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ADB4" w14:textId="77777777" w:rsidR="00874D44" w:rsidRPr="00524583" w:rsidRDefault="00874D44" w:rsidP="00874D44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994592C" wp14:editId="2B2DCE78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B662" w14:textId="77777777" w:rsidR="00874D44" w:rsidRPr="00524583" w:rsidRDefault="00874D44" w:rsidP="00874D44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387B7E18" w14:textId="77777777" w:rsidR="00190764" w:rsidRPr="00524583" w:rsidRDefault="00190764" w:rsidP="00103F87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524583">
        <w:rPr>
          <w:rFonts w:ascii="Arial" w:hAnsi="Arial" w:cs="Arial"/>
          <w:b/>
          <w:sz w:val="30"/>
          <w:szCs w:val="30"/>
        </w:rPr>
        <w:t>Programul de stagii ONU în Moldova pentru persoane din grupuri mai puțin reprezentate</w:t>
      </w:r>
    </w:p>
    <w:p w14:paraId="74A125AC" w14:textId="77777777" w:rsidR="00190764" w:rsidRPr="00524583" w:rsidRDefault="00190764" w:rsidP="00190764">
      <w:pPr>
        <w:spacing w:after="240" w:line="252" w:lineRule="auto"/>
        <w:ind w:right="-23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24583">
        <w:rPr>
          <w:rFonts w:ascii="Arial" w:hAnsi="Arial" w:cs="Arial"/>
          <w:b/>
          <w:sz w:val="30"/>
          <w:szCs w:val="30"/>
          <w:u w:val="single"/>
        </w:rPr>
        <w:t>Termeni de referință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4"/>
        <w:gridCol w:w="5316"/>
      </w:tblGrid>
      <w:tr w:rsidR="006F6CB5" w:rsidRPr="0000141F" w14:paraId="1B212EFE" w14:textId="77777777" w:rsidTr="00874D44">
        <w:tc>
          <w:tcPr>
            <w:tcW w:w="4584" w:type="dxa"/>
            <w:shd w:val="clear" w:color="auto" w:fill="auto"/>
            <w:tcMar>
              <w:left w:w="108" w:type="dxa"/>
            </w:tcMar>
          </w:tcPr>
          <w:p w14:paraId="4CC9B7C7" w14:textId="77777777" w:rsidR="006F6CB5" w:rsidRPr="00BF6BBF" w:rsidRDefault="245B9A87" w:rsidP="00D4095B">
            <w:pPr>
              <w:spacing w:after="0" w:line="252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F6BBF">
              <w:rPr>
                <w:rFonts w:ascii="Arial" w:hAnsi="Arial" w:cs="Arial"/>
                <w:b/>
                <w:bCs/>
                <w:sz w:val="30"/>
                <w:szCs w:val="30"/>
              </w:rPr>
              <w:t>Agenția ONU: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14:paraId="7DDADD56" w14:textId="475E069A" w:rsidR="006F6CB5" w:rsidRPr="00BF6BBF" w:rsidRDefault="00BF6BBF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BF6BBF">
              <w:rPr>
                <w:rFonts w:ascii="Arial" w:hAnsi="Arial" w:cs="Arial"/>
                <w:sz w:val="30"/>
                <w:szCs w:val="30"/>
              </w:rPr>
              <w:t>Programul Națiunilor Unite pentru Dezvoltare (PNUD) în Moldova</w:t>
            </w:r>
          </w:p>
        </w:tc>
      </w:tr>
      <w:tr w:rsidR="006F6CB5" w:rsidRPr="0000141F" w14:paraId="5B6C94C2" w14:textId="77777777" w:rsidTr="00874D44">
        <w:tc>
          <w:tcPr>
            <w:tcW w:w="4584" w:type="dxa"/>
            <w:shd w:val="clear" w:color="auto" w:fill="auto"/>
            <w:tcMar>
              <w:left w:w="108" w:type="dxa"/>
            </w:tcMar>
          </w:tcPr>
          <w:p w14:paraId="6E6BF364" w14:textId="3CDBAB11" w:rsidR="006F6CB5" w:rsidRPr="00BF6BBF" w:rsidRDefault="245B9A87" w:rsidP="00D4095B">
            <w:pPr>
              <w:spacing w:after="0" w:line="252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F6BBF">
              <w:rPr>
                <w:rFonts w:ascii="Arial" w:hAnsi="Arial" w:cs="Arial"/>
                <w:b/>
                <w:bCs/>
                <w:sz w:val="30"/>
                <w:szCs w:val="30"/>
              </w:rPr>
              <w:t>Titlul po</w:t>
            </w:r>
            <w:r w:rsidR="00955A85" w:rsidRPr="00BF6BBF">
              <w:rPr>
                <w:rFonts w:ascii="Arial" w:hAnsi="Arial" w:cs="Arial"/>
                <w:b/>
                <w:bCs/>
                <w:sz w:val="30"/>
                <w:szCs w:val="30"/>
              </w:rPr>
              <w:t>ziției</w:t>
            </w:r>
            <w:r w:rsidRPr="00BF6BB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de stagiu: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14:paraId="3E2D8E4E" w14:textId="4332FC92" w:rsidR="006F6CB5" w:rsidRPr="00BF6BBF" w:rsidRDefault="00955A85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BF6BBF">
              <w:rPr>
                <w:rFonts w:ascii="Arial" w:hAnsi="Arial" w:cs="Arial"/>
                <w:sz w:val="30"/>
                <w:szCs w:val="30"/>
              </w:rPr>
              <w:t>Stagiar</w:t>
            </w:r>
            <w:r w:rsidR="245B9A87" w:rsidRPr="00BF6BB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90764" w:rsidRPr="00BF6BBF">
              <w:rPr>
                <w:rFonts w:ascii="Arial" w:hAnsi="Arial" w:cs="Arial"/>
                <w:sz w:val="30"/>
                <w:szCs w:val="30"/>
              </w:rPr>
              <w:t>sprijin administrativ</w:t>
            </w:r>
          </w:p>
        </w:tc>
      </w:tr>
      <w:tr w:rsidR="006F6CB5" w:rsidRPr="0000141F" w14:paraId="3F58D473" w14:textId="77777777" w:rsidTr="00874D44">
        <w:tc>
          <w:tcPr>
            <w:tcW w:w="4584" w:type="dxa"/>
            <w:shd w:val="clear" w:color="auto" w:fill="auto"/>
            <w:tcMar>
              <w:left w:w="108" w:type="dxa"/>
            </w:tcMar>
          </w:tcPr>
          <w:p w14:paraId="73FD58E8" w14:textId="32B32619" w:rsidR="006F6CB5" w:rsidRPr="0000141F" w:rsidRDefault="009F592B" w:rsidP="00D4095B">
            <w:pPr>
              <w:spacing w:after="0" w:line="252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Program / Proiect / Secți</w:t>
            </w:r>
            <w:r w:rsidR="245B9A87"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e:</w:t>
            </w:r>
          </w:p>
          <w:p w14:paraId="0A37501D" w14:textId="77777777" w:rsidR="006F6CB5" w:rsidRPr="0000141F" w:rsidRDefault="006F6CB5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14:paraId="09B5F5FD" w14:textId="3D7BA74C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sz w:val="30"/>
                <w:szCs w:val="30"/>
              </w:rPr>
              <w:t xml:space="preserve">Proiectul </w:t>
            </w:r>
            <w:r w:rsidR="006D6782">
              <w:rPr>
                <w:rFonts w:ascii="Arial" w:hAnsi="Arial" w:cs="Arial"/>
                <w:sz w:val="30"/>
                <w:szCs w:val="30"/>
              </w:rPr>
              <w:t>„</w:t>
            </w:r>
            <w:r w:rsidRPr="0000141F">
              <w:rPr>
                <w:rFonts w:ascii="Arial" w:hAnsi="Arial" w:cs="Arial"/>
                <w:sz w:val="30"/>
                <w:szCs w:val="30"/>
              </w:rPr>
              <w:t xml:space="preserve">Servicii de </w:t>
            </w:r>
            <w:r w:rsidR="009F592B" w:rsidRPr="0000141F">
              <w:rPr>
                <w:rFonts w:ascii="Arial" w:hAnsi="Arial" w:cs="Arial"/>
                <w:sz w:val="30"/>
                <w:szCs w:val="30"/>
              </w:rPr>
              <w:t>susținere a</w:t>
            </w:r>
            <w:r w:rsidRPr="0000141F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9F592B" w:rsidRPr="0000141F">
              <w:rPr>
                <w:rFonts w:ascii="Arial" w:hAnsi="Arial" w:cs="Arial"/>
                <w:sz w:val="30"/>
                <w:szCs w:val="30"/>
              </w:rPr>
              <w:t>a</w:t>
            </w:r>
            <w:r w:rsidRPr="0000141F">
              <w:rPr>
                <w:rFonts w:ascii="Arial" w:hAnsi="Arial" w:cs="Arial"/>
                <w:sz w:val="30"/>
                <w:szCs w:val="30"/>
              </w:rPr>
              <w:t>chiziții</w:t>
            </w:r>
            <w:r w:rsidR="009F592B" w:rsidRPr="0000141F">
              <w:rPr>
                <w:rFonts w:ascii="Arial" w:hAnsi="Arial" w:cs="Arial"/>
                <w:sz w:val="30"/>
                <w:szCs w:val="30"/>
              </w:rPr>
              <w:t>lor</w:t>
            </w:r>
            <w:r w:rsidR="006D6782">
              <w:rPr>
                <w:rFonts w:ascii="Arial" w:hAnsi="Arial" w:cs="Arial"/>
                <w:sz w:val="30"/>
                <w:szCs w:val="30"/>
              </w:rPr>
              <w:t xml:space="preserve"> pentru Ministerului sănătății”</w:t>
            </w:r>
          </w:p>
        </w:tc>
      </w:tr>
      <w:tr w:rsidR="006F6CB5" w:rsidRPr="0000141F" w14:paraId="73012B70" w14:textId="77777777" w:rsidTr="00874D44">
        <w:tc>
          <w:tcPr>
            <w:tcW w:w="4584" w:type="dxa"/>
            <w:shd w:val="clear" w:color="auto" w:fill="auto"/>
            <w:tcMar>
              <w:left w:w="108" w:type="dxa"/>
            </w:tcMar>
          </w:tcPr>
          <w:p w14:paraId="5A264DA7" w14:textId="3A3E0960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Raportează </w:t>
            </w:r>
            <w:r w:rsidR="00627B72"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către</w:t>
            </w: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(ofițer responsabil): 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14:paraId="7E742487" w14:textId="4E74FCF2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sz w:val="30"/>
                <w:szCs w:val="30"/>
              </w:rPr>
              <w:t xml:space="preserve">Manager de </w:t>
            </w:r>
            <w:r w:rsidR="006677DC" w:rsidRPr="0000141F">
              <w:rPr>
                <w:rFonts w:ascii="Arial" w:hAnsi="Arial" w:cs="Arial"/>
                <w:sz w:val="30"/>
                <w:szCs w:val="30"/>
              </w:rPr>
              <w:t>proiect</w:t>
            </w:r>
          </w:p>
        </w:tc>
      </w:tr>
      <w:tr w:rsidR="006F6CB5" w:rsidRPr="0000141F" w14:paraId="291236D7" w14:textId="77777777" w:rsidTr="00874D44">
        <w:tc>
          <w:tcPr>
            <w:tcW w:w="4584" w:type="dxa"/>
            <w:shd w:val="clear" w:color="auto" w:fill="auto"/>
            <w:tcMar>
              <w:left w:w="108" w:type="dxa"/>
            </w:tcMar>
          </w:tcPr>
          <w:p w14:paraId="5597497A" w14:textId="05AEE7CE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Durata și </w:t>
            </w:r>
            <w:r w:rsidR="00190764"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perioada </w:t>
            </w:r>
            <w:r w:rsidR="00955A85"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programului de </w:t>
            </w: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stagiu: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14:paraId="775DFE12" w14:textId="1419103D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sz w:val="30"/>
                <w:szCs w:val="30"/>
              </w:rPr>
              <w:t xml:space="preserve">1 </w:t>
            </w:r>
            <w:r w:rsidR="00C11369" w:rsidRPr="0000141F">
              <w:rPr>
                <w:rFonts w:ascii="Arial" w:hAnsi="Arial" w:cs="Arial"/>
                <w:sz w:val="30"/>
                <w:szCs w:val="30"/>
              </w:rPr>
              <w:t>iunie</w:t>
            </w:r>
            <w:r w:rsidRPr="0000141F">
              <w:rPr>
                <w:rFonts w:ascii="Arial" w:hAnsi="Arial" w:cs="Arial"/>
                <w:sz w:val="30"/>
                <w:szCs w:val="30"/>
              </w:rPr>
              <w:t xml:space="preserve"> – 3</w:t>
            </w:r>
            <w:r w:rsidR="008E52A5">
              <w:rPr>
                <w:rFonts w:ascii="Arial" w:hAnsi="Arial" w:cs="Arial"/>
                <w:sz w:val="30"/>
                <w:szCs w:val="30"/>
              </w:rPr>
              <w:t>0</w:t>
            </w:r>
            <w:r w:rsidR="00C11369" w:rsidRPr="0000141F">
              <w:rPr>
                <w:rFonts w:ascii="Arial" w:hAnsi="Arial" w:cs="Arial"/>
                <w:sz w:val="30"/>
                <w:szCs w:val="30"/>
              </w:rPr>
              <w:t xml:space="preserve"> noiembrie</w:t>
            </w:r>
            <w:r w:rsidRPr="0000141F">
              <w:rPr>
                <w:rFonts w:ascii="Arial" w:hAnsi="Arial" w:cs="Arial"/>
                <w:sz w:val="30"/>
                <w:szCs w:val="30"/>
              </w:rPr>
              <w:t xml:space="preserve"> 2018 (6 luni), cu posibilitate de prelungire</w:t>
            </w:r>
          </w:p>
        </w:tc>
      </w:tr>
      <w:tr w:rsidR="006F6CB5" w:rsidRPr="0000141F" w14:paraId="09DCCDFE" w14:textId="77777777" w:rsidTr="00874D44">
        <w:tc>
          <w:tcPr>
            <w:tcW w:w="4584" w:type="dxa"/>
            <w:shd w:val="clear" w:color="auto" w:fill="auto"/>
            <w:tcMar>
              <w:left w:w="108" w:type="dxa"/>
            </w:tcMar>
          </w:tcPr>
          <w:p w14:paraId="10D9AB8A" w14:textId="1D9DAA71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Volum de </w:t>
            </w:r>
            <w:r w:rsidR="00955A85" w:rsidRPr="0000141F">
              <w:rPr>
                <w:rFonts w:ascii="Arial" w:hAnsi="Arial" w:cs="Arial"/>
                <w:b/>
                <w:bCs/>
                <w:sz w:val="30"/>
                <w:szCs w:val="30"/>
              </w:rPr>
              <w:t>lucru</w:t>
            </w:r>
            <w:r w:rsidRPr="0000141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săptămânal (ore / săptămână):</w:t>
            </w:r>
          </w:p>
        </w:tc>
        <w:tc>
          <w:tcPr>
            <w:tcW w:w="5316" w:type="dxa"/>
            <w:shd w:val="clear" w:color="auto" w:fill="auto"/>
            <w:tcMar>
              <w:left w:w="108" w:type="dxa"/>
            </w:tcMar>
          </w:tcPr>
          <w:p w14:paraId="32BDB8D5" w14:textId="77777777" w:rsidR="006F6CB5" w:rsidRPr="0000141F" w:rsidRDefault="245B9A87" w:rsidP="00D4095B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00141F">
              <w:rPr>
                <w:rFonts w:ascii="Arial" w:hAnsi="Arial" w:cs="Arial"/>
                <w:sz w:val="30"/>
                <w:szCs w:val="30"/>
              </w:rPr>
              <w:t>16-20 ore / săptămână</w:t>
            </w:r>
          </w:p>
        </w:tc>
      </w:tr>
    </w:tbl>
    <w:p w14:paraId="29D6B04F" w14:textId="77777777" w:rsidR="006F6CB5" w:rsidRPr="0000141F" w:rsidRDefault="245B9A87" w:rsidP="245B9A87">
      <w:pPr>
        <w:spacing w:after="120" w:line="252" w:lineRule="auto"/>
        <w:rPr>
          <w:rFonts w:ascii="Arial" w:hAnsi="Arial" w:cs="Arial"/>
          <w:b/>
          <w:bCs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 </w:t>
      </w:r>
    </w:p>
    <w:p w14:paraId="1D51CE37" w14:textId="77777777" w:rsidR="006F6CB5" w:rsidRPr="0000141F" w:rsidRDefault="245B9A87" w:rsidP="245B9A87">
      <w:pPr>
        <w:spacing w:after="120" w:line="252" w:lineRule="auto"/>
        <w:rPr>
          <w:rFonts w:ascii="Arial" w:hAnsi="Arial" w:cs="Arial"/>
          <w:i/>
          <w:iCs/>
          <w:sz w:val="30"/>
          <w:szCs w:val="30"/>
        </w:rPr>
      </w:pPr>
      <w:r w:rsidRPr="0000141F">
        <w:rPr>
          <w:rFonts w:ascii="Arial" w:hAnsi="Arial" w:cs="Arial"/>
          <w:b/>
          <w:bCs/>
          <w:sz w:val="30"/>
          <w:szCs w:val="30"/>
          <w:u w:val="single"/>
        </w:rPr>
        <w:t>Context</w:t>
      </w:r>
      <w:r w:rsidRPr="0000141F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6958A467" w14:textId="482BF48A" w:rsidR="006F6CB5" w:rsidRPr="0000141F" w:rsidRDefault="245B9A87" w:rsidP="245B9A87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>Accesul la medicamente</w:t>
      </w:r>
      <w:r w:rsidR="009F592B" w:rsidRPr="0000141F">
        <w:rPr>
          <w:rFonts w:ascii="Arial" w:hAnsi="Arial" w:cs="Arial"/>
          <w:sz w:val="30"/>
          <w:szCs w:val="30"/>
        </w:rPr>
        <w:t xml:space="preserve"> </w:t>
      </w:r>
      <w:r w:rsidR="001E1622">
        <w:rPr>
          <w:rFonts w:ascii="Arial" w:hAnsi="Arial" w:cs="Arial"/>
          <w:sz w:val="30"/>
          <w:szCs w:val="30"/>
        </w:rPr>
        <w:t>esențiale</w:t>
      </w:r>
      <w:r w:rsidRPr="0000141F">
        <w:rPr>
          <w:rFonts w:ascii="Arial" w:hAnsi="Arial" w:cs="Arial"/>
          <w:sz w:val="30"/>
          <w:szCs w:val="30"/>
        </w:rPr>
        <w:t xml:space="preserve">/tehnologii de calitate, ca parte a </w:t>
      </w:r>
      <w:r w:rsidR="009F592B" w:rsidRPr="0000141F">
        <w:rPr>
          <w:rFonts w:ascii="Arial" w:hAnsi="Arial" w:cs="Arial"/>
          <w:sz w:val="30"/>
          <w:szCs w:val="30"/>
        </w:rPr>
        <w:t>realizării</w:t>
      </w:r>
      <w:r w:rsidRPr="0000141F">
        <w:rPr>
          <w:rFonts w:ascii="Arial" w:hAnsi="Arial" w:cs="Arial"/>
          <w:sz w:val="30"/>
          <w:szCs w:val="30"/>
        </w:rPr>
        <w:t xml:space="preserve"> dreptului la sănătate, este recunoscut în tratatele internaționale </w:t>
      </w:r>
      <w:r w:rsidR="009F592B" w:rsidRPr="0000141F">
        <w:rPr>
          <w:rFonts w:ascii="Arial" w:hAnsi="Arial" w:cs="Arial"/>
          <w:sz w:val="30"/>
          <w:szCs w:val="30"/>
        </w:rPr>
        <w:t>la</w:t>
      </w:r>
      <w:r w:rsidRPr="0000141F">
        <w:rPr>
          <w:rFonts w:ascii="Arial" w:hAnsi="Arial" w:cs="Arial"/>
          <w:sz w:val="30"/>
          <w:szCs w:val="30"/>
        </w:rPr>
        <w:t xml:space="preserve"> care  Republica Moldova este </w:t>
      </w:r>
      <w:r w:rsidR="00227B68" w:rsidRPr="0000141F">
        <w:rPr>
          <w:rFonts w:ascii="Arial" w:hAnsi="Arial" w:cs="Arial"/>
          <w:sz w:val="30"/>
          <w:szCs w:val="30"/>
        </w:rPr>
        <w:t>stat parte</w:t>
      </w:r>
      <w:r w:rsidRPr="0000141F">
        <w:rPr>
          <w:rFonts w:ascii="Arial" w:hAnsi="Arial" w:cs="Arial"/>
          <w:sz w:val="30"/>
          <w:szCs w:val="30"/>
        </w:rPr>
        <w:t xml:space="preserve">, Constituție și legislația națională, însă rămâne o provocare pentru sistemul național de achiziții </w:t>
      </w:r>
      <w:r w:rsidR="009F592B" w:rsidRPr="0000141F">
        <w:rPr>
          <w:rFonts w:ascii="Arial" w:hAnsi="Arial" w:cs="Arial"/>
          <w:sz w:val="30"/>
          <w:szCs w:val="30"/>
        </w:rPr>
        <w:t>în domeniul</w:t>
      </w:r>
      <w:r w:rsidRPr="0000141F">
        <w:rPr>
          <w:rFonts w:ascii="Arial" w:hAnsi="Arial" w:cs="Arial"/>
          <w:sz w:val="30"/>
          <w:szCs w:val="30"/>
        </w:rPr>
        <w:t xml:space="preserve"> sănăt</w:t>
      </w:r>
      <w:r w:rsidR="009F592B" w:rsidRPr="0000141F">
        <w:rPr>
          <w:rFonts w:ascii="Arial" w:hAnsi="Arial" w:cs="Arial"/>
          <w:sz w:val="30"/>
          <w:szCs w:val="30"/>
        </w:rPr>
        <w:t>ății</w:t>
      </w:r>
      <w:r w:rsidRPr="0000141F">
        <w:rPr>
          <w:rFonts w:ascii="Arial" w:hAnsi="Arial" w:cs="Arial"/>
          <w:sz w:val="30"/>
          <w:szCs w:val="30"/>
        </w:rPr>
        <w:t xml:space="preserve">. Prețurile medicamentelor și produselor medicale sunt influențate de diferiți factori, precum adaosul </w:t>
      </w:r>
      <w:r w:rsidR="009F592B" w:rsidRPr="0000141F">
        <w:rPr>
          <w:rFonts w:ascii="Arial" w:hAnsi="Arial" w:cs="Arial"/>
          <w:sz w:val="30"/>
          <w:szCs w:val="30"/>
        </w:rPr>
        <w:t xml:space="preserve">comercial al </w:t>
      </w:r>
      <w:r w:rsidRPr="0000141F">
        <w:rPr>
          <w:rFonts w:ascii="Arial" w:hAnsi="Arial" w:cs="Arial"/>
          <w:sz w:val="30"/>
          <w:szCs w:val="30"/>
        </w:rPr>
        <w:t>vânzătorilor cu ridicata și farmaciilor, procedura de înregistrare a medicamentelor în țară, metoda de calcul</w:t>
      </w:r>
      <w:r w:rsidR="00C475F0" w:rsidRPr="0000141F">
        <w:rPr>
          <w:rFonts w:ascii="Arial" w:hAnsi="Arial" w:cs="Arial"/>
          <w:sz w:val="30"/>
          <w:szCs w:val="30"/>
        </w:rPr>
        <w:t>are</w:t>
      </w:r>
      <w:r w:rsidRPr="0000141F">
        <w:rPr>
          <w:rFonts w:ascii="Arial" w:hAnsi="Arial" w:cs="Arial"/>
          <w:sz w:val="30"/>
          <w:szCs w:val="30"/>
        </w:rPr>
        <w:t xml:space="preserve"> a prețului de înregistrare, etc. </w:t>
      </w:r>
      <w:r w:rsidR="00C475F0" w:rsidRPr="0000141F">
        <w:rPr>
          <w:rFonts w:ascii="Arial" w:hAnsi="Arial" w:cs="Arial"/>
          <w:sz w:val="30"/>
          <w:szCs w:val="30"/>
        </w:rPr>
        <w:t xml:space="preserve"> </w:t>
      </w:r>
      <w:r w:rsidRPr="0000141F">
        <w:rPr>
          <w:rFonts w:ascii="Arial" w:hAnsi="Arial" w:cs="Arial"/>
          <w:sz w:val="30"/>
          <w:szCs w:val="30"/>
        </w:rPr>
        <w:t xml:space="preserve">În plus, sistemul de sănătate publică al țării se bazează, în mare măsură, pe echivalente generice. </w:t>
      </w:r>
    </w:p>
    <w:p w14:paraId="42A87057" w14:textId="6D7723F9" w:rsidR="006F6CB5" w:rsidRPr="0000141F" w:rsidRDefault="245B9A87" w:rsidP="245B9A87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>Pentru a răspunde provocă</w:t>
      </w:r>
      <w:r w:rsidR="00F2104F">
        <w:rPr>
          <w:rFonts w:ascii="Arial" w:hAnsi="Arial" w:cs="Arial"/>
          <w:sz w:val="30"/>
          <w:szCs w:val="30"/>
        </w:rPr>
        <w:t xml:space="preserve">rilor, Ministerul </w:t>
      </w:r>
      <w:r w:rsidR="00113637">
        <w:rPr>
          <w:rFonts w:ascii="Arial" w:hAnsi="Arial" w:cs="Arial"/>
          <w:sz w:val="30"/>
          <w:szCs w:val="30"/>
        </w:rPr>
        <w:t>sănătății</w:t>
      </w:r>
      <w:r w:rsidR="00113637" w:rsidRPr="0000141F">
        <w:rPr>
          <w:rFonts w:ascii="Arial" w:hAnsi="Arial" w:cs="Arial"/>
          <w:sz w:val="30"/>
          <w:szCs w:val="30"/>
        </w:rPr>
        <w:t xml:space="preserve"> </w:t>
      </w:r>
      <w:r w:rsidRPr="0000141F">
        <w:rPr>
          <w:rFonts w:ascii="Arial" w:hAnsi="Arial" w:cs="Arial"/>
          <w:sz w:val="30"/>
          <w:szCs w:val="30"/>
        </w:rPr>
        <w:t xml:space="preserve">și Programul Națiunilor </w:t>
      </w:r>
      <w:r w:rsidR="009F592B" w:rsidRPr="0000141F">
        <w:rPr>
          <w:rFonts w:ascii="Arial" w:hAnsi="Arial" w:cs="Arial"/>
          <w:sz w:val="30"/>
          <w:szCs w:val="30"/>
        </w:rPr>
        <w:t>Unite pentru Dezvoltare (PNUD) di</w:t>
      </w:r>
      <w:r w:rsidRPr="0000141F">
        <w:rPr>
          <w:rFonts w:ascii="Arial" w:hAnsi="Arial" w:cs="Arial"/>
          <w:sz w:val="30"/>
          <w:szCs w:val="30"/>
        </w:rPr>
        <w:t xml:space="preserve">n Moldova au elaborat Proiectul </w:t>
      </w:r>
      <w:r w:rsidR="00177CED">
        <w:rPr>
          <w:rFonts w:ascii="Arial" w:hAnsi="Arial" w:cs="Arial"/>
          <w:sz w:val="30"/>
          <w:szCs w:val="30"/>
        </w:rPr>
        <w:t>„</w:t>
      </w:r>
      <w:r w:rsidRPr="0000141F">
        <w:rPr>
          <w:rFonts w:ascii="Arial" w:hAnsi="Arial" w:cs="Arial"/>
          <w:sz w:val="30"/>
          <w:szCs w:val="30"/>
        </w:rPr>
        <w:t xml:space="preserve">Servicii de </w:t>
      </w:r>
      <w:r w:rsidR="009F592B" w:rsidRPr="0000141F">
        <w:rPr>
          <w:rFonts w:ascii="Arial" w:hAnsi="Arial" w:cs="Arial"/>
          <w:sz w:val="30"/>
          <w:szCs w:val="30"/>
        </w:rPr>
        <w:t>susținere a</w:t>
      </w:r>
      <w:r w:rsidRPr="0000141F">
        <w:rPr>
          <w:rFonts w:ascii="Arial" w:hAnsi="Arial" w:cs="Arial"/>
          <w:sz w:val="30"/>
          <w:szCs w:val="30"/>
        </w:rPr>
        <w:t xml:space="preserve"> </w:t>
      </w:r>
      <w:r w:rsidR="009F592B" w:rsidRPr="0000141F">
        <w:rPr>
          <w:rFonts w:ascii="Arial" w:hAnsi="Arial" w:cs="Arial"/>
          <w:sz w:val="30"/>
          <w:szCs w:val="30"/>
        </w:rPr>
        <w:t>a</w:t>
      </w:r>
      <w:r w:rsidRPr="0000141F">
        <w:rPr>
          <w:rFonts w:ascii="Arial" w:hAnsi="Arial" w:cs="Arial"/>
          <w:sz w:val="30"/>
          <w:szCs w:val="30"/>
        </w:rPr>
        <w:t>chiziții</w:t>
      </w:r>
      <w:r w:rsidR="009F592B" w:rsidRPr="0000141F">
        <w:rPr>
          <w:rFonts w:ascii="Arial" w:hAnsi="Arial" w:cs="Arial"/>
          <w:sz w:val="30"/>
          <w:szCs w:val="30"/>
        </w:rPr>
        <w:t>lor</w:t>
      </w:r>
      <w:r w:rsidRPr="0000141F">
        <w:rPr>
          <w:rFonts w:ascii="Arial" w:hAnsi="Arial" w:cs="Arial"/>
          <w:sz w:val="30"/>
          <w:szCs w:val="30"/>
        </w:rPr>
        <w:t xml:space="preserve"> pentru Ministerul </w:t>
      </w:r>
      <w:r w:rsidR="00227B68" w:rsidRPr="0000141F">
        <w:rPr>
          <w:rFonts w:ascii="Arial" w:hAnsi="Arial" w:cs="Arial"/>
          <w:sz w:val="30"/>
          <w:szCs w:val="30"/>
        </w:rPr>
        <w:t>sănătății</w:t>
      </w:r>
      <w:r w:rsidR="00177CED">
        <w:rPr>
          <w:rFonts w:ascii="Arial" w:hAnsi="Arial" w:cs="Arial"/>
          <w:sz w:val="30"/>
          <w:szCs w:val="30"/>
        </w:rPr>
        <w:t>”</w:t>
      </w:r>
      <w:r w:rsidR="00227B68" w:rsidRPr="0000141F">
        <w:rPr>
          <w:rFonts w:ascii="Arial" w:hAnsi="Arial" w:cs="Arial"/>
          <w:sz w:val="30"/>
          <w:szCs w:val="30"/>
        </w:rPr>
        <w:t xml:space="preserve"> </w:t>
      </w:r>
      <w:r w:rsidRPr="0000141F">
        <w:rPr>
          <w:rFonts w:ascii="Arial" w:hAnsi="Arial" w:cs="Arial"/>
          <w:sz w:val="30"/>
          <w:szCs w:val="30"/>
        </w:rPr>
        <w:t>pentru a facilita și îmbunătăți accesul la medicamente și dispozitive medicale, în special pentru cele furnizate în cadrul programelor naționale de sănătate.</w:t>
      </w:r>
    </w:p>
    <w:p w14:paraId="434A1EB2" w14:textId="77777777" w:rsidR="006F6CB5" w:rsidRPr="0000141F" w:rsidRDefault="245B9A87" w:rsidP="245B9A87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lastRenderedPageBreak/>
        <w:t>Obiectivul general propus va fi atins prin implementarea următoarelor obiective specifice ale proiectului:</w:t>
      </w:r>
    </w:p>
    <w:p w14:paraId="18487D18" w14:textId="5F74EF18" w:rsidR="006F6CB5" w:rsidRPr="0000141F" w:rsidRDefault="00E55B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>procurarea medicamentelor și dispozitivelor medicale incluse în lista programelor naționale și speciale de sănătate lansate în 2017</w:t>
      </w:r>
      <w:r w:rsidR="245B9A87" w:rsidRPr="0000141F">
        <w:rPr>
          <w:rFonts w:ascii="Arial" w:hAnsi="Arial" w:cs="Arial"/>
          <w:sz w:val="30"/>
          <w:szCs w:val="30"/>
        </w:rPr>
        <w:t xml:space="preserve">; </w:t>
      </w:r>
    </w:p>
    <w:p w14:paraId="74E9D2A4" w14:textId="31C615FA" w:rsidR="006F6CB5" w:rsidRPr="0000141F" w:rsidRDefault="00E55B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>fortificarea capacităților Ministerului Sănătății pentru a asigura un proces de achiziții publice transparent, eficient și responsabil</w:t>
      </w:r>
      <w:r w:rsidR="245B9A87" w:rsidRPr="0000141F">
        <w:rPr>
          <w:rFonts w:ascii="Arial" w:hAnsi="Arial" w:cs="Arial"/>
          <w:sz w:val="30"/>
          <w:szCs w:val="30"/>
        </w:rPr>
        <w:t>;</w:t>
      </w:r>
    </w:p>
    <w:p w14:paraId="1A753728" w14:textId="3AF37650" w:rsidR="006F6CB5" w:rsidRPr="0000141F" w:rsidRDefault="00E55B5C">
      <w:pPr>
        <w:pStyle w:val="ListParagraph"/>
        <w:numPr>
          <w:ilvl w:val="0"/>
          <w:numId w:val="4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modernizarea instalațiilor </w:t>
      </w:r>
      <w:proofErr w:type="spellStart"/>
      <w:r w:rsidRPr="0000141F">
        <w:rPr>
          <w:rFonts w:ascii="Arial" w:hAnsi="Arial" w:cs="Arial"/>
          <w:sz w:val="30"/>
          <w:szCs w:val="30"/>
        </w:rPr>
        <w:t>Moldfarm</w:t>
      </w:r>
      <w:proofErr w:type="spellEnd"/>
      <w:r w:rsidRPr="0000141F">
        <w:rPr>
          <w:rFonts w:ascii="Arial" w:hAnsi="Arial" w:cs="Arial"/>
          <w:sz w:val="30"/>
          <w:szCs w:val="30"/>
        </w:rPr>
        <w:t xml:space="preserve"> de depozitare a medicamen</w:t>
      </w:r>
      <w:r w:rsidR="00627B72" w:rsidRPr="0000141F">
        <w:rPr>
          <w:rFonts w:ascii="Arial" w:hAnsi="Arial" w:cs="Arial"/>
          <w:sz w:val="30"/>
          <w:szCs w:val="30"/>
        </w:rPr>
        <w:t>telor în conformitate cu bunele</w:t>
      </w:r>
      <w:r w:rsidRPr="0000141F">
        <w:rPr>
          <w:rFonts w:ascii="Arial" w:hAnsi="Arial" w:cs="Arial"/>
          <w:sz w:val="30"/>
          <w:szCs w:val="30"/>
        </w:rPr>
        <w:t xml:space="preserve"> practici de distribuție (GDP) recomandate de OMS și UE</w:t>
      </w:r>
      <w:r w:rsidR="245B9A87" w:rsidRPr="0000141F">
        <w:rPr>
          <w:rFonts w:ascii="Arial" w:hAnsi="Arial" w:cs="Arial"/>
          <w:sz w:val="30"/>
          <w:szCs w:val="30"/>
        </w:rPr>
        <w:t>.</w:t>
      </w:r>
    </w:p>
    <w:p w14:paraId="5DAB6C7B" w14:textId="77777777" w:rsidR="006F6CB5" w:rsidRPr="0000141F" w:rsidRDefault="00955A85" w:rsidP="245B9A87">
      <w:pPr>
        <w:tabs>
          <w:tab w:val="left" w:pos="6265"/>
        </w:tabs>
        <w:spacing w:after="120" w:line="252" w:lineRule="auto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ab/>
      </w:r>
    </w:p>
    <w:p w14:paraId="4408D20E" w14:textId="1604AA78" w:rsidR="006F6CB5" w:rsidRPr="0000141F" w:rsidRDefault="245B9A87" w:rsidP="245B9A87">
      <w:pPr>
        <w:spacing w:after="120" w:line="252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0141F">
        <w:rPr>
          <w:rFonts w:ascii="Arial" w:hAnsi="Arial" w:cs="Arial"/>
          <w:b/>
          <w:bCs/>
          <w:sz w:val="30"/>
          <w:szCs w:val="30"/>
          <w:u w:val="single"/>
        </w:rPr>
        <w:t>Rezumatul responsabilităților cheie</w:t>
      </w:r>
      <w:r w:rsidR="00D60DD0" w:rsidRPr="0000141F">
        <w:rPr>
          <w:rFonts w:ascii="Arial" w:hAnsi="Arial" w:cs="Arial"/>
          <w:b/>
          <w:bCs/>
          <w:sz w:val="30"/>
          <w:szCs w:val="30"/>
          <w:u w:val="single"/>
        </w:rPr>
        <w:t>:</w:t>
      </w:r>
    </w:p>
    <w:p w14:paraId="60245B2A" w14:textId="088806F6" w:rsidR="006F6CB5" w:rsidRPr="0000141F" w:rsidRDefault="00D60DD0" w:rsidP="00ED4AD4">
      <w:pPr>
        <w:pStyle w:val="ListParagraph"/>
        <w:numPr>
          <w:ilvl w:val="0"/>
          <w:numId w:val="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a </w:t>
      </w:r>
      <w:r w:rsidR="00C475F0" w:rsidRPr="0000141F">
        <w:rPr>
          <w:rFonts w:ascii="Arial" w:hAnsi="Arial" w:cs="Arial"/>
          <w:sz w:val="30"/>
          <w:szCs w:val="30"/>
        </w:rPr>
        <w:t>contribui</w:t>
      </w:r>
      <w:r w:rsidR="245B9A87" w:rsidRPr="0000141F">
        <w:rPr>
          <w:rFonts w:ascii="Arial" w:hAnsi="Arial" w:cs="Arial"/>
          <w:sz w:val="30"/>
          <w:szCs w:val="30"/>
        </w:rPr>
        <w:t xml:space="preserve"> la elaborarea documentelor de licitație și evaluarea </w:t>
      </w:r>
      <w:r w:rsidR="00C475F0" w:rsidRPr="0000141F">
        <w:rPr>
          <w:rFonts w:ascii="Arial" w:hAnsi="Arial" w:cs="Arial"/>
          <w:sz w:val="30"/>
          <w:szCs w:val="30"/>
        </w:rPr>
        <w:t xml:space="preserve">celor </w:t>
      </w:r>
      <w:r w:rsidR="245B9A87" w:rsidRPr="0000141F">
        <w:rPr>
          <w:rFonts w:ascii="Arial" w:hAnsi="Arial" w:cs="Arial"/>
          <w:sz w:val="30"/>
          <w:szCs w:val="30"/>
        </w:rPr>
        <w:t>depu</w:t>
      </w:r>
      <w:r w:rsidR="00C475F0" w:rsidRPr="0000141F">
        <w:rPr>
          <w:rFonts w:ascii="Arial" w:hAnsi="Arial" w:cs="Arial"/>
          <w:sz w:val="30"/>
          <w:szCs w:val="30"/>
        </w:rPr>
        <w:t>se</w:t>
      </w:r>
      <w:r w:rsidR="245B9A87" w:rsidRPr="0000141F">
        <w:rPr>
          <w:rFonts w:ascii="Arial" w:hAnsi="Arial" w:cs="Arial"/>
          <w:sz w:val="30"/>
          <w:szCs w:val="30"/>
        </w:rPr>
        <w:t>;</w:t>
      </w:r>
    </w:p>
    <w:p w14:paraId="0D96BF78" w14:textId="5452F654" w:rsidR="006F6CB5" w:rsidRPr="0000141F" w:rsidRDefault="00D60DD0" w:rsidP="00ED4AD4">
      <w:pPr>
        <w:pStyle w:val="ListParagraph"/>
        <w:numPr>
          <w:ilvl w:val="0"/>
          <w:numId w:val="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a </w:t>
      </w:r>
      <w:r w:rsidR="00C475F0" w:rsidRPr="0000141F">
        <w:rPr>
          <w:rFonts w:ascii="Arial" w:hAnsi="Arial" w:cs="Arial"/>
          <w:sz w:val="30"/>
          <w:szCs w:val="30"/>
        </w:rPr>
        <w:t>contribui</w:t>
      </w:r>
      <w:r w:rsidR="245B9A87" w:rsidRPr="0000141F">
        <w:rPr>
          <w:rFonts w:ascii="Arial" w:hAnsi="Arial" w:cs="Arial"/>
          <w:sz w:val="30"/>
          <w:szCs w:val="30"/>
        </w:rPr>
        <w:t xml:space="preserve"> la aranjamentele administrative și logistice pentru implementarea rapidă și efectivă a activităților; </w:t>
      </w:r>
    </w:p>
    <w:p w14:paraId="70F95A0F" w14:textId="5FE4EF66" w:rsidR="006F6CB5" w:rsidRPr="0000141F" w:rsidRDefault="00D60DD0" w:rsidP="00ED4AD4">
      <w:pPr>
        <w:pStyle w:val="ListParagraph"/>
        <w:numPr>
          <w:ilvl w:val="0"/>
          <w:numId w:val="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a </w:t>
      </w:r>
      <w:r w:rsidR="00C475F0" w:rsidRPr="0000141F">
        <w:rPr>
          <w:rFonts w:ascii="Arial" w:hAnsi="Arial" w:cs="Arial"/>
          <w:sz w:val="30"/>
          <w:szCs w:val="30"/>
        </w:rPr>
        <w:t>contribui</w:t>
      </w:r>
      <w:r w:rsidR="245B9A87" w:rsidRPr="0000141F">
        <w:rPr>
          <w:rFonts w:ascii="Arial" w:hAnsi="Arial" w:cs="Arial"/>
          <w:sz w:val="30"/>
          <w:szCs w:val="30"/>
        </w:rPr>
        <w:t xml:space="preserve"> la comunicarea rezultatelor obținute în cadrul Proiectului, inclusiv prin intermediul rețelelor sociale;</w:t>
      </w:r>
    </w:p>
    <w:p w14:paraId="53CD63DA" w14:textId="24CEA8D4" w:rsidR="006F6CB5" w:rsidRPr="0000141F" w:rsidRDefault="00D60DD0" w:rsidP="00ED4AD4">
      <w:pPr>
        <w:pStyle w:val="ListParagraph"/>
        <w:numPr>
          <w:ilvl w:val="0"/>
          <w:numId w:val="7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a </w:t>
      </w:r>
      <w:r w:rsidR="00C475F0" w:rsidRPr="0000141F">
        <w:rPr>
          <w:rFonts w:ascii="Arial" w:eastAsia="Times New Roman" w:hAnsi="Arial" w:cs="Arial"/>
          <w:sz w:val="30"/>
          <w:szCs w:val="30"/>
        </w:rPr>
        <w:t>oferi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 asistență </w:t>
      </w:r>
      <w:r w:rsidR="00C475F0" w:rsidRPr="0000141F">
        <w:rPr>
          <w:rFonts w:ascii="Arial" w:eastAsia="Times New Roman" w:hAnsi="Arial" w:cs="Arial"/>
          <w:sz w:val="30"/>
          <w:szCs w:val="30"/>
        </w:rPr>
        <w:t>la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 organizarea întâlnirilor externe și interne </w:t>
      </w:r>
      <w:r w:rsidR="245B9A87" w:rsidRPr="0000141F">
        <w:rPr>
          <w:rFonts w:ascii="Arial" w:hAnsi="Arial" w:cs="Arial"/>
          <w:sz w:val="30"/>
          <w:szCs w:val="30"/>
        </w:rPr>
        <w:t xml:space="preserve">(inclusiv cu  </w:t>
      </w:r>
      <w:proofErr w:type="spellStart"/>
      <w:r w:rsidR="000E31A3" w:rsidRPr="0000141F">
        <w:rPr>
          <w:rFonts w:ascii="Arial" w:hAnsi="Arial" w:cs="Arial"/>
          <w:sz w:val="30"/>
          <w:szCs w:val="30"/>
        </w:rPr>
        <w:t>ONGuri</w:t>
      </w:r>
      <w:proofErr w:type="spellEnd"/>
      <w:r w:rsidR="000E31A3" w:rsidRPr="0000141F">
        <w:rPr>
          <w:rFonts w:ascii="Arial" w:hAnsi="Arial" w:cs="Arial"/>
          <w:sz w:val="30"/>
          <w:szCs w:val="30"/>
        </w:rPr>
        <w:t xml:space="preserve"> relevante ale pacienților</w:t>
      </w:r>
      <w:r w:rsidR="245B9A87" w:rsidRPr="0000141F">
        <w:rPr>
          <w:rFonts w:ascii="Arial" w:hAnsi="Arial" w:cs="Arial"/>
          <w:sz w:val="30"/>
          <w:szCs w:val="30"/>
        </w:rPr>
        <w:t xml:space="preserve"> și alte ONG-uri, instituții publice și parteneri de dezvoltare, etc.);</w:t>
      </w:r>
    </w:p>
    <w:p w14:paraId="335C16D9" w14:textId="06E7593D" w:rsidR="006F6CB5" w:rsidRPr="0000141F" w:rsidRDefault="00D60DD0" w:rsidP="00ED4AD4">
      <w:pPr>
        <w:pStyle w:val="ListParagraph"/>
        <w:numPr>
          <w:ilvl w:val="0"/>
          <w:numId w:val="7"/>
        </w:numPr>
        <w:spacing w:after="120" w:line="252" w:lineRule="auto"/>
        <w:ind w:left="426" w:hanging="426"/>
        <w:jc w:val="both"/>
        <w:rPr>
          <w:rFonts w:ascii="Arial" w:eastAsia="Times New Roman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a </w:t>
      </w:r>
      <w:r w:rsidR="00C475F0" w:rsidRPr="0000141F">
        <w:rPr>
          <w:rFonts w:ascii="Arial" w:eastAsia="Times New Roman" w:hAnsi="Arial" w:cs="Arial"/>
          <w:sz w:val="30"/>
          <w:szCs w:val="30"/>
        </w:rPr>
        <w:t>oferi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 asistență </w:t>
      </w:r>
      <w:r w:rsidR="00C475F0" w:rsidRPr="0000141F">
        <w:rPr>
          <w:rFonts w:ascii="Arial" w:eastAsia="Times New Roman" w:hAnsi="Arial" w:cs="Arial"/>
          <w:sz w:val="30"/>
          <w:szCs w:val="30"/>
        </w:rPr>
        <w:t>la urmărirea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 corespondenței, publicațiilor, arhivei și a altor elemente;</w:t>
      </w:r>
    </w:p>
    <w:p w14:paraId="6CE916EE" w14:textId="191CDF30" w:rsidR="006F6CB5" w:rsidRPr="0000141F" w:rsidRDefault="00D60DD0" w:rsidP="00ED4AD4">
      <w:pPr>
        <w:pStyle w:val="ListParagraph"/>
        <w:numPr>
          <w:ilvl w:val="0"/>
          <w:numId w:val="7"/>
        </w:numPr>
        <w:ind w:left="426" w:hanging="426"/>
        <w:rPr>
          <w:rFonts w:ascii="Arial" w:eastAsia="Times New Roman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alte 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obligațiuni atribuite de </w:t>
      </w:r>
      <w:r w:rsidR="003E1F24" w:rsidRPr="0000141F">
        <w:rPr>
          <w:rFonts w:ascii="Arial" w:eastAsia="Times New Roman" w:hAnsi="Arial" w:cs="Arial"/>
          <w:sz w:val="30"/>
          <w:szCs w:val="30"/>
        </w:rPr>
        <w:t>supraveghetor</w:t>
      </w:r>
      <w:r w:rsidR="245B9A87" w:rsidRPr="0000141F">
        <w:rPr>
          <w:rFonts w:ascii="Arial" w:eastAsia="Times New Roman" w:hAnsi="Arial" w:cs="Arial"/>
          <w:sz w:val="30"/>
          <w:szCs w:val="30"/>
        </w:rPr>
        <w:t>.</w:t>
      </w:r>
    </w:p>
    <w:p w14:paraId="02EB378F" w14:textId="77777777" w:rsidR="006F6CB5" w:rsidRPr="0000141F" w:rsidRDefault="006F6CB5" w:rsidP="245B9A87">
      <w:pPr>
        <w:spacing w:after="120" w:line="252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</w:p>
    <w:p w14:paraId="71849D5A" w14:textId="77777777" w:rsidR="006F6CB5" w:rsidRPr="0000141F" w:rsidRDefault="245B9A87" w:rsidP="245B9A87">
      <w:pPr>
        <w:spacing w:after="120" w:line="252" w:lineRule="auto"/>
        <w:jc w:val="center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b/>
          <w:bCs/>
          <w:sz w:val="30"/>
          <w:szCs w:val="30"/>
          <w:u w:val="single"/>
        </w:rPr>
        <w:t>Cerințe de eligibilitate</w:t>
      </w:r>
    </w:p>
    <w:p w14:paraId="3A49DB49" w14:textId="77777777" w:rsidR="006F6CB5" w:rsidRPr="0000141F" w:rsidRDefault="245B9A87" w:rsidP="245B9A87">
      <w:pPr>
        <w:spacing w:after="120" w:line="252" w:lineRule="auto"/>
        <w:rPr>
          <w:rFonts w:ascii="Arial" w:hAnsi="Arial" w:cs="Arial"/>
          <w:sz w:val="30"/>
          <w:szCs w:val="30"/>
          <w:u w:val="single"/>
        </w:rPr>
      </w:pPr>
      <w:r w:rsidRPr="0000141F">
        <w:rPr>
          <w:rFonts w:ascii="Arial" w:hAnsi="Arial" w:cs="Arial"/>
          <w:sz w:val="30"/>
          <w:szCs w:val="30"/>
          <w:u w:val="single"/>
        </w:rPr>
        <w:t>Educație:</w:t>
      </w:r>
    </w:p>
    <w:p w14:paraId="1F97D49D" w14:textId="0F5A808B" w:rsidR="006F6CB5" w:rsidRPr="0000141F" w:rsidRDefault="0008112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cel 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puțin </w:t>
      </w:r>
      <w:r w:rsidR="00E55B5C" w:rsidRPr="0000141F">
        <w:rPr>
          <w:rFonts w:ascii="Arial" w:eastAsia="Times New Roman" w:hAnsi="Arial" w:cs="Arial"/>
          <w:sz w:val="30"/>
          <w:szCs w:val="30"/>
        </w:rPr>
        <w:t>absolvirea ciclului de învățământ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 secundar (diplomă universitară, în special în domeniul economiei, administrației publice, medicinei, dreptului, jurnalismului, sociologiei sau alte domenii, este un avantaj, dar NU ESTE o cerință obligatorie).</w:t>
      </w:r>
    </w:p>
    <w:p w14:paraId="5E7A9FEC" w14:textId="77777777" w:rsidR="006F6CB5" w:rsidRPr="0000141F" w:rsidRDefault="245B9A87" w:rsidP="245B9A87">
      <w:pPr>
        <w:spacing w:after="120" w:line="252" w:lineRule="auto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  <w:u w:val="single"/>
        </w:rPr>
        <w:t>Calificări minime / abilități și competențe:</w:t>
      </w:r>
      <w:r w:rsidRPr="0000141F">
        <w:rPr>
          <w:rFonts w:ascii="Arial" w:hAnsi="Arial" w:cs="Arial"/>
          <w:sz w:val="30"/>
          <w:szCs w:val="30"/>
        </w:rPr>
        <w:t xml:space="preserve"> </w:t>
      </w:r>
    </w:p>
    <w:p w14:paraId="5AEF6665" w14:textId="4C0E7007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înțelegere 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generală a activității administrative, finanțelor sau a altui domeniu esențial; </w:t>
      </w:r>
    </w:p>
    <w:p w14:paraId="09E611ED" w14:textId="346A989A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experiență </w:t>
      </w:r>
      <w:r w:rsidR="245B9A87" w:rsidRPr="0000141F">
        <w:rPr>
          <w:rFonts w:ascii="Arial" w:eastAsia="Times New Roman" w:hAnsi="Arial" w:cs="Arial"/>
          <w:sz w:val="30"/>
          <w:szCs w:val="30"/>
        </w:rPr>
        <w:t>de voluntariat și/sau lucru cu privire la aspecte administrative / financiare / achiziții este un avantaj, dar NU este o cerință obligatorie;</w:t>
      </w:r>
    </w:p>
    <w:p w14:paraId="14C9E0DF" w14:textId="1CEDC6E0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lastRenderedPageBreak/>
        <w:t xml:space="preserve">capacitatea 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de a </w:t>
      </w:r>
      <w:r w:rsidR="00E55B5C" w:rsidRPr="0000141F">
        <w:rPr>
          <w:rFonts w:ascii="Arial" w:eastAsia="Times New Roman" w:hAnsi="Arial" w:cs="Arial"/>
          <w:sz w:val="30"/>
          <w:szCs w:val="30"/>
        </w:rPr>
        <w:t>conlucra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 eficient cu diverse grupuri de oameni, inclusiv persoane care trăiesc cu HIV, TB și alte grupuri;</w:t>
      </w:r>
    </w:p>
    <w:p w14:paraId="1A702B1F" w14:textId="6BB5F97F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abilități 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bune de comunicare </w:t>
      </w:r>
      <w:r w:rsidR="00E55B5C" w:rsidRPr="0000141F">
        <w:rPr>
          <w:rFonts w:ascii="Arial" w:eastAsia="Times New Roman" w:hAnsi="Arial" w:cs="Arial"/>
          <w:sz w:val="30"/>
          <w:szCs w:val="30"/>
        </w:rPr>
        <w:t>verb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ală și </w:t>
      </w:r>
      <w:r w:rsidR="00E55B5C" w:rsidRPr="0000141F">
        <w:rPr>
          <w:rFonts w:ascii="Arial" w:eastAsia="Times New Roman" w:hAnsi="Arial" w:cs="Arial"/>
          <w:sz w:val="30"/>
          <w:szCs w:val="30"/>
        </w:rPr>
        <w:t>în scris</w:t>
      </w:r>
      <w:r w:rsidR="245B9A87" w:rsidRPr="0000141F">
        <w:rPr>
          <w:rFonts w:ascii="Arial" w:eastAsia="Times New Roman" w:hAnsi="Arial" w:cs="Arial"/>
          <w:sz w:val="30"/>
          <w:szCs w:val="30"/>
        </w:rPr>
        <w:t>;</w:t>
      </w:r>
    </w:p>
    <w:p w14:paraId="2D85400A" w14:textId="225AEEE0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</w:rPr>
        <w:t xml:space="preserve">confortabilitate </w:t>
      </w:r>
      <w:r w:rsidR="245B9A87" w:rsidRPr="0000141F">
        <w:rPr>
          <w:rFonts w:ascii="Arial" w:eastAsia="Times New Roman" w:hAnsi="Arial" w:cs="Arial"/>
          <w:sz w:val="30"/>
          <w:szCs w:val="30"/>
        </w:rPr>
        <w:t>în comunicarea și interacționarea cu alții;</w:t>
      </w:r>
    </w:p>
    <w:p w14:paraId="2133731F" w14:textId="470DC67E" w:rsidR="00A37814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  <w:u w:val="single"/>
        </w:rPr>
        <w:t>valori fundamentale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: </w:t>
      </w:r>
      <w:r w:rsidR="00A37814" w:rsidRPr="0000141F">
        <w:rPr>
          <w:rFonts w:ascii="Arial" w:eastAsia="Times New Roman" w:hAnsi="Arial" w:cs="Arial"/>
          <w:sz w:val="30"/>
          <w:szCs w:val="30"/>
        </w:rPr>
        <w:t xml:space="preserve">angajamentul dovedit față de valorile de bază ale Organizației Națiunilor Unite; în special, respectarea diferențelor dintre cultură, </w:t>
      </w:r>
      <w:proofErr w:type="spellStart"/>
      <w:r w:rsidR="00A37814" w:rsidRPr="0000141F">
        <w:rPr>
          <w:rFonts w:ascii="Arial" w:eastAsia="Times New Roman" w:hAnsi="Arial" w:cs="Arial"/>
          <w:sz w:val="30"/>
          <w:szCs w:val="30"/>
        </w:rPr>
        <w:t>gender</w:t>
      </w:r>
      <w:proofErr w:type="spellEnd"/>
      <w:r w:rsidR="00A37814" w:rsidRPr="0000141F">
        <w:rPr>
          <w:rFonts w:ascii="Arial" w:eastAsia="Times New Roman" w:hAnsi="Arial" w:cs="Arial"/>
          <w:sz w:val="30"/>
          <w:szCs w:val="30"/>
        </w:rPr>
        <w:t>, religie, etnie, naționalitate, limbă, vârstă, statutul HIV, dizabilitate, orientarea sexuală sau alt statut;</w:t>
      </w:r>
    </w:p>
    <w:p w14:paraId="7B01CADB" w14:textId="2FFF43FC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  <w:u w:val="single"/>
        </w:rPr>
        <w:t xml:space="preserve">competențe </w:t>
      </w:r>
      <w:r w:rsidR="245B9A87" w:rsidRPr="0000141F">
        <w:rPr>
          <w:rFonts w:ascii="Arial" w:eastAsia="Times New Roman" w:hAnsi="Arial" w:cs="Arial"/>
          <w:sz w:val="30"/>
          <w:szCs w:val="30"/>
          <w:u w:val="single"/>
        </w:rPr>
        <w:t xml:space="preserve">de </w:t>
      </w:r>
      <w:r w:rsidRPr="0000141F">
        <w:rPr>
          <w:rFonts w:ascii="Arial" w:eastAsia="Times New Roman" w:hAnsi="Arial" w:cs="Arial"/>
          <w:sz w:val="30"/>
          <w:szCs w:val="30"/>
          <w:u w:val="single"/>
        </w:rPr>
        <w:t>bază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: abilități de comunicare, entuziasm, </w:t>
      </w:r>
      <w:r w:rsidR="00A37814" w:rsidRPr="0000141F">
        <w:rPr>
          <w:rFonts w:ascii="Arial" w:eastAsia="Times New Roman" w:hAnsi="Arial" w:cs="Arial"/>
          <w:bCs/>
          <w:iCs/>
          <w:sz w:val="30"/>
          <w:szCs w:val="30"/>
        </w:rPr>
        <w:t>orientare spre rezultate</w:t>
      </w:r>
      <w:r w:rsidR="245B9A87" w:rsidRPr="0000141F">
        <w:rPr>
          <w:rFonts w:ascii="Arial" w:eastAsia="Times New Roman" w:hAnsi="Arial" w:cs="Arial"/>
          <w:sz w:val="30"/>
          <w:szCs w:val="30"/>
        </w:rPr>
        <w:t xml:space="preserve">, abilitatea de a lucra la computer folosind Word, </w:t>
      </w:r>
      <w:proofErr w:type="spellStart"/>
      <w:r w:rsidR="245B9A87" w:rsidRPr="0000141F">
        <w:rPr>
          <w:rFonts w:ascii="Arial" w:eastAsia="Times New Roman" w:hAnsi="Arial" w:cs="Arial"/>
          <w:sz w:val="30"/>
          <w:szCs w:val="30"/>
        </w:rPr>
        <w:t>browsere</w:t>
      </w:r>
      <w:proofErr w:type="spellEnd"/>
      <w:r w:rsidR="245B9A87" w:rsidRPr="0000141F">
        <w:rPr>
          <w:rFonts w:ascii="Arial" w:eastAsia="Times New Roman" w:hAnsi="Arial" w:cs="Arial"/>
          <w:sz w:val="30"/>
          <w:szCs w:val="30"/>
        </w:rPr>
        <w:t xml:space="preserve"> de internet și e-mail;</w:t>
      </w:r>
      <w:bookmarkStart w:id="1" w:name="__DdeLink__318_1476275698"/>
      <w:bookmarkEnd w:id="1"/>
    </w:p>
    <w:p w14:paraId="44C5DD11" w14:textId="7C9C4500" w:rsidR="006F6CB5" w:rsidRPr="0000141F" w:rsidRDefault="00081125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sz w:val="30"/>
          <w:szCs w:val="30"/>
          <w:u w:val="single"/>
        </w:rPr>
        <w:t>calități personale</w:t>
      </w:r>
      <w:r w:rsidR="245B9A87" w:rsidRPr="0000141F">
        <w:rPr>
          <w:rFonts w:ascii="Arial" w:eastAsia="Times New Roman" w:hAnsi="Arial" w:cs="Arial"/>
          <w:sz w:val="30"/>
          <w:szCs w:val="30"/>
        </w:rPr>
        <w:t>: responsabilitate, creativitate, flexibilitate, punctualitate;</w:t>
      </w:r>
    </w:p>
    <w:p w14:paraId="63D6D570" w14:textId="77777777" w:rsidR="0089214A" w:rsidRPr="0089214A" w:rsidRDefault="00A37814" w:rsidP="008A1196">
      <w:pPr>
        <w:pStyle w:val="ListParagraph"/>
        <w:numPr>
          <w:ilvl w:val="0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bCs/>
          <w:iCs/>
          <w:sz w:val="30"/>
          <w:szCs w:val="30"/>
          <w:u w:val="single"/>
        </w:rPr>
        <w:t>limbi:</w:t>
      </w:r>
      <w:r w:rsidRPr="0000141F">
        <w:rPr>
          <w:rFonts w:ascii="Arial" w:eastAsia="Times New Roman" w:hAnsi="Arial" w:cs="Arial"/>
          <w:bCs/>
          <w:iCs/>
          <w:sz w:val="30"/>
          <w:szCs w:val="30"/>
        </w:rPr>
        <w:t xml:space="preserve"> </w:t>
      </w:r>
    </w:p>
    <w:p w14:paraId="6D0CCBB5" w14:textId="77777777" w:rsidR="0089214A" w:rsidRPr="0089214A" w:rsidRDefault="00A37814" w:rsidP="0089214A">
      <w:pPr>
        <w:pStyle w:val="ListParagraph"/>
        <w:numPr>
          <w:ilvl w:val="1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eastAsia="Times New Roman" w:hAnsi="Arial" w:cs="Arial"/>
          <w:bCs/>
          <w:iCs/>
          <w:sz w:val="30"/>
          <w:szCs w:val="30"/>
        </w:rPr>
        <w:t xml:space="preserve">comunicarea fluentă în română </w:t>
      </w:r>
      <w:r w:rsidRPr="0000141F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SAU</w:t>
      </w:r>
      <w:r w:rsidRPr="0000141F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 </w:t>
      </w:r>
      <w:r w:rsidRPr="0000141F">
        <w:rPr>
          <w:rFonts w:ascii="Arial" w:eastAsia="Times New Roman" w:hAnsi="Arial" w:cs="Arial"/>
          <w:bCs/>
          <w:iCs/>
          <w:sz w:val="30"/>
          <w:szCs w:val="30"/>
        </w:rPr>
        <w:t>rus</w:t>
      </w:r>
      <w:r w:rsidR="0089214A">
        <w:rPr>
          <w:rFonts w:ascii="Arial" w:eastAsia="Times New Roman" w:hAnsi="Arial" w:cs="Arial"/>
          <w:bCs/>
          <w:iCs/>
          <w:sz w:val="30"/>
          <w:szCs w:val="30"/>
        </w:rPr>
        <w:t>ă, atât verbal cât și în scris;</w:t>
      </w:r>
    </w:p>
    <w:p w14:paraId="6B8036DE" w14:textId="77777777" w:rsidR="0089214A" w:rsidRPr="0089214A" w:rsidRDefault="0089214A" w:rsidP="0089214A">
      <w:pPr>
        <w:pStyle w:val="ListParagraph"/>
        <w:numPr>
          <w:ilvl w:val="1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eastAsia="Times New Roman" w:hAnsi="Arial" w:cs="Arial"/>
          <w:bCs/>
          <w:iCs/>
          <w:sz w:val="30"/>
          <w:szCs w:val="30"/>
        </w:rPr>
        <w:t>c</w:t>
      </w:r>
      <w:r w:rsidR="00A37814" w:rsidRPr="0000141F">
        <w:rPr>
          <w:rFonts w:ascii="Arial" w:eastAsia="Times New Roman" w:hAnsi="Arial" w:cs="Arial"/>
          <w:bCs/>
          <w:iCs/>
          <w:sz w:val="30"/>
          <w:szCs w:val="30"/>
        </w:rPr>
        <w:t>omunicarea fluentă în engleză este un av</w:t>
      </w:r>
      <w:r>
        <w:rPr>
          <w:rFonts w:ascii="Arial" w:eastAsia="Times New Roman" w:hAnsi="Arial" w:cs="Arial"/>
          <w:bCs/>
          <w:iCs/>
          <w:sz w:val="30"/>
          <w:szCs w:val="30"/>
        </w:rPr>
        <w:t>antaj, dar NU ESTE obligatorie;</w:t>
      </w:r>
    </w:p>
    <w:p w14:paraId="379ACD4B" w14:textId="07BAC40D" w:rsidR="00A37814" w:rsidRPr="0000141F" w:rsidRDefault="0089214A" w:rsidP="0089214A">
      <w:pPr>
        <w:pStyle w:val="ListParagraph"/>
        <w:numPr>
          <w:ilvl w:val="1"/>
          <w:numId w:val="3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eastAsia="Times New Roman" w:hAnsi="Arial" w:cs="Arial"/>
          <w:bCs/>
          <w:iCs/>
          <w:sz w:val="30"/>
          <w:szCs w:val="30"/>
        </w:rPr>
        <w:t>c</w:t>
      </w:r>
      <w:r w:rsidR="00A37814" w:rsidRPr="0000141F">
        <w:rPr>
          <w:rFonts w:ascii="Arial" w:eastAsia="Times New Roman" w:hAnsi="Arial" w:cs="Arial"/>
          <w:bCs/>
          <w:iCs/>
          <w:sz w:val="30"/>
          <w:szCs w:val="30"/>
        </w:rPr>
        <w:t xml:space="preserve">unoașterea uneia sau a mai multor limbi relevante pentru Moldova va reprezenta un avantaj: bulgară, găgăuză, romani, ucraineană, limbajul semnelor. </w:t>
      </w:r>
    </w:p>
    <w:p w14:paraId="5A39BBE3" w14:textId="77777777" w:rsidR="006F6CB5" w:rsidRPr="0000141F" w:rsidRDefault="006F6CB5" w:rsidP="245B9A87">
      <w:pPr>
        <w:spacing w:after="120" w:line="252" w:lineRule="auto"/>
        <w:rPr>
          <w:rFonts w:ascii="Arial" w:hAnsi="Arial" w:cs="Arial"/>
          <w:b/>
          <w:bCs/>
          <w:sz w:val="30"/>
          <w:szCs w:val="30"/>
        </w:rPr>
      </w:pPr>
    </w:p>
    <w:p w14:paraId="6134721C" w14:textId="77777777" w:rsidR="006F6CB5" w:rsidRPr="0000141F" w:rsidRDefault="245B9A87" w:rsidP="245B9A87">
      <w:pPr>
        <w:spacing w:after="120" w:line="252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0141F">
        <w:rPr>
          <w:rFonts w:ascii="Arial" w:hAnsi="Arial" w:cs="Arial"/>
          <w:b/>
          <w:bCs/>
          <w:sz w:val="30"/>
          <w:szCs w:val="30"/>
          <w:u w:val="single"/>
        </w:rPr>
        <w:t>Cine poate aplica pentru stagiu?</w:t>
      </w:r>
    </w:p>
    <w:p w14:paraId="10E2F002" w14:textId="77777777" w:rsidR="006830A9" w:rsidRPr="00FE7A88" w:rsidRDefault="006830A9" w:rsidP="006830A9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524583">
        <w:rPr>
          <w:rFonts w:ascii="Arial" w:hAnsi="Arial" w:cs="Arial"/>
          <w:sz w:val="30"/>
          <w:szCs w:val="30"/>
        </w:rPr>
        <w:t xml:space="preserve">Această poziție de stagiu reprezintă o măsură specială temporară și intenționează să suplinească sub-reprezentarea în PNUD Moldova în primul rând a </w:t>
      </w:r>
      <w:r>
        <w:rPr>
          <w:rFonts w:ascii="Arial" w:hAnsi="Arial" w:cs="Arial"/>
          <w:sz w:val="30"/>
          <w:szCs w:val="30"/>
        </w:rPr>
        <w:t xml:space="preserve">persoanelor din </w:t>
      </w:r>
      <w:r w:rsidRPr="00524583">
        <w:rPr>
          <w:rFonts w:ascii="Arial" w:hAnsi="Arial" w:cs="Arial"/>
          <w:sz w:val="30"/>
          <w:szCs w:val="30"/>
        </w:rPr>
        <w:t>următoarel</w:t>
      </w:r>
      <w:r>
        <w:rPr>
          <w:rFonts w:ascii="Arial" w:hAnsi="Arial" w:cs="Arial"/>
          <w:sz w:val="30"/>
          <w:szCs w:val="30"/>
        </w:rPr>
        <w:t>e</w:t>
      </w:r>
      <w:r w:rsidRPr="00524583">
        <w:rPr>
          <w:rFonts w:ascii="Arial" w:hAnsi="Arial" w:cs="Arial"/>
          <w:sz w:val="30"/>
          <w:szCs w:val="30"/>
        </w:rPr>
        <w:t xml:space="preserve"> grupuri: persoane</w:t>
      </w:r>
      <w:r>
        <w:rPr>
          <w:rFonts w:ascii="Arial" w:hAnsi="Arial" w:cs="Arial"/>
          <w:sz w:val="30"/>
          <w:szCs w:val="30"/>
        </w:rPr>
        <w:t xml:space="preserve"> cu dizabilități, minorități</w:t>
      </w:r>
      <w:r w:rsidRPr="00524583">
        <w:rPr>
          <w:rFonts w:ascii="Arial" w:hAnsi="Arial" w:cs="Arial"/>
          <w:sz w:val="30"/>
          <w:szCs w:val="30"/>
        </w:rPr>
        <w:t xml:space="preserve"> etnice, în special găgăuzi, bulgari, romi, evrei, persoane de descendență africană, persoane care trăiesc cu HIV, minorități religioase, în special femei musulmane, LGBTI.</w:t>
      </w:r>
    </w:p>
    <w:p w14:paraId="131F4407" w14:textId="4855D6E8" w:rsidR="006F6CB5" w:rsidRPr="0000141F" w:rsidRDefault="00CC6B87" w:rsidP="245B9A87">
      <w:p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În </w:t>
      </w:r>
      <w:r w:rsidR="00A139EA" w:rsidRPr="0000141F">
        <w:rPr>
          <w:rFonts w:ascii="Arial" w:hAnsi="Arial" w:cs="Arial"/>
          <w:sz w:val="30"/>
          <w:szCs w:val="30"/>
        </w:rPr>
        <w:t>special sunt încurajate să aplice p</w:t>
      </w:r>
      <w:r w:rsidR="245B9A87" w:rsidRPr="0000141F">
        <w:rPr>
          <w:rFonts w:ascii="Arial" w:hAnsi="Arial" w:cs="Arial"/>
          <w:sz w:val="30"/>
          <w:szCs w:val="30"/>
        </w:rPr>
        <w:t xml:space="preserve">ersoanele care trăiesc </w:t>
      </w:r>
      <w:r w:rsidRPr="0000141F">
        <w:rPr>
          <w:rFonts w:ascii="Arial" w:hAnsi="Arial" w:cs="Arial"/>
          <w:sz w:val="30"/>
          <w:szCs w:val="30"/>
        </w:rPr>
        <w:t xml:space="preserve">cu </w:t>
      </w:r>
      <w:r w:rsidR="245B9A87" w:rsidRPr="0000141F">
        <w:rPr>
          <w:rFonts w:ascii="Arial" w:hAnsi="Arial" w:cs="Arial"/>
          <w:sz w:val="30"/>
          <w:szCs w:val="30"/>
        </w:rPr>
        <w:t xml:space="preserve">sau sunt afectate de HIV, TB sau alte probleme de sănătate. </w:t>
      </w:r>
    </w:p>
    <w:p w14:paraId="342099DE" w14:textId="77777777" w:rsidR="00CC6B87" w:rsidRPr="0000141F" w:rsidRDefault="00CC6B87" w:rsidP="245B9A87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3BFDDB4C" w14:textId="77777777" w:rsidR="006F6CB5" w:rsidRPr="0000141F" w:rsidRDefault="245B9A87" w:rsidP="245B9A87">
      <w:pPr>
        <w:spacing w:after="120" w:line="252" w:lineRule="auto"/>
        <w:rPr>
          <w:rFonts w:ascii="Arial" w:hAnsi="Arial" w:cs="Arial"/>
          <w:b/>
          <w:bCs/>
          <w:sz w:val="30"/>
          <w:szCs w:val="30"/>
          <w:u w:val="single"/>
        </w:rPr>
      </w:pPr>
      <w:r w:rsidRPr="0000141F">
        <w:rPr>
          <w:rFonts w:ascii="Arial" w:hAnsi="Arial" w:cs="Arial"/>
          <w:b/>
          <w:bCs/>
          <w:sz w:val="30"/>
          <w:szCs w:val="30"/>
          <w:u w:val="single"/>
        </w:rPr>
        <w:t>Cerință suplimentară de aplicare:</w:t>
      </w:r>
    </w:p>
    <w:p w14:paraId="2A94FFEB" w14:textId="04D75670" w:rsidR="006F6CB5" w:rsidRPr="0000141F" w:rsidRDefault="004F0E3A">
      <w:pPr>
        <w:pStyle w:val="ListParagraph"/>
        <w:numPr>
          <w:ilvl w:val="0"/>
          <w:numId w:val="5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</w:rPr>
        <w:t xml:space="preserve">adăugător </w:t>
      </w:r>
      <w:r w:rsidR="245B9A87" w:rsidRPr="0000141F">
        <w:rPr>
          <w:rFonts w:ascii="Arial" w:hAnsi="Arial" w:cs="Arial"/>
          <w:sz w:val="30"/>
          <w:szCs w:val="30"/>
        </w:rPr>
        <w:t xml:space="preserve">cerințelor generale de aplicare, </w:t>
      </w:r>
      <w:r w:rsidR="00EA6B79">
        <w:rPr>
          <w:rFonts w:ascii="Arial" w:eastAsia="Times New Roman" w:hAnsi="Arial" w:cs="Arial"/>
          <w:sz w:val="30"/>
          <w:szCs w:val="30"/>
        </w:rPr>
        <w:t xml:space="preserve">solicitanții </w:t>
      </w:r>
      <w:r w:rsidR="245B9A87" w:rsidRPr="0000141F">
        <w:rPr>
          <w:rFonts w:ascii="Arial" w:hAnsi="Arial" w:cs="Arial"/>
          <w:sz w:val="30"/>
          <w:szCs w:val="30"/>
        </w:rPr>
        <w:t xml:space="preserve">sunt încurajați să furnizeze o </w:t>
      </w:r>
      <w:r w:rsidR="00584654" w:rsidRPr="0000141F">
        <w:rPr>
          <w:rFonts w:ascii="Arial" w:hAnsi="Arial" w:cs="Arial"/>
          <w:sz w:val="30"/>
          <w:szCs w:val="30"/>
        </w:rPr>
        <w:t>scrisoare de recomandare</w:t>
      </w:r>
      <w:r w:rsidR="245B9A87" w:rsidRPr="0000141F">
        <w:rPr>
          <w:rFonts w:ascii="Arial" w:hAnsi="Arial" w:cs="Arial"/>
          <w:sz w:val="30"/>
          <w:szCs w:val="30"/>
        </w:rPr>
        <w:t xml:space="preserve"> de la un ONG care lucrează </w:t>
      </w:r>
      <w:r w:rsidR="00A139EA" w:rsidRPr="0000141F">
        <w:rPr>
          <w:rFonts w:ascii="Arial" w:hAnsi="Arial" w:cs="Arial"/>
          <w:sz w:val="30"/>
          <w:szCs w:val="30"/>
        </w:rPr>
        <w:t>în domeniul</w:t>
      </w:r>
      <w:r w:rsidR="245B9A87" w:rsidRPr="0000141F">
        <w:rPr>
          <w:rFonts w:ascii="Arial" w:hAnsi="Arial" w:cs="Arial"/>
          <w:sz w:val="30"/>
          <w:szCs w:val="30"/>
        </w:rPr>
        <w:t xml:space="preserve"> HIV, TB, </w:t>
      </w:r>
      <w:r w:rsidR="00A139EA" w:rsidRPr="0000141F">
        <w:rPr>
          <w:rFonts w:ascii="Arial" w:hAnsi="Arial" w:cs="Arial"/>
          <w:sz w:val="30"/>
          <w:szCs w:val="30"/>
        </w:rPr>
        <w:t xml:space="preserve">a </w:t>
      </w:r>
      <w:r w:rsidR="245B9A87" w:rsidRPr="0000141F">
        <w:rPr>
          <w:rFonts w:ascii="Arial" w:hAnsi="Arial" w:cs="Arial"/>
          <w:sz w:val="30"/>
          <w:szCs w:val="30"/>
        </w:rPr>
        <w:t>drepturilor pacienților sau a unui domeniu adiacent.</w:t>
      </w:r>
    </w:p>
    <w:p w14:paraId="72A3D3EC" w14:textId="77777777" w:rsidR="006F6CB5" w:rsidRPr="0000141F" w:rsidRDefault="006F6CB5" w:rsidP="245B9A87">
      <w:pPr>
        <w:spacing w:after="120" w:line="252" w:lineRule="auto"/>
        <w:rPr>
          <w:rFonts w:ascii="Arial" w:hAnsi="Arial" w:cs="Arial"/>
          <w:sz w:val="30"/>
          <w:szCs w:val="30"/>
        </w:rPr>
      </w:pPr>
    </w:p>
    <w:p w14:paraId="5C1B76C3" w14:textId="67533DDF" w:rsidR="006F6CB5" w:rsidRPr="0000141F" w:rsidRDefault="245B9A87" w:rsidP="245B9A87">
      <w:pPr>
        <w:spacing w:after="120" w:line="252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0141F">
        <w:rPr>
          <w:rFonts w:ascii="Arial" w:hAnsi="Arial" w:cs="Arial"/>
          <w:b/>
          <w:bCs/>
          <w:sz w:val="30"/>
          <w:szCs w:val="30"/>
          <w:u w:val="single"/>
        </w:rPr>
        <w:t>Pachetul stagi</w:t>
      </w:r>
      <w:r w:rsidR="00584654" w:rsidRPr="0000141F">
        <w:rPr>
          <w:rFonts w:ascii="Arial" w:hAnsi="Arial" w:cs="Arial"/>
          <w:b/>
          <w:bCs/>
          <w:sz w:val="30"/>
          <w:szCs w:val="30"/>
          <w:u w:val="single"/>
        </w:rPr>
        <w:t>ar</w:t>
      </w:r>
      <w:r w:rsidRPr="0000141F">
        <w:rPr>
          <w:rFonts w:ascii="Arial" w:hAnsi="Arial" w:cs="Arial"/>
          <w:b/>
          <w:bCs/>
          <w:sz w:val="30"/>
          <w:szCs w:val="30"/>
          <w:u w:val="single"/>
        </w:rPr>
        <w:t>u</w:t>
      </w:r>
      <w:r w:rsidR="00584654" w:rsidRPr="0000141F">
        <w:rPr>
          <w:rFonts w:ascii="Arial" w:hAnsi="Arial" w:cs="Arial"/>
          <w:b/>
          <w:bCs/>
          <w:sz w:val="30"/>
          <w:szCs w:val="30"/>
          <w:u w:val="single"/>
        </w:rPr>
        <w:t>lui</w:t>
      </w:r>
      <w:r w:rsidRPr="0000141F">
        <w:rPr>
          <w:rFonts w:ascii="Arial" w:hAnsi="Arial" w:cs="Arial"/>
          <w:b/>
          <w:bCs/>
          <w:sz w:val="30"/>
          <w:szCs w:val="30"/>
          <w:u w:val="single"/>
        </w:rPr>
        <w:t xml:space="preserve"> și condițiile de lucru</w:t>
      </w:r>
    </w:p>
    <w:p w14:paraId="48EE8AAB" w14:textId="26D20B9C" w:rsidR="006F6CB5" w:rsidRPr="0000141F" w:rsidRDefault="245B9A87">
      <w:pPr>
        <w:pStyle w:val="Default"/>
        <w:numPr>
          <w:ilvl w:val="0"/>
          <w:numId w:val="1"/>
        </w:numPr>
        <w:rPr>
          <w:sz w:val="30"/>
          <w:szCs w:val="30"/>
          <w:lang w:val="ro-MD"/>
        </w:rPr>
      </w:pPr>
      <w:r w:rsidRPr="0000141F">
        <w:rPr>
          <w:sz w:val="30"/>
          <w:szCs w:val="30"/>
          <w:u w:val="single"/>
          <w:lang w:val="ro-MD"/>
        </w:rPr>
        <w:t>Remunera</w:t>
      </w:r>
      <w:r w:rsidR="00A139EA" w:rsidRPr="0000141F">
        <w:rPr>
          <w:sz w:val="30"/>
          <w:szCs w:val="30"/>
          <w:u w:val="single"/>
          <w:lang w:val="ro-MD"/>
        </w:rPr>
        <w:t>r</w:t>
      </w:r>
      <w:r w:rsidRPr="0000141F">
        <w:rPr>
          <w:sz w:val="30"/>
          <w:szCs w:val="30"/>
          <w:u w:val="single"/>
          <w:lang w:val="ro-MD"/>
        </w:rPr>
        <w:t>e</w:t>
      </w:r>
      <w:r w:rsidRPr="0000141F">
        <w:rPr>
          <w:sz w:val="30"/>
          <w:szCs w:val="30"/>
          <w:lang w:val="ro-MD"/>
        </w:rPr>
        <w:t xml:space="preserve">: acest stagiu </w:t>
      </w:r>
      <w:r w:rsidRPr="0000141F">
        <w:rPr>
          <w:b/>
          <w:bCs/>
          <w:sz w:val="30"/>
          <w:szCs w:val="30"/>
          <w:lang w:val="ro-MD"/>
        </w:rPr>
        <w:t xml:space="preserve">nu este </w:t>
      </w:r>
      <w:r w:rsidRPr="0000141F">
        <w:rPr>
          <w:sz w:val="30"/>
          <w:szCs w:val="30"/>
          <w:lang w:val="ro-MD"/>
        </w:rPr>
        <w:t>o poziție plătită.</w:t>
      </w:r>
    </w:p>
    <w:p w14:paraId="73F1CC82" w14:textId="3F45BE8B" w:rsidR="006F6CB5" w:rsidRPr="0000141F" w:rsidRDefault="245B9A87">
      <w:pPr>
        <w:pStyle w:val="ListParagraph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  <w:u w:val="single"/>
        </w:rPr>
        <w:t>Condiții de muncă</w:t>
      </w:r>
      <w:r w:rsidRPr="0000141F">
        <w:rPr>
          <w:rFonts w:ascii="Arial" w:hAnsi="Arial" w:cs="Arial"/>
          <w:sz w:val="30"/>
          <w:szCs w:val="30"/>
        </w:rPr>
        <w:t xml:space="preserve">: </w:t>
      </w:r>
      <w:r w:rsidR="00F47D61" w:rsidRPr="0000141F">
        <w:rPr>
          <w:rStyle w:val="normaltextrun"/>
          <w:rFonts w:ascii="Arial" w:hAnsi="Arial" w:cs="Arial"/>
          <w:sz w:val="30"/>
          <w:szCs w:val="30"/>
        </w:rPr>
        <w:t xml:space="preserve">stagiarul </w:t>
      </w:r>
      <w:r w:rsidRPr="0000141F">
        <w:rPr>
          <w:rStyle w:val="normaltextrun"/>
          <w:rFonts w:ascii="Arial" w:hAnsi="Arial" w:cs="Arial"/>
          <w:sz w:val="30"/>
          <w:szCs w:val="30"/>
        </w:rPr>
        <w:t>va lucra în interiorul și în afara oficiului PNUD</w:t>
      </w:r>
      <w:r w:rsidRPr="0000141F">
        <w:rPr>
          <w:rFonts w:ascii="Arial" w:hAnsi="Arial" w:cs="Arial"/>
          <w:sz w:val="30"/>
          <w:szCs w:val="30"/>
        </w:rPr>
        <w:t xml:space="preserve"> și va participa la toate întâlnirile de lucru organizate de oficiu. Stagiarul trebuie să asigure accesul la computer și internet (acces</w:t>
      </w:r>
      <w:r w:rsidR="00A139EA" w:rsidRPr="0000141F">
        <w:rPr>
          <w:rFonts w:ascii="Arial" w:hAnsi="Arial" w:cs="Arial"/>
          <w:sz w:val="30"/>
          <w:szCs w:val="30"/>
        </w:rPr>
        <w:t>ul</w:t>
      </w:r>
      <w:r w:rsidRPr="0000141F">
        <w:rPr>
          <w:rFonts w:ascii="Arial" w:hAnsi="Arial" w:cs="Arial"/>
          <w:sz w:val="30"/>
          <w:szCs w:val="30"/>
        </w:rPr>
        <w:t xml:space="preserve"> la internet va fi asigurat atunci când lucrează în oficiul PNUD). </w:t>
      </w:r>
    </w:p>
    <w:p w14:paraId="7372FC64" w14:textId="66D95F1A" w:rsidR="006F6CB5" w:rsidRPr="0000141F" w:rsidRDefault="245B9A87">
      <w:pPr>
        <w:pStyle w:val="ListParagraph"/>
        <w:numPr>
          <w:ilvl w:val="0"/>
          <w:numId w:val="1"/>
        </w:numPr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00141F">
        <w:rPr>
          <w:rFonts w:ascii="Arial" w:hAnsi="Arial" w:cs="Arial"/>
          <w:sz w:val="30"/>
          <w:szCs w:val="30"/>
          <w:u w:val="single"/>
        </w:rPr>
        <w:t>Costurile pentru transportul urban și interurban</w:t>
      </w:r>
      <w:r w:rsidRPr="0000141F">
        <w:rPr>
          <w:rFonts w:ascii="Arial" w:hAnsi="Arial" w:cs="Arial"/>
          <w:sz w:val="30"/>
          <w:szCs w:val="30"/>
        </w:rPr>
        <w:t xml:space="preserve"> (în cazul unui stagiar cu mobilitate redusă), </w:t>
      </w:r>
      <w:r w:rsidRPr="0000141F">
        <w:rPr>
          <w:rFonts w:ascii="Arial" w:hAnsi="Arial" w:cs="Arial"/>
          <w:sz w:val="30"/>
          <w:szCs w:val="30"/>
          <w:u w:val="single"/>
        </w:rPr>
        <w:t>precum și costurile de trai sau alte costuri relevante</w:t>
      </w:r>
      <w:r w:rsidRPr="0000141F">
        <w:rPr>
          <w:rFonts w:ascii="Arial" w:hAnsi="Arial" w:cs="Arial"/>
          <w:sz w:val="30"/>
          <w:szCs w:val="30"/>
        </w:rPr>
        <w:t xml:space="preserve"> (în cazul unui stagiar cu reședință permanentă în afara Chișinăului) – vor fi discutate și convenite adițional. </w:t>
      </w:r>
    </w:p>
    <w:sectPr w:rsidR="006F6CB5" w:rsidRPr="0000141F">
      <w:headerReference w:type="default" r:id="rId9"/>
      <w:footerReference w:type="default" r:id="rId10"/>
      <w:headerReference w:type="first" r:id="rId11"/>
      <w:pgSz w:w="11906" w:h="16838"/>
      <w:pgMar w:top="990" w:right="926" w:bottom="990" w:left="1440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48E8" w14:textId="77777777" w:rsidR="005B676B" w:rsidRDefault="005B676B">
      <w:pPr>
        <w:spacing w:after="0" w:line="240" w:lineRule="auto"/>
      </w:pPr>
      <w:r>
        <w:separator/>
      </w:r>
    </w:p>
  </w:endnote>
  <w:endnote w:type="continuationSeparator" w:id="0">
    <w:p w14:paraId="615F736B" w14:textId="77777777" w:rsidR="005B676B" w:rsidRDefault="005B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4C48" w14:textId="5FD08686" w:rsidR="00627B72" w:rsidRDefault="00627B72">
    <w:pPr>
      <w:pStyle w:val="Footer"/>
      <w:jc w:val="center"/>
    </w:pPr>
    <w:r>
      <w:rPr>
        <w:rStyle w:val="PageNumber"/>
        <w:sz w:val="20"/>
        <w:szCs w:val="20"/>
      </w:rPr>
      <w:fldChar w:fldCharType="begin"/>
    </w:r>
    <w:r>
      <w:instrText>PAGE</w:instrText>
    </w:r>
    <w:r>
      <w:fldChar w:fldCharType="separate"/>
    </w:r>
    <w:r w:rsidR="00D4095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2090" w14:textId="77777777" w:rsidR="005B676B" w:rsidRDefault="005B676B">
      <w:pPr>
        <w:spacing w:after="0" w:line="240" w:lineRule="auto"/>
      </w:pPr>
      <w:r>
        <w:separator/>
      </w:r>
    </w:p>
  </w:footnote>
  <w:footnote w:type="continuationSeparator" w:id="0">
    <w:p w14:paraId="2D67752E" w14:textId="77777777" w:rsidR="005B676B" w:rsidRDefault="005B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634" w14:textId="77777777" w:rsidR="00627B72" w:rsidRDefault="00627B72">
    <w:pPr>
      <w:pStyle w:val="Header"/>
      <w:tabs>
        <w:tab w:val="right" w:pos="9540"/>
      </w:tabs>
      <w:jc w:val="right"/>
      <w:rPr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627B72" w:rsidRDefault="00627B72">
    <w:pPr>
      <w:pStyle w:val="Header"/>
      <w:rPr>
        <w:b/>
        <w:szCs w:val="22"/>
      </w:rPr>
    </w:pPr>
  </w:p>
  <w:p w14:paraId="0E27B00A" w14:textId="77777777" w:rsidR="00627B72" w:rsidRDefault="00627B72">
    <w:pPr>
      <w:pStyle w:val="Header"/>
    </w:pPr>
  </w:p>
  <w:p w14:paraId="60061E4C" w14:textId="77777777" w:rsidR="00627B72" w:rsidRDefault="00627B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DB8"/>
    <w:multiLevelType w:val="hybridMultilevel"/>
    <w:tmpl w:val="1F708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F18"/>
    <w:multiLevelType w:val="hybridMultilevel"/>
    <w:tmpl w:val="F6024384"/>
    <w:lvl w:ilvl="0" w:tplc="595EFEF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487"/>
    <w:multiLevelType w:val="multilevel"/>
    <w:tmpl w:val="9D4C03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820247"/>
    <w:multiLevelType w:val="multilevel"/>
    <w:tmpl w:val="34F27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E190F"/>
    <w:multiLevelType w:val="multilevel"/>
    <w:tmpl w:val="1AC65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1340E7"/>
    <w:multiLevelType w:val="multilevel"/>
    <w:tmpl w:val="308EF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0D1D44"/>
    <w:multiLevelType w:val="multilevel"/>
    <w:tmpl w:val="C35AF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081A"/>
    <w:multiLevelType w:val="multilevel"/>
    <w:tmpl w:val="128AA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9A87"/>
    <w:rsid w:val="0000141F"/>
    <w:rsid w:val="00012278"/>
    <w:rsid w:val="00081125"/>
    <w:rsid w:val="00082699"/>
    <w:rsid w:val="000B6960"/>
    <w:rsid w:val="000D45E8"/>
    <w:rsid w:val="000E31A3"/>
    <w:rsid w:val="00113637"/>
    <w:rsid w:val="00140BAE"/>
    <w:rsid w:val="00177CED"/>
    <w:rsid w:val="00190764"/>
    <w:rsid w:val="001B731E"/>
    <w:rsid w:val="001C63FF"/>
    <w:rsid w:val="001E1622"/>
    <w:rsid w:val="00227B68"/>
    <w:rsid w:val="002C6F9F"/>
    <w:rsid w:val="00333A21"/>
    <w:rsid w:val="00383175"/>
    <w:rsid w:val="003E1F24"/>
    <w:rsid w:val="003F2486"/>
    <w:rsid w:val="00407F80"/>
    <w:rsid w:val="0048638D"/>
    <w:rsid w:val="004B2C29"/>
    <w:rsid w:val="004C7388"/>
    <w:rsid w:val="004F0E3A"/>
    <w:rsid w:val="00584654"/>
    <w:rsid w:val="005B676B"/>
    <w:rsid w:val="005E0BFC"/>
    <w:rsid w:val="00610CC0"/>
    <w:rsid w:val="00627B72"/>
    <w:rsid w:val="00651821"/>
    <w:rsid w:val="006677DC"/>
    <w:rsid w:val="006830A9"/>
    <w:rsid w:val="006A5CBF"/>
    <w:rsid w:val="006D6782"/>
    <w:rsid w:val="006E0F66"/>
    <w:rsid w:val="006F0BD3"/>
    <w:rsid w:val="006F6CB5"/>
    <w:rsid w:val="0071383F"/>
    <w:rsid w:val="0073226F"/>
    <w:rsid w:val="00774718"/>
    <w:rsid w:val="007D2CEA"/>
    <w:rsid w:val="00811566"/>
    <w:rsid w:val="00874D44"/>
    <w:rsid w:val="00877FA2"/>
    <w:rsid w:val="0089214A"/>
    <w:rsid w:val="008A05BD"/>
    <w:rsid w:val="008C2A19"/>
    <w:rsid w:val="008E06E7"/>
    <w:rsid w:val="008E52A5"/>
    <w:rsid w:val="00944A98"/>
    <w:rsid w:val="00955A85"/>
    <w:rsid w:val="009F3BBD"/>
    <w:rsid w:val="009F592B"/>
    <w:rsid w:val="009F71D5"/>
    <w:rsid w:val="00A018F8"/>
    <w:rsid w:val="00A139EA"/>
    <w:rsid w:val="00A37814"/>
    <w:rsid w:val="00A40BEC"/>
    <w:rsid w:val="00A746DC"/>
    <w:rsid w:val="00AC6517"/>
    <w:rsid w:val="00AC7855"/>
    <w:rsid w:val="00B73562"/>
    <w:rsid w:val="00B90BDD"/>
    <w:rsid w:val="00BB33F8"/>
    <w:rsid w:val="00BF6BBF"/>
    <w:rsid w:val="00C11369"/>
    <w:rsid w:val="00C447E7"/>
    <w:rsid w:val="00C475F0"/>
    <w:rsid w:val="00C76942"/>
    <w:rsid w:val="00CC6B87"/>
    <w:rsid w:val="00D02084"/>
    <w:rsid w:val="00D06B70"/>
    <w:rsid w:val="00D4095B"/>
    <w:rsid w:val="00D60DD0"/>
    <w:rsid w:val="00DA7217"/>
    <w:rsid w:val="00DB2EA2"/>
    <w:rsid w:val="00DB618C"/>
    <w:rsid w:val="00DC5E76"/>
    <w:rsid w:val="00E55B5C"/>
    <w:rsid w:val="00E56F71"/>
    <w:rsid w:val="00E61AE1"/>
    <w:rsid w:val="00E93DCD"/>
    <w:rsid w:val="00E97FE5"/>
    <w:rsid w:val="00EA34C3"/>
    <w:rsid w:val="00EA6B79"/>
    <w:rsid w:val="00EA7B63"/>
    <w:rsid w:val="00ED4AD4"/>
    <w:rsid w:val="00F0776D"/>
    <w:rsid w:val="00F169EE"/>
    <w:rsid w:val="00F2104F"/>
    <w:rsid w:val="00F36A3A"/>
    <w:rsid w:val="00F47D61"/>
    <w:rsid w:val="00F522EF"/>
    <w:rsid w:val="00F7154D"/>
    <w:rsid w:val="00FA7EE0"/>
    <w:rsid w:val="245B9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85D4A"/>
  <w15:docId w15:val="{845A182D-9A2E-4172-8952-33FB1A8A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ro-M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qFormat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qFormat/>
    <w:rsid w:val="009A243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qFormat/>
    <w:rsid w:val="00964CE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  <w:sz w:val="32"/>
      <w:szCs w:val="32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paragraph" w:styleId="NormalWeb">
    <w:name w:val="Normal (Web)"/>
    <w:basedOn w:val="Normal"/>
    <w:uiPriority w:val="99"/>
    <w:unhideWhenUsed/>
    <w:qFormat/>
    <w:rsid w:val="00FD50F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qFormat/>
    <w:rsid w:val="003C048D"/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68C8-DAF9-47FE-A3B7-C99D35C9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Функциональность ограничена</Company>
  <LinksUpToDate>false</LinksUpToDate>
  <CharactersWithSpaces>5909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Evghenii Golosceapov</cp:lastModifiedBy>
  <cp:revision>245</cp:revision>
  <dcterms:created xsi:type="dcterms:W3CDTF">2018-04-05T21:48:00Z</dcterms:created>
  <dcterms:modified xsi:type="dcterms:W3CDTF">2018-05-01T12:55:00Z</dcterms:modified>
  <cp:category/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