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CE72" w14:textId="77777777" w:rsidR="00C53275" w:rsidRPr="00C77423" w:rsidRDefault="00C53275" w:rsidP="00C53275">
      <w:pPr>
        <w:spacing w:after="0" w:line="276" w:lineRule="auto"/>
        <w:jc w:val="center"/>
        <w:rPr>
          <w:rFonts w:ascii="Arial" w:hAnsi="Arial" w:cs="Arial"/>
          <w:b/>
          <w:sz w:val="30"/>
          <w:szCs w:val="30"/>
        </w:rPr>
      </w:pPr>
      <w:bookmarkStart w:id="0" w:name="_Hlk512935078"/>
      <w:r w:rsidRPr="00C77423">
        <w:rPr>
          <w:noProof/>
          <w:sz w:val="30"/>
          <w:szCs w:val="30"/>
        </w:rPr>
        <w:drawing>
          <wp:anchor distT="0" distB="0" distL="114300" distR="114300" simplePos="0" relativeHeight="251658240" behindDoc="0" locked="0" layoutInCell="1" allowOverlap="1" wp14:anchorId="2549C387" wp14:editId="19DEEBBC">
            <wp:simplePos x="0" y="0"/>
            <wp:positionH relativeFrom="column">
              <wp:posOffset>1504315</wp:posOffset>
            </wp:positionH>
            <wp:positionV relativeFrom="paragraph">
              <wp:posOffset>-530225</wp:posOffset>
            </wp:positionV>
            <wp:extent cx="3000375" cy="708660"/>
            <wp:effectExtent l="0" t="0" r="9525" b="0"/>
            <wp:wrapTopAndBottom/>
            <wp:docPr id="2" name="Picture 2" descr="C:\Users\evghenii.golosceapov\AppData\Local\Microsoft\Windows\INetCache\Content.Word\Logo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henii.golosceapov\AppData\Local\Microsoft\Windows\INetCache\Content.Word\Logo 1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BE20D" w14:textId="77777777" w:rsidR="003E297F" w:rsidRDefault="003E297F" w:rsidP="00E0134D">
      <w:pPr>
        <w:spacing w:after="0" w:line="276" w:lineRule="auto"/>
        <w:ind w:right="-23"/>
        <w:jc w:val="center"/>
        <w:rPr>
          <w:rFonts w:ascii="Arial" w:hAnsi="Arial" w:cs="Arial"/>
          <w:b/>
          <w:sz w:val="30"/>
          <w:szCs w:val="30"/>
        </w:rPr>
      </w:pPr>
      <w:r w:rsidRPr="00AF636C">
        <w:rPr>
          <w:rFonts w:ascii="Arial" w:hAnsi="Arial" w:cs="Arial"/>
          <w:b/>
          <w:sz w:val="30"/>
          <w:szCs w:val="30"/>
        </w:rPr>
        <w:t xml:space="preserve">UN Moldova Internship Program for Persons Belonging to </w:t>
      </w:r>
    </w:p>
    <w:p w14:paraId="079BCB24" w14:textId="77777777" w:rsidR="003E297F" w:rsidRPr="00AF636C" w:rsidRDefault="003E297F" w:rsidP="00E0134D">
      <w:pPr>
        <w:spacing w:after="120" w:line="276" w:lineRule="auto"/>
        <w:ind w:right="-23"/>
        <w:jc w:val="center"/>
        <w:rPr>
          <w:rFonts w:ascii="Arial" w:hAnsi="Arial" w:cs="Arial"/>
          <w:b/>
          <w:sz w:val="30"/>
          <w:szCs w:val="30"/>
        </w:rPr>
      </w:pPr>
      <w:r w:rsidRPr="00AF636C">
        <w:rPr>
          <w:rFonts w:ascii="Arial" w:hAnsi="Arial" w:cs="Arial"/>
          <w:b/>
          <w:sz w:val="30"/>
          <w:szCs w:val="30"/>
        </w:rPr>
        <w:t>Under-Represented Groups</w:t>
      </w:r>
    </w:p>
    <w:p w14:paraId="7ECCE350" w14:textId="77777777" w:rsidR="003E297F" w:rsidRPr="00BC5346" w:rsidRDefault="003E297F" w:rsidP="003E297F">
      <w:pPr>
        <w:spacing w:after="240" w:line="252" w:lineRule="auto"/>
        <w:ind w:right="-23"/>
        <w:jc w:val="center"/>
        <w:rPr>
          <w:rFonts w:ascii="Arial" w:hAnsi="Arial" w:cs="Arial"/>
          <w:b/>
          <w:sz w:val="30"/>
          <w:szCs w:val="30"/>
          <w:u w:val="single"/>
        </w:rPr>
      </w:pPr>
      <w:r w:rsidRPr="00BC5346">
        <w:rPr>
          <w:rFonts w:ascii="Arial" w:hAnsi="Arial" w:cs="Arial"/>
          <w:b/>
          <w:sz w:val="30"/>
          <w:szCs w:val="30"/>
          <w:u w:val="single"/>
        </w:rPr>
        <w:t>Terms of Reference</w:t>
      </w:r>
    </w:p>
    <w:tbl>
      <w:tblPr>
        <w:tblStyle w:val="TableGrid"/>
        <w:tblW w:w="9900" w:type="dxa"/>
        <w:tblInd w:w="-185" w:type="dxa"/>
        <w:tblLook w:val="04A0" w:firstRow="1" w:lastRow="0" w:firstColumn="1" w:lastColumn="0" w:noHBand="0" w:noVBand="1"/>
      </w:tblPr>
      <w:tblGrid>
        <w:gridCol w:w="4585"/>
        <w:gridCol w:w="5315"/>
      </w:tblGrid>
      <w:tr w:rsidR="0043630F" w:rsidRPr="00CF4774" w14:paraId="04FC823D" w14:textId="77777777" w:rsidTr="36A3B4E2">
        <w:tc>
          <w:tcPr>
            <w:tcW w:w="4585" w:type="dxa"/>
          </w:tcPr>
          <w:p w14:paraId="77880B1E" w14:textId="77777777" w:rsidR="0043630F" w:rsidRPr="00CF4774" w:rsidRDefault="0043630F" w:rsidP="00404EAF">
            <w:pPr>
              <w:spacing w:after="0" w:line="252" w:lineRule="auto"/>
              <w:rPr>
                <w:rFonts w:ascii="Arial" w:hAnsi="Arial" w:cs="Arial"/>
                <w:sz w:val="30"/>
                <w:szCs w:val="30"/>
              </w:rPr>
            </w:pPr>
            <w:bookmarkStart w:id="1" w:name="_GoBack"/>
            <w:bookmarkEnd w:id="0"/>
            <w:bookmarkEnd w:id="1"/>
            <w:r w:rsidRPr="00CF4774">
              <w:rPr>
                <w:rFonts w:ascii="Arial" w:hAnsi="Arial" w:cs="Arial"/>
                <w:b/>
                <w:sz w:val="30"/>
                <w:szCs w:val="30"/>
              </w:rPr>
              <w:t>UN Agency:</w:t>
            </w:r>
          </w:p>
        </w:tc>
        <w:tc>
          <w:tcPr>
            <w:tcW w:w="5315" w:type="dxa"/>
          </w:tcPr>
          <w:p w14:paraId="391F6899" w14:textId="2BFEF4BC" w:rsidR="0043630F" w:rsidRPr="00CF4774" w:rsidRDefault="00525DB3" w:rsidP="00404EAF">
            <w:pPr>
              <w:spacing w:after="0" w:line="252" w:lineRule="auto"/>
              <w:rPr>
                <w:rFonts w:ascii="Arial" w:hAnsi="Arial" w:cs="Arial"/>
                <w:sz w:val="30"/>
                <w:szCs w:val="30"/>
              </w:rPr>
            </w:pPr>
            <w:r w:rsidRPr="00BC5346">
              <w:rPr>
                <w:rFonts w:ascii="Arial" w:hAnsi="Arial" w:cs="Arial"/>
                <w:sz w:val="30"/>
                <w:szCs w:val="30"/>
                <w:lang w:val="en-GB"/>
              </w:rPr>
              <w:t>United Nations Development Programme (UNDP) in Moldova</w:t>
            </w:r>
          </w:p>
        </w:tc>
      </w:tr>
      <w:tr w:rsidR="0043630F" w:rsidRPr="00CF4774" w14:paraId="40B54506" w14:textId="77777777" w:rsidTr="36A3B4E2">
        <w:tc>
          <w:tcPr>
            <w:tcW w:w="4585" w:type="dxa"/>
          </w:tcPr>
          <w:p w14:paraId="661D0AAA" w14:textId="77777777" w:rsidR="0043630F" w:rsidRPr="00CF4774" w:rsidRDefault="0043630F" w:rsidP="00404EAF">
            <w:pPr>
              <w:spacing w:after="0" w:line="252" w:lineRule="auto"/>
              <w:rPr>
                <w:rFonts w:ascii="Arial" w:hAnsi="Arial" w:cs="Arial"/>
                <w:sz w:val="30"/>
                <w:szCs w:val="30"/>
              </w:rPr>
            </w:pPr>
            <w:r w:rsidRPr="00CF4774">
              <w:rPr>
                <w:rFonts w:ascii="Arial" w:hAnsi="Arial" w:cs="Arial"/>
                <w:b/>
                <w:sz w:val="30"/>
                <w:szCs w:val="30"/>
              </w:rPr>
              <w:t>Title of the internship position:</w:t>
            </w:r>
          </w:p>
        </w:tc>
        <w:tc>
          <w:tcPr>
            <w:tcW w:w="5315" w:type="dxa"/>
          </w:tcPr>
          <w:p w14:paraId="032F17EB" w14:textId="77871F47" w:rsidR="0043630F" w:rsidRPr="00CF4774" w:rsidRDefault="0043630F" w:rsidP="00404EAF">
            <w:pPr>
              <w:spacing w:after="0" w:line="252" w:lineRule="auto"/>
              <w:rPr>
                <w:rFonts w:ascii="Arial" w:hAnsi="Arial" w:cs="Arial"/>
                <w:sz w:val="30"/>
                <w:szCs w:val="30"/>
              </w:rPr>
            </w:pPr>
            <w:r w:rsidRPr="00CF4774">
              <w:rPr>
                <w:rFonts w:ascii="Arial" w:hAnsi="Arial" w:cs="Arial"/>
                <w:sz w:val="30"/>
                <w:szCs w:val="30"/>
              </w:rPr>
              <w:t>Administrative Support Intern</w:t>
            </w:r>
          </w:p>
        </w:tc>
      </w:tr>
      <w:tr w:rsidR="0043630F" w:rsidRPr="00CF4774" w14:paraId="58945F3B" w14:textId="77777777" w:rsidTr="36A3B4E2">
        <w:tc>
          <w:tcPr>
            <w:tcW w:w="4585" w:type="dxa"/>
          </w:tcPr>
          <w:p w14:paraId="0525C8EF" w14:textId="77777777" w:rsidR="0043630F" w:rsidRPr="00CF4774" w:rsidRDefault="0043630F" w:rsidP="00404EAF">
            <w:pPr>
              <w:spacing w:after="0" w:line="252" w:lineRule="auto"/>
              <w:rPr>
                <w:rFonts w:ascii="Arial" w:hAnsi="Arial" w:cs="Arial"/>
                <w:b/>
                <w:sz w:val="30"/>
                <w:szCs w:val="30"/>
              </w:rPr>
            </w:pPr>
            <w:r w:rsidRPr="00CF4774">
              <w:rPr>
                <w:rFonts w:ascii="Arial" w:hAnsi="Arial" w:cs="Arial"/>
                <w:b/>
                <w:sz w:val="30"/>
                <w:szCs w:val="30"/>
              </w:rPr>
              <w:t>Program / Project / Section:</w:t>
            </w:r>
          </w:p>
          <w:p w14:paraId="159A2376" w14:textId="77777777" w:rsidR="0043630F" w:rsidRPr="00CF4774" w:rsidRDefault="0043630F" w:rsidP="00404EAF">
            <w:pPr>
              <w:spacing w:after="0" w:line="252" w:lineRule="auto"/>
              <w:rPr>
                <w:rFonts w:ascii="Arial" w:hAnsi="Arial" w:cs="Arial"/>
                <w:sz w:val="30"/>
                <w:szCs w:val="30"/>
              </w:rPr>
            </w:pPr>
          </w:p>
        </w:tc>
        <w:tc>
          <w:tcPr>
            <w:tcW w:w="5315" w:type="dxa"/>
          </w:tcPr>
          <w:p w14:paraId="554F26E7" w14:textId="2C35C396" w:rsidR="0043630F" w:rsidRPr="00CF4774" w:rsidRDefault="36A3B4E2" w:rsidP="00404EAF">
            <w:pPr>
              <w:spacing w:after="0" w:line="252" w:lineRule="auto"/>
              <w:rPr>
                <w:rFonts w:ascii="Arial" w:hAnsi="Arial" w:cs="Arial"/>
                <w:sz w:val="30"/>
                <w:szCs w:val="30"/>
              </w:rPr>
            </w:pPr>
            <w:r w:rsidRPr="00CF4774">
              <w:rPr>
                <w:rFonts w:ascii="Arial" w:hAnsi="Arial" w:cs="Arial"/>
                <w:sz w:val="30"/>
                <w:szCs w:val="30"/>
              </w:rPr>
              <w:t>Procurement Support Services to the Ministry of Health Project</w:t>
            </w:r>
          </w:p>
        </w:tc>
      </w:tr>
      <w:tr w:rsidR="0043630F" w:rsidRPr="00CF4774" w14:paraId="5FD2AD54" w14:textId="77777777" w:rsidTr="36A3B4E2">
        <w:tc>
          <w:tcPr>
            <w:tcW w:w="4585" w:type="dxa"/>
          </w:tcPr>
          <w:p w14:paraId="4F16492D" w14:textId="77777777" w:rsidR="0043630F" w:rsidRPr="00CF4774" w:rsidRDefault="0043630F" w:rsidP="00404EAF">
            <w:pPr>
              <w:spacing w:after="0" w:line="252" w:lineRule="auto"/>
              <w:rPr>
                <w:rFonts w:ascii="Arial" w:hAnsi="Arial" w:cs="Arial"/>
                <w:sz w:val="30"/>
                <w:szCs w:val="30"/>
              </w:rPr>
            </w:pPr>
            <w:r w:rsidRPr="00CF4774">
              <w:rPr>
                <w:rFonts w:ascii="Arial" w:hAnsi="Arial" w:cs="Arial"/>
                <w:b/>
                <w:sz w:val="30"/>
                <w:szCs w:val="30"/>
              </w:rPr>
              <w:t xml:space="preserve">Reports to (officer in charge): </w:t>
            </w:r>
          </w:p>
        </w:tc>
        <w:tc>
          <w:tcPr>
            <w:tcW w:w="5315" w:type="dxa"/>
          </w:tcPr>
          <w:p w14:paraId="25022F06" w14:textId="3F1EDFFA" w:rsidR="0043630F" w:rsidRPr="00CF4774" w:rsidRDefault="009B5BB4" w:rsidP="00404EAF">
            <w:pPr>
              <w:spacing w:after="0" w:line="252" w:lineRule="auto"/>
              <w:rPr>
                <w:rFonts w:ascii="Arial" w:hAnsi="Arial" w:cs="Arial"/>
                <w:sz w:val="30"/>
                <w:szCs w:val="30"/>
              </w:rPr>
            </w:pPr>
            <w:r w:rsidRPr="00CF4774">
              <w:rPr>
                <w:rFonts w:ascii="Arial" w:hAnsi="Arial" w:cs="Arial"/>
                <w:sz w:val="30"/>
                <w:szCs w:val="30"/>
              </w:rPr>
              <w:t>Project Manager</w:t>
            </w:r>
            <w:r w:rsidR="005F3917" w:rsidRPr="00CF4774">
              <w:rPr>
                <w:rFonts w:ascii="Arial" w:hAnsi="Arial" w:cs="Arial"/>
                <w:sz w:val="30"/>
                <w:szCs w:val="30"/>
              </w:rPr>
              <w:t xml:space="preserve"> </w:t>
            </w:r>
          </w:p>
        </w:tc>
      </w:tr>
      <w:tr w:rsidR="0043630F" w:rsidRPr="00CF4774" w14:paraId="03726E2E" w14:textId="77777777" w:rsidTr="36A3B4E2">
        <w:tc>
          <w:tcPr>
            <w:tcW w:w="4585" w:type="dxa"/>
          </w:tcPr>
          <w:p w14:paraId="3050598A" w14:textId="77777777" w:rsidR="0043630F" w:rsidRPr="00CF4774" w:rsidRDefault="0043630F" w:rsidP="00404EAF">
            <w:pPr>
              <w:spacing w:after="0" w:line="252" w:lineRule="auto"/>
              <w:rPr>
                <w:rFonts w:ascii="Arial" w:hAnsi="Arial" w:cs="Arial"/>
                <w:b/>
                <w:sz w:val="30"/>
                <w:szCs w:val="30"/>
              </w:rPr>
            </w:pPr>
            <w:r w:rsidRPr="00CF4774">
              <w:rPr>
                <w:rFonts w:ascii="Arial" w:hAnsi="Arial" w:cs="Arial"/>
                <w:b/>
                <w:sz w:val="30"/>
                <w:szCs w:val="30"/>
              </w:rPr>
              <w:t xml:space="preserve">Duration and Period </w:t>
            </w:r>
          </w:p>
          <w:p w14:paraId="1587DDCD" w14:textId="77777777" w:rsidR="0043630F" w:rsidRPr="00CF4774" w:rsidRDefault="0043630F" w:rsidP="00404EAF">
            <w:pPr>
              <w:spacing w:after="0" w:line="252" w:lineRule="auto"/>
              <w:rPr>
                <w:rFonts w:ascii="Arial" w:hAnsi="Arial" w:cs="Arial"/>
                <w:sz w:val="30"/>
                <w:szCs w:val="30"/>
              </w:rPr>
            </w:pPr>
            <w:r w:rsidRPr="00CF4774">
              <w:rPr>
                <w:rFonts w:ascii="Arial" w:hAnsi="Arial" w:cs="Arial"/>
                <w:b/>
                <w:sz w:val="30"/>
                <w:szCs w:val="30"/>
              </w:rPr>
              <w:t>of the Internship:</w:t>
            </w:r>
          </w:p>
        </w:tc>
        <w:tc>
          <w:tcPr>
            <w:tcW w:w="5315" w:type="dxa"/>
          </w:tcPr>
          <w:p w14:paraId="1854ACB6" w14:textId="223D432A" w:rsidR="0043630F" w:rsidRPr="00CF4774" w:rsidRDefault="36A3B4E2" w:rsidP="00404EAF">
            <w:pPr>
              <w:spacing w:after="0" w:line="252" w:lineRule="auto"/>
              <w:rPr>
                <w:rFonts w:ascii="Arial" w:hAnsi="Arial" w:cs="Arial"/>
                <w:sz w:val="30"/>
                <w:szCs w:val="30"/>
              </w:rPr>
            </w:pPr>
            <w:r w:rsidRPr="00CF4774">
              <w:rPr>
                <w:rFonts w:ascii="Arial" w:hAnsi="Arial" w:cs="Arial"/>
                <w:sz w:val="30"/>
                <w:szCs w:val="30"/>
              </w:rPr>
              <w:t xml:space="preserve">1 </w:t>
            </w:r>
            <w:r w:rsidR="008C509D" w:rsidRPr="00CF4774">
              <w:rPr>
                <w:rFonts w:ascii="Arial" w:hAnsi="Arial" w:cs="Arial"/>
                <w:sz w:val="30"/>
                <w:szCs w:val="30"/>
              </w:rPr>
              <w:t>June</w:t>
            </w:r>
            <w:r w:rsidRPr="00CF4774">
              <w:rPr>
                <w:rFonts w:ascii="Arial" w:hAnsi="Arial" w:cs="Arial"/>
                <w:sz w:val="30"/>
                <w:szCs w:val="30"/>
              </w:rPr>
              <w:t xml:space="preserve"> – 3</w:t>
            </w:r>
            <w:r w:rsidR="00742D05">
              <w:rPr>
                <w:rFonts w:ascii="Arial" w:hAnsi="Arial" w:cs="Arial"/>
                <w:sz w:val="30"/>
                <w:szCs w:val="30"/>
              </w:rPr>
              <w:t>0</w:t>
            </w:r>
            <w:r w:rsidR="008C509D" w:rsidRPr="00CF4774">
              <w:rPr>
                <w:rFonts w:ascii="Arial" w:hAnsi="Arial" w:cs="Arial"/>
                <w:sz w:val="30"/>
                <w:szCs w:val="30"/>
              </w:rPr>
              <w:t xml:space="preserve"> November</w:t>
            </w:r>
            <w:r w:rsidRPr="00CF4774">
              <w:rPr>
                <w:rFonts w:ascii="Arial" w:hAnsi="Arial" w:cs="Arial"/>
                <w:sz w:val="30"/>
                <w:szCs w:val="30"/>
              </w:rPr>
              <w:t xml:space="preserve"> 2018 (6 months), with a possibility of extension</w:t>
            </w:r>
          </w:p>
        </w:tc>
      </w:tr>
      <w:tr w:rsidR="0043630F" w:rsidRPr="00CF4774" w14:paraId="190D437F" w14:textId="77777777" w:rsidTr="36A3B4E2">
        <w:tc>
          <w:tcPr>
            <w:tcW w:w="4585" w:type="dxa"/>
          </w:tcPr>
          <w:p w14:paraId="57F986B1" w14:textId="77777777" w:rsidR="0043630F" w:rsidRPr="00CF4774" w:rsidRDefault="0043630F" w:rsidP="00404EAF">
            <w:pPr>
              <w:spacing w:after="0" w:line="252" w:lineRule="auto"/>
              <w:rPr>
                <w:rFonts w:ascii="Arial" w:hAnsi="Arial" w:cs="Arial"/>
                <w:sz w:val="30"/>
                <w:szCs w:val="30"/>
              </w:rPr>
            </w:pPr>
            <w:r w:rsidRPr="00CF4774">
              <w:rPr>
                <w:rFonts w:ascii="Arial" w:hAnsi="Arial" w:cs="Arial"/>
                <w:b/>
                <w:sz w:val="30"/>
                <w:szCs w:val="30"/>
              </w:rPr>
              <w:t>Weekly workload (hours / week):</w:t>
            </w:r>
          </w:p>
        </w:tc>
        <w:tc>
          <w:tcPr>
            <w:tcW w:w="5315" w:type="dxa"/>
          </w:tcPr>
          <w:p w14:paraId="1AB1260B" w14:textId="77777777" w:rsidR="0043630F" w:rsidRPr="00CF4774" w:rsidRDefault="0043630F" w:rsidP="00404EAF">
            <w:pPr>
              <w:spacing w:after="0" w:line="252" w:lineRule="auto"/>
              <w:rPr>
                <w:rFonts w:ascii="Arial" w:hAnsi="Arial" w:cs="Arial"/>
                <w:sz w:val="30"/>
                <w:szCs w:val="30"/>
              </w:rPr>
            </w:pPr>
            <w:r w:rsidRPr="00CF4774">
              <w:rPr>
                <w:rFonts w:ascii="Arial" w:hAnsi="Arial" w:cs="Arial"/>
                <w:sz w:val="30"/>
                <w:szCs w:val="30"/>
              </w:rPr>
              <w:t>16-20 hours / week</w:t>
            </w:r>
          </w:p>
        </w:tc>
      </w:tr>
    </w:tbl>
    <w:p w14:paraId="2CE32E43" w14:textId="77777777" w:rsidR="0043630F" w:rsidRPr="00CF4774" w:rsidRDefault="00CC6CD9" w:rsidP="009A4FA9">
      <w:pPr>
        <w:spacing w:after="120" w:line="252" w:lineRule="auto"/>
        <w:rPr>
          <w:rFonts w:ascii="Arial" w:hAnsi="Arial" w:cs="Arial"/>
          <w:b/>
          <w:sz w:val="30"/>
          <w:szCs w:val="30"/>
        </w:rPr>
      </w:pPr>
      <w:r w:rsidRPr="00CF4774">
        <w:rPr>
          <w:rFonts w:ascii="Arial" w:hAnsi="Arial" w:cs="Arial"/>
          <w:sz w:val="30"/>
          <w:szCs w:val="30"/>
        </w:rPr>
        <w:t xml:space="preserve"> </w:t>
      </w:r>
    </w:p>
    <w:p w14:paraId="227292FD" w14:textId="77777777" w:rsidR="009A243E" w:rsidRPr="00CF4774" w:rsidRDefault="00CC6CD9" w:rsidP="009A243E">
      <w:pPr>
        <w:spacing w:after="120" w:line="252" w:lineRule="auto"/>
        <w:rPr>
          <w:rFonts w:ascii="Arial" w:hAnsi="Arial" w:cs="Arial"/>
          <w:i/>
          <w:sz w:val="30"/>
          <w:szCs w:val="30"/>
        </w:rPr>
      </w:pPr>
      <w:r w:rsidRPr="00CF4774">
        <w:rPr>
          <w:rFonts w:ascii="Arial" w:hAnsi="Arial" w:cs="Arial"/>
          <w:b/>
          <w:sz w:val="30"/>
          <w:szCs w:val="30"/>
          <w:u w:val="single"/>
        </w:rPr>
        <w:t>Background</w:t>
      </w:r>
      <w:r w:rsidRPr="00CF4774">
        <w:rPr>
          <w:rFonts w:ascii="Arial" w:hAnsi="Arial" w:cs="Arial"/>
          <w:i/>
          <w:sz w:val="30"/>
          <w:szCs w:val="30"/>
        </w:rPr>
        <w:t xml:space="preserve"> </w:t>
      </w:r>
    </w:p>
    <w:p w14:paraId="2A938CB8" w14:textId="0BA130F8" w:rsidR="009B5BB4" w:rsidRPr="00CF4774" w:rsidRDefault="21B6EF65" w:rsidP="21B6EF65">
      <w:pPr>
        <w:spacing w:after="120" w:line="252" w:lineRule="auto"/>
        <w:jc w:val="both"/>
        <w:rPr>
          <w:rFonts w:ascii="Arial" w:hAnsi="Arial" w:cs="Arial"/>
          <w:sz w:val="30"/>
          <w:szCs w:val="30"/>
        </w:rPr>
      </w:pPr>
      <w:r w:rsidRPr="00CF4774">
        <w:rPr>
          <w:rFonts w:ascii="Arial" w:hAnsi="Arial" w:cs="Arial"/>
          <w:sz w:val="30"/>
          <w:szCs w:val="30"/>
        </w:rPr>
        <w:t xml:space="preserve">Access to the qualitative essential medicines/technologies, as part of the fulfilment of the right to health, is recognized in the international treaties Republic of Moldova is a State Party to, the Constitution and national legislation, however, it remains a challenge for the national system of heath procurement. Prices of medicines and medical products are influenced by different factors such as wholesaler and pharmacy mark ups, in country medicine registration procedure, registration price calculation method, etc. Additionally, the country’s public health system relies heavily on generic equivalents. </w:t>
      </w:r>
    </w:p>
    <w:p w14:paraId="798A2816" w14:textId="3AEE8CCE" w:rsidR="009B5BB4" w:rsidRPr="00CF4774" w:rsidRDefault="21B6EF65" w:rsidP="21B6EF65">
      <w:pPr>
        <w:spacing w:after="120" w:line="252" w:lineRule="auto"/>
        <w:jc w:val="both"/>
        <w:rPr>
          <w:rFonts w:ascii="Arial" w:hAnsi="Arial" w:cs="Arial"/>
          <w:sz w:val="30"/>
          <w:szCs w:val="30"/>
        </w:rPr>
      </w:pPr>
      <w:r w:rsidRPr="00CF4774">
        <w:rPr>
          <w:rFonts w:ascii="Arial" w:hAnsi="Arial" w:cs="Arial"/>
          <w:sz w:val="30"/>
          <w:szCs w:val="30"/>
        </w:rPr>
        <w:t>To respond to the challeng</w:t>
      </w:r>
      <w:r w:rsidR="00C56794">
        <w:rPr>
          <w:rFonts w:ascii="Arial" w:hAnsi="Arial" w:cs="Arial"/>
          <w:sz w:val="30"/>
          <w:szCs w:val="30"/>
        </w:rPr>
        <w:t>es, the Ministry of Health</w:t>
      </w:r>
      <w:r w:rsidRPr="00CF4774">
        <w:rPr>
          <w:rFonts w:ascii="Arial" w:hAnsi="Arial" w:cs="Arial"/>
          <w:sz w:val="30"/>
          <w:szCs w:val="30"/>
        </w:rPr>
        <w:t xml:space="preserve"> and United National Development </w:t>
      </w:r>
      <w:proofErr w:type="spellStart"/>
      <w:r w:rsidRPr="00CF4774">
        <w:rPr>
          <w:rFonts w:ascii="Arial" w:hAnsi="Arial" w:cs="Arial"/>
          <w:sz w:val="30"/>
          <w:szCs w:val="30"/>
        </w:rPr>
        <w:t>Programme</w:t>
      </w:r>
      <w:proofErr w:type="spellEnd"/>
      <w:r w:rsidRPr="00CF4774">
        <w:rPr>
          <w:rFonts w:ascii="Arial" w:hAnsi="Arial" w:cs="Arial"/>
          <w:sz w:val="30"/>
          <w:szCs w:val="30"/>
        </w:rPr>
        <w:t xml:space="preserve"> (UNDP) in Moldova have elaborated the Procurement Support Services to the Ministry of Health Project to facilitate and improve access to medicines and medical devices, specifically for those supplied under the national health programs.</w:t>
      </w:r>
    </w:p>
    <w:p w14:paraId="4430CB81" w14:textId="40D0C31B" w:rsidR="009B5BB4" w:rsidRPr="00CF4774" w:rsidRDefault="36A3B4E2" w:rsidP="36A3B4E2">
      <w:pPr>
        <w:spacing w:after="120" w:line="252" w:lineRule="auto"/>
        <w:jc w:val="both"/>
        <w:rPr>
          <w:rFonts w:ascii="Arial" w:hAnsi="Arial" w:cs="Arial"/>
          <w:sz w:val="30"/>
          <w:szCs w:val="30"/>
        </w:rPr>
      </w:pPr>
      <w:r w:rsidRPr="00CF4774">
        <w:rPr>
          <w:rFonts w:ascii="Arial" w:hAnsi="Arial" w:cs="Arial"/>
          <w:sz w:val="30"/>
          <w:szCs w:val="30"/>
        </w:rPr>
        <w:t>The proposed overall objective will be achieved by implementing the following project’s specific objectives:</w:t>
      </w:r>
    </w:p>
    <w:p w14:paraId="1EFBE2EA" w14:textId="33ABD565" w:rsidR="009B5BB4" w:rsidRPr="00CF4774" w:rsidRDefault="21B6EF65" w:rsidP="21B6EF65">
      <w:pPr>
        <w:pStyle w:val="ListParagraph"/>
        <w:numPr>
          <w:ilvl w:val="0"/>
          <w:numId w:val="9"/>
        </w:numPr>
        <w:spacing w:after="0" w:line="240" w:lineRule="auto"/>
        <w:contextualSpacing w:val="0"/>
        <w:jc w:val="both"/>
        <w:rPr>
          <w:rFonts w:ascii="Arial" w:hAnsi="Arial" w:cs="Arial"/>
          <w:sz w:val="30"/>
          <w:szCs w:val="30"/>
        </w:rPr>
      </w:pPr>
      <w:r w:rsidRPr="00CF4774">
        <w:rPr>
          <w:rFonts w:ascii="Arial" w:hAnsi="Arial" w:cs="Arial"/>
          <w:sz w:val="30"/>
          <w:szCs w:val="30"/>
        </w:rPr>
        <w:lastRenderedPageBreak/>
        <w:t xml:space="preserve">To procure medicines and other health products for the National and Special Public Health </w:t>
      </w:r>
      <w:proofErr w:type="spellStart"/>
      <w:r w:rsidRPr="00CF4774">
        <w:rPr>
          <w:rFonts w:ascii="Arial" w:hAnsi="Arial" w:cs="Arial"/>
          <w:sz w:val="30"/>
          <w:szCs w:val="30"/>
        </w:rPr>
        <w:t>Programmes</w:t>
      </w:r>
      <w:proofErr w:type="spellEnd"/>
      <w:r w:rsidRPr="00CF4774">
        <w:rPr>
          <w:rFonts w:ascii="Arial" w:hAnsi="Arial" w:cs="Arial"/>
          <w:sz w:val="30"/>
          <w:szCs w:val="30"/>
        </w:rPr>
        <w:t xml:space="preserve"> starting with 2017; </w:t>
      </w:r>
    </w:p>
    <w:p w14:paraId="403CF6B0" w14:textId="77777777" w:rsidR="009B5BB4" w:rsidRPr="00CF4774" w:rsidRDefault="009B5BB4" w:rsidP="009B5BB4">
      <w:pPr>
        <w:pStyle w:val="ListParagraph"/>
        <w:numPr>
          <w:ilvl w:val="0"/>
          <w:numId w:val="9"/>
        </w:numPr>
        <w:spacing w:after="0" w:line="240" w:lineRule="auto"/>
        <w:contextualSpacing w:val="0"/>
        <w:jc w:val="both"/>
        <w:rPr>
          <w:rFonts w:ascii="Arial" w:hAnsi="Arial" w:cs="Arial"/>
          <w:sz w:val="30"/>
          <w:szCs w:val="30"/>
        </w:rPr>
      </w:pPr>
      <w:r w:rsidRPr="00CF4774">
        <w:rPr>
          <w:rFonts w:ascii="Arial" w:hAnsi="Arial" w:cs="Arial"/>
          <w:sz w:val="30"/>
          <w:szCs w:val="30"/>
        </w:rPr>
        <w:t>To help the Ministry of Health ensure transparency, accountability and effectiveness in the procurement of medicines and other health products;</w:t>
      </w:r>
    </w:p>
    <w:p w14:paraId="3D996293" w14:textId="7DD082F1" w:rsidR="00A84E83" w:rsidRPr="00CF4774" w:rsidRDefault="009B5BB4" w:rsidP="009B5BB4">
      <w:pPr>
        <w:pStyle w:val="ListParagraph"/>
        <w:numPr>
          <w:ilvl w:val="0"/>
          <w:numId w:val="9"/>
        </w:numPr>
        <w:spacing w:after="120" w:line="252" w:lineRule="auto"/>
        <w:jc w:val="both"/>
        <w:rPr>
          <w:rFonts w:ascii="Arial" w:hAnsi="Arial" w:cs="Arial"/>
          <w:sz w:val="30"/>
          <w:szCs w:val="30"/>
        </w:rPr>
      </w:pPr>
      <w:r w:rsidRPr="00CF4774">
        <w:rPr>
          <w:rFonts w:ascii="Arial" w:hAnsi="Arial" w:cs="Arial"/>
          <w:sz w:val="30"/>
          <w:szCs w:val="30"/>
        </w:rPr>
        <w:t xml:space="preserve">To improve the storage facilities of </w:t>
      </w:r>
      <w:proofErr w:type="spellStart"/>
      <w:r w:rsidRPr="00CF4774">
        <w:rPr>
          <w:rFonts w:ascii="Arial" w:hAnsi="Arial" w:cs="Arial"/>
          <w:sz w:val="30"/>
          <w:szCs w:val="30"/>
        </w:rPr>
        <w:t>Moldfarm</w:t>
      </w:r>
      <w:proofErr w:type="spellEnd"/>
      <w:r w:rsidRPr="00CF4774">
        <w:rPr>
          <w:rFonts w:ascii="Arial" w:hAnsi="Arial" w:cs="Arial"/>
          <w:sz w:val="30"/>
          <w:szCs w:val="30"/>
        </w:rPr>
        <w:t xml:space="preserve"> in line with WHO and EU recommended good distribution practices (GDP).</w:t>
      </w:r>
    </w:p>
    <w:p w14:paraId="406767E9" w14:textId="77777777" w:rsidR="009A243E" w:rsidRPr="00CF4774" w:rsidRDefault="000A4E70" w:rsidP="000A4E70">
      <w:pPr>
        <w:tabs>
          <w:tab w:val="left" w:pos="6265"/>
        </w:tabs>
        <w:spacing w:after="120" w:line="252" w:lineRule="auto"/>
        <w:rPr>
          <w:rFonts w:ascii="Arial" w:hAnsi="Arial" w:cs="Arial"/>
          <w:sz w:val="30"/>
          <w:szCs w:val="30"/>
        </w:rPr>
      </w:pPr>
      <w:r w:rsidRPr="00CF4774">
        <w:rPr>
          <w:rFonts w:ascii="Arial" w:hAnsi="Arial" w:cs="Arial"/>
          <w:sz w:val="30"/>
          <w:szCs w:val="30"/>
        </w:rPr>
        <w:tab/>
      </w:r>
    </w:p>
    <w:p w14:paraId="5A0A2C8F" w14:textId="06E15177" w:rsidR="00CC6CD9" w:rsidRPr="00CF4774" w:rsidRDefault="21B6EF65" w:rsidP="00AF6D5A">
      <w:pPr>
        <w:spacing w:after="120" w:line="252" w:lineRule="auto"/>
        <w:jc w:val="center"/>
        <w:rPr>
          <w:rFonts w:ascii="Arial" w:hAnsi="Arial" w:cs="Arial"/>
          <w:b/>
          <w:sz w:val="30"/>
          <w:szCs w:val="30"/>
          <w:u w:val="single"/>
        </w:rPr>
      </w:pPr>
      <w:r w:rsidRPr="00CF4774">
        <w:rPr>
          <w:rFonts w:ascii="Arial" w:hAnsi="Arial" w:cs="Arial"/>
          <w:b/>
          <w:bCs/>
          <w:sz w:val="30"/>
          <w:szCs w:val="30"/>
          <w:u w:val="single"/>
        </w:rPr>
        <w:t>Summary of key responsibilities</w:t>
      </w:r>
      <w:r w:rsidR="00000EF4">
        <w:rPr>
          <w:rFonts w:ascii="Arial" w:hAnsi="Arial" w:cs="Arial"/>
          <w:b/>
          <w:bCs/>
          <w:sz w:val="30"/>
          <w:szCs w:val="30"/>
          <w:u w:val="single"/>
        </w:rPr>
        <w:t>:</w:t>
      </w:r>
    </w:p>
    <w:p w14:paraId="19AC3F80" w14:textId="5BC41EAC" w:rsidR="008B5DC2" w:rsidRPr="00CF4774" w:rsidRDefault="21B6EF65" w:rsidP="00CA49F2">
      <w:pPr>
        <w:pStyle w:val="ListParagraph"/>
        <w:numPr>
          <w:ilvl w:val="1"/>
          <w:numId w:val="18"/>
        </w:numPr>
        <w:spacing w:after="120" w:line="252" w:lineRule="auto"/>
        <w:ind w:left="426" w:hanging="426"/>
        <w:jc w:val="both"/>
        <w:rPr>
          <w:rFonts w:ascii="Arial" w:hAnsi="Arial" w:cs="Arial"/>
          <w:sz w:val="30"/>
          <w:szCs w:val="30"/>
        </w:rPr>
      </w:pPr>
      <w:r w:rsidRPr="00CF4774">
        <w:rPr>
          <w:rFonts w:ascii="Arial" w:hAnsi="Arial" w:cs="Arial"/>
          <w:sz w:val="30"/>
          <w:szCs w:val="30"/>
        </w:rPr>
        <w:t>To contribute to the elaboration of tender documents and evaluation of submissions;</w:t>
      </w:r>
    </w:p>
    <w:p w14:paraId="06BF278C" w14:textId="67976B07" w:rsidR="001C230A" w:rsidRPr="00CF4774" w:rsidRDefault="21B6EF65" w:rsidP="00CA49F2">
      <w:pPr>
        <w:pStyle w:val="ListParagraph"/>
        <w:numPr>
          <w:ilvl w:val="1"/>
          <w:numId w:val="18"/>
        </w:numPr>
        <w:spacing w:after="120" w:line="252" w:lineRule="auto"/>
        <w:ind w:left="426" w:hanging="426"/>
        <w:jc w:val="both"/>
        <w:rPr>
          <w:rFonts w:ascii="Arial" w:hAnsi="Arial" w:cs="Arial"/>
          <w:sz w:val="30"/>
          <w:szCs w:val="30"/>
        </w:rPr>
      </w:pPr>
      <w:r w:rsidRPr="00CF4774">
        <w:rPr>
          <w:rFonts w:ascii="Arial" w:hAnsi="Arial" w:cs="Arial"/>
          <w:sz w:val="30"/>
          <w:szCs w:val="30"/>
        </w:rPr>
        <w:t xml:space="preserve">To contribute to the administrative and logistical arrangements for the prompt and effective implementation of activities; </w:t>
      </w:r>
    </w:p>
    <w:p w14:paraId="6E5CC973" w14:textId="755C5943" w:rsidR="00182056" w:rsidRPr="00CF4774" w:rsidRDefault="21B6EF65" w:rsidP="00CA49F2">
      <w:pPr>
        <w:pStyle w:val="ListParagraph"/>
        <w:numPr>
          <w:ilvl w:val="1"/>
          <w:numId w:val="18"/>
        </w:numPr>
        <w:spacing w:after="120" w:line="252" w:lineRule="auto"/>
        <w:ind w:left="426" w:hanging="426"/>
        <w:jc w:val="both"/>
        <w:rPr>
          <w:rFonts w:ascii="Arial" w:hAnsi="Arial" w:cs="Arial"/>
          <w:sz w:val="30"/>
          <w:szCs w:val="30"/>
        </w:rPr>
      </w:pPr>
      <w:r w:rsidRPr="00CF4774">
        <w:rPr>
          <w:rFonts w:ascii="Arial" w:hAnsi="Arial" w:cs="Arial"/>
          <w:sz w:val="30"/>
          <w:szCs w:val="30"/>
        </w:rPr>
        <w:t>To contribute to the communication of results achieved within the Project, in</w:t>
      </w:r>
      <w:r w:rsidR="00412409" w:rsidRPr="00CF4774">
        <w:rPr>
          <w:rFonts w:ascii="Arial" w:hAnsi="Arial" w:cs="Arial"/>
          <w:sz w:val="30"/>
          <w:szCs w:val="30"/>
        </w:rPr>
        <w:t>cluding through social networks;</w:t>
      </w:r>
    </w:p>
    <w:p w14:paraId="3F7B9D19" w14:textId="7386898D" w:rsidR="000207BF" w:rsidRPr="00CF4774" w:rsidRDefault="21B6EF65" w:rsidP="00CA49F2">
      <w:pPr>
        <w:pStyle w:val="ListParagraph"/>
        <w:numPr>
          <w:ilvl w:val="1"/>
          <w:numId w:val="18"/>
        </w:numPr>
        <w:spacing w:after="120" w:line="252" w:lineRule="auto"/>
        <w:ind w:left="426" w:hanging="426"/>
        <w:jc w:val="both"/>
        <w:rPr>
          <w:rFonts w:ascii="Arial" w:hAnsi="Arial" w:cs="Arial"/>
          <w:sz w:val="30"/>
          <w:szCs w:val="30"/>
          <w:lang w:val="en-GB"/>
        </w:rPr>
      </w:pPr>
      <w:r w:rsidRPr="00CF4774">
        <w:rPr>
          <w:rFonts w:ascii="Arial" w:hAnsi="Arial" w:cs="Arial"/>
          <w:sz w:val="30"/>
          <w:szCs w:val="30"/>
          <w:lang w:val="en-GB"/>
        </w:rPr>
        <w:t>Provides support in arrangement of external and internal meetings (including with relevant patients' and other NGOs, public institutions and development partners, etc.);</w:t>
      </w:r>
    </w:p>
    <w:p w14:paraId="49ECC5ED" w14:textId="372C9073" w:rsidR="009A4FA9" w:rsidRPr="00CF4774" w:rsidRDefault="21B6EF65" w:rsidP="00CA49F2">
      <w:pPr>
        <w:pStyle w:val="ListParagraph"/>
        <w:numPr>
          <w:ilvl w:val="1"/>
          <w:numId w:val="18"/>
        </w:numPr>
        <w:spacing w:after="120" w:line="252" w:lineRule="auto"/>
        <w:ind w:left="426" w:hanging="426"/>
        <w:jc w:val="both"/>
        <w:rPr>
          <w:rFonts w:ascii="Arial" w:hAnsi="Arial" w:cs="Arial"/>
          <w:sz w:val="30"/>
          <w:szCs w:val="30"/>
        </w:rPr>
      </w:pPr>
      <w:r w:rsidRPr="00CF4774">
        <w:rPr>
          <w:rFonts w:ascii="Arial" w:eastAsia="Times New Roman" w:hAnsi="Arial" w:cs="Arial"/>
          <w:sz w:val="30"/>
          <w:szCs w:val="30"/>
        </w:rPr>
        <w:t>Provides support in keeping track of correspondence, publications, archive and other items;</w:t>
      </w:r>
    </w:p>
    <w:p w14:paraId="1B71E2A7" w14:textId="78C1DC8B" w:rsidR="009A4FA9" w:rsidRPr="00CF4774" w:rsidRDefault="00C946CB" w:rsidP="00CA49F2">
      <w:pPr>
        <w:pStyle w:val="ListParagraph"/>
        <w:numPr>
          <w:ilvl w:val="1"/>
          <w:numId w:val="18"/>
        </w:numPr>
        <w:ind w:left="426" w:hanging="426"/>
        <w:rPr>
          <w:rFonts w:ascii="Arial" w:eastAsia="Times New Roman" w:hAnsi="Arial" w:cs="Arial"/>
          <w:bCs/>
          <w:iCs/>
          <w:sz w:val="30"/>
          <w:szCs w:val="30"/>
          <w:u w:val="single"/>
        </w:rPr>
      </w:pPr>
      <w:r w:rsidRPr="00CF4774">
        <w:rPr>
          <w:rFonts w:ascii="Arial" w:eastAsia="Times New Roman" w:hAnsi="Arial" w:cs="Arial"/>
          <w:sz w:val="30"/>
          <w:szCs w:val="30"/>
        </w:rPr>
        <w:t>Other d</w:t>
      </w:r>
      <w:r w:rsidR="009F4B6A" w:rsidRPr="00CF4774">
        <w:rPr>
          <w:rFonts w:ascii="Arial" w:eastAsia="Times New Roman" w:hAnsi="Arial" w:cs="Arial"/>
          <w:sz w:val="30"/>
          <w:szCs w:val="30"/>
        </w:rPr>
        <w:t>uties as assigned by Supervisor</w:t>
      </w:r>
      <w:r w:rsidRPr="00CF4774">
        <w:rPr>
          <w:rFonts w:ascii="Arial" w:eastAsia="Times New Roman" w:hAnsi="Arial" w:cs="Arial"/>
          <w:sz w:val="30"/>
          <w:szCs w:val="30"/>
        </w:rPr>
        <w:t>.</w:t>
      </w:r>
    </w:p>
    <w:p w14:paraId="7B10D411" w14:textId="77777777" w:rsidR="00A21D22" w:rsidRPr="00CF4774" w:rsidRDefault="00A21D22" w:rsidP="00B67525">
      <w:pPr>
        <w:spacing w:after="120" w:line="252" w:lineRule="auto"/>
        <w:rPr>
          <w:rFonts w:ascii="Arial" w:eastAsia="Times New Roman" w:hAnsi="Arial" w:cs="Arial"/>
          <w:bCs/>
          <w:iCs/>
          <w:sz w:val="30"/>
          <w:szCs w:val="30"/>
        </w:rPr>
      </w:pPr>
    </w:p>
    <w:p w14:paraId="4FA4813E" w14:textId="77777777" w:rsidR="00CC6CD9" w:rsidRPr="00CF4774" w:rsidRDefault="00CC6CD9" w:rsidP="00AF6D5A">
      <w:pPr>
        <w:spacing w:after="120" w:line="252" w:lineRule="auto"/>
        <w:jc w:val="center"/>
        <w:rPr>
          <w:rFonts w:ascii="Arial" w:hAnsi="Arial" w:cs="Arial"/>
          <w:b/>
          <w:sz w:val="30"/>
          <w:szCs w:val="30"/>
          <w:u w:val="single"/>
        </w:rPr>
      </w:pPr>
      <w:r w:rsidRPr="00CF4774">
        <w:rPr>
          <w:rFonts w:ascii="Arial" w:hAnsi="Arial" w:cs="Arial"/>
          <w:b/>
          <w:sz w:val="30"/>
          <w:szCs w:val="30"/>
          <w:u w:val="single"/>
        </w:rPr>
        <w:t>Eligibility requirements</w:t>
      </w:r>
    </w:p>
    <w:p w14:paraId="74FF051B" w14:textId="77777777" w:rsidR="009C31AA" w:rsidRPr="00CF4774" w:rsidRDefault="009C31AA" w:rsidP="009A4FA9">
      <w:pPr>
        <w:spacing w:after="120" w:line="252" w:lineRule="auto"/>
        <w:rPr>
          <w:rFonts w:ascii="Arial" w:hAnsi="Arial" w:cs="Arial"/>
          <w:sz w:val="30"/>
          <w:szCs w:val="30"/>
          <w:u w:val="single"/>
        </w:rPr>
      </w:pPr>
      <w:r w:rsidRPr="00CF4774">
        <w:rPr>
          <w:rFonts w:ascii="Arial" w:hAnsi="Arial" w:cs="Arial"/>
          <w:sz w:val="30"/>
          <w:szCs w:val="30"/>
          <w:u w:val="single"/>
        </w:rPr>
        <w:t>Education</w:t>
      </w:r>
      <w:r w:rsidR="0077561E" w:rsidRPr="00CF4774">
        <w:rPr>
          <w:rFonts w:ascii="Arial" w:hAnsi="Arial" w:cs="Arial"/>
          <w:sz w:val="30"/>
          <w:szCs w:val="30"/>
          <w:u w:val="single"/>
        </w:rPr>
        <w:t>:</w:t>
      </w:r>
    </w:p>
    <w:p w14:paraId="7673D7FD" w14:textId="7AE23277" w:rsidR="009A4FA9" w:rsidRPr="00CF4774" w:rsidRDefault="21B6EF65" w:rsidP="21B6EF65">
      <w:pPr>
        <w:pStyle w:val="ListParagraph"/>
        <w:numPr>
          <w:ilvl w:val="0"/>
          <w:numId w:val="6"/>
        </w:numPr>
        <w:spacing w:after="120" w:line="252" w:lineRule="auto"/>
        <w:jc w:val="both"/>
        <w:rPr>
          <w:rFonts w:ascii="Arial" w:hAnsi="Arial" w:cs="Arial"/>
          <w:sz w:val="30"/>
          <w:szCs w:val="30"/>
        </w:rPr>
      </w:pPr>
      <w:r w:rsidRPr="00CF4774">
        <w:rPr>
          <w:rFonts w:ascii="Arial" w:eastAsia="Times New Roman" w:hAnsi="Arial" w:cs="Arial"/>
          <w:sz w:val="30"/>
          <w:szCs w:val="30"/>
        </w:rPr>
        <w:t>At least secondary education (completed University degree, especially in the field of economics, public administration, medicine, law, journalism, sociology or other fields, is an advantage, but IS NOT a mandatory requirement).</w:t>
      </w:r>
    </w:p>
    <w:p w14:paraId="78C794A0" w14:textId="77777777" w:rsidR="009A4FA9" w:rsidRPr="00CF4774" w:rsidRDefault="009A4FA9" w:rsidP="009A4FA9">
      <w:pPr>
        <w:spacing w:after="120" w:line="252" w:lineRule="auto"/>
        <w:rPr>
          <w:rFonts w:ascii="Arial" w:hAnsi="Arial" w:cs="Arial"/>
          <w:sz w:val="30"/>
          <w:szCs w:val="30"/>
          <w:u w:val="single"/>
        </w:rPr>
      </w:pPr>
      <w:r w:rsidRPr="00CF4774">
        <w:rPr>
          <w:rFonts w:ascii="Arial" w:hAnsi="Arial" w:cs="Arial"/>
          <w:sz w:val="30"/>
          <w:szCs w:val="30"/>
          <w:u w:val="single"/>
        </w:rPr>
        <w:t>Minimum qualifications / skills</w:t>
      </w:r>
      <w:r w:rsidR="00DE7F8A" w:rsidRPr="00CF4774">
        <w:rPr>
          <w:rFonts w:ascii="Arial" w:hAnsi="Arial" w:cs="Arial"/>
          <w:sz w:val="30"/>
          <w:szCs w:val="30"/>
          <w:u w:val="single"/>
        </w:rPr>
        <w:t xml:space="preserve"> and competencies</w:t>
      </w:r>
      <w:r w:rsidR="0077561E" w:rsidRPr="00CF4774">
        <w:rPr>
          <w:rFonts w:ascii="Arial" w:hAnsi="Arial" w:cs="Arial"/>
          <w:sz w:val="30"/>
          <w:szCs w:val="30"/>
          <w:u w:val="single"/>
        </w:rPr>
        <w:t>:</w:t>
      </w:r>
      <w:r w:rsidRPr="00CF4774">
        <w:rPr>
          <w:rFonts w:ascii="Arial" w:hAnsi="Arial" w:cs="Arial"/>
          <w:sz w:val="30"/>
          <w:szCs w:val="30"/>
        </w:rPr>
        <w:t xml:space="preserve"> </w:t>
      </w:r>
    </w:p>
    <w:p w14:paraId="07AE657F" w14:textId="47CDE848" w:rsidR="00C258AE" w:rsidRPr="00CF4774" w:rsidRDefault="21B6EF65" w:rsidP="21B6EF65">
      <w:pPr>
        <w:pStyle w:val="ListParagraph"/>
        <w:numPr>
          <w:ilvl w:val="0"/>
          <w:numId w:val="7"/>
        </w:numPr>
        <w:spacing w:after="120" w:line="252" w:lineRule="auto"/>
        <w:jc w:val="both"/>
        <w:rPr>
          <w:rFonts w:ascii="Arial" w:eastAsia="Times New Roman" w:hAnsi="Arial" w:cs="Arial"/>
          <w:sz w:val="30"/>
          <w:szCs w:val="30"/>
        </w:rPr>
      </w:pPr>
      <w:r w:rsidRPr="00CF4774">
        <w:rPr>
          <w:rFonts w:ascii="Arial" w:eastAsia="Times New Roman" w:hAnsi="Arial" w:cs="Arial"/>
          <w:sz w:val="30"/>
          <w:szCs w:val="30"/>
        </w:rPr>
        <w:t xml:space="preserve">General understanding of administrative work, finance, or other substantive area; </w:t>
      </w:r>
    </w:p>
    <w:p w14:paraId="1B9DC6F2" w14:textId="2F568071" w:rsidR="00C258AE" w:rsidRPr="00CF4774" w:rsidRDefault="21B6EF65" w:rsidP="21B6EF65">
      <w:pPr>
        <w:pStyle w:val="ListParagraph"/>
        <w:numPr>
          <w:ilvl w:val="0"/>
          <w:numId w:val="7"/>
        </w:numPr>
        <w:spacing w:after="120" w:line="252" w:lineRule="auto"/>
        <w:jc w:val="both"/>
        <w:rPr>
          <w:rFonts w:ascii="Arial" w:hAnsi="Arial" w:cs="Arial"/>
          <w:sz w:val="30"/>
          <w:szCs w:val="30"/>
        </w:rPr>
      </w:pPr>
      <w:r w:rsidRPr="00CF4774">
        <w:rPr>
          <w:rFonts w:ascii="Arial" w:eastAsia="Times New Roman" w:hAnsi="Arial" w:cs="Arial"/>
          <w:sz w:val="30"/>
          <w:szCs w:val="30"/>
        </w:rPr>
        <w:t>Volunteer and/or work experience on administrative</w:t>
      </w:r>
      <w:r w:rsidR="00B80211" w:rsidRPr="00CF4774">
        <w:rPr>
          <w:rFonts w:ascii="Arial" w:eastAsia="Times New Roman" w:hAnsi="Arial" w:cs="Arial"/>
          <w:sz w:val="30"/>
          <w:szCs w:val="30"/>
        </w:rPr>
        <w:t xml:space="preserve"> </w:t>
      </w:r>
      <w:r w:rsidRPr="00CF4774">
        <w:rPr>
          <w:rFonts w:ascii="Arial" w:eastAsia="Times New Roman" w:hAnsi="Arial" w:cs="Arial"/>
          <w:sz w:val="30"/>
          <w:szCs w:val="30"/>
        </w:rPr>
        <w:t>/</w:t>
      </w:r>
      <w:r w:rsidR="00B80211" w:rsidRPr="00CF4774">
        <w:rPr>
          <w:rFonts w:ascii="Arial" w:eastAsia="Times New Roman" w:hAnsi="Arial" w:cs="Arial"/>
          <w:sz w:val="30"/>
          <w:szCs w:val="30"/>
        </w:rPr>
        <w:t xml:space="preserve"> </w:t>
      </w:r>
      <w:r w:rsidRPr="00CF4774">
        <w:rPr>
          <w:rFonts w:ascii="Arial" w:eastAsia="Times New Roman" w:hAnsi="Arial" w:cs="Arial"/>
          <w:sz w:val="30"/>
          <w:szCs w:val="30"/>
        </w:rPr>
        <w:t>finance</w:t>
      </w:r>
      <w:r w:rsidR="00B80211" w:rsidRPr="00CF4774">
        <w:rPr>
          <w:rFonts w:ascii="Arial" w:eastAsia="Times New Roman" w:hAnsi="Arial" w:cs="Arial"/>
          <w:sz w:val="30"/>
          <w:szCs w:val="30"/>
        </w:rPr>
        <w:t xml:space="preserve"> </w:t>
      </w:r>
      <w:r w:rsidRPr="00CF4774">
        <w:rPr>
          <w:rFonts w:ascii="Arial" w:eastAsia="Times New Roman" w:hAnsi="Arial" w:cs="Arial"/>
          <w:sz w:val="30"/>
          <w:szCs w:val="30"/>
        </w:rPr>
        <w:t>/</w:t>
      </w:r>
      <w:r w:rsidR="00B80211" w:rsidRPr="00CF4774">
        <w:rPr>
          <w:rFonts w:ascii="Arial" w:eastAsia="Times New Roman" w:hAnsi="Arial" w:cs="Arial"/>
          <w:sz w:val="30"/>
          <w:szCs w:val="30"/>
        </w:rPr>
        <w:t xml:space="preserve"> </w:t>
      </w:r>
      <w:r w:rsidRPr="00CF4774">
        <w:rPr>
          <w:rFonts w:ascii="Arial" w:eastAsia="Times New Roman" w:hAnsi="Arial" w:cs="Arial"/>
          <w:sz w:val="30"/>
          <w:szCs w:val="30"/>
        </w:rPr>
        <w:t>procurement related issues is an advantage but is NOT a mandatory requirement;</w:t>
      </w:r>
    </w:p>
    <w:p w14:paraId="0EE5FF78" w14:textId="483718F4" w:rsidR="009A4FA9" w:rsidRPr="00CF4774" w:rsidRDefault="009A4FA9" w:rsidP="00DE7F8A">
      <w:pPr>
        <w:pStyle w:val="ListParagraph"/>
        <w:numPr>
          <w:ilvl w:val="0"/>
          <w:numId w:val="7"/>
        </w:numPr>
        <w:spacing w:after="120" w:line="252" w:lineRule="auto"/>
        <w:jc w:val="both"/>
        <w:rPr>
          <w:rFonts w:ascii="Arial" w:eastAsia="Times New Roman" w:hAnsi="Arial" w:cs="Arial"/>
          <w:sz w:val="30"/>
          <w:szCs w:val="30"/>
        </w:rPr>
      </w:pPr>
      <w:r w:rsidRPr="00CF4774">
        <w:rPr>
          <w:rFonts w:ascii="Arial" w:eastAsia="Times New Roman" w:hAnsi="Arial" w:cs="Arial"/>
          <w:sz w:val="30"/>
          <w:szCs w:val="30"/>
        </w:rPr>
        <w:t xml:space="preserve">Ability to </w:t>
      </w:r>
      <w:r w:rsidR="009518D8" w:rsidRPr="00CF4774">
        <w:rPr>
          <w:rFonts w:ascii="Arial" w:eastAsia="Times New Roman" w:hAnsi="Arial" w:cs="Arial"/>
          <w:sz w:val="30"/>
          <w:szCs w:val="30"/>
        </w:rPr>
        <w:t>cooperate</w:t>
      </w:r>
      <w:r w:rsidRPr="00CF4774">
        <w:rPr>
          <w:rFonts w:ascii="Arial" w:eastAsia="Times New Roman" w:hAnsi="Arial" w:cs="Arial"/>
          <w:sz w:val="30"/>
          <w:szCs w:val="30"/>
        </w:rPr>
        <w:t xml:space="preserve"> </w:t>
      </w:r>
      <w:r w:rsidR="002B3687" w:rsidRPr="00CF4774">
        <w:rPr>
          <w:rFonts w:ascii="Arial" w:eastAsia="Times New Roman" w:hAnsi="Arial" w:cs="Arial"/>
          <w:sz w:val="30"/>
          <w:szCs w:val="30"/>
        </w:rPr>
        <w:t xml:space="preserve">efficiently </w:t>
      </w:r>
      <w:r w:rsidRPr="00CF4774">
        <w:rPr>
          <w:rFonts w:ascii="Arial" w:eastAsia="Times New Roman" w:hAnsi="Arial" w:cs="Arial"/>
          <w:sz w:val="30"/>
          <w:szCs w:val="30"/>
        </w:rPr>
        <w:t>with diverse groups of people</w:t>
      </w:r>
      <w:r w:rsidR="00C258AE" w:rsidRPr="00CF4774">
        <w:rPr>
          <w:rFonts w:ascii="Arial" w:eastAsia="Times New Roman" w:hAnsi="Arial" w:cs="Arial"/>
          <w:sz w:val="30"/>
          <w:szCs w:val="30"/>
        </w:rPr>
        <w:t>, in</w:t>
      </w:r>
      <w:r w:rsidR="000C3350" w:rsidRPr="00CF4774">
        <w:rPr>
          <w:rFonts w:ascii="Arial" w:eastAsia="Times New Roman" w:hAnsi="Arial" w:cs="Arial"/>
          <w:sz w:val="30"/>
          <w:szCs w:val="30"/>
        </w:rPr>
        <w:t>cluding people living with HIV</w:t>
      </w:r>
      <w:r w:rsidR="006D0C1A" w:rsidRPr="00CF4774">
        <w:rPr>
          <w:rFonts w:ascii="Arial" w:eastAsia="Times New Roman" w:hAnsi="Arial" w:cs="Arial"/>
          <w:sz w:val="30"/>
          <w:szCs w:val="30"/>
        </w:rPr>
        <w:t>, TB</w:t>
      </w:r>
      <w:r w:rsidR="00C258AE" w:rsidRPr="00CF4774">
        <w:rPr>
          <w:rFonts w:ascii="Arial" w:eastAsia="Times New Roman" w:hAnsi="Arial" w:cs="Arial"/>
          <w:sz w:val="30"/>
          <w:szCs w:val="30"/>
        </w:rPr>
        <w:t xml:space="preserve"> and other groups</w:t>
      </w:r>
      <w:r w:rsidRPr="00CF4774">
        <w:rPr>
          <w:rFonts w:ascii="Arial" w:eastAsia="Times New Roman" w:hAnsi="Arial" w:cs="Arial"/>
          <w:sz w:val="30"/>
          <w:szCs w:val="30"/>
        </w:rPr>
        <w:t>;</w:t>
      </w:r>
    </w:p>
    <w:p w14:paraId="288651FF" w14:textId="77777777" w:rsidR="00763B5C" w:rsidRPr="00CF4774" w:rsidRDefault="00763B5C" w:rsidP="00763B5C">
      <w:pPr>
        <w:pStyle w:val="ListParagraph"/>
        <w:numPr>
          <w:ilvl w:val="0"/>
          <w:numId w:val="7"/>
        </w:numPr>
        <w:spacing w:after="120" w:line="252" w:lineRule="auto"/>
        <w:jc w:val="both"/>
        <w:rPr>
          <w:rFonts w:ascii="Arial" w:eastAsia="Times New Roman" w:hAnsi="Arial" w:cs="Arial"/>
          <w:sz w:val="30"/>
          <w:szCs w:val="30"/>
        </w:rPr>
      </w:pPr>
      <w:r w:rsidRPr="00CF4774">
        <w:rPr>
          <w:rFonts w:ascii="Arial" w:eastAsia="Times New Roman" w:hAnsi="Arial" w:cs="Arial"/>
          <w:sz w:val="30"/>
          <w:szCs w:val="30"/>
        </w:rPr>
        <w:t>Good oral and written communication skills;</w:t>
      </w:r>
    </w:p>
    <w:p w14:paraId="79006E1C" w14:textId="77777777" w:rsidR="00885F41" w:rsidRPr="00CF4774" w:rsidRDefault="009A4FA9" w:rsidP="00885F41">
      <w:pPr>
        <w:pStyle w:val="ListParagraph"/>
        <w:numPr>
          <w:ilvl w:val="0"/>
          <w:numId w:val="7"/>
        </w:numPr>
        <w:spacing w:after="120" w:line="252" w:lineRule="auto"/>
        <w:jc w:val="both"/>
        <w:rPr>
          <w:rFonts w:ascii="Arial" w:eastAsia="Times New Roman" w:hAnsi="Arial" w:cs="Arial"/>
          <w:sz w:val="30"/>
          <w:szCs w:val="30"/>
        </w:rPr>
      </w:pPr>
      <w:r w:rsidRPr="00CF4774">
        <w:rPr>
          <w:rFonts w:ascii="Arial" w:eastAsia="Times New Roman" w:hAnsi="Arial" w:cs="Arial"/>
          <w:sz w:val="30"/>
          <w:szCs w:val="30"/>
        </w:rPr>
        <w:lastRenderedPageBreak/>
        <w:t xml:space="preserve">Comfortable </w:t>
      </w:r>
      <w:r w:rsidR="00DE7F8A" w:rsidRPr="00CF4774">
        <w:rPr>
          <w:rFonts w:ascii="Arial" w:eastAsia="Times New Roman" w:hAnsi="Arial" w:cs="Arial"/>
          <w:sz w:val="30"/>
          <w:szCs w:val="30"/>
        </w:rPr>
        <w:t xml:space="preserve">in </w:t>
      </w:r>
      <w:r w:rsidRPr="00CF4774">
        <w:rPr>
          <w:rFonts w:ascii="Arial" w:eastAsia="Times New Roman" w:hAnsi="Arial" w:cs="Arial"/>
          <w:sz w:val="30"/>
          <w:szCs w:val="30"/>
        </w:rPr>
        <w:t>talking and interacting with others;</w:t>
      </w:r>
    </w:p>
    <w:p w14:paraId="7909DD1D" w14:textId="4984716E" w:rsidR="009A4FA9" w:rsidRPr="00CF4774" w:rsidRDefault="21B6EF65" w:rsidP="00885F41">
      <w:pPr>
        <w:pStyle w:val="ListParagraph"/>
        <w:numPr>
          <w:ilvl w:val="0"/>
          <w:numId w:val="7"/>
        </w:numPr>
        <w:spacing w:after="120" w:line="252" w:lineRule="auto"/>
        <w:jc w:val="both"/>
        <w:rPr>
          <w:rFonts w:ascii="Arial" w:eastAsia="Times New Roman" w:hAnsi="Arial" w:cs="Arial"/>
          <w:sz w:val="30"/>
          <w:szCs w:val="30"/>
        </w:rPr>
      </w:pPr>
      <w:r w:rsidRPr="00CF4774">
        <w:rPr>
          <w:rFonts w:ascii="Arial" w:eastAsia="Times New Roman" w:hAnsi="Arial" w:cs="Arial"/>
          <w:sz w:val="30"/>
          <w:szCs w:val="30"/>
          <w:u w:val="single"/>
        </w:rPr>
        <w:t>Core Values</w:t>
      </w:r>
      <w:r w:rsidR="00C946CB" w:rsidRPr="00CF4774">
        <w:rPr>
          <w:rFonts w:ascii="Arial" w:eastAsia="Times New Roman" w:hAnsi="Arial" w:cs="Arial"/>
          <w:sz w:val="30"/>
          <w:szCs w:val="30"/>
        </w:rPr>
        <w:t xml:space="preserve">: </w:t>
      </w:r>
      <w:r w:rsidR="005E5C9A" w:rsidRPr="00CF4774">
        <w:rPr>
          <w:rFonts w:ascii="Arial" w:eastAsia="Times New Roman" w:hAnsi="Arial" w:cs="Arial"/>
          <w:sz w:val="30"/>
          <w:szCs w:val="30"/>
        </w:rPr>
        <w:t>p</w:t>
      </w:r>
      <w:r w:rsidR="00C946CB" w:rsidRPr="00CF4774">
        <w:rPr>
          <w:rFonts w:ascii="Arial" w:eastAsia="Times New Roman" w:hAnsi="Arial" w:cs="Arial"/>
          <w:sz w:val="30"/>
          <w:szCs w:val="30"/>
        </w:rPr>
        <w:t xml:space="preserve">roven commitment to the core values of the United Nations; </w:t>
      </w:r>
      <w:proofErr w:type="gramStart"/>
      <w:r w:rsidR="00C946CB" w:rsidRPr="00CF4774">
        <w:rPr>
          <w:rFonts w:ascii="Arial" w:eastAsia="Times New Roman" w:hAnsi="Arial" w:cs="Arial"/>
          <w:sz w:val="30"/>
          <w:szCs w:val="30"/>
        </w:rPr>
        <w:t>in particular, is</w:t>
      </w:r>
      <w:proofErr w:type="gramEnd"/>
      <w:r w:rsidR="00C946CB" w:rsidRPr="00CF4774">
        <w:rPr>
          <w:rFonts w:ascii="Arial" w:eastAsia="Times New Roman" w:hAnsi="Arial" w:cs="Arial"/>
          <w:sz w:val="30"/>
          <w:szCs w:val="30"/>
        </w:rPr>
        <w:t xml:space="preserve"> respectful of differences of culture, gender, religion, ethnicity, nationality, language, age, HIV status, disability, sexual orientation, or other status;</w:t>
      </w:r>
    </w:p>
    <w:p w14:paraId="0A7495C1" w14:textId="77777777" w:rsidR="009A4FA9" w:rsidRPr="00CF4774" w:rsidRDefault="009A4FA9" w:rsidP="00DE7F8A">
      <w:pPr>
        <w:pStyle w:val="ListParagraph"/>
        <w:numPr>
          <w:ilvl w:val="0"/>
          <w:numId w:val="7"/>
        </w:numPr>
        <w:spacing w:after="120" w:line="252" w:lineRule="auto"/>
        <w:jc w:val="both"/>
        <w:rPr>
          <w:rFonts w:ascii="Arial" w:eastAsia="Times New Roman" w:hAnsi="Arial" w:cs="Arial"/>
          <w:bCs/>
          <w:iCs/>
          <w:sz w:val="30"/>
          <w:szCs w:val="30"/>
        </w:rPr>
      </w:pPr>
      <w:r w:rsidRPr="00CF4774">
        <w:rPr>
          <w:rFonts w:ascii="Arial" w:eastAsia="Times New Roman" w:hAnsi="Arial" w:cs="Arial"/>
          <w:bCs/>
          <w:iCs/>
          <w:sz w:val="30"/>
          <w:szCs w:val="30"/>
          <w:u w:val="single"/>
        </w:rPr>
        <w:t>Core Competencies</w:t>
      </w:r>
      <w:r w:rsidRPr="00CF4774">
        <w:rPr>
          <w:rFonts w:ascii="Arial" w:eastAsia="Times New Roman" w:hAnsi="Arial" w:cs="Arial"/>
          <w:bCs/>
          <w:iCs/>
          <w:sz w:val="30"/>
          <w:szCs w:val="30"/>
        </w:rPr>
        <w:t xml:space="preserve">: </w:t>
      </w:r>
      <w:r w:rsidR="00314861" w:rsidRPr="00CF4774">
        <w:rPr>
          <w:rFonts w:ascii="Arial" w:eastAsia="Times New Roman" w:hAnsi="Arial" w:cs="Arial"/>
          <w:bCs/>
          <w:iCs/>
          <w:sz w:val="30"/>
          <w:szCs w:val="30"/>
        </w:rPr>
        <w:t>communication</w:t>
      </w:r>
      <w:r w:rsidR="00187DE3" w:rsidRPr="00CF4774">
        <w:rPr>
          <w:rFonts w:ascii="Arial" w:eastAsia="Times New Roman" w:hAnsi="Arial" w:cs="Arial"/>
          <w:bCs/>
          <w:iCs/>
          <w:sz w:val="30"/>
          <w:szCs w:val="30"/>
        </w:rPr>
        <w:t xml:space="preserve"> skills</w:t>
      </w:r>
      <w:r w:rsidRPr="00CF4774">
        <w:rPr>
          <w:rFonts w:ascii="Arial" w:eastAsia="Times New Roman" w:hAnsi="Arial" w:cs="Arial"/>
          <w:bCs/>
          <w:iCs/>
          <w:sz w:val="30"/>
          <w:szCs w:val="30"/>
        </w:rPr>
        <w:t>,</w:t>
      </w:r>
      <w:r w:rsidR="00187DE3" w:rsidRPr="00CF4774">
        <w:rPr>
          <w:rFonts w:ascii="Arial" w:eastAsia="Times New Roman" w:hAnsi="Arial" w:cs="Arial"/>
          <w:bCs/>
          <w:iCs/>
          <w:sz w:val="30"/>
          <w:szCs w:val="30"/>
        </w:rPr>
        <w:t xml:space="preserve"> enthusiasm,</w:t>
      </w:r>
      <w:r w:rsidRPr="00CF4774">
        <w:rPr>
          <w:rFonts w:ascii="Arial" w:eastAsia="Times New Roman" w:hAnsi="Arial" w:cs="Arial"/>
          <w:bCs/>
          <w:iCs/>
          <w:sz w:val="30"/>
          <w:szCs w:val="30"/>
        </w:rPr>
        <w:t xml:space="preserve"> </w:t>
      </w:r>
      <w:r w:rsidR="00314861" w:rsidRPr="00CF4774">
        <w:rPr>
          <w:rFonts w:ascii="Arial" w:eastAsia="Times New Roman" w:hAnsi="Arial" w:cs="Arial"/>
          <w:bCs/>
          <w:iCs/>
          <w:sz w:val="30"/>
          <w:szCs w:val="30"/>
        </w:rPr>
        <w:t xml:space="preserve">drive </w:t>
      </w:r>
      <w:r w:rsidRPr="00CF4774">
        <w:rPr>
          <w:rFonts w:ascii="Arial" w:eastAsia="Times New Roman" w:hAnsi="Arial" w:cs="Arial"/>
          <w:bCs/>
          <w:iCs/>
          <w:sz w:val="30"/>
          <w:szCs w:val="30"/>
        </w:rPr>
        <w:t xml:space="preserve">for </w:t>
      </w:r>
      <w:r w:rsidR="00314861" w:rsidRPr="00CF4774">
        <w:rPr>
          <w:rFonts w:ascii="Arial" w:eastAsia="Times New Roman" w:hAnsi="Arial" w:cs="Arial"/>
          <w:bCs/>
          <w:iCs/>
          <w:sz w:val="30"/>
          <w:szCs w:val="30"/>
        </w:rPr>
        <w:t>results</w:t>
      </w:r>
      <w:r w:rsidR="00187DE3" w:rsidRPr="00CF4774">
        <w:rPr>
          <w:rFonts w:ascii="Arial" w:eastAsia="Times New Roman" w:hAnsi="Arial" w:cs="Arial"/>
          <w:bCs/>
          <w:iCs/>
          <w:sz w:val="30"/>
          <w:szCs w:val="30"/>
        </w:rPr>
        <w:t xml:space="preserve">, ability to work on computer using </w:t>
      </w:r>
      <w:r w:rsidR="002D13D9" w:rsidRPr="00CF4774">
        <w:rPr>
          <w:rFonts w:ascii="Arial" w:eastAsia="Times New Roman" w:hAnsi="Arial" w:cs="Arial"/>
          <w:bCs/>
          <w:iCs/>
          <w:sz w:val="30"/>
          <w:szCs w:val="30"/>
        </w:rPr>
        <w:t xml:space="preserve">Word, </w:t>
      </w:r>
      <w:r w:rsidR="00187DE3" w:rsidRPr="00CF4774">
        <w:rPr>
          <w:rFonts w:ascii="Arial" w:eastAsia="Times New Roman" w:hAnsi="Arial" w:cs="Arial"/>
          <w:bCs/>
          <w:iCs/>
          <w:sz w:val="30"/>
          <w:szCs w:val="30"/>
        </w:rPr>
        <w:t>internet browsers and e-mail</w:t>
      </w:r>
      <w:r w:rsidR="00DE7F8A" w:rsidRPr="00CF4774">
        <w:rPr>
          <w:rFonts w:ascii="Arial" w:eastAsia="Times New Roman" w:hAnsi="Arial" w:cs="Arial"/>
          <w:bCs/>
          <w:iCs/>
          <w:sz w:val="30"/>
          <w:szCs w:val="30"/>
        </w:rPr>
        <w:t>;</w:t>
      </w:r>
    </w:p>
    <w:p w14:paraId="35A1B61A" w14:textId="77777777" w:rsidR="00DE7F8A" w:rsidRPr="00CF4774" w:rsidRDefault="00DE7F8A" w:rsidP="00DE7F8A">
      <w:pPr>
        <w:pStyle w:val="ListParagraph"/>
        <w:numPr>
          <w:ilvl w:val="0"/>
          <w:numId w:val="7"/>
        </w:numPr>
        <w:spacing w:after="120" w:line="252" w:lineRule="auto"/>
        <w:jc w:val="both"/>
        <w:rPr>
          <w:rFonts w:ascii="Arial" w:eastAsia="Times New Roman" w:hAnsi="Arial" w:cs="Arial"/>
          <w:bCs/>
          <w:iCs/>
          <w:sz w:val="30"/>
          <w:szCs w:val="30"/>
        </w:rPr>
      </w:pPr>
      <w:r w:rsidRPr="00CF4774">
        <w:rPr>
          <w:rFonts w:ascii="Arial" w:eastAsia="Times New Roman" w:hAnsi="Arial" w:cs="Arial"/>
          <w:bCs/>
          <w:iCs/>
          <w:sz w:val="30"/>
          <w:szCs w:val="30"/>
          <w:u w:val="single"/>
        </w:rPr>
        <w:t>Personal Q</w:t>
      </w:r>
      <w:r w:rsidR="009A4FA9" w:rsidRPr="00CF4774">
        <w:rPr>
          <w:rFonts w:ascii="Arial" w:eastAsia="Times New Roman" w:hAnsi="Arial" w:cs="Arial"/>
          <w:bCs/>
          <w:iCs/>
          <w:sz w:val="30"/>
          <w:szCs w:val="30"/>
          <w:u w:val="single"/>
        </w:rPr>
        <w:t>ualities</w:t>
      </w:r>
      <w:r w:rsidR="009A4FA9" w:rsidRPr="00CF4774">
        <w:rPr>
          <w:rFonts w:ascii="Arial" w:eastAsia="Times New Roman" w:hAnsi="Arial" w:cs="Arial"/>
          <w:bCs/>
          <w:iCs/>
          <w:sz w:val="30"/>
          <w:szCs w:val="30"/>
        </w:rPr>
        <w:t xml:space="preserve">: </w:t>
      </w:r>
      <w:r w:rsidR="00314861" w:rsidRPr="00CF4774">
        <w:rPr>
          <w:rFonts w:ascii="Arial" w:eastAsia="Times New Roman" w:hAnsi="Arial" w:cs="Arial"/>
          <w:bCs/>
          <w:iCs/>
          <w:sz w:val="30"/>
          <w:szCs w:val="30"/>
        </w:rPr>
        <w:t>responsibility</w:t>
      </w:r>
      <w:r w:rsidRPr="00CF4774">
        <w:rPr>
          <w:rFonts w:ascii="Arial" w:eastAsia="Times New Roman" w:hAnsi="Arial" w:cs="Arial"/>
          <w:bCs/>
          <w:iCs/>
          <w:sz w:val="30"/>
          <w:szCs w:val="30"/>
        </w:rPr>
        <w:t xml:space="preserve">, </w:t>
      </w:r>
      <w:r w:rsidR="00314861" w:rsidRPr="00CF4774">
        <w:rPr>
          <w:rFonts w:ascii="Arial" w:eastAsia="Times New Roman" w:hAnsi="Arial" w:cs="Arial"/>
          <w:bCs/>
          <w:iCs/>
          <w:sz w:val="30"/>
          <w:szCs w:val="30"/>
        </w:rPr>
        <w:t>creativity</w:t>
      </w:r>
      <w:r w:rsidRPr="00CF4774">
        <w:rPr>
          <w:rFonts w:ascii="Arial" w:eastAsia="Times New Roman" w:hAnsi="Arial" w:cs="Arial"/>
          <w:bCs/>
          <w:iCs/>
          <w:sz w:val="30"/>
          <w:szCs w:val="30"/>
        </w:rPr>
        <w:t xml:space="preserve">, </w:t>
      </w:r>
      <w:r w:rsidR="00314861" w:rsidRPr="00CF4774">
        <w:rPr>
          <w:rFonts w:ascii="Arial" w:eastAsia="Times New Roman" w:hAnsi="Arial" w:cs="Arial"/>
          <w:bCs/>
          <w:iCs/>
          <w:sz w:val="30"/>
          <w:szCs w:val="30"/>
        </w:rPr>
        <w:t>flexibility</w:t>
      </w:r>
      <w:r w:rsidRPr="00CF4774">
        <w:rPr>
          <w:rFonts w:ascii="Arial" w:eastAsia="Times New Roman" w:hAnsi="Arial" w:cs="Arial"/>
          <w:bCs/>
          <w:iCs/>
          <w:sz w:val="30"/>
          <w:szCs w:val="30"/>
        </w:rPr>
        <w:t xml:space="preserve">, </w:t>
      </w:r>
      <w:r w:rsidR="00314861" w:rsidRPr="00CF4774">
        <w:rPr>
          <w:rFonts w:ascii="Arial" w:eastAsia="Times New Roman" w:hAnsi="Arial" w:cs="Arial"/>
          <w:bCs/>
          <w:iCs/>
          <w:sz w:val="30"/>
          <w:szCs w:val="30"/>
        </w:rPr>
        <w:t>punctuality</w:t>
      </w:r>
      <w:r w:rsidRPr="00CF4774">
        <w:rPr>
          <w:rFonts w:ascii="Arial" w:eastAsia="Times New Roman" w:hAnsi="Arial" w:cs="Arial"/>
          <w:bCs/>
          <w:iCs/>
          <w:sz w:val="30"/>
          <w:szCs w:val="30"/>
        </w:rPr>
        <w:t>;</w:t>
      </w:r>
    </w:p>
    <w:p w14:paraId="4F98E4A1" w14:textId="77777777" w:rsidR="00026A3F" w:rsidRDefault="21B6EF65" w:rsidP="00402E19">
      <w:pPr>
        <w:pStyle w:val="ListParagraph"/>
        <w:numPr>
          <w:ilvl w:val="0"/>
          <w:numId w:val="7"/>
        </w:numPr>
        <w:spacing w:after="120" w:line="252" w:lineRule="auto"/>
        <w:jc w:val="both"/>
        <w:rPr>
          <w:rFonts w:ascii="Arial" w:eastAsia="Times New Roman" w:hAnsi="Arial" w:cs="Arial"/>
          <w:sz w:val="30"/>
          <w:szCs w:val="30"/>
        </w:rPr>
      </w:pPr>
      <w:r w:rsidRPr="00CF4774">
        <w:rPr>
          <w:rFonts w:ascii="Arial" w:eastAsia="Times New Roman" w:hAnsi="Arial" w:cs="Arial"/>
          <w:sz w:val="30"/>
          <w:szCs w:val="30"/>
          <w:u w:val="single"/>
        </w:rPr>
        <w:t>Languages:</w:t>
      </w:r>
      <w:r w:rsidRPr="00CF4774">
        <w:rPr>
          <w:rFonts w:ascii="Arial" w:eastAsia="Times New Roman" w:hAnsi="Arial" w:cs="Arial"/>
          <w:sz w:val="30"/>
          <w:szCs w:val="30"/>
        </w:rPr>
        <w:t xml:space="preserve"> </w:t>
      </w:r>
    </w:p>
    <w:p w14:paraId="28977DCB" w14:textId="77777777" w:rsidR="00026A3F" w:rsidRDefault="00026A3F" w:rsidP="00026A3F">
      <w:pPr>
        <w:pStyle w:val="ListParagraph"/>
        <w:numPr>
          <w:ilvl w:val="1"/>
          <w:numId w:val="7"/>
        </w:numPr>
        <w:spacing w:after="120" w:line="252" w:lineRule="auto"/>
        <w:jc w:val="both"/>
        <w:rPr>
          <w:rFonts w:ascii="Arial" w:eastAsia="Times New Roman" w:hAnsi="Arial" w:cs="Arial"/>
          <w:sz w:val="30"/>
          <w:szCs w:val="30"/>
        </w:rPr>
      </w:pPr>
      <w:r>
        <w:rPr>
          <w:rFonts w:ascii="Arial" w:eastAsia="Times New Roman" w:hAnsi="Arial" w:cs="Arial"/>
          <w:sz w:val="30"/>
          <w:szCs w:val="30"/>
        </w:rPr>
        <w:t>F</w:t>
      </w:r>
      <w:r w:rsidR="21B6EF65" w:rsidRPr="00CF4774">
        <w:rPr>
          <w:rFonts w:ascii="Arial" w:eastAsia="Times New Roman" w:hAnsi="Arial" w:cs="Arial"/>
          <w:sz w:val="30"/>
          <w:szCs w:val="30"/>
        </w:rPr>
        <w:t xml:space="preserve">luency in Romanian </w:t>
      </w:r>
      <w:r w:rsidR="21B6EF65" w:rsidRPr="00CF4774">
        <w:rPr>
          <w:rFonts w:ascii="Arial" w:eastAsia="Times New Roman" w:hAnsi="Arial" w:cs="Arial"/>
          <w:b/>
          <w:bCs/>
          <w:sz w:val="30"/>
          <w:szCs w:val="30"/>
          <w:u w:val="single"/>
        </w:rPr>
        <w:t>OR</w:t>
      </w:r>
      <w:r w:rsidR="21B6EF65" w:rsidRPr="00CF4774">
        <w:rPr>
          <w:rFonts w:ascii="Arial" w:eastAsia="Times New Roman" w:hAnsi="Arial" w:cs="Arial"/>
          <w:sz w:val="30"/>
          <w:szCs w:val="30"/>
        </w:rPr>
        <w:t xml:space="preserve"> </w:t>
      </w:r>
      <w:r>
        <w:rPr>
          <w:rFonts w:ascii="Arial" w:eastAsia="Times New Roman" w:hAnsi="Arial" w:cs="Arial"/>
          <w:sz w:val="30"/>
          <w:szCs w:val="30"/>
        </w:rPr>
        <w:t>Russian, both oral and written;</w:t>
      </w:r>
    </w:p>
    <w:p w14:paraId="7ECFF5CD" w14:textId="77777777" w:rsidR="00026A3F" w:rsidRDefault="00026A3F" w:rsidP="00026A3F">
      <w:pPr>
        <w:pStyle w:val="ListParagraph"/>
        <w:numPr>
          <w:ilvl w:val="1"/>
          <w:numId w:val="7"/>
        </w:numPr>
        <w:spacing w:after="120" w:line="252" w:lineRule="auto"/>
        <w:jc w:val="both"/>
        <w:rPr>
          <w:rFonts w:ascii="Arial" w:eastAsia="Times New Roman" w:hAnsi="Arial" w:cs="Arial"/>
          <w:sz w:val="30"/>
          <w:szCs w:val="30"/>
        </w:rPr>
      </w:pPr>
      <w:r>
        <w:rPr>
          <w:rFonts w:ascii="Arial" w:eastAsia="Times New Roman" w:hAnsi="Arial" w:cs="Arial"/>
          <w:sz w:val="30"/>
          <w:szCs w:val="30"/>
        </w:rPr>
        <w:t xml:space="preserve">Fluency in English </w:t>
      </w:r>
      <w:r w:rsidR="21B6EF65" w:rsidRPr="00CF4774">
        <w:rPr>
          <w:rFonts w:ascii="Arial" w:eastAsia="Times New Roman" w:hAnsi="Arial" w:cs="Arial"/>
          <w:sz w:val="30"/>
          <w:szCs w:val="30"/>
        </w:rPr>
        <w:t>is an a</w:t>
      </w:r>
      <w:r>
        <w:rPr>
          <w:rFonts w:ascii="Arial" w:eastAsia="Times New Roman" w:hAnsi="Arial" w:cs="Arial"/>
          <w:sz w:val="30"/>
          <w:szCs w:val="30"/>
        </w:rPr>
        <w:t>dvantage, but IS NOT mandatory;</w:t>
      </w:r>
    </w:p>
    <w:p w14:paraId="3549E979" w14:textId="60B0EF0F" w:rsidR="00955EE1" w:rsidRPr="00CF4774" w:rsidRDefault="00955EE1" w:rsidP="00026A3F">
      <w:pPr>
        <w:pStyle w:val="ListParagraph"/>
        <w:numPr>
          <w:ilvl w:val="1"/>
          <w:numId w:val="7"/>
        </w:numPr>
        <w:spacing w:after="120" w:line="252" w:lineRule="auto"/>
        <w:jc w:val="both"/>
        <w:rPr>
          <w:rFonts w:ascii="Arial" w:eastAsia="Times New Roman" w:hAnsi="Arial" w:cs="Arial"/>
          <w:sz w:val="30"/>
          <w:szCs w:val="30"/>
        </w:rPr>
      </w:pPr>
      <w:r w:rsidRPr="00CF4774">
        <w:rPr>
          <w:rFonts w:ascii="Arial" w:eastAsia="Times New Roman" w:hAnsi="Arial" w:cs="Arial"/>
          <w:sz w:val="30"/>
          <w:szCs w:val="30"/>
        </w:rPr>
        <w:t>Knowledge of one or more other languages relevant for Moldova, including Bulgarian, Gagauzian, Romani, Ukrainian or sign language, is an advantage.</w:t>
      </w:r>
    </w:p>
    <w:p w14:paraId="322B55BE" w14:textId="77777777" w:rsidR="00FB36DD" w:rsidRPr="00CF4774" w:rsidRDefault="00FB36DD" w:rsidP="00FB36DD">
      <w:pPr>
        <w:spacing w:after="120" w:line="252" w:lineRule="auto"/>
        <w:rPr>
          <w:rFonts w:ascii="Arial" w:hAnsi="Arial" w:cs="Arial"/>
          <w:b/>
          <w:sz w:val="30"/>
          <w:szCs w:val="30"/>
        </w:rPr>
      </w:pPr>
    </w:p>
    <w:p w14:paraId="43851A2A" w14:textId="77777777" w:rsidR="00FB36DD" w:rsidRPr="00CF4774" w:rsidRDefault="00FB36DD" w:rsidP="00FB36DD">
      <w:pPr>
        <w:spacing w:after="120" w:line="252" w:lineRule="auto"/>
        <w:jc w:val="center"/>
        <w:rPr>
          <w:rFonts w:ascii="Arial" w:hAnsi="Arial" w:cs="Arial"/>
          <w:b/>
          <w:sz w:val="30"/>
          <w:szCs w:val="30"/>
          <w:u w:val="single"/>
        </w:rPr>
      </w:pPr>
      <w:r w:rsidRPr="00CF4774">
        <w:rPr>
          <w:rFonts w:ascii="Arial" w:hAnsi="Arial" w:cs="Arial"/>
          <w:b/>
          <w:sz w:val="30"/>
          <w:szCs w:val="30"/>
          <w:u w:val="single"/>
        </w:rPr>
        <w:t xml:space="preserve">Who can </w:t>
      </w:r>
      <w:r w:rsidR="002E468B" w:rsidRPr="00CF4774">
        <w:rPr>
          <w:rFonts w:ascii="Arial" w:hAnsi="Arial" w:cs="Arial"/>
          <w:b/>
          <w:sz w:val="30"/>
          <w:szCs w:val="30"/>
          <w:u w:val="single"/>
        </w:rPr>
        <w:t xml:space="preserve">apply for </w:t>
      </w:r>
      <w:r w:rsidRPr="00CF4774">
        <w:rPr>
          <w:rFonts w:ascii="Arial" w:hAnsi="Arial" w:cs="Arial"/>
          <w:b/>
          <w:sz w:val="30"/>
          <w:szCs w:val="30"/>
          <w:u w:val="single"/>
        </w:rPr>
        <w:t>the internship?</w:t>
      </w:r>
    </w:p>
    <w:p w14:paraId="762199DF" w14:textId="77777777" w:rsidR="00F6309C" w:rsidRDefault="00F6309C" w:rsidP="00F6309C">
      <w:pPr>
        <w:spacing w:after="120" w:line="252" w:lineRule="auto"/>
        <w:ind w:right="-23"/>
        <w:jc w:val="both"/>
        <w:rPr>
          <w:rFonts w:ascii="Arial" w:hAnsi="Arial" w:cs="Arial"/>
          <w:sz w:val="30"/>
          <w:szCs w:val="30"/>
        </w:rPr>
      </w:pPr>
      <w:r>
        <w:rPr>
          <w:rFonts w:ascii="Arial" w:hAnsi="Arial" w:cs="Arial"/>
          <w:sz w:val="30"/>
          <w:szCs w:val="30"/>
        </w:rPr>
        <w:t>This internship position comes as a temporary special measure and seeks to fill in under-representation in UNDP Moldova primarily of persons belonging to the following groups: persons with disabilities, ethnic minorities, especially ethnic Gagauzians, Bulgarians, Roma, Jews, people of African descent, people living with HIV, religious minorities, especially Muslim women, LGBTI.</w:t>
      </w:r>
    </w:p>
    <w:p w14:paraId="52548EA5" w14:textId="3C0BC1F0" w:rsidR="21B6EF65" w:rsidRPr="00CF4774" w:rsidRDefault="21B6EF65" w:rsidP="21B6EF65">
      <w:pPr>
        <w:spacing w:after="120" w:line="252" w:lineRule="auto"/>
        <w:jc w:val="both"/>
        <w:rPr>
          <w:rFonts w:ascii="Arial" w:hAnsi="Arial" w:cs="Arial"/>
          <w:sz w:val="30"/>
          <w:szCs w:val="30"/>
        </w:rPr>
      </w:pPr>
      <w:r w:rsidRPr="00CF4774">
        <w:rPr>
          <w:rFonts w:ascii="Arial" w:hAnsi="Arial" w:cs="Arial"/>
          <w:sz w:val="30"/>
          <w:szCs w:val="30"/>
        </w:rPr>
        <w:t xml:space="preserve">People living or affected by HIV, TB or other health issues are especially encouraged to apply. </w:t>
      </w:r>
    </w:p>
    <w:p w14:paraId="733F8DE5" w14:textId="77777777" w:rsidR="00DE7F8A" w:rsidRPr="00CF4774" w:rsidRDefault="00DE7F8A" w:rsidP="009A4FA9">
      <w:pPr>
        <w:spacing w:after="120" w:line="252" w:lineRule="auto"/>
        <w:rPr>
          <w:rFonts w:ascii="Arial" w:hAnsi="Arial" w:cs="Arial"/>
          <w:sz w:val="30"/>
          <w:szCs w:val="30"/>
        </w:rPr>
      </w:pPr>
    </w:p>
    <w:p w14:paraId="6833715E" w14:textId="77777777" w:rsidR="007D55CE" w:rsidRPr="00CF4774" w:rsidRDefault="00500372" w:rsidP="009A4FA9">
      <w:pPr>
        <w:spacing w:after="120" w:line="252" w:lineRule="auto"/>
        <w:rPr>
          <w:rFonts w:ascii="Arial" w:hAnsi="Arial" w:cs="Arial"/>
          <w:b/>
          <w:sz w:val="30"/>
          <w:szCs w:val="30"/>
          <w:u w:val="single"/>
        </w:rPr>
      </w:pPr>
      <w:r w:rsidRPr="00CF4774">
        <w:rPr>
          <w:rFonts w:ascii="Arial" w:hAnsi="Arial" w:cs="Arial"/>
          <w:b/>
          <w:sz w:val="30"/>
          <w:szCs w:val="30"/>
          <w:u w:val="single"/>
        </w:rPr>
        <w:t>Additional application requirement</w:t>
      </w:r>
      <w:r w:rsidR="0077561E" w:rsidRPr="00CF4774">
        <w:rPr>
          <w:rFonts w:ascii="Arial" w:hAnsi="Arial" w:cs="Arial"/>
          <w:b/>
          <w:sz w:val="30"/>
          <w:szCs w:val="30"/>
          <w:u w:val="single"/>
        </w:rPr>
        <w:t>:</w:t>
      </w:r>
    </w:p>
    <w:p w14:paraId="189101A3" w14:textId="18DBEC8B" w:rsidR="007D55CE" w:rsidRPr="00CF4774" w:rsidRDefault="36A3B4E2" w:rsidP="36A3B4E2">
      <w:pPr>
        <w:pStyle w:val="ListParagraph"/>
        <w:numPr>
          <w:ilvl w:val="0"/>
          <w:numId w:val="10"/>
        </w:numPr>
        <w:spacing w:after="120" w:line="252" w:lineRule="auto"/>
        <w:jc w:val="both"/>
        <w:rPr>
          <w:rFonts w:ascii="Arial" w:hAnsi="Arial" w:cs="Arial"/>
          <w:sz w:val="30"/>
          <w:szCs w:val="30"/>
        </w:rPr>
      </w:pPr>
      <w:r w:rsidRPr="00CF4774">
        <w:rPr>
          <w:rFonts w:ascii="Arial" w:hAnsi="Arial" w:cs="Arial"/>
          <w:sz w:val="30"/>
          <w:szCs w:val="30"/>
        </w:rPr>
        <w:t>In addition to the general application requirements, applicant</w:t>
      </w:r>
      <w:r w:rsidRPr="00CF4774">
        <w:rPr>
          <w:rFonts w:ascii="Arial" w:hAnsi="Arial" w:cs="Arial"/>
          <w:sz w:val="30"/>
          <w:szCs w:val="30"/>
          <w:lang w:val="ro-MD"/>
        </w:rPr>
        <w:t>s</w:t>
      </w:r>
      <w:r w:rsidRPr="00CF4774">
        <w:rPr>
          <w:rFonts w:ascii="Arial" w:hAnsi="Arial" w:cs="Arial"/>
          <w:sz w:val="30"/>
          <w:szCs w:val="30"/>
        </w:rPr>
        <w:t xml:space="preserve"> are encouraged to provide a reference from an NGO working on HIV, TB, patient rights or related area.</w:t>
      </w:r>
    </w:p>
    <w:p w14:paraId="0DF87F91" w14:textId="77777777" w:rsidR="007D55CE" w:rsidRPr="00CF4774" w:rsidRDefault="007D55CE" w:rsidP="009A4FA9">
      <w:pPr>
        <w:spacing w:after="120" w:line="252" w:lineRule="auto"/>
        <w:rPr>
          <w:rFonts w:ascii="Arial" w:hAnsi="Arial" w:cs="Arial"/>
          <w:sz w:val="30"/>
          <w:szCs w:val="30"/>
        </w:rPr>
      </w:pPr>
    </w:p>
    <w:p w14:paraId="11429DBE" w14:textId="77777777" w:rsidR="00E068B4" w:rsidRPr="00CF4774" w:rsidRDefault="00E068B4" w:rsidP="00AF6D5A">
      <w:pPr>
        <w:spacing w:after="120" w:line="252" w:lineRule="auto"/>
        <w:jc w:val="center"/>
        <w:rPr>
          <w:rFonts w:ascii="Arial" w:hAnsi="Arial" w:cs="Arial"/>
          <w:b/>
          <w:sz w:val="30"/>
          <w:szCs w:val="30"/>
          <w:u w:val="single"/>
        </w:rPr>
      </w:pPr>
      <w:r w:rsidRPr="00CF4774">
        <w:rPr>
          <w:rFonts w:ascii="Arial" w:hAnsi="Arial" w:cs="Arial"/>
          <w:b/>
          <w:sz w:val="30"/>
          <w:szCs w:val="30"/>
          <w:u w:val="single"/>
        </w:rPr>
        <w:t>Internship package and working conditions</w:t>
      </w:r>
    </w:p>
    <w:p w14:paraId="43AA411D" w14:textId="77777777" w:rsidR="003C048D" w:rsidRPr="00CF4774" w:rsidRDefault="003C048D" w:rsidP="003C048D">
      <w:pPr>
        <w:pStyle w:val="Default"/>
        <w:numPr>
          <w:ilvl w:val="0"/>
          <w:numId w:val="2"/>
        </w:numPr>
        <w:rPr>
          <w:sz w:val="30"/>
          <w:szCs w:val="30"/>
        </w:rPr>
      </w:pPr>
      <w:r w:rsidRPr="00CF4774">
        <w:rPr>
          <w:sz w:val="30"/>
          <w:szCs w:val="30"/>
          <w:u w:val="single"/>
        </w:rPr>
        <w:t>Remuneration</w:t>
      </w:r>
      <w:r w:rsidRPr="00CF4774">
        <w:rPr>
          <w:sz w:val="30"/>
          <w:szCs w:val="30"/>
        </w:rPr>
        <w:t xml:space="preserve">: this internship </w:t>
      </w:r>
      <w:r w:rsidRPr="00CF4774">
        <w:rPr>
          <w:b/>
          <w:bCs/>
          <w:sz w:val="30"/>
          <w:szCs w:val="30"/>
        </w:rPr>
        <w:t xml:space="preserve">is not </w:t>
      </w:r>
      <w:r w:rsidR="00266190" w:rsidRPr="00CF4774">
        <w:rPr>
          <w:sz w:val="30"/>
          <w:szCs w:val="30"/>
        </w:rPr>
        <w:t>a paid position.</w:t>
      </w:r>
    </w:p>
    <w:p w14:paraId="7590CD20" w14:textId="0A43C545" w:rsidR="00D15202" w:rsidRPr="00CF4774" w:rsidRDefault="21B6EF65" w:rsidP="21B6EF65">
      <w:pPr>
        <w:pStyle w:val="ListParagraph"/>
        <w:numPr>
          <w:ilvl w:val="0"/>
          <w:numId w:val="2"/>
        </w:numPr>
        <w:spacing w:after="120" w:line="252" w:lineRule="auto"/>
        <w:jc w:val="both"/>
        <w:rPr>
          <w:rFonts w:ascii="Arial" w:hAnsi="Arial" w:cs="Arial"/>
          <w:i/>
          <w:iCs/>
          <w:sz w:val="30"/>
          <w:szCs w:val="30"/>
        </w:rPr>
      </w:pPr>
      <w:r w:rsidRPr="00CF4774">
        <w:rPr>
          <w:rFonts w:ascii="Arial" w:hAnsi="Arial" w:cs="Arial"/>
          <w:sz w:val="30"/>
          <w:szCs w:val="30"/>
          <w:u w:val="single"/>
        </w:rPr>
        <w:t>Workplace conditions</w:t>
      </w:r>
      <w:r w:rsidRPr="00CF4774">
        <w:rPr>
          <w:rFonts w:ascii="Arial" w:hAnsi="Arial" w:cs="Arial"/>
          <w:sz w:val="30"/>
          <w:szCs w:val="30"/>
        </w:rPr>
        <w:t xml:space="preserve">: </w:t>
      </w:r>
      <w:r w:rsidR="00964CE3" w:rsidRPr="00CF4774">
        <w:rPr>
          <w:rStyle w:val="normaltextrun"/>
          <w:rFonts w:ascii="Arial" w:hAnsi="Arial" w:cs="Arial"/>
          <w:sz w:val="30"/>
          <w:szCs w:val="30"/>
          <w:lang w:val="en-GB"/>
        </w:rPr>
        <w:t xml:space="preserve">Intern will work inside and outside </w:t>
      </w:r>
      <w:r w:rsidRPr="00CF4774">
        <w:rPr>
          <w:rFonts w:ascii="Arial" w:hAnsi="Arial" w:cs="Arial"/>
          <w:sz w:val="30"/>
          <w:szCs w:val="30"/>
          <w:lang w:val="en-GB"/>
        </w:rPr>
        <w:t xml:space="preserve">the UNDP office and will participate in all working meetings organized by the office. </w:t>
      </w:r>
      <w:r w:rsidRPr="00CF4774">
        <w:rPr>
          <w:rFonts w:ascii="Arial" w:hAnsi="Arial" w:cs="Arial"/>
          <w:sz w:val="30"/>
          <w:szCs w:val="30"/>
        </w:rPr>
        <w:t xml:space="preserve">Intern needs to ensure access to computer and </w:t>
      </w:r>
      <w:r w:rsidRPr="00CF4774">
        <w:rPr>
          <w:rFonts w:ascii="Arial" w:hAnsi="Arial" w:cs="Arial"/>
          <w:sz w:val="30"/>
          <w:szCs w:val="30"/>
        </w:rPr>
        <w:lastRenderedPageBreak/>
        <w:t xml:space="preserve">internet (access to the internet will be provided when working in the UNDP office). </w:t>
      </w:r>
    </w:p>
    <w:p w14:paraId="4F1A2B6D" w14:textId="77777777" w:rsidR="003B6491" w:rsidRPr="00CF4774" w:rsidRDefault="00FA0071" w:rsidP="00FA0071">
      <w:pPr>
        <w:pStyle w:val="ListParagraph"/>
        <w:numPr>
          <w:ilvl w:val="0"/>
          <w:numId w:val="2"/>
        </w:numPr>
        <w:spacing w:after="120" w:line="252" w:lineRule="auto"/>
        <w:jc w:val="both"/>
        <w:rPr>
          <w:rFonts w:ascii="Arial" w:hAnsi="Arial" w:cs="Arial"/>
          <w:b/>
          <w:sz w:val="30"/>
          <w:szCs w:val="30"/>
        </w:rPr>
      </w:pPr>
      <w:r w:rsidRPr="00CF4774">
        <w:rPr>
          <w:rFonts w:ascii="Arial" w:hAnsi="Arial" w:cs="Arial"/>
          <w:sz w:val="30"/>
          <w:szCs w:val="30"/>
          <w:u w:val="single"/>
        </w:rPr>
        <w:t>Urban, inter-urban transportation costs</w:t>
      </w:r>
      <w:r w:rsidRPr="006D66D3">
        <w:rPr>
          <w:rFonts w:ascii="Arial" w:hAnsi="Arial" w:cs="Arial"/>
          <w:sz w:val="30"/>
          <w:szCs w:val="30"/>
        </w:rPr>
        <w:t xml:space="preserve"> </w:t>
      </w:r>
      <w:r w:rsidRPr="00CF4774">
        <w:rPr>
          <w:rFonts w:ascii="Arial" w:hAnsi="Arial" w:cs="Arial"/>
          <w:sz w:val="30"/>
          <w:szCs w:val="30"/>
        </w:rPr>
        <w:t>(in case of an intern with reduced mobility)</w:t>
      </w:r>
      <w:r w:rsidRPr="006D66D3">
        <w:rPr>
          <w:rFonts w:ascii="Arial" w:hAnsi="Arial" w:cs="Arial"/>
          <w:sz w:val="30"/>
          <w:szCs w:val="30"/>
        </w:rPr>
        <w:t xml:space="preserve">, </w:t>
      </w:r>
      <w:r w:rsidRPr="00CF4774">
        <w:rPr>
          <w:rFonts w:ascii="Arial" w:hAnsi="Arial" w:cs="Arial"/>
          <w:sz w:val="30"/>
          <w:szCs w:val="30"/>
          <w:u w:val="single"/>
        </w:rPr>
        <w:t>as well as living or other relevant costs</w:t>
      </w:r>
      <w:r w:rsidRPr="006D66D3">
        <w:rPr>
          <w:rFonts w:ascii="Arial" w:hAnsi="Arial" w:cs="Arial"/>
          <w:sz w:val="30"/>
          <w:szCs w:val="30"/>
        </w:rPr>
        <w:t xml:space="preserve"> </w:t>
      </w:r>
      <w:r w:rsidRPr="00CF4774">
        <w:rPr>
          <w:rFonts w:ascii="Arial" w:hAnsi="Arial" w:cs="Arial"/>
          <w:sz w:val="30"/>
          <w:szCs w:val="30"/>
        </w:rPr>
        <w:t xml:space="preserve">(in case of an intern permanently residing outside Chisinau) – will be additionally discussed and </w:t>
      </w:r>
      <w:r w:rsidRPr="0026021B">
        <w:rPr>
          <w:rFonts w:ascii="Arial" w:hAnsi="Arial" w:cs="Arial"/>
          <w:sz w:val="30"/>
          <w:szCs w:val="30"/>
        </w:rPr>
        <w:t>agreed</w:t>
      </w:r>
      <w:r w:rsidRPr="00CF4774">
        <w:rPr>
          <w:rFonts w:ascii="Arial" w:hAnsi="Arial" w:cs="Arial"/>
          <w:sz w:val="30"/>
          <w:szCs w:val="30"/>
        </w:rPr>
        <w:t xml:space="preserve">. </w:t>
      </w:r>
    </w:p>
    <w:sectPr w:rsidR="003B6491" w:rsidRPr="00CF4774" w:rsidSect="008B3C3D">
      <w:headerReference w:type="default" r:id="rId9"/>
      <w:footerReference w:type="even" r:id="rId10"/>
      <w:footerReference w:type="default" r:id="rId11"/>
      <w:headerReference w:type="first" r:id="rId12"/>
      <w:pgSz w:w="11906" w:h="16838"/>
      <w:pgMar w:top="990" w:right="926"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AEB0" w14:textId="77777777" w:rsidR="00166AA4" w:rsidRDefault="00166AA4">
      <w:pPr>
        <w:spacing w:after="0" w:line="240" w:lineRule="auto"/>
      </w:pPr>
      <w:r>
        <w:separator/>
      </w:r>
    </w:p>
  </w:endnote>
  <w:endnote w:type="continuationSeparator" w:id="0">
    <w:p w14:paraId="06F595AD" w14:textId="77777777" w:rsidR="00166AA4" w:rsidRDefault="0016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B798" w14:textId="77777777" w:rsidR="009E7C2F" w:rsidRDefault="000A1B8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62F8A" w14:textId="77777777" w:rsidR="009E7C2F" w:rsidRDefault="0016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3339" w14:textId="241824BC" w:rsidR="009E7C2F" w:rsidRPr="00255202" w:rsidRDefault="000A1B80" w:rsidP="00453D4C">
    <w:pPr>
      <w:pStyle w:val="Footer"/>
      <w:jc w:val="center"/>
      <w:rPr>
        <w:sz w:val="20"/>
        <w:szCs w:val="20"/>
      </w:rPr>
    </w:pPr>
    <w:r w:rsidRPr="00255202">
      <w:rPr>
        <w:rStyle w:val="PageNumber"/>
        <w:sz w:val="20"/>
        <w:szCs w:val="20"/>
      </w:rPr>
      <w:fldChar w:fldCharType="begin"/>
    </w:r>
    <w:r w:rsidRPr="00255202">
      <w:rPr>
        <w:rStyle w:val="PageNumber"/>
        <w:sz w:val="20"/>
        <w:szCs w:val="20"/>
      </w:rPr>
      <w:instrText xml:space="preserve"> PAGE </w:instrText>
    </w:r>
    <w:r w:rsidRPr="00255202">
      <w:rPr>
        <w:rStyle w:val="PageNumber"/>
        <w:sz w:val="20"/>
        <w:szCs w:val="20"/>
      </w:rPr>
      <w:fldChar w:fldCharType="separate"/>
    </w:r>
    <w:r w:rsidR="003E297F">
      <w:rPr>
        <w:rStyle w:val="PageNumber"/>
        <w:noProof/>
        <w:sz w:val="20"/>
        <w:szCs w:val="20"/>
      </w:rPr>
      <w:t>4</w:t>
    </w:r>
    <w:r w:rsidRPr="0025520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CB2C" w14:textId="77777777" w:rsidR="00166AA4" w:rsidRDefault="00166AA4">
      <w:pPr>
        <w:spacing w:after="0" w:line="240" w:lineRule="auto"/>
      </w:pPr>
      <w:r>
        <w:separator/>
      </w:r>
    </w:p>
  </w:footnote>
  <w:footnote w:type="continuationSeparator" w:id="0">
    <w:p w14:paraId="2623F310" w14:textId="77777777" w:rsidR="00166AA4" w:rsidRDefault="0016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23A5" w14:textId="77777777" w:rsidR="009E7C2F" w:rsidRPr="00453D4C" w:rsidRDefault="000A1B80" w:rsidP="00A67F40">
    <w:pPr>
      <w:pStyle w:val="Header"/>
      <w:tabs>
        <w:tab w:val="clear" w:pos="8306"/>
        <w:tab w:val="right" w:pos="9540"/>
      </w:tabs>
      <w:jc w:val="right"/>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FBE3" w14:textId="77777777" w:rsidR="009E7C2F" w:rsidRPr="00302288" w:rsidRDefault="00166AA4">
    <w:pPr>
      <w:pStyle w:val="Header"/>
      <w:rPr>
        <w:b/>
        <w:szCs w:val="22"/>
      </w:rPr>
    </w:pPr>
  </w:p>
  <w:p w14:paraId="033CE692" w14:textId="77777777" w:rsidR="009E7C2F" w:rsidRDefault="00166AA4">
    <w:pPr>
      <w:pStyle w:val="Header"/>
    </w:pPr>
  </w:p>
  <w:p w14:paraId="52661DDE" w14:textId="77777777" w:rsidR="009E7C2F" w:rsidRDefault="00166AA4" w:rsidP="008B3C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A3"/>
    <w:multiLevelType w:val="multilevel"/>
    <w:tmpl w:val="31C4A5B6"/>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53B02"/>
    <w:multiLevelType w:val="hybridMultilevel"/>
    <w:tmpl w:val="189A54AC"/>
    <w:lvl w:ilvl="0" w:tplc="CC22CAE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1B9"/>
    <w:multiLevelType w:val="multilevel"/>
    <w:tmpl w:val="20781FF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5144A4"/>
    <w:multiLevelType w:val="hybridMultilevel"/>
    <w:tmpl w:val="3B1E3F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15D134CD"/>
    <w:multiLevelType w:val="hybridMultilevel"/>
    <w:tmpl w:val="A5ECBB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C599C"/>
    <w:multiLevelType w:val="hybridMultilevel"/>
    <w:tmpl w:val="E542D0F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B8465D"/>
    <w:multiLevelType w:val="hybridMultilevel"/>
    <w:tmpl w:val="59880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46866"/>
    <w:multiLevelType w:val="hybridMultilevel"/>
    <w:tmpl w:val="DCE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30EF5"/>
    <w:multiLevelType w:val="multilevel"/>
    <w:tmpl w:val="EA0ECBC6"/>
    <w:lvl w:ilvl="0">
      <w:start w:val="1"/>
      <w:numFmt w:val="decimal"/>
      <w:lvlText w:val="%1."/>
      <w:lvlJc w:val="left"/>
      <w:pPr>
        <w:tabs>
          <w:tab w:val="num" w:pos="720"/>
        </w:tabs>
        <w:ind w:left="720" w:hanging="360"/>
      </w:pPr>
      <w:rPr>
        <w:rFonts w:ascii="Arial" w:eastAsia="Times New Roman" w:hAnsi="Arial" w:cs="Aria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031774"/>
    <w:multiLevelType w:val="hybridMultilevel"/>
    <w:tmpl w:val="F4D0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92EBD"/>
    <w:multiLevelType w:val="hybridMultilevel"/>
    <w:tmpl w:val="990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7124238"/>
    <w:multiLevelType w:val="hybridMultilevel"/>
    <w:tmpl w:val="D8F8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AD75811"/>
    <w:multiLevelType w:val="hybridMultilevel"/>
    <w:tmpl w:val="93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5"/>
  </w:num>
  <w:num w:numId="5">
    <w:abstractNumId w:val="16"/>
  </w:num>
  <w:num w:numId="6">
    <w:abstractNumId w:val="4"/>
  </w:num>
  <w:num w:numId="7">
    <w:abstractNumId w:val="12"/>
  </w:num>
  <w:num w:numId="8">
    <w:abstractNumId w:val="0"/>
  </w:num>
  <w:num w:numId="9">
    <w:abstractNumId w:val="13"/>
  </w:num>
  <w:num w:numId="10">
    <w:abstractNumId w:val="17"/>
  </w:num>
  <w:num w:numId="11">
    <w:abstractNumId w:val="2"/>
  </w:num>
  <w:num w:numId="12">
    <w:abstractNumId w:val="9"/>
  </w:num>
  <w:num w:numId="13">
    <w:abstractNumId w:val="15"/>
  </w:num>
  <w:num w:numId="14">
    <w:abstractNumId w:val="11"/>
  </w:num>
  <w:num w:numId="15">
    <w:abstractNumId w:val="8"/>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91"/>
    <w:rsid w:val="00000EF4"/>
    <w:rsid w:val="00004575"/>
    <w:rsid w:val="000207BF"/>
    <w:rsid w:val="0002213C"/>
    <w:rsid w:val="00026A3F"/>
    <w:rsid w:val="00027016"/>
    <w:rsid w:val="00027A35"/>
    <w:rsid w:val="00031AD2"/>
    <w:rsid w:val="00054262"/>
    <w:rsid w:val="0005492A"/>
    <w:rsid w:val="00087F5A"/>
    <w:rsid w:val="000A1B80"/>
    <w:rsid w:val="000A2135"/>
    <w:rsid w:val="000A36FD"/>
    <w:rsid w:val="000A4E70"/>
    <w:rsid w:val="000A7519"/>
    <w:rsid w:val="000C0CBC"/>
    <w:rsid w:val="000C3350"/>
    <w:rsid w:val="000C776E"/>
    <w:rsid w:val="000D1675"/>
    <w:rsid w:val="000D5C7E"/>
    <w:rsid w:val="000D6C49"/>
    <w:rsid w:val="000E3B9D"/>
    <w:rsid w:val="000F3E34"/>
    <w:rsid w:val="000F5736"/>
    <w:rsid w:val="00110C36"/>
    <w:rsid w:val="00115160"/>
    <w:rsid w:val="00125BD6"/>
    <w:rsid w:val="00141EEB"/>
    <w:rsid w:val="00166AA4"/>
    <w:rsid w:val="00182056"/>
    <w:rsid w:val="001866CF"/>
    <w:rsid w:val="00187DE3"/>
    <w:rsid w:val="0019039C"/>
    <w:rsid w:val="00192D34"/>
    <w:rsid w:val="001B7B57"/>
    <w:rsid w:val="001C2291"/>
    <w:rsid w:val="001C230A"/>
    <w:rsid w:val="001E37A6"/>
    <w:rsid w:val="00201102"/>
    <w:rsid w:val="00205237"/>
    <w:rsid w:val="002112E7"/>
    <w:rsid w:val="002238FF"/>
    <w:rsid w:val="0023082F"/>
    <w:rsid w:val="0026021B"/>
    <w:rsid w:val="00266190"/>
    <w:rsid w:val="002662CD"/>
    <w:rsid w:val="002726A0"/>
    <w:rsid w:val="00282E4C"/>
    <w:rsid w:val="00286B2B"/>
    <w:rsid w:val="002908D4"/>
    <w:rsid w:val="002A03CA"/>
    <w:rsid w:val="002A17AB"/>
    <w:rsid w:val="002A3D80"/>
    <w:rsid w:val="002B1E65"/>
    <w:rsid w:val="002B1F4A"/>
    <w:rsid w:val="002B3687"/>
    <w:rsid w:val="002D13D9"/>
    <w:rsid w:val="002D528B"/>
    <w:rsid w:val="002E468B"/>
    <w:rsid w:val="00314861"/>
    <w:rsid w:val="00317879"/>
    <w:rsid w:val="00337890"/>
    <w:rsid w:val="00344DE3"/>
    <w:rsid w:val="00345932"/>
    <w:rsid w:val="00346BEF"/>
    <w:rsid w:val="00352027"/>
    <w:rsid w:val="003679B9"/>
    <w:rsid w:val="003876A1"/>
    <w:rsid w:val="00390B7C"/>
    <w:rsid w:val="00393A01"/>
    <w:rsid w:val="003A4BD2"/>
    <w:rsid w:val="003B6491"/>
    <w:rsid w:val="003C048D"/>
    <w:rsid w:val="003C66FE"/>
    <w:rsid w:val="003D2787"/>
    <w:rsid w:val="003E297F"/>
    <w:rsid w:val="003F4182"/>
    <w:rsid w:val="00404EAF"/>
    <w:rsid w:val="00411F96"/>
    <w:rsid w:val="00412409"/>
    <w:rsid w:val="00417CE4"/>
    <w:rsid w:val="00423AED"/>
    <w:rsid w:val="00433EF9"/>
    <w:rsid w:val="0043630F"/>
    <w:rsid w:val="00437AF6"/>
    <w:rsid w:val="004660A9"/>
    <w:rsid w:val="004739C4"/>
    <w:rsid w:val="00474777"/>
    <w:rsid w:val="00477E07"/>
    <w:rsid w:val="00493E4C"/>
    <w:rsid w:val="00495ADC"/>
    <w:rsid w:val="004A17F9"/>
    <w:rsid w:val="004B3957"/>
    <w:rsid w:val="004B49AA"/>
    <w:rsid w:val="004C4C6A"/>
    <w:rsid w:val="004D4384"/>
    <w:rsid w:val="004D58B6"/>
    <w:rsid w:val="004F20DE"/>
    <w:rsid w:val="00500372"/>
    <w:rsid w:val="00507468"/>
    <w:rsid w:val="005220C9"/>
    <w:rsid w:val="00525DB3"/>
    <w:rsid w:val="00526A7F"/>
    <w:rsid w:val="005324E6"/>
    <w:rsid w:val="005343A4"/>
    <w:rsid w:val="00553BD0"/>
    <w:rsid w:val="00563E88"/>
    <w:rsid w:val="005671CC"/>
    <w:rsid w:val="005717AD"/>
    <w:rsid w:val="00582F18"/>
    <w:rsid w:val="0058552B"/>
    <w:rsid w:val="00595EDD"/>
    <w:rsid w:val="00596045"/>
    <w:rsid w:val="005A1598"/>
    <w:rsid w:val="005A1AF4"/>
    <w:rsid w:val="005A4809"/>
    <w:rsid w:val="005B40B2"/>
    <w:rsid w:val="005B484D"/>
    <w:rsid w:val="005C4201"/>
    <w:rsid w:val="005E3609"/>
    <w:rsid w:val="005E5C9A"/>
    <w:rsid w:val="005E6372"/>
    <w:rsid w:val="005E762D"/>
    <w:rsid w:val="005F3917"/>
    <w:rsid w:val="00600220"/>
    <w:rsid w:val="00601136"/>
    <w:rsid w:val="00602E82"/>
    <w:rsid w:val="0060532E"/>
    <w:rsid w:val="00611BC1"/>
    <w:rsid w:val="00630872"/>
    <w:rsid w:val="00631CC5"/>
    <w:rsid w:val="00665336"/>
    <w:rsid w:val="00690C19"/>
    <w:rsid w:val="006A2ECA"/>
    <w:rsid w:val="006D0C1A"/>
    <w:rsid w:val="006D66D3"/>
    <w:rsid w:val="006E5941"/>
    <w:rsid w:val="00710662"/>
    <w:rsid w:val="00742D05"/>
    <w:rsid w:val="00752437"/>
    <w:rsid w:val="00760C54"/>
    <w:rsid w:val="00763B5C"/>
    <w:rsid w:val="0077561E"/>
    <w:rsid w:val="007969CF"/>
    <w:rsid w:val="007A69AA"/>
    <w:rsid w:val="007B65A9"/>
    <w:rsid w:val="007C1E03"/>
    <w:rsid w:val="007D55CE"/>
    <w:rsid w:val="007D789E"/>
    <w:rsid w:val="007E4CFD"/>
    <w:rsid w:val="007E67DA"/>
    <w:rsid w:val="007F040F"/>
    <w:rsid w:val="007F1949"/>
    <w:rsid w:val="008031B6"/>
    <w:rsid w:val="00806197"/>
    <w:rsid w:val="008166BB"/>
    <w:rsid w:val="00836B21"/>
    <w:rsid w:val="0083776C"/>
    <w:rsid w:val="00857164"/>
    <w:rsid w:val="00860516"/>
    <w:rsid w:val="00876B66"/>
    <w:rsid w:val="00885F41"/>
    <w:rsid w:val="0089278B"/>
    <w:rsid w:val="008A6F9E"/>
    <w:rsid w:val="008B217D"/>
    <w:rsid w:val="008B3C3D"/>
    <w:rsid w:val="008B5DC2"/>
    <w:rsid w:val="008C3370"/>
    <w:rsid w:val="008C4AFD"/>
    <w:rsid w:val="008C509D"/>
    <w:rsid w:val="00932005"/>
    <w:rsid w:val="0093246C"/>
    <w:rsid w:val="00937CD5"/>
    <w:rsid w:val="009474C4"/>
    <w:rsid w:val="009518D8"/>
    <w:rsid w:val="00955EE1"/>
    <w:rsid w:val="00961197"/>
    <w:rsid w:val="00964CE3"/>
    <w:rsid w:val="0099007C"/>
    <w:rsid w:val="009A243E"/>
    <w:rsid w:val="009A4FA9"/>
    <w:rsid w:val="009B5BB4"/>
    <w:rsid w:val="009B5FE7"/>
    <w:rsid w:val="009C31AA"/>
    <w:rsid w:val="009D070E"/>
    <w:rsid w:val="009E63D8"/>
    <w:rsid w:val="009F0381"/>
    <w:rsid w:val="009F4B6A"/>
    <w:rsid w:val="009F718B"/>
    <w:rsid w:val="00A21D22"/>
    <w:rsid w:val="00A265E6"/>
    <w:rsid w:val="00A30E45"/>
    <w:rsid w:val="00A63A94"/>
    <w:rsid w:val="00A67F40"/>
    <w:rsid w:val="00A71B60"/>
    <w:rsid w:val="00A7335E"/>
    <w:rsid w:val="00A84E83"/>
    <w:rsid w:val="00A87F48"/>
    <w:rsid w:val="00AA1686"/>
    <w:rsid w:val="00AA265C"/>
    <w:rsid w:val="00AB3EC9"/>
    <w:rsid w:val="00AB6CD3"/>
    <w:rsid w:val="00AB77DF"/>
    <w:rsid w:val="00AC054F"/>
    <w:rsid w:val="00AC1F65"/>
    <w:rsid w:val="00AC39D3"/>
    <w:rsid w:val="00AD3292"/>
    <w:rsid w:val="00AD661C"/>
    <w:rsid w:val="00AE4ED9"/>
    <w:rsid w:val="00AF6D5A"/>
    <w:rsid w:val="00B2084C"/>
    <w:rsid w:val="00B25744"/>
    <w:rsid w:val="00B26D4D"/>
    <w:rsid w:val="00B67525"/>
    <w:rsid w:val="00B80211"/>
    <w:rsid w:val="00B91E92"/>
    <w:rsid w:val="00BB0D87"/>
    <w:rsid w:val="00BB4AB2"/>
    <w:rsid w:val="00BB5418"/>
    <w:rsid w:val="00BB7FB5"/>
    <w:rsid w:val="00BC0966"/>
    <w:rsid w:val="00BE692D"/>
    <w:rsid w:val="00C035D3"/>
    <w:rsid w:val="00C11C0D"/>
    <w:rsid w:val="00C1553C"/>
    <w:rsid w:val="00C169A1"/>
    <w:rsid w:val="00C258AE"/>
    <w:rsid w:val="00C401A8"/>
    <w:rsid w:val="00C53275"/>
    <w:rsid w:val="00C55245"/>
    <w:rsid w:val="00C56794"/>
    <w:rsid w:val="00C639B8"/>
    <w:rsid w:val="00C946CB"/>
    <w:rsid w:val="00C97B81"/>
    <w:rsid w:val="00CA49F2"/>
    <w:rsid w:val="00CB36F1"/>
    <w:rsid w:val="00CC5C6C"/>
    <w:rsid w:val="00CC6CD9"/>
    <w:rsid w:val="00CD0EA7"/>
    <w:rsid w:val="00CD397E"/>
    <w:rsid w:val="00CD6195"/>
    <w:rsid w:val="00CF2472"/>
    <w:rsid w:val="00CF2CA8"/>
    <w:rsid w:val="00CF2FE8"/>
    <w:rsid w:val="00CF4774"/>
    <w:rsid w:val="00CF4DB7"/>
    <w:rsid w:val="00CF7359"/>
    <w:rsid w:val="00D15202"/>
    <w:rsid w:val="00D27157"/>
    <w:rsid w:val="00D30966"/>
    <w:rsid w:val="00D36CFE"/>
    <w:rsid w:val="00D45AC8"/>
    <w:rsid w:val="00D464B4"/>
    <w:rsid w:val="00D57597"/>
    <w:rsid w:val="00D677D8"/>
    <w:rsid w:val="00D954B1"/>
    <w:rsid w:val="00DA191F"/>
    <w:rsid w:val="00DD06C3"/>
    <w:rsid w:val="00DE04AC"/>
    <w:rsid w:val="00DE7F8A"/>
    <w:rsid w:val="00E068B4"/>
    <w:rsid w:val="00E109A8"/>
    <w:rsid w:val="00E234A4"/>
    <w:rsid w:val="00E24054"/>
    <w:rsid w:val="00E2760C"/>
    <w:rsid w:val="00E33A0B"/>
    <w:rsid w:val="00E455DA"/>
    <w:rsid w:val="00E45DDB"/>
    <w:rsid w:val="00E537DC"/>
    <w:rsid w:val="00E561DE"/>
    <w:rsid w:val="00E62728"/>
    <w:rsid w:val="00E64AAC"/>
    <w:rsid w:val="00E71E2B"/>
    <w:rsid w:val="00E75280"/>
    <w:rsid w:val="00E81406"/>
    <w:rsid w:val="00EA0A0C"/>
    <w:rsid w:val="00EB0753"/>
    <w:rsid w:val="00EB50B6"/>
    <w:rsid w:val="00EB75EE"/>
    <w:rsid w:val="00EE3B0E"/>
    <w:rsid w:val="00EF2B5B"/>
    <w:rsid w:val="00EF7B99"/>
    <w:rsid w:val="00F07C39"/>
    <w:rsid w:val="00F20C2A"/>
    <w:rsid w:val="00F509F4"/>
    <w:rsid w:val="00F61968"/>
    <w:rsid w:val="00F6309C"/>
    <w:rsid w:val="00F70CAD"/>
    <w:rsid w:val="00F72A97"/>
    <w:rsid w:val="00F93D2B"/>
    <w:rsid w:val="00FA0071"/>
    <w:rsid w:val="00FA2615"/>
    <w:rsid w:val="00FA6347"/>
    <w:rsid w:val="00FB029B"/>
    <w:rsid w:val="00FB36DD"/>
    <w:rsid w:val="00FC2645"/>
    <w:rsid w:val="00FC54E5"/>
    <w:rsid w:val="00FD2585"/>
    <w:rsid w:val="00FD341A"/>
    <w:rsid w:val="00FD50F0"/>
    <w:rsid w:val="21B6EF65"/>
    <w:rsid w:val="36A3B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63D7"/>
  <w15:docId w15:val="{E01EE914-DF87-484E-B482-17E9FB80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9B5BB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06"/>
    <w:rPr>
      <w:color w:val="0563C1" w:themeColor="hyperlink"/>
      <w:u w:val="single"/>
    </w:rPr>
  </w:style>
  <w:style w:type="paragraph" w:styleId="Header">
    <w:name w:val="header"/>
    <w:basedOn w:val="Normal"/>
    <w:link w:val="Head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HeaderChar">
    <w:name w:val="Header Char"/>
    <w:basedOn w:val="DefaultParagraphFont"/>
    <w:link w:val="Header"/>
    <w:rsid w:val="009A243E"/>
    <w:rPr>
      <w:rFonts w:ascii="Arial" w:eastAsia="Times New Roman" w:hAnsi="Arial"/>
      <w:sz w:val="22"/>
      <w:szCs w:val="24"/>
      <w:lang w:val="en-GB" w:eastAsia="en-US"/>
    </w:rPr>
  </w:style>
  <w:style w:type="paragraph" w:styleId="Footer">
    <w:name w:val="footer"/>
    <w:basedOn w:val="Normal"/>
    <w:link w:val="FooterChar"/>
    <w:rsid w:val="009A243E"/>
    <w:pPr>
      <w:tabs>
        <w:tab w:val="center" w:pos="4153"/>
        <w:tab w:val="right" w:pos="8306"/>
      </w:tabs>
      <w:spacing w:after="60" w:line="240" w:lineRule="auto"/>
      <w:jc w:val="both"/>
    </w:pPr>
    <w:rPr>
      <w:rFonts w:ascii="Arial" w:eastAsia="Times New Roman" w:hAnsi="Arial"/>
      <w:szCs w:val="24"/>
      <w:lang w:val="en-GB"/>
    </w:rPr>
  </w:style>
  <w:style w:type="character" w:customStyle="1" w:styleId="FooterChar">
    <w:name w:val="Footer Char"/>
    <w:basedOn w:val="DefaultParagraphFont"/>
    <w:link w:val="Footer"/>
    <w:rsid w:val="009A243E"/>
    <w:rPr>
      <w:rFonts w:ascii="Arial" w:eastAsia="Times New Roman" w:hAnsi="Arial"/>
      <w:sz w:val="22"/>
      <w:szCs w:val="24"/>
      <w:lang w:val="en-GB" w:eastAsia="en-US"/>
    </w:rPr>
  </w:style>
  <w:style w:type="character" w:styleId="PageNumber">
    <w:name w:val="page number"/>
    <w:basedOn w:val="DefaultParagraphFont"/>
    <w:rsid w:val="009A243E"/>
  </w:style>
  <w:style w:type="paragraph" w:styleId="NormalWeb">
    <w:name w:val="Normal (Web)"/>
    <w:basedOn w:val="Normal"/>
    <w:uiPriority w:val="99"/>
    <w:unhideWhenUsed/>
    <w:rsid w:val="00FD50F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3C048D"/>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8C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9B5BB4"/>
    <w:rPr>
      <w:rFonts w:asciiTheme="majorHAnsi" w:eastAsiaTheme="majorEastAsia" w:hAnsiTheme="majorHAnsi" w:cstheme="majorBidi"/>
      <w:b/>
      <w:bCs/>
      <w:color w:val="2E74B5" w:themeColor="accent1" w:themeShade="BF"/>
      <w:sz w:val="28"/>
      <w:szCs w:val="28"/>
      <w:lang w:val="en-GB" w:eastAsia="en-GB"/>
    </w:rPr>
  </w:style>
  <w:style w:type="character" w:customStyle="1" w:styleId="ListParagraphChar">
    <w:name w:val="List Paragraph Char"/>
    <w:link w:val="ListParagraph"/>
    <w:uiPriority w:val="34"/>
    <w:locked/>
    <w:rsid w:val="009B5BB4"/>
    <w:rPr>
      <w:sz w:val="22"/>
      <w:szCs w:val="22"/>
      <w:lang w:val="en-US" w:eastAsia="en-US"/>
    </w:rPr>
  </w:style>
  <w:style w:type="character" w:customStyle="1" w:styleId="normaltextrun">
    <w:name w:val="normaltextrun"/>
    <w:basedOn w:val="DefaultParagraphFont"/>
    <w:rsid w:val="0096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166114">
      <w:bodyDiv w:val="1"/>
      <w:marLeft w:val="0"/>
      <w:marRight w:val="0"/>
      <w:marTop w:val="0"/>
      <w:marBottom w:val="0"/>
      <w:divBdr>
        <w:top w:val="none" w:sz="0" w:space="0" w:color="auto"/>
        <w:left w:val="none" w:sz="0" w:space="0" w:color="auto"/>
        <w:bottom w:val="none" w:sz="0" w:space="0" w:color="auto"/>
        <w:right w:val="none" w:sz="0" w:space="0" w:color="auto"/>
      </w:divBdr>
    </w:div>
    <w:div w:id="1607301682">
      <w:bodyDiv w:val="1"/>
      <w:marLeft w:val="0"/>
      <w:marRight w:val="0"/>
      <w:marTop w:val="0"/>
      <w:marBottom w:val="0"/>
      <w:divBdr>
        <w:top w:val="none" w:sz="0" w:space="0" w:color="auto"/>
        <w:left w:val="none" w:sz="0" w:space="0" w:color="auto"/>
        <w:bottom w:val="none" w:sz="0" w:space="0" w:color="auto"/>
        <w:right w:val="none" w:sz="0" w:space="0" w:color="auto"/>
      </w:divBdr>
    </w:div>
    <w:div w:id="1724132270">
      <w:bodyDiv w:val="1"/>
      <w:marLeft w:val="0"/>
      <w:marRight w:val="0"/>
      <w:marTop w:val="0"/>
      <w:marBottom w:val="0"/>
      <w:divBdr>
        <w:top w:val="none" w:sz="0" w:space="0" w:color="auto"/>
        <w:left w:val="none" w:sz="0" w:space="0" w:color="auto"/>
        <w:bottom w:val="none" w:sz="0" w:space="0" w:color="auto"/>
        <w:right w:val="none" w:sz="0" w:space="0" w:color="auto"/>
      </w:divBdr>
    </w:div>
    <w:div w:id="18981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F433-5EB5-484E-886B-9F95E7E6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Функциональность ограничена</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Evghenii Golosceapov</cp:lastModifiedBy>
  <cp:revision>207</cp:revision>
  <dcterms:created xsi:type="dcterms:W3CDTF">2018-03-20T08:09:00Z</dcterms:created>
  <dcterms:modified xsi:type="dcterms:W3CDTF">2018-05-01T13:06:00Z</dcterms:modified>
</cp:coreProperties>
</file>