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80" w:rsidRPr="00790BEF" w:rsidRDefault="000A6A80" w:rsidP="000A6A80">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0A6A80" w:rsidRPr="00790BEF" w:rsidRDefault="000A6A80" w:rsidP="000A6A80">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 xml:space="preserve">(This </w:t>
      </w:r>
      <w:proofErr w:type="gramStart"/>
      <w:r w:rsidRPr="00790BEF">
        <w:rPr>
          <w:rFonts w:asciiTheme="minorHAnsi" w:hAnsiTheme="minorHAnsi" w:cstheme="minorHAnsi"/>
          <w:i/>
          <w:color w:val="000000" w:themeColor="text1"/>
          <w:sz w:val="28"/>
          <w:szCs w:val="28"/>
        </w:rPr>
        <w:t>should be written</w:t>
      </w:r>
      <w:proofErr w:type="gramEnd"/>
      <w:r w:rsidRPr="00790BEF">
        <w:rPr>
          <w:rFonts w:asciiTheme="minorHAnsi" w:hAnsiTheme="minorHAnsi" w:cstheme="minorHAnsi"/>
          <w:i/>
          <w:color w:val="000000" w:themeColor="text1"/>
          <w:sz w:val="28"/>
          <w:szCs w:val="28"/>
        </w:rPr>
        <w:t xml:space="preserve"> in the Letterhead of the Bidder.  Except for indicated fields, no changes </w:t>
      </w:r>
      <w:proofErr w:type="gramStart"/>
      <w:r w:rsidRPr="00790BEF">
        <w:rPr>
          <w:rFonts w:asciiTheme="minorHAnsi" w:hAnsiTheme="minorHAnsi" w:cstheme="minorHAnsi"/>
          <w:i/>
          <w:color w:val="000000" w:themeColor="text1"/>
          <w:sz w:val="28"/>
          <w:szCs w:val="28"/>
        </w:rPr>
        <w:t>may be made</w:t>
      </w:r>
      <w:proofErr w:type="gramEnd"/>
      <w:r w:rsidRPr="00790BEF">
        <w:rPr>
          <w:rFonts w:asciiTheme="minorHAnsi" w:hAnsiTheme="minorHAnsi" w:cstheme="minorHAnsi"/>
          <w:i/>
          <w:color w:val="000000" w:themeColor="text1"/>
          <w:sz w:val="28"/>
          <w:szCs w:val="28"/>
        </w:rPr>
        <w:t xml:space="preserve"> in this template.)</w:t>
      </w:r>
    </w:p>
    <w:p w:rsidR="000A6A80" w:rsidRPr="00790BEF" w:rsidRDefault="000A6A80" w:rsidP="000A6A80">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Location</w:t>
      </w:r>
      <w:r w:rsidRPr="00790BEF">
        <w:rPr>
          <w:rFonts w:asciiTheme="minorHAnsi" w:hAnsiTheme="minorHAnsi" w:cstheme="minorHAnsi"/>
          <w:lang w:val="en-GB" w:eastAsia="it-IT"/>
        </w:rPr>
        <w:t>]</w:t>
      </w:r>
    </w:p>
    <w:p w:rsidR="000A6A80" w:rsidRPr="00790BEF" w:rsidRDefault="000A6A80" w:rsidP="000A6A80">
      <w:pPr>
        <w:jc w:val="right"/>
        <w:rPr>
          <w:rFonts w:asciiTheme="minorHAnsi" w:hAnsiTheme="minorHAnsi" w:cstheme="minorHAnsi"/>
          <w:lang w:val="en-GB" w:eastAsia="it-IT"/>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Date</w:t>
      </w:r>
      <w:r w:rsidRPr="00790BEF">
        <w:rPr>
          <w:rFonts w:asciiTheme="minorHAnsi" w:hAnsiTheme="minorHAnsi" w:cstheme="minorHAnsi"/>
          <w:lang w:val="en-GB" w:eastAsia="it-IT"/>
        </w:rPr>
        <w:t>]</w:t>
      </w:r>
    </w:p>
    <w:p w:rsidR="000A6A80" w:rsidRPr="00790BEF" w:rsidRDefault="000A6A80" w:rsidP="000A6A80">
      <w:pPr>
        <w:pStyle w:val="Header"/>
        <w:tabs>
          <w:tab w:val="clear" w:pos="4320"/>
          <w:tab w:val="clear" w:pos="8640"/>
        </w:tabs>
        <w:rPr>
          <w:rFonts w:asciiTheme="minorHAnsi" w:hAnsiTheme="minorHAnsi" w:cstheme="minorHAnsi"/>
          <w:sz w:val="24"/>
          <w:szCs w:val="24"/>
          <w:lang w:val="en-GB" w:eastAsia="it-IT"/>
        </w:rPr>
      </w:pPr>
    </w:p>
    <w:p w:rsidR="000A6A80" w:rsidRPr="00790BEF" w:rsidRDefault="000A6A80" w:rsidP="000A6A80">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t>[</w:t>
      </w:r>
      <w:r w:rsidRPr="00790BEF">
        <w:rPr>
          <w:rFonts w:asciiTheme="minorHAnsi" w:hAnsiTheme="minorHAnsi" w:cstheme="minorHAnsi"/>
          <w:i/>
          <w:lang w:val="en-GB"/>
        </w:rPr>
        <w:t>insert: Name and Address of UNDP focal point</w:t>
      </w:r>
      <w:r w:rsidRPr="00790BEF">
        <w:rPr>
          <w:rFonts w:asciiTheme="minorHAnsi" w:hAnsiTheme="minorHAnsi" w:cstheme="minorHAnsi"/>
          <w:lang w:val="en-GB"/>
        </w:rPr>
        <w:t>]</w:t>
      </w:r>
    </w:p>
    <w:p w:rsidR="000A6A80" w:rsidRPr="00790BEF" w:rsidRDefault="000A6A80" w:rsidP="000A6A80">
      <w:pPr>
        <w:rPr>
          <w:rFonts w:asciiTheme="minorHAnsi" w:hAnsiTheme="minorHAnsi" w:cstheme="minorHAnsi"/>
          <w:color w:val="000000" w:themeColor="text1"/>
          <w:sz w:val="22"/>
          <w:szCs w:val="22"/>
          <w:lang w:val="en-GB"/>
        </w:rPr>
      </w:pPr>
    </w:p>
    <w:p w:rsidR="000A6A80" w:rsidRPr="00790BEF" w:rsidRDefault="000A6A80" w:rsidP="000A6A80">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0A6A80" w:rsidRPr="00790BEF" w:rsidRDefault="000A6A80" w:rsidP="000A6A80">
      <w:pPr>
        <w:rPr>
          <w:rFonts w:asciiTheme="minorHAnsi" w:hAnsiTheme="minorHAnsi" w:cstheme="minorHAnsi"/>
          <w:color w:val="000000" w:themeColor="text1"/>
          <w:sz w:val="22"/>
          <w:szCs w:val="22"/>
          <w:lang w:val="en-GB"/>
        </w:rPr>
      </w:pPr>
    </w:p>
    <w:p w:rsidR="000A6A80" w:rsidRPr="00790BEF" w:rsidRDefault="000A6A80" w:rsidP="000A6A80">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proofErr w:type="gramStart"/>
      <w:r>
        <w:rPr>
          <w:rFonts w:asciiTheme="minorHAnsi" w:hAnsiTheme="minorHAnsi" w:cstheme="minorHAnsi"/>
          <w:i/>
          <w:color w:val="000000" w:themeColor="text1"/>
          <w:sz w:val="22"/>
          <w:szCs w:val="22"/>
          <w:lang w:val="en-GB"/>
        </w:rPr>
        <w:t>insert:</w:t>
      </w:r>
      <w:proofErr w:type="gramEnd"/>
      <w:r>
        <w:rPr>
          <w:rFonts w:asciiTheme="minorHAnsi" w:hAnsiTheme="minorHAnsi" w:cstheme="minorHAnsi"/>
          <w:i/>
          <w:color w:val="000000" w:themeColor="text1"/>
          <w:sz w:val="22"/>
          <w:szCs w:val="22"/>
          <w:lang w:val="en-GB"/>
        </w:rPr>
        <w:t xml:space="preserve"> title of goods and services required as per ITB</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Bid date</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0A6A80" w:rsidRPr="00790BEF" w:rsidRDefault="000A6A80" w:rsidP="000A6A80">
      <w:pPr>
        <w:jc w:val="both"/>
        <w:rPr>
          <w:rFonts w:asciiTheme="minorHAnsi" w:hAnsiTheme="minorHAnsi" w:cstheme="minorHAnsi"/>
          <w:color w:val="000000" w:themeColor="text1"/>
          <w:sz w:val="22"/>
          <w:szCs w:val="22"/>
          <w:lang w:val="en-GB"/>
        </w:rPr>
      </w:pPr>
    </w:p>
    <w:p w:rsidR="000A6A80" w:rsidRPr="00790BEF" w:rsidRDefault="000A6A80" w:rsidP="000A6A80">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0A6A80" w:rsidRPr="00790BEF" w:rsidRDefault="000A6A80" w:rsidP="000A6A80">
      <w:pPr>
        <w:ind w:firstLine="709"/>
        <w:jc w:val="both"/>
        <w:rPr>
          <w:rFonts w:asciiTheme="minorHAnsi" w:hAnsiTheme="minorHAnsi" w:cstheme="minorHAnsi"/>
          <w:color w:val="000000" w:themeColor="text1"/>
          <w:sz w:val="22"/>
          <w:szCs w:val="22"/>
          <w:lang w:val="en-GB"/>
        </w:rPr>
      </w:pPr>
    </w:p>
    <w:p w:rsidR="000A6A80" w:rsidRPr="00790BEF" w:rsidRDefault="000A6A80" w:rsidP="000A6A80">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0A6A80" w:rsidRPr="00790BEF" w:rsidRDefault="000A6A80" w:rsidP="000A6A80">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0A6A80" w:rsidRPr="00790BEF" w:rsidRDefault="000A6A80" w:rsidP="000A6A80">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0A6A80" w:rsidRPr="00790BEF" w:rsidRDefault="000A6A80" w:rsidP="000A6A80">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do not employ, nor anticipate employing, any person who is or </w:t>
      </w:r>
      <w:proofErr w:type="gramStart"/>
      <w:r w:rsidRPr="00790BEF">
        <w:rPr>
          <w:rFonts w:asciiTheme="minorHAnsi" w:hAnsiTheme="minorHAnsi" w:cstheme="minorHAnsi"/>
          <w:color w:val="000000" w:themeColor="text1"/>
          <w:szCs w:val="22"/>
          <w:lang w:val="en-GB"/>
        </w:rPr>
        <w:t>was recently employed</w:t>
      </w:r>
      <w:proofErr w:type="gramEnd"/>
      <w:r w:rsidRPr="00790BEF">
        <w:rPr>
          <w:rFonts w:asciiTheme="minorHAnsi" w:hAnsiTheme="minorHAnsi" w:cstheme="minorHAnsi"/>
          <w:color w:val="000000" w:themeColor="text1"/>
          <w:szCs w:val="22"/>
          <w:lang w:val="en-GB"/>
        </w:rPr>
        <w:t xml:space="preserve"> by the UN or UNDP.</w:t>
      </w:r>
    </w:p>
    <w:p w:rsidR="000A6A80" w:rsidRPr="00790BEF" w:rsidRDefault="000A6A80" w:rsidP="000A6A80">
      <w:pPr>
        <w:jc w:val="both"/>
        <w:rPr>
          <w:rFonts w:asciiTheme="minorHAnsi" w:hAnsiTheme="minorHAnsi" w:cstheme="minorHAnsi"/>
          <w:color w:val="000000" w:themeColor="text1"/>
          <w:sz w:val="22"/>
          <w:szCs w:val="22"/>
          <w:lang w:val="en-GB"/>
        </w:rPr>
      </w:pPr>
    </w:p>
    <w:p w:rsidR="000A6A80" w:rsidRPr="00790BEF" w:rsidRDefault="000A6A80" w:rsidP="000A6A80">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0A6A80" w:rsidRPr="00790BEF" w:rsidRDefault="000A6A80" w:rsidP="000A6A80">
      <w:pPr>
        <w:jc w:val="both"/>
        <w:rPr>
          <w:rFonts w:asciiTheme="minorHAnsi" w:hAnsiTheme="minorHAnsi" w:cstheme="minorHAnsi"/>
          <w:color w:val="000000" w:themeColor="text1"/>
          <w:sz w:val="22"/>
          <w:szCs w:val="22"/>
          <w:lang w:val="en-GB"/>
        </w:rPr>
      </w:pPr>
    </w:p>
    <w:p w:rsidR="000A6A80" w:rsidRPr="00790BEF" w:rsidRDefault="000A6A80" w:rsidP="000A6A80">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w:t>
      </w:r>
      <w:proofErr w:type="gramStart"/>
      <w:r>
        <w:rPr>
          <w:rFonts w:asciiTheme="minorHAnsi" w:hAnsiTheme="minorHAnsi" w:cstheme="minorHAnsi"/>
          <w:i/>
          <w:color w:val="000000" w:themeColor="text1"/>
          <w:sz w:val="22"/>
          <w:szCs w:val="22"/>
          <w:lang w:val="en-GB"/>
        </w:rPr>
        <w:t>insert:</w:t>
      </w:r>
      <w:proofErr w:type="gramEnd"/>
      <w:r>
        <w:rPr>
          <w:rFonts w:asciiTheme="minorHAnsi" w:hAnsiTheme="minorHAnsi" w:cstheme="minorHAnsi"/>
          <w:i/>
          <w:color w:val="000000" w:themeColor="text1"/>
          <w:sz w:val="22"/>
          <w:szCs w:val="22"/>
          <w:lang w:val="en-GB"/>
        </w:rPr>
        <w:t xml:space="preserve"> period of validity as indicated in Data Sheet</w:t>
      </w:r>
      <w:r>
        <w:rPr>
          <w:rFonts w:asciiTheme="minorHAnsi" w:hAnsiTheme="minorHAnsi" w:cstheme="minorHAnsi"/>
          <w:color w:val="000000" w:themeColor="text1"/>
          <w:sz w:val="22"/>
          <w:szCs w:val="22"/>
          <w:lang w:val="en-GB"/>
        </w:rPr>
        <w:t>].</w:t>
      </w:r>
    </w:p>
    <w:p w:rsidR="000A6A80" w:rsidRPr="00790BEF" w:rsidRDefault="000A6A80" w:rsidP="000A6A80">
      <w:pPr>
        <w:jc w:val="both"/>
        <w:rPr>
          <w:rFonts w:asciiTheme="minorHAnsi" w:hAnsiTheme="minorHAnsi" w:cstheme="minorHAnsi"/>
          <w:color w:val="000000" w:themeColor="text1"/>
          <w:sz w:val="22"/>
          <w:szCs w:val="22"/>
          <w:lang w:val="en-GB"/>
        </w:rPr>
      </w:pPr>
    </w:p>
    <w:p w:rsidR="000A6A80" w:rsidRPr="00790BEF" w:rsidRDefault="000A6A80" w:rsidP="000A6A80">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 xml:space="preserve">We undertake, if our Bid </w:t>
      </w:r>
      <w:proofErr w:type="gramStart"/>
      <w:r w:rsidRPr="00790BEF">
        <w:rPr>
          <w:rFonts w:asciiTheme="minorHAnsi" w:hAnsiTheme="minorHAnsi" w:cstheme="minorHAnsi"/>
          <w:color w:val="000000" w:themeColor="text1"/>
          <w:sz w:val="22"/>
          <w:szCs w:val="22"/>
        </w:rPr>
        <w:t>is accepted</w:t>
      </w:r>
      <w:proofErr w:type="gramEnd"/>
      <w:r w:rsidRPr="00790BEF">
        <w:rPr>
          <w:rFonts w:asciiTheme="minorHAnsi" w:hAnsiTheme="minorHAnsi" w:cstheme="minorHAnsi"/>
          <w:color w:val="000000" w:themeColor="text1"/>
          <w:sz w:val="22"/>
          <w:szCs w:val="22"/>
        </w:rPr>
        <w:t>, to initiate the supply of goods and provision of related services not later than the date indicated in the Data Sheet.</w:t>
      </w:r>
    </w:p>
    <w:p w:rsidR="000A6A80" w:rsidRPr="00790BEF" w:rsidRDefault="000A6A80" w:rsidP="000A6A80">
      <w:pPr>
        <w:jc w:val="both"/>
        <w:rPr>
          <w:rFonts w:asciiTheme="minorHAnsi" w:hAnsiTheme="minorHAnsi" w:cstheme="minorHAnsi"/>
          <w:color w:val="000000" w:themeColor="text1"/>
          <w:sz w:val="22"/>
          <w:szCs w:val="22"/>
          <w:lang w:val="en-GB"/>
        </w:rPr>
      </w:pPr>
    </w:p>
    <w:p w:rsidR="000A6A80" w:rsidRPr="00790BEF" w:rsidRDefault="000A6A80" w:rsidP="000A6A80">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 xml:space="preserve">We fully understand and recognize that UNDP is not bound to accept </w:t>
      </w:r>
      <w:proofErr w:type="gramStart"/>
      <w:r w:rsidRPr="00790BEF">
        <w:rPr>
          <w:rFonts w:asciiTheme="minorHAnsi" w:hAnsiTheme="minorHAnsi" w:cstheme="minorHAnsi"/>
          <w:snapToGrid w:val="0"/>
          <w:color w:val="000000" w:themeColor="text1"/>
          <w:szCs w:val="22"/>
        </w:rPr>
        <w:t>this</w:t>
      </w:r>
      <w:proofErr w:type="gramEnd"/>
      <w:r w:rsidRPr="00790BEF">
        <w:rPr>
          <w:rFonts w:asciiTheme="minorHAnsi" w:hAnsiTheme="minorHAnsi" w:cstheme="minorHAnsi"/>
          <w:snapToGrid w:val="0"/>
          <w:color w:val="000000" w:themeColor="text1"/>
          <w:szCs w:val="22"/>
        </w:rPr>
        <w:t xml:space="preserve">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0A6A80" w:rsidRPr="00790BEF" w:rsidRDefault="000A6A80" w:rsidP="000A6A80">
      <w:pPr>
        <w:jc w:val="both"/>
        <w:rPr>
          <w:rFonts w:asciiTheme="minorHAnsi" w:hAnsiTheme="minorHAnsi" w:cstheme="minorHAnsi"/>
          <w:color w:val="000000" w:themeColor="text1"/>
          <w:sz w:val="22"/>
          <w:szCs w:val="22"/>
          <w:lang w:val="en-GB"/>
        </w:rPr>
      </w:pPr>
    </w:p>
    <w:p w:rsidR="000A6A80" w:rsidRPr="000B3821" w:rsidRDefault="000A6A80" w:rsidP="000A6A80">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0A6A80" w:rsidRPr="000B3821" w:rsidRDefault="000A6A80" w:rsidP="000A6A80">
      <w:pPr>
        <w:jc w:val="both"/>
        <w:rPr>
          <w:rFonts w:asciiTheme="minorHAnsi" w:hAnsiTheme="minorHAnsi" w:cstheme="minorHAnsi"/>
          <w:sz w:val="22"/>
          <w:szCs w:val="22"/>
          <w:lang w:val="en-GB"/>
        </w:rPr>
      </w:pPr>
    </w:p>
    <w:p w:rsidR="000A6A80" w:rsidRPr="000B3821" w:rsidRDefault="000A6A80" w:rsidP="000A6A80">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0A6A80" w:rsidRPr="000B3821" w:rsidRDefault="000A6A80" w:rsidP="000A6A80">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0A6A80" w:rsidRPr="000B3821" w:rsidRDefault="000A6A80" w:rsidP="000A6A80">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0A6A80" w:rsidRPr="000B3821" w:rsidRDefault="000A6A80" w:rsidP="000A6A80">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0A6A80" w:rsidRPr="00363EB6" w:rsidRDefault="000A6A80" w:rsidP="000A6A80">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0A6A80" w:rsidRPr="00814716" w:rsidRDefault="000A6A80" w:rsidP="000A6A80">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0A6A80" w:rsidRPr="00814716" w:rsidRDefault="000A6A80" w:rsidP="000A6A80">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0A6A80" w:rsidRPr="00814716" w:rsidRDefault="000A6A80" w:rsidP="000A6A80">
      <w:pPr>
        <w:rPr>
          <w:rFonts w:asciiTheme="minorHAnsi" w:hAnsiTheme="minorHAnsi" w:cstheme="minorHAnsi"/>
          <w:b/>
          <w:color w:val="000000" w:themeColor="text1"/>
        </w:rPr>
      </w:pPr>
    </w:p>
    <w:p w:rsidR="000A6A80" w:rsidRDefault="000A6A80" w:rsidP="000A6A80">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0A6A80" w:rsidRPr="00814716" w:rsidRDefault="000A6A80" w:rsidP="000A6A80">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733C60">
        <w:rPr>
          <w:rFonts w:asciiTheme="minorHAnsi" w:hAnsiTheme="minorHAnsi" w:cstheme="minorHAnsi"/>
          <w:color w:val="000000" w:themeColor="text1"/>
          <w:sz w:val="20"/>
          <w:szCs w:val="20"/>
          <w:u w:val="single"/>
        </w:rPr>
        <w:t>ItB17/014</w:t>
      </w:r>
      <w:r>
        <w:rPr>
          <w:rFonts w:asciiTheme="minorHAnsi" w:hAnsiTheme="minorHAnsi" w:cstheme="minorHAnsi"/>
          <w:color w:val="000000" w:themeColor="text1"/>
          <w:sz w:val="20"/>
          <w:szCs w:val="20"/>
          <w:u w:val="single"/>
        </w:rPr>
        <w:t>84</w:t>
      </w:r>
    </w:p>
    <w:p w:rsidR="000A6A80" w:rsidRDefault="000A6A80" w:rsidP="000A6A80">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0A6A80" w:rsidRPr="00814716" w:rsidRDefault="000A6A80" w:rsidP="000A6A80">
      <w:pPr>
        <w:suppressAutoHyphens/>
        <w:rPr>
          <w:rFonts w:asciiTheme="minorHAnsi" w:hAnsiTheme="minorHAnsi" w:cstheme="minorHAnsi"/>
          <w:color w:val="000000" w:themeColor="text1"/>
          <w:spacing w:val="-2"/>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0A6A80" w:rsidRPr="00661FAC" w:rsidTr="008A155F">
        <w:trPr>
          <w:cantSplit/>
          <w:trHeight w:val="440"/>
        </w:trPr>
        <w:tc>
          <w:tcPr>
            <w:tcW w:w="9697" w:type="dxa"/>
            <w:gridSpan w:val="3"/>
            <w:tcBorders>
              <w:bottom w:val="nil"/>
            </w:tcBorders>
          </w:tcPr>
          <w:p w:rsidR="000A6A80" w:rsidRPr="00661FAC" w:rsidRDefault="000A6A80" w:rsidP="008A155F">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1. Bidder’s</w:t>
            </w:r>
            <w:r w:rsidRPr="00661FAC">
              <w:rPr>
                <w:rFonts w:asciiTheme="minorHAnsi" w:hAnsiTheme="minorHAnsi" w:cstheme="minorHAnsi"/>
                <w:color w:val="000000" w:themeColor="text1"/>
                <w:sz w:val="20"/>
                <w:szCs w:val="20"/>
              </w:rPr>
              <w:t xml:space="preserve"> Legal Name: [</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r w:rsidRPr="00661FAC">
              <w:rPr>
                <w:rFonts w:asciiTheme="minorHAnsi" w:hAnsiTheme="minorHAnsi" w:cstheme="minorHAnsi"/>
                <w:color w:val="000000" w:themeColor="text1"/>
                <w:sz w:val="20"/>
                <w:szCs w:val="20"/>
              </w:rPr>
              <w:tab/>
            </w:r>
          </w:p>
        </w:tc>
      </w:tr>
      <w:tr w:rsidR="000A6A80" w:rsidRPr="00661FAC" w:rsidTr="008A155F">
        <w:trPr>
          <w:cantSplit/>
          <w:trHeight w:val="503"/>
        </w:trPr>
        <w:tc>
          <w:tcPr>
            <w:tcW w:w="9697" w:type="dxa"/>
            <w:gridSpan w:val="3"/>
            <w:tcBorders>
              <w:left w:val="single" w:sz="4" w:space="0" w:color="auto"/>
            </w:tcBorders>
          </w:tcPr>
          <w:p w:rsidR="000A6A80" w:rsidRPr="00661FAC" w:rsidRDefault="000A6A80" w:rsidP="008A155F">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 [</w:t>
            </w:r>
            <w:r w:rsidRPr="00661FAC">
              <w:rPr>
                <w:rFonts w:asciiTheme="minorHAnsi" w:hAnsiTheme="minorHAnsi" w:cstheme="minorHAnsi"/>
                <w:i/>
                <w:color w:val="000000" w:themeColor="text1"/>
                <w:spacing w:val="-2"/>
                <w:sz w:val="20"/>
                <w:szCs w:val="20"/>
              </w:rPr>
              <w:t>insert legal name of each party in JV</w:t>
            </w:r>
            <w:r w:rsidRPr="00661FAC">
              <w:rPr>
                <w:rFonts w:asciiTheme="minorHAnsi" w:hAnsiTheme="minorHAnsi" w:cstheme="minorHAnsi"/>
                <w:color w:val="000000" w:themeColor="text1"/>
                <w:spacing w:val="-2"/>
                <w:sz w:val="20"/>
                <w:szCs w:val="20"/>
              </w:rPr>
              <w:t>]</w:t>
            </w:r>
          </w:p>
        </w:tc>
      </w:tr>
      <w:tr w:rsidR="000A6A80" w:rsidRPr="00661FAC" w:rsidTr="008A155F">
        <w:trPr>
          <w:cantSplit/>
          <w:trHeight w:val="530"/>
        </w:trPr>
        <w:tc>
          <w:tcPr>
            <w:tcW w:w="9697" w:type="dxa"/>
            <w:gridSpan w:val="3"/>
            <w:tcBorders>
              <w:left w:val="single" w:sz="4" w:space="0" w:color="auto"/>
            </w:tcBorders>
          </w:tcPr>
          <w:p w:rsidR="000A6A80" w:rsidRPr="00661FAC" w:rsidRDefault="000A6A80" w:rsidP="008A155F">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3. Actual</w:t>
            </w:r>
            <w:r w:rsidRPr="00661FAC">
              <w:rPr>
                <w:rFonts w:asciiTheme="minorHAnsi" w:hAnsiTheme="minorHAnsi" w:cstheme="minorHAnsi"/>
                <w:color w:val="000000" w:themeColor="text1"/>
                <w:spacing w:val="-2"/>
                <w:sz w:val="20"/>
                <w:szCs w:val="20"/>
              </w:rPr>
              <w:t xml:space="preserve"> or intended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actual or intended Country of Registration</w:t>
            </w:r>
            <w:r w:rsidRPr="00661FAC">
              <w:rPr>
                <w:rFonts w:asciiTheme="minorHAnsi" w:hAnsiTheme="minorHAnsi" w:cstheme="minorHAnsi"/>
                <w:color w:val="000000" w:themeColor="text1"/>
                <w:spacing w:val="-2"/>
                <w:sz w:val="20"/>
                <w:szCs w:val="20"/>
              </w:rPr>
              <w:t>]</w:t>
            </w:r>
          </w:p>
        </w:tc>
      </w:tr>
      <w:tr w:rsidR="000A6A80" w:rsidRPr="00661FAC" w:rsidTr="008A155F">
        <w:trPr>
          <w:cantSplit/>
          <w:trHeight w:val="341"/>
        </w:trPr>
        <w:tc>
          <w:tcPr>
            <w:tcW w:w="9697" w:type="dxa"/>
            <w:gridSpan w:val="3"/>
            <w:tcBorders>
              <w:left w:val="single" w:sz="4" w:space="0" w:color="auto"/>
            </w:tcBorders>
          </w:tcPr>
          <w:p w:rsidR="000A6A80" w:rsidRPr="00661FAC" w:rsidRDefault="000A6A80" w:rsidP="008A155F">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 Year of Registration in its Location: [</w:t>
            </w:r>
            <w:r w:rsidRPr="00661FAC">
              <w:rPr>
                <w:rFonts w:asciiTheme="minorHAnsi" w:hAnsiTheme="minorHAnsi" w:cstheme="minorHAnsi"/>
                <w:i/>
                <w:color w:val="000000" w:themeColor="text1"/>
                <w:spacing w:val="-2"/>
                <w:sz w:val="20"/>
                <w:szCs w:val="20"/>
              </w:rPr>
              <w:t>insert Bidder’s year of registration</w:t>
            </w:r>
            <w:r w:rsidRPr="00661FAC">
              <w:rPr>
                <w:rFonts w:asciiTheme="minorHAnsi" w:hAnsiTheme="minorHAnsi" w:cstheme="minorHAnsi"/>
                <w:color w:val="000000" w:themeColor="text1"/>
                <w:spacing w:val="-2"/>
                <w:sz w:val="20"/>
                <w:szCs w:val="20"/>
              </w:rPr>
              <w:t>]</w:t>
            </w:r>
          </w:p>
        </w:tc>
      </w:tr>
      <w:tr w:rsidR="000A6A80" w:rsidRPr="00661FAC" w:rsidTr="008A155F">
        <w:trPr>
          <w:cantSplit/>
        </w:trPr>
        <w:tc>
          <w:tcPr>
            <w:tcW w:w="3060" w:type="dxa"/>
            <w:tcBorders>
              <w:left w:val="single" w:sz="4" w:space="0" w:color="auto"/>
            </w:tcBorders>
          </w:tcPr>
          <w:p w:rsidR="000A6A80" w:rsidRPr="00661FAC" w:rsidRDefault="000A6A80" w:rsidP="008A155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rsidR="000A6A80" w:rsidRPr="00661FAC" w:rsidRDefault="000A6A80" w:rsidP="008A155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 No. of staff in each Country</w:t>
            </w:r>
          </w:p>
        </w:tc>
        <w:tc>
          <w:tcPr>
            <w:tcW w:w="3847" w:type="dxa"/>
            <w:tcBorders>
              <w:left w:val="single" w:sz="4" w:space="0" w:color="auto"/>
            </w:tcBorders>
          </w:tcPr>
          <w:p w:rsidR="000A6A80" w:rsidRPr="00661FAC" w:rsidRDefault="000A6A80" w:rsidP="008A155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 Years of Operation in each Country</w:t>
            </w:r>
          </w:p>
        </w:tc>
      </w:tr>
      <w:tr w:rsidR="000A6A80" w:rsidRPr="00661FAC" w:rsidTr="008A155F">
        <w:trPr>
          <w:cantSplit/>
        </w:trPr>
        <w:tc>
          <w:tcPr>
            <w:tcW w:w="9697" w:type="dxa"/>
            <w:gridSpan w:val="3"/>
            <w:tcBorders>
              <w:left w:val="single" w:sz="4" w:space="0" w:color="auto"/>
            </w:tcBorders>
          </w:tcPr>
          <w:p w:rsidR="000A6A80" w:rsidRPr="00661FAC" w:rsidRDefault="000A6A80" w:rsidP="008A155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 Legal Address/</w:t>
            </w:r>
            <w:proofErr w:type="spellStart"/>
            <w:r w:rsidRPr="00661FAC">
              <w:rPr>
                <w:rFonts w:asciiTheme="minorHAnsi" w:hAnsiTheme="minorHAnsi" w:cstheme="minorHAnsi"/>
                <w:color w:val="000000" w:themeColor="text1"/>
                <w:spacing w:val="-2"/>
                <w:sz w:val="20"/>
                <w:szCs w:val="20"/>
              </w:rPr>
              <w:t>es</w:t>
            </w:r>
            <w:proofErr w:type="spellEnd"/>
            <w:r w:rsidRPr="00661FAC">
              <w:rPr>
                <w:rFonts w:asciiTheme="minorHAnsi" w:hAnsiTheme="minorHAnsi" w:cstheme="minorHAnsi"/>
                <w:color w:val="000000" w:themeColor="text1"/>
                <w:spacing w:val="-2"/>
                <w:sz w:val="20"/>
                <w:szCs w:val="20"/>
              </w:rPr>
              <w:t xml:space="preserve"> in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Bidder’s legal address in country of registration</w:t>
            </w:r>
            <w:r w:rsidRPr="00661FAC">
              <w:rPr>
                <w:rFonts w:asciiTheme="minorHAnsi" w:hAnsiTheme="minorHAnsi" w:cstheme="minorHAnsi"/>
                <w:color w:val="000000" w:themeColor="text1"/>
                <w:spacing w:val="-2"/>
                <w:sz w:val="20"/>
                <w:szCs w:val="20"/>
              </w:rPr>
              <w:t>]</w:t>
            </w:r>
          </w:p>
        </w:tc>
      </w:tr>
      <w:tr w:rsidR="000A6A80" w:rsidRPr="00661FAC" w:rsidTr="008A155F">
        <w:trPr>
          <w:cantSplit/>
        </w:trPr>
        <w:tc>
          <w:tcPr>
            <w:tcW w:w="9697" w:type="dxa"/>
            <w:gridSpan w:val="3"/>
          </w:tcPr>
          <w:p w:rsidR="000A6A80" w:rsidRPr="00661FAC"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9. </w:t>
            </w:r>
            <w:r w:rsidRPr="0088716C">
              <w:rPr>
                <w:rFonts w:asciiTheme="minorHAnsi" w:hAnsiTheme="minorHAnsi" w:cstheme="minorHAnsi"/>
                <w:color w:val="000000" w:themeColor="text1"/>
                <w:spacing w:val="-2"/>
                <w:kern w:val="0"/>
                <w:sz w:val="20"/>
                <w:lang w:val="en-GB"/>
              </w:rPr>
              <w:t>Similar experience (</w:t>
            </w:r>
            <w:r w:rsidRPr="00A044AF">
              <w:rPr>
                <w:rFonts w:asciiTheme="minorHAnsi" w:hAnsiTheme="minorHAnsi" w:cstheme="minorHAnsi"/>
                <w:color w:val="000000" w:themeColor="text1"/>
                <w:spacing w:val="-2"/>
                <w:kern w:val="0"/>
                <w:sz w:val="20"/>
                <w:lang w:val="en-GB"/>
              </w:rPr>
              <w:t xml:space="preserve">construction </w:t>
            </w:r>
            <w:r>
              <w:rPr>
                <w:rFonts w:asciiTheme="minorHAnsi" w:hAnsiTheme="minorHAnsi" w:cstheme="minorHAnsi"/>
                <w:color w:val="000000" w:themeColor="text1"/>
                <w:spacing w:val="-2"/>
                <w:kern w:val="0"/>
                <w:sz w:val="20"/>
                <w:lang w:val="en-GB"/>
              </w:rPr>
              <w:t>site</w:t>
            </w:r>
            <w:r w:rsidRPr="0088716C">
              <w:rPr>
                <w:rFonts w:asciiTheme="minorHAnsi" w:hAnsiTheme="minorHAnsi" w:cstheme="minorHAnsi"/>
                <w:color w:val="000000" w:themeColor="text1"/>
                <w:spacing w:val="-2"/>
                <w:kern w:val="0"/>
                <w:sz w:val="20"/>
                <w:lang w:val="en-GB"/>
              </w:rPr>
              <w:t xml:space="preserve">s completed in terms of works and with a value not less than </w:t>
            </w:r>
            <w:r>
              <w:rPr>
                <w:rFonts w:asciiTheme="minorHAnsi" w:hAnsiTheme="minorHAnsi" w:cstheme="minorHAnsi"/>
                <w:color w:val="000000" w:themeColor="text1"/>
                <w:spacing w:val="-2"/>
                <w:kern w:val="0"/>
                <w:sz w:val="20"/>
                <w:lang w:val="en-GB"/>
              </w:rPr>
              <w:t>6</w:t>
            </w:r>
            <w:r w:rsidRPr="0088716C">
              <w:rPr>
                <w:rFonts w:asciiTheme="minorHAnsi" w:hAnsiTheme="minorHAnsi" w:cstheme="minorHAnsi"/>
                <w:color w:val="000000" w:themeColor="text1"/>
                <w:spacing w:val="-2"/>
                <w:kern w:val="0"/>
                <w:sz w:val="20"/>
                <w:lang w:val="en-GB"/>
              </w:rPr>
              <w:t xml:space="preserve">0,000 US$ </w:t>
            </w:r>
            <w:r>
              <w:rPr>
                <w:rFonts w:asciiTheme="minorHAnsi" w:hAnsiTheme="minorHAnsi" w:cstheme="minorHAnsi"/>
                <w:color w:val="000000" w:themeColor="text1"/>
                <w:spacing w:val="-2"/>
                <w:kern w:val="0"/>
                <w:sz w:val="20"/>
                <w:lang w:val="en-GB"/>
              </w:rPr>
              <w:t xml:space="preserve">(for LOT 1) and 150,000 US$ (for LOT 2) </w:t>
            </w:r>
            <w:r w:rsidRPr="0088716C">
              <w:rPr>
                <w:rFonts w:asciiTheme="minorHAnsi" w:hAnsiTheme="minorHAnsi" w:cstheme="minorHAnsi"/>
                <w:color w:val="000000" w:themeColor="text1"/>
                <w:spacing w:val="-2"/>
                <w:kern w:val="0"/>
                <w:sz w:val="20"/>
                <w:lang w:val="en-GB"/>
              </w:rPr>
              <w:t xml:space="preserve">each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 xml:space="preserve"> over the past five (5</w:t>
            </w:r>
            <w:r w:rsidRPr="0088716C">
              <w:rPr>
                <w:rFonts w:asciiTheme="minorHAnsi" w:hAnsiTheme="minorHAnsi" w:cstheme="minorHAnsi"/>
                <w:color w:val="000000" w:themeColor="text1"/>
                <w:spacing w:val="-2"/>
                <w:kern w:val="0"/>
                <w:sz w:val="20"/>
                <w:lang w:val="en-GB"/>
              </w:rPr>
              <w:t xml:space="preserve">) years: (minimum 3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88716C">
              <w:rPr>
                <w:rFonts w:asciiTheme="minorHAnsi" w:hAnsiTheme="minorHAnsi" w:cstheme="minorHAnsi"/>
                <w:color w:val="000000" w:themeColor="text1"/>
                <w:spacing w:val="-2"/>
                <w:kern w:val="0"/>
                <w:sz w:val="20"/>
                <w:lang w:val="en-GB"/>
              </w:rPr>
              <w:t>)</w:t>
            </w:r>
          </w:p>
        </w:tc>
      </w:tr>
      <w:tr w:rsidR="000A6A80" w:rsidRPr="00661FAC" w:rsidTr="008A155F">
        <w:trPr>
          <w:cantSplit/>
        </w:trPr>
        <w:tc>
          <w:tcPr>
            <w:tcW w:w="9697" w:type="dxa"/>
            <w:gridSpan w:val="3"/>
          </w:tcPr>
          <w:p w:rsidR="000A6A80" w:rsidRPr="00661FAC"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(Score and Source, if any)</w:t>
            </w:r>
          </w:p>
        </w:tc>
      </w:tr>
      <w:tr w:rsidR="000A6A80" w:rsidRPr="00661FAC" w:rsidTr="008A155F">
        <w:trPr>
          <w:cantSplit/>
        </w:trPr>
        <w:tc>
          <w:tcPr>
            <w:tcW w:w="9697" w:type="dxa"/>
            <w:gridSpan w:val="3"/>
          </w:tcPr>
          <w:p w:rsidR="000A6A80" w:rsidRPr="00661FAC"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661FAC">
              <w:rPr>
                <w:rFonts w:asciiTheme="minorHAnsi" w:hAnsiTheme="minorHAnsi" w:cstheme="minorHAnsi"/>
                <w:color w:val="000000" w:themeColor="text1"/>
                <w:spacing w:val="-2"/>
                <w:kern w:val="0"/>
                <w:sz w:val="20"/>
              </w:rPr>
              <w:t>current status</w:t>
            </w:r>
            <w:proofErr w:type="gramEnd"/>
            <w:r w:rsidRPr="00661FAC">
              <w:rPr>
                <w:rFonts w:asciiTheme="minorHAnsi" w:hAnsiTheme="minorHAnsi" w:cstheme="minorHAnsi"/>
                <w:color w:val="000000" w:themeColor="text1"/>
                <w:spacing w:val="-2"/>
                <w:kern w:val="0"/>
                <w:sz w:val="20"/>
              </w:rPr>
              <w:t xml:space="preserve"> and outcomes, if already resolved.</w:t>
            </w:r>
          </w:p>
        </w:tc>
      </w:tr>
      <w:tr w:rsidR="000A6A80" w:rsidRPr="00661FAC" w:rsidTr="008A155F">
        <w:trPr>
          <w:cantSplit/>
        </w:trPr>
        <w:tc>
          <w:tcPr>
            <w:tcW w:w="9697" w:type="dxa"/>
            <w:gridSpan w:val="3"/>
          </w:tcPr>
          <w:p w:rsidR="000A6A80" w:rsidRPr="00661FAC"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 Bidder’s Authorized Representative Information</w:t>
            </w:r>
          </w:p>
          <w:p w:rsidR="000A6A80" w:rsidRPr="00661FAC" w:rsidRDefault="000A6A80" w:rsidP="008A155F">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rsidR="000A6A80" w:rsidRPr="00661FAC" w:rsidRDefault="000A6A80" w:rsidP="008A155F">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rsidR="000A6A80" w:rsidRPr="00661FAC" w:rsidRDefault="000A6A80" w:rsidP="008A155F">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rsidR="000A6A80" w:rsidRPr="00661FAC"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0A6A80" w:rsidRPr="00661FAC" w:rsidTr="008A155F">
        <w:trPr>
          <w:cantSplit/>
        </w:trPr>
        <w:tc>
          <w:tcPr>
            <w:tcW w:w="9697" w:type="dxa"/>
            <w:gridSpan w:val="3"/>
          </w:tcPr>
          <w:p w:rsidR="000A6A80" w:rsidRPr="00661FAC" w:rsidRDefault="000A6A80" w:rsidP="008A155F">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NO</w:t>
            </w:r>
          </w:p>
        </w:tc>
      </w:tr>
      <w:tr w:rsidR="000A6A80" w:rsidRPr="00661FAC" w:rsidTr="008A155F">
        <w:trPr>
          <w:cantSplit/>
        </w:trPr>
        <w:tc>
          <w:tcPr>
            <w:tcW w:w="9697" w:type="dxa"/>
            <w:gridSpan w:val="3"/>
          </w:tcPr>
          <w:p w:rsidR="000A6A80" w:rsidRPr="00661FAC" w:rsidRDefault="000A6A80" w:rsidP="008A155F">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14. Attached are copies of original documents of:</w:t>
            </w:r>
          </w:p>
          <w:p w:rsidR="000A6A80" w:rsidRPr="00661FAC" w:rsidRDefault="000A6A80" w:rsidP="008A155F">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All eligibility document requirements listed in the Data Sheet</w:t>
            </w:r>
          </w:p>
          <w:p w:rsidR="000A6A80" w:rsidRPr="00661FAC" w:rsidRDefault="000A6A80" w:rsidP="008A155F">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0A6A80" w:rsidRPr="00661FAC" w:rsidRDefault="000A6A80" w:rsidP="008A155F">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0A6A80" w:rsidRDefault="000A6A80" w:rsidP="000A6A80">
      <w:pPr>
        <w:widowControl/>
        <w:overflowPunct/>
        <w:adjustRightInd/>
        <w:jc w:val="center"/>
        <w:rPr>
          <w:rFonts w:asciiTheme="minorHAnsi" w:hAnsiTheme="minorHAnsi" w:cstheme="minorHAnsi"/>
          <w:color w:val="000000" w:themeColor="text1"/>
          <w:sz w:val="36"/>
          <w:szCs w:val="36"/>
        </w:rPr>
      </w:pPr>
      <w:bookmarkStart w:id="0" w:name="_Toc68319417"/>
    </w:p>
    <w:p w:rsidR="000A6A80" w:rsidRDefault="000A6A80" w:rsidP="000A6A80">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rsidR="000A6A80" w:rsidRPr="00814716" w:rsidRDefault="000A6A80" w:rsidP="000A6A80">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0A6A80" w:rsidRPr="00814716" w:rsidRDefault="000A6A80" w:rsidP="000A6A80">
      <w:pPr>
        <w:rPr>
          <w:rFonts w:asciiTheme="minorHAnsi" w:hAnsiTheme="minorHAnsi" w:cstheme="minorHAnsi"/>
          <w:color w:val="000000" w:themeColor="text1"/>
        </w:rPr>
      </w:pPr>
    </w:p>
    <w:p w:rsidR="000A6A80" w:rsidRDefault="000A6A80" w:rsidP="000A6A80">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0A6A80" w:rsidRPr="00814716" w:rsidRDefault="000A6A80" w:rsidP="000A6A80">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733C60">
        <w:rPr>
          <w:rFonts w:asciiTheme="minorHAnsi" w:hAnsiTheme="minorHAnsi" w:cstheme="minorHAnsi"/>
          <w:color w:val="000000" w:themeColor="text1"/>
          <w:sz w:val="20"/>
          <w:szCs w:val="20"/>
          <w:u w:val="single"/>
        </w:rPr>
        <w:t>ItB17/014</w:t>
      </w:r>
      <w:r>
        <w:rPr>
          <w:rFonts w:asciiTheme="minorHAnsi" w:hAnsiTheme="minorHAnsi" w:cstheme="minorHAnsi"/>
          <w:color w:val="000000" w:themeColor="text1"/>
          <w:sz w:val="20"/>
          <w:szCs w:val="20"/>
          <w:u w:val="single"/>
        </w:rPr>
        <w:t>84</w:t>
      </w:r>
    </w:p>
    <w:p w:rsidR="000A6A80" w:rsidRPr="00814716" w:rsidRDefault="000A6A80" w:rsidP="000A6A80">
      <w:pPr>
        <w:ind w:left="720" w:hanging="720"/>
        <w:jc w:val="right"/>
        <w:rPr>
          <w:rFonts w:asciiTheme="minorHAnsi" w:hAnsiTheme="minorHAnsi" w:cstheme="minorHAnsi"/>
          <w:color w:val="000000" w:themeColor="text1"/>
          <w:sz w:val="20"/>
          <w:szCs w:val="20"/>
        </w:rPr>
      </w:pPr>
    </w:p>
    <w:p w:rsidR="000A6A80" w:rsidRDefault="000A6A80" w:rsidP="000A6A80">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0A6A80" w:rsidRPr="00814716" w:rsidRDefault="000A6A80" w:rsidP="000A6A80">
      <w:pPr>
        <w:suppressAutoHyphens/>
        <w:rPr>
          <w:rFonts w:asciiTheme="minorHAnsi" w:hAnsiTheme="minorHAnsi" w:cstheme="minorHAnsi"/>
          <w:color w:val="000000" w:themeColor="text1"/>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0A6A80" w:rsidRPr="00814716" w:rsidTr="008A155F">
        <w:trPr>
          <w:cantSplit/>
          <w:trHeight w:val="440"/>
        </w:trPr>
        <w:tc>
          <w:tcPr>
            <w:tcW w:w="9607" w:type="dxa"/>
            <w:gridSpan w:val="3"/>
            <w:tcBorders>
              <w:bottom w:val="nil"/>
            </w:tcBorders>
          </w:tcPr>
          <w:p w:rsidR="000A6A80" w:rsidRPr="00814716" w:rsidRDefault="000A6A80" w:rsidP="008A155F">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Pr="00814716">
              <w:rPr>
                <w:rFonts w:asciiTheme="minorHAnsi" w:hAnsiTheme="minorHAnsi" w:cstheme="minorHAnsi"/>
                <w:color w:val="000000" w:themeColor="text1"/>
                <w:sz w:val="20"/>
                <w:szCs w:val="20"/>
              </w:rPr>
              <w:t>Bidder’s Legal Name:</w:t>
            </w:r>
            <w:r>
              <w:rPr>
                <w:rFonts w:asciiTheme="minorHAnsi" w:hAnsiTheme="minorHAnsi" w:cstheme="minorHAnsi"/>
                <w:color w:val="000000" w:themeColor="text1"/>
                <w:sz w:val="20"/>
                <w:szCs w:val="20"/>
              </w:rPr>
              <w:t xml:space="preserve"> </w:t>
            </w:r>
            <w:r w:rsidRPr="00661FAC">
              <w:rPr>
                <w:rFonts w:asciiTheme="minorHAnsi" w:hAnsiTheme="minorHAnsi" w:cstheme="minorHAnsi"/>
                <w:color w:val="000000" w:themeColor="text1"/>
                <w:sz w:val="20"/>
                <w:szCs w:val="20"/>
              </w:rPr>
              <w:t>[</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p>
        </w:tc>
      </w:tr>
      <w:tr w:rsidR="000A6A80" w:rsidRPr="00814716" w:rsidTr="008A155F">
        <w:trPr>
          <w:cantSplit/>
          <w:trHeight w:val="395"/>
        </w:trPr>
        <w:tc>
          <w:tcPr>
            <w:tcW w:w="9607" w:type="dxa"/>
            <w:gridSpan w:val="3"/>
            <w:tcBorders>
              <w:left w:val="single" w:sz="4" w:space="0" w:color="auto"/>
            </w:tcBorders>
          </w:tcPr>
          <w:p w:rsidR="000A6A80" w:rsidRPr="00814716" w:rsidRDefault="000A6A80" w:rsidP="008A155F">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legal name</w:t>
            </w:r>
            <w:r>
              <w:rPr>
                <w:rFonts w:asciiTheme="minorHAnsi" w:hAnsiTheme="minorHAnsi" w:cstheme="minorHAnsi"/>
                <w:color w:val="000000" w:themeColor="text1"/>
                <w:sz w:val="20"/>
                <w:szCs w:val="20"/>
              </w:rPr>
              <w:t>]</w:t>
            </w:r>
          </w:p>
        </w:tc>
      </w:tr>
      <w:tr w:rsidR="000A6A80" w:rsidRPr="00814716" w:rsidTr="008A155F">
        <w:trPr>
          <w:cantSplit/>
          <w:trHeight w:val="395"/>
        </w:trPr>
        <w:tc>
          <w:tcPr>
            <w:tcW w:w="9607" w:type="dxa"/>
            <w:gridSpan w:val="3"/>
            <w:tcBorders>
              <w:left w:val="single" w:sz="4" w:space="0" w:color="auto"/>
            </w:tcBorders>
          </w:tcPr>
          <w:p w:rsidR="000A6A80" w:rsidRPr="00814716" w:rsidRDefault="000A6A80" w:rsidP="008A155F">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country of registration</w:t>
            </w:r>
            <w:r>
              <w:rPr>
                <w:rFonts w:asciiTheme="minorHAnsi" w:hAnsiTheme="minorHAnsi" w:cstheme="minorHAnsi"/>
                <w:color w:val="000000" w:themeColor="text1"/>
                <w:sz w:val="20"/>
                <w:szCs w:val="20"/>
              </w:rPr>
              <w:t>]</w:t>
            </w:r>
          </w:p>
        </w:tc>
      </w:tr>
      <w:tr w:rsidR="000A6A80" w:rsidRPr="00814716" w:rsidTr="008A155F">
        <w:trPr>
          <w:cantSplit/>
          <w:trHeight w:val="674"/>
        </w:trPr>
        <w:tc>
          <w:tcPr>
            <w:tcW w:w="9607" w:type="dxa"/>
            <w:gridSpan w:val="3"/>
            <w:tcBorders>
              <w:left w:val="single" w:sz="4" w:space="0" w:color="auto"/>
            </w:tcBorders>
          </w:tcPr>
          <w:p w:rsidR="000A6A80" w:rsidRPr="00814716" w:rsidRDefault="000A6A80" w:rsidP="008A155F">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Pr>
                <w:rFonts w:asciiTheme="minorHAnsi" w:hAnsiTheme="minorHAnsi" w:cstheme="minorHAnsi"/>
                <w:color w:val="000000" w:themeColor="text1"/>
                <w:spacing w:val="-2"/>
                <w:sz w:val="20"/>
                <w:szCs w:val="20"/>
              </w:rPr>
              <w:t xml:space="preserve"> [</w:t>
            </w:r>
            <w:r>
              <w:rPr>
                <w:rFonts w:asciiTheme="minorHAnsi" w:hAnsiTheme="minorHAnsi" w:cstheme="minorHAnsi"/>
                <w:i/>
                <w:color w:val="000000" w:themeColor="text1"/>
                <w:spacing w:val="-2"/>
                <w:sz w:val="20"/>
                <w:szCs w:val="20"/>
              </w:rPr>
              <w:t>insert Party’s year of registration</w:t>
            </w:r>
            <w:r>
              <w:rPr>
                <w:rFonts w:asciiTheme="minorHAnsi" w:hAnsiTheme="minorHAnsi" w:cstheme="minorHAnsi"/>
                <w:color w:val="000000" w:themeColor="text1"/>
                <w:spacing w:val="-2"/>
                <w:sz w:val="20"/>
                <w:szCs w:val="20"/>
              </w:rPr>
              <w:t>]</w:t>
            </w:r>
          </w:p>
        </w:tc>
      </w:tr>
      <w:tr w:rsidR="000A6A80" w:rsidRPr="00814716" w:rsidTr="008A155F">
        <w:trPr>
          <w:cantSplit/>
        </w:trPr>
        <w:tc>
          <w:tcPr>
            <w:tcW w:w="2970" w:type="dxa"/>
            <w:tcBorders>
              <w:left w:val="single" w:sz="4" w:space="0" w:color="auto"/>
            </w:tcBorders>
          </w:tcPr>
          <w:p w:rsidR="000A6A80" w:rsidRPr="00814716" w:rsidRDefault="000A6A80" w:rsidP="008A155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0A6A80" w:rsidRPr="00814716" w:rsidRDefault="000A6A80" w:rsidP="008A155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577" w:type="dxa"/>
            <w:tcBorders>
              <w:left w:val="single" w:sz="4" w:space="0" w:color="auto"/>
            </w:tcBorders>
          </w:tcPr>
          <w:p w:rsidR="000A6A80" w:rsidRPr="00814716" w:rsidRDefault="000A6A80" w:rsidP="008A155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0A6A80" w:rsidRPr="00814716" w:rsidTr="008A155F">
        <w:trPr>
          <w:cantSplit/>
        </w:trPr>
        <w:tc>
          <w:tcPr>
            <w:tcW w:w="9607" w:type="dxa"/>
            <w:gridSpan w:val="3"/>
            <w:tcBorders>
              <w:left w:val="single" w:sz="4" w:space="0" w:color="auto"/>
            </w:tcBorders>
          </w:tcPr>
          <w:p w:rsidR="000A6A80" w:rsidRPr="00182289" w:rsidRDefault="000A6A80" w:rsidP="008A155F">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8. Legal Address/</w:t>
            </w:r>
            <w:proofErr w:type="spellStart"/>
            <w:r w:rsidRPr="00182289">
              <w:rPr>
                <w:rFonts w:asciiTheme="minorHAnsi" w:hAnsiTheme="minorHAnsi" w:cstheme="minorHAnsi"/>
                <w:color w:val="000000" w:themeColor="text1"/>
                <w:spacing w:val="-2"/>
                <w:sz w:val="20"/>
                <w:szCs w:val="20"/>
              </w:rPr>
              <w:t>es</w:t>
            </w:r>
            <w:proofErr w:type="spellEnd"/>
            <w:r w:rsidRPr="00182289">
              <w:rPr>
                <w:rFonts w:asciiTheme="minorHAnsi" w:hAnsiTheme="minorHAnsi" w:cstheme="minorHAnsi"/>
                <w:color w:val="000000" w:themeColor="text1"/>
                <w:spacing w:val="-2"/>
                <w:sz w:val="20"/>
                <w:szCs w:val="20"/>
              </w:rPr>
              <w:t xml:space="preserve"> in Country/</w:t>
            </w:r>
            <w:proofErr w:type="spellStart"/>
            <w:r w:rsidRPr="00182289">
              <w:rPr>
                <w:rFonts w:asciiTheme="minorHAnsi" w:hAnsiTheme="minorHAnsi" w:cstheme="minorHAnsi"/>
                <w:color w:val="000000" w:themeColor="text1"/>
                <w:spacing w:val="-2"/>
                <w:sz w:val="20"/>
                <w:szCs w:val="20"/>
              </w:rPr>
              <w:t>ies</w:t>
            </w:r>
            <w:proofErr w:type="spellEnd"/>
            <w:r w:rsidRPr="00182289">
              <w:rPr>
                <w:rFonts w:asciiTheme="minorHAnsi" w:hAnsiTheme="minorHAnsi" w:cstheme="minorHAnsi"/>
                <w:color w:val="000000" w:themeColor="text1"/>
                <w:spacing w:val="-2"/>
                <w:sz w:val="20"/>
                <w:szCs w:val="20"/>
              </w:rPr>
              <w:t xml:space="preserve">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0A6A80" w:rsidRPr="00814716" w:rsidTr="008A155F">
        <w:trPr>
          <w:cantSplit/>
        </w:trPr>
        <w:tc>
          <w:tcPr>
            <w:tcW w:w="9607" w:type="dxa"/>
            <w:gridSpan w:val="3"/>
          </w:tcPr>
          <w:p w:rsidR="000A6A80" w:rsidRPr="00814716"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9. </w:t>
            </w:r>
            <w:r w:rsidRPr="00FF7A9D">
              <w:rPr>
                <w:rFonts w:asciiTheme="minorHAnsi" w:hAnsiTheme="minorHAnsi" w:cstheme="minorHAnsi"/>
                <w:color w:val="000000" w:themeColor="text1"/>
                <w:spacing w:val="-2"/>
                <w:kern w:val="0"/>
                <w:sz w:val="20"/>
                <w:lang w:val="en-GB"/>
              </w:rPr>
              <w:t>Similar experience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A044AF">
              <w:rPr>
                <w:rFonts w:asciiTheme="minorHAnsi" w:hAnsiTheme="minorHAnsi" w:cstheme="minorHAnsi"/>
                <w:color w:val="000000" w:themeColor="text1"/>
                <w:spacing w:val="-2"/>
                <w:kern w:val="0"/>
                <w:sz w:val="20"/>
                <w:lang w:val="en-GB"/>
              </w:rPr>
              <w:t xml:space="preserve"> </w:t>
            </w:r>
            <w:r w:rsidRPr="00FF7A9D">
              <w:rPr>
                <w:rFonts w:asciiTheme="minorHAnsi" w:hAnsiTheme="minorHAnsi" w:cstheme="minorHAnsi"/>
                <w:color w:val="000000" w:themeColor="text1"/>
                <w:spacing w:val="-2"/>
                <w:kern w:val="0"/>
                <w:sz w:val="20"/>
                <w:lang w:val="en-GB"/>
              </w:rPr>
              <w:t xml:space="preserve">completed in terms of works) over the past </w:t>
            </w:r>
            <w:r>
              <w:rPr>
                <w:rFonts w:asciiTheme="minorHAnsi" w:hAnsiTheme="minorHAnsi" w:cstheme="minorHAnsi"/>
                <w:color w:val="000000" w:themeColor="text1"/>
                <w:spacing w:val="-2"/>
                <w:kern w:val="0"/>
                <w:sz w:val="20"/>
                <w:lang w:val="en-GB"/>
              </w:rPr>
              <w:t>five</w:t>
            </w:r>
            <w:r w:rsidRPr="00FF7A9D">
              <w:rPr>
                <w:rFonts w:asciiTheme="minorHAnsi" w:hAnsiTheme="minorHAnsi" w:cstheme="minorHAnsi"/>
                <w:color w:val="000000" w:themeColor="text1"/>
                <w:spacing w:val="-2"/>
                <w:kern w:val="0"/>
                <w:sz w:val="20"/>
                <w:lang w:val="en-GB"/>
              </w:rPr>
              <w:t xml:space="preserve"> (</w:t>
            </w:r>
            <w:r>
              <w:rPr>
                <w:rFonts w:asciiTheme="minorHAnsi" w:hAnsiTheme="minorHAnsi" w:cstheme="minorHAnsi"/>
                <w:color w:val="000000" w:themeColor="text1"/>
                <w:spacing w:val="-2"/>
                <w:kern w:val="0"/>
                <w:sz w:val="20"/>
                <w:lang w:val="en-GB"/>
              </w:rPr>
              <w:t>5</w:t>
            </w:r>
            <w:r w:rsidRPr="00FF7A9D">
              <w:rPr>
                <w:rFonts w:asciiTheme="minorHAnsi" w:hAnsiTheme="minorHAnsi" w:cstheme="minorHAnsi"/>
                <w:color w:val="000000" w:themeColor="text1"/>
                <w:spacing w:val="-2"/>
                <w:kern w:val="0"/>
                <w:sz w:val="20"/>
                <w:lang w:val="en-GB"/>
              </w:rPr>
              <w:t xml:space="preserve">) years: (minimum 3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FF7A9D">
              <w:rPr>
                <w:rFonts w:asciiTheme="minorHAnsi" w:hAnsiTheme="minorHAnsi" w:cstheme="minorHAnsi"/>
                <w:color w:val="000000" w:themeColor="text1"/>
                <w:spacing w:val="-2"/>
                <w:kern w:val="0"/>
                <w:sz w:val="20"/>
                <w:lang w:val="en-GB"/>
              </w:rPr>
              <w:t>)</w:t>
            </w:r>
          </w:p>
        </w:tc>
      </w:tr>
      <w:tr w:rsidR="000A6A80" w:rsidRPr="00814716" w:rsidTr="008A155F">
        <w:trPr>
          <w:cantSplit/>
        </w:trPr>
        <w:tc>
          <w:tcPr>
            <w:tcW w:w="9607" w:type="dxa"/>
            <w:gridSpan w:val="3"/>
          </w:tcPr>
          <w:p w:rsidR="000A6A80" w:rsidRPr="00814716" w:rsidRDefault="000A6A80" w:rsidP="008A155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0A6A80" w:rsidRPr="00814716" w:rsidTr="008A155F">
        <w:trPr>
          <w:cantSplit/>
        </w:trPr>
        <w:tc>
          <w:tcPr>
            <w:tcW w:w="9607" w:type="dxa"/>
            <w:gridSpan w:val="3"/>
          </w:tcPr>
          <w:p w:rsidR="000A6A80" w:rsidRPr="00814716" w:rsidRDefault="000A6A80" w:rsidP="008A155F">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Pr="00814716">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w:t>
            </w:r>
          </w:p>
        </w:tc>
      </w:tr>
      <w:tr w:rsidR="000A6A80" w:rsidRPr="00814716" w:rsidTr="008A155F">
        <w:trPr>
          <w:cantSplit/>
        </w:trPr>
        <w:tc>
          <w:tcPr>
            <w:tcW w:w="9607" w:type="dxa"/>
            <w:gridSpan w:val="3"/>
          </w:tcPr>
          <w:p w:rsidR="000A6A80" w:rsidRPr="00814716" w:rsidRDefault="000A6A80" w:rsidP="008A155F">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Authorized Representative Information</w:t>
            </w:r>
          </w:p>
          <w:p w:rsidR="000A6A80" w:rsidRPr="00182289" w:rsidRDefault="000A6A80" w:rsidP="008A155F">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rsidR="000A6A80" w:rsidRPr="00182289" w:rsidRDefault="000A6A80" w:rsidP="008A155F">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rsidR="000A6A80" w:rsidRPr="00182289" w:rsidRDefault="000A6A80" w:rsidP="008A155F">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rsidR="000A6A80" w:rsidRPr="00182289" w:rsidRDefault="000A6A80" w:rsidP="008A155F">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0A6A80" w:rsidRPr="00814716" w:rsidTr="008A155F">
        <w:tc>
          <w:tcPr>
            <w:tcW w:w="9607" w:type="dxa"/>
            <w:gridSpan w:val="3"/>
          </w:tcPr>
          <w:p w:rsidR="000A6A80" w:rsidRPr="00182289" w:rsidRDefault="000A6A80" w:rsidP="008A155F">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Pr="00182289">
              <w:rPr>
                <w:rFonts w:asciiTheme="minorHAnsi" w:hAnsiTheme="minorHAnsi" w:cstheme="minorHAnsi"/>
                <w:color w:val="000000" w:themeColor="text1"/>
                <w:spacing w:val="-2"/>
                <w:sz w:val="20"/>
                <w:szCs w:val="20"/>
              </w:rPr>
              <w:tab/>
              <w:t>Attached are copies of original documents of:</w:t>
            </w:r>
            <w:r w:rsidRPr="00182289">
              <w:rPr>
                <w:rFonts w:asciiTheme="minorHAnsi" w:hAnsiTheme="minorHAnsi" w:cstheme="minorHAnsi"/>
                <w:b/>
                <w:color w:val="000000" w:themeColor="text1"/>
                <w:sz w:val="20"/>
                <w:szCs w:val="20"/>
              </w:rPr>
              <w:t xml:space="preserve"> </w:t>
            </w:r>
            <w:r w:rsidRPr="00182289">
              <w:rPr>
                <w:rFonts w:asciiTheme="minorHAnsi" w:hAnsiTheme="minorHAnsi" w:cstheme="minorHAnsi"/>
                <w:color w:val="000000" w:themeColor="text1"/>
                <w:sz w:val="20"/>
                <w:szCs w:val="20"/>
              </w:rPr>
              <w:t>[</w:t>
            </w:r>
            <w:r w:rsidRPr="00182289">
              <w:rPr>
                <w:rFonts w:asciiTheme="minorHAnsi" w:hAnsiTheme="minorHAnsi" w:cstheme="minorHAnsi"/>
                <w:i/>
                <w:color w:val="000000" w:themeColor="text1"/>
                <w:sz w:val="20"/>
                <w:szCs w:val="20"/>
              </w:rPr>
              <w:t>check the box(</w:t>
            </w:r>
            <w:proofErr w:type="spellStart"/>
            <w:r w:rsidRPr="00182289">
              <w:rPr>
                <w:rFonts w:asciiTheme="minorHAnsi" w:hAnsiTheme="minorHAnsi" w:cstheme="minorHAnsi"/>
                <w:i/>
                <w:color w:val="000000" w:themeColor="text1"/>
                <w:sz w:val="20"/>
                <w:szCs w:val="20"/>
              </w:rPr>
              <w:t>es</w:t>
            </w:r>
            <w:proofErr w:type="spellEnd"/>
            <w:r w:rsidRPr="00182289">
              <w:rPr>
                <w:rFonts w:asciiTheme="minorHAnsi" w:hAnsiTheme="minorHAnsi" w:cstheme="minorHAnsi"/>
                <w:i/>
                <w:color w:val="000000" w:themeColor="text1"/>
                <w:sz w:val="20"/>
                <w:szCs w:val="20"/>
              </w:rPr>
              <w:t>) of the attached original documents</w:t>
            </w:r>
            <w:r w:rsidRPr="00182289">
              <w:rPr>
                <w:rFonts w:asciiTheme="minorHAnsi" w:hAnsiTheme="minorHAnsi" w:cstheme="minorHAnsi"/>
                <w:color w:val="000000" w:themeColor="text1"/>
                <w:sz w:val="20"/>
                <w:szCs w:val="20"/>
              </w:rPr>
              <w:t>]</w:t>
            </w:r>
          </w:p>
          <w:p w:rsidR="000A6A80" w:rsidRPr="00814716" w:rsidRDefault="000A6A80" w:rsidP="008A155F">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0A6A80" w:rsidRPr="00814716" w:rsidRDefault="000A6A80" w:rsidP="008A155F">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0A6A80" w:rsidRPr="00814716" w:rsidRDefault="000A6A80" w:rsidP="008A155F">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0A6A80" w:rsidRPr="00814716" w:rsidRDefault="000A6A80" w:rsidP="000A6A80">
      <w:pPr>
        <w:rPr>
          <w:rFonts w:asciiTheme="minorHAnsi" w:hAnsiTheme="minorHAnsi" w:cstheme="minorHAnsi"/>
          <w:b/>
          <w:bCs/>
          <w:color w:val="000000" w:themeColor="text1"/>
        </w:rPr>
      </w:pPr>
    </w:p>
    <w:p w:rsidR="000A6A80" w:rsidRPr="00814716" w:rsidRDefault="000A6A80" w:rsidP="000A6A80">
      <w:pPr>
        <w:jc w:val="center"/>
        <w:rPr>
          <w:rFonts w:asciiTheme="minorHAnsi" w:hAnsiTheme="minorHAnsi" w:cstheme="minorHAnsi"/>
          <w:b/>
          <w:snapToGrid w:val="0"/>
          <w:color w:val="000000" w:themeColor="text1"/>
          <w:sz w:val="28"/>
        </w:rPr>
      </w:pPr>
    </w:p>
    <w:p w:rsidR="000A6A80" w:rsidRDefault="000A6A80" w:rsidP="000A6A80">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0A6A80" w:rsidRPr="00814716" w:rsidRDefault="000A6A80" w:rsidP="000A6A80">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0A6A80" w:rsidRPr="00814716" w:rsidRDefault="000A6A80" w:rsidP="000A6A80">
      <w:pPr>
        <w:jc w:val="center"/>
        <w:rPr>
          <w:rFonts w:asciiTheme="minorHAnsi" w:hAnsiTheme="minorHAnsi" w:cstheme="minorHAnsi"/>
          <w:b/>
          <w:snapToGrid w:val="0"/>
          <w:color w:val="000000" w:themeColor="text1"/>
          <w:sz w:val="28"/>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0A6A80" w:rsidRPr="00814716" w:rsidTr="008A155F">
        <w:trPr>
          <w:cantSplit/>
          <w:trHeight w:val="1070"/>
        </w:trPr>
        <w:tc>
          <w:tcPr>
            <w:tcW w:w="9697" w:type="dxa"/>
          </w:tcPr>
          <w:p w:rsidR="000A6A80" w:rsidRPr="00814716" w:rsidRDefault="000A6A80" w:rsidP="008A155F">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0A6A80" w:rsidRPr="00814716" w:rsidRDefault="000A6A80" w:rsidP="008A155F">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0A6A80" w:rsidRPr="00814716" w:rsidRDefault="000A6A80" w:rsidP="000A6A80">
      <w:pPr>
        <w:rPr>
          <w:rFonts w:asciiTheme="minorHAnsi" w:hAnsiTheme="minorHAnsi" w:cstheme="minorHAnsi"/>
          <w:color w:val="000000" w:themeColor="text1"/>
          <w:sz w:val="20"/>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0A6A80" w:rsidRPr="00814716" w:rsidTr="008A155F">
        <w:tc>
          <w:tcPr>
            <w:tcW w:w="3960"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755"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3960"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755"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3960"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755"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3960"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755"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3960"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755"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3960"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755"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bl>
    <w:p w:rsidR="000A6A80" w:rsidRPr="00814716" w:rsidRDefault="000A6A80" w:rsidP="000A6A80">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3"/>
      </w:tblGrid>
      <w:tr w:rsidR="000A6A80" w:rsidRPr="00814716" w:rsidTr="008A155F">
        <w:tc>
          <w:tcPr>
            <w:tcW w:w="9715" w:type="dxa"/>
            <w:tcBorders>
              <w:top w:val="single" w:sz="4" w:space="0" w:color="auto"/>
              <w:bottom w:val="single" w:sz="4" w:space="0" w:color="auto"/>
            </w:tcBorders>
            <w:shd w:val="clear" w:color="auto" w:fill="FFFFFF" w:themeFill="background1"/>
          </w:tcPr>
          <w:p w:rsidR="000A6A80" w:rsidRPr="00814716" w:rsidRDefault="000A6A80" w:rsidP="008A155F">
            <w:pPr>
              <w:jc w:val="center"/>
              <w:rPr>
                <w:rFonts w:asciiTheme="minorHAnsi" w:hAnsiTheme="minorHAnsi" w:cstheme="minorHAnsi"/>
                <w:b/>
                <w:color w:val="000000" w:themeColor="text1"/>
                <w:sz w:val="20"/>
                <w:szCs w:val="20"/>
                <w:lang w:val="en-CA"/>
              </w:rPr>
            </w:pPr>
          </w:p>
          <w:p w:rsidR="000A6A80" w:rsidRPr="00814716" w:rsidRDefault="000A6A80" w:rsidP="008A155F">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0A6A80" w:rsidRPr="00814716" w:rsidTr="008A155F">
        <w:tc>
          <w:tcPr>
            <w:tcW w:w="9715" w:type="dxa"/>
            <w:tcBorders>
              <w:top w:val="single" w:sz="4" w:space="0" w:color="auto"/>
              <w:bottom w:val="single" w:sz="4" w:space="0" w:color="auto"/>
            </w:tcBorders>
          </w:tcPr>
          <w:p w:rsidR="000A6A80" w:rsidRPr="0021198E" w:rsidRDefault="000A6A80" w:rsidP="008A155F">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0A6A80" w:rsidRPr="00814716" w:rsidRDefault="000A6A80" w:rsidP="008A155F">
            <w:pPr>
              <w:pStyle w:val="BodyText2"/>
              <w:spacing w:after="0" w:line="240" w:lineRule="auto"/>
              <w:rPr>
                <w:rFonts w:asciiTheme="minorHAnsi" w:hAnsiTheme="minorHAnsi" w:cstheme="minorHAnsi"/>
                <w:i/>
                <w:iCs/>
                <w:color w:val="000000" w:themeColor="text1"/>
                <w:sz w:val="20"/>
                <w:szCs w:val="20"/>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xml:space="preserve">:  Provide a brief description of the organization / firm submitting the </w:t>
            </w:r>
            <w:proofErr w:type="gramStart"/>
            <w:r w:rsidRPr="00814716">
              <w:rPr>
                <w:rFonts w:asciiTheme="minorHAnsi" w:hAnsiTheme="minorHAnsi" w:cstheme="minorHAnsi"/>
                <w:color w:val="000000" w:themeColor="text1"/>
                <w:sz w:val="20"/>
                <w:lang w:val="en-CA"/>
              </w:rPr>
              <w:t>Bid,</w:t>
            </w:r>
            <w:proofErr w:type="gramEnd"/>
            <w:r w:rsidRPr="00814716">
              <w:rPr>
                <w:rFonts w:asciiTheme="minorHAnsi" w:hAnsiTheme="minorHAnsi" w:cstheme="minorHAnsi"/>
                <w:color w:val="000000" w:themeColor="text1"/>
                <w:sz w:val="20"/>
                <w:lang w:val="en-CA"/>
              </w:rPr>
              <w:t xml:space="preserve">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the delivery of goods and/or performance of related services, indicating the status/result of such litigation/arbitration.</w:t>
            </w:r>
          </w:p>
          <w:p w:rsidR="000A6A80" w:rsidRPr="00814716" w:rsidRDefault="000A6A80" w:rsidP="008A155F">
            <w:pPr>
              <w:jc w:val="both"/>
              <w:rPr>
                <w:rFonts w:asciiTheme="minorHAnsi" w:hAnsiTheme="minorHAnsi" w:cstheme="minorHAnsi"/>
                <w:color w:val="000000" w:themeColor="text1"/>
                <w:sz w:val="20"/>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w:t>
            </w:r>
            <w:proofErr w:type="gramStart"/>
            <w:r w:rsidRPr="00814716">
              <w:rPr>
                <w:rFonts w:asciiTheme="minorHAnsi" w:hAnsiTheme="minorHAnsi" w:cstheme="minorHAnsi"/>
                <w:color w:val="000000" w:themeColor="text1"/>
                <w:sz w:val="20"/>
                <w:u w:val="single"/>
                <w:lang w:val="en-CA"/>
              </w:rPr>
              <w:t>.  Financial</w:t>
            </w:r>
            <w:proofErr w:type="gramEnd"/>
            <w:r w:rsidRPr="00814716">
              <w:rPr>
                <w:rFonts w:asciiTheme="minorHAnsi" w:hAnsiTheme="minorHAnsi" w:cstheme="minorHAnsi"/>
                <w:color w:val="000000" w:themeColor="text1"/>
                <w:sz w:val="20"/>
                <w:u w:val="single"/>
                <w:lang w:val="en-CA"/>
              </w:rPr>
              <w:t xml:space="preserve">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0A6A80" w:rsidRPr="00814716" w:rsidRDefault="000A6A80" w:rsidP="008A155F">
            <w:pPr>
              <w:jc w:val="both"/>
              <w:rPr>
                <w:rFonts w:asciiTheme="minorHAnsi" w:hAnsiTheme="minorHAnsi" w:cstheme="minorHAnsi"/>
                <w:color w:val="000000" w:themeColor="text1"/>
                <w:sz w:val="20"/>
                <w:lang w:val="en-CA"/>
              </w:rPr>
            </w:pPr>
          </w:p>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w:t>
            </w:r>
            <w:proofErr w:type="gramStart"/>
            <w:r w:rsidRPr="00814716">
              <w:rPr>
                <w:rFonts w:asciiTheme="minorHAnsi" w:hAnsiTheme="minorHAnsi" w:cstheme="minorHAnsi"/>
                <w:color w:val="000000" w:themeColor="text1"/>
                <w:sz w:val="20"/>
                <w:u w:val="single"/>
                <w:lang w:val="en-CA"/>
              </w:rPr>
              <w:t>.  Track</w:t>
            </w:r>
            <w:proofErr w:type="gramEnd"/>
            <w:r w:rsidRPr="00814716">
              <w:rPr>
                <w:rFonts w:asciiTheme="minorHAnsi" w:hAnsiTheme="minorHAnsi" w:cstheme="minorHAnsi"/>
                <w:color w:val="000000" w:themeColor="text1"/>
                <w:sz w:val="20"/>
                <w:u w:val="single"/>
                <w:lang w:val="en-CA"/>
              </w:rPr>
              <w:t xml:space="preserve">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0A6A80" w:rsidRPr="00814716" w:rsidRDefault="000A6A80" w:rsidP="008A155F">
            <w:pPr>
              <w:rPr>
                <w:rFonts w:asciiTheme="minorHAnsi" w:hAnsiTheme="minorHAnsi" w:cstheme="minorHAnsi"/>
                <w:b/>
                <w:bCs/>
                <w:color w:val="000000" w:themeColor="text1"/>
                <w:sz w:val="20"/>
                <w:lang w:val="en-CA"/>
              </w:rPr>
            </w:pPr>
          </w:p>
          <w:tbl>
            <w:tblPr>
              <w:tblW w:w="94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2"/>
              <w:gridCol w:w="1350"/>
              <w:gridCol w:w="1114"/>
              <w:gridCol w:w="1066"/>
              <w:gridCol w:w="1440"/>
              <w:gridCol w:w="1413"/>
              <w:gridCol w:w="1522"/>
            </w:tblGrid>
            <w:tr w:rsidR="000A6A80" w:rsidRPr="00814716" w:rsidTr="008A155F">
              <w:tc>
                <w:tcPr>
                  <w:tcW w:w="159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35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52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0A6A80" w:rsidRPr="00814716" w:rsidTr="008A155F">
              <w:tc>
                <w:tcPr>
                  <w:tcW w:w="159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r>
            <w:tr w:rsidR="000A6A80" w:rsidRPr="00814716" w:rsidTr="008A155F">
              <w:tc>
                <w:tcPr>
                  <w:tcW w:w="159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r>
            <w:tr w:rsidR="000A6A80" w:rsidRPr="00814716" w:rsidTr="008A155F">
              <w:tc>
                <w:tcPr>
                  <w:tcW w:w="159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r>
            <w:tr w:rsidR="000A6A80" w:rsidRPr="00814716" w:rsidTr="008A155F">
              <w:tc>
                <w:tcPr>
                  <w:tcW w:w="159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A6A80" w:rsidRPr="00814716" w:rsidRDefault="000A6A80" w:rsidP="008A155F">
                  <w:pPr>
                    <w:jc w:val="center"/>
                    <w:rPr>
                      <w:rFonts w:asciiTheme="minorHAnsi" w:hAnsiTheme="minorHAnsi" w:cstheme="minorHAnsi"/>
                      <w:color w:val="000000" w:themeColor="text1"/>
                      <w:sz w:val="20"/>
                      <w:lang w:val="en-CA"/>
                    </w:rPr>
                  </w:pPr>
                </w:p>
              </w:tc>
            </w:tr>
          </w:tbl>
          <w:p w:rsidR="000A6A80" w:rsidRPr="00814716" w:rsidRDefault="000A6A80" w:rsidP="008A155F">
            <w:pPr>
              <w:rPr>
                <w:rFonts w:asciiTheme="minorHAnsi" w:hAnsiTheme="minorHAnsi" w:cstheme="minorHAnsi"/>
                <w:b/>
                <w:bCs/>
                <w:color w:val="000000" w:themeColor="text1"/>
                <w:sz w:val="20"/>
                <w:lang w:val="en-CA"/>
              </w:rPr>
            </w:pPr>
          </w:p>
          <w:p w:rsidR="000A6A80" w:rsidRPr="00814716" w:rsidRDefault="000A6A80" w:rsidP="008A155F">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0A6A80" w:rsidRPr="00814716" w:rsidTr="008A155F">
        <w:tc>
          <w:tcPr>
            <w:tcW w:w="9715" w:type="dxa"/>
          </w:tcPr>
          <w:p w:rsidR="000A6A80" w:rsidRPr="00814716" w:rsidRDefault="000A6A80" w:rsidP="008A155F">
            <w:pPr>
              <w:jc w:val="center"/>
              <w:rPr>
                <w:rFonts w:asciiTheme="minorHAnsi" w:hAnsiTheme="minorHAnsi" w:cstheme="minorHAnsi"/>
                <w:b/>
                <w:bCs/>
                <w:color w:val="000000" w:themeColor="text1"/>
                <w:sz w:val="20"/>
                <w:lang w:val="en-CA"/>
              </w:rPr>
            </w:pPr>
          </w:p>
          <w:p w:rsidR="000A6A80" w:rsidRPr="00814716" w:rsidRDefault="000A6A80" w:rsidP="008A155F">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0A6A80" w:rsidRPr="00814716" w:rsidTr="008A155F">
        <w:tc>
          <w:tcPr>
            <w:tcW w:w="9715" w:type="dxa"/>
          </w:tcPr>
          <w:p w:rsidR="000A6A80" w:rsidRPr="00814716" w:rsidRDefault="000A6A80" w:rsidP="008A155F">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0A6A80" w:rsidRPr="00814716" w:rsidRDefault="000A6A80" w:rsidP="008A155F">
            <w:pPr>
              <w:jc w:val="both"/>
              <w:rPr>
                <w:rFonts w:asciiTheme="minorHAnsi" w:hAnsiTheme="minorHAnsi" w:cstheme="minorHAnsi"/>
                <w:color w:val="000000" w:themeColor="text1"/>
                <w:sz w:val="20"/>
                <w:u w:val="single"/>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xml:space="preserve">: Please provide a detailed description of the goods to be supplied, indicating clearly how they comply with the technical specifications required by the ITB (see below table); describe how the organisation/firm will </w:t>
            </w:r>
            <w:r w:rsidRPr="00814716">
              <w:rPr>
                <w:rFonts w:asciiTheme="minorHAnsi" w:hAnsiTheme="minorHAnsi" w:cstheme="minorHAnsi"/>
                <w:color w:val="000000" w:themeColor="text1"/>
                <w:sz w:val="20"/>
                <w:lang w:val="en-CA"/>
              </w:rPr>
              <w:lastRenderedPageBreak/>
              <w:t>supply the goods and any related services, keeping in mind the appropriateness to local conditions and project environment.</w:t>
            </w:r>
          </w:p>
          <w:p w:rsidR="000A6A80" w:rsidRPr="00814716" w:rsidRDefault="000A6A80" w:rsidP="008A155F">
            <w:pPr>
              <w:jc w:val="both"/>
              <w:rPr>
                <w:rFonts w:asciiTheme="minorHAnsi" w:hAnsiTheme="minorHAnsi" w:cstheme="minorHAnsi"/>
                <w:color w:val="000000" w:themeColor="text1"/>
                <w:sz w:val="20"/>
                <w:lang w:val="en-C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197"/>
              <w:gridCol w:w="1890"/>
              <w:gridCol w:w="1440"/>
              <w:gridCol w:w="900"/>
              <w:gridCol w:w="1980"/>
            </w:tblGrid>
            <w:tr w:rsidR="000A6A80" w:rsidRPr="00814716" w:rsidTr="008A155F">
              <w:tc>
                <w:tcPr>
                  <w:tcW w:w="930" w:type="dxa"/>
                </w:tcPr>
                <w:p w:rsidR="000A6A80" w:rsidRPr="00814716" w:rsidRDefault="000A6A80" w:rsidP="008A155F">
                  <w:pPr>
                    <w:framePr w:hSpace="187" w:wrap="around" w:vAnchor="text" w:hAnchor="margin" w:y="725"/>
                    <w:rPr>
                      <w:rFonts w:asciiTheme="minorHAnsi" w:hAnsiTheme="minorHAnsi" w:cstheme="minorHAnsi"/>
                      <w:b/>
                      <w:color w:val="000000" w:themeColor="text1"/>
                      <w:sz w:val="20"/>
                      <w:szCs w:val="20"/>
                    </w:rPr>
                  </w:pPr>
                </w:p>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2197" w:type="dxa"/>
                </w:tcPr>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890" w:type="dxa"/>
                </w:tcPr>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p>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1440" w:type="dxa"/>
                </w:tcPr>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p>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p>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1980" w:type="dxa"/>
                </w:tcPr>
                <w:p w:rsidR="000A6A80" w:rsidRPr="00814716" w:rsidRDefault="000A6A80" w:rsidP="008A155F">
                  <w:pPr>
                    <w:framePr w:hSpace="187" w:wrap="around" w:vAnchor="text" w:hAnchor="margin" w:y="725"/>
                    <w:jc w:val="center"/>
                    <w:rPr>
                      <w:rFonts w:asciiTheme="minorHAnsi" w:hAnsiTheme="minorHAnsi" w:cstheme="minorHAnsi"/>
                      <w:b/>
                      <w:color w:val="000000" w:themeColor="text1"/>
                      <w:sz w:val="20"/>
                      <w:szCs w:val="20"/>
                    </w:rPr>
                  </w:pPr>
                  <w:proofErr w:type="spellStart"/>
                  <w:r w:rsidRPr="00500B07">
                    <w:rPr>
                      <w:rFonts w:asciiTheme="minorHAnsi" w:hAnsiTheme="minorHAnsi" w:cstheme="minorHAnsi"/>
                      <w:b/>
                      <w:color w:val="000000" w:themeColor="text1"/>
                      <w:sz w:val="20"/>
                      <w:szCs w:val="20"/>
                      <w:lang w:val="fr-BE"/>
                    </w:rPr>
                    <w:t>Quality</w:t>
                  </w:r>
                  <w:proofErr w:type="spellEnd"/>
                  <w:r w:rsidRPr="00500B07">
                    <w:rPr>
                      <w:rFonts w:asciiTheme="minorHAnsi" w:hAnsiTheme="minorHAnsi" w:cstheme="minorHAnsi"/>
                      <w:b/>
                      <w:color w:val="000000" w:themeColor="text1"/>
                      <w:sz w:val="20"/>
                      <w:szCs w:val="20"/>
                      <w:lang w:val="fr-BE"/>
                    </w:rPr>
                    <w:t xml:space="preserve"> </w:t>
                  </w:r>
                  <w:proofErr w:type="spellStart"/>
                  <w:r w:rsidRPr="00500B07">
                    <w:rPr>
                      <w:rFonts w:asciiTheme="minorHAnsi" w:hAnsiTheme="minorHAnsi" w:cstheme="minorHAnsi"/>
                      <w:b/>
                      <w:color w:val="000000" w:themeColor="text1"/>
                      <w:sz w:val="20"/>
                      <w:szCs w:val="20"/>
                      <w:lang w:val="fr-BE"/>
                    </w:rPr>
                    <w:t>Certificate</w:t>
                  </w:r>
                  <w:proofErr w:type="spellEnd"/>
                  <w:r w:rsidRPr="00500B07">
                    <w:rPr>
                      <w:rFonts w:asciiTheme="minorHAnsi" w:hAnsiTheme="minorHAnsi" w:cstheme="minorHAnsi"/>
                      <w:b/>
                      <w:color w:val="000000" w:themeColor="text1"/>
                      <w:sz w:val="20"/>
                      <w:szCs w:val="20"/>
                      <w:lang w:val="fr-BE"/>
                    </w:rPr>
                    <w:t xml:space="preserve">/ Export Licences, etc.  </w:t>
                  </w:r>
                  <w:r w:rsidRPr="00814716">
                    <w:rPr>
                      <w:rFonts w:asciiTheme="minorHAnsi" w:hAnsiTheme="minorHAnsi" w:cstheme="minorHAnsi"/>
                      <w:b/>
                      <w:color w:val="000000" w:themeColor="text1"/>
                      <w:sz w:val="20"/>
                      <w:szCs w:val="20"/>
                    </w:rPr>
                    <w:t>(indicate all that applies and if attached)</w:t>
                  </w:r>
                </w:p>
              </w:tc>
            </w:tr>
            <w:tr w:rsidR="000A6A80" w:rsidRPr="00814716" w:rsidTr="008A155F">
              <w:tc>
                <w:tcPr>
                  <w:tcW w:w="93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2197"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189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144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90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198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r>
            <w:tr w:rsidR="000A6A80" w:rsidRPr="00814716" w:rsidTr="008A155F">
              <w:tc>
                <w:tcPr>
                  <w:tcW w:w="93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2197"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189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144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90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c>
                <w:tcPr>
                  <w:tcW w:w="1980" w:type="dxa"/>
                </w:tcPr>
                <w:p w:rsidR="000A6A80" w:rsidRPr="00814716" w:rsidRDefault="000A6A80" w:rsidP="008A155F">
                  <w:pPr>
                    <w:framePr w:hSpace="187" w:wrap="around" w:vAnchor="text" w:hAnchor="margin" w:y="725"/>
                    <w:rPr>
                      <w:rFonts w:asciiTheme="minorHAnsi" w:hAnsiTheme="minorHAnsi" w:cstheme="minorHAnsi"/>
                      <w:color w:val="000000" w:themeColor="text1"/>
                      <w:sz w:val="20"/>
                      <w:szCs w:val="20"/>
                    </w:rPr>
                  </w:pPr>
                </w:p>
              </w:tc>
            </w:tr>
          </w:tbl>
          <w:p w:rsidR="000A6A80" w:rsidRPr="00814716" w:rsidRDefault="000A6A80" w:rsidP="008A155F">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0A6A80" w:rsidRPr="00814716" w:rsidRDefault="000A6A80" w:rsidP="008A155F">
            <w:pPr>
              <w:ind w:left="180"/>
              <w:jc w:val="both"/>
              <w:rPr>
                <w:rFonts w:asciiTheme="minorHAnsi" w:hAnsiTheme="minorHAnsi" w:cstheme="minorHAnsi"/>
                <w:color w:val="000000" w:themeColor="text1"/>
                <w:sz w:val="20"/>
                <w:szCs w:val="20"/>
                <w:u w:val="single"/>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0A6A80" w:rsidRPr="00814716" w:rsidRDefault="000A6A80" w:rsidP="008A155F">
            <w:pPr>
              <w:jc w:val="both"/>
              <w:rPr>
                <w:rFonts w:asciiTheme="minorHAnsi" w:hAnsiTheme="minorHAnsi" w:cstheme="minorHAnsi"/>
                <w:color w:val="000000" w:themeColor="text1"/>
                <w:sz w:val="20"/>
                <w:u w:val="single"/>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 xml:space="preserve">2.3. Reporting and </w:t>
            </w:r>
            <w:proofErr w:type="gramStart"/>
            <w:r w:rsidRPr="00814716">
              <w:rPr>
                <w:rFonts w:asciiTheme="minorHAnsi" w:hAnsiTheme="minorHAnsi" w:cstheme="minorHAnsi"/>
                <w:color w:val="000000" w:themeColor="text1"/>
                <w:sz w:val="20"/>
                <w:u w:val="single"/>
                <w:lang w:val="en-CA"/>
              </w:rPr>
              <w:t>Monitoring</w:t>
            </w:r>
            <w:r w:rsidRPr="00814716">
              <w:rPr>
                <w:rFonts w:asciiTheme="minorHAnsi" w:hAnsiTheme="minorHAnsi" w:cstheme="minorHAnsi"/>
                <w:color w:val="000000" w:themeColor="text1"/>
                <w:sz w:val="20"/>
                <w:lang w:val="en-CA"/>
              </w:rPr>
              <w:t>:</w:t>
            </w:r>
            <w:proofErr w:type="gramEnd"/>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0A6A80" w:rsidRPr="00814716" w:rsidRDefault="000A6A80" w:rsidP="008A155F">
            <w:pPr>
              <w:jc w:val="both"/>
              <w:rPr>
                <w:rFonts w:asciiTheme="minorHAnsi" w:hAnsiTheme="minorHAnsi" w:cstheme="minorHAnsi"/>
                <w:color w:val="000000" w:themeColor="text1"/>
                <w:sz w:val="20"/>
                <w:u w:val="single"/>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t>
            </w:r>
            <w:proofErr w:type="gramStart"/>
            <w:r w:rsidRPr="00814716">
              <w:rPr>
                <w:rFonts w:asciiTheme="minorHAnsi" w:hAnsiTheme="minorHAnsi" w:cstheme="minorHAnsi"/>
                <w:color w:val="000000" w:themeColor="text1"/>
                <w:sz w:val="20"/>
                <w:lang w:val="en-CA"/>
              </w:rPr>
              <w:t>would be subcontracted</w:t>
            </w:r>
            <w:proofErr w:type="gramEnd"/>
            <w:r w:rsidRPr="00814716">
              <w:rPr>
                <w:rFonts w:asciiTheme="minorHAnsi" w:hAnsiTheme="minorHAnsi" w:cstheme="minorHAnsi"/>
                <w:color w:val="000000" w:themeColor="text1"/>
                <w:sz w:val="20"/>
                <w:lang w:val="en-CA"/>
              </w:rPr>
              <w:t xml:space="preserve">, to whom, how much percentage of the work, the rationale for such, and the roles of the proposed sub-contractors.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w:t>
            </w:r>
          </w:p>
          <w:p w:rsidR="000A6A80" w:rsidRPr="00814716" w:rsidRDefault="000A6A80" w:rsidP="008A155F">
            <w:pPr>
              <w:jc w:val="both"/>
              <w:rPr>
                <w:rFonts w:asciiTheme="minorHAnsi" w:hAnsiTheme="minorHAnsi" w:cstheme="minorHAnsi"/>
                <w:color w:val="000000" w:themeColor="text1"/>
                <w:sz w:val="20"/>
                <w:lang w:val="en-CA"/>
              </w:rPr>
            </w:pPr>
          </w:p>
          <w:p w:rsidR="000A6A80" w:rsidRPr="00814716" w:rsidRDefault="000A6A80" w:rsidP="008A155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xml:space="preserve">: Please describe the potential risks for the implementation of this project that may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achievement and timely completion of expected results as well as their quality.  Describe measures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 to mitigate these risks.</w:t>
            </w:r>
          </w:p>
          <w:p w:rsidR="000A6A80" w:rsidRPr="00814716" w:rsidRDefault="000A6A80" w:rsidP="008A155F">
            <w:pPr>
              <w:jc w:val="both"/>
              <w:rPr>
                <w:rFonts w:asciiTheme="minorHAnsi" w:hAnsiTheme="minorHAnsi" w:cstheme="minorHAnsi"/>
                <w:color w:val="000000" w:themeColor="text1"/>
                <w:sz w:val="20"/>
                <w:u w:val="single"/>
                <w:lang w:val="en-CA"/>
              </w:rPr>
            </w:pPr>
          </w:p>
          <w:p w:rsidR="000A6A80" w:rsidRPr="00814716" w:rsidRDefault="000A6A80" w:rsidP="008A155F">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0A6A80" w:rsidRPr="00814716" w:rsidRDefault="000A6A80" w:rsidP="008A155F">
            <w:pPr>
              <w:jc w:val="both"/>
              <w:rPr>
                <w:rFonts w:asciiTheme="minorHAnsi" w:hAnsiTheme="minorHAnsi" w:cstheme="minorHAnsi"/>
                <w:color w:val="000000" w:themeColor="text1"/>
                <w:sz w:val="20"/>
                <w:lang w:val="en-CA"/>
              </w:rPr>
            </w:pPr>
          </w:p>
          <w:p w:rsidR="000A6A80" w:rsidRPr="00814716" w:rsidRDefault="000A6A80" w:rsidP="008A155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w:t>
            </w:r>
            <w:proofErr w:type="gramStart"/>
            <w:r w:rsidRPr="00814716">
              <w:rPr>
                <w:rFonts w:asciiTheme="minorHAnsi" w:hAnsiTheme="minorHAnsi" w:cstheme="minorHAnsi"/>
                <w:color w:val="000000" w:themeColor="text1"/>
                <w:sz w:val="20"/>
                <w:lang w:val="en-CA"/>
              </w:rPr>
              <w:t>are planned</w:t>
            </w:r>
            <w:proofErr w:type="gramEnd"/>
            <w:r w:rsidRPr="00814716">
              <w:rPr>
                <w:rFonts w:asciiTheme="minorHAnsi" w:hAnsiTheme="minorHAnsi" w:cstheme="minorHAnsi"/>
                <w:color w:val="000000" w:themeColor="text1"/>
                <w:sz w:val="20"/>
                <w:lang w:val="en-CA"/>
              </w:rPr>
              <w:t xml:space="preserve"> for the implementation of the project.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Letters of commitment from partners and an indication of whether some or all have successfully worked together on other previous projects is encouraged. </w:t>
            </w:r>
          </w:p>
          <w:p w:rsidR="000A6A80" w:rsidRPr="00814716" w:rsidRDefault="000A6A80" w:rsidP="008A155F">
            <w:pPr>
              <w:rPr>
                <w:rFonts w:asciiTheme="minorHAnsi" w:hAnsiTheme="minorHAnsi" w:cstheme="minorHAnsi"/>
                <w:color w:val="000000" w:themeColor="text1"/>
                <w:sz w:val="20"/>
                <w:u w:val="single"/>
                <w:lang w:val="en-CA"/>
              </w:rPr>
            </w:pPr>
          </w:p>
          <w:p w:rsidR="000A6A80" w:rsidRPr="00814716" w:rsidRDefault="000A6A80" w:rsidP="008A155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xml:space="preserve">: Define the anti-corruption strategy that </w:t>
            </w:r>
            <w:proofErr w:type="gramStart"/>
            <w:r w:rsidRPr="00814716">
              <w:rPr>
                <w:rFonts w:asciiTheme="minorHAnsi" w:hAnsiTheme="minorHAnsi" w:cstheme="minorHAnsi"/>
                <w:color w:val="000000" w:themeColor="text1"/>
                <w:sz w:val="20"/>
                <w:lang w:val="en-CA"/>
              </w:rPr>
              <w:t>will be applied</w:t>
            </w:r>
            <w:proofErr w:type="gramEnd"/>
            <w:r w:rsidRPr="00814716">
              <w:rPr>
                <w:rFonts w:asciiTheme="minorHAnsi" w:hAnsiTheme="minorHAnsi" w:cstheme="minorHAnsi"/>
                <w:color w:val="000000" w:themeColor="text1"/>
                <w:sz w:val="20"/>
                <w:lang w:val="en-CA"/>
              </w:rPr>
              <w:t xml:space="preserve"> in this project to prevent the misuse of funds.  Describe the financial controls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w:t>
            </w:r>
          </w:p>
          <w:p w:rsidR="000A6A80" w:rsidRPr="00814716" w:rsidRDefault="000A6A80" w:rsidP="008A155F">
            <w:pPr>
              <w:jc w:val="both"/>
              <w:rPr>
                <w:rFonts w:asciiTheme="minorHAnsi" w:hAnsiTheme="minorHAnsi" w:cstheme="minorHAnsi"/>
                <w:color w:val="000000" w:themeColor="text1"/>
                <w:sz w:val="20"/>
                <w:szCs w:val="20"/>
                <w:lang w:val="en-CA"/>
              </w:rPr>
            </w:pPr>
          </w:p>
          <w:p w:rsidR="000A6A80" w:rsidRPr="00814716" w:rsidRDefault="000A6A80" w:rsidP="008A155F">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 xml:space="preserve">2.9 </w:t>
            </w:r>
            <w:r>
              <w:rPr>
                <w:rFonts w:asciiTheme="minorHAnsi" w:hAnsiTheme="minorHAnsi" w:cstheme="minorHAnsi"/>
                <w:color w:val="000000" w:themeColor="text1"/>
                <w:sz w:val="20"/>
                <w:szCs w:val="20"/>
                <w:u w:val="single"/>
                <w:lang w:val="en-CA"/>
              </w:rPr>
              <w:t xml:space="preserve">Statement </w:t>
            </w:r>
            <w:r w:rsidRPr="00814716">
              <w:rPr>
                <w:rFonts w:asciiTheme="minorHAnsi" w:hAnsiTheme="minorHAnsi" w:cstheme="minorHAnsi"/>
                <w:color w:val="000000" w:themeColor="text1"/>
                <w:sz w:val="20"/>
                <w:szCs w:val="20"/>
                <w:u w:val="single"/>
              </w:rPr>
              <w:t>of Full Disclosure</w:t>
            </w:r>
            <w:r w:rsidRPr="00814716">
              <w:rPr>
                <w:rFonts w:asciiTheme="minorHAnsi" w:hAnsiTheme="minorHAnsi" w:cstheme="minorHAnsi"/>
                <w:color w:val="000000" w:themeColor="text1"/>
                <w:sz w:val="20"/>
                <w:szCs w:val="20"/>
              </w:rPr>
              <w:t xml:space="preserve">:  This </w:t>
            </w:r>
            <w:proofErr w:type="gramStart"/>
            <w:r w:rsidRPr="00814716">
              <w:rPr>
                <w:rFonts w:asciiTheme="minorHAnsi" w:hAnsiTheme="minorHAnsi" w:cstheme="minorHAnsi"/>
                <w:color w:val="000000" w:themeColor="text1"/>
                <w:sz w:val="20"/>
                <w:szCs w:val="20"/>
              </w:rPr>
              <w:t>is intended</w:t>
            </w:r>
            <w:proofErr w:type="gramEnd"/>
            <w:r w:rsidRPr="00814716">
              <w:rPr>
                <w:rFonts w:asciiTheme="minorHAnsi" w:hAnsiTheme="minorHAnsi" w:cstheme="minorHAnsi"/>
                <w:color w:val="000000" w:themeColor="text1"/>
                <w:sz w:val="20"/>
                <w:szCs w:val="20"/>
              </w:rPr>
              <w:t xml:space="preserve"> to disclose any potential conflict in accordance with the definition of “conflict” under Section 4 of this document, if any.</w:t>
            </w:r>
          </w:p>
          <w:p w:rsidR="000A6A80" w:rsidRPr="00814716" w:rsidRDefault="000A6A80" w:rsidP="008A155F">
            <w:pPr>
              <w:jc w:val="both"/>
              <w:rPr>
                <w:rFonts w:asciiTheme="minorHAnsi" w:hAnsiTheme="minorHAnsi" w:cstheme="minorHAnsi"/>
                <w:color w:val="000000" w:themeColor="text1"/>
                <w:sz w:val="20"/>
                <w:szCs w:val="20"/>
                <w:u w:val="single"/>
                <w:lang w:val="en-CA"/>
              </w:rPr>
            </w:pPr>
          </w:p>
          <w:p w:rsidR="000A6A80" w:rsidRPr="00814716" w:rsidRDefault="000A6A80" w:rsidP="008A155F">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0A6A80" w:rsidRPr="00814716" w:rsidRDefault="000A6A80" w:rsidP="000A6A80">
      <w:pPr>
        <w:rPr>
          <w:rFonts w:asciiTheme="minorHAnsi" w:hAnsiTheme="minorHAnsi" w:cstheme="minorHAnsi"/>
          <w:color w:val="000000" w:themeColor="text1"/>
          <w:sz w:val="20"/>
          <w:lang w:val="en-CA"/>
        </w:rPr>
      </w:pPr>
    </w:p>
    <w:p w:rsidR="000A6A80" w:rsidRPr="00814716" w:rsidRDefault="000A6A80" w:rsidP="000A6A80">
      <w:pPr>
        <w:rPr>
          <w:rFonts w:asciiTheme="minorHAnsi" w:hAnsiTheme="minorHAnsi" w:cstheme="minorHAnsi"/>
          <w:b/>
          <w:color w:val="000000" w:themeColor="text1"/>
          <w:sz w:val="20"/>
          <w:lang w:val="en-CA"/>
        </w:rPr>
      </w:pPr>
    </w:p>
    <w:tbl>
      <w:tblPr>
        <w:tblStyle w:val="TableGrid"/>
        <w:tblW w:w="9715" w:type="dxa"/>
        <w:tblLook w:val="04A0" w:firstRow="1" w:lastRow="0" w:firstColumn="1" w:lastColumn="0" w:noHBand="0" w:noVBand="1"/>
      </w:tblPr>
      <w:tblGrid>
        <w:gridCol w:w="9715"/>
      </w:tblGrid>
      <w:tr w:rsidR="000A6A80" w:rsidRPr="00814716" w:rsidTr="008A155F">
        <w:trPr>
          <w:trHeight w:val="10871"/>
        </w:trPr>
        <w:tc>
          <w:tcPr>
            <w:tcW w:w="9715" w:type="dxa"/>
            <w:shd w:val="clear" w:color="auto" w:fill="auto"/>
          </w:tcPr>
          <w:p w:rsidR="000A6A80" w:rsidRPr="00814716" w:rsidRDefault="000A6A80" w:rsidP="008A155F">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0A6A80" w:rsidRPr="00814716" w:rsidRDefault="000A6A80" w:rsidP="008A155F">
            <w:pPr>
              <w:rPr>
                <w:rFonts w:asciiTheme="minorHAnsi" w:hAnsiTheme="minorHAnsi" w:cstheme="minorHAnsi"/>
                <w:color w:val="000000" w:themeColor="text1"/>
                <w:sz w:val="20"/>
                <w:lang w:val="en-CA"/>
              </w:rPr>
            </w:pPr>
          </w:p>
          <w:p w:rsidR="000A6A80" w:rsidRPr="00814716" w:rsidRDefault="000A6A80" w:rsidP="008A155F">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0A6A80" w:rsidRPr="00814716" w:rsidRDefault="000A6A80" w:rsidP="008A155F">
            <w:pPr>
              <w:rPr>
                <w:rFonts w:asciiTheme="minorHAnsi" w:hAnsiTheme="minorHAnsi" w:cstheme="minorHAnsi"/>
                <w:color w:val="000000" w:themeColor="text1"/>
                <w:sz w:val="20"/>
                <w:lang w:val="en-CA"/>
              </w:rPr>
            </w:pPr>
          </w:p>
          <w:p w:rsidR="000A6A80" w:rsidRPr="00814716" w:rsidRDefault="000A6A80" w:rsidP="008A155F">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 xml:space="preserve">Provide a spreadsheet to show the activities of each personnel involved in the implementation of the contract.  Where the expertise of the personnel is critical to the success of the contract, UNDP will not allow substitution of personnel whose qualifications </w:t>
            </w:r>
            <w:proofErr w:type="gramStart"/>
            <w:r w:rsidRPr="00814716">
              <w:rPr>
                <w:rFonts w:asciiTheme="minorHAnsi" w:hAnsiTheme="minorHAnsi" w:cstheme="minorHAnsi"/>
                <w:iCs/>
                <w:color w:val="000000" w:themeColor="text1"/>
                <w:sz w:val="20"/>
                <w:szCs w:val="20"/>
              </w:rPr>
              <w:t>had been reviewed and accepted during the bid evaluation</w:t>
            </w:r>
            <w:proofErr w:type="gramEnd"/>
            <w:r w:rsidRPr="00814716">
              <w:rPr>
                <w:rFonts w:asciiTheme="minorHAnsi" w:hAnsiTheme="minorHAnsi" w:cstheme="minorHAnsi"/>
                <w:iCs/>
                <w:color w:val="000000" w:themeColor="text1"/>
                <w:sz w:val="20"/>
                <w:szCs w:val="20"/>
              </w:rPr>
              <w:t xml:space="preserve">.  (If substitution of such a personnel is unavoidable, substitution or replacement will be subject to the approval of UNDP. No increase in costs will be considered </w:t>
            </w:r>
            <w:proofErr w:type="gramStart"/>
            <w:r w:rsidRPr="00814716">
              <w:rPr>
                <w:rFonts w:asciiTheme="minorHAnsi" w:hAnsiTheme="minorHAnsi" w:cstheme="minorHAnsi"/>
                <w:iCs/>
                <w:color w:val="000000" w:themeColor="text1"/>
                <w:sz w:val="20"/>
                <w:szCs w:val="20"/>
              </w:rPr>
              <w:t>as a result</w:t>
            </w:r>
            <w:proofErr w:type="gramEnd"/>
            <w:r w:rsidRPr="00814716">
              <w:rPr>
                <w:rFonts w:asciiTheme="minorHAnsi" w:hAnsiTheme="minorHAnsi" w:cstheme="minorHAnsi"/>
                <w:iCs/>
                <w:color w:val="000000" w:themeColor="text1"/>
                <w:sz w:val="20"/>
                <w:szCs w:val="20"/>
              </w:rPr>
              <w:t xml:space="preserve"> of any substitution).</w:t>
            </w:r>
          </w:p>
          <w:p w:rsidR="000A6A80" w:rsidRPr="00814716" w:rsidRDefault="000A6A80" w:rsidP="008A155F">
            <w:pPr>
              <w:rPr>
                <w:rFonts w:asciiTheme="minorHAnsi" w:hAnsiTheme="minorHAnsi" w:cstheme="minorHAnsi"/>
                <w:color w:val="000000" w:themeColor="text1"/>
                <w:sz w:val="20"/>
                <w:lang w:val="en-CA"/>
              </w:rPr>
            </w:pPr>
          </w:p>
          <w:p w:rsidR="000A6A80" w:rsidRPr="00814716" w:rsidRDefault="000A6A80" w:rsidP="008A155F">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 xml:space="preserve">CVs for key personnel (Team Leader, Managerial and general staff) that </w:t>
            </w:r>
            <w:proofErr w:type="gramStart"/>
            <w:r w:rsidRPr="00814716">
              <w:rPr>
                <w:rFonts w:asciiTheme="minorHAnsi" w:hAnsiTheme="minorHAnsi" w:cstheme="minorHAnsi"/>
                <w:iCs/>
                <w:color w:val="000000" w:themeColor="text1"/>
                <w:sz w:val="20"/>
                <w:szCs w:val="20"/>
                <w:lang w:val="en-CA"/>
              </w:rPr>
              <w:t>will be provided</w:t>
            </w:r>
            <w:proofErr w:type="gramEnd"/>
            <w:r w:rsidRPr="00814716">
              <w:rPr>
                <w:rFonts w:asciiTheme="minorHAnsi" w:hAnsiTheme="minorHAnsi" w:cstheme="minorHAnsi"/>
                <w:iCs/>
                <w:color w:val="000000" w:themeColor="text1"/>
                <w:sz w:val="20"/>
                <w:szCs w:val="20"/>
                <w:lang w:val="en-CA"/>
              </w:rPr>
              <w:t xml:space="preserve">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0A6A80" w:rsidRPr="00814716" w:rsidRDefault="000A6A80" w:rsidP="008A155F">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4014" w:type="dxa"/>
                  <w:gridSpan w:val="2"/>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9108" w:type="dxa"/>
                  <w:gridSpan w:val="4"/>
                  <w:tcBorders>
                    <w:top w:val="single" w:sz="4" w:space="0" w:color="auto"/>
                    <w:bottom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0A6A80" w:rsidRPr="00814716" w:rsidTr="008A155F">
              <w:tc>
                <w:tcPr>
                  <w:tcW w:w="9108" w:type="dxa"/>
                  <w:gridSpan w:val="4"/>
                  <w:tcBorders>
                    <w:top w:val="single" w:sz="4" w:space="0" w:color="auto"/>
                    <w:bottom w:val="single" w:sz="4" w:space="0" w:color="auto"/>
                  </w:tcBorders>
                </w:tcPr>
                <w:p w:rsidR="000A6A80" w:rsidRPr="00814716" w:rsidRDefault="000A6A80" w:rsidP="008A155F">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0A6A80" w:rsidRPr="00814716" w:rsidTr="008A155F">
              <w:tc>
                <w:tcPr>
                  <w:tcW w:w="2854"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0A6A80" w:rsidRPr="00814716" w:rsidTr="008A155F">
              <w:tc>
                <w:tcPr>
                  <w:tcW w:w="2854"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2854"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c>
                <w:tcPr>
                  <w:tcW w:w="2854"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color w:val="000000" w:themeColor="text1"/>
                      <w:sz w:val="20"/>
                      <w:lang w:val="en-CA"/>
                    </w:rPr>
                  </w:pPr>
                </w:p>
              </w:tc>
            </w:tr>
            <w:tr w:rsidR="000A6A80" w:rsidRPr="00814716" w:rsidTr="008A155F">
              <w:trPr>
                <w:cantSplit/>
              </w:trPr>
              <w:tc>
                <w:tcPr>
                  <w:tcW w:w="2854" w:type="dxa"/>
                  <w:tcBorders>
                    <w:top w:val="single" w:sz="4" w:space="0" w:color="auto"/>
                    <w:bottom w:val="single" w:sz="4" w:space="0" w:color="auto"/>
                    <w:right w:val="single" w:sz="4" w:space="0" w:color="auto"/>
                  </w:tcBorders>
                </w:tcPr>
                <w:p w:rsidR="000A6A80" w:rsidRPr="00814716" w:rsidRDefault="000A6A80" w:rsidP="008A155F">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0A6A80" w:rsidRPr="00814716" w:rsidRDefault="000A6A80" w:rsidP="008A155F">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0A6A80" w:rsidRPr="00814716" w:rsidRDefault="000A6A80" w:rsidP="008A155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0A6A80" w:rsidRPr="00814716" w:rsidRDefault="000A6A80" w:rsidP="008A155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0A6A80" w:rsidRPr="00814716" w:rsidRDefault="000A6A80" w:rsidP="008A155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0A6A80" w:rsidRPr="00814716" w:rsidRDefault="000A6A80" w:rsidP="008A155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0A6A80" w:rsidRPr="00814716" w:rsidTr="008A155F">
              <w:trPr>
                <w:cantSplit/>
              </w:trPr>
              <w:tc>
                <w:tcPr>
                  <w:tcW w:w="9108" w:type="dxa"/>
                  <w:gridSpan w:val="4"/>
                  <w:tcBorders>
                    <w:top w:val="single" w:sz="4" w:space="0" w:color="auto"/>
                    <w:bottom w:val="single" w:sz="4" w:space="0" w:color="auto"/>
                  </w:tcBorders>
                </w:tcPr>
                <w:p w:rsidR="000A6A80" w:rsidRPr="00814716" w:rsidRDefault="000A6A80" w:rsidP="008A155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0A6A80" w:rsidRPr="00814716" w:rsidRDefault="000A6A80" w:rsidP="008A155F">
                  <w:pPr>
                    <w:rPr>
                      <w:rFonts w:asciiTheme="minorHAnsi" w:hAnsiTheme="minorHAnsi" w:cstheme="minorHAnsi"/>
                      <w:color w:val="000000" w:themeColor="text1"/>
                      <w:sz w:val="20"/>
                      <w:lang w:val="en-CA"/>
                    </w:rPr>
                  </w:pPr>
                </w:p>
                <w:p w:rsidR="000A6A80" w:rsidRPr="00814716" w:rsidRDefault="000A6A80" w:rsidP="008A155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0A6A80" w:rsidRPr="00814716" w:rsidRDefault="000A6A80" w:rsidP="008A155F">
                  <w:pPr>
                    <w:rPr>
                      <w:rFonts w:asciiTheme="minorHAnsi" w:hAnsiTheme="minorHAnsi" w:cstheme="minorHAnsi"/>
                      <w:color w:val="000000" w:themeColor="text1"/>
                      <w:sz w:val="20"/>
                      <w:lang w:val="en-CA"/>
                    </w:rPr>
                  </w:pPr>
                </w:p>
                <w:p w:rsidR="000A6A80" w:rsidRPr="002D2DFC" w:rsidRDefault="000A6A80" w:rsidP="008A155F">
                  <w:pPr>
                    <w:rPr>
                      <w:rFonts w:asciiTheme="minorHAnsi" w:hAnsiTheme="minorHAnsi" w:cstheme="minorHAnsi"/>
                      <w:color w:val="000000" w:themeColor="text1"/>
                      <w:sz w:val="20"/>
                    </w:rPr>
                  </w:pPr>
                  <w:r w:rsidRPr="00814716">
                    <w:rPr>
                      <w:rFonts w:asciiTheme="minorHAnsi" w:hAnsiTheme="minorHAnsi" w:cstheme="minorHAnsi"/>
                      <w:color w:val="000000" w:themeColor="text1"/>
                      <w:sz w:val="20"/>
                      <w:lang w:val="en-CA"/>
                    </w:rPr>
                    <w:t>__________________________</w:t>
                  </w:r>
                  <w:r>
                    <w:rPr>
                      <w:rFonts w:asciiTheme="minorHAnsi" w:hAnsiTheme="minorHAnsi" w:cstheme="minorHAnsi"/>
                      <w:color w:val="000000" w:themeColor="text1"/>
                      <w:sz w:val="20"/>
                    </w:rPr>
                    <w:t>___</w:t>
                  </w:r>
                </w:p>
                <w:p w:rsidR="000A6A80" w:rsidRDefault="000A6A80" w:rsidP="008A155F">
                  <w:pPr>
                    <w:rPr>
                      <w:rFonts w:asciiTheme="minorHAnsi" w:hAnsiTheme="minorHAnsi" w:cstheme="minorHAnsi"/>
                      <w:color w:val="000000" w:themeColor="text1"/>
                      <w:sz w:val="20"/>
                      <w:lang w:val="en-CA"/>
                    </w:rPr>
                  </w:pPr>
                  <w:r w:rsidRPr="002F4CF2">
                    <w:rPr>
                      <w:rFonts w:asciiTheme="minorHAnsi" w:hAnsiTheme="minorHAnsi" w:cstheme="minorHAnsi"/>
                      <w:color w:val="000000" w:themeColor="text1"/>
                      <w:sz w:val="20"/>
                      <w:lang w:val="en-CA"/>
                    </w:rPr>
                    <w:t>Signature of</w:t>
                  </w:r>
                  <w:r w:rsidRPr="00814716">
                    <w:rPr>
                      <w:rFonts w:asciiTheme="minorHAnsi" w:hAnsiTheme="minorHAnsi" w:cstheme="minorHAnsi"/>
                      <w:color w:val="000000" w:themeColor="text1"/>
                      <w:sz w:val="20"/>
                      <w:lang w:val="en-CA"/>
                    </w:rPr>
                    <w:t xml:space="preserve"> the Nominated</w:t>
                  </w:r>
                  <w:r>
                    <w:rPr>
                      <w:rFonts w:asciiTheme="minorHAnsi" w:hAnsiTheme="minorHAnsi" w:cstheme="minorHAnsi"/>
                      <w:color w:val="000000" w:themeColor="text1"/>
                      <w:sz w:val="20"/>
                      <w:lang w:val="en-CA"/>
                    </w:rPr>
                    <w:t xml:space="preserve"> Person</w:t>
                  </w:r>
                  <w:r w:rsidRPr="00814716">
                    <w:rPr>
                      <w:rFonts w:asciiTheme="minorHAnsi" w:hAnsiTheme="minorHAnsi" w:cstheme="minorHAnsi"/>
                      <w:color w:val="000000" w:themeColor="text1"/>
                      <w:sz w:val="20"/>
                      <w:lang w:val="en-CA"/>
                    </w:rPr>
                    <w:t xml:space="preserve">                                                Date Signed</w:t>
                  </w:r>
                </w:p>
                <w:p w:rsidR="000A6A80" w:rsidRPr="00814716" w:rsidRDefault="000A6A80" w:rsidP="008A155F">
                  <w:pPr>
                    <w:rPr>
                      <w:rFonts w:asciiTheme="minorHAnsi" w:hAnsiTheme="minorHAnsi" w:cstheme="minorHAnsi"/>
                      <w:color w:val="000000" w:themeColor="text1"/>
                      <w:sz w:val="20"/>
                      <w:lang w:val="en-CA"/>
                    </w:rPr>
                  </w:pPr>
                </w:p>
              </w:tc>
            </w:tr>
          </w:tbl>
          <w:p w:rsidR="000A6A80" w:rsidRPr="00814716" w:rsidRDefault="000A6A80" w:rsidP="008A155F">
            <w:pPr>
              <w:pStyle w:val="BodyText2"/>
              <w:spacing w:after="0" w:line="240" w:lineRule="auto"/>
              <w:rPr>
                <w:rFonts w:asciiTheme="minorHAnsi" w:hAnsiTheme="minorHAnsi" w:cstheme="minorHAnsi"/>
                <w:color w:val="000000" w:themeColor="text1"/>
                <w:sz w:val="20"/>
                <w:lang w:val="en-CA"/>
              </w:rPr>
            </w:pPr>
          </w:p>
        </w:tc>
      </w:tr>
    </w:tbl>
    <w:p w:rsidR="000A6A80" w:rsidRDefault="000A6A80" w:rsidP="000A6A80">
      <w:pPr>
        <w:pStyle w:val="Section3-Heading1"/>
        <w:rPr>
          <w:rFonts w:asciiTheme="minorHAnsi" w:hAnsiTheme="minorHAnsi" w:cstheme="minorHAnsi"/>
          <w:color w:val="000000" w:themeColor="text1"/>
        </w:rPr>
      </w:pPr>
    </w:p>
    <w:p w:rsidR="000A6A80" w:rsidRDefault="000A6A80" w:rsidP="000A6A80">
      <w:pPr>
        <w:pStyle w:val="Section3-Heading1"/>
        <w:rPr>
          <w:rFonts w:asciiTheme="minorHAnsi" w:hAnsiTheme="minorHAnsi" w:cstheme="minorHAnsi"/>
          <w:color w:val="000000" w:themeColor="text1"/>
        </w:rPr>
      </w:pPr>
    </w:p>
    <w:p w:rsidR="000A6A80" w:rsidRDefault="000A6A80" w:rsidP="000A6A80">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0A6A80" w:rsidRPr="00814716" w:rsidRDefault="000A6A80" w:rsidP="000A6A80">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r w:rsidRPr="00814716">
        <w:rPr>
          <w:rStyle w:val="FootnoteReference"/>
          <w:rFonts w:asciiTheme="minorHAnsi" w:hAnsiTheme="minorHAnsi" w:cstheme="minorHAnsi"/>
          <w:color w:val="000000" w:themeColor="text1"/>
        </w:rPr>
        <w:footnoteReference w:id="5"/>
      </w:r>
    </w:p>
    <w:p w:rsidR="000A6A80" w:rsidRDefault="000A6A80" w:rsidP="000A6A80">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0A6A80" w:rsidRPr="00A22B77" w:rsidRDefault="000A6A80" w:rsidP="000A6A80">
      <w:pPr>
        <w:numPr>
          <w:ilvl w:val="0"/>
          <w:numId w:val="3"/>
        </w:num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b/>
          <w:snapToGrid w:val="0"/>
          <w:color w:val="000000" w:themeColor="text1"/>
          <w:lang w:val="en-GB"/>
        </w:rPr>
        <w:t>Lot Price Schedule</w:t>
      </w:r>
      <w:r w:rsidRPr="00A22B77">
        <w:rPr>
          <w:rFonts w:asciiTheme="minorHAnsi" w:eastAsia="Times New Roman" w:hAnsiTheme="minorHAnsi" w:cstheme="minorHAnsi"/>
          <w:snapToGrid w:val="0"/>
          <w:color w:val="000000" w:themeColor="text1"/>
          <w:lang w:val="en-GB"/>
        </w:rPr>
        <w:t>;</w:t>
      </w:r>
    </w:p>
    <w:p w:rsidR="000A6A80" w:rsidRPr="00AD0E7A" w:rsidRDefault="000A6A80" w:rsidP="000A6A80">
      <w:pPr>
        <w:numPr>
          <w:ilvl w:val="0"/>
          <w:numId w:val="3"/>
        </w:numPr>
        <w:jc w:val="both"/>
        <w:rPr>
          <w:rFonts w:asciiTheme="minorHAnsi" w:eastAsia="Times New Roman" w:hAnsiTheme="minorHAnsi" w:cstheme="minorHAnsi"/>
          <w:snapToGrid w:val="0"/>
          <w:lang w:val="en-GB"/>
        </w:rPr>
      </w:pPr>
      <w:r w:rsidRPr="00AD0E7A">
        <w:rPr>
          <w:rFonts w:asciiTheme="minorHAnsi" w:eastAsia="Times New Roman" w:hAnsiTheme="minorHAnsi" w:cstheme="minorHAnsi"/>
          <w:b/>
          <w:snapToGrid w:val="0"/>
          <w:lang w:val="en-GB"/>
        </w:rPr>
        <w:t xml:space="preserve">Cost estimate </w:t>
      </w:r>
      <w:r w:rsidRPr="00AD0E7A">
        <w:rPr>
          <w:rFonts w:asciiTheme="minorHAnsi" w:eastAsia="Times New Roman" w:hAnsiTheme="minorHAnsi" w:cstheme="minorHAnsi"/>
          <w:snapToGrid w:val="0"/>
          <w:lang w:val="en-GB"/>
        </w:rPr>
        <w:t>for each Lot (for Lot 1 – see Annex 1; for Lot 2 – see Annex 2).</w:t>
      </w:r>
    </w:p>
    <w:p w:rsidR="000A6A80" w:rsidRPr="00A22B77" w:rsidRDefault="000A6A80" w:rsidP="000A6A80">
      <w:pPr>
        <w:jc w:val="both"/>
        <w:rPr>
          <w:rFonts w:asciiTheme="minorHAnsi" w:eastAsia="Times New Roman" w:hAnsiTheme="minorHAnsi" w:cstheme="minorHAnsi"/>
          <w:snapToGrid w:val="0"/>
          <w:color w:val="000000" w:themeColor="text1"/>
          <w:lang w:val="en-GB"/>
        </w:rPr>
      </w:pPr>
    </w:p>
    <w:p w:rsidR="000A6A80" w:rsidRPr="00A22B77" w:rsidRDefault="000A6A80" w:rsidP="000A6A80">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0A6A80" w:rsidRPr="00A22B77" w:rsidRDefault="000A6A80" w:rsidP="000A6A80">
      <w:pPr>
        <w:jc w:val="both"/>
        <w:rPr>
          <w:rFonts w:asciiTheme="minorHAnsi" w:eastAsia="Times New Roman" w:hAnsiTheme="minorHAnsi" w:cstheme="minorHAnsi"/>
          <w:snapToGrid w:val="0"/>
          <w:color w:val="000000" w:themeColor="text1"/>
          <w:lang w:val="en-GB"/>
        </w:rPr>
      </w:pPr>
    </w:p>
    <w:p w:rsidR="000A6A80" w:rsidRPr="00A22B77" w:rsidRDefault="000A6A80" w:rsidP="000A6A80">
      <w:pPr>
        <w:spacing w:after="100" w:afterAutospacing="1"/>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lang w:val="en-GB"/>
        </w:rPr>
        <w:t xml:space="preserve">The format shown on the following pages </w:t>
      </w:r>
      <w:proofErr w:type="gramStart"/>
      <w:r w:rsidRPr="00A22B77">
        <w:rPr>
          <w:rFonts w:asciiTheme="minorHAnsi" w:eastAsia="Times New Roman" w:hAnsiTheme="minorHAnsi" w:cstheme="minorHAnsi"/>
          <w:snapToGrid w:val="0"/>
          <w:color w:val="000000" w:themeColor="text1"/>
          <w:lang w:val="en-GB"/>
        </w:rPr>
        <w:t>should be used</w:t>
      </w:r>
      <w:proofErr w:type="gramEnd"/>
      <w:r w:rsidRPr="00A22B77">
        <w:rPr>
          <w:rFonts w:asciiTheme="minorHAnsi" w:eastAsia="Times New Roman" w:hAnsiTheme="minorHAnsi" w:cstheme="minorHAnsi"/>
          <w:snapToGrid w:val="0"/>
          <w:color w:val="000000" w:themeColor="text1"/>
          <w:lang w:val="en-GB"/>
        </w:rPr>
        <w:t xml:space="preserve"> in preparing the Price Schedule.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803"/>
      </w:tblGrid>
      <w:tr w:rsidR="000A6A80" w:rsidRPr="00A22B77" w:rsidTr="008A155F">
        <w:tc>
          <w:tcPr>
            <w:tcW w:w="9765" w:type="dxa"/>
            <w:gridSpan w:val="3"/>
            <w:tcBorders>
              <w:top w:val="single" w:sz="12" w:space="0" w:color="auto"/>
              <w:left w:val="single" w:sz="12" w:space="0" w:color="auto"/>
              <w:bottom w:val="single" w:sz="12" w:space="0" w:color="auto"/>
              <w:right w:val="single" w:sz="12" w:space="0" w:color="auto"/>
            </w:tcBorders>
          </w:tcPr>
          <w:p w:rsidR="000A6A80" w:rsidRPr="007720AC" w:rsidRDefault="000A6A80" w:rsidP="008A155F">
            <w:pPr>
              <w:spacing w:after="120"/>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LOT 1 Price Schedule:</w:t>
            </w:r>
          </w:p>
        </w:tc>
      </w:tr>
      <w:tr w:rsidR="000A6A80" w:rsidRPr="00A22B77" w:rsidTr="008A155F">
        <w:tc>
          <w:tcPr>
            <w:tcW w:w="7962" w:type="dxa"/>
            <w:gridSpan w:val="2"/>
            <w:tcBorders>
              <w:top w:val="single" w:sz="12" w:space="0" w:color="auto"/>
              <w:left w:val="single" w:sz="12" w:space="0" w:color="auto"/>
              <w:bottom w:val="single" w:sz="12" w:space="0" w:color="auto"/>
              <w:right w:val="single" w:sz="4" w:space="0" w:color="auto"/>
            </w:tcBorders>
            <w:vAlign w:val="center"/>
          </w:tcPr>
          <w:p w:rsidR="000A6A80" w:rsidRPr="007720AC" w:rsidRDefault="000A6A80" w:rsidP="008A155F">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1803" w:type="dxa"/>
            <w:tcBorders>
              <w:top w:val="single" w:sz="12" w:space="0" w:color="auto"/>
              <w:left w:val="single" w:sz="4" w:space="0" w:color="auto"/>
              <w:bottom w:val="single" w:sz="12" w:space="0" w:color="auto"/>
              <w:right w:val="single" w:sz="12" w:space="0" w:color="auto"/>
            </w:tcBorders>
            <w:vAlign w:val="center"/>
          </w:tcPr>
          <w:p w:rsidR="000A6A80" w:rsidRPr="00A22B77" w:rsidRDefault="000A6A80" w:rsidP="008A155F">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0A6A80" w:rsidRPr="00A22B77" w:rsidTr="008A155F">
        <w:tc>
          <w:tcPr>
            <w:tcW w:w="675" w:type="dxa"/>
            <w:tcBorders>
              <w:top w:val="single" w:sz="4" w:space="0" w:color="auto"/>
              <w:left w:val="single" w:sz="12" w:space="0" w:color="auto"/>
              <w:bottom w:val="single" w:sz="4" w:space="0" w:color="auto"/>
              <w:right w:val="single" w:sz="4" w:space="0" w:color="auto"/>
            </w:tcBorders>
          </w:tcPr>
          <w:p w:rsidR="000A6A80" w:rsidRPr="007720AC" w:rsidRDefault="000A6A80" w:rsidP="008A155F">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rsidR="000A6A80" w:rsidRPr="003011CC" w:rsidRDefault="000A6A80" w:rsidP="008A155F">
            <w:pPr>
              <w:ind w:left="192" w:hanging="12"/>
              <w:jc w:val="both"/>
              <w:rPr>
                <w:rFonts w:asciiTheme="minorHAnsi" w:eastAsia="Times New Roman" w:hAnsiTheme="minorHAnsi" w:cstheme="minorHAnsi"/>
                <w:snapToGrid w:val="0"/>
                <w:color w:val="000000" w:themeColor="text1"/>
                <w:lang w:val="en-GB"/>
              </w:rPr>
            </w:pPr>
            <w:r w:rsidRPr="003011CC">
              <w:rPr>
                <w:rFonts w:asciiTheme="minorHAnsi" w:eastAsia="Times New Roman" w:hAnsiTheme="minorHAnsi" w:cstheme="minorHAnsi"/>
                <w:bCs/>
                <w:snapToGrid w:val="0"/>
                <w:color w:val="000000" w:themeColor="text1"/>
              </w:rPr>
              <w:t xml:space="preserve">Construction of the Extension to the Health Center in </w:t>
            </w:r>
            <w:proofErr w:type="spellStart"/>
            <w:r w:rsidRPr="003011CC">
              <w:rPr>
                <w:rFonts w:asciiTheme="minorHAnsi" w:eastAsia="Times New Roman" w:hAnsiTheme="minorHAnsi" w:cstheme="minorHAnsi"/>
                <w:bCs/>
                <w:snapToGrid w:val="0"/>
                <w:color w:val="000000" w:themeColor="text1"/>
              </w:rPr>
              <w:t>Varnita</w:t>
            </w:r>
            <w:proofErr w:type="spellEnd"/>
            <w:r w:rsidRPr="003011CC">
              <w:rPr>
                <w:rFonts w:asciiTheme="minorHAnsi" w:eastAsia="Times New Roman" w:hAnsiTheme="minorHAnsi" w:cstheme="minorHAnsi"/>
                <w:bCs/>
                <w:snapToGrid w:val="0"/>
                <w:color w:val="000000" w:themeColor="text1"/>
              </w:rPr>
              <w:t xml:space="preserve"> village, </w:t>
            </w:r>
            <w:proofErr w:type="spellStart"/>
            <w:r w:rsidRPr="003011CC">
              <w:rPr>
                <w:rFonts w:asciiTheme="minorHAnsi" w:eastAsia="Times New Roman" w:hAnsiTheme="minorHAnsi" w:cstheme="minorHAnsi"/>
                <w:bCs/>
                <w:snapToGrid w:val="0"/>
                <w:color w:val="000000" w:themeColor="text1"/>
              </w:rPr>
              <w:t>Anenii</w:t>
            </w:r>
            <w:proofErr w:type="spellEnd"/>
            <w:r w:rsidRPr="003011CC">
              <w:rPr>
                <w:rFonts w:asciiTheme="minorHAnsi" w:eastAsia="Times New Roman" w:hAnsiTheme="minorHAnsi" w:cstheme="minorHAnsi"/>
                <w:bCs/>
                <w:snapToGrid w:val="0"/>
                <w:color w:val="000000" w:themeColor="text1"/>
              </w:rPr>
              <w:t xml:space="preserve"> </w:t>
            </w:r>
            <w:proofErr w:type="spellStart"/>
            <w:r w:rsidRPr="003011CC">
              <w:rPr>
                <w:rFonts w:asciiTheme="minorHAnsi" w:eastAsia="Times New Roman" w:hAnsiTheme="minorHAnsi" w:cstheme="minorHAnsi"/>
                <w:bCs/>
                <w:snapToGrid w:val="0"/>
                <w:color w:val="000000" w:themeColor="text1"/>
              </w:rPr>
              <w:t>Noi</w:t>
            </w:r>
            <w:proofErr w:type="spellEnd"/>
            <w:r w:rsidRPr="003011CC">
              <w:rPr>
                <w:rFonts w:asciiTheme="minorHAnsi" w:eastAsia="Times New Roman" w:hAnsiTheme="minorHAnsi" w:cstheme="minorHAnsi"/>
                <w:bCs/>
                <w:snapToGrid w:val="0"/>
                <w:color w:val="000000" w:themeColor="text1"/>
              </w:rPr>
              <w:t xml:space="preserve"> rayon</w:t>
            </w:r>
          </w:p>
        </w:tc>
        <w:tc>
          <w:tcPr>
            <w:tcW w:w="1803" w:type="dxa"/>
            <w:tcBorders>
              <w:top w:val="single" w:sz="4" w:space="0" w:color="auto"/>
              <w:left w:val="single" w:sz="4" w:space="0" w:color="auto"/>
              <w:bottom w:val="single" w:sz="4" w:space="0" w:color="auto"/>
              <w:right w:val="single" w:sz="12" w:space="0" w:color="auto"/>
            </w:tcBorders>
          </w:tcPr>
          <w:p w:rsidR="000A6A80" w:rsidRPr="00A22B77" w:rsidRDefault="000A6A80" w:rsidP="008A155F">
            <w:pPr>
              <w:jc w:val="right"/>
              <w:rPr>
                <w:rFonts w:asciiTheme="minorHAnsi" w:eastAsia="Times New Roman" w:hAnsiTheme="minorHAnsi" w:cstheme="minorHAnsi"/>
                <w:snapToGrid w:val="0"/>
                <w:color w:val="000000" w:themeColor="text1"/>
                <w:lang w:val="en-GB"/>
              </w:rPr>
            </w:pPr>
          </w:p>
        </w:tc>
      </w:tr>
      <w:tr w:rsidR="000A6A80" w:rsidRPr="00A22B77" w:rsidTr="008A155F">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0A6A80" w:rsidRPr="00A22B77" w:rsidRDefault="000A6A80" w:rsidP="008A155F">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TOTAL LOT 1</w:t>
            </w:r>
          </w:p>
        </w:tc>
        <w:tc>
          <w:tcPr>
            <w:tcW w:w="1803" w:type="dxa"/>
            <w:tcBorders>
              <w:top w:val="single" w:sz="4" w:space="0" w:color="auto"/>
              <w:left w:val="single" w:sz="4" w:space="0" w:color="auto"/>
              <w:bottom w:val="single" w:sz="12" w:space="0" w:color="auto"/>
              <w:right w:val="single" w:sz="12" w:space="0" w:color="auto"/>
            </w:tcBorders>
            <w:shd w:val="clear" w:color="auto" w:fill="D9D9D9"/>
          </w:tcPr>
          <w:p w:rsidR="000A6A80" w:rsidRPr="00A22B77" w:rsidRDefault="000A6A80" w:rsidP="008A155F">
            <w:pPr>
              <w:jc w:val="right"/>
              <w:rPr>
                <w:rFonts w:asciiTheme="minorHAnsi" w:eastAsia="Times New Roman" w:hAnsiTheme="minorHAnsi" w:cstheme="minorHAnsi"/>
                <w:snapToGrid w:val="0"/>
                <w:color w:val="000000" w:themeColor="text1"/>
                <w:lang w:val="en-GB"/>
              </w:rPr>
            </w:pPr>
          </w:p>
        </w:tc>
      </w:tr>
    </w:tbl>
    <w:p w:rsidR="000A6A80" w:rsidRPr="00A22B77" w:rsidRDefault="000A6A80" w:rsidP="000A6A80">
      <w:pPr>
        <w:jc w:val="both"/>
        <w:rPr>
          <w:rFonts w:asciiTheme="minorHAnsi" w:eastAsia="Times New Roman" w:hAnsiTheme="minorHAnsi" w:cstheme="minorHAnsi"/>
          <w:b/>
          <w:snapToGrid w:val="0"/>
          <w:color w:val="000000" w:themeColor="text1"/>
        </w:rPr>
      </w:pPr>
    </w:p>
    <w:p w:rsidR="000A6A80" w:rsidRPr="00A22B77" w:rsidRDefault="000A6A80" w:rsidP="000A6A80">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Signature of Bidder ………………………………………..</w:t>
      </w:r>
    </w:p>
    <w:p w:rsidR="000A6A80" w:rsidRDefault="000A6A80" w:rsidP="000A6A80">
      <w:pPr>
        <w:spacing w:after="120"/>
        <w:jc w:val="both"/>
        <w:rPr>
          <w:rFonts w:asciiTheme="minorHAnsi" w:eastAsia="Times New Roman" w:hAnsiTheme="minorHAnsi" w:cstheme="minorHAnsi"/>
          <w:snapToGrid w:val="0"/>
          <w:color w:val="000000" w:themeColor="text1"/>
        </w:rPr>
      </w:pPr>
    </w:p>
    <w:p w:rsidR="000A6A80" w:rsidRDefault="000A6A80" w:rsidP="000A6A80">
      <w:pPr>
        <w:spacing w:after="120"/>
        <w:jc w:val="both"/>
        <w:rPr>
          <w:rFonts w:asciiTheme="minorHAnsi" w:eastAsia="Times New Roman" w:hAnsiTheme="minorHAnsi" w:cstheme="minorHAnsi"/>
          <w:snapToGrid w:val="0"/>
          <w:color w:val="000000" w:themeColor="text1"/>
        </w:rPr>
      </w:pPr>
    </w:p>
    <w:p w:rsidR="000A6A80" w:rsidRPr="001C7916" w:rsidRDefault="000A6A80" w:rsidP="000A6A80">
      <w:pPr>
        <w:spacing w:after="120"/>
        <w:jc w:val="both"/>
        <w:rPr>
          <w:rFonts w:asciiTheme="minorHAnsi" w:eastAsia="Times New Roman" w:hAnsiTheme="minorHAnsi" w:cstheme="minorHAnsi"/>
          <w:snapToGrid w:val="0"/>
          <w:color w:val="000000" w:themeColor="text1"/>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803"/>
      </w:tblGrid>
      <w:tr w:rsidR="000A6A80" w:rsidRPr="00A22B77" w:rsidTr="008A155F">
        <w:trPr>
          <w:trHeight w:val="330"/>
        </w:trPr>
        <w:tc>
          <w:tcPr>
            <w:tcW w:w="9765" w:type="dxa"/>
            <w:gridSpan w:val="3"/>
            <w:tcBorders>
              <w:top w:val="single" w:sz="12" w:space="0" w:color="auto"/>
              <w:left w:val="single" w:sz="12" w:space="0" w:color="auto"/>
              <w:bottom w:val="single" w:sz="4" w:space="0" w:color="auto"/>
              <w:right w:val="single" w:sz="12" w:space="0" w:color="auto"/>
            </w:tcBorders>
          </w:tcPr>
          <w:p w:rsidR="000A6A80" w:rsidRPr="003011CC" w:rsidRDefault="000A6A80" w:rsidP="008A155F">
            <w:pPr>
              <w:spacing w:after="120"/>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LOT 2 Price Schedule:</w:t>
            </w:r>
          </w:p>
        </w:tc>
      </w:tr>
      <w:tr w:rsidR="000A6A80" w:rsidRPr="00A22B77" w:rsidTr="008A155F">
        <w:tc>
          <w:tcPr>
            <w:tcW w:w="7962" w:type="dxa"/>
            <w:gridSpan w:val="2"/>
            <w:tcBorders>
              <w:top w:val="single" w:sz="12" w:space="0" w:color="auto"/>
              <w:left w:val="single" w:sz="12" w:space="0" w:color="auto"/>
              <w:bottom w:val="single" w:sz="12" w:space="0" w:color="auto"/>
              <w:right w:val="single" w:sz="4" w:space="0" w:color="auto"/>
            </w:tcBorders>
            <w:vAlign w:val="center"/>
          </w:tcPr>
          <w:p w:rsidR="000A6A80" w:rsidRPr="007720AC" w:rsidRDefault="000A6A80" w:rsidP="008A155F">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1803" w:type="dxa"/>
            <w:tcBorders>
              <w:top w:val="single" w:sz="12" w:space="0" w:color="auto"/>
              <w:left w:val="single" w:sz="4" w:space="0" w:color="auto"/>
              <w:bottom w:val="single" w:sz="12" w:space="0" w:color="auto"/>
              <w:right w:val="single" w:sz="12" w:space="0" w:color="auto"/>
            </w:tcBorders>
            <w:vAlign w:val="center"/>
          </w:tcPr>
          <w:p w:rsidR="000A6A80" w:rsidRPr="00A22B77" w:rsidRDefault="000A6A80" w:rsidP="008A155F">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0A6A80" w:rsidRPr="00A22B77" w:rsidTr="008A155F">
        <w:trPr>
          <w:trHeight w:val="420"/>
        </w:trPr>
        <w:tc>
          <w:tcPr>
            <w:tcW w:w="675" w:type="dxa"/>
            <w:tcBorders>
              <w:top w:val="single" w:sz="4" w:space="0" w:color="auto"/>
              <w:left w:val="single" w:sz="12" w:space="0" w:color="auto"/>
              <w:bottom w:val="single" w:sz="4" w:space="0" w:color="auto"/>
              <w:right w:val="single" w:sz="4" w:space="0" w:color="auto"/>
            </w:tcBorders>
          </w:tcPr>
          <w:p w:rsidR="000A6A80" w:rsidRPr="007720AC" w:rsidRDefault="000A6A80" w:rsidP="008A155F">
            <w:pPr>
              <w:jc w:val="both"/>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rsidR="000A6A80" w:rsidRPr="003011CC" w:rsidRDefault="000A6A80" w:rsidP="008A155F">
            <w:pPr>
              <w:ind w:left="192"/>
              <w:jc w:val="both"/>
              <w:rPr>
                <w:rFonts w:asciiTheme="minorHAnsi" w:eastAsia="Times New Roman" w:hAnsiTheme="minorHAnsi" w:cstheme="minorHAnsi"/>
                <w:snapToGrid w:val="0"/>
                <w:color w:val="000000" w:themeColor="text1"/>
                <w:lang w:val="en-GB"/>
              </w:rPr>
            </w:pPr>
            <w:r w:rsidRPr="003011CC">
              <w:rPr>
                <w:rFonts w:asciiTheme="minorHAnsi" w:eastAsia="Times New Roman" w:hAnsiTheme="minorHAnsi" w:cstheme="minorHAnsi"/>
                <w:bCs/>
                <w:snapToGrid w:val="0"/>
                <w:color w:val="000000" w:themeColor="text1"/>
              </w:rPr>
              <w:t>Reconstruction of the Center for supporting women in crisis from Tiraspol city</w:t>
            </w:r>
          </w:p>
        </w:tc>
        <w:tc>
          <w:tcPr>
            <w:tcW w:w="1803" w:type="dxa"/>
            <w:tcBorders>
              <w:top w:val="single" w:sz="4" w:space="0" w:color="auto"/>
              <w:left w:val="single" w:sz="4" w:space="0" w:color="auto"/>
              <w:bottom w:val="single" w:sz="4" w:space="0" w:color="auto"/>
              <w:right w:val="single" w:sz="12" w:space="0" w:color="auto"/>
            </w:tcBorders>
          </w:tcPr>
          <w:p w:rsidR="000A6A80" w:rsidRPr="00A22B77" w:rsidRDefault="000A6A80" w:rsidP="008A155F">
            <w:pPr>
              <w:jc w:val="right"/>
              <w:rPr>
                <w:rFonts w:asciiTheme="minorHAnsi" w:eastAsia="Times New Roman" w:hAnsiTheme="minorHAnsi" w:cstheme="minorHAnsi"/>
                <w:snapToGrid w:val="0"/>
                <w:color w:val="000000" w:themeColor="text1"/>
                <w:lang w:val="en-GB"/>
              </w:rPr>
            </w:pPr>
          </w:p>
        </w:tc>
      </w:tr>
      <w:tr w:rsidR="000A6A80" w:rsidRPr="00A22B77" w:rsidTr="008A155F">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0A6A80" w:rsidRPr="00A22B77" w:rsidRDefault="000A6A80" w:rsidP="008A155F">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TOTAL LOT 2</w:t>
            </w:r>
          </w:p>
        </w:tc>
        <w:tc>
          <w:tcPr>
            <w:tcW w:w="1803" w:type="dxa"/>
            <w:tcBorders>
              <w:top w:val="single" w:sz="4" w:space="0" w:color="auto"/>
              <w:left w:val="single" w:sz="4" w:space="0" w:color="auto"/>
              <w:bottom w:val="single" w:sz="12" w:space="0" w:color="auto"/>
              <w:right w:val="single" w:sz="12" w:space="0" w:color="auto"/>
            </w:tcBorders>
            <w:shd w:val="clear" w:color="auto" w:fill="D9D9D9"/>
          </w:tcPr>
          <w:p w:rsidR="000A6A80" w:rsidRPr="00A22B77" w:rsidRDefault="000A6A80" w:rsidP="008A155F">
            <w:pPr>
              <w:jc w:val="right"/>
              <w:rPr>
                <w:rFonts w:asciiTheme="minorHAnsi" w:eastAsia="Times New Roman" w:hAnsiTheme="minorHAnsi" w:cstheme="minorHAnsi"/>
                <w:snapToGrid w:val="0"/>
                <w:color w:val="000000" w:themeColor="text1"/>
                <w:lang w:val="en-GB"/>
              </w:rPr>
            </w:pPr>
          </w:p>
        </w:tc>
      </w:tr>
    </w:tbl>
    <w:p w:rsidR="000A6A80" w:rsidRPr="00A22B77" w:rsidRDefault="000A6A80" w:rsidP="000A6A80">
      <w:pPr>
        <w:jc w:val="both"/>
        <w:rPr>
          <w:rFonts w:asciiTheme="minorHAnsi" w:eastAsia="Times New Roman" w:hAnsiTheme="minorHAnsi" w:cstheme="minorHAnsi"/>
          <w:b/>
          <w:snapToGrid w:val="0"/>
          <w:color w:val="000000" w:themeColor="text1"/>
        </w:rPr>
      </w:pPr>
    </w:p>
    <w:p w:rsidR="000A6A80" w:rsidRPr="001C7916" w:rsidRDefault="000A6A80" w:rsidP="000A6A80">
      <w:pPr>
        <w:spacing w:after="120"/>
        <w:jc w:val="both"/>
        <w:rPr>
          <w:rFonts w:asciiTheme="minorHAnsi" w:eastAsia="Times New Roman" w:hAnsiTheme="minorHAnsi" w:cstheme="minorHAnsi"/>
          <w:snapToGrid w:val="0"/>
          <w:color w:val="000000" w:themeColor="text1"/>
        </w:rPr>
      </w:pPr>
    </w:p>
    <w:p w:rsidR="000A6A80" w:rsidRPr="00A22B77" w:rsidRDefault="000A6A80" w:rsidP="000A6A80">
      <w:pPr>
        <w:jc w:val="both"/>
        <w:rPr>
          <w:rFonts w:asciiTheme="minorHAnsi" w:eastAsia="Times New Roman" w:hAnsiTheme="minorHAnsi" w:cstheme="minorHAnsi"/>
          <w:b/>
          <w:snapToGrid w:val="0"/>
          <w:color w:val="000000" w:themeColor="text1"/>
        </w:rPr>
      </w:pPr>
    </w:p>
    <w:p w:rsidR="000A6A80" w:rsidRPr="00A22B77" w:rsidRDefault="000A6A80" w:rsidP="000A6A80">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Signature of Bidder ………………………………………..</w:t>
      </w:r>
    </w:p>
    <w:p w:rsidR="000A6A80" w:rsidRDefault="000A6A80" w:rsidP="000A6A80">
      <w:pPr>
        <w:widowControl/>
        <w:overflowPunct/>
        <w:adjustRightInd/>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br w:type="page"/>
      </w:r>
    </w:p>
    <w:p w:rsidR="000A6A80" w:rsidRDefault="000A6A80" w:rsidP="000A6A80">
      <w:pPr>
        <w:spacing w:after="120"/>
        <w:jc w:val="both"/>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rPr>
        <w:lastRenderedPageBreak/>
        <w:t>Detailed</w:t>
      </w:r>
      <w:r w:rsidRPr="00BB60A3">
        <w:rPr>
          <w:rFonts w:asciiTheme="minorHAnsi" w:eastAsia="Times New Roman" w:hAnsiTheme="minorHAnsi" w:cstheme="minorHAnsi"/>
          <w:b/>
          <w:snapToGrid w:val="0"/>
          <w:color w:val="000000" w:themeColor="text1"/>
        </w:rPr>
        <w:t xml:space="preserve"> Price Schedule: </w:t>
      </w:r>
    </w:p>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4305"/>
        <w:gridCol w:w="807"/>
        <w:gridCol w:w="1523"/>
        <w:gridCol w:w="1166"/>
        <w:gridCol w:w="1434"/>
      </w:tblGrid>
      <w:tr w:rsidR="000A6A80" w:rsidRPr="00BB60A3" w:rsidTr="008A155F">
        <w:trPr>
          <w:cantSplit/>
          <w:trHeight w:val="557"/>
        </w:trPr>
        <w:tc>
          <w:tcPr>
            <w:tcW w:w="10436" w:type="dxa"/>
            <w:gridSpan w:val="6"/>
          </w:tcPr>
          <w:p w:rsidR="000A6A80" w:rsidRDefault="000A6A80" w:rsidP="008A155F">
            <w:pPr>
              <w:jc w:val="both"/>
              <w:rPr>
                <w:rFonts w:asciiTheme="minorHAnsi" w:eastAsia="Times New Roman" w:hAnsiTheme="minorHAnsi" w:cstheme="minorHAnsi"/>
                <w:b/>
                <w:snapToGrid w:val="0"/>
                <w:color w:val="000000" w:themeColor="text1"/>
                <w:u w:val="single"/>
                <w:lang w:val="en-GB"/>
              </w:rPr>
            </w:pPr>
            <w:r w:rsidRPr="00BB60A3">
              <w:rPr>
                <w:rFonts w:asciiTheme="minorHAnsi" w:eastAsia="Times New Roman" w:hAnsiTheme="minorHAnsi" w:cstheme="minorHAnsi"/>
                <w:b/>
                <w:snapToGrid w:val="0"/>
                <w:color w:val="000000" w:themeColor="text1"/>
                <w:u w:val="single"/>
                <w:lang w:val="en-GB"/>
              </w:rPr>
              <w:t xml:space="preserve">Lot </w:t>
            </w:r>
            <w:r>
              <w:rPr>
                <w:rFonts w:asciiTheme="minorHAnsi" w:eastAsia="Times New Roman" w:hAnsiTheme="minorHAnsi" w:cstheme="minorHAnsi"/>
                <w:b/>
                <w:snapToGrid w:val="0"/>
                <w:color w:val="000000" w:themeColor="text1"/>
                <w:u w:val="single"/>
                <w:lang w:val="en-GB"/>
              </w:rPr>
              <w:t>1:</w:t>
            </w:r>
          </w:p>
          <w:p w:rsidR="000A6A80" w:rsidRPr="00BB60A3" w:rsidRDefault="000A6A80" w:rsidP="008A155F">
            <w:pPr>
              <w:jc w:val="both"/>
              <w:rPr>
                <w:rFonts w:asciiTheme="minorHAnsi" w:eastAsia="Times New Roman" w:hAnsiTheme="minorHAnsi" w:cstheme="minorHAnsi"/>
                <w:snapToGrid w:val="0"/>
                <w:color w:val="000000" w:themeColor="text1"/>
              </w:rPr>
            </w:pPr>
            <w:r w:rsidRPr="00985EB3">
              <w:rPr>
                <w:rFonts w:asciiTheme="minorHAnsi" w:eastAsia="Times New Roman" w:hAnsiTheme="minorHAnsi" w:cstheme="minorHAnsi"/>
                <w:b/>
                <w:bCs/>
                <w:i/>
                <w:snapToGrid w:val="0"/>
                <w:color w:val="000000" w:themeColor="text1"/>
              </w:rPr>
              <w:t xml:space="preserve">Construction of the Extension to the Health Center in </w:t>
            </w:r>
            <w:proofErr w:type="spellStart"/>
            <w:r w:rsidRPr="00985EB3">
              <w:rPr>
                <w:rFonts w:asciiTheme="minorHAnsi" w:eastAsia="Times New Roman" w:hAnsiTheme="minorHAnsi" w:cstheme="minorHAnsi"/>
                <w:b/>
                <w:bCs/>
                <w:i/>
                <w:snapToGrid w:val="0"/>
                <w:color w:val="000000" w:themeColor="text1"/>
              </w:rPr>
              <w:t>Varnita</w:t>
            </w:r>
            <w:proofErr w:type="spellEnd"/>
            <w:r w:rsidRPr="00985EB3">
              <w:rPr>
                <w:rFonts w:asciiTheme="minorHAnsi" w:eastAsia="Times New Roman" w:hAnsiTheme="minorHAnsi" w:cstheme="minorHAnsi"/>
                <w:b/>
                <w:bCs/>
                <w:i/>
                <w:snapToGrid w:val="0"/>
                <w:color w:val="000000" w:themeColor="text1"/>
              </w:rPr>
              <w:t xml:space="preserve"> village, </w:t>
            </w:r>
            <w:proofErr w:type="spellStart"/>
            <w:r w:rsidRPr="00985EB3">
              <w:rPr>
                <w:rFonts w:asciiTheme="minorHAnsi" w:eastAsia="Times New Roman" w:hAnsiTheme="minorHAnsi" w:cstheme="minorHAnsi"/>
                <w:b/>
                <w:bCs/>
                <w:i/>
                <w:snapToGrid w:val="0"/>
                <w:color w:val="000000" w:themeColor="text1"/>
              </w:rPr>
              <w:t>Anenii</w:t>
            </w:r>
            <w:proofErr w:type="spellEnd"/>
            <w:r w:rsidRPr="00985EB3">
              <w:rPr>
                <w:rFonts w:asciiTheme="minorHAnsi" w:eastAsia="Times New Roman" w:hAnsiTheme="minorHAnsi" w:cstheme="minorHAnsi"/>
                <w:b/>
                <w:bCs/>
                <w:i/>
                <w:snapToGrid w:val="0"/>
                <w:color w:val="000000" w:themeColor="text1"/>
              </w:rPr>
              <w:t xml:space="preserve"> </w:t>
            </w:r>
            <w:proofErr w:type="spellStart"/>
            <w:r w:rsidRPr="00985EB3">
              <w:rPr>
                <w:rFonts w:asciiTheme="minorHAnsi" w:eastAsia="Times New Roman" w:hAnsiTheme="minorHAnsi" w:cstheme="minorHAnsi"/>
                <w:b/>
                <w:bCs/>
                <w:i/>
                <w:snapToGrid w:val="0"/>
                <w:color w:val="000000" w:themeColor="text1"/>
              </w:rPr>
              <w:t>Noi</w:t>
            </w:r>
            <w:proofErr w:type="spellEnd"/>
            <w:r w:rsidRPr="00985EB3">
              <w:rPr>
                <w:rFonts w:asciiTheme="minorHAnsi" w:eastAsia="Times New Roman" w:hAnsiTheme="minorHAnsi" w:cstheme="minorHAnsi"/>
                <w:b/>
                <w:bCs/>
                <w:i/>
                <w:snapToGrid w:val="0"/>
                <w:color w:val="000000" w:themeColor="text1"/>
              </w:rPr>
              <w:t xml:space="preserve"> rayon</w:t>
            </w:r>
          </w:p>
        </w:tc>
      </w:tr>
      <w:tr w:rsidR="000A6A80" w:rsidRPr="00BB60A3" w:rsidTr="008A155F">
        <w:trPr>
          <w:cantSplit/>
        </w:trPr>
        <w:tc>
          <w:tcPr>
            <w:tcW w:w="1165"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Pr>
                <w:rFonts w:asciiTheme="minorHAnsi" w:eastAsia="Times New Roman" w:hAnsiTheme="minorHAnsi" w:cstheme="minorHAnsi"/>
                <w:b/>
                <w:snapToGrid w:val="0"/>
                <w:color w:val="FFFFFF" w:themeColor="background1"/>
                <w:lang w:val="ro-RO"/>
              </w:rPr>
              <w:t>No</w:t>
            </w:r>
          </w:p>
        </w:tc>
        <w:tc>
          <w:tcPr>
            <w:tcW w:w="4323"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985EB3">
              <w:rPr>
                <w:rFonts w:asciiTheme="minorHAnsi" w:eastAsia="Times New Roman" w:hAnsiTheme="minorHAnsi" w:cstheme="minorHAnsi"/>
                <w:b/>
                <w:snapToGrid w:val="0"/>
                <w:color w:val="FFFFFF" w:themeColor="background1"/>
              </w:rPr>
              <w:t>Chapter Title</w:t>
            </w:r>
          </w:p>
        </w:tc>
        <w:tc>
          <w:tcPr>
            <w:tcW w:w="810"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w:t>
            </w:r>
          </w:p>
        </w:tc>
        <w:tc>
          <w:tcPr>
            <w:tcW w:w="1529"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 Price *</w:t>
            </w:r>
          </w:p>
        </w:tc>
        <w:tc>
          <w:tcPr>
            <w:tcW w:w="1170"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proofErr w:type="spellStart"/>
            <w:r w:rsidRPr="00BB60A3">
              <w:rPr>
                <w:rFonts w:asciiTheme="minorHAnsi" w:eastAsia="Times New Roman" w:hAnsiTheme="minorHAnsi" w:cstheme="minorHAnsi"/>
                <w:b/>
                <w:snapToGrid w:val="0"/>
                <w:color w:val="FFFFFF" w:themeColor="background1"/>
                <w:lang w:val="ro-RO"/>
              </w:rPr>
              <w:t>Quantity</w:t>
            </w:r>
            <w:proofErr w:type="spellEnd"/>
            <w:r w:rsidRPr="00BB60A3">
              <w:rPr>
                <w:rFonts w:asciiTheme="minorHAnsi" w:eastAsia="Times New Roman" w:hAnsiTheme="minorHAnsi" w:cstheme="minorHAnsi"/>
                <w:b/>
                <w:snapToGrid w:val="0"/>
                <w:color w:val="FFFFFF" w:themeColor="background1"/>
                <w:lang w:val="ro-RO"/>
              </w:rPr>
              <w:t xml:space="preserve"> </w:t>
            </w:r>
            <w:proofErr w:type="spellStart"/>
            <w:r w:rsidRPr="00BB60A3">
              <w:rPr>
                <w:rFonts w:asciiTheme="minorHAnsi" w:eastAsia="Times New Roman" w:hAnsiTheme="minorHAnsi" w:cstheme="minorHAnsi"/>
                <w:b/>
                <w:snapToGrid w:val="0"/>
                <w:color w:val="FFFFFF" w:themeColor="background1"/>
                <w:lang w:val="ro-RO"/>
              </w:rPr>
              <w:t>Required</w:t>
            </w:r>
            <w:proofErr w:type="spellEnd"/>
          </w:p>
        </w:tc>
        <w:tc>
          <w:tcPr>
            <w:tcW w:w="1439"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Total Price per item</w:t>
            </w:r>
          </w:p>
        </w:tc>
      </w:tr>
      <w:tr w:rsidR="000A6A80" w:rsidRPr="00BB60A3" w:rsidTr="008A155F">
        <w:trPr>
          <w:cantSplit/>
        </w:trPr>
        <w:tc>
          <w:tcPr>
            <w:tcW w:w="1165" w:type="dxa"/>
            <w:vAlign w:val="bottom"/>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2-1-1</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General construction works (Ar</w:t>
            </w:r>
            <w:r>
              <w:rPr>
                <w:rFonts w:ascii="Arial" w:eastAsia="Times New Roman" w:hAnsi="Arial" w:cs="Arial"/>
              </w:rPr>
              <w:t>c</w:t>
            </w:r>
            <w:r w:rsidRPr="00F91D62">
              <w:rPr>
                <w:rFonts w:ascii="Arial" w:eastAsia="Times New Roman" w:hAnsi="Arial" w:cs="Arial"/>
              </w:rPr>
              <w:t>hitectural solutions)</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vAlign w:val="bottom"/>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2-1-2</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General construction works (CBA)</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vAlign w:val="bottom"/>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2-1-3</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 xml:space="preserve">Internal network of water supply and sewerage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Height w:val="233"/>
        </w:trPr>
        <w:tc>
          <w:tcPr>
            <w:tcW w:w="1165" w:type="dxa"/>
            <w:vAlign w:val="bottom"/>
          </w:tcPr>
          <w:p w:rsidR="000A6A80" w:rsidRPr="00C53921"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2-1-4</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Heating and ventilation</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vAlign w:val="bottom"/>
          </w:tcPr>
          <w:p w:rsidR="000A6A80" w:rsidRPr="00C53921"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2-1-5</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 xml:space="preserve">Internal Gas Supply Network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vAlign w:val="bottom"/>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2-1-6</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 xml:space="preserve">Power equipment and internal electrical lighting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vAlign w:val="bottom"/>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2-1-7</w:t>
            </w:r>
          </w:p>
        </w:tc>
        <w:tc>
          <w:tcPr>
            <w:tcW w:w="4323" w:type="dxa"/>
            <w:vAlign w:val="bottom"/>
          </w:tcPr>
          <w:p w:rsidR="000A6A80" w:rsidRPr="00BB60A3"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 xml:space="preserve">Anti-fire warning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vAlign w:val="bottom"/>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F91D62">
              <w:rPr>
                <w:rFonts w:ascii="Arial" w:eastAsia="Times New Roman" w:hAnsi="Arial" w:cs="Arial"/>
                <w:color w:val="000000"/>
              </w:rPr>
              <w:t>2-1-8</w:t>
            </w:r>
          </w:p>
        </w:tc>
        <w:tc>
          <w:tcPr>
            <w:tcW w:w="4323" w:type="dxa"/>
            <w:vAlign w:val="bottom"/>
          </w:tcPr>
          <w:p w:rsidR="000A6A80" w:rsidRPr="00BB60A3" w:rsidRDefault="000A6A80" w:rsidP="008A155F">
            <w:pPr>
              <w:rPr>
                <w:rFonts w:asciiTheme="minorHAnsi" w:eastAsia="Times New Roman" w:hAnsiTheme="minorHAnsi" w:cstheme="minorHAnsi"/>
                <w:snapToGrid w:val="0"/>
                <w:color w:val="000000" w:themeColor="text1"/>
              </w:rPr>
            </w:pPr>
            <w:r w:rsidRPr="00F91D62">
              <w:rPr>
                <w:rFonts w:ascii="Arial" w:eastAsia="Times New Roman" w:hAnsi="Arial" w:cs="Arial"/>
              </w:rPr>
              <w:t xml:space="preserve">Telecommunication networks </w:t>
            </w:r>
          </w:p>
        </w:tc>
        <w:tc>
          <w:tcPr>
            <w:tcW w:w="81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vAlign w:val="bottom"/>
          </w:tcPr>
          <w:p w:rsidR="000A6A80" w:rsidRPr="00D50CEF" w:rsidRDefault="000A6A80" w:rsidP="008A155F">
            <w:pPr>
              <w:ind w:left="607" w:hanging="607"/>
              <w:rPr>
                <w:rFonts w:ascii="Arial" w:eastAsia="Times New Roman" w:hAnsi="Arial" w:cs="Arial"/>
                <w:color w:val="000000"/>
              </w:rPr>
            </w:pPr>
            <w:r w:rsidRPr="00F91D62">
              <w:rPr>
                <w:rFonts w:ascii="Arial" w:eastAsia="Times New Roman" w:hAnsi="Arial" w:cs="Arial"/>
                <w:color w:val="000000"/>
              </w:rPr>
              <w:t>6-1-1</w:t>
            </w:r>
          </w:p>
        </w:tc>
        <w:tc>
          <w:tcPr>
            <w:tcW w:w="4323" w:type="dxa"/>
            <w:vAlign w:val="bottom"/>
          </w:tcPr>
          <w:p w:rsidR="000A6A80" w:rsidRPr="00D50CEF" w:rsidRDefault="000A6A80" w:rsidP="008A155F">
            <w:pPr>
              <w:rPr>
                <w:rFonts w:ascii="Arial" w:eastAsia="Times New Roman" w:hAnsi="Arial" w:cs="Arial"/>
              </w:rPr>
            </w:pPr>
            <w:r w:rsidRPr="00F91D62">
              <w:rPr>
                <w:rFonts w:ascii="Arial" w:eastAsia="Times New Roman" w:hAnsi="Arial" w:cs="Arial"/>
              </w:rPr>
              <w:t xml:space="preserve">External network of water supply and sewerage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vAlign w:val="bottom"/>
          </w:tcPr>
          <w:p w:rsidR="000A6A80" w:rsidRPr="00D50CEF" w:rsidRDefault="000A6A80" w:rsidP="008A155F">
            <w:pPr>
              <w:ind w:left="607" w:hanging="607"/>
              <w:rPr>
                <w:rFonts w:ascii="Arial" w:eastAsia="Times New Roman" w:hAnsi="Arial" w:cs="Arial"/>
                <w:color w:val="000000"/>
              </w:rPr>
            </w:pPr>
            <w:r w:rsidRPr="00F91D62">
              <w:rPr>
                <w:rFonts w:ascii="Arial" w:eastAsia="Times New Roman" w:hAnsi="Arial" w:cs="Arial"/>
                <w:color w:val="000000"/>
              </w:rPr>
              <w:t>7-2-1</w:t>
            </w:r>
          </w:p>
        </w:tc>
        <w:tc>
          <w:tcPr>
            <w:tcW w:w="4323" w:type="dxa"/>
            <w:vAlign w:val="bottom"/>
          </w:tcPr>
          <w:p w:rsidR="000A6A80" w:rsidRPr="00D50CEF" w:rsidRDefault="000A6A80" w:rsidP="008A155F">
            <w:pPr>
              <w:rPr>
                <w:rFonts w:ascii="Arial" w:eastAsia="Times New Roman" w:hAnsi="Arial" w:cs="Arial"/>
              </w:rPr>
            </w:pPr>
            <w:r w:rsidRPr="00F91D62">
              <w:rPr>
                <w:rFonts w:ascii="Arial" w:eastAsia="Times New Roman" w:hAnsi="Arial" w:cs="Arial"/>
              </w:rPr>
              <w:t xml:space="preserve">Systematization on the vertical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vAlign w:val="bottom"/>
          </w:tcPr>
          <w:p w:rsidR="000A6A80" w:rsidRPr="00F91D62" w:rsidRDefault="000A6A80" w:rsidP="008A155F">
            <w:pPr>
              <w:ind w:left="607" w:hanging="607"/>
              <w:rPr>
                <w:rFonts w:ascii="Arial" w:eastAsia="Times New Roman" w:hAnsi="Arial" w:cs="Arial"/>
                <w:color w:val="000000"/>
              </w:rPr>
            </w:pPr>
            <w:r w:rsidRPr="00F91D62">
              <w:rPr>
                <w:rFonts w:ascii="Arial" w:eastAsia="Times New Roman" w:hAnsi="Arial" w:cs="Arial"/>
                <w:color w:val="000000"/>
              </w:rPr>
              <w:t>7-2-2</w:t>
            </w:r>
          </w:p>
        </w:tc>
        <w:tc>
          <w:tcPr>
            <w:tcW w:w="4323" w:type="dxa"/>
            <w:vAlign w:val="bottom"/>
          </w:tcPr>
          <w:p w:rsidR="000A6A80" w:rsidRPr="00F91D62" w:rsidRDefault="000A6A80" w:rsidP="008A155F">
            <w:pPr>
              <w:rPr>
                <w:rFonts w:ascii="Arial" w:eastAsia="Times New Roman" w:hAnsi="Arial" w:cs="Arial"/>
              </w:rPr>
            </w:pPr>
            <w:r w:rsidRPr="00F91D62">
              <w:rPr>
                <w:rFonts w:ascii="Arial" w:eastAsia="Times New Roman" w:hAnsi="Arial" w:cs="Arial"/>
              </w:rPr>
              <w:t xml:space="preserve">Roadway paving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vAlign w:val="bottom"/>
          </w:tcPr>
          <w:p w:rsidR="000A6A80" w:rsidRPr="00F91D62" w:rsidRDefault="000A6A80" w:rsidP="008A155F">
            <w:pPr>
              <w:ind w:left="607" w:hanging="607"/>
              <w:rPr>
                <w:rFonts w:ascii="Arial" w:eastAsia="Times New Roman" w:hAnsi="Arial" w:cs="Arial"/>
                <w:color w:val="000000"/>
              </w:rPr>
            </w:pPr>
            <w:r w:rsidRPr="00F91D62">
              <w:rPr>
                <w:rFonts w:ascii="Arial" w:eastAsia="Times New Roman" w:hAnsi="Arial" w:cs="Arial"/>
                <w:color w:val="000000"/>
              </w:rPr>
              <w:t>7-2-3</w:t>
            </w:r>
          </w:p>
        </w:tc>
        <w:tc>
          <w:tcPr>
            <w:tcW w:w="4323" w:type="dxa"/>
            <w:vAlign w:val="bottom"/>
          </w:tcPr>
          <w:p w:rsidR="000A6A80" w:rsidRPr="00F91D62" w:rsidRDefault="000A6A80" w:rsidP="008A155F">
            <w:pPr>
              <w:rPr>
                <w:rFonts w:ascii="Arial" w:eastAsia="Times New Roman" w:hAnsi="Arial" w:cs="Arial"/>
              </w:rPr>
            </w:pPr>
            <w:r w:rsidRPr="00F91D62">
              <w:rPr>
                <w:rFonts w:ascii="Arial" w:eastAsia="Times New Roman" w:hAnsi="Arial" w:cs="Arial"/>
              </w:rPr>
              <w:t xml:space="preserve">Planning the territory / Fencing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vAlign w:val="bottom"/>
          </w:tcPr>
          <w:p w:rsidR="000A6A80" w:rsidRPr="00F91D62" w:rsidRDefault="000A6A80" w:rsidP="008A155F">
            <w:pPr>
              <w:ind w:left="607" w:hanging="607"/>
              <w:rPr>
                <w:rFonts w:ascii="Arial" w:eastAsia="Times New Roman" w:hAnsi="Arial" w:cs="Arial"/>
                <w:color w:val="000000"/>
              </w:rPr>
            </w:pPr>
            <w:r w:rsidRPr="00F91D62">
              <w:rPr>
                <w:rFonts w:ascii="Arial" w:eastAsia="Times New Roman" w:hAnsi="Arial" w:cs="Arial"/>
                <w:color w:val="000000"/>
              </w:rPr>
              <w:t>7-2-4</w:t>
            </w:r>
          </w:p>
        </w:tc>
        <w:tc>
          <w:tcPr>
            <w:tcW w:w="4323" w:type="dxa"/>
            <w:vAlign w:val="bottom"/>
          </w:tcPr>
          <w:p w:rsidR="000A6A80" w:rsidRPr="00F91D62" w:rsidRDefault="000A6A80" w:rsidP="008A155F">
            <w:pPr>
              <w:rPr>
                <w:rFonts w:ascii="Arial" w:eastAsia="Times New Roman" w:hAnsi="Arial" w:cs="Arial"/>
              </w:rPr>
            </w:pPr>
            <w:r w:rsidRPr="00F91D62">
              <w:rPr>
                <w:rFonts w:ascii="Arial" w:eastAsia="Times New Roman" w:hAnsi="Arial" w:cs="Arial"/>
              </w:rPr>
              <w:t>Planning the territory / Greening the space</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vAlign w:val="bottom"/>
          </w:tcPr>
          <w:p w:rsidR="000A6A80" w:rsidRPr="00F91D62" w:rsidRDefault="000A6A80" w:rsidP="008A155F">
            <w:pPr>
              <w:ind w:left="607" w:hanging="607"/>
              <w:rPr>
                <w:rFonts w:ascii="Arial" w:eastAsia="Times New Roman" w:hAnsi="Arial" w:cs="Arial"/>
                <w:color w:val="000000"/>
              </w:rPr>
            </w:pPr>
            <w:r w:rsidRPr="00F91D62">
              <w:rPr>
                <w:rFonts w:ascii="Arial" w:eastAsia="Times New Roman" w:hAnsi="Arial" w:cs="Arial"/>
                <w:color w:val="000000"/>
              </w:rPr>
              <w:t>7-2-5</w:t>
            </w:r>
          </w:p>
        </w:tc>
        <w:tc>
          <w:tcPr>
            <w:tcW w:w="4323" w:type="dxa"/>
            <w:vAlign w:val="bottom"/>
          </w:tcPr>
          <w:p w:rsidR="000A6A80" w:rsidRPr="00F91D62" w:rsidRDefault="000A6A80" w:rsidP="008A155F">
            <w:pPr>
              <w:rPr>
                <w:rFonts w:ascii="Arial" w:eastAsia="Times New Roman" w:hAnsi="Arial" w:cs="Arial"/>
              </w:rPr>
            </w:pPr>
            <w:r w:rsidRPr="00F91D62">
              <w:rPr>
                <w:rFonts w:ascii="Arial" w:eastAsia="Times New Roman" w:hAnsi="Arial" w:cs="Arial"/>
              </w:rPr>
              <w:t xml:space="preserve">Planning the territory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shd w:val="clear" w:color="auto" w:fill="808080" w:themeFill="background1" w:themeFillShade="80"/>
          </w:tcPr>
          <w:p w:rsidR="000A6A80" w:rsidRPr="00BB60A3" w:rsidRDefault="000A6A80" w:rsidP="008A155F">
            <w:pPr>
              <w:jc w:val="center"/>
              <w:rPr>
                <w:rFonts w:asciiTheme="minorHAnsi" w:eastAsia="Times New Roman" w:hAnsiTheme="minorHAnsi" w:cstheme="minorHAnsi"/>
                <w:b/>
                <w:snapToGrid w:val="0"/>
                <w:color w:val="FFFFFF" w:themeColor="background1"/>
                <w:lang w:val="ru-RU"/>
              </w:rPr>
            </w:pPr>
          </w:p>
        </w:tc>
        <w:tc>
          <w:tcPr>
            <w:tcW w:w="7832" w:type="dxa"/>
            <w:gridSpan w:val="4"/>
            <w:shd w:val="clear" w:color="auto" w:fill="808080" w:themeFill="background1" w:themeFillShade="80"/>
            <w:vAlign w:val="center"/>
          </w:tcPr>
          <w:p w:rsidR="000A6A80" w:rsidRPr="00BB60A3" w:rsidRDefault="000A6A80" w:rsidP="008A155F">
            <w:pPr>
              <w:jc w:val="center"/>
              <w:rPr>
                <w:rFonts w:asciiTheme="minorHAnsi" w:eastAsia="Times New Roman" w:hAnsiTheme="minorHAnsi" w:cstheme="minorHAnsi"/>
                <w:b/>
                <w:snapToGrid w:val="0"/>
                <w:color w:val="FFFFFF" w:themeColor="background1"/>
                <w:lang w:val="ru-RU"/>
              </w:rPr>
            </w:pPr>
            <w:r w:rsidRPr="00BB60A3">
              <w:rPr>
                <w:rFonts w:asciiTheme="minorHAnsi" w:eastAsia="Times New Roman" w:hAnsiTheme="minorHAnsi" w:cstheme="minorHAnsi"/>
                <w:b/>
                <w:snapToGrid w:val="0"/>
                <w:color w:val="FFFFFF" w:themeColor="background1"/>
                <w:lang w:val="ru-RU"/>
              </w:rPr>
              <w:t>TOTAL</w:t>
            </w:r>
          </w:p>
        </w:tc>
        <w:tc>
          <w:tcPr>
            <w:tcW w:w="1439" w:type="dxa"/>
            <w:shd w:val="clear" w:color="auto" w:fill="808080" w:themeFill="background1" w:themeFillShade="80"/>
          </w:tcPr>
          <w:p w:rsidR="000A6A80" w:rsidRPr="00BB60A3" w:rsidRDefault="000A6A80" w:rsidP="008A155F">
            <w:pPr>
              <w:jc w:val="both"/>
              <w:rPr>
                <w:rFonts w:asciiTheme="minorHAnsi" w:eastAsia="Times New Roman" w:hAnsiTheme="minorHAnsi" w:cstheme="minorHAnsi"/>
                <w:snapToGrid w:val="0"/>
                <w:color w:val="FFFFFF" w:themeColor="background1"/>
                <w:lang w:val="ru-RU"/>
              </w:rPr>
            </w:pPr>
          </w:p>
        </w:tc>
      </w:tr>
    </w:tbl>
    <w:p w:rsidR="000A6A80" w:rsidRDefault="000A6A80" w:rsidP="000A6A80">
      <w:pPr>
        <w:spacing w:after="120"/>
        <w:jc w:val="both"/>
        <w:rPr>
          <w:rFonts w:asciiTheme="minorHAnsi" w:eastAsia="Times New Roman" w:hAnsiTheme="minorHAnsi" w:cstheme="minorHAnsi"/>
          <w:b/>
          <w:snapToGrid w:val="0"/>
          <w:color w:val="000000" w:themeColor="text1"/>
        </w:rPr>
      </w:pPr>
    </w:p>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4305"/>
        <w:gridCol w:w="807"/>
        <w:gridCol w:w="1523"/>
        <w:gridCol w:w="1166"/>
        <w:gridCol w:w="1434"/>
      </w:tblGrid>
      <w:tr w:rsidR="000A6A80" w:rsidRPr="00BB60A3" w:rsidTr="008A155F">
        <w:trPr>
          <w:cantSplit/>
          <w:trHeight w:val="557"/>
        </w:trPr>
        <w:tc>
          <w:tcPr>
            <w:tcW w:w="10436" w:type="dxa"/>
            <w:gridSpan w:val="6"/>
          </w:tcPr>
          <w:p w:rsidR="000A6A80" w:rsidRDefault="000A6A80" w:rsidP="008A155F">
            <w:pPr>
              <w:jc w:val="both"/>
              <w:rPr>
                <w:rFonts w:asciiTheme="minorHAnsi" w:eastAsia="Times New Roman" w:hAnsiTheme="minorHAnsi" w:cstheme="minorHAnsi"/>
                <w:b/>
                <w:snapToGrid w:val="0"/>
                <w:color w:val="000000" w:themeColor="text1"/>
                <w:u w:val="single"/>
                <w:lang w:val="en-GB"/>
              </w:rPr>
            </w:pPr>
            <w:r w:rsidRPr="00BB60A3">
              <w:rPr>
                <w:rFonts w:asciiTheme="minorHAnsi" w:eastAsia="Times New Roman" w:hAnsiTheme="minorHAnsi" w:cstheme="minorHAnsi"/>
                <w:b/>
                <w:snapToGrid w:val="0"/>
                <w:color w:val="000000" w:themeColor="text1"/>
                <w:u w:val="single"/>
                <w:lang w:val="en-GB"/>
              </w:rPr>
              <w:t xml:space="preserve">Lot </w:t>
            </w:r>
            <w:r>
              <w:rPr>
                <w:rFonts w:asciiTheme="minorHAnsi" w:eastAsia="Times New Roman" w:hAnsiTheme="minorHAnsi" w:cstheme="minorHAnsi"/>
                <w:b/>
                <w:snapToGrid w:val="0"/>
                <w:color w:val="000000" w:themeColor="text1"/>
                <w:u w:val="single"/>
                <w:lang w:val="en-GB"/>
              </w:rPr>
              <w:t>2:</w:t>
            </w:r>
          </w:p>
          <w:p w:rsidR="000A6A80" w:rsidRPr="00BB60A3" w:rsidRDefault="000A6A80" w:rsidP="008A155F">
            <w:pPr>
              <w:jc w:val="both"/>
              <w:rPr>
                <w:rFonts w:asciiTheme="minorHAnsi" w:eastAsia="Times New Roman" w:hAnsiTheme="minorHAnsi" w:cstheme="minorHAnsi"/>
                <w:snapToGrid w:val="0"/>
                <w:color w:val="000000" w:themeColor="text1"/>
              </w:rPr>
            </w:pPr>
            <w:r w:rsidRPr="003011CC">
              <w:rPr>
                <w:rFonts w:asciiTheme="minorHAnsi" w:eastAsia="Times New Roman" w:hAnsiTheme="minorHAnsi" w:cstheme="minorHAnsi"/>
                <w:b/>
                <w:bCs/>
                <w:i/>
                <w:snapToGrid w:val="0"/>
                <w:color w:val="000000" w:themeColor="text1"/>
              </w:rPr>
              <w:t>Reconstruction of the Center for supporting women in crisis from Tiraspol city</w:t>
            </w:r>
          </w:p>
        </w:tc>
      </w:tr>
      <w:tr w:rsidR="000A6A80" w:rsidRPr="00BB60A3" w:rsidTr="008A155F">
        <w:trPr>
          <w:cantSplit/>
        </w:trPr>
        <w:tc>
          <w:tcPr>
            <w:tcW w:w="1165"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Pr>
                <w:rFonts w:asciiTheme="minorHAnsi" w:eastAsia="Times New Roman" w:hAnsiTheme="minorHAnsi" w:cstheme="minorHAnsi"/>
                <w:b/>
                <w:snapToGrid w:val="0"/>
                <w:color w:val="FFFFFF" w:themeColor="background1"/>
                <w:lang w:val="ro-RO"/>
              </w:rPr>
              <w:t>No</w:t>
            </w:r>
          </w:p>
        </w:tc>
        <w:tc>
          <w:tcPr>
            <w:tcW w:w="4323"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985EB3">
              <w:rPr>
                <w:rFonts w:asciiTheme="minorHAnsi" w:eastAsia="Times New Roman" w:hAnsiTheme="minorHAnsi" w:cstheme="minorHAnsi"/>
                <w:b/>
                <w:snapToGrid w:val="0"/>
                <w:color w:val="FFFFFF" w:themeColor="background1"/>
              </w:rPr>
              <w:t>Chapter Title</w:t>
            </w:r>
          </w:p>
        </w:tc>
        <w:tc>
          <w:tcPr>
            <w:tcW w:w="810"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w:t>
            </w:r>
          </w:p>
        </w:tc>
        <w:tc>
          <w:tcPr>
            <w:tcW w:w="1529"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 Price *</w:t>
            </w:r>
          </w:p>
        </w:tc>
        <w:tc>
          <w:tcPr>
            <w:tcW w:w="1170"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proofErr w:type="spellStart"/>
            <w:r w:rsidRPr="00BB60A3">
              <w:rPr>
                <w:rFonts w:asciiTheme="minorHAnsi" w:eastAsia="Times New Roman" w:hAnsiTheme="minorHAnsi" w:cstheme="minorHAnsi"/>
                <w:b/>
                <w:snapToGrid w:val="0"/>
                <w:color w:val="FFFFFF" w:themeColor="background1"/>
                <w:lang w:val="ro-RO"/>
              </w:rPr>
              <w:t>Quantity</w:t>
            </w:r>
            <w:proofErr w:type="spellEnd"/>
            <w:r w:rsidRPr="00BB60A3">
              <w:rPr>
                <w:rFonts w:asciiTheme="minorHAnsi" w:eastAsia="Times New Roman" w:hAnsiTheme="minorHAnsi" w:cstheme="minorHAnsi"/>
                <w:b/>
                <w:snapToGrid w:val="0"/>
                <w:color w:val="FFFFFF" w:themeColor="background1"/>
                <w:lang w:val="ro-RO"/>
              </w:rPr>
              <w:t xml:space="preserve"> </w:t>
            </w:r>
            <w:proofErr w:type="spellStart"/>
            <w:r w:rsidRPr="00BB60A3">
              <w:rPr>
                <w:rFonts w:asciiTheme="minorHAnsi" w:eastAsia="Times New Roman" w:hAnsiTheme="minorHAnsi" w:cstheme="minorHAnsi"/>
                <w:b/>
                <w:snapToGrid w:val="0"/>
                <w:color w:val="FFFFFF" w:themeColor="background1"/>
                <w:lang w:val="ro-RO"/>
              </w:rPr>
              <w:t>Required</w:t>
            </w:r>
            <w:proofErr w:type="spellEnd"/>
          </w:p>
        </w:tc>
        <w:tc>
          <w:tcPr>
            <w:tcW w:w="1439" w:type="dxa"/>
            <w:shd w:val="clear" w:color="auto" w:fill="808080" w:themeFill="background1" w:themeFillShade="80"/>
            <w:vAlign w:val="center"/>
          </w:tcPr>
          <w:p w:rsidR="000A6A80" w:rsidRPr="00BB60A3" w:rsidRDefault="000A6A80" w:rsidP="008A155F">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Total Price per item</w:t>
            </w:r>
          </w:p>
        </w:tc>
      </w:tr>
      <w:tr w:rsidR="000A6A80" w:rsidRPr="00BB60A3" w:rsidTr="008A155F">
        <w:trPr>
          <w:cantSplit/>
        </w:trPr>
        <w:tc>
          <w:tcPr>
            <w:tcW w:w="1165" w:type="dxa"/>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2-1-1</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Architectural solutions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2-1-2</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Construction works</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2-1-3</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Heating and ventilation</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Height w:val="233"/>
        </w:trPr>
        <w:tc>
          <w:tcPr>
            <w:tcW w:w="1165" w:type="dxa"/>
          </w:tcPr>
          <w:p w:rsidR="000A6A80" w:rsidRPr="00C53921"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2-1-4</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Water supply and sewerage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tcPr>
          <w:p w:rsidR="000A6A80" w:rsidRPr="00C53921"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2-1-5</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Power and </w:t>
            </w:r>
            <w:r>
              <w:rPr>
                <w:rFonts w:ascii="Arial" w:eastAsia="Times New Roman" w:hAnsi="Arial" w:cs="Arial"/>
              </w:rPr>
              <w:t xml:space="preserve">lighting electrical equipment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2-1-6</w:t>
            </w:r>
          </w:p>
        </w:tc>
        <w:tc>
          <w:tcPr>
            <w:tcW w:w="4323" w:type="dxa"/>
            <w:vAlign w:val="bottom"/>
          </w:tcPr>
          <w:p w:rsidR="000A6A80" w:rsidRPr="00C53921"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Fire warning and guard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2-1-7</w:t>
            </w:r>
          </w:p>
        </w:tc>
        <w:tc>
          <w:tcPr>
            <w:tcW w:w="4323" w:type="dxa"/>
            <w:vAlign w:val="bottom"/>
          </w:tcPr>
          <w:p w:rsidR="000A6A80" w:rsidRPr="00BB60A3"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Automation for heating and ventilation</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2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c>
          <w:tcPr>
            <w:tcW w:w="1170"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BB60A3" w:rsidRDefault="000A6A80" w:rsidP="008A155F">
            <w:pPr>
              <w:jc w:val="both"/>
              <w:rPr>
                <w:rFonts w:asciiTheme="minorHAnsi" w:eastAsia="Times New Roman" w:hAnsiTheme="minorHAnsi" w:cstheme="minorHAnsi"/>
                <w:snapToGrid w:val="0"/>
                <w:color w:val="000000" w:themeColor="text1"/>
                <w:lang w:val="ru-RU"/>
              </w:rPr>
            </w:pPr>
          </w:p>
        </w:tc>
      </w:tr>
      <w:tr w:rsidR="000A6A80" w:rsidRPr="00BB60A3" w:rsidTr="008A155F">
        <w:trPr>
          <w:cantSplit/>
        </w:trPr>
        <w:tc>
          <w:tcPr>
            <w:tcW w:w="1165" w:type="dxa"/>
          </w:tcPr>
          <w:p w:rsidR="000A6A80" w:rsidRPr="00BB60A3" w:rsidRDefault="000A6A80" w:rsidP="008A155F">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2-1-8</w:t>
            </w:r>
          </w:p>
        </w:tc>
        <w:tc>
          <w:tcPr>
            <w:tcW w:w="4323" w:type="dxa"/>
            <w:vAlign w:val="bottom"/>
          </w:tcPr>
          <w:p w:rsidR="000A6A80" w:rsidRPr="00BB60A3" w:rsidRDefault="000A6A80" w:rsidP="008A155F">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Warning and communication </w:t>
            </w:r>
          </w:p>
        </w:tc>
        <w:tc>
          <w:tcPr>
            <w:tcW w:w="81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tcPr>
          <w:p w:rsidR="000A6A80" w:rsidRPr="00D50CEF" w:rsidRDefault="000A6A80" w:rsidP="008A155F">
            <w:pPr>
              <w:ind w:left="607" w:hanging="607"/>
              <w:rPr>
                <w:rFonts w:ascii="Arial" w:eastAsia="Times New Roman" w:hAnsi="Arial" w:cs="Arial"/>
                <w:color w:val="000000"/>
              </w:rPr>
            </w:pPr>
            <w:r w:rsidRPr="00D50CEF">
              <w:rPr>
                <w:rFonts w:ascii="Arial" w:eastAsia="Times New Roman" w:hAnsi="Arial" w:cs="Arial"/>
                <w:color w:val="000000"/>
              </w:rPr>
              <w:t>2-1-9</w:t>
            </w:r>
          </w:p>
        </w:tc>
        <w:tc>
          <w:tcPr>
            <w:tcW w:w="4323" w:type="dxa"/>
            <w:vAlign w:val="bottom"/>
          </w:tcPr>
          <w:p w:rsidR="000A6A80" w:rsidRPr="00D50CEF" w:rsidRDefault="000A6A80" w:rsidP="008A155F">
            <w:pPr>
              <w:rPr>
                <w:rFonts w:ascii="Arial" w:eastAsia="Times New Roman" w:hAnsi="Arial" w:cs="Arial"/>
              </w:rPr>
            </w:pPr>
            <w:r w:rsidRPr="00D50CEF">
              <w:rPr>
                <w:rFonts w:ascii="Arial" w:eastAsia="Times New Roman" w:hAnsi="Arial" w:cs="Arial"/>
              </w:rPr>
              <w:t xml:space="preserve">Finishing the common facade </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tcPr>
          <w:p w:rsidR="000A6A80" w:rsidRPr="00D50CEF" w:rsidRDefault="000A6A80" w:rsidP="008A155F">
            <w:pPr>
              <w:ind w:left="607" w:hanging="607"/>
              <w:rPr>
                <w:rFonts w:ascii="Arial" w:eastAsia="Times New Roman" w:hAnsi="Arial" w:cs="Arial"/>
                <w:color w:val="000000"/>
              </w:rPr>
            </w:pPr>
            <w:r w:rsidRPr="00D50CEF">
              <w:rPr>
                <w:rFonts w:ascii="Arial" w:eastAsia="Times New Roman" w:hAnsi="Arial" w:cs="Arial"/>
                <w:color w:val="000000"/>
              </w:rPr>
              <w:t>3-1-1</w:t>
            </w:r>
          </w:p>
        </w:tc>
        <w:tc>
          <w:tcPr>
            <w:tcW w:w="4323" w:type="dxa"/>
            <w:vAlign w:val="bottom"/>
          </w:tcPr>
          <w:p w:rsidR="000A6A80" w:rsidRPr="00D50CEF" w:rsidRDefault="000A6A80" w:rsidP="008A155F">
            <w:pPr>
              <w:rPr>
                <w:rFonts w:ascii="Arial" w:eastAsia="Times New Roman" w:hAnsi="Arial" w:cs="Arial"/>
              </w:rPr>
            </w:pPr>
            <w:r w:rsidRPr="00D50CEF">
              <w:rPr>
                <w:rFonts w:ascii="Arial" w:eastAsia="Times New Roman" w:hAnsi="Arial" w:cs="Arial"/>
              </w:rPr>
              <w:t>External electricity networks (L=215m)</w:t>
            </w:r>
          </w:p>
        </w:tc>
        <w:tc>
          <w:tcPr>
            <w:tcW w:w="810" w:type="dxa"/>
          </w:tcPr>
          <w:p w:rsidR="000A6A80" w:rsidRPr="00BB60A3"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2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c>
          <w:tcPr>
            <w:tcW w:w="1170" w:type="dxa"/>
          </w:tcPr>
          <w:p w:rsidR="000A6A80" w:rsidRPr="008F1752" w:rsidRDefault="000A6A80" w:rsidP="008A155F">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39" w:type="dxa"/>
          </w:tcPr>
          <w:p w:rsidR="000A6A80" w:rsidRPr="008F1752" w:rsidRDefault="000A6A80" w:rsidP="008A155F">
            <w:pPr>
              <w:jc w:val="both"/>
              <w:rPr>
                <w:rFonts w:asciiTheme="minorHAnsi" w:eastAsia="Times New Roman" w:hAnsiTheme="minorHAnsi" w:cstheme="minorHAnsi"/>
                <w:snapToGrid w:val="0"/>
                <w:color w:val="000000" w:themeColor="text1"/>
              </w:rPr>
            </w:pPr>
          </w:p>
        </w:tc>
      </w:tr>
      <w:tr w:rsidR="000A6A80" w:rsidRPr="00BB60A3" w:rsidTr="008A155F">
        <w:trPr>
          <w:cantSplit/>
        </w:trPr>
        <w:tc>
          <w:tcPr>
            <w:tcW w:w="1165" w:type="dxa"/>
            <w:shd w:val="clear" w:color="auto" w:fill="808080" w:themeFill="background1" w:themeFillShade="80"/>
          </w:tcPr>
          <w:p w:rsidR="000A6A80" w:rsidRPr="00BB60A3" w:rsidRDefault="000A6A80" w:rsidP="008A155F">
            <w:pPr>
              <w:jc w:val="center"/>
              <w:rPr>
                <w:rFonts w:asciiTheme="minorHAnsi" w:eastAsia="Times New Roman" w:hAnsiTheme="minorHAnsi" w:cstheme="minorHAnsi"/>
                <w:b/>
                <w:snapToGrid w:val="0"/>
                <w:color w:val="FFFFFF" w:themeColor="background1"/>
                <w:lang w:val="ru-RU"/>
              </w:rPr>
            </w:pPr>
          </w:p>
        </w:tc>
        <w:tc>
          <w:tcPr>
            <w:tcW w:w="7832" w:type="dxa"/>
            <w:gridSpan w:val="4"/>
            <w:shd w:val="clear" w:color="auto" w:fill="808080" w:themeFill="background1" w:themeFillShade="80"/>
            <w:vAlign w:val="center"/>
          </w:tcPr>
          <w:p w:rsidR="000A6A80" w:rsidRPr="00BB60A3" w:rsidRDefault="000A6A80" w:rsidP="008A155F">
            <w:pPr>
              <w:jc w:val="center"/>
              <w:rPr>
                <w:rFonts w:asciiTheme="minorHAnsi" w:eastAsia="Times New Roman" w:hAnsiTheme="minorHAnsi" w:cstheme="minorHAnsi"/>
                <w:b/>
                <w:snapToGrid w:val="0"/>
                <w:color w:val="FFFFFF" w:themeColor="background1"/>
                <w:lang w:val="ru-RU"/>
              </w:rPr>
            </w:pPr>
            <w:r w:rsidRPr="00BB60A3">
              <w:rPr>
                <w:rFonts w:asciiTheme="minorHAnsi" w:eastAsia="Times New Roman" w:hAnsiTheme="minorHAnsi" w:cstheme="minorHAnsi"/>
                <w:b/>
                <w:snapToGrid w:val="0"/>
                <w:color w:val="FFFFFF" w:themeColor="background1"/>
                <w:lang w:val="ru-RU"/>
              </w:rPr>
              <w:t>TOTAL</w:t>
            </w:r>
          </w:p>
        </w:tc>
        <w:tc>
          <w:tcPr>
            <w:tcW w:w="1439" w:type="dxa"/>
            <w:shd w:val="clear" w:color="auto" w:fill="808080" w:themeFill="background1" w:themeFillShade="80"/>
          </w:tcPr>
          <w:p w:rsidR="000A6A80" w:rsidRPr="00BB60A3" w:rsidRDefault="000A6A80" w:rsidP="008A155F">
            <w:pPr>
              <w:jc w:val="both"/>
              <w:rPr>
                <w:rFonts w:asciiTheme="minorHAnsi" w:eastAsia="Times New Roman" w:hAnsiTheme="minorHAnsi" w:cstheme="minorHAnsi"/>
                <w:snapToGrid w:val="0"/>
                <w:color w:val="FFFFFF" w:themeColor="background1"/>
                <w:lang w:val="ru-RU"/>
              </w:rPr>
            </w:pPr>
          </w:p>
        </w:tc>
      </w:tr>
    </w:tbl>
    <w:p w:rsidR="000A6A80" w:rsidRPr="002C2572" w:rsidRDefault="000A6A80" w:rsidP="000A6A80">
      <w:pPr>
        <w:spacing w:line="288" w:lineRule="auto"/>
        <w:jc w:val="both"/>
        <w:rPr>
          <w:rFonts w:asciiTheme="minorHAnsi" w:eastAsia="Times New Roman" w:hAnsiTheme="minorHAnsi" w:cstheme="minorHAnsi"/>
          <w:snapToGrid w:val="0"/>
          <w:color w:val="000000" w:themeColor="text1"/>
          <w:lang w:val="en-GB"/>
        </w:rPr>
      </w:pPr>
      <w:r w:rsidRPr="00BB60A3">
        <w:rPr>
          <w:rFonts w:asciiTheme="minorHAnsi" w:eastAsia="Times New Roman" w:hAnsiTheme="minorHAnsi" w:cstheme="minorHAnsi"/>
          <w:b/>
          <w:i/>
          <w:snapToGrid w:val="0"/>
          <w:color w:val="000000" w:themeColor="text1"/>
          <w:lang w:val="en-GB"/>
        </w:rPr>
        <w:t>*) Note:</w:t>
      </w:r>
      <w:r w:rsidRPr="00BB60A3">
        <w:rPr>
          <w:rFonts w:asciiTheme="minorHAnsi" w:eastAsia="Times New Roman" w:hAnsiTheme="minorHAnsi" w:cstheme="minorHAnsi"/>
          <w:snapToGrid w:val="0"/>
          <w:color w:val="000000" w:themeColor="text1"/>
          <w:lang w:val="en-GB"/>
        </w:rPr>
        <w:t xml:space="preserve"> In case of discrepancy between unit price and total, the unit price shall prevail.</w:t>
      </w:r>
    </w:p>
    <w:p w:rsidR="000A6A80" w:rsidRPr="001B15BC" w:rsidRDefault="000A6A80" w:rsidP="000A6A80">
      <w:pPr>
        <w:jc w:val="both"/>
        <w:rPr>
          <w:rFonts w:asciiTheme="minorHAnsi" w:eastAsia="Times New Roman" w:hAnsiTheme="minorHAnsi" w:cstheme="minorHAnsi"/>
          <w:snapToGrid w:val="0"/>
          <w:color w:val="000000" w:themeColor="text1"/>
          <w:sz w:val="16"/>
          <w:szCs w:val="16"/>
          <w:lang w:val="en-GB"/>
        </w:rPr>
      </w:pPr>
    </w:p>
    <w:p w:rsidR="000A6A80" w:rsidRDefault="000A6A80" w:rsidP="000A6A80">
      <w:pPr>
        <w:jc w:val="both"/>
        <w:rPr>
          <w:rFonts w:asciiTheme="minorHAnsi" w:eastAsia="Times New Roman" w:hAnsiTheme="minorHAnsi" w:cstheme="minorHAnsi"/>
          <w:snapToGrid w:val="0"/>
          <w:color w:val="000000" w:themeColor="text1"/>
          <w:lang w:val="en-GB"/>
        </w:rPr>
      </w:pPr>
      <w:r w:rsidRPr="00B506C6">
        <w:rPr>
          <w:rFonts w:asciiTheme="minorHAnsi" w:eastAsia="Times New Roman" w:hAnsiTheme="minorHAnsi" w:cstheme="minorHAnsi"/>
          <w:snapToGrid w:val="0"/>
          <w:color w:val="000000" w:themeColor="text1"/>
          <w:lang w:val="en-GB"/>
        </w:rPr>
        <w:t>Signature of Bidder ………………………………………..</w:t>
      </w:r>
    </w:p>
    <w:p w:rsidR="000A6A80" w:rsidRDefault="000A6A80" w:rsidP="000A6A80">
      <w:pPr>
        <w:widowControl/>
        <w:overflowPunct/>
        <w:adjustRightInd/>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snapToGrid w:val="0"/>
          <w:color w:val="000000" w:themeColor="text1"/>
          <w:lang w:val="en-GB"/>
        </w:rPr>
        <w:br w:type="page"/>
      </w:r>
    </w:p>
    <w:p w:rsidR="000A6A80" w:rsidRDefault="000A6A80" w:rsidP="000A6A80">
      <w:pPr>
        <w:jc w:val="both"/>
        <w:rPr>
          <w:rFonts w:asciiTheme="minorHAnsi" w:eastAsia="Times New Roman" w:hAnsiTheme="minorHAnsi" w:cstheme="minorHAnsi"/>
          <w:snapToGrid w:val="0"/>
          <w:color w:val="000000" w:themeColor="text1"/>
          <w:lang w:val="en-GB"/>
        </w:rPr>
      </w:pPr>
    </w:p>
    <w:p w:rsidR="000A6A80" w:rsidRPr="00814716" w:rsidRDefault="000A6A80" w:rsidP="000A6A80">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8: FORM FOR BID SECURITY</w:t>
      </w:r>
    </w:p>
    <w:p w:rsidR="000A6A80" w:rsidRPr="00814716" w:rsidRDefault="000A6A80" w:rsidP="000A6A80">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 xml:space="preserve">(This </w:t>
      </w:r>
      <w:proofErr w:type="gramStart"/>
      <w:r w:rsidRPr="00814716">
        <w:rPr>
          <w:rFonts w:asciiTheme="minorHAnsi" w:hAnsiTheme="minorHAnsi" w:cstheme="minorHAnsi"/>
          <w:i/>
          <w:color w:val="000000" w:themeColor="text1"/>
          <w:sz w:val="28"/>
          <w:szCs w:val="28"/>
        </w:rPr>
        <w:t>must be finalized</w:t>
      </w:r>
      <w:proofErr w:type="gramEnd"/>
      <w:r w:rsidRPr="00814716">
        <w:rPr>
          <w:rFonts w:asciiTheme="minorHAnsi" w:hAnsiTheme="minorHAnsi" w:cstheme="minorHAnsi"/>
          <w:i/>
          <w:color w:val="000000" w:themeColor="text1"/>
          <w:sz w:val="28"/>
          <w:szCs w:val="28"/>
        </w:rPr>
        <w:t xml:space="preserve"> using the official letterhead of the Issuing Bank.  Except for indicated fields, no changes </w:t>
      </w:r>
      <w:proofErr w:type="gramStart"/>
      <w:r w:rsidRPr="00814716">
        <w:rPr>
          <w:rFonts w:asciiTheme="minorHAnsi" w:hAnsiTheme="minorHAnsi" w:cstheme="minorHAnsi"/>
          <w:i/>
          <w:color w:val="000000" w:themeColor="text1"/>
          <w:sz w:val="28"/>
          <w:szCs w:val="28"/>
        </w:rPr>
        <w:t>may be made</w:t>
      </w:r>
      <w:proofErr w:type="gramEnd"/>
      <w:r w:rsidRPr="00814716">
        <w:rPr>
          <w:rFonts w:asciiTheme="minorHAnsi" w:hAnsiTheme="minorHAnsi" w:cstheme="minorHAnsi"/>
          <w:i/>
          <w:color w:val="000000" w:themeColor="text1"/>
          <w:sz w:val="28"/>
          <w:szCs w:val="28"/>
        </w:rPr>
        <w:t xml:space="preserve"> in this template.)</w:t>
      </w:r>
    </w:p>
    <w:p w:rsidR="000A6A80" w:rsidRPr="00580359" w:rsidRDefault="000A6A80" w:rsidP="000A6A80">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rsidR="000A6A80" w:rsidRPr="00580359" w:rsidRDefault="000A6A80" w:rsidP="000A6A80">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b/>
        <w:t>[</w:t>
      </w:r>
      <w:proofErr w:type="gramStart"/>
      <w:r w:rsidRPr="00580359">
        <w:rPr>
          <w:rFonts w:asciiTheme="minorHAnsi" w:hAnsiTheme="minorHAnsi" w:cstheme="minorHAnsi"/>
          <w:i/>
          <w:snapToGrid w:val="0"/>
          <w:color w:val="000000" w:themeColor="text1"/>
          <w:sz w:val="22"/>
          <w:szCs w:val="22"/>
        </w:rPr>
        <w:t>insert</w:t>
      </w:r>
      <w:proofErr w:type="gramEnd"/>
      <w:r w:rsidRPr="00580359">
        <w:rPr>
          <w:rFonts w:asciiTheme="minorHAnsi" w:hAnsiTheme="minorHAnsi" w:cstheme="minorHAnsi"/>
          <w:i/>
          <w:snapToGrid w:val="0"/>
          <w:color w:val="000000" w:themeColor="text1"/>
          <w:sz w:val="22"/>
          <w:szCs w:val="22"/>
        </w:rPr>
        <w:t xml:space="preserve"> contact information as provided in Data Sheet</w:t>
      </w:r>
      <w:r w:rsidRPr="00580359">
        <w:rPr>
          <w:rFonts w:asciiTheme="minorHAnsi" w:hAnsiTheme="minorHAnsi" w:cstheme="minorHAnsi"/>
          <w:snapToGrid w:val="0"/>
          <w:color w:val="000000" w:themeColor="text1"/>
          <w:sz w:val="22"/>
          <w:szCs w:val="22"/>
        </w:rPr>
        <w:t>]</w:t>
      </w: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 [</w:t>
      </w:r>
      <w:r w:rsidRPr="00580359">
        <w:rPr>
          <w:rFonts w:asciiTheme="minorHAnsi" w:hAnsiTheme="minorHAnsi" w:cstheme="minorHAnsi"/>
          <w:i/>
          <w:snapToGrid w:val="0"/>
          <w:color w:val="000000" w:themeColor="text1"/>
          <w:sz w:val="22"/>
          <w:szCs w:val="22"/>
        </w:rPr>
        <w:t>name and address of Contractor</w:t>
      </w:r>
      <w:r w:rsidRPr="00580359">
        <w:rPr>
          <w:rFonts w:asciiTheme="minorHAnsi" w:hAnsiTheme="minorHAnsi" w:cstheme="minorHAnsi"/>
          <w:snapToGrid w:val="0"/>
          <w:color w:val="000000" w:themeColor="text1"/>
          <w:sz w:val="22"/>
          <w:szCs w:val="22"/>
        </w:rPr>
        <w:t>] (hereinafter called “the Bidder”) has submitted a Bid to UNDP dated [</w:t>
      </w:r>
      <w:r w:rsidRPr="00580359">
        <w:rPr>
          <w:rFonts w:asciiTheme="minorHAnsi" w:hAnsiTheme="minorHAnsi" w:cstheme="minorHAnsi"/>
          <w:i/>
          <w:snapToGrid w:val="0"/>
          <w:color w:val="000000" w:themeColor="text1"/>
          <w:sz w:val="22"/>
          <w:szCs w:val="22"/>
        </w:rPr>
        <w:t>insert date</w:t>
      </w:r>
      <w:r w:rsidRPr="00580359">
        <w:rPr>
          <w:rFonts w:asciiTheme="minorHAnsi" w:hAnsiTheme="minorHAnsi" w:cstheme="minorHAnsi"/>
          <w:snapToGrid w:val="0"/>
          <w:color w:val="000000" w:themeColor="text1"/>
          <w:sz w:val="22"/>
          <w:szCs w:val="22"/>
        </w:rPr>
        <w:t>], to deliver goods and execute related services for [</w:t>
      </w:r>
      <w:r w:rsidRPr="00580359">
        <w:rPr>
          <w:rFonts w:asciiTheme="minorHAnsi" w:hAnsiTheme="minorHAnsi" w:cstheme="minorHAnsi"/>
          <w:i/>
          <w:snapToGrid w:val="0"/>
          <w:color w:val="000000" w:themeColor="text1"/>
          <w:sz w:val="22"/>
          <w:szCs w:val="22"/>
        </w:rPr>
        <w:t>indicate ITB title</w:t>
      </w:r>
      <w:r w:rsidRPr="00580359">
        <w:rPr>
          <w:rFonts w:asciiTheme="minorHAnsi" w:hAnsiTheme="minorHAnsi" w:cstheme="minorHAnsi"/>
          <w:snapToGrid w:val="0"/>
          <w:color w:val="000000" w:themeColor="text1"/>
          <w:sz w:val="22"/>
          <w:szCs w:val="22"/>
        </w:rPr>
        <w:t>] (hereinafter called “the Bid”):</w:t>
      </w: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0A6A80" w:rsidRPr="00580359" w:rsidRDefault="000A6A80" w:rsidP="000A6A80">
      <w:pPr>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 </w:t>
      </w:r>
    </w:p>
    <w:p w:rsidR="000A6A80" w:rsidRPr="00580359" w:rsidRDefault="000A6A80" w:rsidP="000A6A80">
      <w:pPr>
        <w:pStyle w:val="ListParagraph"/>
        <w:numPr>
          <w:ilvl w:val="0"/>
          <w:numId w:val="1"/>
        </w:numPr>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sign the Contract after UNDP has awarded it;</w:t>
      </w:r>
    </w:p>
    <w:p w:rsidR="000A6A80" w:rsidRPr="00580359" w:rsidRDefault="000A6A80" w:rsidP="000A6A80">
      <w:pPr>
        <w:pStyle w:val="ListParagraph"/>
        <w:widowControl/>
        <w:numPr>
          <w:ilvl w:val="0"/>
          <w:numId w:val="1"/>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Withdraws its Bid after the date of the opening of the Bid;</w:t>
      </w:r>
    </w:p>
    <w:p w:rsidR="000A6A80" w:rsidRPr="00580359" w:rsidRDefault="000A6A80" w:rsidP="000A6A80">
      <w:pPr>
        <w:pStyle w:val="ListParagraph"/>
        <w:widowControl/>
        <w:numPr>
          <w:ilvl w:val="0"/>
          <w:numId w:val="1"/>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comply with UNDP’s variation of requirement, as per ITB Section F.3</w:t>
      </w:r>
      <w:r>
        <w:rPr>
          <w:rFonts w:asciiTheme="minorHAnsi" w:hAnsiTheme="minorHAnsi" w:cstheme="minorHAnsi"/>
          <w:snapToGrid w:val="0"/>
          <w:color w:val="000000" w:themeColor="text1"/>
          <w:szCs w:val="22"/>
        </w:rPr>
        <w:t>5</w:t>
      </w:r>
      <w:r w:rsidRPr="00580359">
        <w:rPr>
          <w:rFonts w:asciiTheme="minorHAnsi" w:hAnsiTheme="minorHAnsi" w:cstheme="minorHAnsi"/>
          <w:snapToGrid w:val="0"/>
          <w:color w:val="000000" w:themeColor="text1"/>
          <w:szCs w:val="22"/>
        </w:rPr>
        <w:t>; or</w:t>
      </w:r>
    </w:p>
    <w:p w:rsidR="000A6A80" w:rsidRPr="00580359" w:rsidRDefault="000A6A80" w:rsidP="000A6A80">
      <w:pPr>
        <w:pStyle w:val="ListParagraph"/>
        <w:widowControl/>
        <w:numPr>
          <w:ilvl w:val="0"/>
          <w:numId w:val="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0A6A80" w:rsidRPr="00580359" w:rsidRDefault="000A6A80" w:rsidP="000A6A80">
      <w:pPr>
        <w:ind w:firstLine="720"/>
        <w:jc w:val="both"/>
        <w:rPr>
          <w:rFonts w:asciiTheme="minorHAnsi" w:hAnsiTheme="minorHAnsi" w:cstheme="minorHAnsi"/>
          <w:snapToGrid w:val="0"/>
          <w:color w:val="000000" w:themeColor="text1"/>
          <w:sz w:val="22"/>
          <w:szCs w:val="22"/>
        </w:rPr>
      </w:pPr>
    </w:p>
    <w:p w:rsidR="000A6A80" w:rsidRPr="00580359" w:rsidRDefault="000A6A80" w:rsidP="000A6A80">
      <w:pPr>
        <w:ind w:firstLine="720"/>
        <w:jc w:val="both"/>
        <w:rPr>
          <w:rFonts w:asciiTheme="minorHAnsi" w:hAnsiTheme="minorHAnsi" w:cstheme="minorHAnsi"/>
          <w:snapToGrid w:val="0"/>
          <w:color w:val="000000" w:themeColor="text1"/>
          <w:sz w:val="22"/>
          <w:szCs w:val="22"/>
        </w:rPr>
      </w:pPr>
      <w:proofErr w:type="gramStart"/>
      <w:r w:rsidRPr="00580359">
        <w:rPr>
          <w:rFonts w:asciiTheme="minorHAnsi" w:hAnsiTheme="minorHAnsi" w:cstheme="minorHAnsi"/>
          <w:snapToGrid w:val="0"/>
          <w:color w:val="000000" w:themeColor="text1"/>
          <w:sz w:val="22"/>
          <w:szCs w:val="22"/>
        </w:rPr>
        <w:t>AND</w:t>
      </w:r>
      <w:proofErr w:type="gramEnd"/>
      <w:r w:rsidRPr="00580359">
        <w:rPr>
          <w:rFonts w:asciiTheme="minorHAnsi" w:hAnsiTheme="minorHAnsi" w:cstheme="minorHAnsi"/>
          <w:snapToGrid w:val="0"/>
          <w:color w:val="000000" w:themeColor="text1"/>
          <w:sz w:val="22"/>
          <w:szCs w:val="22"/>
        </w:rPr>
        <w:t xml:space="preserve"> WHEREAS we have agreed to give the Bidder such this Bank Guarantee:</w:t>
      </w:r>
    </w:p>
    <w:p w:rsidR="000A6A80" w:rsidRPr="00580359" w:rsidRDefault="000A6A80" w:rsidP="000A6A80">
      <w:pPr>
        <w:jc w:val="both"/>
        <w:rPr>
          <w:rFonts w:asciiTheme="minorHAnsi" w:hAnsiTheme="minorHAnsi" w:cstheme="minorHAnsi"/>
          <w:snapToGrid w:val="0"/>
          <w:color w:val="000000" w:themeColor="text1"/>
          <w:sz w:val="22"/>
          <w:szCs w:val="22"/>
        </w:rPr>
      </w:pPr>
    </w:p>
    <w:p w:rsidR="000A6A80" w:rsidRPr="00580359" w:rsidRDefault="000A6A80" w:rsidP="000A6A80">
      <w:pPr>
        <w:ind w:firstLine="720"/>
        <w:jc w:val="both"/>
        <w:rPr>
          <w:rFonts w:asciiTheme="minorHAnsi" w:hAnsiTheme="minorHAnsi" w:cstheme="minorHAnsi"/>
          <w:snapToGrid w:val="0"/>
          <w:color w:val="000000" w:themeColor="text1"/>
          <w:sz w:val="22"/>
          <w:szCs w:val="22"/>
        </w:rPr>
      </w:pPr>
      <w:proofErr w:type="gramStart"/>
      <w:r w:rsidRPr="00580359">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roofErr w:type="gramEnd"/>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This guarantee shall be valid until a date 30 days </w:t>
      </w:r>
      <w:r>
        <w:rPr>
          <w:rFonts w:asciiTheme="minorHAnsi" w:hAnsiTheme="minorHAnsi" w:cstheme="minorHAnsi"/>
          <w:snapToGrid w:val="0"/>
          <w:color w:val="000000" w:themeColor="text1"/>
          <w:sz w:val="22"/>
          <w:szCs w:val="22"/>
        </w:rPr>
        <w:t>after the date of validity of the bids</w:t>
      </w:r>
      <w:r w:rsidRPr="00580359">
        <w:rPr>
          <w:rFonts w:asciiTheme="minorHAnsi" w:hAnsiTheme="minorHAnsi" w:cstheme="minorHAnsi"/>
          <w:snapToGrid w:val="0"/>
          <w:color w:val="000000" w:themeColor="text1"/>
          <w:sz w:val="22"/>
          <w:szCs w:val="22"/>
        </w:rPr>
        <w:t>.</w:t>
      </w: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 BANK</w:t>
      </w: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rsidR="000A6A80" w:rsidRPr="00580359" w:rsidRDefault="000A6A80" w:rsidP="000A6A80">
      <w:pPr>
        <w:rPr>
          <w:rFonts w:asciiTheme="minorHAnsi" w:hAnsiTheme="minorHAnsi" w:cstheme="minorHAnsi"/>
          <w:snapToGrid w:val="0"/>
          <w:color w:val="000000" w:themeColor="text1"/>
          <w:sz w:val="22"/>
          <w:szCs w:val="22"/>
        </w:rPr>
      </w:pPr>
    </w:p>
    <w:p w:rsidR="000A6A80" w:rsidRPr="00580359" w:rsidRDefault="000A6A80" w:rsidP="000A6A80">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rsidR="000A6A80" w:rsidRPr="00580359" w:rsidRDefault="000A6A80" w:rsidP="000A6A80">
      <w:pPr>
        <w:rPr>
          <w:rFonts w:asciiTheme="minorHAnsi" w:hAnsiTheme="minorHAnsi" w:cstheme="minorHAnsi"/>
          <w:b/>
          <w:bCs/>
          <w:color w:val="000000" w:themeColor="text1"/>
          <w:sz w:val="22"/>
          <w:szCs w:val="22"/>
        </w:rPr>
      </w:pPr>
    </w:p>
    <w:p w:rsidR="00041D6A" w:rsidRDefault="00041D6A">
      <w:pPr>
        <w:widowControl/>
        <w:overflowPunct/>
        <w:adjustRightInd/>
        <w:spacing w:after="160" w:line="259" w:lineRule="auto"/>
      </w:pPr>
      <w:r>
        <w:br w:type="page"/>
      </w:r>
    </w:p>
    <w:p w:rsidR="00041D6A" w:rsidRPr="00814716" w:rsidRDefault="00041D6A" w:rsidP="00041D6A">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12</w:t>
      </w:r>
      <w:r w:rsidRPr="00814716">
        <w:rPr>
          <w:rFonts w:asciiTheme="minorHAnsi" w:hAnsiTheme="minorHAnsi" w:cstheme="minorHAnsi"/>
          <w:color w:val="000000" w:themeColor="text1"/>
        </w:rPr>
        <w:t xml:space="preserve">: </w:t>
      </w:r>
      <w:r>
        <w:rPr>
          <w:rFonts w:asciiTheme="minorHAnsi" w:hAnsiTheme="minorHAnsi" w:cstheme="minorHAnsi"/>
          <w:color w:val="000000" w:themeColor="text1"/>
        </w:rPr>
        <w:t>CONFIRMATION LETTER</w:t>
      </w:r>
    </w:p>
    <w:p w:rsidR="00041D6A" w:rsidRPr="00814716" w:rsidRDefault="00041D6A" w:rsidP="00041D6A">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w:t>
      </w:r>
      <w:r w:rsidRPr="00BC2F34">
        <w:rPr>
          <w:rFonts w:asciiTheme="minorHAnsi" w:hAnsiTheme="minorHAnsi" w:cstheme="minorHAnsi"/>
          <w:i/>
          <w:color w:val="000000" w:themeColor="text1"/>
          <w:sz w:val="28"/>
          <w:szCs w:val="28"/>
        </w:rPr>
        <w:t xml:space="preserve">This </w:t>
      </w:r>
      <w:proofErr w:type="gramStart"/>
      <w:r w:rsidRPr="00BC2F34">
        <w:rPr>
          <w:rFonts w:asciiTheme="minorHAnsi" w:hAnsiTheme="minorHAnsi" w:cstheme="minorHAnsi"/>
          <w:i/>
          <w:color w:val="000000" w:themeColor="text1"/>
          <w:sz w:val="28"/>
          <w:szCs w:val="28"/>
        </w:rPr>
        <w:t>should be written</w:t>
      </w:r>
      <w:proofErr w:type="gramEnd"/>
      <w:r w:rsidRPr="00BC2F34">
        <w:rPr>
          <w:rFonts w:asciiTheme="minorHAnsi" w:hAnsiTheme="minorHAnsi" w:cstheme="minorHAnsi"/>
          <w:i/>
          <w:color w:val="000000" w:themeColor="text1"/>
          <w:sz w:val="28"/>
          <w:szCs w:val="28"/>
        </w:rPr>
        <w:t xml:space="preserve"> i</w:t>
      </w:r>
      <w:r>
        <w:rPr>
          <w:rFonts w:asciiTheme="minorHAnsi" w:hAnsiTheme="minorHAnsi" w:cstheme="minorHAnsi"/>
          <w:i/>
          <w:color w:val="000000" w:themeColor="text1"/>
          <w:sz w:val="28"/>
          <w:szCs w:val="28"/>
        </w:rPr>
        <w:t>n the Letterhead of the Bidder.</w:t>
      </w:r>
      <w:r w:rsidRPr="00BC2F34">
        <w:rPr>
          <w:rFonts w:asciiTheme="minorHAnsi" w:hAnsiTheme="minorHAnsi" w:cstheme="minorHAnsi"/>
          <w:i/>
          <w:color w:val="000000" w:themeColor="text1"/>
          <w:sz w:val="28"/>
          <w:szCs w:val="28"/>
        </w:rPr>
        <w:t xml:space="preserve"> Except for indicated fields, no changes </w:t>
      </w:r>
      <w:proofErr w:type="gramStart"/>
      <w:r w:rsidRPr="00BC2F34">
        <w:rPr>
          <w:rFonts w:asciiTheme="minorHAnsi" w:hAnsiTheme="minorHAnsi" w:cstheme="minorHAnsi"/>
          <w:i/>
          <w:color w:val="000000" w:themeColor="text1"/>
          <w:sz w:val="28"/>
          <w:szCs w:val="28"/>
        </w:rPr>
        <w:t>may be made</w:t>
      </w:r>
      <w:proofErr w:type="gramEnd"/>
      <w:r w:rsidRPr="00BC2F34">
        <w:rPr>
          <w:rFonts w:asciiTheme="minorHAnsi" w:hAnsiTheme="minorHAnsi" w:cstheme="minorHAnsi"/>
          <w:i/>
          <w:color w:val="000000" w:themeColor="text1"/>
          <w:sz w:val="28"/>
          <w:szCs w:val="28"/>
        </w:rPr>
        <w:t xml:space="preserve"> in this template.</w:t>
      </w:r>
      <w:r w:rsidRPr="00814716">
        <w:rPr>
          <w:rFonts w:asciiTheme="minorHAnsi" w:hAnsiTheme="minorHAnsi" w:cstheme="minorHAnsi"/>
          <w:i/>
          <w:color w:val="000000" w:themeColor="text1"/>
          <w:sz w:val="28"/>
          <w:szCs w:val="28"/>
        </w:rPr>
        <w:t>)</w:t>
      </w:r>
    </w:p>
    <w:p w:rsidR="00041D6A" w:rsidRDefault="00041D6A" w:rsidP="00041D6A">
      <w:pPr>
        <w:rPr>
          <w:rFonts w:cstheme="minorHAnsi"/>
          <w:snapToGrid w:val="0"/>
          <w:color w:val="000000" w:themeColor="text1"/>
          <w:lang w:val="en-GB"/>
        </w:rPr>
      </w:pPr>
    </w:p>
    <w:p w:rsidR="00041D6A" w:rsidRPr="0013654E" w:rsidRDefault="00041D6A" w:rsidP="00041D6A">
      <w:pPr>
        <w:jc w:val="right"/>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To:</w:t>
      </w:r>
      <w:r w:rsidRPr="0013654E">
        <w:rPr>
          <w:rFonts w:asciiTheme="minorHAnsi" w:hAnsiTheme="minorHAnsi" w:cstheme="minorHAnsi"/>
          <w:snapToGrid w:val="0"/>
          <w:color w:val="000000" w:themeColor="text1"/>
          <w:lang w:val="en-GB"/>
        </w:rPr>
        <w:tab/>
        <w:t>UNDP</w:t>
      </w:r>
    </w:p>
    <w:p w:rsidR="00041D6A" w:rsidRPr="0013654E" w:rsidRDefault="00041D6A" w:rsidP="00041D6A">
      <w:pPr>
        <w:widowControl/>
        <w:overflowPunct/>
        <w:adjustRightInd/>
        <w:spacing w:after="160" w:line="259" w:lineRule="auto"/>
        <w:rPr>
          <w:rFonts w:asciiTheme="minorHAnsi" w:hAnsiTheme="minorHAnsi" w:cstheme="minorHAnsi"/>
          <w:snapToGrid w:val="0"/>
          <w:color w:val="000000" w:themeColor="text1"/>
          <w:lang w:val="en-GB"/>
        </w:rPr>
      </w:pPr>
    </w:p>
    <w:p w:rsidR="00041D6A" w:rsidRPr="0013654E" w:rsidRDefault="00041D6A" w:rsidP="00041D6A">
      <w:pPr>
        <w:widowControl/>
        <w:overflowPunct/>
        <w:adjustRightInd/>
        <w:spacing w:after="160" w:line="259" w:lineRule="auto"/>
        <w:rPr>
          <w:rFonts w:asciiTheme="minorHAnsi" w:hAnsiTheme="minorHAnsi" w:cstheme="minorHAnsi"/>
          <w:snapToGrid w:val="0"/>
          <w:color w:val="000000" w:themeColor="text1"/>
          <w:lang w:val="en-GB"/>
        </w:rPr>
      </w:pPr>
    </w:p>
    <w:p w:rsidR="00041D6A" w:rsidRPr="0013654E" w:rsidRDefault="00041D6A" w:rsidP="00041D6A">
      <w:pPr>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Dear Sir/Madam:</w:t>
      </w:r>
    </w:p>
    <w:p w:rsidR="00041D6A" w:rsidRPr="0013654E" w:rsidRDefault="00041D6A" w:rsidP="00041D6A">
      <w:pPr>
        <w:widowControl/>
        <w:overflowPunct/>
        <w:adjustRightInd/>
        <w:spacing w:after="160" w:line="259" w:lineRule="auto"/>
        <w:rPr>
          <w:rFonts w:asciiTheme="minorHAnsi" w:hAnsiTheme="minorHAnsi" w:cstheme="minorHAnsi"/>
          <w:snapToGrid w:val="0"/>
          <w:color w:val="000000" w:themeColor="text1"/>
          <w:lang w:val="en-GB"/>
        </w:rPr>
      </w:pPr>
    </w:p>
    <w:p w:rsidR="00041D6A" w:rsidRPr="0013654E" w:rsidRDefault="00041D6A" w:rsidP="00041D6A">
      <w:pPr>
        <w:widowControl/>
        <w:overflowPunct/>
        <w:adjustRightInd/>
        <w:spacing w:after="160" w:line="259" w:lineRule="auto"/>
        <w:rPr>
          <w:rFonts w:asciiTheme="minorHAnsi" w:hAnsiTheme="minorHAnsi" w:cstheme="minorHAnsi"/>
          <w:snapToGrid w:val="0"/>
          <w:color w:val="000000" w:themeColor="text1"/>
          <w:lang w:val="en-GB"/>
        </w:rPr>
      </w:pPr>
    </w:p>
    <w:p w:rsidR="00041D6A" w:rsidRDefault="00041D6A" w:rsidP="00041D6A">
      <w:pPr>
        <w:spacing w:line="360" w:lineRule="auto"/>
        <w:ind w:firstLine="720"/>
        <w:jc w:val="both"/>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WHEREAS [</w:t>
      </w:r>
      <w:r w:rsidRPr="0013654E">
        <w:rPr>
          <w:rFonts w:asciiTheme="minorHAnsi" w:hAnsiTheme="minorHAnsi" w:cstheme="minorHAnsi"/>
          <w:i/>
          <w:snapToGrid w:val="0"/>
          <w:color w:val="000000" w:themeColor="text1"/>
        </w:rPr>
        <w:t>name and address of Contractor</w:t>
      </w:r>
      <w:r w:rsidRPr="0013654E">
        <w:rPr>
          <w:rFonts w:asciiTheme="minorHAnsi" w:hAnsiTheme="minorHAnsi" w:cstheme="minorHAnsi"/>
          <w:snapToGrid w:val="0"/>
          <w:color w:val="000000" w:themeColor="text1"/>
        </w:rPr>
        <w:t>] (hereinafter called “the Bidder”) confirms that the financial bid (Section 7: Price Schedule Form) submitted to UNDP under the tender [</w:t>
      </w:r>
      <w:r w:rsidRPr="0013654E">
        <w:rPr>
          <w:rFonts w:asciiTheme="minorHAnsi" w:hAnsiTheme="minorHAnsi" w:cstheme="minorHAnsi"/>
          <w:i/>
          <w:snapToGrid w:val="0"/>
          <w:color w:val="000000" w:themeColor="text1"/>
        </w:rPr>
        <w:t>indicate ITB title</w:t>
      </w:r>
      <w:r w:rsidRPr="0013654E">
        <w:rPr>
          <w:rFonts w:asciiTheme="minorHAnsi" w:hAnsiTheme="minorHAnsi" w:cstheme="minorHAnsi"/>
          <w:snapToGrid w:val="0"/>
          <w:color w:val="000000" w:themeColor="text1"/>
        </w:rPr>
        <w:t>], includes all direct and indirect costs</w:t>
      </w:r>
      <w:r>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including all local taxes</w:t>
      </w:r>
      <w:r>
        <w:rPr>
          <w:rFonts w:asciiTheme="minorHAnsi" w:hAnsiTheme="minorHAnsi" w:cstheme="minorHAnsi"/>
          <w:snapToGrid w:val="0"/>
          <w:color w:val="000000" w:themeColor="text1"/>
        </w:rPr>
        <w:t xml:space="preserve"> from the left bank of </w:t>
      </w:r>
      <w:proofErr w:type="spellStart"/>
      <w:r>
        <w:rPr>
          <w:rFonts w:asciiTheme="minorHAnsi" w:hAnsiTheme="minorHAnsi" w:cstheme="minorHAnsi"/>
          <w:snapToGrid w:val="0"/>
          <w:color w:val="000000" w:themeColor="text1"/>
        </w:rPr>
        <w:t>Nistru</w:t>
      </w:r>
      <w:proofErr w:type="spellEnd"/>
      <w:r>
        <w:rPr>
          <w:rFonts w:asciiTheme="minorHAnsi" w:hAnsiTheme="minorHAnsi" w:cstheme="minorHAnsi"/>
          <w:snapToGrid w:val="0"/>
          <w:color w:val="000000" w:themeColor="text1"/>
        </w:rPr>
        <w:t xml:space="preserve"> River.</w:t>
      </w:r>
    </w:p>
    <w:p w:rsidR="00041D6A" w:rsidRDefault="00041D6A" w:rsidP="00041D6A">
      <w:pPr>
        <w:spacing w:line="360" w:lineRule="auto"/>
        <w:ind w:firstLine="720"/>
        <w:jc w:val="both"/>
        <w:rPr>
          <w:rFonts w:asciiTheme="minorHAnsi" w:hAnsiTheme="minorHAnsi" w:cstheme="minorHAnsi"/>
          <w:snapToGrid w:val="0"/>
          <w:color w:val="000000" w:themeColor="text1"/>
        </w:rPr>
      </w:pPr>
    </w:p>
    <w:p w:rsidR="00041D6A" w:rsidRPr="0013654E" w:rsidRDefault="00041D6A" w:rsidP="00041D6A">
      <w:pPr>
        <w:spacing w:line="360" w:lineRule="auto"/>
        <w:ind w:firstLine="720"/>
        <w:jc w:val="both"/>
        <w:rPr>
          <w:rFonts w:asciiTheme="minorHAnsi" w:hAnsiTheme="minorHAnsi" w:cstheme="minorHAnsi"/>
          <w:snapToGrid w:val="0"/>
          <w:color w:val="000000" w:themeColor="text1"/>
        </w:rPr>
      </w:pPr>
    </w:p>
    <w:p w:rsidR="00041D6A" w:rsidRPr="0013654E" w:rsidRDefault="00041D6A" w:rsidP="00041D6A">
      <w:pPr>
        <w:rPr>
          <w:rFonts w:asciiTheme="minorHAnsi" w:hAnsiTheme="minorHAnsi" w:cstheme="minorHAnsi"/>
          <w:snapToGrid w:val="0"/>
          <w:color w:val="000000" w:themeColor="text1"/>
        </w:rPr>
      </w:pPr>
    </w:p>
    <w:p w:rsidR="00041D6A" w:rsidRPr="0013654E" w:rsidRDefault="00041D6A" w:rsidP="00041D6A">
      <w:pPr>
        <w:pStyle w:val="Heading3"/>
        <w:ind w:left="0" w:firstLine="0"/>
        <w:jc w:val="left"/>
        <w:rPr>
          <w:rFonts w:asciiTheme="minorHAnsi" w:hAnsiTheme="minorHAnsi" w:cstheme="minorHAnsi"/>
          <w:color w:val="000000" w:themeColor="text1"/>
          <w:sz w:val="24"/>
          <w:szCs w:val="24"/>
        </w:rPr>
      </w:pPr>
      <w:r w:rsidRPr="0013654E">
        <w:rPr>
          <w:rFonts w:asciiTheme="minorHAnsi" w:hAnsiTheme="minorHAnsi" w:cstheme="minorHAnsi"/>
          <w:color w:val="000000" w:themeColor="text1"/>
          <w:sz w:val="24"/>
          <w:szCs w:val="24"/>
        </w:rPr>
        <w:t>SIGNATURE AND SEAL OF THE BIDDER</w:t>
      </w:r>
    </w:p>
    <w:p w:rsidR="00041D6A" w:rsidRPr="0013654E" w:rsidRDefault="00041D6A" w:rsidP="00041D6A">
      <w:pPr>
        <w:rPr>
          <w:rFonts w:asciiTheme="minorHAnsi" w:hAnsiTheme="minorHAnsi" w:cstheme="minorHAnsi"/>
          <w:snapToGrid w:val="0"/>
          <w:color w:val="000000" w:themeColor="text1"/>
        </w:rPr>
      </w:pPr>
    </w:p>
    <w:p w:rsidR="00041D6A" w:rsidRPr="0013654E" w:rsidRDefault="00041D6A" w:rsidP="00041D6A">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Date:</w:t>
      </w:r>
    </w:p>
    <w:p w:rsidR="00041D6A" w:rsidRPr="0013654E" w:rsidRDefault="00041D6A" w:rsidP="00041D6A">
      <w:pPr>
        <w:rPr>
          <w:rFonts w:asciiTheme="minorHAnsi" w:hAnsiTheme="minorHAnsi" w:cstheme="minorHAnsi"/>
          <w:snapToGrid w:val="0"/>
          <w:color w:val="000000" w:themeColor="text1"/>
        </w:rPr>
      </w:pPr>
    </w:p>
    <w:p w:rsidR="00041D6A" w:rsidRPr="0013654E" w:rsidRDefault="00041D6A" w:rsidP="00041D6A">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Address:</w:t>
      </w:r>
    </w:p>
    <w:p w:rsidR="00041D6A" w:rsidRPr="00580359" w:rsidRDefault="00041D6A" w:rsidP="00041D6A">
      <w:pPr>
        <w:jc w:val="right"/>
        <w:rPr>
          <w:rFonts w:asciiTheme="minorHAnsi" w:hAnsiTheme="minorHAnsi" w:cstheme="minorHAnsi"/>
          <w:b/>
          <w:bCs/>
          <w:color w:val="000000" w:themeColor="text1"/>
          <w:sz w:val="22"/>
          <w:szCs w:val="22"/>
        </w:rPr>
      </w:pPr>
    </w:p>
    <w:p w:rsidR="00041D6A" w:rsidRDefault="00041D6A" w:rsidP="00041D6A">
      <w:pPr>
        <w:tabs>
          <w:tab w:val="left" w:pos="2940"/>
        </w:tabs>
      </w:pPr>
    </w:p>
    <w:p w:rsidR="00BB6C53" w:rsidRDefault="00BB6C53">
      <w:bookmarkStart w:id="1" w:name="_GoBack"/>
      <w:bookmarkEnd w:id="1"/>
    </w:p>
    <w:sectPr w:rsidR="00BB6C53" w:rsidSect="000A6A80">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66" w:rsidRDefault="00A70466" w:rsidP="000A6A80">
      <w:r>
        <w:separator/>
      </w:r>
    </w:p>
  </w:endnote>
  <w:endnote w:type="continuationSeparator" w:id="0">
    <w:p w:rsidR="00A70466" w:rsidRDefault="00A70466" w:rsidP="000A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66" w:rsidRDefault="00A70466" w:rsidP="000A6A80">
      <w:r>
        <w:separator/>
      </w:r>
    </w:p>
  </w:footnote>
  <w:footnote w:type="continuationSeparator" w:id="0">
    <w:p w:rsidR="00A70466" w:rsidRDefault="00A70466" w:rsidP="000A6A80">
      <w:r>
        <w:continuationSeparator/>
      </w:r>
    </w:p>
  </w:footnote>
  <w:footnote w:id="1">
    <w:p w:rsidR="000A6A80" w:rsidRPr="00363EB6" w:rsidRDefault="000A6A80" w:rsidP="000A6A80">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 xml:space="preserve">No deletion or modification </w:t>
      </w:r>
      <w:proofErr w:type="gramStart"/>
      <w:r w:rsidRPr="00363EB6">
        <w:rPr>
          <w:rFonts w:asciiTheme="minorHAnsi" w:hAnsiTheme="minorHAnsi" w:cstheme="minorHAnsi"/>
          <w:i/>
          <w:sz w:val="18"/>
          <w:szCs w:val="18"/>
        </w:rPr>
        <w:t>may be made</w:t>
      </w:r>
      <w:proofErr w:type="gramEnd"/>
      <w:r w:rsidRPr="00363EB6">
        <w:rPr>
          <w:rFonts w:asciiTheme="minorHAnsi" w:hAnsiTheme="minorHAnsi" w:cstheme="minorHAnsi"/>
          <w:i/>
          <w:sz w:val="18"/>
          <w:szCs w:val="18"/>
        </w:rPr>
        <w:t xml:space="preserve"> in this form.  Any such deletion or modification may lead to the rejection of the Bid.</w:t>
      </w:r>
    </w:p>
  </w:footnote>
  <w:footnote w:id="2">
    <w:p w:rsidR="000A6A80" w:rsidRPr="00661FAC" w:rsidRDefault="000A6A80" w:rsidP="000A6A80">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 xml:space="preserve">The Bidder shall fill in this Form in accordance with the instructions.  Apart from providing additional information, no alterations to its format </w:t>
      </w:r>
      <w:proofErr w:type="gramStart"/>
      <w:r w:rsidRPr="00661FAC">
        <w:rPr>
          <w:rFonts w:asciiTheme="minorHAnsi" w:hAnsiTheme="minorHAnsi" w:cstheme="minorHAnsi"/>
          <w:i/>
          <w:iCs/>
          <w:sz w:val="18"/>
          <w:szCs w:val="18"/>
        </w:rPr>
        <w:t>shall be permitted</w:t>
      </w:r>
      <w:proofErr w:type="gramEnd"/>
      <w:r w:rsidRPr="00661FAC">
        <w:rPr>
          <w:rFonts w:asciiTheme="minorHAnsi" w:hAnsiTheme="minorHAnsi" w:cstheme="minorHAnsi"/>
          <w:i/>
          <w:iCs/>
          <w:sz w:val="18"/>
          <w:szCs w:val="18"/>
        </w:rPr>
        <w:t xml:space="preserve"> and no substitutions shall be accepted.</w:t>
      </w:r>
    </w:p>
    <w:p w:rsidR="000A6A80" w:rsidRPr="001863E4" w:rsidRDefault="000A6A80" w:rsidP="000A6A80">
      <w:pPr>
        <w:pStyle w:val="FootnoteText"/>
        <w:rPr>
          <w:lang w:val="en-PH"/>
        </w:rPr>
      </w:pPr>
    </w:p>
  </w:footnote>
  <w:footnote w:id="3">
    <w:p w:rsidR="000A6A80" w:rsidRPr="00661FAC" w:rsidRDefault="000A6A80" w:rsidP="000A6A80">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 xml:space="preserve">The Bidder shall fill in this Form in accordance with the instructions. Apart from providing additional information, no alterations to its format </w:t>
      </w:r>
      <w:proofErr w:type="gramStart"/>
      <w:r w:rsidRPr="00661FAC">
        <w:rPr>
          <w:rFonts w:asciiTheme="minorHAnsi" w:hAnsiTheme="minorHAnsi" w:cstheme="minorHAnsi"/>
          <w:i/>
          <w:iCs/>
          <w:sz w:val="18"/>
          <w:szCs w:val="18"/>
        </w:rPr>
        <w:t>shall be permitted</w:t>
      </w:r>
      <w:proofErr w:type="gramEnd"/>
      <w:r w:rsidRPr="00661FAC">
        <w:rPr>
          <w:rFonts w:asciiTheme="minorHAnsi" w:hAnsiTheme="minorHAnsi" w:cstheme="minorHAnsi"/>
          <w:i/>
          <w:iCs/>
          <w:sz w:val="18"/>
          <w:szCs w:val="18"/>
        </w:rPr>
        <w:t xml:space="preserve"> and no substitutions shall be accepted.</w:t>
      </w:r>
    </w:p>
    <w:p w:rsidR="000A6A80" w:rsidRDefault="000A6A80" w:rsidP="000A6A80">
      <w:pPr>
        <w:rPr>
          <w:sz w:val="36"/>
        </w:rPr>
      </w:pPr>
    </w:p>
    <w:p w:rsidR="000A6A80" w:rsidRPr="001863E4" w:rsidRDefault="000A6A80" w:rsidP="000A6A80">
      <w:pPr>
        <w:pStyle w:val="FootnoteText"/>
        <w:rPr>
          <w:lang w:val="en-PH"/>
        </w:rPr>
      </w:pPr>
    </w:p>
  </w:footnote>
  <w:footnote w:id="4">
    <w:p w:rsidR="000A6A80" w:rsidRPr="008D2AA3" w:rsidRDefault="000A6A80" w:rsidP="000A6A80">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w:t>
      </w:r>
      <w:proofErr w:type="gramStart"/>
      <w:r w:rsidRPr="008D2AA3">
        <w:rPr>
          <w:rFonts w:asciiTheme="minorHAnsi" w:hAnsiTheme="minorHAnsi" w:cstheme="minorHAnsi"/>
          <w:bCs/>
          <w:i/>
          <w:iCs/>
          <w:sz w:val="20"/>
          <w:lang w:val="en-CA"/>
        </w:rPr>
        <w:t>may be rejected</w:t>
      </w:r>
      <w:proofErr w:type="gramEnd"/>
      <w:r w:rsidRPr="008D2AA3">
        <w:rPr>
          <w:rFonts w:asciiTheme="minorHAnsi" w:hAnsiTheme="minorHAnsi" w:cstheme="minorHAnsi"/>
          <w:bCs/>
          <w:i/>
          <w:iCs/>
          <w:sz w:val="20"/>
          <w:lang w:val="en-CA"/>
        </w:rPr>
        <w:t xml:space="preserve">. </w:t>
      </w:r>
    </w:p>
    <w:p w:rsidR="000A6A80" w:rsidRDefault="000A6A80" w:rsidP="000A6A80">
      <w:pPr>
        <w:pStyle w:val="FootnoteText"/>
      </w:pPr>
    </w:p>
  </w:footnote>
  <w:footnote w:id="5">
    <w:p w:rsidR="000A6A80" w:rsidRPr="00580359" w:rsidRDefault="000A6A80" w:rsidP="000A6A80">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 xml:space="preserve">No deletion or modification </w:t>
      </w:r>
      <w:proofErr w:type="gramStart"/>
      <w:r w:rsidRPr="00580359">
        <w:rPr>
          <w:rFonts w:asciiTheme="minorHAnsi" w:hAnsiTheme="minorHAnsi" w:cstheme="minorHAnsi"/>
          <w:i/>
          <w:sz w:val="18"/>
          <w:szCs w:val="18"/>
        </w:rPr>
        <w:t>may be made</w:t>
      </w:r>
      <w:proofErr w:type="gramEnd"/>
      <w:r w:rsidRPr="00580359">
        <w:rPr>
          <w:rFonts w:asciiTheme="minorHAnsi" w:hAnsiTheme="minorHAnsi" w:cstheme="minorHAnsi"/>
          <w:i/>
          <w:sz w:val="18"/>
          <w:szCs w:val="18"/>
        </w:rPr>
        <w:t xml:space="preserv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80"/>
    <w:rsid w:val="00041D6A"/>
    <w:rsid w:val="000A6A80"/>
    <w:rsid w:val="00273BBD"/>
    <w:rsid w:val="00755225"/>
    <w:rsid w:val="00A70466"/>
    <w:rsid w:val="00BB6C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58E0-055B-4AD6-AC40-5B13A867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80"/>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autoRedefine/>
    <w:qFormat/>
    <w:rsid w:val="000A6A80"/>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0A6A80"/>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6A80"/>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rsid w:val="000A6A80"/>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0A6A80"/>
    <w:pPr>
      <w:spacing w:after="120"/>
    </w:pPr>
  </w:style>
  <w:style w:type="character" w:customStyle="1" w:styleId="BodyTextChar">
    <w:name w:val="Body Text Char"/>
    <w:basedOn w:val="DefaultParagraphFont"/>
    <w:link w:val="BodyText"/>
    <w:uiPriority w:val="99"/>
    <w:rsid w:val="000A6A80"/>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0A6A80"/>
    <w:pPr>
      <w:spacing w:line="360" w:lineRule="auto"/>
      <w:ind w:left="720"/>
      <w:contextualSpacing/>
    </w:pPr>
    <w:rPr>
      <w:sz w:val="22"/>
    </w:rPr>
  </w:style>
  <w:style w:type="paragraph" w:customStyle="1" w:styleId="BankNormal">
    <w:name w:val="BankNormal"/>
    <w:basedOn w:val="Normal"/>
    <w:rsid w:val="000A6A80"/>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0A6A80"/>
    <w:pPr>
      <w:spacing w:after="120" w:line="480" w:lineRule="auto"/>
    </w:pPr>
  </w:style>
  <w:style w:type="character" w:customStyle="1" w:styleId="BodyText2Char">
    <w:name w:val="Body Text 2 Char"/>
    <w:basedOn w:val="DefaultParagraphFont"/>
    <w:link w:val="BodyText2"/>
    <w:uiPriority w:val="99"/>
    <w:rsid w:val="000A6A80"/>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0A6A80"/>
    <w:rPr>
      <w:vertAlign w:val="superscript"/>
    </w:rPr>
  </w:style>
  <w:style w:type="paragraph" w:styleId="FootnoteText">
    <w:name w:val="footnote text"/>
    <w:basedOn w:val="Normal"/>
    <w:link w:val="FootnoteTextChar"/>
    <w:uiPriority w:val="99"/>
    <w:rsid w:val="000A6A80"/>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0A6A80"/>
    <w:rPr>
      <w:rFonts w:ascii="CG Times" w:eastAsia="Times New Roman" w:hAnsi="CG Times" w:cs="Times New Roman"/>
      <w:sz w:val="24"/>
      <w:szCs w:val="20"/>
      <w:lang w:val="en-US"/>
    </w:rPr>
  </w:style>
  <w:style w:type="paragraph" w:styleId="Header">
    <w:name w:val="header"/>
    <w:basedOn w:val="Normal"/>
    <w:link w:val="HeaderChar"/>
    <w:rsid w:val="000A6A80"/>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A6A80"/>
    <w:rPr>
      <w:rFonts w:ascii="Times New Roman" w:eastAsia="Times New Roman" w:hAnsi="Times New Roman" w:cs="Times New Roman"/>
      <w:sz w:val="20"/>
      <w:szCs w:val="20"/>
      <w:lang w:val="en-US"/>
    </w:rPr>
  </w:style>
  <w:style w:type="paragraph" w:customStyle="1" w:styleId="Section3-Heading1">
    <w:name w:val="Section 3 - Heading 1"/>
    <w:basedOn w:val="Normal"/>
    <w:rsid w:val="000A6A8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0A6A80"/>
    <w:pPr>
      <w:widowControl/>
      <w:overflowPunct/>
      <w:adjustRightInd/>
      <w:jc w:val="center"/>
    </w:pPr>
    <w:rPr>
      <w:rFonts w:eastAsia="Times New Roman"/>
      <w:b/>
      <w:kern w:val="0"/>
      <w:sz w:val="36"/>
      <w:szCs w:val="20"/>
    </w:rPr>
  </w:style>
  <w:style w:type="paragraph" w:customStyle="1" w:styleId="Outline">
    <w:name w:val="Outline"/>
    <w:basedOn w:val="Normal"/>
    <w:rsid w:val="000A6A80"/>
    <w:pPr>
      <w:widowControl/>
      <w:overflowPunct/>
      <w:adjustRightInd/>
      <w:spacing w:before="240"/>
    </w:pPr>
    <w:rPr>
      <w:rFonts w:eastAsia="Times New Roman"/>
      <w:szCs w:val="20"/>
    </w:rPr>
  </w:style>
  <w:style w:type="paragraph" w:customStyle="1" w:styleId="Outline1">
    <w:name w:val="Outline1"/>
    <w:basedOn w:val="Outline"/>
    <w:next w:val="Normal"/>
    <w:rsid w:val="000A6A80"/>
    <w:pPr>
      <w:keepNext/>
      <w:tabs>
        <w:tab w:val="num" w:pos="360"/>
      </w:tabs>
      <w:ind w:left="360" w:hanging="360"/>
    </w:pPr>
  </w:style>
  <w:style w:type="paragraph" w:styleId="Index1">
    <w:name w:val="index 1"/>
    <w:basedOn w:val="Normal"/>
    <w:next w:val="Normal"/>
    <w:autoRedefine/>
    <w:uiPriority w:val="99"/>
    <w:semiHidden/>
    <w:unhideWhenUsed/>
    <w:rsid w:val="000A6A80"/>
    <w:pPr>
      <w:ind w:left="240" w:hanging="240"/>
    </w:pPr>
  </w:style>
  <w:style w:type="paragraph" w:styleId="IndexHeading">
    <w:name w:val="index heading"/>
    <w:basedOn w:val="Normal"/>
    <w:next w:val="Index1"/>
    <w:uiPriority w:val="99"/>
    <w:rsid w:val="000A6A80"/>
    <w:pPr>
      <w:widowControl/>
      <w:overflowPunct/>
      <w:adjustRightInd/>
    </w:pPr>
    <w:rPr>
      <w:rFonts w:ascii="Arial" w:eastAsia="Times New Roman" w:hAnsi="Arial" w:cs="Arial"/>
      <w:b/>
      <w:bCs/>
      <w:kern w:val="0"/>
    </w:rPr>
  </w:style>
  <w:style w:type="table" w:styleId="TableGrid">
    <w:name w:val="Table Grid"/>
    <w:basedOn w:val="TableNormal"/>
    <w:uiPriority w:val="59"/>
    <w:rsid w:val="000A6A80"/>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2646</Words>
  <Characters>15353</Characters>
  <Application>Microsoft Office Word</Application>
  <DocSecurity>0</DocSecurity>
  <Lines>127</Lines>
  <Paragraphs>35</Paragraphs>
  <ScaleCrop>false</ScaleCrop>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2017-04-03T09:01:00Z</dcterms:created>
  <dcterms:modified xsi:type="dcterms:W3CDTF">2017-04-03T09:03:00Z</dcterms:modified>
</cp:coreProperties>
</file>