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35" w:rsidRPr="00A13E35" w:rsidRDefault="00A13E35" w:rsidP="00A13E3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"Construction of a new public sources of drinking water"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s. Chiriet Lunga, UTAG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Drilling/probe/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A13E35" w:rsidRPr="00A13E35" w:rsidTr="00A13E35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dollar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lang w:val="en" w:eastAsia="ru-RU"/>
        </w:rPr>
        <w:t>Date: 08.03.2017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A13E35" w:rsidRPr="00A13E35" w:rsidTr="00A13E35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 dollars</w:t>
            </w:r>
          </w:p>
        </w:tc>
      </w:tr>
      <w:tr w:rsidR="00A13E35" w:rsidRPr="00A13E35" w:rsidTr="00A13E3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270"/>
        <w:gridCol w:w="3564"/>
        <w:gridCol w:w="1121"/>
        <w:gridCol w:w="1120"/>
        <w:gridCol w:w="1358"/>
        <w:gridCol w:w="1359"/>
      </w:tblGrid>
      <w:tr w:rsidR="00A13E35" w:rsidRPr="00A13E35" w:rsidTr="00A13E35">
        <w:trPr>
          <w:cantSplit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1. Construction Works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TsC02B1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excavation, natural moisture</w:t>
            </w:r>
            <w:r w:rsid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of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Earth with downloading in the warehouse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cat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. (II)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0.18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TsA18A1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Manual excavation of Earth, according to</w:t>
            </w:r>
            <w:r w:rsid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the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Foundation dumps, up to 4 m deep in the Earth, with natural moisture &lt; 2.5 m depth, easy/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medium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TsC02D1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C4577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0,21-0,39 mc, with hydraulic, natural moisture </w:t>
            </w:r>
            <w:r w:rsid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Earth with downloading cat auto land.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TsI50C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Trucks with cargo transportation distance 3 km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FjH01C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Preparation of drilling mud with specific weight of 1,250 kg/dm3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FjH03C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Assembly and dismantling of drilling plant hydraulics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TsC18A1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D6800" w:rsidRDefault="00AD6800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echanic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al excavation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with Dozer crawler tractor 65-80 HP, including pushing the Earth up to 10 m, in the ground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construction work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2. Drilling probe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Hydraulic drilling with direct circulation is executed with FA 50 installation, 0-400 m deep, in the land group d = 150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Hydraulic drilling with direct circulation is executed with FA 50 installation, 0-400 m deep, in ground Group III d = 150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FjB03I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Hydraulic drilling with direct circulation is executed with FA 50 installation, 0-400 m deep, in the land Group V d = 150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FjF04B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Cleaning and washing with water drillings carried out with FA 50 plant hydraulics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FjF01B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logging including preparation of drilling plant for tubal executed with FA 50 hydraulics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operation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Drilling hydraulic widening probes with direct movement executed with FA 50 installation, 0-400 m, in the land group d = 394mm k = 0.48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Hydraulic widening probe Drilling with direct circulation executed with FA 50 installation, 0-400 m, gr. III d = 394mm k = 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FjD01A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Piping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protective columns to hydraulic drilling is carried out with FA 50 ст-plant труба д = 325х10мм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FjF02A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Cement columns to the area within 60-0.0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FjB03G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Hydraulic drilling with direct circulation is executed with FA 50 installation, 0-400 m deep, in the land Group IV d = 295 mm (Drilling bath plug)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widening probe. Hydraulic drilling with direct circulation is executed with FA 50 installation, 0-400 m, Gr. II d = 295 mm k = 0.48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widening probe. Hydraulic drilling with direct circulation is executed with FA 50 installation, 0-400 m, gr. III d = 295 mm k = 0.48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FjB03I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Hydraulic widening probe Drilling with direct circulation executed with FA 50 installation, 0-400 m, gr. V d = 295 mm k = 0.48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FjF04B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Cleaning and washing with water drillings carried out with FA 50 plant hydraulics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FjD02C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1608EA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Piping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columns, the drilling is carried out with FA 50 plant hydraulics-ст. д=219х8мм 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FjF02A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Cement columns to the area between 315-0.0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FjB03G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Hydraulic drilling with direct circulation is executed with FA 50 installation, 0-400 m deep, in the land Group IV d = 190 mm (Drilling bath plug)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FjB03I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widening probe. Hydraulic drilling with direct circulation is executed with FA 50 installation, 0-400 m, gr. V = 190 mm k = 0.48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FjF04B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Cleaning and washing with water drillings carried out with FA 50 plant hydraulics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FjF05B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Aquifer layers by clogging spoon at the drilling is carried out with FA 50 plant hydraulics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Drilling probe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3. temporary mounting Works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07-04-030-07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D6800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Mounting the pump gurgling, electrically-powered submersible, the ' ЭЦВ6-10-235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07-04-030-07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D6800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Disassembling</w:t>
            </w:r>
            <w:r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</w:t>
            </w:r>
            <w:r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pump</w:t>
            </w:r>
            <w:r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gurgling</w:t>
            </w:r>
            <w:r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electrically</w:t>
            </w:r>
            <w:r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powered</w:t>
            </w:r>
            <w:r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submersible</w:t>
            </w:r>
            <w:r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</w:t>
            </w:r>
            <w:r w:rsidR="00AD6800"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'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ЭЦВ</w:t>
            </w:r>
            <w:r w:rsidR="00AD6800" w:rsidRPr="00AD6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6-10-235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temporary mounting Works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 w:eastAsia="ru-RU"/>
              </w:rPr>
              <w:t>Total Drilling probe without VAT: USD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4"/>
                <w:szCs w:val="4"/>
                <w:lang w:val="ro-RO" w:eastAsia="ru-RU"/>
              </w:rPr>
              <w:t> 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salaries, pay social overheads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13E35" w:rsidRPr="00A13E35" w:rsidTr="00A13E35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A13E35" w:rsidRPr="00A13E35" w:rsidTr="00A13E35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(position, name, surname, signature) 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(L.)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D68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13E35" w:rsidRPr="00AD6800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</w:t>
      </w: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pumping station. Technological installations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 </w:t>
      </w: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A13E35" w:rsidRPr="00A13E35" w:rsidTr="00A13E35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dollar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lang w:val="en" w:eastAsia="ru-RU"/>
        </w:rPr>
        <w:t>Date: 08.03.2017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A13E35" w:rsidRPr="00A13E35" w:rsidTr="00A13E35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expenditure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 dollars</w:t>
            </w:r>
          </w:p>
        </w:tc>
      </w:tr>
      <w:tr w:rsidR="00A13E35" w:rsidRPr="00A13E35" w:rsidTr="00A13E3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683"/>
        <w:gridCol w:w="851"/>
        <w:gridCol w:w="1134"/>
        <w:gridCol w:w="1416"/>
        <w:gridCol w:w="1417"/>
      </w:tblGrid>
      <w:tr w:rsidR="00A13E35" w:rsidRPr="00A13E35" w:rsidTr="00A13E35">
        <w:trPr>
          <w:cantSplit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1. Construction work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manually operated valves or mechanical (valves, taps, cocks, valves), pipes of water supply or sewerage systems, having a diameter of 50-100 mm cast iron Valve d = 80 mm PN = 1.0 MПа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GE10A1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Industrial manometer control pin diameter 160 mm housing (Valve pressure gauge cu3 horses for d = 15 mm, pressure gauge, BSP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Fitting valves with manual or mechanical actuators (valves, taps, cocks, valves), pipes of water supply or sewerage systems, having a diameter of 50-100 mm incendiary anti-Tap in completely d = 50 mm PN = 1.0 MПа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AcA26A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Merge with parts of the connection flanges, flanges, including blind flanges and armatures, having a diameter of 50-100 mm (head connected with plug d = 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AcA31A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flanges or spare parts, steel, pipes, diameter 50-100 mm (steel Gearbox d = 80 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AcA25A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spare parts, steel, at position, having a diameter of 50-100 mm (steel Connection L = 0.15 m, D = 57x 3.5 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AcA25A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spare parts, steel, at position, having 50-100 mm diameter (80x50 d = reduced Tees)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mounting fittings (dealing). Merge between mechanics and pipe fittings made from polyethylene pipes diameter 50-110 mm (adapter with the gearbox on d = 80x75 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AcA06C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pipes in the ground black or galvanized steel, assembled by dealing, having a diameter of 2 "-2 1/2 inch steel Pipe, D = 75x5D, joining Jack-25buc.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IzD07C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Priming and painting to paint tanks ready, in the following versions: a layer of lead paint and two oil paint layers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AcA04A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Mounting of pipes in the ground in steel, assembled by electric welding, having a diameter of 50-100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Провод ВПП 1x10mm2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Polyethylene pipe, for water supply pipes mounted in the ditch, with a diameter of 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VB27A1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Protective cap for circular perimeter of 230-700 mm, tailoring workshops in centralized D 315.00.00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AcA10B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pipes in ground pressure polyethylene, high-density, combined with water, intended to be assembled by bu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tt welding in accordance with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I-6, having a diameter of 160-200 mm-HDPE d = 200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AcA13C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Welding pipes from polyethylene, high-density, combined with water, destined in order to accomplish the repai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rs and fibrils, according to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I-6, having a diameter of 90-225 mm elbow PE100 domain 90gr. d = 200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VB04A1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Flap with counterweight, made in the work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shops of the centralized Р200Р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construction Works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2. mounting Works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08-03-571-3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Block type run command or distribution closet (closet), wall-mounted, height and width, mm, 600х600-"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07-04-030-03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Artesian pump, submersible electric motor, brand 3ЭЦВ6-10-235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AcB03D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the meter into the existing home water faucet at concession buried, diameter 80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manually operated valves or mechanical (restraint reversible flap), to the water supply pipes or sewage, taking 50-100 mm diameter (restraint Valve d = 80 mm PN16)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of Assembly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3. Procurement equipment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Water meter for cold water BМГ-80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D6800" w:rsidRDefault="00AD6800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Pump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pump gurgling, ЭЦВ6-10-235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Valve d = 80 mm P16bar 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D6800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Pump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Drainage pump Top-Vortex Q = 2.4 m3/h H = 6.0 m, P = 0.37 kWt Pedrola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D6800" w:rsidRPr="00AD6800" w:rsidRDefault="00AD6800" w:rsidP="00AD68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680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Pump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D6800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Automatic station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Cascad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-К5-20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Procurement of equipment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 w:eastAsia="ru-RU"/>
              </w:rPr>
              <w:t>Total pumping station. Technological installations without VAT: USD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4"/>
                <w:szCs w:val="4"/>
                <w:lang w:val="ro-RO" w:eastAsia="ru-RU"/>
              </w:rPr>
              <w:t> 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salaries, pay social overheads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13E35" w:rsidRPr="00A13E35" w:rsidTr="00A13E35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A13E35" w:rsidRPr="00A13E35" w:rsidTr="00A13E35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(position, name, surname, signature) 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(L.)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lastRenderedPageBreak/>
        <w:t xml:space="preserve">List of Works 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</w:t>
      </w: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 pumping station. Construction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safety</w:t>
      </w: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A13E35" w:rsidRPr="00A13E35" w:rsidTr="00A13E35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dollar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lang w:val="en" w:eastAsia="ru-RU"/>
        </w:rPr>
        <w:t>Date: 08.03.2017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A13E35" w:rsidRPr="00A13E35" w:rsidTr="00A13E35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expenditure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 dollars</w:t>
            </w:r>
          </w:p>
        </w:tc>
      </w:tr>
      <w:tr w:rsidR="00A13E35" w:rsidRPr="00A13E35" w:rsidTr="00A13E3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683"/>
        <w:gridCol w:w="851"/>
        <w:gridCol w:w="1134"/>
        <w:gridCol w:w="1416"/>
        <w:gridCol w:w="1417"/>
      </w:tblGrid>
      <w:tr w:rsidR="00A13E35" w:rsidRPr="00A13E35" w:rsidTr="00A13E35">
        <w:trPr>
          <w:cantSplit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1. Construction work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TsA04B1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Manual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excavation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land in limited spaces, having under 1.00 m wide and up to 4, 5 m deep, executed with, with manual discharge in foundations, sewers, roads, natural moisture in the ground with excavation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on depth 0-1,5 m middle ground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RpAcA27A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Cutting into the moat, arc. cast iron tube, diameter of 200-300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TsD04D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Compact with maiul fillings mine excavations carried out in horizontal or pitched at 1/4, including watering each layer of Earth, having 20 cm thick Earth cohesive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DA12C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Foundation layer of stone or retraining of for roads, with mechanics, without, without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reinforcing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CA03C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Poured concrete into the foundations, retaining walls, sockets, walls below zero, with the Central concrete pouring with concrete means CL. cl. B 12.5-FM 1-л. КЖ-3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Formwork planks of softwood lumber, from, for pouring concrete prefabricated elements of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motorization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between (floors, beams and slabs)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CA03C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Poured concrete into the foundations, retaining walls, sockets, walls below zero, with the Central concrete pouring with concrete means classics class B15-perimeter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CG01A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Layer support floors run from cement mortar M 100-T 3 cm thick with fine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Execution of the dormitories of the vane of precast reinforced concrete for circular water supply (doughnut) 2.0 m diameter, in ground water underground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project-КЦО-1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project-КЦ7-3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project-КЦ20-9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project-КЦП1-20-1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CL18A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Metallic confections from rolled profile, ridged, steel concrete, pipes, coatings were analysed, or embedded in concrete totally/partially (merge items)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AcA31A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flanges or spare parts, steel, pipes, diameter 50-100 mm (steel Connector d = 100 mm, l = 0.4 m, 1-PC)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CL18A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Metallic confections from profile rolled metal sheet, checkered, steel concrete, pipes, coatings were </w:t>
            </w:r>
            <w:r w:rsidR="00AD6800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analyzed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, or embedded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in concrete totally/partially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IzD10A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Anticorrosive painting with the brush of clothing and mine construction metal with a layer of anticorrosive primer based lead and two coats of enamel, rubber clothing products of chlorine and metal buildings, made of profile with thickness from 8 mm to 12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AcA04A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pipes in the ground in steel, assembled by electric welding, having a diameter of 50-100 mm d = 100 mm L = 0.4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RpCU05C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Execution for pipes or ties in walls or floors made of stone or concrete reinforced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up to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15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AcA36A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Merge parts of polyesters, reinforced with glass </w:t>
            </w:r>
            <w:r w:rsidR="00AD6800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fiber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, with socket and spigot type P, sealed with rubber ring, having a diameter of 50-150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Formwork planks of softwood lumber, from, for pouring concrete prefabricated elements of </w:t>
            </w:r>
            <w:r w:rsidR="00AD6800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monologized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between (floors, beams and slabs) including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locking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CA03D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Poured concrete into the foundations, retaining walls, sockets, walls below zero, with the Central concrete pouring with concrete means classical C15/12 (Bc 15/B200)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IzF04F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Waterproof layer executed hot roofs or terraces, from foundations and erasers, in land without groundwater, including shingle from the current </w:t>
            </w:r>
            <w:r w:rsidR="00AD6800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isolation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on surfaces sloping over 40% or flat or vertical curves with mastic of bitumen or bitumen with rubber powder, applied with brush or rubber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AcE07B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fitting caps cast iron or cast iron-concrete without track support, visiting the homes of installations of water supply and sewerage, roadway us typ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 II A and 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Dislocation mechanics of the Earth from the warehouse again and pushing his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non-compacted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up to 5 m with bulldozer tractor 65-80 CP land. I or II-в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TsD05B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echanical compaction of 150-200 kg has specialized in successive layers of 20-30 cm thick, exclusive watering each layer separately, directing it to fillings of cohesive ground (пазухи)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Wooden lid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DA12C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Foundation layer of stone or retraining of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earth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, for roads, with mechanics, executed without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compacting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DB08A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Gravel with bitumen semi penetrated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construction Works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 w:eastAsia="ru-RU"/>
              </w:rPr>
              <w:t>Total pumping station. Construction: USD without VAT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4"/>
                <w:szCs w:val="4"/>
                <w:lang w:val="ro-RO" w:eastAsia="ru-RU"/>
              </w:rPr>
              <w:t> 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13E35" w:rsidRPr="00A13E35" w:rsidTr="00A13E35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A13E35" w:rsidRPr="00A13E35" w:rsidTr="00A13E35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(L.)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lastRenderedPageBreak/>
        <w:t xml:space="preserve">List of Works 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/Water tower, "Raghuvanshi» volume V = 50 m</w:t>
      </w: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val="en" w:eastAsia="ru-RU"/>
        </w:rPr>
        <w:t>3</w:t>
      </w: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, H = 15 m</w:t>
      </w:r>
      <w:r w:rsidRPr="00A13E3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/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A13E35" w:rsidRPr="00A13E35" w:rsidTr="00A13E35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dollar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lang w:val="en" w:eastAsia="ru-RU"/>
        </w:rPr>
        <w:t>Date: 08.03.17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A13E35" w:rsidRPr="00A13E35" w:rsidTr="00A13E35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 dollars</w:t>
            </w:r>
          </w:p>
        </w:tc>
      </w:tr>
      <w:tr w:rsidR="00A13E35" w:rsidRPr="00A13E35" w:rsidTr="00A13E3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79"/>
        <w:gridCol w:w="2830"/>
        <w:gridCol w:w="706"/>
        <w:gridCol w:w="510"/>
        <w:gridCol w:w="343"/>
        <w:gridCol w:w="1078"/>
        <w:gridCol w:w="196"/>
        <w:gridCol w:w="1218"/>
        <w:gridCol w:w="200"/>
        <w:gridCol w:w="1419"/>
      </w:tblGrid>
      <w:tr w:rsidR="00A13E35" w:rsidRPr="00A13E35" w:rsidTr="00A13E35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1.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Construction of the tower. Foundation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echanic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al excavation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with demolition of 0.40-0,70 m3 internal combustion motor and hydraulic, in Earth's natural moisture, downloading cat in ground deposit.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TsC19A1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Dozer crawler tractor 81-180 HP, including pushing the Eart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h up to 10 m, in the ground. I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TsD03A1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originating in the field category I or II and category III or IV, executed with Dozer crawler tractor with a 81-180 HP, in la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yers of 15-20 cm, cat. I or II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TsD32A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Execution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Earth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'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cushions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landslip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by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stratified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Earth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tamping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roller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(грунтовых на Устройство подушек просадочных грунтах послойной укатки методом)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DB03A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Shale, simple treatment, the surface of the asphalt, on clothing, for closing or sealing, executed with chippings before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sand, with hot bitumen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DB08A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1608EA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Gravel</w:t>
            </w:r>
            <w:r w:rsidRPr="00160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</w:t>
            </w:r>
            <w:r w:rsidRPr="00160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bitumen</w:t>
            </w:r>
            <w:r w:rsidRPr="00160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semi</w:t>
            </w:r>
            <w:r w:rsidRPr="00160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penetrated</w:t>
            </w:r>
            <w:r w:rsidRPr="00160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19.63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Formwork planks of softwood lumber, from, for pouring concrete prefabricated elements of between (floors, beams and slabs)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CC01E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Concrete reinforcement steel OB 37 in suspending construction workshops and fitted with diameter up to 8 mm bars, including foundations and erasers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53.35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CC01F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Concrete reinforcement steel OB 37 in suspending construction workshops and fitted with diameter over 8 mm bars, including foundations and erasers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137.60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CA03A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Poured concrete into the foundations, retaining walls, sockets, walls under zero, prepared with concrete plant and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concrete casting with simple classic C class 5/4 (5/B 75 Bc)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18.84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CL18A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Metallic confections from profile rolled metal sheet, checkered, steel pipes, concrete or coatings were </w:t>
            </w:r>
            <w:r w:rsidR="000B2FD6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analyzed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, totally or partially embedded in concrete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178.56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IzF04F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Waterproof layer executed hot roofs or terraces, from foundations and erasers, in land without groundwater, including shingle from the current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isolation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on surfaces sloping over 40% or flat or vertical curves with mastic of bitumen or bitumen with rubber powder, applied with brush or rubber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TsC19A1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Săpătura mechanics with Dozer crawler tractor 81-180 HP, including pushing the Earth up to 10 m, in the ground. I (из отвалов в пазухи)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TsD03A1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originating in the field category I or II and category III or IV, executed with Dozer crawler tractor with a 81-180 HP, in layers of 15-20 cm, cat. I or II (пазухи)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TsD32A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Execution of Earth pillows landslip by stratified Earth with tamping roller (пазухи)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TsC03F1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echanic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al excavation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with demolition of 0.40-0,70 m3 internal combustion motor and hydraulic, in Earth's natural moisture, downl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oading cat in ground vehicles.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TsI50A3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Earth with the dump truck at a distance of 3 km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11.01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TsD03A1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Scattering Earth originating in the field category I or II and category III or IV, executed with Dozer crawler tractor with a 81-180 HP, in layers of 15-20 cm, cat. I or II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TsD32A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Execution of Earth pillows landslip by stratified Earth with tamping roller (пазухи)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Foundation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2. Slopes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TsD32A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Execution of Earth pillows landslip by stratified with tamping roller (в насыпь)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TsC19A1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Dozer crawler tractor 81-180 HP, including pushing the Earth up to 10 m, in the ground. I (возвращение растит. слоя)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TsE01B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Manual leveling land and uneven platforms, 10-20 cm in the middle ground (Откосов)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TsH09A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sowing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turf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on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horizontal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or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sloping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surfaces</w:t>
            </w: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below</w:t>
            </w:r>
            <w:r w:rsidR="000B2FD6"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DA06A1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Coat natural aggregates, having the function of insulating resistance, ventilation, filtered, and capillary with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 xml:space="preserve">manual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cover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with ballast (for pitching and embankment)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33.96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Polyethylene coated garments gr ≥ 1 mm, layer of clean sand h = 100 mm, from the Tower toward the embankment manual, covered with gravel from the River clean, 5-fraction 20 mm, h = 50 mm;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39.56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Slopes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3. Technological equipment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AcA04A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Steel pipe fitting, electric welding, by having a diameter of 100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AcA25A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spare parts, steel, at position, having a diameter of 50-100 mm (d = steel Crossing 100х150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AcA25A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spare parts, steel, at position, diameter 50-100 mm (steel Elbow 90 d = 100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technological equipment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Medical and social insurance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construction Works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4. Mounting the Tower h15m, V50m3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M1A02E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Metal containers (tanks, vessels, reservoirs, bunkers, silos, metallic) carbon steel, delivered assembled, mounted by fixing the foundations, floor or metal bases, machine weight 5 to 10 tonnes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4.64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Tower Mounting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Medical and social insurance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Tower Mounting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5. purchase of the Tower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tower "Rojnovshii" h-15 m, (foot) V 50m3 (painted from the inside and outside with paint according to the project type)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procurement of Tower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V 50m3 Tower without VAT: USD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salaries, pay social overheads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lastRenderedPageBreak/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13E35" w:rsidRPr="00A13E35" w:rsidTr="00A13E35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A13E35" w:rsidRPr="00A13E35" w:rsidTr="00A13E35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(position, name, surname, signature) 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(L.)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 xml:space="preserve">/ </w:t>
      </w:r>
      <w:r w:rsidRPr="00A13E35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External distribution networks, water/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A13E35" w:rsidRPr="00A13E35" w:rsidTr="00A13E35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dollar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lang w:val="en" w:eastAsia="ru-RU"/>
        </w:rPr>
        <w:t>Date: 08.03.17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A13E35" w:rsidRPr="00A13E35" w:rsidTr="00A13E35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 dollars</w:t>
            </w:r>
          </w:p>
        </w:tc>
      </w:tr>
      <w:tr w:rsidR="00A13E35" w:rsidRPr="00A13E35" w:rsidTr="00A13E3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————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—————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7"/>
        <w:gridCol w:w="706"/>
        <w:gridCol w:w="510"/>
        <w:gridCol w:w="344"/>
        <w:gridCol w:w="1077"/>
        <w:gridCol w:w="196"/>
        <w:gridCol w:w="1218"/>
        <w:gridCol w:w="200"/>
        <w:gridCol w:w="1421"/>
      </w:tblGrid>
      <w:tr w:rsidR="00A13E35" w:rsidRPr="00A13E35" w:rsidTr="00A13E35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1. Earthworks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with demolition of 0.40-0,70 m3 internal combustion motor and hydraulic, Earth's natural moisture, downloading in warehouse land c. II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0.64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TsA04B1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land in limited spaces, having under 1.00 m wide and up to 4, 5 m deep, executed with manual discharge in foundations, sewers, roads, natural moisture in the ground with excavation on depth 0-1,5 m middle ground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AcF03A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Fillings in ditches to pipelines of water supply or sewer, as substrate, coating, insulation layer or the layer filter drainage tubes, made with sand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4.56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with shovel, in regular layers, 10-30 cm thick, through a roll of up to 3 m of stacks, including crushing the Bulgarians, the Middle-Earth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13.68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Compact with fillings mine excavations carried out in horizontal or pitched at 1/4, including watering each layer of Earth, having a 10 cm thick Earth cohesive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13.68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Scattering Earth family originating in the field category I or II, executed with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 xml:space="preserve">Dozer crawler tractor with 65-80 HP, in layers with thickness of 15-20 cm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TsD05B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echanical compaction of 150-200 kg has specialized in successive layers of 20-30 cm thick, exclusive watering each layer separately, executing it from fillings Earth cohesive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originating in the field category I or II, executed with Dozer crawler tractor with 65-80 HP, in lay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ers with thickness of 15-20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earthworks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2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Armature pipes and Fitting</w:t>
            </w: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AcA31A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flanges or spare parts, steel, pipes, diameter 50-100 mm (steel Gearbox d = 100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AcA31A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flanges or spare parts, steel, pipes, diameter 50-100 mm (steel Gearbox d = 80 mm)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Fitting valves with manual or mechanical actuators (valves, taps, cocks, valves), pipes of water supply or sewerage systems, having a diameter of 50-100 mm Tap anti incendiary complete d = 80 mm PN = 1.0 MПа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AcA26A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Merge with parts of the connection flanges, flanges, including blind flanges and armatures, having a diameter of 50-100 mm (tolerance + Manson ГМ 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AcA31A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flanges or spare parts, steel, pipes, diameter 50-100 mm (steel Connector d = 89х3, 5 mm, l = 0.1 m, 1-PC)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AcA26A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Merge with parts of the connection flanges, flanges, including blind flanges and armatures, having a diameter of 50-100 mm (Teu-iron 100 x 100 with the gearbox)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AcA26A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Merge with parts of the connection flanges, flanges, blind flanges and include valves, having 50-100 mm diameter (Teu-100x80 cast iron with the gearbox)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mounting fittings (dealing). Merge between mechanics and pipe fittings made from polyethylene pipes diameter 50-110 mm (adapter with the gearbox on d = 100x110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mounting fittings (dealing). Merge between mechanics and pipe fittings made from polyethylene pipes diameter 50-110 mm (adapter with the gearbox on d = 100x90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mounting fittings (dealing). Merge between mechanics and pipe fittings made from polyethylene pipes diameter 50-110 mm (adapter with the gearbox on d = 80x75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AcA54B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mounting fittings (dealing). Merge between mechanics and pipe fittings made from polyethylene pipes diameter 50-110 mm (Crossing on d = 75x63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AcA25B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Electric welding fitting by spare parts, steel, at position, having diameter of 125-250 mm (d = steel Jacket 219x 3.5 l = 250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AcA52D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Polyethylene pipe, for water supply pipes mounted in the ditch, with a diameter of 110 mm.-PE80 SDR 17.6 PN6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AcA52C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Polyethylene pipe, for water supply pipes mounted in the ditch, with a diameter of 90 mm. Note: the type of polyethylene pipe warning tape will include project-PE80 SDR 17.6 d = 90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AcA52B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Polyethylene pipe, for water supply pipes mounted in the ditch with a diameter of 75 mm PE80 SDR 17.6 PN6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AcA10A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pipes in ground pressure polyethylene, high-density, combined with water, intended to be assembled by butt welding in accordance with en I-6, having a diameter of 110-140 mm (without pressure for drainage d = 110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AcA04C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Mounting of pipes in the ground in steel, assembled by electric welding, having diameter of 200-250 mm (steel Jacket d = 219x4mm)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Warning tape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57.00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AcF11C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Washing pipes made of PVC, cast iron, asbestos-cement, polyethylene etc 20-75 mm, drinking water after mounting and merge, prior to acceptance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AcF11D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Washing pipes made of PVC, cast iron, asbestos-cement, polyethylene etc. 80-110 mm, for drinking water after mounting and merge, prior to acceptance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43.00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AcF12A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Sample pressure polyethylene pipes fitted in trenches for water supply networks and sewage, with diameter up to 100 mm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57.00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Totally Fitting pipes and reinforcement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3. water supply Homes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demolition of 0.40-0,70 m3 internal combustion motor and hydraulic, in Earth's natural moisture, downloa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ding cat in ground deposit. I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TsA20B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excavation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in the embankments dug with excavators or scrapers, on completion of the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excavation on the profile results, in the middle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Execution of the dormitories of the vane of precast reinforced concrete for circular water supply (doughnut) 2.0 m in diameter, in ground water underground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the project КЦД-20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project-КЦ20-9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the project КЦП1-20-1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2.0 m in diameter, water supply, groundwater in the ground. Note: with norm 0.00 (zero) shall be taken in accordance with project-КЦО-1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From 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AcE10A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Execution of the dormitories of the vane of precast reinforced concrete for circular water supply (doughnut) with diameter of 1.0 m, groundwater in the ground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AcE10A1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 of the dormitories of the valves, the circular (ring) of diameter 1, 0 m, water supply, groundwater in the ground. Note: with norm 0.00 (zero) shall be taken in accordance with the project КЦД-10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AcE10A1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Prefabricated reinforced concrete elements of the dormitories of the valves, the circular (ring) of diameter 1, 0 m, water supply, groundwater in the ground. Note: with norm 0.00 (zero) shall be taken in accordance with the October project КЦ 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AcE10A1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Prefabricated reinforced concrete elements of the dormitories of the valves, the circular (ring) of diameter 1, 0 m, water supply, groundwater in the ground.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Note: with norm 0.00 (zero) shall be taken in accordance with the project КЦП1-10-1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elements, of the dormitories of the valves, the circular (ring) with diameter of 1.0 m, water supply, groundwater in the ground. Note: with norm 0.00 (zero) shall be taken in accordance with project-КЦ7-3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AcE10A1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Prefabricated reinforced concrete elements of the dormitories of the valves, the circular (ring) of diameter 1, 0 m, water supply, groundwater in the ground. Note: with norm 0.00 (zero) shall be taken in accordance with КЦО-1 project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CA03A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Poured concrete into the foundations, retaining walls, sockets, walls under zero, prepared with concrete plant and concrete casting with simple classic C class 5/4 (5 Bc/B 75) for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CL18A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Metallic confections from profile rolled metal sheet, checkered, steel pipes, concrete or coatings were </w:t>
            </w:r>
            <w:r w:rsidR="000B2FD6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analyzed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, totally or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partially embedded in concrete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46.00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CL18A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Metallic confections from profile rolled metal sheet, checkered, steel concrete, pipes, coatings were </w:t>
            </w:r>
            <w:r w:rsidR="000B2FD6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analyzed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, or embedded in concrete totally/partially (Scale)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IzD10A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Anticorrosive painting with the brush of clothing and mine construction metal with a layer of anticorrosive primer based miniu lead and two coats of enamel, rubber clothing products of chlorine and metal buildings, made of profile with thickness from 8 mm to 12 mm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originating in the field category I or II, executed with Dozer crawler tractor with 65-80 HP, in lay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ers with thickness of 15-20 cm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TsD05B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echanical compaction of 150-200 kg has specialized in successive layers of 20-30 cm thick, exclusive watering each layer separately, executing it from fillings Earth cohesive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AcE07B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fitting caps cast iron or cast iron-concrete without track support, visiting the homes of installations of water supply and sewerage, ro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adway us type II A and B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DA12C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Layer of Foundation or retraining of stone for travels,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CA03F01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Simple cast concrete with classical means in foundations, retaining walls, sockets, walls under zero, prepared on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site with concrete mixer, pouring co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ncrete, means simply class. ..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water supply Homes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Medical and social insurance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4. Equipment installation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Fitting valves with manual or mechanical actuators (valves, taps, cocks, valves), pipes of water supply or sewerage systems, having a diameter of 50-100 mm-Valve d = 100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Medical and social insurance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5. Equipment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Rowater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Hunt d = 100 mm-Rowater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Equipment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A13E35" w:rsidRPr="00A13E35" w:rsidTr="00A13E35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water networks without VAT: USD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13E35" w:rsidRPr="00A13E35" w:rsidTr="00A13E35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A13E35" w:rsidRPr="00A13E35" w:rsidTr="00A13E35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(L.)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0B2FD6" w:rsidRDefault="000B2FD6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0B2FD6" w:rsidRDefault="000B2FD6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0B2FD6" w:rsidRDefault="000B2FD6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0B2FD6" w:rsidRDefault="000B2FD6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0B2FD6" w:rsidRDefault="000B2FD6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0B2FD6" w:rsidRDefault="000B2FD6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0B2FD6" w:rsidRPr="00A13E35" w:rsidRDefault="000B2FD6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lastRenderedPageBreak/>
        <w:t xml:space="preserve">List of Works 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en" w:eastAsia="ru-RU"/>
        </w:rPr>
        <w:t>Earthworks/works. Sanitary area/fittings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A13E35" w:rsidRPr="00A13E35" w:rsidTr="00A13E35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dollar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lang w:val="en" w:eastAsia="ru-RU"/>
        </w:rPr>
        <w:t>Date: 18.02.2017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A13E35" w:rsidRPr="00A13E35" w:rsidTr="00A13E35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 dollars</w:t>
            </w:r>
          </w:p>
        </w:tc>
      </w:tr>
      <w:tr w:rsidR="00A13E35" w:rsidRPr="00A13E35" w:rsidTr="00A13E3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683"/>
        <w:gridCol w:w="851"/>
        <w:gridCol w:w="1134"/>
        <w:gridCol w:w="1416"/>
        <w:gridCol w:w="1417"/>
      </w:tblGrid>
      <w:tr w:rsidR="00A13E35" w:rsidRPr="00A13E35" w:rsidTr="00A13E35">
        <w:trPr>
          <w:cantSplit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1. Earthworks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demolition of 0.40-0,70 m3 internal combustion motor and hydraulic, in Earth's natural moisture, downloading cat in ground deposit. I (the topsoil beneath pump station)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Dislocation mechanics of the Earth from the warehouse again and pushing his up to 5 m with bulldozer tractor 65-80 CP land. I or II (K = 2) topsoil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excavation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with demolition of 0.40-0,70 m3 internal combustion motor and hydraulic, in Earth's natural moisture, downloading cat in ground deposit. (Pumping station mineral underneath)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Dislocation mechanics of the Earth from the warehouse again and pushing his up to 5 m with bulldozer tractor 65-80 CP land. I or II (K = 2)-mineral soil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demolition of 0.40-0,70 m3 internal combustion motor and hydraulic, in Earth's natural moisture, downloading cat in ground deposit. I topsoil under clothing land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originating in the field category I or II, executed with Dozer crawler tractor with 65-80 HP, in layers with thickness of 15-20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demolition of 0.40-0,70 m3 internal combustion motor and hydraulic, in Earth's natural moisture, downloading cat in ground deposit. I (topsoil below the Foundation of the Tower)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Dislocation mechanics of the Earth from the warehouse again and pushing his up to 5 m with bulldozer tractor 65-80 CP land. I or II (K = 2)-topsoil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demolition of 0.40-0,70 m3 internal combustion motor and hydraulic, in Earth's natural moisture, downloading cat in ground deposit. Mineral Foundation (under the Tower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Dislocation mechanics of the Earth from the warehouse again and pushing his up to 5 m with bulldozer tractor 65-80 CP land. I or II (K = 2)-mineral soil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TsC03F1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demolition of 0.40-0,70 m3 internal combustion motor and hydraulic, in Earth's natural moisture, downl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oading cat in ground vehicles.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TsI50A5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Transportation of Earth's dis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tance from the dump truck 5 km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212.22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originating in the field category I or II, executed with Dozer crawler tractor with 65-80 HP, in layers with thickness of 15-20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TsD7E1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Compact mechanical fillings with automatic compressor static compactors 10-12 t, in successive layers of 15-20 cm thick after compaction, exclusive watering each layer separately, with soil cohesive fillings. Compact. 92-94%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Dislocation mechanics of the Earth from the warehouse again and pushing his up to 5 m with bulldozer tractor 65-80 CP land. I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or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II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= 2) пазухи-насосной и станции в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TsD7E1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Compact mechanical fillings with automatic compressor static compactors 10-12 t, in successive layers of 15-20 cm thick after compaction, exclusive watering each layer separately, executing it with fillings Earth cohesive. Compact. 92-94%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Dislocation mechanics of the Earth from the warehouse again and pushing his up to 5 m with bulldozer tractor 65-80 CP land. I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or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II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= 2) пазухи-подушку и фундамента в башни и на площадку, обсыпка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originating in the field category I or II, executed with Dozer crawler tractor with 65-80 HP, layer thickness of 15-20 cm for the Tower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TsD7E1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Compact mechanical fillings with automatic compressor static compactors 10-12 t, in successive layers of 15-20 cm thick after compaction, exclusive watering each layer separately, with soil cohesive fillings. Compact. 92-94%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Scattering Earth family originating in the field category I or II, executed with Dozer crawler tractor with 65-80 HP, layer thickness of 15-20 cm-for access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TsD7E1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Compact mechanical fillings with automatic compressor static compactors 10-12 t, in successive layers of 15-20 cm thick after compaction, exclusive watering each layer separately, with soil cohesive fillings. Compact. 92-94%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TsC26A1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0B2FD6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Dislocation mechanics of the Earth from the warehouse again and pushing his up to 5 m with bulldozer tractor 65-80 CP land. I or II (K =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TsD02A1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Scattering Earth family originating in the field category I or II, executed with Dozer crawler tractor with 65-80 HP, layer thickness of 15-20 cm. растит. грунта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A total of earthmoving Works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2. the technological Ladder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TsE01C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Manual leveling uneven land, 10-20 cm in hard ground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TsD05B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mechanical compaction of 150-200 kg has specialized in successive layers of 20-30 cm thick, exclusive watering each layer separately, executing it from fillings Earth cohesive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CB01A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Formwork planks of softwood lumber, from, for pouring concrete prefabricated elements of between (floors, beams and slabs) including </w:t>
            </w:r>
            <w:r w:rsidR="000B2FD6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CA02A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0B2FD6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Plain concrete cast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slopes, dig at heights up to 35 m including preparation with concrete plant and concrete casting with classic C class 5/4 (5/B 75 Bc)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Metal scale produced by the contractor under the Hall, metal with elements of profiling not less than 5 mm from the side railing, b = 800 mm, length-on results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MИ1-18-14 PCs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Place 100x100x6 steel-5 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IzA06A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Anti-corrosion Coatings on metallic carpentry, technological equipment and metal constructions with chlorine emailing (primer coat a layer of primer and three coats of enamel)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technological Ladder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3. Drain water outlet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C45775" w:rsidRDefault="00C4577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with demolition of 0.40-0,70 m3 internal combustion motor and hydraulic, in Earth's natural moisture, downloading cat in ground deposit. (Under mineral Foundation)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TsA01B1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C4577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land in large spaces at, to open channels, the loan pits, removal of plant of 10-30 cm thick with moisture in Earth's natural throwing in warehouse or vehicle at H 0.60 m &lt; middle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ground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From gravel layer Foundation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CA02B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Plain concrete cast in slopes, dig at heights up to 35 m including preparation with concrete plant and concrete casting with classic C class 10/8 (Bc 10/150)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water discharge Channel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4. Installation with </w:t>
            </w:r>
            <w:r w:rsidR="00C4577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stones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Foundation layer of sand with gravel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Foundation layer of stone broken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DE10A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Precast concrete curbs, pavement, concrete 30x15cm Foundation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DB19C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Outerwear high asphalt with aggregate, executed, 6.0 cm in thickness, with manual așternere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installation with gravel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5. </w:t>
            </w:r>
            <w:r w:rsidR="00C4577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M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etal Fence, gate, door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TsA02C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C4577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land in limited spaces, having under 1.00 m or 1.00 m wide, performed without with vertical slope, to the foundations, sewers, drains, twinning, steps into the Earth or deep non-cohesive cohesive &lt; 0.75 m hard terrain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CO06B2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Gabions wire fencing </w:t>
            </w:r>
            <w:r w:rsidR="00C4577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galvanized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Gr. 2, 5 mm 2 wires, fixed on the curb and d = 5 mm galvanized poles of metal d = 50 mm, 100 mm and d = the turnings and bears, painted in the Hall, with caps, fitted to the shaft 2.5 m away encounter with inter, concrete height 7.5 B, at 6-1, Mane,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CA03B3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Poured concrete into the foundations, retaining walls, sockets, walls under zero, manual preparation and pouring concrete with simple classic C class 10/8 (Bc 10/150)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Scattering Earth family with shovel, in regular layers, 10-30 cm thick, through a roll of up to 3 m of stacks, including crushing the Bulgarians, hailing from Middle Earth land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CK14A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Metal doors and door frames from steel round profiles ready made, including the necessary accessories, mounted on steel poles d = 108 mm </w:t>
            </w:r>
            <w:r w:rsid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= l 108х6 мм = 1.5 м-3, with accessories, lock, fastener, the painted Hall)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IzD07C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Priming and painting to paint tanks ready, in the following versi</w:t>
            </w:r>
            <w:r w:rsid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ons: a layer of lead paint minimum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two coats oil paint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metal Fence, gate, door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6. The demolition of old buildings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TsC03E1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C45775" w:rsidRDefault="00C4577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577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excavation 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with demolition of 0.40-0,70 m3 internal combustion motor and hydraulic, in Earth's natural moisture, downloading cat in motor vehicles. 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Demolition of brick masonry walls full-3, 6m3; old concrete with mechanical, concrete-15m3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demolition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 w:eastAsia="ru-RU"/>
              </w:rPr>
              <w:t>Earthmoving Works, total area of health: USD without VAT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4"/>
                <w:szCs w:val="4"/>
                <w:lang w:val="ro-RO" w:eastAsia="ru-RU"/>
              </w:rPr>
              <w:t> 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13E35" w:rsidRPr="00A13E35" w:rsidTr="00A13E35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A13E35" w:rsidRPr="00A13E35" w:rsidTr="00A13E35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(L.)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 xml:space="preserve">/ </w:t>
      </w: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 xml:space="preserve">0.4 kV electrical networks, foreign brand REAE </w:t>
      </w:r>
      <w:r w:rsidRPr="00A13E35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A13E35" w:rsidRPr="00A13E35" w:rsidTr="00A13E35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dollar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i/>
          <w:iCs/>
          <w:lang w:val="en" w:eastAsia="ru-RU"/>
        </w:rPr>
        <w:t>Date: 08.03.2017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A13E35" w:rsidRPr="00A13E35" w:rsidTr="00A13E35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 dollars</w:t>
            </w:r>
          </w:p>
        </w:tc>
      </w:tr>
      <w:tr w:rsidR="00A13E35" w:rsidRPr="00A13E35" w:rsidTr="00A13E3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13E35" w:rsidRPr="00A13E35" w:rsidRDefault="00A13E35" w:rsidP="00A13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Incl. salary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683"/>
        <w:gridCol w:w="851"/>
        <w:gridCol w:w="1134"/>
        <w:gridCol w:w="1416"/>
        <w:gridCol w:w="1417"/>
      </w:tblGrid>
      <w:tr w:rsidR="00A13E35" w:rsidRPr="00A13E35" w:rsidTr="00A13E35">
        <w:trPr>
          <w:cantSplit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1. mounting Works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08-03-572-4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Block type run command or distribution closet (closet), mounted on the wall or metal support, height and width, mm, up to 1200х1000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08-03-575-1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Device or apparatus dismantled before transportation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08-03-600-2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Counters, mounted on exquisitely prepared three-phase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08-03-571-3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Block type run command or distribution closet (closet), mounted on the wall or metal support, height and width, 600х600 mm, up 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08-03-575-1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Device or apparatus dismantled before transportation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Mounting the housing (120 kg) as a support for 2 panels, including priming and painting in two layers with oil paint, concrete works, construction of air dome 3 m2 amprentata 0.5 mm corrosion protected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mount Works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2. Wiring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08-01-066-1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(voltage limiter LVA-440-CS) Lightning rod, voltage up to 10 kV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08-02-141-1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Up to 35 kV cable in trenches executed without coverings, table 1, up to 1 kg: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Cable C2XY-F 5 x 6.0 mm2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Cable C2XY-F 4 x 2.5 mm2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Cable C2XY-F 2 x 1.5 mm2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Cable C2XY-F 3 x 1.5 mm2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C2XY-F cable 4 x 1.5 mm2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08-02-142-1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Execution of the bed for a single cable in trenches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ВВГнг cable 3 x 1.5 mm2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ВВГнг 5x16 mm2 cable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Cables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3. lighting Devices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08-02-369-3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Luminaire installed outside of buildings, 30w 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08-03-591-1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Circuit breaker with a flap, the installation type, open lying unburied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Branching box КМ41212-01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08-03-591-8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Plug the plug type open at the plant lying unburied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Branching box КМ41234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Zero tire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Connection box SABP-125x175x100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Fixer-ЗНИ clamp-10мм2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Fixer-ЗНИ clamp-1.5 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lighting Devices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4. various Materials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08-02-472-5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Earth conductor camouflaged in the floor leveling layer, round steel, diameter 12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08-02-472-7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Earth conductor, open media, strip steel, section 160 mm2.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Advice, slipper, мм2 д = 25 </w:t>
            </w:r>
            <w:r w:rsidR="00C4577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aluminum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Aluminum tip, slipper, д = 50 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08-02-396-6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Metallic conduit walls and ceilings, 3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50х50х2мм metal channel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08-02-363-1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Metal brackets, special welded on columns, for lighting fixtures, light bulbs: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materials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2. Procurement equipment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Protector ППН-33/50-А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Protective circuit breaker ПВР-33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Filing cabinet BZUM-TF-02-100-11, 1200х1000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BP-breaker 32-29 100A 3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Automatically switch three-phase ВА47-29, 25, 20, 16 А (С)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Stress reducer Р В-4 ОПС1-400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Electronic meter 380B ZMG-310CR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Шит з ШРн-12 разм-1 74 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IP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54. 265х440х120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Switch three-phase 3-З ВН 32 63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Automatically switch mono-national ВА47-29, 6 А 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Automatically switch mono national. ВА47-29, 6А(С)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Automatically switch АВДТ С6 32/30мА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Limiter overload LVA-440-CS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Market price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C4577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F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Photo-</w:t>
            </w: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y</w:t>
            </w:r>
            <w:r w:rsidR="00A13E35"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Procurement of equipment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 w:eastAsia="ru-RU"/>
              </w:rPr>
              <w:t>Total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 </w:t>
            </w:r>
          </w:p>
        </w:tc>
      </w:tr>
      <w:tr w:rsidR="00A13E35" w:rsidRPr="00A13E35" w:rsidTr="00A13E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 w:eastAsia="ru-RU"/>
              </w:rPr>
              <w:t>Total electricity without VAT: USD</w:t>
            </w:r>
          </w:p>
          <w:p w:rsidR="00A13E35" w:rsidRPr="00A13E35" w:rsidRDefault="00A13E35" w:rsidP="00A13E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i/>
                <w:iCs/>
                <w:sz w:val="4"/>
                <w:szCs w:val="4"/>
                <w:lang w:val="ro-RO" w:eastAsia="ru-RU"/>
              </w:rPr>
              <w:t> </w:t>
            </w:r>
          </w:p>
        </w:tc>
      </w:tr>
    </w:tbl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13E35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13E35" w:rsidRPr="00A13E35" w:rsidTr="00A13E35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A13E35" w:rsidRPr="00A13E35" w:rsidTr="00A13E35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35" w:rsidRPr="00A13E35" w:rsidRDefault="00A13E35" w:rsidP="00A13E35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3E35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1608EA" w:rsidRDefault="001608EA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</w:pPr>
    </w:p>
    <w:p w:rsidR="001608EA" w:rsidRDefault="001608EA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br w:type="page"/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onstruction of sewerage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network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connected t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o the wastewater treatment plant and 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social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buildings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s. Bud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i, Taraclia</w:t>
      </w:r>
      <w:r w:rsidRPr="003C7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C7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 Exterior sewage networks/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1608EA" w:rsidRPr="003C7AC7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Date: 5.04.2017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 dollars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4"/>
        <w:gridCol w:w="1100"/>
        <w:gridCol w:w="180"/>
        <w:gridCol w:w="2828"/>
        <w:gridCol w:w="706"/>
        <w:gridCol w:w="510"/>
        <w:gridCol w:w="343"/>
        <w:gridCol w:w="1079"/>
        <w:gridCol w:w="196"/>
        <w:gridCol w:w="1218"/>
        <w:gridCol w:w="200"/>
        <w:gridCol w:w="1419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 the embankment 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TsC03B1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removal of earth 0,40-0,70 m3, with natural humidity in the ground, deposited in the field of category. (II)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TsC03F1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removal of earth 0,40-0,70 m3, with natural humidity in the ground, deposited in the field of category. (II)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TsA03E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Earth in limited spaces, under 1.00 m wide, performed with sloping embankment at foundations, sewers, etc., or highly cohesive medium-sized, up to 1.5 m depth the middle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TsA02E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Earth in limited spaces, under 1.00 m or 1.00 m wide, performed with vertical slope at basements, foundations, sewers, drains, speed interactions, in Middle earth or highly cohesive subsurface &lt; 1.5 m middle ground (cable, pipe intersections)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AcF03A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Fillings in ditches to pipelines of water supply or sewer, as substrate, protective coating, insulation layer or layer filter drainage tubes, made with sand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TsD01B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Spread with the shovel of Earth family, in regular layers, 10-30 cm thick, through a roll of up to 3 m of stacks, including soil hailing from the middle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TsD04B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Compaction mine fillings horizontal or sloping to 1/4, including watering each layer of Earth, having a 10 cm thick 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TsD02A1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Spreading soil from land category I or II, executed with Dozer crawler tractor with 65-80 HP, in layers with thickness of 15-20 cm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TsD05A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compaction of 150-200 kg with specialized and successive layers of 20-30 cm thick, watering each layer exclusively, fillings from non-cohesive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TsI51A3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 of soil with dump truck 10 t at distance: 3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TsC51B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download store, land soil in category 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1.1 earthmoving Works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 Pipes and fittings. System C1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RpAcA50B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Removing water pipes with asbestos-cement pipes, assembled with rubber ring, with a diameter of 250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AcA08A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Fitting in the ground, outside the buildings, PVC pipes, 9 m long, sealed with rubber gaskets, pipes, PVC SN4 D160 sewage pipe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196.2000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AcA08B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Fitting in the ground, outside the buildings, PVC pipes, 9 m long, sealed with rubber gaskets, pipes, PVC SN4 D200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SF04B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making of the tightness and operation of sewer installation made from iron tubes for drainage, polyvinyl chloride pipe, easy or plastic, ductile iron pipe having a diameter of over 100 mm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AcA10B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Mounting of pipes in ground pressure polyethylene, high density, combined with water, intended to be assembled by butt welding in accordance with I-6, PE100 Pipes PN8 SDR21 D200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AcA04E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Mounting of pipes in the ground in steel, assembled by electric welding, steel protection Pipes 406x D 5.0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1.2 pipes and fittings. System C1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Pipes and fittings. System IMAGE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AcA08B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Fitting in the ground, outside the buildings, PVC pipes, 9 m long, sealed with rubber gaskets, pipes, PVC SN4 D200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76.5000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SF04B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making of the tightness and operation of sewer installation made from iron tubes for drainage, polyvinyl chloride pipe, easy or plastic, ductile iron pipe having a diameter of over 100 mm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SB09G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plastic, rubber mixed with rubber, PVC with Flap anti-flood breechblock and stuffing for sewer D200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1.3 pipes and fittings. System IMAGE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the spout of concrete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CB02A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Reusable formwork panels, with boarding from short and resinous Floor Underlayment concrete for pouring into bearings, foundations and foundations of glass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CA03B3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Poured concrete into the foundations, retaining walls, sockets, walls under zero, manual preparation and pouring concrete with simple classic C class 10/8 (Bc 10/150)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Foundation layer from crushed stone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 D steel 150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1.4 spout concrete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 Construction of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TsC03B1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removal of earth 0,40-0,70 m3 internal combustion motor and hydraulic, with natural moisture in the ground, popular in land deposit catg. (II)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TsA20C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earth embankments, in the dug with excavators or scrapers, on completion of the excavation results, profile in hard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TsD01A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Spread with the shovel of Earth family, in regular layers, 10-30 cm thick, through a roll of up to 3 m of stacks, including soil coming from the ground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TsD05A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compaction of 150-200 kg has specialized in successive layers of 20-30 cm thick, watering each layer exclusively, fillings from non-cohesive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TsD02A1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Spreading soil from land family category I or II, executed with Dozer crawler tractor with 65-80 HP, in layers with thickness of 15-20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TsD05A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compaction of 150-200 kg has specialized in successive layers of 20-30 cm thick, watering each layer exclusively, fillings from non-cohesive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TsC02D1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Removal of the mechanical excavator wheel of 0.21-0,39 mc, with hydraulic, natural moisture in the ground with auto discharge ground catg. II.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TsI51A3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 of soil with dump truck 10 t at distance: 3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TsC51B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download store, land soil in category 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AcE13A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Enforcement dormitories visiting from prefabricated reinforced concrete elements, for sewage, circular (ring) with diameter of 1.0 m in terrain with no groundwater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AcE13A1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КЦД-10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AcE13A1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КЦ-10-6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AcE13A1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КЦ-10-9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AcE13A1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КЦП1-10-1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AcE13A1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Adapter ring КЦО-1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AcE13A1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Firebox ring КЦ-PT. 7-3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Enforcement dormitories visiting from prefabricated reinforced concrete elements, for sewage, circular (ring) with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 m in diameter, in the ground without groundwater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КЦД-15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КЦ-15-6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КЦ-15-9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КЦП2-15-1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Adapter ring КЦО-1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AcE14A1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Firebox ring КЦ-PT. 7-3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AcF02A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Steel staircase with wide vanguri 50x10 mm steel-concrete stairs with Dn = 20 mm, for access to the Firebox from concrete tubes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IzD03A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Dyeing garments and metal constructions with a layer of paint, lead profiles with thickness from 8 mm to 12 mm, with brush mine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IzD04A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Dyeing garments and metal constructions with a layer of oil paint in 2 layers, made of profiles with thickness from 8 mm to 12 mm, with brush mine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CL18A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Various profiles with metallic laminates, sheet, checkered, concrete steel pipes for presentations or coatings, completely or partially embedded in concrete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643.1800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IzD04A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Dyeing garments and metal constructions with a layer of oil paint in 2 layers, made of profiles with thickness from 8 mm to 12 mm, with brush mine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AcE07C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fitting caps cast iron or cast iron-concrete without track support, visiting the homes of installations of water supply and sewerage, roadway type 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AcE07C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fitting caps cast iron or cast iron-concrete without track support, visiting the homes of installations of water supply and sewerage, roadway type 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IzF04A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Waterproof layer executed hot roofs or terraces, from foundations and erasers, in lands without groundwater, including and shingle waterproofing surfaces from current horizontal or sloping up to 40% on flat or curved, bitumen mastic applied with brush or rubber (Carrera or equivalent or equivalent) (exterior Waterproofing of dormitories)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Foundation layer from gravel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CA02B1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Plain concrete poured B15 (Pitching)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1.5 Construction of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 Demolition and restoration of road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DC04B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Cutting with diamond disc machine decrement of contraction and expansion in concrete roads wear 71.6 x 2 = 143.2 m. l.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Dl109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Pickling mechanized asphalt concrete sportswear (Разборка существующего асфальтобетонного покрытия механизированным способом)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Dl118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Pickling mechanized sportswear from crushed stone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TsI51A10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 of soil with dump truck 10 t at a distance of 10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Sand layer Foundation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Foundation layer of stone broken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Foundation layer from crushed stone 50% only salary and mechanisms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Dl107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Priming the surface layers of the basis for the purpose of applying a layer of asphalt concrete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DB19C k = 2.5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Clothing of asphalt with aggregate great, hot, executed in thick 6.0 cm with manual leveling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DB16D k = 1.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Clothing of asphalt with aggregate, made hot, of 4.0 cm with manual leveling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 Demolition and restoration of road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construction works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 offer: USD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(L.)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/ </w:t>
      </w:r>
      <w:r w:rsidRPr="003C7AC7">
        <w:rPr>
          <w:rFonts w:ascii="Times New Roman" w:eastAsia="Times New Roman" w:hAnsi="Times New Roman" w:cs="Times New Roman"/>
          <w:sz w:val="26"/>
          <w:szCs w:val="26"/>
          <w:lang w:eastAsia="ru-RU"/>
        </w:rPr>
        <w:t>Wastewater treatment plant, reception room/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1608EA" w:rsidRPr="003C7AC7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 dollars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7"/>
        <w:gridCol w:w="706"/>
        <w:gridCol w:w="510"/>
        <w:gridCol w:w="344"/>
        <w:gridCol w:w="1079"/>
        <w:gridCol w:w="196"/>
        <w:gridCol w:w="1218"/>
        <w:gridCol w:w="200"/>
        <w:gridCol w:w="1419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 the embankment 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TsC03B1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removal of earth 0,40-0,70 m3, with natural moisture in the ground, popular in land deposit category. (II)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TsC03B2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removal of earth 0,40-0,70 m3, soaked in water, in warehouse land category. (II)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TsA20B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earth embankments, in the dug with excavators or scrapers, on completion of the excavation results, profile in middle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Pumping water from excavations and trenches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TsD01B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Spread with the shovel of Earth family, in regular layers, 10-30 cm thick, through a roll of up to 3 m of stacks, including soil hailing from the middle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compaction of 150-200 kg has specialized in successive layers of 20-30 cm thick, watering each layer exclusively, fillings the 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TsD02A1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Spreading soil from land family category I or II, executed with Dozer crawler tractor with 65-80 HP, in layers with thickness of 15-20 cm (ground dispersal surplus)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1.1 earthmoving Works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 Put 1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Enforcement visiting dormitories from prefabricated reinforced concrete elements, for sewage, circular (ring) 2.0 m in diameter, ground with groundwater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AcE15B1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КЦД-20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AcE15B1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КЦ-20-6 with ass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AcE15B1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КЦ-20-9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AcE15B1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КЦП1-20-2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AcF02A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Steel access steps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AcE07C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fitting caps cast iron or cast iron-concrete without track support, visiting the homes of installations of water supply and sewerage, roadway type 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CL18A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Various profiles with metallic laminates, sheet, checkered, concrete steel pipes for presentations or coatings, completely or partially embedded in concrete MC1, MC2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IzD04A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Dyeing garments and metal constructions with a layer of oil paint in 2 layers, made of profiles with thickness from 8 mm to 12 mm, with brush mine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CB02A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Reusable formwork panels, with boarding from short and resinous Floor Underlayment concrete for pouring into bearings, foundations and foundations of glass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CA03A2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Poured concrete into the foundations, retaining walls, sockets, walls under zero, prepared with concrete mixer on the site and pouring concrete with simple classic C class 5/4 (5/B 75 Bc)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CD50A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Simple brick masonry, format 250 x 120 x 65 the external walls with a height of up to 4 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Layer support floors run from cement mortar M 100-T 3 cm thick with fine level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CG01A1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Layer support floors run from cement mortar M 100-T 3 cm thick with fine level. The difference in the plus or minus for each layer 0.5 cm mortar support 100 M-T, add or subtract K = 2 for machinery, materials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-3.7500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IzF04A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Waterproof layer executed hot roofs or terraces, from foundations and erasers, in lands without groundwater, including shingle waterproofing surfaces from current horizontal or sloping up to 40% on flat or curved, bitumen mastic applied with brush or rubber (Carrera or equivalent or equivalent)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Layer support floors run from cement mortar M 100-T 3 cm thick with fine level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CG01A1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Layer support floors run from cement mortar M 100-T 3 cm thick with fine level. The difference in the plus or minus for each layer 0.5 cm mortar support 100 M-T, add or subtract K = 2 for machinery, materials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-3.7500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IzF30B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Waterproofing layer on concrete surfaces executed with "Hidrotex or equivalent or equivalent" with fine level: isolation group Hidrotex or equivalent B or equivalent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CF15B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Exterior and Interior plasters, made by hand, with cement mortar M 100-T 2 cm thick on average concrete or brick walls with curved surfaces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IzF04A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Waterproof layer executed hot roofs or terraces, from foundations and erasers, in lands without groundwater, including shingle waterproofing surfaces from current horizontal or sloping up to 40% on flat or curved, bitumen mastic applied with brush or rubber (Carrera or equivalent or equivalent)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CF15B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Sclivisite exterior and Interior plasters, made by hand, with cement mortar M 100-T 2 cm thick on average concrete or brick walls with curved surfaces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IzF30B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Waterproofing layer on concrete surfaces executed with "Hidrotex or equivalent or equivalent" with fine leveling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1.2 Put 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Put 2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Enforcement dormitories visiting from prefabricated reinforced concrete elements, for sewage, circular (ring) with 1.5 m in diameter, ground with groundwater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КЦД-15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КЦ-15-6 with ass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Prefabricated for ring furnaces КЦ-15-9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AcE14B1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КЦП1-15-2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AcF02A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Steel access steps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AcE07C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fitting caps cast iron or cast iron-concrete without track support, visiting the homes of installations of water supply and sewerage, roadway type 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CL18A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Various profiles with metallic laminates, sheet, checkered, concrete steel pipes for presentations or coatings, completely or partially embedded in concrete MC1, MC2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IzD04A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Dyeing garments and metal constructions with a layer of oil paint in 2 layers, made of profiles with thickness from 8 mm to 12 mm, with brush mine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CB02A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Reusable formwork panels, with boarding from short and resinous Floor Underlayment concrete for pouring into bearings, foundations and foundations of glass including leveling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CA03A2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Poured concrete into the foundations, retaining walls, sockets, walls under zero, prepared with concrete mixer on the site and pouring concrete with simple classic C class 5/4 (5/B 75 Bc)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CD50A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Simple brick masonry, format 250 x 120 x 65 the external walls with a height of up to 4 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Layer support floors run from cement mortar M 100-T 3 cm thick with fine leveling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CG01A1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Layer support floors run from cement mortar M 100-T 3 cm thick with fine leveling. The difference in the plus or minus for each layer 0.5 cm mortar support 100 M-T, add or subtract K = 2 for machinery, materials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-2.2700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IzF04A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Waterproof layer executed hot roofs or terraces, from foundations and erasers, in lands without groundwater, including shingle waterproofing surfaces from current horizontal or sloping up to 40% on flat or curved, bitumen mastic applied with brush or rubber (Carrera or equivalent or equivalent)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Layer support floors run from cement mortar M 100-T 3 cm thick with fine driscuita girl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CG01A1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Layer support floors run from cement mortar M 100-T 3 cm thick with fine driscuita girl. The difference in the plus or minus for each layer 0.5 cm mortar support 100 M-T, add or subtract K = 2 for machinery, materials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-2.2700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IzF30B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Waterproofing layer on concrete surfaces executed with "Hidrotex or equivalent or equivalent" with fine leveling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CF15B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Exterior and Interior plasters, made by hand, with cement mortar M 100-T 2 cm thick on average concrete or brick walls with curved surfaces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IzF04A k = 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Waterproof layer executed hot roofs or terraces, from foundations and erasers, in lands without groundwater, including shingle waterproofing surfaces from current horizontal or sloping up to 40% on flat or curved, bitumen mastic applied with brush or rubber (Carrera or equivalent)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CF15B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Exterior and Interior plasters, made by hand, with cement mortar M 100-T 2 cm thick on average concrete or brick walls with curved surfaces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IzF30B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Waterproofing layer on concrete surfaces executed with "Hidrotex or equivalent" with rostuirea jonctiunilor and fine leveling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1.3 Put 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 Biotal 10-TBD-ER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CA03A2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Poured concrete into the foundations, retaining walls, sockets, walls under zero, prepared with concrete mixer on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the site and pouring concrete with simple classic C class 5/4 (5/B 75 Bc)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CP16B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Mounting of prefabricated reinforced concrete elements, КЦД-25 (without price sheets)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AcE15B1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Plates prefabs furnaces КЦД-25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1.4 Biotal 10-TBD-ER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 Pitching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Foundation layer from gravel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DB16A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Clothing of asphalt with aggregate, made from warm, in the thickness of 2.5 cm with astenere manual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 total Pitching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1.6 Water Chamber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CB02A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Reusable formwork panels, with boarding from short and resinous Floor Underlayment subscurte concrete for pouring into bearings, foundations and foundations of glass including sprijinirile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CA03A2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Poured concrete into the foundations, retaining walls, sockets, walls under zero, prepared with concrete mixer on the site and pouring concrete with simple classic C class 5/4 (5/B 75 Bc)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TsD01B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Spread with the shovel of Earth family, in regular layers, 10-30 cm thick, through a roll of up to 3 m of stacks, including soil hailing from the middle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compaction of 150-200 kg has specialized in successive layers of 20-30 cm thick, watering each layer exclusively, fillings the 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CL18A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Various profiles with metallic laminates, sheet, checkered, concrete steel pipes for presentations or coatings, completely or partially embedded in concrete products, anchor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CC01C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Concrete reinforcement steel OB 37 in suspending worksite workshops and fitted with 6 mm diameter bars, including isolated foundations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CC01D1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Concrete reinforcement steel 52 cut PC site and in workshops fitted with 10 mm diameter bars, including isolated foundations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CA03C2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Poured concrete into the foundations, retaining walls, sockets, walls under zero, prepared with concrete mixer on the site and pouring with concrete means classic C class 10/8 (Bc 10/150)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CL08A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 items (poles, beams, trusses) ready made, shipped fully assembled, fitted, lightweight construction structure (without metal embedded in concrete, nuts bolts, Daniel)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IzD05B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priming with a coating of lead at metal related technological machinery (support, presentations, there, consoles, platforms)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IzD04A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Dyeing garments and metal constructions with a layer of oil paint in 2 layers, made of profiles with thickness from 8 mm to 12 mm, with brush mine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CD73A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Walls of lightweight panels, profiled sheet with insulation, Sandwich polyurethane 100 mm mounted on metal bars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CE44A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Lightweight roofing, profiled sheet panels with insulation, Sandwich polyurethane 100 mm mounted on metal rulers.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CE20A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D150 mm gutter systems from corrosion protected steel sheet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CE22A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Rainwater systems corrosion protected sheet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CG22A1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Concrete floors simple class C 10/8 (Bc 10/B 150) in the thickness of 10 cm, in a continuous energy field, poured-in-place, in rooms with an area less than or equal to 16 sqm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Foundation layer from gravel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CA02B2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Plain concrete cast in equalizations, slopes, heights up to dig 35 m including preparation of worksite concrete mixer and concrete casting with classic C class 10/8 (Bc 10/150)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1.6 Water Chamber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 offer: USD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(L.)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/Purge-Station Technology. Stage I </w:t>
      </w:r>
      <w:r w:rsidRPr="003C7AC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1608EA" w:rsidRPr="003C7AC7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 dollars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707"/>
        <w:gridCol w:w="510"/>
        <w:gridCol w:w="344"/>
        <w:gridCol w:w="1079"/>
        <w:gridCol w:w="196"/>
        <w:gridCol w:w="1219"/>
        <w:gridCol w:w="194"/>
        <w:gridCol w:w="1421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 Mounting technological pipe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AcA04C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Installation of steel pipe, assembled by electric welding, having a diameter of 5 219x4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IzA06G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Anti-corrosion Coatings on metallic carpentry, technological equipment and metal structures with perc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ynil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 layer of primer, a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ixture of 90% and 10% primer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ynil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and three layers of enamel)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 mounting of technological pipelines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 installation of the station 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09-02-029-01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Compact plants wastewater treatment plants: "BIO" flow rate, m3/d, up to: 50 (wastewater treatment plant Biotal-20-TBD 2 m3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Weight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* 2 = 1320 kg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09-02-042-02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Installation of aeration of liquid sludge, and sediment; flow rate, m3/d, up to: 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 installation of the station works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Cost of equipment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Wastewater treatment plant Biotal-20-TBD (2 × m3)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 drainage pump KPC 300A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pumps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protective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automat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system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САТ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Total cost of machine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 Services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cost of test equipment services, commissioning of integral system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Cost of services delivery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 of services: training of operators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Services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 offer: USD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(L.)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/</w:t>
      </w:r>
      <w:r w:rsidRPr="003C7A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Power supply: 0.4 kWt, REAE/mark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3"/>
        <w:gridCol w:w="2970"/>
        <w:gridCol w:w="568"/>
        <w:gridCol w:w="854"/>
        <w:gridCol w:w="1275"/>
        <w:gridCol w:w="1415"/>
        <w:gridCol w:w="1422"/>
      </w:tblGrid>
      <w:tr w:rsidR="001608EA" w:rsidRPr="003C7AC7" w:rsidTr="007D5841">
        <w:tc>
          <w:tcPr>
            <w:tcW w:w="49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tender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us dollars</w:t>
            </w:r>
          </w:p>
        </w:tc>
      </w:tr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Symbol rules and Code resources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the U.S. dol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9"/>
        <w:gridCol w:w="1076"/>
        <w:gridCol w:w="162"/>
        <w:gridCol w:w="2536"/>
        <w:gridCol w:w="607"/>
        <w:gridCol w:w="487"/>
        <w:gridCol w:w="307"/>
        <w:gridCol w:w="132"/>
        <w:gridCol w:w="907"/>
        <w:gridCol w:w="177"/>
        <w:gridCol w:w="1038"/>
        <w:gridCol w:w="169"/>
        <w:gridCol w:w="1214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rPr>
          <w:trHeight w:val="40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Construction 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33-04-003-1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Mounting the fence pillars of reinforced concrete II 0.38, 6-10 kV with sleepers without additives, one-legged CB-105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33-04-016-2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of construction materials CENTURY 0,38 kV-line 10: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reinforced concrete with one leg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TsA02B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Earth in limited spaces, under 1.00 m or 1.00 m wide, performed without vertical slope at basements, foundations, sewers, drains, speed, non-cohesive interactions in ground or weakly cohesive subsurface &lt; 0.75 m middle ground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08-02-142-1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Execution of the bed for a single cable in trenches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Sand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08-02-144-1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Cable cover, posed in the trenches: with a single brick of the cable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Bricks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TsD18B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Compacted into ditches, filling for buried cables of high voltage power lines, made with ground from the middle ground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TsD01B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Spread with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 Earth, in regular layers, 10-30 cm thick, through a roll of up to 3 m of stacks, including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soil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hailing from the middle land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Social fund and medicine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Storage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construction Works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36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mounting 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33-04-008-3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Suspension by means of mechanisms of 0.38 kV OHTL conductors insulated Conductor AVVGt-1 4 * 16 mm2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km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Conductor AVVGt-1 4 * 16 mm2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 sheet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Fastener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08-02-376-17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Support AS-1500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08-02-376-17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Fixer at the intermediate support ES-1500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08-02-376-17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Fixer РA anchor-х100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08-03-524-5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 with a breaker mounted on wall or column construction, current up to 250 A, fitting wardrobe BZUM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08-03-600-2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Counters, mounted on exquisitely prepared three-phase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08-02-396-1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Canal construction, metal on consoles, on farms and columns, length 2 m (50*50)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Channel metal constructions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(50*50)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08-03-526-1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Automatic mono-, bi-, tripolar, mounted on wall or column construction, current up to 25 of the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34-02-064-1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Mounting the fence pillars of support for telephone networks: a couple (Н Д = 6.0 70 мм)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RpED09A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Mounting of electrical cables of copper with PVC insulation with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resistance to the propagation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for voltage 0,6/1 kV, apparently, having mounted section 3 x 1, 5-3 x 10 mmp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ВВГнг cable 3 x 2.5 mm2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ВВГнг cable 3 x 1.5 mm2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ВВГнг international Moldavian mm2 cable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08-02-141-1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 to 35 kV cable in trenches executed without coatings, 1 m, up to 1 kg: (4х16)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АПсБбШв 4х16 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08-02-158-12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 terminal overland for control cable, a section, until the conductor 6 mm² wires quantity up to: 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Cable ending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АПсБбШв)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33-04-014-2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Mounting of lighting fixtures: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Social fund and medicine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Storage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mount Works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389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the cost of the equipment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Filing cabinet BZUM-TF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Tri-meter national U 310 of ZMG = 380B А 10 -120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Illuminated switch load ВН 32-3 63 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Illuminated switch automatically BA47-29 C20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Illuminated switch automatically BA47-29 C16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Illuminated switch safety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АД12/2/10/30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Illuminated switch automatically BA47-29 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Pulse voltage limiter ОПС-Р В 3 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Street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lightening bulb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90-264 bridgelux 40W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Storage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Cost of equipment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 xml:space="preserve"> Offerors will include all Costs expenses including materials and/or equipment, salary, social payments, overheads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L.S.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/</w:t>
      </w:r>
      <w:r w:rsidRPr="003C7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Sanitary area of WWTP </w:t>
      </w:r>
      <w:r w:rsidRPr="003C7AC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1608EA" w:rsidRPr="003C7AC7" w:rsidTr="007D5841">
        <w:trPr>
          <w:trHeight w:val="247"/>
        </w:trPr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 dollars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4"/>
        <w:gridCol w:w="1138"/>
        <w:gridCol w:w="179"/>
        <w:gridCol w:w="2812"/>
        <w:gridCol w:w="708"/>
        <w:gridCol w:w="510"/>
        <w:gridCol w:w="342"/>
        <w:gridCol w:w="1079"/>
        <w:gridCol w:w="195"/>
        <w:gridCol w:w="1213"/>
        <w:gridCol w:w="199"/>
        <w:gridCol w:w="1405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 the embankment works/leveling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Mechanical removal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earth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 Dozer crawler tractor 65-80 HP, including pushing the soil up to 10 m, in catg land. 2 (topsoil Excavation)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1.4700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TsC22B1k =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achine-hours.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position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TsC18В1, for carrying Earth on each 10 m plus, provided, distance over cat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ory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(II)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TsI51A3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 of soil with dump truck 10 t at distance: 3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removal with Dozer crawler tractor 65-80 HP, including pushing the soil up to 10 m, in cat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land. 2 (soil Excavation surplus under the riverbed road)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TsC22B1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Increase the consumption of machine-hours. TsC18В1, for carrying Earth on each 10 m plus, provided, distance over cat. (II)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TsC02D1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Removal of the mechanical excavator wheel of 0.21-0,39 mc, with hydraulic, natural moisture in the ground with auto discharge ground cat. (Loading ground fault)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TsI51A5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 of soil with dump truck 10 t at distance: 5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Compacting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arth cat II with compactor wheel of 25 t, 8 passes (380 + 747 = 1127 m3 Dyke and levelling the land)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removal with Dozer crawler tractor 65-80 HP, including pushing the soil up to 10 m, in cat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land. 2 (fertile soil fittings)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1.1 earthmoving Works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broken stone Paving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TsC54A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Sand layer Foundation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Dl134 k = 1.2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Arrangement of mechanized road stone sportswear method in a layer with H = 18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with crushed stone Paving 1.2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planning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47-02-040-3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dumps, size 0, 6x0 6, light soils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TsH226A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Loading or unloading trees without planting material-Bale, length 2-3 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TsH24C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Plantar deciduou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trees, saplings without Bale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TsH94A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Watering through the GAS tank nozzle-OG 53 trees with age up to 10 years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TsH09A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signing of the lawn on the horizontal or sloping surfaces below 30%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total regional planning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 Fencing.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CO05A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From barbed wire enclosures using poles having 3 m distance from the spindle in the spindle, mounted on poles of metal 50x50x2 mm L = 1.4 m, with 9 horizontal lines of barbed wire and cite 2 diagonal lines on the Panel, the fence height of 2 m (33 square 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sections * 50 * 2 = 17.88 kg/barbed wire section 2.83 kg/section)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CN21A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Paint the railings, grilles and metal railings, made with oil-based paints in 2 layers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47-02-040-3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dumps, size 0, 6x0 6, light soils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CA03B3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Poured concrete into the foundations, retaining walls, sockets, walls under zero, manual preparation and pouring concrete with simple classical class B 12.5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CK14A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 gates from ready made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forms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including the necessary accessories, mounted on poles of metal (the gate and loophole 9.0 m2, 40x2 mm angle 17.3 meters, poles for mounting 71.52 kg)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CN21C k =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Paint the railings, grilles and metal railings, executed with a coat of paint based on alkyd resins modified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CK33C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Lock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system applied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CK33B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BE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oorhandle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 total Fencing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 offer: USD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/ </w:t>
      </w:r>
      <w:r w:rsidRPr="003C7AC7">
        <w:rPr>
          <w:rFonts w:ascii="Times New Roman" w:eastAsia="Times New Roman" w:hAnsi="Times New Roman" w:cs="Times New Roman"/>
          <w:sz w:val="26"/>
          <w:szCs w:val="26"/>
          <w:lang w:eastAsia="ru-RU"/>
        </w:rPr>
        <w:t>Rehabilitation of inner sanitary knots at kindergarten/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1608EA" w:rsidRPr="003C7AC7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 dollars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"/>
        <w:gridCol w:w="1100"/>
        <w:gridCol w:w="180"/>
        <w:gridCol w:w="2829"/>
        <w:gridCol w:w="707"/>
        <w:gridCol w:w="510"/>
        <w:gridCol w:w="344"/>
        <w:gridCol w:w="137"/>
        <w:gridCol w:w="935"/>
        <w:gridCol w:w="203"/>
        <w:gridCol w:w="1212"/>
        <w:gridCol w:w="201"/>
        <w:gridCol w:w="1421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Demolition Works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RpCO56A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Disassembly: wooden carpentry (doors, Windows, shutters, or roller boxes, masks, etc.)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RpSC05A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Removing a sink of tile, including accessories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RpSC06A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Removing a toilet bowl ceramic tile, completely equipped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RpCM33A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Removing ceramic tile tiling, tiles and ceramics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RpCJ35A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Described by means of internal or external plaster to the walls or ceiling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RpCG29C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Demolition of brick masonry walls full, BCA, ceramic or concrete blocks, bricks, scaffolding and GVP exclusive cleaning bricks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RpCU09A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anual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arriage 100 m away with 100-120 kg load, including the settlement and cleaning the road with servant loading and unloading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TsI51B5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 of soil with dump truck 10 t at distance: 15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1.1 demolition Works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 The walls of gypsum cardboard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CD12A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Plastered walls made from gypsum panels with double-thick cardboard, and mineral wool core in total thickness of 15 cm, spray on metallic structure (plasterboard in two layers rule 2.7)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1.2 Walls from drywall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producer.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Doors made of plastic profiles including armatures and accessories required doors fitted in any kind of masonry construction height up to 35 m including, in a single frame, with a surface of up to 7 sq.m including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CK23C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Plastic Windows with one or more doors at the building with up to 35 m heights including flat surface, more than 2.5 sqm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Plastic Windows with one or more doors at the building with up to 35 m heights including flat surface, up to 1.00 sqm including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CK26B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Jamb mounted to aluminium Windows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CK26C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 sills fitted to Windows or doors from plastic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CK11C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Showcases ready made fitted in any kind of masonry, with the area between 7.5-10.0 mp at the building erected on heights of up to 5 m including, plastics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1.3 </w:t>
            </w:r>
            <w:r w:rsidRPr="00B60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Carpenter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works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 Finishing. Partition Type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Priming surfaces of interior walls and ceilings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CF15A k = 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xterior and Interior plasters, made by hand, with cement mortar M 100-T 3 cm thick on average concrete or brick walls with flat surfaces (k = 1.5 for materials)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CF50B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Interior plasters from 5 mm thick, made by hand, with the dry mixture on the basis of plaster, to walls and masonry, the mortar preparation manual.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CF17C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Various works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glass fibre applied on the surface of precast elements b.c.a. sticking with Gilbert, including layer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CF57A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Application of cement based manual plaster "Eurofin" 1.0 mm thickness on surfaces of walls, columns and ceilings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Priming surfaces of interior walls and ceilings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CN06A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Paint interior paint based on copolymers vinyl polymers in aqueous emulsion applied in 2 coats on the skim, including handmade colerul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Partition Type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Finishing. Partition Type 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application of manual primer with quartz "Betogrunt" in a layer, the interior walls and ceilings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CI22B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Veneer ceramic plates (on walls, Poles, pillars and lintels) fixed by an adhesive (dry mix), dimensions: up to 300 plates x 400 mm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Partition Type B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Ceiling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CK29F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Prefabricated panels ceiling "Armstrong", including grid-system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Ceiling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Flooring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IzF30B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Waterproofing layer on concrete surfaces executed with "Cenizol-2EP" with fine Cenizol material Consumption:-3 kg/m2-2EP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Priming surfaces of Interior floors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CG17D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Hardwood floors Tile ceramic tiles 300 x 300 mm and hydrophobic adhesive layer support, executed in surfaces: greater than 16 m2 (humidity resistance Sopro)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Flooring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1.4 Finishing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construction Works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mounting 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RpSE27A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Fitting mini has wall-mounted or brick b.c.a.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 total of 2. Of Assembly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Equipment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 dryer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Closet bathroom fixture accessories including wall 150 * 60 * 170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Storage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Cost of equipment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 offer: USD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(L.)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/ </w:t>
      </w:r>
      <w:r w:rsidRPr="003C7AC7">
        <w:rPr>
          <w:rFonts w:ascii="Times New Roman" w:eastAsia="Times New Roman" w:hAnsi="Times New Roman" w:cs="Times New Roman"/>
          <w:sz w:val="26"/>
          <w:szCs w:val="26"/>
          <w:lang w:eastAsia="ru-RU"/>
        </w:rPr>
        <w:t>Kindergarten. Water and sewage networks/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1608EA" w:rsidRPr="003C7AC7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 dollars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707"/>
        <w:gridCol w:w="510"/>
        <w:gridCol w:w="344"/>
        <w:gridCol w:w="137"/>
        <w:gridCol w:w="935"/>
        <w:gridCol w:w="203"/>
        <w:gridCol w:w="1212"/>
        <w:gridCol w:w="201"/>
        <w:gridCol w:w="1421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 Earthworks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TsA04G1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digging of Earth in limited spaces, under 1.00 m wide and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to 4, 5 m depth, executed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with manual discharge in foundations, sewers, roads, the natural humidity in the ground with excavation depth 1,5-3 m land very hard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AcF03A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Fillings in ditches to pipelines of water supply or sewer, as substrate, protective coating, insulation layer or layer filter drainage tubes, made with sand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TsD01B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Spread of Earth, in regular layers, 10-30 cm thick, through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roll of up to 3 m of stacks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TsD04B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Compaction mine fillings performed in digging horizontal or sloping to 1/4, including watering each layer of Earth, having a 10 cm thick 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TsD05A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echanical compaction of 150-200 kg has specialized in successive layers of 20-30 cm thick, watering each layer exclusively, fillings from non-cohesive group.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1.1 Earthworks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 Water Supply YOU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SD07B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 plug and passage, with or without discharge, for steel pipe having a diameter of 3/4 "(Valve type FI-FI water with the ball and driving Butterfly D20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2 fittings, polypropylene combined by polypropylene pipe with the army, having outer diameter of up to 20.0 mm, incl. On-20 mm thread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SD07C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 plug and passage, with or without discharge, for steel pipe having a diameter of 1 "(Tap water type BE-BE with the ball and driving Butterfly D25 mm)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IC38B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2 fittings, polypropylene combined by polypropylene pipe with the army, having outer diameter of 25.0 mm Crossing-25 mm thread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SD12A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Safety valve and counterweight for connection with threaded plugs, diameter 20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SA16A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Plastic pipe of wellness through welding, in columns, in residential buildings and social culture, having a diameter of 20 mm </w:t>
            </w:r>
            <w:r w:rsidRPr="00B6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polypropylene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PP-R pressure PN16 D20x 2.8 (elbow, tees, reduction of plug excluded)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SA16B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Plastic pipe of wellness through </w:t>
            </w:r>
            <w:r w:rsidRPr="00B6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polypropylene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welding, in columns, in residential buildings and social culture, having a diameter of 25 mm PP-R </w:t>
            </w:r>
            <w:r w:rsidRPr="00B6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polypropylene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pressure PN16 D25x 3.5 (elbow, tees, reduction of plug excluded)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IE03A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making of the pressure-tightness of ducts to heating appliances (heaters, thermo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convector,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vector, etc. of the plinth) having a diameter of 3/8 "... 1 "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IE04A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making of the order and expansion-operation, the pipes of the heating appliances (</w:t>
            </w:r>
            <w:r w:rsidRPr="00B6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heaters, thermo-convector, convector, etc.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of the plinth) having a diameter of 3/8 "... 1 "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IC38H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connecting piece (fittings), with 3 joints, polypropylene combined by </w:t>
            </w:r>
            <w:r w:rsidRPr="00B6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polypropylene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 with the army, having outer diameter of 25.0 mm equal Tees polypropylene d 25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IC38G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connecting piece (fittings), with 3 joints, polypropylene combined by </w:t>
            </w:r>
            <w:r w:rsidRPr="00B6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polypropylene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 with the army, having outer diameter of up to 20.0 mm equal Tees, including polypropylene d 20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IC38H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3 joints, polypropylene finger through-bore diam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eter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army polypropylene exterior of 25.0 mm reduced Tees steel 25x20 mm d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IC38B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2 fittings, polypropylene combined by polypropylene pipe with the army, having outer diameter of 25.0 mm polypropylene Elbow d 25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2 fittings, polypropylene combined by polypropylene pipe with the army, having outer diameter of up to 20.0 mm, including polypropylene Elbow d 20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IC38B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2 fittings, polypropylene combined by polypropylene pipe with the army, having outer diameter 25.0 mm Reduction of polypropylene (d) 25x20 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1.2 Aqueduct YOU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Aqueduct T3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SD07B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 plug valve and passage, with or without discharge, for steel pipe having a diameter of 3/4 "(Valve type FI-FI water with the ball and driving Butterfly D20 mm)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2 fittings, polypropylene combined by polypropylene pipe with the army, having outer diameter of up to 20.0 mm, incl. On-20 mm thread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SA16A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Plastic pipe of wellness through welding, in columns, in residential buildings and social culture, having a diameter of 20 mm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PP-R pressure PN16 D20x 2.8 (elbow, tees, reduction of plug excluded)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IE03A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making of the pressure-tightness of ducts to heating appliances (heaters, thermo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-convector, convector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etc. of the plinth) having a diameter of 3/8 "... 1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IE04A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making of the order and expansion-operation, the pipes of the heating appliances (heaters</w:t>
            </w:r>
            <w:r w:rsidRPr="00D2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thermo-convector, convector, etc.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of the plinth) having a diameter of 3/8 "... 1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3 joints, polypropylene combined by polypropylene pipe with the army, having outer diameter of up to 20.0 mm equal Tees, including polypropylene d 20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IC38A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connecting piece (fittings), with 2 fittings, polypropylene combined by polypropylene pipe with the army, having outer diameter of up to 20.0 mm, including polypropylene Elbow d 20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T3 1.3 Aqueduct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 sanitary ware and accessories for C1, C3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SC04A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Washbasin from drain pipe, plastic, mounted on brackets attached to the walls (without plastic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SD04A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Chromed rocker arm battery for washbasin or student, irrespective of the manner of closing, including the handicapped, having a diameter of 1/2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SC05A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Stainless steel sink having drain pipe plastic, mounted on the walls of brick masonry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SD04A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Chromed rocker arm battery for washbasin or student, irrespective of the manner of closing, including the handicapped, having a diameter of 1/2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SC07A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Toilet bowl, fully equipped, sat on the floor,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SC07A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Toilet bowl, fully equipped, sat on the floor, children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SC02A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 shower from poly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r-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acryl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SD02A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Battery mixers, bathroom with shower or fixed, mounted on walls of brick masonry or b.c.a.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Sanitary accessories C1, C3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 C1, C3 Sewage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plastic, rubber mixed with rubber, diameter 50 mm Track cleaning D50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 mixed with sewage, rubber gasket having a diameter of 110 mm Track cleaning D110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 mixed with sewage, rubber gasket having a diameter of 110 mm D110 Revision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SB25A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Floor drain plastic, diameter 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 mixed with sewage, rubber gasket having a diameter of 110 mm Cap of D110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 mixed with sewage, rubber gasket having a diameter of 110 mm D110x50 mm Reduction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SB10E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Connection piece (simple folder tree) for plastic sewer, combined with a rubber gasket, with a diameter of 110 mm equal Splintering PP 87 * 30 ' D 110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SB10E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Connection piece (simple folder tree) for plastic sewer, combined with a rubber gasket, with a diameter of 110 mm equal 45 PP Splintering * D 110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SB10E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Connection piece (simple folder tree) for plastic sewer, combined with a rubber gasket, with a diameter of 110 mm reduced Splintering PP 87 * 30 ' D 110x50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 mixed with sewage, rubber gasket having a diameter of 110 mm Elbow PP 87 * 30 mm D110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 mixed with sewage, rubber gasket having a diameter of 165 mm PP Elbow 87 * 30 ' D50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SB09E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piece of plastic mixed with sewage, rubber gasket having a diameter of 110 mm PP 45 Elbow * D110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SB08C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Plastic pipe for sewage, mixed with a rubber gasket, mounted under the floor or buried apparently, diam. 50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SB08E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Plastic pipe for sewage, mixed with a rubber gasket, mounted seemingly buried under the floor or, having diameter of 110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IC44E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Manufacturing, Assembly and cement pipe protection from passing the pipes through walls, pipe having a diameter of 300 mm L = 0.4 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IC44D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Manufacturing, Assembly and cement pipe protection from passing the pipes through walls, having a bore diameter of 250 mm L = 0.4 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SF04A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making of the tightness and operation of sewer installation made from iron tubes for 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ainage, polyvinyl chloride 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easy or plastic, ductile iron pipe having a diameter up to 100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SF04B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making of the tightness and operation of sewer installation made from iron tubes for 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inage, polyvinyl chloride pipe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easy or plastic, ductile iron pipe having a diameter of over 100 mm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A Total of 1.5 Sewer C1, C3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pipes and accessories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water and sewage Networks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mounting Works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IA17A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Vertical boiler mounted on the floor, having a water heater capacity up to 300 litres, including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 total of 2. Of Assembly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Equipment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L water heater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Water heater 80 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Fat separator NG 0.3 Aqua Clean q = 0.3 l/s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Storage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Cost of equipment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 offer: USD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(L.)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List of Works 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/ </w:t>
      </w:r>
      <w:r w:rsidRPr="003C7AC7">
        <w:rPr>
          <w:rFonts w:ascii="Times New Roman" w:eastAsia="Times New Roman" w:hAnsi="Times New Roman" w:cs="Times New Roman"/>
          <w:sz w:val="26"/>
          <w:szCs w:val="26"/>
          <w:lang w:eastAsia="ru-RU"/>
        </w:rPr>
        <w:t>Kindergarten. Power supply/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1608EA" w:rsidRPr="003C7AC7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541"/>
        <w:gridCol w:w="850"/>
        <w:gridCol w:w="1276"/>
        <w:gridCol w:w="1416"/>
        <w:gridCol w:w="1417"/>
      </w:tblGrid>
      <w:tr w:rsidR="001608EA" w:rsidRPr="003C7AC7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 dollars</w:t>
            </w:r>
          </w:p>
        </w:tc>
      </w:tr>
      <w:tr w:rsidR="001608EA" w:rsidRPr="003C7AC7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707"/>
        <w:gridCol w:w="510"/>
        <w:gridCol w:w="344"/>
        <w:gridCol w:w="137"/>
        <w:gridCol w:w="935"/>
        <w:gridCol w:w="203"/>
        <w:gridCol w:w="1212"/>
        <w:gridCol w:w="201"/>
        <w:gridCol w:w="1421"/>
      </w:tblGrid>
      <w:tr w:rsidR="001608EA" w:rsidRPr="003C7AC7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 of Assembly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08-03-526-1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Automatic mono-, bi-, tripolar, mounted on wall or column construction, current up to 25 of the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RpEF15A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Fluorescent lighting fitting type 218 18 W CD, without tube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RpEF12B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Mounting fixtures (light bulbs), type: fluorescent 18 Wt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RpEE01A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Mounting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switch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bipolar 10 unipolare-25 A, construction, waterproof or watertight in casing of metal, bake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light, amino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 or porcelain, mounted seemingly buried or on wooden or plastic dowels, connected to the aluminium or copper Breaker with two rivets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RpEA07A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Fitting dose of splintering with 2-6 connections on the circuit, the tube or protective element having a diameter of up to 21 mm tubes, PVC skirting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RpED09A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Mounting of electrical cables of copper with PVC insulation with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resistance to the propagation 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voltage 0,6/1 kV, apparently, having mounted section 3 x 1, 5-3 x 10 mmp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ВВГнг cable 3 x 1.5 mm2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ВВГнг cable 4 x 1.5 mm2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ВВГнг cable 3 x 2.5 mm2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1.1 mounting Works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 and social insurance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of Assembly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Equipment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Illuminated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automatic</w:t>
            </w: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switch BA47-29/1/B6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 price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Illuminated security switch АД 12/2/16/30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Storage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Cost of equipment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8EA" w:rsidRPr="003C7AC7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Excl. VAT offer: USD</w:t>
            </w:r>
          </w:p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1608EA" w:rsidRPr="003C7AC7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8EA" w:rsidRPr="003C7AC7" w:rsidRDefault="001608EA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lang w:eastAsia="ru-RU"/>
        </w:rPr>
        <w:t> </w:t>
      </w:r>
    </w:p>
    <w:p w:rsidR="001608EA" w:rsidRPr="003C7AC7" w:rsidRDefault="001608EA" w:rsidP="001608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3C7A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8EA" w:rsidRPr="003C7AC7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Bidder </w:t>
            </w:r>
          </w:p>
        </w:tc>
      </w:tr>
      <w:tr w:rsidR="001608EA" w:rsidRPr="003C7AC7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EA" w:rsidRPr="003C7AC7" w:rsidRDefault="001608EA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(the function signature, name, surname) </w:t>
            </w:r>
          </w:p>
        </w:tc>
      </w:tr>
    </w:tbl>
    <w:p w:rsidR="001608EA" w:rsidRPr="003C7AC7" w:rsidRDefault="001608EA" w:rsidP="001608E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C7">
        <w:rPr>
          <w:rFonts w:ascii="Times New Roman" w:eastAsia="Times New Roman" w:hAnsi="Times New Roman" w:cs="Times New Roman"/>
          <w:sz w:val="20"/>
          <w:szCs w:val="20"/>
          <w:lang w:eastAsia="ru-RU"/>
        </w:rPr>
        <w:t>(L.S.)</w:t>
      </w:r>
    </w:p>
    <w:p w:rsidR="001608EA" w:rsidRPr="003C7AC7" w:rsidRDefault="001608EA" w:rsidP="001608EA"/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 w:rsidRPr="00A13E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RU"/>
        </w:rPr>
        <w:t> </w:t>
      </w:r>
    </w:p>
    <w:p w:rsidR="00A13E35" w:rsidRPr="00A13E35" w:rsidRDefault="00A13E35" w:rsidP="00A13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3E35">
        <w:rPr>
          <w:rFonts w:ascii="Times New Roman" w:eastAsia="Times New Roman" w:hAnsi="Times New Roman" w:cs="Times New Roman"/>
          <w:lang w:val="ro-RO" w:eastAsia="ru-RU"/>
        </w:rPr>
        <w:t> </w:t>
      </w:r>
    </w:p>
    <w:p w:rsidR="00A13E35" w:rsidRPr="00A13E35" w:rsidRDefault="00A13E35" w:rsidP="00A13E35">
      <w:pPr>
        <w:shd w:val="clear" w:color="auto" w:fill="E6E6E6"/>
        <w:spacing w:after="0" w:line="276" w:lineRule="auto"/>
        <w:rPr>
          <w:rFonts w:ascii="Arial" w:eastAsia="Times New Roman" w:hAnsi="Arial" w:cs="Arial"/>
          <w:vanish/>
          <w:color w:val="000000"/>
          <w:sz w:val="18"/>
          <w:szCs w:val="18"/>
          <w:lang w:val="ru-RU" w:eastAsia="ru-RU"/>
        </w:rPr>
      </w:pPr>
      <w:r w:rsidRPr="00A13E35"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 wp14:anchorId="4D72B2DE" wp14:editId="30F2F7F7">
            <wp:extent cx="511810" cy="182880"/>
            <wp:effectExtent l="0" t="0" r="2540" b="7620"/>
            <wp:docPr id="3" name="Рисунок 3" descr="https://ssl.translatoruser.net/static/24797922/img/tooltip_logo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translatoruser.net/static/24797922/img/tooltip_logo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E35">
        <w:rPr>
          <w:rFonts w:ascii="Arial" w:eastAsia="Times New Roman" w:hAnsi="Arial" w:cs="Arial"/>
          <w:noProof/>
          <w:vanish/>
          <w:color w:val="000000"/>
          <w:sz w:val="18"/>
          <w:szCs w:val="18"/>
          <w:lang w:val="ru-RU" w:eastAsia="ru-RU"/>
        </w:rPr>
        <w:drawing>
          <wp:inline distT="0" distB="0" distL="0" distR="0" wp14:anchorId="4444C69D" wp14:editId="7C4FC6EE">
            <wp:extent cx="73025" cy="73025"/>
            <wp:effectExtent l="0" t="0" r="3175" b="3175"/>
            <wp:docPr id="4" name="Рисунок 4" descr="https://ssl.translatoruser.net/static/2479792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translatoruser.net/static/2479792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35" w:rsidRPr="00A13E35" w:rsidRDefault="00A13E35" w:rsidP="00A13E35">
      <w:pPr>
        <w:shd w:val="clear" w:color="auto" w:fill="E6E6E6"/>
        <w:spacing w:after="120" w:line="276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val="ru-RU" w:eastAsia="ru-RU"/>
        </w:rPr>
      </w:pPr>
      <w:r w:rsidRPr="00A13E3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val="ru-RU" w:eastAsia="ru-RU"/>
        </w:rPr>
        <w:t>Original</w:t>
      </w:r>
    </w:p>
    <w:p w:rsidR="00A13E35" w:rsidRPr="00A13E35" w:rsidRDefault="00A13E35" w:rsidP="00A13E35">
      <w:pPr>
        <w:shd w:val="clear" w:color="auto" w:fill="E6E6E6"/>
        <w:spacing w:after="0" w:line="276" w:lineRule="auto"/>
        <w:rPr>
          <w:rFonts w:ascii="Arial" w:eastAsia="Times New Roman" w:hAnsi="Arial" w:cs="Arial"/>
          <w:vanish/>
          <w:color w:val="000000"/>
          <w:sz w:val="18"/>
          <w:szCs w:val="18"/>
          <w:lang w:val="ru-RU" w:eastAsia="ru-RU"/>
        </w:rPr>
      </w:pPr>
      <w:r w:rsidRPr="00A13E35">
        <w:rPr>
          <w:rFonts w:ascii="Arial" w:eastAsia="Times New Roman" w:hAnsi="Arial" w:cs="Arial"/>
          <w:vanish/>
          <w:color w:val="000000"/>
          <w:sz w:val="18"/>
          <w:szCs w:val="18"/>
          <w:lang w:val="ru-RU" w:eastAsia="ru-RU"/>
        </w:rPr>
        <w:t xml:space="preserve">Excavare mecanică cu excavator pe pneuri de 0,21-0,39 mc, cu comanda hidraulica, in pământ cu umiditate naturala descărcare in depozit teren cat. </w:t>
      </w:r>
    </w:p>
    <w:p w:rsidR="00DF11C7" w:rsidRPr="00A13E35" w:rsidRDefault="00DF11C7" w:rsidP="00A13E35"/>
    <w:sectPr w:rsidR="00DF11C7" w:rsidRPr="00A1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35"/>
    <w:rsid w:val="000B2FD6"/>
    <w:rsid w:val="001608EA"/>
    <w:rsid w:val="00A13E35"/>
    <w:rsid w:val="00AD6800"/>
    <w:rsid w:val="00C45775"/>
    <w:rsid w:val="00D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72C58-F8A3-4D61-BBAA-98885A4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E35"/>
    <w:pPr>
      <w:keepNext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13E35"/>
    <w:pPr>
      <w:keepNext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35"/>
    <w:rPr>
      <w:rFonts w:ascii="Cambria" w:eastAsia="Times New Roman" w:hAnsi="Cambria" w:cs="Times New Roman"/>
      <w:b/>
      <w:bCs/>
      <w:color w:val="365F91"/>
      <w:kern w:val="36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13E35"/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13E35"/>
  </w:style>
  <w:style w:type="paragraph" w:customStyle="1" w:styleId="msonormal0">
    <w:name w:val="msonormal"/>
    <w:basedOn w:val="a"/>
    <w:rsid w:val="00A1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13E3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listparagraphcxspfirst">
    <w:name w:val="msolistparagraphcxspfirst"/>
    <w:basedOn w:val="a"/>
    <w:rsid w:val="00A13E3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listparagraphcxspmiddle">
    <w:name w:val="msolistparagraphcxspmiddle"/>
    <w:basedOn w:val="a"/>
    <w:rsid w:val="00A13E3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listparagraphcxsplast">
    <w:name w:val="msolistparagraphcxsplast"/>
    <w:basedOn w:val="a"/>
    <w:rsid w:val="00A13E3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papdefault">
    <w:name w:val="msopapdefault"/>
    <w:basedOn w:val="a"/>
    <w:rsid w:val="00A13E35"/>
    <w:pPr>
      <w:spacing w:before="100" w:beforeAutospacing="1"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13E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E35"/>
    <w:rPr>
      <w:color w:val="800080"/>
      <w:u w:val="single"/>
    </w:rPr>
  </w:style>
  <w:style w:type="paragraph" w:customStyle="1" w:styleId="msochpdefault">
    <w:name w:val="msochpdefault"/>
    <w:basedOn w:val="a"/>
    <w:rsid w:val="001608E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630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83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23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ing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15203</Words>
  <Characters>86663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Mazilu</dc:creator>
  <cp:keywords/>
  <dc:description/>
  <cp:lastModifiedBy>Leonid Mazilu</cp:lastModifiedBy>
  <cp:revision>2</cp:revision>
  <dcterms:created xsi:type="dcterms:W3CDTF">2017-04-06T11:45:00Z</dcterms:created>
  <dcterms:modified xsi:type="dcterms:W3CDTF">2017-04-06T11:45:00Z</dcterms:modified>
</cp:coreProperties>
</file>