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4D" w:rsidRDefault="009E4E4D" w:rsidP="009E4E4D">
      <w:pPr>
        <w:spacing w:after="120" w:line="240" w:lineRule="auto"/>
        <w:jc w:val="right"/>
        <w:rPr>
          <w:rFonts w:ascii="Calibri" w:hAnsi="Calibri"/>
          <w:b/>
          <w:sz w:val="20"/>
          <w:szCs w:val="24"/>
        </w:rPr>
      </w:pPr>
      <w:bookmarkStart w:id="0" w:name="_GoBack"/>
      <w:bookmarkEnd w:id="0"/>
      <w:r w:rsidRPr="000378F8">
        <w:rPr>
          <w:rFonts w:ascii="Calibri" w:hAnsi="Calibri"/>
          <w:b/>
          <w:sz w:val="20"/>
          <w:szCs w:val="24"/>
        </w:rPr>
        <w:t>A</w:t>
      </w:r>
      <w:r>
        <w:rPr>
          <w:rFonts w:ascii="Calibri" w:hAnsi="Calibri"/>
          <w:b/>
          <w:sz w:val="20"/>
          <w:szCs w:val="24"/>
        </w:rPr>
        <w:t>NNEX</w:t>
      </w:r>
      <w:r w:rsidRPr="000378F8">
        <w:rPr>
          <w:rFonts w:ascii="Calibri" w:hAnsi="Calibri"/>
          <w:b/>
          <w:sz w:val="20"/>
          <w:szCs w:val="24"/>
        </w:rPr>
        <w:t xml:space="preserve"> 5</w:t>
      </w:r>
    </w:p>
    <w:p w:rsidR="009E4E4D" w:rsidRPr="000378F8" w:rsidRDefault="009E4E4D" w:rsidP="009E4E4D">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Pr>
          <w:rFonts w:ascii="Calibri" w:eastAsia="Times New Roman" w:hAnsi="Calibri" w:cs="Times New Roman"/>
          <w:b/>
          <w:color w:val="262626"/>
          <w:sz w:val="20"/>
          <w:szCs w:val="40"/>
        </w:rPr>
        <w:t>FORMAT OF FINANCIAL PROPOSAL</w:t>
      </w:r>
    </w:p>
    <w:p w:rsidR="009E4E4D" w:rsidRPr="000378F8" w:rsidRDefault="009E4E4D" w:rsidP="009E4E4D">
      <w:pPr>
        <w:spacing w:after="120" w:line="240" w:lineRule="auto"/>
        <w:jc w:val="both"/>
        <w:rPr>
          <w:rFonts w:ascii="Calibri" w:hAnsi="Calibri"/>
          <w:snapToGrid w:val="0"/>
          <w:sz w:val="20"/>
          <w:szCs w:val="24"/>
        </w:rPr>
      </w:pPr>
      <w:r w:rsidRPr="000378F8">
        <w:rPr>
          <w:rFonts w:ascii="Calibri" w:hAnsi="Calibri"/>
          <w:snapToGrid w:val="0"/>
          <w:sz w:val="20"/>
          <w:szCs w:val="24"/>
        </w:rPr>
        <w:t>The Financial Proposal must be prepared as a separate PDF file from the rest of the RFP response as indicated in Clause 3.4.1</w:t>
      </w:r>
      <w:r w:rsidRPr="000378F8">
        <w:rPr>
          <w:rFonts w:ascii="Calibri" w:hAnsi="Calibri"/>
          <w:b/>
          <w:snapToGrid w:val="0"/>
          <w:sz w:val="20"/>
          <w:szCs w:val="24"/>
        </w:rPr>
        <w:t xml:space="preserve"> </w:t>
      </w:r>
      <w:r w:rsidRPr="000378F8">
        <w:rPr>
          <w:rFonts w:ascii="Calibri" w:hAnsi="Calibri"/>
          <w:snapToGrid w:val="0"/>
          <w:sz w:val="20"/>
          <w:szCs w:val="24"/>
        </w:rPr>
        <w:t>of the Instruction to Proposers. The components comprising the total price must provide sufficient detail to allow UN Women to determine compliance of proposal with requirements as per TOR of this RFP. The Proposer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rsidR="009E4E4D" w:rsidRPr="000378F8" w:rsidRDefault="009E4E4D" w:rsidP="009E4E4D">
      <w:pPr>
        <w:spacing w:after="120" w:line="240" w:lineRule="auto"/>
        <w:jc w:val="both"/>
        <w:rPr>
          <w:rFonts w:ascii="Calibri" w:hAnsi="Calibri"/>
          <w:snapToGrid w:val="0"/>
          <w:sz w:val="20"/>
          <w:szCs w:val="24"/>
        </w:rPr>
      </w:pPr>
      <w:r w:rsidRPr="000378F8">
        <w:rPr>
          <w:rFonts w:ascii="Calibri" w:hAnsi="Calibri"/>
          <w:snapToGrid w:val="0"/>
          <w:sz w:val="20"/>
          <w:szCs w:val="24"/>
        </w:rPr>
        <w:t>Estimates for cost-reimbursable items, if any, such as travel, and out of pocket expenses should be listed separately.</w:t>
      </w:r>
    </w:p>
    <w:p w:rsidR="009E4E4D" w:rsidRPr="000378F8" w:rsidRDefault="009E4E4D" w:rsidP="009E4E4D">
      <w:pPr>
        <w:spacing w:after="120" w:line="240" w:lineRule="auto"/>
        <w:jc w:val="both"/>
        <w:rPr>
          <w:rFonts w:ascii="Calibri" w:hAnsi="Calibri"/>
          <w:snapToGrid w:val="0"/>
          <w:sz w:val="20"/>
          <w:szCs w:val="24"/>
        </w:rPr>
      </w:pPr>
      <w:r w:rsidRPr="000378F8">
        <w:rPr>
          <w:rFonts w:ascii="Calibri" w:hAnsi="Calibri"/>
          <w:snapToGrid w:val="0"/>
          <w:sz w:val="20"/>
          <w:szCs w:val="24"/>
        </w:rPr>
        <w:t>In case of an equipment component to the service provided, the Financial Proposal should include figures for both purchase and lease/rent options. UN Women reserves the option to either lease/rent or purchase outright the equipment through the Contractor.</w:t>
      </w:r>
    </w:p>
    <w:p w:rsidR="009E4E4D" w:rsidRPr="000378F8" w:rsidRDefault="009E4E4D" w:rsidP="009E4E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hAnsi="Calibri" w:cs="Arial"/>
          <w:sz w:val="20"/>
          <w:szCs w:val="24"/>
        </w:rPr>
      </w:pPr>
      <w:r w:rsidRPr="000378F8">
        <w:rPr>
          <w:rFonts w:ascii="Calibri" w:hAnsi="Calibri" w:cs="Arial"/>
          <w:sz w:val="20"/>
          <w:szCs w:val="24"/>
        </w:rPr>
        <w:t>In addition, the financial proposal must include, but not necessarily be limited to, the following documents:</w:t>
      </w:r>
    </w:p>
    <w:p w:rsidR="009E4E4D" w:rsidRPr="000378F8" w:rsidRDefault="009E4E4D" w:rsidP="009E4E4D">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hAnsi="Calibri" w:cs="Arial"/>
          <w:sz w:val="20"/>
          <w:szCs w:val="24"/>
        </w:rPr>
      </w:pPr>
      <w:r w:rsidRPr="000378F8">
        <w:rPr>
          <w:rFonts w:ascii="Calibri" w:hAnsi="Calibri" w:cs="Arial"/>
          <w:sz w:val="20"/>
          <w:szCs w:val="24"/>
        </w:rPr>
        <w:t>1. A summary of the price in words and figures</w:t>
      </w:r>
    </w:p>
    <w:p w:rsidR="009E4E4D" w:rsidRPr="000378F8" w:rsidRDefault="009E4E4D" w:rsidP="009E4E4D">
      <w:pPr>
        <w:pStyle w:val="ListParagraph"/>
        <w:keepNext/>
        <w:numPr>
          <w:ilvl w:val="0"/>
          <w:numId w:val="2"/>
        </w:numPr>
        <w:spacing w:after="120"/>
        <w:contextualSpacing/>
        <w:jc w:val="both"/>
        <w:outlineLvl w:val="5"/>
        <w:rPr>
          <w:rFonts w:ascii="Calibri" w:hAnsi="Calibri" w:cs="Arial"/>
          <w:szCs w:val="24"/>
          <w:u w:val="single"/>
        </w:rPr>
      </w:pPr>
      <w:r w:rsidRPr="000378F8">
        <w:rPr>
          <w:rFonts w:ascii="Calibri" w:hAnsi="Calibri" w:cs="Arial"/>
          <w:b/>
          <w:szCs w:val="24"/>
        </w:rPr>
        <w:t xml:space="preserve">Price breakdown: </w:t>
      </w:r>
      <w:r w:rsidRPr="000378F8">
        <w:rPr>
          <w:rFonts w:ascii="Calibri" w:hAnsi="Calibri" w:cs="Arial"/>
          <w:szCs w:val="24"/>
        </w:rPr>
        <w:t>The price must cover all the services to be provided and must itemize the following:</w:t>
      </w:r>
    </w:p>
    <w:p w:rsidR="009E4E4D" w:rsidRPr="000378F8" w:rsidRDefault="009E4E4D" w:rsidP="009E4E4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 xml:space="preserve">An all-inclusive fee rate per working day for each expert to be assigned to the team. The fee rate must include remuneration of each expert, all administrative costs of employing the expert and the margin covering the Proposer overhead and backstopping facilities </w:t>
      </w:r>
    </w:p>
    <w:p w:rsidR="009E4E4D" w:rsidRPr="000378F8" w:rsidRDefault="009E4E4D" w:rsidP="009E4E4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 xml:space="preserve">An all-inclusive daily subsistence allowance (DSA) rate for every day in which the experts shall be in the field for purposes of the assignment. </w:t>
      </w:r>
    </w:p>
    <w:p w:rsidR="009E4E4D" w:rsidRPr="000378F8" w:rsidRDefault="009E4E4D" w:rsidP="009E4E4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An all-inclusive amount for necessary international travel and related expenses by the most appropriate means of transport and the most direct economy class practicable route. The breakdown shall indicate the number of round trips per team member.</w:t>
      </w:r>
    </w:p>
    <w:p w:rsidR="009E4E4D" w:rsidRPr="000378F8" w:rsidRDefault="009E4E4D" w:rsidP="009E4E4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An all-inclusive amount for local travel, if applicable.</w:t>
      </w:r>
    </w:p>
    <w:p w:rsidR="009E4E4D" w:rsidRPr="000378F8" w:rsidRDefault="009E4E4D" w:rsidP="009E4E4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 xml:space="preserve">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Proposer for the purposes of the services, office accommodation, investigations, surveys, etc. </w:t>
      </w:r>
    </w:p>
    <w:p w:rsidR="009E4E4D" w:rsidRPr="000378F8" w:rsidRDefault="009E4E4D" w:rsidP="009E4E4D">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Summary of total cost for the services proposed.</w:t>
      </w:r>
    </w:p>
    <w:p w:rsidR="009E4E4D" w:rsidRPr="000378F8" w:rsidRDefault="009E4E4D" w:rsidP="009E4E4D">
      <w:pPr>
        <w:pStyle w:val="ListParagraph"/>
        <w:keepNext/>
        <w:numPr>
          <w:ilvl w:val="0"/>
          <w:numId w:val="2"/>
        </w:numPr>
        <w:spacing w:after="120"/>
        <w:contextualSpacing/>
        <w:jc w:val="both"/>
        <w:outlineLvl w:val="5"/>
        <w:rPr>
          <w:rFonts w:ascii="Calibri" w:hAnsi="Calibri" w:cs="Arial"/>
          <w:szCs w:val="24"/>
          <w:u w:val="single"/>
        </w:rPr>
      </w:pPr>
      <w:r w:rsidRPr="000378F8">
        <w:rPr>
          <w:rFonts w:ascii="Calibri" w:hAnsi="Calibri" w:cs="Arial"/>
          <w:b/>
          <w:szCs w:val="24"/>
        </w:rPr>
        <w:t>Schedule of payments:</w:t>
      </w:r>
      <w:r w:rsidRPr="000378F8">
        <w:rPr>
          <w:rFonts w:ascii="Calibri" w:hAnsi="Calibri" w:cs="Arial"/>
          <w:szCs w:val="24"/>
        </w:rPr>
        <w:t xml:space="preserve"> Proposed schedule of payment might be expressed by the Proposer, and payment will be made by UN Women in the currency of the proposal. The payment schedule must be linked to the delivery of the outputs specified in your technical component.</w:t>
      </w:r>
    </w:p>
    <w:p w:rsidR="009E4E4D" w:rsidRPr="000378F8" w:rsidRDefault="009E4E4D" w:rsidP="009E4E4D">
      <w:pPr>
        <w:spacing w:after="120" w:line="240" w:lineRule="auto"/>
        <w:jc w:val="both"/>
        <w:rPr>
          <w:rFonts w:ascii="Calibri" w:hAnsi="Calibri"/>
          <w:snapToGrid w:val="0"/>
          <w:sz w:val="20"/>
          <w:szCs w:val="24"/>
        </w:rPr>
      </w:pPr>
      <w:r w:rsidRPr="000378F8">
        <w:rPr>
          <w:rFonts w:ascii="Calibri" w:hAnsi="Calibri"/>
          <w:snapToGrid w:val="0"/>
          <w:sz w:val="20"/>
          <w:szCs w:val="24"/>
        </w:rPr>
        <w:t>All prices/rates quoted must be exclusive of all taxes, since the United Nations, including its subsidiary organs, is exempt from taxes.</w:t>
      </w:r>
    </w:p>
    <w:p w:rsidR="009E4E4D" w:rsidRPr="000378F8" w:rsidRDefault="009E4E4D" w:rsidP="009E4E4D">
      <w:pPr>
        <w:spacing w:after="120" w:line="240" w:lineRule="auto"/>
        <w:jc w:val="both"/>
        <w:rPr>
          <w:rFonts w:ascii="Calibri" w:hAnsi="Calibri"/>
          <w:snapToGrid w:val="0"/>
          <w:sz w:val="20"/>
          <w:szCs w:val="24"/>
        </w:rPr>
      </w:pPr>
      <w:r w:rsidRPr="000378F8">
        <w:rPr>
          <w:rFonts w:ascii="Calibri" w:hAnsi="Calibri"/>
          <w:b/>
          <w:snapToGrid w:val="0"/>
          <w:sz w:val="20"/>
          <w:szCs w:val="24"/>
        </w:rPr>
        <w:t>NOTE:</w:t>
      </w:r>
      <w:r w:rsidRPr="000378F8">
        <w:rPr>
          <w:rFonts w:ascii="Calibri" w:hAnsi="Calibri"/>
          <w:snapToGrid w:val="0"/>
          <w:sz w:val="20"/>
          <w:szCs w:val="24"/>
        </w:rPr>
        <w:t xml:space="preserve"> In case two (2) proposals are evaluated and found to be the same ranking in terms of technical competency and price, UN Women will award offer to the company that is either women owned or has women in majority shareholding </w:t>
      </w:r>
      <w:r w:rsidRPr="000378F8">
        <w:rPr>
          <w:rFonts w:ascii="Calibri" w:eastAsia="ヒラギノ角ゴ Pro W3" w:hAnsi="Calibri"/>
          <w:sz w:val="20"/>
          <w:szCs w:val="24"/>
        </w:rPr>
        <w:t>in support of UN Women’s core mandate</w:t>
      </w:r>
      <w:r w:rsidRPr="000378F8">
        <w:rPr>
          <w:rFonts w:ascii="Calibri" w:hAnsi="Calibri"/>
          <w:snapToGrid w:val="0"/>
          <w:sz w:val="20"/>
          <w:szCs w:val="24"/>
        </w:rPr>
        <w:t xml:space="preserve">. In the case that both companies are women owned or have women in majority shareholding, UN Women will request best and final offer from both proposers and </w:t>
      </w:r>
      <w:r w:rsidRPr="000378F8">
        <w:rPr>
          <w:rFonts w:ascii="Calibri" w:hAnsi="Calibri"/>
          <w:sz w:val="20"/>
          <w:szCs w:val="24"/>
        </w:rPr>
        <w:t>shall make a final comparison of the competing proposers</w:t>
      </w:r>
      <w:r w:rsidRPr="000378F8">
        <w:rPr>
          <w:rFonts w:ascii="Calibri" w:hAnsi="Calibri"/>
          <w:snapToGrid w:val="0"/>
          <w:sz w:val="20"/>
          <w:szCs w:val="24"/>
        </w:rPr>
        <w:t>.</w:t>
      </w:r>
    </w:p>
    <w:p w:rsidR="009E4E4D" w:rsidRPr="000378F8" w:rsidRDefault="009E4E4D" w:rsidP="009E4E4D">
      <w:pPr>
        <w:spacing w:after="120" w:line="240" w:lineRule="auto"/>
        <w:jc w:val="both"/>
        <w:rPr>
          <w:rFonts w:ascii="Calibri" w:hAnsi="Calibri"/>
          <w:snapToGrid w:val="0"/>
          <w:sz w:val="20"/>
          <w:szCs w:val="24"/>
        </w:rPr>
      </w:pPr>
    </w:p>
    <w:p w:rsidR="009E4E4D" w:rsidRPr="000378F8" w:rsidRDefault="009E4E4D" w:rsidP="009E4E4D">
      <w:pPr>
        <w:spacing w:after="120" w:line="240" w:lineRule="auto"/>
        <w:jc w:val="both"/>
        <w:rPr>
          <w:rFonts w:ascii="Calibri" w:hAnsi="Calibri"/>
          <w:snapToGrid w:val="0"/>
          <w:sz w:val="20"/>
          <w:szCs w:val="24"/>
        </w:rPr>
      </w:pPr>
    </w:p>
    <w:p w:rsidR="009E4E4D" w:rsidRPr="000378F8" w:rsidRDefault="009E4E4D" w:rsidP="009E4E4D">
      <w:pPr>
        <w:spacing w:after="120" w:line="240" w:lineRule="auto"/>
        <w:jc w:val="both"/>
        <w:rPr>
          <w:rFonts w:ascii="Calibri" w:hAnsi="Calibri"/>
          <w:snapToGrid w:val="0"/>
          <w:sz w:val="20"/>
          <w:szCs w:val="24"/>
        </w:rPr>
      </w:pPr>
    </w:p>
    <w:p w:rsidR="009E4E4D" w:rsidRPr="000378F8" w:rsidRDefault="009E4E4D" w:rsidP="009E4E4D">
      <w:pPr>
        <w:spacing w:after="120" w:line="240" w:lineRule="auto"/>
        <w:rPr>
          <w:rFonts w:ascii="Calibri" w:hAnsi="Calibri" w:cs="Calibri"/>
          <w:b/>
          <w:sz w:val="20"/>
          <w:lang w:val="en-GB"/>
        </w:rPr>
      </w:pPr>
      <w:r w:rsidRPr="000378F8">
        <w:rPr>
          <w:rFonts w:ascii="Calibri" w:hAnsi="Calibri" w:cs="Calibri"/>
          <w:b/>
          <w:sz w:val="20"/>
          <w:lang w:val="en-GB"/>
        </w:rPr>
        <w:lastRenderedPageBreak/>
        <w:t xml:space="preserve">Financial Proposal:  Ref. </w:t>
      </w:r>
      <w:r w:rsidRPr="00DD3571">
        <w:rPr>
          <w:rFonts w:ascii="Calibri" w:hAnsi="Calibri" w:cstheme="minorHAnsi"/>
          <w:b/>
          <w:sz w:val="20"/>
          <w:lang w:val="en-GB"/>
        </w:rPr>
        <w:t>RfP17/014</w:t>
      </w:r>
      <w:r>
        <w:rPr>
          <w:rFonts w:ascii="Calibri" w:hAnsi="Calibri" w:cstheme="minorHAnsi"/>
          <w:b/>
          <w:sz w:val="20"/>
          <w:lang w:val="en-GB"/>
        </w:rPr>
        <w:t>87</w:t>
      </w:r>
      <w:r w:rsidRPr="00DD3571">
        <w:rPr>
          <w:rFonts w:ascii="Calibri" w:hAnsi="Calibri" w:cstheme="minorHAnsi"/>
          <w:b/>
          <w:sz w:val="20"/>
          <w:lang w:val="en-GB"/>
        </w:rPr>
        <w:t>: National company / organization to provide support on enhancing capacities of women with disabilities towards greater participation in civic, public and political life (UN WOMEN)”</w:t>
      </w:r>
    </w:p>
    <w:p w:rsidR="009E4E4D" w:rsidRPr="000378F8" w:rsidRDefault="009E4E4D" w:rsidP="009E4E4D">
      <w:pPr>
        <w:widowControl w:val="0"/>
        <w:numPr>
          <w:ilvl w:val="0"/>
          <w:numId w:val="1"/>
        </w:numPr>
        <w:overflowPunct w:val="0"/>
        <w:adjustRightInd w:val="0"/>
        <w:spacing w:after="120" w:line="240" w:lineRule="auto"/>
        <w:contextualSpacing/>
        <w:rPr>
          <w:rFonts w:ascii="Calibri" w:hAnsi="Calibri"/>
          <w:b/>
          <w:snapToGrid w:val="0"/>
          <w:sz w:val="20"/>
        </w:rPr>
      </w:pPr>
      <w:r w:rsidRPr="000378F8">
        <w:rPr>
          <w:rFonts w:ascii="Calibri" w:hAnsi="Calibri"/>
          <w:b/>
          <w:snapToGrid w:val="0"/>
          <w:sz w:val="20"/>
        </w:rPr>
        <w:t>Cost Breakdown per Deliverables</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4901"/>
        <w:gridCol w:w="1150"/>
        <w:gridCol w:w="1453"/>
        <w:gridCol w:w="1863"/>
      </w:tblGrid>
      <w:tr w:rsidR="009E4E4D" w:rsidRPr="000378F8" w:rsidTr="00372015">
        <w:tc>
          <w:tcPr>
            <w:tcW w:w="440" w:type="dxa"/>
          </w:tcPr>
          <w:p w:rsidR="009E4E4D" w:rsidRPr="000378F8" w:rsidRDefault="009E4E4D" w:rsidP="00372015">
            <w:pPr>
              <w:spacing w:line="240" w:lineRule="auto"/>
              <w:rPr>
                <w:rFonts w:ascii="Calibri" w:eastAsia="Calibri" w:hAnsi="Calibri"/>
                <w:b/>
                <w:snapToGrid w:val="0"/>
                <w:sz w:val="20"/>
              </w:rPr>
            </w:pPr>
          </w:p>
        </w:tc>
        <w:tc>
          <w:tcPr>
            <w:tcW w:w="4942" w:type="dxa"/>
          </w:tcPr>
          <w:p w:rsidR="009E4E4D" w:rsidRPr="000378F8" w:rsidRDefault="009E4E4D" w:rsidP="00372015">
            <w:pPr>
              <w:spacing w:line="240" w:lineRule="auto"/>
              <w:rPr>
                <w:rFonts w:ascii="Calibri" w:eastAsia="Calibri" w:hAnsi="Calibri"/>
                <w:b/>
                <w:snapToGrid w:val="0"/>
                <w:sz w:val="20"/>
              </w:rPr>
            </w:pPr>
            <w:r w:rsidRPr="000378F8">
              <w:rPr>
                <w:rFonts w:ascii="Calibri" w:eastAsia="Calibri" w:hAnsi="Calibri"/>
                <w:b/>
                <w:snapToGrid w:val="0"/>
                <w:sz w:val="20"/>
              </w:rPr>
              <w:t xml:space="preserve">Deliverables </w:t>
            </w:r>
          </w:p>
          <w:p w:rsidR="009E4E4D" w:rsidRPr="000378F8" w:rsidRDefault="009E4E4D" w:rsidP="00372015">
            <w:pPr>
              <w:spacing w:line="240" w:lineRule="auto"/>
              <w:rPr>
                <w:rFonts w:ascii="Calibri" w:eastAsia="Calibri" w:hAnsi="Calibri"/>
                <w:b/>
                <w:snapToGrid w:val="0"/>
                <w:sz w:val="20"/>
              </w:rPr>
            </w:pPr>
          </w:p>
        </w:tc>
        <w:tc>
          <w:tcPr>
            <w:tcW w:w="1093" w:type="dxa"/>
          </w:tcPr>
          <w:p w:rsidR="009E4E4D" w:rsidRPr="000378F8" w:rsidRDefault="009E4E4D" w:rsidP="00372015">
            <w:pPr>
              <w:spacing w:line="240" w:lineRule="auto"/>
              <w:rPr>
                <w:rFonts w:ascii="Calibri" w:eastAsia="Calibri" w:hAnsi="Calibri"/>
                <w:b/>
                <w:snapToGrid w:val="0"/>
                <w:sz w:val="20"/>
              </w:rPr>
            </w:pPr>
            <w:r w:rsidRPr="000378F8">
              <w:rPr>
                <w:rFonts w:ascii="Calibri" w:eastAsia="Calibri" w:hAnsi="Calibri"/>
                <w:b/>
                <w:snapToGrid w:val="0"/>
                <w:sz w:val="20"/>
              </w:rPr>
              <w:t xml:space="preserve">Percentage of Total Price </w:t>
            </w:r>
          </w:p>
        </w:tc>
        <w:tc>
          <w:tcPr>
            <w:tcW w:w="1458" w:type="dxa"/>
          </w:tcPr>
          <w:p w:rsidR="009E4E4D" w:rsidRPr="000378F8" w:rsidRDefault="009E4E4D" w:rsidP="00372015">
            <w:pPr>
              <w:spacing w:after="0" w:line="240" w:lineRule="auto"/>
              <w:rPr>
                <w:rFonts w:ascii="Calibri" w:eastAsia="Calibri" w:hAnsi="Calibri"/>
                <w:b/>
                <w:snapToGrid w:val="0"/>
                <w:sz w:val="20"/>
              </w:rPr>
            </w:pPr>
            <w:r w:rsidRPr="000378F8">
              <w:rPr>
                <w:rFonts w:ascii="Calibri" w:eastAsia="Calibri" w:hAnsi="Calibri"/>
                <w:b/>
                <w:snapToGrid w:val="0"/>
                <w:sz w:val="20"/>
              </w:rPr>
              <w:t xml:space="preserve">Price </w:t>
            </w:r>
          </w:p>
          <w:p w:rsidR="009E4E4D" w:rsidRPr="000378F8" w:rsidRDefault="009E4E4D" w:rsidP="00372015">
            <w:pPr>
              <w:spacing w:after="0" w:line="240" w:lineRule="auto"/>
              <w:rPr>
                <w:rFonts w:ascii="Calibri" w:eastAsia="Calibri" w:hAnsi="Calibri"/>
                <w:b/>
                <w:snapToGrid w:val="0"/>
                <w:sz w:val="20"/>
              </w:rPr>
            </w:pPr>
            <w:r w:rsidRPr="000378F8">
              <w:rPr>
                <w:rFonts w:ascii="Calibri" w:eastAsia="Calibri" w:hAnsi="Calibri"/>
                <w:b/>
                <w:snapToGrid w:val="0"/>
                <w:sz w:val="20"/>
              </w:rPr>
              <w:t>(Lump Sum, All Inclusive)</w:t>
            </w:r>
          </w:p>
        </w:tc>
        <w:tc>
          <w:tcPr>
            <w:tcW w:w="1872" w:type="dxa"/>
          </w:tcPr>
          <w:p w:rsidR="009E4E4D" w:rsidRPr="000378F8" w:rsidRDefault="009E4E4D" w:rsidP="00372015">
            <w:pPr>
              <w:spacing w:line="240" w:lineRule="auto"/>
              <w:rPr>
                <w:rFonts w:ascii="Calibri" w:eastAsia="Calibri" w:hAnsi="Calibri"/>
                <w:b/>
                <w:snapToGrid w:val="0"/>
                <w:sz w:val="20"/>
              </w:rPr>
            </w:pPr>
            <w:r w:rsidRPr="000378F8">
              <w:rPr>
                <w:rFonts w:ascii="Calibri" w:eastAsia="Calibri" w:hAnsi="Calibri"/>
                <w:b/>
                <w:snapToGrid w:val="0"/>
                <w:sz w:val="20"/>
              </w:rPr>
              <w:t>Delivery time/</w:t>
            </w:r>
            <w:proofErr w:type="gramStart"/>
            <w:r w:rsidRPr="000378F8">
              <w:rPr>
                <w:rFonts w:ascii="Calibri" w:eastAsia="Calibri" w:hAnsi="Calibri"/>
                <w:b/>
                <w:snapToGrid w:val="0"/>
                <w:sz w:val="20"/>
              </w:rPr>
              <w:t>time period</w:t>
            </w:r>
            <w:proofErr w:type="gramEnd"/>
            <w:r w:rsidRPr="000378F8">
              <w:rPr>
                <w:rFonts w:ascii="Calibri" w:eastAsia="Calibri" w:hAnsi="Calibri"/>
                <w:b/>
                <w:snapToGrid w:val="0"/>
                <w:sz w:val="20"/>
              </w:rPr>
              <w:t xml:space="preserve"> (if applicable)</w:t>
            </w:r>
          </w:p>
        </w:tc>
      </w:tr>
      <w:tr w:rsidR="009E4E4D" w:rsidRPr="000378F8" w:rsidTr="00372015">
        <w:trPr>
          <w:trHeight w:val="566"/>
        </w:trPr>
        <w:tc>
          <w:tcPr>
            <w:tcW w:w="440" w:type="dxa"/>
          </w:tcPr>
          <w:p w:rsidR="009E4E4D" w:rsidRPr="000378F8" w:rsidRDefault="009E4E4D" w:rsidP="00372015">
            <w:pPr>
              <w:spacing w:line="240" w:lineRule="auto"/>
              <w:rPr>
                <w:rFonts w:ascii="Calibri" w:eastAsia="Calibri" w:hAnsi="Calibri"/>
                <w:snapToGrid w:val="0"/>
                <w:sz w:val="20"/>
              </w:rPr>
            </w:pPr>
            <w:r w:rsidRPr="000378F8">
              <w:rPr>
                <w:rFonts w:ascii="Calibri" w:eastAsia="Calibri" w:hAnsi="Calibri"/>
                <w:snapToGrid w:val="0"/>
                <w:sz w:val="20"/>
              </w:rPr>
              <w:t>1</w:t>
            </w:r>
          </w:p>
        </w:tc>
        <w:tc>
          <w:tcPr>
            <w:tcW w:w="4942" w:type="dxa"/>
          </w:tcPr>
          <w:p w:rsidR="009E4E4D" w:rsidRPr="005042B7" w:rsidRDefault="009E4E4D" w:rsidP="00372015">
            <w:pPr>
              <w:tabs>
                <w:tab w:val="left" w:pos="205"/>
              </w:tabs>
              <w:autoSpaceDE w:val="0"/>
              <w:autoSpaceDN w:val="0"/>
              <w:adjustRightInd w:val="0"/>
              <w:spacing w:after="0" w:line="240" w:lineRule="auto"/>
              <w:jc w:val="both"/>
              <w:rPr>
                <w:rFonts w:ascii="Calibri" w:eastAsia="Calibri" w:hAnsi="Calibri" w:cs="Calibri"/>
                <w:sz w:val="20"/>
                <w:szCs w:val="20"/>
                <w:lang w:eastAsia="ru-RU"/>
              </w:rPr>
            </w:pPr>
            <w:r w:rsidRPr="005042B7">
              <w:rPr>
                <w:rFonts w:ascii="Calibri" w:eastAsia="Calibri" w:hAnsi="Calibri" w:cs="Calibri"/>
                <w:iCs/>
                <w:kern w:val="28"/>
                <w:sz w:val="20"/>
                <w:szCs w:val="20"/>
              </w:rPr>
              <w:t xml:space="preserve">Draft and final methodology for the overall capacity development and awareness raising programme, containing: </w:t>
            </w:r>
            <w:r w:rsidRPr="005042B7">
              <w:rPr>
                <w:rFonts w:ascii="Calibri" w:eastAsia="Times New Roman" w:hAnsi="Calibri" w:cs="Calibri"/>
                <w:sz w:val="20"/>
                <w:szCs w:val="20"/>
              </w:rPr>
              <w:t xml:space="preserve"> expected overall objectives, results and means to reach them; Timeframe and work plan; Proposed specific objectives, topics and agenda for each of the three training sessions (to be validated after needs assessment with women participants); Proposed initial and final questionnaire for self-assessment by participant at beginning and end of the program; call for applications and methods for ensuring its wide outreach among the target group, criteria for selection of participants; brief concept for proposed awareness raising activities which will specify the expected objectives, activities to be implemented, and the rationale behind them; how sustainability of the proposed interventions will be ensured. The draft methodology will be shared with UN Women and finalized based on feedback received. </w:t>
            </w:r>
            <w:r w:rsidRPr="005042B7">
              <w:rPr>
                <w:rFonts w:ascii="Calibri" w:eastAsia="Calibri" w:hAnsi="Calibri" w:cs="Calibri"/>
                <w:sz w:val="20"/>
                <w:szCs w:val="20"/>
                <w:lang w:eastAsia="ru-RU"/>
              </w:rPr>
              <w:t xml:space="preserve"> </w:t>
            </w:r>
          </w:p>
        </w:tc>
        <w:tc>
          <w:tcPr>
            <w:tcW w:w="1093" w:type="dxa"/>
          </w:tcPr>
          <w:p w:rsidR="009E4E4D" w:rsidRPr="000378F8" w:rsidRDefault="009E4E4D" w:rsidP="00372015">
            <w:pPr>
              <w:spacing w:line="240" w:lineRule="auto"/>
              <w:jc w:val="center"/>
              <w:rPr>
                <w:rFonts w:ascii="Calibri" w:eastAsia="Calibri" w:hAnsi="Calibri"/>
                <w:snapToGrid w:val="0"/>
                <w:sz w:val="20"/>
              </w:rPr>
            </w:pPr>
            <w:r>
              <w:rPr>
                <w:rFonts w:ascii="Calibri" w:eastAsia="Calibri" w:hAnsi="Calibri"/>
                <w:snapToGrid w:val="0"/>
                <w:sz w:val="20"/>
              </w:rPr>
              <w:t>20%</w:t>
            </w:r>
          </w:p>
        </w:tc>
        <w:tc>
          <w:tcPr>
            <w:tcW w:w="1458" w:type="dxa"/>
          </w:tcPr>
          <w:p w:rsidR="009E4E4D" w:rsidRPr="000378F8" w:rsidRDefault="009E4E4D" w:rsidP="00372015">
            <w:pPr>
              <w:spacing w:line="240" w:lineRule="auto"/>
              <w:rPr>
                <w:rFonts w:ascii="Calibri" w:eastAsia="Calibri" w:hAnsi="Calibri"/>
                <w:snapToGrid w:val="0"/>
                <w:sz w:val="20"/>
              </w:rPr>
            </w:pPr>
          </w:p>
        </w:tc>
        <w:tc>
          <w:tcPr>
            <w:tcW w:w="1872" w:type="dxa"/>
          </w:tcPr>
          <w:p w:rsidR="009E4E4D" w:rsidRPr="005042B7" w:rsidRDefault="009E4E4D" w:rsidP="00372015">
            <w:pPr>
              <w:autoSpaceDE w:val="0"/>
              <w:autoSpaceDN w:val="0"/>
              <w:adjustRightInd w:val="0"/>
              <w:spacing w:after="0" w:line="240" w:lineRule="auto"/>
              <w:jc w:val="center"/>
              <w:rPr>
                <w:rFonts w:ascii="Calibri" w:eastAsia="Times New Roman" w:hAnsi="Calibri" w:cs="Calibri"/>
                <w:sz w:val="20"/>
                <w:szCs w:val="20"/>
              </w:rPr>
            </w:pPr>
            <w:r w:rsidRPr="005042B7">
              <w:rPr>
                <w:rFonts w:ascii="Calibri" w:eastAsia="Times New Roman" w:hAnsi="Calibri" w:cs="Calibri"/>
                <w:sz w:val="20"/>
                <w:szCs w:val="20"/>
              </w:rPr>
              <w:t>Draft: Within 15 work days following the date of contract signing</w:t>
            </w:r>
          </w:p>
          <w:p w:rsidR="009E4E4D" w:rsidRPr="005042B7" w:rsidRDefault="009E4E4D" w:rsidP="00372015">
            <w:pPr>
              <w:autoSpaceDE w:val="0"/>
              <w:autoSpaceDN w:val="0"/>
              <w:adjustRightInd w:val="0"/>
              <w:spacing w:after="0" w:line="240" w:lineRule="auto"/>
              <w:jc w:val="center"/>
              <w:rPr>
                <w:rFonts w:ascii="Calibri" w:eastAsia="Times New Roman" w:hAnsi="Calibri" w:cs="Calibri"/>
                <w:sz w:val="20"/>
                <w:szCs w:val="20"/>
              </w:rPr>
            </w:pPr>
            <w:r w:rsidRPr="005042B7">
              <w:rPr>
                <w:rFonts w:ascii="Calibri" w:eastAsia="Times New Roman" w:hAnsi="Calibri" w:cs="Calibri"/>
                <w:sz w:val="20"/>
                <w:szCs w:val="20"/>
              </w:rPr>
              <w:t xml:space="preserve">Final: within 20 days </w:t>
            </w:r>
          </w:p>
        </w:tc>
      </w:tr>
      <w:tr w:rsidR="009E4E4D" w:rsidRPr="000378F8" w:rsidTr="00372015">
        <w:tc>
          <w:tcPr>
            <w:tcW w:w="440" w:type="dxa"/>
          </w:tcPr>
          <w:p w:rsidR="009E4E4D" w:rsidRPr="000378F8" w:rsidRDefault="009E4E4D" w:rsidP="00372015">
            <w:pPr>
              <w:spacing w:line="240" w:lineRule="auto"/>
              <w:rPr>
                <w:rFonts w:ascii="Calibri" w:eastAsia="Calibri" w:hAnsi="Calibri"/>
                <w:snapToGrid w:val="0"/>
                <w:sz w:val="20"/>
              </w:rPr>
            </w:pPr>
            <w:r w:rsidRPr="000378F8">
              <w:rPr>
                <w:rFonts w:ascii="Calibri" w:eastAsia="Calibri" w:hAnsi="Calibri"/>
                <w:snapToGrid w:val="0"/>
                <w:sz w:val="20"/>
              </w:rPr>
              <w:t>2</w:t>
            </w:r>
          </w:p>
        </w:tc>
        <w:tc>
          <w:tcPr>
            <w:tcW w:w="4942" w:type="dxa"/>
          </w:tcPr>
          <w:p w:rsidR="009E4E4D" w:rsidRPr="005042B7" w:rsidRDefault="009E4E4D" w:rsidP="00372015">
            <w:pPr>
              <w:tabs>
                <w:tab w:val="left" w:pos="205"/>
              </w:tabs>
              <w:autoSpaceDE w:val="0"/>
              <w:autoSpaceDN w:val="0"/>
              <w:adjustRightInd w:val="0"/>
              <w:spacing w:after="0" w:line="240" w:lineRule="auto"/>
              <w:jc w:val="both"/>
              <w:rPr>
                <w:rFonts w:ascii="Calibri" w:eastAsia="Times New Roman" w:hAnsi="Calibri" w:cs="Calibri"/>
                <w:bCs/>
                <w:sz w:val="20"/>
                <w:szCs w:val="20"/>
              </w:rPr>
            </w:pPr>
            <w:r w:rsidRPr="005042B7">
              <w:rPr>
                <w:rFonts w:ascii="Calibri" w:eastAsia="Calibri" w:hAnsi="Calibri" w:cs="Calibri"/>
                <w:sz w:val="20"/>
                <w:szCs w:val="20"/>
                <w:lang w:eastAsia="ru-RU"/>
              </w:rPr>
              <w:t xml:space="preserve">Report on delivery of first two trainings and provided support to undertaking of the first homework assignment. The report should also include analysis of the answers to the questionnaire filled in by participants and of each participant’s fulfillment of the first homework assignment. All materials developed and used at the trainings, and the list of participants should be attached as Annexes. </w:t>
            </w:r>
          </w:p>
        </w:tc>
        <w:tc>
          <w:tcPr>
            <w:tcW w:w="1093" w:type="dxa"/>
          </w:tcPr>
          <w:p w:rsidR="009E4E4D" w:rsidRPr="000378F8" w:rsidRDefault="009E4E4D" w:rsidP="00372015">
            <w:pPr>
              <w:spacing w:line="240" w:lineRule="auto"/>
              <w:jc w:val="center"/>
              <w:rPr>
                <w:rFonts w:ascii="Calibri" w:eastAsia="Calibri" w:hAnsi="Calibri"/>
                <w:snapToGrid w:val="0"/>
                <w:sz w:val="20"/>
              </w:rPr>
            </w:pPr>
            <w:r>
              <w:rPr>
                <w:rFonts w:ascii="Calibri" w:eastAsia="Calibri" w:hAnsi="Calibri"/>
                <w:snapToGrid w:val="0"/>
                <w:sz w:val="20"/>
              </w:rPr>
              <w:t>40%</w:t>
            </w:r>
          </w:p>
        </w:tc>
        <w:tc>
          <w:tcPr>
            <w:tcW w:w="1458" w:type="dxa"/>
          </w:tcPr>
          <w:p w:rsidR="009E4E4D" w:rsidRPr="000378F8" w:rsidRDefault="009E4E4D" w:rsidP="00372015">
            <w:pPr>
              <w:spacing w:line="240" w:lineRule="auto"/>
              <w:rPr>
                <w:rFonts w:ascii="Calibri" w:eastAsia="Calibri" w:hAnsi="Calibri"/>
                <w:snapToGrid w:val="0"/>
                <w:sz w:val="20"/>
              </w:rPr>
            </w:pPr>
          </w:p>
        </w:tc>
        <w:tc>
          <w:tcPr>
            <w:tcW w:w="1872" w:type="dxa"/>
          </w:tcPr>
          <w:p w:rsidR="009E4E4D" w:rsidRPr="005042B7" w:rsidRDefault="009E4E4D" w:rsidP="00372015">
            <w:pPr>
              <w:autoSpaceDE w:val="0"/>
              <w:autoSpaceDN w:val="0"/>
              <w:adjustRightInd w:val="0"/>
              <w:spacing w:after="0" w:line="240" w:lineRule="auto"/>
              <w:jc w:val="center"/>
              <w:rPr>
                <w:rFonts w:ascii="Calibri" w:eastAsia="Times New Roman" w:hAnsi="Calibri" w:cs="Calibri"/>
                <w:sz w:val="20"/>
                <w:szCs w:val="20"/>
              </w:rPr>
            </w:pPr>
            <w:r w:rsidRPr="005042B7">
              <w:rPr>
                <w:rFonts w:ascii="Calibri" w:eastAsia="Times New Roman" w:hAnsi="Calibri" w:cs="Calibri"/>
                <w:sz w:val="20"/>
                <w:szCs w:val="20"/>
              </w:rPr>
              <w:t>By end-July, 2017</w:t>
            </w:r>
          </w:p>
        </w:tc>
      </w:tr>
      <w:tr w:rsidR="009E4E4D" w:rsidRPr="000378F8" w:rsidTr="00372015">
        <w:trPr>
          <w:trHeight w:val="2384"/>
        </w:trPr>
        <w:tc>
          <w:tcPr>
            <w:tcW w:w="440" w:type="dxa"/>
          </w:tcPr>
          <w:p w:rsidR="009E4E4D" w:rsidRPr="000378F8" w:rsidRDefault="009E4E4D" w:rsidP="00372015">
            <w:pPr>
              <w:spacing w:line="240" w:lineRule="auto"/>
              <w:rPr>
                <w:rFonts w:ascii="Calibri" w:eastAsia="Calibri" w:hAnsi="Calibri"/>
                <w:snapToGrid w:val="0"/>
                <w:sz w:val="20"/>
              </w:rPr>
            </w:pPr>
            <w:r>
              <w:rPr>
                <w:rFonts w:ascii="Calibri" w:eastAsia="Calibri" w:hAnsi="Calibri"/>
                <w:snapToGrid w:val="0"/>
                <w:sz w:val="20"/>
              </w:rPr>
              <w:t>3</w:t>
            </w:r>
          </w:p>
        </w:tc>
        <w:tc>
          <w:tcPr>
            <w:tcW w:w="4942" w:type="dxa"/>
          </w:tcPr>
          <w:p w:rsidR="009E4E4D" w:rsidRPr="005042B7" w:rsidRDefault="009E4E4D" w:rsidP="00372015">
            <w:pPr>
              <w:tabs>
                <w:tab w:val="left" w:pos="205"/>
              </w:tabs>
              <w:autoSpaceDE w:val="0"/>
              <w:autoSpaceDN w:val="0"/>
              <w:adjustRightInd w:val="0"/>
              <w:spacing w:after="0" w:line="240" w:lineRule="auto"/>
              <w:jc w:val="both"/>
              <w:rPr>
                <w:rFonts w:ascii="Calibri" w:eastAsia="Calibri" w:hAnsi="Calibri" w:cs="Calibri"/>
                <w:sz w:val="20"/>
                <w:szCs w:val="20"/>
                <w:lang w:eastAsia="ru-RU"/>
              </w:rPr>
            </w:pPr>
            <w:r w:rsidRPr="005042B7">
              <w:rPr>
                <w:rFonts w:ascii="Calibri" w:eastAsia="Calibri" w:hAnsi="Calibri" w:cs="Calibri"/>
                <w:sz w:val="20"/>
                <w:szCs w:val="20"/>
                <w:lang w:eastAsia="ru-RU"/>
              </w:rPr>
              <w:t>Report on delivery of the third and last training, on provided support to undertaking of the second homework assignment, and a detailed description of activities undertaken and results achieved under raising awareness activities. The report should also include analysis of the questionnaires filled in by participants and of each participant’s fulfillment of the second homework assignment.  All materials developed and used at the trainings, and the list of participants should be attached as Annexes.</w:t>
            </w:r>
          </w:p>
        </w:tc>
        <w:tc>
          <w:tcPr>
            <w:tcW w:w="1093" w:type="dxa"/>
          </w:tcPr>
          <w:p w:rsidR="009E4E4D" w:rsidRPr="000378F8" w:rsidRDefault="009E4E4D" w:rsidP="00372015">
            <w:pPr>
              <w:spacing w:line="240" w:lineRule="auto"/>
              <w:jc w:val="center"/>
              <w:rPr>
                <w:rFonts w:ascii="Calibri" w:eastAsia="Calibri" w:hAnsi="Calibri"/>
                <w:snapToGrid w:val="0"/>
                <w:sz w:val="20"/>
              </w:rPr>
            </w:pPr>
            <w:r>
              <w:rPr>
                <w:rFonts w:ascii="Calibri" w:eastAsia="Calibri" w:hAnsi="Calibri"/>
                <w:snapToGrid w:val="0"/>
                <w:sz w:val="20"/>
              </w:rPr>
              <w:t>40%</w:t>
            </w:r>
          </w:p>
        </w:tc>
        <w:tc>
          <w:tcPr>
            <w:tcW w:w="1458" w:type="dxa"/>
          </w:tcPr>
          <w:p w:rsidR="009E4E4D" w:rsidRPr="000378F8" w:rsidRDefault="009E4E4D" w:rsidP="00372015">
            <w:pPr>
              <w:spacing w:line="240" w:lineRule="auto"/>
              <w:rPr>
                <w:rFonts w:ascii="Calibri" w:eastAsia="Calibri" w:hAnsi="Calibri"/>
                <w:snapToGrid w:val="0"/>
                <w:sz w:val="20"/>
              </w:rPr>
            </w:pPr>
          </w:p>
        </w:tc>
        <w:tc>
          <w:tcPr>
            <w:tcW w:w="1872" w:type="dxa"/>
          </w:tcPr>
          <w:p w:rsidR="009E4E4D" w:rsidRPr="005042B7" w:rsidRDefault="009E4E4D" w:rsidP="00372015">
            <w:pPr>
              <w:autoSpaceDE w:val="0"/>
              <w:autoSpaceDN w:val="0"/>
              <w:adjustRightInd w:val="0"/>
              <w:spacing w:after="0" w:line="240" w:lineRule="auto"/>
              <w:jc w:val="center"/>
              <w:rPr>
                <w:rFonts w:ascii="Calibri" w:eastAsia="Times New Roman" w:hAnsi="Calibri" w:cs="Calibri"/>
                <w:sz w:val="20"/>
                <w:szCs w:val="20"/>
              </w:rPr>
            </w:pPr>
            <w:r w:rsidRPr="005042B7">
              <w:rPr>
                <w:rFonts w:ascii="Calibri" w:eastAsia="Times New Roman" w:hAnsi="Calibri" w:cs="Calibri"/>
                <w:sz w:val="20"/>
                <w:szCs w:val="20"/>
              </w:rPr>
              <w:t>By mid- October, 2017</w:t>
            </w:r>
          </w:p>
        </w:tc>
      </w:tr>
      <w:tr w:rsidR="009E4E4D" w:rsidRPr="000378F8" w:rsidTr="00372015">
        <w:trPr>
          <w:trHeight w:val="54"/>
        </w:trPr>
        <w:tc>
          <w:tcPr>
            <w:tcW w:w="440" w:type="dxa"/>
          </w:tcPr>
          <w:p w:rsidR="009E4E4D" w:rsidRPr="000378F8" w:rsidRDefault="009E4E4D" w:rsidP="00372015">
            <w:pPr>
              <w:spacing w:line="240" w:lineRule="auto"/>
              <w:rPr>
                <w:rFonts w:ascii="Calibri" w:eastAsia="Calibri" w:hAnsi="Calibri"/>
                <w:snapToGrid w:val="0"/>
                <w:sz w:val="20"/>
              </w:rPr>
            </w:pPr>
          </w:p>
        </w:tc>
        <w:tc>
          <w:tcPr>
            <w:tcW w:w="4942" w:type="dxa"/>
          </w:tcPr>
          <w:p w:rsidR="009E4E4D" w:rsidRPr="000378F8" w:rsidRDefault="009E4E4D" w:rsidP="00372015">
            <w:pPr>
              <w:spacing w:line="240" w:lineRule="auto"/>
              <w:rPr>
                <w:rFonts w:ascii="Calibri" w:eastAsia="Calibri" w:hAnsi="Calibri"/>
                <w:snapToGrid w:val="0"/>
                <w:sz w:val="20"/>
              </w:rPr>
            </w:pPr>
            <w:r w:rsidRPr="000378F8">
              <w:rPr>
                <w:rFonts w:ascii="Calibri" w:eastAsia="Calibri" w:hAnsi="Calibri"/>
                <w:snapToGrid w:val="0"/>
                <w:sz w:val="20"/>
              </w:rPr>
              <w:t xml:space="preserve">Total </w:t>
            </w:r>
          </w:p>
        </w:tc>
        <w:tc>
          <w:tcPr>
            <w:tcW w:w="1093" w:type="dxa"/>
          </w:tcPr>
          <w:p w:rsidR="009E4E4D" w:rsidRPr="000378F8" w:rsidRDefault="009E4E4D" w:rsidP="00372015">
            <w:pPr>
              <w:spacing w:line="240" w:lineRule="auto"/>
              <w:jc w:val="center"/>
              <w:rPr>
                <w:rFonts w:ascii="Calibri" w:eastAsia="Calibri" w:hAnsi="Calibri"/>
                <w:snapToGrid w:val="0"/>
                <w:sz w:val="20"/>
              </w:rPr>
            </w:pPr>
            <w:r w:rsidRPr="000378F8">
              <w:rPr>
                <w:rFonts w:ascii="Calibri" w:eastAsia="Calibri" w:hAnsi="Calibri"/>
                <w:snapToGrid w:val="0"/>
                <w:sz w:val="20"/>
              </w:rPr>
              <w:t>100%</w:t>
            </w:r>
          </w:p>
        </w:tc>
        <w:tc>
          <w:tcPr>
            <w:tcW w:w="1458" w:type="dxa"/>
          </w:tcPr>
          <w:p w:rsidR="009E4E4D" w:rsidRPr="000378F8" w:rsidRDefault="009E4E4D" w:rsidP="00372015">
            <w:pPr>
              <w:spacing w:line="240" w:lineRule="auto"/>
              <w:rPr>
                <w:rFonts w:ascii="Calibri" w:eastAsia="Calibri" w:hAnsi="Calibri"/>
                <w:snapToGrid w:val="0"/>
                <w:sz w:val="20"/>
              </w:rPr>
            </w:pPr>
            <w:r>
              <w:rPr>
                <w:rFonts w:ascii="Calibri" w:eastAsia="Calibri" w:hAnsi="Calibri"/>
                <w:snapToGrid w:val="0"/>
                <w:sz w:val="20"/>
              </w:rPr>
              <w:t>MDL</w:t>
            </w:r>
          </w:p>
        </w:tc>
        <w:tc>
          <w:tcPr>
            <w:tcW w:w="1872" w:type="dxa"/>
          </w:tcPr>
          <w:p w:rsidR="009E4E4D" w:rsidRPr="000378F8" w:rsidRDefault="009E4E4D" w:rsidP="00372015">
            <w:pPr>
              <w:spacing w:line="240" w:lineRule="auto"/>
              <w:rPr>
                <w:rFonts w:ascii="Calibri" w:eastAsia="Calibri" w:hAnsi="Calibri"/>
                <w:snapToGrid w:val="0"/>
                <w:sz w:val="20"/>
              </w:rPr>
            </w:pPr>
          </w:p>
        </w:tc>
      </w:tr>
    </w:tbl>
    <w:p w:rsidR="009E4E4D" w:rsidRDefault="009E4E4D" w:rsidP="009E4E4D">
      <w:pPr>
        <w:widowControl w:val="0"/>
        <w:overflowPunct w:val="0"/>
        <w:adjustRightInd w:val="0"/>
        <w:spacing w:after="0" w:line="240" w:lineRule="auto"/>
        <w:ind w:left="360"/>
        <w:contextualSpacing/>
        <w:rPr>
          <w:rFonts w:ascii="Calibri" w:hAnsi="Calibri"/>
          <w:b/>
          <w:snapToGrid w:val="0"/>
          <w:sz w:val="20"/>
        </w:rPr>
      </w:pPr>
    </w:p>
    <w:p w:rsidR="009E4E4D" w:rsidRPr="000378F8" w:rsidRDefault="009E4E4D" w:rsidP="009E4E4D">
      <w:pPr>
        <w:widowControl w:val="0"/>
        <w:numPr>
          <w:ilvl w:val="0"/>
          <w:numId w:val="1"/>
        </w:numPr>
        <w:overflowPunct w:val="0"/>
        <w:adjustRightInd w:val="0"/>
        <w:spacing w:after="0" w:line="240" w:lineRule="auto"/>
        <w:contextualSpacing/>
        <w:rPr>
          <w:rFonts w:ascii="Calibri" w:hAnsi="Calibri"/>
          <w:b/>
          <w:snapToGrid w:val="0"/>
          <w:sz w:val="20"/>
        </w:rPr>
      </w:pPr>
      <w:r w:rsidRPr="000378F8">
        <w:rPr>
          <w:rFonts w:ascii="Calibri" w:hAnsi="Calibri"/>
          <w:b/>
          <w:snapToGrid w:val="0"/>
          <w:sz w:val="20"/>
        </w:rPr>
        <w:t>Cost Breakdown by Resources</w:t>
      </w:r>
    </w:p>
    <w:p w:rsidR="009E4E4D" w:rsidRDefault="009E4E4D" w:rsidP="009E4E4D">
      <w:pPr>
        <w:spacing w:line="240" w:lineRule="auto"/>
        <w:jc w:val="both"/>
        <w:rPr>
          <w:rFonts w:ascii="Calibri" w:hAnsi="Calibri"/>
          <w:snapToGrid w:val="0"/>
          <w:sz w:val="20"/>
        </w:rPr>
      </w:pPr>
      <w:r w:rsidRPr="000378F8">
        <w:rPr>
          <w:rFonts w:ascii="Calibri" w:hAnsi="Calibri"/>
          <w:snapToGrid w:val="0"/>
          <w:sz w:val="20"/>
        </w:rPr>
        <w:t xml:space="preserve">The Proposers are requested to provide the cost breakdown for the above given prices for each deliverable based on the following format. UN Women shall use the cost breakdown </w:t>
      </w:r>
      <w:proofErr w:type="gramStart"/>
      <w:r w:rsidRPr="000378F8">
        <w:rPr>
          <w:rFonts w:ascii="Calibri" w:hAnsi="Calibri"/>
          <w:snapToGrid w:val="0"/>
          <w:sz w:val="20"/>
        </w:rPr>
        <w:t>in order to</w:t>
      </w:r>
      <w:proofErr w:type="gramEnd"/>
      <w:r w:rsidRPr="000378F8">
        <w:rPr>
          <w:rFonts w:ascii="Calibri" w:hAnsi="Calibri"/>
          <w:snapToGrid w:val="0"/>
          <w:sz w:val="20"/>
        </w:rPr>
        <w:t xml:space="preserve"> assess value for money as well as the calculation of price in the event that both parties agreed to add new deliverables to the scope of Services.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3240"/>
        <w:gridCol w:w="1080"/>
        <w:gridCol w:w="1170"/>
        <w:gridCol w:w="1080"/>
        <w:gridCol w:w="1080"/>
        <w:gridCol w:w="1260"/>
      </w:tblGrid>
      <w:tr w:rsidR="009E4E4D" w:rsidRPr="007B491D" w:rsidTr="00372015">
        <w:trPr>
          <w:trHeight w:val="431"/>
          <w:tblHeader/>
        </w:trPr>
        <w:tc>
          <w:tcPr>
            <w:tcW w:w="445" w:type="dxa"/>
          </w:tcPr>
          <w:p w:rsidR="009E4E4D" w:rsidRPr="007B491D" w:rsidRDefault="009E4E4D" w:rsidP="00372015">
            <w:pPr>
              <w:spacing w:after="0" w:line="240" w:lineRule="auto"/>
              <w:rPr>
                <w:b/>
                <w:sz w:val="20"/>
                <w:szCs w:val="20"/>
              </w:rPr>
            </w:pPr>
            <w:r>
              <w:rPr>
                <w:b/>
                <w:sz w:val="20"/>
                <w:szCs w:val="20"/>
              </w:rPr>
              <w:t>#</w:t>
            </w:r>
          </w:p>
        </w:tc>
        <w:tc>
          <w:tcPr>
            <w:tcW w:w="3240" w:type="dxa"/>
          </w:tcPr>
          <w:p w:rsidR="009E4E4D" w:rsidRPr="007B491D" w:rsidRDefault="009E4E4D" w:rsidP="00372015">
            <w:pPr>
              <w:spacing w:after="0" w:line="240" w:lineRule="auto"/>
              <w:rPr>
                <w:b/>
                <w:sz w:val="20"/>
                <w:szCs w:val="20"/>
              </w:rPr>
            </w:pPr>
            <w:r w:rsidRPr="007B491D">
              <w:rPr>
                <w:b/>
                <w:sz w:val="20"/>
                <w:szCs w:val="20"/>
              </w:rPr>
              <w:t xml:space="preserve">Description </w:t>
            </w:r>
          </w:p>
        </w:tc>
        <w:tc>
          <w:tcPr>
            <w:tcW w:w="1080" w:type="dxa"/>
            <w:vAlign w:val="center"/>
          </w:tcPr>
          <w:p w:rsidR="009E4E4D" w:rsidRPr="007B491D" w:rsidRDefault="009E4E4D" w:rsidP="00372015">
            <w:pPr>
              <w:spacing w:after="0" w:line="240" w:lineRule="auto"/>
              <w:jc w:val="center"/>
              <w:rPr>
                <w:b/>
                <w:sz w:val="20"/>
                <w:szCs w:val="20"/>
              </w:rPr>
            </w:pPr>
            <w:r>
              <w:rPr>
                <w:b/>
                <w:sz w:val="20"/>
                <w:szCs w:val="20"/>
              </w:rPr>
              <w:t>Unit of measure</w:t>
            </w:r>
          </w:p>
        </w:tc>
        <w:tc>
          <w:tcPr>
            <w:tcW w:w="1170" w:type="dxa"/>
            <w:vAlign w:val="center"/>
          </w:tcPr>
          <w:p w:rsidR="009E4E4D" w:rsidRPr="007B491D" w:rsidRDefault="009E4E4D" w:rsidP="00372015">
            <w:pPr>
              <w:spacing w:after="0" w:line="240" w:lineRule="auto"/>
              <w:jc w:val="center"/>
              <w:rPr>
                <w:b/>
                <w:sz w:val="20"/>
                <w:szCs w:val="20"/>
              </w:rPr>
            </w:pPr>
            <w:r>
              <w:rPr>
                <w:b/>
                <w:sz w:val="20"/>
                <w:szCs w:val="20"/>
              </w:rPr>
              <w:t>Number of units</w:t>
            </w:r>
          </w:p>
        </w:tc>
        <w:tc>
          <w:tcPr>
            <w:tcW w:w="1080" w:type="dxa"/>
            <w:vAlign w:val="center"/>
          </w:tcPr>
          <w:p w:rsidR="009E4E4D" w:rsidRPr="004E466D" w:rsidRDefault="009E4E4D" w:rsidP="00372015">
            <w:pPr>
              <w:spacing w:after="0" w:line="240" w:lineRule="auto"/>
              <w:jc w:val="center"/>
              <w:rPr>
                <w:b/>
                <w:snapToGrid w:val="0"/>
                <w:sz w:val="20"/>
                <w:szCs w:val="20"/>
              </w:rPr>
            </w:pPr>
            <w:r>
              <w:rPr>
                <w:b/>
                <w:snapToGrid w:val="0"/>
                <w:sz w:val="20"/>
                <w:szCs w:val="20"/>
              </w:rPr>
              <w:t>Duration</w:t>
            </w:r>
          </w:p>
        </w:tc>
        <w:tc>
          <w:tcPr>
            <w:tcW w:w="1080" w:type="dxa"/>
            <w:vAlign w:val="center"/>
          </w:tcPr>
          <w:p w:rsidR="009E4E4D" w:rsidRPr="007B491D" w:rsidRDefault="009E4E4D" w:rsidP="00372015">
            <w:pPr>
              <w:spacing w:after="0" w:line="240" w:lineRule="auto"/>
              <w:jc w:val="center"/>
              <w:rPr>
                <w:b/>
                <w:sz w:val="20"/>
                <w:szCs w:val="20"/>
              </w:rPr>
            </w:pPr>
            <w:r w:rsidRPr="007B491D">
              <w:rPr>
                <w:b/>
                <w:sz w:val="20"/>
                <w:szCs w:val="20"/>
              </w:rPr>
              <w:t>Unit Cost (</w:t>
            </w:r>
            <w:r>
              <w:rPr>
                <w:b/>
                <w:sz w:val="20"/>
                <w:szCs w:val="20"/>
              </w:rPr>
              <w:t>MDL</w:t>
            </w:r>
            <w:r w:rsidRPr="007B491D">
              <w:rPr>
                <w:b/>
                <w:sz w:val="20"/>
                <w:szCs w:val="20"/>
              </w:rPr>
              <w:t>)</w:t>
            </w:r>
          </w:p>
        </w:tc>
        <w:tc>
          <w:tcPr>
            <w:tcW w:w="1260" w:type="dxa"/>
            <w:vAlign w:val="center"/>
          </w:tcPr>
          <w:p w:rsidR="009E4E4D" w:rsidRPr="007B491D" w:rsidRDefault="009E4E4D" w:rsidP="00372015">
            <w:pPr>
              <w:spacing w:after="0" w:line="240" w:lineRule="auto"/>
              <w:jc w:val="center"/>
              <w:rPr>
                <w:b/>
                <w:sz w:val="20"/>
                <w:szCs w:val="20"/>
              </w:rPr>
            </w:pPr>
            <w:r w:rsidRPr="007B491D">
              <w:rPr>
                <w:b/>
                <w:sz w:val="20"/>
                <w:szCs w:val="20"/>
              </w:rPr>
              <w:t>Total Cost (</w:t>
            </w:r>
            <w:r>
              <w:rPr>
                <w:b/>
                <w:sz w:val="20"/>
                <w:szCs w:val="20"/>
              </w:rPr>
              <w:t>MDL</w:t>
            </w:r>
            <w:r w:rsidRPr="007B491D">
              <w:rPr>
                <w:b/>
                <w:sz w:val="20"/>
                <w:szCs w:val="20"/>
              </w:rPr>
              <w:t>)</w:t>
            </w:r>
          </w:p>
        </w:tc>
      </w:tr>
      <w:tr w:rsidR="009E4E4D" w:rsidRPr="007B491D" w:rsidTr="00372015">
        <w:trPr>
          <w:cantSplit/>
          <w:trHeight w:val="260"/>
        </w:trPr>
        <w:tc>
          <w:tcPr>
            <w:tcW w:w="445" w:type="dxa"/>
          </w:tcPr>
          <w:p w:rsidR="009E4E4D" w:rsidRDefault="009E4E4D" w:rsidP="00372015">
            <w:pPr>
              <w:spacing w:after="0" w:line="240" w:lineRule="auto"/>
              <w:rPr>
                <w:b/>
                <w:sz w:val="20"/>
                <w:szCs w:val="20"/>
              </w:rPr>
            </w:pPr>
            <w:r>
              <w:rPr>
                <w:b/>
                <w:sz w:val="20"/>
                <w:szCs w:val="20"/>
              </w:rPr>
              <w:t>1</w:t>
            </w:r>
          </w:p>
        </w:tc>
        <w:tc>
          <w:tcPr>
            <w:tcW w:w="8910" w:type="dxa"/>
            <w:gridSpan w:val="6"/>
          </w:tcPr>
          <w:p w:rsidR="009E4E4D" w:rsidRPr="007B491D" w:rsidRDefault="009E4E4D" w:rsidP="00372015">
            <w:pPr>
              <w:spacing w:after="0" w:line="240" w:lineRule="auto"/>
              <w:rPr>
                <w:b/>
                <w:sz w:val="20"/>
                <w:szCs w:val="20"/>
              </w:rPr>
            </w:pPr>
            <w:r>
              <w:rPr>
                <w:b/>
                <w:sz w:val="20"/>
                <w:szCs w:val="20"/>
              </w:rPr>
              <w:t>Personnel services</w:t>
            </w:r>
          </w:p>
        </w:tc>
      </w:tr>
      <w:tr w:rsidR="009E4E4D" w:rsidRPr="007B491D" w:rsidTr="00372015">
        <w:tc>
          <w:tcPr>
            <w:tcW w:w="445" w:type="dxa"/>
          </w:tcPr>
          <w:p w:rsidR="009E4E4D" w:rsidRDefault="009E4E4D" w:rsidP="00372015">
            <w:pPr>
              <w:spacing w:after="0" w:line="240" w:lineRule="auto"/>
              <w:rPr>
                <w:sz w:val="18"/>
                <w:szCs w:val="18"/>
              </w:rPr>
            </w:pPr>
            <w:r>
              <w:rPr>
                <w:sz w:val="18"/>
                <w:szCs w:val="18"/>
              </w:rPr>
              <w:lastRenderedPageBreak/>
              <w:t>1.1</w:t>
            </w:r>
          </w:p>
        </w:tc>
        <w:tc>
          <w:tcPr>
            <w:tcW w:w="3240" w:type="dxa"/>
          </w:tcPr>
          <w:p w:rsidR="009E4E4D" w:rsidRDefault="009E4E4D" w:rsidP="00372015">
            <w:pPr>
              <w:spacing w:after="0" w:line="240" w:lineRule="auto"/>
              <w:rPr>
                <w:sz w:val="18"/>
                <w:szCs w:val="18"/>
              </w:rPr>
            </w:pPr>
            <w:r>
              <w:rPr>
                <w:sz w:val="18"/>
                <w:szCs w:val="18"/>
              </w:rPr>
              <w:t xml:space="preserve">Team Leader </w:t>
            </w:r>
          </w:p>
        </w:tc>
        <w:tc>
          <w:tcPr>
            <w:tcW w:w="1080" w:type="dxa"/>
          </w:tcPr>
          <w:p w:rsidR="009E4E4D" w:rsidRPr="008A26D5" w:rsidRDefault="009E4E4D" w:rsidP="00372015">
            <w:pPr>
              <w:spacing w:after="0" w:line="240" w:lineRule="auto"/>
              <w:rPr>
                <w:sz w:val="18"/>
                <w:szCs w:val="18"/>
              </w:rPr>
            </w:pPr>
            <w:r>
              <w:rPr>
                <w:sz w:val="18"/>
                <w:szCs w:val="18"/>
              </w:rPr>
              <w:t>Per person</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b/>
                <w:sz w:val="18"/>
                <w:szCs w:val="18"/>
              </w:rPr>
            </w:pPr>
          </w:p>
        </w:tc>
        <w:tc>
          <w:tcPr>
            <w:tcW w:w="1260" w:type="dxa"/>
          </w:tcPr>
          <w:p w:rsidR="009E4E4D" w:rsidRPr="008A26D5" w:rsidRDefault="009E4E4D" w:rsidP="00372015">
            <w:pPr>
              <w:spacing w:after="0" w:line="240" w:lineRule="auto"/>
              <w:rPr>
                <w:b/>
                <w:sz w:val="18"/>
                <w:szCs w:val="18"/>
              </w:rPr>
            </w:pPr>
          </w:p>
        </w:tc>
      </w:tr>
      <w:tr w:rsidR="009E4E4D" w:rsidRPr="007B491D" w:rsidTr="00372015">
        <w:tc>
          <w:tcPr>
            <w:tcW w:w="445" w:type="dxa"/>
          </w:tcPr>
          <w:p w:rsidR="009E4E4D" w:rsidRDefault="009E4E4D" w:rsidP="00372015">
            <w:pPr>
              <w:spacing w:after="0" w:line="240" w:lineRule="auto"/>
              <w:rPr>
                <w:sz w:val="18"/>
                <w:szCs w:val="18"/>
              </w:rPr>
            </w:pPr>
            <w:r>
              <w:rPr>
                <w:sz w:val="18"/>
                <w:szCs w:val="18"/>
              </w:rPr>
              <w:t>1.2</w:t>
            </w:r>
          </w:p>
        </w:tc>
        <w:tc>
          <w:tcPr>
            <w:tcW w:w="3240" w:type="dxa"/>
          </w:tcPr>
          <w:p w:rsidR="009E4E4D" w:rsidRDefault="009E4E4D" w:rsidP="00372015">
            <w:pPr>
              <w:spacing w:after="0" w:line="240" w:lineRule="auto"/>
              <w:rPr>
                <w:sz w:val="18"/>
                <w:szCs w:val="18"/>
              </w:rPr>
            </w:pPr>
            <w:r>
              <w:rPr>
                <w:sz w:val="18"/>
                <w:szCs w:val="18"/>
              </w:rPr>
              <w:t>Team Member 1 (specify)</w:t>
            </w:r>
          </w:p>
        </w:tc>
        <w:tc>
          <w:tcPr>
            <w:tcW w:w="1080" w:type="dxa"/>
          </w:tcPr>
          <w:p w:rsidR="009E4E4D" w:rsidRPr="008A26D5" w:rsidRDefault="009E4E4D" w:rsidP="00372015">
            <w:pPr>
              <w:spacing w:after="0" w:line="240" w:lineRule="auto"/>
              <w:rPr>
                <w:sz w:val="18"/>
                <w:szCs w:val="18"/>
              </w:rPr>
            </w:pPr>
            <w:r>
              <w:rPr>
                <w:sz w:val="18"/>
                <w:szCs w:val="18"/>
              </w:rPr>
              <w:t>Per person</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tcPr>
          <w:p w:rsidR="009E4E4D" w:rsidRDefault="009E4E4D" w:rsidP="00372015">
            <w:pPr>
              <w:spacing w:after="0" w:line="240" w:lineRule="auto"/>
              <w:rPr>
                <w:sz w:val="18"/>
                <w:szCs w:val="18"/>
              </w:rPr>
            </w:pPr>
            <w:r>
              <w:rPr>
                <w:sz w:val="18"/>
                <w:szCs w:val="18"/>
              </w:rPr>
              <w:t>1.3</w:t>
            </w:r>
          </w:p>
        </w:tc>
        <w:tc>
          <w:tcPr>
            <w:tcW w:w="3240" w:type="dxa"/>
          </w:tcPr>
          <w:p w:rsidR="009E4E4D" w:rsidRDefault="009E4E4D" w:rsidP="00372015">
            <w:pPr>
              <w:spacing w:after="0" w:line="240" w:lineRule="auto"/>
              <w:rPr>
                <w:sz w:val="18"/>
                <w:szCs w:val="18"/>
              </w:rPr>
            </w:pPr>
            <w:r>
              <w:rPr>
                <w:sz w:val="18"/>
                <w:szCs w:val="18"/>
              </w:rPr>
              <w:t>Team Member 2 (specify)</w:t>
            </w:r>
          </w:p>
        </w:tc>
        <w:tc>
          <w:tcPr>
            <w:tcW w:w="1080" w:type="dxa"/>
          </w:tcPr>
          <w:p w:rsidR="009E4E4D" w:rsidRPr="008A26D5" w:rsidRDefault="009E4E4D" w:rsidP="00372015">
            <w:pPr>
              <w:spacing w:after="0" w:line="240" w:lineRule="auto"/>
              <w:rPr>
                <w:sz w:val="18"/>
                <w:szCs w:val="18"/>
              </w:rPr>
            </w:pPr>
            <w:r>
              <w:rPr>
                <w:sz w:val="18"/>
                <w:szCs w:val="18"/>
              </w:rPr>
              <w:t>Per person</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tcPr>
          <w:p w:rsidR="009E4E4D" w:rsidRDefault="009E4E4D" w:rsidP="00372015">
            <w:pPr>
              <w:spacing w:after="0" w:line="240" w:lineRule="auto"/>
              <w:rPr>
                <w:sz w:val="18"/>
                <w:szCs w:val="18"/>
              </w:rPr>
            </w:pPr>
            <w:r>
              <w:rPr>
                <w:sz w:val="18"/>
                <w:szCs w:val="18"/>
              </w:rPr>
              <w:t>1.4</w:t>
            </w:r>
          </w:p>
        </w:tc>
        <w:tc>
          <w:tcPr>
            <w:tcW w:w="3240" w:type="dxa"/>
          </w:tcPr>
          <w:p w:rsidR="009E4E4D" w:rsidRDefault="009E4E4D" w:rsidP="00372015">
            <w:pPr>
              <w:spacing w:after="0" w:line="240" w:lineRule="auto"/>
              <w:rPr>
                <w:sz w:val="18"/>
                <w:szCs w:val="18"/>
              </w:rPr>
            </w:pPr>
            <w:r>
              <w:rPr>
                <w:sz w:val="18"/>
                <w:szCs w:val="18"/>
              </w:rPr>
              <w:t xml:space="preserve">Personal assistant </w:t>
            </w:r>
          </w:p>
        </w:tc>
        <w:tc>
          <w:tcPr>
            <w:tcW w:w="1080" w:type="dxa"/>
          </w:tcPr>
          <w:p w:rsidR="009E4E4D" w:rsidRPr="008A26D5" w:rsidRDefault="009E4E4D" w:rsidP="00372015">
            <w:pPr>
              <w:spacing w:after="0" w:line="240" w:lineRule="auto"/>
              <w:rPr>
                <w:sz w:val="18"/>
                <w:szCs w:val="18"/>
              </w:rPr>
            </w:pPr>
            <w:r>
              <w:rPr>
                <w:sz w:val="18"/>
                <w:szCs w:val="18"/>
              </w:rPr>
              <w:t>Per persons</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tcPr>
          <w:p w:rsidR="009E4E4D" w:rsidRDefault="009E4E4D" w:rsidP="00372015">
            <w:pPr>
              <w:spacing w:after="0" w:line="240" w:lineRule="auto"/>
              <w:rPr>
                <w:sz w:val="18"/>
                <w:szCs w:val="18"/>
              </w:rPr>
            </w:pPr>
            <w:r>
              <w:rPr>
                <w:sz w:val="18"/>
                <w:szCs w:val="18"/>
              </w:rPr>
              <w:t>1.5</w:t>
            </w:r>
          </w:p>
        </w:tc>
        <w:tc>
          <w:tcPr>
            <w:tcW w:w="3240" w:type="dxa"/>
          </w:tcPr>
          <w:p w:rsidR="009E4E4D" w:rsidRDefault="009E4E4D" w:rsidP="00372015">
            <w:pPr>
              <w:spacing w:after="0" w:line="240" w:lineRule="auto"/>
              <w:rPr>
                <w:sz w:val="18"/>
                <w:szCs w:val="18"/>
              </w:rPr>
            </w:pPr>
            <w:r>
              <w:rPr>
                <w:sz w:val="18"/>
                <w:szCs w:val="18"/>
              </w:rPr>
              <w:t>Sign language interpreter</w:t>
            </w:r>
          </w:p>
        </w:tc>
        <w:tc>
          <w:tcPr>
            <w:tcW w:w="1080" w:type="dxa"/>
          </w:tcPr>
          <w:p w:rsidR="009E4E4D" w:rsidRPr="008A26D5" w:rsidRDefault="009E4E4D" w:rsidP="00372015">
            <w:pPr>
              <w:spacing w:after="0" w:line="240" w:lineRule="auto"/>
              <w:rPr>
                <w:sz w:val="18"/>
                <w:szCs w:val="18"/>
              </w:rPr>
            </w:pPr>
            <w:r>
              <w:rPr>
                <w:sz w:val="18"/>
                <w:szCs w:val="18"/>
              </w:rPr>
              <w:t>Per persons</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tcPr>
          <w:p w:rsidR="009E4E4D" w:rsidRDefault="009E4E4D" w:rsidP="00372015">
            <w:pPr>
              <w:spacing w:after="0" w:line="240" w:lineRule="auto"/>
              <w:rPr>
                <w:sz w:val="18"/>
                <w:szCs w:val="18"/>
              </w:rPr>
            </w:pPr>
            <w:r>
              <w:rPr>
                <w:sz w:val="18"/>
                <w:szCs w:val="18"/>
              </w:rPr>
              <w:t>1.6</w:t>
            </w:r>
          </w:p>
        </w:tc>
        <w:tc>
          <w:tcPr>
            <w:tcW w:w="3240" w:type="dxa"/>
          </w:tcPr>
          <w:p w:rsidR="009E4E4D" w:rsidRDefault="009E4E4D" w:rsidP="00372015">
            <w:pPr>
              <w:spacing w:after="0" w:line="240" w:lineRule="auto"/>
              <w:rPr>
                <w:sz w:val="18"/>
                <w:szCs w:val="18"/>
              </w:rPr>
            </w:pPr>
            <w:r>
              <w:rPr>
                <w:sz w:val="18"/>
                <w:szCs w:val="18"/>
              </w:rPr>
              <w:t>Other (specify)</w:t>
            </w:r>
          </w:p>
        </w:tc>
        <w:tc>
          <w:tcPr>
            <w:tcW w:w="1080" w:type="dxa"/>
          </w:tcPr>
          <w:p w:rsidR="009E4E4D" w:rsidRPr="008A26D5" w:rsidRDefault="009E4E4D" w:rsidP="00372015">
            <w:pPr>
              <w:spacing w:after="0" w:line="240" w:lineRule="auto"/>
              <w:rPr>
                <w:sz w:val="18"/>
                <w:szCs w:val="18"/>
              </w:rPr>
            </w:pP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tcPr>
          <w:p w:rsidR="009E4E4D" w:rsidRPr="004E466D" w:rsidRDefault="009E4E4D" w:rsidP="00372015">
            <w:pPr>
              <w:spacing w:after="0" w:line="240" w:lineRule="auto"/>
              <w:rPr>
                <w:b/>
                <w:sz w:val="18"/>
                <w:szCs w:val="18"/>
              </w:rPr>
            </w:pPr>
            <w:r w:rsidRPr="004E466D">
              <w:rPr>
                <w:b/>
                <w:sz w:val="18"/>
                <w:szCs w:val="18"/>
              </w:rPr>
              <w:t>2</w:t>
            </w:r>
          </w:p>
        </w:tc>
        <w:tc>
          <w:tcPr>
            <w:tcW w:w="8910" w:type="dxa"/>
            <w:gridSpan w:val="6"/>
          </w:tcPr>
          <w:p w:rsidR="009E4E4D" w:rsidRPr="004E466D" w:rsidRDefault="009E4E4D" w:rsidP="00372015">
            <w:pPr>
              <w:spacing w:after="0" w:line="240" w:lineRule="auto"/>
              <w:rPr>
                <w:b/>
                <w:sz w:val="20"/>
                <w:szCs w:val="20"/>
              </w:rPr>
            </w:pPr>
            <w:r w:rsidRPr="004E466D">
              <w:rPr>
                <w:b/>
                <w:sz w:val="20"/>
                <w:szCs w:val="20"/>
              </w:rPr>
              <w:t>Operational costs</w:t>
            </w:r>
          </w:p>
        </w:tc>
      </w:tr>
      <w:tr w:rsidR="009E4E4D" w:rsidRPr="007B491D" w:rsidTr="00372015">
        <w:tc>
          <w:tcPr>
            <w:tcW w:w="445" w:type="dxa"/>
            <w:vMerge w:val="restart"/>
          </w:tcPr>
          <w:p w:rsidR="009E4E4D" w:rsidRDefault="009E4E4D" w:rsidP="00372015">
            <w:pPr>
              <w:spacing w:after="0" w:line="240" w:lineRule="auto"/>
              <w:rPr>
                <w:sz w:val="18"/>
                <w:szCs w:val="18"/>
              </w:rPr>
            </w:pPr>
            <w:r>
              <w:rPr>
                <w:sz w:val="18"/>
                <w:szCs w:val="18"/>
              </w:rPr>
              <w:t>2.1</w:t>
            </w:r>
          </w:p>
        </w:tc>
        <w:tc>
          <w:tcPr>
            <w:tcW w:w="3240" w:type="dxa"/>
          </w:tcPr>
          <w:p w:rsidR="009E4E4D" w:rsidRPr="008A26D5" w:rsidRDefault="009E4E4D" w:rsidP="00372015">
            <w:pPr>
              <w:contextualSpacing/>
              <w:rPr>
                <w:rFonts w:ascii="Calibri" w:hAnsi="Calibri"/>
                <w:b/>
                <w:i/>
                <w:sz w:val="18"/>
                <w:szCs w:val="18"/>
              </w:rPr>
            </w:pPr>
            <w:r w:rsidRPr="008A26D5">
              <w:rPr>
                <w:rFonts w:ascii="Calibri" w:hAnsi="Calibri"/>
                <w:b/>
                <w:i/>
                <w:sz w:val="18"/>
                <w:szCs w:val="18"/>
              </w:rPr>
              <w:t>Venue &amp; Logistics support</w:t>
            </w:r>
          </w:p>
        </w:tc>
        <w:tc>
          <w:tcPr>
            <w:tcW w:w="1080" w:type="dxa"/>
          </w:tcPr>
          <w:p w:rsidR="009E4E4D" w:rsidRPr="008A26D5" w:rsidRDefault="009E4E4D" w:rsidP="00372015">
            <w:pPr>
              <w:spacing w:after="0" w:line="240" w:lineRule="auto"/>
              <w:rPr>
                <w:sz w:val="18"/>
                <w:szCs w:val="18"/>
              </w:rPr>
            </w:pP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vMerge/>
          </w:tcPr>
          <w:p w:rsidR="009E4E4D" w:rsidRDefault="009E4E4D" w:rsidP="00372015">
            <w:pPr>
              <w:spacing w:after="0" w:line="240" w:lineRule="auto"/>
              <w:rPr>
                <w:sz w:val="18"/>
                <w:szCs w:val="18"/>
              </w:rPr>
            </w:pPr>
          </w:p>
        </w:tc>
        <w:tc>
          <w:tcPr>
            <w:tcW w:w="3240" w:type="dxa"/>
          </w:tcPr>
          <w:p w:rsidR="009E4E4D" w:rsidRDefault="009E4E4D" w:rsidP="00372015">
            <w:pPr>
              <w:spacing w:after="0" w:line="240" w:lineRule="auto"/>
              <w:contextualSpacing/>
              <w:rPr>
                <w:rFonts w:ascii="Calibri" w:hAnsi="Calibri"/>
                <w:sz w:val="18"/>
                <w:szCs w:val="18"/>
              </w:rPr>
            </w:pPr>
            <w:r>
              <w:rPr>
                <w:rFonts w:ascii="Calibri" w:hAnsi="Calibri"/>
                <w:sz w:val="18"/>
                <w:szCs w:val="18"/>
              </w:rPr>
              <w:t xml:space="preserve">Conference room (up to 30 participants) for </w:t>
            </w:r>
            <w:proofErr w:type="gramStart"/>
            <w:r>
              <w:rPr>
                <w:rFonts w:ascii="Calibri" w:hAnsi="Calibri"/>
                <w:sz w:val="18"/>
                <w:szCs w:val="18"/>
              </w:rPr>
              <w:t>2 day</w:t>
            </w:r>
            <w:proofErr w:type="gramEnd"/>
            <w:r>
              <w:rPr>
                <w:rFonts w:ascii="Calibri" w:hAnsi="Calibri"/>
                <w:sz w:val="18"/>
                <w:szCs w:val="18"/>
              </w:rPr>
              <w:t xml:space="preserve"> training</w:t>
            </w:r>
          </w:p>
          <w:p w:rsidR="009E4E4D" w:rsidRDefault="009E4E4D" w:rsidP="00372015">
            <w:pPr>
              <w:spacing w:after="0" w:line="240" w:lineRule="auto"/>
              <w:contextualSpacing/>
              <w:rPr>
                <w:rFonts w:ascii="Calibri" w:hAnsi="Calibri"/>
                <w:sz w:val="18"/>
                <w:szCs w:val="18"/>
              </w:rPr>
            </w:pPr>
            <w:r>
              <w:rPr>
                <w:rFonts w:ascii="Calibri" w:hAnsi="Calibri"/>
                <w:sz w:val="18"/>
                <w:szCs w:val="18"/>
              </w:rPr>
              <w:t xml:space="preserve">Requirements to venue: </w:t>
            </w:r>
          </w:p>
          <w:p w:rsidR="009E4E4D" w:rsidRDefault="009E4E4D" w:rsidP="009E4E4D">
            <w:pPr>
              <w:pStyle w:val="ListParagraph"/>
              <w:numPr>
                <w:ilvl w:val="0"/>
                <w:numId w:val="4"/>
              </w:numPr>
              <w:ind w:left="161" w:hanging="180"/>
              <w:contextualSpacing/>
              <w:rPr>
                <w:rFonts w:ascii="Calibri" w:hAnsi="Calibri"/>
                <w:sz w:val="18"/>
                <w:szCs w:val="18"/>
              </w:rPr>
            </w:pPr>
            <w:r w:rsidRPr="000E357F">
              <w:rPr>
                <w:rFonts w:ascii="Calibri" w:hAnsi="Calibri"/>
                <w:sz w:val="18"/>
                <w:szCs w:val="18"/>
              </w:rPr>
              <w:t>Accessible for people with disabilities</w:t>
            </w:r>
            <w:r>
              <w:rPr>
                <w:rFonts w:ascii="Calibri" w:hAnsi="Calibri"/>
                <w:sz w:val="18"/>
                <w:szCs w:val="18"/>
              </w:rPr>
              <w:t>;</w:t>
            </w:r>
          </w:p>
          <w:p w:rsidR="009E4E4D" w:rsidRPr="000E357F" w:rsidRDefault="009E4E4D" w:rsidP="009E4E4D">
            <w:pPr>
              <w:pStyle w:val="ListParagraph"/>
              <w:numPr>
                <w:ilvl w:val="0"/>
                <w:numId w:val="4"/>
              </w:numPr>
              <w:ind w:left="161" w:hanging="180"/>
              <w:contextualSpacing/>
              <w:rPr>
                <w:rFonts w:ascii="Calibri" w:hAnsi="Calibri"/>
                <w:sz w:val="18"/>
                <w:szCs w:val="18"/>
              </w:rPr>
            </w:pPr>
            <w:r>
              <w:rPr>
                <w:rFonts w:ascii="Calibri" w:hAnsi="Calibri"/>
                <w:sz w:val="18"/>
                <w:szCs w:val="18"/>
              </w:rPr>
              <w:t>Located within Chisinau</w:t>
            </w:r>
          </w:p>
        </w:tc>
        <w:tc>
          <w:tcPr>
            <w:tcW w:w="1080" w:type="dxa"/>
          </w:tcPr>
          <w:p w:rsidR="009E4E4D" w:rsidRPr="008A26D5" w:rsidRDefault="009E4E4D" w:rsidP="00372015">
            <w:pPr>
              <w:spacing w:after="0" w:line="240" w:lineRule="auto"/>
              <w:rPr>
                <w:sz w:val="18"/>
                <w:szCs w:val="18"/>
              </w:rPr>
            </w:pPr>
            <w:r w:rsidRPr="008A26D5">
              <w:rPr>
                <w:sz w:val="18"/>
                <w:szCs w:val="18"/>
              </w:rPr>
              <w:t>Event/day</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vMerge/>
          </w:tcPr>
          <w:p w:rsidR="009E4E4D" w:rsidRDefault="009E4E4D" w:rsidP="00372015">
            <w:pPr>
              <w:spacing w:after="0" w:line="240" w:lineRule="auto"/>
              <w:rPr>
                <w:sz w:val="18"/>
                <w:szCs w:val="18"/>
              </w:rPr>
            </w:pPr>
          </w:p>
        </w:tc>
        <w:tc>
          <w:tcPr>
            <w:tcW w:w="3240" w:type="dxa"/>
          </w:tcPr>
          <w:p w:rsidR="009E4E4D" w:rsidRDefault="009E4E4D" w:rsidP="00372015">
            <w:pPr>
              <w:contextualSpacing/>
              <w:rPr>
                <w:rFonts w:ascii="Calibri" w:hAnsi="Calibri"/>
                <w:sz w:val="18"/>
                <w:szCs w:val="18"/>
              </w:rPr>
            </w:pPr>
            <w:r>
              <w:rPr>
                <w:rFonts w:ascii="Calibri" w:hAnsi="Calibri"/>
                <w:sz w:val="18"/>
                <w:szCs w:val="18"/>
              </w:rPr>
              <w:t>Training handouts for participants (</w:t>
            </w:r>
            <w:r w:rsidRPr="00FF273B">
              <w:rPr>
                <w:rFonts w:ascii="Calibri" w:hAnsi="Calibri"/>
                <w:sz w:val="18"/>
                <w:szCs w:val="18"/>
              </w:rPr>
              <w:t>agenda, training materials, support materials</w:t>
            </w:r>
            <w:r>
              <w:rPr>
                <w:rFonts w:ascii="Calibri" w:hAnsi="Calibri"/>
                <w:sz w:val="18"/>
                <w:szCs w:val="18"/>
              </w:rPr>
              <w:t>, other specify)</w:t>
            </w:r>
          </w:p>
        </w:tc>
        <w:tc>
          <w:tcPr>
            <w:tcW w:w="1080" w:type="dxa"/>
          </w:tcPr>
          <w:p w:rsidR="009E4E4D" w:rsidRPr="008A26D5" w:rsidRDefault="009E4E4D" w:rsidP="00372015">
            <w:pPr>
              <w:spacing w:after="0" w:line="240" w:lineRule="auto"/>
              <w:rPr>
                <w:sz w:val="18"/>
                <w:szCs w:val="18"/>
              </w:rPr>
            </w:pPr>
            <w:r>
              <w:rPr>
                <w:sz w:val="18"/>
                <w:szCs w:val="18"/>
              </w:rPr>
              <w:t>Per person</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vMerge/>
          </w:tcPr>
          <w:p w:rsidR="009E4E4D" w:rsidRDefault="009E4E4D" w:rsidP="00372015">
            <w:pPr>
              <w:spacing w:after="0" w:line="240" w:lineRule="auto"/>
              <w:rPr>
                <w:sz w:val="18"/>
                <w:szCs w:val="18"/>
              </w:rPr>
            </w:pPr>
          </w:p>
        </w:tc>
        <w:tc>
          <w:tcPr>
            <w:tcW w:w="3240" w:type="dxa"/>
          </w:tcPr>
          <w:p w:rsidR="009E4E4D" w:rsidRDefault="009E4E4D" w:rsidP="00372015">
            <w:pPr>
              <w:contextualSpacing/>
              <w:rPr>
                <w:rFonts w:ascii="Calibri" w:hAnsi="Calibri"/>
                <w:sz w:val="18"/>
                <w:szCs w:val="18"/>
              </w:rPr>
            </w:pPr>
            <w:r>
              <w:rPr>
                <w:rFonts w:ascii="Calibri" w:hAnsi="Calibri"/>
                <w:sz w:val="18"/>
                <w:szCs w:val="18"/>
              </w:rPr>
              <w:t>Technical equipment for presenations (such as: laptop, overhead projector, screen, wireless microphones (2) etc.)</w:t>
            </w:r>
          </w:p>
        </w:tc>
        <w:tc>
          <w:tcPr>
            <w:tcW w:w="1080" w:type="dxa"/>
          </w:tcPr>
          <w:p w:rsidR="009E4E4D" w:rsidRDefault="009E4E4D" w:rsidP="00372015">
            <w:pPr>
              <w:spacing w:after="0" w:line="240" w:lineRule="auto"/>
              <w:rPr>
                <w:sz w:val="18"/>
                <w:szCs w:val="18"/>
              </w:rPr>
            </w:pPr>
            <w:r>
              <w:rPr>
                <w:sz w:val="18"/>
                <w:szCs w:val="18"/>
              </w:rPr>
              <w:t>Per day</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vMerge/>
          </w:tcPr>
          <w:p w:rsidR="009E4E4D" w:rsidRDefault="009E4E4D" w:rsidP="00372015">
            <w:pPr>
              <w:spacing w:after="0" w:line="240" w:lineRule="auto"/>
              <w:rPr>
                <w:sz w:val="18"/>
                <w:szCs w:val="18"/>
              </w:rPr>
            </w:pPr>
          </w:p>
        </w:tc>
        <w:tc>
          <w:tcPr>
            <w:tcW w:w="3240" w:type="dxa"/>
          </w:tcPr>
          <w:p w:rsidR="009E4E4D" w:rsidRPr="00FF273B" w:rsidRDefault="009E4E4D" w:rsidP="00372015">
            <w:pPr>
              <w:spacing w:after="0" w:line="240" w:lineRule="auto"/>
              <w:contextualSpacing/>
              <w:rPr>
                <w:rFonts w:ascii="Calibri" w:hAnsi="Calibri"/>
                <w:sz w:val="18"/>
                <w:szCs w:val="18"/>
              </w:rPr>
            </w:pPr>
            <w:r>
              <w:rPr>
                <w:rFonts w:ascii="Calibri" w:hAnsi="Calibri"/>
                <w:sz w:val="18"/>
                <w:szCs w:val="18"/>
              </w:rPr>
              <w:t xml:space="preserve">Catering services: </w:t>
            </w:r>
          </w:p>
          <w:p w:rsidR="009E4E4D" w:rsidRDefault="009E4E4D" w:rsidP="009E4E4D">
            <w:pPr>
              <w:pStyle w:val="ListParagraph"/>
              <w:numPr>
                <w:ilvl w:val="0"/>
                <w:numId w:val="4"/>
              </w:numPr>
              <w:ind w:left="161" w:hanging="180"/>
              <w:contextualSpacing/>
              <w:rPr>
                <w:rFonts w:ascii="Calibri" w:hAnsi="Calibri"/>
                <w:sz w:val="18"/>
                <w:szCs w:val="18"/>
              </w:rPr>
            </w:pPr>
            <w:r w:rsidRPr="00003199">
              <w:rPr>
                <w:rFonts w:ascii="Calibri" w:hAnsi="Calibri"/>
                <w:sz w:val="18"/>
                <w:szCs w:val="18"/>
              </w:rPr>
              <w:t xml:space="preserve">Continental </w:t>
            </w:r>
            <w:r>
              <w:rPr>
                <w:rFonts w:ascii="Calibri" w:hAnsi="Calibri"/>
                <w:sz w:val="18"/>
                <w:szCs w:val="18"/>
              </w:rPr>
              <w:t>b</w:t>
            </w:r>
            <w:r w:rsidRPr="00003199">
              <w:rPr>
                <w:rFonts w:ascii="Calibri" w:hAnsi="Calibri"/>
                <w:sz w:val="18"/>
                <w:szCs w:val="18"/>
              </w:rPr>
              <w:t xml:space="preserve">reakfast </w:t>
            </w:r>
          </w:p>
          <w:p w:rsidR="009E4E4D" w:rsidRDefault="009E4E4D" w:rsidP="009E4E4D">
            <w:pPr>
              <w:pStyle w:val="ListParagraph"/>
              <w:numPr>
                <w:ilvl w:val="0"/>
                <w:numId w:val="4"/>
              </w:numPr>
              <w:ind w:left="161" w:hanging="180"/>
              <w:contextualSpacing/>
              <w:rPr>
                <w:rFonts w:ascii="Calibri" w:hAnsi="Calibri"/>
                <w:sz w:val="18"/>
                <w:szCs w:val="18"/>
              </w:rPr>
            </w:pPr>
            <w:r w:rsidRPr="00003199">
              <w:rPr>
                <w:rFonts w:ascii="Calibri" w:hAnsi="Calibri"/>
                <w:sz w:val="18"/>
                <w:szCs w:val="18"/>
              </w:rPr>
              <w:t>Coffee breaks</w:t>
            </w:r>
            <w:r>
              <w:rPr>
                <w:rFonts w:ascii="Calibri" w:hAnsi="Calibri"/>
                <w:sz w:val="18"/>
                <w:szCs w:val="18"/>
              </w:rPr>
              <w:t xml:space="preserve"> (to include freshly brewed coffee, herbal and leaf teas, full cream, salty and sweet pastry, seasonal fresh fruit)</w:t>
            </w:r>
          </w:p>
          <w:p w:rsidR="009E4E4D" w:rsidRDefault="009E4E4D" w:rsidP="009E4E4D">
            <w:pPr>
              <w:pStyle w:val="ListParagraph"/>
              <w:numPr>
                <w:ilvl w:val="0"/>
                <w:numId w:val="4"/>
              </w:numPr>
              <w:ind w:left="161" w:hanging="180"/>
              <w:contextualSpacing/>
              <w:rPr>
                <w:rFonts w:ascii="Calibri" w:hAnsi="Calibri"/>
                <w:sz w:val="18"/>
                <w:szCs w:val="18"/>
              </w:rPr>
            </w:pPr>
            <w:r>
              <w:rPr>
                <w:rFonts w:ascii="Calibri" w:hAnsi="Calibri"/>
                <w:sz w:val="18"/>
                <w:szCs w:val="18"/>
              </w:rPr>
              <w:t xml:space="preserve">3-course business lunch, including juice and water </w:t>
            </w:r>
          </w:p>
          <w:p w:rsidR="009E4E4D" w:rsidRPr="00003199" w:rsidRDefault="009E4E4D" w:rsidP="009E4E4D">
            <w:pPr>
              <w:pStyle w:val="ListParagraph"/>
              <w:numPr>
                <w:ilvl w:val="0"/>
                <w:numId w:val="4"/>
              </w:numPr>
              <w:ind w:left="161" w:hanging="180"/>
              <w:contextualSpacing/>
              <w:rPr>
                <w:rFonts w:ascii="Calibri" w:hAnsi="Calibri"/>
                <w:sz w:val="18"/>
                <w:szCs w:val="18"/>
              </w:rPr>
            </w:pPr>
            <w:r w:rsidRPr="00003199">
              <w:rPr>
                <w:rFonts w:ascii="Calibri" w:hAnsi="Calibri"/>
                <w:sz w:val="18"/>
                <w:szCs w:val="18"/>
              </w:rPr>
              <w:t>Dinner</w:t>
            </w:r>
            <w:r>
              <w:rPr>
                <w:rFonts w:ascii="Calibri" w:hAnsi="Calibri"/>
                <w:sz w:val="18"/>
                <w:szCs w:val="18"/>
              </w:rPr>
              <w:t xml:space="preserve"> (</w:t>
            </w:r>
            <w:r w:rsidRPr="001512DE">
              <w:rPr>
                <w:rFonts w:ascii="Calibri" w:hAnsi="Calibri"/>
                <w:sz w:val="18"/>
                <w:szCs w:val="18"/>
              </w:rPr>
              <w:t>meat or fish</w:t>
            </w:r>
            <w:r>
              <w:rPr>
                <w:rFonts w:ascii="Calibri" w:hAnsi="Calibri"/>
                <w:sz w:val="18"/>
                <w:szCs w:val="18"/>
              </w:rPr>
              <w:t xml:space="preserve"> and side dish (</w:t>
            </w:r>
            <w:r w:rsidRPr="001512DE">
              <w:rPr>
                <w:rFonts w:ascii="Calibri" w:hAnsi="Calibri"/>
                <w:sz w:val="18"/>
                <w:szCs w:val="18"/>
              </w:rPr>
              <w:t>pasta</w:t>
            </w:r>
            <w:r>
              <w:rPr>
                <w:rFonts w:ascii="Calibri" w:hAnsi="Calibri"/>
                <w:sz w:val="18"/>
                <w:szCs w:val="18"/>
              </w:rPr>
              <w:t xml:space="preserve"> or</w:t>
            </w:r>
            <w:r w:rsidRPr="001512DE">
              <w:rPr>
                <w:rFonts w:ascii="Calibri" w:hAnsi="Calibri"/>
                <w:sz w:val="18"/>
                <w:szCs w:val="18"/>
              </w:rPr>
              <w:t xml:space="preserve"> potatoes with vegetables or other side dish</w:t>
            </w:r>
            <w:r>
              <w:rPr>
                <w:rFonts w:ascii="Calibri" w:hAnsi="Calibri"/>
                <w:sz w:val="18"/>
                <w:szCs w:val="18"/>
              </w:rPr>
              <w:t>)</w:t>
            </w:r>
            <w:r w:rsidRPr="001512DE">
              <w:rPr>
                <w:rFonts w:ascii="Calibri" w:hAnsi="Calibri"/>
                <w:sz w:val="18"/>
                <w:szCs w:val="18"/>
              </w:rPr>
              <w:t>; salad bar or assorted vegetables, fruit juice, mineral water</w:t>
            </w:r>
            <w:r>
              <w:rPr>
                <w:rFonts w:ascii="Calibri" w:hAnsi="Calibri"/>
                <w:sz w:val="18"/>
                <w:szCs w:val="18"/>
              </w:rPr>
              <w:t>)</w:t>
            </w:r>
          </w:p>
        </w:tc>
        <w:tc>
          <w:tcPr>
            <w:tcW w:w="1080" w:type="dxa"/>
          </w:tcPr>
          <w:p w:rsidR="009E4E4D" w:rsidRPr="008A26D5" w:rsidRDefault="009E4E4D" w:rsidP="00372015">
            <w:pPr>
              <w:spacing w:after="0" w:line="240" w:lineRule="auto"/>
              <w:rPr>
                <w:sz w:val="18"/>
                <w:szCs w:val="18"/>
              </w:rPr>
            </w:pPr>
            <w:r>
              <w:rPr>
                <w:sz w:val="18"/>
                <w:szCs w:val="18"/>
              </w:rPr>
              <w:t>Per person</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vMerge/>
          </w:tcPr>
          <w:p w:rsidR="009E4E4D" w:rsidRDefault="009E4E4D" w:rsidP="00372015">
            <w:pPr>
              <w:spacing w:after="0" w:line="240" w:lineRule="auto"/>
              <w:rPr>
                <w:sz w:val="18"/>
                <w:szCs w:val="18"/>
              </w:rPr>
            </w:pPr>
          </w:p>
        </w:tc>
        <w:tc>
          <w:tcPr>
            <w:tcW w:w="3240" w:type="dxa"/>
          </w:tcPr>
          <w:p w:rsidR="009E4E4D" w:rsidRDefault="009E4E4D" w:rsidP="00372015">
            <w:pPr>
              <w:spacing w:after="0" w:line="240" w:lineRule="auto"/>
              <w:contextualSpacing/>
              <w:rPr>
                <w:rFonts w:ascii="Calibri" w:hAnsi="Calibri"/>
                <w:sz w:val="18"/>
                <w:szCs w:val="18"/>
              </w:rPr>
            </w:pPr>
            <w:r>
              <w:rPr>
                <w:rFonts w:ascii="Calibri" w:hAnsi="Calibri"/>
                <w:sz w:val="18"/>
                <w:szCs w:val="18"/>
              </w:rPr>
              <w:t>Accomodation:</w:t>
            </w:r>
          </w:p>
          <w:p w:rsidR="009E4E4D" w:rsidRDefault="009E4E4D" w:rsidP="009E4E4D">
            <w:pPr>
              <w:pStyle w:val="ListParagraph"/>
              <w:numPr>
                <w:ilvl w:val="0"/>
                <w:numId w:val="4"/>
              </w:numPr>
              <w:ind w:left="341"/>
              <w:contextualSpacing/>
              <w:rPr>
                <w:rFonts w:ascii="Calibri" w:hAnsi="Calibri"/>
                <w:sz w:val="18"/>
                <w:szCs w:val="18"/>
              </w:rPr>
            </w:pPr>
            <w:r w:rsidRPr="00D30FF3">
              <w:rPr>
                <w:rFonts w:ascii="Calibri" w:hAnsi="Calibri"/>
                <w:sz w:val="18"/>
                <w:szCs w:val="18"/>
              </w:rPr>
              <w:t xml:space="preserve">in standard double rooms </w:t>
            </w:r>
            <w:r>
              <w:rPr>
                <w:rFonts w:ascii="Calibri" w:hAnsi="Calibri"/>
                <w:sz w:val="18"/>
                <w:szCs w:val="18"/>
              </w:rPr>
              <w:t xml:space="preserve">(two beds), </w:t>
            </w:r>
            <w:r w:rsidRPr="00D30FF3">
              <w:rPr>
                <w:rFonts w:ascii="Calibri" w:hAnsi="Calibri"/>
                <w:sz w:val="18"/>
                <w:szCs w:val="18"/>
              </w:rPr>
              <w:t xml:space="preserve">minimum 3 stars or equivalent); </w:t>
            </w:r>
          </w:p>
          <w:p w:rsidR="009E4E4D" w:rsidRDefault="009E4E4D" w:rsidP="009E4E4D">
            <w:pPr>
              <w:pStyle w:val="ListParagraph"/>
              <w:numPr>
                <w:ilvl w:val="0"/>
                <w:numId w:val="4"/>
              </w:numPr>
              <w:ind w:left="341"/>
              <w:contextualSpacing/>
              <w:rPr>
                <w:rFonts w:ascii="Calibri" w:hAnsi="Calibri"/>
                <w:sz w:val="18"/>
                <w:szCs w:val="18"/>
              </w:rPr>
            </w:pPr>
            <w:r>
              <w:rPr>
                <w:rFonts w:ascii="Calibri" w:hAnsi="Calibri"/>
                <w:sz w:val="18"/>
                <w:szCs w:val="18"/>
              </w:rPr>
              <w:t>a</w:t>
            </w:r>
            <w:r w:rsidRPr="00D30FF3">
              <w:rPr>
                <w:rFonts w:ascii="Calibri" w:hAnsi="Calibri"/>
                <w:sz w:val="18"/>
                <w:szCs w:val="18"/>
              </w:rPr>
              <w:t xml:space="preserve">ccessible </w:t>
            </w:r>
            <w:r>
              <w:rPr>
                <w:rFonts w:ascii="Calibri" w:hAnsi="Calibri"/>
                <w:sz w:val="18"/>
                <w:szCs w:val="18"/>
              </w:rPr>
              <w:t>for people with disabilities;</w:t>
            </w:r>
          </w:p>
          <w:p w:rsidR="009E4E4D" w:rsidRPr="00D30FF3" w:rsidRDefault="009E4E4D" w:rsidP="009E4E4D">
            <w:pPr>
              <w:pStyle w:val="ListParagraph"/>
              <w:numPr>
                <w:ilvl w:val="0"/>
                <w:numId w:val="4"/>
              </w:numPr>
              <w:ind w:left="341"/>
              <w:contextualSpacing/>
              <w:rPr>
                <w:rFonts w:ascii="Calibri" w:hAnsi="Calibri"/>
                <w:sz w:val="18"/>
                <w:szCs w:val="18"/>
              </w:rPr>
            </w:pPr>
            <w:r>
              <w:rPr>
                <w:rFonts w:ascii="Calibri" w:hAnsi="Calibri"/>
                <w:sz w:val="18"/>
                <w:szCs w:val="18"/>
              </w:rPr>
              <w:t>within Chisinau area or mostly 30 km farther from Chisinau</w:t>
            </w:r>
          </w:p>
        </w:tc>
        <w:tc>
          <w:tcPr>
            <w:tcW w:w="1080" w:type="dxa"/>
          </w:tcPr>
          <w:p w:rsidR="009E4E4D" w:rsidRDefault="009E4E4D" w:rsidP="00372015">
            <w:pPr>
              <w:spacing w:after="0" w:line="240" w:lineRule="auto"/>
              <w:rPr>
                <w:sz w:val="18"/>
                <w:szCs w:val="18"/>
              </w:rPr>
            </w:pPr>
            <w:r>
              <w:rPr>
                <w:sz w:val="18"/>
                <w:szCs w:val="18"/>
              </w:rPr>
              <w:t>Room/Person/Night</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vMerge/>
          </w:tcPr>
          <w:p w:rsidR="009E4E4D" w:rsidRDefault="009E4E4D" w:rsidP="00372015">
            <w:pPr>
              <w:spacing w:after="0" w:line="240" w:lineRule="auto"/>
              <w:rPr>
                <w:sz w:val="18"/>
                <w:szCs w:val="18"/>
              </w:rPr>
            </w:pPr>
          </w:p>
        </w:tc>
        <w:tc>
          <w:tcPr>
            <w:tcW w:w="3240" w:type="dxa"/>
          </w:tcPr>
          <w:p w:rsidR="009E4E4D" w:rsidRPr="008A26D5" w:rsidRDefault="009E4E4D" w:rsidP="00372015">
            <w:pPr>
              <w:contextualSpacing/>
              <w:rPr>
                <w:rFonts w:ascii="Calibri" w:hAnsi="Calibri"/>
                <w:sz w:val="18"/>
                <w:szCs w:val="18"/>
              </w:rPr>
            </w:pPr>
            <w:r w:rsidRPr="008A26D5">
              <w:rPr>
                <w:rFonts w:ascii="Calibri" w:hAnsi="Calibri"/>
                <w:sz w:val="18"/>
                <w:szCs w:val="18"/>
              </w:rPr>
              <w:t xml:space="preserve">Transportation costs </w:t>
            </w:r>
            <w:r>
              <w:rPr>
                <w:rFonts w:ascii="Calibri" w:hAnsi="Calibri"/>
                <w:sz w:val="18"/>
                <w:szCs w:val="18"/>
              </w:rPr>
              <w:t>(specify)</w:t>
            </w:r>
          </w:p>
        </w:tc>
        <w:tc>
          <w:tcPr>
            <w:tcW w:w="1080" w:type="dxa"/>
          </w:tcPr>
          <w:p w:rsidR="009E4E4D" w:rsidRPr="008A26D5" w:rsidRDefault="009E4E4D" w:rsidP="00372015">
            <w:pPr>
              <w:spacing w:after="0" w:line="240" w:lineRule="auto"/>
              <w:rPr>
                <w:sz w:val="18"/>
                <w:szCs w:val="18"/>
              </w:rPr>
            </w:pPr>
            <w:r>
              <w:rPr>
                <w:sz w:val="18"/>
                <w:szCs w:val="18"/>
              </w:rPr>
              <w:t>Per km</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8A26D5" w:rsidTr="00372015">
        <w:trPr>
          <w:trHeight w:val="287"/>
        </w:trPr>
        <w:tc>
          <w:tcPr>
            <w:tcW w:w="445" w:type="dxa"/>
            <w:vMerge/>
          </w:tcPr>
          <w:p w:rsidR="009E4E4D" w:rsidRDefault="009E4E4D" w:rsidP="00372015">
            <w:pPr>
              <w:spacing w:after="0" w:line="240" w:lineRule="auto"/>
              <w:rPr>
                <w:sz w:val="18"/>
                <w:szCs w:val="18"/>
              </w:rPr>
            </w:pPr>
          </w:p>
        </w:tc>
        <w:tc>
          <w:tcPr>
            <w:tcW w:w="3240" w:type="dxa"/>
          </w:tcPr>
          <w:p w:rsidR="009E4E4D" w:rsidRPr="008A26D5" w:rsidRDefault="009E4E4D" w:rsidP="00372015">
            <w:pPr>
              <w:spacing w:after="0" w:line="240" w:lineRule="auto"/>
              <w:rPr>
                <w:sz w:val="18"/>
                <w:szCs w:val="18"/>
              </w:rPr>
            </w:pPr>
            <w:r w:rsidRPr="008A26D5">
              <w:rPr>
                <w:sz w:val="18"/>
                <w:szCs w:val="18"/>
              </w:rPr>
              <w:t>Communication costs</w:t>
            </w:r>
          </w:p>
        </w:tc>
        <w:tc>
          <w:tcPr>
            <w:tcW w:w="1080" w:type="dxa"/>
          </w:tcPr>
          <w:p w:rsidR="009E4E4D" w:rsidRPr="008A26D5" w:rsidRDefault="009E4E4D" w:rsidP="00372015">
            <w:pPr>
              <w:spacing w:after="0" w:line="240" w:lineRule="auto"/>
              <w:rPr>
                <w:sz w:val="18"/>
                <w:szCs w:val="18"/>
              </w:rPr>
            </w:pP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tcPr>
          <w:p w:rsidR="009E4E4D" w:rsidRDefault="009E4E4D" w:rsidP="00372015">
            <w:pPr>
              <w:spacing w:after="0" w:line="240" w:lineRule="auto"/>
              <w:rPr>
                <w:sz w:val="18"/>
                <w:szCs w:val="18"/>
              </w:rPr>
            </w:pPr>
          </w:p>
        </w:tc>
        <w:tc>
          <w:tcPr>
            <w:tcW w:w="3240" w:type="dxa"/>
          </w:tcPr>
          <w:p w:rsidR="009E4E4D" w:rsidRPr="008A26D5" w:rsidRDefault="009E4E4D" w:rsidP="00372015">
            <w:pPr>
              <w:contextualSpacing/>
              <w:rPr>
                <w:rFonts w:ascii="Calibri" w:hAnsi="Calibri"/>
                <w:sz w:val="18"/>
                <w:szCs w:val="18"/>
              </w:rPr>
            </w:pPr>
            <w:r w:rsidRPr="008A26D5">
              <w:rPr>
                <w:rFonts w:ascii="Calibri" w:hAnsi="Calibri"/>
                <w:sz w:val="18"/>
                <w:szCs w:val="18"/>
              </w:rPr>
              <w:t xml:space="preserve">Management </w:t>
            </w:r>
            <w:r>
              <w:rPr>
                <w:rFonts w:ascii="Calibri" w:hAnsi="Calibri"/>
                <w:sz w:val="18"/>
                <w:szCs w:val="18"/>
              </w:rPr>
              <w:t xml:space="preserve">costs </w:t>
            </w:r>
          </w:p>
        </w:tc>
        <w:tc>
          <w:tcPr>
            <w:tcW w:w="1080" w:type="dxa"/>
          </w:tcPr>
          <w:p w:rsidR="009E4E4D" w:rsidRPr="008A26D5" w:rsidRDefault="009E4E4D" w:rsidP="00372015">
            <w:pPr>
              <w:spacing w:after="0" w:line="240" w:lineRule="auto"/>
              <w:rPr>
                <w:sz w:val="18"/>
                <w:szCs w:val="18"/>
              </w:rPr>
            </w:pPr>
            <w:r>
              <w:rPr>
                <w:sz w:val="18"/>
                <w:szCs w:val="18"/>
              </w:rPr>
              <w:t>%</w:t>
            </w: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tcPr>
          <w:p w:rsidR="009E4E4D" w:rsidRDefault="009E4E4D" w:rsidP="00372015">
            <w:pPr>
              <w:spacing w:after="0" w:line="240" w:lineRule="auto"/>
              <w:rPr>
                <w:sz w:val="18"/>
                <w:szCs w:val="18"/>
              </w:rPr>
            </w:pPr>
          </w:p>
        </w:tc>
        <w:tc>
          <w:tcPr>
            <w:tcW w:w="3240" w:type="dxa"/>
          </w:tcPr>
          <w:p w:rsidR="009E4E4D" w:rsidRDefault="009E4E4D" w:rsidP="00372015">
            <w:pPr>
              <w:spacing w:after="0" w:line="240" w:lineRule="auto"/>
              <w:rPr>
                <w:rFonts w:ascii="Calibri" w:hAnsi="Calibri"/>
                <w:sz w:val="18"/>
                <w:szCs w:val="18"/>
              </w:rPr>
            </w:pPr>
            <w:r>
              <w:rPr>
                <w:sz w:val="18"/>
                <w:szCs w:val="18"/>
              </w:rPr>
              <w:t>Other costs (specify)*</w:t>
            </w:r>
          </w:p>
        </w:tc>
        <w:tc>
          <w:tcPr>
            <w:tcW w:w="1080" w:type="dxa"/>
          </w:tcPr>
          <w:p w:rsidR="009E4E4D" w:rsidRPr="008A26D5" w:rsidRDefault="009E4E4D" w:rsidP="00372015">
            <w:pPr>
              <w:spacing w:after="0" w:line="240" w:lineRule="auto"/>
              <w:rPr>
                <w:sz w:val="18"/>
                <w:szCs w:val="18"/>
              </w:rPr>
            </w:pP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r w:rsidR="009E4E4D" w:rsidRPr="007B491D" w:rsidTr="00372015">
        <w:tc>
          <w:tcPr>
            <w:tcW w:w="445" w:type="dxa"/>
          </w:tcPr>
          <w:p w:rsidR="009E4E4D" w:rsidRPr="007B491D" w:rsidRDefault="009E4E4D" w:rsidP="00372015">
            <w:pPr>
              <w:spacing w:after="0" w:line="240" w:lineRule="auto"/>
              <w:rPr>
                <w:sz w:val="20"/>
                <w:szCs w:val="20"/>
              </w:rPr>
            </w:pPr>
          </w:p>
        </w:tc>
        <w:tc>
          <w:tcPr>
            <w:tcW w:w="3240" w:type="dxa"/>
          </w:tcPr>
          <w:p w:rsidR="009E4E4D" w:rsidRPr="007B491D" w:rsidRDefault="009E4E4D" w:rsidP="00372015">
            <w:pPr>
              <w:spacing w:after="0" w:line="240" w:lineRule="auto"/>
              <w:rPr>
                <w:sz w:val="20"/>
                <w:szCs w:val="20"/>
              </w:rPr>
            </w:pPr>
            <w:r w:rsidRPr="007B491D">
              <w:rPr>
                <w:sz w:val="20"/>
                <w:szCs w:val="20"/>
              </w:rPr>
              <w:t>TOTAL</w:t>
            </w:r>
          </w:p>
        </w:tc>
        <w:tc>
          <w:tcPr>
            <w:tcW w:w="1080" w:type="dxa"/>
          </w:tcPr>
          <w:p w:rsidR="009E4E4D" w:rsidRPr="008A26D5" w:rsidRDefault="009E4E4D" w:rsidP="00372015">
            <w:pPr>
              <w:spacing w:after="0" w:line="240" w:lineRule="auto"/>
              <w:rPr>
                <w:sz w:val="18"/>
                <w:szCs w:val="18"/>
              </w:rPr>
            </w:pPr>
          </w:p>
        </w:tc>
        <w:tc>
          <w:tcPr>
            <w:tcW w:w="117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080" w:type="dxa"/>
          </w:tcPr>
          <w:p w:rsidR="009E4E4D" w:rsidRPr="008A26D5" w:rsidRDefault="009E4E4D" w:rsidP="00372015">
            <w:pPr>
              <w:spacing w:after="0" w:line="240" w:lineRule="auto"/>
              <w:rPr>
                <w:sz w:val="18"/>
                <w:szCs w:val="18"/>
              </w:rPr>
            </w:pPr>
          </w:p>
        </w:tc>
        <w:tc>
          <w:tcPr>
            <w:tcW w:w="1260" w:type="dxa"/>
          </w:tcPr>
          <w:p w:rsidR="009E4E4D" w:rsidRPr="008A26D5" w:rsidRDefault="009E4E4D" w:rsidP="00372015">
            <w:pPr>
              <w:spacing w:after="0" w:line="240" w:lineRule="auto"/>
              <w:rPr>
                <w:sz w:val="18"/>
                <w:szCs w:val="18"/>
              </w:rPr>
            </w:pPr>
          </w:p>
        </w:tc>
      </w:tr>
    </w:tbl>
    <w:p w:rsidR="009E4E4D" w:rsidRPr="00FF273B" w:rsidRDefault="009E4E4D" w:rsidP="009E4E4D">
      <w:pPr>
        <w:spacing w:after="0" w:line="240" w:lineRule="auto"/>
        <w:rPr>
          <w:rFonts w:ascii="Calibri" w:hAnsi="Calibri"/>
          <w:i/>
          <w:sz w:val="20"/>
          <w:szCs w:val="20"/>
        </w:rPr>
      </w:pPr>
      <w:r w:rsidRPr="00FF273B">
        <w:rPr>
          <w:rFonts w:ascii="Calibri" w:hAnsi="Calibri"/>
          <w:i/>
          <w:sz w:val="20"/>
          <w:szCs w:val="20"/>
        </w:rPr>
        <w:t>* Additional budget details explaining the calculations are welcomed.</w:t>
      </w:r>
    </w:p>
    <w:p w:rsidR="009E4E4D" w:rsidRPr="000378F8" w:rsidRDefault="009E4E4D" w:rsidP="009E4E4D">
      <w:pPr>
        <w:spacing w:after="0" w:line="240" w:lineRule="auto"/>
        <w:rPr>
          <w:rFonts w:ascii="Calibri" w:hAnsi="Calibri"/>
          <w:i/>
          <w:color w:val="FF0000"/>
          <w:sz w:val="20"/>
        </w:rPr>
      </w:pPr>
      <w:r w:rsidRPr="000378F8">
        <w:rPr>
          <w:rFonts w:ascii="Calibri" w:hAnsi="Calibri"/>
          <w:i/>
          <w:color w:val="FF0000"/>
          <w:sz w:val="20"/>
          <w:szCs w:val="20"/>
        </w:rPr>
        <w:t xml:space="preserve">[Note: This spreadsheet should be accompanied by a short narrative summary that explains the figures </w:t>
      </w:r>
      <w:r w:rsidRPr="000378F8">
        <w:rPr>
          <w:rFonts w:ascii="Calibri" w:hAnsi="Calibri"/>
          <w:i/>
          <w:color w:val="FF0000"/>
          <w:sz w:val="20"/>
        </w:rPr>
        <w:t xml:space="preserve">supplied and that adds any relevant information that has been used to make the calculations.] </w:t>
      </w:r>
    </w:p>
    <w:p w:rsidR="009E4E4D" w:rsidRPr="000378F8" w:rsidRDefault="009E4E4D" w:rsidP="009E4E4D">
      <w:pPr>
        <w:spacing w:after="0" w:line="240" w:lineRule="auto"/>
        <w:rPr>
          <w:rFonts w:ascii="Calibri" w:hAnsi="Calibri"/>
          <w:b/>
          <w:sz w:val="20"/>
          <w:szCs w:val="24"/>
        </w:rPr>
      </w:pPr>
    </w:p>
    <w:p w:rsidR="009E4E4D" w:rsidRPr="000378F8" w:rsidRDefault="009E4E4D" w:rsidP="009E4E4D">
      <w:pPr>
        <w:spacing w:after="0" w:line="240" w:lineRule="auto"/>
        <w:rPr>
          <w:rFonts w:ascii="Calibri" w:hAnsi="Calibri"/>
          <w:b/>
          <w:sz w:val="20"/>
          <w:szCs w:val="24"/>
        </w:rPr>
      </w:pPr>
      <w:r w:rsidRPr="000378F8">
        <w:rPr>
          <w:rFonts w:ascii="Calibri" w:hAnsi="Calibri"/>
          <w:b/>
          <w:sz w:val="20"/>
          <w:szCs w:val="24"/>
        </w:rPr>
        <w:t xml:space="preserve">Signature of Financial Proposal </w:t>
      </w:r>
    </w:p>
    <w:p w:rsidR="009E4E4D" w:rsidRPr="000378F8" w:rsidRDefault="009E4E4D" w:rsidP="009E4E4D">
      <w:pPr>
        <w:spacing w:after="0" w:line="240" w:lineRule="auto"/>
        <w:rPr>
          <w:rFonts w:ascii="Calibri" w:hAnsi="Calibri"/>
          <w:sz w:val="20"/>
          <w:szCs w:val="24"/>
        </w:rPr>
      </w:pPr>
      <w:r w:rsidRPr="000378F8">
        <w:rPr>
          <w:rFonts w:ascii="Calibri" w:hAnsi="Calibri"/>
          <w:sz w:val="20"/>
          <w:szCs w:val="24"/>
        </w:rPr>
        <w:t xml:space="preserve">The Financial Proposal should be authorized and signed as follows: </w:t>
      </w:r>
    </w:p>
    <w:p w:rsidR="009E4E4D" w:rsidRPr="000378F8" w:rsidRDefault="009E4E4D" w:rsidP="009E4E4D">
      <w:pPr>
        <w:spacing w:after="0" w:line="240" w:lineRule="auto"/>
        <w:rPr>
          <w:rFonts w:ascii="Calibri" w:hAnsi="Calibri"/>
          <w:sz w:val="20"/>
          <w:szCs w:val="24"/>
        </w:rPr>
      </w:pPr>
      <w:r w:rsidRPr="000378F8">
        <w:rPr>
          <w:rFonts w:ascii="Calibri" w:hAnsi="Calibri"/>
          <w:sz w:val="20"/>
          <w:szCs w:val="24"/>
        </w:rPr>
        <w:t xml:space="preserve">"Duly authorized to sign the Proposal for and on behalf of </w:t>
      </w:r>
    </w:p>
    <w:p w:rsidR="009E4E4D" w:rsidRPr="000378F8" w:rsidRDefault="009E4E4D" w:rsidP="009E4E4D">
      <w:pPr>
        <w:spacing w:after="0" w:line="240" w:lineRule="auto"/>
        <w:rPr>
          <w:rFonts w:ascii="Calibri" w:hAnsi="Calibri"/>
          <w:sz w:val="20"/>
          <w:szCs w:val="24"/>
          <w:u w:val="single"/>
        </w:rPr>
      </w:pPr>
      <w:r w:rsidRPr="000378F8">
        <w:rPr>
          <w:rFonts w:ascii="Calibri" w:hAnsi="Calibri"/>
          <w:sz w:val="20"/>
          <w:szCs w:val="24"/>
          <w:u w:val="single"/>
        </w:rPr>
        <w:t xml:space="preserve">____________________________ </w:t>
      </w:r>
    </w:p>
    <w:p w:rsidR="009E4E4D" w:rsidRPr="000378F8" w:rsidRDefault="009E4E4D" w:rsidP="009E4E4D">
      <w:pPr>
        <w:spacing w:after="0" w:line="240" w:lineRule="auto"/>
        <w:rPr>
          <w:rFonts w:ascii="Calibri" w:hAnsi="Calibri"/>
          <w:sz w:val="20"/>
          <w:szCs w:val="24"/>
        </w:rPr>
      </w:pPr>
      <w:r w:rsidRPr="000378F8">
        <w:rPr>
          <w:rFonts w:ascii="Calibri" w:hAnsi="Calibri"/>
          <w:sz w:val="20"/>
          <w:szCs w:val="24"/>
        </w:rPr>
        <w:t xml:space="preserve">(Name of Organization) </w:t>
      </w:r>
    </w:p>
    <w:p w:rsidR="009E4E4D" w:rsidRPr="000378F8" w:rsidRDefault="009E4E4D" w:rsidP="009E4E4D">
      <w:pPr>
        <w:spacing w:after="0" w:line="240" w:lineRule="auto"/>
        <w:rPr>
          <w:rFonts w:ascii="Calibri" w:hAnsi="Calibri"/>
          <w:sz w:val="20"/>
          <w:szCs w:val="24"/>
          <w:u w:val="single"/>
        </w:rPr>
      </w:pPr>
      <w:r w:rsidRPr="000378F8">
        <w:rPr>
          <w:rFonts w:ascii="Calibri" w:hAnsi="Calibri"/>
          <w:sz w:val="20"/>
          <w:szCs w:val="24"/>
          <w:u w:val="single"/>
        </w:rPr>
        <w:lastRenderedPageBreak/>
        <w:t xml:space="preserve">____________________________ </w:t>
      </w:r>
    </w:p>
    <w:p w:rsidR="009E4E4D" w:rsidRPr="000378F8" w:rsidRDefault="009E4E4D" w:rsidP="009E4E4D">
      <w:pPr>
        <w:spacing w:after="0" w:line="240" w:lineRule="auto"/>
        <w:rPr>
          <w:rFonts w:ascii="Calibri" w:hAnsi="Calibri"/>
          <w:sz w:val="20"/>
          <w:szCs w:val="24"/>
        </w:rPr>
      </w:pPr>
      <w:r w:rsidRPr="000378F8">
        <w:rPr>
          <w:rFonts w:ascii="Calibri" w:hAnsi="Calibri"/>
          <w:sz w:val="20"/>
          <w:szCs w:val="24"/>
        </w:rPr>
        <w:t xml:space="preserve">Signature/Stamp of Entity/Date </w:t>
      </w:r>
    </w:p>
    <w:p w:rsidR="009E4E4D" w:rsidRPr="000378F8" w:rsidRDefault="009E4E4D" w:rsidP="009E4E4D">
      <w:pPr>
        <w:spacing w:after="0" w:line="240" w:lineRule="auto"/>
        <w:rPr>
          <w:rFonts w:ascii="Calibri" w:hAnsi="Calibri"/>
          <w:sz w:val="20"/>
          <w:szCs w:val="24"/>
        </w:rPr>
      </w:pPr>
    </w:p>
    <w:p w:rsidR="009E4E4D" w:rsidRPr="000378F8" w:rsidRDefault="009E4E4D" w:rsidP="009E4E4D">
      <w:pPr>
        <w:spacing w:after="0" w:line="240" w:lineRule="auto"/>
        <w:rPr>
          <w:rFonts w:ascii="Calibri" w:hAnsi="Calibri"/>
          <w:sz w:val="20"/>
          <w:szCs w:val="24"/>
        </w:rPr>
      </w:pPr>
      <w:r w:rsidRPr="000378F8">
        <w:rPr>
          <w:rFonts w:ascii="Calibri" w:hAnsi="Calibri"/>
          <w:sz w:val="20"/>
          <w:szCs w:val="24"/>
        </w:rPr>
        <w:t xml:space="preserve">Name of representative:  </w:t>
      </w:r>
    </w:p>
    <w:p w:rsidR="009E4E4D" w:rsidRPr="000378F8" w:rsidRDefault="009E4E4D" w:rsidP="009E4E4D">
      <w:pPr>
        <w:spacing w:after="0" w:line="240" w:lineRule="auto"/>
        <w:rPr>
          <w:rFonts w:ascii="Calibri" w:hAnsi="Calibri"/>
          <w:sz w:val="20"/>
          <w:szCs w:val="24"/>
        </w:rPr>
      </w:pPr>
      <w:r w:rsidRPr="000378F8">
        <w:rPr>
          <w:rFonts w:ascii="Calibri" w:hAnsi="Calibri"/>
          <w:sz w:val="20"/>
          <w:szCs w:val="24"/>
        </w:rPr>
        <w:t xml:space="preserve">Address:  </w:t>
      </w:r>
    </w:p>
    <w:p w:rsidR="00B54435" w:rsidRDefault="009E4E4D" w:rsidP="009E4E4D">
      <w:r w:rsidRPr="000378F8">
        <w:rPr>
          <w:rFonts w:ascii="Calibri" w:hAnsi="Calibri"/>
          <w:sz w:val="20"/>
          <w:szCs w:val="24"/>
        </w:rPr>
        <w:t>Telephone/Fax/Email:</w:t>
      </w:r>
    </w:p>
    <w:sectPr w:rsidR="00B54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4D"/>
    <w:rsid w:val="0000059A"/>
    <w:rsid w:val="0000066C"/>
    <w:rsid w:val="00001C80"/>
    <w:rsid w:val="000022A8"/>
    <w:rsid w:val="00003457"/>
    <w:rsid w:val="00003585"/>
    <w:rsid w:val="00004091"/>
    <w:rsid w:val="000040C7"/>
    <w:rsid w:val="0000448C"/>
    <w:rsid w:val="00006E3A"/>
    <w:rsid w:val="00007753"/>
    <w:rsid w:val="00007DD3"/>
    <w:rsid w:val="0001009F"/>
    <w:rsid w:val="000100A3"/>
    <w:rsid w:val="00010A6E"/>
    <w:rsid w:val="0001178E"/>
    <w:rsid w:val="000122DD"/>
    <w:rsid w:val="00012773"/>
    <w:rsid w:val="0001379B"/>
    <w:rsid w:val="00013C4B"/>
    <w:rsid w:val="00014183"/>
    <w:rsid w:val="00014CB0"/>
    <w:rsid w:val="00014FE5"/>
    <w:rsid w:val="0001591D"/>
    <w:rsid w:val="00016AF4"/>
    <w:rsid w:val="00017891"/>
    <w:rsid w:val="00020B18"/>
    <w:rsid w:val="00020D56"/>
    <w:rsid w:val="00020D7A"/>
    <w:rsid w:val="00021528"/>
    <w:rsid w:val="00021A62"/>
    <w:rsid w:val="00021AFD"/>
    <w:rsid w:val="00021B3E"/>
    <w:rsid w:val="0002423A"/>
    <w:rsid w:val="0002480C"/>
    <w:rsid w:val="0002482D"/>
    <w:rsid w:val="00024E70"/>
    <w:rsid w:val="00024E87"/>
    <w:rsid w:val="0002682B"/>
    <w:rsid w:val="000279A2"/>
    <w:rsid w:val="000307A6"/>
    <w:rsid w:val="00030F6F"/>
    <w:rsid w:val="00031E76"/>
    <w:rsid w:val="000327F4"/>
    <w:rsid w:val="0003295D"/>
    <w:rsid w:val="000345EA"/>
    <w:rsid w:val="0003497B"/>
    <w:rsid w:val="00036469"/>
    <w:rsid w:val="00037E9E"/>
    <w:rsid w:val="0004000B"/>
    <w:rsid w:val="0004136D"/>
    <w:rsid w:val="000418C1"/>
    <w:rsid w:val="00042F83"/>
    <w:rsid w:val="0004362A"/>
    <w:rsid w:val="0004374E"/>
    <w:rsid w:val="00043940"/>
    <w:rsid w:val="00044FFF"/>
    <w:rsid w:val="00045199"/>
    <w:rsid w:val="000457C7"/>
    <w:rsid w:val="000460AE"/>
    <w:rsid w:val="0004610B"/>
    <w:rsid w:val="0004627C"/>
    <w:rsid w:val="000471E0"/>
    <w:rsid w:val="000472CC"/>
    <w:rsid w:val="000502FA"/>
    <w:rsid w:val="0005209E"/>
    <w:rsid w:val="0005281F"/>
    <w:rsid w:val="0005387F"/>
    <w:rsid w:val="00053A83"/>
    <w:rsid w:val="00053F8A"/>
    <w:rsid w:val="0005404C"/>
    <w:rsid w:val="000556CB"/>
    <w:rsid w:val="00055A6D"/>
    <w:rsid w:val="0006168A"/>
    <w:rsid w:val="00062638"/>
    <w:rsid w:val="000628B3"/>
    <w:rsid w:val="00062E95"/>
    <w:rsid w:val="00064076"/>
    <w:rsid w:val="00065103"/>
    <w:rsid w:val="00065129"/>
    <w:rsid w:val="00065434"/>
    <w:rsid w:val="000660AA"/>
    <w:rsid w:val="00066477"/>
    <w:rsid w:val="00066C90"/>
    <w:rsid w:val="000677D5"/>
    <w:rsid w:val="00067CDD"/>
    <w:rsid w:val="00067D55"/>
    <w:rsid w:val="00070046"/>
    <w:rsid w:val="00070E3C"/>
    <w:rsid w:val="000715D1"/>
    <w:rsid w:val="000732D0"/>
    <w:rsid w:val="00073945"/>
    <w:rsid w:val="00073D4D"/>
    <w:rsid w:val="00074350"/>
    <w:rsid w:val="00074A5A"/>
    <w:rsid w:val="00074E72"/>
    <w:rsid w:val="000750B5"/>
    <w:rsid w:val="00075429"/>
    <w:rsid w:val="00076868"/>
    <w:rsid w:val="00077668"/>
    <w:rsid w:val="00077AC0"/>
    <w:rsid w:val="00080006"/>
    <w:rsid w:val="000807AE"/>
    <w:rsid w:val="00082B01"/>
    <w:rsid w:val="00082B62"/>
    <w:rsid w:val="00082B71"/>
    <w:rsid w:val="00083576"/>
    <w:rsid w:val="0008401F"/>
    <w:rsid w:val="0008404E"/>
    <w:rsid w:val="00084B97"/>
    <w:rsid w:val="00084E1C"/>
    <w:rsid w:val="000850B3"/>
    <w:rsid w:val="00086A70"/>
    <w:rsid w:val="00086C68"/>
    <w:rsid w:val="00087084"/>
    <w:rsid w:val="00090C5D"/>
    <w:rsid w:val="00090E1B"/>
    <w:rsid w:val="00091328"/>
    <w:rsid w:val="000915DB"/>
    <w:rsid w:val="000920C5"/>
    <w:rsid w:val="0009267C"/>
    <w:rsid w:val="00092A59"/>
    <w:rsid w:val="00092E55"/>
    <w:rsid w:val="00093E0E"/>
    <w:rsid w:val="00093E63"/>
    <w:rsid w:val="00094156"/>
    <w:rsid w:val="000945DB"/>
    <w:rsid w:val="000949F6"/>
    <w:rsid w:val="00095013"/>
    <w:rsid w:val="00095E6D"/>
    <w:rsid w:val="00096767"/>
    <w:rsid w:val="000967E2"/>
    <w:rsid w:val="00096915"/>
    <w:rsid w:val="00096A6B"/>
    <w:rsid w:val="00096AC6"/>
    <w:rsid w:val="000971E0"/>
    <w:rsid w:val="00097554"/>
    <w:rsid w:val="000975AB"/>
    <w:rsid w:val="000979FC"/>
    <w:rsid w:val="00097EE6"/>
    <w:rsid w:val="000A0A1E"/>
    <w:rsid w:val="000A1FC3"/>
    <w:rsid w:val="000A6744"/>
    <w:rsid w:val="000A72CC"/>
    <w:rsid w:val="000A744A"/>
    <w:rsid w:val="000B0193"/>
    <w:rsid w:val="000B029A"/>
    <w:rsid w:val="000B0692"/>
    <w:rsid w:val="000B0CBF"/>
    <w:rsid w:val="000B0E5C"/>
    <w:rsid w:val="000B1836"/>
    <w:rsid w:val="000B1AB4"/>
    <w:rsid w:val="000B5B8F"/>
    <w:rsid w:val="000B691B"/>
    <w:rsid w:val="000B719C"/>
    <w:rsid w:val="000B7285"/>
    <w:rsid w:val="000C20B8"/>
    <w:rsid w:val="000C299C"/>
    <w:rsid w:val="000C2F7F"/>
    <w:rsid w:val="000C3323"/>
    <w:rsid w:val="000C3C8A"/>
    <w:rsid w:val="000C43FC"/>
    <w:rsid w:val="000C49BB"/>
    <w:rsid w:val="000C5047"/>
    <w:rsid w:val="000C5CC1"/>
    <w:rsid w:val="000C74F1"/>
    <w:rsid w:val="000D01BE"/>
    <w:rsid w:val="000D0338"/>
    <w:rsid w:val="000D033F"/>
    <w:rsid w:val="000D053D"/>
    <w:rsid w:val="000D30CD"/>
    <w:rsid w:val="000D3F08"/>
    <w:rsid w:val="000D4524"/>
    <w:rsid w:val="000D6657"/>
    <w:rsid w:val="000D7307"/>
    <w:rsid w:val="000D7AF6"/>
    <w:rsid w:val="000E0A98"/>
    <w:rsid w:val="000E1BF0"/>
    <w:rsid w:val="000E222C"/>
    <w:rsid w:val="000E2EF6"/>
    <w:rsid w:val="000E317F"/>
    <w:rsid w:val="000E3912"/>
    <w:rsid w:val="000E398F"/>
    <w:rsid w:val="000E3BBD"/>
    <w:rsid w:val="000E3C35"/>
    <w:rsid w:val="000E4440"/>
    <w:rsid w:val="000E5000"/>
    <w:rsid w:val="000E522B"/>
    <w:rsid w:val="000E666A"/>
    <w:rsid w:val="000E6FB4"/>
    <w:rsid w:val="000E7378"/>
    <w:rsid w:val="000E7CFC"/>
    <w:rsid w:val="000F0C67"/>
    <w:rsid w:val="000F0CDE"/>
    <w:rsid w:val="000F18B8"/>
    <w:rsid w:val="000F1BD9"/>
    <w:rsid w:val="000F2826"/>
    <w:rsid w:val="000F3149"/>
    <w:rsid w:val="000F36A4"/>
    <w:rsid w:val="000F620F"/>
    <w:rsid w:val="000F67AE"/>
    <w:rsid w:val="000F6862"/>
    <w:rsid w:val="000F7480"/>
    <w:rsid w:val="00101426"/>
    <w:rsid w:val="00101EAD"/>
    <w:rsid w:val="00102717"/>
    <w:rsid w:val="00102B00"/>
    <w:rsid w:val="001042D8"/>
    <w:rsid w:val="00104A5F"/>
    <w:rsid w:val="00105920"/>
    <w:rsid w:val="00105997"/>
    <w:rsid w:val="00107510"/>
    <w:rsid w:val="001106DC"/>
    <w:rsid w:val="00110720"/>
    <w:rsid w:val="00110DCF"/>
    <w:rsid w:val="00111A5A"/>
    <w:rsid w:val="00111F07"/>
    <w:rsid w:val="001122A7"/>
    <w:rsid w:val="00113358"/>
    <w:rsid w:val="00113AE0"/>
    <w:rsid w:val="0011457D"/>
    <w:rsid w:val="00114E99"/>
    <w:rsid w:val="001161B2"/>
    <w:rsid w:val="00117042"/>
    <w:rsid w:val="00117384"/>
    <w:rsid w:val="00117A7F"/>
    <w:rsid w:val="00117B9D"/>
    <w:rsid w:val="00117BEA"/>
    <w:rsid w:val="001203B3"/>
    <w:rsid w:val="00120920"/>
    <w:rsid w:val="00120A4E"/>
    <w:rsid w:val="0012181D"/>
    <w:rsid w:val="001219C4"/>
    <w:rsid w:val="00121C03"/>
    <w:rsid w:val="00121DD6"/>
    <w:rsid w:val="00122B36"/>
    <w:rsid w:val="001235BE"/>
    <w:rsid w:val="0012381E"/>
    <w:rsid w:val="00123851"/>
    <w:rsid w:val="0012386B"/>
    <w:rsid w:val="001242BA"/>
    <w:rsid w:val="0012508E"/>
    <w:rsid w:val="00125DE3"/>
    <w:rsid w:val="00126364"/>
    <w:rsid w:val="00130E74"/>
    <w:rsid w:val="0013137D"/>
    <w:rsid w:val="00132902"/>
    <w:rsid w:val="0013321D"/>
    <w:rsid w:val="001347FE"/>
    <w:rsid w:val="0013480B"/>
    <w:rsid w:val="00135A24"/>
    <w:rsid w:val="00135B59"/>
    <w:rsid w:val="00136B40"/>
    <w:rsid w:val="001376EB"/>
    <w:rsid w:val="00137933"/>
    <w:rsid w:val="00137C89"/>
    <w:rsid w:val="001404D3"/>
    <w:rsid w:val="001405C1"/>
    <w:rsid w:val="00141BDE"/>
    <w:rsid w:val="00142850"/>
    <w:rsid w:val="00143353"/>
    <w:rsid w:val="001439E3"/>
    <w:rsid w:val="001442FC"/>
    <w:rsid w:val="001443EF"/>
    <w:rsid w:val="00144D83"/>
    <w:rsid w:val="0014588D"/>
    <w:rsid w:val="0014684C"/>
    <w:rsid w:val="00146BAF"/>
    <w:rsid w:val="00146CBA"/>
    <w:rsid w:val="00147031"/>
    <w:rsid w:val="00147212"/>
    <w:rsid w:val="001476BD"/>
    <w:rsid w:val="001503A7"/>
    <w:rsid w:val="001507E4"/>
    <w:rsid w:val="00150EBB"/>
    <w:rsid w:val="00151113"/>
    <w:rsid w:val="001517AE"/>
    <w:rsid w:val="00151DA5"/>
    <w:rsid w:val="00152AB8"/>
    <w:rsid w:val="00153B8B"/>
    <w:rsid w:val="00153D6B"/>
    <w:rsid w:val="00153D9A"/>
    <w:rsid w:val="00153FD3"/>
    <w:rsid w:val="00154BBF"/>
    <w:rsid w:val="0015633A"/>
    <w:rsid w:val="0015772D"/>
    <w:rsid w:val="001600B7"/>
    <w:rsid w:val="00160B68"/>
    <w:rsid w:val="00160BFA"/>
    <w:rsid w:val="00162821"/>
    <w:rsid w:val="00163331"/>
    <w:rsid w:val="00163C00"/>
    <w:rsid w:val="00164195"/>
    <w:rsid w:val="001647E5"/>
    <w:rsid w:val="00164D7D"/>
    <w:rsid w:val="00164E6B"/>
    <w:rsid w:val="001650B3"/>
    <w:rsid w:val="00165548"/>
    <w:rsid w:val="001660D6"/>
    <w:rsid w:val="00167330"/>
    <w:rsid w:val="0016757C"/>
    <w:rsid w:val="00167617"/>
    <w:rsid w:val="00170126"/>
    <w:rsid w:val="00170A52"/>
    <w:rsid w:val="00171593"/>
    <w:rsid w:val="001717FC"/>
    <w:rsid w:val="00171B17"/>
    <w:rsid w:val="0017696E"/>
    <w:rsid w:val="00176A4B"/>
    <w:rsid w:val="00176C8E"/>
    <w:rsid w:val="00177812"/>
    <w:rsid w:val="00181D7F"/>
    <w:rsid w:val="00181E47"/>
    <w:rsid w:val="00182091"/>
    <w:rsid w:val="001841F7"/>
    <w:rsid w:val="001844FF"/>
    <w:rsid w:val="001847D6"/>
    <w:rsid w:val="00185BA1"/>
    <w:rsid w:val="00185EC5"/>
    <w:rsid w:val="00186436"/>
    <w:rsid w:val="00186525"/>
    <w:rsid w:val="00186E9B"/>
    <w:rsid w:val="001878A6"/>
    <w:rsid w:val="00190AA9"/>
    <w:rsid w:val="00190DA1"/>
    <w:rsid w:val="00191438"/>
    <w:rsid w:val="0019155F"/>
    <w:rsid w:val="001920A4"/>
    <w:rsid w:val="00192438"/>
    <w:rsid w:val="00195A17"/>
    <w:rsid w:val="001964DC"/>
    <w:rsid w:val="0019749A"/>
    <w:rsid w:val="001A0AA3"/>
    <w:rsid w:val="001A0D00"/>
    <w:rsid w:val="001A1E8F"/>
    <w:rsid w:val="001A2471"/>
    <w:rsid w:val="001A29AB"/>
    <w:rsid w:val="001A3633"/>
    <w:rsid w:val="001A3AF5"/>
    <w:rsid w:val="001A3BD3"/>
    <w:rsid w:val="001A3DCC"/>
    <w:rsid w:val="001A4BA7"/>
    <w:rsid w:val="001A53AF"/>
    <w:rsid w:val="001A5441"/>
    <w:rsid w:val="001A5674"/>
    <w:rsid w:val="001A7431"/>
    <w:rsid w:val="001A7D03"/>
    <w:rsid w:val="001A7F12"/>
    <w:rsid w:val="001B02AE"/>
    <w:rsid w:val="001B042A"/>
    <w:rsid w:val="001B099D"/>
    <w:rsid w:val="001B0C60"/>
    <w:rsid w:val="001B1661"/>
    <w:rsid w:val="001B1FD5"/>
    <w:rsid w:val="001B3E7B"/>
    <w:rsid w:val="001B65E5"/>
    <w:rsid w:val="001B6FB5"/>
    <w:rsid w:val="001C14BD"/>
    <w:rsid w:val="001C1543"/>
    <w:rsid w:val="001C2CBB"/>
    <w:rsid w:val="001C2F97"/>
    <w:rsid w:val="001C4B7A"/>
    <w:rsid w:val="001C5A0D"/>
    <w:rsid w:val="001C610F"/>
    <w:rsid w:val="001C6B73"/>
    <w:rsid w:val="001C6D3E"/>
    <w:rsid w:val="001D0B43"/>
    <w:rsid w:val="001D10EA"/>
    <w:rsid w:val="001D203A"/>
    <w:rsid w:val="001D2D7B"/>
    <w:rsid w:val="001D3ACA"/>
    <w:rsid w:val="001D5301"/>
    <w:rsid w:val="001D540C"/>
    <w:rsid w:val="001D6966"/>
    <w:rsid w:val="001D6B76"/>
    <w:rsid w:val="001D7BA9"/>
    <w:rsid w:val="001D7C23"/>
    <w:rsid w:val="001E0126"/>
    <w:rsid w:val="001E04CD"/>
    <w:rsid w:val="001E04DC"/>
    <w:rsid w:val="001E0829"/>
    <w:rsid w:val="001E1827"/>
    <w:rsid w:val="001E41BC"/>
    <w:rsid w:val="001E4E29"/>
    <w:rsid w:val="001E57B9"/>
    <w:rsid w:val="001E5A85"/>
    <w:rsid w:val="001E67A8"/>
    <w:rsid w:val="001E6DBE"/>
    <w:rsid w:val="001E716D"/>
    <w:rsid w:val="001E77E2"/>
    <w:rsid w:val="001F00DD"/>
    <w:rsid w:val="001F2B0E"/>
    <w:rsid w:val="001F3AA4"/>
    <w:rsid w:val="001F4964"/>
    <w:rsid w:val="001F4AC8"/>
    <w:rsid w:val="001F4DF4"/>
    <w:rsid w:val="001F5E4D"/>
    <w:rsid w:val="001F679D"/>
    <w:rsid w:val="001F68B0"/>
    <w:rsid w:val="001F7888"/>
    <w:rsid w:val="001F7D77"/>
    <w:rsid w:val="0020017D"/>
    <w:rsid w:val="00200495"/>
    <w:rsid w:val="002005BA"/>
    <w:rsid w:val="0020157F"/>
    <w:rsid w:val="0020206D"/>
    <w:rsid w:val="00202AD8"/>
    <w:rsid w:val="00203052"/>
    <w:rsid w:val="00203693"/>
    <w:rsid w:val="00204D46"/>
    <w:rsid w:val="00204F2F"/>
    <w:rsid w:val="002052A9"/>
    <w:rsid w:val="00205FA8"/>
    <w:rsid w:val="0020712A"/>
    <w:rsid w:val="00207A36"/>
    <w:rsid w:val="002112EC"/>
    <w:rsid w:val="00211D1A"/>
    <w:rsid w:val="00211D99"/>
    <w:rsid w:val="00212A36"/>
    <w:rsid w:val="002133C0"/>
    <w:rsid w:val="00213CD8"/>
    <w:rsid w:val="002164DD"/>
    <w:rsid w:val="00216D53"/>
    <w:rsid w:val="00217EA7"/>
    <w:rsid w:val="0022002F"/>
    <w:rsid w:val="002205D1"/>
    <w:rsid w:val="002213F2"/>
    <w:rsid w:val="002216A5"/>
    <w:rsid w:val="002229B7"/>
    <w:rsid w:val="002229F1"/>
    <w:rsid w:val="00223F4A"/>
    <w:rsid w:val="002244AE"/>
    <w:rsid w:val="00225777"/>
    <w:rsid w:val="00226134"/>
    <w:rsid w:val="002264CB"/>
    <w:rsid w:val="00226D56"/>
    <w:rsid w:val="00227326"/>
    <w:rsid w:val="002300EC"/>
    <w:rsid w:val="00230E25"/>
    <w:rsid w:val="002312D4"/>
    <w:rsid w:val="00231A71"/>
    <w:rsid w:val="00233115"/>
    <w:rsid w:val="00233CF6"/>
    <w:rsid w:val="002340D8"/>
    <w:rsid w:val="0023629E"/>
    <w:rsid w:val="00236A98"/>
    <w:rsid w:val="00237107"/>
    <w:rsid w:val="00240AD8"/>
    <w:rsid w:val="002414BB"/>
    <w:rsid w:val="0024188B"/>
    <w:rsid w:val="0024282A"/>
    <w:rsid w:val="002430A0"/>
    <w:rsid w:val="00243D31"/>
    <w:rsid w:val="00244D31"/>
    <w:rsid w:val="00244E69"/>
    <w:rsid w:val="00245556"/>
    <w:rsid w:val="0024627D"/>
    <w:rsid w:val="002465E3"/>
    <w:rsid w:val="0025042B"/>
    <w:rsid w:val="00250BCB"/>
    <w:rsid w:val="002510D8"/>
    <w:rsid w:val="0025123A"/>
    <w:rsid w:val="00251959"/>
    <w:rsid w:val="00252178"/>
    <w:rsid w:val="002528B1"/>
    <w:rsid w:val="00252B25"/>
    <w:rsid w:val="00253963"/>
    <w:rsid w:val="00253B8E"/>
    <w:rsid w:val="00253C8B"/>
    <w:rsid w:val="0025462E"/>
    <w:rsid w:val="0025618D"/>
    <w:rsid w:val="00257AA7"/>
    <w:rsid w:val="002601AD"/>
    <w:rsid w:val="00261A7A"/>
    <w:rsid w:val="00263389"/>
    <w:rsid w:val="002649A6"/>
    <w:rsid w:val="00265C8D"/>
    <w:rsid w:val="00265F86"/>
    <w:rsid w:val="002660CC"/>
    <w:rsid w:val="002668A3"/>
    <w:rsid w:val="0026717C"/>
    <w:rsid w:val="002676F9"/>
    <w:rsid w:val="00267F26"/>
    <w:rsid w:val="00271727"/>
    <w:rsid w:val="00272532"/>
    <w:rsid w:val="00272AC1"/>
    <w:rsid w:val="0027348F"/>
    <w:rsid w:val="00273904"/>
    <w:rsid w:val="00273BD3"/>
    <w:rsid w:val="00280A0F"/>
    <w:rsid w:val="00281539"/>
    <w:rsid w:val="00282371"/>
    <w:rsid w:val="00282C84"/>
    <w:rsid w:val="002838FB"/>
    <w:rsid w:val="00284672"/>
    <w:rsid w:val="00287294"/>
    <w:rsid w:val="002879A4"/>
    <w:rsid w:val="002904EC"/>
    <w:rsid w:val="00290FDD"/>
    <w:rsid w:val="00291951"/>
    <w:rsid w:val="002923E5"/>
    <w:rsid w:val="00292682"/>
    <w:rsid w:val="002934A8"/>
    <w:rsid w:val="00293D8B"/>
    <w:rsid w:val="0029476F"/>
    <w:rsid w:val="002951C9"/>
    <w:rsid w:val="0029598B"/>
    <w:rsid w:val="00296C9A"/>
    <w:rsid w:val="002A047A"/>
    <w:rsid w:val="002A0557"/>
    <w:rsid w:val="002A0FD4"/>
    <w:rsid w:val="002A1331"/>
    <w:rsid w:val="002A23FA"/>
    <w:rsid w:val="002A3991"/>
    <w:rsid w:val="002A410F"/>
    <w:rsid w:val="002A4F00"/>
    <w:rsid w:val="002A5D6F"/>
    <w:rsid w:val="002A5F82"/>
    <w:rsid w:val="002A6139"/>
    <w:rsid w:val="002A669C"/>
    <w:rsid w:val="002A6847"/>
    <w:rsid w:val="002A6CF2"/>
    <w:rsid w:val="002A6E4F"/>
    <w:rsid w:val="002A7339"/>
    <w:rsid w:val="002A7EB3"/>
    <w:rsid w:val="002B053C"/>
    <w:rsid w:val="002B0ADA"/>
    <w:rsid w:val="002B360E"/>
    <w:rsid w:val="002B3BAE"/>
    <w:rsid w:val="002B3C7C"/>
    <w:rsid w:val="002B4848"/>
    <w:rsid w:val="002B4BA9"/>
    <w:rsid w:val="002B4DBA"/>
    <w:rsid w:val="002B52E4"/>
    <w:rsid w:val="002B58CA"/>
    <w:rsid w:val="002B700B"/>
    <w:rsid w:val="002B7486"/>
    <w:rsid w:val="002B7D57"/>
    <w:rsid w:val="002C0C9C"/>
    <w:rsid w:val="002C28A9"/>
    <w:rsid w:val="002C2AF9"/>
    <w:rsid w:val="002C3093"/>
    <w:rsid w:val="002C3DA0"/>
    <w:rsid w:val="002C4AC4"/>
    <w:rsid w:val="002C55F4"/>
    <w:rsid w:val="002C5F55"/>
    <w:rsid w:val="002C69C6"/>
    <w:rsid w:val="002C6CFF"/>
    <w:rsid w:val="002C75B4"/>
    <w:rsid w:val="002D03D2"/>
    <w:rsid w:val="002D0778"/>
    <w:rsid w:val="002D1402"/>
    <w:rsid w:val="002D29D3"/>
    <w:rsid w:val="002D3105"/>
    <w:rsid w:val="002D3304"/>
    <w:rsid w:val="002D3453"/>
    <w:rsid w:val="002D3577"/>
    <w:rsid w:val="002D4495"/>
    <w:rsid w:val="002D4BEA"/>
    <w:rsid w:val="002D57EC"/>
    <w:rsid w:val="002D5831"/>
    <w:rsid w:val="002D6F54"/>
    <w:rsid w:val="002D7CD6"/>
    <w:rsid w:val="002E0F66"/>
    <w:rsid w:val="002E168B"/>
    <w:rsid w:val="002E1CD9"/>
    <w:rsid w:val="002E1FD1"/>
    <w:rsid w:val="002E296C"/>
    <w:rsid w:val="002E2EF7"/>
    <w:rsid w:val="002E4147"/>
    <w:rsid w:val="002E4984"/>
    <w:rsid w:val="002E4C61"/>
    <w:rsid w:val="002E518F"/>
    <w:rsid w:val="002E5BF9"/>
    <w:rsid w:val="002E67AB"/>
    <w:rsid w:val="002E70E1"/>
    <w:rsid w:val="002E79C5"/>
    <w:rsid w:val="002F0C3E"/>
    <w:rsid w:val="002F1DF0"/>
    <w:rsid w:val="002F2D60"/>
    <w:rsid w:val="002F2DD5"/>
    <w:rsid w:val="002F3F78"/>
    <w:rsid w:val="002F450F"/>
    <w:rsid w:val="002F4CFE"/>
    <w:rsid w:val="003016BD"/>
    <w:rsid w:val="00301E52"/>
    <w:rsid w:val="00302484"/>
    <w:rsid w:val="00303377"/>
    <w:rsid w:val="003033FA"/>
    <w:rsid w:val="003034E2"/>
    <w:rsid w:val="00303B39"/>
    <w:rsid w:val="003057F9"/>
    <w:rsid w:val="003062BB"/>
    <w:rsid w:val="00306D6D"/>
    <w:rsid w:val="00307165"/>
    <w:rsid w:val="00310803"/>
    <w:rsid w:val="00310B8C"/>
    <w:rsid w:val="00310CF9"/>
    <w:rsid w:val="003123E6"/>
    <w:rsid w:val="003130CA"/>
    <w:rsid w:val="0031337B"/>
    <w:rsid w:val="00314D56"/>
    <w:rsid w:val="0031552F"/>
    <w:rsid w:val="0031569E"/>
    <w:rsid w:val="00315A56"/>
    <w:rsid w:val="00315FF1"/>
    <w:rsid w:val="00316169"/>
    <w:rsid w:val="00316BED"/>
    <w:rsid w:val="003175E5"/>
    <w:rsid w:val="003208A4"/>
    <w:rsid w:val="00320F35"/>
    <w:rsid w:val="003212B4"/>
    <w:rsid w:val="003212D1"/>
    <w:rsid w:val="003214A0"/>
    <w:rsid w:val="0032163B"/>
    <w:rsid w:val="003227A7"/>
    <w:rsid w:val="00322ECF"/>
    <w:rsid w:val="003232B4"/>
    <w:rsid w:val="00324260"/>
    <w:rsid w:val="00324A5C"/>
    <w:rsid w:val="00324B6C"/>
    <w:rsid w:val="00324CD5"/>
    <w:rsid w:val="0032598A"/>
    <w:rsid w:val="00325A7D"/>
    <w:rsid w:val="00325F8D"/>
    <w:rsid w:val="00326A72"/>
    <w:rsid w:val="003272FF"/>
    <w:rsid w:val="00330F3A"/>
    <w:rsid w:val="00331438"/>
    <w:rsid w:val="00331F6B"/>
    <w:rsid w:val="00332BFF"/>
    <w:rsid w:val="00333A2E"/>
    <w:rsid w:val="00333CDB"/>
    <w:rsid w:val="003342CD"/>
    <w:rsid w:val="003344C8"/>
    <w:rsid w:val="00334F84"/>
    <w:rsid w:val="00335129"/>
    <w:rsid w:val="0033587E"/>
    <w:rsid w:val="003359E6"/>
    <w:rsid w:val="00335D5E"/>
    <w:rsid w:val="003362AD"/>
    <w:rsid w:val="003365AD"/>
    <w:rsid w:val="00337205"/>
    <w:rsid w:val="0033754D"/>
    <w:rsid w:val="0034073E"/>
    <w:rsid w:val="00340B96"/>
    <w:rsid w:val="00343A64"/>
    <w:rsid w:val="003450C9"/>
    <w:rsid w:val="003451F1"/>
    <w:rsid w:val="003459EC"/>
    <w:rsid w:val="00345A38"/>
    <w:rsid w:val="0034667B"/>
    <w:rsid w:val="003470E4"/>
    <w:rsid w:val="003505E4"/>
    <w:rsid w:val="00351334"/>
    <w:rsid w:val="003516FD"/>
    <w:rsid w:val="00351F33"/>
    <w:rsid w:val="00352DA9"/>
    <w:rsid w:val="00352DD8"/>
    <w:rsid w:val="00353785"/>
    <w:rsid w:val="00353D97"/>
    <w:rsid w:val="00354373"/>
    <w:rsid w:val="0035486A"/>
    <w:rsid w:val="003552DB"/>
    <w:rsid w:val="00355BE5"/>
    <w:rsid w:val="003564AF"/>
    <w:rsid w:val="00357C8C"/>
    <w:rsid w:val="0036013B"/>
    <w:rsid w:val="00360F8D"/>
    <w:rsid w:val="00361170"/>
    <w:rsid w:val="003619F1"/>
    <w:rsid w:val="00362AE0"/>
    <w:rsid w:val="00362EFD"/>
    <w:rsid w:val="003637DA"/>
    <w:rsid w:val="00363CB0"/>
    <w:rsid w:val="003644B3"/>
    <w:rsid w:val="00364757"/>
    <w:rsid w:val="00364F9B"/>
    <w:rsid w:val="00365426"/>
    <w:rsid w:val="00365598"/>
    <w:rsid w:val="00365BAC"/>
    <w:rsid w:val="00366648"/>
    <w:rsid w:val="003676ED"/>
    <w:rsid w:val="00367BE1"/>
    <w:rsid w:val="00370365"/>
    <w:rsid w:val="00370912"/>
    <w:rsid w:val="0037121A"/>
    <w:rsid w:val="0037138B"/>
    <w:rsid w:val="00372948"/>
    <w:rsid w:val="00373211"/>
    <w:rsid w:val="00373C92"/>
    <w:rsid w:val="003746FD"/>
    <w:rsid w:val="0037482C"/>
    <w:rsid w:val="0037589C"/>
    <w:rsid w:val="00375B72"/>
    <w:rsid w:val="003765EA"/>
    <w:rsid w:val="0037667A"/>
    <w:rsid w:val="00376E0C"/>
    <w:rsid w:val="00376EFD"/>
    <w:rsid w:val="003800C1"/>
    <w:rsid w:val="00380DA8"/>
    <w:rsid w:val="00380FE0"/>
    <w:rsid w:val="0038131A"/>
    <w:rsid w:val="00381ABA"/>
    <w:rsid w:val="00381DEC"/>
    <w:rsid w:val="003832F5"/>
    <w:rsid w:val="00383B0C"/>
    <w:rsid w:val="00384785"/>
    <w:rsid w:val="00384D6E"/>
    <w:rsid w:val="00385311"/>
    <w:rsid w:val="003854DC"/>
    <w:rsid w:val="003858D9"/>
    <w:rsid w:val="00385DE8"/>
    <w:rsid w:val="003900EB"/>
    <w:rsid w:val="0039041C"/>
    <w:rsid w:val="0039072A"/>
    <w:rsid w:val="00390BB0"/>
    <w:rsid w:val="00390BF1"/>
    <w:rsid w:val="0039172B"/>
    <w:rsid w:val="00391794"/>
    <w:rsid w:val="003918AD"/>
    <w:rsid w:val="00391927"/>
    <w:rsid w:val="00392D27"/>
    <w:rsid w:val="003962D7"/>
    <w:rsid w:val="00396300"/>
    <w:rsid w:val="0039763E"/>
    <w:rsid w:val="003A09FB"/>
    <w:rsid w:val="003A12A5"/>
    <w:rsid w:val="003A1986"/>
    <w:rsid w:val="003A1A72"/>
    <w:rsid w:val="003A3D5C"/>
    <w:rsid w:val="003A43C4"/>
    <w:rsid w:val="003A5760"/>
    <w:rsid w:val="003A5EDB"/>
    <w:rsid w:val="003A6295"/>
    <w:rsid w:val="003A64CB"/>
    <w:rsid w:val="003B0015"/>
    <w:rsid w:val="003B065E"/>
    <w:rsid w:val="003B1605"/>
    <w:rsid w:val="003B225E"/>
    <w:rsid w:val="003B2346"/>
    <w:rsid w:val="003B2DE0"/>
    <w:rsid w:val="003B3F73"/>
    <w:rsid w:val="003B6AA0"/>
    <w:rsid w:val="003B74F7"/>
    <w:rsid w:val="003B754D"/>
    <w:rsid w:val="003B76CA"/>
    <w:rsid w:val="003B776C"/>
    <w:rsid w:val="003C0893"/>
    <w:rsid w:val="003C0985"/>
    <w:rsid w:val="003C2A2A"/>
    <w:rsid w:val="003C32DB"/>
    <w:rsid w:val="003C4058"/>
    <w:rsid w:val="003C5452"/>
    <w:rsid w:val="003C6E4D"/>
    <w:rsid w:val="003C7237"/>
    <w:rsid w:val="003C7917"/>
    <w:rsid w:val="003D03E6"/>
    <w:rsid w:val="003D049E"/>
    <w:rsid w:val="003D05E7"/>
    <w:rsid w:val="003D05F8"/>
    <w:rsid w:val="003D0866"/>
    <w:rsid w:val="003D0A29"/>
    <w:rsid w:val="003D2F30"/>
    <w:rsid w:val="003D40E0"/>
    <w:rsid w:val="003D4365"/>
    <w:rsid w:val="003D44C2"/>
    <w:rsid w:val="003D49FF"/>
    <w:rsid w:val="003D52D6"/>
    <w:rsid w:val="003D5F80"/>
    <w:rsid w:val="003D643C"/>
    <w:rsid w:val="003D67A1"/>
    <w:rsid w:val="003D765A"/>
    <w:rsid w:val="003D7700"/>
    <w:rsid w:val="003D7C57"/>
    <w:rsid w:val="003E045D"/>
    <w:rsid w:val="003E0F4A"/>
    <w:rsid w:val="003E1563"/>
    <w:rsid w:val="003E178E"/>
    <w:rsid w:val="003E1B44"/>
    <w:rsid w:val="003E257D"/>
    <w:rsid w:val="003E3332"/>
    <w:rsid w:val="003E43FC"/>
    <w:rsid w:val="003E4437"/>
    <w:rsid w:val="003E4C27"/>
    <w:rsid w:val="003E5C9E"/>
    <w:rsid w:val="003E79D7"/>
    <w:rsid w:val="003F01EE"/>
    <w:rsid w:val="003F0656"/>
    <w:rsid w:val="003F106F"/>
    <w:rsid w:val="003F1713"/>
    <w:rsid w:val="003F46A4"/>
    <w:rsid w:val="003F4FA0"/>
    <w:rsid w:val="003F6E89"/>
    <w:rsid w:val="00400707"/>
    <w:rsid w:val="0040120F"/>
    <w:rsid w:val="00401A68"/>
    <w:rsid w:val="00401CA6"/>
    <w:rsid w:val="00401FA4"/>
    <w:rsid w:val="00402053"/>
    <w:rsid w:val="004030A3"/>
    <w:rsid w:val="0040422E"/>
    <w:rsid w:val="00406AF7"/>
    <w:rsid w:val="00406FD4"/>
    <w:rsid w:val="00407848"/>
    <w:rsid w:val="00410B4A"/>
    <w:rsid w:val="00410E7A"/>
    <w:rsid w:val="00411DC9"/>
    <w:rsid w:val="004125FC"/>
    <w:rsid w:val="0041281B"/>
    <w:rsid w:val="00413F21"/>
    <w:rsid w:val="00414907"/>
    <w:rsid w:val="00414F38"/>
    <w:rsid w:val="004150C3"/>
    <w:rsid w:val="00415112"/>
    <w:rsid w:val="004157DD"/>
    <w:rsid w:val="00415BC3"/>
    <w:rsid w:val="00415D6B"/>
    <w:rsid w:val="004162AC"/>
    <w:rsid w:val="00420356"/>
    <w:rsid w:val="00420722"/>
    <w:rsid w:val="00420D58"/>
    <w:rsid w:val="00421F05"/>
    <w:rsid w:val="00422F75"/>
    <w:rsid w:val="004233D5"/>
    <w:rsid w:val="00423F6F"/>
    <w:rsid w:val="00426CBF"/>
    <w:rsid w:val="004319AC"/>
    <w:rsid w:val="004325DD"/>
    <w:rsid w:val="004333BE"/>
    <w:rsid w:val="004344D8"/>
    <w:rsid w:val="00434DE6"/>
    <w:rsid w:val="00435050"/>
    <w:rsid w:val="00436168"/>
    <w:rsid w:val="004361B1"/>
    <w:rsid w:val="004363B1"/>
    <w:rsid w:val="0043700C"/>
    <w:rsid w:val="00437A86"/>
    <w:rsid w:val="00440869"/>
    <w:rsid w:val="0044103C"/>
    <w:rsid w:val="00441866"/>
    <w:rsid w:val="00442102"/>
    <w:rsid w:val="00442248"/>
    <w:rsid w:val="00442766"/>
    <w:rsid w:val="004428E4"/>
    <w:rsid w:val="00442DFC"/>
    <w:rsid w:val="00443428"/>
    <w:rsid w:val="00443DEC"/>
    <w:rsid w:val="00445394"/>
    <w:rsid w:val="004462DE"/>
    <w:rsid w:val="00447922"/>
    <w:rsid w:val="00447EEB"/>
    <w:rsid w:val="00450DE3"/>
    <w:rsid w:val="00451D65"/>
    <w:rsid w:val="0045238D"/>
    <w:rsid w:val="00452CA8"/>
    <w:rsid w:val="00452E52"/>
    <w:rsid w:val="0045320E"/>
    <w:rsid w:val="00453B87"/>
    <w:rsid w:val="004540EB"/>
    <w:rsid w:val="0045577B"/>
    <w:rsid w:val="004563D5"/>
    <w:rsid w:val="004573DE"/>
    <w:rsid w:val="0045746F"/>
    <w:rsid w:val="00460248"/>
    <w:rsid w:val="004602A7"/>
    <w:rsid w:val="0046078C"/>
    <w:rsid w:val="00461028"/>
    <w:rsid w:val="00462328"/>
    <w:rsid w:val="004625EB"/>
    <w:rsid w:val="0046299B"/>
    <w:rsid w:val="00463A0B"/>
    <w:rsid w:val="00463D86"/>
    <w:rsid w:val="0046422A"/>
    <w:rsid w:val="004654BD"/>
    <w:rsid w:val="004656F6"/>
    <w:rsid w:val="004671A5"/>
    <w:rsid w:val="00467E88"/>
    <w:rsid w:val="004701A6"/>
    <w:rsid w:val="00470A1E"/>
    <w:rsid w:val="00471F3F"/>
    <w:rsid w:val="00472E50"/>
    <w:rsid w:val="00473440"/>
    <w:rsid w:val="00473F3C"/>
    <w:rsid w:val="00474523"/>
    <w:rsid w:val="004755F8"/>
    <w:rsid w:val="004759DD"/>
    <w:rsid w:val="0047661F"/>
    <w:rsid w:val="00477966"/>
    <w:rsid w:val="00477B63"/>
    <w:rsid w:val="00481679"/>
    <w:rsid w:val="00481996"/>
    <w:rsid w:val="0048201A"/>
    <w:rsid w:val="004822A5"/>
    <w:rsid w:val="00482B82"/>
    <w:rsid w:val="00482E5D"/>
    <w:rsid w:val="0048360E"/>
    <w:rsid w:val="004836AC"/>
    <w:rsid w:val="0048384F"/>
    <w:rsid w:val="00483ACD"/>
    <w:rsid w:val="0048618C"/>
    <w:rsid w:val="004862A7"/>
    <w:rsid w:val="00487EAD"/>
    <w:rsid w:val="0049006D"/>
    <w:rsid w:val="00491197"/>
    <w:rsid w:val="00491F8C"/>
    <w:rsid w:val="00491FAC"/>
    <w:rsid w:val="00493D38"/>
    <w:rsid w:val="00494A1C"/>
    <w:rsid w:val="00495044"/>
    <w:rsid w:val="00495525"/>
    <w:rsid w:val="00495A90"/>
    <w:rsid w:val="00495CA6"/>
    <w:rsid w:val="00495D2A"/>
    <w:rsid w:val="00496FBC"/>
    <w:rsid w:val="00497A1D"/>
    <w:rsid w:val="00497C35"/>
    <w:rsid w:val="00497FFD"/>
    <w:rsid w:val="004A0E2C"/>
    <w:rsid w:val="004A0FFF"/>
    <w:rsid w:val="004A20E1"/>
    <w:rsid w:val="004A29DD"/>
    <w:rsid w:val="004A2C4A"/>
    <w:rsid w:val="004A3C04"/>
    <w:rsid w:val="004A3E5C"/>
    <w:rsid w:val="004A4825"/>
    <w:rsid w:val="004A4AA9"/>
    <w:rsid w:val="004A4FA6"/>
    <w:rsid w:val="004A66B2"/>
    <w:rsid w:val="004A6DD6"/>
    <w:rsid w:val="004A7C15"/>
    <w:rsid w:val="004A7C4E"/>
    <w:rsid w:val="004A7D1B"/>
    <w:rsid w:val="004B0B06"/>
    <w:rsid w:val="004B147C"/>
    <w:rsid w:val="004B1A31"/>
    <w:rsid w:val="004B2ED3"/>
    <w:rsid w:val="004B3E5F"/>
    <w:rsid w:val="004B4131"/>
    <w:rsid w:val="004B6DAC"/>
    <w:rsid w:val="004B729D"/>
    <w:rsid w:val="004C00BA"/>
    <w:rsid w:val="004C01E4"/>
    <w:rsid w:val="004C035B"/>
    <w:rsid w:val="004C10A7"/>
    <w:rsid w:val="004C1233"/>
    <w:rsid w:val="004C13D2"/>
    <w:rsid w:val="004C1CAD"/>
    <w:rsid w:val="004C22C2"/>
    <w:rsid w:val="004C22C4"/>
    <w:rsid w:val="004C30F2"/>
    <w:rsid w:val="004C401E"/>
    <w:rsid w:val="004C4BC2"/>
    <w:rsid w:val="004C54DE"/>
    <w:rsid w:val="004C5651"/>
    <w:rsid w:val="004C5D04"/>
    <w:rsid w:val="004C5D95"/>
    <w:rsid w:val="004C5F27"/>
    <w:rsid w:val="004C61F1"/>
    <w:rsid w:val="004C6497"/>
    <w:rsid w:val="004C7C73"/>
    <w:rsid w:val="004D0872"/>
    <w:rsid w:val="004D14E5"/>
    <w:rsid w:val="004D1618"/>
    <w:rsid w:val="004D180C"/>
    <w:rsid w:val="004D319C"/>
    <w:rsid w:val="004D3230"/>
    <w:rsid w:val="004D4036"/>
    <w:rsid w:val="004D4D3E"/>
    <w:rsid w:val="004D69F7"/>
    <w:rsid w:val="004D758A"/>
    <w:rsid w:val="004D7F47"/>
    <w:rsid w:val="004E090F"/>
    <w:rsid w:val="004E1B0B"/>
    <w:rsid w:val="004E2D3D"/>
    <w:rsid w:val="004E4B01"/>
    <w:rsid w:val="004E5826"/>
    <w:rsid w:val="004E632B"/>
    <w:rsid w:val="004E6F7D"/>
    <w:rsid w:val="004E790E"/>
    <w:rsid w:val="004E7F27"/>
    <w:rsid w:val="004F0C00"/>
    <w:rsid w:val="004F117A"/>
    <w:rsid w:val="004F135A"/>
    <w:rsid w:val="004F163C"/>
    <w:rsid w:val="004F1E40"/>
    <w:rsid w:val="004F278C"/>
    <w:rsid w:val="004F3664"/>
    <w:rsid w:val="004F4154"/>
    <w:rsid w:val="004F44F7"/>
    <w:rsid w:val="004F47E4"/>
    <w:rsid w:val="004F7F61"/>
    <w:rsid w:val="005000B3"/>
    <w:rsid w:val="0050074F"/>
    <w:rsid w:val="00500FE2"/>
    <w:rsid w:val="00501E11"/>
    <w:rsid w:val="00502B86"/>
    <w:rsid w:val="00504A67"/>
    <w:rsid w:val="005065B8"/>
    <w:rsid w:val="00506C7A"/>
    <w:rsid w:val="00506F03"/>
    <w:rsid w:val="005115A6"/>
    <w:rsid w:val="005121FE"/>
    <w:rsid w:val="005123BB"/>
    <w:rsid w:val="00512886"/>
    <w:rsid w:val="00513A27"/>
    <w:rsid w:val="00513AC8"/>
    <w:rsid w:val="00514873"/>
    <w:rsid w:val="005152F8"/>
    <w:rsid w:val="00516B60"/>
    <w:rsid w:val="00517154"/>
    <w:rsid w:val="005213F6"/>
    <w:rsid w:val="0052200B"/>
    <w:rsid w:val="005226F4"/>
    <w:rsid w:val="00524257"/>
    <w:rsid w:val="005242E9"/>
    <w:rsid w:val="00524BBF"/>
    <w:rsid w:val="00527595"/>
    <w:rsid w:val="0052774E"/>
    <w:rsid w:val="005308AD"/>
    <w:rsid w:val="00530A9F"/>
    <w:rsid w:val="00530ACB"/>
    <w:rsid w:val="00531144"/>
    <w:rsid w:val="00531596"/>
    <w:rsid w:val="0053185E"/>
    <w:rsid w:val="0053225E"/>
    <w:rsid w:val="0053229E"/>
    <w:rsid w:val="00532393"/>
    <w:rsid w:val="0053255C"/>
    <w:rsid w:val="005329AB"/>
    <w:rsid w:val="00532BCF"/>
    <w:rsid w:val="005346BF"/>
    <w:rsid w:val="00534763"/>
    <w:rsid w:val="00534BD9"/>
    <w:rsid w:val="00534C4E"/>
    <w:rsid w:val="0053517F"/>
    <w:rsid w:val="0053702E"/>
    <w:rsid w:val="00537031"/>
    <w:rsid w:val="00537884"/>
    <w:rsid w:val="005404EA"/>
    <w:rsid w:val="00540A1A"/>
    <w:rsid w:val="00540B1D"/>
    <w:rsid w:val="00542027"/>
    <w:rsid w:val="00542140"/>
    <w:rsid w:val="00542831"/>
    <w:rsid w:val="00544735"/>
    <w:rsid w:val="00545EDE"/>
    <w:rsid w:val="005469D3"/>
    <w:rsid w:val="00546C5F"/>
    <w:rsid w:val="005471A1"/>
    <w:rsid w:val="00547272"/>
    <w:rsid w:val="00547D05"/>
    <w:rsid w:val="00547F10"/>
    <w:rsid w:val="0055014A"/>
    <w:rsid w:val="005511FA"/>
    <w:rsid w:val="00551C96"/>
    <w:rsid w:val="00551EE1"/>
    <w:rsid w:val="0055269A"/>
    <w:rsid w:val="005528F0"/>
    <w:rsid w:val="00552E4D"/>
    <w:rsid w:val="005530D3"/>
    <w:rsid w:val="00553141"/>
    <w:rsid w:val="0055346C"/>
    <w:rsid w:val="005536BB"/>
    <w:rsid w:val="0055402A"/>
    <w:rsid w:val="0055402E"/>
    <w:rsid w:val="00555E4F"/>
    <w:rsid w:val="0055683C"/>
    <w:rsid w:val="00557979"/>
    <w:rsid w:val="00557AA9"/>
    <w:rsid w:val="0056005F"/>
    <w:rsid w:val="005608EC"/>
    <w:rsid w:val="00560F72"/>
    <w:rsid w:val="00560FCB"/>
    <w:rsid w:val="00561FA1"/>
    <w:rsid w:val="0056223A"/>
    <w:rsid w:val="0056360F"/>
    <w:rsid w:val="00563710"/>
    <w:rsid w:val="00563D37"/>
    <w:rsid w:val="00565777"/>
    <w:rsid w:val="0056618B"/>
    <w:rsid w:val="00566529"/>
    <w:rsid w:val="00566A48"/>
    <w:rsid w:val="00566BE1"/>
    <w:rsid w:val="00566D2C"/>
    <w:rsid w:val="00567553"/>
    <w:rsid w:val="0056767B"/>
    <w:rsid w:val="00567A9D"/>
    <w:rsid w:val="00567BC9"/>
    <w:rsid w:val="00570C63"/>
    <w:rsid w:val="00570E6B"/>
    <w:rsid w:val="00570F09"/>
    <w:rsid w:val="005713EC"/>
    <w:rsid w:val="005717E3"/>
    <w:rsid w:val="0057202E"/>
    <w:rsid w:val="005735E0"/>
    <w:rsid w:val="00573A90"/>
    <w:rsid w:val="00573C0C"/>
    <w:rsid w:val="00574AD1"/>
    <w:rsid w:val="00574B5D"/>
    <w:rsid w:val="00574BA1"/>
    <w:rsid w:val="00574C50"/>
    <w:rsid w:val="00574E16"/>
    <w:rsid w:val="00575A6E"/>
    <w:rsid w:val="005760BD"/>
    <w:rsid w:val="00576491"/>
    <w:rsid w:val="00576C6B"/>
    <w:rsid w:val="00577673"/>
    <w:rsid w:val="00580B69"/>
    <w:rsid w:val="005814D4"/>
    <w:rsid w:val="005815A9"/>
    <w:rsid w:val="00582495"/>
    <w:rsid w:val="00582988"/>
    <w:rsid w:val="0058432C"/>
    <w:rsid w:val="00584803"/>
    <w:rsid w:val="005858F9"/>
    <w:rsid w:val="00585BB9"/>
    <w:rsid w:val="005866ED"/>
    <w:rsid w:val="005868D9"/>
    <w:rsid w:val="00586E87"/>
    <w:rsid w:val="005902C9"/>
    <w:rsid w:val="0059072D"/>
    <w:rsid w:val="0059078F"/>
    <w:rsid w:val="005909E9"/>
    <w:rsid w:val="005916DE"/>
    <w:rsid w:val="00592307"/>
    <w:rsid w:val="005927E3"/>
    <w:rsid w:val="00592D76"/>
    <w:rsid w:val="00593606"/>
    <w:rsid w:val="00593B6F"/>
    <w:rsid w:val="00594EF9"/>
    <w:rsid w:val="00594FE4"/>
    <w:rsid w:val="005951AC"/>
    <w:rsid w:val="00595C97"/>
    <w:rsid w:val="005972E6"/>
    <w:rsid w:val="005A1496"/>
    <w:rsid w:val="005A3083"/>
    <w:rsid w:val="005A42D1"/>
    <w:rsid w:val="005A5160"/>
    <w:rsid w:val="005A55B8"/>
    <w:rsid w:val="005A6243"/>
    <w:rsid w:val="005A7176"/>
    <w:rsid w:val="005A7799"/>
    <w:rsid w:val="005B06DD"/>
    <w:rsid w:val="005B11CE"/>
    <w:rsid w:val="005B1468"/>
    <w:rsid w:val="005B23D1"/>
    <w:rsid w:val="005B31C0"/>
    <w:rsid w:val="005B3742"/>
    <w:rsid w:val="005B3924"/>
    <w:rsid w:val="005B4900"/>
    <w:rsid w:val="005B4E88"/>
    <w:rsid w:val="005B4F1E"/>
    <w:rsid w:val="005B5689"/>
    <w:rsid w:val="005B63BD"/>
    <w:rsid w:val="005B65BA"/>
    <w:rsid w:val="005B7678"/>
    <w:rsid w:val="005C0594"/>
    <w:rsid w:val="005C0C68"/>
    <w:rsid w:val="005C1129"/>
    <w:rsid w:val="005C1BE7"/>
    <w:rsid w:val="005C23F4"/>
    <w:rsid w:val="005C4303"/>
    <w:rsid w:val="005C54A5"/>
    <w:rsid w:val="005C63AD"/>
    <w:rsid w:val="005C7657"/>
    <w:rsid w:val="005D15BF"/>
    <w:rsid w:val="005D2FD1"/>
    <w:rsid w:val="005D3168"/>
    <w:rsid w:val="005D39EC"/>
    <w:rsid w:val="005D3DB5"/>
    <w:rsid w:val="005D4D72"/>
    <w:rsid w:val="005D54CC"/>
    <w:rsid w:val="005D57C3"/>
    <w:rsid w:val="005D69E5"/>
    <w:rsid w:val="005D6E1B"/>
    <w:rsid w:val="005D7166"/>
    <w:rsid w:val="005E12EC"/>
    <w:rsid w:val="005E1339"/>
    <w:rsid w:val="005E2125"/>
    <w:rsid w:val="005E2A50"/>
    <w:rsid w:val="005E2B98"/>
    <w:rsid w:val="005E2EEA"/>
    <w:rsid w:val="005E363D"/>
    <w:rsid w:val="005E4122"/>
    <w:rsid w:val="005E4C0E"/>
    <w:rsid w:val="005E4FD9"/>
    <w:rsid w:val="005E5922"/>
    <w:rsid w:val="005E5B73"/>
    <w:rsid w:val="005E61D1"/>
    <w:rsid w:val="005E6799"/>
    <w:rsid w:val="005F071C"/>
    <w:rsid w:val="005F0997"/>
    <w:rsid w:val="005F0BE6"/>
    <w:rsid w:val="005F127E"/>
    <w:rsid w:val="005F1A77"/>
    <w:rsid w:val="005F2789"/>
    <w:rsid w:val="005F3C61"/>
    <w:rsid w:val="005F3EEB"/>
    <w:rsid w:val="005F4897"/>
    <w:rsid w:val="005F48BE"/>
    <w:rsid w:val="005F5953"/>
    <w:rsid w:val="005F6F50"/>
    <w:rsid w:val="005F7001"/>
    <w:rsid w:val="005F721F"/>
    <w:rsid w:val="005F7D46"/>
    <w:rsid w:val="00600596"/>
    <w:rsid w:val="00600A1C"/>
    <w:rsid w:val="0060151D"/>
    <w:rsid w:val="006016C4"/>
    <w:rsid w:val="00601C02"/>
    <w:rsid w:val="00602489"/>
    <w:rsid w:val="006032EE"/>
    <w:rsid w:val="00603F8F"/>
    <w:rsid w:val="00604221"/>
    <w:rsid w:val="00606203"/>
    <w:rsid w:val="00611FC7"/>
    <w:rsid w:val="006121DE"/>
    <w:rsid w:val="0061263A"/>
    <w:rsid w:val="00612CD9"/>
    <w:rsid w:val="00613E85"/>
    <w:rsid w:val="006143FB"/>
    <w:rsid w:val="0061485D"/>
    <w:rsid w:val="00614CE5"/>
    <w:rsid w:val="00617258"/>
    <w:rsid w:val="00617E9A"/>
    <w:rsid w:val="0062002E"/>
    <w:rsid w:val="00620DA7"/>
    <w:rsid w:val="00621AC1"/>
    <w:rsid w:val="00623049"/>
    <w:rsid w:val="0062440C"/>
    <w:rsid w:val="00624A46"/>
    <w:rsid w:val="006251F8"/>
    <w:rsid w:val="00625BE9"/>
    <w:rsid w:val="00626057"/>
    <w:rsid w:val="006262E7"/>
    <w:rsid w:val="0062689B"/>
    <w:rsid w:val="00630921"/>
    <w:rsid w:val="00630A20"/>
    <w:rsid w:val="0063225E"/>
    <w:rsid w:val="006332D9"/>
    <w:rsid w:val="00633F0A"/>
    <w:rsid w:val="00634522"/>
    <w:rsid w:val="00634705"/>
    <w:rsid w:val="00634BF5"/>
    <w:rsid w:val="00634D7B"/>
    <w:rsid w:val="00635F22"/>
    <w:rsid w:val="006368B8"/>
    <w:rsid w:val="00636EBE"/>
    <w:rsid w:val="00637030"/>
    <w:rsid w:val="006372BC"/>
    <w:rsid w:val="00637828"/>
    <w:rsid w:val="00637867"/>
    <w:rsid w:val="00637D16"/>
    <w:rsid w:val="00642A14"/>
    <w:rsid w:val="0064475F"/>
    <w:rsid w:val="00644AEF"/>
    <w:rsid w:val="006453AA"/>
    <w:rsid w:val="00645AE7"/>
    <w:rsid w:val="00646CA2"/>
    <w:rsid w:val="00647375"/>
    <w:rsid w:val="00650422"/>
    <w:rsid w:val="00650FD0"/>
    <w:rsid w:val="006536D4"/>
    <w:rsid w:val="006539F8"/>
    <w:rsid w:val="006543B8"/>
    <w:rsid w:val="0065441A"/>
    <w:rsid w:val="006555C5"/>
    <w:rsid w:val="00655BE5"/>
    <w:rsid w:val="0065671B"/>
    <w:rsid w:val="00656DC9"/>
    <w:rsid w:val="00657117"/>
    <w:rsid w:val="006579A9"/>
    <w:rsid w:val="00657EC0"/>
    <w:rsid w:val="0066035E"/>
    <w:rsid w:val="0066053D"/>
    <w:rsid w:val="00660962"/>
    <w:rsid w:val="006609E3"/>
    <w:rsid w:val="00661E15"/>
    <w:rsid w:val="00662B05"/>
    <w:rsid w:val="00663C31"/>
    <w:rsid w:val="00663D3A"/>
    <w:rsid w:val="00664548"/>
    <w:rsid w:val="006645B0"/>
    <w:rsid w:val="00666711"/>
    <w:rsid w:val="00667167"/>
    <w:rsid w:val="006711B2"/>
    <w:rsid w:val="00671543"/>
    <w:rsid w:val="0067185F"/>
    <w:rsid w:val="006719F9"/>
    <w:rsid w:val="00672965"/>
    <w:rsid w:val="006729BA"/>
    <w:rsid w:val="00672D8B"/>
    <w:rsid w:val="00674782"/>
    <w:rsid w:val="00675D8E"/>
    <w:rsid w:val="00677278"/>
    <w:rsid w:val="006801D1"/>
    <w:rsid w:val="00681094"/>
    <w:rsid w:val="006834A2"/>
    <w:rsid w:val="00683793"/>
    <w:rsid w:val="00683BCC"/>
    <w:rsid w:val="006850F5"/>
    <w:rsid w:val="00685657"/>
    <w:rsid w:val="006856CD"/>
    <w:rsid w:val="00685A47"/>
    <w:rsid w:val="00686D92"/>
    <w:rsid w:val="006879AF"/>
    <w:rsid w:val="006908B2"/>
    <w:rsid w:val="00691C1F"/>
    <w:rsid w:val="00692ED7"/>
    <w:rsid w:val="00693198"/>
    <w:rsid w:val="00693364"/>
    <w:rsid w:val="00696EA7"/>
    <w:rsid w:val="0069756B"/>
    <w:rsid w:val="00697DA6"/>
    <w:rsid w:val="006A0313"/>
    <w:rsid w:val="006A14D6"/>
    <w:rsid w:val="006A153A"/>
    <w:rsid w:val="006A168B"/>
    <w:rsid w:val="006A2A49"/>
    <w:rsid w:val="006A2A5D"/>
    <w:rsid w:val="006A3595"/>
    <w:rsid w:val="006A3C35"/>
    <w:rsid w:val="006A475E"/>
    <w:rsid w:val="006A48DB"/>
    <w:rsid w:val="006A4D68"/>
    <w:rsid w:val="006A51D8"/>
    <w:rsid w:val="006A627F"/>
    <w:rsid w:val="006A62BD"/>
    <w:rsid w:val="006A6CC0"/>
    <w:rsid w:val="006A6D49"/>
    <w:rsid w:val="006A71A0"/>
    <w:rsid w:val="006A74BE"/>
    <w:rsid w:val="006B0BF6"/>
    <w:rsid w:val="006B1AC5"/>
    <w:rsid w:val="006B3478"/>
    <w:rsid w:val="006B38A2"/>
    <w:rsid w:val="006B4139"/>
    <w:rsid w:val="006B417E"/>
    <w:rsid w:val="006B4AB9"/>
    <w:rsid w:val="006B5741"/>
    <w:rsid w:val="006B6701"/>
    <w:rsid w:val="006C0791"/>
    <w:rsid w:val="006C0AFB"/>
    <w:rsid w:val="006C0D0F"/>
    <w:rsid w:val="006C120E"/>
    <w:rsid w:val="006C1684"/>
    <w:rsid w:val="006C1B44"/>
    <w:rsid w:val="006C2032"/>
    <w:rsid w:val="006C21B1"/>
    <w:rsid w:val="006C2EEA"/>
    <w:rsid w:val="006C372F"/>
    <w:rsid w:val="006C4324"/>
    <w:rsid w:val="006C4645"/>
    <w:rsid w:val="006C4B68"/>
    <w:rsid w:val="006C4BBA"/>
    <w:rsid w:val="006C6C63"/>
    <w:rsid w:val="006C7DA0"/>
    <w:rsid w:val="006D07A3"/>
    <w:rsid w:val="006D0B6C"/>
    <w:rsid w:val="006D10ED"/>
    <w:rsid w:val="006D17A8"/>
    <w:rsid w:val="006D1D01"/>
    <w:rsid w:val="006D38FF"/>
    <w:rsid w:val="006D454D"/>
    <w:rsid w:val="006D4BB1"/>
    <w:rsid w:val="006D5DD4"/>
    <w:rsid w:val="006D638A"/>
    <w:rsid w:val="006D6805"/>
    <w:rsid w:val="006D72FD"/>
    <w:rsid w:val="006D7B18"/>
    <w:rsid w:val="006E0065"/>
    <w:rsid w:val="006E087C"/>
    <w:rsid w:val="006E0C33"/>
    <w:rsid w:val="006E1A60"/>
    <w:rsid w:val="006E2A40"/>
    <w:rsid w:val="006E3CBC"/>
    <w:rsid w:val="006E41C3"/>
    <w:rsid w:val="006E48CD"/>
    <w:rsid w:val="006E5A37"/>
    <w:rsid w:val="006E5CA1"/>
    <w:rsid w:val="006E653A"/>
    <w:rsid w:val="006E6F50"/>
    <w:rsid w:val="006E7DC3"/>
    <w:rsid w:val="006F0CC9"/>
    <w:rsid w:val="006F14E9"/>
    <w:rsid w:val="006F2277"/>
    <w:rsid w:val="006F237F"/>
    <w:rsid w:val="006F26F4"/>
    <w:rsid w:val="006F2D8C"/>
    <w:rsid w:val="006F2F16"/>
    <w:rsid w:val="006F4A10"/>
    <w:rsid w:val="006F6C43"/>
    <w:rsid w:val="006F6FB3"/>
    <w:rsid w:val="007007E7"/>
    <w:rsid w:val="00701AA4"/>
    <w:rsid w:val="007021C0"/>
    <w:rsid w:val="00702FD7"/>
    <w:rsid w:val="00703A02"/>
    <w:rsid w:val="00705A9F"/>
    <w:rsid w:val="00706639"/>
    <w:rsid w:val="00706C14"/>
    <w:rsid w:val="007074C7"/>
    <w:rsid w:val="00707B2C"/>
    <w:rsid w:val="00710B02"/>
    <w:rsid w:val="00711834"/>
    <w:rsid w:val="0071198C"/>
    <w:rsid w:val="0071228F"/>
    <w:rsid w:val="00712478"/>
    <w:rsid w:val="007124FF"/>
    <w:rsid w:val="00712978"/>
    <w:rsid w:val="00712A0C"/>
    <w:rsid w:val="00713375"/>
    <w:rsid w:val="007145D7"/>
    <w:rsid w:val="00715145"/>
    <w:rsid w:val="007163E2"/>
    <w:rsid w:val="00717E5A"/>
    <w:rsid w:val="00720A0F"/>
    <w:rsid w:val="00722586"/>
    <w:rsid w:val="007225EA"/>
    <w:rsid w:val="00722E9A"/>
    <w:rsid w:val="0072315C"/>
    <w:rsid w:val="00723569"/>
    <w:rsid w:val="00723A8F"/>
    <w:rsid w:val="00723C11"/>
    <w:rsid w:val="00723D92"/>
    <w:rsid w:val="00723DA4"/>
    <w:rsid w:val="007241B1"/>
    <w:rsid w:val="007248A3"/>
    <w:rsid w:val="00725160"/>
    <w:rsid w:val="00725352"/>
    <w:rsid w:val="007270B7"/>
    <w:rsid w:val="007272EC"/>
    <w:rsid w:val="0072747A"/>
    <w:rsid w:val="00727A6A"/>
    <w:rsid w:val="0073069B"/>
    <w:rsid w:val="007306F8"/>
    <w:rsid w:val="007308DD"/>
    <w:rsid w:val="007311C2"/>
    <w:rsid w:val="00731F30"/>
    <w:rsid w:val="00732526"/>
    <w:rsid w:val="00732957"/>
    <w:rsid w:val="00733D74"/>
    <w:rsid w:val="00734EEC"/>
    <w:rsid w:val="0073506B"/>
    <w:rsid w:val="0073513F"/>
    <w:rsid w:val="007364CF"/>
    <w:rsid w:val="0073721F"/>
    <w:rsid w:val="0073770C"/>
    <w:rsid w:val="00737E70"/>
    <w:rsid w:val="00737EB1"/>
    <w:rsid w:val="0074029F"/>
    <w:rsid w:val="00741B72"/>
    <w:rsid w:val="00742651"/>
    <w:rsid w:val="007427B2"/>
    <w:rsid w:val="007429B9"/>
    <w:rsid w:val="00742E8E"/>
    <w:rsid w:val="00742F57"/>
    <w:rsid w:val="007443F0"/>
    <w:rsid w:val="007449A3"/>
    <w:rsid w:val="007451D8"/>
    <w:rsid w:val="00745253"/>
    <w:rsid w:val="007458BD"/>
    <w:rsid w:val="00745918"/>
    <w:rsid w:val="00746523"/>
    <w:rsid w:val="007503CA"/>
    <w:rsid w:val="00750746"/>
    <w:rsid w:val="00750785"/>
    <w:rsid w:val="00750931"/>
    <w:rsid w:val="00750B10"/>
    <w:rsid w:val="00750C59"/>
    <w:rsid w:val="0075264A"/>
    <w:rsid w:val="007539F5"/>
    <w:rsid w:val="00755CD6"/>
    <w:rsid w:val="00756F58"/>
    <w:rsid w:val="00757B04"/>
    <w:rsid w:val="00760741"/>
    <w:rsid w:val="00761227"/>
    <w:rsid w:val="007621C6"/>
    <w:rsid w:val="00762915"/>
    <w:rsid w:val="007648C5"/>
    <w:rsid w:val="007665A2"/>
    <w:rsid w:val="00766838"/>
    <w:rsid w:val="00766DDD"/>
    <w:rsid w:val="007674C2"/>
    <w:rsid w:val="00767C51"/>
    <w:rsid w:val="00770E6A"/>
    <w:rsid w:val="0077180F"/>
    <w:rsid w:val="007720E9"/>
    <w:rsid w:val="00772591"/>
    <w:rsid w:val="0077263D"/>
    <w:rsid w:val="00772CF7"/>
    <w:rsid w:val="00773BD5"/>
    <w:rsid w:val="00773F0F"/>
    <w:rsid w:val="00775BE4"/>
    <w:rsid w:val="0077662C"/>
    <w:rsid w:val="00776A54"/>
    <w:rsid w:val="00777222"/>
    <w:rsid w:val="00777296"/>
    <w:rsid w:val="00777A28"/>
    <w:rsid w:val="00777CF1"/>
    <w:rsid w:val="00780C23"/>
    <w:rsid w:val="00781D38"/>
    <w:rsid w:val="007835BE"/>
    <w:rsid w:val="007847D5"/>
    <w:rsid w:val="00784CCD"/>
    <w:rsid w:val="00784D96"/>
    <w:rsid w:val="00785604"/>
    <w:rsid w:val="00785908"/>
    <w:rsid w:val="00786877"/>
    <w:rsid w:val="00786CA7"/>
    <w:rsid w:val="007879ED"/>
    <w:rsid w:val="00790841"/>
    <w:rsid w:val="00790F56"/>
    <w:rsid w:val="007931A8"/>
    <w:rsid w:val="00794B5F"/>
    <w:rsid w:val="00794D87"/>
    <w:rsid w:val="0079571D"/>
    <w:rsid w:val="00795913"/>
    <w:rsid w:val="00795D14"/>
    <w:rsid w:val="00795D2D"/>
    <w:rsid w:val="00795E0E"/>
    <w:rsid w:val="00796A31"/>
    <w:rsid w:val="007A0C4E"/>
    <w:rsid w:val="007A1638"/>
    <w:rsid w:val="007A26F8"/>
    <w:rsid w:val="007A274D"/>
    <w:rsid w:val="007A28E2"/>
    <w:rsid w:val="007A2E8E"/>
    <w:rsid w:val="007A3142"/>
    <w:rsid w:val="007A3249"/>
    <w:rsid w:val="007A447C"/>
    <w:rsid w:val="007A499D"/>
    <w:rsid w:val="007A4D06"/>
    <w:rsid w:val="007A56BF"/>
    <w:rsid w:val="007A59A6"/>
    <w:rsid w:val="007A726C"/>
    <w:rsid w:val="007B0635"/>
    <w:rsid w:val="007B1923"/>
    <w:rsid w:val="007B3282"/>
    <w:rsid w:val="007B32DF"/>
    <w:rsid w:val="007B33C8"/>
    <w:rsid w:val="007B361D"/>
    <w:rsid w:val="007B3B3A"/>
    <w:rsid w:val="007B3B9C"/>
    <w:rsid w:val="007B4B88"/>
    <w:rsid w:val="007B5556"/>
    <w:rsid w:val="007B6727"/>
    <w:rsid w:val="007B7C04"/>
    <w:rsid w:val="007C00DA"/>
    <w:rsid w:val="007C0356"/>
    <w:rsid w:val="007C27FC"/>
    <w:rsid w:val="007C2CA2"/>
    <w:rsid w:val="007C4D6D"/>
    <w:rsid w:val="007C61DC"/>
    <w:rsid w:val="007C6C7B"/>
    <w:rsid w:val="007C72FF"/>
    <w:rsid w:val="007D0294"/>
    <w:rsid w:val="007D0D44"/>
    <w:rsid w:val="007D0F5F"/>
    <w:rsid w:val="007D2714"/>
    <w:rsid w:val="007D3174"/>
    <w:rsid w:val="007D369E"/>
    <w:rsid w:val="007D3CF6"/>
    <w:rsid w:val="007D4250"/>
    <w:rsid w:val="007D4A0C"/>
    <w:rsid w:val="007D4C65"/>
    <w:rsid w:val="007D4FDD"/>
    <w:rsid w:val="007D59EA"/>
    <w:rsid w:val="007D5B94"/>
    <w:rsid w:val="007D6FCE"/>
    <w:rsid w:val="007D725E"/>
    <w:rsid w:val="007D7722"/>
    <w:rsid w:val="007E06D3"/>
    <w:rsid w:val="007E0B2C"/>
    <w:rsid w:val="007E1D22"/>
    <w:rsid w:val="007E1FB8"/>
    <w:rsid w:val="007E2647"/>
    <w:rsid w:val="007E2CB8"/>
    <w:rsid w:val="007E2E69"/>
    <w:rsid w:val="007E34C7"/>
    <w:rsid w:val="007E40EE"/>
    <w:rsid w:val="007E42CA"/>
    <w:rsid w:val="007E4665"/>
    <w:rsid w:val="007E4B3C"/>
    <w:rsid w:val="007E5791"/>
    <w:rsid w:val="007E58A1"/>
    <w:rsid w:val="007E5FD4"/>
    <w:rsid w:val="007E6EF6"/>
    <w:rsid w:val="007E7376"/>
    <w:rsid w:val="007E7AE1"/>
    <w:rsid w:val="007E7DD8"/>
    <w:rsid w:val="007F0F6C"/>
    <w:rsid w:val="007F1324"/>
    <w:rsid w:val="007F151C"/>
    <w:rsid w:val="007F1614"/>
    <w:rsid w:val="007F2439"/>
    <w:rsid w:val="007F25E2"/>
    <w:rsid w:val="007F2AEE"/>
    <w:rsid w:val="007F3C9C"/>
    <w:rsid w:val="007F3CE9"/>
    <w:rsid w:val="007F4C46"/>
    <w:rsid w:val="007F50E9"/>
    <w:rsid w:val="007F544C"/>
    <w:rsid w:val="007F622E"/>
    <w:rsid w:val="007F7677"/>
    <w:rsid w:val="007F776B"/>
    <w:rsid w:val="007F7BEE"/>
    <w:rsid w:val="008010F6"/>
    <w:rsid w:val="00801208"/>
    <w:rsid w:val="00802267"/>
    <w:rsid w:val="0080436C"/>
    <w:rsid w:val="00804BA6"/>
    <w:rsid w:val="008052C1"/>
    <w:rsid w:val="0080617E"/>
    <w:rsid w:val="00807153"/>
    <w:rsid w:val="0080715E"/>
    <w:rsid w:val="008073B3"/>
    <w:rsid w:val="00811204"/>
    <w:rsid w:val="00811372"/>
    <w:rsid w:val="00812056"/>
    <w:rsid w:val="00812B38"/>
    <w:rsid w:val="00813829"/>
    <w:rsid w:val="00813EC4"/>
    <w:rsid w:val="008149AE"/>
    <w:rsid w:val="0081557A"/>
    <w:rsid w:val="00815BA6"/>
    <w:rsid w:val="00815E0B"/>
    <w:rsid w:val="0081606D"/>
    <w:rsid w:val="00816D25"/>
    <w:rsid w:val="008205E8"/>
    <w:rsid w:val="0082119B"/>
    <w:rsid w:val="00821C19"/>
    <w:rsid w:val="00822BCB"/>
    <w:rsid w:val="00823459"/>
    <w:rsid w:val="00823BE1"/>
    <w:rsid w:val="0082461D"/>
    <w:rsid w:val="00825616"/>
    <w:rsid w:val="00827302"/>
    <w:rsid w:val="00827982"/>
    <w:rsid w:val="00827A35"/>
    <w:rsid w:val="00830801"/>
    <w:rsid w:val="008311A8"/>
    <w:rsid w:val="008311CB"/>
    <w:rsid w:val="00831558"/>
    <w:rsid w:val="00831C16"/>
    <w:rsid w:val="00833699"/>
    <w:rsid w:val="00833AA5"/>
    <w:rsid w:val="008369DC"/>
    <w:rsid w:val="00837152"/>
    <w:rsid w:val="00837B7F"/>
    <w:rsid w:val="00840330"/>
    <w:rsid w:val="008412D9"/>
    <w:rsid w:val="00843A82"/>
    <w:rsid w:val="008442BB"/>
    <w:rsid w:val="008449F1"/>
    <w:rsid w:val="00845A5B"/>
    <w:rsid w:val="00845C09"/>
    <w:rsid w:val="00845E51"/>
    <w:rsid w:val="0084619E"/>
    <w:rsid w:val="008470C3"/>
    <w:rsid w:val="008500C2"/>
    <w:rsid w:val="00850C45"/>
    <w:rsid w:val="00850F5D"/>
    <w:rsid w:val="00851683"/>
    <w:rsid w:val="00851B72"/>
    <w:rsid w:val="00851C25"/>
    <w:rsid w:val="00852A38"/>
    <w:rsid w:val="008548C2"/>
    <w:rsid w:val="00856146"/>
    <w:rsid w:val="0085640E"/>
    <w:rsid w:val="00856570"/>
    <w:rsid w:val="00856725"/>
    <w:rsid w:val="0085705B"/>
    <w:rsid w:val="00860382"/>
    <w:rsid w:val="008613D7"/>
    <w:rsid w:val="00861AB9"/>
    <w:rsid w:val="00862484"/>
    <w:rsid w:val="0086285F"/>
    <w:rsid w:val="00862E4C"/>
    <w:rsid w:val="00863E04"/>
    <w:rsid w:val="00864E73"/>
    <w:rsid w:val="008653B0"/>
    <w:rsid w:val="008659E3"/>
    <w:rsid w:val="008660C8"/>
    <w:rsid w:val="0086768D"/>
    <w:rsid w:val="00867AED"/>
    <w:rsid w:val="00870566"/>
    <w:rsid w:val="008715F8"/>
    <w:rsid w:val="0087263E"/>
    <w:rsid w:val="008744E4"/>
    <w:rsid w:val="0087471F"/>
    <w:rsid w:val="00874AC0"/>
    <w:rsid w:val="00874CBB"/>
    <w:rsid w:val="00874D9C"/>
    <w:rsid w:val="008755D8"/>
    <w:rsid w:val="0087574A"/>
    <w:rsid w:val="008759E8"/>
    <w:rsid w:val="00877678"/>
    <w:rsid w:val="0088021F"/>
    <w:rsid w:val="00880EA5"/>
    <w:rsid w:val="00881F41"/>
    <w:rsid w:val="008829FA"/>
    <w:rsid w:val="0088413D"/>
    <w:rsid w:val="0088426A"/>
    <w:rsid w:val="0088521A"/>
    <w:rsid w:val="00885413"/>
    <w:rsid w:val="00887686"/>
    <w:rsid w:val="008901C1"/>
    <w:rsid w:val="00890C09"/>
    <w:rsid w:val="00890CA5"/>
    <w:rsid w:val="00891125"/>
    <w:rsid w:val="008918D1"/>
    <w:rsid w:val="00892781"/>
    <w:rsid w:val="0089280A"/>
    <w:rsid w:val="00892DD8"/>
    <w:rsid w:val="008931AB"/>
    <w:rsid w:val="00894051"/>
    <w:rsid w:val="008943E6"/>
    <w:rsid w:val="00895098"/>
    <w:rsid w:val="00895502"/>
    <w:rsid w:val="00895C03"/>
    <w:rsid w:val="00895D4E"/>
    <w:rsid w:val="00895F48"/>
    <w:rsid w:val="00896528"/>
    <w:rsid w:val="00896575"/>
    <w:rsid w:val="00896D6D"/>
    <w:rsid w:val="00897A5C"/>
    <w:rsid w:val="008A15D9"/>
    <w:rsid w:val="008A1604"/>
    <w:rsid w:val="008A173B"/>
    <w:rsid w:val="008A1852"/>
    <w:rsid w:val="008A1B0F"/>
    <w:rsid w:val="008A1D07"/>
    <w:rsid w:val="008A22AB"/>
    <w:rsid w:val="008A2397"/>
    <w:rsid w:val="008A24F5"/>
    <w:rsid w:val="008A2DE5"/>
    <w:rsid w:val="008A3208"/>
    <w:rsid w:val="008A34DD"/>
    <w:rsid w:val="008A401A"/>
    <w:rsid w:val="008A47B2"/>
    <w:rsid w:val="008A50D0"/>
    <w:rsid w:val="008A540B"/>
    <w:rsid w:val="008A548C"/>
    <w:rsid w:val="008A567C"/>
    <w:rsid w:val="008A5885"/>
    <w:rsid w:val="008A5F82"/>
    <w:rsid w:val="008A6434"/>
    <w:rsid w:val="008A6689"/>
    <w:rsid w:val="008A6937"/>
    <w:rsid w:val="008A7FA7"/>
    <w:rsid w:val="008B0E10"/>
    <w:rsid w:val="008B117A"/>
    <w:rsid w:val="008B11ED"/>
    <w:rsid w:val="008B239A"/>
    <w:rsid w:val="008B2A98"/>
    <w:rsid w:val="008B5454"/>
    <w:rsid w:val="008B54EB"/>
    <w:rsid w:val="008B55D8"/>
    <w:rsid w:val="008B6BB9"/>
    <w:rsid w:val="008B708A"/>
    <w:rsid w:val="008B7182"/>
    <w:rsid w:val="008B7262"/>
    <w:rsid w:val="008C0058"/>
    <w:rsid w:val="008C0E65"/>
    <w:rsid w:val="008C1C24"/>
    <w:rsid w:val="008C2A53"/>
    <w:rsid w:val="008C2AA8"/>
    <w:rsid w:val="008C3209"/>
    <w:rsid w:val="008C468F"/>
    <w:rsid w:val="008C478D"/>
    <w:rsid w:val="008C498B"/>
    <w:rsid w:val="008C4ABE"/>
    <w:rsid w:val="008C4E2F"/>
    <w:rsid w:val="008C5356"/>
    <w:rsid w:val="008C5444"/>
    <w:rsid w:val="008C5AD2"/>
    <w:rsid w:val="008C6574"/>
    <w:rsid w:val="008C6D31"/>
    <w:rsid w:val="008C73CA"/>
    <w:rsid w:val="008C77F5"/>
    <w:rsid w:val="008C7CE2"/>
    <w:rsid w:val="008D06B1"/>
    <w:rsid w:val="008D0A0B"/>
    <w:rsid w:val="008D2389"/>
    <w:rsid w:val="008D2460"/>
    <w:rsid w:val="008D2694"/>
    <w:rsid w:val="008D28A1"/>
    <w:rsid w:val="008D32EE"/>
    <w:rsid w:val="008D38F3"/>
    <w:rsid w:val="008D3989"/>
    <w:rsid w:val="008D633B"/>
    <w:rsid w:val="008D65B7"/>
    <w:rsid w:val="008D661A"/>
    <w:rsid w:val="008D6AE8"/>
    <w:rsid w:val="008D6D2A"/>
    <w:rsid w:val="008D7C99"/>
    <w:rsid w:val="008E0B8B"/>
    <w:rsid w:val="008E163B"/>
    <w:rsid w:val="008E23E1"/>
    <w:rsid w:val="008E24AC"/>
    <w:rsid w:val="008E2625"/>
    <w:rsid w:val="008E3733"/>
    <w:rsid w:val="008E48A8"/>
    <w:rsid w:val="008E4AB0"/>
    <w:rsid w:val="008E5185"/>
    <w:rsid w:val="008E65B4"/>
    <w:rsid w:val="008E707E"/>
    <w:rsid w:val="008E794F"/>
    <w:rsid w:val="008E796D"/>
    <w:rsid w:val="008E7B2D"/>
    <w:rsid w:val="008F0405"/>
    <w:rsid w:val="008F08B5"/>
    <w:rsid w:val="008F0F7B"/>
    <w:rsid w:val="008F1323"/>
    <w:rsid w:val="008F1A95"/>
    <w:rsid w:val="008F3AE4"/>
    <w:rsid w:val="008F4C67"/>
    <w:rsid w:val="008F55F7"/>
    <w:rsid w:val="008F56D5"/>
    <w:rsid w:val="008F768E"/>
    <w:rsid w:val="008F7C81"/>
    <w:rsid w:val="008F7D8B"/>
    <w:rsid w:val="008F7DA0"/>
    <w:rsid w:val="009006DE"/>
    <w:rsid w:val="00900A7F"/>
    <w:rsid w:val="00900DEE"/>
    <w:rsid w:val="00900ECC"/>
    <w:rsid w:val="0090111B"/>
    <w:rsid w:val="00901255"/>
    <w:rsid w:val="00902592"/>
    <w:rsid w:val="00903345"/>
    <w:rsid w:val="00903424"/>
    <w:rsid w:val="0090388F"/>
    <w:rsid w:val="00903892"/>
    <w:rsid w:val="009043C1"/>
    <w:rsid w:val="00904746"/>
    <w:rsid w:val="0090522C"/>
    <w:rsid w:val="00906026"/>
    <w:rsid w:val="009067E4"/>
    <w:rsid w:val="00906EF9"/>
    <w:rsid w:val="0090791A"/>
    <w:rsid w:val="009107B8"/>
    <w:rsid w:val="009111E1"/>
    <w:rsid w:val="00911AC8"/>
    <w:rsid w:val="00911F58"/>
    <w:rsid w:val="00912D8D"/>
    <w:rsid w:val="00914ECB"/>
    <w:rsid w:val="00914F0D"/>
    <w:rsid w:val="00914F22"/>
    <w:rsid w:val="00916557"/>
    <w:rsid w:val="00917605"/>
    <w:rsid w:val="00917837"/>
    <w:rsid w:val="0092014C"/>
    <w:rsid w:val="00920715"/>
    <w:rsid w:val="009209BC"/>
    <w:rsid w:val="009217A5"/>
    <w:rsid w:val="009219DE"/>
    <w:rsid w:val="00921CA4"/>
    <w:rsid w:val="00921F57"/>
    <w:rsid w:val="0092250A"/>
    <w:rsid w:val="0092266D"/>
    <w:rsid w:val="009237BE"/>
    <w:rsid w:val="0092422B"/>
    <w:rsid w:val="00924517"/>
    <w:rsid w:val="009247B3"/>
    <w:rsid w:val="00924ED9"/>
    <w:rsid w:val="0092570A"/>
    <w:rsid w:val="00925C43"/>
    <w:rsid w:val="00926D52"/>
    <w:rsid w:val="00927B52"/>
    <w:rsid w:val="00932824"/>
    <w:rsid w:val="009340D7"/>
    <w:rsid w:val="00934789"/>
    <w:rsid w:val="00935E93"/>
    <w:rsid w:val="0093657A"/>
    <w:rsid w:val="0093686E"/>
    <w:rsid w:val="00937C52"/>
    <w:rsid w:val="009407CA"/>
    <w:rsid w:val="00940DE2"/>
    <w:rsid w:val="00942A62"/>
    <w:rsid w:val="00943BF9"/>
    <w:rsid w:val="00944B98"/>
    <w:rsid w:val="00946F1F"/>
    <w:rsid w:val="00947391"/>
    <w:rsid w:val="00947773"/>
    <w:rsid w:val="00947FAE"/>
    <w:rsid w:val="00950004"/>
    <w:rsid w:val="009514AC"/>
    <w:rsid w:val="00951956"/>
    <w:rsid w:val="00951B30"/>
    <w:rsid w:val="00952B42"/>
    <w:rsid w:val="00952C45"/>
    <w:rsid w:val="00952E4A"/>
    <w:rsid w:val="00953119"/>
    <w:rsid w:val="0095443E"/>
    <w:rsid w:val="009544B9"/>
    <w:rsid w:val="009564E3"/>
    <w:rsid w:val="0095755D"/>
    <w:rsid w:val="00957785"/>
    <w:rsid w:val="009606C3"/>
    <w:rsid w:val="00960B9A"/>
    <w:rsid w:val="00960BAB"/>
    <w:rsid w:val="00962726"/>
    <w:rsid w:val="00962AED"/>
    <w:rsid w:val="00962B99"/>
    <w:rsid w:val="0096392C"/>
    <w:rsid w:val="009639E4"/>
    <w:rsid w:val="0096634D"/>
    <w:rsid w:val="0096647E"/>
    <w:rsid w:val="009666D6"/>
    <w:rsid w:val="00966812"/>
    <w:rsid w:val="00966C73"/>
    <w:rsid w:val="009702A9"/>
    <w:rsid w:val="00970457"/>
    <w:rsid w:val="0097061A"/>
    <w:rsid w:val="009709EB"/>
    <w:rsid w:val="00970DE9"/>
    <w:rsid w:val="00973771"/>
    <w:rsid w:val="00974849"/>
    <w:rsid w:val="00974C09"/>
    <w:rsid w:val="00975764"/>
    <w:rsid w:val="00975F47"/>
    <w:rsid w:val="009769E5"/>
    <w:rsid w:val="00977A6C"/>
    <w:rsid w:val="00980EAC"/>
    <w:rsid w:val="00981080"/>
    <w:rsid w:val="00982518"/>
    <w:rsid w:val="00982C26"/>
    <w:rsid w:val="00983272"/>
    <w:rsid w:val="00984183"/>
    <w:rsid w:val="00984CDA"/>
    <w:rsid w:val="0098515C"/>
    <w:rsid w:val="0098693C"/>
    <w:rsid w:val="00987527"/>
    <w:rsid w:val="00987693"/>
    <w:rsid w:val="00987A26"/>
    <w:rsid w:val="0099102B"/>
    <w:rsid w:val="00991165"/>
    <w:rsid w:val="009916C4"/>
    <w:rsid w:val="00991728"/>
    <w:rsid w:val="00991B36"/>
    <w:rsid w:val="00991CEF"/>
    <w:rsid w:val="00992A45"/>
    <w:rsid w:val="009934A3"/>
    <w:rsid w:val="00994652"/>
    <w:rsid w:val="009948D5"/>
    <w:rsid w:val="009948E6"/>
    <w:rsid w:val="00995582"/>
    <w:rsid w:val="00995BFD"/>
    <w:rsid w:val="009963E9"/>
    <w:rsid w:val="0099673A"/>
    <w:rsid w:val="00997E7F"/>
    <w:rsid w:val="009A005F"/>
    <w:rsid w:val="009A07F6"/>
    <w:rsid w:val="009A2472"/>
    <w:rsid w:val="009A25CD"/>
    <w:rsid w:val="009A3C75"/>
    <w:rsid w:val="009A4913"/>
    <w:rsid w:val="009A4C7D"/>
    <w:rsid w:val="009A61AD"/>
    <w:rsid w:val="009A61FE"/>
    <w:rsid w:val="009A6533"/>
    <w:rsid w:val="009A65E4"/>
    <w:rsid w:val="009B0683"/>
    <w:rsid w:val="009B0936"/>
    <w:rsid w:val="009B234B"/>
    <w:rsid w:val="009B26E7"/>
    <w:rsid w:val="009B2906"/>
    <w:rsid w:val="009B6526"/>
    <w:rsid w:val="009B787F"/>
    <w:rsid w:val="009C1D5A"/>
    <w:rsid w:val="009C2511"/>
    <w:rsid w:val="009C3023"/>
    <w:rsid w:val="009C358C"/>
    <w:rsid w:val="009C3C57"/>
    <w:rsid w:val="009C5AEF"/>
    <w:rsid w:val="009C5C97"/>
    <w:rsid w:val="009C74CD"/>
    <w:rsid w:val="009D0CB5"/>
    <w:rsid w:val="009D1644"/>
    <w:rsid w:val="009D1BE8"/>
    <w:rsid w:val="009D1DEB"/>
    <w:rsid w:val="009D3177"/>
    <w:rsid w:val="009D353C"/>
    <w:rsid w:val="009D3FC8"/>
    <w:rsid w:val="009D475D"/>
    <w:rsid w:val="009D50F6"/>
    <w:rsid w:val="009D5602"/>
    <w:rsid w:val="009D6547"/>
    <w:rsid w:val="009D7776"/>
    <w:rsid w:val="009D7893"/>
    <w:rsid w:val="009D7959"/>
    <w:rsid w:val="009E11C2"/>
    <w:rsid w:val="009E1E70"/>
    <w:rsid w:val="009E1E86"/>
    <w:rsid w:val="009E2038"/>
    <w:rsid w:val="009E2291"/>
    <w:rsid w:val="009E2635"/>
    <w:rsid w:val="009E2A18"/>
    <w:rsid w:val="009E2B1C"/>
    <w:rsid w:val="009E2B6D"/>
    <w:rsid w:val="009E44B6"/>
    <w:rsid w:val="009E4CDF"/>
    <w:rsid w:val="009E4E4D"/>
    <w:rsid w:val="009E4F8C"/>
    <w:rsid w:val="009E586D"/>
    <w:rsid w:val="009E624E"/>
    <w:rsid w:val="009E66EE"/>
    <w:rsid w:val="009E6925"/>
    <w:rsid w:val="009E70E0"/>
    <w:rsid w:val="009F0437"/>
    <w:rsid w:val="009F0C3A"/>
    <w:rsid w:val="009F1F8B"/>
    <w:rsid w:val="009F300B"/>
    <w:rsid w:val="009F43CC"/>
    <w:rsid w:val="009F4554"/>
    <w:rsid w:val="009F4F2E"/>
    <w:rsid w:val="009F620C"/>
    <w:rsid w:val="009F7144"/>
    <w:rsid w:val="009F78B8"/>
    <w:rsid w:val="009F7FDE"/>
    <w:rsid w:val="00A0024C"/>
    <w:rsid w:val="00A00965"/>
    <w:rsid w:val="00A009D7"/>
    <w:rsid w:val="00A00EA5"/>
    <w:rsid w:val="00A00F91"/>
    <w:rsid w:val="00A014CA"/>
    <w:rsid w:val="00A017F1"/>
    <w:rsid w:val="00A020C4"/>
    <w:rsid w:val="00A041D9"/>
    <w:rsid w:val="00A04299"/>
    <w:rsid w:val="00A04656"/>
    <w:rsid w:val="00A0505C"/>
    <w:rsid w:val="00A05C02"/>
    <w:rsid w:val="00A06F58"/>
    <w:rsid w:val="00A079C6"/>
    <w:rsid w:val="00A10485"/>
    <w:rsid w:val="00A10AE0"/>
    <w:rsid w:val="00A10CF9"/>
    <w:rsid w:val="00A111BD"/>
    <w:rsid w:val="00A11C3B"/>
    <w:rsid w:val="00A12011"/>
    <w:rsid w:val="00A122B2"/>
    <w:rsid w:val="00A12F0D"/>
    <w:rsid w:val="00A1300B"/>
    <w:rsid w:val="00A14394"/>
    <w:rsid w:val="00A14F7A"/>
    <w:rsid w:val="00A15CC9"/>
    <w:rsid w:val="00A206E6"/>
    <w:rsid w:val="00A219E6"/>
    <w:rsid w:val="00A21C99"/>
    <w:rsid w:val="00A21DDE"/>
    <w:rsid w:val="00A22D6B"/>
    <w:rsid w:val="00A23174"/>
    <w:rsid w:val="00A23DD1"/>
    <w:rsid w:val="00A23F05"/>
    <w:rsid w:val="00A253BF"/>
    <w:rsid w:val="00A25976"/>
    <w:rsid w:val="00A268D8"/>
    <w:rsid w:val="00A27176"/>
    <w:rsid w:val="00A27DAA"/>
    <w:rsid w:val="00A30194"/>
    <w:rsid w:val="00A30328"/>
    <w:rsid w:val="00A33918"/>
    <w:rsid w:val="00A34601"/>
    <w:rsid w:val="00A34931"/>
    <w:rsid w:val="00A34BD0"/>
    <w:rsid w:val="00A351AF"/>
    <w:rsid w:val="00A3654A"/>
    <w:rsid w:val="00A40DED"/>
    <w:rsid w:val="00A416B5"/>
    <w:rsid w:val="00A4260A"/>
    <w:rsid w:val="00A426E6"/>
    <w:rsid w:val="00A4359C"/>
    <w:rsid w:val="00A437F4"/>
    <w:rsid w:val="00A443F6"/>
    <w:rsid w:val="00A447FC"/>
    <w:rsid w:val="00A45318"/>
    <w:rsid w:val="00A45422"/>
    <w:rsid w:val="00A458AD"/>
    <w:rsid w:val="00A45A14"/>
    <w:rsid w:val="00A460ED"/>
    <w:rsid w:val="00A464B8"/>
    <w:rsid w:val="00A46EC1"/>
    <w:rsid w:val="00A471AC"/>
    <w:rsid w:val="00A47242"/>
    <w:rsid w:val="00A47495"/>
    <w:rsid w:val="00A477A6"/>
    <w:rsid w:val="00A47FCC"/>
    <w:rsid w:val="00A512DC"/>
    <w:rsid w:val="00A52245"/>
    <w:rsid w:val="00A533C2"/>
    <w:rsid w:val="00A56255"/>
    <w:rsid w:val="00A56277"/>
    <w:rsid w:val="00A5791E"/>
    <w:rsid w:val="00A60623"/>
    <w:rsid w:val="00A60D75"/>
    <w:rsid w:val="00A62CD2"/>
    <w:rsid w:val="00A6340D"/>
    <w:rsid w:val="00A635D1"/>
    <w:rsid w:val="00A64635"/>
    <w:rsid w:val="00A65497"/>
    <w:rsid w:val="00A66403"/>
    <w:rsid w:val="00A679C1"/>
    <w:rsid w:val="00A67DE2"/>
    <w:rsid w:val="00A70536"/>
    <w:rsid w:val="00A711CC"/>
    <w:rsid w:val="00A73036"/>
    <w:rsid w:val="00A7309C"/>
    <w:rsid w:val="00A73AA8"/>
    <w:rsid w:val="00A74070"/>
    <w:rsid w:val="00A74316"/>
    <w:rsid w:val="00A74622"/>
    <w:rsid w:val="00A74946"/>
    <w:rsid w:val="00A749E5"/>
    <w:rsid w:val="00A750D6"/>
    <w:rsid w:val="00A75AB6"/>
    <w:rsid w:val="00A75CE3"/>
    <w:rsid w:val="00A76991"/>
    <w:rsid w:val="00A76E1B"/>
    <w:rsid w:val="00A77787"/>
    <w:rsid w:val="00A80703"/>
    <w:rsid w:val="00A809D4"/>
    <w:rsid w:val="00A80A19"/>
    <w:rsid w:val="00A80FD1"/>
    <w:rsid w:val="00A811DA"/>
    <w:rsid w:val="00A8249A"/>
    <w:rsid w:val="00A82AFC"/>
    <w:rsid w:val="00A840D9"/>
    <w:rsid w:val="00A848CB"/>
    <w:rsid w:val="00A8493D"/>
    <w:rsid w:val="00A8516C"/>
    <w:rsid w:val="00A85833"/>
    <w:rsid w:val="00A85D77"/>
    <w:rsid w:val="00A86D65"/>
    <w:rsid w:val="00A87EA2"/>
    <w:rsid w:val="00A9146C"/>
    <w:rsid w:val="00A91BDF"/>
    <w:rsid w:val="00A921C6"/>
    <w:rsid w:val="00A9239C"/>
    <w:rsid w:val="00A92E22"/>
    <w:rsid w:val="00A93372"/>
    <w:rsid w:val="00A937BE"/>
    <w:rsid w:val="00A93C30"/>
    <w:rsid w:val="00A94255"/>
    <w:rsid w:val="00A942FF"/>
    <w:rsid w:val="00A9441F"/>
    <w:rsid w:val="00A963D7"/>
    <w:rsid w:val="00A9651E"/>
    <w:rsid w:val="00A96B54"/>
    <w:rsid w:val="00AA0164"/>
    <w:rsid w:val="00AA0D99"/>
    <w:rsid w:val="00AA0DB9"/>
    <w:rsid w:val="00AA0FFE"/>
    <w:rsid w:val="00AA13B5"/>
    <w:rsid w:val="00AA17FB"/>
    <w:rsid w:val="00AA19C3"/>
    <w:rsid w:val="00AA1F7F"/>
    <w:rsid w:val="00AA2458"/>
    <w:rsid w:val="00AA2934"/>
    <w:rsid w:val="00AA2FD7"/>
    <w:rsid w:val="00AA3375"/>
    <w:rsid w:val="00AA46D3"/>
    <w:rsid w:val="00AA52F7"/>
    <w:rsid w:val="00AA5816"/>
    <w:rsid w:val="00AA5C97"/>
    <w:rsid w:val="00AA6816"/>
    <w:rsid w:val="00AA687C"/>
    <w:rsid w:val="00AA7470"/>
    <w:rsid w:val="00AA7D16"/>
    <w:rsid w:val="00AA7D5D"/>
    <w:rsid w:val="00AA7D5F"/>
    <w:rsid w:val="00AB14E4"/>
    <w:rsid w:val="00AB2602"/>
    <w:rsid w:val="00AB3423"/>
    <w:rsid w:val="00AB3B9A"/>
    <w:rsid w:val="00AB3E31"/>
    <w:rsid w:val="00AB46F1"/>
    <w:rsid w:val="00AB6142"/>
    <w:rsid w:val="00AB618B"/>
    <w:rsid w:val="00AB682E"/>
    <w:rsid w:val="00AB6DFD"/>
    <w:rsid w:val="00AB6E39"/>
    <w:rsid w:val="00AB6EDF"/>
    <w:rsid w:val="00AC030E"/>
    <w:rsid w:val="00AC1CF6"/>
    <w:rsid w:val="00AC2DC5"/>
    <w:rsid w:val="00AC313B"/>
    <w:rsid w:val="00AC5689"/>
    <w:rsid w:val="00AC5C6E"/>
    <w:rsid w:val="00AC61A5"/>
    <w:rsid w:val="00AC6777"/>
    <w:rsid w:val="00AC6B7A"/>
    <w:rsid w:val="00AC6BA7"/>
    <w:rsid w:val="00AC6C81"/>
    <w:rsid w:val="00AC6F3B"/>
    <w:rsid w:val="00AC7556"/>
    <w:rsid w:val="00AC776D"/>
    <w:rsid w:val="00AD0A3F"/>
    <w:rsid w:val="00AD1509"/>
    <w:rsid w:val="00AD255E"/>
    <w:rsid w:val="00AD27CE"/>
    <w:rsid w:val="00AD2FF8"/>
    <w:rsid w:val="00AD360E"/>
    <w:rsid w:val="00AD3A60"/>
    <w:rsid w:val="00AD3C3D"/>
    <w:rsid w:val="00AD3FE7"/>
    <w:rsid w:val="00AD4AEF"/>
    <w:rsid w:val="00AD4EC6"/>
    <w:rsid w:val="00AD510C"/>
    <w:rsid w:val="00AD5679"/>
    <w:rsid w:val="00AD6826"/>
    <w:rsid w:val="00AD72B9"/>
    <w:rsid w:val="00AD7701"/>
    <w:rsid w:val="00AE0B00"/>
    <w:rsid w:val="00AE109A"/>
    <w:rsid w:val="00AE22FF"/>
    <w:rsid w:val="00AE2D78"/>
    <w:rsid w:val="00AE47D2"/>
    <w:rsid w:val="00AE4BAD"/>
    <w:rsid w:val="00AE569B"/>
    <w:rsid w:val="00AE5E39"/>
    <w:rsid w:val="00AE5EF7"/>
    <w:rsid w:val="00AE6CE6"/>
    <w:rsid w:val="00AE71DC"/>
    <w:rsid w:val="00AE7D26"/>
    <w:rsid w:val="00AF0478"/>
    <w:rsid w:val="00AF0737"/>
    <w:rsid w:val="00AF0A06"/>
    <w:rsid w:val="00AF0B73"/>
    <w:rsid w:val="00AF0D60"/>
    <w:rsid w:val="00AF1459"/>
    <w:rsid w:val="00AF2177"/>
    <w:rsid w:val="00AF2634"/>
    <w:rsid w:val="00AF2E17"/>
    <w:rsid w:val="00AF2E7F"/>
    <w:rsid w:val="00AF32E8"/>
    <w:rsid w:val="00AF510F"/>
    <w:rsid w:val="00AF57DF"/>
    <w:rsid w:val="00AF5E7D"/>
    <w:rsid w:val="00AF640D"/>
    <w:rsid w:val="00AF7654"/>
    <w:rsid w:val="00AF7821"/>
    <w:rsid w:val="00AF79D2"/>
    <w:rsid w:val="00B006F6"/>
    <w:rsid w:val="00B01480"/>
    <w:rsid w:val="00B0172F"/>
    <w:rsid w:val="00B03440"/>
    <w:rsid w:val="00B039A9"/>
    <w:rsid w:val="00B05C59"/>
    <w:rsid w:val="00B0651E"/>
    <w:rsid w:val="00B06599"/>
    <w:rsid w:val="00B076FD"/>
    <w:rsid w:val="00B10083"/>
    <w:rsid w:val="00B10F91"/>
    <w:rsid w:val="00B115A2"/>
    <w:rsid w:val="00B12A67"/>
    <w:rsid w:val="00B12CD3"/>
    <w:rsid w:val="00B12EC2"/>
    <w:rsid w:val="00B14C7D"/>
    <w:rsid w:val="00B156AD"/>
    <w:rsid w:val="00B15EE7"/>
    <w:rsid w:val="00B15FB3"/>
    <w:rsid w:val="00B1691D"/>
    <w:rsid w:val="00B204E3"/>
    <w:rsid w:val="00B21E15"/>
    <w:rsid w:val="00B21E4D"/>
    <w:rsid w:val="00B231D4"/>
    <w:rsid w:val="00B23ED2"/>
    <w:rsid w:val="00B24041"/>
    <w:rsid w:val="00B24207"/>
    <w:rsid w:val="00B24BD4"/>
    <w:rsid w:val="00B24FD2"/>
    <w:rsid w:val="00B253DA"/>
    <w:rsid w:val="00B255AD"/>
    <w:rsid w:val="00B2560B"/>
    <w:rsid w:val="00B27310"/>
    <w:rsid w:val="00B3134B"/>
    <w:rsid w:val="00B322C5"/>
    <w:rsid w:val="00B32F43"/>
    <w:rsid w:val="00B33850"/>
    <w:rsid w:val="00B3439F"/>
    <w:rsid w:val="00B35726"/>
    <w:rsid w:val="00B374AF"/>
    <w:rsid w:val="00B37D7F"/>
    <w:rsid w:val="00B40063"/>
    <w:rsid w:val="00B40ED1"/>
    <w:rsid w:val="00B41498"/>
    <w:rsid w:val="00B41CC8"/>
    <w:rsid w:val="00B41F2E"/>
    <w:rsid w:val="00B429C7"/>
    <w:rsid w:val="00B4303D"/>
    <w:rsid w:val="00B4365E"/>
    <w:rsid w:val="00B43723"/>
    <w:rsid w:val="00B4396F"/>
    <w:rsid w:val="00B442EF"/>
    <w:rsid w:val="00B45479"/>
    <w:rsid w:val="00B46490"/>
    <w:rsid w:val="00B46D84"/>
    <w:rsid w:val="00B47886"/>
    <w:rsid w:val="00B515A5"/>
    <w:rsid w:val="00B51C61"/>
    <w:rsid w:val="00B51ED0"/>
    <w:rsid w:val="00B5342C"/>
    <w:rsid w:val="00B537BA"/>
    <w:rsid w:val="00B5410C"/>
    <w:rsid w:val="00B54435"/>
    <w:rsid w:val="00B54577"/>
    <w:rsid w:val="00B54AC8"/>
    <w:rsid w:val="00B54B9C"/>
    <w:rsid w:val="00B55098"/>
    <w:rsid w:val="00B5605E"/>
    <w:rsid w:val="00B569A6"/>
    <w:rsid w:val="00B57C41"/>
    <w:rsid w:val="00B6012B"/>
    <w:rsid w:val="00B605B7"/>
    <w:rsid w:val="00B60BDC"/>
    <w:rsid w:val="00B6181E"/>
    <w:rsid w:val="00B61D2C"/>
    <w:rsid w:val="00B62E24"/>
    <w:rsid w:val="00B631C3"/>
    <w:rsid w:val="00B6357B"/>
    <w:rsid w:val="00B63AB8"/>
    <w:rsid w:val="00B63ED5"/>
    <w:rsid w:val="00B6400C"/>
    <w:rsid w:val="00B64489"/>
    <w:rsid w:val="00B64E69"/>
    <w:rsid w:val="00B6520F"/>
    <w:rsid w:val="00B657A1"/>
    <w:rsid w:val="00B6584E"/>
    <w:rsid w:val="00B665B3"/>
    <w:rsid w:val="00B66996"/>
    <w:rsid w:val="00B66A61"/>
    <w:rsid w:val="00B67B7D"/>
    <w:rsid w:val="00B709A0"/>
    <w:rsid w:val="00B71C2C"/>
    <w:rsid w:val="00B728E9"/>
    <w:rsid w:val="00B72AA8"/>
    <w:rsid w:val="00B7430E"/>
    <w:rsid w:val="00B74955"/>
    <w:rsid w:val="00B74AA7"/>
    <w:rsid w:val="00B74D45"/>
    <w:rsid w:val="00B75A65"/>
    <w:rsid w:val="00B75ABC"/>
    <w:rsid w:val="00B770EA"/>
    <w:rsid w:val="00B774A6"/>
    <w:rsid w:val="00B77660"/>
    <w:rsid w:val="00B8029A"/>
    <w:rsid w:val="00B81213"/>
    <w:rsid w:val="00B81637"/>
    <w:rsid w:val="00B81931"/>
    <w:rsid w:val="00B81CE9"/>
    <w:rsid w:val="00B824BB"/>
    <w:rsid w:val="00B8271F"/>
    <w:rsid w:val="00B82B88"/>
    <w:rsid w:val="00B8368A"/>
    <w:rsid w:val="00B83C60"/>
    <w:rsid w:val="00B84B6B"/>
    <w:rsid w:val="00B84EDA"/>
    <w:rsid w:val="00B85E81"/>
    <w:rsid w:val="00B864FD"/>
    <w:rsid w:val="00B8652C"/>
    <w:rsid w:val="00B86932"/>
    <w:rsid w:val="00B86C1D"/>
    <w:rsid w:val="00B90522"/>
    <w:rsid w:val="00B909F1"/>
    <w:rsid w:val="00B91AD7"/>
    <w:rsid w:val="00B92517"/>
    <w:rsid w:val="00B92575"/>
    <w:rsid w:val="00B930BA"/>
    <w:rsid w:val="00B93558"/>
    <w:rsid w:val="00B943CD"/>
    <w:rsid w:val="00B95EF5"/>
    <w:rsid w:val="00B97004"/>
    <w:rsid w:val="00BA02F8"/>
    <w:rsid w:val="00BA0383"/>
    <w:rsid w:val="00BA0950"/>
    <w:rsid w:val="00BA0FB5"/>
    <w:rsid w:val="00BA14B3"/>
    <w:rsid w:val="00BA232E"/>
    <w:rsid w:val="00BA3A54"/>
    <w:rsid w:val="00BA3D52"/>
    <w:rsid w:val="00BA3DF9"/>
    <w:rsid w:val="00BA3E3D"/>
    <w:rsid w:val="00BA4F20"/>
    <w:rsid w:val="00BA6852"/>
    <w:rsid w:val="00BA6891"/>
    <w:rsid w:val="00BB0991"/>
    <w:rsid w:val="00BB0D82"/>
    <w:rsid w:val="00BB0D8D"/>
    <w:rsid w:val="00BB116B"/>
    <w:rsid w:val="00BB1840"/>
    <w:rsid w:val="00BB1DA1"/>
    <w:rsid w:val="00BB2719"/>
    <w:rsid w:val="00BB422F"/>
    <w:rsid w:val="00BB4AD2"/>
    <w:rsid w:val="00BB4B1E"/>
    <w:rsid w:val="00BB4EB8"/>
    <w:rsid w:val="00BB54A7"/>
    <w:rsid w:val="00BB5F5E"/>
    <w:rsid w:val="00BB6042"/>
    <w:rsid w:val="00BC159B"/>
    <w:rsid w:val="00BC1830"/>
    <w:rsid w:val="00BC1845"/>
    <w:rsid w:val="00BC22AC"/>
    <w:rsid w:val="00BC2452"/>
    <w:rsid w:val="00BC2538"/>
    <w:rsid w:val="00BC290A"/>
    <w:rsid w:val="00BC2AEE"/>
    <w:rsid w:val="00BC2DE0"/>
    <w:rsid w:val="00BC34C5"/>
    <w:rsid w:val="00BC3654"/>
    <w:rsid w:val="00BC3744"/>
    <w:rsid w:val="00BC40AF"/>
    <w:rsid w:val="00BC4ABA"/>
    <w:rsid w:val="00BC4AED"/>
    <w:rsid w:val="00BC6835"/>
    <w:rsid w:val="00BC77F5"/>
    <w:rsid w:val="00BD19EA"/>
    <w:rsid w:val="00BD21D3"/>
    <w:rsid w:val="00BD2802"/>
    <w:rsid w:val="00BD29FA"/>
    <w:rsid w:val="00BD55C6"/>
    <w:rsid w:val="00BD5D96"/>
    <w:rsid w:val="00BD65EE"/>
    <w:rsid w:val="00BD6A71"/>
    <w:rsid w:val="00BD7635"/>
    <w:rsid w:val="00BE0046"/>
    <w:rsid w:val="00BE07A1"/>
    <w:rsid w:val="00BE0DE0"/>
    <w:rsid w:val="00BE594A"/>
    <w:rsid w:val="00BE600F"/>
    <w:rsid w:val="00BE6A6B"/>
    <w:rsid w:val="00BE6E54"/>
    <w:rsid w:val="00BE7284"/>
    <w:rsid w:val="00BF0425"/>
    <w:rsid w:val="00BF0693"/>
    <w:rsid w:val="00BF0A27"/>
    <w:rsid w:val="00BF17D5"/>
    <w:rsid w:val="00BF1B36"/>
    <w:rsid w:val="00BF2149"/>
    <w:rsid w:val="00BF2194"/>
    <w:rsid w:val="00BF2B0C"/>
    <w:rsid w:val="00BF2FF1"/>
    <w:rsid w:val="00BF31CE"/>
    <w:rsid w:val="00BF358B"/>
    <w:rsid w:val="00BF3B75"/>
    <w:rsid w:val="00BF3B79"/>
    <w:rsid w:val="00BF43B5"/>
    <w:rsid w:val="00BF5232"/>
    <w:rsid w:val="00BF5C2E"/>
    <w:rsid w:val="00BF5EE7"/>
    <w:rsid w:val="00BF6403"/>
    <w:rsid w:val="00BF672A"/>
    <w:rsid w:val="00BF677D"/>
    <w:rsid w:val="00BF6D99"/>
    <w:rsid w:val="00C00C2E"/>
    <w:rsid w:val="00C01D16"/>
    <w:rsid w:val="00C01D3D"/>
    <w:rsid w:val="00C02E4C"/>
    <w:rsid w:val="00C0353C"/>
    <w:rsid w:val="00C03BDC"/>
    <w:rsid w:val="00C0433A"/>
    <w:rsid w:val="00C04BF8"/>
    <w:rsid w:val="00C053D2"/>
    <w:rsid w:val="00C05AF6"/>
    <w:rsid w:val="00C06735"/>
    <w:rsid w:val="00C06997"/>
    <w:rsid w:val="00C07B7C"/>
    <w:rsid w:val="00C10420"/>
    <w:rsid w:val="00C106B4"/>
    <w:rsid w:val="00C111AF"/>
    <w:rsid w:val="00C14395"/>
    <w:rsid w:val="00C14444"/>
    <w:rsid w:val="00C14752"/>
    <w:rsid w:val="00C15ABD"/>
    <w:rsid w:val="00C161EF"/>
    <w:rsid w:val="00C164D4"/>
    <w:rsid w:val="00C17662"/>
    <w:rsid w:val="00C176CF"/>
    <w:rsid w:val="00C17745"/>
    <w:rsid w:val="00C178EA"/>
    <w:rsid w:val="00C20E9A"/>
    <w:rsid w:val="00C2125B"/>
    <w:rsid w:val="00C21414"/>
    <w:rsid w:val="00C214CD"/>
    <w:rsid w:val="00C224B2"/>
    <w:rsid w:val="00C224B3"/>
    <w:rsid w:val="00C2251B"/>
    <w:rsid w:val="00C22A88"/>
    <w:rsid w:val="00C23D85"/>
    <w:rsid w:val="00C25EAE"/>
    <w:rsid w:val="00C26BE1"/>
    <w:rsid w:val="00C301AF"/>
    <w:rsid w:val="00C307D4"/>
    <w:rsid w:val="00C31671"/>
    <w:rsid w:val="00C3198F"/>
    <w:rsid w:val="00C31B5F"/>
    <w:rsid w:val="00C32364"/>
    <w:rsid w:val="00C32379"/>
    <w:rsid w:val="00C329E5"/>
    <w:rsid w:val="00C34AA8"/>
    <w:rsid w:val="00C34FDC"/>
    <w:rsid w:val="00C3590D"/>
    <w:rsid w:val="00C35A18"/>
    <w:rsid w:val="00C367F6"/>
    <w:rsid w:val="00C3771A"/>
    <w:rsid w:val="00C37F6D"/>
    <w:rsid w:val="00C401F1"/>
    <w:rsid w:val="00C40D38"/>
    <w:rsid w:val="00C4123E"/>
    <w:rsid w:val="00C41691"/>
    <w:rsid w:val="00C41995"/>
    <w:rsid w:val="00C41BE2"/>
    <w:rsid w:val="00C41D78"/>
    <w:rsid w:val="00C4220B"/>
    <w:rsid w:val="00C42374"/>
    <w:rsid w:val="00C42605"/>
    <w:rsid w:val="00C42900"/>
    <w:rsid w:val="00C4432C"/>
    <w:rsid w:val="00C4618D"/>
    <w:rsid w:val="00C470D8"/>
    <w:rsid w:val="00C510A9"/>
    <w:rsid w:val="00C51F13"/>
    <w:rsid w:val="00C52739"/>
    <w:rsid w:val="00C52CF4"/>
    <w:rsid w:val="00C53DB9"/>
    <w:rsid w:val="00C540E0"/>
    <w:rsid w:val="00C55415"/>
    <w:rsid w:val="00C564A3"/>
    <w:rsid w:val="00C566D3"/>
    <w:rsid w:val="00C568E8"/>
    <w:rsid w:val="00C56C74"/>
    <w:rsid w:val="00C57146"/>
    <w:rsid w:val="00C575E8"/>
    <w:rsid w:val="00C57F47"/>
    <w:rsid w:val="00C60362"/>
    <w:rsid w:val="00C60428"/>
    <w:rsid w:val="00C6093F"/>
    <w:rsid w:val="00C61BBF"/>
    <w:rsid w:val="00C61FF3"/>
    <w:rsid w:val="00C6302E"/>
    <w:rsid w:val="00C63879"/>
    <w:rsid w:val="00C64619"/>
    <w:rsid w:val="00C64819"/>
    <w:rsid w:val="00C64B94"/>
    <w:rsid w:val="00C655EF"/>
    <w:rsid w:val="00C674EA"/>
    <w:rsid w:val="00C676D6"/>
    <w:rsid w:val="00C679A6"/>
    <w:rsid w:val="00C71D4A"/>
    <w:rsid w:val="00C71EBF"/>
    <w:rsid w:val="00C72341"/>
    <w:rsid w:val="00C72555"/>
    <w:rsid w:val="00C7312F"/>
    <w:rsid w:val="00C74929"/>
    <w:rsid w:val="00C74D23"/>
    <w:rsid w:val="00C74F2B"/>
    <w:rsid w:val="00C75778"/>
    <w:rsid w:val="00C7634B"/>
    <w:rsid w:val="00C763C9"/>
    <w:rsid w:val="00C76F19"/>
    <w:rsid w:val="00C7724B"/>
    <w:rsid w:val="00C822D5"/>
    <w:rsid w:val="00C8279A"/>
    <w:rsid w:val="00C82FF3"/>
    <w:rsid w:val="00C84033"/>
    <w:rsid w:val="00C84759"/>
    <w:rsid w:val="00C84C68"/>
    <w:rsid w:val="00C85D03"/>
    <w:rsid w:val="00C867F5"/>
    <w:rsid w:val="00C86D4A"/>
    <w:rsid w:val="00C87B11"/>
    <w:rsid w:val="00C90236"/>
    <w:rsid w:val="00C90640"/>
    <w:rsid w:val="00C90AA4"/>
    <w:rsid w:val="00C916DA"/>
    <w:rsid w:val="00C92205"/>
    <w:rsid w:val="00C922C3"/>
    <w:rsid w:val="00C92311"/>
    <w:rsid w:val="00C926F9"/>
    <w:rsid w:val="00C927DA"/>
    <w:rsid w:val="00C93BB0"/>
    <w:rsid w:val="00C942F7"/>
    <w:rsid w:val="00C9450D"/>
    <w:rsid w:val="00C94F39"/>
    <w:rsid w:val="00C95679"/>
    <w:rsid w:val="00C96122"/>
    <w:rsid w:val="00C967D8"/>
    <w:rsid w:val="00C96EE1"/>
    <w:rsid w:val="00C978F9"/>
    <w:rsid w:val="00C97DF6"/>
    <w:rsid w:val="00C97E88"/>
    <w:rsid w:val="00CA0BAA"/>
    <w:rsid w:val="00CA0F9A"/>
    <w:rsid w:val="00CA1DB2"/>
    <w:rsid w:val="00CA1E41"/>
    <w:rsid w:val="00CA239F"/>
    <w:rsid w:val="00CA2DCF"/>
    <w:rsid w:val="00CA321B"/>
    <w:rsid w:val="00CA3288"/>
    <w:rsid w:val="00CA37A0"/>
    <w:rsid w:val="00CA37AA"/>
    <w:rsid w:val="00CA52C5"/>
    <w:rsid w:val="00CA589E"/>
    <w:rsid w:val="00CA65CF"/>
    <w:rsid w:val="00CA67F1"/>
    <w:rsid w:val="00CA6B19"/>
    <w:rsid w:val="00CA73D6"/>
    <w:rsid w:val="00CB0A4A"/>
    <w:rsid w:val="00CB230A"/>
    <w:rsid w:val="00CB24F3"/>
    <w:rsid w:val="00CB366C"/>
    <w:rsid w:val="00CB3B6E"/>
    <w:rsid w:val="00CB4A05"/>
    <w:rsid w:val="00CB5020"/>
    <w:rsid w:val="00CB5330"/>
    <w:rsid w:val="00CB59AB"/>
    <w:rsid w:val="00CB5DFC"/>
    <w:rsid w:val="00CB6571"/>
    <w:rsid w:val="00CC043E"/>
    <w:rsid w:val="00CC06F7"/>
    <w:rsid w:val="00CC07AA"/>
    <w:rsid w:val="00CC0A0F"/>
    <w:rsid w:val="00CC1166"/>
    <w:rsid w:val="00CC1F5C"/>
    <w:rsid w:val="00CC20E1"/>
    <w:rsid w:val="00CC22E6"/>
    <w:rsid w:val="00CC249D"/>
    <w:rsid w:val="00CC27FB"/>
    <w:rsid w:val="00CC33AB"/>
    <w:rsid w:val="00CC3A0C"/>
    <w:rsid w:val="00CC4264"/>
    <w:rsid w:val="00CC4822"/>
    <w:rsid w:val="00CC55C7"/>
    <w:rsid w:val="00CC5B94"/>
    <w:rsid w:val="00CC5E55"/>
    <w:rsid w:val="00CC649E"/>
    <w:rsid w:val="00CC741C"/>
    <w:rsid w:val="00CC791E"/>
    <w:rsid w:val="00CD01A8"/>
    <w:rsid w:val="00CD0880"/>
    <w:rsid w:val="00CD1C2E"/>
    <w:rsid w:val="00CD2982"/>
    <w:rsid w:val="00CD2A37"/>
    <w:rsid w:val="00CD32A1"/>
    <w:rsid w:val="00CD341D"/>
    <w:rsid w:val="00CD36E6"/>
    <w:rsid w:val="00CD68F2"/>
    <w:rsid w:val="00CD6EBC"/>
    <w:rsid w:val="00CD7D51"/>
    <w:rsid w:val="00CE2E41"/>
    <w:rsid w:val="00CE2EF8"/>
    <w:rsid w:val="00CE3006"/>
    <w:rsid w:val="00CE368C"/>
    <w:rsid w:val="00CE420C"/>
    <w:rsid w:val="00CE5E17"/>
    <w:rsid w:val="00CE5ECF"/>
    <w:rsid w:val="00CE62EE"/>
    <w:rsid w:val="00CE7C96"/>
    <w:rsid w:val="00CF011D"/>
    <w:rsid w:val="00CF13B2"/>
    <w:rsid w:val="00CF4085"/>
    <w:rsid w:val="00CF425D"/>
    <w:rsid w:val="00CF51F4"/>
    <w:rsid w:val="00CF5497"/>
    <w:rsid w:val="00CF5D2D"/>
    <w:rsid w:val="00CF62A9"/>
    <w:rsid w:val="00CF654E"/>
    <w:rsid w:val="00CF6D51"/>
    <w:rsid w:val="00CF755C"/>
    <w:rsid w:val="00D011E5"/>
    <w:rsid w:val="00D01913"/>
    <w:rsid w:val="00D02652"/>
    <w:rsid w:val="00D0294E"/>
    <w:rsid w:val="00D0490A"/>
    <w:rsid w:val="00D050BB"/>
    <w:rsid w:val="00D055DE"/>
    <w:rsid w:val="00D05D1B"/>
    <w:rsid w:val="00D062B4"/>
    <w:rsid w:val="00D06715"/>
    <w:rsid w:val="00D06CD9"/>
    <w:rsid w:val="00D06D43"/>
    <w:rsid w:val="00D07C51"/>
    <w:rsid w:val="00D10776"/>
    <w:rsid w:val="00D10AD3"/>
    <w:rsid w:val="00D10CA7"/>
    <w:rsid w:val="00D112A2"/>
    <w:rsid w:val="00D1174B"/>
    <w:rsid w:val="00D117F3"/>
    <w:rsid w:val="00D11A9D"/>
    <w:rsid w:val="00D13A60"/>
    <w:rsid w:val="00D14087"/>
    <w:rsid w:val="00D15B13"/>
    <w:rsid w:val="00D16057"/>
    <w:rsid w:val="00D1716E"/>
    <w:rsid w:val="00D17FEC"/>
    <w:rsid w:val="00D20B06"/>
    <w:rsid w:val="00D2170E"/>
    <w:rsid w:val="00D2198A"/>
    <w:rsid w:val="00D221F8"/>
    <w:rsid w:val="00D22569"/>
    <w:rsid w:val="00D22C2C"/>
    <w:rsid w:val="00D24432"/>
    <w:rsid w:val="00D25694"/>
    <w:rsid w:val="00D25CCE"/>
    <w:rsid w:val="00D269A8"/>
    <w:rsid w:val="00D27425"/>
    <w:rsid w:val="00D27514"/>
    <w:rsid w:val="00D27620"/>
    <w:rsid w:val="00D311E0"/>
    <w:rsid w:val="00D31A56"/>
    <w:rsid w:val="00D326A5"/>
    <w:rsid w:val="00D33141"/>
    <w:rsid w:val="00D33CDF"/>
    <w:rsid w:val="00D35722"/>
    <w:rsid w:val="00D35DE2"/>
    <w:rsid w:val="00D40836"/>
    <w:rsid w:val="00D40DCC"/>
    <w:rsid w:val="00D41710"/>
    <w:rsid w:val="00D41AEE"/>
    <w:rsid w:val="00D42BD9"/>
    <w:rsid w:val="00D43B5D"/>
    <w:rsid w:val="00D43DE0"/>
    <w:rsid w:val="00D43FF6"/>
    <w:rsid w:val="00D446A2"/>
    <w:rsid w:val="00D45163"/>
    <w:rsid w:val="00D454E6"/>
    <w:rsid w:val="00D45510"/>
    <w:rsid w:val="00D456E4"/>
    <w:rsid w:val="00D45768"/>
    <w:rsid w:val="00D4594A"/>
    <w:rsid w:val="00D46FFB"/>
    <w:rsid w:val="00D47224"/>
    <w:rsid w:val="00D472B4"/>
    <w:rsid w:val="00D4737F"/>
    <w:rsid w:val="00D4751B"/>
    <w:rsid w:val="00D4756D"/>
    <w:rsid w:val="00D47BBA"/>
    <w:rsid w:val="00D50363"/>
    <w:rsid w:val="00D50C02"/>
    <w:rsid w:val="00D51ACC"/>
    <w:rsid w:val="00D538B4"/>
    <w:rsid w:val="00D55653"/>
    <w:rsid w:val="00D56DF3"/>
    <w:rsid w:val="00D572FC"/>
    <w:rsid w:val="00D61FD0"/>
    <w:rsid w:val="00D620E2"/>
    <w:rsid w:val="00D6266B"/>
    <w:rsid w:val="00D63841"/>
    <w:rsid w:val="00D638C0"/>
    <w:rsid w:val="00D64D33"/>
    <w:rsid w:val="00D64E9E"/>
    <w:rsid w:val="00D650DC"/>
    <w:rsid w:val="00D65760"/>
    <w:rsid w:val="00D66D09"/>
    <w:rsid w:val="00D67308"/>
    <w:rsid w:val="00D7147C"/>
    <w:rsid w:val="00D725C8"/>
    <w:rsid w:val="00D75575"/>
    <w:rsid w:val="00D7642E"/>
    <w:rsid w:val="00D76A8B"/>
    <w:rsid w:val="00D76B7C"/>
    <w:rsid w:val="00D773C9"/>
    <w:rsid w:val="00D77A45"/>
    <w:rsid w:val="00D829ED"/>
    <w:rsid w:val="00D82D95"/>
    <w:rsid w:val="00D83B50"/>
    <w:rsid w:val="00D83D6E"/>
    <w:rsid w:val="00D83DA4"/>
    <w:rsid w:val="00D84114"/>
    <w:rsid w:val="00D847B3"/>
    <w:rsid w:val="00D86610"/>
    <w:rsid w:val="00D868FD"/>
    <w:rsid w:val="00D87287"/>
    <w:rsid w:val="00D8739E"/>
    <w:rsid w:val="00D918CB"/>
    <w:rsid w:val="00D91C40"/>
    <w:rsid w:val="00D91C80"/>
    <w:rsid w:val="00D9224D"/>
    <w:rsid w:val="00D9239C"/>
    <w:rsid w:val="00D92BEA"/>
    <w:rsid w:val="00D934C9"/>
    <w:rsid w:val="00D93B9B"/>
    <w:rsid w:val="00D94151"/>
    <w:rsid w:val="00D945A9"/>
    <w:rsid w:val="00D95049"/>
    <w:rsid w:val="00D9537F"/>
    <w:rsid w:val="00D95D0C"/>
    <w:rsid w:val="00D95EEF"/>
    <w:rsid w:val="00D9601C"/>
    <w:rsid w:val="00D974EA"/>
    <w:rsid w:val="00D97758"/>
    <w:rsid w:val="00DA1DBF"/>
    <w:rsid w:val="00DA2975"/>
    <w:rsid w:val="00DA29EB"/>
    <w:rsid w:val="00DA2A79"/>
    <w:rsid w:val="00DA2F6B"/>
    <w:rsid w:val="00DA34D1"/>
    <w:rsid w:val="00DA381C"/>
    <w:rsid w:val="00DA445D"/>
    <w:rsid w:val="00DA54DF"/>
    <w:rsid w:val="00DA5548"/>
    <w:rsid w:val="00DA5A2E"/>
    <w:rsid w:val="00DA62AE"/>
    <w:rsid w:val="00DA6F61"/>
    <w:rsid w:val="00DA75BF"/>
    <w:rsid w:val="00DB061E"/>
    <w:rsid w:val="00DB09D1"/>
    <w:rsid w:val="00DB19B1"/>
    <w:rsid w:val="00DB2C27"/>
    <w:rsid w:val="00DB3B55"/>
    <w:rsid w:val="00DB42AD"/>
    <w:rsid w:val="00DB46F6"/>
    <w:rsid w:val="00DB4D89"/>
    <w:rsid w:val="00DB7C9F"/>
    <w:rsid w:val="00DC001F"/>
    <w:rsid w:val="00DC00FC"/>
    <w:rsid w:val="00DC194D"/>
    <w:rsid w:val="00DC26DD"/>
    <w:rsid w:val="00DC2779"/>
    <w:rsid w:val="00DC2840"/>
    <w:rsid w:val="00DC2E51"/>
    <w:rsid w:val="00DC4471"/>
    <w:rsid w:val="00DC4AE8"/>
    <w:rsid w:val="00DD02B3"/>
    <w:rsid w:val="00DD0654"/>
    <w:rsid w:val="00DD172B"/>
    <w:rsid w:val="00DD17DE"/>
    <w:rsid w:val="00DD23F5"/>
    <w:rsid w:val="00DD2787"/>
    <w:rsid w:val="00DD2A89"/>
    <w:rsid w:val="00DD2DB5"/>
    <w:rsid w:val="00DD30CD"/>
    <w:rsid w:val="00DD4122"/>
    <w:rsid w:val="00DD4329"/>
    <w:rsid w:val="00DD581E"/>
    <w:rsid w:val="00DD6861"/>
    <w:rsid w:val="00DD6E8F"/>
    <w:rsid w:val="00DD78D9"/>
    <w:rsid w:val="00DD7FC0"/>
    <w:rsid w:val="00DE0F5C"/>
    <w:rsid w:val="00DE143E"/>
    <w:rsid w:val="00DE19B6"/>
    <w:rsid w:val="00DE3BD6"/>
    <w:rsid w:val="00DE4450"/>
    <w:rsid w:val="00DE4B9A"/>
    <w:rsid w:val="00DE5120"/>
    <w:rsid w:val="00DE58E3"/>
    <w:rsid w:val="00DE59DE"/>
    <w:rsid w:val="00DE5E2B"/>
    <w:rsid w:val="00DE72E5"/>
    <w:rsid w:val="00DF04BF"/>
    <w:rsid w:val="00DF0B6E"/>
    <w:rsid w:val="00DF106A"/>
    <w:rsid w:val="00DF1B2D"/>
    <w:rsid w:val="00DF2318"/>
    <w:rsid w:val="00DF33E9"/>
    <w:rsid w:val="00DF39DA"/>
    <w:rsid w:val="00DF39EB"/>
    <w:rsid w:val="00DF472D"/>
    <w:rsid w:val="00DF5BC2"/>
    <w:rsid w:val="00DF6746"/>
    <w:rsid w:val="00DF7CAF"/>
    <w:rsid w:val="00E0033A"/>
    <w:rsid w:val="00E006EC"/>
    <w:rsid w:val="00E00961"/>
    <w:rsid w:val="00E00BDC"/>
    <w:rsid w:val="00E01ACA"/>
    <w:rsid w:val="00E01E88"/>
    <w:rsid w:val="00E0251A"/>
    <w:rsid w:val="00E03293"/>
    <w:rsid w:val="00E03895"/>
    <w:rsid w:val="00E03CB2"/>
    <w:rsid w:val="00E041C7"/>
    <w:rsid w:val="00E05407"/>
    <w:rsid w:val="00E0555F"/>
    <w:rsid w:val="00E05627"/>
    <w:rsid w:val="00E10490"/>
    <w:rsid w:val="00E10F35"/>
    <w:rsid w:val="00E12E82"/>
    <w:rsid w:val="00E13D68"/>
    <w:rsid w:val="00E14A80"/>
    <w:rsid w:val="00E14D94"/>
    <w:rsid w:val="00E14F0B"/>
    <w:rsid w:val="00E16310"/>
    <w:rsid w:val="00E16EB0"/>
    <w:rsid w:val="00E17603"/>
    <w:rsid w:val="00E20011"/>
    <w:rsid w:val="00E21247"/>
    <w:rsid w:val="00E217A8"/>
    <w:rsid w:val="00E21A44"/>
    <w:rsid w:val="00E22484"/>
    <w:rsid w:val="00E226EF"/>
    <w:rsid w:val="00E22D8A"/>
    <w:rsid w:val="00E233F2"/>
    <w:rsid w:val="00E23F6B"/>
    <w:rsid w:val="00E24047"/>
    <w:rsid w:val="00E242EA"/>
    <w:rsid w:val="00E24EE8"/>
    <w:rsid w:val="00E25299"/>
    <w:rsid w:val="00E25762"/>
    <w:rsid w:val="00E25FD7"/>
    <w:rsid w:val="00E27203"/>
    <w:rsid w:val="00E27227"/>
    <w:rsid w:val="00E27B4F"/>
    <w:rsid w:val="00E27C04"/>
    <w:rsid w:val="00E301E2"/>
    <w:rsid w:val="00E30296"/>
    <w:rsid w:val="00E33056"/>
    <w:rsid w:val="00E33276"/>
    <w:rsid w:val="00E335DF"/>
    <w:rsid w:val="00E33FB7"/>
    <w:rsid w:val="00E349BA"/>
    <w:rsid w:val="00E34F76"/>
    <w:rsid w:val="00E35172"/>
    <w:rsid w:val="00E3590C"/>
    <w:rsid w:val="00E3606D"/>
    <w:rsid w:val="00E4034A"/>
    <w:rsid w:val="00E41D5A"/>
    <w:rsid w:val="00E42004"/>
    <w:rsid w:val="00E42819"/>
    <w:rsid w:val="00E43704"/>
    <w:rsid w:val="00E43C41"/>
    <w:rsid w:val="00E43CD2"/>
    <w:rsid w:val="00E43F15"/>
    <w:rsid w:val="00E4450F"/>
    <w:rsid w:val="00E44CCF"/>
    <w:rsid w:val="00E44D95"/>
    <w:rsid w:val="00E458CD"/>
    <w:rsid w:val="00E46763"/>
    <w:rsid w:val="00E47B3C"/>
    <w:rsid w:val="00E505CF"/>
    <w:rsid w:val="00E527F3"/>
    <w:rsid w:val="00E537ED"/>
    <w:rsid w:val="00E539D2"/>
    <w:rsid w:val="00E53DC8"/>
    <w:rsid w:val="00E54CD0"/>
    <w:rsid w:val="00E54F6A"/>
    <w:rsid w:val="00E5517A"/>
    <w:rsid w:val="00E5563F"/>
    <w:rsid w:val="00E55B8C"/>
    <w:rsid w:val="00E56190"/>
    <w:rsid w:val="00E57A74"/>
    <w:rsid w:val="00E57F84"/>
    <w:rsid w:val="00E60ABB"/>
    <w:rsid w:val="00E60B02"/>
    <w:rsid w:val="00E60C07"/>
    <w:rsid w:val="00E61A4F"/>
    <w:rsid w:val="00E61EF0"/>
    <w:rsid w:val="00E6269F"/>
    <w:rsid w:val="00E63A67"/>
    <w:rsid w:val="00E64634"/>
    <w:rsid w:val="00E64F76"/>
    <w:rsid w:val="00E65116"/>
    <w:rsid w:val="00E6536F"/>
    <w:rsid w:val="00E65658"/>
    <w:rsid w:val="00E65CBF"/>
    <w:rsid w:val="00E65F23"/>
    <w:rsid w:val="00E67B4D"/>
    <w:rsid w:val="00E67E30"/>
    <w:rsid w:val="00E70254"/>
    <w:rsid w:val="00E720E8"/>
    <w:rsid w:val="00E72109"/>
    <w:rsid w:val="00E7238B"/>
    <w:rsid w:val="00E72FB9"/>
    <w:rsid w:val="00E732ED"/>
    <w:rsid w:val="00E744C6"/>
    <w:rsid w:val="00E74E53"/>
    <w:rsid w:val="00E75B04"/>
    <w:rsid w:val="00E75CB9"/>
    <w:rsid w:val="00E761A9"/>
    <w:rsid w:val="00E77223"/>
    <w:rsid w:val="00E7727C"/>
    <w:rsid w:val="00E779BE"/>
    <w:rsid w:val="00E80AE6"/>
    <w:rsid w:val="00E81117"/>
    <w:rsid w:val="00E81512"/>
    <w:rsid w:val="00E826DC"/>
    <w:rsid w:val="00E828FE"/>
    <w:rsid w:val="00E8297F"/>
    <w:rsid w:val="00E82B5C"/>
    <w:rsid w:val="00E84C82"/>
    <w:rsid w:val="00E85A0D"/>
    <w:rsid w:val="00E8608C"/>
    <w:rsid w:val="00E8721F"/>
    <w:rsid w:val="00E8798A"/>
    <w:rsid w:val="00E87E99"/>
    <w:rsid w:val="00E87FB5"/>
    <w:rsid w:val="00E90AF0"/>
    <w:rsid w:val="00E90D78"/>
    <w:rsid w:val="00E91BCB"/>
    <w:rsid w:val="00E925DF"/>
    <w:rsid w:val="00E94A24"/>
    <w:rsid w:val="00E95D79"/>
    <w:rsid w:val="00E95FBF"/>
    <w:rsid w:val="00E962AD"/>
    <w:rsid w:val="00E979CA"/>
    <w:rsid w:val="00E97F5B"/>
    <w:rsid w:val="00EA0599"/>
    <w:rsid w:val="00EA0B48"/>
    <w:rsid w:val="00EA0D65"/>
    <w:rsid w:val="00EA0D89"/>
    <w:rsid w:val="00EA22A6"/>
    <w:rsid w:val="00EA2B66"/>
    <w:rsid w:val="00EA2BB2"/>
    <w:rsid w:val="00EA2D76"/>
    <w:rsid w:val="00EA4E17"/>
    <w:rsid w:val="00EA5585"/>
    <w:rsid w:val="00EA5AB4"/>
    <w:rsid w:val="00EA5CBB"/>
    <w:rsid w:val="00EA5E37"/>
    <w:rsid w:val="00EA5FF5"/>
    <w:rsid w:val="00EA63AC"/>
    <w:rsid w:val="00EA6751"/>
    <w:rsid w:val="00EA6B7A"/>
    <w:rsid w:val="00EA7055"/>
    <w:rsid w:val="00EA77DB"/>
    <w:rsid w:val="00EB21FF"/>
    <w:rsid w:val="00EB2447"/>
    <w:rsid w:val="00EB2A48"/>
    <w:rsid w:val="00EB2CA7"/>
    <w:rsid w:val="00EB2D33"/>
    <w:rsid w:val="00EB3909"/>
    <w:rsid w:val="00EB48F8"/>
    <w:rsid w:val="00EB4BB0"/>
    <w:rsid w:val="00EB6952"/>
    <w:rsid w:val="00EB69F2"/>
    <w:rsid w:val="00EC06CB"/>
    <w:rsid w:val="00EC152E"/>
    <w:rsid w:val="00EC1B25"/>
    <w:rsid w:val="00EC20EE"/>
    <w:rsid w:val="00EC2B6D"/>
    <w:rsid w:val="00EC41C6"/>
    <w:rsid w:val="00EC4A85"/>
    <w:rsid w:val="00EC4FC8"/>
    <w:rsid w:val="00EC509B"/>
    <w:rsid w:val="00EC511A"/>
    <w:rsid w:val="00EC511E"/>
    <w:rsid w:val="00EC5A70"/>
    <w:rsid w:val="00EC5DEC"/>
    <w:rsid w:val="00EC6B64"/>
    <w:rsid w:val="00EC6C48"/>
    <w:rsid w:val="00EC7218"/>
    <w:rsid w:val="00EC7E1E"/>
    <w:rsid w:val="00ED012F"/>
    <w:rsid w:val="00ED03DC"/>
    <w:rsid w:val="00ED20F5"/>
    <w:rsid w:val="00ED245F"/>
    <w:rsid w:val="00ED298F"/>
    <w:rsid w:val="00ED311B"/>
    <w:rsid w:val="00ED429E"/>
    <w:rsid w:val="00ED498E"/>
    <w:rsid w:val="00ED51BD"/>
    <w:rsid w:val="00ED564B"/>
    <w:rsid w:val="00ED61EA"/>
    <w:rsid w:val="00ED7A4E"/>
    <w:rsid w:val="00ED7EB5"/>
    <w:rsid w:val="00EE09D2"/>
    <w:rsid w:val="00EE0E90"/>
    <w:rsid w:val="00EE0F5D"/>
    <w:rsid w:val="00EE18E6"/>
    <w:rsid w:val="00EE1E2A"/>
    <w:rsid w:val="00EE29CA"/>
    <w:rsid w:val="00EE3857"/>
    <w:rsid w:val="00EE3866"/>
    <w:rsid w:val="00EE486B"/>
    <w:rsid w:val="00EE4A20"/>
    <w:rsid w:val="00EE5560"/>
    <w:rsid w:val="00EE5958"/>
    <w:rsid w:val="00EE5FCB"/>
    <w:rsid w:val="00EE6473"/>
    <w:rsid w:val="00EE65EE"/>
    <w:rsid w:val="00EE6E2E"/>
    <w:rsid w:val="00EE72FA"/>
    <w:rsid w:val="00EE7432"/>
    <w:rsid w:val="00EE74AD"/>
    <w:rsid w:val="00EE7A42"/>
    <w:rsid w:val="00EF12A5"/>
    <w:rsid w:val="00EF12FC"/>
    <w:rsid w:val="00EF1514"/>
    <w:rsid w:val="00EF1D37"/>
    <w:rsid w:val="00EF1D7A"/>
    <w:rsid w:val="00EF236B"/>
    <w:rsid w:val="00EF3403"/>
    <w:rsid w:val="00EF37CB"/>
    <w:rsid w:val="00EF3ADB"/>
    <w:rsid w:val="00EF3CF2"/>
    <w:rsid w:val="00EF3DEC"/>
    <w:rsid w:val="00EF4B2D"/>
    <w:rsid w:val="00EF4C0F"/>
    <w:rsid w:val="00EF50CF"/>
    <w:rsid w:val="00EF6A79"/>
    <w:rsid w:val="00EF6C8A"/>
    <w:rsid w:val="00EF7475"/>
    <w:rsid w:val="00EF7478"/>
    <w:rsid w:val="00EF7BF5"/>
    <w:rsid w:val="00EF7D35"/>
    <w:rsid w:val="00F000CE"/>
    <w:rsid w:val="00F00254"/>
    <w:rsid w:val="00F00BAF"/>
    <w:rsid w:val="00F014CA"/>
    <w:rsid w:val="00F015AF"/>
    <w:rsid w:val="00F016B3"/>
    <w:rsid w:val="00F01A5C"/>
    <w:rsid w:val="00F01AD9"/>
    <w:rsid w:val="00F02BFB"/>
    <w:rsid w:val="00F06EA7"/>
    <w:rsid w:val="00F07D8F"/>
    <w:rsid w:val="00F07DCD"/>
    <w:rsid w:val="00F103E5"/>
    <w:rsid w:val="00F107FA"/>
    <w:rsid w:val="00F10E4F"/>
    <w:rsid w:val="00F113CD"/>
    <w:rsid w:val="00F1147A"/>
    <w:rsid w:val="00F12698"/>
    <w:rsid w:val="00F139C3"/>
    <w:rsid w:val="00F14447"/>
    <w:rsid w:val="00F14C32"/>
    <w:rsid w:val="00F15411"/>
    <w:rsid w:val="00F15D77"/>
    <w:rsid w:val="00F15F22"/>
    <w:rsid w:val="00F1717E"/>
    <w:rsid w:val="00F17511"/>
    <w:rsid w:val="00F17602"/>
    <w:rsid w:val="00F20E78"/>
    <w:rsid w:val="00F21060"/>
    <w:rsid w:val="00F21C73"/>
    <w:rsid w:val="00F22F03"/>
    <w:rsid w:val="00F2399F"/>
    <w:rsid w:val="00F25283"/>
    <w:rsid w:val="00F25CF1"/>
    <w:rsid w:val="00F25EDC"/>
    <w:rsid w:val="00F26412"/>
    <w:rsid w:val="00F26BA2"/>
    <w:rsid w:val="00F27D7C"/>
    <w:rsid w:val="00F301DC"/>
    <w:rsid w:val="00F3025D"/>
    <w:rsid w:val="00F307F5"/>
    <w:rsid w:val="00F31DB7"/>
    <w:rsid w:val="00F327BB"/>
    <w:rsid w:val="00F32CE4"/>
    <w:rsid w:val="00F334E3"/>
    <w:rsid w:val="00F336B3"/>
    <w:rsid w:val="00F33733"/>
    <w:rsid w:val="00F34B30"/>
    <w:rsid w:val="00F3507A"/>
    <w:rsid w:val="00F350CF"/>
    <w:rsid w:val="00F35AAE"/>
    <w:rsid w:val="00F35C30"/>
    <w:rsid w:val="00F37B66"/>
    <w:rsid w:val="00F405DD"/>
    <w:rsid w:val="00F407FE"/>
    <w:rsid w:val="00F40AE9"/>
    <w:rsid w:val="00F41314"/>
    <w:rsid w:val="00F41489"/>
    <w:rsid w:val="00F4173A"/>
    <w:rsid w:val="00F4241C"/>
    <w:rsid w:val="00F428E7"/>
    <w:rsid w:val="00F43E7F"/>
    <w:rsid w:val="00F4414C"/>
    <w:rsid w:val="00F443E4"/>
    <w:rsid w:val="00F4461F"/>
    <w:rsid w:val="00F44807"/>
    <w:rsid w:val="00F44F0D"/>
    <w:rsid w:val="00F45772"/>
    <w:rsid w:val="00F507A9"/>
    <w:rsid w:val="00F50B9B"/>
    <w:rsid w:val="00F511A0"/>
    <w:rsid w:val="00F51BC4"/>
    <w:rsid w:val="00F5472C"/>
    <w:rsid w:val="00F553A3"/>
    <w:rsid w:val="00F5561D"/>
    <w:rsid w:val="00F557D0"/>
    <w:rsid w:val="00F55DB4"/>
    <w:rsid w:val="00F5674D"/>
    <w:rsid w:val="00F56E6F"/>
    <w:rsid w:val="00F571C2"/>
    <w:rsid w:val="00F575B9"/>
    <w:rsid w:val="00F5766C"/>
    <w:rsid w:val="00F60003"/>
    <w:rsid w:val="00F613CB"/>
    <w:rsid w:val="00F623B8"/>
    <w:rsid w:val="00F62911"/>
    <w:rsid w:val="00F62DEC"/>
    <w:rsid w:val="00F63B7A"/>
    <w:rsid w:val="00F640D4"/>
    <w:rsid w:val="00F6575C"/>
    <w:rsid w:val="00F65B35"/>
    <w:rsid w:val="00F6649E"/>
    <w:rsid w:val="00F73779"/>
    <w:rsid w:val="00F74285"/>
    <w:rsid w:val="00F742C8"/>
    <w:rsid w:val="00F775F0"/>
    <w:rsid w:val="00F800AA"/>
    <w:rsid w:val="00F803A1"/>
    <w:rsid w:val="00F804B7"/>
    <w:rsid w:val="00F80DB6"/>
    <w:rsid w:val="00F81E82"/>
    <w:rsid w:val="00F82D82"/>
    <w:rsid w:val="00F82F20"/>
    <w:rsid w:val="00F83C23"/>
    <w:rsid w:val="00F84EEE"/>
    <w:rsid w:val="00F85D67"/>
    <w:rsid w:val="00F85FB6"/>
    <w:rsid w:val="00F90465"/>
    <w:rsid w:val="00F90788"/>
    <w:rsid w:val="00F91A4E"/>
    <w:rsid w:val="00F91B90"/>
    <w:rsid w:val="00F921E3"/>
    <w:rsid w:val="00F9300C"/>
    <w:rsid w:val="00F936CE"/>
    <w:rsid w:val="00F93D4C"/>
    <w:rsid w:val="00F94410"/>
    <w:rsid w:val="00F94F3A"/>
    <w:rsid w:val="00F956B4"/>
    <w:rsid w:val="00F96A1F"/>
    <w:rsid w:val="00F96B04"/>
    <w:rsid w:val="00F97753"/>
    <w:rsid w:val="00FA1A10"/>
    <w:rsid w:val="00FA2237"/>
    <w:rsid w:val="00FA2279"/>
    <w:rsid w:val="00FA250F"/>
    <w:rsid w:val="00FA27BB"/>
    <w:rsid w:val="00FA2B51"/>
    <w:rsid w:val="00FA38D6"/>
    <w:rsid w:val="00FA3C23"/>
    <w:rsid w:val="00FA4115"/>
    <w:rsid w:val="00FA4B5B"/>
    <w:rsid w:val="00FA6328"/>
    <w:rsid w:val="00FA67DC"/>
    <w:rsid w:val="00FA7064"/>
    <w:rsid w:val="00FA7082"/>
    <w:rsid w:val="00FA7511"/>
    <w:rsid w:val="00FA7C65"/>
    <w:rsid w:val="00FB0196"/>
    <w:rsid w:val="00FB03EF"/>
    <w:rsid w:val="00FB0934"/>
    <w:rsid w:val="00FB0E3E"/>
    <w:rsid w:val="00FB1A99"/>
    <w:rsid w:val="00FB1BBB"/>
    <w:rsid w:val="00FB1D4E"/>
    <w:rsid w:val="00FB22FD"/>
    <w:rsid w:val="00FB297C"/>
    <w:rsid w:val="00FB2B5F"/>
    <w:rsid w:val="00FB3319"/>
    <w:rsid w:val="00FB3717"/>
    <w:rsid w:val="00FB3FCB"/>
    <w:rsid w:val="00FB796A"/>
    <w:rsid w:val="00FC043F"/>
    <w:rsid w:val="00FC2A43"/>
    <w:rsid w:val="00FC2B4E"/>
    <w:rsid w:val="00FC2C0C"/>
    <w:rsid w:val="00FC2E5E"/>
    <w:rsid w:val="00FC3055"/>
    <w:rsid w:val="00FC3834"/>
    <w:rsid w:val="00FC398F"/>
    <w:rsid w:val="00FC3BF0"/>
    <w:rsid w:val="00FC469B"/>
    <w:rsid w:val="00FC76C1"/>
    <w:rsid w:val="00FD042B"/>
    <w:rsid w:val="00FD139E"/>
    <w:rsid w:val="00FD1FE0"/>
    <w:rsid w:val="00FD3AC9"/>
    <w:rsid w:val="00FD46FA"/>
    <w:rsid w:val="00FD4B44"/>
    <w:rsid w:val="00FD5181"/>
    <w:rsid w:val="00FD5231"/>
    <w:rsid w:val="00FD669D"/>
    <w:rsid w:val="00FD6745"/>
    <w:rsid w:val="00FD6B6B"/>
    <w:rsid w:val="00FD75BC"/>
    <w:rsid w:val="00FE0B3A"/>
    <w:rsid w:val="00FE17C1"/>
    <w:rsid w:val="00FE1F4A"/>
    <w:rsid w:val="00FE27D9"/>
    <w:rsid w:val="00FE30FC"/>
    <w:rsid w:val="00FE3440"/>
    <w:rsid w:val="00FE3D18"/>
    <w:rsid w:val="00FE46B2"/>
    <w:rsid w:val="00FE4B34"/>
    <w:rsid w:val="00FE522E"/>
    <w:rsid w:val="00FE64FB"/>
    <w:rsid w:val="00FE65D8"/>
    <w:rsid w:val="00FE6EFB"/>
    <w:rsid w:val="00FE75A3"/>
    <w:rsid w:val="00FE769E"/>
    <w:rsid w:val="00FE775E"/>
    <w:rsid w:val="00FF07B2"/>
    <w:rsid w:val="00FF0B92"/>
    <w:rsid w:val="00FF2395"/>
    <w:rsid w:val="00FF2873"/>
    <w:rsid w:val="00FF32F2"/>
    <w:rsid w:val="00FF34F1"/>
    <w:rsid w:val="00FF43F8"/>
    <w:rsid w:val="00FF56DD"/>
    <w:rsid w:val="00FF62D1"/>
    <w:rsid w:val="00FF640A"/>
    <w:rsid w:val="00FF6873"/>
    <w:rsid w:val="00FF6A14"/>
    <w:rsid w:val="00FF72DF"/>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34CAA-AB2A-4CB7-980C-DFF004EE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Bullets"/>
    <w:basedOn w:val="Normal"/>
    <w:link w:val="ListParagraphChar"/>
    <w:uiPriority w:val="99"/>
    <w:qFormat/>
    <w:rsid w:val="009E4E4D"/>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aliases w:val="List Paragraph (numbered (a)) Char,List Paragraph1 Char,WB Para Char,Bullets Char"/>
    <w:link w:val="ListParagraph"/>
    <w:uiPriority w:val="99"/>
    <w:locked/>
    <w:rsid w:val="009E4E4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Ratoi</dc:creator>
  <cp:keywords/>
  <dc:description/>
  <cp:lastModifiedBy>Olga Stoler</cp:lastModifiedBy>
  <cp:revision>2</cp:revision>
  <dcterms:created xsi:type="dcterms:W3CDTF">2017-09-26T08:52:00Z</dcterms:created>
  <dcterms:modified xsi:type="dcterms:W3CDTF">2017-09-26T08:52:00Z</dcterms:modified>
</cp:coreProperties>
</file>