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6575" w14:textId="39B8CE2E" w:rsidR="00426100" w:rsidRPr="00891263" w:rsidRDefault="00426100" w:rsidP="00426100">
      <w:pPr>
        <w:spacing w:before="60" w:after="60" w:line="288" w:lineRule="auto"/>
        <w:jc w:val="right"/>
        <w:rPr>
          <w:rFonts w:ascii="Myriad Pro" w:hAnsi="Myriad Pro" w:cs="Calibri"/>
          <w:b/>
          <w:sz w:val="28"/>
          <w:szCs w:val="28"/>
        </w:rPr>
      </w:pPr>
      <w:r w:rsidRPr="00891263">
        <w:rPr>
          <w:rFonts w:ascii="Myriad Pro" w:hAnsi="Myriad Pro" w:cs="Calibri"/>
          <w:b/>
          <w:sz w:val="28"/>
          <w:szCs w:val="28"/>
        </w:rPr>
        <w:t xml:space="preserve">Annex </w:t>
      </w:r>
      <w:r w:rsidR="0094271A">
        <w:rPr>
          <w:rFonts w:ascii="Myriad Pro" w:hAnsi="Myriad Pro" w:cs="Calibri"/>
          <w:b/>
          <w:sz w:val="28"/>
          <w:szCs w:val="28"/>
        </w:rPr>
        <w:t>2</w:t>
      </w:r>
    </w:p>
    <w:p w14:paraId="49241889" w14:textId="153D6BEE" w:rsidR="00426100" w:rsidRPr="00891263" w:rsidRDefault="00426100" w:rsidP="00170FD5">
      <w:pPr>
        <w:pBdr>
          <w:bottom w:val="single" w:sz="4" w:space="1" w:color="auto"/>
        </w:pBdr>
        <w:spacing w:before="60" w:after="60" w:line="288" w:lineRule="auto"/>
        <w:jc w:val="center"/>
        <w:rPr>
          <w:rFonts w:ascii="Myriad Pro" w:hAnsi="Myriad Pro" w:cs="Calibri"/>
          <w:b/>
          <w:sz w:val="28"/>
          <w:szCs w:val="28"/>
        </w:rPr>
      </w:pPr>
      <w:r w:rsidRPr="00891263">
        <w:rPr>
          <w:rFonts w:ascii="Myriad Pro" w:hAnsi="Myriad Pro" w:cs="Calibri"/>
          <w:b/>
          <w:sz w:val="28"/>
          <w:szCs w:val="28"/>
        </w:rPr>
        <w:t>FORM FOR SUBMITTING SUPPLIER’S QUOTATION</w:t>
      </w:r>
    </w:p>
    <w:p w14:paraId="08CE090E" w14:textId="77777777" w:rsidR="00426100" w:rsidRPr="00891263" w:rsidRDefault="00426100" w:rsidP="00426100">
      <w:pPr>
        <w:spacing w:before="60" w:after="60" w:line="288" w:lineRule="auto"/>
        <w:jc w:val="center"/>
        <w:rPr>
          <w:rFonts w:ascii="Myriad Pro" w:hAnsi="Myriad Pro" w:cs="Calibri"/>
          <w:b/>
          <w:i/>
          <w:sz w:val="22"/>
          <w:szCs w:val="22"/>
        </w:rPr>
      </w:pPr>
      <w:r w:rsidRPr="00891263">
        <w:rPr>
          <w:rFonts w:ascii="Myriad Pro" w:hAnsi="Myriad Pro" w:cs="Calibri"/>
          <w:b/>
          <w:i/>
          <w:sz w:val="22"/>
          <w:szCs w:val="22"/>
        </w:rPr>
        <w:t>(This Form must be submitted only using the Supplier’s Official Letterhead/Stationery</w:t>
      </w:r>
      <w:r w:rsidRPr="00891263">
        <w:rPr>
          <w:rStyle w:val="FootnoteReference"/>
          <w:rFonts w:ascii="Myriad Pro" w:hAnsi="Myriad Pro" w:cs="Calibri"/>
          <w:i/>
          <w:sz w:val="22"/>
          <w:szCs w:val="22"/>
        </w:rPr>
        <w:footnoteReference w:id="1"/>
      </w:r>
      <w:r w:rsidRPr="00891263">
        <w:rPr>
          <w:rFonts w:ascii="Myriad Pro" w:hAnsi="Myriad Pro" w:cs="Calibri"/>
          <w:b/>
          <w:i/>
          <w:sz w:val="22"/>
          <w:szCs w:val="22"/>
        </w:rPr>
        <w:t>)</w:t>
      </w:r>
    </w:p>
    <w:p w14:paraId="633E03EC" w14:textId="77777777" w:rsidR="00426100" w:rsidRPr="00891263" w:rsidRDefault="00426100" w:rsidP="00426100">
      <w:pPr>
        <w:spacing w:before="60" w:after="60" w:line="288" w:lineRule="auto"/>
        <w:jc w:val="center"/>
        <w:rPr>
          <w:rFonts w:ascii="Myriad Pro" w:hAnsi="Myriad Pro" w:cs="Calibri"/>
          <w:b/>
          <w:sz w:val="22"/>
          <w:szCs w:val="22"/>
        </w:rPr>
      </w:pPr>
    </w:p>
    <w:p w14:paraId="62B8781A" w14:textId="4E6E8B70" w:rsidR="00426100" w:rsidRPr="00891263" w:rsidRDefault="00426100" w:rsidP="00735CE5">
      <w:pPr>
        <w:spacing w:before="60" w:after="60" w:line="288" w:lineRule="auto"/>
        <w:ind w:right="36" w:firstLine="720"/>
        <w:jc w:val="both"/>
        <w:rPr>
          <w:rFonts w:ascii="Myriad Pro" w:hAnsi="Myriad Pro" w:cs="Calibri"/>
          <w:snapToGrid w:val="0"/>
          <w:sz w:val="22"/>
          <w:szCs w:val="22"/>
        </w:rPr>
      </w:pPr>
      <w:r w:rsidRPr="00891263">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w:t>
      </w:r>
      <w:r w:rsidRPr="0080342F">
        <w:rPr>
          <w:rFonts w:ascii="Myriad Pro" w:hAnsi="Myriad Pro"/>
          <w:b/>
          <w:sz w:val="22"/>
          <w:szCs w:val="22"/>
        </w:rPr>
        <w:t xml:space="preserve"> </w:t>
      </w:r>
      <w:r w:rsidR="00710DD4" w:rsidRPr="00D76B3F">
        <w:rPr>
          <w:rFonts w:ascii="Myriad Pro" w:hAnsi="Myriad Pro" w:cs="Calibri"/>
          <w:b/>
          <w:snapToGrid w:val="0"/>
          <w:sz w:val="22"/>
          <w:szCs w:val="22"/>
        </w:rPr>
        <w:t>RfQ</w:t>
      </w:r>
      <w:r w:rsidRPr="00D76B3F">
        <w:rPr>
          <w:rFonts w:ascii="Myriad Pro" w:hAnsi="Myriad Pro" w:cs="Calibri"/>
          <w:b/>
          <w:snapToGrid w:val="0"/>
          <w:sz w:val="22"/>
          <w:szCs w:val="22"/>
        </w:rPr>
        <w:t>1</w:t>
      </w:r>
      <w:r w:rsidR="00DB3CC5">
        <w:rPr>
          <w:rFonts w:ascii="Myriad Pro" w:hAnsi="Myriad Pro" w:cs="Calibri"/>
          <w:b/>
          <w:snapToGrid w:val="0"/>
          <w:sz w:val="22"/>
          <w:szCs w:val="22"/>
        </w:rPr>
        <w:t>8</w:t>
      </w:r>
      <w:r w:rsidRPr="00D76B3F">
        <w:rPr>
          <w:rFonts w:ascii="Myriad Pro" w:hAnsi="Myriad Pro" w:cs="Calibri"/>
          <w:b/>
          <w:snapToGrid w:val="0"/>
          <w:sz w:val="22"/>
          <w:szCs w:val="22"/>
        </w:rPr>
        <w:t>/01</w:t>
      </w:r>
      <w:r w:rsidR="00D76B3F" w:rsidRPr="00D76B3F">
        <w:rPr>
          <w:rFonts w:ascii="Myriad Pro" w:hAnsi="Myriad Pro" w:cs="Calibri"/>
          <w:b/>
          <w:snapToGrid w:val="0"/>
          <w:sz w:val="22"/>
          <w:szCs w:val="22"/>
        </w:rPr>
        <w:t>6</w:t>
      </w:r>
      <w:r w:rsidR="00DB3CC5">
        <w:rPr>
          <w:rFonts w:ascii="Myriad Pro" w:hAnsi="Myriad Pro" w:cs="Calibri"/>
          <w:b/>
          <w:snapToGrid w:val="0"/>
          <w:sz w:val="22"/>
          <w:szCs w:val="22"/>
        </w:rPr>
        <w:t>87</w:t>
      </w:r>
      <w:r w:rsidRPr="00D76B3F">
        <w:rPr>
          <w:rFonts w:ascii="Myriad Pro" w:hAnsi="Myriad Pro" w:cs="Calibri"/>
          <w:snapToGrid w:val="0"/>
          <w:sz w:val="22"/>
          <w:szCs w:val="22"/>
        </w:rPr>
        <w:t>:</w:t>
      </w:r>
    </w:p>
    <w:p w14:paraId="10D69C57" w14:textId="276B6640" w:rsidR="009F5F18" w:rsidRDefault="00735CE5" w:rsidP="003A364D">
      <w:pPr>
        <w:rPr>
          <w:rFonts w:ascii="Myriad Pro" w:hAnsi="Myriad Pro" w:cs="Calibri"/>
          <w:b/>
          <w:snapToGrid w:val="0"/>
          <w:sz w:val="22"/>
          <w:szCs w:val="22"/>
          <w:u w:val="single"/>
        </w:rPr>
      </w:pPr>
      <w:r>
        <w:rPr>
          <w:rFonts w:ascii="Myriad Pro" w:hAnsi="Myriad Pro" w:cs="Calibri"/>
          <w:b/>
          <w:snapToGrid w:val="0"/>
          <w:sz w:val="22"/>
          <w:szCs w:val="22"/>
          <w:u w:val="single"/>
        </w:rPr>
        <w:t xml:space="preserve">TABLE 1: </w:t>
      </w:r>
      <w:r w:rsidR="00426100" w:rsidRPr="00891263">
        <w:rPr>
          <w:rFonts w:ascii="Myriad Pro" w:hAnsi="Myriad Pro" w:cs="Calibri"/>
          <w:b/>
          <w:snapToGrid w:val="0"/>
          <w:sz w:val="22"/>
          <w:szCs w:val="22"/>
          <w:u w:val="single"/>
        </w:rPr>
        <w:t xml:space="preserve">Offer to Supply </w:t>
      </w:r>
      <w:r w:rsidR="00B050F5">
        <w:rPr>
          <w:rFonts w:ascii="Myriad Pro" w:hAnsi="Myriad Pro" w:cs="Calibri"/>
          <w:b/>
          <w:snapToGrid w:val="0"/>
          <w:sz w:val="22"/>
          <w:szCs w:val="22"/>
          <w:u w:val="single"/>
        </w:rPr>
        <w:t>Goods</w:t>
      </w:r>
      <w:r w:rsidR="00426100">
        <w:rPr>
          <w:rFonts w:ascii="Myriad Pro" w:hAnsi="Myriad Pro" w:cs="Calibri"/>
          <w:b/>
          <w:snapToGrid w:val="0"/>
          <w:sz w:val="22"/>
          <w:szCs w:val="22"/>
          <w:u w:val="single"/>
        </w:rPr>
        <w:t xml:space="preserve"> </w:t>
      </w:r>
      <w:r w:rsidR="00426100" w:rsidRPr="00891263">
        <w:rPr>
          <w:rFonts w:ascii="Myriad Pro" w:hAnsi="Myriad Pro" w:cs="Calibri"/>
          <w:b/>
          <w:snapToGrid w:val="0"/>
          <w:sz w:val="22"/>
          <w:szCs w:val="22"/>
          <w:u w:val="single"/>
        </w:rPr>
        <w:t xml:space="preserve">Compliant with </w:t>
      </w:r>
      <w:r>
        <w:rPr>
          <w:rFonts w:ascii="Myriad Pro" w:hAnsi="Myriad Pro" w:cs="Calibri"/>
          <w:b/>
          <w:snapToGrid w:val="0"/>
          <w:sz w:val="22"/>
          <w:szCs w:val="22"/>
          <w:u w:val="single"/>
        </w:rPr>
        <w:t xml:space="preserve">the </w:t>
      </w:r>
      <w:r w:rsidR="00426100" w:rsidRPr="00891263">
        <w:rPr>
          <w:rFonts w:ascii="Myriad Pro" w:hAnsi="Myriad Pro" w:cs="Calibri"/>
          <w:b/>
          <w:snapToGrid w:val="0"/>
          <w:sz w:val="22"/>
          <w:szCs w:val="22"/>
          <w:u w:val="single"/>
        </w:rPr>
        <w:t>Technical Specifications and Req</w:t>
      </w:r>
      <w:r w:rsidR="003A364D">
        <w:rPr>
          <w:rFonts w:ascii="Myriad Pro" w:hAnsi="Myriad Pro" w:cs="Calibri"/>
          <w:b/>
          <w:snapToGrid w:val="0"/>
          <w:sz w:val="22"/>
          <w:szCs w:val="22"/>
          <w:u w:val="single"/>
        </w:rPr>
        <w:t>uirements:</w:t>
      </w:r>
    </w:p>
    <w:p w14:paraId="1E7FC9BF" w14:textId="77777777" w:rsidR="003A364D" w:rsidRDefault="003A364D" w:rsidP="003A364D">
      <w:pPr>
        <w:rPr>
          <w:rFonts w:ascii="Myriad Pro" w:hAnsi="Myriad Pro" w:cs="Calibri"/>
          <w:b/>
          <w:snapToGrid w:val="0"/>
          <w:sz w:val="22"/>
          <w:szCs w:val="22"/>
          <w:u w:val="single"/>
        </w:rPr>
      </w:pPr>
    </w:p>
    <w:p w14:paraId="3EE97DE7" w14:textId="77777777" w:rsidR="00FA3DBC" w:rsidRDefault="00FA3DBC" w:rsidP="00FA3DBC">
      <w:pPr>
        <w:jc w:val="center"/>
        <w:rPr>
          <w:rFonts w:ascii="Myriad Pro" w:hAnsi="Myriad Pro" w:cs="Calibri"/>
          <w:b/>
          <w:sz w:val="22"/>
          <w:szCs w:val="22"/>
        </w:rPr>
      </w:pPr>
    </w:p>
    <w:tbl>
      <w:tblPr>
        <w:tblW w:w="13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3690"/>
        <w:gridCol w:w="1185"/>
        <w:gridCol w:w="1605"/>
        <w:gridCol w:w="1800"/>
        <w:gridCol w:w="1710"/>
        <w:gridCol w:w="1710"/>
        <w:gridCol w:w="1440"/>
        <w:gridCol w:w="7"/>
      </w:tblGrid>
      <w:tr w:rsidR="00EE4B9F" w:rsidRPr="00735CE5" w14:paraId="0DC2E5C7" w14:textId="7C47B3D0" w:rsidTr="000A54CB">
        <w:trPr>
          <w:trHeight w:val="411"/>
          <w:jc w:val="center"/>
        </w:trPr>
        <w:tc>
          <w:tcPr>
            <w:tcW w:w="13942" w:type="dxa"/>
            <w:gridSpan w:val="9"/>
            <w:tcBorders>
              <w:top w:val="single" w:sz="12" w:space="0" w:color="auto"/>
              <w:left w:val="single" w:sz="12" w:space="0" w:color="auto"/>
              <w:bottom w:val="single" w:sz="12" w:space="0" w:color="auto"/>
              <w:right w:val="single" w:sz="12" w:space="0" w:color="auto"/>
            </w:tcBorders>
            <w:vAlign w:val="center"/>
          </w:tcPr>
          <w:p w14:paraId="65CA1EFB" w14:textId="3FBE6097" w:rsidR="00EE4B9F" w:rsidRDefault="00EE4B9F" w:rsidP="002A7539">
            <w:pPr>
              <w:jc w:val="center"/>
              <w:rPr>
                <w:rFonts w:ascii="Myriad Pro" w:hAnsi="Myriad Pro" w:cs="Calibri"/>
                <w:b/>
                <w:sz w:val="22"/>
                <w:szCs w:val="22"/>
              </w:rPr>
            </w:pPr>
            <w:r>
              <w:rPr>
                <w:rFonts w:ascii="Myriad Pro" w:hAnsi="Myriad Pro" w:cs="Calibri"/>
                <w:b/>
                <w:sz w:val="22"/>
                <w:szCs w:val="22"/>
              </w:rPr>
              <w:t>LOT 1</w:t>
            </w:r>
          </w:p>
        </w:tc>
      </w:tr>
      <w:tr w:rsidR="00EE4B9F" w:rsidRPr="00735CE5" w14:paraId="2106607A" w14:textId="16137D18" w:rsidTr="000A54CB">
        <w:trPr>
          <w:gridAfter w:val="1"/>
          <w:wAfter w:w="7" w:type="dxa"/>
          <w:jc w:val="center"/>
        </w:trPr>
        <w:tc>
          <w:tcPr>
            <w:tcW w:w="795" w:type="dxa"/>
            <w:tcBorders>
              <w:top w:val="single" w:sz="12" w:space="0" w:color="auto"/>
              <w:left w:val="single" w:sz="12" w:space="0" w:color="auto"/>
              <w:bottom w:val="single" w:sz="12" w:space="0" w:color="auto"/>
              <w:right w:val="single" w:sz="4" w:space="0" w:color="auto"/>
            </w:tcBorders>
            <w:vAlign w:val="center"/>
          </w:tcPr>
          <w:p w14:paraId="08F5B3A0" w14:textId="77777777" w:rsidR="00EE4B9F" w:rsidRPr="00735CE5" w:rsidRDefault="00EE4B9F" w:rsidP="00EE4B9F">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Item No.</w:t>
            </w:r>
          </w:p>
        </w:tc>
        <w:tc>
          <w:tcPr>
            <w:tcW w:w="3690" w:type="dxa"/>
            <w:tcBorders>
              <w:top w:val="single" w:sz="12" w:space="0" w:color="auto"/>
              <w:left w:val="single" w:sz="12" w:space="0" w:color="auto"/>
              <w:bottom w:val="single" w:sz="12" w:space="0" w:color="auto"/>
              <w:right w:val="single" w:sz="4" w:space="0" w:color="auto"/>
            </w:tcBorders>
            <w:vAlign w:val="center"/>
          </w:tcPr>
          <w:p w14:paraId="54F8BAAB" w14:textId="77777777" w:rsidR="00EE4B9F" w:rsidRPr="00735CE5" w:rsidRDefault="00EE4B9F" w:rsidP="00EE4B9F">
            <w:pPr>
              <w:jc w:val="center"/>
              <w:rPr>
                <w:rFonts w:asciiTheme="minorHAnsi" w:hAnsiTheme="minorHAnsi" w:cstheme="minorHAnsi"/>
                <w:b/>
                <w:snapToGrid w:val="0"/>
                <w:color w:val="000000" w:themeColor="text1"/>
                <w:sz w:val="24"/>
                <w:lang w:val="en-GB"/>
              </w:rPr>
            </w:pPr>
            <w:r w:rsidRPr="00735CE5">
              <w:rPr>
                <w:rFonts w:asciiTheme="minorHAnsi" w:hAnsiTheme="minorHAnsi" w:cstheme="minorHAnsi"/>
                <w:b/>
                <w:snapToGrid w:val="0"/>
                <w:color w:val="000000" w:themeColor="text1"/>
                <w:sz w:val="24"/>
                <w:lang w:val="en-GB"/>
              </w:rPr>
              <w:t xml:space="preserve">Description of </w:t>
            </w:r>
            <w:r>
              <w:rPr>
                <w:rFonts w:asciiTheme="minorHAnsi" w:hAnsiTheme="minorHAnsi" w:cstheme="minorHAnsi"/>
                <w:b/>
                <w:snapToGrid w:val="0"/>
                <w:color w:val="000000" w:themeColor="text1"/>
                <w:sz w:val="24"/>
                <w:lang w:val="en-GB"/>
              </w:rPr>
              <w:t>Goods</w:t>
            </w:r>
          </w:p>
        </w:tc>
        <w:tc>
          <w:tcPr>
            <w:tcW w:w="1185" w:type="dxa"/>
            <w:tcBorders>
              <w:top w:val="single" w:sz="12" w:space="0" w:color="auto"/>
              <w:left w:val="single" w:sz="4" w:space="0" w:color="auto"/>
              <w:bottom w:val="single" w:sz="12" w:space="0" w:color="auto"/>
              <w:right w:val="single" w:sz="4" w:space="0" w:color="auto"/>
            </w:tcBorders>
            <w:vAlign w:val="center"/>
          </w:tcPr>
          <w:p w14:paraId="651E1F24" w14:textId="77777777" w:rsidR="00EE4B9F" w:rsidRPr="00735CE5" w:rsidRDefault="00EE4B9F" w:rsidP="00EE4B9F">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Quantity</w:t>
            </w:r>
          </w:p>
        </w:tc>
        <w:tc>
          <w:tcPr>
            <w:tcW w:w="1605" w:type="dxa"/>
            <w:tcBorders>
              <w:top w:val="single" w:sz="12" w:space="0" w:color="auto"/>
              <w:left w:val="single" w:sz="4" w:space="0" w:color="auto"/>
              <w:bottom w:val="single" w:sz="12" w:space="0" w:color="auto"/>
              <w:right w:val="single" w:sz="4" w:space="0" w:color="auto"/>
            </w:tcBorders>
            <w:vAlign w:val="center"/>
          </w:tcPr>
          <w:p w14:paraId="4F9D8CEE" w14:textId="77777777" w:rsidR="00EE4B9F" w:rsidRDefault="00EE4B9F" w:rsidP="00EE4B9F">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 xml:space="preserve">Unit price </w:t>
            </w:r>
          </w:p>
          <w:p w14:paraId="6A347308" w14:textId="77777777" w:rsidR="00EE4B9F" w:rsidRDefault="00EE4B9F" w:rsidP="00EE4B9F">
            <w:pPr>
              <w:jc w:val="center"/>
              <w:rPr>
                <w:rFonts w:asciiTheme="minorHAnsi" w:hAnsiTheme="minorHAnsi" w:cstheme="minorHAnsi"/>
                <w:b/>
                <w:snapToGrid w:val="0"/>
                <w:color w:val="000000" w:themeColor="text1"/>
                <w:sz w:val="24"/>
                <w:lang w:val="en-GB"/>
              </w:rPr>
            </w:pPr>
          </w:p>
          <w:p w14:paraId="792DDB4F" w14:textId="77777777" w:rsidR="00EE4B9F" w:rsidRDefault="00EE4B9F" w:rsidP="00EE4B9F">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(in USD,</w:t>
            </w:r>
          </w:p>
          <w:p w14:paraId="6F436AFE" w14:textId="77777777" w:rsidR="00EE4B9F" w:rsidRPr="00735CE5" w:rsidRDefault="00EE4B9F" w:rsidP="00EE4B9F">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VAT exclusive)</w:t>
            </w:r>
          </w:p>
        </w:tc>
        <w:tc>
          <w:tcPr>
            <w:tcW w:w="1800" w:type="dxa"/>
            <w:tcBorders>
              <w:top w:val="single" w:sz="12" w:space="0" w:color="auto"/>
              <w:left w:val="single" w:sz="4" w:space="0" w:color="auto"/>
              <w:bottom w:val="single" w:sz="12" w:space="0" w:color="auto"/>
              <w:right w:val="single" w:sz="12" w:space="0" w:color="auto"/>
            </w:tcBorders>
            <w:vAlign w:val="center"/>
          </w:tcPr>
          <w:p w14:paraId="086C97E0" w14:textId="77777777" w:rsidR="00EE4B9F" w:rsidRDefault="00EE4B9F" w:rsidP="00EE4B9F">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Total Price per Item</w:t>
            </w:r>
          </w:p>
          <w:p w14:paraId="490B1AC1" w14:textId="77777777" w:rsidR="00EE4B9F" w:rsidRDefault="00EE4B9F" w:rsidP="00EE4B9F">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 xml:space="preserve">(in USD, </w:t>
            </w:r>
          </w:p>
          <w:p w14:paraId="4A0E48A9" w14:textId="77777777" w:rsidR="00EE4B9F" w:rsidRPr="00D5057C" w:rsidRDefault="00EE4B9F" w:rsidP="00EE4B9F">
            <w:pPr>
              <w:jc w:val="center"/>
              <w:rPr>
                <w:rFonts w:asciiTheme="minorHAnsi" w:hAnsiTheme="minorHAnsi" w:cstheme="minorHAnsi"/>
                <w:b/>
                <w:snapToGrid w:val="0"/>
                <w:color w:val="000000" w:themeColor="text1"/>
                <w:sz w:val="24"/>
                <w:u w:val="single"/>
                <w:lang w:val="en-GB"/>
              </w:rPr>
            </w:pPr>
            <w:r>
              <w:rPr>
                <w:rFonts w:asciiTheme="minorHAnsi" w:hAnsiTheme="minorHAnsi" w:cstheme="minorHAnsi"/>
                <w:b/>
                <w:snapToGrid w:val="0"/>
                <w:color w:val="000000" w:themeColor="text1"/>
                <w:sz w:val="24"/>
                <w:lang w:val="en-GB"/>
              </w:rPr>
              <w:t>VAT exclusive)</w:t>
            </w:r>
          </w:p>
        </w:tc>
        <w:tc>
          <w:tcPr>
            <w:tcW w:w="1710" w:type="dxa"/>
            <w:tcBorders>
              <w:top w:val="single" w:sz="12" w:space="0" w:color="auto"/>
              <w:left w:val="single" w:sz="4" w:space="0" w:color="auto"/>
              <w:bottom w:val="single" w:sz="12" w:space="0" w:color="auto"/>
              <w:right w:val="single" w:sz="4" w:space="0" w:color="auto"/>
            </w:tcBorders>
            <w:vAlign w:val="center"/>
          </w:tcPr>
          <w:p w14:paraId="1E1F9B59" w14:textId="77777777" w:rsidR="00EE4B9F" w:rsidRDefault="00EE4B9F" w:rsidP="00EE4B9F">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Total price</w:t>
            </w:r>
          </w:p>
          <w:p w14:paraId="3D975895" w14:textId="77777777" w:rsidR="00EE4B9F" w:rsidRDefault="00EE4B9F" w:rsidP="00EE4B9F">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EXWORKS</w:t>
            </w:r>
          </w:p>
          <w:p w14:paraId="722E2F42" w14:textId="77777777" w:rsidR="00EE4B9F" w:rsidRDefault="00EE4B9F" w:rsidP="00EE4B9F">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(in USD,</w:t>
            </w:r>
          </w:p>
          <w:p w14:paraId="70D7DCBA" w14:textId="77777777" w:rsidR="00EE4B9F" w:rsidRDefault="00EE4B9F" w:rsidP="00EE4B9F">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VAT exclusive)</w:t>
            </w:r>
          </w:p>
          <w:p w14:paraId="48CDFF20" w14:textId="243BBF30" w:rsidR="00EE4B9F" w:rsidRDefault="00EE4B9F" w:rsidP="00EE4B9F">
            <w:pPr>
              <w:jc w:val="center"/>
              <w:rPr>
                <w:rFonts w:asciiTheme="minorHAnsi" w:hAnsiTheme="minorHAnsi" w:cstheme="minorHAnsi"/>
                <w:b/>
                <w:snapToGrid w:val="0"/>
                <w:color w:val="000000" w:themeColor="text1"/>
                <w:sz w:val="24"/>
                <w:lang w:val="en-GB"/>
              </w:rPr>
            </w:pPr>
            <w:r w:rsidRPr="00A61D09">
              <w:rPr>
                <w:rFonts w:asciiTheme="minorHAnsi" w:hAnsiTheme="minorHAnsi" w:cstheme="minorHAnsi"/>
                <w:b/>
                <w:snapToGrid w:val="0"/>
                <w:color w:val="FF0000"/>
                <w:sz w:val="16"/>
                <w:szCs w:val="16"/>
                <w:lang w:val="en-GB"/>
              </w:rPr>
              <w:t>For information propose only</w:t>
            </w:r>
          </w:p>
        </w:tc>
        <w:tc>
          <w:tcPr>
            <w:tcW w:w="1710" w:type="dxa"/>
            <w:tcBorders>
              <w:top w:val="single" w:sz="12" w:space="0" w:color="auto"/>
              <w:left w:val="single" w:sz="4" w:space="0" w:color="auto"/>
              <w:bottom w:val="single" w:sz="12" w:space="0" w:color="auto"/>
              <w:right w:val="single" w:sz="4" w:space="0" w:color="auto"/>
            </w:tcBorders>
            <w:vAlign w:val="center"/>
          </w:tcPr>
          <w:p w14:paraId="23225268" w14:textId="77777777" w:rsidR="00EE4B9F" w:rsidRDefault="00EE4B9F" w:rsidP="00EE4B9F">
            <w:pPr>
              <w:jc w:val="center"/>
              <w:rPr>
                <w:rFonts w:asciiTheme="minorHAnsi" w:hAnsiTheme="minorHAnsi" w:cstheme="minorHAnsi"/>
                <w:b/>
                <w:snapToGrid w:val="0"/>
                <w:color w:val="000000" w:themeColor="text1"/>
                <w:sz w:val="24"/>
                <w:lang w:val="en-GB"/>
              </w:rPr>
            </w:pPr>
          </w:p>
          <w:p w14:paraId="76C01B92" w14:textId="77777777" w:rsidR="00EE4B9F" w:rsidRDefault="00EE4B9F" w:rsidP="00EE4B9F">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 xml:space="preserve">Weight of goods </w:t>
            </w:r>
          </w:p>
          <w:p w14:paraId="42EEAE4B" w14:textId="77777777" w:rsidR="00EE4B9F" w:rsidRDefault="00EE4B9F" w:rsidP="00EE4B9F">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(per unit),</w:t>
            </w:r>
          </w:p>
          <w:p w14:paraId="59A14FA2" w14:textId="77777777" w:rsidR="00EE4B9F" w:rsidRDefault="00EE4B9F" w:rsidP="00EE4B9F">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kg</w:t>
            </w:r>
          </w:p>
          <w:p w14:paraId="3602A39F" w14:textId="1C78D245" w:rsidR="00EE4B9F" w:rsidRDefault="00EE4B9F" w:rsidP="00EE4B9F">
            <w:pPr>
              <w:jc w:val="center"/>
              <w:rPr>
                <w:rFonts w:asciiTheme="minorHAnsi" w:hAnsiTheme="minorHAnsi" w:cstheme="minorHAnsi"/>
                <w:b/>
                <w:snapToGrid w:val="0"/>
                <w:color w:val="000000" w:themeColor="text1"/>
                <w:sz w:val="24"/>
                <w:lang w:val="en-GB"/>
              </w:rPr>
            </w:pPr>
            <w:r w:rsidRPr="00A61D09">
              <w:rPr>
                <w:rFonts w:asciiTheme="minorHAnsi" w:hAnsiTheme="minorHAnsi" w:cstheme="minorHAnsi"/>
                <w:b/>
                <w:snapToGrid w:val="0"/>
                <w:color w:val="FF0000"/>
                <w:sz w:val="16"/>
                <w:szCs w:val="16"/>
                <w:lang w:val="en-GB"/>
              </w:rPr>
              <w:t>For information propose only</w:t>
            </w:r>
          </w:p>
        </w:tc>
        <w:tc>
          <w:tcPr>
            <w:tcW w:w="1440" w:type="dxa"/>
            <w:tcBorders>
              <w:top w:val="single" w:sz="12" w:space="0" w:color="auto"/>
              <w:left w:val="single" w:sz="4" w:space="0" w:color="auto"/>
              <w:bottom w:val="single" w:sz="12" w:space="0" w:color="auto"/>
              <w:right w:val="single" w:sz="12" w:space="0" w:color="auto"/>
            </w:tcBorders>
            <w:vAlign w:val="center"/>
          </w:tcPr>
          <w:p w14:paraId="6227616E" w14:textId="77777777" w:rsidR="00EE4B9F" w:rsidRDefault="00EE4B9F" w:rsidP="00EE4B9F">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Volume of goods</w:t>
            </w:r>
          </w:p>
          <w:p w14:paraId="1BD193ED" w14:textId="77777777" w:rsidR="00EE4B9F" w:rsidRDefault="00EE4B9F" w:rsidP="00EE4B9F">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(per unit),</w:t>
            </w:r>
          </w:p>
          <w:p w14:paraId="5224B234" w14:textId="77777777" w:rsidR="00EE4B9F" w:rsidRDefault="00EE4B9F" w:rsidP="00EE4B9F">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m3</w:t>
            </w:r>
          </w:p>
          <w:p w14:paraId="04B2C981" w14:textId="64D55D30" w:rsidR="00EE4B9F" w:rsidRDefault="00EE4B9F" w:rsidP="00EE4B9F">
            <w:pPr>
              <w:jc w:val="center"/>
              <w:rPr>
                <w:rFonts w:asciiTheme="minorHAnsi" w:hAnsiTheme="minorHAnsi" w:cstheme="minorHAnsi"/>
                <w:b/>
                <w:snapToGrid w:val="0"/>
                <w:color w:val="000000" w:themeColor="text1"/>
                <w:sz w:val="24"/>
                <w:lang w:val="en-GB"/>
              </w:rPr>
            </w:pPr>
            <w:r w:rsidRPr="00A61D09">
              <w:rPr>
                <w:rFonts w:asciiTheme="minorHAnsi" w:hAnsiTheme="minorHAnsi" w:cstheme="minorHAnsi"/>
                <w:b/>
                <w:snapToGrid w:val="0"/>
                <w:color w:val="FF0000"/>
                <w:sz w:val="16"/>
                <w:szCs w:val="16"/>
                <w:lang w:val="en-GB"/>
              </w:rPr>
              <w:t>For information propose only</w:t>
            </w:r>
          </w:p>
        </w:tc>
      </w:tr>
      <w:tr w:rsidR="00FA3DBC" w:rsidRPr="00735CE5" w14:paraId="41099225" w14:textId="59E90DCA" w:rsidTr="000A54CB">
        <w:trPr>
          <w:gridAfter w:val="1"/>
          <w:wAfter w:w="7" w:type="dxa"/>
          <w:trHeight w:val="432"/>
          <w:jc w:val="center"/>
        </w:trPr>
        <w:tc>
          <w:tcPr>
            <w:tcW w:w="795" w:type="dxa"/>
            <w:tcBorders>
              <w:top w:val="single" w:sz="4" w:space="0" w:color="auto"/>
              <w:left w:val="single" w:sz="12" w:space="0" w:color="auto"/>
              <w:bottom w:val="single" w:sz="4" w:space="0" w:color="auto"/>
              <w:right w:val="single" w:sz="4" w:space="0" w:color="auto"/>
            </w:tcBorders>
            <w:vAlign w:val="center"/>
          </w:tcPr>
          <w:p w14:paraId="0CAFDD13" w14:textId="55628391" w:rsidR="00FA3DBC" w:rsidRPr="00EE4B9F" w:rsidRDefault="00EE4B9F" w:rsidP="00EE4B9F">
            <w:pPr>
              <w:rPr>
                <w:rFonts w:ascii="Myriad Pro" w:hAnsi="Myriad Pro" w:cstheme="minorHAnsi"/>
                <w:snapToGrid w:val="0"/>
                <w:color w:val="000000" w:themeColor="text1"/>
                <w:szCs w:val="22"/>
                <w:lang w:val="en-GB"/>
              </w:rPr>
            </w:pPr>
            <w:r>
              <w:rPr>
                <w:rFonts w:ascii="Myriad Pro" w:hAnsi="Myriad Pro" w:cstheme="minorHAnsi"/>
                <w:snapToGrid w:val="0"/>
                <w:color w:val="000000" w:themeColor="text1"/>
                <w:szCs w:val="22"/>
                <w:lang w:val="en-GB"/>
              </w:rPr>
              <w:t>1.1.</w:t>
            </w:r>
          </w:p>
        </w:tc>
        <w:tc>
          <w:tcPr>
            <w:tcW w:w="3690" w:type="dxa"/>
            <w:tcBorders>
              <w:top w:val="single" w:sz="4" w:space="0" w:color="auto"/>
              <w:left w:val="single" w:sz="12" w:space="0" w:color="auto"/>
              <w:bottom w:val="single" w:sz="4" w:space="0" w:color="auto"/>
              <w:right w:val="single" w:sz="4" w:space="0" w:color="auto"/>
            </w:tcBorders>
          </w:tcPr>
          <w:p w14:paraId="51C0D095" w14:textId="77777777" w:rsidR="00FA3DBC" w:rsidRPr="009F5F18" w:rsidRDefault="00FA3DBC" w:rsidP="002A7539">
            <w:pPr>
              <w:ind w:hanging="12"/>
              <w:rPr>
                <w:rFonts w:ascii="Myriad Pro" w:hAnsi="Myriad Pro" w:cstheme="minorHAnsi"/>
                <w:snapToGrid w:val="0"/>
                <w:color w:val="000000" w:themeColor="text1"/>
                <w:sz w:val="22"/>
                <w:szCs w:val="22"/>
                <w:lang w:val="en-GB"/>
              </w:rPr>
            </w:pPr>
            <w:r w:rsidRPr="009F5F18">
              <w:rPr>
                <w:rFonts w:ascii="Myriad Pro" w:hAnsi="Myriad Pro" w:cstheme="minorHAnsi"/>
                <w:snapToGrid w:val="0"/>
                <w:color w:val="000000" w:themeColor="text1"/>
                <w:sz w:val="22"/>
                <w:szCs w:val="22"/>
                <w:lang w:val="en-GB"/>
              </w:rPr>
              <w:t>Examination table</w:t>
            </w:r>
          </w:p>
        </w:tc>
        <w:tc>
          <w:tcPr>
            <w:tcW w:w="1185" w:type="dxa"/>
            <w:tcBorders>
              <w:top w:val="single" w:sz="4" w:space="0" w:color="auto"/>
              <w:left w:val="single" w:sz="4" w:space="0" w:color="auto"/>
              <w:bottom w:val="single" w:sz="4" w:space="0" w:color="auto"/>
              <w:right w:val="single" w:sz="4" w:space="0" w:color="auto"/>
            </w:tcBorders>
          </w:tcPr>
          <w:p w14:paraId="6D0EC42F" w14:textId="77777777" w:rsidR="00FA3DBC" w:rsidRPr="008455C4" w:rsidRDefault="00FA3DBC" w:rsidP="002A7539">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5</w:t>
            </w:r>
          </w:p>
        </w:tc>
        <w:tc>
          <w:tcPr>
            <w:tcW w:w="1605" w:type="dxa"/>
            <w:tcBorders>
              <w:top w:val="single" w:sz="4" w:space="0" w:color="auto"/>
              <w:left w:val="single" w:sz="4" w:space="0" w:color="auto"/>
              <w:bottom w:val="single" w:sz="4" w:space="0" w:color="auto"/>
              <w:right w:val="single" w:sz="4" w:space="0" w:color="auto"/>
            </w:tcBorders>
          </w:tcPr>
          <w:p w14:paraId="6A893A07"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800" w:type="dxa"/>
            <w:tcBorders>
              <w:top w:val="single" w:sz="4" w:space="0" w:color="auto"/>
              <w:left w:val="single" w:sz="4" w:space="0" w:color="auto"/>
              <w:bottom w:val="single" w:sz="4" w:space="0" w:color="auto"/>
              <w:right w:val="single" w:sz="12" w:space="0" w:color="auto"/>
            </w:tcBorders>
          </w:tcPr>
          <w:p w14:paraId="2D842198"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14:paraId="0F5C0B07"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14:paraId="613751FC" w14:textId="21C14AB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440" w:type="dxa"/>
            <w:tcBorders>
              <w:top w:val="single" w:sz="4" w:space="0" w:color="auto"/>
              <w:left w:val="single" w:sz="4" w:space="0" w:color="auto"/>
              <w:bottom w:val="single" w:sz="4" w:space="0" w:color="auto"/>
              <w:right w:val="single" w:sz="12" w:space="0" w:color="auto"/>
            </w:tcBorders>
          </w:tcPr>
          <w:p w14:paraId="5CC2D380" w14:textId="1E4BE906" w:rsidR="00FA3DBC" w:rsidRPr="008455C4" w:rsidRDefault="00FA3DBC" w:rsidP="002A7539">
            <w:pPr>
              <w:jc w:val="center"/>
              <w:rPr>
                <w:rFonts w:ascii="Myriad Pro" w:hAnsi="Myriad Pro" w:cstheme="minorHAnsi"/>
                <w:snapToGrid w:val="0"/>
                <w:color w:val="000000" w:themeColor="text1"/>
                <w:sz w:val="22"/>
                <w:szCs w:val="22"/>
                <w:lang w:val="en-GB"/>
              </w:rPr>
            </w:pPr>
          </w:p>
        </w:tc>
      </w:tr>
      <w:tr w:rsidR="00FA3DBC" w:rsidRPr="00735CE5" w14:paraId="76174F26" w14:textId="3938BC87" w:rsidTr="000A54CB">
        <w:trPr>
          <w:gridAfter w:val="1"/>
          <w:wAfter w:w="7" w:type="dxa"/>
          <w:trHeight w:val="432"/>
          <w:jc w:val="center"/>
        </w:trPr>
        <w:tc>
          <w:tcPr>
            <w:tcW w:w="795" w:type="dxa"/>
            <w:tcBorders>
              <w:top w:val="single" w:sz="4" w:space="0" w:color="auto"/>
              <w:left w:val="single" w:sz="12" w:space="0" w:color="auto"/>
              <w:bottom w:val="single" w:sz="4" w:space="0" w:color="auto"/>
              <w:right w:val="single" w:sz="4" w:space="0" w:color="auto"/>
            </w:tcBorders>
            <w:vAlign w:val="center"/>
          </w:tcPr>
          <w:p w14:paraId="27386BB0" w14:textId="5AED1C46" w:rsidR="00FA3DBC" w:rsidRPr="00EE4B9F" w:rsidRDefault="00EE4B9F" w:rsidP="00EE4B9F">
            <w:pPr>
              <w:rPr>
                <w:rFonts w:ascii="Myriad Pro" w:hAnsi="Myriad Pro" w:cstheme="minorHAnsi"/>
                <w:snapToGrid w:val="0"/>
                <w:color w:val="000000" w:themeColor="text1"/>
                <w:szCs w:val="22"/>
                <w:lang w:val="en-GB"/>
              </w:rPr>
            </w:pPr>
            <w:r>
              <w:rPr>
                <w:rFonts w:ascii="Myriad Pro" w:hAnsi="Myriad Pro" w:cstheme="minorHAnsi"/>
                <w:snapToGrid w:val="0"/>
                <w:color w:val="000000" w:themeColor="text1"/>
                <w:szCs w:val="22"/>
                <w:lang w:val="en-GB"/>
              </w:rPr>
              <w:t>1.2.</w:t>
            </w:r>
          </w:p>
        </w:tc>
        <w:tc>
          <w:tcPr>
            <w:tcW w:w="3690" w:type="dxa"/>
            <w:tcBorders>
              <w:top w:val="single" w:sz="4" w:space="0" w:color="auto"/>
              <w:left w:val="single" w:sz="12" w:space="0" w:color="auto"/>
              <w:bottom w:val="single" w:sz="4" w:space="0" w:color="auto"/>
              <w:right w:val="single" w:sz="4" w:space="0" w:color="auto"/>
            </w:tcBorders>
          </w:tcPr>
          <w:p w14:paraId="3A87F509" w14:textId="77777777" w:rsidR="00FA3DBC" w:rsidRPr="009F5F18" w:rsidRDefault="00FA3DBC" w:rsidP="002A7539">
            <w:pPr>
              <w:ind w:hanging="12"/>
              <w:rPr>
                <w:rFonts w:ascii="Myriad Pro" w:hAnsi="Myriad Pro" w:cstheme="minorHAnsi"/>
                <w:snapToGrid w:val="0"/>
                <w:color w:val="000000" w:themeColor="text1"/>
                <w:sz w:val="22"/>
                <w:szCs w:val="22"/>
                <w:lang w:val="en-GB"/>
              </w:rPr>
            </w:pPr>
            <w:r w:rsidRPr="009F5F18">
              <w:rPr>
                <w:rFonts w:ascii="Myriad Pro" w:hAnsi="Myriad Pro" w:cstheme="minorHAnsi"/>
                <w:snapToGrid w:val="0"/>
                <w:color w:val="000000" w:themeColor="text1"/>
                <w:sz w:val="22"/>
                <w:szCs w:val="22"/>
                <w:lang w:val="en-GB"/>
              </w:rPr>
              <w:t>Wall bactericidal lamp</w:t>
            </w:r>
          </w:p>
        </w:tc>
        <w:tc>
          <w:tcPr>
            <w:tcW w:w="1185" w:type="dxa"/>
            <w:tcBorders>
              <w:top w:val="single" w:sz="4" w:space="0" w:color="auto"/>
              <w:left w:val="single" w:sz="4" w:space="0" w:color="auto"/>
              <w:bottom w:val="single" w:sz="4" w:space="0" w:color="auto"/>
              <w:right w:val="single" w:sz="4" w:space="0" w:color="auto"/>
            </w:tcBorders>
          </w:tcPr>
          <w:p w14:paraId="0CD039A8" w14:textId="77777777" w:rsidR="00FA3DBC" w:rsidRPr="008455C4" w:rsidRDefault="00FA3DBC" w:rsidP="002A7539">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3</w:t>
            </w:r>
          </w:p>
        </w:tc>
        <w:tc>
          <w:tcPr>
            <w:tcW w:w="1605" w:type="dxa"/>
            <w:tcBorders>
              <w:top w:val="single" w:sz="4" w:space="0" w:color="auto"/>
              <w:left w:val="single" w:sz="4" w:space="0" w:color="auto"/>
              <w:bottom w:val="single" w:sz="4" w:space="0" w:color="auto"/>
              <w:right w:val="single" w:sz="4" w:space="0" w:color="auto"/>
            </w:tcBorders>
          </w:tcPr>
          <w:p w14:paraId="2B409E46"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800" w:type="dxa"/>
            <w:tcBorders>
              <w:top w:val="single" w:sz="4" w:space="0" w:color="auto"/>
              <w:left w:val="single" w:sz="4" w:space="0" w:color="auto"/>
              <w:bottom w:val="single" w:sz="4" w:space="0" w:color="auto"/>
              <w:right w:val="single" w:sz="12" w:space="0" w:color="auto"/>
            </w:tcBorders>
          </w:tcPr>
          <w:p w14:paraId="6904BEC4"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14:paraId="30970402"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14:paraId="1DC57E93" w14:textId="591FB60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440" w:type="dxa"/>
            <w:tcBorders>
              <w:top w:val="single" w:sz="4" w:space="0" w:color="auto"/>
              <w:left w:val="single" w:sz="4" w:space="0" w:color="auto"/>
              <w:bottom w:val="single" w:sz="4" w:space="0" w:color="auto"/>
              <w:right w:val="single" w:sz="12" w:space="0" w:color="auto"/>
            </w:tcBorders>
          </w:tcPr>
          <w:p w14:paraId="50A55784" w14:textId="22512357" w:rsidR="00FA3DBC" w:rsidRPr="008455C4" w:rsidRDefault="00FA3DBC" w:rsidP="002A7539">
            <w:pPr>
              <w:jc w:val="center"/>
              <w:rPr>
                <w:rFonts w:ascii="Myriad Pro" w:hAnsi="Myriad Pro" w:cstheme="minorHAnsi"/>
                <w:snapToGrid w:val="0"/>
                <w:color w:val="000000" w:themeColor="text1"/>
                <w:sz w:val="22"/>
                <w:szCs w:val="22"/>
                <w:lang w:val="en-GB"/>
              </w:rPr>
            </w:pPr>
          </w:p>
        </w:tc>
      </w:tr>
      <w:tr w:rsidR="00FA3DBC" w:rsidRPr="00735CE5" w14:paraId="0462A91B" w14:textId="721B3FF0" w:rsidTr="000A54CB">
        <w:trPr>
          <w:gridAfter w:val="1"/>
          <w:wAfter w:w="7" w:type="dxa"/>
          <w:trHeight w:val="432"/>
          <w:jc w:val="center"/>
        </w:trPr>
        <w:tc>
          <w:tcPr>
            <w:tcW w:w="795" w:type="dxa"/>
            <w:tcBorders>
              <w:top w:val="single" w:sz="4" w:space="0" w:color="auto"/>
              <w:left w:val="single" w:sz="12" w:space="0" w:color="auto"/>
              <w:bottom w:val="single" w:sz="4" w:space="0" w:color="auto"/>
              <w:right w:val="single" w:sz="4" w:space="0" w:color="auto"/>
            </w:tcBorders>
            <w:vAlign w:val="center"/>
          </w:tcPr>
          <w:p w14:paraId="77445EDC" w14:textId="67F06EA3" w:rsidR="00FA3DBC" w:rsidRPr="00EE4B9F" w:rsidRDefault="00EE4B9F" w:rsidP="00EE4B9F">
            <w:pPr>
              <w:rPr>
                <w:rFonts w:ascii="Myriad Pro" w:hAnsi="Myriad Pro" w:cstheme="minorHAnsi"/>
                <w:snapToGrid w:val="0"/>
                <w:color w:val="000000" w:themeColor="text1"/>
                <w:szCs w:val="22"/>
                <w:lang w:val="en-GB"/>
              </w:rPr>
            </w:pPr>
            <w:r>
              <w:rPr>
                <w:rFonts w:ascii="Myriad Pro" w:hAnsi="Myriad Pro" w:cstheme="minorHAnsi"/>
                <w:snapToGrid w:val="0"/>
                <w:color w:val="000000" w:themeColor="text1"/>
                <w:szCs w:val="22"/>
                <w:lang w:val="en-GB"/>
              </w:rPr>
              <w:t>1.3.</w:t>
            </w:r>
          </w:p>
        </w:tc>
        <w:tc>
          <w:tcPr>
            <w:tcW w:w="3690" w:type="dxa"/>
            <w:tcBorders>
              <w:top w:val="single" w:sz="4" w:space="0" w:color="auto"/>
              <w:left w:val="single" w:sz="12" w:space="0" w:color="auto"/>
              <w:bottom w:val="single" w:sz="4" w:space="0" w:color="auto"/>
              <w:right w:val="single" w:sz="4" w:space="0" w:color="auto"/>
            </w:tcBorders>
          </w:tcPr>
          <w:p w14:paraId="14F81A15" w14:textId="77777777" w:rsidR="00FA3DBC" w:rsidRPr="009F5F18" w:rsidRDefault="00FA3DBC" w:rsidP="002A7539">
            <w:pPr>
              <w:ind w:hanging="12"/>
              <w:rPr>
                <w:rFonts w:ascii="Myriad Pro" w:hAnsi="Myriad Pro" w:cstheme="minorHAnsi"/>
                <w:snapToGrid w:val="0"/>
                <w:color w:val="000000" w:themeColor="text1"/>
                <w:sz w:val="22"/>
                <w:szCs w:val="22"/>
                <w:lang w:val="en-GB"/>
              </w:rPr>
            </w:pPr>
            <w:r w:rsidRPr="009F5F18">
              <w:rPr>
                <w:rFonts w:ascii="Myriad Pro" w:hAnsi="Myriad Pro" w:cstheme="minorHAnsi"/>
                <w:snapToGrid w:val="0"/>
                <w:color w:val="000000" w:themeColor="text1"/>
                <w:sz w:val="22"/>
                <w:szCs w:val="22"/>
                <w:lang w:val="en-GB"/>
              </w:rPr>
              <w:t>Electronic baby scale</w:t>
            </w:r>
          </w:p>
        </w:tc>
        <w:tc>
          <w:tcPr>
            <w:tcW w:w="1185" w:type="dxa"/>
            <w:tcBorders>
              <w:top w:val="single" w:sz="4" w:space="0" w:color="auto"/>
              <w:left w:val="single" w:sz="4" w:space="0" w:color="auto"/>
              <w:bottom w:val="single" w:sz="4" w:space="0" w:color="auto"/>
              <w:right w:val="single" w:sz="4" w:space="0" w:color="auto"/>
            </w:tcBorders>
          </w:tcPr>
          <w:p w14:paraId="0D0D4A5C" w14:textId="77777777" w:rsidR="00FA3DBC" w:rsidRPr="008455C4" w:rsidRDefault="00FA3DBC" w:rsidP="002A7539">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2</w:t>
            </w:r>
          </w:p>
        </w:tc>
        <w:tc>
          <w:tcPr>
            <w:tcW w:w="1605" w:type="dxa"/>
            <w:tcBorders>
              <w:top w:val="single" w:sz="4" w:space="0" w:color="auto"/>
              <w:left w:val="single" w:sz="4" w:space="0" w:color="auto"/>
              <w:bottom w:val="single" w:sz="4" w:space="0" w:color="auto"/>
              <w:right w:val="single" w:sz="4" w:space="0" w:color="auto"/>
            </w:tcBorders>
          </w:tcPr>
          <w:p w14:paraId="51EA5DC6"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800" w:type="dxa"/>
            <w:tcBorders>
              <w:top w:val="single" w:sz="4" w:space="0" w:color="auto"/>
              <w:left w:val="single" w:sz="4" w:space="0" w:color="auto"/>
              <w:bottom w:val="single" w:sz="4" w:space="0" w:color="auto"/>
              <w:right w:val="single" w:sz="12" w:space="0" w:color="auto"/>
            </w:tcBorders>
          </w:tcPr>
          <w:p w14:paraId="271C512B"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14:paraId="0261465F"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14:paraId="4FBD1B0E" w14:textId="2C8195EC"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440" w:type="dxa"/>
            <w:tcBorders>
              <w:top w:val="single" w:sz="4" w:space="0" w:color="auto"/>
              <w:left w:val="single" w:sz="4" w:space="0" w:color="auto"/>
              <w:bottom w:val="single" w:sz="4" w:space="0" w:color="auto"/>
              <w:right w:val="single" w:sz="12" w:space="0" w:color="auto"/>
            </w:tcBorders>
          </w:tcPr>
          <w:p w14:paraId="1A70C3FD" w14:textId="3C958932" w:rsidR="00FA3DBC" w:rsidRPr="008455C4" w:rsidRDefault="00FA3DBC" w:rsidP="002A7539">
            <w:pPr>
              <w:jc w:val="center"/>
              <w:rPr>
                <w:rFonts w:ascii="Myriad Pro" w:hAnsi="Myriad Pro" w:cstheme="minorHAnsi"/>
                <w:snapToGrid w:val="0"/>
                <w:color w:val="000000" w:themeColor="text1"/>
                <w:sz w:val="22"/>
                <w:szCs w:val="22"/>
                <w:lang w:val="en-GB"/>
              </w:rPr>
            </w:pPr>
          </w:p>
        </w:tc>
      </w:tr>
      <w:tr w:rsidR="00FA3DBC" w:rsidRPr="00735CE5" w14:paraId="1D0CCBED" w14:textId="731B86AA" w:rsidTr="000A54CB">
        <w:trPr>
          <w:gridAfter w:val="1"/>
          <w:wAfter w:w="7" w:type="dxa"/>
          <w:trHeight w:val="432"/>
          <w:jc w:val="center"/>
        </w:trPr>
        <w:tc>
          <w:tcPr>
            <w:tcW w:w="795" w:type="dxa"/>
            <w:tcBorders>
              <w:top w:val="single" w:sz="4" w:space="0" w:color="auto"/>
              <w:left w:val="single" w:sz="12" w:space="0" w:color="auto"/>
              <w:bottom w:val="single" w:sz="4" w:space="0" w:color="auto"/>
              <w:right w:val="single" w:sz="4" w:space="0" w:color="auto"/>
            </w:tcBorders>
            <w:vAlign w:val="center"/>
          </w:tcPr>
          <w:p w14:paraId="57FE130D" w14:textId="19FA4EA9" w:rsidR="00FA3DBC" w:rsidRPr="00EE4B9F" w:rsidRDefault="00EE4B9F" w:rsidP="00EE4B9F">
            <w:pPr>
              <w:rPr>
                <w:rFonts w:ascii="Myriad Pro" w:hAnsi="Myriad Pro" w:cstheme="minorHAnsi"/>
                <w:snapToGrid w:val="0"/>
                <w:color w:val="000000" w:themeColor="text1"/>
                <w:szCs w:val="22"/>
                <w:lang w:val="en-GB"/>
              </w:rPr>
            </w:pPr>
            <w:r>
              <w:rPr>
                <w:rFonts w:ascii="Myriad Pro" w:hAnsi="Myriad Pro" w:cstheme="minorHAnsi"/>
                <w:snapToGrid w:val="0"/>
                <w:color w:val="000000" w:themeColor="text1"/>
                <w:szCs w:val="22"/>
                <w:lang w:val="en-GB"/>
              </w:rPr>
              <w:t>1.4.</w:t>
            </w:r>
          </w:p>
        </w:tc>
        <w:tc>
          <w:tcPr>
            <w:tcW w:w="3690" w:type="dxa"/>
            <w:tcBorders>
              <w:top w:val="single" w:sz="4" w:space="0" w:color="auto"/>
              <w:left w:val="single" w:sz="12" w:space="0" w:color="auto"/>
              <w:bottom w:val="single" w:sz="4" w:space="0" w:color="auto"/>
              <w:right w:val="single" w:sz="4" w:space="0" w:color="auto"/>
            </w:tcBorders>
          </w:tcPr>
          <w:p w14:paraId="492DB3F0" w14:textId="77777777" w:rsidR="00FA3DBC" w:rsidRPr="009F5F18" w:rsidRDefault="00FA3DBC" w:rsidP="002A7539">
            <w:pPr>
              <w:ind w:hanging="12"/>
              <w:rPr>
                <w:rFonts w:ascii="Myriad Pro" w:hAnsi="Myriad Pro" w:cstheme="minorHAnsi"/>
                <w:snapToGrid w:val="0"/>
                <w:color w:val="000000" w:themeColor="text1"/>
                <w:sz w:val="22"/>
                <w:szCs w:val="22"/>
                <w:lang w:val="en-GB"/>
              </w:rPr>
            </w:pPr>
            <w:proofErr w:type="spellStart"/>
            <w:r w:rsidRPr="009F5F18">
              <w:rPr>
                <w:rFonts w:ascii="Myriad Pro" w:hAnsi="Myriad Pro" w:cstheme="minorHAnsi"/>
                <w:snapToGrid w:val="0"/>
                <w:color w:val="000000" w:themeColor="text1"/>
                <w:sz w:val="22"/>
                <w:szCs w:val="22"/>
                <w:lang w:val="en-GB"/>
              </w:rPr>
              <w:t>Gynecological</w:t>
            </w:r>
            <w:proofErr w:type="spellEnd"/>
            <w:r w:rsidRPr="009F5F18">
              <w:rPr>
                <w:rFonts w:ascii="Myriad Pro" w:hAnsi="Myriad Pro" w:cstheme="minorHAnsi"/>
                <w:snapToGrid w:val="0"/>
                <w:color w:val="000000" w:themeColor="text1"/>
                <w:sz w:val="22"/>
                <w:szCs w:val="22"/>
                <w:lang w:val="en-GB"/>
              </w:rPr>
              <w:t xml:space="preserve"> examination table</w:t>
            </w:r>
          </w:p>
        </w:tc>
        <w:tc>
          <w:tcPr>
            <w:tcW w:w="1185" w:type="dxa"/>
            <w:tcBorders>
              <w:top w:val="single" w:sz="4" w:space="0" w:color="auto"/>
              <w:left w:val="single" w:sz="4" w:space="0" w:color="auto"/>
              <w:bottom w:val="single" w:sz="4" w:space="0" w:color="auto"/>
              <w:right w:val="single" w:sz="4" w:space="0" w:color="auto"/>
            </w:tcBorders>
          </w:tcPr>
          <w:p w14:paraId="795CCC56" w14:textId="77777777" w:rsidR="00FA3DBC" w:rsidRPr="008455C4" w:rsidRDefault="00FA3DBC" w:rsidP="002A7539">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605" w:type="dxa"/>
            <w:tcBorders>
              <w:top w:val="single" w:sz="4" w:space="0" w:color="auto"/>
              <w:left w:val="single" w:sz="4" w:space="0" w:color="auto"/>
              <w:bottom w:val="single" w:sz="4" w:space="0" w:color="auto"/>
              <w:right w:val="single" w:sz="4" w:space="0" w:color="auto"/>
            </w:tcBorders>
          </w:tcPr>
          <w:p w14:paraId="7817EA63"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800" w:type="dxa"/>
            <w:tcBorders>
              <w:top w:val="single" w:sz="4" w:space="0" w:color="auto"/>
              <w:left w:val="single" w:sz="4" w:space="0" w:color="auto"/>
              <w:bottom w:val="single" w:sz="4" w:space="0" w:color="auto"/>
              <w:right w:val="single" w:sz="12" w:space="0" w:color="auto"/>
            </w:tcBorders>
          </w:tcPr>
          <w:p w14:paraId="4887CE93"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14:paraId="5A7E1BDD"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14:paraId="05524E81" w14:textId="68D55080"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440" w:type="dxa"/>
            <w:tcBorders>
              <w:top w:val="single" w:sz="4" w:space="0" w:color="auto"/>
              <w:left w:val="single" w:sz="4" w:space="0" w:color="auto"/>
              <w:bottom w:val="single" w:sz="4" w:space="0" w:color="auto"/>
              <w:right w:val="single" w:sz="12" w:space="0" w:color="auto"/>
            </w:tcBorders>
          </w:tcPr>
          <w:p w14:paraId="020A2C16" w14:textId="24C3C466" w:rsidR="00FA3DBC" w:rsidRPr="008455C4" w:rsidRDefault="00FA3DBC" w:rsidP="002A7539">
            <w:pPr>
              <w:jc w:val="center"/>
              <w:rPr>
                <w:rFonts w:ascii="Myriad Pro" w:hAnsi="Myriad Pro" w:cstheme="minorHAnsi"/>
                <w:snapToGrid w:val="0"/>
                <w:color w:val="000000" w:themeColor="text1"/>
                <w:sz w:val="22"/>
                <w:szCs w:val="22"/>
                <w:lang w:val="en-GB"/>
              </w:rPr>
            </w:pPr>
          </w:p>
        </w:tc>
      </w:tr>
      <w:tr w:rsidR="00FA3DBC" w:rsidRPr="00735CE5" w14:paraId="24887815" w14:textId="5B49F313" w:rsidTr="000A54CB">
        <w:trPr>
          <w:gridAfter w:val="1"/>
          <w:wAfter w:w="7" w:type="dxa"/>
          <w:trHeight w:val="432"/>
          <w:jc w:val="center"/>
        </w:trPr>
        <w:tc>
          <w:tcPr>
            <w:tcW w:w="795" w:type="dxa"/>
            <w:tcBorders>
              <w:top w:val="single" w:sz="4" w:space="0" w:color="auto"/>
              <w:left w:val="single" w:sz="12" w:space="0" w:color="auto"/>
              <w:bottom w:val="single" w:sz="4" w:space="0" w:color="auto"/>
              <w:right w:val="single" w:sz="4" w:space="0" w:color="auto"/>
            </w:tcBorders>
            <w:vAlign w:val="center"/>
          </w:tcPr>
          <w:p w14:paraId="0EF7F381" w14:textId="3C898536" w:rsidR="00FA3DBC" w:rsidRPr="00EE4B9F" w:rsidRDefault="00EE4B9F" w:rsidP="00EE4B9F">
            <w:pPr>
              <w:rPr>
                <w:rFonts w:ascii="Myriad Pro" w:hAnsi="Myriad Pro" w:cstheme="minorHAnsi"/>
                <w:snapToGrid w:val="0"/>
                <w:color w:val="000000" w:themeColor="text1"/>
                <w:szCs w:val="22"/>
                <w:lang w:val="en-GB"/>
              </w:rPr>
            </w:pPr>
            <w:r>
              <w:rPr>
                <w:rFonts w:ascii="Myriad Pro" w:hAnsi="Myriad Pro" w:cstheme="minorHAnsi"/>
                <w:snapToGrid w:val="0"/>
                <w:color w:val="000000" w:themeColor="text1"/>
                <w:szCs w:val="22"/>
                <w:lang w:val="en-GB"/>
              </w:rPr>
              <w:t>1.5.</w:t>
            </w:r>
          </w:p>
        </w:tc>
        <w:tc>
          <w:tcPr>
            <w:tcW w:w="3690" w:type="dxa"/>
            <w:tcBorders>
              <w:top w:val="single" w:sz="4" w:space="0" w:color="auto"/>
              <w:left w:val="single" w:sz="12" w:space="0" w:color="auto"/>
              <w:bottom w:val="single" w:sz="4" w:space="0" w:color="auto"/>
              <w:right w:val="single" w:sz="4" w:space="0" w:color="auto"/>
            </w:tcBorders>
          </w:tcPr>
          <w:p w14:paraId="59455C60" w14:textId="77777777" w:rsidR="00FA3DBC" w:rsidRPr="009F5F18" w:rsidRDefault="00FA3DBC" w:rsidP="002A7539">
            <w:pPr>
              <w:ind w:hanging="12"/>
              <w:rPr>
                <w:rFonts w:ascii="Myriad Pro" w:hAnsi="Myriad Pro" w:cstheme="minorHAnsi"/>
                <w:snapToGrid w:val="0"/>
                <w:color w:val="000000" w:themeColor="text1"/>
                <w:sz w:val="22"/>
                <w:szCs w:val="22"/>
                <w:lang w:val="en-GB"/>
              </w:rPr>
            </w:pPr>
            <w:r w:rsidRPr="009F5F18">
              <w:rPr>
                <w:rFonts w:ascii="Myriad Pro" w:hAnsi="Myriad Pro" w:cstheme="minorHAnsi"/>
                <w:snapToGrid w:val="0"/>
                <w:color w:val="000000" w:themeColor="text1"/>
                <w:sz w:val="22"/>
                <w:szCs w:val="22"/>
                <w:lang w:val="en-GB"/>
              </w:rPr>
              <w:t>X-ray film viewer</w:t>
            </w:r>
          </w:p>
        </w:tc>
        <w:tc>
          <w:tcPr>
            <w:tcW w:w="1185" w:type="dxa"/>
            <w:tcBorders>
              <w:top w:val="single" w:sz="4" w:space="0" w:color="auto"/>
              <w:left w:val="single" w:sz="4" w:space="0" w:color="auto"/>
              <w:bottom w:val="single" w:sz="4" w:space="0" w:color="auto"/>
              <w:right w:val="single" w:sz="4" w:space="0" w:color="auto"/>
            </w:tcBorders>
          </w:tcPr>
          <w:p w14:paraId="54F5B7C6" w14:textId="77777777" w:rsidR="00FA3DBC" w:rsidRPr="008455C4" w:rsidRDefault="00FA3DBC" w:rsidP="002A7539">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2</w:t>
            </w:r>
          </w:p>
        </w:tc>
        <w:tc>
          <w:tcPr>
            <w:tcW w:w="1605" w:type="dxa"/>
            <w:tcBorders>
              <w:top w:val="single" w:sz="4" w:space="0" w:color="auto"/>
              <w:left w:val="single" w:sz="4" w:space="0" w:color="auto"/>
              <w:bottom w:val="single" w:sz="4" w:space="0" w:color="auto"/>
              <w:right w:val="single" w:sz="4" w:space="0" w:color="auto"/>
            </w:tcBorders>
          </w:tcPr>
          <w:p w14:paraId="71980C28"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800" w:type="dxa"/>
            <w:tcBorders>
              <w:top w:val="single" w:sz="4" w:space="0" w:color="auto"/>
              <w:left w:val="single" w:sz="4" w:space="0" w:color="auto"/>
              <w:bottom w:val="single" w:sz="4" w:space="0" w:color="auto"/>
              <w:right w:val="single" w:sz="12" w:space="0" w:color="auto"/>
            </w:tcBorders>
          </w:tcPr>
          <w:p w14:paraId="71174394"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14:paraId="1916CD58"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14:paraId="5CAE83EB" w14:textId="32FFC434"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440" w:type="dxa"/>
            <w:tcBorders>
              <w:top w:val="single" w:sz="4" w:space="0" w:color="auto"/>
              <w:left w:val="single" w:sz="4" w:space="0" w:color="auto"/>
              <w:bottom w:val="single" w:sz="4" w:space="0" w:color="auto"/>
              <w:right w:val="single" w:sz="12" w:space="0" w:color="auto"/>
            </w:tcBorders>
          </w:tcPr>
          <w:p w14:paraId="3EFF0AC1" w14:textId="419A6F59" w:rsidR="00FA3DBC" w:rsidRPr="008455C4" w:rsidRDefault="00FA3DBC" w:rsidP="002A7539">
            <w:pPr>
              <w:jc w:val="center"/>
              <w:rPr>
                <w:rFonts w:ascii="Myriad Pro" w:hAnsi="Myriad Pro" w:cstheme="minorHAnsi"/>
                <w:snapToGrid w:val="0"/>
                <w:color w:val="000000" w:themeColor="text1"/>
                <w:sz w:val="22"/>
                <w:szCs w:val="22"/>
                <w:lang w:val="en-GB"/>
              </w:rPr>
            </w:pPr>
          </w:p>
        </w:tc>
      </w:tr>
      <w:tr w:rsidR="00FA3DBC" w:rsidRPr="00735CE5" w14:paraId="747EACCD" w14:textId="594C5957" w:rsidTr="000A54CB">
        <w:trPr>
          <w:gridAfter w:val="1"/>
          <w:wAfter w:w="7" w:type="dxa"/>
          <w:trHeight w:val="432"/>
          <w:jc w:val="center"/>
        </w:trPr>
        <w:tc>
          <w:tcPr>
            <w:tcW w:w="795" w:type="dxa"/>
            <w:tcBorders>
              <w:top w:val="single" w:sz="4" w:space="0" w:color="auto"/>
              <w:left w:val="single" w:sz="12" w:space="0" w:color="auto"/>
              <w:bottom w:val="single" w:sz="4" w:space="0" w:color="auto"/>
              <w:right w:val="single" w:sz="4" w:space="0" w:color="auto"/>
            </w:tcBorders>
            <w:vAlign w:val="center"/>
          </w:tcPr>
          <w:p w14:paraId="22738616" w14:textId="78B22B19" w:rsidR="00FA3DBC" w:rsidRPr="00EE4B9F" w:rsidRDefault="00EE4B9F" w:rsidP="00EE4B9F">
            <w:pPr>
              <w:rPr>
                <w:rFonts w:ascii="Myriad Pro" w:hAnsi="Myriad Pro" w:cstheme="minorHAnsi"/>
                <w:snapToGrid w:val="0"/>
                <w:color w:val="000000" w:themeColor="text1"/>
                <w:szCs w:val="22"/>
                <w:lang w:val="en-GB"/>
              </w:rPr>
            </w:pPr>
            <w:r>
              <w:rPr>
                <w:rFonts w:ascii="Myriad Pro" w:hAnsi="Myriad Pro" w:cstheme="minorHAnsi"/>
                <w:snapToGrid w:val="0"/>
                <w:color w:val="000000" w:themeColor="text1"/>
                <w:szCs w:val="22"/>
                <w:lang w:val="en-GB"/>
              </w:rPr>
              <w:t>1.6.</w:t>
            </w:r>
          </w:p>
        </w:tc>
        <w:tc>
          <w:tcPr>
            <w:tcW w:w="3690" w:type="dxa"/>
            <w:tcBorders>
              <w:top w:val="single" w:sz="4" w:space="0" w:color="auto"/>
              <w:left w:val="single" w:sz="12" w:space="0" w:color="auto"/>
              <w:bottom w:val="single" w:sz="4" w:space="0" w:color="auto"/>
              <w:right w:val="single" w:sz="4" w:space="0" w:color="auto"/>
            </w:tcBorders>
          </w:tcPr>
          <w:p w14:paraId="44EBC645" w14:textId="77777777" w:rsidR="00FA3DBC" w:rsidRPr="009F5F18" w:rsidRDefault="00FA3DBC" w:rsidP="002A7539">
            <w:pPr>
              <w:ind w:hanging="12"/>
              <w:rPr>
                <w:rFonts w:ascii="Myriad Pro" w:hAnsi="Myriad Pro" w:cstheme="minorHAnsi"/>
                <w:snapToGrid w:val="0"/>
                <w:color w:val="000000" w:themeColor="text1"/>
                <w:sz w:val="22"/>
                <w:szCs w:val="22"/>
                <w:lang w:val="en-GB"/>
              </w:rPr>
            </w:pPr>
            <w:r w:rsidRPr="009F5F18">
              <w:rPr>
                <w:rFonts w:ascii="Myriad Pro" w:hAnsi="Myriad Pro" w:cstheme="minorHAnsi"/>
                <w:snapToGrid w:val="0"/>
                <w:color w:val="000000" w:themeColor="text1"/>
                <w:sz w:val="22"/>
                <w:szCs w:val="22"/>
                <w:lang w:val="en-GB"/>
              </w:rPr>
              <w:t>Sphygmomanometer</w:t>
            </w:r>
          </w:p>
        </w:tc>
        <w:tc>
          <w:tcPr>
            <w:tcW w:w="1185" w:type="dxa"/>
            <w:tcBorders>
              <w:top w:val="single" w:sz="4" w:space="0" w:color="auto"/>
              <w:left w:val="single" w:sz="4" w:space="0" w:color="auto"/>
              <w:bottom w:val="single" w:sz="4" w:space="0" w:color="auto"/>
              <w:right w:val="single" w:sz="4" w:space="0" w:color="auto"/>
            </w:tcBorders>
          </w:tcPr>
          <w:p w14:paraId="24221B76" w14:textId="77777777" w:rsidR="00FA3DBC" w:rsidRPr="008455C4" w:rsidRDefault="00FA3DBC" w:rsidP="002A7539">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2</w:t>
            </w:r>
          </w:p>
        </w:tc>
        <w:tc>
          <w:tcPr>
            <w:tcW w:w="1605" w:type="dxa"/>
            <w:tcBorders>
              <w:top w:val="single" w:sz="4" w:space="0" w:color="auto"/>
              <w:left w:val="single" w:sz="4" w:space="0" w:color="auto"/>
              <w:bottom w:val="single" w:sz="4" w:space="0" w:color="auto"/>
              <w:right w:val="single" w:sz="4" w:space="0" w:color="auto"/>
            </w:tcBorders>
          </w:tcPr>
          <w:p w14:paraId="4B8441E7"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800" w:type="dxa"/>
            <w:tcBorders>
              <w:top w:val="single" w:sz="4" w:space="0" w:color="auto"/>
              <w:left w:val="single" w:sz="4" w:space="0" w:color="auto"/>
              <w:bottom w:val="single" w:sz="4" w:space="0" w:color="auto"/>
              <w:right w:val="single" w:sz="12" w:space="0" w:color="auto"/>
            </w:tcBorders>
          </w:tcPr>
          <w:p w14:paraId="2BE11210"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14:paraId="477CE751"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14:paraId="7A452953" w14:textId="1AD06344"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440" w:type="dxa"/>
            <w:tcBorders>
              <w:top w:val="single" w:sz="4" w:space="0" w:color="auto"/>
              <w:left w:val="single" w:sz="4" w:space="0" w:color="auto"/>
              <w:bottom w:val="single" w:sz="4" w:space="0" w:color="auto"/>
              <w:right w:val="single" w:sz="12" w:space="0" w:color="auto"/>
            </w:tcBorders>
          </w:tcPr>
          <w:p w14:paraId="610C4688" w14:textId="2E07BF5D" w:rsidR="00FA3DBC" w:rsidRPr="008455C4" w:rsidRDefault="00FA3DBC" w:rsidP="002A7539">
            <w:pPr>
              <w:jc w:val="center"/>
              <w:rPr>
                <w:rFonts w:ascii="Myriad Pro" w:hAnsi="Myriad Pro" w:cstheme="minorHAnsi"/>
                <w:snapToGrid w:val="0"/>
                <w:color w:val="000000" w:themeColor="text1"/>
                <w:sz w:val="22"/>
                <w:szCs w:val="22"/>
                <w:lang w:val="en-GB"/>
              </w:rPr>
            </w:pPr>
          </w:p>
        </w:tc>
      </w:tr>
      <w:tr w:rsidR="00FA3DBC" w:rsidRPr="00735CE5" w14:paraId="543B4575" w14:textId="2EFAA6C6" w:rsidTr="000A54CB">
        <w:trPr>
          <w:gridAfter w:val="1"/>
          <w:wAfter w:w="7" w:type="dxa"/>
          <w:trHeight w:val="432"/>
          <w:jc w:val="center"/>
        </w:trPr>
        <w:tc>
          <w:tcPr>
            <w:tcW w:w="795" w:type="dxa"/>
            <w:tcBorders>
              <w:top w:val="single" w:sz="4" w:space="0" w:color="auto"/>
              <w:left w:val="single" w:sz="12" w:space="0" w:color="auto"/>
              <w:bottom w:val="single" w:sz="4" w:space="0" w:color="auto"/>
              <w:right w:val="single" w:sz="4" w:space="0" w:color="auto"/>
            </w:tcBorders>
            <w:vAlign w:val="center"/>
          </w:tcPr>
          <w:p w14:paraId="3AB82F22" w14:textId="10D267B0" w:rsidR="00FA3DBC" w:rsidRPr="00EE4B9F" w:rsidRDefault="00EE4B9F" w:rsidP="00EE4B9F">
            <w:pPr>
              <w:rPr>
                <w:rFonts w:ascii="Myriad Pro" w:hAnsi="Myriad Pro" w:cstheme="minorHAnsi"/>
                <w:snapToGrid w:val="0"/>
                <w:color w:val="000000" w:themeColor="text1"/>
                <w:szCs w:val="22"/>
                <w:lang w:val="en-GB"/>
              </w:rPr>
            </w:pPr>
            <w:r>
              <w:rPr>
                <w:rFonts w:ascii="Myriad Pro" w:hAnsi="Myriad Pro" w:cstheme="minorHAnsi"/>
                <w:snapToGrid w:val="0"/>
                <w:color w:val="000000" w:themeColor="text1"/>
                <w:szCs w:val="22"/>
                <w:lang w:val="en-GB"/>
              </w:rPr>
              <w:t>1.7.</w:t>
            </w:r>
          </w:p>
        </w:tc>
        <w:tc>
          <w:tcPr>
            <w:tcW w:w="3690" w:type="dxa"/>
            <w:tcBorders>
              <w:top w:val="single" w:sz="4" w:space="0" w:color="auto"/>
              <w:left w:val="single" w:sz="12" w:space="0" w:color="auto"/>
              <w:bottom w:val="single" w:sz="4" w:space="0" w:color="auto"/>
              <w:right w:val="single" w:sz="4" w:space="0" w:color="auto"/>
            </w:tcBorders>
          </w:tcPr>
          <w:p w14:paraId="46F4EC2A" w14:textId="77777777" w:rsidR="00FA3DBC" w:rsidRPr="009F5F18" w:rsidRDefault="00FA3DBC" w:rsidP="002A7539">
            <w:pPr>
              <w:ind w:hanging="12"/>
              <w:rPr>
                <w:rFonts w:ascii="Myriad Pro" w:hAnsi="Myriad Pro" w:cstheme="minorHAnsi"/>
                <w:snapToGrid w:val="0"/>
                <w:color w:val="000000" w:themeColor="text1"/>
                <w:sz w:val="22"/>
                <w:szCs w:val="22"/>
                <w:lang w:val="en-GB"/>
              </w:rPr>
            </w:pPr>
            <w:r w:rsidRPr="009F5F18">
              <w:rPr>
                <w:rFonts w:ascii="Myriad Pro" w:hAnsi="Myriad Pro" w:cstheme="minorHAnsi"/>
                <w:snapToGrid w:val="0"/>
                <w:color w:val="000000" w:themeColor="text1"/>
                <w:sz w:val="22"/>
                <w:szCs w:val="22"/>
                <w:lang w:val="en-GB"/>
              </w:rPr>
              <w:t>Weighing scale with height rod</w:t>
            </w:r>
          </w:p>
        </w:tc>
        <w:tc>
          <w:tcPr>
            <w:tcW w:w="1185" w:type="dxa"/>
            <w:tcBorders>
              <w:top w:val="single" w:sz="4" w:space="0" w:color="auto"/>
              <w:left w:val="single" w:sz="4" w:space="0" w:color="auto"/>
              <w:bottom w:val="single" w:sz="4" w:space="0" w:color="auto"/>
              <w:right w:val="single" w:sz="4" w:space="0" w:color="auto"/>
            </w:tcBorders>
          </w:tcPr>
          <w:p w14:paraId="3D14E5AB" w14:textId="77777777" w:rsidR="00FA3DBC" w:rsidRPr="008455C4" w:rsidRDefault="00FA3DBC" w:rsidP="002A7539">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605" w:type="dxa"/>
            <w:tcBorders>
              <w:top w:val="single" w:sz="4" w:space="0" w:color="auto"/>
              <w:left w:val="single" w:sz="4" w:space="0" w:color="auto"/>
              <w:bottom w:val="single" w:sz="4" w:space="0" w:color="auto"/>
              <w:right w:val="single" w:sz="4" w:space="0" w:color="auto"/>
            </w:tcBorders>
          </w:tcPr>
          <w:p w14:paraId="65BBA5DD"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800" w:type="dxa"/>
            <w:tcBorders>
              <w:top w:val="single" w:sz="4" w:space="0" w:color="auto"/>
              <w:left w:val="single" w:sz="4" w:space="0" w:color="auto"/>
              <w:bottom w:val="single" w:sz="4" w:space="0" w:color="auto"/>
              <w:right w:val="single" w:sz="12" w:space="0" w:color="auto"/>
            </w:tcBorders>
          </w:tcPr>
          <w:p w14:paraId="6AD6F9D5"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14:paraId="5A8E9C47" w14:textId="77777777"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14:paraId="5F5C8375" w14:textId="1DC2F06F" w:rsidR="00FA3DBC" w:rsidRPr="008455C4" w:rsidRDefault="00FA3DBC" w:rsidP="002A7539">
            <w:pPr>
              <w:jc w:val="center"/>
              <w:rPr>
                <w:rFonts w:ascii="Myriad Pro" w:hAnsi="Myriad Pro" w:cstheme="minorHAnsi"/>
                <w:snapToGrid w:val="0"/>
                <w:color w:val="000000" w:themeColor="text1"/>
                <w:sz w:val="22"/>
                <w:szCs w:val="22"/>
                <w:lang w:val="en-GB"/>
              </w:rPr>
            </w:pPr>
          </w:p>
        </w:tc>
        <w:tc>
          <w:tcPr>
            <w:tcW w:w="1440" w:type="dxa"/>
            <w:tcBorders>
              <w:top w:val="single" w:sz="4" w:space="0" w:color="auto"/>
              <w:left w:val="single" w:sz="4" w:space="0" w:color="auto"/>
              <w:bottom w:val="single" w:sz="4" w:space="0" w:color="auto"/>
              <w:right w:val="single" w:sz="12" w:space="0" w:color="auto"/>
            </w:tcBorders>
          </w:tcPr>
          <w:p w14:paraId="60DCCBD3" w14:textId="4A4F4D7D" w:rsidR="00FA3DBC" w:rsidRPr="008455C4" w:rsidRDefault="00FA3DBC" w:rsidP="002A7539">
            <w:pPr>
              <w:jc w:val="center"/>
              <w:rPr>
                <w:rFonts w:ascii="Myriad Pro" w:hAnsi="Myriad Pro" w:cstheme="minorHAnsi"/>
                <w:snapToGrid w:val="0"/>
                <w:color w:val="000000" w:themeColor="text1"/>
                <w:sz w:val="22"/>
                <w:szCs w:val="22"/>
                <w:lang w:val="en-GB"/>
              </w:rPr>
            </w:pPr>
          </w:p>
        </w:tc>
      </w:tr>
      <w:tr w:rsidR="00EE4B9F" w:rsidRPr="00735CE5" w14:paraId="39F68700" w14:textId="11844BF3" w:rsidTr="000A54CB">
        <w:trPr>
          <w:gridAfter w:val="3"/>
          <w:wAfter w:w="3157" w:type="dxa"/>
          <w:trHeight w:val="476"/>
          <w:jc w:val="center"/>
        </w:trPr>
        <w:tc>
          <w:tcPr>
            <w:tcW w:w="7275" w:type="dxa"/>
            <w:gridSpan w:val="4"/>
            <w:tcBorders>
              <w:top w:val="single" w:sz="4" w:space="0" w:color="auto"/>
              <w:left w:val="single" w:sz="12" w:space="0" w:color="auto"/>
              <w:bottom w:val="single" w:sz="12" w:space="0" w:color="auto"/>
              <w:right w:val="single" w:sz="4" w:space="0" w:color="auto"/>
            </w:tcBorders>
            <w:shd w:val="clear" w:color="auto" w:fill="D9D9D9"/>
            <w:vAlign w:val="center"/>
          </w:tcPr>
          <w:p w14:paraId="00E474B2" w14:textId="77777777" w:rsidR="00EE4B9F" w:rsidRPr="00735CE5" w:rsidRDefault="00EE4B9F" w:rsidP="002A7539">
            <w:pPr>
              <w:jc w:val="center"/>
              <w:rPr>
                <w:rFonts w:asciiTheme="minorHAnsi" w:hAnsiTheme="minorHAnsi" w:cstheme="minorHAnsi"/>
                <w:snapToGrid w:val="0"/>
                <w:color w:val="000000" w:themeColor="text1"/>
                <w:sz w:val="24"/>
                <w:lang w:val="en-GB"/>
              </w:rPr>
            </w:pPr>
            <w:r w:rsidRPr="00735CE5">
              <w:rPr>
                <w:rFonts w:asciiTheme="minorHAnsi" w:hAnsiTheme="minorHAnsi" w:cstheme="minorHAnsi"/>
                <w:b/>
                <w:snapToGrid w:val="0"/>
                <w:color w:val="000000" w:themeColor="text1"/>
                <w:sz w:val="24"/>
                <w:lang w:val="en-GB"/>
              </w:rPr>
              <w:t>TOTAL</w:t>
            </w:r>
            <w:r>
              <w:rPr>
                <w:rFonts w:asciiTheme="minorHAnsi" w:hAnsiTheme="minorHAnsi" w:cstheme="minorHAnsi"/>
                <w:b/>
                <w:snapToGrid w:val="0"/>
                <w:color w:val="000000" w:themeColor="text1"/>
                <w:sz w:val="24"/>
                <w:lang w:val="en-GB"/>
              </w:rPr>
              <w:t xml:space="preserve"> Final and All-Inclusive Price Quotation for LOT 1</w:t>
            </w:r>
          </w:p>
        </w:tc>
        <w:tc>
          <w:tcPr>
            <w:tcW w:w="1800" w:type="dxa"/>
            <w:tcBorders>
              <w:top w:val="single" w:sz="4" w:space="0" w:color="auto"/>
              <w:left w:val="single" w:sz="4" w:space="0" w:color="auto"/>
              <w:bottom w:val="single" w:sz="12" w:space="0" w:color="auto"/>
              <w:right w:val="single" w:sz="12" w:space="0" w:color="auto"/>
            </w:tcBorders>
            <w:shd w:val="clear" w:color="auto" w:fill="D9D9D9"/>
          </w:tcPr>
          <w:p w14:paraId="575D8650" w14:textId="77777777" w:rsidR="00EE4B9F" w:rsidRPr="00735CE5" w:rsidRDefault="00EE4B9F" w:rsidP="002A7539">
            <w:pPr>
              <w:jc w:val="center"/>
              <w:rPr>
                <w:rFonts w:asciiTheme="minorHAnsi" w:hAnsiTheme="minorHAnsi" w:cstheme="minorHAnsi"/>
                <w:snapToGrid w:val="0"/>
                <w:color w:val="000000" w:themeColor="text1"/>
                <w:sz w:val="24"/>
                <w:lang w:val="en-GB"/>
              </w:rPr>
            </w:pPr>
          </w:p>
        </w:tc>
        <w:tc>
          <w:tcPr>
            <w:tcW w:w="1710" w:type="dxa"/>
            <w:tcBorders>
              <w:top w:val="single" w:sz="4" w:space="0" w:color="auto"/>
              <w:left w:val="single" w:sz="4" w:space="0" w:color="auto"/>
              <w:bottom w:val="single" w:sz="12" w:space="0" w:color="auto"/>
              <w:right w:val="single" w:sz="4" w:space="0" w:color="auto"/>
            </w:tcBorders>
            <w:shd w:val="clear" w:color="auto" w:fill="D9D9D9"/>
          </w:tcPr>
          <w:p w14:paraId="37FB0B08" w14:textId="77777777" w:rsidR="00EE4B9F" w:rsidRPr="00735CE5" w:rsidRDefault="00EE4B9F" w:rsidP="002A7539">
            <w:pPr>
              <w:jc w:val="center"/>
              <w:rPr>
                <w:rFonts w:asciiTheme="minorHAnsi" w:hAnsiTheme="minorHAnsi" w:cstheme="minorHAnsi"/>
                <w:snapToGrid w:val="0"/>
                <w:color w:val="000000" w:themeColor="text1"/>
                <w:sz w:val="24"/>
                <w:lang w:val="en-GB"/>
              </w:rPr>
            </w:pPr>
          </w:p>
        </w:tc>
      </w:tr>
    </w:tbl>
    <w:p w14:paraId="41A5EB6F" w14:textId="1BBF2FCF" w:rsidR="00FA3DBC" w:rsidRDefault="00EE4B9F" w:rsidP="00EE4B9F">
      <w:pPr>
        <w:rPr>
          <w:rFonts w:ascii="Myriad Pro" w:hAnsi="Myriad Pro" w:cs="Calibri"/>
          <w:b/>
          <w:sz w:val="22"/>
          <w:szCs w:val="22"/>
        </w:rPr>
      </w:pPr>
      <w:r w:rsidRPr="003A364D">
        <w:rPr>
          <w:rFonts w:ascii="Myriad Pro" w:hAnsi="Myriad Pro" w:cs="Calibri"/>
          <w:b/>
          <w:color w:val="FF0000"/>
          <w:szCs w:val="22"/>
        </w:rPr>
        <w:t>*evaluation of offer</w:t>
      </w:r>
      <w:r w:rsidR="000A54CB">
        <w:rPr>
          <w:rFonts w:ascii="Myriad Pro" w:hAnsi="Myriad Pro" w:cs="Calibri"/>
          <w:b/>
          <w:color w:val="FF0000"/>
          <w:szCs w:val="22"/>
        </w:rPr>
        <w:t xml:space="preserve"> under Lot 1</w:t>
      </w:r>
      <w:r w:rsidRPr="003A364D">
        <w:rPr>
          <w:rFonts w:ascii="Myriad Pro" w:hAnsi="Myriad Pro" w:cs="Calibri"/>
          <w:b/>
          <w:color w:val="FF0000"/>
          <w:szCs w:val="22"/>
        </w:rPr>
        <w:t xml:space="preserve"> shall be done per</w:t>
      </w:r>
      <w:r>
        <w:rPr>
          <w:rFonts w:ascii="Myriad Pro" w:hAnsi="Myriad Pro" w:cs="Calibri"/>
          <w:b/>
          <w:color w:val="FF0000"/>
          <w:szCs w:val="22"/>
        </w:rPr>
        <w:t xml:space="preserve"> </w:t>
      </w:r>
      <w:r w:rsidRPr="003A364D">
        <w:rPr>
          <w:rFonts w:ascii="Myriad Pro" w:hAnsi="Myriad Pro" w:cs="Calibri"/>
          <w:b/>
          <w:color w:val="FF0000"/>
          <w:szCs w:val="22"/>
        </w:rPr>
        <w:t>LOT</w:t>
      </w:r>
      <w:r>
        <w:rPr>
          <w:rFonts w:ascii="Myriad Pro" w:hAnsi="Myriad Pro" w:cs="Calibri"/>
          <w:b/>
          <w:color w:val="FF0000"/>
          <w:szCs w:val="22"/>
        </w:rPr>
        <w:t xml:space="preserve"> </w:t>
      </w:r>
      <w:r w:rsidR="000A54CB">
        <w:rPr>
          <w:rFonts w:ascii="Myriad Pro" w:hAnsi="Myriad Pro" w:cs="Calibri"/>
          <w:b/>
          <w:color w:val="FF0000"/>
          <w:szCs w:val="22"/>
        </w:rPr>
        <w:t>including all items,</w:t>
      </w:r>
      <w:r w:rsidRPr="003A364D">
        <w:rPr>
          <w:rFonts w:ascii="Myriad Pro" w:hAnsi="Myriad Pro" w:cs="Calibri"/>
          <w:b/>
          <w:color w:val="FF0000"/>
          <w:szCs w:val="22"/>
        </w:rPr>
        <w:t xml:space="preserve"> based on Total Price DAP </w:t>
      </w:r>
      <w:proofErr w:type="spellStart"/>
      <w:r w:rsidRPr="003A364D">
        <w:rPr>
          <w:rFonts w:ascii="Myriad Pro" w:hAnsi="Myriad Pro" w:cs="Calibri"/>
          <w:b/>
          <w:color w:val="FF0000"/>
          <w:szCs w:val="22"/>
        </w:rPr>
        <w:t>Hagimus</w:t>
      </w:r>
      <w:proofErr w:type="spellEnd"/>
      <w:r>
        <w:rPr>
          <w:rFonts w:ascii="Myriad Pro" w:hAnsi="Myriad Pro" w:cs="Calibri"/>
          <w:b/>
          <w:color w:val="FF0000"/>
          <w:szCs w:val="22"/>
        </w:rPr>
        <w:t xml:space="preserve">, </w:t>
      </w:r>
      <w:proofErr w:type="spellStart"/>
      <w:r>
        <w:rPr>
          <w:rFonts w:ascii="Myriad Pro" w:hAnsi="Myriad Pro" w:cs="Calibri"/>
          <w:b/>
          <w:color w:val="FF0000"/>
          <w:szCs w:val="22"/>
        </w:rPr>
        <w:t>Cause</w:t>
      </w:r>
      <w:r w:rsidR="000A54CB">
        <w:rPr>
          <w:rFonts w:ascii="Myriad Pro" w:hAnsi="Myriad Pro" w:cs="Calibri"/>
          <w:b/>
          <w:color w:val="FF0000"/>
          <w:szCs w:val="22"/>
        </w:rPr>
        <w:t>ni</w:t>
      </w:r>
      <w:proofErr w:type="spellEnd"/>
    </w:p>
    <w:p w14:paraId="6E86A2AF" w14:textId="70DD24DC" w:rsidR="003462DF" w:rsidRDefault="003462DF" w:rsidP="00643A6E">
      <w:pPr>
        <w:jc w:val="center"/>
        <w:rPr>
          <w:rFonts w:ascii="Myriad Pro" w:hAnsi="Myriad Pro" w:cs="Calibri"/>
          <w:b/>
          <w:sz w:val="22"/>
          <w:szCs w:val="22"/>
        </w:rPr>
      </w:pPr>
    </w:p>
    <w:p w14:paraId="6EDBF09F" w14:textId="06AB08C3" w:rsidR="00FA3DBC" w:rsidRDefault="00FA3DBC" w:rsidP="00643A6E">
      <w:pPr>
        <w:jc w:val="center"/>
        <w:rPr>
          <w:rFonts w:ascii="Myriad Pro" w:hAnsi="Myriad Pro" w:cs="Calibri"/>
          <w:b/>
          <w:sz w:val="22"/>
          <w:szCs w:val="22"/>
        </w:rPr>
      </w:pPr>
    </w:p>
    <w:tbl>
      <w:tblPr>
        <w:tblW w:w="13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3692"/>
        <w:gridCol w:w="1186"/>
        <w:gridCol w:w="1606"/>
        <w:gridCol w:w="1801"/>
        <w:gridCol w:w="1711"/>
        <w:gridCol w:w="1711"/>
        <w:gridCol w:w="1441"/>
      </w:tblGrid>
      <w:tr w:rsidR="00D45319" w14:paraId="136DED30" w14:textId="77777777" w:rsidTr="00D45319">
        <w:trPr>
          <w:jc w:val="center"/>
        </w:trPr>
        <w:tc>
          <w:tcPr>
            <w:tcW w:w="794" w:type="dxa"/>
            <w:tcBorders>
              <w:top w:val="single" w:sz="12" w:space="0" w:color="auto"/>
              <w:left w:val="single" w:sz="12" w:space="0" w:color="auto"/>
              <w:bottom w:val="single" w:sz="12" w:space="0" w:color="auto"/>
              <w:right w:val="single" w:sz="4" w:space="0" w:color="auto"/>
            </w:tcBorders>
            <w:vAlign w:val="center"/>
          </w:tcPr>
          <w:p w14:paraId="56AEA88F" w14:textId="77777777" w:rsidR="00700433" w:rsidRDefault="00700433" w:rsidP="002A7539">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Lot</w:t>
            </w:r>
          </w:p>
          <w:p w14:paraId="5F2F4A47" w14:textId="59922552" w:rsidR="00D45319" w:rsidRPr="00735CE5" w:rsidRDefault="00D45319" w:rsidP="002A7539">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No.</w:t>
            </w:r>
          </w:p>
        </w:tc>
        <w:tc>
          <w:tcPr>
            <w:tcW w:w="3692" w:type="dxa"/>
            <w:tcBorders>
              <w:top w:val="single" w:sz="12" w:space="0" w:color="auto"/>
              <w:left w:val="single" w:sz="12" w:space="0" w:color="auto"/>
              <w:bottom w:val="single" w:sz="12" w:space="0" w:color="auto"/>
              <w:right w:val="single" w:sz="4" w:space="0" w:color="auto"/>
            </w:tcBorders>
            <w:vAlign w:val="center"/>
          </w:tcPr>
          <w:p w14:paraId="34416793" w14:textId="77777777" w:rsidR="00D45319" w:rsidRPr="00735CE5" w:rsidRDefault="00D45319" w:rsidP="002A7539">
            <w:pPr>
              <w:jc w:val="center"/>
              <w:rPr>
                <w:rFonts w:asciiTheme="minorHAnsi" w:hAnsiTheme="minorHAnsi" w:cstheme="minorHAnsi"/>
                <w:b/>
                <w:snapToGrid w:val="0"/>
                <w:color w:val="000000" w:themeColor="text1"/>
                <w:sz w:val="24"/>
                <w:lang w:val="en-GB"/>
              </w:rPr>
            </w:pPr>
            <w:r w:rsidRPr="00735CE5">
              <w:rPr>
                <w:rFonts w:asciiTheme="minorHAnsi" w:hAnsiTheme="minorHAnsi" w:cstheme="minorHAnsi"/>
                <w:b/>
                <w:snapToGrid w:val="0"/>
                <w:color w:val="000000" w:themeColor="text1"/>
                <w:sz w:val="24"/>
                <w:lang w:val="en-GB"/>
              </w:rPr>
              <w:t xml:space="preserve">Description of </w:t>
            </w:r>
            <w:r>
              <w:rPr>
                <w:rFonts w:asciiTheme="minorHAnsi" w:hAnsiTheme="minorHAnsi" w:cstheme="minorHAnsi"/>
                <w:b/>
                <w:snapToGrid w:val="0"/>
                <w:color w:val="000000" w:themeColor="text1"/>
                <w:sz w:val="24"/>
                <w:lang w:val="en-GB"/>
              </w:rPr>
              <w:t>Goods</w:t>
            </w:r>
          </w:p>
        </w:tc>
        <w:tc>
          <w:tcPr>
            <w:tcW w:w="1186" w:type="dxa"/>
            <w:tcBorders>
              <w:top w:val="single" w:sz="12" w:space="0" w:color="auto"/>
              <w:left w:val="single" w:sz="4" w:space="0" w:color="auto"/>
              <w:bottom w:val="single" w:sz="12" w:space="0" w:color="auto"/>
              <w:right w:val="single" w:sz="4" w:space="0" w:color="auto"/>
            </w:tcBorders>
            <w:vAlign w:val="center"/>
          </w:tcPr>
          <w:p w14:paraId="4C2F4DD0" w14:textId="77777777" w:rsidR="00D45319" w:rsidRPr="00735CE5" w:rsidRDefault="00D45319" w:rsidP="002A7539">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Quantity</w:t>
            </w:r>
          </w:p>
        </w:tc>
        <w:tc>
          <w:tcPr>
            <w:tcW w:w="1606" w:type="dxa"/>
            <w:tcBorders>
              <w:top w:val="single" w:sz="12" w:space="0" w:color="auto"/>
              <w:left w:val="single" w:sz="4" w:space="0" w:color="auto"/>
              <w:bottom w:val="single" w:sz="12" w:space="0" w:color="auto"/>
              <w:right w:val="single" w:sz="4" w:space="0" w:color="auto"/>
            </w:tcBorders>
            <w:vAlign w:val="center"/>
          </w:tcPr>
          <w:p w14:paraId="4DC9157B" w14:textId="77777777" w:rsidR="00D45319" w:rsidRDefault="00D45319" w:rsidP="002A7539">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 xml:space="preserve">Unit price </w:t>
            </w:r>
          </w:p>
          <w:p w14:paraId="3649DF42" w14:textId="77777777" w:rsidR="00D45319" w:rsidRDefault="00D45319" w:rsidP="002A7539">
            <w:pPr>
              <w:jc w:val="center"/>
              <w:rPr>
                <w:rFonts w:asciiTheme="minorHAnsi" w:hAnsiTheme="minorHAnsi" w:cstheme="minorHAnsi"/>
                <w:b/>
                <w:snapToGrid w:val="0"/>
                <w:color w:val="000000" w:themeColor="text1"/>
                <w:sz w:val="24"/>
                <w:lang w:val="en-GB"/>
              </w:rPr>
            </w:pPr>
          </w:p>
          <w:p w14:paraId="4B06BD12" w14:textId="77777777" w:rsidR="00D45319" w:rsidRDefault="00D45319" w:rsidP="002A7539">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(in USD,</w:t>
            </w:r>
          </w:p>
          <w:p w14:paraId="5C902A10" w14:textId="77777777" w:rsidR="00D45319" w:rsidRPr="00735CE5" w:rsidRDefault="00D45319" w:rsidP="002A7539">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VAT exclusive)</w:t>
            </w:r>
          </w:p>
        </w:tc>
        <w:tc>
          <w:tcPr>
            <w:tcW w:w="1801" w:type="dxa"/>
            <w:tcBorders>
              <w:top w:val="single" w:sz="12" w:space="0" w:color="auto"/>
              <w:left w:val="single" w:sz="4" w:space="0" w:color="auto"/>
              <w:bottom w:val="single" w:sz="12" w:space="0" w:color="auto"/>
              <w:right w:val="single" w:sz="12" w:space="0" w:color="auto"/>
            </w:tcBorders>
            <w:vAlign w:val="center"/>
          </w:tcPr>
          <w:p w14:paraId="21AA8F71" w14:textId="77777777" w:rsidR="00D45319" w:rsidRDefault="00D45319" w:rsidP="002A7539">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Total Price per Item</w:t>
            </w:r>
          </w:p>
          <w:p w14:paraId="274D9D8C" w14:textId="77777777" w:rsidR="00D45319" w:rsidRDefault="00D45319" w:rsidP="002A7539">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 xml:space="preserve">(in USD, </w:t>
            </w:r>
          </w:p>
          <w:p w14:paraId="67A1BFE0" w14:textId="77777777" w:rsidR="00D45319" w:rsidRPr="00D5057C" w:rsidRDefault="00D45319" w:rsidP="002A7539">
            <w:pPr>
              <w:jc w:val="center"/>
              <w:rPr>
                <w:rFonts w:asciiTheme="minorHAnsi" w:hAnsiTheme="minorHAnsi" w:cstheme="minorHAnsi"/>
                <w:b/>
                <w:snapToGrid w:val="0"/>
                <w:color w:val="000000" w:themeColor="text1"/>
                <w:sz w:val="24"/>
                <w:u w:val="single"/>
                <w:lang w:val="en-GB"/>
              </w:rPr>
            </w:pPr>
            <w:r>
              <w:rPr>
                <w:rFonts w:asciiTheme="minorHAnsi" w:hAnsiTheme="minorHAnsi" w:cstheme="minorHAnsi"/>
                <w:b/>
                <w:snapToGrid w:val="0"/>
                <w:color w:val="000000" w:themeColor="text1"/>
                <w:sz w:val="24"/>
                <w:lang w:val="en-GB"/>
              </w:rPr>
              <w:t>VAT exclusive)</w:t>
            </w:r>
          </w:p>
        </w:tc>
        <w:tc>
          <w:tcPr>
            <w:tcW w:w="1711" w:type="dxa"/>
            <w:tcBorders>
              <w:top w:val="single" w:sz="12" w:space="0" w:color="auto"/>
              <w:left w:val="single" w:sz="4" w:space="0" w:color="auto"/>
              <w:bottom w:val="single" w:sz="12" w:space="0" w:color="auto"/>
              <w:right w:val="single" w:sz="4" w:space="0" w:color="auto"/>
            </w:tcBorders>
            <w:vAlign w:val="center"/>
          </w:tcPr>
          <w:p w14:paraId="434AE12C" w14:textId="77777777" w:rsidR="00D45319" w:rsidRDefault="00D45319" w:rsidP="002A7539">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Total price</w:t>
            </w:r>
          </w:p>
          <w:p w14:paraId="2AAD24EF" w14:textId="77777777" w:rsidR="00D45319" w:rsidRDefault="00D45319" w:rsidP="002A7539">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EXWORKS</w:t>
            </w:r>
          </w:p>
          <w:p w14:paraId="4F6EB765" w14:textId="77777777" w:rsidR="00D45319" w:rsidRDefault="00D45319" w:rsidP="002A7539">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(in USD,</w:t>
            </w:r>
          </w:p>
          <w:p w14:paraId="657E7DF9" w14:textId="77777777" w:rsidR="00D45319" w:rsidRDefault="00D45319" w:rsidP="002A7539">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VAT exclusive)</w:t>
            </w:r>
          </w:p>
          <w:p w14:paraId="40B3A2F5" w14:textId="77777777" w:rsidR="00D45319" w:rsidRDefault="00D45319" w:rsidP="002A7539">
            <w:pPr>
              <w:jc w:val="center"/>
              <w:rPr>
                <w:rFonts w:asciiTheme="minorHAnsi" w:hAnsiTheme="minorHAnsi" w:cstheme="minorHAnsi"/>
                <w:b/>
                <w:snapToGrid w:val="0"/>
                <w:color w:val="000000" w:themeColor="text1"/>
                <w:sz w:val="24"/>
                <w:lang w:val="en-GB"/>
              </w:rPr>
            </w:pPr>
            <w:r w:rsidRPr="00A61D09">
              <w:rPr>
                <w:rFonts w:asciiTheme="minorHAnsi" w:hAnsiTheme="minorHAnsi" w:cstheme="minorHAnsi"/>
                <w:b/>
                <w:snapToGrid w:val="0"/>
                <w:color w:val="FF0000"/>
                <w:sz w:val="16"/>
                <w:szCs w:val="16"/>
                <w:lang w:val="en-GB"/>
              </w:rPr>
              <w:t>For information propose only</w:t>
            </w:r>
          </w:p>
        </w:tc>
        <w:tc>
          <w:tcPr>
            <w:tcW w:w="1711" w:type="dxa"/>
            <w:tcBorders>
              <w:top w:val="single" w:sz="12" w:space="0" w:color="auto"/>
              <w:left w:val="single" w:sz="4" w:space="0" w:color="auto"/>
              <w:bottom w:val="single" w:sz="12" w:space="0" w:color="auto"/>
              <w:right w:val="single" w:sz="4" w:space="0" w:color="auto"/>
            </w:tcBorders>
            <w:vAlign w:val="center"/>
          </w:tcPr>
          <w:p w14:paraId="467F6141" w14:textId="77777777" w:rsidR="00D45319" w:rsidRDefault="00D45319" w:rsidP="002A7539">
            <w:pPr>
              <w:jc w:val="center"/>
              <w:rPr>
                <w:rFonts w:asciiTheme="minorHAnsi" w:hAnsiTheme="minorHAnsi" w:cstheme="minorHAnsi"/>
                <w:b/>
                <w:snapToGrid w:val="0"/>
                <w:color w:val="000000" w:themeColor="text1"/>
                <w:sz w:val="24"/>
                <w:lang w:val="en-GB"/>
              </w:rPr>
            </w:pPr>
          </w:p>
          <w:p w14:paraId="1FC2C2B2" w14:textId="77777777" w:rsidR="00D45319" w:rsidRDefault="00D45319" w:rsidP="002A7539">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 xml:space="preserve">Weight of goods </w:t>
            </w:r>
          </w:p>
          <w:p w14:paraId="0DB3F677" w14:textId="77777777" w:rsidR="00D45319" w:rsidRDefault="00D45319" w:rsidP="002A7539">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(per unit),</w:t>
            </w:r>
          </w:p>
          <w:p w14:paraId="4C02F7DD" w14:textId="77777777" w:rsidR="00D45319" w:rsidRDefault="00D45319" w:rsidP="002A7539">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kg</w:t>
            </w:r>
          </w:p>
          <w:p w14:paraId="28EBC1D0" w14:textId="77777777" w:rsidR="00D45319" w:rsidRDefault="00D45319" w:rsidP="002A7539">
            <w:pPr>
              <w:jc w:val="center"/>
              <w:rPr>
                <w:rFonts w:asciiTheme="minorHAnsi" w:hAnsiTheme="minorHAnsi" w:cstheme="minorHAnsi"/>
                <w:b/>
                <w:snapToGrid w:val="0"/>
                <w:color w:val="000000" w:themeColor="text1"/>
                <w:sz w:val="24"/>
                <w:lang w:val="en-GB"/>
              </w:rPr>
            </w:pPr>
            <w:r w:rsidRPr="00A61D09">
              <w:rPr>
                <w:rFonts w:asciiTheme="minorHAnsi" w:hAnsiTheme="minorHAnsi" w:cstheme="minorHAnsi"/>
                <w:b/>
                <w:snapToGrid w:val="0"/>
                <w:color w:val="FF0000"/>
                <w:sz w:val="16"/>
                <w:szCs w:val="16"/>
                <w:lang w:val="en-GB"/>
              </w:rPr>
              <w:t>For information propose only</w:t>
            </w:r>
          </w:p>
        </w:tc>
        <w:tc>
          <w:tcPr>
            <w:tcW w:w="1441" w:type="dxa"/>
            <w:tcBorders>
              <w:top w:val="single" w:sz="12" w:space="0" w:color="auto"/>
              <w:left w:val="single" w:sz="4" w:space="0" w:color="auto"/>
              <w:bottom w:val="single" w:sz="12" w:space="0" w:color="auto"/>
              <w:right w:val="single" w:sz="12" w:space="0" w:color="auto"/>
            </w:tcBorders>
            <w:vAlign w:val="center"/>
          </w:tcPr>
          <w:p w14:paraId="77770AF2" w14:textId="77777777" w:rsidR="00D45319" w:rsidRDefault="00D45319" w:rsidP="002A7539">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Volume of goods</w:t>
            </w:r>
          </w:p>
          <w:p w14:paraId="2CEBE392" w14:textId="77777777" w:rsidR="00D45319" w:rsidRDefault="00D45319" w:rsidP="002A7539">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(per unit),</w:t>
            </w:r>
          </w:p>
          <w:p w14:paraId="7086230A" w14:textId="77777777" w:rsidR="00D45319" w:rsidRDefault="00D45319" w:rsidP="002A7539">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m3</w:t>
            </w:r>
          </w:p>
          <w:p w14:paraId="64FB3004" w14:textId="77777777" w:rsidR="00D45319" w:rsidRDefault="00D45319" w:rsidP="002A7539">
            <w:pPr>
              <w:jc w:val="center"/>
              <w:rPr>
                <w:rFonts w:asciiTheme="minorHAnsi" w:hAnsiTheme="minorHAnsi" w:cstheme="minorHAnsi"/>
                <w:b/>
                <w:snapToGrid w:val="0"/>
                <w:color w:val="000000" w:themeColor="text1"/>
                <w:sz w:val="24"/>
                <w:lang w:val="en-GB"/>
              </w:rPr>
            </w:pPr>
            <w:r w:rsidRPr="00A61D09">
              <w:rPr>
                <w:rFonts w:asciiTheme="minorHAnsi" w:hAnsiTheme="minorHAnsi" w:cstheme="minorHAnsi"/>
                <w:b/>
                <w:snapToGrid w:val="0"/>
                <w:color w:val="FF0000"/>
                <w:sz w:val="16"/>
                <w:szCs w:val="16"/>
                <w:lang w:val="en-GB"/>
              </w:rPr>
              <w:t>For information propose only</w:t>
            </w:r>
          </w:p>
        </w:tc>
      </w:tr>
      <w:tr w:rsidR="00D45319" w:rsidRPr="008455C4" w14:paraId="519E0734" w14:textId="77777777" w:rsidTr="00D45319">
        <w:trPr>
          <w:trHeight w:val="432"/>
          <w:jc w:val="center"/>
        </w:trPr>
        <w:tc>
          <w:tcPr>
            <w:tcW w:w="794" w:type="dxa"/>
            <w:tcBorders>
              <w:top w:val="single" w:sz="4" w:space="0" w:color="auto"/>
              <w:left w:val="single" w:sz="12" w:space="0" w:color="auto"/>
              <w:bottom w:val="single" w:sz="4" w:space="0" w:color="auto"/>
              <w:right w:val="single" w:sz="4" w:space="0" w:color="auto"/>
            </w:tcBorders>
            <w:vAlign w:val="center"/>
          </w:tcPr>
          <w:p w14:paraId="7B30F4D8" w14:textId="187027F9" w:rsidR="00D45319" w:rsidRPr="00EE4B9F" w:rsidRDefault="00D45319" w:rsidP="00D45319">
            <w:pPr>
              <w:rPr>
                <w:rFonts w:ascii="Myriad Pro" w:hAnsi="Myriad Pro" w:cstheme="minorHAnsi"/>
                <w:snapToGrid w:val="0"/>
                <w:color w:val="000000" w:themeColor="text1"/>
                <w:szCs w:val="22"/>
                <w:lang w:val="en-GB"/>
              </w:rPr>
            </w:pPr>
            <w:r>
              <w:rPr>
                <w:rFonts w:ascii="Myriad Pro" w:hAnsi="Myriad Pro" w:cstheme="minorHAnsi"/>
                <w:snapToGrid w:val="0"/>
                <w:color w:val="000000" w:themeColor="text1"/>
                <w:szCs w:val="22"/>
                <w:lang w:val="en-GB"/>
              </w:rPr>
              <w:t>2.</w:t>
            </w:r>
          </w:p>
        </w:tc>
        <w:tc>
          <w:tcPr>
            <w:tcW w:w="3692" w:type="dxa"/>
            <w:tcBorders>
              <w:top w:val="single" w:sz="4" w:space="0" w:color="auto"/>
              <w:left w:val="single" w:sz="12" w:space="0" w:color="auto"/>
              <w:bottom w:val="single" w:sz="4" w:space="0" w:color="auto"/>
              <w:right w:val="single" w:sz="4" w:space="0" w:color="auto"/>
            </w:tcBorders>
          </w:tcPr>
          <w:p w14:paraId="202DFB55" w14:textId="5D4F4219" w:rsidR="00D45319" w:rsidRPr="009F5F18" w:rsidRDefault="00D45319" w:rsidP="00D45319">
            <w:pPr>
              <w:ind w:hanging="12"/>
              <w:rPr>
                <w:rFonts w:ascii="Myriad Pro" w:hAnsi="Myriad Pro" w:cstheme="minorHAnsi"/>
                <w:snapToGrid w:val="0"/>
                <w:color w:val="000000" w:themeColor="text1"/>
                <w:sz w:val="22"/>
                <w:szCs w:val="22"/>
                <w:lang w:val="en-GB"/>
              </w:rPr>
            </w:pPr>
            <w:r w:rsidRPr="009F5F18">
              <w:rPr>
                <w:rFonts w:ascii="Myriad Pro" w:hAnsi="Myriad Pro" w:cstheme="minorHAnsi"/>
                <w:snapToGrid w:val="0"/>
                <w:sz w:val="22"/>
                <w:szCs w:val="22"/>
                <w:lang w:val="en-GB"/>
              </w:rPr>
              <w:t>Laminar air flow chamber</w:t>
            </w:r>
          </w:p>
        </w:tc>
        <w:tc>
          <w:tcPr>
            <w:tcW w:w="1186" w:type="dxa"/>
            <w:tcBorders>
              <w:top w:val="single" w:sz="4" w:space="0" w:color="auto"/>
              <w:left w:val="single" w:sz="4" w:space="0" w:color="auto"/>
              <w:bottom w:val="single" w:sz="4" w:space="0" w:color="auto"/>
              <w:right w:val="single" w:sz="4" w:space="0" w:color="auto"/>
            </w:tcBorders>
          </w:tcPr>
          <w:p w14:paraId="1F0F9EE8" w14:textId="7131CBA1" w:rsidR="00D45319" w:rsidRPr="008455C4" w:rsidRDefault="00D45319" w:rsidP="00D45319">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606" w:type="dxa"/>
            <w:tcBorders>
              <w:top w:val="single" w:sz="4" w:space="0" w:color="auto"/>
              <w:left w:val="single" w:sz="4" w:space="0" w:color="auto"/>
              <w:bottom w:val="single" w:sz="4" w:space="0" w:color="auto"/>
              <w:right w:val="single" w:sz="4" w:space="0" w:color="auto"/>
            </w:tcBorders>
          </w:tcPr>
          <w:p w14:paraId="354FF882"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801" w:type="dxa"/>
            <w:tcBorders>
              <w:top w:val="single" w:sz="4" w:space="0" w:color="auto"/>
              <w:left w:val="single" w:sz="4" w:space="0" w:color="auto"/>
              <w:bottom w:val="single" w:sz="4" w:space="0" w:color="auto"/>
              <w:right w:val="single" w:sz="12" w:space="0" w:color="auto"/>
            </w:tcBorders>
          </w:tcPr>
          <w:p w14:paraId="57FD5EFA"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711" w:type="dxa"/>
            <w:tcBorders>
              <w:top w:val="single" w:sz="4" w:space="0" w:color="auto"/>
              <w:left w:val="single" w:sz="4" w:space="0" w:color="auto"/>
              <w:bottom w:val="single" w:sz="4" w:space="0" w:color="auto"/>
              <w:right w:val="single" w:sz="4" w:space="0" w:color="auto"/>
            </w:tcBorders>
          </w:tcPr>
          <w:p w14:paraId="2E318F2A"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711" w:type="dxa"/>
            <w:tcBorders>
              <w:top w:val="single" w:sz="4" w:space="0" w:color="auto"/>
              <w:left w:val="single" w:sz="4" w:space="0" w:color="auto"/>
              <w:bottom w:val="single" w:sz="4" w:space="0" w:color="auto"/>
              <w:right w:val="single" w:sz="4" w:space="0" w:color="auto"/>
            </w:tcBorders>
          </w:tcPr>
          <w:p w14:paraId="3E4DF8C7"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441" w:type="dxa"/>
            <w:tcBorders>
              <w:top w:val="single" w:sz="4" w:space="0" w:color="auto"/>
              <w:left w:val="single" w:sz="4" w:space="0" w:color="auto"/>
              <w:bottom w:val="single" w:sz="4" w:space="0" w:color="auto"/>
              <w:right w:val="single" w:sz="12" w:space="0" w:color="auto"/>
            </w:tcBorders>
          </w:tcPr>
          <w:p w14:paraId="504DBED0"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r>
      <w:tr w:rsidR="00D45319" w:rsidRPr="008455C4" w14:paraId="00A7535A" w14:textId="77777777" w:rsidTr="00D45319">
        <w:trPr>
          <w:trHeight w:val="432"/>
          <w:jc w:val="center"/>
        </w:trPr>
        <w:tc>
          <w:tcPr>
            <w:tcW w:w="794" w:type="dxa"/>
            <w:tcBorders>
              <w:top w:val="single" w:sz="4" w:space="0" w:color="auto"/>
              <w:left w:val="single" w:sz="12" w:space="0" w:color="auto"/>
              <w:bottom w:val="single" w:sz="4" w:space="0" w:color="auto"/>
              <w:right w:val="single" w:sz="4" w:space="0" w:color="auto"/>
            </w:tcBorders>
            <w:vAlign w:val="center"/>
          </w:tcPr>
          <w:p w14:paraId="36874755" w14:textId="2C02877F" w:rsidR="00D45319" w:rsidRPr="00EE4B9F" w:rsidRDefault="00D45319" w:rsidP="00D45319">
            <w:pPr>
              <w:rPr>
                <w:rFonts w:ascii="Myriad Pro" w:hAnsi="Myriad Pro" w:cstheme="minorHAnsi"/>
                <w:snapToGrid w:val="0"/>
                <w:color w:val="000000" w:themeColor="text1"/>
                <w:szCs w:val="22"/>
                <w:lang w:val="en-GB"/>
              </w:rPr>
            </w:pPr>
            <w:r>
              <w:rPr>
                <w:rFonts w:ascii="Myriad Pro" w:hAnsi="Myriad Pro" w:cstheme="minorHAnsi"/>
                <w:snapToGrid w:val="0"/>
                <w:color w:val="000000" w:themeColor="text1"/>
                <w:szCs w:val="22"/>
                <w:lang w:val="en-GB"/>
              </w:rPr>
              <w:t>3.</w:t>
            </w:r>
          </w:p>
        </w:tc>
        <w:tc>
          <w:tcPr>
            <w:tcW w:w="3692" w:type="dxa"/>
            <w:tcBorders>
              <w:top w:val="single" w:sz="4" w:space="0" w:color="auto"/>
              <w:left w:val="single" w:sz="12" w:space="0" w:color="auto"/>
              <w:bottom w:val="single" w:sz="4" w:space="0" w:color="auto"/>
              <w:right w:val="single" w:sz="4" w:space="0" w:color="auto"/>
            </w:tcBorders>
          </w:tcPr>
          <w:p w14:paraId="7EC861DD" w14:textId="7070A337" w:rsidR="00D45319" w:rsidRPr="009F5F18" w:rsidRDefault="00D45319" w:rsidP="00D45319">
            <w:pPr>
              <w:ind w:hanging="12"/>
              <w:rPr>
                <w:rFonts w:ascii="Myriad Pro" w:hAnsi="Myriad Pro" w:cstheme="minorHAnsi"/>
                <w:snapToGrid w:val="0"/>
                <w:color w:val="000000" w:themeColor="text1"/>
                <w:sz w:val="22"/>
                <w:szCs w:val="22"/>
                <w:lang w:val="en-GB"/>
              </w:rPr>
            </w:pPr>
            <w:r w:rsidRPr="009F5F18">
              <w:rPr>
                <w:rFonts w:ascii="Myriad Pro" w:hAnsi="Myriad Pro" w:cstheme="minorHAnsi"/>
                <w:snapToGrid w:val="0"/>
                <w:sz w:val="22"/>
                <w:szCs w:val="22"/>
                <w:lang w:val="en-GB"/>
              </w:rPr>
              <w:t>Centrifuge</w:t>
            </w:r>
          </w:p>
        </w:tc>
        <w:tc>
          <w:tcPr>
            <w:tcW w:w="1186" w:type="dxa"/>
            <w:tcBorders>
              <w:top w:val="single" w:sz="4" w:space="0" w:color="auto"/>
              <w:left w:val="single" w:sz="4" w:space="0" w:color="auto"/>
              <w:bottom w:val="single" w:sz="4" w:space="0" w:color="auto"/>
              <w:right w:val="single" w:sz="4" w:space="0" w:color="auto"/>
            </w:tcBorders>
          </w:tcPr>
          <w:p w14:paraId="685F6141" w14:textId="1025149A" w:rsidR="00D45319" w:rsidRPr="008455C4" w:rsidRDefault="00D45319" w:rsidP="00D45319">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606" w:type="dxa"/>
            <w:tcBorders>
              <w:top w:val="single" w:sz="4" w:space="0" w:color="auto"/>
              <w:left w:val="single" w:sz="4" w:space="0" w:color="auto"/>
              <w:bottom w:val="single" w:sz="4" w:space="0" w:color="auto"/>
              <w:right w:val="single" w:sz="4" w:space="0" w:color="auto"/>
            </w:tcBorders>
          </w:tcPr>
          <w:p w14:paraId="2E22F220"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801" w:type="dxa"/>
            <w:tcBorders>
              <w:top w:val="single" w:sz="4" w:space="0" w:color="auto"/>
              <w:left w:val="single" w:sz="4" w:space="0" w:color="auto"/>
              <w:bottom w:val="single" w:sz="4" w:space="0" w:color="auto"/>
              <w:right w:val="single" w:sz="12" w:space="0" w:color="auto"/>
            </w:tcBorders>
          </w:tcPr>
          <w:p w14:paraId="0DAF849A"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711" w:type="dxa"/>
            <w:tcBorders>
              <w:top w:val="single" w:sz="4" w:space="0" w:color="auto"/>
              <w:left w:val="single" w:sz="4" w:space="0" w:color="auto"/>
              <w:bottom w:val="single" w:sz="4" w:space="0" w:color="auto"/>
              <w:right w:val="single" w:sz="4" w:space="0" w:color="auto"/>
            </w:tcBorders>
          </w:tcPr>
          <w:p w14:paraId="217ECCA8"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711" w:type="dxa"/>
            <w:tcBorders>
              <w:top w:val="single" w:sz="4" w:space="0" w:color="auto"/>
              <w:left w:val="single" w:sz="4" w:space="0" w:color="auto"/>
              <w:bottom w:val="single" w:sz="4" w:space="0" w:color="auto"/>
              <w:right w:val="single" w:sz="4" w:space="0" w:color="auto"/>
            </w:tcBorders>
          </w:tcPr>
          <w:p w14:paraId="187E122A"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441" w:type="dxa"/>
            <w:tcBorders>
              <w:top w:val="single" w:sz="4" w:space="0" w:color="auto"/>
              <w:left w:val="single" w:sz="4" w:space="0" w:color="auto"/>
              <w:bottom w:val="single" w:sz="4" w:space="0" w:color="auto"/>
              <w:right w:val="single" w:sz="12" w:space="0" w:color="auto"/>
            </w:tcBorders>
          </w:tcPr>
          <w:p w14:paraId="378B9386"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r>
      <w:tr w:rsidR="00D45319" w:rsidRPr="008455C4" w14:paraId="3690ECBB" w14:textId="77777777" w:rsidTr="00D45319">
        <w:trPr>
          <w:trHeight w:val="432"/>
          <w:jc w:val="center"/>
        </w:trPr>
        <w:tc>
          <w:tcPr>
            <w:tcW w:w="794" w:type="dxa"/>
            <w:tcBorders>
              <w:top w:val="single" w:sz="4" w:space="0" w:color="auto"/>
              <w:left w:val="single" w:sz="12" w:space="0" w:color="auto"/>
              <w:bottom w:val="single" w:sz="4" w:space="0" w:color="auto"/>
              <w:right w:val="single" w:sz="4" w:space="0" w:color="auto"/>
            </w:tcBorders>
            <w:vAlign w:val="center"/>
          </w:tcPr>
          <w:p w14:paraId="2E3544BD" w14:textId="47D4BB25" w:rsidR="00D45319" w:rsidRPr="00EE4B9F" w:rsidRDefault="00D45319" w:rsidP="00D45319">
            <w:pPr>
              <w:rPr>
                <w:rFonts w:ascii="Myriad Pro" w:hAnsi="Myriad Pro" w:cstheme="minorHAnsi"/>
                <w:snapToGrid w:val="0"/>
                <w:color w:val="000000" w:themeColor="text1"/>
                <w:szCs w:val="22"/>
                <w:lang w:val="en-GB"/>
              </w:rPr>
            </w:pPr>
            <w:r>
              <w:rPr>
                <w:rFonts w:ascii="Myriad Pro" w:hAnsi="Myriad Pro" w:cstheme="minorHAnsi"/>
                <w:snapToGrid w:val="0"/>
                <w:color w:val="000000" w:themeColor="text1"/>
                <w:szCs w:val="22"/>
                <w:lang w:val="en-GB"/>
              </w:rPr>
              <w:t>4.</w:t>
            </w:r>
          </w:p>
        </w:tc>
        <w:tc>
          <w:tcPr>
            <w:tcW w:w="3692" w:type="dxa"/>
            <w:tcBorders>
              <w:top w:val="single" w:sz="4" w:space="0" w:color="auto"/>
              <w:left w:val="single" w:sz="12" w:space="0" w:color="auto"/>
              <w:bottom w:val="single" w:sz="4" w:space="0" w:color="auto"/>
              <w:right w:val="single" w:sz="4" w:space="0" w:color="auto"/>
            </w:tcBorders>
          </w:tcPr>
          <w:p w14:paraId="4C9AE479" w14:textId="26A6BF2C" w:rsidR="00D45319" w:rsidRPr="009F5F18" w:rsidRDefault="00D45319" w:rsidP="00D45319">
            <w:pPr>
              <w:ind w:hanging="12"/>
              <w:rPr>
                <w:rFonts w:ascii="Myriad Pro" w:hAnsi="Myriad Pro" w:cstheme="minorHAnsi"/>
                <w:snapToGrid w:val="0"/>
                <w:color w:val="000000" w:themeColor="text1"/>
                <w:sz w:val="22"/>
                <w:szCs w:val="22"/>
                <w:lang w:val="en-GB"/>
              </w:rPr>
            </w:pPr>
            <w:r w:rsidRPr="009F5F18">
              <w:rPr>
                <w:rFonts w:ascii="Myriad Pro" w:hAnsi="Myriad Pro" w:cstheme="minorHAnsi"/>
                <w:snapToGrid w:val="0"/>
                <w:sz w:val="22"/>
                <w:szCs w:val="22"/>
                <w:lang w:val="en-GB"/>
              </w:rPr>
              <w:t xml:space="preserve">Semiautomated urine </w:t>
            </w:r>
            <w:proofErr w:type="spellStart"/>
            <w:r w:rsidRPr="009F5F18">
              <w:rPr>
                <w:rFonts w:ascii="Myriad Pro" w:hAnsi="Myriad Pro" w:cstheme="minorHAnsi"/>
                <w:snapToGrid w:val="0"/>
                <w:sz w:val="22"/>
                <w:szCs w:val="22"/>
                <w:lang w:val="en-GB"/>
              </w:rPr>
              <w:t>analyzer</w:t>
            </w:r>
            <w:proofErr w:type="spellEnd"/>
          </w:p>
        </w:tc>
        <w:tc>
          <w:tcPr>
            <w:tcW w:w="1186" w:type="dxa"/>
            <w:tcBorders>
              <w:top w:val="single" w:sz="4" w:space="0" w:color="auto"/>
              <w:left w:val="single" w:sz="4" w:space="0" w:color="auto"/>
              <w:bottom w:val="single" w:sz="4" w:space="0" w:color="auto"/>
              <w:right w:val="single" w:sz="4" w:space="0" w:color="auto"/>
            </w:tcBorders>
          </w:tcPr>
          <w:p w14:paraId="6D3BC4D1" w14:textId="427AFDE5" w:rsidR="00D45319" w:rsidRPr="008455C4" w:rsidRDefault="00D45319" w:rsidP="00D45319">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606" w:type="dxa"/>
            <w:tcBorders>
              <w:top w:val="single" w:sz="4" w:space="0" w:color="auto"/>
              <w:left w:val="single" w:sz="4" w:space="0" w:color="auto"/>
              <w:bottom w:val="single" w:sz="4" w:space="0" w:color="auto"/>
              <w:right w:val="single" w:sz="4" w:space="0" w:color="auto"/>
            </w:tcBorders>
          </w:tcPr>
          <w:p w14:paraId="28FA79C4"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801" w:type="dxa"/>
            <w:tcBorders>
              <w:top w:val="single" w:sz="4" w:space="0" w:color="auto"/>
              <w:left w:val="single" w:sz="4" w:space="0" w:color="auto"/>
              <w:bottom w:val="single" w:sz="4" w:space="0" w:color="auto"/>
              <w:right w:val="single" w:sz="12" w:space="0" w:color="auto"/>
            </w:tcBorders>
          </w:tcPr>
          <w:p w14:paraId="2C1E2726"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711" w:type="dxa"/>
            <w:tcBorders>
              <w:top w:val="single" w:sz="4" w:space="0" w:color="auto"/>
              <w:left w:val="single" w:sz="4" w:space="0" w:color="auto"/>
              <w:bottom w:val="single" w:sz="4" w:space="0" w:color="auto"/>
              <w:right w:val="single" w:sz="4" w:space="0" w:color="auto"/>
            </w:tcBorders>
          </w:tcPr>
          <w:p w14:paraId="1BD0B992"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711" w:type="dxa"/>
            <w:tcBorders>
              <w:top w:val="single" w:sz="4" w:space="0" w:color="auto"/>
              <w:left w:val="single" w:sz="4" w:space="0" w:color="auto"/>
              <w:bottom w:val="single" w:sz="4" w:space="0" w:color="auto"/>
              <w:right w:val="single" w:sz="4" w:space="0" w:color="auto"/>
            </w:tcBorders>
          </w:tcPr>
          <w:p w14:paraId="316BC492"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441" w:type="dxa"/>
            <w:tcBorders>
              <w:top w:val="single" w:sz="4" w:space="0" w:color="auto"/>
              <w:left w:val="single" w:sz="4" w:space="0" w:color="auto"/>
              <w:bottom w:val="single" w:sz="4" w:space="0" w:color="auto"/>
              <w:right w:val="single" w:sz="12" w:space="0" w:color="auto"/>
            </w:tcBorders>
          </w:tcPr>
          <w:p w14:paraId="0E60E72A"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r>
      <w:tr w:rsidR="00D45319" w:rsidRPr="008455C4" w14:paraId="6F8F0B8C" w14:textId="77777777" w:rsidTr="00D45319">
        <w:trPr>
          <w:trHeight w:val="432"/>
          <w:jc w:val="center"/>
        </w:trPr>
        <w:tc>
          <w:tcPr>
            <w:tcW w:w="794" w:type="dxa"/>
            <w:tcBorders>
              <w:top w:val="single" w:sz="4" w:space="0" w:color="auto"/>
              <w:left w:val="single" w:sz="12" w:space="0" w:color="auto"/>
              <w:bottom w:val="single" w:sz="4" w:space="0" w:color="auto"/>
              <w:right w:val="single" w:sz="4" w:space="0" w:color="auto"/>
            </w:tcBorders>
            <w:vAlign w:val="center"/>
          </w:tcPr>
          <w:p w14:paraId="70D69DCB" w14:textId="010BED81" w:rsidR="00D45319" w:rsidRPr="00EE4B9F" w:rsidRDefault="00D45319" w:rsidP="00D45319">
            <w:pPr>
              <w:rPr>
                <w:rFonts w:ascii="Myriad Pro" w:hAnsi="Myriad Pro" w:cstheme="minorHAnsi"/>
                <w:snapToGrid w:val="0"/>
                <w:color w:val="000000" w:themeColor="text1"/>
                <w:szCs w:val="22"/>
                <w:lang w:val="en-GB"/>
              </w:rPr>
            </w:pPr>
            <w:r>
              <w:rPr>
                <w:rFonts w:ascii="Myriad Pro" w:hAnsi="Myriad Pro" w:cstheme="minorHAnsi"/>
                <w:snapToGrid w:val="0"/>
                <w:color w:val="000000" w:themeColor="text1"/>
                <w:szCs w:val="22"/>
                <w:lang w:val="en-GB"/>
              </w:rPr>
              <w:t>5.</w:t>
            </w:r>
          </w:p>
        </w:tc>
        <w:tc>
          <w:tcPr>
            <w:tcW w:w="3692" w:type="dxa"/>
            <w:tcBorders>
              <w:top w:val="single" w:sz="4" w:space="0" w:color="auto"/>
              <w:left w:val="single" w:sz="12" w:space="0" w:color="auto"/>
              <w:bottom w:val="single" w:sz="4" w:space="0" w:color="auto"/>
              <w:right w:val="single" w:sz="4" w:space="0" w:color="auto"/>
            </w:tcBorders>
          </w:tcPr>
          <w:p w14:paraId="7470691B" w14:textId="442BCB4A" w:rsidR="00D45319" w:rsidRPr="009F5F18" w:rsidRDefault="00D45319" w:rsidP="00D45319">
            <w:pPr>
              <w:ind w:hanging="12"/>
              <w:rPr>
                <w:rFonts w:ascii="Myriad Pro" w:hAnsi="Myriad Pro" w:cstheme="minorHAnsi"/>
                <w:snapToGrid w:val="0"/>
                <w:color w:val="000000" w:themeColor="text1"/>
                <w:sz w:val="22"/>
                <w:szCs w:val="22"/>
                <w:lang w:val="en-GB"/>
              </w:rPr>
            </w:pPr>
            <w:r w:rsidRPr="009F5F18">
              <w:rPr>
                <w:rFonts w:ascii="Myriad Pro" w:hAnsi="Myriad Pro" w:cstheme="minorHAnsi"/>
                <w:snapToGrid w:val="0"/>
                <w:sz w:val="22"/>
                <w:szCs w:val="22"/>
                <w:lang w:val="en-GB"/>
              </w:rPr>
              <w:t>Microscope</w:t>
            </w:r>
          </w:p>
        </w:tc>
        <w:tc>
          <w:tcPr>
            <w:tcW w:w="1186" w:type="dxa"/>
            <w:tcBorders>
              <w:top w:val="single" w:sz="4" w:space="0" w:color="auto"/>
              <w:left w:val="single" w:sz="4" w:space="0" w:color="auto"/>
              <w:bottom w:val="single" w:sz="4" w:space="0" w:color="auto"/>
              <w:right w:val="single" w:sz="4" w:space="0" w:color="auto"/>
            </w:tcBorders>
          </w:tcPr>
          <w:p w14:paraId="177D3476" w14:textId="77777777" w:rsidR="00D45319" w:rsidRPr="008455C4" w:rsidRDefault="00D45319" w:rsidP="00D45319">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606" w:type="dxa"/>
            <w:tcBorders>
              <w:top w:val="single" w:sz="4" w:space="0" w:color="auto"/>
              <w:left w:val="single" w:sz="4" w:space="0" w:color="auto"/>
              <w:bottom w:val="single" w:sz="4" w:space="0" w:color="auto"/>
              <w:right w:val="single" w:sz="4" w:space="0" w:color="auto"/>
            </w:tcBorders>
          </w:tcPr>
          <w:p w14:paraId="39524BE3"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801" w:type="dxa"/>
            <w:tcBorders>
              <w:top w:val="single" w:sz="4" w:space="0" w:color="auto"/>
              <w:left w:val="single" w:sz="4" w:space="0" w:color="auto"/>
              <w:bottom w:val="single" w:sz="4" w:space="0" w:color="auto"/>
              <w:right w:val="single" w:sz="12" w:space="0" w:color="auto"/>
            </w:tcBorders>
          </w:tcPr>
          <w:p w14:paraId="25362613"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711" w:type="dxa"/>
            <w:tcBorders>
              <w:top w:val="single" w:sz="4" w:space="0" w:color="auto"/>
              <w:left w:val="single" w:sz="4" w:space="0" w:color="auto"/>
              <w:bottom w:val="single" w:sz="4" w:space="0" w:color="auto"/>
              <w:right w:val="single" w:sz="4" w:space="0" w:color="auto"/>
            </w:tcBorders>
          </w:tcPr>
          <w:p w14:paraId="295F5BE1"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711" w:type="dxa"/>
            <w:tcBorders>
              <w:top w:val="single" w:sz="4" w:space="0" w:color="auto"/>
              <w:left w:val="single" w:sz="4" w:space="0" w:color="auto"/>
              <w:bottom w:val="single" w:sz="4" w:space="0" w:color="auto"/>
              <w:right w:val="single" w:sz="4" w:space="0" w:color="auto"/>
            </w:tcBorders>
          </w:tcPr>
          <w:p w14:paraId="4A548A53"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441" w:type="dxa"/>
            <w:tcBorders>
              <w:top w:val="single" w:sz="4" w:space="0" w:color="auto"/>
              <w:left w:val="single" w:sz="4" w:space="0" w:color="auto"/>
              <w:bottom w:val="single" w:sz="4" w:space="0" w:color="auto"/>
              <w:right w:val="single" w:sz="12" w:space="0" w:color="auto"/>
            </w:tcBorders>
          </w:tcPr>
          <w:p w14:paraId="284B65D9"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r>
      <w:tr w:rsidR="00D45319" w:rsidRPr="008455C4" w14:paraId="56C84453" w14:textId="77777777" w:rsidTr="00D45319">
        <w:trPr>
          <w:trHeight w:val="432"/>
          <w:jc w:val="center"/>
        </w:trPr>
        <w:tc>
          <w:tcPr>
            <w:tcW w:w="794" w:type="dxa"/>
            <w:tcBorders>
              <w:top w:val="single" w:sz="4" w:space="0" w:color="auto"/>
              <w:left w:val="single" w:sz="12" w:space="0" w:color="auto"/>
              <w:bottom w:val="single" w:sz="4" w:space="0" w:color="auto"/>
              <w:right w:val="single" w:sz="4" w:space="0" w:color="auto"/>
            </w:tcBorders>
            <w:vAlign w:val="center"/>
          </w:tcPr>
          <w:p w14:paraId="5DBAF245" w14:textId="62A98FD5" w:rsidR="00D45319" w:rsidRPr="00EE4B9F" w:rsidRDefault="00D45319" w:rsidP="00D45319">
            <w:pPr>
              <w:rPr>
                <w:rFonts w:ascii="Myriad Pro" w:hAnsi="Myriad Pro" w:cstheme="minorHAnsi"/>
                <w:snapToGrid w:val="0"/>
                <w:color w:val="000000" w:themeColor="text1"/>
                <w:szCs w:val="22"/>
                <w:lang w:val="en-GB"/>
              </w:rPr>
            </w:pPr>
            <w:r>
              <w:rPr>
                <w:rFonts w:ascii="Myriad Pro" w:hAnsi="Myriad Pro" w:cstheme="minorHAnsi"/>
                <w:snapToGrid w:val="0"/>
                <w:color w:val="000000" w:themeColor="text1"/>
                <w:szCs w:val="22"/>
                <w:lang w:val="en-GB"/>
              </w:rPr>
              <w:t>6.</w:t>
            </w:r>
          </w:p>
        </w:tc>
        <w:tc>
          <w:tcPr>
            <w:tcW w:w="3692" w:type="dxa"/>
            <w:tcBorders>
              <w:top w:val="single" w:sz="4" w:space="0" w:color="auto"/>
              <w:left w:val="single" w:sz="12" w:space="0" w:color="auto"/>
              <w:bottom w:val="single" w:sz="4" w:space="0" w:color="auto"/>
              <w:right w:val="single" w:sz="4" w:space="0" w:color="auto"/>
            </w:tcBorders>
          </w:tcPr>
          <w:p w14:paraId="67ED1702" w14:textId="4EAE158C" w:rsidR="00D45319" w:rsidRPr="009F5F18" w:rsidRDefault="00D45319" w:rsidP="00D45319">
            <w:pPr>
              <w:ind w:hanging="12"/>
              <w:rPr>
                <w:rFonts w:ascii="Myriad Pro" w:hAnsi="Myriad Pro" w:cstheme="minorHAnsi"/>
                <w:snapToGrid w:val="0"/>
                <w:color w:val="000000" w:themeColor="text1"/>
                <w:sz w:val="22"/>
                <w:szCs w:val="22"/>
                <w:lang w:val="en-GB"/>
              </w:rPr>
            </w:pPr>
            <w:r w:rsidRPr="009F5F18">
              <w:rPr>
                <w:rFonts w:ascii="Myriad Pro" w:hAnsi="Myriad Pro" w:cstheme="minorHAnsi"/>
                <w:snapToGrid w:val="0"/>
                <w:sz w:val="22"/>
                <w:szCs w:val="22"/>
                <w:lang w:val="en-GB"/>
              </w:rPr>
              <w:t>Cholesterol meter</w:t>
            </w:r>
          </w:p>
        </w:tc>
        <w:tc>
          <w:tcPr>
            <w:tcW w:w="1186" w:type="dxa"/>
            <w:tcBorders>
              <w:top w:val="single" w:sz="4" w:space="0" w:color="auto"/>
              <w:left w:val="single" w:sz="4" w:space="0" w:color="auto"/>
              <w:bottom w:val="single" w:sz="4" w:space="0" w:color="auto"/>
              <w:right w:val="single" w:sz="4" w:space="0" w:color="auto"/>
            </w:tcBorders>
          </w:tcPr>
          <w:p w14:paraId="0D988EAE" w14:textId="73CDC1CE" w:rsidR="00D45319" w:rsidRPr="008455C4" w:rsidRDefault="00D45319" w:rsidP="00D45319">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606" w:type="dxa"/>
            <w:tcBorders>
              <w:top w:val="single" w:sz="4" w:space="0" w:color="auto"/>
              <w:left w:val="single" w:sz="4" w:space="0" w:color="auto"/>
              <w:bottom w:val="single" w:sz="4" w:space="0" w:color="auto"/>
              <w:right w:val="single" w:sz="4" w:space="0" w:color="auto"/>
            </w:tcBorders>
          </w:tcPr>
          <w:p w14:paraId="30A672B8"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801" w:type="dxa"/>
            <w:tcBorders>
              <w:top w:val="single" w:sz="4" w:space="0" w:color="auto"/>
              <w:left w:val="single" w:sz="4" w:space="0" w:color="auto"/>
              <w:bottom w:val="single" w:sz="4" w:space="0" w:color="auto"/>
              <w:right w:val="single" w:sz="12" w:space="0" w:color="auto"/>
            </w:tcBorders>
          </w:tcPr>
          <w:p w14:paraId="7C8BB796"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711" w:type="dxa"/>
            <w:tcBorders>
              <w:top w:val="single" w:sz="4" w:space="0" w:color="auto"/>
              <w:left w:val="single" w:sz="4" w:space="0" w:color="auto"/>
              <w:bottom w:val="single" w:sz="4" w:space="0" w:color="auto"/>
              <w:right w:val="single" w:sz="4" w:space="0" w:color="auto"/>
            </w:tcBorders>
          </w:tcPr>
          <w:p w14:paraId="170EDEEB"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711" w:type="dxa"/>
            <w:tcBorders>
              <w:top w:val="single" w:sz="4" w:space="0" w:color="auto"/>
              <w:left w:val="single" w:sz="4" w:space="0" w:color="auto"/>
              <w:bottom w:val="single" w:sz="4" w:space="0" w:color="auto"/>
              <w:right w:val="single" w:sz="4" w:space="0" w:color="auto"/>
            </w:tcBorders>
          </w:tcPr>
          <w:p w14:paraId="308AA6BA"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441" w:type="dxa"/>
            <w:tcBorders>
              <w:top w:val="single" w:sz="4" w:space="0" w:color="auto"/>
              <w:left w:val="single" w:sz="4" w:space="0" w:color="auto"/>
              <w:bottom w:val="single" w:sz="4" w:space="0" w:color="auto"/>
              <w:right w:val="single" w:sz="12" w:space="0" w:color="auto"/>
            </w:tcBorders>
          </w:tcPr>
          <w:p w14:paraId="522B00BD"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r>
      <w:tr w:rsidR="00D45319" w:rsidRPr="008455C4" w14:paraId="4D9C942B" w14:textId="77777777" w:rsidTr="00D45319">
        <w:trPr>
          <w:trHeight w:val="432"/>
          <w:jc w:val="center"/>
        </w:trPr>
        <w:tc>
          <w:tcPr>
            <w:tcW w:w="794" w:type="dxa"/>
            <w:tcBorders>
              <w:top w:val="single" w:sz="4" w:space="0" w:color="auto"/>
              <w:left w:val="single" w:sz="12" w:space="0" w:color="auto"/>
              <w:bottom w:val="single" w:sz="4" w:space="0" w:color="auto"/>
              <w:right w:val="single" w:sz="4" w:space="0" w:color="auto"/>
            </w:tcBorders>
            <w:vAlign w:val="center"/>
          </w:tcPr>
          <w:p w14:paraId="5BF2130B" w14:textId="1DCBD349" w:rsidR="00D45319" w:rsidRPr="00EE4B9F" w:rsidRDefault="00D45319" w:rsidP="00D45319">
            <w:pPr>
              <w:rPr>
                <w:rFonts w:ascii="Myriad Pro" w:hAnsi="Myriad Pro" w:cstheme="minorHAnsi"/>
                <w:snapToGrid w:val="0"/>
                <w:color w:val="000000" w:themeColor="text1"/>
                <w:szCs w:val="22"/>
                <w:lang w:val="en-GB"/>
              </w:rPr>
            </w:pPr>
            <w:r>
              <w:rPr>
                <w:rFonts w:ascii="Myriad Pro" w:hAnsi="Myriad Pro" w:cstheme="minorHAnsi"/>
                <w:snapToGrid w:val="0"/>
                <w:color w:val="000000" w:themeColor="text1"/>
                <w:szCs w:val="22"/>
                <w:lang w:val="en-GB"/>
              </w:rPr>
              <w:t>7.</w:t>
            </w:r>
          </w:p>
        </w:tc>
        <w:tc>
          <w:tcPr>
            <w:tcW w:w="3692" w:type="dxa"/>
            <w:tcBorders>
              <w:top w:val="single" w:sz="4" w:space="0" w:color="auto"/>
              <w:left w:val="single" w:sz="12" w:space="0" w:color="auto"/>
              <w:bottom w:val="single" w:sz="4" w:space="0" w:color="auto"/>
              <w:right w:val="single" w:sz="4" w:space="0" w:color="auto"/>
            </w:tcBorders>
          </w:tcPr>
          <w:p w14:paraId="70D1869A" w14:textId="7110DD1B" w:rsidR="00D45319" w:rsidRPr="009F5F18" w:rsidRDefault="00D45319" w:rsidP="00D45319">
            <w:pPr>
              <w:ind w:hanging="12"/>
              <w:rPr>
                <w:rFonts w:ascii="Myriad Pro" w:hAnsi="Myriad Pro" w:cstheme="minorHAnsi"/>
                <w:snapToGrid w:val="0"/>
                <w:color w:val="000000" w:themeColor="text1"/>
                <w:sz w:val="22"/>
                <w:szCs w:val="22"/>
                <w:lang w:val="en-GB"/>
              </w:rPr>
            </w:pPr>
            <w:r w:rsidRPr="009F5F18">
              <w:rPr>
                <w:rFonts w:ascii="Myriad Pro" w:hAnsi="Myriad Pro" w:cstheme="minorHAnsi"/>
                <w:snapToGrid w:val="0"/>
                <w:sz w:val="22"/>
                <w:szCs w:val="22"/>
                <w:lang w:val="en-GB"/>
              </w:rPr>
              <w:t>Hemoglobinometer</w:t>
            </w:r>
          </w:p>
        </w:tc>
        <w:tc>
          <w:tcPr>
            <w:tcW w:w="1186" w:type="dxa"/>
            <w:tcBorders>
              <w:top w:val="single" w:sz="4" w:space="0" w:color="auto"/>
              <w:left w:val="single" w:sz="4" w:space="0" w:color="auto"/>
              <w:bottom w:val="single" w:sz="4" w:space="0" w:color="auto"/>
              <w:right w:val="single" w:sz="4" w:space="0" w:color="auto"/>
            </w:tcBorders>
          </w:tcPr>
          <w:p w14:paraId="3125BA95" w14:textId="6A221AB0" w:rsidR="00D45319" w:rsidRPr="008455C4" w:rsidRDefault="00D45319" w:rsidP="00D45319">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606" w:type="dxa"/>
            <w:tcBorders>
              <w:top w:val="single" w:sz="4" w:space="0" w:color="auto"/>
              <w:left w:val="single" w:sz="4" w:space="0" w:color="auto"/>
              <w:bottom w:val="single" w:sz="4" w:space="0" w:color="auto"/>
              <w:right w:val="single" w:sz="4" w:space="0" w:color="auto"/>
            </w:tcBorders>
          </w:tcPr>
          <w:p w14:paraId="0F73AAB1"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801" w:type="dxa"/>
            <w:tcBorders>
              <w:top w:val="single" w:sz="4" w:space="0" w:color="auto"/>
              <w:left w:val="single" w:sz="4" w:space="0" w:color="auto"/>
              <w:bottom w:val="single" w:sz="4" w:space="0" w:color="auto"/>
              <w:right w:val="single" w:sz="12" w:space="0" w:color="auto"/>
            </w:tcBorders>
          </w:tcPr>
          <w:p w14:paraId="6368037E"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711" w:type="dxa"/>
            <w:tcBorders>
              <w:top w:val="single" w:sz="4" w:space="0" w:color="auto"/>
              <w:left w:val="single" w:sz="4" w:space="0" w:color="auto"/>
              <w:bottom w:val="single" w:sz="4" w:space="0" w:color="auto"/>
              <w:right w:val="single" w:sz="4" w:space="0" w:color="auto"/>
            </w:tcBorders>
          </w:tcPr>
          <w:p w14:paraId="285AE5A5"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711" w:type="dxa"/>
            <w:tcBorders>
              <w:top w:val="single" w:sz="4" w:space="0" w:color="auto"/>
              <w:left w:val="single" w:sz="4" w:space="0" w:color="auto"/>
              <w:bottom w:val="single" w:sz="4" w:space="0" w:color="auto"/>
              <w:right w:val="single" w:sz="4" w:space="0" w:color="auto"/>
            </w:tcBorders>
          </w:tcPr>
          <w:p w14:paraId="4228C1DC"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441" w:type="dxa"/>
            <w:tcBorders>
              <w:top w:val="single" w:sz="4" w:space="0" w:color="auto"/>
              <w:left w:val="single" w:sz="4" w:space="0" w:color="auto"/>
              <w:bottom w:val="single" w:sz="4" w:space="0" w:color="auto"/>
              <w:right w:val="single" w:sz="12" w:space="0" w:color="auto"/>
            </w:tcBorders>
          </w:tcPr>
          <w:p w14:paraId="30A1E360"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r>
      <w:tr w:rsidR="00D45319" w:rsidRPr="008455C4" w14:paraId="66FC78E2" w14:textId="77777777" w:rsidTr="00D45319">
        <w:trPr>
          <w:trHeight w:val="432"/>
          <w:jc w:val="center"/>
        </w:trPr>
        <w:tc>
          <w:tcPr>
            <w:tcW w:w="794" w:type="dxa"/>
            <w:tcBorders>
              <w:top w:val="single" w:sz="4" w:space="0" w:color="auto"/>
              <w:left w:val="single" w:sz="12" w:space="0" w:color="auto"/>
              <w:bottom w:val="single" w:sz="4" w:space="0" w:color="auto"/>
              <w:right w:val="single" w:sz="4" w:space="0" w:color="auto"/>
            </w:tcBorders>
            <w:vAlign w:val="center"/>
          </w:tcPr>
          <w:p w14:paraId="0AED1B9A" w14:textId="15E6C0E7" w:rsidR="00D45319" w:rsidRPr="00EE4B9F" w:rsidRDefault="00D45319" w:rsidP="00D45319">
            <w:pPr>
              <w:rPr>
                <w:rFonts w:ascii="Myriad Pro" w:hAnsi="Myriad Pro" w:cstheme="minorHAnsi"/>
                <w:snapToGrid w:val="0"/>
                <w:color w:val="000000" w:themeColor="text1"/>
                <w:szCs w:val="22"/>
                <w:lang w:val="en-GB"/>
              </w:rPr>
            </w:pPr>
            <w:r>
              <w:rPr>
                <w:rFonts w:ascii="Myriad Pro" w:hAnsi="Myriad Pro" w:cstheme="minorHAnsi"/>
                <w:snapToGrid w:val="0"/>
                <w:color w:val="000000" w:themeColor="text1"/>
                <w:szCs w:val="22"/>
                <w:lang w:val="en-GB"/>
              </w:rPr>
              <w:t>8.</w:t>
            </w:r>
          </w:p>
        </w:tc>
        <w:tc>
          <w:tcPr>
            <w:tcW w:w="3692" w:type="dxa"/>
            <w:tcBorders>
              <w:top w:val="single" w:sz="4" w:space="0" w:color="auto"/>
              <w:left w:val="single" w:sz="12" w:space="0" w:color="auto"/>
              <w:bottom w:val="single" w:sz="4" w:space="0" w:color="auto"/>
              <w:right w:val="single" w:sz="4" w:space="0" w:color="auto"/>
            </w:tcBorders>
          </w:tcPr>
          <w:p w14:paraId="45489E97" w14:textId="1128AB66" w:rsidR="00D45319" w:rsidRPr="009F5F18" w:rsidRDefault="00D45319" w:rsidP="00D45319">
            <w:pPr>
              <w:ind w:hanging="12"/>
              <w:rPr>
                <w:rFonts w:ascii="Myriad Pro" w:hAnsi="Myriad Pro" w:cstheme="minorHAnsi"/>
                <w:snapToGrid w:val="0"/>
                <w:color w:val="000000" w:themeColor="text1"/>
                <w:sz w:val="22"/>
                <w:szCs w:val="22"/>
                <w:lang w:val="en-GB"/>
              </w:rPr>
            </w:pPr>
            <w:r w:rsidRPr="009F5F18">
              <w:rPr>
                <w:rFonts w:ascii="Myriad Pro" w:hAnsi="Myriad Pro" w:cstheme="minorHAnsi"/>
                <w:snapToGrid w:val="0"/>
                <w:sz w:val="22"/>
                <w:szCs w:val="22"/>
                <w:lang w:val="en-GB"/>
              </w:rPr>
              <w:t xml:space="preserve">Semiautomated chemistry </w:t>
            </w:r>
            <w:proofErr w:type="spellStart"/>
            <w:r w:rsidRPr="009F5F18">
              <w:rPr>
                <w:rFonts w:ascii="Myriad Pro" w:hAnsi="Myriad Pro" w:cstheme="minorHAnsi"/>
                <w:snapToGrid w:val="0"/>
                <w:sz w:val="22"/>
                <w:szCs w:val="22"/>
                <w:lang w:val="en-GB"/>
              </w:rPr>
              <w:t>analyzer</w:t>
            </w:r>
            <w:proofErr w:type="spellEnd"/>
          </w:p>
        </w:tc>
        <w:tc>
          <w:tcPr>
            <w:tcW w:w="1186" w:type="dxa"/>
            <w:tcBorders>
              <w:top w:val="single" w:sz="4" w:space="0" w:color="auto"/>
              <w:left w:val="single" w:sz="4" w:space="0" w:color="auto"/>
              <w:bottom w:val="single" w:sz="4" w:space="0" w:color="auto"/>
              <w:right w:val="single" w:sz="4" w:space="0" w:color="auto"/>
            </w:tcBorders>
          </w:tcPr>
          <w:p w14:paraId="0DF8D0D0" w14:textId="77777777" w:rsidR="00D45319" w:rsidRPr="008455C4" w:rsidRDefault="00D45319" w:rsidP="00D45319">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606" w:type="dxa"/>
            <w:tcBorders>
              <w:top w:val="single" w:sz="4" w:space="0" w:color="auto"/>
              <w:left w:val="single" w:sz="4" w:space="0" w:color="auto"/>
              <w:bottom w:val="single" w:sz="4" w:space="0" w:color="auto"/>
              <w:right w:val="single" w:sz="4" w:space="0" w:color="auto"/>
            </w:tcBorders>
          </w:tcPr>
          <w:p w14:paraId="1D6F79C1"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801" w:type="dxa"/>
            <w:tcBorders>
              <w:top w:val="single" w:sz="4" w:space="0" w:color="auto"/>
              <w:left w:val="single" w:sz="4" w:space="0" w:color="auto"/>
              <w:bottom w:val="single" w:sz="4" w:space="0" w:color="auto"/>
              <w:right w:val="single" w:sz="12" w:space="0" w:color="auto"/>
            </w:tcBorders>
          </w:tcPr>
          <w:p w14:paraId="589EB1CF"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711" w:type="dxa"/>
            <w:tcBorders>
              <w:top w:val="single" w:sz="4" w:space="0" w:color="auto"/>
              <w:left w:val="single" w:sz="4" w:space="0" w:color="auto"/>
              <w:bottom w:val="single" w:sz="4" w:space="0" w:color="auto"/>
              <w:right w:val="single" w:sz="4" w:space="0" w:color="auto"/>
            </w:tcBorders>
          </w:tcPr>
          <w:p w14:paraId="5B184417"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711" w:type="dxa"/>
            <w:tcBorders>
              <w:top w:val="single" w:sz="4" w:space="0" w:color="auto"/>
              <w:left w:val="single" w:sz="4" w:space="0" w:color="auto"/>
              <w:bottom w:val="single" w:sz="4" w:space="0" w:color="auto"/>
              <w:right w:val="single" w:sz="4" w:space="0" w:color="auto"/>
            </w:tcBorders>
          </w:tcPr>
          <w:p w14:paraId="4CF903CA"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441" w:type="dxa"/>
            <w:tcBorders>
              <w:top w:val="single" w:sz="4" w:space="0" w:color="auto"/>
              <w:left w:val="single" w:sz="4" w:space="0" w:color="auto"/>
              <w:bottom w:val="single" w:sz="4" w:space="0" w:color="auto"/>
              <w:right w:val="single" w:sz="12" w:space="0" w:color="auto"/>
            </w:tcBorders>
          </w:tcPr>
          <w:p w14:paraId="081349A2"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r>
      <w:tr w:rsidR="00D45319" w:rsidRPr="008455C4" w14:paraId="38B89BE8" w14:textId="77777777" w:rsidTr="00D45319">
        <w:trPr>
          <w:trHeight w:val="432"/>
          <w:jc w:val="center"/>
        </w:trPr>
        <w:tc>
          <w:tcPr>
            <w:tcW w:w="794" w:type="dxa"/>
            <w:tcBorders>
              <w:top w:val="single" w:sz="4" w:space="0" w:color="auto"/>
              <w:left w:val="single" w:sz="12" w:space="0" w:color="auto"/>
              <w:bottom w:val="single" w:sz="4" w:space="0" w:color="auto"/>
              <w:right w:val="single" w:sz="4" w:space="0" w:color="auto"/>
            </w:tcBorders>
            <w:vAlign w:val="center"/>
          </w:tcPr>
          <w:p w14:paraId="3CA3E63D" w14:textId="5C1E0610" w:rsidR="00D45319" w:rsidRDefault="00D45319" w:rsidP="00D45319">
            <w:pPr>
              <w:rPr>
                <w:rFonts w:ascii="Myriad Pro" w:hAnsi="Myriad Pro" w:cstheme="minorHAnsi"/>
                <w:snapToGrid w:val="0"/>
                <w:color w:val="000000" w:themeColor="text1"/>
                <w:szCs w:val="22"/>
                <w:lang w:val="en-GB"/>
              </w:rPr>
            </w:pPr>
            <w:r>
              <w:rPr>
                <w:rFonts w:ascii="Myriad Pro" w:hAnsi="Myriad Pro" w:cstheme="minorHAnsi"/>
                <w:snapToGrid w:val="0"/>
                <w:color w:val="000000" w:themeColor="text1"/>
                <w:szCs w:val="22"/>
                <w:lang w:val="en-GB"/>
              </w:rPr>
              <w:t>9.</w:t>
            </w:r>
          </w:p>
        </w:tc>
        <w:tc>
          <w:tcPr>
            <w:tcW w:w="3692" w:type="dxa"/>
            <w:tcBorders>
              <w:top w:val="single" w:sz="4" w:space="0" w:color="auto"/>
              <w:left w:val="single" w:sz="12" w:space="0" w:color="auto"/>
              <w:bottom w:val="single" w:sz="4" w:space="0" w:color="auto"/>
              <w:right w:val="single" w:sz="4" w:space="0" w:color="auto"/>
            </w:tcBorders>
          </w:tcPr>
          <w:p w14:paraId="76C479DD" w14:textId="04103D00" w:rsidR="00D45319" w:rsidRPr="009F5F18" w:rsidRDefault="00D45319" w:rsidP="00D45319">
            <w:pPr>
              <w:ind w:hanging="12"/>
              <w:rPr>
                <w:rFonts w:ascii="Myriad Pro" w:hAnsi="Myriad Pro" w:cstheme="minorHAnsi"/>
                <w:snapToGrid w:val="0"/>
                <w:sz w:val="22"/>
                <w:szCs w:val="22"/>
                <w:lang w:val="en-GB"/>
              </w:rPr>
            </w:pPr>
            <w:r w:rsidRPr="009F5F18">
              <w:rPr>
                <w:rFonts w:ascii="Myriad Pro" w:hAnsi="Myriad Pro" w:cstheme="minorHAnsi"/>
                <w:snapToGrid w:val="0"/>
                <w:color w:val="000000" w:themeColor="text1"/>
                <w:sz w:val="22"/>
                <w:szCs w:val="22"/>
                <w:lang w:val="en-GB"/>
              </w:rPr>
              <w:t>Autoclave</w:t>
            </w:r>
          </w:p>
        </w:tc>
        <w:tc>
          <w:tcPr>
            <w:tcW w:w="1186" w:type="dxa"/>
            <w:tcBorders>
              <w:top w:val="single" w:sz="4" w:space="0" w:color="auto"/>
              <w:left w:val="single" w:sz="4" w:space="0" w:color="auto"/>
              <w:bottom w:val="single" w:sz="4" w:space="0" w:color="auto"/>
              <w:right w:val="single" w:sz="4" w:space="0" w:color="auto"/>
            </w:tcBorders>
          </w:tcPr>
          <w:p w14:paraId="6A840CF7" w14:textId="4A880806" w:rsidR="00D45319" w:rsidRDefault="00700433" w:rsidP="00D45319">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606" w:type="dxa"/>
            <w:tcBorders>
              <w:top w:val="single" w:sz="4" w:space="0" w:color="auto"/>
              <w:left w:val="single" w:sz="4" w:space="0" w:color="auto"/>
              <w:bottom w:val="single" w:sz="4" w:space="0" w:color="auto"/>
              <w:right w:val="single" w:sz="4" w:space="0" w:color="auto"/>
            </w:tcBorders>
          </w:tcPr>
          <w:p w14:paraId="66F25F55"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801" w:type="dxa"/>
            <w:tcBorders>
              <w:top w:val="single" w:sz="4" w:space="0" w:color="auto"/>
              <w:left w:val="single" w:sz="4" w:space="0" w:color="auto"/>
              <w:bottom w:val="single" w:sz="4" w:space="0" w:color="auto"/>
              <w:right w:val="single" w:sz="12" w:space="0" w:color="auto"/>
            </w:tcBorders>
          </w:tcPr>
          <w:p w14:paraId="7B402687"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711" w:type="dxa"/>
            <w:tcBorders>
              <w:top w:val="single" w:sz="4" w:space="0" w:color="auto"/>
              <w:left w:val="single" w:sz="4" w:space="0" w:color="auto"/>
              <w:bottom w:val="single" w:sz="4" w:space="0" w:color="auto"/>
              <w:right w:val="single" w:sz="4" w:space="0" w:color="auto"/>
            </w:tcBorders>
          </w:tcPr>
          <w:p w14:paraId="67130366"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711" w:type="dxa"/>
            <w:tcBorders>
              <w:top w:val="single" w:sz="4" w:space="0" w:color="auto"/>
              <w:left w:val="single" w:sz="4" w:space="0" w:color="auto"/>
              <w:bottom w:val="single" w:sz="4" w:space="0" w:color="auto"/>
              <w:right w:val="single" w:sz="4" w:space="0" w:color="auto"/>
            </w:tcBorders>
          </w:tcPr>
          <w:p w14:paraId="5F7651B8"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441" w:type="dxa"/>
            <w:tcBorders>
              <w:top w:val="single" w:sz="4" w:space="0" w:color="auto"/>
              <w:left w:val="single" w:sz="4" w:space="0" w:color="auto"/>
              <w:bottom w:val="single" w:sz="4" w:space="0" w:color="auto"/>
              <w:right w:val="single" w:sz="12" w:space="0" w:color="auto"/>
            </w:tcBorders>
          </w:tcPr>
          <w:p w14:paraId="5929EEBD"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r>
      <w:tr w:rsidR="00D45319" w:rsidRPr="008455C4" w14:paraId="3658D37A" w14:textId="77777777" w:rsidTr="00D45319">
        <w:trPr>
          <w:trHeight w:val="432"/>
          <w:jc w:val="center"/>
        </w:trPr>
        <w:tc>
          <w:tcPr>
            <w:tcW w:w="794" w:type="dxa"/>
            <w:tcBorders>
              <w:top w:val="single" w:sz="4" w:space="0" w:color="auto"/>
              <w:left w:val="single" w:sz="12" w:space="0" w:color="auto"/>
              <w:bottom w:val="single" w:sz="4" w:space="0" w:color="auto"/>
              <w:right w:val="single" w:sz="4" w:space="0" w:color="auto"/>
            </w:tcBorders>
            <w:vAlign w:val="center"/>
          </w:tcPr>
          <w:p w14:paraId="05EDB45E" w14:textId="1EC267C6" w:rsidR="00D45319" w:rsidRDefault="00D45319" w:rsidP="00D45319">
            <w:pPr>
              <w:rPr>
                <w:rFonts w:ascii="Myriad Pro" w:hAnsi="Myriad Pro" w:cstheme="minorHAnsi"/>
                <w:snapToGrid w:val="0"/>
                <w:color w:val="000000" w:themeColor="text1"/>
                <w:szCs w:val="22"/>
                <w:lang w:val="en-GB"/>
              </w:rPr>
            </w:pPr>
            <w:r>
              <w:rPr>
                <w:rFonts w:ascii="Myriad Pro" w:hAnsi="Myriad Pro" w:cstheme="minorHAnsi"/>
                <w:snapToGrid w:val="0"/>
                <w:color w:val="000000" w:themeColor="text1"/>
                <w:szCs w:val="22"/>
                <w:lang w:val="en-GB"/>
              </w:rPr>
              <w:t>10.</w:t>
            </w:r>
          </w:p>
        </w:tc>
        <w:tc>
          <w:tcPr>
            <w:tcW w:w="3692" w:type="dxa"/>
            <w:tcBorders>
              <w:top w:val="single" w:sz="4" w:space="0" w:color="auto"/>
              <w:left w:val="single" w:sz="12" w:space="0" w:color="auto"/>
              <w:bottom w:val="single" w:sz="4" w:space="0" w:color="auto"/>
              <w:right w:val="single" w:sz="4" w:space="0" w:color="auto"/>
            </w:tcBorders>
          </w:tcPr>
          <w:p w14:paraId="0B2D2AB5" w14:textId="077965D1" w:rsidR="00D45319" w:rsidRPr="009F5F18" w:rsidRDefault="00D45319" w:rsidP="00D45319">
            <w:pPr>
              <w:ind w:hanging="12"/>
              <w:rPr>
                <w:rFonts w:ascii="Myriad Pro" w:hAnsi="Myriad Pro" w:cstheme="minorHAnsi"/>
                <w:snapToGrid w:val="0"/>
                <w:sz w:val="22"/>
                <w:szCs w:val="22"/>
                <w:lang w:val="en-GB"/>
              </w:rPr>
            </w:pPr>
            <w:r w:rsidRPr="009F5F18">
              <w:rPr>
                <w:rFonts w:ascii="Myriad Pro" w:hAnsi="Myriad Pro" w:cstheme="minorHAnsi"/>
                <w:snapToGrid w:val="0"/>
                <w:color w:val="000000" w:themeColor="text1"/>
                <w:sz w:val="22"/>
                <w:szCs w:val="22"/>
                <w:lang w:val="en-GB"/>
              </w:rPr>
              <w:t>Dry Heat Sterilizer</w:t>
            </w:r>
          </w:p>
        </w:tc>
        <w:tc>
          <w:tcPr>
            <w:tcW w:w="1186" w:type="dxa"/>
            <w:tcBorders>
              <w:top w:val="single" w:sz="4" w:space="0" w:color="auto"/>
              <w:left w:val="single" w:sz="4" w:space="0" w:color="auto"/>
              <w:bottom w:val="single" w:sz="4" w:space="0" w:color="auto"/>
              <w:right w:val="single" w:sz="4" w:space="0" w:color="auto"/>
            </w:tcBorders>
          </w:tcPr>
          <w:p w14:paraId="5ECC09D7" w14:textId="5FA89C41" w:rsidR="00D45319" w:rsidRDefault="00700433" w:rsidP="00D45319">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606" w:type="dxa"/>
            <w:tcBorders>
              <w:top w:val="single" w:sz="4" w:space="0" w:color="auto"/>
              <w:left w:val="single" w:sz="4" w:space="0" w:color="auto"/>
              <w:bottom w:val="single" w:sz="4" w:space="0" w:color="auto"/>
              <w:right w:val="single" w:sz="4" w:space="0" w:color="auto"/>
            </w:tcBorders>
          </w:tcPr>
          <w:p w14:paraId="54A25DC3"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801" w:type="dxa"/>
            <w:tcBorders>
              <w:top w:val="single" w:sz="4" w:space="0" w:color="auto"/>
              <w:left w:val="single" w:sz="4" w:space="0" w:color="auto"/>
              <w:bottom w:val="single" w:sz="4" w:space="0" w:color="auto"/>
              <w:right w:val="single" w:sz="12" w:space="0" w:color="auto"/>
            </w:tcBorders>
          </w:tcPr>
          <w:p w14:paraId="73F3E7D0"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711" w:type="dxa"/>
            <w:tcBorders>
              <w:top w:val="single" w:sz="4" w:space="0" w:color="auto"/>
              <w:left w:val="single" w:sz="4" w:space="0" w:color="auto"/>
              <w:bottom w:val="single" w:sz="4" w:space="0" w:color="auto"/>
              <w:right w:val="single" w:sz="4" w:space="0" w:color="auto"/>
            </w:tcBorders>
          </w:tcPr>
          <w:p w14:paraId="6F111EEE"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711" w:type="dxa"/>
            <w:tcBorders>
              <w:top w:val="single" w:sz="4" w:space="0" w:color="auto"/>
              <w:left w:val="single" w:sz="4" w:space="0" w:color="auto"/>
              <w:bottom w:val="single" w:sz="4" w:space="0" w:color="auto"/>
              <w:right w:val="single" w:sz="4" w:space="0" w:color="auto"/>
            </w:tcBorders>
          </w:tcPr>
          <w:p w14:paraId="7EDC80C6"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c>
          <w:tcPr>
            <w:tcW w:w="1441" w:type="dxa"/>
            <w:tcBorders>
              <w:top w:val="single" w:sz="4" w:space="0" w:color="auto"/>
              <w:left w:val="single" w:sz="4" w:space="0" w:color="auto"/>
              <w:bottom w:val="single" w:sz="4" w:space="0" w:color="auto"/>
              <w:right w:val="single" w:sz="12" w:space="0" w:color="auto"/>
            </w:tcBorders>
          </w:tcPr>
          <w:p w14:paraId="6C4536EB" w14:textId="77777777" w:rsidR="00D45319" w:rsidRPr="008455C4" w:rsidRDefault="00D45319" w:rsidP="00D45319">
            <w:pPr>
              <w:jc w:val="center"/>
              <w:rPr>
                <w:rFonts w:ascii="Myriad Pro" w:hAnsi="Myriad Pro" w:cstheme="minorHAnsi"/>
                <w:snapToGrid w:val="0"/>
                <w:color w:val="000000" w:themeColor="text1"/>
                <w:sz w:val="22"/>
                <w:szCs w:val="22"/>
                <w:lang w:val="en-GB"/>
              </w:rPr>
            </w:pPr>
          </w:p>
        </w:tc>
      </w:tr>
    </w:tbl>
    <w:p w14:paraId="6A7BE433" w14:textId="6A83E981" w:rsidR="00FA3DBC" w:rsidRDefault="00FA3DBC" w:rsidP="00643A6E">
      <w:pPr>
        <w:jc w:val="center"/>
        <w:rPr>
          <w:rFonts w:ascii="Myriad Pro" w:hAnsi="Myriad Pro" w:cs="Calibri"/>
          <w:b/>
          <w:sz w:val="22"/>
          <w:szCs w:val="22"/>
        </w:rPr>
      </w:pPr>
    </w:p>
    <w:p w14:paraId="7B3E1E24" w14:textId="4F4023B3" w:rsidR="000A54CB" w:rsidRDefault="000A54CB" w:rsidP="000A54CB">
      <w:pPr>
        <w:rPr>
          <w:rFonts w:ascii="Myriad Pro" w:hAnsi="Myriad Pro" w:cs="Calibri"/>
          <w:b/>
          <w:sz w:val="22"/>
          <w:szCs w:val="22"/>
        </w:rPr>
      </w:pPr>
      <w:r w:rsidRPr="003A364D">
        <w:rPr>
          <w:rFonts w:ascii="Myriad Pro" w:hAnsi="Myriad Pro" w:cs="Calibri"/>
          <w:b/>
          <w:color w:val="FF0000"/>
          <w:szCs w:val="22"/>
        </w:rPr>
        <w:t>*evaluation of offer</w:t>
      </w:r>
      <w:r>
        <w:rPr>
          <w:rFonts w:ascii="Myriad Pro" w:hAnsi="Myriad Pro" w:cs="Calibri"/>
          <w:b/>
          <w:color w:val="FF0000"/>
          <w:szCs w:val="22"/>
        </w:rPr>
        <w:t>s under Lot 2-10</w:t>
      </w:r>
      <w:r w:rsidRPr="003A364D">
        <w:rPr>
          <w:rFonts w:ascii="Myriad Pro" w:hAnsi="Myriad Pro" w:cs="Calibri"/>
          <w:b/>
          <w:color w:val="FF0000"/>
          <w:szCs w:val="22"/>
        </w:rPr>
        <w:t xml:space="preserve"> shall be done per</w:t>
      </w:r>
      <w:r>
        <w:rPr>
          <w:rFonts w:ascii="Myriad Pro" w:hAnsi="Myriad Pro" w:cs="Calibri"/>
          <w:b/>
          <w:color w:val="FF0000"/>
          <w:szCs w:val="22"/>
        </w:rPr>
        <w:t xml:space="preserve"> </w:t>
      </w:r>
      <w:r>
        <w:rPr>
          <w:rFonts w:ascii="Myriad Pro" w:hAnsi="Myriad Pro" w:cs="Calibri"/>
          <w:b/>
          <w:color w:val="FF0000"/>
          <w:szCs w:val="22"/>
        </w:rPr>
        <w:t xml:space="preserve">each </w:t>
      </w:r>
      <w:r w:rsidRPr="003A364D">
        <w:rPr>
          <w:rFonts w:ascii="Myriad Pro" w:hAnsi="Myriad Pro" w:cs="Calibri"/>
          <w:b/>
          <w:color w:val="FF0000"/>
          <w:szCs w:val="22"/>
        </w:rPr>
        <w:t>LOT</w:t>
      </w:r>
      <w:r>
        <w:rPr>
          <w:rFonts w:ascii="Myriad Pro" w:hAnsi="Myriad Pro" w:cs="Calibri"/>
          <w:b/>
          <w:color w:val="FF0000"/>
          <w:szCs w:val="22"/>
        </w:rPr>
        <w:t xml:space="preserve"> separately</w:t>
      </w:r>
      <w:r>
        <w:rPr>
          <w:rFonts w:ascii="Myriad Pro" w:hAnsi="Myriad Pro" w:cs="Calibri"/>
          <w:b/>
          <w:color w:val="FF0000"/>
          <w:szCs w:val="22"/>
        </w:rPr>
        <w:t>,</w:t>
      </w:r>
      <w:r w:rsidRPr="003A364D">
        <w:rPr>
          <w:rFonts w:ascii="Myriad Pro" w:hAnsi="Myriad Pro" w:cs="Calibri"/>
          <w:b/>
          <w:color w:val="FF0000"/>
          <w:szCs w:val="22"/>
        </w:rPr>
        <w:t xml:space="preserve"> based on Total Price DAP </w:t>
      </w:r>
      <w:proofErr w:type="spellStart"/>
      <w:r w:rsidRPr="003A364D">
        <w:rPr>
          <w:rFonts w:ascii="Myriad Pro" w:hAnsi="Myriad Pro" w:cs="Calibri"/>
          <w:b/>
          <w:color w:val="FF0000"/>
          <w:szCs w:val="22"/>
        </w:rPr>
        <w:t>Hagimus</w:t>
      </w:r>
      <w:proofErr w:type="spellEnd"/>
      <w:r>
        <w:rPr>
          <w:rFonts w:ascii="Myriad Pro" w:hAnsi="Myriad Pro" w:cs="Calibri"/>
          <w:b/>
          <w:color w:val="FF0000"/>
          <w:szCs w:val="22"/>
        </w:rPr>
        <w:t xml:space="preserve">, </w:t>
      </w:r>
      <w:proofErr w:type="spellStart"/>
      <w:r>
        <w:rPr>
          <w:rFonts w:ascii="Myriad Pro" w:hAnsi="Myriad Pro" w:cs="Calibri"/>
          <w:b/>
          <w:color w:val="FF0000"/>
          <w:szCs w:val="22"/>
        </w:rPr>
        <w:t>Causeni</w:t>
      </w:r>
      <w:proofErr w:type="spellEnd"/>
    </w:p>
    <w:p w14:paraId="478EC7AE" w14:textId="6571FC0D" w:rsidR="00553105" w:rsidRPr="000A54CB" w:rsidRDefault="00553105" w:rsidP="000A54CB">
      <w:pPr>
        <w:rPr>
          <w:rFonts w:ascii="Myriad Pro" w:hAnsi="Myriad Pro" w:cs="Calibri"/>
          <w:b/>
          <w:color w:val="FF0000"/>
          <w:szCs w:val="22"/>
        </w:rPr>
        <w:sectPr w:rsidR="00553105" w:rsidRPr="000A54CB" w:rsidSect="000A54CB">
          <w:footerReference w:type="even" r:id="rId12"/>
          <w:headerReference w:type="first" r:id="rId13"/>
          <w:pgSz w:w="15840" w:h="12240" w:orient="landscape" w:code="1"/>
          <w:pgMar w:top="1008" w:right="576" w:bottom="720" w:left="720" w:header="720" w:footer="720" w:gutter="0"/>
          <w:cols w:space="720"/>
          <w:titlePg/>
          <w:docGrid w:linePitch="272"/>
        </w:sectPr>
      </w:pPr>
    </w:p>
    <w:p w14:paraId="07D8467F" w14:textId="263E855B" w:rsidR="0094271A" w:rsidRDefault="0094271A" w:rsidP="00643A6E">
      <w:pPr>
        <w:jc w:val="right"/>
        <w:rPr>
          <w:rFonts w:ascii="Myriad Pro" w:hAnsi="Myriad Pro" w:cs="Calibri"/>
          <w:b/>
          <w:sz w:val="22"/>
          <w:szCs w:val="22"/>
        </w:rPr>
      </w:pPr>
    </w:p>
    <w:p w14:paraId="54FB6C22" w14:textId="631BB538" w:rsidR="009F5F18" w:rsidRPr="00891263" w:rsidRDefault="00643A6E" w:rsidP="009F5F18">
      <w:pPr>
        <w:spacing w:before="60" w:after="60" w:line="288" w:lineRule="auto"/>
        <w:ind w:left="990" w:right="630" w:hanging="990"/>
        <w:jc w:val="both"/>
        <w:rPr>
          <w:rFonts w:ascii="Myriad Pro" w:hAnsi="Myriad Pro" w:cs="Calibri"/>
          <w:b/>
          <w:snapToGrid w:val="0"/>
          <w:sz w:val="22"/>
          <w:szCs w:val="22"/>
          <w:u w:val="single"/>
        </w:rPr>
      </w:pPr>
      <w:r w:rsidRPr="00B01A31">
        <w:rPr>
          <w:rFonts w:ascii="Myriad Pro" w:hAnsi="Myriad Pro" w:cs="Calibri"/>
          <w:b/>
          <w:sz w:val="22"/>
          <w:szCs w:val="22"/>
          <w:u w:val="single"/>
        </w:rPr>
        <w:t xml:space="preserve">TABLE </w:t>
      </w:r>
      <w:proofErr w:type="gramStart"/>
      <w:r w:rsidR="00D9224B">
        <w:rPr>
          <w:rFonts w:ascii="Myriad Pro" w:hAnsi="Myriad Pro" w:cs="Calibri"/>
          <w:b/>
          <w:sz w:val="22"/>
          <w:szCs w:val="22"/>
          <w:u w:val="single"/>
        </w:rPr>
        <w:t>2</w:t>
      </w:r>
      <w:r w:rsidRPr="00B01A31">
        <w:rPr>
          <w:rFonts w:ascii="Myriad Pro" w:hAnsi="Myriad Pro" w:cs="Calibri"/>
          <w:b/>
          <w:sz w:val="22"/>
          <w:szCs w:val="22"/>
          <w:u w:val="single"/>
        </w:rPr>
        <w:t xml:space="preserve"> :</w:t>
      </w:r>
      <w:proofErr w:type="gramEnd"/>
      <w:r w:rsidRPr="00B01A31">
        <w:rPr>
          <w:rFonts w:ascii="Myriad Pro" w:hAnsi="Myriad Pro" w:cs="Calibri"/>
          <w:b/>
          <w:sz w:val="22"/>
          <w:szCs w:val="22"/>
          <w:u w:val="single"/>
        </w:rPr>
        <w:t xml:space="preserve"> Offer to Comply with Other Conditions and Related Requirements </w:t>
      </w:r>
      <w:r w:rsidR="009F5F18">
        <w:rPr>
          <w:rFonts w:ascii="Myriad Pro" w:hAnsi="Myriad Pro" w:cs="Calibri"/>
          <w:b/>
          <w:snapToGrid w:val="0"/>
          <w:sz w:val="22"/>
          <w:szCs w:val="22"/>
          <w:u w:val="single"/>
        </w:rPr>
        <w:t>(same for all LOTs)</w:t>
      </w:r>
    </w:p>
    <w:p w14:paraId="7B36C0AE" w14:textId="77777777" w:rsidR="00426100" w:rsidRPr="00B01A31" w:rsidRDefault="00426100" w:rsidP="00643A6E">
      <w:pPr>
        <w:rPr>
          <w:rFonts w:ascii="Myriad Pro" w:hAnsi="Myriad Pro" w:cs="Calibri"/>
          <w:sz w:val="22"/>
          <w:szCs w:val="22"/>
        </w:rPr>
      </w:pPr>
    </w:p>
    <w:tbl>
      <w:tblPr>
        <w:tblpPr w:leftFromText="180" w:rightFromText="180" w:vertAnchor="text" w:tblpY="1"/>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705"/>
        <w:gridCol w:w="1800"/>
        <w:gridCol w:w="2160"/>
      </w:tblGrid>
      <w:tr w:rsidR="00643A6E" w:rsidRPr="00B01A31" w14:paraId="7D747502" w14:textId="77777777" w:rsidTr="00735CE5">
        <w:trPr>
          <w:trHeight w:val="383"/>
        </w:trPr>
        <w:tc>
          <w:tcPr>
            <w:tcW w:w="4315" w:type="dxa"/>
            <w:vMerge w:val="restart"/>
            <w:vAlign w:val="center"/>
          </w:tcPr>
          <w:p w14:paraId="7D7474FF" w14:textId="68FC040E" w:rsidR="00643A6E" w:rsidRPr="00B01A31" w:rsidRDefault="00643A6E" w:rsidP="00735CE5">
            <w:pPr>
              <w:spacing w:before="60" w:after="60"/>
              <w:rPr>
                <w:rFonts w:ascii="Myriad Pro" w:hAnsi="Myriad Pro" w:cs="Calibri"/>
                <w:b/>
                <w:sz w:val="22"/>
                <w:szCs w:val="22"/>
              </w:rPr>
            </w:pPr>
            <w:r w:rsidRPr="00B01A31">
              <w:rPr>
                <w:rFonts w:ascii="Myriad Pro" w:hAnsi="Myriad Pro" w:cs="Calibri"/>
                <w:b/>
                <w:sz w:val="22"/>
                <w:szCs w:val="22"/>
              </w:rPr>
              <w:t>Other Information pertaining to our Quotation are as follows:</w:t>
            </w:r>
          </w:p>
        </w:tc>
        <w:tc>
          <w:tcPr>
            <w:tcW w:w="5665" w:type="dxa"/>
            <w:gridSpan w:val="3"/>
            <w:vAlign w:val="center"/>
          </w:tcPr>
          <w:p w14:paraId="7D747501" w14:textId="77777777" w:rsidR="00643A6E" w:rsidRPr="00B01A31" w:rsidRDefault="00643A6E" w:rsidP="00735CE5">
            <w:pPr>
              <w:spacing w:before="60" w:after="60"/>
              <w:jc w:val="center"/>
              <w:rPr>
                <w:rFonts w:ascii="Myriad Pro" w:hAnsi="Myriad Pro" w:cs="Calibri"/>
                <w:b/>
                <w:sz w:val="22"/>
                <w:szCs w:val="22"/>
              </w:rPr>
            </w:pPr>
            <w:r w:rsidRPr="00B01A31">
              <w:rPr>
                <w:rFonts w:ascii="Myriad Pro" w:hAnsi="Myriad Pro" w:cs="Calibri"/>
                <w:b/>
                <w:sz w:val="22"/>
                <w:szCs w:val="22"/>
              </w:rPr>
              <w:t>Your Responses</w:t>
            </w:r>
          </w:p>
        </w:tc>
      </w:tr>
      <w:tr w:rsidR="00643A6E" w:rsidRPr="00B01A31" w14:paraId="7D747507" w14:textId="77777777" w:rsidTr="00735CE5">
        <w:trPr>
          <w:trHeight w:val="382"/>
        </w:trPr>
        <w:tc>
          <w:tcPr>
            <w:tcW w:w="4315" w:type="dxa"/>
            <w:vMerge/>
          </w:tcPr>
          <w:p w14:paraId="7D747503" w14:textId="77777777" w:rsidR="00643A6E" w:rsidRPr="00B01A31" w:rsidRDefault="00643A6E" w:rsidP="00735CE5">
            <w:pPr>
              <w:spacing w:before="60" w:after="60"/>
              <w:ind w:firstLine="720"/>
              <w:rPr>
                <w:rFonts w:ascii="Myriad Pro" w:hAnsi="Myriad Pro" w:cs="Calibri"/>
                <w:b/>
                <w:sz w:val="22"/>
                <w:szCs w:val="22"/>
              </w:rPr>
            </w:pPr>
          </w:p>
        </w:tc>
        <w:tc>
          <w:tcPr>
            <w:tcW w:w="1705" w:type="dxa"/>
            <w:vAlign w:val="center"/>
          </w:tcPr>
          <w:p w14:paraId="7D747504" w14:textId="77777777" w:rsidR="00643A6E" w:rsidRPr="00B01A31" w:rsidRDefault="00643A6E" w:rsidP="00735CE5">
            <w:pPr>
              <w:spacing w:before="60" w:after="60"/>
              <w:jc w:val="center"/>
              <w:rPr>
                <w:rFonts w:ascii="Myriad Pro" w:hAnsi="Myriad Pro" w:cs="Calibri"/>
                <w:b/>
                <w:i/>
                <w:sz w:val="22"/>
                <w:szCs w:val="22"/>
              </w:rPr>
            </w:pPr>
            <w:r w:rsidRPr="00B01A31">
              <w:rPr>
                <w:rFonts w:ascii="Myriad Pro" w:hAnsi="Myriad Pro" w:cs="Calibri"/>
                <w:b/>
                <w:i/>
                <w:sz w:val="22"/>
                <w:szCs w:val="22"/>
              </w:rPr>
              <w:t>Yes, we will comply</w:t>
            </w:r>
          </w:p>
        </w:tc>
        <w:tc>
          <w:tcPr>
            <w:tcW w:w="1800" w:type="dxa"/>
            <w:vAlign w:val="center"/>
          </w:tcPr>
          <w:p w14:paraId="7D747505" w14:textId="77777777" w:rsidR="00643A6E" w:rsidRPr="00B01A31" w:rsidRDefault="00643A6E" w:rsidP="00735CE5">
            <w:pPr>
              <w:spacing w:before="60" w:after="60"/>
              <w:jc w:val="center"/>
              <w:rPr>
                <w:rFonts w:ascii="Myriad Pro" w:hAnsi="Myriad Pro" w:cs="Calibri"/>
                <w:b/>
                <w:i/>
                <w:sz w:val="22"/>
                <w:szCs w:val="22"/>
              </w:rPr>
            </w:pPr>
            <w:r w:rsidRPr="00B01A31">
              <w:rPr>
                <w:rFonts w:ascii="Myriad Pro" w:hAnsi="Myriad Pro" w:cs="Calibri"/>
                <w:b/>
                <w:i/>
                <w:sz w:val="22"/>
                <w:szCs w:val="22"/>
              </w:rPr>
              <w:t>No, we cannot comply</w:t>
            </w:r>
          </w:p>
        </w:tc>
        <w:tc>
          <w:tcPr>
            <w:tcW w:w="2160" w:type="dxa"/>
            <w:vAlign w:val="center"/>
          </w:tcPr>
          <w:p w14:paraId="7D747506" w14:textId="77777777" w:rsidR="00643A6E" w:rsidRPr="00B01A31" w:rsidRDefault="00643A6E" w:rsidP="00735CE5">
            <w:pPr>
              <w:spacing w:before="60" w:after="60"/>
              <w:jc w:val="center"/>
              <w:rPr>
                <w:rFonts w:ascii="Myriad Pro" w:hAnsi="Myriad Pro" w:cs="Calibri"/>
                <w:b/>
                <w:i/>
                <w:sz w:val="22"/>
                <w:szCs w:val="22"/>
              </w:rPr>
            </w:pPr>
            <w:r w:rsidRPr="00B01A31">
              <w:rPr>
                <w:rFonts w:ascii="Myriad Pro" w:hAnsi="Myriad Pro" w:cs="Calibri"/>
                <w:b/>
                <w:i/>
                <w:sz w:val="22"/>
                <w:szCs w:val="22"/>
              </w:rPr>
              <w:t>If you cannot comply, pls. indicate counter proposal</w:t>
            </w:r>
          </w:p>
        </w:tc>
      </w:tr>
      <w:tr w:rsidR="00643A6E" w:rsidRPr="00B01A31" w14:paraId="7D74750C" w14:textId="77777777" w:rsidTr="00735CE5">
        <w:trPr>
          <w:trHeight w:val="332"/>
        </w:trPr>
        <w:tc>
          <w:tcPr>
            <w:tcW w:w="4315" w:type="dxa"/>
            <w:tcBorders>
              <w:right w:val="nil"/>
            </w:tcBorders>
          </w:tcPr>
          <w:p w14:paraId="7D747508" w14:textId="3D9CE6F2" w:rsidR="00643A6E" w:rsidRPr="00FD202F" w:rsidRDefault="006E0C73" w:rsidP="00B0280E">
            <w:pPr>
              <w:spacing w:before="60" w:after="60"/>
              <w:rPr>
                <w:rFonts w:ascii="Myriad Pro" w:hAnsi="Myriad Pro" w:cs="Calibri"/>
                <w:bCs/>
                <w:sz w:val="22"/>
                <w:szCs w:val="22"/>
              </w:rPr>
            </w:pPr>
            <w:r w:rsidRPr="00FD202F">
              <w:rPr>
                <w:rFonts w:ascii="Myriad Pro" w:hAnsi="Myriad Pro" w:cs="Calibri"/>
                <w:sz w:val="22"/>
                <w:szCs w:val="22"/>
              </w:rPr>
              <w:t xml:space="preserve">Maximum delivery period not to exceed </w:t>
            </w:r>
            <w:r w:rsidR="00B0280E">
              <w:rPr>
                <w:rFonts w:ascii="Myriad Pro" w:hAnsi="Myriad Pro" w:cs="Calibri"/>
                <w:i/>
                <w:sz w:val="22"/>
                <w:szCs w:val="22"/>
              </w:rPr>
              <w:t>60</w:t>
            </w:r>
            <w:r w:rsidR="00FD202F" w:rsidRPr="00FD202F">
              <w:rPr>
                <w:rFonts w:ascii="Myriad Pro" w:hAnsi="Myriad Pro" w:cs="Calibri"/>
                <w:i/>
                <w:sz w:val="22"/>
                <w:szCs w:val="22"/>
              </w:rPr>
              <w:t xml:space="preserve"> calendar days</w:t>
            </w:r>
            <w:r w:rsidRPr="00FD202F">
              <w:rPr>
                <w:rFonts w:ascii="Myriad Pro" w:hAnsi="Myriad Pro" w:cs="Calibri"/>
                <w:i/>
                <w:sz w:val="22"/>
                <w:szCs w:val="22"/>
              </w:rPr>
              <w:t xml:space="preserve"> </w:t>
            </w:r>
            <w:r w:rsidR="0094271A" w:rsidRPr="00FD202F">
              <w:rPr>
                <w:rFonts w:ascii="Myriad Pro" w:hAnsi="Myriad Pro" w:cs="Calibri"/>
                <w:sz w:val="22"/>
                <w:szCs w:val="22"/>
              </w:rPr>
              <w:t>upon signature of PO</w:t>
            </w:r>
            <w:r w:rsidR="00C80642" w:rsidRPr="00FD202F">
              <w:rPr>
                <w:rFonts w:ascii="Myriad Pro" w:hAnsi="Myriad Pro" w:cs="Calibri"/>
                <w:bCs/>
                <w:sz w:val="22"/>
                <w:szCs w:val="22"/>
              </w:rPr>
              <w:t xml:space="preserve"> Contractor </w:t>
            </w:r>
            <w:r w:rsidR="0094271A" w:rsidRPr="00FD202F">
              <w:rPr>
                <w:rFonts w:ascii="Myriad Pro" w:hAnsi="Myriad Pro" w:cs="Calibri"/>
                <w:bCs/>
                <w:sz w:val="22"/>
                <w:szCs w:val="22"/>
              </w:rPr>
              <w:t>by both parties</w:t>
            </w:r>
          </w:p>
        </w:tc>
        <w:tc>
          <w:tcPr>
            <w:tcW w:w="1705" w:type="dxa"/>
            <w:tcBorders>
              <w:left w:val="single" w:sz="4" w:space="0" w:color="auto"/>
              <w:bottom w:val="single" w:sz="4" w:space="0" w:color="auto"/>
            </w:tcBorders>
          </w:tcPr>
          <w:p w14:paraId="7D747509" w14:textId="77777777" w:rsidR="00643A6E" w:rsidRPr="00B01A31" w:rsidRDefault="00643A6E" w:rsidP="00735CE5">
            <w:pPr>
              <w:spacing w:before="60" w:after="60"/>
              <w:jc w:val="right"/>
              <w:rPr>
                <w:rFonts w:ascii="Myriad Pro" w:hAnsi="Myriad Pro" w:cs="Calibri"/>
                <w:sz w:val="22"/>
                <w:szCs w:val="22"/>
              </w:rPr>
            </w:pPr>
          </w:p>
        </w:tc>
        <w:tc>
          <w:tcPr>
            <w:tcW w:w="1800" w:type="dxa"/>
            <w:tcBorders>
              <w:left w:val="single" w:sz="4" w:space="0" w:color="auto"/>
              <w:bottom w:val="single" w:sz="4" w:space="0" w:color="auto"/>
            </w:tcBorders>
          </w:tcPr>
          <w:p w14:paraId="7D74750A" w14:textId="77777777" w:rsidR="00643A6E" w:rsidRPr="00B01A31" w:rsidRDefault="00643A6E" w:rsidP="00735CE5">
            <w:pPr>
              <w:spacing w:before="60" w:after="60"/>
              <w:jc w:val="right"/>
              <w:rPr>
                <w:rFonts w:ascii="Myriad Pro" w:hAnsi="Myriad Pro" w:cs="Calibri"/>
                <w:sz w:val="22"/>
                <w:szCs w:val="22"/>
              </w:rPr>
            </w:pPr>
          </w:p>
        </w:tc>
        <w:tc>
          <w:tcPr>
            <w:tcW w:w="2160" w:type="dxa"/>
            <w:tcBorders>
              <w:left w:val="single" w:sz="4" w:space="0" w:color="auto"/>
              <w:bottom w:val="single" w:sz="4" w:space="0" w:color="auto"/>
            </w:tcBorders>
          </w:tcPr>
          <w:p w14:paraId="7D74750B" w14:textId="77777777" w:rsidR="00643A6E" w:rsidRPr="00B01A31" w:rsidRDefault="00643A6E" w:rsidP="00735CE5">
            <w:pPr>
              <w:spacing w:before="60" w:after="60"/>
              <w:jc w:val="right"/>
              <w:rPr>
                <w:rFonts w:ascii="Myriad Pro" w:hAnsi="Myriad Pro" w:cs="Calibri"/>
                <w:sz w:val="22"/>
                <w:szCs w:val="22"/>
              </w:rPr>
            </w:pPr>
          </w:p>
        </w:tc>
      </w:tr>
      <w:tr w:rsidR="00643A6E" w:rsidRPr="00B01A31" w14:paraId="7D74751B" w14:textId="77777777" w:rsidTr="00735CE5">
        <w:trPr>
          <w:trHeight w:val="305"/>
        </w:trPr>
        <w:tc>
          <w:tcPr>
            <w:tcW w:w="4315" w:type="dxa"/>
            <w:tcBorders>
              <w:bottom w:val="dotted" w:sz="4" w:space="0" w:color="auto"/>
              <w:right w:val="nil"/>
            </w:tcBorders>
          </w:tcPr>
          <w:p w14:paraId="7D747517" w14:textId="353C78CF" w:rsidR="00643A6E" w:rsidRPr="00B0280E" w:rsidRDefault="00643A6E" w:rsidP="00B0280E">
            <w:pPr>
              <w:spacing w:before="60" w:after="60"/>
              <w:rPr>
                <w:rFonts w:ascii="Myriad Pro" w:hAnsi="Myriad Pro" w:cs="Calibri"/>
                <w:bCs/>
                <w:sz w:val="22"/>
                <w:szCs w:val="22"/>
              </w:rPr>
            </w:pPr>
            <w:r w:rsidRPr="00B0280E">
              <w:rPr>
                <w:rFonts w:ascii="Myriad Pro" w:hAnsi="Myriad Pro" w:cs="Calibri"/>
                <w:bCs/>
                <w:sz w:val="22"/>
                <w:szCs w:val="22"/>
              </w:rPr>
              <w:t xml:space="preserve">Warranty </w:t>
            </w:r>
            <w:r w:rsidR="0094271A" w:rsidRPr="00B0280E">
              <w:rPr>
                <w:rFonts w:ascii="Myriad Pro" w:hAnsi="Myriad Pro" w:cs="Calibri"/>
                <w:bCs/>
                <w:sz w:val="22"/>
                <w:szCs w:val="22"/>
              </w:rPr>
              <w:t xml:space="preserve">on </w:t>
            </w:r>
            <w:r w:rsidR="00B0280E" w:rsidRPr="00B0280E">
              <w:rPr>
                <w:rFonts w:ascii="Myriad Pro" w:hAnsi="Myriad Pro" w:cs="Calibri"/>
                <w:bCs/>
                <w:sz w:val="22"/>
                <w:szCs w:val="22"/>
              </w:rPr>
              <w:t>goods</w:t>
            </w:r>
            <w:r w:rsidR="0094271A" w:rsidRPr="00B0280E">
              <w:rPr>
                <w:rFonts w:ascii="Myriad Pro" w:hAnsi="Myriad Pro" w:cs="Calibri"/>
                <w:bCs/>
                <w:sz w:val="22"/>
                <w:szCs w:val="22"/>
              </w:rPr>
              <w:t xml:space="preserve"> for a minimum period of </w:t>
            </w:r>
            <w:r w:rsidR="00B0280E" w:rsidRPr="00B0280E">
              <w:rPr>
                <w:rFonts w:ascii="Myriad Pro" w:hAnsi="Myriad Pro" w:cs="Calibri"/>
                <w:bCs/>
                <w:i/>
                <w:sz w:val="22"/>
                <w:szCs w:val="22"/>
              </w:rPr>
              <w:t>1 year</w:t>
            </w:r>
            <w:r w:rsidR="00F83832" w:rsidRPr="00B0280E">
              <w:rPr>
                <w:rFonts w:ascii="Myriad Pro" w:hAnsi="Myriad Pro" w:cs="Calibri"/>
                <w:bCs/>
                <w:sz w:val="22"/>
                <w:szCs w:val="22"/>
              </w:rPr>
              <w:t xml:space="preserve">. </w:t>
            </w:r>
          </w:p>
        </w:tc>
        <w:tc>
          <w:tcPr>
            <w:tcW w:w="1705" w:type="dxa"/>
            <w:tcBorders>
              <w:top w:val="single" w:sz="4" w:space="0" w:color="auto"/>
              <w:left w:val="single" w:sz="4" w:space="0" w:color="auto"/>
              <w:bottom w:val="dotted" w:sz="4" w:space="0" w:color="auto"/>
            </w:tcBorders>
          </w:tcPr>
          <w:p w14:paraId="7D747518" w14:textId="77777777" w:rsidR="00643A6E" w:rsidRPr="00B01A31" w:rsidRDefault="00643A6E" w:rsidP="00735CE5">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dotted" w:sz="4" w:space="0" w:color="auto"/>
            </w:tcBorders>
          </w:tcPr>
          <w:p w14:paraId="7D747519" w14:textId="77777777" w:rsidR="00643A6E" w:rsidRPr="00B01A31" w:rsidRDefault="00643A6E" w:rsidP="00735CE5">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dotted" w:sz="4" w:space="0" w:color="auto"/>
            </w:tcBorders>
          </w:tcPr>
          <w:p w14:paraId="7D74751A" w14:textId="77777777" w:rsidR="00643A6E" w:rsidRPr="00B01A31" w:rsidRDefault="00643A6E" w:rsidP="00735CE5">
            <w:pPr>
              <w:spacing w:before="60" w:after="60"/>
              <w:jc w:val="right"/>
              <w:rPr>
                <w:rFonts w:ascii="Myriad Pro" w:hAnsi="Myriad Pro" w:cs="Calibri"/>
                <w:sz w:val="22"/>
                <w:szCs w:val="22"/>
              </w:rPr>
            </w:pPr>
          </w:p>
        </w:tc>
      </w:tr>
      <w:tr w:rsidR="00643A6E" w:rsidRPr="00B01A31" w14:paraId="7D747539" w14:textId="77777777" w:rsidTr="00735CE5">
        <w:trPr>
          <w:trHeight w:val="305"/>
        </w:trPr>
        <w:tc>
          <w:tcPr>
            <w:tcW w:w="4315" w:type="dxa"/>
            <w:tcBorders>
              <w:right w:val="nil"/>
            </w:tcBorders>
          </w:tcPr>
          <w:p w14:paraId="7D747535" w14:textId="511C94A4" w:rsidR="00643A6E" w:rsidRPr="00B01A31" w:rsidRDefault="00643A6E" w:rsidP="0094271A">
            <w:pPr>
              <w:spacing w:before="60" w:after="60"/>
              <w:rPr>
                <w:rFonts w:ascii="Myriad Pro" w:hAnsi="Myriad Pro" w:cs="Calibri"/>
                <w:bCs/>
                <w:sz w:val="22"/>
                <w:szCs w:val="22"/>
              </w:rPr>
            </w:pPr>
            <w:r w:rsidRPr="00B01A31">
              <w:rPr>
                <w:rFonts w:ascii="Myriad Pro" w:hAnsi="Myriad Pro" w:cs="Calibri"/>
                <w:bCs/>
                <w:sz w:val="22"/>
                <w:szCs w:val="22"/>
              </w:rPr>
              <w:t>Validity of Quotation</w:t>
            </w:r>
            <w:r w:rsidR="00C80642">
              <w:rPr>
                <w:rFonts w:ascii="Myriad Pro" w:hAnsi="Myriad Pro" w:cs="Calibri"/>
                <w:bCs/>
                <w:sz w:val="22"/>
                <w:szCs w:val="22"/>
              </w:rPr>
              <w:t xml:space="preserve"> </w:t>
            </w:r>
            <w:r w:rsidR="0094271A">
              <w:rPr>
                <w:rFonts w:ascii="Myriad Pro" w:hAnsi="Myriad Pro" w:cs="Calibri"/>
                <w:bCs/>
                <w:i/>
                <w:sz w:val="22"/>
                <w:szCs w:val="22"/>
              </w:rPr>
              <w:t>6</w:t>
            </w:r>
            <w:r w:rsidR="00C80642" w:rsidRPr="00C80642">
              <w:rPr>
                <w:rFonts w:ascii="Myriad Pro" w:hAnsi="Myriad Pro" w:cs="Calibri"/>
                <w:bCs/>
                <w:i/>
                <w:sz w:val="22"/>
                <w:szCs w:val="22"/>
              </w:rPr>
              <w:t>0 calendar days</w:t>
            </w:r>
          </w:p>
        </w:tc>
        <w:tc>
          <w:tcPr>
            <w:tcW w:w="1705" w:type="dxa"/>
            <w:tcBorders>
              <w:top w:val="single" w:sz="4" w:space="0" w:color="auto"/>
              <w:left w:val="single" w:sz="4" w:space="0" w:color="auto"/>
              <w:bottom w:val="single" w:sz="4" w:space="0" w:color="auto"/>
            </w:tcBorders>
          </w:tcPr>
          <w:p w14:paraId="7D747536" w14:textId="77777777" w:rsidR="00643A6E" w:rsidRPr="00B01A31" w:rsidRDefault="00643A6E" w:rsidP="00735CE5">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14:paraId="7D747537" w14:textId="77777777" w:rsidR="00643A6E" w:rsidRPr="00B01A31" w:rsidRDefault="00643A6E" w:rsidP="00735CE5">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14:paraId="7D747538" w14:textId="77777777" w:rsidR="00643A6E" w:rsidRPr="00B01A31" w:rsidRDefault="00643A6E" w:rsidP="00735CE5">
            <w:pPr>
              <w:spacing w:before="60" w:after="60"/>
              <w:jc w:val="right"/>
              <w:rPr>
                <w:rFonts w:ascii="Myriad Pro" w:hAnsi="Myriad Pro" w:cs="Calibri"/>
                <w:sz w:val="22"/>
                <w:szCs w:val="22"/>
              </w:rPr>
            </w:pPr>
          </w:p>
        </w:tc>
      </w:tr>
      <w:tr w:rsidR="000E32E8" w:rsidRPr="00B01A31" w14:paraId="68A9AEC3" w14:textId="77777777" w:rsidTr="00735CE5">
        <w:trPr>
          <w:trHeight w:val="305"/>
        </w:trPr>
        <w:tc>
          <w:tcPr>
            <w:tcW w:w="4315" w:type="dxa"/>
            <w:tcBorders>
              <w:right w:val="nil"/>
            </w:tcBorders>
          </w:tcPr>
          <w:p w14:paraId="68DE683D" w14:textId="6B7BC0BC" w:rsidR="000E32E8" w:rsidRPr="00B01A31" w:rsidRDefault="00231E88" w:rsidP="00231E88">
            <w:pPr>
              <w:spacing w:before="60" w:after="60"/>
              <w:rPr>
                <w:rFonts w:ascii="Myriad Pro" w:hAnsi="Myriad Pro" w:cs="Calibri"/>
                <w:bCs/>
                <w:sz w:val="22"/>
                <w:szCs w:val="22"/>
              </w:rPr>
            </w:pPr>
            <w:r>
              <w:rPr>
                <w:rFonts w:ascii="Myriad Pro" w:hAnsi="Myriad Pro"/>
                <w:sz w:val="22"/>
                <w:szCs w:val="22"/>
                <w:lang w:eastAsia="ru-RU"/>
              </w:rPr>
              <w:t xml:space="preserve">Instruction for the medical use in accordance with the legislation of Moldova. In case quoted medical devices are not registered, instructions for the use in the original language shall be provided, with the translation in Romanian or Russian </w:t>
            </w:r>
            <w:r w:rsidR="000E32E8" w:rsidRPr="000E32E8">
              <w:rPr>
                <w:rFonts w:ascii="Myriad Pro" w:hAnsi="Myriad Pro" w:cs="Calibri"/>
                <w:bCs/>
                <w:sz w:val="22"/>
                <w:szCs w:val="22"/>
              </w:rPr>
              <w:t>(optional English)</w:t>
            </w:r>
          </w:p>
        </w:tc>
        <w:tc>
          <w:tcPr>
            <w:tcW w:w="1705" w:type="dxa"/>
            <w:tcBorders>
              <w:top w:val="single" w:sz="4" w:space="0" w:color="auto"/>
              <w:left w:val="single" w:sz="4" w:space="0" w:color="auto"/>
              <w:bottom w:val="single" w:sz="4" w:space="0" w:color="auto"/>
            </w:tcBorders>
          </w:tcPr>
          <w:p w14:paraId="3751E578" w14:textId="77777777" w:rsidR="000E32E8" w:rsidRPr="00B01A31" w:rsidRDefault="000E32E8" w:rsidP="00735CE5">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14:paraId="5BDD095B" w14:textId="77777777" w:rsidR="000E32E8" w:rsidRPr="00B01A31" w:rsidRDefault="000E32E8" w:rsidP="00735CE5">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14:paraId="49BCBCF4" w14:textId="77777777" w:rsidR="000E32E8" w:rsidRPr="00B01A31" w:rsidRDefault="000E32E8" w:rsidP="00735CE5">
            <w:pPr>
              <w:spacing w:before="60" w:after="60"/>
              <w:jc w:val="right"/>
              <w:rPr>
                <w:rFonts w:ascii="Myriad Pro" w:hAnsi="Myriad Pro" w:cs="Calibri"/>
                <w:sz w:val="22"/>
                <w:szCs w:val="22"/>
              </w:rPr>
            </w:pPr>
          </w:p>
        </w:tc>
      </w:tr>
      <w:tr w:rsidR="0094271A" w:rsidRPr="00B01A31" w14:paraId="5DDF8D23" w14:textId="77777777" w:rsidTr="00735CE5">
        <w:trPr>
          <w:trHeight w:val="305"/>
        </w:trPr>
        <w:tc>
          <w:tcPr>
            <w:tcW w:w="4315" w:type="dxa"/>
            <w:tcBorders>
              <w:bottom w:val="single" w:sz="4" w:space="0" w:color="auto"/>
              <w:right w:val="nil"/>
            </w:tcBorders>
          </w:tcPr>
          <w:p w14:paraId="38FDA359" w14:textId="22EAFEAA" w:rsidR="0094271A" w:rsidRPr="00B01A31" w:rsidRDefault="0094271A" w:rsidP="000E32E8">
            <w:pPr>
              <w:spacing w:before="60" w:after="60"/>
              <w:rPr>
                <w:rFonts w:ascii="Myriad Pro" w:hAnsi="Myriad Pro" w:cs="Calibri"/>
                <w:bCs/>
                <w:sz w:val="22"/>
                <w:szCs w:val="22"/>
              </w:rPr>
            </w:pPr>
            <w:r>
              <w:rPr>
                <w:rFonts w:ascii="Myriad Pro" w:hAnsi="Myriad Pro" w:cs="Calibri"/>
                <w:bCs/>
                <w:sz w:val="22"/>
                <w:szCs w:val="22"/>
              </w:rPr>
              <w:t xml:space="preserve">Transportation </w:t>
            </w:r>
            <w:r w:rsidR="000E32E8">
              <w:rPr>
                <w:rFonts w:ascii="Myriad Pro" w:hAnsi="Myriad Pro" w:cs="Calibri"/>
                <w:bCs/>
                <w:sz w:val="22"/>
                <w:szCs w:val="22"/>
              </w:rPr>
              <w:t xml:space="preserve">in </w:t>
            </w:r>
            <w:proofErr w:type="spellStart"/>
            <w:r w:rsidR="000E32E8">
              <w:rPr>
                <w:rFonts w:ascii="Myriad Pro" w:hAnsi="Myriad Pro" w:cs="Calibri"/>
                <w:bCs/>
                <w:sz w:val="22"/>
                <w:szCs w:val="22"/>
              </w:rPr>
              <w:t>Hagimus</w:t>
            </w:r>
            <w:proofErr w:type="spellEnd"/>
            <w:r w:rsidR="000E32E8">
              <w:rPr>
                <w:rFonts w:ascii="Myriad Pro" w:hAnsi="Myriad Pro" w:cs="Calibri"/>
                <w:bCs/>
                <w:sz w:val="22"/>
                <w:szCs w:val="22"/>
              </w:rPr>
              <w:t xml:space="preserve"> village, </w:t>
            </w:r>
            <w:proofErr w:type="spellStart"/>
            <w:r w:rsidR="000E32E8">
              <w:rPr>
                <w:rFonts w:ascii="Myriad Pro" w:hAnsi="Myriad Pro" w:cs="Calibri"/>
                <w:bCs/>
                <w:sz w:val="22"/>
                <w:szCs w:val="22"/>
              </w:rPr>
              <w:t>Causeni</w:t>
            </w:r>
            <w:proofErr w:type="spellEnd"/>
            <w:r w:rsidR="000E32E8">
              <w:rPr>
                <w:rFonts w:ascii="Myriad Pro" w:hAnsi="Myriad Pro" w:cs="Calibri"/>
                <w:bCs/>
                <w:sz w:val="22"/>
                <w:szCs w:val="22"/>
              </w:rPr>
              <w:t xml:space="preserve"> rayon, </w:t>
            </w:r>
            <w:r>
              <w:rPr>
                <w:rFonts w:ascii="Myriad Pro" w:hAnsi="Myriad Pro" w:cstheme="minorHAnsi"/>
                <w:snapToGrid w:val="0"/>
                <w:color w:val="000000" w:themeColor="text1"/>
                <w:sz w:val="22"/>
                <w:szCs w:val="22"/>
                <w:lang w:val="en-GB"/>
              </w:rPr>
              <w:t>with</w:t>
            </w:r>
            <w:r w:rsidR="000E32E8">
              <w:rPr>
                <w:rFonts w:ascii="Myriad Pro" w:hAnsi="Myriad Pro" w:cstheme="minorHAnsi"/>
                <w:snapToGrid w:val="0"/>
                <w:color w:val="000000" w:themeColor="text1"/>
                <w:sz w:val="22"/>
                <w:szCs w:val="22"/>
                <w:lang w:val="en-GB"/>
              </w:rPr>
              <w:t>in the required delivery period</w:t>
            </w:r>
          </w:p>
        </w:tc>
        <w:tc>
          <w:tcPr>
            <w:tcW w:w="1705" w:type="dxa"/>
            <w:tcBorders>
              <w:top w:val="single" w:sz="4" w:space="0" w:color="auto"/>
              <w:left w:val="single" w:sz="4" w:space="0" w:color="auto"/>
              <w:bottom w:val="single" w:sz="4" w:space="0" w:color="auto"/>
            </w:tcBorders>
          </w:tcPr>
          <w:p w14:paraId="75705A81" w14:textId="77777777" w:rsidR="0094271A" w:rsidRPr="00B01A31" w:rsidRDefault="0094271A" w:rsidP="00735CE5">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14:paraId="724D0A82" w14:textId="77777777" w:rsidR="0094271A" w:rsidRPr="00B01A31" w:rsidRDefault="0094271A" w:rsidP="00735CE5">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14:paraId="109922FA" w14:textId="77777777" w:rsidR="0094271A" w:rsidRPr="00B01A31" w:rsidRDefault="0094271A" w:rsidP="00735CE5">
            <w:pPr>
              <w:spacing w:before="60" w:after="60"/>
              <w:jc w:val="right"/>
              <w:rPr>
                <w:rFonts w:ascii="Myriad Pro" w:hAnsi="Myriad Pro" w:cs="Calibri"/>
                <w:sz w:val="22"/>
                <w:szCs w:val="22"/>
              </w:rPr>
            </w:pPr>
          </w:p>
        </w:tc>
      </w:tr>
      <w:tr w:rsidR="000E32E8" w:rsidRPr="00B01A31" w14:paraId="7076A2D8" w14:textId="77777777" w:rsidTr="00FD202F">
        <w:trPr>
          <w:trHeight w:val="305"/>
        </w:trPr>
        <w:tc>
          <w:tcPr>
            <w:tcW w:w="4315" w:type="dxa"/>
            <w:tcBorders>
              <w:right w:val="nil"/>
            </w:tcBorders>
          </w:tcPr>
          <w:p w14:paraId="1B8247CF" w14:textId="4F8CBE5A" w:rsidR="000E32E8" w:rsidRPr="00B0280E" w:rsidRDefault="000E32E8" w:rsidP="000E32E8">
            <w:pPr>
              <w:spacing w:before="60" w:after="60"/>
              <w:rPr>
                <w:rFonts w:ascii="Myriad Pro" w:hAnsi="Myriad Pro" w:cs="Calibri"/>
                <w:bCs/>
                <w:sz w:val="22"/>
                <w:szCs w:val="22"/>
              </w:rPr>
            </w:pPr>
            <w:r w:rsidRPr="00B0280E">
              <w:rPr>
                <w:rFonts w:ascii="Myriad Pro" w:hAnsi="Myriad Pro" w:cs="Calibri"/>
                <w:bCs/>
                <w:sz w:val="22"/>
                <w:szCs w:val="22"/>
              </w:rPr>
              <w:t>Training in Romanian</w:t>
            </w:r>
            <w:r w:rsidRPr="00B0280E">
              <w:t xml:space="preserve"> </w:t>
            </w:r>
            <w:r w:rsidRPr="00B0280E">
              <w:rPr>
                <w:rFonts w:ascii="Myriad Pro" w:hAnsi="Myriad Pro" w:cs="Calibri"/>
                <w:bCs/>
                <w:sz w:val="22"/>
                <w:szCs w:val="22"/>
              </w:rPr>
              <w:t>for all medical personnel who will be using these medical devices</w:t>
            </w:r>
          </w:p>
        </w:tc>
        <w:tc>
          <w:tcPr>
            <w:tcW w:w="1705" w:type="dxa"/>
            <w:tcBorders>
              <w:top w:val="single" w:sz="4" w:space="0" w:color="auto"/>
              <w:left w:val="single" w:sz="4" w:space="0" w:color="auto"/>
              <w:bottom w:val="single" w:sz="4" w:space="0" w:color="auto"/>
            </w:tcBorders>
          </w:tcPr>
          <w:p w14:paraId="70098E63" w14:textId="77777777" w:rsidR="000E32E8" w:rsidRPr="00B01A31" w:rsidRDefault="000E32E8" w:rsidP="000E32E8">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14:paraId="39A86307" w14:textId="77777777" w:rsidR="000E32E8" w:rsidRPr="00B01A31" w:rsidRDefault="000E32E8" w:rsidP="000E32E8">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14:paraId="0BEBCF26" w14:textId="77777777" w:rsidR="000E32E8" w:rsidRPr="00B01A31" w:rsidRDefault="000E32E8" w:rsidP="000E32E8">
            <w:pPr>
              <w:spacing w:before="60" w:after="60"/>
              <w:jc w:val="right"/>
              <w:rPr>
                <w:rFonts w:ascii="Myriad Pro" w:hAnsi="Myriad Pro" w:cs="Calibri"/>
                <w:sz w:val="22"/>
                <w:szCs w:val="22"/>
              </w:rPr>
            </w:pPr>
          </w:p>
        </w:tc>
      </w:tr>
      <w:tr w:rsidR="00EA049B" w:rsidRPr="00B01A31" w14:paraId="5D6A9CB3" w14:textId="77777777" w:rsidTr="00FD202F">
        <w:trPr>
          <w:trHeight w:val="305"/>
        </w:trPr>
        <w:tc>
          <w:tcPr>
            <w:tcW w:w="4315" w:type="dxa"/>
            <w:tcBorders>
              <w:right w:val="nil"/>
            </w:tcBorders>
          </w:tcPr>
          <w:p w14:paraId="02E96D1F" w14:textId="04B39273" w:rsidR="00EA049B" w:rsidRPr="000E32E8" w:rsidRDefault="00231E88" w:rsidP="00231E88">
            <w:pPr>
              <w:spacing w:before="60" w:after="60"/>
              <w:rPr>
                <w:rFonts w:ascii="Myriad Pro" w:hAnsi="Myriad Pro" w:cs="Calibri"/>
                <w:bCs/>
                <w:sz w:val="22"/>
                <w:szCs w:val="22"/>
              </w:rPr>
            </w:pPr>
            <w:r w:rsidRPr="00CF25A7">
              <w:rPr>
                <w:rFonts w:ascii="Myriad Pro" w:hAnsi="Myriad Pro" w:cs="Calibri"/>
                <w:color w:val="000000" w:themeColor="text1"/>
                <w:sz w:val="22"/>
                <w:szCs w:val="22"/>
              </w:rPr>
              <w:t>If</w:t>
            </w:r>
            <w:r w:rsidR="00CF25A7" w:rsidRPr="00CF25A7">
              <w:rPr>
                <w:rFonts w:ascii="Myriad Pro" w:hAnsi="Myriad Pro" w:cs="Calibri"/>
                <w:color w:val="000000" w:themeColor="text1"/>
                <w:sz w:val="22"/>
                <w:szCs w:val="22"/>
              </w:rPr>
              <w:t xml:space="preserve">, at the moment of the </w:t>
            </w:r>
            <w:r w:rsidR="00CF25A7">
              <w:rPr>
                <w:rFonts w:ascii="Myriad Pro" w:hAnsi="Myriad Pro" w:cs="Calibri"/>
                <w:color w:val="000000" w:themeColor="text1"/>
                <w:sz w:val="22"/>
                <w:szCs w:val="22"/>
              </w:rPr>
              <w:t>quotation</w:t>
            </w:r>
            <w:r w:rsidR="00CF25A7" w:rsidRPr="00CF25A7">
              <w:rPr>
                <w:rFonts w:ascii="Myriad Pro" w:hAnsi="Myriad Pro" w:cs="Calibri"/>
                <w:color w:val="000000" w:themeColor="text1"/>
                <w:sz w:val="22"/>
                <w:szCs w:val="22"/>
              </w:rPr>
              <w:t xml:space="preserve"> submission, the quoted </w:t>
            </w:r>
            <w:r w:rsidR="00CF25A7">
              <w:rPr>
                <w:rFonts w:ascii="Myriad Pro" w:hAnsi="Myriad Pro" w:cs="Calibri"/>
                <w:color w:val="000000" w:themeColor="text1"/>
                <w:sz w:val="22"/>
                <w:szCs w:val="22"/>
              </w:rPr>
              <w:t>devices</w:t>
            </w:r>
            <w:r w:rsidR="00CF25A7" w:rsidRPr="00CF25A7">
              <w:rPr>
                <w:rFonts w:ascii="Myriad Pro" w:hAnsi="Myriad Pro" w:cs="Calibri"/>
                <w:color w:val="000000" w:themeColor="text1"/>
                <w:sz w:val="22"/>
                <w:szCs w:val="22"/>
              </w:rPr>
              <w:t xml:space="preserve"> are not registered in Moldova but comply with the quality requirements of this </w:t>
            </w:r>
            <w:proofErr w:type="spellStart"/>
            <w:r w:rsidR="00CF25A7">
              <w:rPr>
                <w:rFonts w:ascii="Myriad Pro" w:hAnsi="Myriad Pro" w:cs="Calibri"/>
                <w:color w:val="000000" w:themeColor="text1"/>
                <w:sz w:val="22"/>
                <w:szCs w:val="22"/>
              </w:rPr>
              <w:t>RfQ</w:t>
            </w:r>
            <w:proofErr w:type="spellEnd"/>
            <w:r w:rsidR="00CF25A7" w:rsidRPr="00CF25A7">
              <w:rPr>
                <w:rFonts w:ascii="Myriad Pro" w:hAnsi="Myriad Pro" w:cs="Calibri"/>
                <w:color w:val="000000" w:themeColor="text1"/>
                <w:sz w:val="22"/>
                <w:szCs w:val="22"/>
              </w:rPr>
              <w:t xml:space="preserve">, </w:t>
            </w:r>
            <w:r>
              <w:rPr>
                <w:rFonts w:ascii="Myriad Pro" w:hAnsi="Myriad Pro" w:cs="Calibri"/>
                <w:bCs/>
                <w:sz w:val="22"/>
                <w:szCs w:val="22"/>
              </w:rPr>
              <w:t xml:space="preserve">supplier </w:t>
            </w:r>
            <w:r w:rsidR="00EA049B">
              <w:rPr>
                <w:rFonts w:ascii="Myriad Pro" w:hAnsi="Myriad Pro" w:cs="Calibri"/>
                <w:bCs/>
                <w:sz w:val="22"/>
                <w:szCs w:val="22"/>
              </w:rPr>
              <w:t>is responsible to register device</w:t>
            </w:r>
            <w:r w:rsidR="00CF25A7">
              <w:rPr>
                <w:rFonts w:ascii="Myriad Pro" w:hAnsi="Myriad Pro" w:cs="Calibri"/>
                <w:bCs/>
                <w:sz w:val="22"/>
                <w:szCs w:val="22"/>
              </w:rPr>
              <w:t>s</w:t>
            </w:r>
            <w:r w:rsidR="00EA049B">
              <w:rPr>
                <w:rFonts w:ascii="Myriad Pro" w:hAnsi="Myriad Pro" w:cs="Calibri"/>
                <w:bCs/>
                <w:sz w:val="22"/>
                <w:szCs w:val="22"/>
              </w:rPr>
              <w:t xml:space="preserve"> </w:t>
            </w:r>
            <w:r w:rsidR="00CF25A7">
              <w:rPr>
                <w:rFonts w:ascii="Myriad Pro" w:hAnsi="Myriad Pro" w:cs="Calibri"/>
                <w:bCs/>
                <w:sz w:val="22"/>
                <w:szCs w:val="22"/>
              </w:rPr>
              <w:t>during 1 year after contract signature (if the case)</w:t>
            </w:r>
          </w:p>
        </w:tc>
        <w:tc>
          <w:tcPr>
            <w:tcW w:w="1705" w:type="dxa"/>
            <w:tcBorders>
              <w:top w:val="single" w:sz="4" w:space="0" w:color="auto"/>
              <w:left w:val="single" w:sz="4" w:space="0" w:color="auto"/>
              <w:bottom w:val="single" w:sz="4" w:space="0" w:color="auto"/>
            </w:tcBorders>
          </w:tcPr>
          <w:p w14:paraId="500BF4BC" w14:textId="77777777" w:rsidR="00EA049B" w:rsidRPr="00B01A31" w:rsidRDefault="00EA049B" w:rsidP="000E32E8">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14:paraId="75B8AC29" w14:textId="77777777" w:rsidR="00EA049B" w:rsidRPr="00B01A31" w:rsidRDefault="00EA049B" w:rsidP="000E32E8">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14:paraId="48B185E6" w14:textId="77777777" w:rsidR="00EA049B" w:rsidRPr="00B01A31" w:rsidRDefault="00EA049B" w:rsidP="000E32E8">
            <w:pPr>
              <w:spacing w:before="60" w:after="60"/>
              <w:jc w:val="right"/>
              <w:rPr>
                <w:rFonts w:ascii="Myriad Pro" w:hAnsi="Myriad Pro" w:cs="Calibri"/>
                <w:sz w:val="22"/>
                <w:szCs w:val="22"/>
              </w:rPr>
            </w:pPr>
          </w:p>
        </w:tc>
      </w:tr>
      <w:tr w:rsidR="000E32E8" w:rsidRPr="00B01A31" w14:paraId="00786D48" w14:textId="77777777" w:rsidTr="0094271A">
        <w:trPr>
          <w:trHeight w:val="305"/>
        </w:trPr>
        <w:tc>
          <w:tcPr>
            <w:tcW w:w="4315" w:type="dxa"/>
            <w:tcBorders>
              <w:bottom w:val="single" w:sz="4" w:space="0" w:color="auto"/>
              <w:right w:val="nil"/>
            </w:tcBorders>
          </w:tcPr>
          <w:p w14:paraId="5A253CAD" w14:textId="7C026A87" w:rsidR="000E32E8" w:rsidRPr="005A4C74" w:rsidRDefault="000E32E8" w:rsidP="000E32E8">
            <w:pPr>
              <w:spacing w:before="60" w:after="60"/>
              <w:rPr>
                <w:rFonts w:ascii="Myriad Pro" w:hAnsi="Myriad Pro" w:cstheme="minorHAnsi"/>
                <w:color w:val="000000" w:themeColor="text1"/>
                <w:sz w:val="22"/>
                <w:szCs w:val="22"/>
              </w:rPr>
            </w:pPr>
            <w:r w:rsidRPr="00B01A31">
              <w:rPr>
                <w:rFonts w:ascii="Myriad Pro" w:hAnsi="Myriad Pro" w:cs="Calibri"/>
                <w:bCs/>
                <w:sz w:val="22"/>
                <w:szCs w:val="22"/>
              </w:rPr>
              <w:t>All Provisions of the UNDP General Terms and Conditions</w:t>
            </w:r>
          </w:p>
        </w:tc>
        <w:tc>
          <w:tcPr>
            <w:tcW w:w="1705" w:type="dxa"/>
            <w:tcBorders>
              <w:top w:val="single" w:sz="4" w:space="0" w:color="auto"/>
              <w:left w:val="single" w:sz="4" w:space="0" w:color="auto"/>
              <w:bottom w:val="single" w:sz="4" w:space="0" w:color="auto"/>
            </w:tcBorders>
          </w:tcPr>
          <w:p w14:paraId="61958E57" w14:textId="77777777" w:rsidR="000E32E8" w:rsidRPr="00B01A31" w:rsidRDefault="000E32E8" w:rsidP="000E32E8">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14:paraId="4182831C" w14:textId="77777777" w:rsidR="000E32E8" w:rsidRPr="00B01A31" w:rsidRDefault="000E32E8" w:rsidP="000E32E8">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14:paraId="46ECAB67" w14:textId="77777777" w:rsidR="000E32E8" w:rsidRPr="00B01A31" w:rsidRDefault="000E32E8" w:rsidP="000E32E8">
            <w:pPr>
              <w:spacing w:before="60" w:after="60"/>
              <w:jc w:val="right"/>
              <w:rPr>
                <w:rFonts w:ascii="Myriad Pro" w:hAnsi="Myriad Pro" w:cs="Calibri"/>
                <w:sz w:val="22"/>
                <w:szCs w:val="22"/>
              </w:rPr>
            </w:pPr>
          </w:p>
        </w:tc>
      </w:tr>
    </w:tbl>
    <w:p w14:paraId="7D747545" w14:textId="77777777" w:rsidR="00643A6E" w:rsidRPr="00B01A31" w:rsidRDefault="00643A6E" w:rsidP="00643A6E">
      <w:pPr>
        <w:rPr>
          <w:rFonts w:ascii="Myriad Pro" w:hAnsi="Myriad Pro" w:cs="Calibri"/>
          <w:sz w:val="22"/>
          <w:szCs w:val="22"/>
        </w:rPr>
      </w:pPr>
    </w:p>
    <w:p w14:paraId="7D747546" w14:textId="77777777" w:rsidR="00643A6E" w:rsidRPr="00B01A31" w:rsidRDefault="00643A6E" w:rsidP="00643A6E">
      <w:pPr>
        <w:ind w:firstLine="720"/>
        <w:jc w:val="both"/>
        <w:rPr>
          <w:rFonts w:ascii="Myriad Pro" w:hAnsi="Myriad Pro" w:cs="Calibri"/>
          <w:sz w:val="22"/>
          <w:szCs w:val="22"/>
        </w:rPr>
      </w:pPr>
      <w:r w:rsidRPr="00B01A31">
        <w:rPr>
          <w:rFonts w:ascii="Myriad Pro" w:hAnsi="Myriad Pro" w:cs="Calibri"/>
          <w:sz w:val="22"/>
          <w:szCs w:val="22"/>
        </w:rPr>
        <w:t>All other information that we have not provided automatically implies our full compliance with the requirements, terms and conditions of the RFQ.</w:t>
      </w:r>
    </w:p>
    <w:p w14:paraId="7D747547" w14:textId="77777777" w:rsidR="00643A6E" w:rsidRPr="00B01A31" w:rsidRDefault="00643A6E" w:rsidP="00643A6E">
      <w:pPr>
        <w:rPr>
          <w:rFonts w:ascii="Myriad Pro" w:hAnsi="Myriad Pro" w:cs="Calibri"/>
          <w:sz w:val="22"/>
          <w:szCs w:val="22"/>
        </w:rPr>
      </w:pPr>
    </w:p>
    <w:p w14:paraId="7D747548" w14:textId="77777777" w:rsidR="00643A6E" w:rsidRPr="00B01A31" w:rsidRDefault="00643A6E" w:rsidP="00643A6E">
      <w:pPr>
        <w:rPr>
          <w:rFonts w:ascii="Myriad Pro" w:hAnsi="Myriad Pro" w:cs="Calibri"/>
          <w:sz w:val="22"/>
          <w:szCs w:val="22"/>
        </w:rPr>
      </w:pPr>
    </w:p>
    <w:p w14:paraId="7D747549" w14:textId="77777777" w:rsidR="00643A6E" w:rsidRPr="00B01A31" w:rsidRDefault="00643A6E" w:rsidP="00643A6E">
      <w:pPr>
        <w:rPr>
          <w:rFonts w:ascii="Myriad Pro" w:hAnsi="Myriad Pro" w:cs="Calibri"/>
          <w:sz w:val="22"/>
          <w:szCs w:val="22"/>
        </w:rPr>
      </w:pPr>
    </w:p>
    <w:p w14:paraId="7D74754A" w14:textId="77777777" w:rsidR="00643A6E" w:rsidRPr="00B01A31" w:rsidRDefault="00643A6E" w:rsidP="00643A6E">
      <w:pPr>
        <w:rPr>
          <w:rFonts w:ascii="Myriad Pro" w:hAnsi="Myriad Pro" w:cs="Calibri"/>
          <w:sz w:val="22"/>
          <w:szCs w:val="22"/>
        </w:rPr>
      </w:pPr>
    </w:p>
    <w:p w14:paraId="7D74754B" w14:textId="77777777" w:rsidR="00643A6E" w:rsidRPr="00B01A31" w:rsidRDefault="00643A6E" w:rsidP="00643A6E">
      <w:pPr>
        <w:ind w:left="3960"/>
        <w:rPr>
          <w:rFonts w:ascii="Myriad Pro" w:hAnsi="Myriad Pro" w:cs="Calibri"/>
          <w:i/>
          <w:sz w:val="22"/>
          <w:szCs w:val="22"/>
        </w:rPr>
      </w:pPr>
      <w:r w:rsidRPr="00B01A31">
        <w:rPr>
          <w:rFonts w:ascii="Myriad Pro" w:hAnsi="Myriad Pro" w:cs="Calibri"/>
          <w:i/>
          <w:sz w:val="22"/>
          <w:szCs w:val="22"/>
        </w:rPr>
        <w:t>[Name and Signature of the Supplier’s Authorized Person]</w:t>
      </w:r>
    </w:p>
    <w:p w14:paraId="7D74754C" w14:textId="77777777" w:rsidR="00643A6E" w:rsidRPr="00B01A31" w:rsidRDefault="00643A6E" w:rsidP="00643A6E">
      <w:pPr>
        <w:ind w:left="3960"/>
        <w:rPr>
          <w:rFonts w:ascii="Myriad Pro" w:hAnsi="Myriad Pro" w:cs="Calibri"/>
          <w:i/>
          <w:sz w:val="22"/>
          <w:szCs w:val="22"/>
        </w:rPr>
      </w:pPr>
      <w:r w:rsidRPr="00B01A31">
        <w:rPr>
          <w:rFonts w:ascii="Myriad Pro" w:hAnsi="Myriad Pro" w:cs="Calibri"/>
          <w:i/>
          <w:sz w:val="22"/>
          <w:szCs w:val="22"/>
        </w:rPr>
        <w:t>[Designation]</w:t>
      </w:r>
    </w:p>
    <w:p w14:paraId="7D74754D" w14:textId="77777777" w:rsidR="00643A6E" w:rsidRPr="00B01A31" w:rsidRDefault="00643A6E" w:rsidP="00643A6E">
      <w:pPr>
        <w:ind w:left="3960"/>
        <w:rPr>
          <w:rFonts w:ascii="Myriad Pro" w:hAnsi="Myriad Pro" w:cs="Calibri"/>
          <w:i/>
          <w:sz w:val="22"/>
          <w:szCs w:val="22"/>
        </w:rPr>
      </w:pPr>
      <w:r w:rsidRPr="00B01A31">
        <w:rPr>
          <w:rFonts w:ascii="Myriad Pro" w:hAnsi="Myriad Pro" w:cs="Calibri"/>
          <w:i/>
          <w:sz w:val="22"/>
          <w:szCs w:val="22"/>
        </w:rPr>
        <w:t>[Date]</w:t>
      </w:r>
    </w:p>
    <w:p w14:paraId="7D74754E" w14:textId="77777777" w:rsidR="00643A6E" w:rsidRDefault="00643A6E" w:rsidP="00643A6E">
      <w:pPr>
        <w:rPr>
          <w:rFonts w:ascii="Myriad Pro" w:hAnsi="Myriad Pro" w:cs="Calibri"/>
          <w:b/>
          <w:i/>
          <w:sz w:val="22"/>
          <w:szCs w:val="22"/>
        </w:rPr>
      </w:pPr>
    </w:p>
    <w:p w14:paraId="7D74754F" w14:textId="5AA9A6CF" w:rsidR="00643A6E" w:rsidRPr="00B01A31" w:rsidRDefault="00735CE5" w:rsidP="00DB3CC5">
      <w:pPr>
        <w:ind w:left="3960"/>
        <w:jc w:val="both"/>
        <w:rPr>
          <w:rFonts w:ascii="Myriad Pro" w:hAnsi="Myriad Pro" w:cs="Calibri"/>
          <w:b/>
          <w:i/>
          <w:sz w:val="22"/>
          <w:szCs w:val="22"/>
        </w:rPr>
      </w:pPr>
      <w:r w:rsidRPr="00735CE5">
        <w:rPr>
          <w:rFonts w:ascii="Myriad Pro" w:hAnsi="Myriad Pro" w:cs="Calibri"/>
          <w:i/>
          <w:sz w:val="22"/>
          <w:szCs w:val="22"/>
        </w:rPr>
        <w:t>Dully stamped</w:t>
      </w:r>
      <w:bookmarkStart w:id="0" w:name="_GoBack"/>
      <w:bookmarkEnd w:id="0"/>
    </w:p>
    <w:sectPr w:rsidR="00643A6E" w:rsidRPr="00B01A31" w:rsidSect="00D43748">
      <w:pgSz w:w="12240" w:h="15840" w:code="1"/>
      <w:pgMar w:top="1008" w:right="1008" w:bottom="1008" w:left="129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731B5" w14:textId="77777777" w:rsidR="00447616" w:rsidRDefault="00447616" w:rsidP="00643A6E">
      <w:r>
        <w:separator/>
      </w:r>
    </w:p>
  </w:endnote>
  <w:endnote w:type="continuationSeparator" w:id="0">
    <w:p w14:paraId="24846CEA" w14:textId="77777777" w:rsidR="00447616" w:rsidRDefault="00447616"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75C3" w14:textId="77777777" w:rsidR="000E32E8" w:rsidRDefault="000E32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475C4" w14:textId="77777777" w:rsidR="000E32E8" w:rsidRDefault="000E32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6233" w14:textId="77777777" w:rsidR="00447616" w:rsidRDefault="00447616" w:rsidP="00643A6E">
      <w:r>
        <w:separator/>
      </w:r>
    </w:p>
  </w:footnote>
  <w:footnote w:type="continuationSeparator" w:id="0">
    <w:p w14:paraId="42D8757A" w14:textId="77777777" w:rsidR="00447616" w:rsidRDefault="00447616" w:rsidP="00643A6E">
      <w:r>
        <w:continuationSeparator/>
      </w:r>
    </w:p>
  </w:footnote>
  <w:footnote w:id="1">
    <w:p w14:paraId="6FE9F0C8" w14:textId="77777777" w:rsidR="000E32E8" w:rsidRPr="007E6019" w:rsidRDefault="000E32E8" w:rsidP="0042610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7F79" w14:textId="61358B62" w:rsidR="000E32E8" w:rsidRDefault="000E32E8">
    <w:pPr>
      <w:pStyle w:val="Header"/>
    </w:pPr>
    <w:r>
      <w:rPr>
        <w:noProof/>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43D2"/>
    <w:multiLevelType w:val="hybridMultilevel"/>
    <w:tmpl w:val="D54A1642"/>
    <w:lvl w:ilvl="0" w:tplc="181407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4D4A55"/>
    <w:multiLevelType w:val="multilevel"/>
    <w:tmpl w:val="0409001F"/>
    <w:numStyleLink w:val="Style6"/>
  </w:abstractNum>
  <w:abstractNum w:abstractNumId="2" w15:restartNumberingAfterBreak="0">
    <w:nsid w:val="24D65337"/>
    <w:multiLevelType w:val="hybridMultilevel"/>
    <w:tmpl w:val="D54A1642"/>
    <w:lvl w:ilvl="0" w:tplc="181407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4958D1"/>
    <w:multiLevelType w:val="multilevel"/>
    <w:tmpl w:val="0409001F"/>
    <w:styleLink w:val="Styl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5C26A8"/>
    <w:multiLevelType w:val="hybridMultilevel"/>
    <w:tmpl w:val="462EDB5E"/>
    <w:lvl w:ilvl="0" w:tplc="1644B1A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A7614"/>
    <w:multiLevelType w:val="hybridMultilevel"/>
    <w:tmpl w:val="0CF44A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6E"/>
    <w:rsid w:val="00006234"/>
    <w:rsid w:val="000100FD"/>
    <w:rsid w:val="00014849"/>
    <w:rsid w:val="00033AD7"/>
    <w:rsid w:val="0004136D"/>
    <w:rsid w:val="0005140F"/>
    <w:rsid w:val="0007215D"/>
    <w:rsid w:val="0007380A"/>
    <w:rsid w:val="00087324"/>
    <w:rsid w:val="000A54CB"/>
    <w:rsid w:val="000B4219"/>
    <w:rsid w:val="000E32E8"/>
    <w:rsid w:val="000F032B"/>
    <w:rsid w:val="000F41D3"/>
    <w:rsid w:val="001271A0"/>
    <w:rsid w:val="001433A9"/>
    <w:rsid w:val="00170FD5"/>
    <w:rsid w:val="00171EC4"/>
    <w:rsid w:val="001851A3"/>
    <w:rsid w:val="001866DA"/>
    <w:rsid w:val="001867A9"/>
    <w:rsid w:val="001A404F"/>
    <w:rsid w:val="001A75BA"/>
    <w:rsid w:val="001C0F3A"/>
    <w:rsid w:val="001C2287"/>
    <w:rsid w:val="001C49CB"/>
    <w:rsid w:val="001C7855"/>
    <w:rsid w:val="001F1705"/>
    <w:rsid w:val="002252AF"/>
    <w:rsid w:val="0023033C"/>
    <w:rsid w:val="00231E88"/>
    <w:rsid w:val="002348D6"/>
    <w:rsid w:val="00263837"/>
    <w:rsid w:val="00287199"/>
    <w:rsid w:val="002877D3"/>
    <w:rsid w:val="002A2343"/>
    <w:rsid w:val="002A4E12"/>
    <w:rsid w:val="002D111F"/>
    <w:rsid w:val="002F4FB9"/>
    <w:rsid w:val="00314C72"/>
    <w:rsid w:val="003276DA"/>
    <w:rsid w:val="00331665"/>
    <w:rsid w:val="00333ED8"/>
    <w:rsid w:val="0034328C"/>
    <w:rsid w:val="003462DF"/>
    <w:rsid w:val="00363627"/>
    <w:rsid w:val="0036378E"/>
    <w:rsid w:val="00372FF9"/>
    <w:rsid w:val="00373F54"/>
    <w:rsid w:val="003779B0"/>
    <w:rsid w:val="00377B01"/>
    <w:rsid w:val="0038526E"/>
    <w:rsid w:val="00397F7B"/>
    <w:rsid w:val="003A364D"/>
    <w:rsid w:val="003A7B55"/>
    <w:rsid w:val="003C13CD"/>
    <w:rsid w:val="003F4CF0"/>
    <w:rsid w:val="00426100"/>
    <w:rsid w:val="004404CE"/>
    <w:rsid w:val="00447616"/>
    <w:rsid w:val="004826FB"/>
    <w:rsid w:val="00485488"/>
    <w:rsid w:val="00491021"/>
    <w:rsid w:val="004B2A34"/>
    <w:rsid w:val="004F7130"/>
    <w:rsid w:val="005024D5"/>
    <w:rsid w:val="00511C31"/>
    <w:rsid w:val="00512813"/>
    <w:rsid w:val="00516F80"/>
    <w:rsid w:val="005212A6"/>
    <w:rsid w:val="00524385"/>
    <w:rsid w:val="00535D1E"/>
    <w:rsid w:val="00536A5D"/>
    <w:rsid w:val="00537369"/>
    <w:rsid w:val="00541336"/>
    <w:rsid w:val="005444ED"/>
    <w:rsid w:val="00553105"/>
    <w:rsid w:val="00577D0C"/>
    <w:rsid w:val="005B7752"/>
    <w:rsid w:val="005D4CD7"/>
    <w:rsid w:val="005D5F43"/>
    <w:rsid w:val="005E3A01"/>
    <w:rsid w:val="005E4D51"/>
    <w:rsid w:val="006025E8"/>
    <w:rsid w:val="00614426"/>
    <w:rsid w:val="00636686"/>
    <w:rsid w:val="00643A6E"/>
    <w:rsid w:val="00651F7B"/>
    <w:rsid w:val="00663828"/>
    <w:rsid w:val="00670513"/>
    <w:rsid w:val="00675D1A"/>
    <w:rsid w:val="00677506"/>
    <w:rsid w:val="006C1AFB"/>
    <w:rsid w:val="006C609E"/>
    <w:rsid w:val="006D4324"/>
    <w:rsid w:val="006E0C73"/>
    <w:rsid w:val="006F20F4"/>
    <w:rsid w:val="00700433"/>
    <w:rsid w:val="00710DD4"/>
    <w:rsid w:val="007321B3"/>
    <w:rsid w:val="00733A66"/>
    <w:rsid w:val="00735CE5"/>
    <w:rsid w:val="007363D5"/>
    <w:rsid w:val="0076733D"/>
    <w:rsid w:val="00770056"/>
    <w:rsid w:val="0077279E"/>
    <w:rsid w:val="00777391"/>
    <w:rsid w:val="007B5C10"/>
    <w:rsid w:val="007D4372"/>
    <w:rsid w:val="007D504B"/>
    <w:rsid w:val="007E153E"/>
    <w:rsid w:val="007E5EF6"/>
    <w:rsid w:val="00805CC6"/>
    <w:rsid w:val="008455C4"/>
    <w:rsid w:val="008657BF"/>
    <w:rsid w:val="00867E52"/>
    <w:rsid w:val="00870C72"/>
    <w:rsid w:val="0088192F"/>
    <w:rsid w:val="00885620"/>
    <w:rsid w:val="008900B9"/>
    <w:rsid w:val="008921AA"/>
    <w:rsid w:val="008B1751"/>
    <w:rsid w:val="008C5888"/>
    <w:rsid w:val="008D4ED3"/>
    <w:rsid w:val="00904809"/>
    <w:rsid w:val="00904838"/>
    <w:rsid w:val="00932017"/>
    <w:rsid w:val="0094271A"/>
    <w:rsid w:val="0094463F"/>
    <w:rsid w:val="00966E89"/>
    <w:rsid w:val="00981AF7"/>
    <w:rsid w:val="0099287A"/>
    <w:rsid w:val="009975DA"/>
    <w:rsid w:val="009B2CD1"/>
    <w:rsid w:val="009C0F43"/>
    <w:rsid w:val="009D2A2B"/>
    <w:rsid w:val="009F037D"/>
    <w:rsid w:val="009F5F18"/>
    <w:rsid w:val="00A179E6"/>
    <w:rsid w:val="00A34D1D"/>
    <w:rsid w:val="00A61D09"/>
    <w:rsid w:val="00A744FF"/>
    <w:rsid w:val="00A85BA3"/>
    <w:rsid w:val="00AA4B51"/>
    <w:rsid w:val="00AB43F2"/>
    <w:rsid w:val="00AC7566"/>
    <w:rsid w:val="00AF2242"/>
    <w:rsid w:val="00AF521E"/>
    <w:rsid w:val="00B01A31"/>
    <w:rsid w:val="00B0280E"/>
    <w:rsid w:val="00B050F5"/>
    <w:rsid w:val="00B35EBA"/>
    <w:rsid w:val="00B42027"/>
    <w:rsid w:val="00B437F5"/>
    <w:rsid w:val="00B67069"/>
    <w:rsid w:val="00B90E21"/>
    <w:rsid w:val="00B92E86"/>
    <w:rsid w:val="00B93BDA"/>
    <w:rsid w:val="00BA12E8"/>
    <w:rsid w:val="00BF3FE4"/>
    <w:rsid w:val="00C02A42"/>
    <w:rsid w:val="00C17ACF"/>
    <w:rsid w:val="00C80642"/>
    <w:rsid w:val="00CB05EB"/>
    <w:rsid w:val="00CB2CF4"/>
    <w:rsid w:val="00CB609B"/>
    <w:rsid w:val="00CC0518"/>
    <w:rsid w:val="00CD2D34"/>
    <w:rsid w:val="00CD7CFB"/>
    <w:rsid w:val="00CE20CD"/>
    <w:rsid w:val="00CE7791"/>
    <w:rsid w:val="00CF25A7"/>
    <w:rsid w:val="00CF63AB"/>
    <w:rsid w:val="00D02F52"/>
    <w:rsid w:val="00D0494D"/>
    <w:rsid w:val="00D062D6"/>
    <w:rsid w:val="00D0646C"/>
    <w:rsid w:val="00D129F9"/>
    <w:rsid w:val="00D1493F"/>
    <w:rsid w:val="00D2533F"/>
    <w:rsid w:val="00D32FBF"/>
    <w:rsid w:val="00D40CC8"/>
    <w:rsid w:val="00D43748"/>
    <w:rsid w:val="00D45319"/>
    <w:rsid w:val="00D5057C"/>
    <w:rsid w:val="00D60031"/>
    <w:rsid w:val="00D717BC"/>
    <w:rsid w:val="00D76B3F"/>
    <w:rsid w:val="00D9061C"/>
    <w:rsid w:val="00D9224B"/>
    <w:rsid w:val="00DB3CC5"/>
    <w:rsid w:val="00DD2317"/>
    <w:rsid w:val="00DD5101"/>
    <w:rsid w:val="00DE3343"/>
    <w:rsid w:val="00E1761F"/>
    <w:rsid w:val="00E21E49"/>
    <w:rsid w:val="00E32C4B"/>
    <w:rsid w:val="00E4023E"/>
    <w:rsid w:val="00E511B2"/>
    <w:rsid w:val="00E57D09"/>
    <w:rsid w:val="00E6001C"/>
    <w:rsid w:val="00E67896"/>
    <w:rsid w:val="00E73FE5"/>
    <w:rsid w:val="00E74D43"/>
    <w:rsid w:val="00E826FC"/>
    <w:rsid w:val="00E860E5"/>
    <w:rsid w:val="00E90DB4"/>
    <w:rsid w:val="00E97E4E"/>
    <w:rsid w:val="00EA049B"/>
    <w:rsid w:val="00EB7D6F"/>
    <w:rsid w:val="00EE42C5"/>
    <w:rsid w:val="00EE4B9F"/>
    <w:rsid w:val="00EE74B8"/>
    <w:rsid w:val="00F034A2"/>
    <w:rsid w:val="00F1357B"/>
    <w:rsid w:val="00F20CB3"/>
    <w:rsid w:val="00F26623"/>
    <w:rsid w:val="00F31DB5"/>
    <w:rsid w:val="00F47FF6"/>
    <w:rsid w:val="00F52D67"/>
    <w:rsid w:val="00F57079"/>
    <w:rsid w:val="00F769FD"/>
    <w:rsid w:val="00F83832"/>
    <w:rsid w:val="00F8798D"/>
    <w:rsid w:val="00FA3DBC"/>
    <w:rsid w:val="00FC7A3F"/>
    <w:rsid w:val="00FC7D90"/>
    <w:rsid w:val="00FD202F"/>
    <w:rsid w:val="00FD35A2"/>
    <w:rsid w:val="00FD7F43"/>
    <w:rsid w:val="00FF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7472FE"/>
  <w15:docId w15:val="{836FEC64-5169-497C-9669-A294A3FA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rsid w:val="00643A6E"/>
    <w:rPr>
      <w:vertAlign w:val="superscript"/>
    </w:rPr>
  </w:style>
  <w:style w:type="paragraph" w:styleId="FootnoteText">
    <w:name w:val="footnote text"/>
    <w:basedOn w:val="Normal"/>
    <w:link w:val="FootnoteTextChar"/>
    <w:uiPriority w:val="99"/>
    <w:unhideWhenUsed/>
    <w:rsid w:val="00643A6E"/>
  </w:style>
  <w:style w:type="character" w:customStyle="1" w:styleId="FootnoteTextChar">
    <w:name w:val="Footnote Text Char"/>
    <w:basedOn w:val="DefaultParagraphFont"/>
    <w:link w:val="FootnoteText"/>
    <w:uiPriority w:val="99"/>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Revision">
    <w:name w:val="Revision"/>
    <w:hidden/>
    <w:uiPriority w:val="99"/>
    <w:semiHidden/>
    <w:rsid w:val="00636686"/>
    <w:pPr>
      <w:spacing w:after="0" w:line="240" w:lineRule="auto"/>
    </w:pPr>
    <w:rPr>
      <w:rFonts w:ascii="Times New Roman" w:eastAsia="Times New Roman" w:hAnsi="Times New Roman" w:cs="Times New Roman"/>
      <w:sz w:val="20"/>
      <w:szCs w:val="20"/>
    </w:rPr>
  </w:style>
  <w:style w:type="character" w:customStyle="1" w:styleId="BookTitle1">
    <w:name w:val="Book Title1"/>
    <w:basedOn w:val="DefaultParagraphFont"/>
    <w:uiPriority w:val="33"/>
    <w:qFormat/>
    <w:rsid w:val="00AF521E"/>
    <w:rPr>
      <w:b/>
      <w:bCs/>
      <w:smallCaps/>
      <w:spacing w:val="5"/>
    </w:rPr>
  </w:style>
  <w:style w:type="character" w:styleId="Emphasis">
    <w:name w:val="Emphasis"/>
    <w:basedOn w:val="DefaultParagraphFont"/>
    <w:uiPriority w:val="20"/>
    <w:qFormat/>
    <w:rsid w:val="00805CC6"/>
    <w:rPr>
      <w:i/>
      <w:iCs/>
    </w:rPr>
  </w:style>
  <w:style w:type="paragraph" w:styleId="Title">
    <w:name w:val="Title"/>
    <w:basedOn w:val="Normal"/>
    <w:link w:val="TitleChar"/>
    <w:autoRedefine/>
    <w:uiPriority w:val="10"/>
    <w:qFormat/>
    <w:rsid w:val="00F769FD"/>
    <w:pPr>
      <w:widowControl w:val="0"/>
      <w:overflowPunct w:val="0"/>
      <w:adjustRightInd w:val="0"/>
      <w:spacing w:line="280" w:lineRule="atLeast"/>
      <w:jc w:val="center"/>
    </w:pPr>
    <w:rPr>
      <w:rFonts w:ascii="Verdana" w:eastAsiaTheme="minorEastAsia" w:hAnsi="Verdana"/>
      <w:bCs/>
      <w:color w:val="000080"/>
      <w:kern w:val="28"/>
      <w:sz w:val="28"/>
      <w:szCs w:val="18"/>
      <w:u w:val="single"/>
    </w:rPr>
  </w:style>
  <w:style w:type="character" w:customStyle="1" w:styleId="TitleChar">
    <w:name w:val="Title Char"/>
    <w:basedOn w:val="DefaultParagraphFont"/>
    <w:link w:val="Title"/>
    <w:uiPriority w:val="10"/>
    <w:rsid w:val="00F769FD"/>
    <w:rPr>
      <w:rFonts w:ascii="Verdana" w:eastAsiaTheme="minorEastAsia" w:hAnsi="Verdana" w:cs="Times New Roman"/>
      <w:bCs/>
      <w:color w:val="000080"/>
      <w:kern w:val="28"/>
      <w:sz w:val="28"/>
      <w:szCs w:val="18"/>
      <w:u w:val="single"/>
    </w:rPr>
  </w:style>
  <w:style w:type="numbering" w:customStyle="1" w:styleId="Style6">
    <w:name w:val="Style6"/>
    <w:uiPriority w:val="99"/>
    <w:rsid w:val="00EE4B9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5113">
      <w:bodyDiv w:val="1"/>
      <w:marLeft w:val="0"/>
      <w:marRight w:val="0"/>
      <w:marTop w:val="0"/>
      <w:marBottom w:val="0"/>
      <w:divBdr>
        <w:top w:val="none" w:sz="0" w:space="0" w:color="auto"/>
        <w:left w:val="none" w:sz="0" w:space="0" w:color="auto"/>
        <w:bottom w:val="none" w:sz="0" w:space="0" w:color="auto"/>
        <w:right w:val="none" w:sz="0" w:space="0" w:color="auto"/>
      </w:divBdr>
    </w:div>
    <w:div w:id="186061006">
      <w:bodyDiv w:val="1"/>
      <w:marLeft w:val="0"/>
      <w:marRight w:val="0"/>
      <w:marTop w:val="0"/>
      <w:marBottom w:val="0"/>
      <w:divBdr>
        <w:top w:val="none" w:sz="0" w:space="0" w:color="auto"/>
        <w:left w:val="none" w:sz="0" w:space="0" w:color="auto"/>
        <w:bottom w:val="none" w:sz="0" w:space="0" w:color="auto"/>
        <w:right w:val="none" w:sz="0" w:space="0" w:color="auto"/>
      </w:divBdr>
    </w:div>
    <w:div w:id="229273230">
      <w:bodyDiv w:val="1"/>
      <w:marLeft w:val="0"/>
      <w:marRight w:val="0"/>
      <w:marTop w:val="0"/>
      <w:marBottom w:val="0"/>
      <w:divBdr>
        <w:top w:val="none" w:sz="0" w:space="0" w:color="auto"/>
        <w:left w:val="none" w:sz="0" w:space="0" w:color="auto"/>
        <w:bottom w:val="none" w:sz="0" w:space="0" w:color="auto"/>
        <w:right w:val="none" w:sz="0" w:space="0" w:color="auto"/>
      </w:divBdr>
    </w:div>
    <w:div w:id="240801175">
      <w:bodyDiv w:val="1"/>
      <w:marLeft w:val="0"/>
      <w:marRight w:val="0"/>
      <w:marTop w:val="0"/>
      <w:marBottom w:val="0"/>
      <w:divBdr>
        <w:top w:val="none" w:sz="0" w:space="0" w:color="auto"/>
        <w:left w:val="none" w:sz="0" w:space="0" w:color="auto"/>
        <w:bottom w:val="none" w:sz="0" w:space="0" w:color="auto"/>
        <w:right w:val="none" w:sz="0" w:space="0" w:color="auto"/>
      </w:divBdr>
    </w:div>
    <w:div w:id="413824556">
      <w:bodyDiv w:val="1"/>
      <w:marLeft w:val="0"/>
      <w:marRight w:val="0"/>
      <w:marTop w:val="0"/>
      <w:marBottom w:val="0"/>
      <w:divBdr>
        <w:top w:val="none" w:sz="0" w:space="0" w:color="auto"/>
        <w:left w:val="none" w:sz="0" w:space="0" w:color="auto"/>
        <w:bottom w:val="none" w:sz="0" w:space="0" w:color="auto"/>
        <w:right w:val="none" w:sz="0" w:space="0" w:color="auto"/>
      </w:divBdr>
    </w:div>
    <w:div w:id="503864978">
      <w:bodyDiv w:val="1"/>
      <w:marLeft w:val="0"/>
      <w:marRight w:val="0"/>
      <w:marTop w:val="0"/>
      <w:marBottom w:val="0"/>
      <w:divBdr>
        <w:top w:val="none" w:sz="0" w:space="0" w:color="auto"/>
        <w:left w:val="none" w:sz="0" w:space="0" w:color="auto"/>
        <w:bottom w:val="none" w:sz="0" w:space="0" w:color="auto"/>
        <w:right w:val="none" w:sz="0" w:space="0" w:color="auto"/>
      </w:divBdr>
    </w:div>
    <w:div w:id="725685502">
      <w:bodyDiv w:val="1"/>
      <w:marLeft w:val="0"/>
      <w:marRight w:val="0"/>
      <w:marTop w:val="0"/>
      <w:marBottom w:val="0"/>
      <w:divBdr>
        <w:top w:val="none" w:sz="0" w:space="0" w:color="auto"/>
        <w:left w:val="none" w:sz="0" w:space="0" w:color="auto"/>
        <w:bottom w:val="none" w:sz="0" w:space="0" w:color="auto"/>
        <w:right w:val="none" w:sz="0" w:space="0" w:color="auto"/>
      </w:divBdr>
    </w:div>
    <w:div w:id="915867537">
      <w:bodyDiv w:val="1"/>
      <w:marLeft w:val="0"/>
      <w:marRight w:val="0"/>
      <w:marTop w:val="0"/>
      <w:marBottom w:val="0"/>
      <w:divBdr>
        <w:top w:val="none" w:sz="0" w:space="0" w:color="auto"/>
        <w:left w:val="none" w:sz="0" w:space="0" w:color="auto"/>
        <w:bottom w:val="none" w:sz="0" w:space="0" w:color="auto"/>
        <w:right w:val="none" w:sz="0" w:space="0" w:color="auto"/>
      </w:divBdr>
    </w:div>
    <w:div w:id="966013377">
      <w:bodyDiv w:val="1"/>
      <w:marLeft w:val="0"/>
      <w:marRight w:val="0"/>
      <w:marTop w:val="0"/>
      <w:marBottom w:val="0"/>
      <w:divBdr>
        <w:top w:val="none" w:sz="0" w:space="0" w:color="auto"/>
        <w:left w:val="none" w:sz="0" w:space="0" w:color="auto"/>
        <w:bottom w:val="none" w:sz="0" w:space="0" w:color="auto"/>
        <w:right w:val="none" w:sz="0" w:space="0" w:color="auto"/>
      </w:divBdr>
    </w:div>
    <w:div w:id="1068068888">
      <w:bodyDiv w:val="1"/>
      <w:marLeft w:val="0"/>
      <w:marRight w:val="0"/>
      <w:marTop w:val="0"/>
      <w:marBottom w:val="0"/>
      <w:divBdr>
        <w:top w:val="none" w:sz="0" w:space="0" w:color="auto"/>
        <w:left w:val="none" w:sz="0" w:space="0" w:color="auto"/>
        <w:bottom w:val="none" w:sz="0" w:space="0" w:color="auto"/>
        <w:right w:val="none" w:sz="0" w:space="0" w:color="auto"/>
      </w:divBdr>
    </w:div>
    <w:div w:id="1220246921">
      <w:bodyDiv w:val="1"/>
      <w:marLeft w:val="0"/>
      <w:marRight w:val="0"/>
      <w:marTop w:val="0"/>
      <w:marBottom w:val="0"/>
      <w:divBdr>
        <w:top w:val="none" w:sz="0" w:space="0" w:color="auto"/>
        <w:left w:val="none" w:sz="0" w:space="0" w:color="auto"/>
        <w:bottom w:val="none" w:sz="0" w:space="0" w:color="auto"/>
        <w:right w:val="none" w:sz="0" w:space="0" w:color="auto"/>
      </w:divBdr>
    </w:div>
    <w:div w:id="1370255822">
      <w:bodyDiv w:val="1"/>
      <w:marLeft w:val="0"/>
      <w:marRight w:val="0"/>
      <w:marTop w:val="0"/>
      <w:marBottom w:val="0"/>
      <w:divBdr>
        <w:top w:val="none" w:sz="0" w:space="0" w:color="auto"/>
        <w:left w:val="none" w:sz="0" w:space="0" w:color="auto"/>
        <w:bottom w:val="none" w:sz="0" w:space="0" w:color="auto"/>
        <w:right w:val="none" w:sz="0" w:space="0" w:color="auto"/>
      </w:divBdr>
    </w:div>
    <w:div w:id="1405688308">
      <w:bodyDiv w:val="1"/>
      <w:marLeft w:val="0"/>
      <w:marRight w:val="0"/>
      <w:marTop w:val="0"/>
      <w:marBottom w:val="0"/>
      <w:divBdr>
        <w:top w:val="none" w:sz="0" w:space="0" w:color="auto"/>
        <w:left w:val="none" w:sz="0" w:space="0" w:color="auto"/>
        <w:bottom w:val="none" w:sz="0" w:space="0" w:color="auto"/>
        <w:right w:val="none" w:sz="0" w:space="0" w:color="auto"/>
      </w:divBdr>
    </w:div>
    <w:div w:id="1471560680">
      <w:bodyDiv w:val="1"/>
      <w:marLeft w:val="0"/>
      <w:marRight w:val="0"/>
      <w:marTop w:val="0"/>
      <w:marBottom w:val="0"/>
      <w:divBdr>
        <w:top w:val="none" w:sz="0" w:space="0" w:color="auto"/>
        <w:left w:val="none" w:sz="0" w:space="0" w:color="auto"/>
        <w:bottom w:val="none" w:sz="0" w:space="0" w:color="auto"/>
        <w:right w:val="none" w:sz="0" w:space="0" w:color="auto"/>
      </w:divBdr>
    </w:div>
    <w:div w:id="1869641988">
      <w:bodyDiv w:val="1"/>
      <w:marLeft w:val="0"/>
      <w:marRight w:val="0"/>
      <w:marTop w:val="0"/>
      <w:marBottom w:val="0"/>
      <w:divBdr>
        <w:top w:val="none" w:sz="0" w:space="0" w:color="auto"/>
        <w:left w:val="none" w:sz="0" w:space="0" w:color="auto"/>
        <w:bottom w:val="none" w:sz="0" w:space="0" w:color="auto"/>
        <w:right w:val="none" w:sz="0" w:space="0" w:color="auto"/>
      </w:divBdr>
    </w:div>
    <w:div w:id="1952589996">
      <w:bodyDiv w:val="1"/>
      <w:marLeft w:val="0"/>
      <w:marRight w:val="0"/>
      <w:marTop w:val="0"/>
      <w:marBottom w:val="0"/>
      <w:divBdr>
        <w:top w:val="none" w:sz="0" w:space="0" w:color="auto"/>
        <w:left w:val="none" w:sz="0" w:space="0" w:color="auto"/>
        <w:bottom w:val="none" w:sz="0" w:space="0" w:color="auto"/>
        <w:right w:val="none" w:sz="0" w:space="0" w:color="auto"/>
      </w:divBdr>
    </w:div>
    <w:div w:id="1973753593">
      <w:bodyDiv w:val="1"/>
      <w:marLeft w:val="0"/>
      <w:marRight w:val="0"/>
      <w:marTop w:val="0"/>
      <w:marBottom w:val="0"/>
      <w:divBdr>
        <w:top w:val="none" w:sz="0" w:space="0" w:color="auto"/>
        <w:left w:val="none" w:sz="0" w:space="0" w:color="auto"/>
        <w:bottom w:val="none" w:sz="0" w:space="0" w:color="auto"/>
        <w:right w:val="none" w:sz="0" w:space="0" w:color="auto"/>
      </w:divBdr>
    </w:div>
    <w:div w:id="2039892732">
      <w:bodyDiv w:val="1"/>
      <w:marLeft w:val="0"/>
      <w:marRight w:val="0"/>
      <w:marTop w:val="0"/>
      <w:marBottom w:val="0"/>
      <w:divBdr>
        <w:top w:val="none" w:sz="0" w:space="0" w:color="auto"/>
        <w:left w:val="none" w:sz="0" w:space="0" w:color="auto"/>
        <w:bottom w:val="none" w:sz="0" w:space="0" w:color="auto"/>
        <w:right w:val="none" w:sz="0" w:space="0" w:color="auto"/>
      </w:divBdr>
    </w:div>
    <w:div w:id="21358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schemas.microsoft.com/office/infopath/2007/PartnerControls"/>
    <ds:schemaRef ds:uri="bf4c0e24-4363-4a2c-98c4-ba38f29833d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0865120-1096-435a-981f-59a31bfae047"/>
    <ds:schemaRef ds:uri="http://www.w3.org/XML/1998/namespace"/>
    <ds:schemaRef ds:uri="http://purl.org/dc/dcmitype/"/>
  </ds:schemaRefs>
</ds:datastoreItem>
</file>

<file path=customXml/itemProps3.xml><?xml version="1.0" encoding="utf-8"?>
<ds:datastoreItem xmlns:ds="http://schemas.openxmlformats.org/officeDocument/2006/customXml" ds:itemID="{13059F50-9F5D-42A6-9455-1CCFDC4F5BFA}">
  <ds:schemaRefs>
    <ds:schemaRef ds:uri="http://schemas.microsoft.com/sharepoint/events"/>
  </ds:schemaRefs>
</ds:datastoreItem>
</file>

<file path=customXml/itemProps4.xml><?xml version="1.0" encoding="utf-8"?>
<ds:datastoreItem xmlns:ds="http://schemas.openxmlformats.org/officeDocument/2006/customXml" ds:itemID="{740A3380-FEAA-45FB-A87D-5F3F3D12E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F83DA9-5D74-4E01-93BC-B923E7B5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UNDP/CS</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keywords/>
  <dc:description/>
  <cp:lastModifiedBy>Tatiana Panfil</cp:lastModifiedBy>
  <cp:revision>3</cp:revision>
  <cp:lastPrinted>2018-02-14T09:30:00Z</cp:lastPrinted>
  <dcterms:created xsi:type="dcterms:W3CDTF">2018-02-14T09:31:00Z</dcterms:created>
  <dcterms:modified xsi:type="dcterms:W3CDTF">2018-02-14T09:32:00Z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