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43" w:rsidRPr="009C2F4C" w:rsidRDefault="00CC1865">
      <w:pPr>
        <w:pStyle w:val="Heading8"/>
        <w:jc w:val="right"/>
        <w:rPr>
          <w:lang w:val="ru-RU"/>
        </w:rPr>
      </w:pPr>
      <w:bookmarkStart w:id="0" w:name="_GoBack"/>
      <w:bookmarkEnd w:id="0"/>
      <w:r>
        <w:rPr>
          <w:rFonts w:cs="Calibri"/>
          <w:b/>
          <w:bCs/>
          <w:i w:val="0"/>
          <w:iCs w:val="0"/>
          <w:sz w:val="22"/>
          <w:szCs w:val="22"/>
          <w:lang w:val="ru-RU"/>
        </w:rPr>
        <w:t>Приложение 5</w:t>
      </w:r>
    </w:p>
    <w:p w:rsidR="00371243" w:rsidRPr="009C2F4C" w:rsidRDefault="00CC1865">
      <w:pPr>
        <w:spacing w:before="240" w:line="240" w:lineRule="atLeast"/>
        <w:jc w:val="center"/>
        <w:rPr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ЗАЯВЛЕНИЕ ОБ УЧРЕЖДЕНИИ СОВМЕСТНОЙ ОРГАНИЗАЦИИ/КОНСОРЦИУМЕ ИЛИ АССОЦИАЦИИ</w:t>
      </w:r>
    </w:p>
    <w:p w:rsidR="00371243" w:rsidRDefault="00CC1865">
      <w:pPr>
        <w:spacing w:before="240" w:line="240" w:lineRule="atLeas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Если на момент подачи Предложения предъявитель представляет собой группу юридических лиц, которые</w:t>
      </w:r>
      <w:r>
        <w:rPr>
          <w:rFonts w:ascii="Calibri" w:hAnsi="Calibri" w:cs="Calibri"/>
          <w:sz w:val="22"/>
          <w:szCs w:val="22"/>
          <w:lang w:val="ru-RU"/>
        </w:rPr>
        <w:t xml:space="preserve"> сформируют или уже объединились в совместную организацию, консорциум или ассоциацию, то, посредством данного Заявления они подтверждают, что: </w:t>
      </w:r>
    </w:p>
    <w:p w:rsidR="00371243" w:rsidRDefault="00CC1865">
      <w:pPr>
        <w:pStyle w:val="ListParagraph"/>
        <w:widowControl/>
        <w:numPr>
          <w:ilvl w:val="0"/>
          <w:numId w:val="1"/>
        </w:numPr>
        <w:overflowPunct/>
        <w:spacing w:before="240" w:line="240" w:lineRule="atLeast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Объединенные организации назначили одну сторону/организацию- представителя для дальнейших действий в качестве ве</w:t>
      </w:r>
      <w:r>
        <w:rPr>
          <w:rFonts w:ascii="Calibri" w:hAnsi="Calibri" w:cs="Calibri"/>
          <w:szCs w:val="22"/>
          <w:lang w:val="ru-RU"/>
        </w:rPr>
        <w:t xml:space="preserve">дущей организации, наделенной полномочиями связывать членов совместной организации и это должно быть надлежащим образом подтверждено посредством Соглашения между юридическими лицами, которое представляется вместе с Предложением; и </w:t>
      </w:r>
    </w:p>
    <w:p w:rsidR="00371243" w:rsidRDefault="00371243">
      <w:pPr>
        <w:pStyle w:val="ListParagraph"/>
        <w:spacing w:before="240" w:line="240" w:lineRule="atLeast"/>
        <w:ind w:left="1080"/>
        <w:jc w:val="both"/>
        <w:rPr>
          <w:rFonts w:ascii="Calibri" w:hAnsi="Calibri" w:cs="Calibri"/>
          <w:szCs w:val="22"/>
          <w:lang w:val="ru-RU"/>
        </w:rPr>
      </w:pPr>
    </w:p>
    <w:p w:rsidR="00371243" w:rsidRDefault="00CC1865">
      <w:pPr>
        <w:pStyle w:val="ListParagraph"/>
        <w:widowControl/>
        <w:numPr>
          <w:ilvl w:val="0"/>
          <w:numId w:val="1"/>
        </w:numPr>
        <w:overflowPunct/>
        <w:spacing w:line="240" w:lineRule="atLeast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В случае заключения кон</w:t>
      </w:r>
      <w:r>
        <w:rPr>
          <w:rFonts w:ascii="Calibri" w:hAnsi="Calibri" w:cs="Calibri"/>
          <w:szCs w:val="22"/>
          <w:lang w:val="ru-RU"/>
        </w:rPr>
        <w:t>тракта, документ будет подписан между УВКПЧ и назначенной организацией- представителем, которая будет действовать в интересах и от имени всех организаций-членов, входящих в совместную организацию.</w:t>
      </w:r>
    </w:p>
    <w:p w:rsidR="00371243" w:rsidRDefault="00CC1865">
      <w:pPr>
        <w:spacing w:before="240" w:line="240" w:lineRule="atLeast"/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После того, как предложение будет представлено УВКПЧ, орган</w:t>
      </w:r>
      <w:r>
        <w:rPr>
          <w:rFonts w:ascii="Calibri" w:hAnsi="Calibri" w:cs="Calibri"/>
          <w:sz w:val="22"/>
          <w:szCs w:val="22"/>
          <w:lang w:val="ru-RU"/>
        </w:rPr>
        <w:t>изация- представитель, не может быть изменена без предварительного письменного согласия УВКПЧ. Кроме того, ни организация- представитель, ни члены совместного предприятия, в рамках данного конкурса, не могут:</w:t>
      </w:r>
    </w:p>
    <w:p w:rsidR="00371243" w:rsidRDefault="00CC1865">
      <w:pPr>
        <w:spacing w:before="240" w:line="240" w:lineRule="atLeast"/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a) подать другое предложение, уже в своем собст</w:t>
      </w:r>
      <w:r>
        <w:rPr>
          <w:rFonts w:ascii="Calibri" w:hAnsi="Calibri" w:cs="Calibri"/>
          <w:sz w:val="22"/>
          <w:szCs w:val="22"/>
          <w:lang w:val="ru-RU"/>
        </w:rPr>
        <w:t>венном качестве; либо</w:t>
      </w:r>
    </w:p>
    <w:p w:rsidR="00371243" w:rsidRDefault="00CC1865">
      <w:pPr>
        <w:spacing w:before="240" w:line="240" w:lineRule="atLeast"/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b) в качестве организации- представителя или организации-члена для другого консорциума, предоставляющего другое Предложение.</w:t>
      </w:r>
    </w:p>
    <w:p w:rsidR="00371243" w:rsidRDefault="00CC1865">
      <w:pPr>
        <w:spacing w:before="240" w:line="240" w:lineRule="atLeas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Описание организации консорциума / ассоциации должно четко определять ожидаемую роль каждого из лиц в совмест</w:t>
      </w:r>
      <w:r>
        <w:rPr>
          <w:rFonts w:ascii="Calibri" w:hAnsi="Calibri" w:cs="Calibri"/>
          <w:sz w:val="22"/>
          <w:szCs w:val="22"/>
          <w:lang w:val="ru-RU"/>
        </w:rPr>
        <w:t>ном предприятии в выполнении поставленных задач, как в Предложении, так и в Соглашении о совместной организации. Все организации, входящие в консорциум, подлежат оценке УВКПЧ на предмет приемлемости и квалификации.</w:t>
      </w:r>
    </w:p>
    <w:p w:rsidR="00371243" w:rsidRDefault="00CC1865">
      <w:pPr>
        <w:spacing w:before="240" w:line="240" w:lineRule="atLeas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Если предложение консорциума будет оценен</w:t>
      </w:r>
      <w:r>
        <w:rPr>
          <w:rFonts w:ascii="Calibri" w:hAnsi="Calibri" w:cs="Calibri"/>
          <w:sz w:val="22"/>
          <w:szCs w:val="22"/>
          <w:lang w:val="ru-RU"/>
        </w:rPr>
        <w:t xml:space="preserve">о УВКПЧ как наиболее отвечающее Техническому Заданию, а финансовое предложение будет лучшим, с точки зрения соотношение цены и качества, УВКПЧ заключит контракт с консорциумом в лице организации- представителя. Организация- представитель подпишет контракт </w:t>
      </w:r>
      <w:r>
        <w:rPr>
          <w:rFonts w:ascii="Calibri" w:hAnsi="Calibri" w:cs="Calibri"/>
          <w:sz w:val="22"/>
          <w:szCs w:val="22"/>
          <w:lang w:val="ru-RU"/>
        </w:rPr>
        <w:t>от имени всех членов консорциума.</w:t>
      </w:r>
    </w:p>
    <w:p w:rsidR="00371243" w:rsidRDefault="00371243"/>
    <w:sectPr w:rsidR="0037124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65" w:rsidRDefault="00CC1865">
      <w:r>
        <w:separator/>
      </w:r>
    </w:p>
  </w:endnote>
  <w:endnote w:type="continuationSeparator" w:id="0">
    <w:p w:rsidR="00CC1865" w:rsidRDefault="00CC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65" w:rsidRDefault="00CC1865">
      <w:r>
        <w:rPr>
          <w:color w:val="000000"/>
        </w:rPr>
        <w:separator/>
      </w:r>
    </w:p>
  </w:footnote>
  <w:footnote w:type="continuationSeparator" w:id="0">
    <w:p w:rsidR="00CC1865" w:rsidRDefault="00CC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83F24"/>
    <w:multiLevelType w:val="multilevel"/>
    <w:tmpl w:val="1C08D14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1243"/>
    <w:rsid w:val="00371243"/>
    <w:rsid w:val="009C2F4C"/>
    <w:rsid w:val="00C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5BF45-E38F-4798-A8BF-B5A75DBE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ListParagraph">
    <w:name w:val="List Paragraph"/>
    <w:basedOn w:val="Normal"/>
    <w:pPr>
      <w:widowControl w:val="0"/>
      <w:overflowPunct w:val="0"/>
      <w:spacing w:line="360" w:lineRule="auto"/>
      <w:ind w:left="720"/>
    </w:pPr>
    <w:rPr>
      <w:kern w:val="3"/>
      <w:sz w:val="22"/>
      <w:szCs w:val="24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  <w:kern w:val="3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Sandu</dc:creator>
  <dc:description/>
  <cp:lastModifiedBy>Irina Sandu</cp:lastModifiedBy>
  <cp:revision>2</cp:revision>
  <dcterms:created xsi:type="dcterms:W3CDTF">2018-03-29T12:54:00Z</dcterms:created>
  <dcterms:modified xsi:type="dcterms:W3CDTF">2018-03-29T12:54:00Z</dcterms:modified>
</cp:coreProperties>
</file>