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7F" w:rsidRDefault="004A43BE" w:rsidP="004A43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ПРООН Молдова</w:t>
      </w:r>
      <w:r w:rsidR="0098116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D19DE" w:rsidRPr="006236FC" w:rsidRDefault="0038047F" w:rsidP="004A43B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GBV</w:t>
      </w:r>
      <w:r w:rsidRPr="007E5AE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8116A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r w:rsidR="0098116A" w:rsidRPr="0098116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="0098116A" w:rsidRPr="0038047F">
        <w:rPr>
          <w:rFonts w:ascii="Times New Roman" w:hAnsi="Times New Roman" w:cs="Times New Roman"/>
          <w:b/>
          <w:sz w:val="24"/>
          <w:szCs w:val="24"/>
          <w:lang w:val="en-US"/>
        </w:rPr>
        <w:t>ITB</w:t>
      </w:r>
      <w:r w:rsidR="0098116A" w:rsidRPr="0038047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19</w:t>
      </w:r>
      <w:r w:rsidR="0098116A" w:rsidRPr="00CD19D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-00000</w:t>
      </w:r>
    </w:p>
    <w:p w:rsidR="00CD19DE" w:rsidRDefault="00A2564F" w:rsidP="00A2564F">
      <w:pPr>
        <w:pStyle w:val="Default"/>
        <w:jc w:val="right"/>
        <w:rPr>
          <w:rFonts w:ascii="Times New Roman" w:hAnsi="Times New Roman" w:cs="Times New Roman"/>
          <w:b/>
        </w:rPr>
      </w:pPr>
      <w:r w:rsidRPr="00A2564F">
        <w:rPr>
          <w:rFonts w:ascii="Times New Roman" w:hAnsi="Times New Roman" w:cs="Times New Roman"/>
          <w:b/>
        </w:rPr>
        <w:t>Приложение 1</w:t>
      </w:r>
    </w:p>
    <w:p w:rsidR="0039737B" w:rsidRDefault="0039737B" w:rsidP="00A2564F">
      <w:pPr>
        <w:pStyle w:val="Default"/>
        <w:jc w:val="right"/>
        <w:rPr>
          <w:rFonts w:ascii="Times New Roman" w:hAnsi="Times New Roman" w:cs="Times New Roman"/>
          <w:b/>
        </w:rPr>
      </w:pPr>
    </w:p>
    <w:p w:rsidR="00A2564F" w:rsidRPr="00A2564F" w:rsidRDefault="00A2564F" w:rsidP="00A2564F">
      <w:pPr>
        <w:pStyle w:val="Default"/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A2564F" w:rsidRPr="00827541" w:rsidTr="00182214">
        <w:trPr>
          <w:trHeight w:val="416"/>
        </w:trPr>
        <w:tc>
          <w:tcPr>
            <w:tcW w:w="9287" w:type="dxa"/>
            <w:shd w:val="clear" w:color="auto" w:fill="DBE5F1" w:themeFill="accent1" w:themeFillTint="33"/>
            <w:vAlign w:val="center"/>
          </w:tcPr>
          <w:p w:rsidR="00A2564F" w:rsidRPr="0098116A" w:rsidRDefault="00A2564F" w:rsidP="001822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Основные Требования и Технические Спецификации </w:t>
            </w:r>
          </w:p>
        </w:tc>
      </w:tr>
    </w:tbl>
    <w:p w:rsidR="005618BB" w:rsidRPr="00570637" w:rsidRDefault="005618BB" w:rsidP="005618B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18BB" w:rsidRPr="00570637" w:rsidRDefault="005618BB" w:rsidP="005618BB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2564F" w:rsidRPr="00490A2B" w:rsidRDefault="00A2564F" w:rsidP="00FB583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90A2B">
        <w:rPr>
          <w:rFonts w:ascii="Times New Roman" w:hAnsi="Times New Roman" w:cs="Times New Roman"/>
          <w:b/>
          <w:i/>
          <w:sz w:val="24"/>
          <w:szCs w:val="24"/>
        </w:rPr>
        <w:t xml:space="preserve">1. </w:t>
      </w:r>
      <w:r w:rsidRPr="00490A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Ц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ели</w:t>
      </w:r>
      <w:r w:rsidRPr="00A256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П</w:t>
      </w:r>
      <w:r w:rsidRPr="00490A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>рограммы</w:t>
      </w:r>
      <w:r w:rsidRPr="00A2564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</w:t>
      </w:r>
    </w:p>
    <w:p w:rsidR="00A2564F" w:rsidRPr="005513BB" w:rsidRDefault="00A2564F" w:rsidP="00FB5836">
      <w:pPr>
        <w:spacing w:before="120" w:after="0"/>
        <w:jc w:val="both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es-ES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es-ES"/>
        </w:rPr>
        <w:t>Более 63,0</w:t>
      </w:r>
      <w:r w:rsidRPr="005513B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ru-RU" w:eastAsia="es-ES"/>
        </w:rPr>
        <w:t xml:space="preserve">% жительниц Молдовы старше 15 лет подверглись, по меньшей мере, одной форме физического, психологического или сексуального насилия в течение своей жизни. В сельской местности этот показатель еще выше – 69% –, являясь самым высоким среди стран СНГ. В одном исследовании было продемонстрировано преобладание физического насилия в 50% семей опрошенных мужчин и указано, что проблематичные традиционные восприятия и стереотипы, а также устойчивое гендерное неравенство в семьях/обществе являются основными причинами насилия. В сельской местности и в определенных этнических группах ситуация в этом отношении еще хуже. </w:t>
      </w:r>
    </w:p>
    <w:p w:rsidR="00A2564F" w:rsidRPr="00834070" w:rsidRDefault="00A2564F" w:rsidP="00A2564F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  <w:lang w:val="ru-RU"/>
        </w:rPr>
      </w:pP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>Для решения этой проблемы, Молдова приняла ряд документов, таких как</w:t>
      </w:r>
      <w:r>
        <w:rPr>
          <w:rFonts w:ascii="Times New Roman" w:hAnsi="Times New Roman" w:cs="Times New Roman"/>
          <w:kern w:val="36"/>
          <w:sz w:val="24"/>
          <w:szCs w:val="24"/>
          <w:lang w:val="ru-RU"/>
        </w:rPr>
        <w:t>:</w:t>
      </w: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Pr="006E4995">
        <w:rPr>
          <w:rFonts w:ascii="Times New Roman" w:hAnsi="Times New Roman" w:cs="Times New Roman"/>
          <w:kern w:val="36"/>
          <w:sz w:val="24"/>
          <w:szCs w:val="24"/>
          <w:lang w:val="ru-RU"/>
        </w:rPr>
        <w:t>(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val="en-US"/>
        </w:rPr>
        <w:t>i</w:t>
      </w:r>
      <w:proofErr w:type="spellEnd"/>
      <w:r w:rsidRPr="006E4995">
        <w:rPr>
          <w:rFonts w:ascii="Times New Roman" w:hAnsi="Times New Roman" w:cs="Times New Roman"/>
          <w:kern w:val="36"/>
          <w:sz w:val="24"/>
          <w:szCs w:val="24"/>
          <w:lang w:val="ru-RU"/>
        </w:rPr>
        <w:t>)</w:t>
      </w: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“</w:t>
      </w:r>
      <w:r w:rsidRPr="00CB14C1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Национальная Стратегия по обеспечению гендерного равенства на 2017-2021 гг.”,</w:t>
      </w: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в которой предусматриваются инвестиции в социальные, психологические, юридические, образовательные и экономичес</w:t>
      </w:r>
      <w:r>
        <w:rPr>
          <w:rFonts w:ascii="Times New Roman" w:hAnsi="Times New Roman" w:cs="Times New Roman"/>
          <w:kern w:val="36"/>
          <w:sz w:val="24"/>
          <w:szCs w:val="24"/>
          <w:lang w:val="ru-RU"/>
        </w:rPr>
        <w:t>кие услуги для женщин и девочек</w:t>
      </w:r>
      <w:r w:rsidRPr="006E4995">
        <w:rPr>
          <w:rFonts w:ascii="Times New Roman" w:hAnsi="Times New Roman" w:cs="Times New Roman"/>
          <w:kern w:val="36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Pr="006E4995">
        <w:rPr>
          <w:rFonts w:ascii="Times New Roman" w:hAnsi="Times New Roman" w:cs="Times New Roman"/>
          <w:kern w:val="36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kern w:val="36"/>
          <w:sz w:val="24"/>
          <w:szCs w:val="24"/>
          <w:lang w:val="en-US"/>
        </w:rPr>
        <w:t>ii</w:t>
      </w:r>
      <w:r w:rsidRPr="006E4995">
        <w:rPr>
          <w:rFonts w:ascii="Times New Roman" w:hAnsi="Times New Roman" w:cs="Times New Roman"/>
          <w:kern w:val="36"/>
          <w:sz w:val="24"/>
          <w:szCs w:val="24"/>
          <w:lang w:val="ru-RU"/>
        </w:rPr>
        <w:t>)</w:t>
      </w: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“</w:t>
      </w:r>
      <w:hyperlink r:id="rId7" w:history="1">
        <w:r>
          <w:rPr>
            <w:rStyle w:val="a7"/>
            <w:rFonts w:ascii="Times New Roman" w:hAnsi="Times New Roman" w:cs="Times New Roman"/>
            <w:color w:val="auto"/>
            <w:kern w:val="36"/>
            <w:sz w:val="24"/>
            <w:szCs w:val="24"/>
            <w:lang w:val="ru-RU"/>
          </w:rPr>
          <w:t>Национальная С</w:t>
        </w:r>
        <w:r w:rsidRPr="00CB14C1">
          <w:rPr>
            <w:rStyle w:val="a7"/>
            <w:rFonts w:ascii="Times New Roman" w:hAnsi="Times New Roman" w:cs="Times New Roman"/>
            <w:color w:val="auto"/>
            <w:kern w:val="36"/>
            <w:sz w:val="24"/>
            <w:szCs w:val="24"/>
            <w:lang w:val="ru-RU"/>
          </w:rPr>
          <w:t>тратегия по предупреждению и борьбе с насилием в отношении женщин и насилием в семье</w:t>
        </w:r>
      </w:hyperlink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Pr="00CB14C1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на 2018-2023 гг.”.</w:t>
      </w:r>
      <w:r w:rsidRPr="00CB14C1">
        <w:rPr>
          <w:rFonts w:ascii="Times New Roman" w:hAnsi="Times New Roman" w:cs="Times New Roman"/>
          <w:b/>
          <w:bCs/>
          <w:kern w:val="36"/>
          <w:sz w:val="24"/>
          <w:szCs w:val="24"/>
          <w:lang w:val="ru-RU"/>
        </w:rPr>
        <w:t xml:space="preserve">  </w:t>
      </w:r>
      <w:r w:rsidRPr="006E4995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>(</w:t>
      </w:r>
      <w:r w:rsidRPr="006E4995">
        <w:rPr>
          <w:rFonts w:ascii="Times New Roman" w:hAnsi="Times New Roman" w:cs="Times New Roman"/>
          <w:bCs/>
          <w:kern w:val="36"/>
          <w:sz w:val="24"/>
          <w:szCs w:val="24"/>
          <w:lang w:val="en-US"/>
        </w:rPr>
        <w:t>iii</w:t>
      </w:r>
      <w:r w:rsidRPr="006E4995">
        <w:rPr>
          <w:rFonts w:ascii="Times New Roman" w:hAnsi="Times New Roman" w:cs="Times New Roman"/>
          <w:bCs/>
          <w:kern w:val="36"/>
          <w:sz w:val="24"/>
          <w:szCs w:val="24"/>
          <w:lang w:val="ru-RU"/>
        </w:rPr>
        <w:t xml:space="preserve">) </w:t>
      </w: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>В феврале 2017 г</w:t>
      </w:r>
      <w:r>
        <w:rPr>
          <w:rFonts w:ascii="Times New Roman" w:hAnsi="Times New Roman" w:cs="Times New Roman"/>
          <w:kern w:val="36"/>
          <w:sz w:val="24"/>
          <w:szCs w:val="24"/>
          <w:lang w:val="ru-RU"/>
        </w:rPr>
        <w:t>ода П</w:t>
      </w: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равительство Молдовы ратифицировало </w:t>
      </w:r>
      <w:hyperlink r:id="rId8" w:history="1">
        <w:r w:rsidRPr="00CB14C1">
          <w:rPr>
            <w:rStyle w:val="a7"/>
            <w:rFonts w:ascii="Times New Roman" w:hAnsi="Times New Roman" w:cs="Times New Roman"/>
            <w:color w:val="auto"/>
            <w:kern w:val="36"/>
            <w:sz w:val="24"/>
            <w:szCs w:val="24"/>
            <w:lang w:val="ru-RU"/>
          </w:rPr>
          <w:t>Стамбульскую конвенцию</w:t>
        </w:r>
      </w:hyperlink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и ввело новое законодательство в соответствии с ее положениями. </w:t>
      </w:r>
    </w:p>
    <w:p w:rsidR="00A2564F" w:rsidRDefault="00A2564F" w:rsidP="00A2564F">
      <w:pPr>
        <w:spacing w:after="0"/>
        <w:jc w:val="both"/>
        <w:rPr>
          <w:rFonts w:ascii="Times New Roman" w:hAnsi="Times New Roman" w:cs="Times New Roman"/>
          <w:kern w:val="36"/>
          <w:sz w:val="24"/>
          <w:szCs w:val="24"/>
          <w:lang w:val="ru-RU"/>
        </w:rPr>
      </w:pP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>Однако, несмотря на политическую волю, на национальном уровне и, особенно, на местном уровне, нет достаточных возможностей для решения проблемы гендерного насилия в отношении женщин (ГН). В частности, существуют трудности, связанные с недостаточным потенциалом полиции для решения проблемы Гендерного Насилия (ГН) на местном уровне и для привлечения виновных к ответственности, а также со способностью других местных участников действовать сообща для предотвращения, сокращения и надлежащего разрешения случаев насилия в отношении женщин.</w:t>
      </w:r>
    </w:p>
    <w:p w:rsidR="00A2564F" w:rsidRPr="00441411" w:rsidRDefault="00A2564F" w:rsidP="00654B6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B14C1">
        <w:rPr>
          <w:rFonts w:ascii="Times New Roman" w:hAnsi="Times New Roman" w:cs="Times New Roman"/>
          <w:kern w:val="36"/>
          <w:sz w:val="24"/>
          <w:szCs w:val="24"/>
          <w:lang w:val="ru-RU"/>
        </w:rPr>
        <w:t xml:space="preserve"> 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Цель предлагаемой </w:t>
      </w:r>
      <w:r w:rsidRPr="0044141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пилотной инициативы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состоит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в том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чтобы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помочь </w:t>
      </w:r>
      <w:r w:rsidRPr="00654B6E">
        <w:rPr>
          <w:rFonts w:ascii="Times New Roman" w:hAnsi="Times New Roman" w:cs="Times New Roman"/>
          <w:iCs/>
          <w:color w:val="000000" w:themeColor="text1"/>
          <w:kern w:val="36"/>
          <w:sz w:val="24"/>
          <w:szCs w:val="24"/>
          <w:lang w:val="ru-RU"/>
        </w:rPr>
        <w:t>локализовать</w:t>
      </w:r>
      <w:r w:rsidRPr="00654B6E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стратегию на 2018 – 2023 гг.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, путем разработки,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внедрения и оценки местного плана действий по борьбе с насилием в отношении женщин в избранном много этническом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сообществе. С другой стороны, 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используя извлеченные уроки и результаты инициативы, предоставить расширенные программные рекомендации лицам, принимаю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щим решения, а также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новые сведения, навыки и инструменты для сокращения ГН партнерам на местном, национальном и международном уровнях.</w:t>
      </w:r>
    </w:p>
    <w:p w:rsidR="00090FFB" w:rsidRDefault="00090FFB" w:rsidP="00A25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</w:pPr>
    </w:p>
    <w:p w:rsidR="00654B6E" w:rsidRDefault="00A2564F" w:rsidP="00A25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F706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Предлагаемые мероприятия </w:t>
      </w:r>
      <w:r w:rsidR="00090FFB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и работы по внедрению проекта </w:t>
      </w:r>
      <w:r w:rsidRPr="003F706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основаны на обширном опы</w:t>
      </w:r>
      <w:r w:rsidR="00090FFB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те ПРООН в Молдове по работе с н</w:t>
      </w:r>
      <w:r w:rsidRPr="003F706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асилием </w:t>
      </w:r>
      <w:r w:rsidR="00090FFB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о</w:t>
      </w:r>
      <w:r w:rsidRPr="003F706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тносительно </w:t>
      </w:r>
      <w:r w:rsidR="00090FFB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ж</w:t>
      </w:r>
      <w:r w:rsidRPr="003F706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енщин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.</w:t>
      </w:r>
      <w:r w:rsidRPr="003F706F">
        <w:rPr>
          <w:color w:val="000000" w:themeColor="text1"/>
          <w:kern w:val="36"/>
          <w:lang w:val="ru-RU"/>
        </w:rPr>
        <w:t xml:space="preserve"> </w:t>
      </w:r>
      <w:r w:rsidRPr="003F706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Местные 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и региональные органы </w:t>
      </w:r>
      <w:r w:rsidRPr="003F706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власти</w:t>
      </w:r>
      <w:r w:rsidR="00090FFB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>, также,</w:t>
      </w:r>
      <w:r w:rsidRPr="003F706F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выразили готовность к сотрудничеству в</w:t>
      </w:r>
      <w:r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 реализации </w:t>
      </w:r>
      <w:r w:rsidRPr="00441411">
        <w:rPr>
          <w:rFonts w:ascii="Times New Roman" w:hAnsi="Times New Roman" w:cs="Times New Roman"/>
          <w:color w:val="000000" w:themeColor="text1"/>
          <w:kern w:val="36"/>
          <w:sz w:val="24"/>
          <w:szCs w:val="24"/>
          <w:lang w:val="ru-RU"/>
        </w:rPr>
        <w:t xml:space="preserve">предлагаемой </w:t>
      </w:r>
      <w:r w:rsidRPr="00441411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пилотной инициативы</w:t>
      </w:r>
      <w:r w:rsidR="00D95974">
        <w:rPr>
          <w:rFonts w:ascii="Times New Roman" w:hAnsi="Times New Roman" w:cs="Times New Roman"/>
          <w:bCs/>
          <w:color w:val="000000" w:themeColor="text1"/>
          <w:kern w:val="36"/>
          <w:sz w:val="24"/>
          <w:szCs w:val="24"/>
          <w:lang w:val="ru-RU"/>
        </w:rPr>
        <w:t>.</w:t>
      </w:r>
      <w:r w:rsidR="00654B6E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54B6E" w:rsidRPr="0039737B" w:rsidRDefault="00A2564F" w:rsidP="00A25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9737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lastRenderedPageBreak/>
        <w:t>Правила и требования, изложенные в данном документе, являются о</w:t>
      </w:r>
      <w:r w:rsidR="00654B6E" w:rsidRPr="0039737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бязательными для всех потенциальных </w:t>
      </w:r>
      <w:r w:rsidRPr="0039737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и</w:t>
      </w:r>
      <w:r w:rsidR="00654B6E" w:rsidRPr="0039737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сполнителей пилотного проекта</w:t>
      </w:r>
      <w:r w:rsidR="00090FFB" w:rsidRPr="0039737B">
        <w:rPr>
          <w:rFonts w:ascii="Times New Roman" w:hAnsi="Times New Roman" w:cs="Times New Roman"/>
          <w:bCs/>
          <w:i/>
          <w:color w:val="000000" w:themeColor="text1"/>
          <w:kern w:val="36"/>
          <w:sz w:val="24"/>
          <w:szCs w:val="24"/>
          <w:lang w:val="ru-RU"/>
        </w:rPr>
        <w:t xml:space="preserve"> в селе Кирсово, АТО Гагаузия</w:t>
      </w:r>
      <w:r w:rsidR="00654B6E" w:rsidRPr="0039737B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. </w:t>
      </w:r>
    </w:p>
    <w:p w:rsidR="005618BB" w:rsidRPr="00570637" w:rsidRDefault="005618BB" w:rsidP="00A256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B5836" w:rsidRPr="00CD19DE" w:rsidRDefault="00A5690A" w:rsidP="00C449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51C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0FFB">
        <w:rPr>
          <w:rFonts w:ascii="Times New Roman" w:hAnsi="Times New Roman" w:cs="Times New Roman"/>
          <w:b/>
          <w:sz w:val="24"/>
          <w:szCs w:val="24"/>
          <w:lang w:val="ru-RU"/>
        </w:rPr>
        <w:t>Состав работ</w:t>
      </w:r>
      <w:r w:rsidR="00CF548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449C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A5690A" w:rsidRPr="007551C1" w:rsidRDefault="00A5690A" w:rsidP="00C449C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2.1 </w:t>
      </w:r>
      <w:r w:rsidR="00A83DCE">
        <w:rPr>
          <w:rFonts w:ascii="Times New Roman" w:hAnsi="Times New Roman" w:cs="Times New Roman"/>
          <w:sz w:val="24"/>
          <w:szCs w:val="24"/>
          <w:lang w:eastAsia="et-EE"/>
        </w:rPr>
        <w:t>П</w:t>
      </w:r>
      <w:r w:rsidR="00A83DCE" w:rsidRPr="00A83DCE">
        <w:rPr>
          <w:rFonts w:ascii="Times New Roman" w:hAnsi="Times New Roman" w:cs="Times New Roman"/>
          <w:sz w:val="24"/>
          <w:szCs w:val="24"/>
          <w:lang w:eastAsia="et-EE"/>
        </w:rPr>
        <w:t>редлагаемы</w:t>
      </w:r>
      <w:r w:rsidR="00CD19DE">
        <w:rPr>
          <w:rFonts w:ascii="Times New Roman" w:hAnsi="Times New Roman" w:cs="Times New Roman"/>
          <w:sz w:val="24"/>
          <w:szCs w:val="24"/>
          <w:lang w:val="ru-RU" w:eastAsia="et-EE"/>
        </w:rPr>
        <w:t>й</w:t>
      </w:r>
      <w:r w:rsidR="00A83DCE" w:rsidRPr="00A83DCE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CD19DE">
        <w:rPr>
          <w:rFonts w:ascii="Times New Roman" w:hAnsi="Times New Roman" w:cs="Times New Roman"/>
          <w:sz w:val="24"/>
          <w:szCs w:val="24"/>
          <w:lang w:val="ru-RU" w:eastAsia="et-EE"/>
        </w:rPr>
        <w:t>проект в</w:t>
      </w:r>
      <w:r w:rsidR="004C62F3" w:rsidRPr="004C62F3">
        <w:rPr>
          <w:rFonts w:ascii="Times New Roman" w:hAnsi="Times New Roman" w:cs="Times New Roman"/>
          <w:sz w:val="24"/>
          <w:szCs w:val="24"/>
          <w:lang w:eastAsia="et-EE"/>
        </w:rPr>
        <w:t xml:space="preserve"> сел</w:t>
      </w:r>
      <w:r w:rsidR="00CD19DE">
        <w:rPr>
          <w:rFonts w:ascii="Times New Roman" w:hAnsi="Times New Roman" w:cs="Times New Roman"/>
          <w:sz w:val="24"/>
          <w:szCs w:val="24"/>
          <w:lang w:val="ru-RU" w:eastAsia="et-EE"/>
        </w:rPr>
        <w:t>е Кирсово</w:t>
      </w:r>
      <w:r w:rsidR="004C62F3" w:rsidRPr="004C62F3">
        <w:rPr>
          <w:rFonts w:ascii="Times New Roman" w:hAnsi="Times New Roman" w:cs="Times New Roman"/>
          <w:sz w:val="24"/>
          <w:szCs w:val="24"/>
          <w:lang w:eastAsia="et-EE"/>
        </w:rPr>
        <w:t xml:space="preserve"> включает в себя следующие виды работ</w:t>
      </w:r>
      <w:r w:rsidRPr="007551C1">
        <w:rPr>
          <w:rFonts w:ascii="Times New Roman" w:hAnsi="Times New Roman" w:cs="Times New Roman"/>
          <w:sz w:val="24"/>
          <w:szCs w:val="24"/>
          <w:lang w:eastAsia="et-EE"/>
        </w:rPr>
        <w:t xml:space="preserve">: </w:t>
      </w:r>
      <w:r w:rsidR="004C62F3" w:rsidRPr="004C62F3">
        <w:rPr>
          <w:rFonts w:ascii="Times New Roman" w:hAnsi="Times New Roman" w:cs="Times New Roman"/>
          <w:sz w:val="24"/>
          <w:szCs w:val="24"/>
          <w:lang w:eastAsia="et-EE"/>
        </w:rPr>
        <w:t>строительные работы</w:t>
      </w:r>
      <w:r w:rsidRPr="007551C1">
        <w:rPr>
          <w:rFonts w:ascii="Times New Roman" w:hAnsi="Times New Roman" w:cs="Times New Roman"/>
          <w:sz w:val="24"/>
          <w:szCs w:val="24"/>
          <w:lang w:eastAsia="et-EE"/>
        </w:rPr>
        <w:t xml:space="preserve">, </w:t>
      </w:r>
      <w:r w:rsidR="004C62F3" w:rsidRPr="004C62F3">
        <w:rPr>
          <w:rFonts w:ascii="Times New Roman" w:hAnsi="Times New Roman" w:cs="Times New Roman"/>
          <w:sz w:val="24"/>
          <w:szCs w:val="24"/>
          <w:lang w:eastAsia="et-EE"/>
        </w:rPr>
        <w:t xml:space="preserve">работы по установке </w:t>
      </w:r>
      <w:r w:rsidR="000E753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технического и технологического </w:t>
      </w:r>
      <w:r w:rsidR="000E753C">
        <w:rPr>
          <w:rFonts w:ascii="Times New Roman" w:hAnsi="Times New Roman" w:cs="Times New Roman"/>
          <w:sz w:val="24"/>
          <w:szCs w:val="24"/>
          <w:lang w:eastAsia="et-EE"/>
        </w:rPr>
        <w:t>оборудования</w:t>
      </w:r>
      <w:r w:rsidRPr="007551C1">
        <w:rPr>
          <w:rFonts w:ascii="Times New Roman" w:hAnsi="Times New Roman" w:cs="Times New Roman"/>
          <w:sz w:val="24"/>
          <w:szCs w:val="24"/>
          <w:lang w:eastAsia="et-EE"/>
        </w:rPr>
        <w:t xml:space="preserve">; </w:t>
      </w:r>
      <w:r w:rsidR="000E753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монтаж отопления и вентиляции, кондиционирование воздуха, </w:t>
      </w:r>
      <w:r w:rsidR="000E753C" w:rsidRPr="00A83DCE">
        <w:rPr>
          <w:rFonts w:ascii="Times New Roman" w:hAnsi="Times New Roman" w:cs="Times New Roman"/>
          <w:sz w:val="24"/>
          <w:szCs w:val="24"/>
          <w:lang w:eastAsia="et-EE"/>
        </w:rPr>
        <w:t>електрические работы</w:t>
      </w:r>
      <w:r w:rsidR="000E753C" w:rsidRPr="00AE1D3B">
        <w:rPr>
          <w:rFonts w:ascii="Times New Roman" w:hAnsi="Times New Roman" w:cs="Times New Roman"/>
          <w:sz w:val="24"/>
          <w:szCs w:val="24"/>
          <w:lang w:eastAsia="et-EE"/>
        </w:rPr>
        <w:t xml:space="preserve"> и автоматика</w:t>
      </w:r>
      <w:r w:rsidR="000E753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; </w:t>
      </w:r>
      <w:r w:rsidR="00031CC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видео-наблюдение; </w:t>
      </w:r>
      <w:r w:rsidR="000E753C" w:rsidRPr="00AE1D3B">
        <w:rPr>
          <w:rFonts w:ascii="Times New Roman" w:hAnsi="Times New Roman" w:cs="Times New Roman"/>
          <w:sz w:val="24"/>
          <w:szCs w:val="24"/>
          <w:lang w:eastAsia="et-EE"/>
        </w:rPr>
        <w:t>пуско-наладочные работы;</w:t>
      </w:r>
      <w:r w:rsidR="000E753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AE1D3B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работы по </w:t>
      </w:r>
      <w:r w:rsidR="00A83DCE" w:rsidRPr="00A83DCE">
        <w:rPr>
          <w:rFonts w:ascii="Times New Roman" w:hAnsi="Times New Roman" w:cs="Times New Roman"/>
          <w:sz w:val="24"/>
          <w:szCs w:val="24"/>
          <w:lang w:eastAsia="et-EE"/>
        </w:rPr>
        <w:t xml:space="preserve">монтажу наружных </w:t>
      </w:r>
      <w:r w:rsidR="000E753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сетей </w:t>
      </w:r>
      <w:r w:rsidR="00A83DCE" w:rsidRPr="00A83DCE">
        <w:rPr>
          <w:rFonts w:ascii="Times New Roman" w:hAnsi="Times New Roman" w:cs="Times New Roman"/>
          <w:sz w:val="24"/>
          <w:szCs w:val="24"/>
          <w:lang w:eastAsia="et-EE"/>
        </w:rPr>
        <w:t>водопровод</w:t>
      </w:r>
      <w:r w:rsidR="000E753C">
        <w:rPr>
          <w:rFonts w:ascii="Times New Roman" w:hAnsi="Times New Roman" w:cs="Times New Roman"/>
          <w:sz w:val="24"/>
          <w:szCs w:val="24"/>
          <w:lang w:val="ru-RU" w:eastAsia="et-EE"/>
        </w:rPr>
        <w:t>а</w:t>
      </w:r>
      <w:r w:rsidR="000E753C">
        <w:rPr>
          <w:rFonts w:ascii="Times New Roman" w:hAnsi="Times New Roman" w:cs="Times New Roman"/>
          <w:sz w:val="24"/>
          <w:szCs w:val="24"/>
          <w:lang w:eastAsia="et-EE"/>
        </w:rPr>
        <w:t xml:space="preserve"> и</w:t>
      </w:r>
      <w:r w:rsidR="00A83DCE" w:rsidRPr="00A83DCE">
        <w:rPr>
          <w:rFonts w:ascii="Times New Roman" w:hAnsi="Times New Roman" w:cs="Times New Roman"/>
          <w:sz w:val="24"/>
          <w:szCs w:val="24"/>
          <w:lang w:eastAsia="et-EE"/>
        </w:rPr>
        <w:t xml:space="preserve"> канализации, </w:t>
      </w:r>
      <w:r w:rsidR="000E753C">
        <w:rPr>
          <w:rFonts w:ascii="Times New Roman" w:hAnsi="Times New Roman" w:cs="Times New Roman"/>
          <w:sz w:val="24"/>
          <w:szCs w:val="24"/>
          <w:lang w:val="ru-RU" w:eastAsia="et-EE"/>
        </w:rPr>
        <w:t>наружного газопровода,</w:t>
      </w:r>
      <w:r w:rsidR="00A83DCE" w:rsidRPr="00A83DCE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AE1D3B" w:rsidRPr="00AE1D3B">
        <w:rPr>
          <w:rFonts w:ascii="Times New Roman" w:hAnsi="Times New Roman" w:cs="Times New Roman"/>
          <w:sz w:val="24"/>
          <w:szCs w:val="24"/>
          <w:lang w:eastAsia="et-EE"/>
        </w:rPr>
        <w:t>раб</w:t>
      </w:r>
      <w:r w:rsidR="00031CC1">
        <w:rPr>
          <w:rFonts w:ascii="Times New Roman" w:hAnsi="Times New Roman" w:cs="Times New Roman"/>
          <w:sz w:val="24"/>
          <w:szCs w:val="24"/>
          <w:lang w:eastAsia="et-EE"/>
        </w:rPr>
        <w:t>оты по обустройству территории</w:t>
      </w:r>
      <w:r w:rsidR="00031CC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</w:t>
      </w:r>
      <w:r w:rsidR="00AE1D3B">
        <w:rPr>
          <w:rFonts w:ascii="Times New Roman" w:hAnsi="Times New Roman" w:cs="Times New Roman"/>
          <w:sz w:val="24"/>
          <w:szCs w:val="24"/>
          <w:lang w:val="ru-RU" w:eastAsia="et-EE"/>
        </w:rPr>
        <w:t>мощению тротуарным камнем</w:t>
      </w:r>
      <w:r w:rsidR="00031CC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753778">
        <w:rPr>
          <w:rFonts w:ascii="Times New Roman" w:hAnsi="Times New Roman" w:cs="Times New Roman"/>
          <w:sz w:val="24"/>
          <w:szCs w:val="24"/>
          <w:lang w:val="ru-RU" w:eastAsia="et-EE"/>
        </w:rPr>
        <w:t>и др.</w:t>
      </w:r>
      <w:r w:rsidR="00AE1D3B">
        <w:rPr>
          <w:rFonts w:ascii="Times New Roman" w:hAnsi="Times New Roman" w:cs="Times New Roman"/>
          <w:sz w:val="24"/>
          <w:szCs w:val="24"/>
          <w:lang w:val="ru-RU" w:eastAsia="et-EE"/>
        </w:rPr>
        <w:t>;</w:t>
      </w:r>
      <w:r w:rsidR="00AE1D3B" w:rsidRPr="00AE1D3B">
        <w:rPr>
          <w:rFonts w:ascii="Times New Roman" w:hAnsi="Times New Roman" w:cs="Times New Roman"/>
          <w:sz w:val="24"/>
          <w:szCs w:val="24"/>
          <w:lang w:eastAsia="et-EE"/>
        </w:rPr>
        <w:t xml:space="preserve"> все мероприятия по </w:t>
      </w:r>
      <w:r w:rsidR="0075377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приему оконченных работ и </w:t>
      </w:r>
      <w:r w:rsidR="00AE1D3B" w:rsidRPr="00AE1D3B">
        <w:rPr>
          <w:rFonts w:ascii="Times New Roman" w:hAnsi="Times New Roman" w:cs="Times New Roman"/>
          <w:sz w:val="24"/>
          <w:szCs w:val="24"/>
          <w:lang w:eastAsia="et-EE"/>
        </w:rPr>
        <w:t>сдачи обьект</w:t>
      </w:r>
      <w:r w:rsidR="00031CC1">
        <w:rPr>
          <w:rFonts w:ascii="Times New Roman" w:hAnsi="Times New Roman" w:cs="Times New Roman"/>
          <w:sz w:val="24"/>
          <w:szCs w:val="24"/>
          <w:lang w:val="ru-RU" w:eastAsia="et-EE"/>
        </w:rPr>
        <w:t>а</w:t>
      </w:r>
      <w:r w:rsidR="00AE1D3B" w:rsidRPr="00AE1D3B">
        <w:rPr>
          <w:rFonts w:ascii="Times New Roman" w:hAnsi="Times New Roman" w:cs="Times New Roman"/>
          <w:sz w:val="24"/>
          <w:szCs w:val="24"/>
          <w:lang w:eastAsia="et-EE"/>
        </w:rPr>
        <w:t xml:space="preserve"> в экплоатацию</w:t>
      </w:r>
      <w:r w:rsidR="00753778">
        <w:rPr>
          <w:rFonts w:ascii="Times New Roman" w:hAnsi="Times New Roman" w:cs="Times New Roman"/>
          <w:sz w:val="24"/>
          <w:szCs w:val="24"/>
          <w:lang w:val="ru-RU" w:eastAsia="et-EE"/>
        </w:rPr>
        <w:t>.</w:t>
      </w:r>
      <w:r w:rsidR="00AE1D3B" w:rsidRPr="00AE1D3B">
        <w:rPr>
          <w:rFonts w:ascii="Times New Roman" w:hAnsi="Times New Roman" w:cs="Times New Roman"/>
          <w:sz w:val="24"/>
          <w:szCs w:val="24"/>
          <w:lang w:eastAsia="et-EE"/>
        </w:rPr>
        <w:t xml:space="preserve">  </w:t>
      </w:r>
    </w:p>
    <w:p w:rsidR="00A5690A" w:rsidRDefault="00A5690A" w:rsidP="00DF3E93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</w:p>
    <w:p w:rsidR="00FB5836" w:rsidRPr="00FB5836" w:rsidRDefault="00A5690A" w:rsidP="00A5690A">
      <w:pPr>
        <w:spacing w:after="0"/>
        <w:jc w:val="both"/>
        <w:rPr>
          <w:rFonts w:ascii="Times New Roman" w:hAnsi="Times New Roman" w:cs="Times New Roman"/>
          <w:i/>
          <w:lang w:val="ru-RU" w:eastAsia="et-EE"/>
        </w:rPr>
      </w:pPr>
      <w:r>
        <w:rPr>
          <w:rFonts w:ascii="Times New Roman" w:hAnsi="Times New Roman" w:cs="Times New Roman"/>
          <w:sz w:val="24"/>
          <w:szCs w:val="24"/>
          <w:lang w:eastAsia="et-EE"/>
        </w:rPr>
        <w:t xml:space="preserve">2.2 </w:t>
      </w:r>
      <w:r w:rsidR="00390EE9" w:rsidRPr="00390EE9">
        <w:rPr>
          <w:rFonts w:ascii="Times New Roman" w:hAnsi="Times New Roman" w:cs="Times New Roman"/>
          <w:sz w:val="24"/>
          <w:szCs w:val="24"/>
          <w:lang w:eastAsia="et-EE"/>
        </w:rPr>
        <w:t xml:space="preserve">Строительные работы, запрашиваемые в составе данной публичной закупки, сгрупированы в </w:t>
      </w:r>
      <w:r w:rsidR="00D81922">
        <w:rPr>
          <w:rFonts w:ascii="Times New Roman" w:hAnsi="Times New Roman" w:cs="Times New Roman"/>
          <w:sz w:val="24"/>
          <w:szCs w:val="24"/>
          <w:lang w:val="ru-RU" w:eastAsia="et-EE"/>
        </w:rPr>
        <w:t>один</w:t>
      </w:r>
      <w:r w:rsidR="005F079A" w:rsidRPr="005F079A">
        <w:rPr>
          <w:rFonts w:ascii="Times New Roman" w:hAnsi="Times New Roman" w:cs="Times New Roman"/>
          <w:sz w:val="24"/>
          <w:szCs w:val="24"/>
          <w:lang w:eastAsia="et-EE"/>
        </w:rPr>
        <w:t xml:space="preserve"> лот</w:t>
      </w:r>
      <w:r w:rsidR="00FB5836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- </w:t>
      </w:r>
      <w:r w:rsidR="00FB5836" w:rsidRPr="00FB5836">
        <w:rPr>
          <w:rFonts w:ascii="Times New Roman" w:hAnsi="Times New Roman" w:cs="Times New Roman"/>
          <w:i/>
          <w:lang w:val="ru-RU" w:eastAsia="et-EE"/>
        </w:rPr>
        <w:t>Лот</w:t>
      </w:r>
      <w:r w:rsidR="00FB5836" w:rsidRPr="00FB5836">
        <w:rPr>
          <w:rFonts w:ascii="Times New Roman" w:hAnsi="Times New Roman" w:cs="Times New Roman"/>
          <w:i/>
          <w:lang w:eastAsia="et-EE"/>
        </w:rPr>
        <w:t xml:space="preserve"> 1</w:t>
      </w:r>
      <w:r w:rsidR="00FB5836" w:rsidRPr="00FB5836">
        <w:rPr>
          <w:rFonts w:ascii="Times New Roman" w:hAnsi="Times New Roman" w:cs="Times New Roman"/>
          <w:i/>
          <w:lang w:val="ru-RU" w:eastAsia="et-EE"/>
        </w:rPr>
        <w:t xml:space="preserve">: с. Кирсово, АТО Гагаузия; </w:t>
      </w:r>
    </w:p>
    <w:p w:rsidR="00A5690A" w:rsidRPr="00FB5836" w:rsidRDefault="00FB5836" w:rsidP="00A56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 w:rsidRPr="00FB5836">
        <w:rPr>
          <w:rFonts w:ascii="Times New Roman" w:hAnsi="Times New Roman" w:cs="Times New Roman"/>
          <w:lang w:val="ru-RU" w:eastAsia="et-EE"/>
        </w:rPr>
        <w:t>Название проекта:</w:t>
      </w:r>
      <w:r>
        <w:rPr>
          <w:rFonts w:ascii="Times New Roman" w:hAnsi="Times New Roman" w:cs="Times New Roman"/>
          <w:b/>
          <w:lang w:val="ru-RU" w:eastAsia="et-EE"/>
        </w:rPr>
        <w:t xml:space="preserve"> </w:t>
      </w:r>
      <w:r w:rsidRPr="00FB5836">
        <w:rPr>
          <w:rFonts w:ascii="Times New Roman" w:hAnsi="Times New Roman" w:cs="Times New Roman"/>
          <w:i/>
          <w:sz w:val="24"/>
          <w:szCs w:val="24"/>
          <w:lang w:val="ru-RU"/>
        </w:rPr>
        <w:t>“Реконструкция части здания школы</w:t>
      </w:r>
      <w:r w:rsidR="005C560B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Pr="00FB5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блока </w:t>
      </w:r>
      <w:r w:rsidR="005C560B" w:rsidRPr="005C560B">
        <w:rPr>
          <w:rFonts w:ascii="Times New Roman" w:hAnsi="Times New Roman" w:cs="Times New Roman"/>
          <w:i/>
          <w:sz w:val="24"/>
          <w:szCs w:val="24"/>
          <w:lang w:val="ru-RU"/>
        </w:rPr>
        <w:t>“</w:t>
      </w:r>
      <w:r w:rsidRPr="00FB5836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5C560B" w:rsidRPr="005C560B"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  <w:r w:rsidR="005C560B">
        <w:rPr>
          <w:rFonts w:ascii="Times New Roman" w:hAnsi="Times New Roman" w:cs="Times New Roman"/>
          <w:i/>
          <w:sz w:val="24"/>
          <w:szCs w:val="24"/>
          <w:lang w:val="ru-RU"/>
        </w:rPr>
        <w:t>, для размещения</w:t>
      </w:r>
      <w:r w:rsidRPr="00FB5836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Регионального Центра Помощи Жертвам Домашнего Насилия”</w:t>
      </w:r>
    </w:p>
    <w:p w:rsidR="00A5690A" w:rsidRPr="003414A7" w:rsidRDefault="00A5690A" w:rsidP="00A569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 w:eastAsia="et-EE"/>
        </w:rPr>
      </w:pPr>
    </w:p>
    <w:p w:rsidR="00A5690A" w:rsidRDefault="00A5690A" w:rsidP="00A569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eastAsia="et-EE"/>
        </w:rPr>
      </w:pPr>
      <w:r w:rsidRPr="003635D6">
        <w:rPr>
          <w:rFonts w:ascii="Times New Roman" w:hAnsi="Times New Roman" w:cs="Times New Roman"/>
          <w:sz w:val="24"/>
          <w:szCs w:val="24"/>
          <w:lang w:val="ro-RO" w:eastAsia="et-EE"/>
        </w:rPr>
        <w:t xml:space="preserve">2.3 </w:t>
      </w:r>
      <w:r w:rsidR="00DF1225">
        <w:rPr>
          <w:rFonts w:ascii="Times New Roman" w:hAnsi="Times New Roman" w:cs="Times New Roman"/>
          <w:sz w:val="24"/>
          <w:szCs w:val="24"/>
          <w:lang w:eastAsia="et-EE"/>
        </w:rPr>
        <w:t>В частности, проект</w:t>
      </w:r>
      <w:r w:rsidR="00D575F3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DF1225">
        <w:rPr>
          <w:rFonts w:ascii="Times New Roman" w:hAnsi="Times New Roman" w:cs="Times New Roman"/>
          <w:sz w:val="24"/>
          <w:szCs w:val="24"/>
          <w:lang w:eastAsia="et-EE"/>
        </w:rPr>
        <w:t xml:space="preserve">включают </w:t>
      </w:r>
      <w:r w:rsidR="00B922B4">
        <w:rPr>
          <w:rFonts w:ascii="Times New Roman" w:hAnsi="Times New Roman" w:cs="Times New Roman"/>
          <w:sz w:val="24"/>
          <w:szCs w:val="24"/>
          <w:lang w:eastAsia="et-EE"/>
        </w:rPr>
        <w:t xml:space="preserve">в себя </w:t>
      </w:r>
      <w:r w:rsidR="00DF1225">
        <w:rPr>
          <w:rFonts w:ascii="Times New Roman" w:hAnsi="Times New Roman" w:cs="Times New Roman"/>
          <w:sz w:val="24"/>
          <w:szCs w:val="24"/>
          <w:lang w:eastAsia="et-EE"/>
        </w:rPr>
        <w:t>следующие виды строительн</w:t>
      </w:r>
      <w:r w:rsidR="00B64B62">
        <w:rPr>
          <w:rFonts w:ascii="Times New Roman" w:hAnsi="Times New Roman" w:cs="Times New Roman"/>
          <w:sz w:val="24"/>
          <w:szCs w:val="24"/>
          <w:lang w:eastAsia="et-EE"/>
        </w:rPr>
        <w:t>ых</w:t>
      </w:r>
      <w:r w:rsidR="00D575F3">
        <w:rPr>
          <w:rFonts w:ascii="Times New Roman" w:hAnsi="Times New Roman" w:cs="Times New Roman"/>
          <w:sz w:val="24"/>
          <w:szCs w:val="24"/>
          <w:lang w:eastAsia="et-EE"/>
        </w:rPr>
        <w:t xml:space="preserve"> </w:t>
      </w:r>
      <w:r w:rsidR="00DF1225">
        <w:rPr>
          <w:rFonts w:ascii="Times New Roman" w:hAnsi="Times New Roman" w:cs="Times New Roman"/>
          <w:sz w:val="24"/>
          <w:szCs w:val="24"/>
          <w:lang w:eastAsia="et-EE"/>
        </w:rPr>
        <w:t>работ</w:t>
      </w:r>
      <w:r w:rsidRPr="003635D6">
        <w:rPr>
          <w:rFonts w:ascii="Times New Roman" w:hAnsi="Times New Roman" w:cs="Times New Roman"/>
          <w:sz w:val="24"/>
          <w:szCs w:val="24"/>
          <w:lang w:val="ro-RO" w:eastAsia="et-EE"/>
        </w:rPr>
        <w:t>:</w:t>
      </w:r>
    </w:p>
    <w:p w:rsidR="00684770" w:rsidRPr="007816CB" w:rsidRDefault="00C01D2E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 w:rsidRPr="00364C94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 xml:space="preserve">Разборка существующего битумного кровельного покрытия и </w:t>
      </w:r>
      <w:r w:rsidR="00140C68"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части </w:t>
      </w:r>
      <w:r w:rsidRPr="00364C94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 xml:space="preserve">конструкций в местах установки элементов </w:t>
      </w:r>
      <w:r w:rsidR="00140C68"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для </w:t>
      </w:r>
      <w:r w:rsidRPr="00364C94">
        <w:rPr>
          <w:rFonts w:ascii="Times New Roman" w:eastAsia="Calibri" w:hAnsi="Times New Roman" w:cs="Times New Roman"/>
          <w:noProof/>
          <w:sz w:val="24"/>
          <w:szCs w:val="24"/>
          <w:lang w:eastAsia="et-EE"/>
        </w:rPr>
        <w:t xml:space="preserve">консолидации </w:t>
      </w:r>
      <w:r w:rsidR="00140C68"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и опирания</w:t>
      </w:r>
      <w:r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новых деревянных конструкций</w:t>
      </w:r>
      <w:r w:rsidR="00140C68"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шатровой крыши</w:t>
      </w:r>
      <w:r w:rsidR="00684770" w:rsidRPr="007816CB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>;</w:t>
      </w:r>
    </w:p>
    <w:p w:rsidR="00684770" w:rsidRPr="007816CB" w:rsidRDefault="00591189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 w:rsidRPr="00364C94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 xml:space="preserve">Строительство бетонных и деревянных опорных элементов </w:t>
      </w:r>
      <w:r w:rsidR="0098650A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для новой крыши </w:t>
      </w:r>
      <w:r w:rsidRPr="00364C94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 xml:space="preserve">на </w:t>
      </w:r>
      <w:r w:rsid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слое </w:t>
      </w:r>
      <w:r w:rsidR="00E16A9C" w:rsidRPr="00364C94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>гидроизоляци</w:t>
      </w:r>
      <w:r w:rsid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и</w:t>
      </w:r>
      <w:r w:rsidR="00684770" w:rsidRPr="007816CB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>;</w:t>
      </w:r>
    </w:p>
    <w:p w:rsidR="00684770" w:rsidRPr="007816CB" w:rsidRDefault="00E16A9C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 w:rsidRPr="00364C94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>Монтаж деревянных опорных элементов под стропила, балки и обрешетку</w:t>
      </w:r>
      <w:r w:rsidR="00684770" w:rsidRPr="007816CB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>;</w:t>
      </w:r>
    </w:p>
    <w:p w:rsidR="00684770" w:rsidRPr="007816CB" w:rsidRDefault="00E16A9C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Монтаж новой металлической кровли </w:t>
      </w:r>
      <w:r w:rsidR="00517A79"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из профилированного листа с антикорозийной защитой </w:t>
      </w:r>
      <w:r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типа</w:t>
      </w:r>
      <w:r w:rsidR="00B64B62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ЛК 20, ЛТП 20</w:t>
      </w:r>
      <w:r w:rsidR="00684770" w:rsidRPr="007816CB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>;</w:t>
      </w:r>
    </w:p>
    <w:p w:rsidR="00684770" w:rsidRPr="007816CB" w:rsidRDefault="00E16A9C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 w:rsidRPr="00364C94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 xml:space="preserve">Монтаж </w:t>
      </w:r>
      <w:r w:rsidR="00BE2E15"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металличаских </w:t>
      </w:r>
      <w:r w:rsidR="00BE2E15" w:rsidRPr="00364C94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 xml:space="preserve">желобов и водосточных труб </w:t>
      </w:r>
      <w:r w:rsid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для</w:t>
      </w:r>
      <w:r w:rsidRPr="00364C94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 xml:space="preserve"> водосточной системы</w:t>
      </w:r>
      <w:r w:rsidR="0098650A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здания</w:t>
      </w:r>
      <w:r w:rsid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;</w:t>
      </w:r>
    </w:p>
    <w:p w:rsidR="00684770" w:rsidRPr="00EA7138" w:rsidRDefault="00A96FFC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Укладка </w:t>
      </w:r>
      <w:r w:rsidR="00EA7138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термоизоляционного слоя</w:t>
      </w:r>
      <w:r w:rsidRPr="00364C94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между бетонным поясом и панелями</w:t>
      </w:r>
      <w:r w:rsidR="0098650A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парапета</w:t>
      </w:r>
      <w:r w:rsidR="00684770" w:rsidRPr="007816CB"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  <w:t>;</w:t>
      </w:r>
    </w:p>
    <w:p w:rsidR="00EA7138" w:rsidRPr="00CF6416" w:rsidRDefault="0098650A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Частичный демонт</w:t>
      </w:r>
      <w:r w:rsidR="00EA7138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аж существующих перегородок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и</w:t>
      </w:r>
      <w:r w:rsidR="00CF6416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полов; демонтаж </w:t>
      </w:r>
      <w:r w:rsidR="00CF6416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дверей</w:t>
      </w:r>
      <w:r w:rsidR="00EA7138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и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внутренних </w:t>
      </w:r>
      <w:r w:rsidR="00EA7138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систем отопления, водоснабжения, канализации, освещения</w:t>
      </w:r>
      <w:r w:rsidR="00CF6416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;</w:t>
      </w:r>
    </w:p>
    <w:p w:rsidR="00CF6416" w:rsidRPr="00CF6416" w:rsidRDefault="00CF6416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Строительство новых перегородок из легких, долговечных материалов</w:t>
      </w:r>
      <w:r w:rsidR="00302562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; установка новых дверей и частично окон;</w:t>
      </w:r>
    </w:p>
    <w:p w:rsidR="00CF6416" w:rsidRPr="00CF6416" w:rsidRDefault="00CF6416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Строительство современных подвесных потолков; устройство новых полов; выполнение внутренних отделочных работ;</w:t>
      </w:r>
    </w:p>
    <w:p w:rsidR="00CF6416" w:rsidRPr="00302562" w:rsidRDefault="00CF6416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Строительство новых систем: отопления, </w:t>
      </w:r>
      <w:r w:rsidR="00302562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вентиляции, кондиционирования воздуха,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водоснабжения, канализации, освещения, слаботочных устройств, сигнализации и видеонаблюдения;</w:t>
      </w:r>
    </w:p>
    <w:p w:rsidR="00302562" w:rsidRPr="00302562" w:rsidRDefault="00302562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Установка </w:t>
      </w:r>
      <w:r w:rsidR="0098650A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нового </w:t>
      </w:r>
      <w:r w:rsidRPr="00302562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технологического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 оборудования</w:t>
      </w:r>
      <w:r w:rsidR="0098650A"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 xml:space="preserve">, инвентаря </w:t>
      </w: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и мебели;</w:t>
      </w:r>
    </w:p>
    <w:p w:rsidR="00302562" w:rsidRPr="00302562" w:rsidRDefault="00302562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Строительство наружных систем теплоснабжения, энергоснабжения, водоснабжения, газоснабжения, канализации, охранной сигнализации и видеонаблюдения;</w:t>
      </w:r>
    </w:p>
    <w:p w:rsidR="00302562" w:rsidRPr="007816CB" w:rsidRDefault="00302562" w:rsidP="00684770">
      <w:pPr>
        <w:numPr>
          <w:ilvl w:val="0"/>
          <w:numId w:val="17"/>
        </w:numPr>
        <w:spacing w:after="0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  <w:lang w:val="ro-MO" w:eastAsia="et-EE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et-EE"/>
        </w:rPr>
        <w:t>Благоустройство територии;</w:t>
      </w:r>
    </w:p>
    <w:p w:rsidR="005C560B" w:rsidRDefault="005C560B" w:rsidP="00A56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650A" w:rsidRDefault="00A5690A" w:rsidP="00A56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2.4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Подрядчик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должен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обеспечить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успешного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0F0439" w:rsidRPr="000F04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контракта</w:t>
      </w:r>
      <w:r w:rsidRPr="007551C1">
        <w:rPr>
          <w:rFonts w:ascii="Times New Roman" w:hAnsi="Times New Roman" w:cs="Times New Roman"/>
          <w:sz w:val="24"/>
          <w:szCs w:val="24"/>
        </w:rPr>
        <w:t xml:space="preserve">: </w:t>
      </w:r>
      <w:r w:rsidR="00247C1E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инженерия</w:t>
      </w:r>
      <w:r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материалы</w:t>
      </w:r>
      <w:r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оборудование</w:t>
      </w:r>
      <w:r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подсобные материалы</w:t>
      </w:r>
      <w:r w:rsidRPr="007551C1">
        <w:rPr>
          <w:rFonts w:ascii="Times New Roman" w:hAnsi="Times New Roman" w:cs="Times New Roman"/>
          <w:sz w:val="24"/>
          <w:szCs w:val="24"/>
        </w:rPr>
        <w:t>,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</w:t>
      </w:r>
      <w:r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техника, машины</w:t>
      </w:r>
      <w:r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инструмент</w:t>
      </w:r>
      <w:r w:rsidRPr="007551C1">
        <w:rPr>
          <w:rFonts w:ascii="Times New Roman" w:hAnsi="Times New Roman" w:cs="Times New Roman"/>
          <w:sz w:val="24"/>
          <w:szCs w:val="24"/>
        </w:rPr>
        <w:t xml:space="preserve">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 xml:space="preserve">и все поездки </w:t>
      </w:r>
      <w:r w:rsidR="00247C1E">
        <w:rPr>
          <w:rFonts w:ascii="Times New Roman" w:hAnsi="Times New Roman" w:cs="Times New Roman"/>
          <w:sz w:val="24"/>
          <w:szCs w:val="24"/>
          <w:lang w:val="ru-RU"/>
        </w:rPr>
        <w:t>и другие расходы</w:t>
      </w:r>
      <w:r w:rsidR="0098650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F0439">
        <w:rPr>
          <w:rFonts w:ascii="Times New Roman" w:hAnsi="Times New Roman" w:cs="Times New Roman"/>
          <w:sz w:val="24"/>
          <w:szCs w:val="24"/>
          <w:lang w:val="ru-RU"/>
        </w:rPr>
        <w:t>необходимые для выполнения контракта</w:t>
      </w:r>
      <w:r w:rsidRPr="007551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18BB" w:rsidRPr="0098650A" w:rsidRDefault="00247C1E" w:rsidP="00A5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560B"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5C560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D307D8" w:rsidRPr="005C560B">
        <w:rPr>
          <w:rFonts w:ascii="Times New Roman" w:hAnsi="Times New Roman" w:cs="Times New Roman"/>
          <w:sz w:val="24"/>
          <w:szCs w:val="24"/>
        </w:rPr>
        <w:t>онтракт обычно подразумевает выполнение следующ</w:t>
      </w:r>
      <w:r w:rsidRPr="005C560B">
        <w:rPr>
          <w:rFonts w:ascii="Times New Roman" w:hAnsi="Times New Roman" w:cs="Times New Roman"/>
          <w:sz w:val="24"/>
          <w:szCs w:val="24"/>
          <w:lang w:val="ru-RU"/>
        </w:rPr>
        <w:t>его комплекса</w:t>
      </w:r>
      <w:r w:rsidR="00D307D8" w:rsidRPr="005C560B">
        <w:rPr>
          <w:rFonts w:ascii="Times New Roman" w:hAnsi="Times New Roman" w:cs="Times New Roman"/>
          <w:sz w:val="24"/>
          <w:szCs w:val="24"/>
        </w:rPr>
        <w:t xml:space="preserve"> действий</w:t>
      </w:r>
      <w:r w:rsidR="0076719D" w:rsidRPr="005C560B">
        <w:rPr>
          <w:rFonts w:ascii="Times New Roman" w:hAnsi="Times New Roman" w:cs="Times New Roman"/>
          <w:sz w:val="24"/>
          <w:szCs w:val="24"/>
          <w:lang w:val="ru-RU"/>
        </w:rPr>
        <w:t xml:space="preserve"> и мероприятий</w:t>
      </w:r>
      <w:r w:rsidR="00D307D8" w:rsidRPr="005C560B">
        <w:rPr>
          <w:rFonts w:ascii="Times New Roman" w:hAnsi="Times New Roman" w:cs="Times New Roman"/>
          <w:sz w:val="24"/>
          <w:szCs w:val="24"/>
        </w:rPr>
        <w:t>:</w:t>
      </w:r>
    </w:p>
    <w:p w:rsidR="00A5690A" w:rsidRDefault="00D307D8" w:rsidP="00A569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7D8">
        <w:rPr>
          <w:rFonts w:ascii="Times New Roman" w:hAnsi="Times New Roman" w:cs="Times New Roman"/>
          <w:b/>
          <w:i/>
          <w:sz w:val="24"/>
          <w:szCs w:val="24"/>
          <w:lang w:val="ro-RO"/>
        </w:rPr>
        <w:t>Закупка и доставка на обьектах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307D8">
        <w:rPr>
          <w:rFonts w:ascii="Times New Roman" w:hAnsi="Times New Roman" w:cs="Times New Roman"/>
          <w:sz w:val="24"/>
          <w:szCs w:val="24"/>
          <w:lang w:val="ro-RO"/>
        </w:rPr>
        <w:t>материалов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услуг необходимых для успешного выполнения работ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5690A" w:rsidRPr="00AA7A78" w:rsidRDefault="00D307D8" w:rsidP="00A569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07D8">
        <w:rPr>
          <w:rFonts w:ascii="Times New Roman" w:hAnsi="Times New Roman" w:cs="Times New Roman"/>
          <w:b/>
          <w:i/>
          <w:sz w:val="24"/>
          <w:szCs w:val="24"/>
          <w:lang w:val="ro-RO"/>
        </w:rPr>
        <w:t>Подготовка строительного участка</w:t>
      </w:r>
      <w:r w:rsidR="00A5690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D307D8">
        <w:rPr>
          <w:rFonts w:ascii="Times New Roman" w:hAnsi="Times New Roman" w:cs="Times New Roman"/>
          <w:i/>
          <w:sz w:val="24"/>
          <w:szCs w:val="24"/>
          <w:lang w:val="ro-RO"/>
        </w:rPr>
        <w:t>для</w:t>
      </w:r>
      <w:r w:rsidR="00A5690A" w:rsidRPr="00AA7A78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33416">
        <w:rPr>
          <w:rFonts w:ascii="Times New Roman" w:hAnsi="Times New Roman" w:cs="Times New Roman"/>
          <w:i/>
          <w:sz w:val="24"/>
          <w:szCs w:val="24"/>
        </w:rPr>
        <w:t>хранения материалов</w:t>
      </w:r>
      <w:r w:rsidR="00A569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, </w:t>
      </w:r>
      <w:r w:rsidR="00B33416">
        <w:rPr>
          <w:rFonts w:ascii="Times New Roman" w:hAnsi="Times New Roman" w:cs="Times New Roman"/>
          <w:i/>
          <w:sz w:val="24"/>
          <w:szCs w:val="24"/>
        </w:rPr>
        <w:t>оборудования и</w:t>
      </w:r>
      <w:r w:rsidR="00A5690A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="00B33416">
        <w:rPr>
          <w:rFonts w:ascii="Times New Roman" w:hAnsi="Times New Roman" w:cs="Times New Roman"/>
          <w:i/>
          <w:sz w:val="24"/>
          <w:szCs w:val="24"/>
        </w:rPr>
        <w:t>выполнения работ;</w:t>
      </w:r>
    </w:p>
    <w:p w:rsidR="00A5690A" w:rsidRPr="007551C1" w:rsidRDefault="00B33416" w:rsidP="00A569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3416">
        <w:rPr>
          <w:rFonts w:ascii="Times New Roman" w:hAnsi="Times New Roman" w:cs="Times New Roman"/>
          <w:b/>
          <w:i/>
          <w:sz w:val="24"/>
          <w:szCs w:val="24"/>
          <w:lang w:val="ro-RO"/>
        </w:rPr>
        <w:t>Строительные работы и установка оборудования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3416">
        <w:rPr>
          <w:rFonts w:ascii="Times New Roman" w:hAnsi="Times New Roman" w:cs="Times New Roman"/>
          <w:sz w:val="24"/>
          <w:szCs w:val="24"/>
          <w:lang w:val="ro-RO"/>
        </w:rPr>
        <w:t>в зданиях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B33416">
        <w:rPr>
          <w:rFonts w:ascii="Times New Roman" w:hAnsi="Times New Roman" w:cs="Times New Roman"/>
          <w:sz w:val="24"/>
          <w:szCs w:val="24"/>
          <w:lang w:val="ro-RO"/>
        </w:rPr>
        <w:t>наружные сети, благоустройство територии</w:t>
      </w:r>
      <w:r>
        <w:rPr>
          <w:rFonts w:ascii="Times New Roman" w:hAnsi="Times New Roman" w:cs="Times New Roman"/>
          <w:sz w:val="24"/>
          <w:szCs w:val="24"/>
        </w:rPr>
        <w:t xml:space="preserve">, дороги, </w:t>
      </w:r>
      <w:r w:rsidRPr="00B33416">
        <w:rPr>
          <w:rFonts w:ascii="Times New Roman" w:hAnsi="Times New Roman" w:cs="Times New Roman"/>
          <w:sz w:val="24"/>
          <w:szCs w:val="24"/>
          <w:lang w:val="ro-RO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416">
        <w:rPr>
          <w:rFonts w:ascii="Times New Roman" w:hAnsi="Times New Roman" w:cs="Times New Roman"/>
          <w:sz w:val="24"/>
          <w:szCs w:val="24"/>
          <w:lang w:val="ro-RO"/>
        </w:rPr>
        <w:t>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33416">
        <w:rPr>
          <w:rFonts w:ascii="Times New Roman" w:hAnsi="Times New Roman" w:cs="Times New Roman"/>
          <w:sz w:val="24"/>
          <w:szCs w:val="24"/>
          <w:lang w:val="ro-RO"/>
        </w:rPr>
        <w:t>д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sz w:val="24"/>
          <w:szCs w:val="24"/>
        </w:rPr>
        <w:t>, согласно вышеперечисленных работ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5690A" w:rsidRPr="007551C1" w:rsidRDefault="00B33416" w:rsidP="00A569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33416">
        <w:rPr>
          <w:rFonts w:ascii="Times New Roman" w:hAnsi="Times New Roman" w:cs="Times New Roman"/>
          <w:b/>
          <w:i/>
          <w:sz w:val="24"/>
          <w:szCs w:val="24"/>
          <w:lang w:val="ro-RO"/>
        </w:rPr>
        <w:t>Сдача в эксплоатацию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33416">
        <w:rPr>
          <w:rFonts w:ascii="Times New Roman" w:hAnsi="Times New Roman" w:cs="Times New Roman"/>
          <w:sz w:val="24"/>
          <w:szCs w:val="24"/>
          <w:lang w:val="ro-RO"/>
        </w:rPr>
        <w:t>установленных систем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материалов и строительных работ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включая пуско-наладочные работы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(</w:t>
      </w:r>
      <w:r w:rsidR="001B6CE7">
        <w:rPr>
          <w:rFonts w:ascii="Times New Roman" w:hAnsi="Times New Roman" w:cs="Times New Roman"/>
          <w:sz w:val="24"/>
          <w:szCs w:val="24"/>
        </w:rPr>
        <w:t>по необходимости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A5690A" w:rsidRPr="001B6CE7" w:rsidRDefault="001B6CE7" w:rsidP="001B6CE7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CE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Передача исполнительной документации и инструкций по эксплоатации </w:t>
      </w:r>
      <w:r>
        <w:rPr>
          <w:rFonts w:ascii="Times New Roman" w:hAnsi="Times New Roman" w:cs="Times New Roman"/>
          <w:b/>
          <w:i/>
          <w:sz w:val="24"/>
          <w:szCs w:val="24"/>
        </w:rPr>
        <w:t>и содержанию оборудования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(</w:t>
      </w:r>
      <w:r>
        <w:rPr>
          <w:rFonts w:ascii="Times New Roman" w:hAnsi="Times New Roman" w:cs="Times New Roman"/>
          <w:sz w:val="24"/>
          <w:szCs w:val="24"/>
        </w:rPr>
        <w:t>по необходимости</w:t>
      </w:r>
      <w:r w:rsidRPr="007551C1">
        <w:rPr>
          <w:rFonts w:ascii="Times New Roman" w:hAnsi="Times New Roman" w:cs="Times New Roman"/>
          <w:sz w:val="24"/>
          <w:szCs w:val="24"/>
          <w:lang w:val="ro-RO"/>
        </w:rPr>
        <w:t>);</w:t>
      </w:r>
    </w:p>
    <w:p w:rsidR="00A5690A" w:rsidRPr="007551C1" w:rsidRDefault="001B6CE7" w:rsidP="00A5690A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B6CE7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Проведение обучения персонала и передача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материалов, </w:t>
      </w:r>
      <w:r w:rsidRPr="001B6CE7">
        <w:rPr>
          <w:rFonts w:ascii="Times New Roman" w:hAnsi="Times New Roman" w:cs="Times New Roman"/>
          <w:b/>
          <w:i/>
          <w:sz w:val="24"/>
          <w:szCs w:val="24"/>
          <w:lang w:val="ro-RO"/>
        </w:rPr>
        <w:t>протоколов</w:t>
      </w:r>
      <w:r w:rsidR="00A5690A" w:rsidRPr="007551C1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разработанных для обоченного персонала заказчика</w:t>
      </w:r>
      <w:r w:rsidR="00A5690A" w:rsidRPr="007551C1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A5690A" w:rsidRPr="007551C1" w:rsidRDefault="00A5690A" w:rsidP="00A5690A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5690A" w:rsidRPr="009E6B1A" w:rsidRDefault="00A5690A" w:rsidP="00A56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 w:rsidR="00A65177" w:rsidRPr="00A65177">
        <w:rPr>
          <w:rFonts w:ascii="Times New Roman" w:hAnsi="Times New Roman" w:cs="Times New Roman"/>
          <w:sz w:val="24"/>
          <w:szCs w:val="24"/>
        </w:rPr>
        <w:t xml:space="preserve">Все оборудование предложенное подрядчиком должно соответствовать рекомендациям, техническим требованиям и спецификациям </w:t>
      </w:r>
      <w:r w:rsidR="0080760B">
        <w:rPr>
          <w:rFonts w:ascii="Times New Roman" w:hAnsi="Times New Roman" w:cs="Times New Roman"/>
          <w:sz w:val="24"/>
          <w:szCs w:val="24"/>
          <w:lang w:val="ru-RU"/>
        </w:rPr>
        <w:t>упомянуты</w:t>
      </w:r>
      <w:r w:rsidR="005D5C0F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0760B">
        <w:rPr>
          <w:rFonts w:ascii="Times New Roman" w:hAnsi="Times New Roman" w:cs="Times New Roman"/>
          <w:sz w:val="24"/>
          <w:szCs w:val="24"/>
          <w:lang w:val="ru-RU"/>
        </w:rPr>
        <w:t xml:space="preserve"> ниже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076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5C0F">
        <w:rPr>
          <w:rFonts w:ascii="Times New Roman" w:hAnsi="Times New Roman" w:cs="Times New Roman"/>
          <w:sz w:val="24"/>
          <w:szCs w:val="24"/>
          <w:lang w:val="ru-RU"/>
        </w:rPr>
        <w:t xml:space="preserve">они также </w:t>
      </w:r>
      <w:r w:rsidR="0080760B">
        <w:rPr>
          <w:rFonts w:ascii="Times New Roman" w:hAnsi="Times New Roman" w:cs="Times New Roman"/>
          <w:sz w:val="24"/>
          <w:szCs w:val="24"/>
          <w:lang w:val="ru-RU"/>
        </w:rPr>
        <w:t xml:space="preserve">должны иметь Европейские Сертификаты </w:t>
      </w:r>
      <w:r w:rsidR="0080760B">
        <w:rPr>
          <w:rFonts w:ascii="Times New Roman" w:hAnsi="Times New Roman" w:cs="Times New Roman"/>
          <w:sz w:val="24"/>
          <w:szCs w:val="24"/>
        </w:rPr>
        <w:t>(</w:t>
      </w:r>
      <w:r w:rsidRPr="007551C1">
        <w:rPr>
          <w:rFonts w:ascii="Times New Roman" w:hAnsi="Times New Roman" w:cs="Times New Roman"/>
          <w:sz w:val="24"/>
          <w:szCs w:val="24"/>
        </w:rPr>
        <w:t>E</w:t>
      </w:r>
      <w:r w:rsidR="0080760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551C1">
        <w:rPr>
          <w:rFonts w:ascii="Times New Roman" w:hAnsi="Times New Roman" w:cs="Times New Roman"/>
          <w:sz w:val="24"/>
          <w:szCs w:val="24"/>
        </w:rPr>
        <w:t xml:space="preserve">) </w:t>
      </w:r>
      <w:r w:rsidR="0080760B">
        <w:rPr>
          <w:rFonts w:ascii="Times New Roman" w:hAnsi="Times New Roman" w:cs="Times New Roman"/>
          <w:sz w:val="24"/>
          <w:szCs w:val="24"/>
          <w:lang w:val="ru-RU"/>
        </w:rPr>
        <w:t>или Молдавские сертификаты</w:t>
      </w:r>
      <w:r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80760B">
        <w:rPr>
          <w:rFonts w:ascii="Times New Roman" w:hAnsi="Times New Roman" w:cs="Times New Roman"/>
          <w:sz w:val="24"/>
          <w:szCs w:val="24"/>
          <w:lang w:val="ru-RU"/>
        </w:rPr>
        <w:t>которые подтверждают данные из технических паспортов</w:t>
      </w:r>
      <w:r w:rsidRPr="007551C1">
        <w:rPr>
          <w:rFonts w:ascii="Times New Roman" w:hAnsi="Times New Roman" w:cs="Times New Roman"/>
          <w:sz w:val="24"/>
          <w:szCs w:val="24"/>
        </w:rPr>
        <w:t xml:space="preserve">. </w:t>
      </w:r>
      <w:r w:rsidR="0080760B" w:rsidRPr="0080760B">
        <w:rPr>
          <w:rFonts w:ascii="Times New Roman" w:hAnsi="Times New Roman" w:cs="Times New Roman"/>
          <w:sz w:val="24"/>
          <w:szCs w:val="24"/>
        </w:rPr>
        <w:t>Подрядчик также должен обеспечить чтобы все материалы, оборудование и мероприятия касающиеся строительным и монтажным работам в составе контракта</w:t>
      </w:r>
      <w:r w:rsidRPr="007551C1">
        <w:rPr>
          <w:rFonts w:ascii="Times New Roman" w:hAnsi="Times New Roman" w:cs="Times New Roman"/>
          <w:sz w:val="24"/>
          <w:szCs w:val="24"/>
          <w:lang w:eastAsia="et-EE"/>
        </w:rPr>
        <w:t xml:space="preserve">, </w:t>
      </w:r>
      <w:r w:rsidR="0080760B" w:rsidRPr="0080760B">
        <w:rPr>
          <w:rFonts w:ascii="Times New Roman" w:hAnsi="Times New Roman" w:cs="Times New Roman"/>
          <w:sz w:val="24"/>
          <w:szCs w:val="24"/>
          <w:lang w:eastAsia="et-EE"/>
        </w:rPr>
        <w:t xml:space="preserve">были согласованы </w:t>
      </w:r>
      <w:r w:rsidR="009E6B1A" w:rsidRPr="009E6B1A">
        <w:rPr>
          <w:rFonts w:ascii="Times New Roman" w:hAnsi="Times New Roman" w:cs="Times New Roman"/>
          <w:sz w:val="24"/>
          <w:szCs w:val="24"/>
          <w:lang w:eastAsia="et-EE"/>
        </w:rPr>
        <w:t xml:space="preserve">с </w:t>
      </w:r>
      <w:r w:rsidR="000635C9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ответственными </w:t>
      </w:r>
      <w:r w:rsidR="000635C9">
        <w:rPr>
          <w:rFonts w:ascii="Times New Roman" w:hAnsi="Times New Roman" w:cs="Times New Roman"/>
          <w:sz w:val="24"/>
          <w:szCs w:val="24"/>
          <w:lang w:eastAsia="et-EE"/>
        </w:rPr>
        <w:t>представит</w:t>
      </w:r>
      <w:r w:rsidR="000635C9">
        <w:rPr>
          <w:rFonts w:ascii="Times New Roman" w:hAnsi="Times New Roman" w:cs="Times New Roman"/>
          <w:sz w:val="24"/>
          <w:szCs w:val="24"/>
          <w:lang w:val="ru-RU" w:eastAsia="et-EE"/>
        </w:rPr>
        <w:t>елями Инвестора</w:t>
      </w:r>
      <w:r w:rsidR="00A96FF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инженером-консультантом проекта </w:t>
      </w:r>
      <w:r w:rsidR="00A96FFC">
        <w:rPr>
          <w:rFonts w:ascii="Times New Roman" w:hAnsi="Times New Roman" w:cs="Times New Roman"/>
          <w:sz w:val="24"/>
          <w:szCs w:val="24"/>
          <w:lang w:val="en-US" w:eastAsia="et-EE"/>
        </w:rPr>
        <w:t>GBV</w:t>
      </w:r>
      <w:r w:rsidR="00A96FF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0635C9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и </w:t>
      </w:r>
      <w:r w:rsidR="00A96FFC">
        <w:rPr>
          <w:rFonts w:ascii="Times New Roman" w:hAnsi="Times New Roman" w:cs="Times New Roman"/>
          <w:sz w:val="24"/>
          <w:szCs w:val="24"/>
          <w:lang w:eastAsia="et-EE"/>
        </w:rPr>
        <w:t xml:space="preserve"> Заказчика</w:t>
      </w:r>
      <w:r w:rsidR="00A96FFC">
        <w:rPr>
          <w:rFonts w:ascii="Times New Roman" w:hAnsi="Times New Roman" w:cs="Times New Roman"/>
          <w:sz w:val="24"/>
          <w:szCs w:val="24"/>
          <w:lang w:val="ru-RU" w:eastAsia="et-EE"/>
        </w:rPr>
        <w:t>, инженером-т</w:t>
      </w:r>
      <w:r w:rsidR="009E6B1A">
        <w:rPr>
          <w:rFonts w:ascii="Times New Roman" w:hAnsi="Times New Roman" w:cs="Times New Roman"/>
          <w:sz w:val="24"/>
          <w:szCs w:val="24"/>
          <w:lang w:eastAsia="et-EE"/>
        </w:rPr>
        <w:t xml:space="preserve">ехническим </w:t>
      </w:r>
      <w:r w:rsidR="00A96FFC">
        <w:rPr>
          <w:rFonts w:ascii="Times New Roman" w:hAnsi="Times New Roman" w:cs="Times New Roman"/>
          <w:sz w:val="24"/>
          <w:szCs w:val="24"/>
          <w:lang w:val="ru-RU" w:eastAsia="et-EE"/>
        </w:rPr>
        <w:t>н</w:t>
      </w:r>
      <w:r w:rsidR="00A96FFC">
        <w:rPr>
          <w:rFonts w:ascii="Times New Roman" w:hAnsi="Times New Roman" w:cs="Times New Roman"/>
          <w:sz w:val="24"/>
          <w:szCs w:val="24"/>
          <w:lang w:eastAsia="et-EE"/>
        </w:rPr>
        <w:t>адзором</w:t>
      </w:r>
      <w:r w:rsidR="009E6B1A" w:rsidRPr="009E6B1A">
        <w:rPr>
          <w:rFonts w:ascii="Times New Roman" w:hAnsi="Times New Roman" w:cs="Times New Roman"/>
          <w:sz w:val="24"/>
          <w:szCs w:val="24"/>
          <w:lang w:eastAsia="et-EE"/>
        </w:rPr>
        <w:t xml:space="preserve">, перед </w:t>
      </w:r>
      <w:r w:rsidR="009E6B1A">
        <w:rPr>
          <w:rFonts w:ascii="Times New Roman" w:hAnsi="Times New Roman" w:cs="Times New Roman"/>
          <w:sz w:val="24"/>
          <w:szCs w:val="24"/>
          <w:lang w:val="ru-RU" w:eastAsia="et-EE"/>
        </w:rPr>
        <w:t>использованием</w:t>
      </w:r>
      <w:r w:rsidR="000635C9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C531F7">
        <w:rPr>
          <w:rFonts w:ascii="Times New Roman" w:hAnsi="Times New Roman" w:cs="Times New Roman"/>
          <w:sz w:val="24"/>
          <w:szCs w:val="24"/>
          <w:lang w:val="ru-RU" w:eastAsia="et-EE"/>
        </w:rPr>
        <w:t>/</w:t>
      </w:r>
      <w:r w:rsidR="000635C9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9E6B1A" w:rsidRPr="009E6B1A">
        <w:rPr>
          <w:rFonts w:ascii="Times New Roman" w:hAnsi="Times New Roman" w:cs="Times New Roman"/>
          <w:sz w:val="24"/>
          <w:szCs w:val="24"/>
          <w:lang w:eastAsia="et-EE"/>
        </w:rPr>
        <w:t>выполнением</w:t>
      </w:r>
      <w:r w:rsidR="009E6B1A">
        <w:rPr>
          <w:rFonts w:ascii="Times New Roman" w:hAnsi="Times New Roman" w:cs="Times New Roman"/>
          <w:sz w:val="24"/>
          <w:szCs w:val="24"/>
          <w:lang w:val="ru-RU" w:eastAsia="et-EE"/>
        </w:rPr>
        <w:t>.</w:t>
      </w:r>
    </w:p>
    <w:p w:rsidR="00247C1E" w:rsidRDefault="00247C1E" w:rsidP="00A5690A">
      <w:pPr>
        <w:spacing w:after="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  <w:lang w:val="ru-RU"/>
        </w:rPr>
      </w:pPr>
    </w:p>
    <w:p w:rsidR="00A5690A" w:rsidRDefault="00663308" w:rsidP="00A5690A">
      <w:pPr>
        <w:spacing w:after="0"/>
        <w:jc w:val="both"/>
        <w:rPr>
          <w:rFonts w:ascii="Times New Roman" w:hAnsi="Times New Roman" w:cs="Times New Roman"/>
          <w:b/>
          <w:i/>
          <w:snapToGrid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napToGrid w:val="0"/>
          <w:sz w:val="24"/>
          <w:szCs w:val="24"/>
          <w:lang w:val="ru-RU"/>
        </w:rPr>
        <w:t>Нота для офертантов</w:t>
      </w:r>
      <w:r w:rsidR="00A5690A" w:rsidRPr="007551C1">
        <w:rPr>
          <w:rFonts w:ascii="Times New Roman" w:hAnsi="Times New Roman" w:cs="Times New Roman"/>
          <w:b/>
          <w:i/>
          <w:snapToGrid w:val="0"/>
          <w:sz w:val="24"/>
          <w:szCs w:val="24"/>
        </w:rPr>
        <w:t xml:space="preserve">: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79"/>
      </w:tblGrid>
      <w:tr w:rsidR="00A5690A" w:rsidRPr="00827541" w:rsidTr="0068059F">
        <w:trPr>
          <w:trHeight w:val="1204"/>
        </w:trPr>
        <w:tc>
          <w:tcPr>
            <w:tcW w:w="9179" w:type="dxa"/>
            <w:shd w:val="clear" w:color="auto" w:fill="FDE9D9" w:themeFill="accent6" w:themeFillTint="33"/>
            <w:vAlign w:val="center"/>
          </w:tcPr>
          <w:p w:rsidR="00A5690A" w:rsidRPr="007551C1" w:rsidRDefault="00C531F7" w:rsidP="00463B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C531F7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Во всех случаях, когда спецификации </w:t>
            </w:r>
            <w:r w:rsidR="00663308" w:rsidRPr="00663308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требуют</w:t>
            </w:r>
            <w:r w:rsidRPr="00C531F7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конкретный продукт, бранд, имя</w:t>
            </w:r>
            <w:r w:rsidR="00663308" w:rsidRPr="00663308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="00A5690A" w:rsidRPr="007551C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/</w:t>
            </w:r>
            <w:r w:rsidR="00663308" w:rsidRPr="00663308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C531F7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модэль</w:t>
            </w:r>
            <w:r w:rsidR="00A5690A" w:rsidRPr="007551C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, </w:t>
            </w:r>
            <w:r w:rsidR="00463B3F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офертанты</w:t>
            </w:r>
            <w:r w:rsidR="00463B3F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 xml:space="preserve">, во время выполнения контракта,  могут </w:t>
            </w:r>
            <w:r w:rsidRPr="00C531F7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предложить для согласования любой другой продукт равный во все аспе</w:t>
            </w:r>
            <w:bookmarkStart w:id="0" w:name="_GoBack"/>
            <w:bookmarkEnd w:id="0"/>
            <w:r w:rsidRPr="00C531F7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ктах </w:t>
            </w:r>
            <w:r w:rsidR="00663308" w:rsidRPr="00663308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с </w:t>
            </w:r>
            <w:r w:rsidR="00663308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>продуктом</w:t>
            </w:r>
            <w:r w:rsidR="00463B3F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 xml:space="preserve"> объявленным на тендере</w:t>
            </w:r>
            <w:r w:rsidR="00A5690A" w:rsidRPr="007551C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 xml:space="preserve">, </w:t>
            </w:r>
            <w:r w:rsidR="00663308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 xml:space="preserve">включая требования по происхождению, физические, функциональные и </w:t>
            </w:r>
            <w:r w:rsidR="00463B3F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 xml:space="preserve">технические и </w:t>
            </w:r>
            <w:r w:rsidR="00663308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  <w:lang w:val="ru-RU"/>
              </w:rPr>
              <w:t>производительные параметры</w:t>
            </w:r>
            <w:r w:rsidR="00A5690A" w:rsidRPr="007551C1">
              <w:rPr>
                <w:rFonts w:ascii="Times New Roman" w:hAnsi="Times New Roman" w:cs="Times New Roman"/>
                <w:b/>
                <w:i/>
                <w:snapToGrid w:val="0"/>
                <w:sz w:val="24"/>
                <w:szCs w:val="24"/>
              </w:rPr>
              <w:t>.</w:t>
            </w:r>
          </w:p>
        </w:tc>
      </w:tr>
    </w:tbl>
    <w:p w:rsidR="00B64B62" w:rsidRDefault="00B64B62" w:rsidP="00A5690A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90A" w:rsidRPr="007551C1" w:rsidRDefault="00A5690A" w:rsidP="00C449C7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551C1">
        <w:rPr>
          <w:rFonts w:ascii="Times New Roman" w:hAnsi="Times New Roman" w:cs="Times New Roman"/>
          <w:b/>
          <w:sz w:val="24"/>
          <w:szCs w:val="24"/>
          <w:lang w:val="ro-RO"/>
        </w:rPr>
        <w:t xml:space="preserve">3. </w:t>
      </w:r>
      <w:r w:rsidR="00663308" w:rsidRPr="00663308">
        <w:rPr>
          <w:rFonts w:ascii="Times New Roman" w:hAnsi="Times New Roman" w:cs="Times New Roman"/>
          <w:b/>
          <w:sz w:val="24"/>
          <w:szCs w:val="24"/>
          <w:lang w:val="ro-RO"/>
        </w:rPr>
        <w:t>Строительны</w:t>
      </w:r>
      <w:r w:rsidR="0068059F">
        <w:rPr>
          <w:rFonts w:ascii="Times New Roman" w:hAnsi="Times New Roman" w:cs="Times New Roman"/>
          <w:b/>
          <w:sz w:val="24"/>
          <w:szCs w:val="24"/>
        </w:rPr>
        <w:t>й</w:t>
      </w:r>
      <w:r w:rsidR="00663308" w:rsidRPr="006633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 участ</w:t>
      </w:r>
      <w:r w:rsidR="0068059F">
        <w:rPr>
          <w:rFonts w:ascii="Times New Roman" w:hAnsi="Times New Roman" w:cs="Times New Roman"/>
          <w:b/>
          <w:sz w:val="24"/>
          <w:szCs w:val="24"/>
        </w:rPr>
        <w:t>о</w:t>
      </w:r>
      <w:r w:rsidR="00663308" w:rsidRPr="00663308">
        <w:rPr>
          <w:rFonts w:ascii="Times New Roman" w:hAnsi="Times New Roman" w:cs="Times New Roman"/>
          <w:b/>
          <w:sz w:val="24"/>
          <w:szCs w:val="24"/>
          <w:lang w:val="ro-RO"/>
        </w:rPr>
        <w:t xml:space="preserve">к </w:t>
      </w:r>
    </w:p>
    <w:p w:rsidR="00A5690A" w:rsidRPr="007551C1" w:rsidRDefault="00663308" w:rsidP="00C44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3308">
        <w:rPr>
          <w:rFonts w:ascii="Times New Roman" w:hAnsi="Times New Roman" w:cs="Times New Roman"/>
          <w:sz w:val="24"/>
          <w:szCs w:val="24"/>
        </w:rPr>
        <w:t>Работы</w:t>
      </w:r>
      <w:r w:rsidR="005C56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3308">
        <w:rPr>
          <w:rFonts w:ascii="Times New Roman" w:hAnsi="Times New Roman" w:cs="Times New Roman"/>
          <w:sz w:val="24"/>
          <w:szCs w:val="24"/>
        </w:rPr>
        <w:t xml:space="preserve"> обьявленные в этой публичной закупке</w:t>
      </w:r>
      <w:r w:rsidR="005C56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63308">
        <w:rPr>
          <w:rFonts w:ascii="Times New Roman" w:hAnsi="Times New Roman" w:cs="Times New Roman"/>
          <w:sz w:val="24"/>
          <w:szCs w:val="24"/>
        </w:rPr>
        <w:t xml:space="preserve"> будут выполнены в </w:t>
      </w:r>
      <w:r w:rsidR="005C560B">
        <w:rPr>
          <w:rFonts w:ascii="Times New Roman" w:hAnsi="Times New Roman" w:cs="Times New Roman"/>
          <w:sz w:val="24"/>
          <w:szCs w:val="24"/>
          <w:lang w:val="ru-RU"/>
        </w:rPr>
        <w:t xml:space="preserve">блоке </w:t>
      </w:r>
      <w:r w:rsidR="005C560B" w:rsidRPr="005C560B">
        <w:rPr>
          <w:rFonts w:ascii="Times New Roman" w:hAnsi="Times New Roman" w:cs="Times New Roman"/>
          <w:i/>
          <w:sz w:val="24"/>
          <w:szCs w:val="24"/>
          <w:lang w:val="ru-RU"/>
        </w:rPr>
        <w:t>“</w:t>
      </w:r>
      <w:r w:rsidR="005C560B" w:rsidRPr="00FB5836">
        <w:rPr>
          <w:rFonts w:ascii="Times New Roman" w:hAnsi="Times New Roman" w:cs="Times New Roman"/>
          <w:i/>
          <w:sz w:val="24"/>
          <w:szCs w:val="24"/>
          <w:lang w:val="ru-RU"/>
        </w:rPr>
        <w:t>В</w:t>
      </w:r>
      <w:r w:rsidR="005C560B" w:rsidRPr="005C560B">
        <w:rPr>
          <w:rFonts w:ascii="Times New Roman" w:hAnsi="Times New Roman" w:cs="Times New Roman"/>
          <w:i/>
          <w:sz w:val="24"/>
          <w:szCs w:val="24"/>
          <w:lang w:val="ru-RU"/>
        </w:rPr>
        <w:t>”</w:t>
      </w:r>
      <w:r w:rsidR="005C560B">
        <w:rPr>
          <w:rFonts w:ascii="Times New Roman" w:hAnsi="Times New Roman" w:cs="Times New Roman"/>
          <w:sz w:val="24"/>
          <w:szCs w:val="24"/>
          <w:lang w:val="ru-RU"/>
        </w:rPr>
        <w:t xml:space="preserve"> местной школы, </w:t>
      </w:r>
      <w:r w:rsidR="004F0869">
        <w:rPr>
          <w:rFonts w:ascii="Times New Roman" w:hAnsi="Times New Roman" w:cs="Times New Roman"/>
          <w:sz w:val="24"/>
          <w:szCs w:val="24"/>
          <w:lang w:val="ru-RU"/>
        </w:rPr>
        <w:t xml:space="preserve">им. М. Танасогло, </w:t>
      </w:r>
      <w:r w:rsidR="005C560B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68059F">
        <w:rPr>
          <w:rFonts w:ascii="Times New Roman" w:hAnsi="Times New Roman" w:cs="Times New Roman"/>
          <w:sz w:val="24"/>
          <w:szCs w:val="24"/>
          <w:lang w:val="ru-RU"/>
        </w:rPr>
        <w:t>селе Кирсово</w:t>
      </w:r>
      <w:r w:rsidR="00A5690A" w:rsidRPr="007551C1">
        <w:rPr>
          <w:rFonts w:ascii="Times New Roman" w:hAnsi="Times New Roman" w:cs="Times New Roman"/>
          <w:sz w:val="24"/>
          <w:szCs w:val="24"/>
        </w:rPr>
        <w:t>.</w:t>
      </w:r>
    </w:p>
    <w:p w:rsidR="00A5690A" w:rsidRPr="007551C1" w:rsidRDefault="00A5690A" w:rsidP="00A5690A">
      <w:pPr>
        <w:pStyle w:val="a5"/>
        <w:spacing w:before="0" w:after="0" w:line="276" w:lineRule="auto"/>
        <w:jc w:val="both"/>
        <w:rPr>
          <w:sz w:val="24"/>
          <w:szCs w:val="24"/>
          <w:lang w:val="ro-RO"/>
        </w:rPr>
      </w:pPr>
    </w:p>
    <w:p w:rsidR="00A5690A" w:rsidRPr="007551C1" w:rsidRDefault="00A5690A" w:rsidP="00C449C7">
      <w:pPr>
        <w:pStyle w:val="1"/>
        <w:numPr>
          <w:ilvl w:val="0"/>
          <w:numId w:val="0"/>
        </w:numPr>
        <w:spacing w:before="0" w:after="0" w:line="360" w:lineRule="auto"/>
        <w:rPr>
          <w:rFonts w:cs="Times New Roman"/>
          <w:szCs w:val="24"/>
          <w:lang w:val="ro-RO"/>
        </w:rPr>
      </w:pPr>
      <w:r w:rsidRPr="007551C1">
        <w:rPr>
          <w:rFonts w:cs="Times New Roman"/>
          <w:szCs w:val="24"/>
          <w:lang w:val="ro-RO"/>
        </w:rPr>
        <w:t xml:space="preserve">4.  </w:t>
      </w:r>
      <w:r w:rsidR="00550242" w:rsidRPr="000635C9">
        <w:rPr>
          <w:rFonts w:cs="Times New Roman"/>
          <w:szCs w:val="24"/>
          <w:lang w:val="ro-RO"/>
        </w:rPr>
        <w:t>Организационные мероприятия</w:t>
      </w:r>
    </w:p>
    <w:p w:rsidR="00A5690A" w:rsidRPr="007551C1" w:rsidRDefault="0068059F" w:rsidP="00A5690A">
      <w:pPr>
        <w:pStyle w:val="a5"/>
        <w:spacing w:before="0" w:after="0"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Внедрение </w:t>
      </w:r>
      <w:r w:rsidR="000635C9" w:rsidRPr="000635C9">
        <w:rPr>
          <w:sz w:val="24"/>
          <w:szCs w:val="24"/>
          <w:lang w:val="ro-RO"/>
        </w:rPr>
        <w:t xml:space="preserve">проекта и выполнение работ на </w:t>
      </w:r>
      <w:r w:rsidR="000635C9">
        <w:rPr>
          <w:sz w:val="24"/>
          <w:szCs w:val="24"/>
          <w:lang w:val="ro-RO"/>
        </w:rPr>
        <w:t>обьекте будет отслежан</w:t>
      </w:r>
      <w:r>
        <w:rPr>
          <w:sz w:val="24"/>
          <w:szCs w:val="24"/>
          <w:lang w:val="ru-RU"/>
        </w:rPr>
        <w:t>о</w:t>
      </w:r>
      <w:r w:rsidR="000635C9">
        <w:rPr>
          <w:sz w:val="24"/>
          <w:szCs w:val="24"/>
          <w:lang w:val="ro-RO"/>
        </w:rPr>
        <w:t xml:space="preserve"> </w:t>
      </w:r>
      <w:r w:rsidR="000635C9" w:rsidRPr="000635C9">
        <w:rPr>
          <w:sz w:val="24"/>
          <w:szCs w:val="24"/>
          <w:lang w:val="ro-RO"/>
        </w:rPr>
        <w:t>ответственным представителем Инвестора</w:t>
      </w:r>
      <w:r w:rsidR="00A5690A" w:rsidRPr="007551C1">
        <w:rPr>
          <w:sz w:val="24"/>
          <w:szCs w:val="24"/>
          <w:lang w:val="ro-RO"/>
        </w:rPr>
        <w:t xml:space="preserve">, </w:t>
      </w:r>
      <w:r w:rsidR="00D23236">
        <w:rPr>
          <w:sz w:val="24"/>
          <w:szCs w:val="24"/>
          <w:lang w:val="ru-RU"/>
        </w:rPr>
        <w:t>который будет периодически посещать обьект. Кроме</w:t>
      </w:r>
      <w:r w:rsidR="00D23236" w:rsidRPr="00D23236">
        <w:rPr>
          <w:sz w:val="24"/>
          <w:szCs w:val="24"/>
          <w:lang w:val="ru-RU"/>
        </w:rPr>
        <w:t xml:space="preserve"> </w:t>
      </w:r>
      <w:r w:rsidR="00D23236">
        <w:rPr>
          <w:sz w:val="24"/>
          <w:szCs w:val="24"/>
          <w:lang w:val="ru-RU"/>
        </w:rPr>
        <w:t>того</w:t>
      </w:r>
      <w:r w:rsidR="00A5690A" w:rsidRPr="007551C1">
        <w:rPr>
          <w:sz w:val="24"/>
          <w:szCs w:val="24"/>
          <w:lang w:val="ro-RO"/>
        </w:rPr>
        <w:t xml:space="preserve">, </w:t>
      </w:r>
      <w:r w:rsidR="00D23236">
        <w:rPr>
          <w:sz w:val="24"/>
          <w:szCs w:val="24"/>
          <w:lang w:val="ru-RU"/>
        </w:rPr>
        <w:t>инженер</w:t>
      </w:r>
      <w:r w:rsidR="00A5690A" w:rsidRPr="007551C1">
        <w:rPr>
          <w:sz w:val="24"/>
          <w:szCs w:val="24"/>
          <w:lang w:val="ro-RO"/>
        </w:rPr>
        <w:t xml:space="preserve"> </w:t>
      </w:r>
      <w:r w:rsidR="00D23236">
        <w:rPr>
          <w:sz w:val="24"/>
          <w:szCs w:val="24"/>
          <w:lang w:val="ro-RO"/>
        </w:rPr>
        <w:t>–</w:t>
      </w:r>
      <w:r w:rsidR="00A5690A">
        <w:rPr>
          <w:sz w:val="24"/>
          <w:szCs w:val="24"/>
          <w:lang w:val="ro-RO"/>
        </w:rPr>
        <w:t xml:space="preserve"> </w:t>
      </w:r>
      <w:r w:rsidR="00D23236">
        <w:rPr>
          <w:sz w:val="24"/>
          <w:szCs w:val="24"/>
          <w:lang w:val="ru-RU"/>
        </w:rPr>
        <w:t>Технический</w:t>
      </w:r>
      <w:r w:rsidR="00D23236" w:rsidRPr="00D23236">
        <w:rPr>
          <w:sz w:val="24"/>
          <w:szCs w:val="24"/>
          <w:lang w:val="ru-RU"/>
        </w:rPr>
        <w:t xml:space="preserve"> </w:t>
      </w:r>
      <w:r w:rsidR="00D23236">
        <w:rPr>
          <w:sz w:val="24"/>
          <w:szCs w:val="24"/>
          <w:lang w:val="ru-RU"/>
        </w:rPr>
        <w:t>Надзор</w:t>
      </w:r>
      <w:r w:rsidR="00A5690A" w:rsidRPr="007551C1">
        <w:rPr>
          <w:sz w:val="24"/>
          <w:szCs w:val="24"/>
          <w:lang w:val="ro-RO"/>
        </w:rPr>
        <w:t xml:space="preserve">, </w:t>
      </w:r>
      <w:r w:rsidR="00D23236">
        <w:rPr>
          <w:sz w:val="24"/>
          <w:szCs w:val="24"/>
          <w:lang w:val="ru-RU"/>
        </w:rPr>
        <w:t>уполномоченный Местными Органами Власти</w:t>
      </w:r>
      <w:r w:rsidR="00A5690A" w:rsidRPr="007551C1">
        <w:rPr>
          <w:sz w:val="24"/>
          <w:szCs w:val="24"/>
          <w:lang w:val="ro-RO"/>
        </w:rPr>
        <w:t xml:space="preserve">, </w:t>
      </w:r>
      <w:r w:rsidR="00D23236">
        <w:rPr>
          <w:sz w:val="24"/>
          <w:szCs w:val="24"/>
          <w:lang w:val="ru-RU"/>
        </w:rPr>
        <w:t>Заказчиком проекта</w:t>
      </w:r>
      <w:r w:rsidR="00A5690A" w:rsidRPr="007551C1">
        <w:rPr>
          <w:sz w:val="24"/>
          <w:szCs w:val="24"/>
          <w:lang w:val="ro-RO"/>
        </w:rPr>
        <w:t xml:space="preserve">, </w:t>
      </w:r>
      <w:r w:rsidR="00D23236">
        <w:rPr>
          <w:sz w:val="24"/>
          <w:szCs w:val="24"/>
          <w:lang w:val="ru-RU"/>
        </w:rPr>
        <w:t>обеспечит ежедневный надзор всех работ предусмотренных контрактом</w:t>
      </w:r>
      <w:r w:rsidR="00A5690A" w:rsidRPr="007551C1">
        <w:rPr>
          <w:sz w:val="24"/>
          <w:szCs w:val="24"/>
          <w:lang w:val="ro-RO"/>
        </w:rPr>
        <w:t xml:space="preserve">. </w:t>
      </w:r>
    </w:p>
    <w:p w:rsidR="00A5690A" w:rsidRDefault="0085332E" w:rsidP="0039737B">
      <w:pPr>
        <w:pStyle w:val="1"/>
        <w:numPr>
          <w:ilvl w:val="0"/>
          <w:numId w:val="5"/>
        </w:numPr>
        <w:spacing w:before="0" w:after="0" w:line="276" w:lineRule="auto"/>
        <w:ind w:left="357" w:hanging="357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lastRenderedPageBreak/>
        <w:t>Ожидаемые результаты</w:t>
      </w:r>
      <w:r w:rsidR="00A5690A" w:rsidRPr="0039737B">
        <w:rPr>
          <w:rFonts w:cs="Times New Roman"/>
          <w:szCs w:val="24"/>
          <w:lang w:val="ro-RO"/>
        </w:rPr>
        <w:t xml:space="preserve"> </w:t>
      </w:r>
    </w:p>
    <w:p w:rsidR="0039737B" w:rsidRPr="0039737B" w:rsidRDefault="0039737B" w:rsidP="0039737B">
      <w:pPr>
        <w:spacing w:after="0"/>
        <w:rPr>
          <w:lang w:val="ru-RU"/>
        </w:rPr>
      </w:pPr>
    </w:p>
    <w:p w:rsidR="0039737B" w:rsidRPr="0039737B" w:rsidRDefault="0068059F" w:rsidP="00A5690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46AF1">
        <w:rPr>
          <w:rFonts w:ascii="Times New Roman" w:hAnsi="Times New Roman" w:cs="Times New Roman"/>
          <w:sz w:val="24"/>
          <w:szCs w:val="24"/>
        </w:rPr>
        <w:t>т подрядчика буд</w:t>
      </w:r>
      <w:r w:rsidR="00D46AF1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5332E">
        <w:rPr>
          <w:rFonts w:ascii="Times New Roman" w:hAnsi="Times New Roman" w:cs="Times New Roman"/>
          <w:sz w:val="24"/>
          <w:szCs w:val="24"/>
        </w:rPr>
        <w:t>т ожид</w:t>
      </w:r>
      <w:r w:rsidR="0085332E" w:rsidRPr="0085332E">
        <w:rPr>
          <w:rFonts w:ascii="Times New Roman" w:hAnsi="Times New Roman" w:cs="Times New Roman"/>
          <w:sz w:val="24"/>
          <w:szCs w:val="24"/>
        </w:rPr>
        <w:t>аться</w:t>
      </w:r>
      <w:r w:rsidR="00853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5332E" w:rsidRPr="0085332E">
        <w:rPr>
          <w:rFonts w:ascii="Times New Roman" w:hAnsi="Times New Roman" w:cs="Times New Roman"/>
          <w:i/>
          <w:sz w:val="24"/>
          <w:szCs w:val="24"/>
          <w:lang w:val="ru-RU"/>
        </w:rPr>
        <w:t>следующие результаты</w:t>
      </w:r>
      <w:r w:rsidR="00A5690A" w:rsidRPr="007551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ACA" w:rsidRDefault="00C52ACA" w:rsidP="008533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A5690A" w:rsidRDefault="0085332E" w:rsidP="0085332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A23">
        <w:rPr>
          <w:rFonts w:ascii="Times New Roman" w:hAnsi="Times New Roman" w:cs="Times New Roman"/>
          <w:b/>
          <w:i/>
          <w:sz w:val="24"/>
          <w:szCs w:val="24"/>
        </w:rPr>
        <w:t>Результат</w:t>
      </w:r>
      <w:r w:rsidR="00A5690A" w:rsidRPr="007551C1">
        <w:rPr>
          <w:rFonts w:ascii="Times New Roman" w:hAnsi="Times New Roman" w:cs="Times New Roman"/>
          <w:b/>
          <w:i/>
          <w:sz w:val="24"/>
          <w:szCs w:val="24"/>
        </w:rPr>
        <w:t xml:space="preserve"> 1</w:t>
      </w:r>
      <w:r w:rsidR="00A5690A" w:rsidRPr="007551C1">
        <w:rPr>
          <w:rFonts w:ascii="Times New Roman" w:hAnsi="Times New Roman" w:cs="Times New Roman"/>
          <w:i/>
          <w:sz w:val="24"/>
          <w:szCs w:val="24"/>
        </w:rPr>
        <w:t>:</w:t>
      </w:r>
      <w:r w:rsidR="00A5690A" w:rsidRPr="007551C1">
        <w:rPr>
          <w:rFonts w:ascii="Times New Roman" w:hAnsi="Times New Roman" w:cs="Times New Roman"/>
          <w:sz w:val="24"/>
          <w:szCs w:val="24"/>
        </w:rPr>
        <w:t xml:space="preserve"> </w:t>
      </w:r>
      <w:r w:rsidRPr="00855A23">
        <w:rPr>
          <w:rFonts w:ascii="Times New Roman" w:hAnsi="Times New Roman" w:cs="Times New Roman"/>
          <w:sz w:val="24"/>
          <w:szCs w:val="24"/>
        </w:rPr>
        <w:t xml:space="preserve">Окончание всех </w:t>
      </w:r>
      <w:r w:rsidR="00855A23" w:rsidRPr="00855A23">
        <w:rPr>
          <w:rFonts w:ascii="Times New Roman" w:hAnsi="Times New Roman" w:cs="Times New Roman"/>
          <w:sz w:val="24"/>
          <w:szCs w:val="24"/>
        </w:rPr>
        <w:t xml:space="preserve">строительных </w:t>
      </w:r>
      <w:r w:rsidRPr="00855A23">
        <w:rPr>
          <w:rFonts w:ascii="Times New Roman" w:hAnsi="Times New Roman" w:cs="Times New Roman"/>
          <w:sz w:val="24"/>
          <w:szCs w:val="24"/>
        </w:rPr>
        <w:t>работ</w:t>
      </w:r>
      <w:r w:rsidR="00A5690A"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855A23" w:rsidRPr="00855A23">
        <w:rPr>
          <w:rFonts w:ascii="Times New Roman" w:hAnsi="Times New Roman" w:cs="Times New Roman"/>
          <w:sz w:val="24"/>
          <w:szCs w:val="24"/>
        </w:rPr>
        <w:t>поставка и монтаж оборудования</w:t>
      </w:r>
      <w:r w:rsidR="00A5690A" w:rsidRPr="007551C1">
        <w:rPr>
          <w:rFonts w:ascii="Times New Roman" w:hAnsi="Times New Roman" w:cs="Times New Roman"/>
          <w:sz w:val="24"/>
          <w:szCs w:val="24"/>
        </w:rPr>
        <w:t xml:space="preserve">, </w:t>
      </w:r>
      <w:r w:rsidR="00855A23" w:rsidRPr="00855A23">
        <w:rPr>
          <w:rFonts w:ascii="Times New Roman" w:hAnsi="Times New Roman" w:cs="Times New Roman"/>
          <w:sz w:val="24"/>
          <w:szCs w:val="24"/>
        </w:rPr>
        <w:t xml:space="preserve">подключение к электричеству, </w:t>
      </w:r>
      <w:r w:rsidR="00857C93">
        <w:rPr>
          <w:rFonts w:ascii="Times New Roman" w:hAnsi="Times New Roman" w:cs="Times New Roman"/>
          <w:sz w:val="24"/>
          <w:szCs w:val="24"/>
          <w:lang w:val="ru-RU"/>
        </w:rPr>
        <w:t xml:space="preserve">газу, </w:t>
      </w:r>
      <w:r w:rsidR="00855A23" w:rsidRPr="00855A23">
        <w:rPr>
          <w:rFonts w:ascii="Times New Roman" w:hAnsi="Times New Roman" w:cs="Times New Roman"/>
          <w:sz w:val="24"/>
          <w:szCs w:val="24"/>
        </w:rPr>
        <w:t>воде, канализации, благоустройство, и.т.д.,</w:t>
      </w:r>
      <w:r w:rsidR="00855A23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предусмотренные в контрактных документах, в сроки, не превышающие </w:t>
      </w:r>
      <w:r w:rsidR="00855A23" w:rsidRPr="008669C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55A23" w:rsidRPr="008669C6">
        <w:rPr>
          <w:rFonts w:ascii="Times New Roman" w:hAnsi="Times New Roman" w:cs="Times New Roman"/>
          <w:b/>
          <w:i/>
          <w:sz w:val="24"/>
          <w:szCs w:val="24"/>
          <w:lang w:val="ru-RU"/>
        </w:rPr>
        <w:t>8</w:t>
      </w:r>
      <w:r w:rsidR="00A5690A" w:rsidRPr="008669C6">
        <w:rPr>
          <w:rFonts w:ascii="Times New Roman" w:hAnsi="Times New Roman" w:cs="Times New Roman"/>
          <w:b/>
          <w:i/>
          <w:sz w:val="24"/>
          <w:szCs w:val="24"/>
        </w:rPr>
        <w:t xml:space="preserve">0 </w:t>
      </w:r>
      <w:r w:rsidR="00855A23" w:rsidRPr="001E1DA9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календарных дней </w:t>
      </w:r>
      <w:r w:rsidR="00855A23" w:rsidRPr="001E1DA9">
        <w:rPr>
          <w:rFonts w:ascii="Times New Roman" w:hAnsi="Times New Roman" w:cs="Times New Roman"/>
          <w:sz w:val="24"/>
          <w:szCs w:val="24"/>
          <w:lang w:val="ru-RU"/>
        </w:rPr>
        <w:t>со дня подписания Контракта</w:t>
      </w:r>
      <w:r w:rsidR="00A5690A" w:rsidRPr="001E1DA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5690A" w:rsidRPr="00855A23" w:rsidRDefault="00855A23" w:rsidP="00A5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5A23">
        <w:rPr>
          <w:rFonts w:ascii="Times New Roman" w:hAnsi="Times New Roman" w:cs="Times New Roman"/>
          <w:b/>
          <w:i/>
          <w:sz w:val="24"/>
          <w:szCs w:val="24"/>
        </w:rPr>
        <w:t xml:space="preserve">Результат </w:t>
      </w:r>
      <w:r w:rsidR="00A5690A" w:rsidRPr="00F54AEF">
        <w:rPr>
          <w:rFonts w:ascii="Times New Roman" w:hAnsi="Times New Roman" w:cs="Times New Roman"/>
          <w:b/>
          <w:i/>
          <w:sz w:val="24"/>
          <w:szCs w:val="24"/>
        </w:rPr>
        <w:t>2:</w:t>
      </w:r>
      <w:r w:rsidR="00A5690A" w:rsidRPr="00F5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A23">
        <w:rPr>
          <w:rFonts w:ascii="Times New Roman" w:hAnsi="Times New Roman" w:cs="Times New Roman"/>
          <w:sz w:val="24"/>
          <w:szCs w:val="24"/>
        </w:rPr>
        <w:t>Окончательная сдача в эксплоатацию обьекта в срок</w:t>
      </w:r>
      <w:r w:rsidR="00A5690A" w:rsidRPr="00F54AEF">
        <w:rPr>
          <w:rFonts w:ascii="Times New Roman" w:hAnsi="Times New Roman" w:cs="Times New Roman"/>
          <w:sz w:val="24"/>
          <w:szCs w:val="24"/>
        </w:rPr>
        <w:t xml:space="preserve">: </w:t>
      </w:r>
      <w:r w:rsidR="00A5690A" w:rsidRPr="001E1DA9">
        <w:rPr>
          <w:rFonts w:ascii="Times New Roman" w:hAnsi="Times New Roman" w:cs="Times New Roman"/>
          <w:b/>
          <w:i/>
          <w:sz w:val="24"/>
          <w:szCs w:val="24"/>
        </w:rPr>
        <w:t xml:space="preserve">90 </w:t>
      </w:r>
      <w:r w:rsidRPr="001E1DA9">
        <w:rPr>
          <w:rFonts w:ascii="Times New Roman" w:hAnsi="Times New Roman" w:cs="Times New Roman"/>
          <w:b/>
          <w:i/>
          <w:sz w:val="24"/>
          <w:szCs w:val="24"/>
        </w:rPr>
        <w:t>календарных дней</w:t>
      </w:r>
      <w:r w:rsidRPr="001E1DA9">
        <w:rPr>
          <w:rFonts w:ascii="Times New Roman" w:hAnsi="Times New Roman" w:cs="Times New Roman"/>
          <w:sz w:val="24"/>
          <w:szCs w:val="24"/>
        </w:rPr>
        <w:t xml:space="preserve">, со дня </w:t>
      </w:r>
      <w:r w:rsidR="00D36E78" w:rsidRPr="001E1DA9">
        <w:rPr>
          <w:rFonts w:ascii="Times New Roman" w:hAnsi="Times New Roman" w:cs="Times New Roman"/>
          <w:sz w:val="24"/>
          <w:szCs w:val="24"/>
        </w:rPr>
        <w:t>подтверждения окончания работ актом рабочей комиссии,</w:t>
      </w:r>
      <w:r w:rsidR="00A5690A" w:rsidRPr="001E1DA9">
        <w:rPr>
          <w:rFonts w:ascii="Times New Roman" w:hAnsi="Times New Roman" w:cs="Times New Roman"/>
          <w:sz w:val="24"/>
          <w:szCs w:val="24"/>
        </w:rPr>
        <w:t xml:space="preserve"> </w:t>
      </w:r>
      <w:r w:rsidR="00C52ACA">
        <w:rPr>
          <w:rFonts w:ascii="Times New Roman" w:hAnsi="Times New Roman" w:cs="Times New Roman"/>
          <w:sz w:val="24"/>
          <w:szCs w:val="24"/>
        </w:rPr>
        <w:t>вкл</w:t>
      </w:r>
      <w:proofErr w:type="spellStart"/>
      <w:r w:rsidR="00C52ACA">
        <w:rPr>
          <w:rFonts w:ascii="Times New Roman" w:hAnsi="Times New Roman" w:cs="Times New Roman"/>
          <w:sz w:val="24"/>
          <w:szCs w:val="24"/>
          <w:lang w:val="ru-RU"/>
        </w:rPr>
        <w:t>ючая</w:t>
      </w:r>
      <w:proofErr w:type="spellEnd"/>
      <w:r w:rsidR="00D36E78" w:rsidRPr="001E1DA9">
        <w:rPr>
          <w:rFonts w:ascii="Times New Roman" w:hAnsi="Times New Roman" w:cs="Times New Roman"/>
          <w:sz w:val="24"/>
          <w:szCs w:val="24"/>
        </w:rPr>
        <w:t xml:space="preserve"> поставку </w:t>
      </w:r>
      <w:r w:rsidR="00D36E78" w:rsidRPr="00D36E78">
        <w:rPr>
          <w:rFonts w:ascii="Times New Roman" w:hAnsi="Times New Roman" w:cs="Times New Roman"/>
          <w:sz w:val="24"/>
          <w:szCs w:val="24"/>
        </w:rPr>
        <w:t xml:space="preserve">и монтаж оборудования, </w:t>
      </w:r>
      <w:r w:rsidR="00A5690A" w:rsidRPr="00F54AEF">
        <w:rPr>
          <w:rFonts w:ascii="Times New Roman" w:hAnsi="Times New Roman" w:cs="Times New Roman"/>
          <w:sz w:val="24"/>
          <w:szCs w:val="24"/>
        </w:rPr>
        <w:t xml:space="preserve"> </w:t>
      </w:r>
      <w:r w:rsidR="00D36E78" w:rsidRPr="00D36E78">
        <w:rPr>
          <w:rFonts w:ascii="Times New Roman" w:hAnsi="Times New Roman" w:cs="Times New Roman"/>
          <w:sz w:val="24"/>
          <w:szCs w:val="24"/>
        </w:rPr>
        <w:t xml:space="preserve">испытание, пуск в эксплоатацию, обучение персонала (по необходимости). </w:t>
      </w:r>
      <w:r w:rsidR="00A5690A" w:rsidRPr="007551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690A" w:rsidRPr="00855A23" w:rsidRDefault="00A5690A" w:rsidP="00A5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690A" w:rsidRDefault="00956588" w:rsidP="00A5690A">
      <w:pPr>
        <w:pStyle w:val="1"/>
        <w:numPr>
          <w:ilvl w:val="0"/>
          <w:numId w:val="5"/>
        </w:numPr>
        <w:spacing w:before="0" w:after="0" w:line="276" w:lineRule="auto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Осно</w:t>
      </w:r>
      <w:r w:rsidR="00D46AF1">
        <w:rPr>
          <w:rFonts w:cs="Times New Roman"/>
          <w:szCs w:val="24"/>
          <w:lang w:val="ru-RU"/>
        </w:rPr>
        <w:t>вные Т</w:t>
      </w:r>
      <w:r w:rsidR="001E1DA9">
        <w:rPr>
          <w:rFonts w:cs="Times New Roman"/>
          <w:szCs w:val="24"/>
          <w:lang w:val="ru-RU"/>
        </w:rPr>
        <w:t xml:space="preserve">ребования и Технические Спецификации </w:t>
      </w:r>
    </w:p>
    <w:p w:rsidR="00451496" w:rsidRPr="00D46AF1" w:rsidRDefault="001C0888" w:rsidP="00451496">
      <w:pPr>
        <w:spacing w:after="0"/>
        <w:rPr>
          <w:lang w:val="ru-RU"/>
        </w:rPr>
      </w:pPr>
      <w:r w:rsidRPr="00D46AF1">
        <w:rPr>
          <w:lang w:val="ru-RU"/>
        </w:rPr>
        <w:t xml:space="preserve"> </w:t>
      </w:r>
    </w:p>
    <w:p w:rsidR="00CE416C" w:rsidRDefault="00146208" w:rsidP="004F160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146208">
        <w:rPr>
          <w:rFonts w:ascii="Times New Roman" w:hAnsi="Times New Roman" w:cs="Times New Roman"/>
          <w:sz w:val="24"/>
          <w:szCs w:val="24"/>
          <w:lang w:val="ru-RU"/>
        </w:rPr>
        <w:t xml:space="preserve">размещения Регионального Центра Помощи Жертвам Домашнего Насилия </w:t>
      </w:r>
      <w:r w:rsidRPr="0014620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АТО </w:t>
      </w:r>
      <w:proofErr w:type="spellStart"/>
      <w:r w:rsidRPr="00146208">
        <w:rPr>
          <w:rFonts w:ascii="Times New Roman" w:hAnsi="Times New Roman" w:cs="Times New Roman"/>
          <w:sz w:val="24"/>
          <w:szCs w:val="24"/>
          <w:lang w:val="ru-RU" w:eastAsia="et-EE"/>
        </w:rPr>
        <w:t>Гагаузия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et-EE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 предусматривает</w:t>
      </w:r>
      <w:r w:rsidR="008669C6"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669C6" w:rsidRPr="008669C6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8669C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8669C6" w:rsidRPr="008669C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реконструкцию </w:t>
      </w:r>
      <w:r w:rsidR="006236FC">
        <w:rPr>
          <w:rFonts w:ascii="Times New Roman" w:hAnsi="Times New Roman" w:cs="Times New Roman"/>
          <w:sz w:val="24"/>
          <w:szCs w:val="24"/>
          <w:lang w:val="ru-RU"/>
        </w:rPr>
        <w:t xml:space="preserve">кровли и </w:t>
      </w:r>
      <w:r w:rsidR="008669C6" w:rsidRPr="008669C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8669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8669C6" w:rsidRPr="008669C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капитальный ремонт </w:t>
      </w:r>
      <w:r w:rsidR="00CE416C">
        <w:rPr>
          <w:rFonts w:ascii="Times New Roman" w:hAnsi="Times New Roman" w:cs="Times New Roman"/>
          <w:sz w:val="24"/>
          <w:szCs w:val="24"/>
          <w:lang w:val="ru-RU"/>
        </w:rPr>
        <w:t>части внутренних помещений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236FC">
        <w:rPr>
          <w:rFonts w:ascii="Times New Roman" w:hAnsi="Times New Roman" w:cs="Times New Roman"/>
          <w:sz w:val="24"/>
          <w:szCs w:val="24"/>
          <w:lang w:val="ru-RU"/>
        </w:rPr>
        <w:t>блока</w:t>
      </w:r>
      <w:proofErr w:type="gramStart"/>
      <w:r w:rsidR="006236FC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="006236FC">
        <w:rPr>
          <w:rFonts w:ascii="Times New Roman" w:hAnsi="Times New Roman" w:cs="Times New Roman"/>
          <w:sz w:val="24"/>
          <w:szCs w:val="24"/>
          <w:lang w:val="ru-RU"/>
        </w:rPr>
        <w:t xml:space="preserve"> местной школы </w:t>
      </w:r>
      <w:r w:rsidR="008669C6">
        <w:rPr>
          <w:rFonts w:ascii="Times New Roman" w:hAnsi="Times New Roman" w:cs="Times New Roman"/>
          <w:sz w:val="24"/>
          <w:szCs w:val="24"/>
          <w:lang w:val="ru-RU"/>
        </w:rPr>
        <w:t xml:space="preserve">им. М. </w:t>
      </w:r>
      <w:proofErr w:type="spellStart"/>
      <w:r w:rsidR="008669C6">
        <w:rPr>
          <w:rFonts w:ascii="Times New Roman" w:hAnsi="Times New Roman" w:cs="Times New Roman"/>
          <w:sz w:val="24"/>
          <w:szCs w:val="24"/>
          <w:lang w:val="ru-RU"/>
        </w:rPr>
        <w:t>Танасогло</w:t>
      </w:r>
      <w:proofErr w:type="spellEnd"/>
      <w:r w:rsidR="008669C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236FC">
        <w:rPr>
          <w:rFonts w:ascii="Times New Roman" w:hAnsi="Times New Roman" w:cs="Times New Roman"/>
          <w:sz w:val="24"/>
          <w:szCs w:val="24"/>
          <w:lang w:val="ru-RU"/>
        </w:rPr>
        <w:t>села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Кирсово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21261" w:rsidRDefault="008669C6" w:rsidP="00E41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 w:rsidRPr="008669C6">
        <w:rPr>
          <w:rFonts w:ascii="Times New Roman" w:hAnsi="Times New Roman" w:cs="Times New Roman"/>
          <w:i/>
          <w:sz w:val="24"/>
          <w:szCs w:val="24"/>
          <w:lang w:val="ru-RU" w:eastAsia="et-EE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 w:eastAsia="et-EE"/>
        </w:rPr>
        <w:t>i</w:t>
      </w:r>
      <w:proofErr w:type="spellEnd"/>
      <w:r w:rsidRPr="008669C6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) </w:t>
      </w:r>
      <w:r w:rsidR="00146208" w:rsidRPr="008669C6">
        <w:rPr>
          <w:rFonts w:ascii="Times New Roman" w:hAnsi="Times New Roman" w:cs="Times New Roman"/>
          <w:sz w:val="24"/>
          <w:szCs w:val="24"/>
          <w:lang w:val="ru-RU" w:eastAsia="et-EE"/>
        </w:rPr>
        <w:t>Устройство новой шатровой</w:t>
      </w:r>
      <w:r w:rsidR="00E4102A" w:rsidRPr="008669C6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кровли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должн</w:t>
      </w:r>
      <w:r w:rsidR="00146208">
        <w:rPr>
          <w:rFonts w:ascii="Times New Roman" w:hAnsi="Times New Roman" w:cs="Times New Roman"/>
          <w:sz w:val="24"/>
          <w:szCs w:val="24"/>
          <w:lang w:val="ru-RU" w:eastAsia="et-EE"/>
        </w:rPr>
        <w:t>о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быть выполнен</w:t>
      </w:r>
      <w:r w:rsidR="00146208">
        <w:rPr>
          <w:rFonts w:ascii="Times New Roman" w:hAnsi="Times New Roman" w:cs="Times New Roman"/>
          <w:sz w:val="24"/>
          <w:szCs w:val="24"/>
          <w:lang w:val="ru-RU" w:eastAsia="et-EE"/>
        </w:rPr>
        <w:t>о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в соответствии с проектной документацией № 020-13-2, разработанной проектной компанией </w:t>
      </w:r>
      <w:r w:rsidR="00E4102A" w:rsidRPr="00E4102A">
        <w:rPr>
          <w:rFonts w:ascii="Times New Roman" w:hAnsi="Times New Roman" w:cs="Times New Roman"/>
          <w:sz w:val="24"/>
          <w:szCs w:val="24"/>
          <w:lang w:val="ru-RU" w:eastAsia="et-EE"/>
        </w:rPr>
        <w:t>“</w:t>
      </w:r>
      <w:r w:rsidR="00E4102A">
        <w:rPr>
          <w:rFonts w:ascii="Times New Roman" w:hAnsi="Times New Roman" w:cs="Times New Roman"/>
          <w:sz w:val="24"/>
          <w:szCs w:val="24"/>
          <w:lang w:val="en-US" w:eastAsia="et-EE"/>
        </w:rPr>
        <w:t>OPART</w:t>
      </w:r>
      <w:r w:rsidR="00E4102A" w:rsidRPr="00E4102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” </w:t>
      </w:r>
      <w:r w:rsidR="00E4102A">
        <w:rPr>
          <w:rFonts w:ascii="Times New Roman" w:hAnsi="Times New Roman" w:cs="Times New Roman"/>
          <w:sz w:val="24"/>
          <w:szCs w:val="24"/>
          <w:lang w:val="en-US" w:eastAsia="et-EE"/>
        </w:rPr>
        <w:t>SRL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>, лицензия серия</w:t>
      </w:r>
      <w:r w:rsidR="00E4102A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 A MMII nr. 0424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>6</w:t>
      </w:r>
      <w:r w:rsidR="00E4102A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3 din 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>23</w:t>
      </w:r>
      <w:r w:rsidR="00724300" w:rsidRPr="00724300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.07.2013. </w:t>
      </w:r>
    </w:p>
    <w:p w:rsidR="00E4102A" w:rsidRDefault="008669C6" w:rsidP="00E4102A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 w:rsidRPr="008669C6">
        <w:rPr>
          <w:rFonts w:ascii="Times New Roman" w:hAnsi="Times New Roman" w:cs="Times New Roman"/>
          <w:i/>
          <w:sz w:val="24"/>
          <w:szCs w:val="24"/>
          <w:lang w:val="ru-RU" w:eastAsia="et-EE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 w:eastAsia="et-EE"/>
        </w:rPr>
        <w:t>ii</w:t>
      </w:r>
      <w:r w:rsidRPr="008669C6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) </w:t>
      </w:r>
      <w:r w:rsidR="00721261" w:rsidRPr="008669C6">
        <w:rPr>
          <w:rFonts w:ascii="Times New Roman" w:hAnsi="Times New Roman" w:cs="Times New Roman"/>
          <w:sz w:val="24"/>
          <w:szCs w:val="24"/>
          <w:lang w:val="ru-RU" w:eastAsia="et-EE"/>
        </w:rPr>
        <w:t>Капитальный ремонт</w:t>
      </w:r>
      <w:r w:rsidR="00E4102A" w:rsidRPr="008669C6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части внутренних помещений 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блока </w:t>
      </w:r>
      <w:r w:rsidR="00E4102A" w:rsidRPr="00E4102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E4102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4102A" w:rsidRPr="00E4102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9067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E39CD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 w:rsidR="000852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>должны быть выполнены в соответствии с проектной документацией</w:t>
      </w:r>
      <w:r w:rsidR="00085206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№ </w:t>
      </w:r>
      <w:r w:rsidR="007E39CD" w:rsidRPr="00EA7138">
        <w:rPr>
          <w:rFonts w:ascii="Times New Roman" w:hAnsi="Times New Roman" w:cs="Times New Roman"/>
          <w:sz w:val="24"/>
          <w:szCs w:val="24"/>
          <w:lang w:val="ru-RU" w:eastAsia="et-EE"/>
        </w:rPr>
        <w:t>00</w:t>
      </w:r>
      <w:r w:rsidR="00EA7138" w:rsidRPr="00EA7138">
        <w:rPr>
          <w:rFonts w:ascii="Times New Roman" w:hAnsi="Times New Roman" w:cs="Times New Roman"/>
          <w:sz w:val="24"/>
          <w:szCs w:val="24"/>
          <w:lang w:val="ru-RU" w:eastAsia="et-EE"/>
        </w:rPr>
        <w:t>16/19</w:t>
      </w:r>
      <w:r w:rsidR="00E4102A" w:rsidRPr="00EA713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разработанной проектной компанией </w:t>
      </w:r>
      <w:r w:rsidR="00E4102A" w:rsidRPr="00E4102A">
        <w:rPr>
          <w:rFonts w:ascii="Times New Roman" w:hAnsi="Times New Roman" w:cs="Times New Roman"/>
          <w:sz w:val="24"/>
          <w:szCs w:val="24"/>
          <w:lang w:val="ru-RU" w:eastAsia="et-EE"/>
        </w:rPr>
        <w:t>“</w:t>
      </w:r>
      <w:proofErr w:type="spellStart"/>
      <w:r w:rsidR="00085206">
        <w:rPr>
          <w:rFonts w:ascii="Times New Roman" w:hAnsi="Times New Roman" w:cs="Times New Roman"/>
          <w:sz w:val="24"/>
          <w:szCs w:val="24"/>
          <w:lang w:val="en-US" w:eastAsia="et-EE"/>
        </w:rPr>
        <w:t>Lecris</w:t>
      </w:r>
      <w:proofErr w:type="spellEnd"/>
      <w:r w:rsidR="00085206" w:rsidRPr="00085206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085206">
        <w:rPr>
          <w:rFonts w:ascii="Times New Roman" w:hAnsi="Times New Roman" w:cs="Times New Roman"/>
          <w:sz w:val="24"/>
          <w:szCs w:val="24"/>
          <w:lang w:val="en-US" w:eastAsia="et-EE"/>
        </w:rPr>
        <w:t>Com</w:t>
      </w:r>
      <w:r w:rsidR="00E4102A" w:rsidRPr="00E4102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” </w:t>
      </w:r>
      <w:r w:rsidR="00E4102A">
        <w:rPr>
          <w:rFonts w:ascii="Times New Roman" w:hAnsi="Times New Roman" w:cs="Times New Roman"/>
          <w:sz w:val="24"/>
          <w:szCs w:val="24"/>
          <w:lang w:val="en-US" w:eastAsia="et-EE"/>
        </w:rPr>
        <w:t>SRL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>, лицензия серия</w:t>
      </w:r>
      <w:r w:rsidR="00085206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 A MMII nr. </w:t>
      </w:r>
      <w:r w:rsidR="007E39CD" w:rsidRPr="007E39CD">
        <w:rPr>
          <w:rFonts w:ascii="Times New Roman" w:hAnsi="Times New Roman" w:cs="Times New Roman"/>
          <w:sz w:val="24"/>
          <w:szCs w:val="24"/>
          <w:lang w:val="ro-MO" w:eastAsia="et-EE"/>
        </w:rPr>
        <w:t>034900</w:t>
      </w:r>
      <w:r w:rsidR="00E4102A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 din </w:t>
      </w:r>
      <w:r w:rsidR="00E4102A">
        <w:rPr>
          <w:rFonts w:ascii="Times New Roman" w:hAnsi="Times New Roman" w:cs="Times New Roman"/>
          <w:sz w:val="24"/>
          <w:szCs w:val="24"/>
          <w:lang w:val="ru-RU" w:eastAsia="et-EE"/>
        </w:rPr>
        <w:t>23</w:t>
      </w:r>
      <w:r w:rsidR="007E39CD">
        <w:rPr>
          <w:rFonts w:ascii="Times New Roman" w:hAnsi="Times New Roman" w:cs="Times New Roman"/>
          <w:sz w:val="24"/>
          <w:szCs w:val="24"/>
          <w:lang w:val="ro-MO" w:eastAsia="et-EE"/>
        </w:rPr>
        <w:t>.06.2010</w:t>
      </w:r>
      <w:r w:rsidR="00E4102A" w:rsidRPr="00724300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. </w:t>
      </w:r>
    </w:p>
    <w:p w:rsidR="003E1187" w:rsidRDefault="005618BB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  <w:r>
        <w:rPr>
          <w:rFonts w:ascii="Times New Roman" w:hAnsi="Times New Roman" w:cs="Times New Roman"/>
          <w:i/>
          <w:sz w:val="24"/>
          <w:szCs w:val="24"/>
          <w:lang w:val="ru-RU" w:eastAsia="et-EE"/>
        </w:rPr>
        <w:t>Архитектурно</w:t>
      </w:r>
      <w:r w:rsidRPr="005618BB">
        <w:rPr>
          <w:rFonts w:ascii="Times New Roman" w:hAnsi="Times New Roman" w:cs="Times New Roman"/>
          <w:i/>
          <w:sz w:val="24"/>
          <w:szCs w:val="24"/>
          <w:lang w:val="ru-RU" w:eastAsia="et-EE"/>
        </w:rPr>
        <w:t>-</w:t>
      </w:r>
      <w:r w:rsidR="00F31124">
        <w:rPr>
          <w:rFonts w:ascii="Times New Roman" w:hAnsi="Times New Roman" w:cs="Times New Roman"/>
          <w:i/>
          <w:sz w:val="24"/>
          <w:szCs w:val="24"/>
          <w:lang w:val="ru-RU" w:eastAsia="et-EE"/>
        </w:rPr>
        <w:t>строительные решения</w:t>
      </w:r>
      <w:r w:rsidR="00AA708C">
        <w:rPr>
          <w:rFonts w:ascii="Times New Roman" w:hAnsi="Times New Roman" w:cs="Times New Roman"/>
          <w:i/>
          <w:sz w:val="24"/>
          <w:szCs w:val="24"/>
          <w:lang w:val="ru-RU" w:eastAsia="et-EE"/>
        </w:rPr>
        <w:t>:</w:t>
      </w:r>
      <w:r w:rsidRPr="005618BB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 </w:t>
      </w:r>
    </w:p>
    <w:p w:rsidR="00B64B62" w:rsidRPr="005618BB" w:rsidRDefault="00721261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  <w:r>
        <w:rPr>
          <w:rFonts w:ascii="Times New Roman" w:hAnsi="Times New Roman" w:cs="Times New Roman"/>
          <w:i/>
          <w:sz w:val="24"/>
          <w:szCs w:val="24"/>
          <w:lang w:val="ru-RU" w:eastAsia="et-EE"/>
        </w:rPr>
        <w:t>Шатровая кровля</w:t>
      </w:r>
      <w:r w:rsidR="00980B81" w:rsidRPr="00980B81">
        <w:rPr>
          <w:rFonts w:ascii="Times New Roman" w:hAnsi="Times New Roman" w:cs="Times New Roman"/>
          <w:i/>
          <w:sz w:val="24"/>
          <w:szCs w:val="24"/>
          <w:lang w:val="ru-RU" w:eastAsia="et-EE"/>
        </w:rPr>
        <w:t>: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Проект </w:t>
      </w:r>
      <w:r w:rsidR="00B81B4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шатровой </w:t>
      </w:r>
      <w:r w:rsidR="00980B81">
        <w:rPr>
          <w:rFonts w:ascii="Times New Roman" w:hAnsi="Times New Roman" w:cs="Times New Roman"/>
          <w:sz w:val="24"/>
          <w:szCs w:val="24"/>
          <w:lang w:val="ru-RU" w:eastAsia="et-EE"/>
        </w:rPr>
        <w:t>кровли был разработан в соответствии со строительными но</w:t>
      </w:r>
      <w:r w:rsidR="009067A1">
        <w:rPr>
          <w:rFonts w:ascii="Times New Roman" w:hAnsi="Times New Roman" w:cs="Times New Roman"/>
          <w:sz w:val="24"/>
          <w:szCs w:val="24"/>
          <w:lang w:val="ru-RU" w:eastAsia="et-EE"/>
        </w:rPr>
        <w:t>р</w:t>
      </w:r>
      <w:r w:rsidR="00980B81">
        <w:rPr>
          <w:rFonts w:ascii="Times New Roman" w:hAnsi="Times New Roman" w:cs="Times New Roman"/>
          <w:sz w:val="24"/>
          <w:szCs w:val="24"/>
          <w:lang w:val="ru-RU" w:eastAsia="et-EE"/>
        </w:rPr>
        <w:t>мами</w:t>
      </w:r>
      <w:r w:rsidR="009067A1">
        <w:rPr>
          <w:rFonts w:ascii="Times New Roman" w:hAnsi="Times New Roman" w:cs="Times New Roman"/>
          <w:sz w:val="24"/>
          <w:szCs w:val="24"/>
          <w:lang w:val="ru-RU" w:eastAsia="et-EE"/>
        </w:rPr>
        <w:t>:</w:t>
      </w:r>
      <w:r w:rsidR="00980B8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СНиП 3.03.01-87 </w:t>
      </w:r>
      <w:r w:rsidR="00980B81" w:rsidRPr="00E4102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80B81">
        <w:rPr>
          <w:rFonts w:ascii="Times New Roman" w:hAnsi="Times New Roman" w:cs="Times New Roman"/>
          <w:sz w:val="24"/>
          <w:szCs w:val="24"/>
          <w:lang w:val="ru-RU"/>
        </w:rPr>
        <w:t>Несущие и ограждающие конструкции</w:t>
      </w:r>
      <w:r w:rsidR="00980B81" w:rsidRPr="00E4102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980B81">
        <w:rPr>
          <w:rFonts w:ascii="Times New Roman" w:hAnsi="Times New Roman" w:cs="Times New Roman"/>
          <w:sz w:val="24"/>
          <w:szCs w:val="24"/>
          <w:lang w:val="ru-RU"/>
        </w:rPr>
        <w:t xml:space="preserve">; СНиП </w:t>
      </w:r>
      <w:r w:rsidR="00980B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80B81">
        <w:rPr>
          <w:rFonts w:ascii="Times New Roman" w:hAnsi="Times New Roman" w:cs="Times New Roman"/>
          <w:sz w:val="24"/>
          <w:szCs w:val="24"/>
          <w:lang w:val="ru-RU"/>
        </w:rPr>
        <w:t xml:space="preserve">-4-80 </w:t>
      </w:r>
      <w:r w:rsidR="00980B81" w:rsidRPr="00E4102A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80B81">
        <w:rPr>
          <w:rFonts w:ascii="Times New Roman" w:hAnsi="Times New Roman" w:cs="Times New Roman"/>
          <w:sz w:val="24"/>
          <w:szCs w:val="24"/>
          <w:lang w:val="ru-RU"/>
        </w:rPr>
        <w:t>Техника безопасности в строительстве</w:t>
      </w:r>
      <w:r w:rsidR="00980B81" w:rsidRPr="00E4102A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097B1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0B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81B4A" w:rsidRPr="00F31124" w:rsidRDefault="00097B1C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Деревянные элементы кровли различных сечений </w:t>
      </w:r>
      <w:r w:rsidR="00B64B62">
        <w:rPr>
          <w:rFonts w:ascii="Times New Roman" w:hAnsi="Times New Roman" w:cs="Times New Roman"/>
          <w:sz w:val="24"/>
          <w:szCs w:val="24"/>
          <w:lang w:val="ru-RU"/>
        </w:rPr>
        <w:t>должны бы</w:t>
      </w:r>
      <w:r>
        <w:rPr>
          <w:rFonts w:ascii="Times New Roman" w:hAnsi="Times New Roman" w:cs="Times New Roman"/>
          <w:sz w:val="24"/>
          <w:szCs w:val="24"/>
          <w:lang w:val="ru-RU"/>
        </w:rPr>
        <w:t>ть из древесины хвойных пород (сосна, ель)</w:t>
      </w:r>
      <w:r w:rsidR="00ED55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5562">
        <w:rPr>
          <w:rFonts w:ascii="Times New Roman" w:hAnsi="Times New Roman" w:cs="Times New Roman"/>
          <w:sz w:val="24"/>
          <w:szCs w:val="24"/>
          <w:lang w:val="ru-RU"/>
        </w:rPr>
        <w:t>-го сорта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F20E7">
        <w:rPr>
          <w:rFonts w:ascii="Times New Roman" w:hAnsi="Times New Roman" w:cs="Times New Roman"/>
          <w:sz w:val="24"/>
          <w:szCs w:val="24"/>
          <w:lang w:val="ru-RU"/>
        </w:rPr>
        <w:t xml:space="preserve">естественной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влажностью не более 20%, согласно ГОСТ - </w:t>
      </w:r>
      <w:r>
        <w:rPr>
          <w:rFonts w:ascii="Times New Roman" w:hAnsi="Times New Roman" w:cs="Times New Roman"/>
          <w:sz w:val="24"/>
          <w:szCs w:val="24"/>
          <w:lang w:val="ro-MO"/>
        </w:rPr>
        <w:t xml:space="preserve">8486-86*, </w:t>
      </w:r>
      <w:r>
        <w:rPr>
          <w:rFonts w:ascii="Times New Roman" w:hAnsi="Times New Roman" w:cs="Times New Roman"/>
          <w:sz w:val="24"/>
          <w:szCs w:val="24"/>
          <w:lang w:val="ru-RU"/>
        </w:rPr>
        <w:t>ГОСТ -</w:t>
      </w:r>
      <w:r w:rsidR="009067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24300">
        <w:rPr>
          <w:rFonts w:ascii="Times New Roman" w:hAnsi="Times New Roman" w:cs="Times New Roman"/>
          <w:sz w:val="24"/>
          <w:szCs w:val="24"/>
          <w:lang w:val="ro-MO"/>
        </w:rPr>
        <w:t>24454-80*.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180">
        <w:rPr>
          <w:rFonts w:ascii="Times New Roman" w:hAnsi="Times New Roman" w:cs="Times New Roman"/>
          <w:sz w:val="24"/>
          <w:szCs w:val="24"/>
          <w:lang w:val="ru-RU"/>
        </w:rPr>
        <w:t xml:space="preserve">Мауэрлат, прогон в средней части </w:t>
      </w:r>
      <w:r w:rsidR="009067A1">
        <w:rPr>
          <w:rFonts w:ascii="Times New Roman" w:hAnsi="Times New Roman" w:cs="Times New Roman"/>
          <w:sz w:val="24"/>
          <w:szCs w:val="24"/>
          <w:lang w:val="ru-RU"/>
        </w:rPr>
        <w:t xml:space="preserve">на коньке </w:t>
      </w:r>
      <w:r w:rsidR="001B6180">
        <w:rPr>
          <w:rFonts w:ascii="Times New Roman" w:hAnsi="Times New Roman" w:cs="Times New Roman"/>
          <w:sz w:val="24"/>
          <w:szCs w:val="24"/>
          <w:lang w:val="ru-RU"/>
        </w:rPr>
        <w:t xml:space="preserve">кровли, </w:t>
      </w:r>
      <w:r w:rsidR="00DF20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6180">
        <w:rPr>
          <w:rFonts w:ascii="Times New Roman" w:hAnsi="Times New Roman" w:cs="Times New Roman"/>
          <w:sz w:val="24"/>
          <w:szCs w:val="24"/>
          <w:lang w:val="ru-RU"/>
        </w:rPr>
        <w:t>стойки и лежни под стойки</w:t>
      </w:r>
      <w:r w:rsidR="009067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B6180">
        <w:rPr>
          <w:rFonts w:ascii="Times New Roman" w:hAnsi="Times New Roman" w:cs="Times New Roman"/>
          <w:sz w:val="24"/>
          <w:szCs w:val="24"/>
          <w:lang w:val="ru-RU"/>
        </w:rPr>
        <w:t xml:space="preserve"> будут сечением 150х150мм. 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 xml:space="preserve">Обрешетка </w:t>
      </w:r>
      <w:r w:rsidR="00B64B62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B64B62">
        <w:rPr>
          <w:rFonts w:ascii="Times New Roman" w:hAnsi="Times New Roman" w:cs="Times New Roman"/>
          <w:sz w:val="24"/>
          <w:szCs w:val="24"/>
          <w:lang w:val="ru-RU"/>
        </w:rPr>
        <w:t xml:space="preserve">деревянных 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 xml:space="preserve">элементов </w:t>
      </w:r>
      <w:r w:rsidR="00B64B62">
        <w:rPr>
          <w:rFonts w:ascii="Times New Roman" w:hAnsi="Times New Roman" w:cs="Times New Roman"/>
          <w:sz w:val="24"/>
          <w:szCs w:val="24"/>
          <w:lang w:val="ru-RU"/>
        </w:rPr>
        <w:t xml:space="preserve">сечением 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>100х40мм</w:t>
      </w:r>
      <w:r w:rsidR="00B64B62">
        <w:rPr>
          <w:rFonts w:ascii="Times New Roman" w:hAnsi="Times New Roman" w:cs="Times New Roman"/>
          <w:sz w:val="24"/>
          <w:szCs w:val="24"/>
          <w:lang w:val="ru-RU"/>
        </w:rPr>
        <w:t xml:space="preserve">, с шагом 600мм. </w:t>
      </w:r>
      <w:r w:rsidR="00DF20E7">
        <w:rPr>
          <w:rFonts w:ascii="Times New Roman" w:hAnsi="Times New Roman" w:cs="Times New Roman"/>
          <w:sz w:val="24"/>
          <w:szCs w:val="24"/>
          <w:lang w:val="ru-RU"/>
        </w:rPr>
        <w:t xml:space="preserve">Кобылки и обшивка/настил свеса кровли должны быть из строганных деревянных элементов.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Соединение несущих деревянных элементов будет выполнено оцинкованными болтами и гайками. Временные соединения могут быть выполнены гвоздями соответствующих размеров. </w:t>
      </w:r>
      <w:r w:rsidR="00530395">
        <w:rPr>
          <w:rFonts w:ascii="Times New Roman" w:hAnsi="Times New Roman" w:cs="Times New Roman"/>
          <w:sz w:val="24"/>
          <w:szCs w:val="24"/>
          <w:lang w:val="ru-RU"/>
        </w:rPr>
        <w:t xml:space="preserve">Все деревянные конструкции будут обработаны </w:t>
      </w:r>
      <w:r w:rsidR="004D0EF0">
        <w:rPr>
          <w:rFonts w:ascii="Times New Roman" w:hAnsi="Times New Roman" w:cs="Times New Roman"/>
          <w:sz w:val="24"/>
          <w:szCs w:val="24"/>
          <w:lang w:val="ru-RU"/>
        </w:rPr>
        <w:t xml:space="preserve">огнезащитным </w:t>
      </w:r>
      <w:r w:rsidR="00EE2BDE">
        <w:rPr>
          <w:rFonts w:ascii="Times New Roman" w:hAnsi="Times New Roman" w:cs="Times New Roman"/>
          <w:sz w:val="24"/>
          <w:szCs w:val="24"/>
          <w:lang w:val="ru-RU"/>
        </w:rPr>
        <w:t xml:space="preserve">и антисептирующим </w:t>
      </w:r>
      <w:r w:rsidR="009067A1">
        <w:rPr>
          <w:rFonts w:ascii="Times New Roman" w:hAnsi="Times New Roman" w:cs="Times New Roman"/>
          <w:sz w:val="24"/>
          <w:szCs w:val="24"/>
          <w:lang w:val="ru-RU"/>
        </w:rPr>
        <w:t xml:space="preserve">раствором типа </w:t>
      </w:r>
      <w:r w:rsidR="009067A1" w:rsidRPr="00724300">
        <w:rPr>
          <w:rFonts w:ascii="Times New Roman" w:hAnsi="Times New Roman" w:cs="Times New Roman"/>
          <w:sz w:val="24"/>
          <w:szCs w:val="24"/>
          <w:lang w:val="ru-RU"/>
        </w:rPr>
        <w:t>ДСК</w:t>
      </w:r>
      <w:r w:rsidR="008C4E5E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8C4E5E" w:rsidRPr="0072430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833AA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4D0E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3AAA">
        <w:rPr>
          <w:rFonts w:ascii="Times New Roman" w:hAnsi="Times New Roman" w:cs="Times New Roman"/>
          <w:sz w:val="24"/>
          <w:szCs w:val="24"/>
          <w:lang w:val="ru-RU"/>
        </w:rPr>
        <w:t>при температуре не ниже +10</w:t>
      </w:r>
      <w:proofErr w:type="gramStart"/>
      <w:r w:rsidR="00833AAA">
        <w:rPr>
          <w:rFonts w:ascii="Times New Roman" w:hAnsi="Times New Roman" w:cs="Times New Roman"/>
          <w:sz w:val="24"/>
          <w:szCs w:val="24"/>
          <w:lang w:val="ru-RU"/>
        </w:rPr>
        <w:t>°С</w:t>
      </w:r>
      <w:proofErr w:type="gramEnd"/>
      <w:r w:rsidR="00833A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0EF0">
        <w:rPr>
          <w:rFonts w:ascii="Times New Roman" w:hAnsi="Times New Roman" w:cs="Times New Roman"/>
          <w:sz w:val="24"/>
          <w:szCs w:val="24"/>
          <w:lang w:val="ru-RU"/>
        </w:rPr>
        <w:t>согласно требовани</w:t>
      </w:r>
      <w:r w:rsidR="00833AAA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4D0E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C12">
        <w:rPr>
          <w:rFonts w:ascii="Times New Roman" w:hAnsi="Times New Roman" w:cs="Times New Roman"/>
          <w:sz w:val="24"/>
          <w:szCs w:val="24"/>
          <w:lang w:val="en-US"/>
        </w:rPr>
        <w:t>NCM</w:t>
      </w:r>
      <w:r w:rsidR="00952C12" w:rsidRPr="00952C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52C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52C12" w:rsidRPr="00952C12">
        <w:rPr>
          <w:rFonts w:ascii="Times New Roman" w:hAnsi="Times New Roman" w:cs="Times New Roman"/>
          <w:sz w:val="24"/>
          <w:szCs w:val="24"/>
          <w:lang w:val="ru-RU"/>
        </w:rPr>
        <w:t xml:space="preserve"> 03.02-2001; </w:t>
      </w:r>
      <w:r w:rsidR="004D0EF0">
        <w:rPr>
          <w:rFonts w:ascii="Times New Roman" w:hAnsi="Times New Roman" w:cs="Times New Roman"/>
          <w:sz w:val="24"/>
          <w:szCs w:val="24"/>
          <w:lang w:val="en-US"/>
        </w:rPr>
        <w:t>RT</w:t>
      </w:r>
      <w:r w:rsidR="004D0EF0" w:rsidRPr="004D0E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D0EF0">
        <w:rPr>
          <w:rFonts w:ascii="Times New Roman" w:hAnsi="Times New Roman" w:cs="Times New Roman"/>
          <w:sz w:val="24"/>
          <w:szCs w:val="24"/>
          <w:lang w:val="en-US"/>
        </w:rPr>
        <w:t>DSE</w:t>
      </w:r>
      <w:r w:rsidR="004D0EF0" w:rsidRPr="004D0EF0">
        <w:rPr>
          <w:rFonts w:ascii="Times New Roman" w:hAnsi="Times New Roman" w:cs="Times New Roman"/>
          <w:sz w:val="24"/>
          <w:szCs w:val="24"/>
          <w:lang w:val="ru-RU"/>
        </w:rPr>
        <w:t xml:space="preserve"> 1.01-2005</w:t>
      </w:r>
      <w:r w:rsidR="00530395">
        <w:rPr>
          <w:rFonts w:ascii="Times New Roman" w:hAnsi="Times New Roman" w:cs="Times New Roman"/>
          <w:sz w:val="24"/>
          <w:szCs w:val="24"/>
          <w:lang w:val="ru-RU"/>
        </w:rPr>
        <w:t xml:space="preserve">. Опорные деревянные элементы будут закреплены </w:t>
      </w:r>
      <w:r w:rsidR="008C4E5E">
        <w:rPr>
          <w:rFonts w:ascii="Times New Roman" w:hAnsi="Times New Roman" w:cs="Times New Roman"/>
          <w:sz w:val="24"/>
          <w:szCs w:val="24"/>
          <w:lang w:val="ru-RU"/>
        </w:rPr>
        <w:t>к бетонным фундаментам, (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>подушкам</w:t>
      </w:r>
      <w:r w:rsidR="008C4E5E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4B62">
        <w:rPr>
          <w:rFonts w:ascii="Times New Roman" w:hAnsi="Times New Roman" w:cs="Times New Roman"/>
          <w:sz w:val="24"/>
          <w:szCs w:val="24"/>
          <w:lang w:val="ru-RU"/>
        </w:rPr>
        <w:t xml:space="preserve">размерами 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>300х300х600мм</w:t>
      </w:r>
      <w:r w:rsidR="008C4E5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328C6">
        <w:rPr>
          <w:rFonts w:ascii="Times New Roman" w:hAnsi="Times New Roman" w:cs="Times New Roman"/>
          <w:sz w:val="24"/>
          <w:szCs w:val="24"/>
          <w:lang w:val="ru-RU"/>
        </w:rPr>
        <w:t xml:space="preserve">из бетона </w:t>
      </w:r>
      <w:r w:rsidR="007328C6" w:rsidRPr="00724300">
        <w:rPr>
          <w:rFonts w:ascii="Times New Roman" w:hAnsi="Times New Roman" w:cs="Times New Roman"/>
          <w:sz w:val="24"/>
          <w:szCs w:val="24"/>
          <w:lang w:val="ro-MO"/>
        </w:rPr>
        <w:t>B15</w:t>
      </w:r>
      <w:r w:rsidR="007328C6">
        <w:rPr>
          <w:rFonts w:ascii="Times New Roman" w:hAnsi="Times New Roman" w:cs="Times New Roman"/>
          <w:sz w:val="24"/>
          <w:szCs w:val="24"/>
          <w:lang w:val="ru-RU"/>
        </w:rPr>
        <w:t xml:space="preserve">, анкерными </w:t>
      </w:r>
      <w:r w:rsidR="00777C8E">
        <w:rPr>
          <w:rFonts w:ascii="Times New Roman" w:hAnsi="Times New Roman" w:cs="Times New Roman"/>
          <w:sz w:val="24"/>
          <w:szCs w:val="24"/>
          <w:lang w:val="ru-RU"/>
        </w:rPr>
        <w:t>болтами</w:t>
      </w:r>
      <w:r w:rsidR="00150F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0395">
        <w:rPr>
          <w:rFonts w:ascii="Times New Roman" w:hAnsi="Times New Roman" w:cs="Times New Roman"/>
          <w:sz w:val="24"/>
          <w:szCs w:val="24"/>
          <w:lang w:val="ru-RU"/>
        </w:rPr>
        <w:t xml:space="preserve">диаметром </w:t>
      </w:r>
      <w:r w:rsidR="00530395" w:rsidRPr="00724300">
        <w:rPr>
          <w:rFonts w:ascii="Times New Roman" w:hAnsi="Times New Roman" w:cs="Times New Roman"/>
          <w:sz w:val="24"/>
          <w:szCs w:val="24"/>
          <w:lang w:val="ro-MO"/>
        </w:rPr>
        <w:t xml:space="preserve">Ø=12mm, </w:t>
      </w:r>
      <w:r w:rsidR="007328C6">
        <w:rPr>
          <w:rFonts w:ascii="Times New Roman" w:hAnsi="Times New Roman" w:cs="Times New Roman"/>
          <w:sz w:val="24"/>
          <w:szCs w:val="24"/>
          <w:lang w:val="ru-RU"/>
        </w:rPr>
        <w:t>ГОСТ</w:t>
      </w:r>
      <w:r w:rsidR="00150F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328C6">
        <w:rPr>
          <w:rFonts w:ascii="Times New Roman" w:hAnsi="Times New Roman" w:cs="Times New Roman"/>
          <w:sz w:val="24"/>
          <w:szCs w:val="24"/>
          <w:lang w:val="ro-MO"/>
        </w:rPr>
        <w:t>7798-70*</w:t>
      </w:r>
      <w:r w:rsidR="007328C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50F15">
        <w:rPr>
          <w:rFonts w:ascii="Times New Roman" w:hAnsi="Times New Roman" w:cs="Times New Roman"/>
          <w:sz w:val="24"/>
          <w:szCs w:val="24"/>
          <w:lang w:val="ru-RU"/>
        </w:rPr>
        <w:t xml:space="preserve"> В местах соприкосновения деревянных конструкций с бетоном или металлическими поверхностями уложить два слоя рубероида. </w:t>
      </w:r>
      <w:r w:rsidR="00DF20E7">
        <w:rPr>
          <w:rFonts w:ascii="Times New Roman" w:hAnsi="Times New Roman" w:cs="Times New Roman"/>
          <w:sz w:val="24"/>
          <w:szCs w:val="24"/>
          <w:lang w:val="ru-RU"/>
        </w:rPr>
        <w:t>Все металлические элементы должны быть окрашены железным суриком за два раза.</w:t>
      </w:r>
    </w:p>
    <w:p w:rsidR="00B81B4A" w:rsidRDefault="00721261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Покрытие к</w:t>
      </w:r>
      <w:r w:rsidR="00B81B4A" w:rsidRPr="00B81B4A">
        <w:rPr>
          <w:rFonts w:ascii="Times New Roman" w:hAnsi="Times New Roman" w:cs="Times New Roman"/>
          <w:i/>
          <w:sz w:val="24"/>
          <w:szCs w:val="24"/>
          <w:lang w:val="ru-RU"/>
        </w:rPr>
        <w:t>ровл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="00B81B4A" w:rsidRPr="00B81B4A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="00B81B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1618" w:rsidRPr="00B81B4A">
        <w:rPr>
          <w:rFonts w:ascii="Times New Roman" w:hAnsi="Times New Roman" w:cs="Times New Roman"/>
          <w:sz w:val="24"/>
          <w:szCs w:val="24"/>
          <w:lang w:val="ru-RU"/>
        </w:rPr>
        <w:t>Покрытие кровли</w:t>
      </w:r>
      <w:r w:rsidR="00201618">
        <w:rPr>
          <w:rFonts w:ascii="Times New Roman" w:hAnsi="Times New Roman" w:cs="Times New Roman"/>
          <w:sz w:val="24"/>
          <w:szCs w:val="24"/>
          <w:lang w:val="ru-RU"/>
        </w:rPr>
        <w:t xml:space="preserve"> будет выполнено 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 xml:space="preserve">современным металлическим </w:t>
      </w:r>
      <w:r w:rsidR="00201618">
        <w:rPr>
          <w:rFonts w:ascii="Times New Roman" w:hAnsi="Times New Roman" w:cs="Times New Roman"/>
          <w:sz w:val="24"/>
          <w:szCs w:val="24"/>
          <w:lang w:val="ru-RU"/>
        </w:rPr>
        <w:t>профилированным настилом марки ЛК 20, ЛТП 20,</w:t>
      </w:r>
      <w:r w:rsidR="00201618" w:rsidRPr="00201618">
        <w:rPr>
          <w:rFonts w:ascii="Times New Roman" w:hAnsi="Times New Roman" w:cs="Times New Roman"/>
          <w:sz w:val="24"/>
          <w:szCs w:val="24"/>
        </w:rPr>
        <w:t xml:space="preserve"> </w:t>
      </w:r>
      <w:r w:rsidR="00201618">
        <w:rPr>
          <w:rFonts w:ascii="Times New Roman" w:hAnsi="Times New Roman" w:cs="Times New Roman"/>
          <w:sz w:val="24"/>
          <w:szCs w:val="24"/>
          <w:lang w:val="ru-RU"/>
        </w:rPr>
        <w:t xml:space="preserve">цвета </w:t>
      </w:r>
      <w:r w:rsidR="00201618" w:rsidRPr="00724300">
        <w:rPr>
          <w:rFonts w:ascii="Times New Roman" w:hAnsi="Times New Roman" w:cs="Times New Roman"/>
          <w:sz w:val="24"/>
          <w:szCs w:val="24"/>
        </w:rPr>
        <w:t>RAL-3011</w:t>
      </w:r>
      <w:r w:rsidR="00201618">
        <w:rPr>
          <w:rFonts w:ascii="Times New Roman" w:hAnsi="Times New Roman" w:cs="Times New Roman"/>
          <w:sz w:val="24"/>
          <w:szCs w:val="24"/>
          <w:lang w:val="ru-RU"/>
        </w:rPr>
        <w:t>, согласно ГОСТ</w:t>
      </w:r>
      <w:r w:rsidR="00201618" w:rsidRPr="00724300">
        <w:rPr>
          <w:rFonts w:ascii="Times New Roman" w:hAnsi="Times New Roman" w:cs="Times New Roman"/>
          <w:sz w:val="24"/>
          <w:szCs w:val="24"/>
        </w:rPr>
        <w:t xml:space="preserve"> 24045-2016</w:t>
      </w:r>
      <w:r w:rsidR="00201618">
        <w:rPr>
          <w:rFonts w:ascii="Times New Roman" w:hAnsi="Times New Roman" w:cs="Times New Roman"/>
          <w:sz w:val="24"/>
          <w:szCs w:val="24"/>
          <w:lang w:val="ru-RU"/>
        </w:rPr>
        <w:t xml:space="preserve">. По свесам/краям кровли листы профнастила должны выступать не более 40мм, чтобы избежать деформации </w:t>
      </w:r>
      <w:r w:rsidR="008C4E5E">
        <w:rPr>
          <w:rFonts w:ascii="Times New Roman" w:hAnsi="Times New Roman" w:cs="Times New Roman"/>
          <w:sz w:val="24"/>
          <w:szCs w:val="24"/>
          <w:lang w:val="ru-RU"/>
        </w:rPr>
        <w:t>листов</w:t>
      </w:r>
      <w:r w:rsidR="00201618">
        <w:rPr>
          <w:rFonts w:ascii="Times New Roman" w:hAnsi="Times New Roman" w:cs="Times New Roman"/>
          <w:sz w:val="24"/>
          <w:szCs w:val="24"/>
          <w:lang w:val="ru-RU"/>
        </w:rPr>
        <w:t xml:space="preserve"> от снега. Нахлест листов </w:t>
      </w:r>
      <w:r w:rsidR="00F91EFE">
        <w:rPr>
          <w:rFonts w:ascii="Times New Roman" w:hAnsi="Times New Roman" w:cs="Times New Roman"/>
          <w:sz w:val="24"/>
          <w:szCs w:val="24"/>
          <w:lang w:val="ru-RU"/>
        </w:rPr>
        <w:t xml:space="preserve">профнастила между собой </w:t>
      </w:r>
      <w:r w:rsidR="00201618">
        <w:rPr>
          <w:rFonts w:ascii="Times New Roman" w:hAnsi="Times New Roman" w:cs="Times New Roman"/>
          <w:sz w:val="24"/>
          <w:szCs w:val="24"/>
          <w:lang w:val="ru-RU"/>
        </w:rPr>
        <w:t>должен быть не менее 100мм</w:t>
      </w:r>
      <w:r w:rsidR="00F91EFE">
        <w:rPr>
          <w:rFonts w:ascii="Times New Roman" w:hAnsi="Times New Roman" w:cs="Times New Roman"/>
          <w:sz w:val="24"/>
          <w:szCs w:val="24"/>
          <w:lang w:val="ru-RU"/>
        </w:rPr>
        <w:t>. Листы профнастила крепятся самонарезающими винтами с шестигранной гайкой и с уплотнительной шайбой размерами 4,5х35мм.</w:t>
      </w:r>
      <w:r w:rsidR="00CF0C1D">
        <w:rPr>
          <w:rFonts w:ascii="Times New Roman" w:hAnsi="Times New Roman" w:cs="Times New Roman"/>
          <w:sz w:val="24"/>
          <w:szCs w:val="24"/>
          <w:lang w:val="ru-RU"/>
        </w:rPr>
        <w:t xml:space="preserve"> В местах ендов должен устанавливаться гладкий лист шириной 1250мм, по сплошной обрешетке, который крепится оцинкованными гвоздями.</w:t>
      </w:r>
      <w:r w:rsidR="00494296">
        <w:rPr>
          <w:rFonts w:ascii="Times New Roman" w:hAnsi="Times New Roman" w:cs="Times New Roman"/>
          <w:sz w:val="24"/>
          <w:szCs w:val="24"/>
          <w:lang w:val="ru-RU"/>
        </w:rPr>
        <w:t xml:space="preserve"> Кровля будет оборудована снегозадержателями длиной штуки 2м, по цвету кровли, общее количество 80шт.</w:t>
      </w:r>
      <w:r w:rsidR="005618BB" w:rsidRPr="00561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81B4A">
        <w:rPr>
          <w:rFonts w:ascii="Times New Roman" w:hAnsi="Times New Roman" w:cs="Times New Roman"/>
          <w:sz w:val="24"/>
          <w:szCs w:val="24"/>
          <w:lang w:val="ru-RU"/>
        </w:rPr>
        <w:t>Часть стены, полоса</w:t>
      </w:r>
      <w:r w:rsidR="008C4E5E">
        <w:rPr>
          <w:rFonts w:ascii="Times New Roman" w:hAnsi="Times New Roman" w:cs="Times New Roman"/>
          <w:sz w:val="24"/>
          <w:szCs w:val="24"/>
          <w:lang w:val="ru-RU"/>
        </w:rPr>
        <w:t xml:space="preserve"> ме</w:t>
      </w:r>
      <w:r w:rsidR="00EE2BDE">
        <w:rPr>
          <w:rFonts w:ascii="Times New Roman" w:hAnsi="Times New Roman" w:cs="Times New Roman"/>
          <w:sz w:val="24"/>
          <w:szCs w:val="24"/>
          <w:lang w:val="ru-RU"/>
        </w:rPr>
        <w:t>жду бетонным поясом и панелями</w:t>
      </w:r>
      <w:r w:rsidR="008C4E5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 xml:space="preserve">парапета </w:t>
      </w:r>
      <w:r w:rsidR="008C4E5E">
        <w:rPr>
          <w:rFonts w:ascii="Times New Roman" w:hAnsi="Times New Roman" w:cs="Times New Roman"/>
          <w:sz w:val="24"/>
          <w:szCs w:val="24"/>
          <w:lang w:val="ru-RU"/>
        </w:rPr>
        <w:t>должна быт</w:t>
      </w:r>
      <w:r w:rsidR="00EE2BDE">
        <w:rPr>
          <w:rFonts w:ascii="Times New Roman" w:hAnsi="Times New Roman" w:cs="Times New Roman"/>
          <w:sz w:val="24"/>
          <w:szCs w:val="24"/>
          <w:lang w:val="ru-RU"/>
        </w:rPr>
        <w:t>ь изолирована плитами полистирола</w:t>
      </w:r>
      <w:r w:rsidR="00724300" w:rsidRPr="00724300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, </w:t>
      </w:r>
      <w:r w:rsidR="004D0EF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толщиной </w:t>
      </w:r>
      <w:r w:rsidR="00EE2BDE">
        <w:rPr>
          <w:rFonts w:ascii="Times New Roman" w:hAnsi="Times New Roman" w:cs="Times New Roman"/>
          <w:sz w:val="24"/>
          <w:szCs w:val="24"/>
          <w:lang w:val="ro-MO" w:eastAsia="et-EE"/>
        </w:rPr>
        <w:t>δ=</w:t>
      </w:r>
      <w:r w:rsidR="00EE2BDE">
        <w:rPr>
          <w:rFonts w:ascii="Times New Roman" w:hAnsi="Times New Roman" w:cs="Times New Roman"/>
          <w:sz w:val="24"/>
          <w:szCs w:val="24"/>
          <w:lang w:val="ru-RU" w:eastAsia="et-EE"/>
        </w:rPr>
        <w:t>5</w:t>
      </w:r>
      <w:r w:rsidR="00724300" w:rsidRPr="00724300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0mm, </w:t>
      </w:r>
      <w:r w:rsidR="00EE2BDE">
        <w:rPr>
          <w:rFonts w:ascii="Times New Roman" w:hAnsi="Times New Roman" w:cs="Times New Roman"/>
          <w:sz w:val="24"/>
          <w:szCs w:val="24"/>
          <w:lang w:val="ro-MO" w:eastAsia="et-EE"/>
        </w:rPr>
        <w:t>(</w:t>
      </w:r>
      <w:r w:rsidR="00EE2BDE">
        <w:rPr>
          <w:rFonts w:ascii="Times New Roman" w:hAnsi="Times New Roman" w:cs="Times New Roman"/>
          <w:sz w:val="24"/>
          <w:szCs w:val="24"/>
          <w:lang w:val="ru-RU" w:eastAsia="et-EE"/>
        </w:rPr>
        <w:t>см. лист</w:t>
      </w:r>
      <w:r w:rsidR="00EE2BDE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 – </w:t>
      </w:r>
      <w:proofErr w:type="gramStart"/>
      <w:r w:rsidR="00EE2BDE">
        <w:rPr>
          <w:rFonts w:ascii="Times New Roman" w:hAnsi="Times New Roman" w:cs="Times New Roman"/>
          <w:sz w:val="24"/>
          <w:szCs w:val="24"/>
          <w:lang w:val="ro-MO" w:eastAsia="et-EE"/>
        </w:rPr>
        <w:t>P</w:t>
      </w:r>
      <w:proofErr w:type="gramEnd"/>
      <w:r w:rsidR="00EE2BDE">
        <w:rPr>
          <w:rFonts w:ascii="Times New Roman" w:hAnsi="Times New Roman" w:cs="Times New Roman"/>
          <w:sz w:val="24"/>
          <w:szCs w:val="24"/>
          <w:lang w:val="ru-RU" w:eastAsia="et-EE"/>
        </w:rPr>
        <w:t>П 5, пункт.11</w:t>
      </w:r>
      <w:r w:rsidR="00724300" w:rsidRPr="00724300">
        <w:rPr>
          <w:rFonts w:ascii="Times New Roman" w:hAnsi="Times New Roman" w:cs="Times New Roman"/>
          <w:sz w:val="24"/>
          <w:szCs w:val="24"/>
          <w:lang w:val="ro-MO" w:eastAsia="et-EE"/>
        </w:rPr>
        <w:t xml:space="preserve">). </w:t>
      </w:r>
    </w:p>
    <w:p w:rsidR="00952C12" w:rsidRPr="00952C12" w:rsidRDefault="00952C12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B1235" w:rsidRDefault="00B81B4A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81B4A">
        <w:rPr>
          <w:rFonts w:ascii="Times New Roman" w:hAnsi="Times New Roman" w:cs="Times New Roman"/>
          <w:i/>
          <w:sz w:val="24"/>
          <w:szCs w:val="24"/>
          <w:lang w:val="ru-RU"/>
        </w:rPr>
        <w:t>Водосточная система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A2F">
        <w:rPr>
          <w:rFonts w:ascii="Times New Roman" w:hAnsi="Times New Roman" w:cs="Times New Roman"/>
          <w:sz w:val="24"/>
          <w:szCs w:val="24"/>
          <w:lang w:val="ru-RU"/>
        </w:rPr>
        <w:t>Проект рекомендует устройство водосточной</w:t>
      </w:r>
      <w:r w:rsidR="00942868" w:rsidRPr="00B81B4A">
        <w:rPr>
          <w:rFonts w:ascii="Times New Roman" w:hAnsi="Times New Roman" w:cs="Times New Roman"/>
          <w:sz w:val="24"/>
          <w:szCs w:val="24"/>
          <w:lang w:val="ru-RU"/>
        </w:rPr>
        <w:t xml:space="preserve"> систем</w:t>
      </w:r>
      <w:r w:rsidR="000C2A2F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942868">
        <w:rPr>
          <w:rFonts w:ascii="Times New Roman" w:hAnsi="Times New Roman" w:cs="Times New Roman"/>
          <w:sz w:val="24"/>
          <w:szCs w:val="24"/>
          <w:lang w:val="ru-RU"/>
        </w:rPr>
        <w:t xml:space="preserve"> из оцинкованных полукруглых желобов, диаметром </w:t>
      </w:r>
      <w:r w:rsidR="00942868" w:rsidRPr="00724300">
        <w:rPr>
          <w:rFonts w:ascii="Times New Roman" w:hAnsi="Times New Roman" w:cs="Times New Roman"/>
          <w:sz w:val="24"/>
          <w:szCs w:val="24"/>
          <w:lang w:val="ro-MO"/>
        </w:rPr>
        <w:t>Ø=12</w:t>
      </w:r>
      <w:r w:rsidR="0094286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42868" w:rsidRPr="00724300">
        <w:rPr>
          <w:rFonts w:ascii="Times New Roman" w:hAnsi="Times New Roman" w:cs="Times New Roman"/>
          <w:sz w:val="24"/>
          <w:szCs w:val="24"/>
          <w:lang w:val="ro-MO"/>
        </w:rPr>
        <w:t>mm</w:t>
      </w:r>
      <w:r w:rsidR="00942868">
        <w:rPr>
          <w:rFonts w:ascii="Times New Roman" w:hAnsi="Times New Roman" w:cs="Times New Roman"/>
          <w:sz w:val="24"/>
          <w:szCs w:val="24"/>
          <w:lang w:val="ru-RU"/>
        </w:rPr>
        <w:t xml:space="preserve">, толщиной стенок не менее </w:t>
      </w:r>
      <w:r w:rsidR="00494296">
        <w:rPr>
          <w:rFonts w:ascii="Times New Roman" w:hAnsi="Times New Roman" w:cs="Times New Roman"/>
          <w:sz w:val="24"/>
          <w:szCs w:val="24"/>
          <w:lang w:val="ro-MO" w:eastAsia="et-EE"/>
        </w:rPr>
        <w:t>δ=</w:t>
      </w:r>
      <w:r w:rsidR="00942868">
        <w:rPr>
          <w:rFonts w:ascii="Times New Roman" w:hAnsi="Times New Roman" w:cs="Times New Roman"/>
          <w:sz w:val="24"/>
          <w:szCs w:val="24"/>
          <w:lang w:val="ru-RU"/>
        </w:rPr>
        <w:t xml:space="preserve">0.5мм, состыкованных не менее чем на 20мм, спаянных, и водосточных труб диаметром </w:t>
      </w:r>
      <w:r w:rsidR="00942868" w:rsidRPr="00724300">
        <w:rPr>
          <w:rFonts w:ascii="Times New Roman" w:hAnsi="Times New Roman" w:cs="Times New Roman"/>
          <w:sz w:val="24"/>
          <w:szCs w:val="24"/>
          <w:lang w:val="ro-MO"/>
        </w:rPr>
        <w:t>Ø=12</w:t>
      </w:r>
      <w:r w:rsidR="0094286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942868" w:rsidRPr="00724300">
        <w:rPr>
          <w:rFonts w:ascii="Times New Roman" w:hAnsi="Times New Roman" w:cs="Times New Roman"/>
          <w:sz w:val="24"/>
          <w:szCs w:val="24"/>
          <w:lang w:val="ro-MO"/>
        </w:rPr>
        <w:t>mm</w:t>
      </w:r>
      <w:r w:rsidR="0094286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4296">
        <w:rPr>
          <w:rFonts w:ascii="Times New Roman" w:hAnsi="Times New Roman" w:cs="Times New Roman"/>
          <w:sz w:val="24"/>
          <w:szCs w:val="24"/>
          <w:lang w:val="ru-RU"/>
        </w:rPr>
        <w:t xml:space="preserve">толщиной стенок не менее </w:t>
      </w:r>
      <w:r w:rsidR="00494296">
        <w:rPr>
          <w:rFonts w:ascii="Times New Roman" w:hAnsi="Times New Roman" w:cs="Times New Roman"/>
          <w:sz w:val="24"/>
          <w:szCs w:val="24"/>
          <w:lang w:val="ro-MO" w:eastAsia="et-EE"/>
        </w:rPr>
        <w:t>δ=</w:t>
      </w:r>
      <w:r w:rsidR="00494296">
        <w:rPr>
          <w:rFonts w:ascii="Times New Roman" w:hAnsi="Times New Roman" w:cs="Times New Roman"/>
          <w:sz w:val="24"/>
          <w:szCs w:val="24"/>
          <w:lang w:val="ru-RU"/>
        </w:rPr>
        <w:t xml:space="preserve">0.5мм, </w:t>
      </w:r>
      <w:r w:rsidR="00942868">
        <w:rPr>
          <w:rFonts w:ascii="Times New Roman" w:hAnsi="Times New Roman" w:cs="Times New Roman"/>
          <w:sz w:val="24"/>
          <w:szCs w:val="24"/>
          <w:lang w:val="ru-RU"/>
        </w:rPr>
        <w:t xml:space="preserve">состыкованных не менее чем на 60мм, спаянных и закрепленных к стенам стандартными оцинкованными держателями. </w:t>
      </w:r>
      <w:r w:rsidR="00014826" w:rsidRPr="00F92FF6">
        <w:rPr>
          <w:rFonts w:ascii="Times New Roman" w:hAnsi="Times New Roman" w:cs="Times New Roman"/>
          <w:sz w:val="24"/>
          <w:szCs w:val="24"/>
          <w:lang w:val="ru-RU"/>
        </w:rPr>
        <w:t>Также н</w:t>
      </w:r>
      <w:r w:rsidR="000C2A2F" w:rsidRPr="00F92FF6">
        <w:rPr>
          <w:rFonts w:ascii="Times New Roman" w:hAnsi="Times New Roman" w:cs="Times New Roman"/>
          <w:sz w:val="24"/>
          <w:szCs w:val="24"/>
          <w:lang w:val="ru-RU"/>
        </w:rPr>
        <w:t xml:space="preserve">еобходимо учесть, что по 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>требованию и</w:t>
      </w:r>
      <w:r w:rsidR="00F92FF6" w:rsidRPr="00F92FF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2A2F" w:rsidRPr="00F92FF6">
        <w:rPr>
          <w:rFonts w:ascii="Times New Roman" w:hAnsi="Times New Roman" w:cs="Times New Roman"/>
          <w:sz w:val="24"/>
          <w:szCs w:val="24"/>
          <w:lang w:val="ru-RU"/>
        </w:rPr>
        <w:t>согласованию с заказчиком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 xml:space="preserve"> проекта</w:t>
      </w:r>
      <w:r w:rsidR="00F92FF6" w:rsidRPr="00F92FF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C2A2F" w:rsidRPr="00F92FF6">
        <w:rPr>
          <w:rFonts w:ascii="Times New Roman" w:hAnsi="Times New Roman" w:cs="Times New Roman"/>
          <w:sz w:val="24"/>
          <w:szCs w:val="24"/>
          <w:lang w:val="ru-RU"/>
        </w:rPr>
        <w:t xml:space="preserve"> водосточная система может быть выполнена из </w:t>
      </w:r>
      <w:r w:rsidR="00F92FF6" w:rsidRPr="00F92FF6">
        <w:rPr>
          <w:rFonts w:ascii="Times New Roman" w:hAnsi="Times New Roman" w:cs="Times New Roman"/>
          <w:sz w:val="24"/>
          <w:szCs w:val="24"/>
          <w:lang w:val="ru-RU"/>
        </w:rPr>
        <w:t>того же мате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t>риала и цвета что и покрытие кро</w:t>
      </w:r>
      <w:r w:rsidR="00F92FF6" w:rsidRPr="00F92FF6">
        <w:rPr>
          <w:rFonts w:ascii="Times New Roman" w:hAnsi="Times New Roman" w:cs="Times New Roman"/>
          <w:sz w:val="24"/>
          <w:szCs w:val="24"/>
          <w:lang w:val="ru-RU"/>
        </w:rPr>
        <w:t>вли.</w:t>
      </w:r>
      <w:r w:rsidR="001B1235" w:rsidRPr="00667F9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A708C" w:rsidRDefault="00AA708C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4638B" w:rsidRDefault="00F31124" w:rsidP="005618B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Фасады: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 не предусматривает</w:t>
      </w:r>
      <w:r w:rsidRPr="00F311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наружные </w:t>
      </w:r>
      <w:r w:rsidRPr="00F31124">
        <w:rPr>
          <w:rFonts w:ascii="Times New Roman" w:hAnsi="Times New Roman" w:cs="Times New Roman"/>
          <w:sz w:val="24"/>
          <w:szCs w:val="24"/>
          <w:lang w:val="ru-RU"/>
        </w:rPr>
        <w:t>работы по фасадам здания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618BB">
        <w:rPr>
          <w:rFonts w:ascii="Times New Roman" w:hAnsi="Times New Roman" w:cs="Times New Roman"/>
          <w:sz w:val="24"/>
          <w:szCs w:val="24"/>
          <w:lang w:val="ru-RU"/>
        </w:rPr>
        <w:t xml:space="preserve">Фасады и окна были капитально отремонтированы в 2018 году. 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>В проекте, н</w:t>
      </w:r>
      <w:r w:rsidR="005618BB">
        <w:rPr>
          <w:rFonts w:ascii="Times New Roman" w:hAnsi="Times New Roman" w:cs="Times New Roman"/>
          <w:sz w:val="24"/>
          <w:szCs w:val="24"/>
          <w:lang w:val="ru-RU"/>
        </w:rPr>
        <w:t xml:space="preserve">а фасаде по оси </w:t>
      </w:r>
      <w:r w:rsidR="005618BB" w:rsidRPr="005A0ED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5618BB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5618BB" w:rsidRPr="005A0ED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18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</w:t>
      </w:r>
      <w:r w:rsidR="005618BB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стандартную металлическую лестницу для обеспечения доступа на чердак. </w:t>
      </w:r>
      <w:r w:rsidR="006B78BA">
        <w:rPr>
          <w:rFonts w:ascii="Times New Roman" w:hAnsi="Times New Roman" w:cs="Times New Roman"/>
          <w:sz w:val="24"/>
          <w:szCs w:val="24"/>
          <w:lang w:val="ru-RU"/>
        </w:rPr>
        <w:t xml:space="preserve">Так же, на окнах снаружи, устанавливаются металлические решетки безопасности из сплошного профиля 10х10мм.  </w:t>
      </w:r>
      <w:r w:rsidR="005618BB">
        <w:rPr>
          <w:rFonts w:ascii="Times New Roman" w:hAnsi="Times New Roman" w:cs="Times New Roman"/>
          <w:sz w:val="24"/>
          <w:szCs w:val="24"/>
          <w:lang w:val="ru-RU"/>
        </w:rPr>
        <w:t xml:space="preserve">Покраска лестницы </w:t>
      </w:r>
      <w:r w:rsidR="006B78BA">
        <w:rPr>
          <w:rFonts w:ascii="Times New Roman" w:hAnsi="Times New Roman" w:cs="Times New Roman"/>
          <w:sz w:val="24"/>
          <w:szCs w:val="24"/>
          <w:lang w:val="ru-RU"/>
        </w:rPr>
        <w:t xml:space="preserve">и решеток 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 xml:space="preserve">будет </w:t>
      </w:r>
      <w:r w:rsidR="005618BB">
        <w:rPr>
          <w:rFonts w:ascii="Times New Roman" w:hAnsi="Times New Roman" w:cs="Times New Roman"/>
          <w:sz w:val="24"/>
          <w:szCs w:val="24"/>
          <w:lang w:val="ru-RU"/>
        </w:rPr>
        <w:t>из 2х слоев грунта ГФ-021 по ГОСТ 25129-82 и 2х слоев эмали ПФ-115 по ГОСТ 6465-75 светло-серого цвета. Нижняя секция лестницы (</w:t>
      </w:r>
      <w:r w:rsidR="00A4638B">
        <w:rPr>
          <w:rFonts w:ascii="Times New Roman" w:hAnsi="Times New Roman" w:cs="Times New Roman"/>
          <w:sz w:val="24"/>
          <w:szCs w:val="24"/>
          <w:lang w:val="ru-RU"/>
        </w:rPr>
        <w:t xml:space="preserve">длиной </w:t>
      </w:r>
      <w:r w:rsidR="005618BB">
        <w:rPr>
          <w:rFonts w:ascii="Times New Roman" w:hAnsi="Times New Roman" w:cs="Times New Roman"/>
          <w:sz w:val="24"/>
          <w:szCs w:val="24"/>
          <w:lang w:val="ru-RU"/>
        </w:rPr>
        <w:t>3м) должна быть съёмной.</w:t>
      </w:r>
      <w:r w:rsidR="006B78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78BA" w:rsidRDefault="006B78BA" w:rsidP="005618BB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76BB4" w:rsidRDefault="005618BB" w:rsidP="0056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Окна, двери: У</w:t>
      </w:r>
      <w:r w:rsidR="00E8454B">
        <w:rPr>
          <w:rFonts w:ascii="Times New Roman" w:hAnsi="Times New Roman" w:cs="Times New Roman"/>
          <w:sz w:val="24"/>
          <w:szCs w:val="24"/>
          <w:lang w:val="ru-RU"/>
        </w:rPr>
        <w:t xml:space="preserve">читывая новую </w:t>
      </w:r>
      <w:r w:rsidR="00F31124">
        <w:rPr>
          <w:rFonts w:ascii="Times New Roman" w:hAnsi="Times New Roman" w:cs="Times New Roman"/>
          <w:sz w:val="24"/>
          <w:szCs w:val="24"/>
          <w:lang w:val="ru-RU"/>
        </w:rPr>
        <w:t xml:space="preserve">планировку помещений 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>здания</w:t>
      </w:r>
      <w:r w:rsidR="00967F97">
        <w:rPr>
          <w:rFonts w:ascii="Times New Roman" w:hAnsi="Times New Roman" w:cs="Times New Roman"/>
          <w:sz w:val="24"/>
          <w:szCs w:val="24"/>
          <w:lang w:val="ru-RU"/>
        </w:rPr>
        <w:t>, ч</w:t>
      </w:r>
      <w:r w:rsidR="00F31124">
        <w:rPr>
          <w:rFonts w:ascii="Times New Roman" w:hAnsi="Times New Roman" w:cs="Times New Roman"/>
          <w:sz w:val="24"/>
          <w:szCs w:val="24"/>
          <w:lang w:val="ru-RU"/>
        </w:rPr>
        <w:t xml:space="preserve">асть </w:t>
      </w:r>
      <w:r w:rsidR="00E8454B">
        <w:rPr>
          <w:rFonts w:ascii="Times New Roman" w:hAnsi="Times New Roman" w:cs="Times New Roman"/>
          <w:sz w:val="24"/>
          <w:szCs w:val="24"/>
          <w:lang w:val="ru-RU"/>
        </w:rPr>
        <w:t>существующих окон (</w:t>
      </w:r>
      <w:r w:rsidR="009617C2">
        <w:rPr>
          <w:rFonts w:ascii="Times New Roman" w:hAnsi="Times New Roman" w:cs="Times New Roman"/>
          <w:sz w:val="24"/>
          <w:szCs w:val="24"/>
          <w:lang w:val="ru-RU"/>
        </w:rPr>
        <w:t>из крашенного белого алюминия</w:t>
      </w:r>
      <w:r w:rsidR="00F31124">
        <w:rPr>
          <w:rFonts w:ascii="Times New Roman" w:hAnsi="Times New Roman" w:cs="Times New Roman"/>
          <w:sz w:val="24"/>
          <w:szCs w:val="24"/>
          <w:lang w:val="ru-RU"/>
        </w:rPr>
        <w:t>) будут оснащены открывающимися створками</w:t>
      </w:r>
      <w:r w:rsidR="00967F9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 xml:space="preserve">вместо </w:t>
      </w:r>
      <w:r w:rsidR="00967F97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существующих 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 xml:space="preserve">центральных </w:t>
      </w:r>
      <w:r w:rsidR="00967F97">
        <w:rPr>
          <w:rFonts w:ascii="Times New Roman" w:hAnsi="Times New Roman" w:cs="Times New Roman"/>
          <w:sz w:val="24"/>
          <w:szCs w:val="24"/>
          <w:lang w:val="ru-RU"/>
        </w:rPr>
        <w:t>створок.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7C2">
        <w:rPr>
          <w:rFonts w:ascii="Times New Roman" w:hAnsi="Times New Roman" w:cs="Times New Roman"/>
          <w:sz w:val="24"/>
          <w:szCs w:val="24"/>
          <w:lang w:val="ru-RU"/>
        </w:rPr>
        <w:t xml:space="preserve">Новые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открывающиеся </w:t>
      </w:r>
      <w:r w:rsidRPr="009617C2">
        <w:rPr>
          <w:rFonts w:ascii="Times New Roman" w:hAnsi="Times New Roman" w:cs="Times New Roman"/>
          <w:sz w:val="24"/>
          <w:szCs w:val="24"/>
          <w:lang w:val="ru-RU"/>
        </w:rPr>
        <w:t>створки окон выполн</w:t>
      </w:r>
      <w:r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9617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 стеклопакетов; стекло </w:t>
      </w:r>
      <w:r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=4</w:t>
      </w:r>
      <w:r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.0mm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 рамы из проф</w:t>
      </w:r>
      <w:r w:rsidR="00776B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иля белого крашеного алюминия. </w:t>
      </w:r>
    </w:p>
    <w:p w:rsidR="004D6929" w:rsidRDefault="004D6929" w:rsidP="005618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4D6929" w:rsidTr="007E5AEA">
        <w:tc>
          <w:tcPr>
            <w:tcW w:w="9287" w:type="dxa"/>
            <w:shd w:val="clear" w:color="auto" w:fill="FDE9D9" w:themeFill="accent6" w:themeFillTint="33"/>
          </w:tcPr>
          <w:p w:rsidR="004D6929" w:rsidRPr="004D6929" w:rsidRDefault="007E5AEA" w:rsidP="007E5AE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Н</w:t>
            </w:r>
            <w:r w:rsidR="004D6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овые </w:t>
            </w:r>
            <w:r w:rsidR="004D6929" w:rsidRPr="00776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двери</w:t>
            </w:r>
            <w:r w:rsidR="004D6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 w:rsidR="004D6929" w:rsidRPr="00776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4D6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установленные в </w:t>
            </w:r>
            <w:r w:rsidR="004D6929" w:rsidRPr="00776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Центр</w:t>
            </w:r>
            <w:r w:rsidR="004D6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е</w:t>
            </w:r>
            <w:r w:rsidR="004D6929" w:rsidRPr="00776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Помощи Жертвам Домашнего Насилия</w:t>
            </w:r>
            <w:r w:rsidR="004D6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 w:rsidR="004D6929" w:rsidRPr="00776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должны обеспечить свободный доступ для людей с ограниченными возможностями (ограниченной мобильностью)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во всех помещениях</w:t>
            </w:r>
            <w:r w:rsidR="004D6929" w:rsidRPr="00776BB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  <w:r w:rsidR="004D6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Для этого, с</w:t>
            </w:r>
            <w:r w:rsidR="004D6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вободное пространство дверных проемов  должно быть не менее 900мм. Порог двер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>ей</w:t>
            </w:r>
            <w:r w:rsidR="004D692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не должен превышать 2см.</w:t>
            </w:r>
          </w:p>
        </w:tc>
      </w:tr>
    </w:tbl>
    <w:p w:rsidR="004D6929" w:rsidRDefault="004D6929" w:rsidP="005618B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5618BB" w:rsidRPr="002901A6" w:rsidRDefault="00E917D6" w:rsidP="005618B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Двери деревянные, современного дизайна. </w:t>
      </w:r>
      <w:r w:rsidR="002901A6"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>Проект рекомендует с</w:t>
      </w:r>
      <w:r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>творки деревянных дверей фанеровать по каркасу с двух сторон трехслойной фанерой с лицевым шпоном из древесины ценных пород. Готовые изделия должны быть ошкурены и покрашены матовым прозрачным лаком в заводских условиях. Створки д</w:t>
      </w:r>
      <w:r w:rsidR="005618BB"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еревянные шпунтовые </w:t>
      </w:r>
      <w:r w:rsidR="005618BB"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сплошные – Д </w:t>
      </w:r>
      <w:r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>7,</w:t>
      </w:r>
      <w:r w:rsidR="005618BB"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>9,10, и остекленные - Д11, Д15.</w:t>
      </w:r>
      <w:r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901A6"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901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одрядчик должен </w:t>
      </w:r>
      <w:r w:rsidR="002901A6"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согласовать двери с заказчиком </w:t>
      </w:r>
      <w:r w:rsidR="002901A6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2901A6"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еред покупкой. </w:t>
      </w:r>
      <w:r w:rsidR="005618BB"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901A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31124" w:rsidRPr="0030585C" w:rsidRDefault="00803A39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Вход в здание: 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 xml:space="preserve">По оси </w:t>
      </w:r>
      <w:r w:rsidR="005A0ED2" w:rsidRPr="005A0ED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A0ED2" w:rsidRPr="005A0ED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участке 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 xml:space="preserve">между осями </w:t>
      </w:r>
      <w:r w:rsidR="005A0ED2" w:rsidRPr="005A0ED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A0ED2" w:rsidRPr="005A0ED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5A0ED2" w:rsidRPr="005A0ED2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5A0ED2" w:rsidRPr="005A0ED2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9817D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F41ED">
        <w:rPr>
          <w:rFonts w:ascii="Times New Roman" w:hAnsi="Times New Roman" w:cs="Times New Roman"/>
          <w:sz w:val="24"/>
          <w:szCs w:val="24"/>
          <w:lang w:val="ru-RU"/>
        </w:rPr>
        <w:t xml:space="preserve">будет обустроен новый вход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здание </w:t>
      </w:r>
      <w:r w:rsidR="00EF41ED">
        <w:rPr>
          <w:rFonts w:ascii="Times New Roman" w:hAnsi="Times New Roman" w:cs="Times New Roman"/>
          <w:sz w:val="24"/>
          <w:szCs w:val="24"/>
          <w:lang w:val="ru-RU"/>
        </w:rPr>
        <w:t xml:space="preserve">с крыльцом и стандартным пандусом </w:t>
      </w:r>
      <w:r w:rsidR="00693EAA">
        <w:rPr>
          <w:rFonts w:ascii="Times New Roman" w:hAnsi="Times New Roman" w:cs="Times New Roman"/>
          <w:sz w:val="24"/>
          <w:szCs w:val="24"/>
          <w:lang w:val="ru-RU"/>
        </w:rPr>
        <w:t>(шириной 1.</w:t>
      </w:r>
      <w:r w:rsidR="00693EAA" w:rsidRPr="00693EAA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693EAA">
        <w:rPr>
          <w:rFonts w:ascii="Times New Roman" w:hAnsi="Times New Roman" w:cs="Times New Roman"/>
          <w:sz w:val="24"/>
          <w:szCs w:val="24"/>
          <w:lang w:val="ru-RU"/>
        </w:rPr>
        <w:t xml:space="preserve">0м и уклоном </w:t>
      </w:r>
      <w:proofErr w:type="spellStart"/>
      <w:r w:rsidR="005A0E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5A0ED2" w:rsidRPr="005A0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 xml:space="preserve">≤ </w:t>
      </w:r>
      <w:r w:rsidR="00693EAA" w:rsidRPr="00693EAA">
        <w:rPr>
          <w:rFonts w:ascii="Times New Roman" w:hAnsi="Times New Roman" w:cs="Times New Roman"/>
          <w:sz w:val="24"/>
          <w:szCs w:val="24"/>
          <w:lang w:val="ru-RU"/>
        </w:rPr>
        <w:t xml:space="preserve">10%) </w:t>
      </w:r>
      <w:r w:rsidR="00EF41ED">
        <w:rPr>
          <w:rFonts w:ascii="Times New Roman" w:hAnsi="Times New Roman" w:cs="Times New Roman"/>
          <w:sz w:val="24"/>
          <w:szCs w:val="24"/>
          <w:lang w:val="ru-RU"/>
        </w:rPr>
        <w:t>для людей с ограниченными возможностями</w:t>
      </w:r>
      <w:r w:rsidR="00EE0ED1">
        <w:rPr>
          <w:rFonts w:ascii="Times New Roman" w:hAnsi="Times New Roman" w:cs="Times New Roman"/>
          <w:sz w:val="24"/>
          <w:szCs w:val="24"/>
          <w:lang w:val="ru-RU"/>
        </w:rPr>
        <w:t xml:space="preserve">, согласно нормативным документам </w:t>
      </w:r>
      <w:r w:rsidR="00EE0ED1">
        <w:rPr>
          <w:rFonts w:ascii="Times New Roman" w:hAnsi="Times New Roman" w:cs="Times New Roman"/>
          <w:sz w:val="24"/>
          <w:szCs w:val="24"/>
          <w:lang w:val="en-US"/>
        </w:rPr>
        <w:t>NCM</w:t>
      </w:r>
      <w:r w:rsidR="00EE0ED1" w:rsidRPr="00EE0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ED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E0ED1" w:rsidRPr="00EE0ED1">
        <w:rPr>
          <w:rFonts w:ascii="Times New Roman" w:hAnsi="Times New Roman" w:cs="Times New Roman"/>
          <w:sz w:val="24"/>
          <w:szCs w:val="24"/>
          <w:lang w:val="ru-RU"/>
        </w:rPr>
        <w:t>.01.06 -2007</w:t>
      </w:r>
      <w:r w:rsidR="00EE0ED1">
        <w:rPr>
          <w:rFonts w:ascii="Times New Roman" w:hAnsi="Times New Roman" w:cs="Times New Roman"/>
          <w:sz w:val="24"/>
          <w:szCs w:val="24"/>
          <w:lang w:val="ru-RU"/>
        </w:rPr>
        <w:t xml:space="preserve"> и СР С.01.02-2003</w:t>
      </w:r>
      <w:r w:rsidR="00693EA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A0ED2" w:rsidRPr="005A0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816">
        <w:rPr>
          <w:rFonts w:ascii="Times New Roman" w:hAnsi="Times New Roman" w:cs="Times New Roman"/>
          <w:sz w:val="24"/>
          <w:szCs w:val="24"/>
          <w:lang w:val="ru-RU"/>
        </w:rPr>
        <w:t>Бетонный п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 xml:space="preserve">андус </w:t>
      </w:r>
      <w:r w:rsidR="0030585C">
        <w:rPr>
          <w:rFonts w:ascii="Times New Roman" w:hAnsi="Times New Roman" w:cs="Times New Roman"/>
          <w:sz w:val="24"/>
          <w:szCs w:val="24"/>
          <w:lang w:val="ru-RU"/>
        </w:rPr>
        <w:t>и тамбур буду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>т покрыт</w:t>
      </w:r>
      <w:r w:rsidR="0030585C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>керамической плиткой</w:t>
      </w:r>
      <w:r w:rsidR="00207816">
        <w:rPr>
          <w:rFonts w:ascii="Times New Roman" w:hAnsi="Times New Roman" w:cs="Times New Roman"/>
          <w:sz w:val="24"/>
          <w:szCs w:val="24"/>
          <w:lang w:val="ru-RU"/>
        </w:rPr>
        <w:t>, с нескользящей поверхностью,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816">
        <w:rPr>
          <w:rFonts w:ascii="Times New Roman" w:hAnsi="Times New Roman" w:cs="Times New Roman"/>
          <w:sz w:val="24"/>
          <w:szCs w:val="24"/>
          <w:lang w:val="ru-RU"/>
        </w:rPr>
        <w:t xml:space="preserve">светлых тонов и 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>толщ</w:t>
      </w:r>
      <w:r w:rsidR="00207816">
        <w:rPr>
          <w:rFonts w:ascii="Times New Roman" w:hAnsi="Times New Roman" w:cs="Times New Roman"/>
          <w:sz w:val="24"/>
          <w:szCs w:val="24"/>
          <w:lang w:val="ru-RU"/>
        </w:rPr>
        <w:t>иной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07816"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δ </w:t>
      </w:r>
      <w:r w:rsidR="00E8454B">
        <w:rPr>
          <w:rFonts w:ascii="Times New Roman" w:eastAsia="Times New Roman" w:hAnsi="Times New Roman" w:cs="Times New Roman"/>
          <w:sz w:val="24"/>
          <w:szCs w:val="24"/>
          <w:lang w:val="ro-MO"/>
        </w:rPr>
        <w:t>&gt;</w:t>
      </w:r>
      <w:r w:rsidR="00207816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7</w:t>
      </w:r>
      <w:r w:rsidR="00207816"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.0mm</w:t>
      </w:r>
      <w:r w:rsidR="00E8454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207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слое цементного раствора</w:t>
      </w:r>
      <w:r w:rsidR="00207816" w:rsidRPr="00207816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 </w:t>
      </w:r>
      <w:r w:rsidR="00207816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M100 </w:t>
      </w:r>
      <w:r w:rsidR="002078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толщиной </w:t>
      </w:r>
      <w:r w:rsidR="00207816"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 w:rsidR="00207816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="00207816"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30.0mm</w:t>
      </w:r>
      <w:r w:rsidR="0020781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20781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0ED2">
        <w:rPr>
          <w:rFonts w:ascii="Times New Roman" w:hAnsi="Times New Roman" w:cs="Times New Roman"/>
          <w:sz w:val="24"/>
          <w:szCs w:val="24"/>
          <w:lang w:val="ru-RU"/>
        </w:rPr>
        <w:t>Перила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454B">
        <w:rPr>
          <w:rFonts w:ascii="Times New Roman" w:hAnsi="Times New Roman" w:cs="Times New Roman"/>
          <w:sz w:val="24"/>
          <w:szCs w:val="24"/>
          <w:lang w:val="ru-RU"/>
        </w:rPr>
        <w:t xml:space="preserve">в комплекте, 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 xml:space="preserve">высотой </w:t>
      </w:r>
      <w:r w:rsidR="00EE0E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E0ED1" w:rsidRPr="00EE0ED1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>900мм, включая упоры</w:t>
      </w:r>
      <w:r w:rsidR="005A0ED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0ED1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E0ED1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EE0ED1" w:rsidRPr="00EE0ED1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EE0ED1">
        <w:rPr>
          <w:rFonts w:ascii="Times New Roman" w:hAnsi="Times New Roman" w:cs="Times New Roman"/>
          <w:sz w:val="24"/>
          <w:szCs w:val="24"/>
          <w:lang w:val="ru-RU"/>
        </w:rPr>
        <w:t xml:space="preserve">700мм) </w:t>
      </w:r>
      <w:r w:rsidR="005A0ED2">
        <w:rPr>
          <w:rFonts w:ascii="Times New Roman" w:hAnsi="Times New Roman" w:cs="Times New Roman"/>
          <w:sz w:val="24"/>
          <w:szCs w:val="24"/>
          <w:lang w:val="ru-RU"/>
        </w:rPr>
        <w:t>для удобства передвижения</w:t>
      </w:r>
      <w:r w:rsidR="0035561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07816">
        <w:rPr>
          <w:rFonts w:ascii="Times New Roman" w:hAnsi="Times New Roman" w:cs="Times New Roman"/>
          <w:sz w:val="24"/>
          <w:szCs w:val="24"/>
          <w:lang w:val="ru-RU"/>
        </w:rPr>
        <w:t xml:space="preserve"> буду</w:t>
      </w:r>
      <w:r w:rsidR="005A0ED2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="00EE0ED1">
        <w:rPr>
          <w:rFonts w:ascii="Times New Roman" w:hAnsi="Times New Roman" w:cs="Times New Roman"/>
          <w:sz w:val="24"/>
          <w:szCs w:val="24"/>
          <w:lang w:val="ru-RU"/>
        </w:rPr>
        <w:t xml:space="preserve">изготовлены </w:t>
      </w:r>
      <w:r w:rsidR="005A0ED2">
        <w:rPr>
          <w:rFonts w:ascii="Times New Roman" w:hAnsi="Times New Roman" w:cs="Times New Roman"/>
          <w:sz w:val="24"/>
          <w:szCs w:val="24"/>
          <w:lang w:val="ru-RU"/>
        </w:rPr>
        <w:t xml:space="preserve">из </w:t>
      </w:r>
      <w:r w:rsidR="00532F4C">
        <w:rPr>
          <w:rFonts w:ascii="Times New Roman" w:hAnsi="Times New Roman" w:cs="Times New Roman"/>
          <w:sz w:val="24"/>
          <w:szCs w:val="24"/>
          <w:lang w:val="ru-RU"/>
        </w:rPr>
        <w:t>труб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0ED2">
        <w:rPr>
          <w:rFonts w:ascii="Times New Roman" w:hAnsi="Times New Roman" w:cs="Times New Roman"/>
          <w:sz w:val="24"/>
          <w:szCs w:val="24"/>
          <w:lang w:val="ru-RU"/>
        </w:rPr>
        <w:t xml:space="preserve">нержавеющей стали </w:t>
      </w:r>
      <w:r w:rsidR="0035561A" w:rsidRPr="00022DD9">
        <w:rPr>
          <w:rFonts w:ascii="Times New Roman" w:eastAsia="Times New Roman" w:hAnsi="Times New Roman" w:cs="Times New Roman"/>
          <w:sz w:val="24"/>
          <w:szCs w:val="24"/>
          <w:lang w:val="ro-MO"/>
        </w:rPr>
        <w:t>Ø 40mm</w:t>
      </w:r>
      <w:r w:rsidR="0035561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толщиной стенки  </w:t>
      </w:r>
      <w:r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MO"/>
        </w:rPr>
        <w:t>≥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2мм, </w:t>
      </w:r>
      <w:r w:rsidR="0035561A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выполненные исполнителем в заводских условиях.</w:t>
      </w:r>
      <w:r w:rsidR="00532F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Витраж тамбура на входе будет из металлического каркаса и стеклопакетов. </w:t>
      </w:r>
      <w:r w:rsidR="00A03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Заводская краска элементов каркаса 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витражей </w:t>
      </w:r>
      <w:r w:rsidR="00A03654">
        <w:rPr>
          <w:rFonts w:ascii="Times New Roman" w:eastAsia="Times New Roman" w:hAnsi="Times New Roman" w:cs="Times New Roman"/>
          <w:sz w:val="24"/>
          <w:szCs w:val="24"/>
          <w:lang w:val="ru-RU"/>
        </w:rPr>
        <w:t>синего цвета.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Стеклопакет толщиной </w:t>
      </w:r>
      <w:r w:rsidR="0030585C"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=24мм, лист стекла толщиной  </w:t>
      </w:r>
      <w:r w:rsidR="0030585C"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>=</w:t>
      </w:r>
      <w:r w:rsidR="0030585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мм. </w:t>
      </w:r>
      <w:r w:rsidR="00A0365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Тамбур входа покрывается скатной кровлей из профилированного настила по типу 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цвету </w:t>
      </w:r>
      <w:r w:rsidR="00A03654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основной кровл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и, на металлическом каркасе. Металлические профили каркаса разного сечения: 80х80; 100х60; 60х40мм, из крашеного металла, толщиной стенки </w:t>
      </w:r>
      <w:r w:rsidR="0030585C"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0585C">
        <w:rPr>
          <w:rFonts w:ascii="Times New Roman" w:hAnsi="Times New Roman" w:cs="Times New Roman"/>
          <w:sz w:val="24"/>
          <w:szCs w:val="24"/>
          <w:lang w:val="ro-MO"/>
        </w:rPr>
        <w:t>≥</w:t>
      </w:r>
      <w:r w:rsidR="0030585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мм.  Свес кровли закрывается декоративными листами типа </w:t>
      </w:r>
      <w:r w:rsidR="0030585C" w:rsidRPr="0030585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proofErr w:type="spellStart"/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>Эталбонд</w:t>
      </w:r>
      <w:proofErr w:type="spellEnd"/>
      <w:r w:rsidR="0030585C" w:rsidRPr="0030585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”, </w:t>
      </w:r>
      <w:r w:rsidR="0030585C">
        <w:rPr>
          <w:rFonts w:ascii="Times New Roman" w:eastAsia="Times New Roman" w:hAnsi="Times New Roman" w:cs="Times New Roman"/>
          <w:sz w:val="24"/>
          <w:szCs w:val="24"/>
          <w:lang w:val="ru-RU"/>
        </w:rPr>
        <w:t>цвет согласовывается с заказчиком.</w:t>
      </w:r>
      <w:r w:rsidR="008955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Кровля тамбура оборудуется водосточной системой. </w:t>
      </w:r>
    </w:p>
    <w:p w:rsidR="005618BB" w:rsidRDefault="005618BB" w:rsidP="00724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A708C" w:rsidRDefault="003E1187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Стены и п</w:t>
      </w:r>
      <w:r w:rsidR="00142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ерегородки: </w:t>
      </w:r>
      <w:r w:rsidR="00142D8C" w:rsidRPr="00142D8C">
        <w:rPr>
          <w:rFonts w:ascii="Times New Roman" w:hAnsi="Times New Roman" w:cs="Times New Roman"/>
          <w:sz w:val="24"/>
          <w:szCs w:val="24"/>
          <w:lang w:val="ru-RU"/>
        </w:rPr>
        <w:t>Часть внутренних перегородок</w:t>
      </w:r>
      <w:r w:rsidR="00142D8C">
        <w:rPr>
          <w:rFonts w:ascii="Times New Roman" w:hAnsi="Times New Roman" w:cs="Times New Roman"/>
          <w:sz w:val="24"/>
          <w:szCs w:val="24"/>
          <w:lang w:val="ru-RU"/>
        </w:rPr>
        <w:t xml:space="preserve"> демонтируются, смотри листы </w:t>
      </w:r>
      <w:r w:rsidR="008E4DF1">
        <w:rPr>
          <w:rFonts w:ascii="Times New Roman" w:hAnsi="Times New Roman" w:cs="Times New Roman"/>
          <w:sz w:val="24"/>
          <w:szCs w:val="24"/>
          <w:lang w:val="ru-RU"/>
        </w:rPr>
        <w:t xml:space="preserve">АС, </w:t>
      </w:r>
      <w:r w:rsidR="00142D8C">
        <w:rPr>
          <w:rFonts w:ascii="Times New Roman" w:hAnsi="Times New Roman" w:cs="Times New Roman"/>
          <w:sz w:val="24"/>
          <w:szCs w:val="24"/>
          <w:lang w:val="ru-RU"/>
        </w:rPr>
        <w:t>РЕ-5, РЕ-6.</w:t>
      </w:r>
      <w:r w:rsidR="00142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E4DF1">
        <w:rPr>
          <w:rFonts w:ascii="Times New Roman" w:hAnsi="Times New Roman" w:cs="Times New Roman"/>
          <w:sz w:val="24"/>
          <w:szCs w:val="24"/>
          <w:lang w:val="ru-RU"/>
        </w:rPr>
        <w:t>Новые п</w:t>
      </w:r>
      <w:r w:rsidR="00142D8C" w:rsidRPr="00142D8C">
        <w:rPr>
          <w:rFonts w:ascii="Times New Roman" w:hAnsi="Times New Roman" w:cs="Times New Roman"/>
          <w:sz w:val="24"/>
          <w:szCs w:val="24"/>
          <w:lang w:val="ru-RU"/>
        </w:rPr>
        <w:t xml:space="preserve">ерегородки </w:t>
      </w:r>
      <w:r w:rsidR="00B61CB4">
        <w:rPr>
          <w:rFonts w:ascii="Times New Roman" w:hAnsi="Times New Roman" w:cs="Times New Roman"/>
          <w:sz w:val="24"/>
          <w:szCs w:val="24"/>
          <w:lang w:val="ru-RU"/>
        </w:rPr>
        <w:t>выполнить из гипсолитовых плит с</w:t>
      </w:r>
      <w:r w:rsidR="008E4DF1">
        <w:rPr>
          <w:rFonts w:ascii="Times New Roman" w:hAnsi="Times New Roman" w:cs="Times New Roman"/>
          <w:sz w:val="24"/>
          <w:szCs w:val="24"/>
          <w:lang w:val="ru-RU"/>
        </w:rPr>
        <w:t xml:space="preserve"> гребнепазовым плотом, толщиной</w:t>
      </w:r>
      <w:r w:rsidR="00B61CB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E4D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8E4DF1">
        <w:rPr>
          <w:rFonts w:ascii="Times New Roman" w:hAnsi="Times New Roman" w:cs="Times New Roman"/>
          <w:sz w:val="24"/>
          <w:szCs w:val="24"/>
          <w:lang w:val="ru-RU"/>
        </w:rPr>
        <w:t xml:space="preserve">100мм. Перегородку в игровой комнате (в осях 4-5) выполнить по металлическому каркасу с обшивкой с двух сторон магнезитовой плитой или плитой </w:t>
      </w:r>
      <w:r w:rsidR="00B66BF5" w:rsidRPr="00B66BF5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 w:rsidR="00B66BF5">
        <w:rPr>
          <w:rFonts w:ascii="Times New Roman" w:hAnsi="Times New Roman" w:cs="Times New Roman"/>
          <w:sz w:val="24"/>
          <w:szCs w:val="24"/>
          <w:lang w:val="en-US"/>
        </w:rPr>
        <w:t>Aquapanel</w:t>
      </w:r>
      <w:proofErr w:type="spellEnd"/>
      <w:r w:rsidR="00B66BF5" w:rsidRPr="00B66BF5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B66BF5">
        <w:rPr>
          <w:rFonts w:ascii="Times New Roman" w:hAnsi="Times New Roman" w:cs="Times New Roman"/>
          <w:sz w:val="24"/>
          <w:szCs w:val="24"/>
          <w:lang w:val="ru-RU"/>
        </w:rPr>
        <w:t xml:space="preserve">системы </w:t>
      </w:r>
      <w:proofErr w:type="spellStart"/>
      <w:r w:rsidR="00B66BF5">
        <w:rPr>
          <w:rFonts w:ascii="Times New Roman" w:hAnsi="Times New Roman" w:cs="Times New Roman"/>
          <w:sz w:val="24"/>
          <w:szCs w:val="24"/>
          <w:lang w:val="en-US"/>
        </w:rPr>
        <w:t>Knauf</w:t>
      </w:r>
      <w:proofErr w:type="spellEnd"/>
      <w:r w:rsidR="00B66BF5">
        <w:rPr>
          <w:rFonts w:ascii="Times New Roman" w:hAnsi="Times New Roman" w:cs="Times New Roman"/>
          <w:sz w:val="24"/>
          <w:szCs w:val="24"/>
          <w:lang w:val="ru-RU"/>
        </w:rPr>
        <w:t xml:space="preserve">, толщиной </w:t>
      </w:r>
      <w:r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B66BF5">
        <w:rPr>
          <w:rFonts w:ascii="Times New Roman" w:hAnsi="Times New Roman" w:cs="Times New Roman"/>
          <w:sz w:val="24"/>
          <w:szCs w:val="24"/>
          <w:lang w:val="ru-RU"/>
        </w:rPr>
        <w:t xml:space="preserve">12,5мм, с заполнением матами базальтовой ваты. </w:t>
      </w:r>
    </w:p>
    <w:p w:rsidR="002901A6" w:rsidRPr="00B66BF5" w:rsidRDefault="002901A6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E1187" w:rsidRDefault="003E1187" w:rsidP="003E118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 w:rsidRPr="00ED03A2">
        <w:rPr>
          <w:rFonts w:ascii="Times New Roman" w:hAnsi="Times New Roman" w:cs="Times New Roman"/>
          <w:i/>
          <w:sz w:val="24"/>
          <w:szCs w:val="24"/>
          <w:lang w:val="ru-RU" w:eastAsia="et-EE"/>
        </w:rPr>
        <w:t>Отделка</w:t>
      </w:r>
      <w:r w:rsidR="00695A4E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: </w:t>
      </w:r>
      <w:r w:rsidR="00695A4E" w:rsidRPr="00695A4E">
        <w:rPr>
          <w:rFonts w:ascii="Times New Roman" w:hAnsi="Times New Roman" w:cs="Times New Roman"/>
          <w:sz w:val="24"/>
          <w:szCs w:val="24"/>
          <w:lang w:val="ru-RU" w:eastAsia="et-EE"/>
        </w:rPr>
        <w:t>Отделка</w:t>
      </w:r>
      <w:r w:rsidRPr="00695A4E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внутренних стен выполняется согласно описанию в списке объявленных объёмов работ. Подготовка стен, грунтовка типа «</w:t>
      </w:r>
      <w:proofErr w:type="spellStart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Бетоноконтакт</w:t>
      </w:r>
      <w:proofErr w:type="spellEnd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», «</w:t>
      </w:r>
      <w:proofErr w:type="spellStart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Супратен</w:t>
      </w:r>
      <w:proofErr w:type="spellEnd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», тонкая штукатурка из сухой смеси на базе гипса, δ=5мм, шпатлевка «</w:t>
      </w:r>
      <w:r w:rsidRPr="00ED03A2">
        <w:rPr>
          <w:rFonts w:ascii="Times New Roman" w:hAnsi="Times New Roman" w:cs="Times New Roman"/>
          <w:sz w:val="24"/>
          <w:szCs w:val="24"/>
          <w:lang w:eastAsia="et-EE"/>
        </w:rPr>
        <w:t>Eurofin</w:t>
      </w:r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», «</w:t>
      </w:r>
      <w:proofErr w:type="spellStart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Fugenfuller</w:t>
      </w:r>
      <w:proofErr w:type="spellEnd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», δ=1мм, внутренняя покраска полимер - виниловыми водоэмульсионными красками, в 2 слоя, цвет краски по согласованию с заказчиком. Часть стен в пищеблоке и санузлах облицовываются керамической плиткой толщиной, δ=7-8мм, размерами не </w:t>
      </w:r>
      <w:r w:rsidR="00ED03A2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менее 300х300мм, светлых тонов. Подвесные потолки типа </w:t>
      </w:r>
      <w:r w:rsidR="00ED03A2" w:rsidRPr="00ED03A2">
        <w:rPr>
          <w:rFonts w:ascii="Times New Roman" w:hAnsi="Times New Roman" w:cs="Times New Roman"/>
          <w:sz w:val="24"/>
          <w:szCs w:val="24"/>
          <w:lang w:val="ru-RU" w:eastAsia="et-EE"/>
        </w:rPr>
        <w:t>“</w:t>
      </w:r>
      <w:r w:rsidR="00ED03A2">
        <w:rPr>
          <w:rFonts w:ascii="Times New Roman" w:hAnsi="Times New Roman" w:cs="Times New Roman"/>
          <w:sz w:val="24"/>
          <w:szCs w:val="24"/>
          <w:lang w:val="en-US" w:eastAsia="et-EE"/>
        </w:rPr>
        <w:t>Armstrong</w:t>
      </w:r>
      <w:r w:rsidR="00ED03A2" w:rsidRPr="00ED03A2">
        <w:rPr>
          <w:rFonts w:ascii="Times New Roman" w:hAnsi="Times New Roman" w:cs="Times New Roman"/>
          <w:sz w:val="24"/>
          <w:szCs w:val="24"/>
          <w:lang w:val="ru-RU" w:eastAsia="et-EE"/>
        </w:rPr>
        <w:t>”.</w:t>
      </w:r>
    </w:p>
    <w:p w:rsidR="002901A6" w:rsidRPr="00ED03A2" w:rsidRDefault="002901A6" w:rsidP="003E118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</w:p>
    <w:p w:rsidR="003E1187" w:rsidRPr="00ED03A2" w:rsidRDefault="003E1187" w:rsidP="003E118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 w:rsidRPr="00ED03A2">
        <w:rPr>
          <w:rFonts w:ascii="Times New Roman" w:hAnsi="Times New Roman" w:cs="Times New Roman"/>
          <w:i/>
          <w:sz w:val="24"/>
          <w:szCs w:val="24"/>
          <w:lang w:val="ru-RU" w:eastAsia="et-EE"/>
        </w:rPr>
        <w:t>Полы:</w:t>
      </w:r>
      <w:r w:rsidR="00ED03A2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П</w:t>
      </w:r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олы в коридорах, пищеблоке и санузлах выполняются из керамической плитки толщиной, δ=7-8мм, размерами не</w:t>
      </w:r>
      <w:r w:rsidR="00695A4E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менее 300х300мм, светлых тонов. П</w:t>
      </w:r>
      <w:r w:rsidR="00ED03A2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олы в тамбуре и на крыльце - из </w:t>
      </w:r>
      <w:proofErr w:type="spellStart"/>
      <w:r w:rsidR="00ED03A2">
        <w:rPr>
          <w:rFonts w:ascii="Times New Roman" w:hAnsi="Times New Roman" w:cs="Times New Roman"/>
          <w:sz w:val="24"/>
          <w:szCs w:val="24"/>
          <w:lang w:val="ru-RU" w:eastAsia="et-EE"/>
        </w:rPr>
        <w:t>эрклезной</w:t>
      </w:r>
      <w:proofErr w:type="spellEnd"/>
      <w:r w:rsidR="00ED03A2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плитки с нескользящей поверхностью</w:t>
      </w:r>
      <w:r w:rsidR="00695A4E">
        <w:rPr>
          <w:rFonts w:ascii="Times New Roman" w:hAnsi="Times New Roman" w:cs="Times New Roman"/>
          <w:sz w:val="24"/>
          <w:szCs w:val="24"/>
          <w:lang w:val="ru-RU" w:eastAsia="et-EE"/>
        </w:rPr>
        <w:t>.</w:t>
      </w:r>
      <w:r w:rsidR="00ED03A2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695A4E">
        <w:rPr>
          <w:rFonts w:ascii="Times New Roman" w:hAnsi="Times New Roman" w:cs="Times New Roman"/>
          <w:sz w:val="24"/>
          <w:szCs w:val="24"/>
          <w:lang w:val="ru-RU" w:eastAsia="et-EE"/>
        </w:rPr>
        <w:t>П</w:t>
      </w:r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олы в остальных помещениях выполняются из ламината методом «насухо» с прокладкой синтетической</w:t>
      </w:r>
      <w:r w:rsidR="00695A4E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подложки на стяжке толщиной δ=3</w:t>
      </w:r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0мм, из самовыравнивающейся смеси типа “</w:t>
      </w:r>
      <w:proofErr w:type="spellStart"/>
      <w:r w:rsidRPr="00ED03A2">
        <w:rPr>
          <w:rFonts w:ascii="Times New Roman" w:hAnsi="Times New Roman" w:cs="Times New Roman"/>
          <w:sz w:val="24"/>
          <w:szCs w:val="24"/>
          <w:lang w:val="en-US" w:eastAsia="et-EE"/>
        </w:rPr>
        <w:t>Nivelir</w:t>
      </w:r>
      <w:proofErr w:type="spellEnd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”, и пластиковым плинтусом; основание под полы будет из бетона класса С10/8 (</w:t>
      </w:r>
      <w:proofErr w:type="spellStart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Вс</w:t>
      </w:r>
      <w:proofErr w:type="spellEnd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10</w:t>
      </w:r>
      <w:proofErr w:type="gramStart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>/В</w:t>
      </w:r>
      <w:proofErr w:type="gramEnd"/>
      <w:r w:rsidRPr="00ED03A2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150) толщиной δ=100 мм, армированный арматурой ВР-3 100х100мм; </w:t>
      </w:r>
    </w:p>
    <w:p w:rsidR="009617C2" w:rsidRDefault="009617C2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F756CD" w:rsidRPr="003817BF" w:rsidRDefault="00667F99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61A">
        <w:rPr>
          <w:rFonts w:ascii="Times New Roman" w:hAnsi="Times New Roman" w:cs="Times New Roman"/>
          <w:i/>
          <w:sz w:val="24"/>
          <w:szCs w:val="24"/>
          <w:lang w:val="ro-MO"/>
        </w:rPr>
        <w:t>Котельная:</w:t>
      </w:r>
      <w:r w:rsidRPr="0035561A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t>Котельная запроектирована в отдельном здании</w:t>
      </w:r>
      <w:r w:rsidR="00B61CB4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центра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61CB4">
        <w:rPr>
          <w:rFonts w:ascii="Times New Roman" w:hAnsi="Times New Roman" w:cs="Times New Roman"/>
          <w:sz w:val="24"/>
          <w:szCs w:val="24"/>
          <w:lang w:val="ru-RU"/>
        </w:rPr>
        <w:t xml:space="preserve"> Фундаменты - бетонные, бетон С</w:t>
      </w:r>
      <w:proofErr w:type="gramStart"/>
      <w:r w:rsidR="00B61CB4">
        <w:rPr>
          <w:rFonts w:ascii="Times New Roman" w:hAnsi="Times New Roman" w:cs="Times New Roman"/>
          <w:sz w:val="24"/>
          <w:szCs w:val="24"/>
          <w:lang w:val="ru-RU"/>
        </w:rPr>
        <w:t>7</w:t>
      </w:r>
      <w:proofErr w:type="gramEnd"/>
      <w:r w:rsidR="00B61CB4">
        <w:rPr>
          <w:rFonts w:ascii="Times New Roman" w:hAnsi="Times New Roman" w:cs="Times New Roman"/>
          <w:sz w:val="24"/>
          <w:szCs w:val="24"/>
          <w:lang w:val="ru-RU"/>
        </w:rPr>
        <w:t>.5;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1CB4">
        <w:rPr>
          <w:rFonts w:ascii="Times New Roman" w:hAnsi="Times New Roman" w:cs="Times New Roman"/>
          <w:sz w:val="24"/>
          <w:szCs w:val="24"/>
          <w:lang w:val="ru-RU"/>
        </w:rPr>
        <w:t>каркас железо-бетонный, бетон С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="00B61CB4">
        <w:rPr>
          <w:rFonts w:ascii="Times New Roman" w:hAnsi="Times New Roman" w:cs="Times New Roman"/>
          <w:sz w:val="24"/>
          <w:szCs w:val="24"/>
          <w:lang w:val="ru-RU"/>
        </w:rPr>
        <w:t>, арматура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1C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3817B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817BF" w:rsidRPr="003817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817BF" w:rsidRPr="00724300">
        <w:rPr>
          <w:rFonts w:ascii="Times New Roman" w:hAnsi="Times New Roman" w:cs="Times New Roman"/>
          <w:sz w:val="24"/>
          <w:szCs w:val="24"/>
          <w:lang w:val="ro-MO"/>
        </w:rPr>
        <w:t>Ø=12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>-16</w:t>
      </w:r>
      <w:r w:rsidR="003817BF" w:rsidRPr="00724300">
        <w:rPr>
          <w:rFonts w:ascii="Times New Roman" w:hAnsi="Times New Roman" w:cs="Times New Roman"/>
          <w:sz w:val="24"/>
          <w:szCs w:val="24"/>
          <w:lang w:val="ro-MO"/>
        </w:rPr>
        <w:t>mm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t>; стены – кирпичные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 xml:space="preserve">, толщиной </w:t>
      </w:r>
      <w:r w:rsidR="003817BF" w:rsidRPr="007865F4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>=250мм</w:t>
      </w:r>
      <w:r w:rsidR="00E96402">
        <w:rPr>
          <w:rFonts w:ascii="Times New Roman" w:hAnsi="Times New Roman" w:cs="Times New Roman"/>
          <w:sz w:val="24"/>
          <w:szCs w:val="24"/>
          <w:lang w:val="ru-RU"/>
        </w:rPr>
        <w:t>; перекрытие: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t xml:space="preserve"> скатная 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деревянная кровля, 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>металлический настил</w:t>
      </w:r>
      <w:r w:rsidR="00E96402">
        <w:rPr>
          <w:rFonts w:ascii="Times New Roman" w:hAnsi="Times New Roman" w:cs="Times New Roman"/>
          <w:sz w:val="24"/>
          <w:szCs w:val="24"/>
          <w:lang w:val="ru-RU"/>
        </w:rPr>
        <w:t>, свесы, -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 xml:space="preserve"> по типу кровли основного здания, </w:t>
      </w:r>
      <w:r w:rsidR="00F756CD">
        <w:rPr>
          <w:rFonts w:ascii="Times New Roman" w:hAnsi="Times New Roman" w:cs="Times New Roman"/>
          <w:sz w:val="24"/>
          <w:szCs w:val="24"/>
          <w:lang w:val="ru-RU"/>
        </w:rPr>
        <w:t>сейсмичность 7 баллов.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 xml:space="preserve"> Монолитные рамы выполнить в соответствии с нормами </w:t>
      </w:r>
      <w:r w:rsidR="003817BF">
        <w:rPr>
          <w:rFonts w:ascii="Times New Roman" w:hAnsi="Times New Roman" w:cs="Times New Roman"/>
          <w:sz w:val="24"/>
          <w:szCs w:val="24"/>
          <w:lang w:val="en-US"/>
        </w:rPr>
        <w:t>NCM</w:t>
      </w:r>
      <w:r w:rsidR="003817BF" w:rsidRPr="00EE0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17BF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>.03.02</w:t>
      </w:r>
      <w:r w:rsidR="003817BF" w:rsidRPr="00E9640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17BF">
        <w:rPr>
          <w:rFonts w:ascii="Times New Roman" w:hAnsi="Times New Roman" w:cs="Times New Roman"/>
          <w:sz w:val="24"/>
          <w:szCs w:val="24"/>
          <w:lang w:val="ru-RU"/>
        </w:rPr>
        <w:t>2005</w:t>
      </w:r>
      <w:r w:rsidR="003817BF" w:rsidRPr="00E964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18BB" w:rsidRPr="00DA25BD" w:rsidRDefault="005618BB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92FF6" w:rsidRPr="00B13001" w:rsidRDefault="00AA680F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680F">
        <w:rPr>
          <w:rFonts w:ascii="Times New Roman" w:hAnsi="Times New Roman" w:cs="Times New Roman"/>
          <w:i/>
          <w:sz w:val="24"/>
          <w:szCs w:val="24"/>
          <w:lang w:val="ru-RU"/>
        </w:rPr>
        <w:t>Термомеканика: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F99">
        <w:rPr>
          <w:rFonts w:ascii="Times New Roman" w:hAnsi="Times New Roman" w:cs="Times New Roman"/>
          <w:sz w:val="24"/>
          <w:szCs w:val="24"/>
          <w:lang w:val="ru-RU"/>
        </w:rPr>
        <w:t xml:space="preserve">Компоновка теплотехнического оборудования представлена на листе </w:t>
      </w:r>
      <w:r w:rsidR="00667F99">
        <w:rPr>
          <w:rFonts w:ascii="Times New Roman" w:hAnsi="Times New Roman" w:cs="Times New Roman"/>
          <w:sz w:val="24"/>
          <w:szCs w:val="24"/>
          <w:lang w:val="en-US"/>
        </w:rPr>
        <w:t>SAAC</w:t>
      </w:r>
      <w:r w:rsidR="00667F9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7F99" w:rsidRPr="00667F9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67F99">
        <w:rPr>
          <w:rFonts w:ascii="Times New Roman" w:hAnsi="Times New Roman" w:cs="Times New Roman"/>
          <w:sz w:val="24"/>
          <w:szCs w:val="24"/>
          <w:lang w:val="en-US"/>
        </w:rPr>
        <w:t>PE</w:t>
      </w:r>
      <w:r w:rsidR="00667F99" w:rsidRPr="00667F99">
        <w:rPr>
          <w:rFonts w:ascii="Times New Roman" w:hAnsi="Times New Roman" w:cs="Times New Roman"/>
          <w:sz w:val="24"/>
          <w:szCs w:val="24"/>
          <w:lang w:val="ru-RU"/>
        </w:rPr>
        <w:t xml:space="preserve"> 3. </w:t>
      </w:r>
      <w:r w:rsidR="00667F99">
        <w:rPr>
          <w:rFonts w:ascii="Times New Roman" w:hAnsi="Times New Roman" w:cs="Times New Roman"/>
          <w:sz w:val="24"/>
          <w:szCs w:val="24"/>
          <w:lang w:val="ru-RU"/>
        </w:rPr>
        <w:t xml:space="preserve">Проект предусматривает </w:t>
      </w:r>
      <w:r w:rsidR="001B1235">
        <w:rPr>
          <w:rFonts w:ascii="Times New Roman" w:hAnsi="Times New Roman" w:cs="Times New Roman"/>
          <w:sz w:val="24"/>
          <w:szCs w:val="24"/>
          <w:lang w:val="ru-RU"/>
        </w:rPr>
        <w:t>установку</w:t>
      </w:r>
      <w:r w:rsidR="00950FE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B1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="00A115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дву</w:t>
      </w:r>
      <w:r w:rsidR="001B1235">
        <w:rPr>
          <w:rFonts w:ascii="Times New Roman" w:hAnsi="Times New Roman" w:cs="Times New Roman"/>
          <w:sz w:val="24"/>
          <w:szCs w:val="24"/>
          <w:lang w:val="ru-RU"/>
        </w:rPr>
        <w:t>х настенных газовых котлов типа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="001B1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turbo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="001B1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Therm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 xml:space="preserve"> 28 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TLX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>=28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>=3</w:t>
      </w:r>
      <w:r w:rsidR="001B1235">
        <w:rPr>
          <w:rFonts w:ascii="Times New Roman" w:hAnsi="Times New Roman" w:cs="Times New Roman"/>
          <w:sz w:val="24"/>
          <w:szCs w:val="24"/>
          <w:lang w:val="ru-RU"/>
        </w:rPr>
        <w:t xml:space="preserve">бар, 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>=150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>, 230</w:t>
      </w:r>
      <w:r w:rsidR="001B123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B1235" w:rsidRPr="001B123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B1235">
        <w:rPr>
          <w:rFonts w:ascii="Times New Roman" w:hAnsi="Times New Roman" w:cs="Times New Roman"/>
          <w:sz w:val="24"/>
          <w:szCs w:val="24"/>
          <w:lang w:val="ru-RU"/>
        </w:rPr>
        <w:t>в комплекте с горизонтальной</w:t>
      </w:r>
      <w:r w:rsidR="00950FE4">
        <w:rPr>
          <w:rFonts w:ascii="Times New Roman" w:hAnsi="Times New Roman" w:cs="Times New Roman"/>
          <w:sz w:val="24"/>
          <w:szCs w:val="24"/>
          <w:lang w:val="ru-RU"/>
        </w:rPr>
        <w:t xml:space="preserve"> дымовой трубой 100\60; 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50FE4">
        <w:rPr>
          <w:rFonts w:ascii="Times New Roman" w:hAnsi="Times New Roman" w:cs="Times New Roman"/>
          <w:sz w:val="24"/>
          <w:szCs w:val="24"/>
          <w:lang w:val="ru-RU"/>
        </w:rPr>
        <w:t xml:space="preserve">насосы 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 xml:space="preserve">сетевые </w:t>
      </w:r>
      <w:r w:rsidR="00950FE4">
        <w:rPr>
          <w:rFonts w:ascii="Times New Roman" w:hAnsi="Times New Roman" w:cs="Times New Roman"/>
          <w:sz w:val="24"/>
          <w:szCs w:val="24"/>
          <w:lang w:val="ru-RU"/>
        </w:rPr>
        <w:t xml:space="preserve">типа 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DAB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>, “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Evoplus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 xml:space="preserve"> 80/220.32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>=1.3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50FE4" w:rsidRPr="00950FE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>=6.5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>=0,150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950FE4" w:rsidRPr="00950FE4">
        <w:rPr>
          <w:rFonts w:ascii="Times New Roman" w:hAnsi="Times New Roman" w:cs="Times New Roman"/>
          <w:sz w:val="24"/>
          <w:szCs w:val="24"/>
          <w:lang w:val="ru-RU"/>
        </w:rPr>
        <w:t>, 230</w:t>
      </w:r>
      <w:r w:rsidR="00950FE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 xml:space="preserve">на ГВС 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 xml:space="preserve"> 56/250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>.40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>=2.3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15B7" w:rsidRPr="00950FE4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A115B7" w:rsidRPr="00950FE4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5B7" w:rsidRPr="00950FE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15B7" w:rsidRPr="00950FE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115B7" w:rsidRPr="00950FE4">
        <w:rPr>
          <w:rFonts w:ascii="Times New Roman" w:hAnsi="Times New Roman" w:cs="Times New Roman"/>
          <w:sz w:val="24"/>
          <w:szCs w:val="24"/>
          <w:lang w:val="ru-RU"/>
        </w:rPr>
        <w:t>=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0,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>249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A115B7" w:rsidRPr="00950FE4">
        <w:rPr>
          <w:rFonts w:ascii="Times New Roman" w:hAnsi="Times New Roman" w:cs="Times New Roman"/>
          <w:sz w:val="24"/>
          <w:szCs w:val="24"/>
          <w:lang w:val="ru-RU"/>
        </w:rPr>
        <w:t>, 230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насос циркуляционный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 xml:space="preserve">ГВС 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VA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>35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A115B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115B7" w:rsidRPr="00A115B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>=0.2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15B7" w:rsidRPr="001423F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>=3.0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>=0,078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>, 230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A115B7" w:rsidRPr="001423F3">
        <w:rPr>
          <w:rFonts w:ascii="Times New Roman" w:hAnsi="Times New Roman" w:cs="Times New Roman"/>
          <w:sz w:val="24"/>
          <w:szCs w:val="24"/>
          <w:lang w:val="ru-RU"/>
        </w:rPr>
        <w:t>; (</w:t>
      </w:r>
      <w:r w:rsidR="00A115B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83D58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883D58">
        <w:rPr>
          <w:rFonts w:ascii="Times New Roman" w:hAnsi="Times New Roman" w:cs="Times New Roman"/>
          <w:sz w:val="24"/>
          <w:szCs w:val="24"/>
          <w:lang w:val="ru-RU"/>
        </w:rPr>
        <w:t>бойлер</w:t>
      </w:r>
      <w:r w:rsidR="00883D58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883D58">
        <w:rPr>
          <w:rFonts w:ascii="Times New Roman" w:hAnsi="Times New Roman" w:cs="Times New Roman"/>
          <w:sz w:val="24"/>
          <w:szCs w:val="24"/>
          <w:lang w:val="en-US"/>
        </w:rPr>
        <w:t>Riello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883D58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 7200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, 300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-60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kW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=300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1423F3">
        <w:rPr>
          <w:rFonts w:ascii="Times New Roman" w:hAnsi="Times New Roman" w:cs="Times New Roman"/>
          <w:sz w:val="24"/>
          <w:szCs w:val="24"/>
          <w:lang w:val="ru-RU"/>
        </w:rPr>
        <w:t xml:space="preserve">расширительный бак типа 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VAREM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=200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423F3">
        <w:rPr>
          <w:rFonts w:ascii="Times New Roman" w:hAnsi="Times New Roman" w:cs="Times New Roman"/>
          <w:sz w:val="24"/>
          <w:szCs w:val="24"/>
          <w:lang w:val="ru-RU"/>
        </w:rPr>
        <w:t xml:space="preserve">водоподготовка типа 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Decalux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” 30 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VT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 xml:space="preserve"> 2000, 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=0.8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1423F3" w:rsidRPr="001423F3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="001423F3" w:rsidRPr="001423F3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1423F3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B13001" w:rsidRPr="00B13001">
        <w:rPr>
          <w:rFonts w:ascii="Times New Roman" w:hAnsi="Times New Roman" w:cs="Times New Roman"/>
          <w:sz w:val="24"/>
          <w:szCs w:val="24"/>
          <w:lang w:val="ru-RU"/>
        </w:rPr>
        <w:t>; (</w:t>
      </w:r>
      <w:r w:rsidR="00B130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13001" w:rsidRPr="00B1300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426C7">
        <w:rPr>
          <w:rFonts w:ascii="Times New Roman" w:hAnsi="Times New Roman" w:cs="Times New Roman"/>
          <w:sz w:val="24"/>
          <w:szCs w:val="24"/>
          <w:lang w:val="ru-RU"/>
        </w:rPr>
        <w:t>труб</w:t>
      </w:r>
      <w:r w:rsidR="00B13001">
        <w:rPr>
          <w:rFonts w:ascii="Times New Roman" w:hAnsi="Times New Roman" w:cs="Times New Roman"/>
          <w:sz w:val="24"/>
          <w:szCs w:val="24"/>
          <w:lang w:val="ru-RU"/>
        </w:rPr>
        <w:t xml:space="preserve">опровод </w:t>
      </w:r>
      <w:r w:rsidR="006426C7">
        <w:rPr>
          <w:rFonts w:ascii="Times New Roman" w:hAnsi="Times New Roman" w:cs="Times New Roman"/>
          <w:sz w:val="24"/>
          <w:szCs w:val="24"/>
          <w:lang w:val="ru-RU"/>
        </w:rPr>
        <w:t xml:space="preserve">в котельной </w:t>
      </w:r>
      <w:r w:rsidR="00B13001">
        <w:rPr>
          <w:rFonts w:ascii="Times New Roman" w:hAnsi="Times New Roman" w:cs="Times New Roman"/>
          <w:sz w:val="24"/>
          <w:szCs w:val="24"/>
          <w:lang w:val="ru-RU"/>
        </w:rPr>
        <w:t xml:space="preserve">– стальная труба разного диаметра ГОСТ 3262-90; вентили </w:t>
      </w:r>
      <w:r w:rsidR="00B13001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="00B13001" w:rsidRPr="00B13001">
        <w:rPr>
          <w:rFonts w:ascii="Times New Roman" w:hAnsi="Times New Roman" w:cs="Times New Roman"/>
          <w:sz w:val="24"/>
          <w:szCs w:val="24"/>
          <w:lang w:val="ru-RU"/>
        </w:rPr>
        <w:t xml:space="preserve"> 15-40, </w:t>
      </w:r>
      <w:r w:rsidR="00B13001">
        <w:rPr>
          <w:rFonts w:ascii="Times New Roman" w:hAnsi="Times New Roman" w:cs="Times New Roman"/>
          <w:sz w:val="24"/>
          <w:szCs w:val="24"/>
          <w:lang w:val="en-US"/>
        </w:rPr>
        <w:t>PN</w:t>
      </w:r>
      <w:r w:rsidR="00B13001" w:rsidRPr="00B13001">
        <w:rPr>
          <w:rFonts w:ascii="Times New Roman" w:hAnsi="Times New Roman" w:cs="Times New Roman"/>
          <w:sz w:val="24"/>
          <w:szCs w:val="24"/>
          <w:lang w:val="ru-RU"/>
        </w:rPr>
        <w:t xml:space="preserve"> 16; </w:t>
      </w:r>
      <w:r w:rsidR="00B1300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6091B" w:rsidRDefault="00F6091B" w:rsidP="005F5BFC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64CD8" w:rsidRDefault="00F6091B" w:rsidP="005F5B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Автоматика: </w:t>
      </w:r>
      <w:r>
        <w:rPr>
          <w:rFonts w:ascii="Times New Roman" w:hAnsi="Times New Roman" w:cs="Times New Roman"/>
          <w:sz w:val="24"/>
          <w:szCs w:val="24"/>
          <w:lang w:val="ru-RU"/>
        </w:rPr>
        <w:t>Котельная работает в автоматическом режиме, без обслуживающего персонала.</w:t>
      </w:r>
      <w:r w:rsidR="004B58EA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котлами выполняется с помощью блока </w:t>
      </w:r>
      <w:r w:rsidR="004B58EA">
        <w:rPr>
          <w:rFonts w:ascii="Times New Roman" w:hAnsi="Times New Roman" w:cs="Times New Roman"/>
          <w:sz w:val="24"/>
          <w:szCs w:val="24"/>
          <w:lang w:val="en-US"/>
        </w:rPr>
        <w:t>TKR</w:t>
      </w:r>
      <w:r w:rsidR="004B58EA" w:rsidRPr="004B58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8EA">
        <w:rPr>
          <w:rFonts w:ascii="Times New Roman" w:hAnsi="Times New Roman" w:cs="Times New Roman"/>
          <w:sz w:val="24"/>
          <w:szCs w:val="24"/>
          <w:lang w:val="en-US"/>
        </w:rPr>
        <w:t>KOM</w:t>
      </w:r>
      <w:r w:rsidR="004B58EA" w:rsidRPr="004B58E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B58EA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ОТ/+5. Управление и каскадное включение котлов обеспечит регулятор </w:t>
      </w:r>
      <w:r w:rsidR="004B58EA">
        <w:rPr>
          <w:rFonts w:ascii="Times New Roman" w:hAnsi="Times New Roman" w:cs="Times New Roman"/>
          <w:sz w:val="24"/>
          <w:szCs w:val="24"/>
          <w:lang w:val="en-US"/>
        </w:rPr>
        <w:t>TKR</w:t>
      </w:r>
      <w:r w:rsidR="004B58EA" w:rsidRPr="004B58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B58EA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Start"/>
      <w:r w:rsidR="004B58EA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="004B58E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B58EA">
        <w:rPr>
          <w:rFonts w:ascii="Times New Roman" w:hAnsi="Times New Roman" w:cs="Times New Roman"/>
          <w:sz w:val="24"/>
          <w:szCs w:val="24"/>
          <w:lang w:val="ru-RU"/>
        </w:rPr>
        <w:t xml:space="preserve">/2, в зависимости от температуры теплоносителя (датчик </w:t>
      </w:r>
      <w:r w:rsidR="004B58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B58EA">
        <w:rPr>
          <w:rFonts w:ascii="Times New Roman" w:hAnsi="Times New Roman" w:cs="Times New Roman"/>
          <w:sz w:val="24"/>
          <w:szCs w:val="24"/>
          <w:lang w:val="ru-RU"/>
        </w:rPr>
        <w:t>1) и температуры наружного воздуха (датчик t2)</w:t>
      </w:r>
      <w:r w:rsidR="004B58EA" w:rsidRPr="004B58E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64CD8">
        <w:rPr>
          <w:rFonts w:ascii="Times New Roman" w:hAnsi="Times New Roman" w:cs="Times New Roman"/>
          <w:sz w:val="24"/>
          <w:szCs w:val="24"/>
          <w:lang w:val="ru-RU"/>
        </w:rPr>
        <w:t xml:space="preserve"> Проект также предусматривает: автоматическое отключение газа в случае утечек, в случае пожара, отсутствие тока; управление резервными насосами М</w:t>
      </w:r>
      <w:proofErr w:type="gramStart"/>
      <w:r w:rsidR="00664CD8">
        <w:rPr>
          <w:rFonts w:ascii="Times New Roman" w:hAnsi="Times New Roman" w:cs="Times New Roman"/>
          <w:sz w:val="24"/>
          <w:szCs w:val="24"/>
          <w:lang w:val="ru-RU"/>
        </w:rPr>
        <w:t>1</w:t>
      </w:r>
      <w:proofErr w:type="gramEnd"/>
      <w:r w:rsidR="00664CD8">
        <w:rPr>
          <w:rFonts w:ascii="Times New Roman" w:hAnsi="Times New Roman" w:cs="Times New Roman"/>
          <w:sz w:val="24"/>
          <w:szCs w:val="24"/>
          <w:lang w:val="ru-RU"/>
        </w:rPr>
        <w:t xml:space="preserve">, М2; управление насосом горячей воды АСМ М3-М4 в зависимости от температуры воды; управление </w:t>
      </w:r>
      <w:r w:rsidR="00AE3633">
        <w:rPr>
          <w:rFonts w:ascii="Times New Roman" w:hAnsi="Times New Roman" w:cs="Times New Roman"/>
          <w:sz w:val="24"/>
          <w:szCs w:val="24"/>
          <w:lang w:val="ru-RU"/>
        </w:rPr>
        <w:t>циркуляционным</w:t>
      </w:r>
      <w:r w:rsidR="00664CD8">
        <w:rPr>
          <w:rFonts w:ascii="Times New Roman" w:hAnsi="Times New Roman" w:cs="Times New Roman"/>
          <w:sz w:val="24"/>
          <w:szCs w:val="24"/>
          <w:lang w:val="ru-RU"/>
        </w:rPr>
        <w:t xml:space="preserve"> насосом</w:t>
      </w:r>
      <w:r w:rsidR="00AE3633" w:rsidRPr="00AE36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3633">
        <w:rPr>
          <w:rFonts w:ascii="Times New Roman" w:hAnsi="Times New Roman" w:cs="Times New Roman"/>
          <w:sz w:val="24"/>
          <w:szCs w:val="24"/>
          <w:lang w:val="ru-RU"/>
        </w:rPr>
        <w:t xml:space="preserve">АСМ М5; контроль за концентрацией газа СО в котельной; Звуковая сигнализация включается в случае: превышения СН4 и СО в котельной; блокирования обратного клапана на газопроводе; отклонения давления газа (мин, мах); механических дефектов котлов и насосов; падение температуры в котельной ниже +5°С. Щит управления – на стене в котельной. Щит сигнализации – в помещение у дежурного персонала центра. </w:t>
      </w:r>
    </w:p>
    <w:p w:rsidR="00664CD8" w:rsidRPr="00293553" w:rsidRDefault="00EE1541" w:rsidP="005F5B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работы по автоматики нужно выполнить в соответствии с нормами и правилами ПУЭ, </w:t>
      </w:r>
      <w:r w:rsidR="00293553">
        <w:rPr>
          <w:rFonts w:ascii="Times New Roman" w:hAnsi="Times New Roman" w:cs="Times New Roman"/>
          <w:sz w:val="24"/>
          <w:szCs w:val="24"/>
          <w:lang w:val="ru-RU"/>
        </w:rPr>
        <w:t xml:space="preserve">СНиП 3.05.07-85, </w:t>
      </w:r>
      <w:r w:rsidR="00293553">
        <w:rPr>
          <w:rFonts w:ascii="Times New Roman" w:hAnsi="Times New Roman" w:cs="Times New Roman"/>
          <w:sz w:val="24"/>
          <w:szCs w:val="24"/>
          <w:lang w:val="en-US"/>
        </w:rPr>
        <w:t>NCM</w:t>
      </w:r>
      <w:r w:rsidR="00293553" w:rsidRPr="002935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35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3553" w:rsidRPr="00293553">
        <w:rPr>
          <w:rFonts w:ascii="Times New Roman" w:hAnsi="Times New Roman" w:cs="Times New Roman"/>
          <w:sz w:val="24"/>
          <w:szCs w:val="24"/>
          <w:lang w:val="ru-RU"/>
        </w:rPr>
        <w:t xml:space="preserve"> 08.02.2014.</w:t>
      </w:r>
    </w:p>
    <w:p w:rsidR="00293553" w:rsidRPr="00293553" w:rsidRDefault="00293553" w:rsidP="005F5B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F5BFC" w:rsidRPr="00FD297C" w:rsidRDefault="00D949A2" w:rsidP="005F5BF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Наружные тепловые сети: </w:t>
      </w:r>
      <w:r>
        <w:rPr>
          <w:rFonts w:ascii="Times New Roman" w:hAnsi="Times New Roman" w:cs="Times New Roman"/>
          <w:sz w:val="24"/>
          <w:szCs w:val="24"/>
          <w:lang w:val="ru-RU"/>
        </w:rPr>
        <w:t>Подземные н</w:t>
      </w:r>
      <w:r w:rsidRPr="00D949A2">
        <w:rPr>
          <w:rFonts w:ascii="Times New Roman" w:hAnsi="Times New Roman" w:cs="Times New Roman"/>
          <w:sz w:val="24"/>
          <w:szCs w:val="24"/>
          <w:lang w:val="ru-RU"/>
        </w:rPr>
        <w:t>аружные тепловые сети</w:t>
      </w:r>
      <w:r w:rsidR="00FD297C">
        <w:rPr>
          <w:rFonts w:ascii="Times New Roman" w:hAnsi="Times New Roman" w:cs="Times New Roman"/>
          <w:sz w:val="24"/>
          <w:szCs w:val="24"/>
          <w:lang w:val="ru-RU"/>
        </w:rPr>
        <w:t xml:space="preserve"> из стальных бесшовных труб </w:t>
      </w:r>
      <w:r w:rsidR="005F5BFC">
        <w:rPr>
          <w:rFonts w:ascii="Times New Roman" w:eastAsia="Times New Roman" w:hAnsi="Times New Roman" w:cs="Times New Roman"/>
          <w:sz w:val="24"/>
          <w:szCs w:val="24"/>
          <w:lang w:val="ro-MO"/>
        </w:rPr>
        <w:t>Ø 4</w:t>
      </w:r>
      <w:r w:rsidR="005F5BFC">
        <w:rPr>
          <w:rFonts w:ascii="Times New Roman" w:eastAsia="Times New Roman" w:hAnsi="Times New Roman" w:cs="Times New Roman"/>
          <w:sz w:val="24"/>
          <w:szCs w:val="24"/>
          <w:lang w:val="ru-RU"/>
        </w:rPr>
        <w:t>5х2,5</w:t>
      </w:r>
      <w:r w:rsidR="005F5BFC" w:rsidRPr="00022DD9">
        <w:rPr>
          <w:rFonts w:ascii="Times New Roman" w:eastAsia="Times New Roman" w:hAnsi="Times New Roman" w:cs="Times New Roman"/>
          <w:sz w:val="24"/>
          <w:szCs w:val="24"/>
          <w:lang w:val="ro-MO"/>
        </w:rPr>
        <w:t>mm</w:t>
      </w:r>
      <w:r w:rsidR="005F5B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D297C">
        <w:rPr>
          <w:rFonts w:ascii="Times New Roman" w:hAnsi="Times New Roman" w:cs="Times New Roman"/>
          <w:sz w:val="24"/>
          <w:szCs w:val="24"/>
          <w:lang w:val="ru-RU"/>
        </w:rPr>
        <w:t>по ГОСТ 8734-89</w:t>
      </w:r>
      <w:r w:rsidR="005F5BF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D297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FD297C">
        <w:rPr>
          <w:rFonts w:ascii="Times New Roman" w:hAnsi="Times New Roman" w:cs="Times New Roman"/>
          <w:sz w:val="24"/>
          <w:szCs w:val="24"/>
          <w:lang w:val="ru-RU"/>
        </w:rPr>
        <w:t>ж/б</w:t>
      </w:r>
      <w:proofErr w:type="gramEnd"/>
      <w:r w:rsidR="00FD297C">
        <w:rPr>
          <w:rFonts w:ascii="Times New Roman" w:hAnsi="Times New Roman" w:cs="Times New Roman"/>
          <w:sz w:val="24"/>
          <w:szCs w:val="24"/>
          <w:lang w:val="ru-RU"/>
        </w:rPr>
        <w:t xml:space="preserve"> непроходных каналах,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обеспечат теплом здание центра от новой газовой котельной. Н</w:t>
      </w:r>
      <w:r w:rsidRPr="00D949A2">
        <w:rPr>
          <w:rFonts w:ascii="Times New Roman" w:hAnsi="Times New Roman" w:cs="Times New Roman"/>
          <w:sz w:val="24"/>
          <w:szCs w:val="24"/>
          <w:lang w:val="ru-RU"/>
        </w:rPr>
        <w:t>аружные тепловые сети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построены в соответствии с нормами и правилами </w:t>
      </w:r>
      <w:r>
        <w:rPr>
          <w:rFonts w:ascii="Times New Roman" w:hAnsi="Times New Roman" w:cs="Times New Roman"/>
          <w:sz w:val="24"/>
          <w:szCs w:val="24"/>
          <w:lang w:val="en-US"/>
        </w:rPr>
        <w:t>NCM</w:t>
      </w:r>
      <w:r w:rsidRPr="00D949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D949A2">
        <w:rPr>
          <w:rFonts w:ascii="Times New Roman" w:hAnsi="Times New Roman" w:cs="Times New Roman"/>
          <w:sz w:val="24"/>
          <w:szCs w:val="24"/>
          <w:lang w:val="ru-RU"/>
        </w:rPr>
        <w:t>.04.07-2006 “</w:t>
      </w:r>
      <w:r w:rsidR="00DA25BD">
        <w:rPr>
          <w:rFonts w:ascii="Times New Roman" w:hAnsi="Times New Roman" w:cs="Times New Roman"/>
          <w:sz w:val="24"/>
          <w:szCs w:val="24"/>
          <w:lang w:val="ru-RU"/>
        </w:rPr>
        <w:t>Тепловые сети</w:t>
      </w:r>
      <w:r w:rsidRPr="00D949A2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r w:rsidR="00FD297C">
        <w:rPr>
          <w:rFonts w:ascii="Times New Roman" w:hAnsi="Times New Roman" w:cs="Times New Roman"/>
          <w:sz w:val="24"/>
          <w:szCs w:val="24"/>
          <w:lang w:val="ru-RU"/>
        </w:rPr>
        <w:t xml:space="preserve"> Для системы отопления вода с параметрами 80/60°С. </w:t>
      </w:r>
      <w:r w:rsidR="005F5BFC">
        <w:rPr>
          <w:rFonts w:ascii="Times New Roman" w:hAnsi="Times New Roman" w:cs="Times New Roman"/>
          <w:sz w:val="24"/>
          <w:szCs w:val="24"/>
          <w:lang w:val="ru-RU"/>
        </w:rPr>
        <w:t>В нижней точке сети (в узле ввода) предусмотрен дренаж трубопроводов. Трубопроводы должны быть подвергнуты гидравлическому испытанию на давление 1,25Рраб, но не менее 0,6Мпа.</w:t>
      </w:r>
    </w:p>
    <w:p w:rsidR="00D949A2" w:rsidRPr="007D1771" w:rsidRDefault="00E260A5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После испытаний трубопроводы должны быть покрашены 2я слоями краски БТ-177 по 1 слою грунта ГФ-021 (ГОСТ25129-82). </w:t>
      </w:r>
      <w:r w:rsidR="00DA25BD">
        <w:rPr>
          <w:rFonts w:ascii="Times New Roman" w:hAnsi="Times New Roman" w:cs="Times New Roman"/>
          <w:sz w:val="24"/>
          <w:szCs w:val="24"/>
          <w:lang w:val="ru-RU"/>
        </w:rPr>
        <w:t>Теплоизоляция из прошивного</w:t>
      </w:r>
      <w:r w:rsidR="00DA25BD" w:rsidRPr="00DA2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25BD">
        <w:rPr>
          <w:rFonts w:ascii="Times New Roman" w:hAnsi="Times New Roman" w:cs="Times New Roman"/>
          <w:sz w:val="24"/>
          <w:szCs w:val="24"/>
          <w:lang w:val="ru-RU"/>
        </w:rPr>
        <w:t xml:space="preserve">полотна холста, из отходов стеклянного волокна марки ХСП-Т-5 по ТУ-6-11-454-77. Покровный слой из </w:t>
      </w:r>
      <w:r w:rsidR="00DA25BD" w:rsidRPr="007D1771">
        <w:rPr>
          <w:rFonts w:ascii="Times New Roman" w:hAnsi="Times New Roman" w:cs="Times New Roman"/>
          <w:sz w:val="24"/>
          <w:szCs w:val="24"/>
          <w:lang w:val="ru-RU"/>
        </w:rPr>
        <w:t>тонколистовой стали</w:t>
      </w:r>
      <w:r w:rsidRPr="007D177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A25BD" w:rsidRPr="007D1771">
        <w:rPr>
          <w:rFonts w:ascii="Times New Roman" w:hAnsi="Times New Roman" w:cs="Times New Roman"/>
          <w:sz w:val="24"/>
          <w:szCs w:val="24"/>
          <w:lang w:val="ru-RU"/>
        </w:rPr>
        <w:t xml:space="preserve"> оцинкованной ГОСТ14918-80, толщиной </w:t>
      </w:r>
      <w:r w:rsidR="00DA25BD" w:rsidRPr="007D1771">
        <w:rPr>
          <w:rFonts w:ascii="Times New Roman" w:eastAsia="Times New Roman" w:hAnsi="Times New Roman" w:cs="Times New Roman"/>
          <w:sz w:val="24"/>
          <w:szCs w:val="24"/>
          <w:lang w:val="ro-MO"/>
        </w:rPr>
        <w:t>δ</w:t>
      </w:r>
      <w:r w:rsidR="00DA25BD" w:rsidRPr="007D1771">
        <w:rPr>
          <w:rFonts w:ascii="Times New Roman" w:eastAsia="Times New Roman" w:hAnsi="Times New Roman" w:cs="Times New Roman"/>
          <w:sz w:val="24"/>
          <w:szCs w:val="24"/>
          <w:lang w:val="ru-RU"/>
        </w:rPr>
        <w:t>=0</w:t>
      </w:r>
      <w:r w:rsidR="00DA25BD" w:rsidRPr="007D1771">
        <w:rPr>
          <w:rFonts w:ascii="Times New Roman" w:eastAsia="Times New Roman" w:hAnsi="Times New Roman" w:cs="Times New Roman"/>
          <w:sz w:val="24"/>
          <w:szCs w:val="24"/>
          <w:lang w:val="ro-MO"/>
        </w:rPr>
        <w:t>.</w:t>
      </w:r>
      <w:r w:rsidR="00DA25BD" w:rsidRPr="007D1771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="00DA25BD" w:rsidRPr="007D1771">
        <w:rPr>
          <w:rFonts w:ascii="Times New Roman" w:eastAsia="Times New Roman" w:hAnsi="Times New Roman" w:cs="Times New Roman"/>
          <w:sz w:val="24"/>
          <w:szCs w:val="24"/>
          <w:lang w:val="ro-MO"/>
        </w:rPr>
        <w:t>mm</w:t>
      </w:r>
      <w:r w:rsidR="00DA25BD" w:rsidRPr="007D17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6402" w:rsidRDefault="00E96402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7D1771" w:rsidRDefault="00F6091B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Наружные с</w:t>
      </w:r>
      <w:r w:rsidR="007D1771" w:rsidRPr="007D1771">
        <w:rPr>
          <w:rFonts w:ascii="Times New Roman" w:hAnsi="Times New Roman" w:cs="Times New Roman"/>
          <w:i/>
          <w:sz w:val="24"/>
          <w:szCs w:val="24"/>
          <w:lang w:val="ru-RU"/>
        </w:rPr>
        <w:t>ети горячей воды.</w:t>
      </w:r>
      <w:r w:rsidR="007D177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E96402">
        <w:rPr>
          <w:rFonts w:ascii="Times New Roman" w:hAnsi="Times New Roman" w:cs="Times New Roman"/>
          <w:sz w:val="24"/>
          <w:szCs w:val="24"/>
          <w:lang w:val="ru-RU"/>
        </w:rPr>
        <w:t>ж/б</w:t>
      </w:r>
      <w:proofErr w:type="gramEnd"/>
      <w:r w:rsidR="00E964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771">
        <w:rPr>
          <w:rFonts w:ascii="Times New Roman" w:hAnsi="Times New Roman" w:cs="Times New Roman"/>
          <w:sz w:val="24"/>
          <w:szCs w:val="24"/>
          <w:lang w:val="ru-RU"/>
        </w:rPr>
        <w:t>канале теплосетей, также, бу</w:t>
      </w:r>
      <w:r w:rsidR="00E96402">
        <w:rPr>
          <w:rFonts w:ascii="Times New Roman" w:hAnsi="Times New Roman" w:cs="Times New Roman"/>
          <w:sz w:val="24"/>
          <w:szCs w:val="24"/>
          <w:lang w:val="ru-RU"/>
        </w:rPr>
        <w:t>дет смонтирована система горячего</w:t>
      </w:r>
      <w:r w:rsidR="007D1771">
        <w:rPr>
          <w:rFonts w:ascii="Times New Roman" w:hAnsi="Times New Roman" w:cs="Times New Roman"/>
          <w:sz w:val="24"/>
          <w:szCs w:val="24"/>
          <w:lang w:val="ru-RU"/>
        </w:rPr>
        <w:t xml:space="preserve"> вод</w:t>
      </w:r>
      <w:r w:rsidR="00E96402">
        <w:rPr>
          <w:rFonts w:ascii="Times New Roman" w:hAnsi="Times New Roman" w:cs="Times New Roman"/>
          <w:sz w:val="24"/>
          <w:szCs w:val="24"/>
          <w:lang w:val="ru-RU"/>
        </w:rPr>
        <w:t>оснабжения</w:t>
      </w:r>
      <w:r w:rsidR="007D1771">
        <w:rPr>
          <w:rFonts w:ascii="Times New Roman" w:hAnsi="Times New Roman" w:cs="Times New Roman"/>
          <w:sz w:val="24"/>
          <w:szCs w:val="24"/>
          <w:lang w:val="ru-RU"/>
        </w:rPr>
        <w:t xml:space="preserve"> из стальных бесшовных труб </w:t>
      </w:r>
      <w:r w:rsidR="007D1771">
        <w:rPr>
          <w:rFonts w:ascii="Times New Roman" w:eastAsia="Times New Roman" w:hAnsi="Times New Roman" w:cs="Times New Roman"/>
          <w:sz w:val="24"/>
          <w:szCs w:val="24"/>
          <w:lang w:val="ro-MO"/>
        </w:rPr>
        <w:t xml:space="preserve">Ø </w:t>
      </w:r>
      <w:r w:rsidR="007D1771">
        <w:rPr>
          <w:rFonts w:ascii="Times New Roman" w:eastAsia="Times New Roman" w:hAnsi="Times New Roman" w:cs="Times New Roman"/>
          <w:sz w:val="24"/>
          <w:szCs w:val="24"/>
          <w:lang w:val="ru-RU"/>
        </w:rPr>
        <w:t>32х2,5</w:t>
      </w:r>
      <w:r w:rsidR="007D1771" w:rsidRPr="00022DD9">
        <w:rPr>
          <w:rFonts w:ascii="Times New Roman" w:eastAsia="Times New Roman" w:hAnsi="Times New Roman" w:cs="Times New Roman"/>
          <w:sz w:val="24"/>
          <w:szCs w:val="24"/>
          <w:lang w:val="ro-MO"/>
        </w:rPr>
        <w:t>mm</w:t>
      </w:r>
      <w:r w:rsidR="007D1771">
        <w:rPr>
          <w:rFonts w:ascii="Times New Roman" w:hAnsi="Times New Roman" w:cs="Times New Roman"/>
          <w:sz w:val="24"/>
          <w:szCs w:val="24"/>
          <w:lang w:val="ru-RU"/>
        </w:rPr>
        <w:t xml:space="preserve"> по ГОСТ 8734-89. Испытания, покраска и теплоизоляция труб – по типу системы теплосетей. </w:t>
      </w:r>
    </w:p>
    <w:p w:rsidR="007D1771" w:rsidRPr="007D1771" w:rsidRDefault="007D1771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771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Арматура </w:t>
      </w:r>
      <w:r w:rsidR="00511686" w:rsidRPr="00E96402">
        <w:rPr>
          <w:rFonts w:ascii="Times New Roman" w:hAnsi="Times New Roman" w:cs="Times New Roman"/>
          <w:sz w:val="24"/>
          <w:szCs w:val="24"/>
          <w:lang w:val="ru-RU"/>
        </w:rPr>
        <w:t xml:space="preserve">трубопроводов </w:t>
      </w:r>
      <w:r w:rsidR="00E96402" w:rsidRPr="00E96402">
        <w:rPr>
          <w:rFonts w:ascii="Times New Roman" w:hAnsi="Times New Roman" w:cs="Times New Roman"/>
          <w:sz w:val="24"/>
          <w:szCs w:val="24"/>
          <w:lang w:val="ru-RU"/>
        </w:rPr>
        <w:t>теплоснабжения/</w:t>
      </w:r>
      <w:r w:rsidR="005618BB" w:rsidRPr="00E96402">
        <w:rPr>
          <w:rFonts w:ascii="Times New Roman" w:hAnsi="Times New Roman" w:cs="Times New Roman"/>
          <w:sz w:val="24"/>
          <w:szCs w:val="24"/>
          <w:lang w:val="ru-RU"/>
        </w:rPr>
        <w:t>горячей воды: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6402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краны шаровые с рукояткой типа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JiP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, цельносварные из углеродистой стали</w:t>
      </w:r>
      <w:r w:rsidRPr="007D17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7D1771">
        <w:rPr>
          <w:rFonts w:ascii="Times New Roman" w:hAnsi="Times New Roman" w:cs="Times New Roman"/>
          <w:sz w:val="24"/>
          <w:szCs w:val="24"/>
          <w:lang w:val="ru-RU"/>
        </w:rPr>
        <w:t xml:space="preserve">25,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 w:rsidRPr="007D1771">
        <w:rPr>
          <w:rFonts w:ascii="Times New Roman" w:hAnsi="Times New Roman" w:cs="Times New Roman"/>
          <w:sz w:val="24"/>
          <w:szCs w:val="24"/>
          <w:lang w:val="ru-RU"/>
        </w:rPr>
        <w:t xml:space="preserve">16; </w:t>
      </w:r>
      <w:r>
        <w:rPr>
          <w:rFonts w:ascii="Times New Roman" w:hAnsi="Times New Roman" w:cs="Times New Roman"/>
          <w:sz w:val="24"/>
          <w:szCs w:val="24"/>
          <w:lang w:val="en-US"/>
        </w:rPr>
        <w:t>DN</w:t>
      </w:r>
      <w:r w:rsidRPr="007D1771">
        <w:rPr>
          <w:rFonts w:ascii="Times New Roman" w:hAnsi="Times New Roman" w:cs="Times New Roman"/>
          <w:sz w:val="24"/>
          <w:szCs w:val="24"/>
          <w:lang w:val="ru-RU"/>
        </w:rPr>
        <w:t xml:space="preserve">40, </w:t>
      </w:r>
      <w:r>
        <w:rPr>
          <w:rFonts w:ascii="Times New Roman" w:hAnsi="Times New Roman" w:cs="Times New Roman"/>
          <w:sz w:val="24"/>
          <w:szCs w:val="24"/>
          <w:lang w:val="en-US"/>
        </w:rPr>
        <w:t>PN</w:t>
      </w:r>
      <w:r w:rsidRPr="007D1771">
        <w:rPr>
          <w:rFonts w:ascii="Times New Roman" w:hAnsi="Times New Roman" w:cs="Times New Roman"/>
          <w:sz w:val="24"/>
          <w:szCs w:val="24"/>
          <w:lang w:val="ru-RU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618BB" w:rsidRDefault="005618BB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DA25BD" w:rsidRDefault="00485433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Внутренняя с</w:t>
      </w:r>
      <w:r w:rsidRPr="00485433">
        <w:rPr>
          <w:rFonts w:ascii="Times New Roman" w:hAnsi="Times New Roman" w:cs="Times New Roman"/>
          <w:i/>
          <w:sz w:val="24"/>
          <w:szCs w:val="24"/>
          <w:lang w:val="ru-RU"/>
        </w:rPr>
        <w:t>истема отопления:</w:t>
      </w:r>
      <w:r w:rsidRPr="004854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193">
        <w:rPr>
          <w:rFonts w:ascii="Times New Roman" w:hAnsi="Times New Roman" w:cs="Times New Roman"/>
          <w:sz w:val="24"/>
          <w:szCs w:val="24"/>
          <w:lang w:val="ru-RU"/>
        </w:rPr>
        <w:t>Внутренняя с</w:t>
      </w:r>
      <w:r>
        <w:rPr>
          <w:rFonts w:ascii="Times New Roman" w:hAnsi="Times New Roman" w:cs="Times New Roman"/>
          <w:sz w:val="24"/>
          <w:szCs w:val="24"/>
          <w:lang w:val="ru-RU"/>
        </w:rPr>
        <w:t>истема отопления</w:t>
      </w:r>
      <w:r w:rsidR="006252FA">
        <w:rPr>
          <w:rFonts w:ascii="Times New Roman" w:hAnsi="Times New Roman" w:cs="Times New Roman"/>
          <w:sz w:val="24"/>
          <w:szCs w:val="24"/>
          <w:lang w:val="ru-RU"/>
        </w:rPr>
        <w:t>, двух трубная,</w:t>
      </w:r>
      <w:r w:rsidR="00F44193">
        <w:rPr>
          <w:rFonts w:ascii="Times New Roman" w:hAnsi="Times New Roman" w:cs="Times New Roman"/>
          <w:sz w:val="24"/>
          <w:szCs w:val="24"/>
          <w:lang w:val="ru-RU"/>
        </w:rPr>
        <w:t xml:space="preserve"> выполняется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соотве</w:t>
      </w:r>
      <w:r w:rsidR="00D3431E">
        <w:rPr>
          <w:rFonts w:ascii="Times New Roman" w:hAnsi="Times New Roman" w:cs="Times New Roman"/>
          <w:sz w:val="24"/>
          <w:szCs w:val="24"/>
          <w:lang w:val="ru-RU"/>
        </w:rPr>
        <w:t>тствии с нормами и правилами СНи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 2.04.05-91. </w:t>
      </w:r>
      <w:r w:rsidR="006252FA">
        <w:rPr>
          <w:rFonts w:ascii="Times New Roman" w:hAnsi="Times New Roman" w:cs="Times New Roman"/>
          <w:sz w:val="24"/>
          <w:szCs w:val="24"/>
          <w:lang w:val="ru-RU"/>
        </w:rPr>
        <w:t>Прокладка магистральных трубопроводов открытая в подвале</w:t>
      </w:r>
      <w:r w:rsidR="00F44193">
        <w:rPr>
          <w:rFonts w:ascii="Times New Roman" w:hAnsi="Times New Roman" w:cs="Times New Roman"/>
          <w:sz w:val="24"/>
          <w:szCs w:val="24"/>
          <w:lang w:val="ru-RU"/>
        </w:rPr>
        <w:t>, под потолком</w:t>
      </w:r>
      <w:r w:rsidR="006252F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95299E">
        <w:rPr>
          <w:rFonts w:ascii="Times New Roman" w:hAnsi="Times New Roman" w:cs="Times New Roman"/>
          <w:sz w:val="24"/>
          <w:szCs w:val="24"/>
          <w:lang w:val="ru-RU"/>
        </w:rPr>
        <w:t>Трубопроводы приняты полипропиленовые трехслойные</w:t>
      </w:r>
      <w:r w:rsidR="008A738C" w:rsidRPr="008A738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A662B" w:rsidRPr="009A662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4220">
        <w:rPr>
          <w:rFonts w:ascii="Times New Roman" w:hAnsi="Times New Roman" w:cs="Times New Roman"/>
          <w:sz w:val="24"/>
          <w:szCs w:val="24"/>
          <w:lang w:val="ru-RU"/>
        </w:rPr>
        <w:t xml:space="preserve">ПП, </w:t>
      </w:r>
      <w:r w:rsidR="008A738C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="008A738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4642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738C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="004642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A738C">
        <w:rPr>
          <w:rFonts w:ascii="Times New Roman" w:hAnsi="Times New Roman" w:cs="Times New Roman"/>
          <w:sz w:val="24"/>
          <w:szCs w:val="24"/>
          <w:lang w:val="en-US"/>
        </w:rPr>
        <w:t>RP</w:t>
      </w:r>
      <w:r w:rsidR="008A738C" w:rsidRPr="008A738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A662B">
        <w:rPr>
          <w:rFonts w:ascii="Times New Roman" w:hAnsi="Times New Roman" w:cs="Times New Roman"/>
          <w:sz w:val="24"/>
          <w:szCs w:val="24"/>
          <w:lang w:val="ru-RU"/>
        </w:rPr>
        <w:t>разных диаметром</w:t>
      </w:r>
      <w:r w:rsidR="009529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B7B10">
        <w:rPr>
          <w:rFonts w:ascii="Times New Roman" w:hAnsi="Times New Roman" w:cs="Times New Roman"/>
          <w:sz w:val="24"/>
          <w:szCs w:val="24"/>
          <w:lang w:val="en-US"/>
        </w:rPr>
        <w:t>PP</w:t>
      </w:r>
      <w:r w:rsidR="002B7B10" w:rsidRPr="002B7B1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B7B1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B7B10">
        <w:rPr>
          <w:rFonts w:ascii="Times New Roman" w:hAnsi="Times New Roman" w:cs="Times New Roman"/>
          <w:sz w:val="24"/>
          <w:szCs w:val="24"/>
          <w:lang w:val="ru-RU"/>
        </w:rPr>
        <w:t xml:space="preserve"> фирмы </w:t>
      </w:r>
      <w:r w:rsidR="002B7B10" w:rsidRPr="002B7B10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2B7B10">
        <w:rPr>
          <w:rFonts w:ascii="Times New Roman" w:hAnsi="Times New Roman" w:cs="Times New Roman"/>
          <w:sz w:val="24"/>
          <w:szCs w:val="24"/>
          <w:lang w:val="en-US"/>
        </w:rPr>
        <w:t>AQUATERM</w:t>
      </w:r>
      <w:r w:rsidR="002B7B10" w:rsidRPr="002B7B10">
        <w:rPr>
          <w:rFonts w:ascii="Times New Roman" w:hAnsi="Times New Roman" w:cs="Times New Roman"/>
          <w:sz w:val="24"/>
          <w:szCs w:val="24"/>
          <w:lang w:val="ru-RU"/>
        </w:rPr>
        <w:t>” (</w:t>
      </w:r>
      <w:r w:rsidR="002B7B10">
        <w:rPr>
          <w:rFonts w:ascii="Times New Roman" w:hAnsi="Times New Roman" w:cs="Times New Roman"/>
          <w:sz w:val="24"/>
          <w:szCs w:val="24"/>
          <w:lang w:val="ru-RU"/>
        </w:rPr>
        <w:t xml:space="preserve">сертификат - </w:t>
      </w:r>
      <w:r w:rsidR="002B7B10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2B7B10" w:rsidRPr="002B7B10">
        <w:rPr>
          <w:rFonts w:ascii="Times New Roman" w:hAnsi="Times New Roman" w:cs="Times New Roman"/>
          <w:sz w:val="24"/>
          <w:szCs w:val="24"/>
          <w:lang w:val="ru-RU"/>
        </w:rPr>
        <w:t xml:space="preserve"> 21003)</w:t>
      </w:r>
      <w:r w:rsidR="002B7B10">
        <w:rPr>
          <w:rFonts w:ascii="Times New Roman" w:hAnsi="Times New Roman" w:cs="Times New Roman"/>
          <w:sz w:val="24"/>
          <w:szCs w:val="24"/>
          <w:lang w:val="ru-RU"/>
        </w:rPr>
        <w:t xml:space="preserve">, уклон </w:t>
      </w:r>
      <w:proofErr w:type="spellStart"/>
      <w:r w:rsidR="002B7B1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2B7B10" w:rsidRPr="002B7B10">
        <w:rPr>
          <w:rFonts w:ascii="Times New Roman" w:hAnsi="Times New Roman" w:cs="Times New Roman"/>
          <w:sz w:val="24"/>
          <w:szCs w:val="24"/>
          <w:lang w:val="ru-RU"/>
        </w:rPr>
        <w:t xml:space="preserve"> ≥ 0.003</w:t>
      </w:r>
      <w:r w:rsidR="00D25490" w:rsidRPr="00D2549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5490">
        <w:rPr>
          <w:rFonts w:ascii="Times New Roman" w:hAnsi="Times New Roman" w:cs="Times New Roman"/>
          <w:sz w:val="24"/>
          <w:szCs w:val="24"/>
          <w:lang w:val="ru-RU"/>
        </w:rPr>
        <w:t>с арматурой для отопления</w:t>
      </w:r>
      <w:r w:rsidR="00D25490" w:rsidRPr="00D254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490">
        <w:rPr>
          <w:rFonts w:ascii="Times New Roman" w:hAnsi="Times New Roman" w:cs="Times New Roman"/>
          <w:sz w:val="24"/>
          <w:szCs w:val="24"/>
          <w:lang w:val="ru-RU"/>
        </w:rPr>
        <w:t xml:space="preserve">типа </w:t>
      </w:r>
      <w:r w:rsidR="00D25490" w:rsidRPr="00D25490">
        <w:rPr>
          <w:rFonts w:ascii="Times New Roman" w:hAnsi="Times New Roman" w:cs="Times New Roman"/>
          <w:sz w:val="24"/>
          <w:szCs w:val="24"/>
          <w:lang w:val="ru-RU"/>
        </w:rPr>
        <w:t>“</w:t>
      </w:r>
      <w:proofErr w:type="spellStart"/>
      <w:r w:rsidR="00D25490">
        <w:rPr>
          <w:rFonts w:ascii="Times New Roman" w:hAnsi="Times New Roman" w:cs="Times New Roman"/>
          <w:sz w:val="24"/>
          <w:szCs w:val="24"/>
          <w:lang w:val="en-US"/>
        </w:rPr>
        <w:t>Danfos</w:t>
      </w:r>
      <w:proofErr w:type="spellEnd"/>
      <w:r w:rsidR="00D25490" w:rsidRPr="00D25490">
        <w:rPr>
          <w:rFonts w:ascii="Times New Roman" w:hAnsi="Times New Roman" w:cs="Times New Roman"/>
          <w:sz w:val="24"/>
          <w:szCs w:val="24"/>
          <w:lang w:val="ru-RU"/>
        </w:rPr>
        <w:t xml:space="preserve">”, </w:t>
      </w:r>
      <w:r w:rsidR="00D25490">
        <w:rPr>
          <w:rFonts w:ascii="Times New Roman" w:hAnsi="Times New Roman" w:cs="Times New Roman"/>
          <w:sz w:val="24"/>
          <w:szCs w:val="24"/>
          <w:lang w:val="en-US"/>
        </w:rPr>
        <w:t>Dania</w:t>
      </w:r>
      <w:r w:rsidR="00D25490" w:rsidRPr="00D2549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54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5490">
        <w:rPr>
          <w:rFonts w:ascii="Times New Roman" w:hAnsi="Times New Roman" w:cs="Times New Roman"/>
          <w:sz w:val="24"/>
          <w:szCs w:val="24"/>
          <w:lang w:val="en-US"/>
        </w:rPr>
        <w:t>DN</w:t>
      </w:r>
      <w:r w:rsidR="00D25490" w:rsidRPr="00D25490">
        <w:rPr>
          <w:rFonts w:ascii="Times New Roman" w:hAnsi="Times New Roman" w:cs="Times New Roman"/>
          <w:sz w:val="24"/>
          <w:szCs w:val="24"/>
          <w:lang w:val="ru-RU"/>
        </w:rPr>
        <w:t xml:space="preserve"> 15, 32, 40</w:t>
      </w:r>
      <w:r w:rsidR="002B7B10" w:rsidRPr="002B7B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44193" w:rsidRPr="00F441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44193">
        <w:rPr>
          <w:rFonts w:ascii="Times New Roman" w:hAnsi="Times New Roman" w:cs="Times New Roman"/>
          <w:sz w:val="24"/>
          <w:szCs w:val="24"/>
          <w:lang w:val="ru-RU"/>
        </w:rPr>
        <w:t xml:space="preserve">В качестве отопительных приборов приняты металлические радиаторы типа </w:t>
      </w:r>
      <w:proofErr w:type="spellStart"/>
      <w:r w:rsidR="00F44193">
        <w:rPr>
          <w:rFonts w:ascii="Times New Roman" w:hAnsi="Times New Roman" w:cs="Times New Roman"/>
          <w:sz w:val="24"/>
          <w:szCs w:val="24"/>
          <w:lang w:val="en-US"/>
        </w:rPr>
        <w:t>Radik</w:t>
      </w:r>
      <w:proofErr w:type="spellEnd"/>
      <w:r w:rsidR="00F44193" w:rsidRPr="006252F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44193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="00F44193" w:rsidRPr="006252F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F44193">
        <w:rPr>
          <w:rFonts w:ascii="Times New Roman" w:hAnsi="Times New Roman" w:cs="Times New Roman"/>
          <w:sz w:val="24"/>
          <w:szCs w:val="24"/>
          <w:lang w:val="en-US"/>
        </w:rPr>
        <w:t>Korado</w:t>
      </w:r>
      <w:proofErr w:type="spellEnd"/>
      <w:r w:rsidR="00F44193" w:rsidRPr="006252FA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F44193">
        <w:rPr>
          <w:rFonts w:ascii="Times New Roman" w:hAnsi="Times New Roman" w:cs="Times New Roman"/>
          <w:sz w:val="24"/>
          <w:szCs w:val="24"/>
          <w:lang w:val="ru-RU"/>
        </w:rPr>
        <w:t>Прокладка труб через стены и пол в трубчатой изоляции. В верхних точках установлены автоматические воздуховыпускные клапаны; в нижних точках предусмотрен дренаж системы.</w:t>
      </w:r>
    </w:p>
    <w:p w:rsidR="007E7E97" w:rsidRPr="005618BB" w:rsidRDefault="007E7E97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4212" w:rsidRDefault="008C4212" w:rsidP="00724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4212">
        <w:rPr>
          <w:rFonts w:ascii="Times New Roman" w:hAnsi="Times New Roman" w:cs="Times New Roman"/>
          <w:i/>
          <w:sz w:val="24"/>
          <w:szCs w:val="24"/>
          <w:lang w:val="ru-RU"/>
        </w:rPr>
        <w:t>Вентиляция</w:t>
      </w:r>
      <w:r w:rsidRPr="00570637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Приточная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вентиляции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>1-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19 </w:t>
      </w:r>
      <w:r>
        <w:rPr>
          <w:rFonts w:ascii="Times New Roman" w:hAnsi="Times New Roman" w:cs="Times New Roman"/>
          <w:sz w:val="24"/>
          <w:szCs w:val="24"/>
          <w:lang w:val="ru-RU"/>
        </w:rPr>
        <w:t>типа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Vent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Machine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>=83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>=1,2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Вт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>20-160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70637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3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90757F"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57F">
        <w:rPr>
          <w:rFonts w:ascii="Times New Roman" w:hAnsi="Times New Roman" w:cs="Times New Roman"/>
          <w:sz w:val="24"/>
          <w:szCs w:val="24"/>
          <w:lang w:val="ru-RU"/>
        </w:rPr>
        <w:t>типа</w:t>
      </w:r>
      <w:r w:rsidR="0090757F"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57F">
        <w:rPr>
          <w:rFonts w:ascii="Times New Roman" w:hAnsi="Times New Roman" w:cs="Times New Roman"/>
          <w:sz w:val="24"/>
          <w:szCs w:val="24"/>
          <w:lang w:val="ru-RU"/>
        </w:rPr>
        <w:t>СЕЛЕНГА</w:t>
      </w:r>
      <w:r w:rsidR="0090757F"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57F">
        <w:rPr>
          <w:rFonts w:ascii="Times New Roman" w:hAnsi="Times New Roman" w:cs="Times New Roman"/>
          <w:sz w:val="24"/>
          <w:szCs w:val="24"/>
          <w:lang w:val="ru-RU"/>
        </w:rPr>
        <w:t>ЕС</w:t>
      </w:r>
      <w:r w:rsidR="0090757F"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0757F">
        <w:rPr>
          <w:rFonts w:ascii="Times New Roman" w:hAnsi="Times New Roman" w:cs="Times New Roman"/>
          <w:sz w:val="24"/>
          <w:szCs w:val="24"/>
          <w:lang w:val="en-US"/>
        </w:rPr>
        <w:t>FKO</w:t>
      </w:r>
      <w:r w:rsidR="000F6E9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комплекте</w:t>
      </w:r>
      <w:r w:rsidRPr="0057063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Съёмная кассета с предварительным фильтром</w:t>
      </w:r>
      <w:r w:rsidR="000F6E9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0757F">
        <w:rPr>
          <w:rFonts w:ascii="Times New Roman" w:hAnsi="Times New Roman" w:cs="Times New Roman"/>
          <w:sz w:val="24"/>
          <w:szCs w:val="24"/>
          <w:lang w:val="ru-RU"/>
        </w:rPr>
        <w:t xml:space="preserve">класс очистки </w:t>
      </w:r>
      <w:r w:rsidR="0090757F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90757F" w:rsidRPr="0090757F">
        <w:rPr>
          <w:rFonts w:ascii="Times New Roman" w:hAnsi="Times New Roman" w:cs="Times New Roman"/>
          <w:sz w:val="24"/>
          <w:szCs w:val="24"/>
          <w:lang w:val="ru-RU"/>
        </w:rPr>
        <w:t>9.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E97">
        <w:rPr>
          <w:rFonts w:ascii="Times New Roman" w:hAnsi="Times New Roman" w:cs="Times New Roman"/>
          <w:sz w:val="24"/>
          <w:szCs w:val="24"/>
          <w:lang w:val="ru-RU"/>
        </w:rPr>
        <w:t>Воздуховод из листовой стали ГОСТ 19</w:t>
      </w:r>
      <w:r w:rsidR="000F6E9A">
        <w:rPr>
          <w:rFonts w:ascii="Times New Roman" w:hAnsi="Times New Roman" w:cs="Times New Roman"/>
          <w:sz w:val="24"/>
          <w:szCs w:val="24"/>
          <w:lang w:val="ru-RU"/>
        </w:rPr>
        <w:t>903-74, ∆=0.6мм. Диаметр воздуховода</w:t>
      </w:r>
      <w:r w:rsidR="007E7E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7E97">
        <w:rPr>
          <w:rFonts w:ascii="Times New Roman" w:eastAsia="Times New Roman" w:hAnsi="Times New Roman" w:cs="Times New Roman"/>
          <w:sz w:val="24"/>
          <w:szCs w:val="24"/>
          <w:lang w:val="ro-MO"/>
        </w:rPr>
        <w:t>Ø</w:t>
      </w:r>
      <w:r w:rsidR="007E7E97">
        <w:rPr>
          <w:rFonts w:ascii="Times New Roman" w:hAnsi="Times New Roman" w:cs="Times New Roman"/>
          <w:sz w:val="24"/>
          <w:szCs w:val="24"/>
          <w:lang w:val="ru-RU"/>
        </w:rPr>
        <w:t xml:space="preserve"> 125мм. Вытяжные системы ВЕ1-ВЕ4 через дефлекторы </w:t>
      </w:r>
      <w:r w:rsidR="007E7E97">
        <w:rPr>
          <w:rFonts w:ascii="Times New Roman" w:eastAsia="Times New Roman" w:hAnsi="Times New Roman" w:cs="Times New Roman"/>
          <w:sz w:val="24"/>
          <w:szCs w:val="24"/>
          <w:lang w:val="ro-MO"/>
        </w:rPr>
        <w:t>Ø</w:t>
      </w:r>
      <w:r w:rsidR="007E7E9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200, 250, 315, 400мм, ТУ36-1512-84.</w:t>
      </w:r>
    </w:p>
    <w:p w:rsidR="00EA16DB" w:rsidRDefault="00EA16DB" w:rsidP="004642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</w:p>
    <w:p w:rsidR="00464220" w:rsidRPr="00E73214" w:rsidRDefault="00464220" w:rsidP="00464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 w:rsidRPr="00E73214">
        <w:rPr>
          <w:rFonts w:ascii="Times New Roman" w:hAnsi="Times New Roman" w:cs="Times New Roman"/>
          <w:i/>
          <w:sz w:val="24"/>
          <w:szCs w:val="24"/>
          <w:lang w:val="ru-RU" w:eastAsia="et-EE"/>
        </w:rPr>
        <w:t>В</w:t>
      </w:r>
      <w:r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одопровод: </w:t>
      </w:r>
      <w:r w:rsidRPr="0047285E">
        <w:rPr>
          <w:rFonts w:ascii="Times New Roman" w:hAnsi="Times New Roman" w:cs="Times New Roman"/>
          <w:sz w:val="24"/>
          <w:szCs w:val="24"/>
          <w:lang w:val="ru-RU" w:eastAsia="et-EE"/>
        </w:rPr>
        <w:t>Внутренний водопровод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будет из пластиковых труб и фитингов типа ПП, </w:t>
      </w:r>
      <w:r>
        <w:rPr>
          <w:rFonts w:ascii="Times New Roman" w:hAnsi="Times New Roman" w:cs="Times New Roman"/>
          <w:sz w:val="24"/>
          <w:szCs w:val="24"/>
          <w:lang w:val="en-US" w:eastAsia="et-EE"/>
        </w:rPr>
        <w:t>PN</w:t>
      </w:r>
      <w:r w:rsidRPr="00E73214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Ø=20-</w:t>
      </w:r>
      <w:r w:rsidRPr="00E73214">
        <w:rPr>
          <w:rFonts w:ascii="Times New Roman" w:hAnsi="Times New Roman" w:cs="Times New Roman"/>
          <w:sz w:val="24"/>
          <w:szCs w:val="24"/>
          <w:lang w:val="ru-RU" w:eastAsia="et-EE"/>
        </w:rPr>
        <w:t>25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мм</w:t>
      </w:r>
      <w:r w:rsidR="0047285E">
        <w:rPr>
          <w:rFonts w:ascii="Times New Roman" w:hAnsi="Times New Roman" w:cs="Times New Roman"/>
          <w:sz w:val="24"/>
          <w:szCs w:val="24"/>
          <w:lang w:val="ru-RU" w:eastAsia="et-EE"/>
        </w:rPr>
        <w:t>. Подключающий водопровод Ø=</w:t>
      </w:r>
      <w:r w:rsidR="0047285E" w:rsidRPr="00E73214">
        <w:rPr>
          <w:rFonts w:ascii="Times New Roman" w:hAnsi="Times New Roman" w:cs="Times New Roman"/>
          <w:sz w:val="24"/>
          <w:szCs w:val="24"/>
          <w:lang w:val="ru-RU" w:eastAsia="et-EE"/>
        </w:rPr>
        <w:t>25</w:t>
      </w:r>
      <w:r w:rsidR="0047285E">
        <w:rPr>
          <w:rFonts w:ascii="Times New Roman" w:hAnsi="Times New Roman" w:cs="Times New Roman"/>
          <w:sz w:val="24"/>
          <w:szCs w:val="24"/>
          <w:lang w:val="ru-RU" w:eastAsia="et-EE"/>
        </w:rPr>
        <w:t>мм монтируется по подвалу школы под потолком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и врезается в сеть </w:t>
      </w:r>
      <w:r w:rsidR="00551C6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наружного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водоснабжения из полиэтиленовых труб ПЕ</w:t>
      </w:r>
      <w:r w:rsidR="00551C6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Новый участок </w:t>
      </w:r>
      <w:r w:rsidR="00DD7FE9" w:rsidRPr="00DD7FE9">
        <w:rPr>
          <w:rFonts w:ascii="Times New Roman" w:hAnsi="Times New Roman" w:cs="Times New Roman"/>
          <w:sz w:val="24"/>
          <w:szCs w:val="24"/>
          <w:lang w:val="ru-RU" w:eastAsia="et-EE"/>
        </w:rPr>
        <w:t>наружн</w:t>
      </w:r>
      <w:r w:rsidR="00551C60">
        <w:rPr>
          <w:rFonts w:ascii="Times New Roman" w:hAnsi="Times New Roman" w:cs="Times New Roman"/>
          <w:sz w:val="24"/>
          <w:szCs w:val="24"/>
          <w:lang w:val="ru-RU" w:eastAsia="et-EE"/>
        </w:rPr>
        <w:t>ого</w:t>
      </w:r>
      <w:r w:rsidR="00DD7FE9" w:rsidRPr="00DD7FE9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водопровода</w:t>
      </w:r>
      <w:r w:rsidR="00DD7FE9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551C60">
        <w:rPr>
          <w:rFonts w:ascii="Times New Roman" w:hAnsi="Times New Roman" w:cs="Times New Roman"/>
          <w:sz w:val="24"/>
          <w:szCs w:val="24"/>
          <w:lang w:val="ru-RU" w:eastAsia="et-EE"/>
        </w:rPr>
        <w:t>из труб ПЕ</w:t>
      </w:r>
      <w:r w:rsidR="000F6E9A">
        <w:rPr>
          <w:rFonts w:ascii="Times New Roman" w:hAnsi="Times New Roman" w:cs="Times New Roman"/>
          <w:sz w:val="24"/>
          <w:szCs w:val="24"/>
          <w:lang w:val="ru-RU" w:eastAsia="et-EE"/>
        </w:rPr>
        <w:t>,</w:t>
      </w:r>
      <w:r w:rsidR="00551C6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C62828">
        <w:rPr>
          <w:rFonts w:ascii="Times New Roman" w:hAnsi="Times New Roman" w:cs="Times New Roman"/>
          <w:sz w:val="24"/>
          <w:szCs w:val="24"/>
          <w:lang w:val="en-US" w:eastAsia="et-EE"/>
        </w:rPr>
        <w:t>PN</w:t>
      </w:r>
      <w:r w:rsidR="00C62828" w:rsidRPr="00E73214">
        <w:rPr>
          <w:rFonts w:ascii="Times New Roman" w:hAnsi="Times New Roman" w:cs="Times New Roman"/>
          <w:sz w:val="24"/>
          <w:szCs w:val="24"/>
          <w:lang w:val="ru-RU" w:eastAsia="et-EE"/>
        </w:rPr>
        <w:t>10</w:t>
      </w:r>
      <w:r w:rsidR="00C6282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– </w:t>
      </w:r>
      <w:r w:rsidR="00C62828">
        <w:rPr>
          <w:rFonts w:ascii="Times New Roman" w:hAnsi="Times New Roman" w:cs="Times New Roman"/>
          <w:sz w:val="24"/>
          <w:szCs w:val="24"/>
          <w:lang w:val="en-US"/>
        </w:rPr>
        <w:t>SDR</w:t>
      </w:r>
      <w:r w:rsidR="00C62828">
        <w:rPr>
          <w:rFonts w:ascii="Times New Roman" w:hAnsi="Times New Roman" w:cs="Times New Roman"/>
          <w:sz w:val="24"/>
          <w:szCs w:val="24"/>
          <w:lang w:val="ru-RU"/>
        </w:rPr>
        <w:t xml:space="preserve">11, </w:t>
      </w:r>
      <w:r w:rsidR="00DD7FE9">
        <w:rPr>
          <w:rFonts w:ascii="Times New Roman" w:hAnsi="Times New Roman" w:cs="Times New Roman"/>
          <w:sz w:val="24"/>
          <w:szCs w:val="24"/>
          <w:lang w:val="ru-RU"/>
        </w:rPr>
        <w:t xml:space="preserve">длиной 6м, </w:t>
      </w:r>
      <w:r w:rsidR="00DD7FE9">
        <w:rPr>
          <w:rFonts w:ascii="Times New Roman" w:hAnsi="Times New Roman" w:cs="Times New Roman"/>
          <w:sz w:val="24"/>
          <w:szCs w:val="24"/>
          <w:lang w:val="ru-RU" w:eastAsia="et-EE"/>
        </w:rPr>
        <w:t>диаметром</w:t>
      </w:r>
      <w:r w:rsidR="00DD7FE9" w:rsidRPr="00DD7FE9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3436F0">
        <w:rPr>
          <w:rFonts w:ascii="Times New Roman" w:hAnsi="Times New Roman" w:cs="Times New Roman"/>
          <w:sz w:val="24"/>
          <w:szCs w:val="24"/>
          <w:lang w:val="ru-RU" w:eastAsia="et-EE"/>
        </w:rPr>
        <w:t>Ø=32мм</w:t>
      </w:r>
      <w:r w:rsidR="00DD7F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51C60">
        <w:rPr>
          <w:rFonts w:ascii="Times New Roman" w:hAnsi="Times New Roman" w:cs="Times New Roman"/>
          <w:sz w:val="24"/>
          <w:szCs w:val="24"/>
          <w:lang w:val="ru-RU"/>
        </w:rPr>
        <w:t>от ближайш</w:t>
      </w:r>
      <w:r w:rsidR="00DD7FE9">
        <w:rPr>
          <w:rFonts w:ascii="Times New Roman" w:hAnsi="Times New Roman" w:cs="Times New Roman"/>
          <w:sz w:val="24"/>
          <w:szCs w:val="24"/>
          <w:lang w:val="ru-RU"/>
        </w:rPr>
        <w:t>его колодца</w:t>
      </w:r>
      <w:r w:rsidR="00551C60">
        <w:rPr>
          <w:rFonts w:ascii="Times New Roman" w:hAnsi="Times New Roman" w:cs="Times New Roman"/>
          <w:sz w:val="24"/>
          <w:szCs w:val="24"/>
          <w:lang w:val="ru-RU"/>
        </w:rPr>
        <w:t xml:space="preserve"> до здания </w:t>
      </w:r>
      <w:r w:rsidR="00C62828">
        <w:rPr>
          <w:rFonts w:ascii="Times New Roman" w:hAnsi="Times New Roman" w:cs="Times New Roman"/>
          <w:sz w:val="24"/>
          <w:szCs w:val="24"/>
          <w:lang w:val="ru-RU"/>
        </w:rPr>
        <w:t xml:space="preserve">столовой </w:t>
      </w:r>
      <w:r w:rsidR="00551C60">
        <w:rPr>
          <w:rFonts w:ascii="Times New Roman" w:hAnsi="Times New Roman" w:cs="Times New Roman"/>
          <w:sz w:val="24"/>
          <w:szCs w:val="24"/>
          <w:lang w:val="ru-RU"/>
        </w:rPr>
        <w:t>школы,</w:t>
      </w:r>
      <w:r w:rsidR="00DD7F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39D4">
        <w:rPr>
          <w:rFonts w:ascii="Times New Roman" w:hAnsi="Times New Roman" w:cs="Times New Roman"/>
          <w:sz w:val="24"/>
          <w:szCs w:val="24"/>
          <w:lang w:val="ru-RU"/>
        </w:rPr>
        <w:t>позволит обеспе</w:t>
      </w:r>
      <w:r w:rsidR="00C62828">
        <w:rPr>
          <w:rFonts w:ascii="Times New Roman" w:hAnsi="Times New Roman" w:cs="Times New Roman"/>
          <w:sz w:val="24"/>
          <w:szCs w:val="24"/>
          <w:lang w:val="ru-RU"/>
        </w:rPr>
        <w:t xml:space="preserve">чить водой </w:t>
      </w:r>
      <w:r w:rsidR="006639D4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</w:t>
      </w:r>
      <w:r w:rsidR="00DD7FE9">
        <w:rPr>
          <w:rFonts w:ascii="Times New Roman" w:hAnsi="Times New Roman" w:cs="Times New Roman"/>
          <w:sz w:val="24"/>
          <w:szCs w:val="24"/>
          <w:lang w:val="ru-RU"/>
        </w:rPr>
        <w:t xml:space="preserve">центр </w:t>
      </w:r>
      <w:r w:rsidR="006639D4">
        <w:rPr>
          <w:rFonts w:ascii="Times New Roman" w:hAnsi="Times New Roman" w:cs="Times New Roman"/>
          <w:sz w:val="24"/>
          <w:szCs w:val="24"/>
          <w:lang w:val="ru-RU"/>
        </w:rPr>
        <w:t>жертв домашнего насилия</w:t>
      </w:r>
      <w:r w:rsidR="00C6282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639D4">
        <w:rPr>
          <w:rFonts w:ascii="Times New Roman" w:hAnsi="Times New Roman" w:cs="Times New Roman"/>
          <w:sz w:val="24"/>
          <w:szCs w:val="24"/>
          <w:lang w:val="ru-RU"/>
        </w:rPr>
        <w:t>без ущерба для школы.</w:t>
      </w:r>
      <w:r w:rsidR="00FF058D">
        <w:rPr>
          <w:rFonts w:ascii="Times New Roman" w:hAnsi="Times New Roman" w:cs="Times New Roman"/>
          <w:sz w:val="24"/>
          <w:szCs w:val="24"/>
          <w:lang w:val="ru-RU"/>
        </w:rPr>
        <w:t xml:space="preserve"> Участки трубопроводов холодной и горячей воды, проходящие </w:t>
      </w:r>
      <w:r w:rsidR="00C62828">
        <w:rPr>
          <w:rFonts w:ascii="Times New Roman" w:hAnsi="Times New Roman" w:cs="Times New Roman"/>
          <w:sz w:val="24"/>
          <w:szCs w:val="24"/>
          <w:lang w:val="ru-RU"/>
        </w:rPr>
        <w:t>по подвалу и в конструкции</w:t>
      </w:r>
      <w:r w:rsidR="00DE63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058D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DE632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F058D">
        <w:rPr>
          <w:rFonts w:ascii="Times New Roman" w:hAnsi="Times New Roman" w:cs="Times New Roman"/>
          <w:sz w:val="24"/>
          <w:szCs w:val="24"/>
          <w:lang w:val="ru-RU"/>
        </w:rPr>
        <w:t xml:space="preserve">, прокладываются в </w:t>
      </w:r>
      <w:r w:rsidR="006F33B3">
        <w:rPr>
          <w:rFonts w:ascii="Times New Roman" w:hAnsi="Times New Roman" w:cs="Times New Roman"/>
          <w:sz w:val="24"/>
          <w:szCs w:val="24"/>
          <w:lang w:val="ru-RU"/>
        </w:rPr>
        <w:t xml:space="preserve">изолирующих трубках. </w:t>
      </w:r>
      <w:r w:rsidR="00857687">
        <w:rPr>
          <w:rFonts w:ascii="Times New Roman" w:hAnsi="Times New Roman" w:cs="Times New Roman"/>
          <w:sz w:val="24"/>
          <w:szCs w:val="24"/>
          <w:lang w:val="ru-RU"/>
        </w:rPr>
        <w:t xml:space="preserve">Крепление стояков водопровода и канализации к стенам </w:t>
      </w:r>
      <w:r w:rsidR="00C62828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предусмотрено  стандартными фиксаторами </w:t>
      </w:r>
      <w:r w:rsidR="00857687">
        <w:rPr>
          <w:rFonts w:ascii="Times New Roman" w:hAnsi="Times New Roman" w:cs="Times New Roman"/>
          <w:sz w:val="24"/>
          <w:szCs w:val="24"/>
          <w:lang w:val="ru-RU"/>
        </w:rPr>
        <w:t>с шагом 2.0м.</w:t>
      </w:r>
    </w:p>
    <w:p w:rsidR="00EA16DB" w:rsidRDefault="00EA16DB" w:rsidP="0046422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</w:p>
    <w:p w:rsidR="00464220" w:rsidRPr="006A4C13" w:rsidRDefault="0047285E" w:rsidP="0046422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Канализация: </w:t>
      </w:r>
      <w:r w:rsidR="00464220" w:rsidRPr="0047285E">
        <w:rPr>
          <w:rFonts w:ascii="Times New Roman" w:hAnsi="Times New Roman" w:cs="Times New Roman"/>
          <w:sz w:val="24"/>
          <w:szCs w:val="24"/>
          <w:lang w:val="ru-RU" w:eastAsia="et-EE"/>
        </w:rPr>
        <w:t>Внутренняя канализация</w:t>
      </w:r>
      <w:r w:rsidR="00464220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 </w:t>
      </w:r>
      <w:r w:rsidR="00464220">
        <w:rPr>
          <w:rFonts w:ascii="Times New Roman" w:hAnsi="Times New Roman" w:cs="Times New Roman"/>
          <w:sz w:val="24"/>
          <w:szCs w:val="24"/>
          <w:lang w:val="ru-RU" w:eastAsia="et-EE"/>
        </w:rPr>
        <w:t>будет из пластиков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ых </w:t>
      </w:r>
      <w:r w:rsidR="009157A9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полипропиленовых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труб и фитингов типа ПП, </w:t>
      </w:r>
      <w:r w:rsidR="00464220">
        <w:rPr>
          <w:rFonts w:ascii="Times New Roman" w:hAnsi="Times New Roman" w:cs="Times New Roman"/>
          <w:sz w:val="24"/>
          <w:szCs w:val="24"/>
          <w:lang w:val="ru-RU" w:eastAsia="et-EE"/>
        </w:rPr>
        <w:t>Ø= 50-110мм, и врезается в существующую сеть.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4220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Наружная канализация </w:t>
      </w:r>
      <w:r w:rsidR="00464220">
        <w:rPr>
          <w:rFonts w:ascii="Times New Roman" w:hAnsi="Times New Roman" w:cs="Times New Roman"/>
          <w:sz w:val="24"/>
          <w:szCs w:val="24"/>
          <w:lang w:val="ru-RU" w:eastAsia="et-EE"/>
        </w:rPr>
        <w:t>будет из пластиковых т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руб и фитингов типа ПВХ</w:t>
      </w:r>
      <w:r w:rsidR="00DE632A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DE632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DE632A">
        <w:rPr>
          <w:rFonts w:ascii="Times New Roman" w:hAnsi="Times New Roman" w:cs="Times New Roman"/>
          <w:sz w:val="24"/>
          <w:szCs w:val="24"/>
          <w:lang w:val="en-US" w:eastAsia="et-EE"/>
        </w:rPr>
        <w:t>N</w:t>
      </w:r>
      <w:r w:rsidR="00DE632A">
        <w:rPr>
          <w:rFonts w:ascii="Times New Roman" w:hAnsi="Times New Roman" w:cs="Times New Roman"/>
          <w:sz w:val="24"/>
          <w:szCs w:val="24"/>
          <w:lang w:val="ru-RU" w:eastAsia="et-EE"/>
        </w:rPr>
        <w:t>4</w:t>
      </w:r>
      <w:r w:rsidR="00464220">
        <w:rPr>
          <w:rFonts w:ascii="Times New Roman" w:hAnsi="Times New Roman" w:cs="Times New Roman"/>
          <w:sz w:val="24"/>
          <w:szCs w:val="24"/>
          <w:lang w:val="ru-RU" w:eastAsia="et-EE"/>
        </w:rPr>
        <w:t>, диаметром Ø=</w:t>
      </w:r>
      <w:r w:rsidR="006F33B3">
        <w:rPr>
          <w:rFonts w:ascii="Times New Roman" w:hAnsi="Times New Roman" w:cs="Times New Roman"/>
          <w:sz w:val="24"/>
          <w:szCs w:val="24"/>
          <w:lang w:val="ru-RU" w:eastAsia="et-EE"/>
        </w:rPr>
        <w:t>16</w:t>
      </w:r>
      <w:r w:rsidR="0046422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0мм, уложенные на песчаной подушке толщиной δ=100мм, колодцы – железобетонные, типовые, диаметром Ø=1.0м, </w:t>
      </w:r>
      <w:r w:rsidR="009157A9">
        <w:rPr>
          <w:rFonts w:ascii="Times New Roman" w:hAnsi="Times New Roman" w:cs="Times New Roman"/>
          <w:sz w:val="24"/>
          <w:szCs w:val="24"/>
          <w:lang w:val="ru-RU" w:eastAsia="et-EE"/>
        </w:rPr>
        <w:t>существующие</w:t>
      </w:r>
      <w:r w:rsidR="009157A9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. Наружная к</w:t>
      </w:r>
      <w:r w:rsidR="00464220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анализация</w:t>
      </w:r>
      <w:r w:rsidR="00FF058D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врезается в новую</w:t>
      </w:r>
      <w:r w:rsidR="009157A9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,</w:t>
      </w:r>
      <w:r w:rsidR="00FF058D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отдельно стоящую</w:t>
      </w:r>
      <w:r w:rsidR="009157A9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,</w:t>
      </w:r>
      <w:r w:rsidR="00FF058D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выгребную яму из </w:t>
      </w:r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типовых </w:t>
      </w:r>
      <w:proofErr w:type="gramStart"/>
      <w:r w:rsidR="00FF058D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ж/б</w:t>
      </w:r>
      <w:proofErr w:type="gramEnd"/>
      <w:r w:rsidR="00FF058D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колец </w:t>
      </w:r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и плит </w:t>
      </w:r>
      <w:r w:rsidR="00FF058D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диаметром Ø=1500мм</w:t>
      </w:r>
      <w:r w:rsidR="006F33B3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</w:t>
      </w:r>
      <w:r w:rsidR="006F33B3" w:rsidRPr="006A4C13">
        <w:rPr>
          <w:rFonts w:ascii="Times New Roman" w:hAnsi="Times New Roman" w:cs="Times New Roman"/>
          <w:sz w:val="24"/>
          <w:szCs w:val="24"/>
          <w:lang w:val="en-US" w:eastAsia="et-EE"/>
        </w:rPr>
        <w:t>V</w:t>
      </w:r>
      <w:r w:rsidR="006F33B3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=7.0</w:t>
      </w:r>
      <w:r w:rsidR="006F33B3" w:rsidRPr="006A4C13">
        <w:rPr>
          <w:rFonts w:ascii="Times New Roman" w:hAnsi="Times New Roman" w:cs="Times New Roman"/>
          <w:sz w:val="24"/>
          <w:szCs w:val="24"/>
          <w:lang w:val="en-US" w:eastAsia="et-EE"/>
        </w:rPr>
        <w:t>m</w:t>
      </w:r>
      <w:r w:rsidR="006F33B3" w:rsidRPr="006A4C13">
        <w:rPr>
          <w:rFonts w:ascii="Times New Roman" w:hAnsi="Times New Roman" w:cs="Times New Roman"/>
          <w:sz w:val="24"/>
          <w:szCs w:val="24"/>
          <w:vertAlign w:val="superscript"/>
          <w:lang w:val="ru-RU" w:eastAsia="et-EE"/>
        </w:rPr>
        <w:t>3</w:t>
      </w:r>
      <w:r w:rsidR="00FF058D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.</w:t>
      </w:r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Выгреб должен быть оснащен переливным/аварийным колодцем из </w:t>
      </w:r>
      <w:proofErr w:type="gramStart"/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ж/б</w:t>
      </w:r>
      <w:proofErr w:type="gramEnd"/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элементов Ø=1500мм, </w:t>
      </w:r>
      <w:r w:rsidR="008D7822" w:rsidRPr="006A4C13">
        <w:rPr>
          <w:rFonts w:ascii="Times New Roman" w:hAnsi="Times New Roman" w:cs="Times New Roman"/>
          <w:sz w:val="24"/>
          <w:szCs w:val="24"/>
          <w:lang w:val="en-US" w:eastAsia="et-EE"/>
        </w:rPr>
        <w:t>V</w:t>
      </w:r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раб.=5.0</w:t>
      </w:r>
      <w:r w:rsidR="008D7822" w:rsidRPr="006A4C13">
        <w:rPr>
          <w:rFonts w:ascii="Times New Roman" w:hAnsi="Times New Roman" w:cs="Times New Roman"/>
          <w:sz w:val="24"/>
          <w:szCs w:val="24"/>
          <w:lang w:val="en-US" w:eastAsia="et-EE"/>
        </w:rPr>
        <w:t>m</w:t>
      </w:r>
      <w:r w:rsidR="008D7822" w:rsidRPr="006A4C13">
        <w:rPr>
          <w:rFonts w:ascii="Times New Roman" w:hAnsi="Times New Roman" w:cs="Times New Roman"/>
          <w:sz w:val="24"/>
          <w:szCs w:val="24"/>
          <w:vertAlign w:val="superscript"/>
          <w:lang w:val="ru-RU" w:eastAsia="et-EE"/>
        </w:rPr>
        <w:t xml:space="preserve">3. </w:t>
      </w:r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Снаружи </w:t>
      </w:r>
      <w:proofErr w:type="gramStart"/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ж</w:t>
      </w:r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/б</w:t>
      </w:r>
      <w:proofErr w:type="gramEnd"/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выгреб </w:t>
      </w:r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и колодец </w:t>
      </w:r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долж</w:t>
      </w:r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ны</w:t>
      </w:r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быть покрыт</w:t>
      </w:r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ы</w:t>
      </w:r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гидроизоляцией</w:t>
      </w:r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из 2х слоев битумной мастики</w:t>
      </w:r>
      <w:r w:rsidR="00DE632A" w:rsidRPr="006A4C13">
        <w:rPr>
          <w:rFonts w:ascii="Times New Roman" w:hAnsi="Times New Roman" w:cs="Times New Roman"/>
          <w:sz w:val="24"/>
          <w:szCs w:val="24"/>
          <w:lang w:val="ru-RU" w:eastAsia="et-EE"/>
        </w:rPr>
        <w:t>.</w:t>
      </w:r>
      <w:r w:rsidR="008D7822" w:rsidRPr="006A4C1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</w:p>
    <w:p w:rsidR="007E7E97" w:rsidRPr="006A4C13" w:rsidRDefault="00D3431E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A4C13">
        <w:rPr>
          <w:rFonts w:ascii="Times New Roman" w:hAnsi="Times New Roman" w:cs="Times New Roman"/>
          <w:sz w:val="24"/>
          <w:szCs w:val="24"/>
          <w:lang w:val="ru-RU"/>
        </w:rPr>
        <w:t>Монтаж систем водоснабжения и канализации выполнить в соответствии с</w:t>
      </w:r>
      <w:r w:rsidR="00857687" w:rsidRPr="006A4C13">
        <w:rPr>
          <w:rFonts w:ascii="Times New Roman" w:hAnsi="Times New Roman" w:cs="Times New Roman"/>
          <w:sz w:val="24"/>
          <w:szCs w:val="24"/>
          <w:lang w:val="ru-RU"/>
        </w:rPr>
        <w:t xml:space="preserve"> нормами и правилами</w:t>
      </w:r>
      <w:r w:rsidRPr="006A4C13">
        <w:rPr>
          <w:rFonts w:ascii="Times New Roman" w:hAnsi="Times New Roman" w:cs="Times New Roman"/>
          <w:sz w:val="24"/>
          <w:szCs w:val="24"/>
          <w:lang w:val="ru-RU"/>
        </w:rPr>
        <w:t xml:space="preserve"> СНиП 3.05.01-85</w:t>
      </w:r>
      <w:r w:rsidR="00857687" w:rsidRPr="006A4C1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16DB" w:rsidRDefault="00EA16DB" w:rsidP="00724300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67F99" w:rsidRDefault="006426C7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26C7">
        <w:rPr>
          <w:rFonts w:ascii="Times New Roman" w:hAnsi="Times New Roman" w:cs="Times New Roman"/>
          <w:i/>
          <w:sz w:val="24"/>
          <w:szCs w:val="24"/>
          <w:lang w:val="ru-RU"/>
        </w:rPr>
        <w:t>Газоснабжение</w:t>
      </w:r>
      <w:r w:rsidRPr="00D229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>Рабочий</w:t>
      </w:r>
      <w:r w:rsidRPr="00D22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D22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разработан</w:t>
      </w:r>
      <w:r w:rsidRPr="00D22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22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D22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D22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требованиями</w:t>
      </w:r>
      <w:r w:rsidR="00BE5568" w:rsidRPr="00D2297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229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NCM G.05.01.2014 „Sisteme de distributie a gazelor”; CP G.05.01.2014 „Dispozitii generale de proiectare si constructie a sistemelor de distributie</w:t>
      </w:r>
      <w:r w:rsidR="00BE55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gazelor din tevi de metal si polietilena”; CP G.05.01.2014</w:t>
      </w:r>
      <w:r w:rsidR="00BE5568">
        <w:rPr>
          <w:rFonts w:ascii="Times New Roman" w:hAnsi="Times New Roman" w:cs="Times New Roman"/>
          <w:sz w:val="24"/>
          <w:szCs w:val="24"/>
        </w:rPr>
        <w:t xml:space="preserve"> „Proiectarea si constructia a sistemelor de distributiea gazelor din tevi de </w:t>
      </w:r>
      <w:r w:rsidR="00BE5568">
        <w:rPr>
          <w:rFonts w:ascii="Times New Roman" w:hAnsi="Times New Roman" w:cs="Times New Roman"/>
          <w:sz w:val="24"/>
          <w:szCs w:val="24"/>
        </w:rPr>
        <w:lastRenderedPageBreak/>
        <w:t>metal”</w:t>
      </w:r>
      <w:r w:rsidR="00D2297A" w:rsidRPr="00D2297A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297A">
        <w:rPr>
          <w:rFonts w:ascii="Times New Roman" w:hAnsi="Times New Roman" w:cs="Times New Roman"/>
          <w:sz w:val="24"/>
          <w:szCs w:val="24"/>
          <w:lang w:val="ru-RU"/>
        </w:rPr>
        <w:t xml:space="preserve">Источником газоснабжения служит существующий </w:t>
      </w:r>
      <w:r w:rsidR="00D2297A">
        <w:rPr>
          <w:rFonts w:ascii="Times New Roman" w:hAnsi="Times New Roman" w:cs="Times New Roman"/>
          <w:sz w:val="24"/>
          <w:szCs w:val="24"/>
          <w:lang w:val="ru-RU" w:eastAsia="et-EE"/>
        </w:rPr>
        <w:t>г</w:t>
      </w:r>
      <w:r w:rsidR="00D2297A" w:rsidRPr="00D2297A">
        <w:rPr>
          <w:rFonts w:ascii="Times New Roman" w:hAnsi="Times New Roman" w:cs="Times New Roman"/>
          <w:sz w:val="24"/>
          <w:szCs w:val="24"/>
          <w:lang w:val="ru-RU" w:eastAsia="et-EE"/>
        </w:rPr>
        <w:t>азопровод низкого давления</w:t>
      </w:r>
      <w:r w:rsidR="00D229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297A">
        <w:rPr>
          <w:rFonts w:ascii="Times New Roman" w:hAnsi="Times New Roman" w:cs="Times New Roman"/>
          <w:sz w:val="24"/>
          <w:szCs w:val="24"/>
          <w:lang w:val="ru-RU" w:eastAsia="et-EE"/>
        </w:rPr>
        <w:t>Ø=</w:t>
      </w:r>
      <w:r w:rsidR="00D2297A" w:rsidRPr="00E73214">
        <w:rPr>
          <w:rFonts w:ascii="Times New Roman" w:hAnsi="Times New Roman" w:cs="Times New Roman"/>
          <w:sz w:val="24"/>
          <w:szCs w:val="24"/>
          <w:lang w:val="ru-RU" w:eastAsia="et-EE"/>
        </w:rPr>
        <w:t>5</w:t>
      </w:r>
      <w:r w:rsidR="00D2297A">
        <w:rPr>
          <w:rFonts w:ascii="Times New Roman" w:hAnsi="Times New Roman" w:cs="Times New Roman"/>
          <w:sz w:val="24"/>
          <w:szCs w:val="24"/>
          <w:lang w:val="ru-RU" w:eastAsia="et-EE"/>
        </w:rPr>
        <w:t>7мм. Новый г</w:t>
      </w:r>
      <w:r w:rsidR="00D2297A">
        <w:rPr>
          <w:rFonts w:ascii="Times New Roman" w:hAnsi="Times New Roman" w:cs="Times New Roman"/>
          <w:sz w:val="24"/>
          <w:szCs w:val="24"/>
          <w:lang w:val="ru-RU"/>
        </w:rPr>
        <w:t>азопровод предусмотрен из</w:t>
      </w:r>
      <w:r w:rsidR="00BE5568">
        <w:rPr>
          <w:rFonts w:ascii="Times New Roman" w:hAnsi="Times New Roman" w:cs="Times New Roman"/>
          <w:sz w:val="24"/>
          <w:szCs w:val="24"/>
          <w:lang w:val="ru-RU"/>
        </w:rPr>
        <w:t xml:space="preserve"> стальн</w:t>
      </w:r>
      <w:r w:rsidR="00D2297A">
        <w:rPr>
          <w:rFonts w:ascii="Times New Roman" w:hAnsi="Times New Roman" w:cs="Times New Roman"/>
          <w:sz w:val="24"/>
          <w:szCs w:val="24"/>
          <w:lang w:val="ru-RU"/>
        </w:rPr>
        <w:t>ых водогазопроводных тр</w:t>
      </w:r>
      <w:r w:rsidR="00BE5568">
        <w:rPr>
          <w:rFonts w:ascii="Times New Roman" w:hAnsi="Times New Roman" w:cs="Times New Roman"/>
          <w:sz w:val="24"/>
          <w:szCs w:val="24"/>
          <w:lang w:val="ru-RU"/>
        </w:rPr>
        <w:t xml:space="preserve">уб разного диаметра </w:t>
      </w:r>
      <w:r w:rsidR="00D2297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="00BE5568">
        <w:rPr>
          <w:rFonts w:ascii="Times New Roman" w:hAnsi="Times New Roman" w:cs="Times New Roman"/>
          <w:sz w:val="24"/>
          <w:szCs w:val="24"/>
          <w:lang w:val="ru-RU"/>
        </w:rPr>
        <w:t xml:space="preserve">ГОСТ 3262-75. </w:t>
      </w:r>
      <w:r w:rsidR="00BF43D7">
        <w:rPr>
          <w:rFonts w:ascii="Times New Roman" w:hAnsi="Times New Roman" w:cs="Times New Roman"/>
          <w:sz w:val="24"/>
          <w:szCs w:val="24"/>
          <w:lang w:val="ru-RU"/>
        </w:rPr>
        <w:t xml:space="preserve">Газопровод проложить открыто по стенам. </w:t>
      </w:r>
      <w:r w:rsidR="00BE5568">
        <w:rPr>
          <w:rFonts w:ascii="Times New Roman" w:hAnsi="Times New Roman" w:cs="Times New Roman"/>
          <w:sz w:val="24"/>
          <w:szCs w:val="24"/>
          <w:lang w:val="ru-RU"/>
        </w:rPr>
        <w:t xml:space="preserve">Защита от коррозии наружных трубопроводов – из 2х слоев грунта ГФ-021 по ГОСТ 25129-82 и 2х слоев эмали ПФ-115 по ГОСТ 6465-75. </w:t>
      </w:r>
      <w:r w:rsidR="00871B52">
        <w:rPr>
          <w:rFonts w:ascii="Times New Roman" w:hAnsi="Times New Roman" w:cs="Times New Roman"/>
          <w:sz w:val="24"/>
          <w:szCs w:val="24"/>
          <w:lang w:val="ru-RU"/>
        </w:rPr>
        <w:t>После монтажа произвести продувку газопроводов и испытание на герметичность давлением Р+0ю01Мпа в течени</w:t>
      </w:r>
      <w:proofErr w:type="gramStart"/>
      <w:r w:rsidR="00871B52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gramEnd"/>
      <w:r w:rsidR="00871B52">
        <w:rPr>
          <w:rFonts w:ascii="Times New Roman" w:hAnsi="Times New Roman" w:cs="Times New Roman"/>
          <w:sz w:val="24"/>
          <w:szCs w:val="24"/>
          <w:lang w:val="ru-RU"/>
        </w:rPr>
        <w:t xml:space="preserve"> 1 часа.</w:t>
      </w:r>
      <w:r w:rsidR="00BF43D7">
        <w:rPr>
          <w:rFonts w:ascii="Times New Roman" w:hAnsi="Times New Roman" w:cs="Times New Roman"/>
          <w:sz w:val="24"/>
          <w:szCs w:val="24"/>
          <w:lang w:val="ru-RU"/>
        </w:rPr>
        <w:t xml:space="preserve"> Газовый счетчик типа </w:t>
      </w:r>
      <w:r w:rsidR="00BF43D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BF43D7" w:rsidRPr="00F33971">
        <w:rPr>
          <w:rFonts w:ascii="Times New Roman" w:hAnsi="Times New Roman" w:cs="Times New Roman"/>
          <w:sz w:val="24"/>
          <w:szCs w:val="24"/>
          <w:lang w:val="ru-RU"/>
        </w:rPr>
        <w:t xml:space="preserve"> 6</w:t>
      </w:r>
      <w:r w:rsidR="00BF43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F43D7" w:rsidRPr="00F339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33971">
        <w:rPr>
          <w:rFonts w:ascii="Times New Roman" w:hAnsi="Times New Roman" w:cs="Times New Roman"/>
          <w:sz w:val="24"/>
          <w:szCs w:val="24"/>
          <w:lang w:val="ru-RU"/>
        </w:rPr>
        <w:t xml:space="preserve"> Приточно-вытяжная вентиляция котельной запроектирована с естественным побуждением обеспечивающая 3-х кратный </w:t>
      </w:r>
      <w:r w:rsidR="001E03CF">
        <w:rPr>
          <w:rFonts w:ascii="Times New Roman" w:hAnsi="Times New Roman" w:cs="Times New Roman"/>
          <w:sz w:val="24"/>
          <w:szCs w:val="24"/>
          <w:lang w:val="ru-RU"/>
        </w:rPr>
        <w:t>воздухо</w:t>
      </w:r>
      <w:r w:rsidR="00F33971">
        <w:rPr>
          <w:rFonts w:ascii="Times New Roman" w:hAnsi="Times New Roman" w:cs="Times New Roman"/>
          <w:sz w:val="24"/>
          <w:szCs w:val="24"/>
          <w:lang w:val="ru-RU"/>
        </w:rPr>
        <w:t xml:space="preserve">обмен </w:t>
      </w:r>
      <w:r w:rsidR="001E03CF">
        <w:rPr>
          <w:rFonts w:ascii="Times New Roman" w:hAnsi="Times New Roman" w:cs="Times New Roman"/>
          <w:sz w:val="24"/>
          <w:szCs w:val="24"/>
          <w:lang w:val="ru-RU"/>
        </w:rPr>
        <w:t>в час, с учетом воздуха на горение.</w:t>
      </w:r>
    </w:p>
    <w:p w:rsidR="00DC7E3D" w:rsidRPr="00F33971" w:rsidRDefault="00DC7E3D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E5568" w:rsidRDefault="00DC7E3D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C7E3D">
        <w:rPr>
          <w:rFonts w:ascii="Times New Roman" w:hAnsi="Times New Roman" w:cs="Times New Roman"/>
          <w:i/>
          <w:sz w:val="24"/>
          <w:szCs w:val="24"/>
          <w:lang w:val="ru-RU"/>
        </w:rPr>
        <w:t>Охранная и пожарная сигнализация: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 xml:space="preserve">Проектом предусмотрено устройство охранно-пожарной сигнализации в котельной. Контрольная панель пожарной сигнализации Сигнал-20М, устанавливается на стене поста дежурного по центру на высоте 1,5м от уровня пола. </w:t>
      </w:r>
      <w:r w:rsidR="00272EEC">
        <w:rPr>
          <w:rFonts w:ascii="Times New Roman" w:hAnsi="Times New Roman" w:cs="Times New Roman"/>
          <w:sz w:val="24"/>
          <w:szCs w:val="24"/>
          <w:lang w:val="ru-RU"/>
        </w:rPr>
        <w:t xml:space="preserve">Сети пожарной сигнализации выполнены кабелем КПСэ нг </w:t>
      </w:r>
      <w:r w:rsidR="00272EEC">
        <w:rPr>
          <w:rFonts w:ascii="Times New Roman" w:hAnsi="Times New Roman" w:cs="Times New Roman"/>
          <w:sz w:val="24"/>
          <w:szCs w:val="24"/>
          <w:lang w:val="en-US"/>
        </w:rPr>
        <w:t>FRLS</w:t>
      </w:r>
      <w:r w:rsidR="00272EEC" w:rsidRPr="00272EEC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="00272E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72EEC" w:rsidRPr="00272EE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72EE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272EEC" w:rsidRPr="00272EEC">
        <w:rPr>
          <w:rFonts w:ascii="Times New Roman" w:hAnsi="Times New Roman" w:cs="Times New Roman"/>
          <w:sz w:val="24"/>
          <w:szCs w:val="24"/>
          <w:lang w:val="ru-RU"/>
        </w:rPr>
        <w:t xml:space="preserve">0.5, </w:t>
      </w:r>
      <w:r w:rsidR="00272EEC">
        <w:rPr>
          <w:rFonts w:ascii="Times New Roman" w:hAnsi="Times New Roman" w:cs="Times New Roman"/>
          <w:sz w:val="24"/>
          <w:szCs w:val="24"/>
          <w:lang w:val="ru-RU"/>
        </w:rPr>
        <w:t>скрыто в пластиковом канале. Для обнаружения пожара, на потолках защищаемых помещений устанавливаются извещатели типа ИП</w:t>
      </w:r>
      <w:r w:rsidR="00275C3B">
        <w:rPr>
          <w:rFonts w:ascii="Times New Roman" w:hAnsi="Times New Roman" w:cs="Times New Roman"/>
          <w:sz w:val="24"/>
          <w:szCs w:val="24"/>
          <w:lang w:val="ru-RU"/>
        </w:rPr>
        <w:t>-103.</w:t>
      </w:r>
      <w:r w:rsidR="00272EEC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75C3B">
        <w:rPr>
          <w:rFonts w:ascii="Times New Roman" w:hAnsi="Times New Roman" w:cs="Times New Roman"/>
          <w:sz w:val="24"/>
          <w:szCs w:val="24"/>
          <w:lang w:val="ru-RU"/>
        </w:rPr>
        <w:t xml:space="preserve"> (3шт) и</w:t>
      </w:r>
      <w:r w:rsidR="00275C3B" w:rsidRPr="00275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5C3B">
        <w:rPr>
          <w:rFonts w:ascii="Times New Roman" w:hAnsi="Times New Roman" w:cs="Times New Roman"/>
          <w:sz w:val="24"/>
          <w:szCs w:val="24"/>
          <w:lang w:val="ru-RU"/>
        </w:rPr>
        <w:t>ИП-212-141М (64шт)</w:t>
      </w:r>
      <w:r w:rsidR="00272EE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7E6E5A">
        <w:rPr>
          <w:rFonts w:ascii="Times New Roman" w:hAnsi="Times New Roman" w:cs="Times New Roman"/>
          <w:sz w:val="24"/>
          <w:szCs w:val="24"/>
          <w:lang w:val="ru-RU"/>
        </w:rPr>
        <w:t>Ручной пожарный извещатель типа ИПР</w:t>
      </w:r>
      <w:r w:rsidR="00DA172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5C3B">
        <w:rPr>
          <w:rFonts w:ascii="Times New Roman" w:hAnsi="Times New Roman" w:cs="Times New Roman"/>
          <w:sz w:val="24"/>
          <w:szCs w:val="24"/>
          <w:lang w:val="ru-RU"/>
        </w:rPr>
        <w:t>513-10</w:t>
      </w:r>
      <w:r w:rsidR="007E6E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5C3B">
        <w:rPr>
          <w:rFonts w:ascii="Times New Roman" w:hAnsi="Times New Roman" w:cs="Times New Roman"/>
          <w:sz w:val="24"/>
          <w:szCs w:val="24"/>
          <w:lang w:val="ru-RU"/>
        </w:rPr>
        <w:t xml:space="preserve">(5шт) </w:t>
      </w:r>
      <w:r w:rsidR="007E6E5A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устанавливается на стене у входа, на высоте 1,5м. </w:t>
      </w:r>
      <w:r w:rsidR="007F2C1B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пожара 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несанкционированном доступе в помещение котельной, сигнал тревоги передается на ЦПН. 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>Система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 обнаружения несанкционированного доступа 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>состоит из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 контрольн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>ой панели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 xml:space="preserve">типа 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РС-585, 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 xml:space="preserve">извещателей 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 реагирующи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 на движение и разбитие типа </w:t>
      </w:r>
      <w:r w:rsidR="00512FBC">
        <w:rPr>
          <w:rFonts w:ascii="Times New Roman" w:hAnsi="Times New Roman" w:cs="Times New Roman"/>
          <w:sz w:val="24"/>
          <w:szCs w:val="24"/>
          <w:lang w:val="en-US"/>
        </w:rPr>
        <w:t>SRPG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A1722">
        <w:rPr>
          <w:rFonts w:ascii="Times New Roman" w:hAnsi="Times New Roman" w:cs="Times New Roman"/>
          <w:sz w:val="24"/>
          <w:szCs w:val="24"/>
          <w:lang w:val="ru-RU"/>
        </w:rPr>
        <w:t xml:space="preserve">100 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>и реагирующие на открытие типа СМК</w:t>
      </w:r>
      <w:r w:rsidR="00DA1722">
        <w:rPr>
          <w:rFonts w:ascii="Times New Roman" w:hAnsi="Times New Roman" w:cs="Times New Roman"/>
          <w:sz w:val="24"/>
          <w:szCs w:val="24"/>
          <w:lang w:val="ru-RU"/>
        </w:rPr>
        <w:t xml:space="preserve"> (ТА</w:t>
      </w:r>
      <w:proofErr w:type="gramStart"/>
      <w:r w:rsidR="00DA1722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DA1722"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="00512FB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 xml:space="preserve">Сети охранной сигнализации выполнены кабелем </w:t>
      </w:r>
      <w:r w:rsidR="00584350">
        <w:rPr>
          <w:rFonts w:ascii="Times New Roman" w:hAnsi="Times New Roman" w:cs="Times New Roman"/>
          <w:sz w:val="24"/>
          <w:szCs w:val="24"/>
          <w:lang w:val="en-US"/>
        </w:rPr>
        <w:t>CQR</w:t>
      </w:r>
      <w:r w:rsidR="00584350" w:rsidRPr="00584350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58435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84350" w:rsidRPr="00584350">
        <w:rPr>
          <w:rFonts w:ascii="Times New Roman" w:hAnsi="Times New Roman" w:cs="Times New Roman"/>
          <w:sz w:val="24"/>
          <w:szCs w:val="24"/>
          <w:lang w:val="ru-RU"/>
        </w:rPr>
        <w:t xml:space="preserve">0.22 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>скрыто в пластиковом канале</w:t>
      </w:r>
      <w:r w:rsidR="00275C3B">
        <w:rPr>
          <w:rFonts w:ascii="Times New Roman" w:hAnsi="Times New Roman" w:cs="Times New Roman"/>
          <w:sz w:val="24"/>
          <w:szCs w:val="24"/>
          <w:lang w:val="ru-RU"/>
        </w:rPr>
        <w:t xml:space="preserve"> 10х22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 xml:space="preserve">. Электроснабжение пожарной и охранной сигнализации предусмотрено по 1-ой категории. Резервное питание </w:t>
      </w:r>
      <w:r w:rsidR="003D3E2F">
        <w:rPr>
          <w:rFonts w:ascii="Times New Roman" w:hAnsi="Times New Roman" w:cs="Times New Roman"/>
          <w:sz w:val="24"/>
          <w:szCs w:val="24"/>
          <w:lang w:val="ru-RU"/>
        </w:rPr>
        <w:t xml:space="preserve">– аккумуляторная батарея. </w:t>
      </w:r>
      <w:r>
        <w:rPr>
          <w:rFonts w:ascii="Times New Roman" w:hAnsi="Times New Roman" w:cs="Times New Roman"/>
          <w:sz w:val="24"/>
          <w:szCs w:val="24"/>
          <w:lang w:val="ru-RU"/>
        </w:rPr>
        <w:t>Данная часть проекта выполнена в соответствии с нормами и правилами</w:t>
      </w:r>
      <w:r w:rsidR="0058435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114E">
        <w:rPr>
          <w:rFonts w:ascii="Times New Roman" w:hAnsi="Times New Roman" w:cs="Times New Roman"/>
          <w:sz w:val="24"/>
          <w:szCs w:val="24"/>
        </w:rPr>
        <w:t>NCM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114E">
        <w:rPr>
          <w:rFonts w:ascii="Times New Roman" w:hAnsi="Times New Roman" w:cs="Times New Roman"/>
          <w:sz w:val="24"/>
          <w:szCs w:val="24"/>
        </w:rPr>
        <w:t>G.0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3114E">
        <w:rPr>
          <w:rFonts w:ascii="Times New Roman" w:hAnsi="Times New Roman" w:cs="Times New Roman"/>
          <w:sz w:val="24"/>
          <w:szCs w:val="24"/>
        </w:rPr>
        <w:t>.0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3114E">
        <w:rPr>
          <w:rFonts w:ascii="Times New Roman" w:hAnsi="Times New Roman" w:cs="Times New Roman"/>
          <w:sz w:val="24"/>
          <w:szCs w:val="24"/>
        </w:rPr>
        <w:t>.201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 xml:space="preserve">6,  </w:t>
      </w:r>
      <w:r w:rsidR="0063114E" w:rsidRPr="0063114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Автономные источники теплоснабжения</w:t>
      </w:r>
      <w:r w:rsidR="0063114E" w:rsidRPr="0063114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63114E">
        <w:rPr>
          <w:rFonts w:ascii="Times New Roman" w:hAnsi="Times New Roman" w:cs="Times New Roman"/>
          <w:sz w:val="24"/>
          <w:szCs w:val="24"/>
        </w:rPr>
        <w:t>NCM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63114E">
        <w:rPr>
          <w:rFonts w:ascii="Times New Roman" w:hAnsi="Times New Roman" w:cs="Times New Roman"/>
          <w:sz w:val="24"/>
          <w:szCs w:val="24"/>
        </w:rPr>
        <w:t>.0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3114E">
        <w:rPr>
          <w:rFonts w:ascii="Times New Roman" w:hAnsi="Times New Roman" w:cs="Times New Roman"/>
          <w:sz w:val="24"/>
          <w:szCs w:val="24"/>
        </w:rPr>
        <w:t>.0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3114E">
        <w:rPr>
          <w:rFonts w:ascii="Times New Roman" w:hAnsi="Times New Roman" w:cs="Times New Roman"/>
          <w:sz w:val="24"/>
          <w:szCs w:val="24"/>
        </w:rPr>
        <w:t>.201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4,</w:t>
      </w:r>
      <w:r w:rsidR="0063114E" w:rsidRPr="0063114E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Противопожарная защита зданий и установок</w:t>
      </w:r>
      <w:r w:rsidR="0063114E" w:rsidRPr="0063114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3114E" w:rsidRPr="0063114E">
        <w:rPr>
          <w:rFonts w:ascii="Times New Roman" w:hAnsi="Times New Roman" w:cs="Times New Roman"/>
          <w:sz w:val="24"/>
          <w:szCs w:val="24"/>
        </w:rPr>
        <w:t xml:space="preserve"> </w:t>
      </w:r>
      <w:r w:rsidR="0063114E">
        <w:rPr>
          <w:rFonts w:ascii="Times New Roman" w:hAnsi="Times New Roman" w:cs="Times New Roman"/>
          <w:sz w:val="24"/>
          <w:szCs w:val="24"/>
        </w:rPr>
        <w:t>NCM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63114E">
        <w:rPr>
          <w:rFonts w:ascii="Times New Roman" w:hAnsi="Times New Roman" w:cs="Times New Roman"/>
          <w:sz w:val="24"/>
          <w:szCs w:val="24"/>
        </w:rPr>
        <w:t>.0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3114E">
        <w:rPr>
          <w:rFonts w:ascii="Times New Roman" w:hAnsi="Times New Roman" w:cs="Times New Roman"/>
          <w:sz w:val="24"/>
          <w:szCs w:val="24"/>
        </w:rPr>
        <w:t>.0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3114E">
        <w:rPr>
          <w:rFonts w:ascii="Times New Roman" w:hAnsi="Times New Roman" w:cs="Times New Roman"/>
          <w:sz w:val="24"/>
          <w:szCs w:val="24"/>
        </w:rPr>
        <w:t>.20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03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114E" w:rsidRPr="0063114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Оборудование зданий и установок автоматическими системами пожаротушения и</w:t>
      </w:r>
      <w:r w:rsidR="0063114E" w:rsidRPr="006311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пожарной сигнализации</w:t>
      </w:r>
      <w:r w:rsidR="0063114E" w:rsidRPr="0063114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63114E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 xml:space="preserve"> НПБ 104-03, </w:t>
      </w:r>
      <w:r w:rsidR="00660312" w:rsidRPr="0063114E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Системы оповещения и управления эвакуацией людей при пожарах в зданиях и сооружениях</w:t>
      </w:r>
      <w:r w:rsidR="00660312" w:rsidRPr="0063114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660312" w:rsidRPr="00660312">
        <w:rPr>
          <w:rFonts w:ascii="Times New Roman" w:hAnsi="Times New Roman" w:cs="Times New Roman"/>
          <w:sz w:val="24"/>
          <w:szCs w:val="24"/>
        </w:rPr>
        <w:t xml:space="preserve"> </w:t>
      </w:r>
      <w:r w:rsidR="00660312">
        <w:rPr>
          <w:rFonts w:ascii="Times New Roman" w:hAnsi="Times New Roman" w:cs="Times New Roman"/>
          <w:sz w:val="24"/>
          <w:szCs w:val="24"/>
        </w:rPr>
        <w:t>NCM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 xml:space="preserve"> Е</w:t>
      </w:r>
      <w:r w:rsidR="00660312">
        <w:rPr>
          <w:rFonts w:ascii="Times New Roman" w:hAnsi="Times New Roman" w:cs="Times New Roman"/>
          <w:sz w:val="24"/>
          <w:szCs w:val="24"/>
        </w:rPr>
        <w:t>.0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60312">
        <w:rPr>
          <w:rFonts w:ascii="Times New Roman" w:hAnsi="Times New Roman" w:cs="Times New Roman"/>
          <w:sz w:val="24"/>
          <w:szCs w:val="24"/>
        </w:rPr>
        <w:t>.0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660312">
        <w:rPr>
          <w:rFonts w:ascii="Times New Roman" w:hAnsi="Times New Roman" w:cs="Times New Roman"/>
          <w:sz w:val="24"/>
          <w:szCs w:val="24"/>
        </w:rPr>
        <w:t>.20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04,</w:t>
      </w:r>
      <w:r w:rsidR="00660312" w:rsidRPr="0063114E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Автономные установки</w:t>
      </w:r>
      <w:r w:rsidR="00660312" w:rsidRPr="006603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пожаротушения и</w:t>
      </w:r>
      <w:r w:rsidR="00660312" w:rsidRPr="0063114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 xml:space="preserve">пожарной сигнализации </w:t>
      </w:r>
      <w:r w:rsidR="00660312" w:rsidRPr="0063114E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="0066031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D3E2F">
        <w:rPr>
          <w:rFonts w:ascii="Times New Roman" w:hAnsi="Times New Roman" w:cs="Times New Roman"/>
          <w:sz w:val="24"/>
          <w:szCs w:val="24"/>
          <w:lang w:val="ru-RU"/>
        </w:rPr>
        <w:t xml:space="preserve"> Монтаж систем выполнить в соответствии с требованиями заводов изготовителей установленного оборудования, ПУЭ, </w:t>
      </w:r>
      <w:r w:rsidR="003D3E2F">
        <w:rPr>
          <w:rFonts w:ascii="Times New Roman" w:hAnsi="Times New Roman" w:cs="Times New Roman"/>
          <w:sz w:val="24"/>
          <w:szCs w:val="24"/>
        </w:rPr>
        <w:t>NCM</w:t>
      </w:r>
      <w:r w:rsidR="003D3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D3E2F">
        <w:rPr>
          <w:rFonts w:ascii="Times New Roman" w:hAnsi="Times New Roman" w:cs="Times New Roman"/>
          <w:sz w:val="24"/>
          <w:szCs w:val="24"/>
        </w:rPr>
        <w:t>G.0</w:t>
      </w:r>
      <w:r w:rsidR="003D3E2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D3E2F">
        <w:rPr>
          <w:rFonts w:ascii="Times New Roman" w:hAnsi="Times New Roman" w:cs="Times New Roman"/>
          <w:sz w:val="24"/>
          <w:szCs w:val="24"/>
        </w:rPr>
        <w:t>.0</w:t>
      </w:r>
      <w:r w:rsidR="003D3E2F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D3E2F">
        <w:rPr>
          <w:rFonts w:ascii="Times New Roman" w:hAnsi="Times New Roman" w:cs="Times New Roman"/>
          <w:sz w:val="24"/>
          <w:szCs w:val="24"/>
        </w:rPr>
        <w:t>.201</w:t>
      </w:r>
      <w:r w:rsidR="003D3E2F">
        <w:rPr>
          <w:rFonts w:ascii="Times New Roman" w:hAnsi="Times New Roman" w:cs="Times New Roman"/>
          <w:sz w:val="24"/>
          <w:szCs w:val="24"/>
          <w:lang w:val="ru-RU"/>
        </w:rPr>
        <w:t>8.</w:t>
      </w:r>
    </w:p>
    <w:p w:rsidR="00E645B8" w:rsidRDefault="00E645B8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организации пропускного режима на территорию центра, здание оборудуется  системой переговоров типа </w:t>
      </w:r>
      <w:r w:rsidRPr="0063114E">
        <w:rPr>
          <w:rFonts w:ascii="Times New Roman" w:hAnsi="Times New Roman" w:cs="Times New Roman"/>
          <w:sz w:val="24"/>
          <w:szCs w:val="24"/>
          <w:lang w:val="ru-RU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Домофон</w:t>
      </w:r>
      <w:r w:rsidRPr="0063114E">
        <w:rPr>
          <w:rFonts w:ascii="Times New Roman" w:hAnsi="Times New Roman" w:cs="Times New Roman"/>
          <w:sz w:val="24"/>
          <w:szCs w:val="24"/>
          <w:lang w:val="ru-RU"/>
        </w:rPr>
        <w:t>”</w:t>
      </w:r>
      <w:r>
        <w:rPr>
          <w:rFonts w:ascii="Times New Roman" w:hAnsi="Times New Roman" w:cs="Times New Roman"/>
          <w:sz w:val="24"/>
          <w:szCs w:val="24"/>
          <w:lang w:val="ru-RU"/>
        </w:rPr>
        <w:t>. Телефонная</w:t>
      </w:r>
      <w:r w:rsidR="002E0159">
        <w:rPr>
          <w:rFonts w:ascii="Times New Roman" w:hAnsi="Times New Roman" w:cs="Times New Roman"/>
          <w:sz w:val="24"/>
          <w:szCs w:val="24"/>
          <w:lang w:val="ru-RU"/>
        </w:rPr>
        <w:t xml:space="preserve">/сигнальная </w:t>
      </w:r>
      <w:r>
        <w:rPr>
          <w:rFonts w:ascii="Times New Roman" w:hAnsi="Times New Roman" w:cs="Times New Roman"/>
          <w:sz w:val="24"/>
          <w:szCs w:val="24"/>
          <w:lang w:val="ru-RU"/>
        </w:rPr>
        <w:t>кабельная система соединяет калитку и пост дежурного по центру.</w:t>
      </w:r>
    </w:p>
    <w:p w:rsidR="00E645B8" w:rsidRDefault="00E645B8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D0137" w:rsidRDefault="00275C3B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7AB">
        <w:rPr>
          <w:rFonts w:ascii="Times New Roman" w:hAnsi="Times New Roman" w:cs="Times New Roman"/>
          <w:i/>
          <w:sz w:val="24"/>
          <w:szCs w:val="24"/>
          <w:lang w:val="ru-RU"/>
        </w:rPr>
        <w:t>Система видеонаблюдения</w:t>
      </w:r>
      <w:r w:rsidR="00FF67AB" w:rsidRPr="00FF67AB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 xml:space="preserve">Система видеонаблюдения состоит из 2х наружных видеокамер </w:t>
      </w:r>
      <w:r w:rsidR="00FF67A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FF67AB" w:rsidRPr="00FF67AB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FF67A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 xml:space="preserve">(серия 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DANUA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IPC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HFW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1200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установленных на стенах, и 4х внутренних видеокамер </w:t>
      </w:r>
      <w:r w:rsidR="00FF67AB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="00FF67AB" w:rsidRPr="00FF67AB">
        <w:rPr>
          <w:rFonts w:ascii="Times New Roman" w:hAnsi="Times New Roman" w:cs="Times New Roman"/>
          <w:sz w:val="24"/>
          <w:szCs w:val="24"/>
          <w:lang w:val="ru-RU"/>
        </w:rPr>
        <w:t xml:space="preserve"> 3</w:t>
      </w:r>
      <w:r w:rsidR="00FF67A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FF67AB" w:rsidRPr="00FF67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 xml:space="preserve">(серия 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DANUA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IPC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1200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CP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установленных в коридорах на потолках. Сетевой видеорегистратор на 16 каналов, 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DH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NVR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4216-16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 xml:space="preserve"> 4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KS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 xml:space="preserve">2, 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>коммутатор на 16 портов</w:t>
      </w:r>
      <w:r w:rsidR="001D0137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1D0137" w:rsidRPr="001D01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0137">
        <w:rPr>
          <w:rFonts w:ascii="Times New Roman" w:hAnsi="Times New Roman" w:cs="Times New Roman"/>
          <w:sz w:val="24"/>
          <w:szCs w:val="24"/>
          <w:lang w:val="en-US"/>
        </w:rPr>
        <w:t>Switch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>, монитор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LCD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 xml:space="preserve"> 19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>̎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 xml:space="preserve"> и автономный источник питания на 1 час </w:t>
      </w:r>
      <w:r w:rsidR="00FF67AB">
        <w:rPr>
          <w:rFonts w:ascii="Times New Roman" w:hAnsi="Times New Roman" w:cs="Times New Roman"/>
          <w:sz w:val="24"/>
          <w:szCs w:val="24"/>
          <w:lang w:val="en-US"/>
        </w:rPr>
        <w:t>UPS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 xml:space="preserve">, устанавливаются в помещении дежурного. 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>̎</w:t>
      </w:r>
      <w:r w:rsidR="00FF67AB">
        <w:rPr>
          <w:rFonts w:ascii="Times New Roman" w:hAnsi="Times New Roman" w:cs="Times New Roman"/>
          <w:sz w:val="24"/>
          <w:szCs w:val="24"/>
          <w:lang w:val="ru-RU"/>
        </w:rPr>
        <w:t xml:space="preserve">Кабель 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UTP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>.6</w:t>
      </w:r>
      <w:r w:rsidR="00DE41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E4115" w:rsidRPr="00DE41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E4115">
        <w:rPr>
          <w:rFonts w:ascii="Times New Roman" w:hAnsi="Times New Roman" w:cs="Times New Roman"/>
          <w:sz w:val="24"/>
          <w:szCs w:val="24"/>
          <w:lang w:val="ru-RU"/>
        </w:rPr>
        <w:t>монтируется в канале 10х22.</w:t>
      </w:r>
      <w:r w:rsidR="00FF67AB" w:rsidRPr="00FF6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C1BDD" w:rsidRPr="00FF67AB" w:rsidRDefault="00FF67AB" w:rsidP="0072430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F67A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0408" w:rsidRDefault="00E645B8" w:rsidP="00E13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 w:rsidRPr="00E1329C">
        <w:rPr>
          <w:rFonts w:ascii="Times New Roman" w:hAnsi="Times New Roman" w:cs="Times New Roman"/>
          <w:i/>
          <w:sz w:val="24"/>
          <w:szCs w:val="24"/>
          <w:lang w:val="ru-RU" w:eastAsia="et-EE"/>
        </w:rPr>
        <w:lastRenderedPageBreak/>
        <w:t>Элект</w:t>
      </w:r>
      <w:r w:rsidR="00E1329C" w:rsidRPr="00E1329C">
        <w:rPr>
          <w:rFonts w:ascii="Times New Roman" w:hAnsi="Times New Roman" w:cs="Times New Roman"/>
          <w:i/>
          <w:sz w:val="24"/>
          <w:szCs w:val="24"/>
          <w:lang w:val="ru-RU" w:eastAsia="et-EE"/>
        </w:rPr>
        <w:t>роснабжение</w:t>
      </w:r>
      <w:r w:rsidR="00E1329C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: </w:t>
      </w:r>
      <w:r w:rsidR="005E209F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Согласно </w:t>
      </w:r>
      <w:r w:rsidR="00A7723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EE6E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ТУ </w:t>
      </w:r>
      <w:r w:rsidR="00EE6E8C" w:rsidRPr="00EE6E8C">
        <w:rPr>
          <w:rFonts w:ascii="Times New Roman" w:hAnsi="Times New Roman" w:cs="Times New Roman"/>
          <w:sz w:val="24"/>
          <w:szCs w:val="24"/>
          <w:lang w:val="ru-RU" w:eastAsia="et-EE"/>
        </w:rPr>
        <w:t>“</w:t>
      </w:r>
      <w:r w:rsidR="00032D20">
        <w:rPr>
          <w:rFonts w:ascii="Times New Roman" w:hAnsi="Times New Roman" w:cs="Times New Roman"/>
          <w:sz w:val="24"/>
          <w:szCs w:val="24"/>
          <w:lang w:val="en-US" w:eastAsia="et-EE"/>
        </w:rPr>
        <w:t>RED</w:t>
      </w:r>
      <w:r w:rsidR="00032D20" w:rsidRPr="00032D2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EE6E8C">
        <w:rPr>
          <w:rFonts w:ascii="Times New Roman" w:hAnsi="Times New Roman" w:cs="Times New Roman"/>
          <w:sz w:val="24"/>
          <w:szCs w:val="24"/>
          <w:lang w:val="en-US" w:eastAsia="et-EE"/>
        </w:rPr>
        <w:t>Union</w:t>
      </w:r>
      <w:r w:rsidR="00EE6E8C" w:rsidRPr="00EE6E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proofErr w:type="spellStart"/>
      <w:r w:rsidR="00EE6E8C">
        <w:rPr>
          <w:rFonts w:ascii="Times New Roman" w:hAnsi="Times New Roman" w:cs="Times New Roman"/>
          <w:sz w:val="24"/>
          <w:szCs w:val="24"/>
          <w:lang w:val="en-US" w:eastAsia="et-EE"/>
        </w:rPr>
        <w:t>Fenosa</w:t>
      </w:r>
      <w:proofErr w:type="spellEnd"/>
      <w:r w:rsidR="00EE6E8C" w:rsidRPr="00EE6E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EE6E8C">
        <w:rPr>
          <w:rFonts w:ascii="Times New Roman" w:hAnsi="Times New Roman" w:cs="Times New Roman"/>
          <w:sz w:val="24"/>
          <w:szCs w:val="24"/>
          <w:lang w:val="en-US" w:eastAsia="et-EE"/>
        </w:rPr>
        <w:t>S</w:t>
      </w:r>
      <w:r w:rsidR="00EE6E8C">
        <w:rPr>
          <w:rFonts w:ascii="Times New Roman" w:hAnsi="Times New Roman" w:cs="Times New Roman"/>
          <w:sz w:val="24"/>
          <w:szCs w:val="24"/>
          <w:lang w:val="ru-RU" w:eastAsia="et-EE"/>
        </w:rPr>
        <w:t>.</w:t>
      </w:r>
      <w:r w:rsidR="00EE6E8C">
        <w:rPr>
          <w:rFonts w:ascii="Times New Roman" w:hAnsi="Times New Roman" w:cs="Times New Roman"/>
          <w:sz w:val="24"/>
          <w:szCs w:val="24"/>
          <w:lang w:val="en-US" w:eastAsia="et-EE"/>
        </w:rPr>
        <w:t>A</w:t>
      </w:r>
      <w:r w:rsidR="00EE6E8C" w:rsidRPr="00EE6E8C">
        <w:rPr>
          <w:rFonts w:ascii="Times New Roman" w:hAnsi="Times New Roman" w:cs="Times New Roman"/>
          <w:sz w:val="24"/>
          <w:szCs w:val="24"/>
          <w:lang w:val="ru-RU" w:eastAsia="et-EE"/>
        </w:rPr>
        <w:t>”</w:t>
      </w:r>
      <w:r w:rsidR="0077059C">
        <w:rPr>
          <w:rFonts w:ascii="Times New Roman" w:hAnsi="Times New Roman" w:cs="Times New Roman"/>
          <w:sz w:val="24"/>
          <w:szCs w:val="24"/>
          <w:lang w:val="ru-RU" w:eastAsia="et-EE"/>
        </w:rPr>
        <w:t>,</w:t>
      </w:r>
      <w:r w:rsidR="00EE6E8C" w:rsidRPr="00EE6E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77059C">
        <w:rPr>
          <w:rFonts w:ascii="Times New Roman" w:hAnsi="Times New Roman" w:cs="Times New Roman"/>
          <w:sz w:val="24"/>
          <w:szCs w:val="24"/>
          <w:lang w:val="ru-RU" w:eastAsia="et-EE"/>
        </w:rPr>
        <w:t>от 10.04.19,</w:t>
      </w:r>
      <w:r w:rsidR="00EE6E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электроснабжение </w:t>
      </w:r>
      <w:r w:rsidR="0077059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здания </w:t>
      </w:r>
      <w:r w:rsidR="00EE6E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осуществляется </w:t>
      </w:r>
      <w:r w:rsidR="005E209F">
        <w:rPr>
          <w:rFonts w:ascii="Times New Roman" w:hAnsi="Times New Roman" w:cs="Times New Roman"/>
          <w:sz w:val="24"/>
          <w:szCs w:val="24"/>
          <w:lang w:val="ru-RU" w:eastAsia="et-EE"/>
        </w:rPr>
        <w:t>по кабельной линии АПВббШв-1</w:t>
      </w:r>
      <w:r w:rsidR="00032D20">
        <w:rPr>
          <w:rFonts w:ascii="Times New Roman" w:hAnsi="Times New Roman" w:cs="Times New Roman"/>
          <w:sz w:val="24"/>
          <w:szCs w:val="24"/>
          <w:lang w:val="ru-RU" w:eastAsia="et-EE"/>
        </w:rPr>
        <w:t>-4х50</w:t>
      </w:r>
      <w:r w:rsidR="005E209F">
        <w:rPr>
          <w:rFonts w:ascii="Times New Roman" w:hAnsi="Times New Roman" w:cs="Times New Roman"/>
          <w:sz w:val="24"/>
          <w:szCs w:val="24"/>
          <w:lang w:val="ru-RU" w:eastAsia="et-EE"/>
        </w:rPr>
        <w:t>,</w:t>
      </w:r>
      <w:r w:rsidR="00EE6E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прокладываемой в земле </w:t>
      </w:r>
      <w:r w:rsidR="0077059C">
        <w:rPr>
          <w:rFonts w:ascii="Times New Roman" w:hAnsi="Times New Roman" w:cs="Times New Roman"/>
          <w:sz w:val="24"/>
          <w:szCs w:val="24"/>
          <w:lang w:val="ru-RU" w:eastAsia="et-EE"/>
        </w:rPr>
        <w:t>в траншее</w:t>
      </w:r>
      <w:r w:rsidR="005E209F" w:rsidRPr="005E209F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5E209F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от РУ-04 </w:t>
      </w:r>
      <w:proofErr w:type="spellStart"/>
      <w:r w:rsidR="005E209F">
        <w:rPr>
          <w:rFonts w:ascii="Times New Roman" w:hAnsi="Times New Roman" w:cs="Times New Roman"/>
          <w:sz w:val="24"/>
          <w:szCs w:val="24"/>
          <w:lang w:val="ru-RU" w:eastAsia="et-EE"/>
        </w:rPr>
        <w:t>кВ</w:t>
      </w:r>
      <w:proofErr w:type="spellEnd"/>
      <w:r w:rsidR="005E209F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 существующей ТП-436М</w:t>
      </w:r>
      <w:r w:rsidR="00032D2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(160кВА)</w:t>
      </w:r>
      <w:r w:rsidR="0077059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</w:t>
      </w:r>
      <w:r w:rsidR="00032D2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Рытье траншей выполнить вручную. Прокладку кабелей в траншеях выполнить в соответствии с требованиями: </w:t>
      </w:r>
      <w:r w:rsidR="00032D20">
        <w:rPr>
          <w:rFonts w:ascii="Times New Roman" w:hAnsi="Times New Roman" w:cs="Times New Roman"/>
          <w:sz w:val="24"/>
          <w:szCs w:val="24"/>
          <w:lang w:val="en-US" w:eastAsia="et-EE"/>
        </w:rPr>
        <w:t>NCM</w:t>
      </w:r>
      <w:r w:rsidR="00032D20" w:rsidRPr="00032D2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032D20">
        <w:rPr>
          <w:rFonts w:ascii="Times New Roman" w:hAnsi="Times New Roman" w:cs="Times New Roman"/>
          <w:sz w:val="24"/>
          <w:szCs w:val="24"/>
          <w:lang w:val="en-US" w:eastAsia="et-EE"/>
        </w:rPr>
        <w:t>G</w:t>
      </w:r>
      <w:r w:rsidR="00032D20" w:rsidRPr="00032D2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032D2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01.03.016 </w:t>
      </w:r>
      <w:r w:rsidR="00032D20" w:rsidRPr="00032D20">
        <w:rPr>
          <w:rFonts w:ascii="Times New Roman" w:hAnsi="Times New Roman" w:cs="Times New Roman"/>
          <w:sz w:val="24"/>
          <w:szCs w:val="24"/>
          <w:lang w:val="ru-RU" w:eastAsia="et-EE"/>
        </w:rPr>
        <w:t>“</w:t>
      </w:r>
      <w:r w:rsidR="00032D20">
        <w:rPr>
          <w:rFonts w:ascii="Times New Roman" w:hAnsi="Times New Roman" w:cs="Times New Roman"/>
          <w:sz w:val="24"/>
          <w:szCs w:val="24"/>
          <w:lang w:val="ru-RU" w:eastAsia="et-EE"/>
        </w:rPr>
        <w:t>Электротехнические устройства</w:t>
      </w:r>
      <w:r w:rsidR="00032D20" w:rsidRPr="00032D20">
        <w:rPr>
          <w:rFonts w:ascii="Times New Roman" w:hAnsi="Times New Roman" w:cs="Times New Roman"/>
          <w:sz w:val="24"/>
          <w:szCs w:val="24"/>
          <w:lang w:val="ru-RU" w:eastAsia="et-EE"/>
        </w:rPr>
        <w:t>”</w:t>
      </w:r>
      <w:r w:rsidR="00032D20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</w:t>
      </w:r>
      <w:r w:rsidR="0077059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В РУ-0.4кВ ТП предусматривается установка панели ЩО94. Проектом предусматривается установка на наружной стене здания ящик учета </w:t>
      </w:r>
      <w:r w:rsidR="0077059C">
        <w:rPr>
          <w:rFonts w:ascii="Times New Roman" w:hAnsi="Times New Roman" w:cs="Times New Roman"/>
          <w:sz w:val="24"/>
          <w:szCs w:val="24"/>
          <w:lang w:val="en-US" w:eastAsia="et-EE"/>
        </w:rPr>
        <w:t>BZUM</w:t>
      </w:r>
      <w:r w:rsidR="0077059C" w:rsidRPr="0077059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77059C">
        <w:rPr>
          <w:rFonts w:ascii="Times New Roman" w:hAnsi="Times New Roman" w:cs="Times New Roman"/>
          <w:sz w:val="24"/>
          <w:szCs w:val="24"/>
          <w:lang w:val="en-US" w:eastAsia="et-EE"/>
        </w:rPr>
        <w:t>c</w:t>
      </w:r>
      <w:r w:rsidR="0077059C" w:rsidRPr="0077059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A7723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электронным счетчиком типа </w:t>
      </w:r>
      <w:r w:rsidR="00A77238">
        <w:rPr>
          <w:rFonts w:ascii="Times New Roman" w:hAnsi="Times New Roman" w:cs="Times New Roman"/>
          <w:sz w:val="24"/>
          <w:szCs w:val="24"/>
          <w:lang w:val="en-US" w:eastAsia="et-EE"/>
        </w:rPr>
        <w:t>ZMG</w:t>
      </w:r>
      <w:r w:rsidR="00A77238" w:rsidRPr="00A77238">
        <w:rPr>
          <w:rFonts w:ascii="Times New Roman" w:hAnsi="Times New Roman" w:cs="Times New Roman"/>
          <w:sz w:val="24"/>
          <w:szCs w:val="24"/>
          <w:lang w:val="ru-RU" w:eastAsia="et-EE"/>
        </w:rPr>
        <w:t>310-</w:t>
      </w:r>
      <w:r w:rsidR="00A77238">
        <w:rPr>
          <w:rFonts w:ascii="Times New Roman" w:hAnsi="Times New Roman" w:cs="Times New Roman"/>
          <w:sz w:val="24"/>
          <w:szCs w:val="24"/>
          <w:lang w:val="en-US" w:eastAsia="et-EE"/>
        </w:rPr>
        <w:t>CR</w:t>
      </w:r>
      <w:r w:rsidR="00A77238" w:rsidRPr="00A7723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; </w:t>
      </w:r>
      <w:r w:rsidR="00A7723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счетчик должен быть проверен в лаборатории Метрологии электросетей. Ящик </w:t>
      </w:r>
      <w:r w:rsidR="00A77238">
        <w:rPr>
          <w:rFonts w:ascii="Times New Roman" w:hAnsi="Times New Roman" w:cs="Times New Roman"/>
          <w:sz w:val="24"/>
          <w:szCs w:val="24"/>
          <w:lang w:val="en-US" w:eastAsia="et-EE"/>
        </w:rPr>
        <w:t>BZUM</w:t>
      </w:r>
      <w:r w:rsidR="00A7723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оборудуется 2я дверьми – одной внешней, с доступом поставщика и потребителя, другой внутренней с доступом только для поставщика. </w:t>
      </w:r>
    </w:p>
    <w:p w:rsidR="00BC6937" w:rsidRDefault="00BC6937" w:rsidP="00E13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Для подключения электрооборудования принята система трехфазного переменного тока 0,4/0.23кВ,50Гц. В магистральных и распределительных щитах предлагаются автоматы фирмы </w:t>
      </w:r>
      <w:r>
        <w:rPr>
          <w:rFonts w:ascii="Times New Roman" w:hAnsi="Times New Roman" w:cs="Times New Roman"/>
          <w:sz w:val="24"/>
          <w:szCs w:val="24"/>
          <w:lang w:val="en-US" w:eastAsia="et-EE"/>
        </w:rPr>
        <w:t>EKF</w:t>
      </w:r>
      <w:r w:rsidRPr="00BC6937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Молдова.</w:t>
      </w:r>
      <w:r w:rsidR="00E445D5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Питающие и распределительные линии электроосвещения выполнены кабелем ВВГнг</w:t>
      </w:r>
      <w:r w:rsidR="000E5F6D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E445D5">
        <w:rPr>
          <w:rFonts w:ascii="Times New Roman" w:hAnsi="Times New Roman" w:cs="Times New Roman"/>
          <w:sz w:val="24"/>
          <w:szCs w:val="24"/>
          <w:lang w:val="en-US" w:eastAsia="et-EE"/>
        </w:rPr>
        <w:t>FRLS</w:t>
      </w:r>
      <w:r w:rsidR="00E445D5" w:rsidRPr="00E445D5">
        <w:rPr>
          <w:rFonts w:ascii="Times New Roman" w:hAnsi="Times New Roman" w:cs="Times New Roman"/>
          <w:sz w:val="24"/>
          <w:szCs w:val="24"/>
          <w:lang w:val="ru-RU" w:eastAsia="et-EE"/>
        </w:rPr>
        <w:t>, скрыто под штукатуркой</w:t>
      </w:r>
      <w:r w:rsidR="00E445D5">
        <w:rPr>
          <w:rFonts w:ascii="Times New Roman" w:hAnsi="Times New Roman" w:cs="Times New Roman"/>
          <w:sz w:val="24"/>
          <w:szCs w:val="24"/>
          <w:lang w:val="ru-RU" w:eastAsia="et-EE"/>
        </w:rPr>
        <w:t>, в поливинилхлоридных трубах</w:t>
      </w:r>
      <w:r w:rsidR="00520825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ЭП25У</w:t>
      </w:r>
      <w:r w:rsidR="00E445D5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Сеть ко всем розеткам и светильникам выполнена трехпроводной. </w:t>
      </w:r>
      <w:r w:rsidR="00484C8C">
        <w:rPr>
          <w:rFonts w:ascii="Times New Roman" w:hAnsi="Times New Roman" w:cs="Times New Roman"/>
          <w:sz w:val="24"/>
          <w:szCs w:val="24"/>
          <w:lang w:val="ru-RU" w:eastAsia="et-EE"/>
        </w:rPr>
        <w:t>Кабельные изделия: кабель силовой огнестойкий с медными жилами ВВГнг</w:t>
      </w:r>
      <w:r w:rsidR="000E5F6D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484C8C">
        <w:rPr>
          <w:rFonts w:ascii="Times New Roman" w:hAnsi="Times New Roman" w:cs="Times New Roman"/>
          <w:sz w:val="24"/>
          <w:szCs w:val="24"/>
          <w:lang w:val="en-US" w:eastAsia="et-EE"/>
        </w:rPr>
        <w:t>FRLS</w:t>
      </w:r>
      <w:r w:rsidR="00484C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0E5F6D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-0.66, </w:t>
      </w:r>
      <w:r w:rsidR="00484C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сеч. </w:t>
      </w:r>
      <w:r w:rsidR="000E5F6D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3х1.5; 3х2,5; 3х4; 5х6 – ГОСТ16442-80.  </w:t>
      </w:r>
      <w:r w:rsidR="00E445D5">
        <w:rPr>
          <w:rFonts w:ascii="Times New Roman" w:hAnsi="Times New Roman" w:cs="Times New Roman"/>
          <w:sz w:val="24"/>
          <w:szCs w:val="24"/>
          <w:lang w:val="ru-RU" w:eastAsia="et-EE"/>
        </w:rPr>
        <w:t>При монтаже учесть требования ПУЭ, п. 2.1.31:</w:t>
      </w:r>
      <w:r w:rsidR="00484C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цвета изоляции должна быть: фазного - красный, нулевого рабочего – голубой, нулевого защитного – зелено-желтый. </w:t>
      </w:r>
      <w:r w:rsidR="00B2533D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Светильники с лампами </w:t>
      </w:r>
      <w:r w:rsidR="00B2533D">
        <w:rPr>
          <w:rFonts w:ascii="Times New Roman" w:hAnsi="Times New Roman" w:cs="Times New Roman"/>
          <w:sz w:val="24"/>
          <w:szCs w:val="24"/>
          <w:lang w:val="en-US" w:eastAsia="et-EE"/>
        </w:rPr>
        <w:t>LED</w:t>
      </w:r>
      <w:r w:rsidR="00B2533D" w:rsidRPr="00B2533D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520825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мощностью 18Вт </w:t>
      </w:r>
      <w:r w:rsidR="00520825">
        <w:rPr>
          <w:rFonts w:ascii="Times New Roman" w:hAnsi="Times New Roman" w:cs="Times New Roman"/>
          <w:sz w:val="24"/>
          <w:szCs w:val="24"/>
          <w:lang w:val="en-US" w:eastAsia="et-EE"/>
        </w:rPr>
        <w:t>IP</w:t>
      </w:r>
      <w:r w:rsidR="00520825" w:rsidRPr="00520825">
        <w:rPr>
          <w:rFonts w:ascii="Times New Roman" w:hAnsi="Times New Roman" w:cs="Times New Roman"/>
          <w:sz w:val="24"/>
          <w:szCs w:val="24"/>
          <w:lang w:val="ru-RU" w:eastAsia="et-EE"/>
        </w:rPr>
        <w:t>65</w:t>
      </w:r>
      <w:r w:rsidR="00520825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31Вт </w:t>
      </w:r>
      <w:r w:rsidR="00520825">
        <w:rPr>
          <w:rFonts w:ascii="Times New Roman" w:hAnsi="Times New Roman" w:cs="Times New Roman"/>
          <w:sz w:val="24"/>
          <w:szCs w:val="24"/>
          <w:lang w:val="en-US" w:eastAsia="et-EE"/>
        </w:rPr>
        <w:t>IP</w:t>
      </w:r>
      <w:r w:rsidR="00520825" w:rsidRPr="00520825">
        <w:rPr>
          <w:rFonts w:ascii="Times New Roman" w:hAnsi="Times New Roman" w:cs="Times New Roman"/>
          <w:sz w:val="24"/>
          <w:szCs w:val="24"/>
          <w:lang w:val="ru-RU" w:eastAsia="et-EE"/>
        </w:rPr>
        <w:t>41</w:t>
      </w:r>
      <w:r w:rsidR="00520825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47Вт </w:t>
      </w:r>
      <w:r w:rsidR="00520825">
        <w:rPr>
          <w:rFonts w:ascii="Times New Roman" w:hAnsi="Times New Roman" w:cs="Times New Roman"/>
          <w:sz w:val="24"/>
          <w:szCs w:val="24"/>
          <w:lang w:val="en-US" w:eastAsia="et-EE"/>
        </w:rPr>
        <w:t>IP</w:t>
      </w:r>
      <w:r w:rsidR="00520825" w:rsidRPr="00520825">
        <w:rPr>
          <w:rFonts w:ascii="Times New Roman" w:hAnsi="Times New Roman" w:cs="Times New Roman"/>
          <w:sz w:val="24"/>
          <w:szCs w:val="24"/>
          <w:lang w:val="ru-RU" w:eastAsia="et-EE"/>
        </w:rPr>
        <w:t>65</w:t>
      </w:r>
      <w:r w:rsidR="007104D1" w:rsidRPr="007104D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</w:t>
      </w:r>
      <w:r w:rsidR="007104D1">
        <w:rPr>
          <w:rFonts w:ascii="Times New Roman" w:hAnsi="Times New Roman" w:cs="Times New Roman"/>
          <w:sz w:val="24"/>
          <w:szCs w:val="24"/>
          <w:lang w:val="ru-RU" w:eastAsia="et-EE"/>
        </w:rPr>
        <w:t>Выключатели (скрытые, открытые)</w:t>
      </w:r>
      <w:r w:rsidR="007104D1" w:rsidRPr="007104D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16</w:t>
      </w:r>
      <w:r w:rsidR="007104D1">
        <w:rPr>
          <w:rFonts w:ascii="Times New Roman" w:hAnsi="Times New Roman" w:cs="Times New Roman"/>
          <w:sz w:val="24"/>
          <w:szCs w:val="24"/>
          <w:lang w:val="en-US" w:eastAsia="et-EE"/>
        </w:rPr>
        <w:t>A</w:t>
      </w:r>
      <w:r w:rsidR="007104D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 и розетки </w:t>
      </w:r>
      <w:r w:rsidR="007104D1" w:rsidRPr="007104D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7104D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25А, типа </w:t>
      </w:r>
      <w:r w:rsidR="007104D1" w:rsidRPr="007104D1">
        <w:rPr>
          <w:rFonts w:ascii="Times New Roman" w:hAnsi="Times New Roman" w:cs="Times New Roman"/>
          <w:sz w:val="24"/>
          <w:szCs w:val="24"/>
          <w:lang w:val="ru-RU" w:eastAsia="et-EE"/>
        </w:rPr>
        <w:t>“</w:t>
      </w:r>
      <w:r w:rsidR="007104D1">
        <w:rPr>
          <w:rFonts w:ascii="Times New Roman" w:hAnsi="Times New Roman" w:cs="Times New Roman"/>
          <w:sz w:val="24"/>
          <w:szCs w:val="24"/>
          <w:lang w:val="en-US" w:eastAsia="et-EE"/>
        </w:rPr>
        <w:t>POLO</w:t>
      </w:r>
      <w:r w:rsidR="007104D1" w:rsidRPr="007104D1">
        <w:rPr>
          <w:rFonts w:ascii="Times New Roman" w:hAnsi="Times New Roman" w:cs="Times New Roman"/>
          <w:sz w:val="24"/>
          <w:szCs w:val="24"/>
          <w:lang w:val="ru-RU" w:eastAsia="et-EE"/>
        </w:rPr>
        <w:t>”</w:t>
      </w:r>
      <w:r w:rsidR="007104D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</w:t>
      </w:r>
      <w:r w:rsidR="00484C8C" w:rsidRPr="00484C8C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Согласно РД34.21.122-87, корпус </w:t>
      </w:r>
      <w:r w:rsidR="007104D1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здания </w:t>
      </w:r>
      <w:r w:rsidR="00484C8C" w:rsidRPr="00484C8C">
        <w:rPr>
          <w:rFonts w:ascii="Times New Roman" w:hAnsi="Times New Roman" w:cs="Times New Roman"/>
          <w:i/>
          <w:sz w:val="24"/>
          <w:szCs w:val="24"/>
          <w:lang w:val="ru-RU" w:eastAsia="et-EE"/>
        </w:rPr>
        <w:t>молнии защите не подлежит</w:t>
      </w:r>
      <w:r w:rsidR="00484C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</w:t>
      </w:r>
    </w:p>
    <w:p w:rsidR="00484C8C" w:rsidRPr="00E445D5" w:rsidRDefault="00484C8C" w:rsidP="00E1329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</w:p>
    <w:p w:rsidR="00AA0408" w:rsidRPr="00844F03" w:rsidRDefault="00AA0408" w:rsidP="00AA040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  <w:r w:rsidRPr="00844F03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Благоустройство территории: </w:t>
      </w:r>
      <w:r w:rsidR="00FB6A38" w:rsidRPr="00FB6A38">
        <w:rPr>
          <w:rFonts w:ascii="Times New Roman" w:hAnsi="Times New Roman" w:cs="Times New Roman"/>
          <w:sz w:val="24"/>
          <w:szCs w:val="24"/>
          <w:lang w:val="ru-RU" w:eastAsia="et-EE"/>
        </w:rPr>
        <w:t>Новые п</w:t>
      </w:r>
      <w:r w:rsidRPr="00FB6A38">
        <w:rPr>
          <w:rFonts w:ascii="Times New Roman" w:hAnsi="Times New Roman" w:cs="Times New Roman"/>
          <w:sz w:val="24"/>
          <w:szCs w:val="24"/>
          <w:lang w:val="ru-RU" w:eastAsia="et-EE"/>
        </w:rPr>
        <w:t>ешеходные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дорожки </w:t>
      </w:r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выполняется из тротуарной </w:t>
      </w:r>
      <w:proofErr w:type="spellStart"/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вибро</w:t>
      </w:r>
      <w:proofErr w:type="spellEnd"/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-прессованной плитки типа «</w:t>
      </w:r>
      <w:proofErr w:type="spellStart"/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Якобаш</w:t>
      </w:r>
      <w:proofErr w:type="spellEnd"/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» или равнозначный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ему, толщиной δ=6</w:t>
      </w:r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0мм, ГОСТ 17608-81, уложенной на слое сухой цементно-песчаной  смеси (в пропорции 1:6)</w:t>
      </w:r>
      <w:r w:rsidR="00FB6A38">
        <w:rPr>
          <w:rFonts w:ascii="Times New Roman" w:hAnsi="Times New Roman" w:cs="Times New Roman"/>
          <w:sz w:val="24"/>
          <w:szCs w:val="24"/>
          <w:lang w:val="ru-RU" w:eastAsia="et-EE"/>
        </w:rPr>
        <w:t>,</w:t>
      </w:r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толщиной δ=5см.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На проезжей части укладывается </w:t>
      </w:r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тротуарн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ая</w:t>
      </w:r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proofErr w:type="spellStart"/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вибро</w:t>
      </w:r>
      <w:proofErr w:type="spellEnd"/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-прессованн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ая</w:t>
      </w:r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плитк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а</w:t>
      </w:r>
      <w:r w:rsidR="00182214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типа «</w:t>
      </w:r>
      <w:proofErr w:type="spellStart"/>
      <w:r w:rsidR="00182214">
        <w:rPr>
          <w:rFonts w:ascii="Times New Roman" w:hAnsi="Times New Roman" w:cs="Times New Roman"/>
          <w:sz w:val="24"/>
          <w:szCs w:val="24"/>
          <w:lang w:val="ru-RU" w:eastAsia="et-EE"/>
        </w:rPr>
        <w:t>Якобаш</w:t>
      </w:r>
      <w:proofErr w:type="spellEnd"/>
      <w:r w:rsidR="00182214">
        <w:rPr>
          <w:rFonts w:ascii="Times New Roman" w:hAnsi="Times New Roman" w:cs="Times New Roman"/>
          <w:sz w:val="24"/>
          <w:szCs w:val="24"/>
          <w:lang w:val="ru-RU" w:eastAsia="et-EE"/>
        </w:rPr>
        <w:t>»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, толщиной δ=8</w:t>
      </w:r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0мм, ГОСТ 17608-81, уложенной н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а слое сухой цементно-песчаной </w:t>
      </w:r>
      <w:r w:rsidRPr="00844F03">
        <w:rPr>
          <w:rFonts w:ascii="Times New Roman" w:hAnsi="Times New Roman" w:cs="Times New Roman"/>
          <w:sz w:val="24"/>
          <w:szCs w:val="24"/>
          <w:lang w:val="ru-RU" w:eastAsia="et-EE"/>
        </w:rPr>
        <w:t>смеси (в пропорции 1:6) толщиной δ=5см.</w:t>
      </w:r>
    </w:p>
    <w:p w:rsidR="00AA0408" w:rsidRPr="00714CF7" w:rsidRDefault="00FB6A38" w:rsidP="00AA040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Основание: </w:t>
      </w:r>
      <w:r w:rsidR="008C4CF4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Под </w:t>
      </w:r>
      <w:r w:rsidR="00A2706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новые </w:t>
      </w:r>
      <w:r w:rsidR="008C4CF4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пешеходные дорожки в проекте предусматривается устройство щебеночного основания </w:t>
      </w:r>
      <w:r w:rsidR="00A2706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из местного щебня </w:t>
      </w:r>
      <w:r w:rsidR="00A27063" w:rsidRPr="00AF1B67">
        <w:rPr>
          <w:rFonts w:ascii="Times New Roman" w:hAnsi="Times New Roman" w:cs="Times New Roman"/>
          <w:sz w:val="24"/>
          <w:szCs w:val="24"/>
          <w:lang w:val="en-US" w:eastAsia="et-EE"/>
        </w:rPr>
        <w:t>M</w:t>
      </w:r>
      <w:r w:rsidR="00A27063" w:rsidRPr="00D83F8C">
        <w:rPr>
          <w:rFonts w:ascii="Times New Roman" w:hAnsi="Times New Roman" w:cs="Times New Roman"/>
          <w:sz w:val="24"/>
          <w:szCs w:val="24"/>
          <w:lang w:val="ru-RU" w:eastAsia="et-EE"/>
        </w:rPr>
        <w:t>400</w:t>
      </w:r>
      <w:r w:rsidR="00A2706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толщиной </w:t>
      </w:r>
      <w:r w:rsidR="008C4CF4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не менее 10см. </w:t>
      </w:r>
      <w:r w:rsidR="00A27063">
        <w:rPr>
          <w:rFonts w:ascii="Times New Roman" w:hAnsi="Times New Roman" w:cs="Times New Roman"/>
          <w:sz w:val="24"/>
          <w:szCs w:val="24"/>
          <w:lang w:val="ru-RU" w:eastAsia="et-EE"/>
        </w:rPr>
        <w:t>П</w:t>
      </w:r>
      <w:r w:rsidR="00AA040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осле разборки существующего покрытия </w:t>
      </w:r>
      <w:r w:rsidR="00A27063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проездных </w:t>
      </w:r>
      <w:r w:rsidR="00AA040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дорожек из асфальтобетона, необходимо выполнить легкое рыхление (глубиной 5см) и планировку естественного основания дороги путем срезки возвышенностей и перемещение разработанного материала в выемки. В основание добавляется в среднем 5.0 </w:t>
      </w:r>
      <w:r w:rsidR="00AA0408" w:rsidRPr="00AF1B67">
        <w:rPr>
          <w:rFonts w:ascii="Times New Roman" w:hAnsi="Times New Roman" w:cs="Times New Roman"/>
          <w:sz w:val="24"/>
          <w:szCs w:val="24"/>
          <w:lang w:val="en-US" w:eastAsia="et-EE"/>
        </w:rPr>
        <w:t>cm</w:t>
      </w:r>
      <w:r w:rsidR="00AA040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новой</w:t>
      </w:r>
      <w:r w:rsidR="00AA0408" w:rsidRPr="00D83F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AA040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смеси местного щебня </w:t>
      </w:r>
      <w:r w:rsidR="00AA0408" w:rsidRPr="00AF1B67">
        <w:rPr>
          <w:rFonts w:ascii="Times New Roman" w:hAnsi="Times New Roman" w:cs="Times New Roman"/>
          <w:sz w:val="24"/>
          <w:szCs w:val="24"/>
          <w:lang w:val="en-US" w:eastAsia="et-EE"/>
        </w:rPr>
        <w:t>M</w:t>
      </w:r>
      <w:r w:rsidR="00AA0408" w:rsidRPr="00D83F8C">
        <w:rPr>
          <w:rFonts w:ascii="Times New Roman" w:hAnsi="Times New Roman" w:cs="Times New Roman"/>
          <w:sz w:val="24"/>
          <w:szCs w:val="24"/>
          <w:lang w:val="ru-RU" w:eastAsia="et-EE"/>
        </w:rPr>
        <w:t>400,</w:t>
      </w:r>
      <w:r w:rsidR="00AA040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фракций: 40,20,10</w:t>
      </w:r>
      <w:r w:rsidR="00AA0408" w:rsidRPr="00D83F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</w:t>
      </w:r>
      <w:r w:rsidR="00AA0408">
        <w:rPr>
          <w:rFonts w:ascii="Times New Roman" w:hAnsi="Times New Roman" w:cs="Times New Roman"/>
          <w:sz w:val="24"/>
          <w:szCs w:val="24"/>
          <w:lang w:val="ru-RU" w:eastAsia="et-EE"/>
        </w:rPr>
        <w:t>методом в один слой</w:t>
      </w:r>
      <w:r w:rsidR="00AA0408" w:rsidRPr="00D83F8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</w:t>
      </w:r>
      <w:r w:rsidR="00AA0408">
        <w:rPr>
          <w:rFonts w:ascii="Times New Roman" w:hAnsi="Times New Roman" w:cs="Times New Roman"/>
          <w:sz w:val="24"/>
          <w:szCs w:val="24"/>
          <w:lang w:val="ru-RU" w:eastAsia="et-EE"/>
        </w:rPr>
        <w:t>в соответствии со СНиП 3.06.03-85. Перед уплотнением щебеночного основания (платформы), необходимо обеспечить проектные продольные и поперечные уклоны. Уплотнение платформы дорожек выполнить механическими катками, весом не менее 2,5</w:t>
      </w:r>
      <w:r w:rsidR="00AA0408" w:rsidRPr="00AF1B67">
        <w:rPr>
          <w:rFonts w:ascii="Times New Roman" w:hAnsi="Times New Roman" w:cs="Times New Roman"/>
          <w:sz w:val="24"/>
          <w:szCs w:val="24"/>
          <w:lang w:val="en-US" w:eastAsia="et-EE"/>
        </w:rPr>
        <w:t>t</w:t>
      </w:r>
      <w:r w:rsidR="00AA040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, до полного уплотнения. </w:t>
      </w:r>
    </w:p>
    <w:p w:rsidR="00AA0408" w:rsidRDefault="00AA0408" w:rsidP="00AA040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 w:eastAsia="et-EE"/>
        </w:rPr>
      </w:pPr>
      <w:r w:rsidRPr="00F24213">
        <w:rPr>
          <w:rFonts w:ascii="Times New Roman" w:hAnsi="Times New Roman" w:cs="Times New Roman"/>
          <w:i/>
          <w:sz w:val="24"/>
          <w:szCs w:val="24"/>
          <w:lang w:val="ru-RU" w:eastAsia="et-EE"/>
        </w:rPr>
        <w:t>Бордюрный камень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: Под бордюрный камень в проекте предусматривается устройство щебеночного основания не менее 10см. </w:t>
      </w:r>
      <w:r w:rsidRPr="00141727">
        <w:rPr>
          <w:rFonts w:ascii="Times New Roman" w:hAnsi="Times New Roman" w:cs="Times New Roman"/>
          <w:sz w:val="24"/>
          <w:szCs w:val="24"/>
          <w:lang w:val="ru-RU" w:eastAsia="et-EE"/>
        </w:rPr>
        <w:t>В местах проездов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предусматривается  стандартный дорожный бордюрный камень типа </w:t>
      </w:r>
      <w:r w:rsidRPr="00AF1B67">
        <w:rPr>
          <w:rFonts w:ascii="Times New Roman" w:hAnsi="Times New Roman" w:cs="Times New Roman"/>
          <w:sz w:val="24"/>
          <w:szCs w:val="24"/>
          <w:lang w:val="en-US" w:eastAsia="et-EE"/>
        </w:rPr>
        <w:t>PB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100</w:t>
      </w:r>
      <w:r w:rsidRPr="00AF1B67">
        <w:rPr>
          <w:rFonts w:ascii="Times New Roman" w:hAnsi="Times New Roman" w:cs="Times New Roman"/>
          <w:sz w:val="24"/>
          <w:szCs w:val="24"/>
          <w:lang w:val="en-US" w:eastAsia="et-EE"/>
        </w:rPr>
        <w:t>x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>30</w:t>
      </w:r>
      <w:r w:rsidRPr="00AF1B67">
        <w:rPr>
          <w:rFonts w:ascii="Times New Roman" w:hAnsi="Times New Roman" w:cs="Times New Roman"/>
          <w:sz w:val="24"/>
          <w:szCs w:val="24"/>
          <w:lang w:val="en-US" w:eastAsia="et-EE"/>
        </w:rPr>
        <w:t>x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>15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см уложенный на бетоне 30х20см, </w:t>
      </w:r>
      <w:r w:rsidR="00E1329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марки </w:t>
      </w:r>
      <w:r w:rsidRPr="00AF1B67">
        <w:rPr>
          <w:rFonts w:ascii="Times New Roman" w:hAnsi="Times New Roman" w:cs="Times New Roman"/>
          <w:sz w:val="24"/>
          <w:szCs w:val="24"/>
          <w:lang w:val="en-US" w:eastAsia="et-EE"/>
        </w:rPr>
        <w:t>B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>15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</w:t>
      </w:r>
      <w:r w:rsidR="00E1329C">
        <w:rPr>
          <w:rFonts w:ascii="Times New Roman" w:hAnsi="Times New Roman" w:cs="Times New Roman"/>
          <w:sz w:val="24"/>
          <w:szCs w:val="24"/>
          <w:lang w:val="ru-RU" w:eastAsia="et-EE"/>
        </w:rPr>
        <w:t>Для</w:t>
      </w:r>
      <w:r w:rsidRPr="00141727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тротуаров</w:t>
      </w:r>
      <w:r w:rsidRPr="009754FE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- бордюрный камень типа </w:t>
      </w:r>
      <w:r w:rsidRPr="00AF1B67">
        <w:rPr>
          <w:rFonts w:ascii="Times New Roman" w:hAnsi="Times New Roman" w:cs="Times New Roman"/>
          <w:sz w:val="24"/>
          <w:szCs w:val="24"/>
          <w:lang w:val="en-US" w:eastAsia="et-EE"/>
        </w:rPr>
        <w:t>PB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100</w:t>
      </w:r>
      <w:r w:rsidRPr="00AF1B67">
        <w:rPr>
          <w:rFonts w:ascii="Times New Roman" w:hAnsi="Times New Roman" w:cs="Times New Roman"/>
          <w:sz w:val="24"/>
          <w:szCs w:val="24"/>
          <w:lang w:val="en-US" w:eastAsia="et-EE"/>
        </w:rPr>
        <w:t>x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2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>0</w:t>
      </w:r>
      <w:r w:rsidRPr="00AF1B67">
        <w:rPr>
          <w:rFonts w:ascii="Times New Roman" w:hAnsi="Times New Roman" w:cs="Times New Roman"/>
          <w:sz w:val="24"/>
          <w:szCs w:val="24"/>
          <w:lang w:val="en-US" w:eastAsia="et-EE"/>
        </w:rPr>
        <w:t>x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8см, уложенный на бетоне 30х20см, </w:t>
      </w:r>
      <w:r w:rsidR="00E1329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марки </w:t>
      </w:r>
      <w:r w:rsidRPr="00AF1B67">
        <w:rPr>
          <w:rFonts w:ascii="Times New Roman" w:hAnsi="Times New Roman" w:cs="Times New Roman"/>
          <w:sz w:val="24"/>
          <w:szCs w:val="24"/>
          <w:lang w:val="en-US" w:eastAsia="et-EE"/>
        </w:rPr>
        <w:t>B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>15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.</w:t>
      </w:r>
    </w:p>
    <w:p w:rsidR="00AA0408" w:rsidRPr="009754FE" w:rsidRDefault="00AA0408" w:rsidP="00AA040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 w:eastAsia="et-EE"/>
        </w:rPr>
      </w:pPr>
      <w:r>
        <w:rPr>
          <w:rFonts w:ascii="Times New Roman" w:hAnsi="Times New Roman" w:cs="Times New Roman"/>
          <w:i/>
          <w:sz w:val="24"/>
          <w:szCs w:val="24"/>
          <w:lang w:val="ru-RU" w:eastAsia="et-EE"/>
        </w:rPr>
        <w:lastRenderedPageBreak/>
        <w:t>Отвод</w:t>
      </w:r>
      <w:r w:rsidRPr="00B913F1">
        <w:rPr>
          <w:rFonts w:ascii="Times New Roman" w:hAnsi="Times New Roman" w:cs="Times New Roman"/>
          <w:i/>
          <w:sz w:val="24"/>
          <w:szCs w:val="24"/>
          <w:lang w:val="ru-RU" w:eastAsia="et-E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ru-RU" w:eastAsia="et-EE"/>
        </w:rPr>
        <w:t>воды</w:t>
      </w:r>
      <w:r w:rsidRPr="00B913F1">
        <w:rPr>
          <w:rFonts w:ascii="Times New Roman" w:hAnsi="Times New Roman" w:cs="Times New Roman"/>
          <w:i/>
          <w:sz w:val="24"/>
          <w:szCs w:val="24"/>
          <w:lang w:val="ru-RU" w:eastAsia="et-EE"/>
        </w:rPr>
        <w:t>: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Проект предусматривает отвод</w:t>
      </w:r>
      <w:r w:rsidRPr="00B913F1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поверхностной воды с территории </w:t>
      </w:r>
      <w:r w:rsidR="00A27063">
        <w:rPr>
          <w:rFonts w:ascii="Times New Roman" w:hAnsi="Times New Roman" w:cs="Times New Roman"/>
          <w:sz w:val="24"/>
          <w:szCs w:val="24"/>
          <w:lang w:val="ru-RU" w:eastAsia="et-EE"/>
        </w:rPr>
        <w:t>объекта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 по рельефу, продольным уклоном проходов, площадок и бордюром. </w:t>
      </w:r>
    </w:p>
    <w:p w:rsidR="00AA0408" w:rsidRPr="004E0C6C" w:rsidRDefault="00AA0408" w:rsidP="00AA0408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6333">
        <w:rPr>
          <w:rFonts w:ascii="Times New Roman" w:hAnsi="Times New Roman" w:cs="Times New Roman"/>
          <w:i/>
          <w:sz w:val="24"/>
          <w:szCs w:val="24"/>
          <w:lang w:val="ru-RU" w:eastAsia="et-EE"/>
        </w:rPr>
        <w:t>Ограждение: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Участок нового металлическ</w:t>
      </w:r>
      <w:r w:rsidR="008C5EAE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ого ограждение </w:t>
      </w:r>
      <w:r w:rsidR="00E1329C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регионального </w:t>
      </w:r>
      <w:r w:rsidR="008C5EAE">
        <w:rPr>
          <w:rFonts w:ascii="Times New Roman" w:hAnsi="Times New Roman" w:cs="Times New Roman"/>
          <w:sz w:val="24"/>
          <w:szCs w:val="24"/>
          <w:lang w:val="ru-RU" w:eastAsia="et-EE"/>
        </w:rPr>
        <w:t>центра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</w:t>
      </w:r>
      <w:r w:rsidR="00BE0A3D" w:rsidRPr="006C029F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будет </w:t>
      </w:r>
      <w:r w:rsidR="00BE0A3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выполнен из современной оцинкованной сетки  типа </w:t>
      </w:r>
      <w:r w:rsidR="00BE0A3D" w:rsidRPr="0011001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“</w:t>
      </w:r>
      <w:r w:rsidR="00BE0A3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Геттер</w:t>
      </w:r>
      <w:r w:rsidR="00BE0A3D" w:rsidRPr="00110011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”,</w:t>
      </w:r>
      <w:r w:rsidR="00BE0A3D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 из проволоки 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диаметром 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>Ø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3.5-4.0мм. Забор состоит из евро-панелей длиной 2,0м и высотой 1,5м, </w:t>
      </w:r>
      <w:r w:rsidR="00BE0A3D" w:rsidRPr="00737FAA">
        <w:rPr>
          <w:rFonts w:ascii="Times New Roman" w:hAnsi="Times New Roman" w:cs="Times New Roman"/>
          <w:color w:val="000000"/>
          <w:sz w:val="24"/>
          <w:szCs w:val="24"/>
        </w:rPr>
        <w:t>прикрепленные к металлическим столбам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сечением 6</w:t>
      </w:r>
      <w:r w:rsidR="00BE0A3D" w:rsidRPr="0045149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>х40х4</w:t>
      </w:r>
      <w:r w:rsidR="00BE0A3D" w:rsidRPr="00451496">
        <w:rPr>
          <w:rFonts w:ascii="Times New Roman" w:hAnsi="Times New Roman" w:cs="Times New Roman"/>
          <w:color w:val="000000"/>
          <w:sz w:val="24"/>
          <w:szCs w:val="24"/>
        </w:rPr>
        <w:t xml:space="preserve">mm </w:t>
      </w:r>
      <w:r w:rsidR="00BE0A3D" w:rsidRPr="00737FAA">
        <w:rPr>
          <w:rFonts w:ascii="Times New Roman" w:hAnsi="Times New Roman" w:cs="Times New Roman"/>
          <w:color w:val="000000"/>
          <w:sz w:val="24"/>
          <w:szCs w:val="24"/>
        </w:rPr>
        <w:t xml:space="preserve">с заваренными крышками 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="00BE0A3D" w:rsidRPr="00451496">
        <w:rPr>
          <w:rFonts w:ascii="Times New Roman" w:hAnsi="Times New Roman" w:cs="Times New Roman"/>
          <w:color w:val="000000"/>
          <w:sz w:val="24"/>
          <w:szCs w:val="24"/>
        </w:rPr>
        <w:t>0x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>40х4</w:t>
      </w:r>
      <w:r w:rsidR="00BE0A3D" w:rsidRPr="00737FAA">
        <w:rPr>
          <w:rFonts w:ascii="Times New Roman" w:hAnsi="Times New Roman" w:cs="Times New Roman"/>
          <w:color w:val="000000"/>
          <w:sz w:val="24"/>
          <w:szCs w:val="24"/>
        </w:rPr>
        <w:t xml:space="preserve">мм. </w:t>
      </w:r>
      <w:r w:rsidR="00BE0A3D" w:rsidRPr="003C696D">
        <w:rPr>
          <w:rFonts w:ascii="Times New Roman" w:hAnsi="Times New Roman" w:cs="Times New Roman"/>
          <w:color w:val="000000"/>
          <w:sz w:val="24"/>
          <w:szCs w:val="24"/>
        </w:rPr>
        <w:t>Столбы будут установлены в бетонные фундаменты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E132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марки 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 xml:space="preserve">B7.5 (M100) - 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>00x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="00BE0A3D" w:rsidRPr="003C696D">
        <w:rPr>
          <w:rFonts w:ascii="Times New Roman" w:hAnsi="Times New Roman" w:cs="Times New Roman"/>
          <w:color w:val="000000"/>
          <w:sz w:val="24"/>
          <w:szCs w:val="24"/>
        </w:rPr>
        <w:t xml:space="preserve">м глубиной 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BE0A3D" w:rsidRPr="00451496">
        <w:rPr>
          <w:rFonts w:ascii="Times New Roman" w:hAnsi="Times New Roman" w:cs="Times New Roman"/>
          <w:color w:val="000000"/>
          <w:sz w:val="24"/>
          <w:szCs w:val="24"/>
        </w:rPr>
        <w:t>00</w:t>
      </w:r>
      <w:r w:rsidR="00BE0A3D" w:rsidRPr="003C696D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BE0A3D" w:rsidRPr="004514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0A3D" w:rsidRPr="003C696D">
        <w:rPr>
          <w:rFonts w:ascii="Times New Roman" w:hAnsi="Times New Roman" w:cs="Times New Roman"/>
          <w:color w:val="000000"/>
          <w:sz w:val="24"/>
          <w:szCs w:val="24"/>
        </w:rPr>
        <w:t xml:space="preserve">и шагом 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E0A3D" w:rsidRPr="0045149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E0A3D" w:rsidRPr="003C696D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BE0A3D" w:rsidRPr="00CE5D67">
        <w:rPr>
          <w:rFonts w:ascii="Times New Roman" w:hAnsi="Times New Roman" w:cs="Times New Roman"/>
          <w:color w:val="000000"/>
          <w:sz w:val="24"/>
          <w:szCs w:val="24"/>
        </w:rPr>
        <w:t xml:space="preserve"> Высота забора 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BE0A3D" w:rsidRPr="00CE5D6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BE0A3D" w:rsidRPr="0045149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Ворота </w:t>
      </w:r>
      <w:r w:rsidR="00E1329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металлические типовые</w:t>
      </w:r>
      <w:r w:rsidR="00FB6A38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комплекте</w:t>
      </w:r>
      <w:r w:rsidR="004E0C6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(см. лист АС/ РЕ-1).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BE0A3D" w:rsidRPr="00CE5D67">
        <w:rPr>
          <w:rFonts w:ascii="Times New Roman" w:hAnsi="Times New Roman" w:cs="Times New Roman"/>
          <w:color w:val="000000"/>
          <w:sz w:val="24"/>
          <w:szCs w:val="24"/>
        </w:rPr>
        <w:t xml:space="preserve">Все 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остальные </w:t>
      </w:r>
      <w:r w:rsidR="00BE0A3D" w:rsidRPr="00CE5D67">
        <w:rPr>
          <w:rFonts w:ascii="Times New Roman" w:hAnsi="Times New Roman" w:cs="Times New Roman"/>
          <w:color w:val="000000"/>
          <w:sz w:val="24"/>
          <w:szCs w:val="24"/>
        </w:rPr>
        <w:t>металлические елемен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 xml:space="preserve">ты забора будут окрашены 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цеху </w:t>
      </w:r>
      <w:r w:rsidR="00BE0A3D">
        <w:rPr>
          <w:rFonts w:ascii="Times New Roman" w:hAnsi="Times New Roman" w:cs="Times New Roman"/>
          <w:color w:val="000000"/>
          <w:sz w:val="24"/>
          <w:szCs w:val="24"/>
        </w:rPr>
        <w:t>краской по металлу</w:t>
      </w:r>
      <w:r w:rsidR="00BE0A3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нитроэмалью.</w:t>
      </w:r>
      <w:r w:rsidR="00BE0A3D" w:rsidRPr="002B5B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E0C6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Въездные ворота </w:t>
      </w:r>
      <w:r w:rsidR="004E0C6C">
        <w:rPr>
          <w:rFonts w:ascii="Times New Roman" w:hAnsi="Times New Roman" w:cs="Times New Roman"/>
          <w:sz w:val="24"/>
          <w:szCs w:val="24"/>
          <w:lang w:val="ru-RU" w:eastAsia="et-EE"/>
        </w:rPr>
        <w:t>буду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>т выполнено из секций по типу существующего ограждения</w:t>
      </w:r>
      <w:r w:rsidR="00FB6A38">
        <w:rPr>
          <w:rFonts w:ascii="Times New Roman" w:hAnsi="Times New Roman" w:cs="Times New Roman"/>
          <w:sz w:val="24"/>
          <w:szCs w:val="24"/>
          <w:lang w:val="ru-RU" w:eastAsia="et-EE"/>
        </w:rPr>
        <w:t xml:space="preserve"> школы</w:t>
      </w:r>
      <w:r>
        <w:rPr>
          <w:rFonts w:ascii="Times New Roman" w:hAnsi="Times New Roman" w:cs="Times New Roman"/>
          <w:sz w:val="24"/>
          <w:szCs w:val="24"/>
          <w:lang w:val="ru-RU" w:eastAsia="et-EE"/>
        </w:rPr>
        <w:t xml:space="preserve">. </w:t>
      </w:r>
    </w:p>
    <w:p w:rsidR="001C0888" w:rsidRDefault="00AA0408" w:rsidP="00FB6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Все строительные отходы должны быть эвакуированы </w:t>
      </w:r>
      <w:r w:rsidR="002901A6">
        <w:rPr>
          <w:rFonts w:ascii="Times New Roman" w:hAnsi="Times New Roman" w:cs="Times New Roman"/>
          <w:sz w:val="24"/>
          <w:szCs w:val="24"/>
          <w:lang w:val="ru-RU"/>
        </w:rPr>
        <w:t xml:space="preserve">со строительной площадки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специально отведенные места. </w:t>
      </w:r>
    </w:p>
    <w:p w:rsidR="00FB6A38" w:rsidRPr="00FB6A38" w:rsidRDefault="00FB6A38" w:rsidP="00FB6A38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B5BBB" w:rsidRPr="00D46AF1" w:rsidRDefault="00107C89" w:rsidP="00D46A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Маркировка оборудования</w:t>
      </w:r>
    </w:p>
    <w:p w:rsidR="002B5BBB" w:rsidRPr="007551C1" w:rsidRDefault="00107C89" w:rsidP="002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7C89">
        <w:rPr>
          <w:rFonts w:ascii="Times New Roman" w:hAnsi="Times New Roman" w:cs="Times New Roman"/>
          <w:sz w:val="24"/>
          <w:szCs w:val="24"/>
        </w:rPr>
        <w:t>Все элементы оборудования должны быть промаркированы пластинами в оригинале от производителя, которые должны содержать как минимум год производства, технические параметры и тип/</w:t>
      </w:r>
      <w:r w:rsidR="00433B69" w:rsidRPr="007551C1">
        <w:rPr>
          <w:rFonts w:ascii="Times New Roman" w:hAnsi="Times New Roman" w:cs="Times New Roman"/>
          <w:sz w:val="24"/>
          <w:szCs w:val="24"/>
        </w:rPr>
        <w:t>ID</w:t>
      </w:r>
      <w:r w:rsidR="00433B69">
        <w:rPr>
          <w:rFonts w:ascii="Times New Roman" w:hAnsi="Times New Roman" w:cs="Times New Roman"/>
          <w:sz w:val="24"/>
          <w:szCs w:val="24"/>
          <w:lang w:val="ru-RU"/>
        </w:rPr>
        <w:t xml:space="preserve"> оборудования.</w:t>
      </w:r>
      <w:r w:rsidR="002B5BBB" w:rsidRPr="007551C1">
        <w:rPr>
          <w:rFonts w:ascii="Times New Roman" w:hAnsi="Times New Roman" w:cs="Times New Roman"/>
          <w:sz w:val="24"/>
          <w:szCs w:val="24"/>
        </w:rPr>
        <w:t xml:space="preserve"> </w:t>
      </w:r>
      <w:r w:rsidR="00433B69">
        <w:rPr>
          <w:rFonts w:ascii="Times New Roman" w:hAnsi="Times New Roman" w:cs="Times New Roman"/>
          <w:sz w:val="24"/>
          <w:szCs w:val="24"/>
          <w:lang w:val="ru-RU"/>
        </w:rPr>
        <w:t xml:space="preserve">Кабели должны быть промаркированы в начале и в конце сетей. Все текстовые маркировки должны быть на молдавском и русском языках. </w:t>
      </w:r>
    </w:p>
    <w:p w:rsidR="002B5BBB" w:rsidRPr="001C0888" w:rsidRDefault="002B5BBB" w:rsidP="002B5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B5BBB" w:rsidRPr="00D46AF1" w:rsidRDefault="00433B69" w:rsidP="00D46A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Документация по содержанию и управлению</w:t>
      </w:r>
      <w:r w:rsidR="006A18B0" w:rsidRPr="00D46AF1">
        <w:rPr>
          <w:rFonts w:ascii="Times New Roman" w:hAnsi="Times New Roman" w:cs="Times New Roman"/>
          <w:b/>
          <w:sz w:val="24"/>
          <w:szCs w:val="24"/>
        </w:rPr>
        <w:t xml:space="preserve"> оборудованием/системой</w:t>
      </w:r>
    </w:p>
    <w:p w:rsidR="002B5BBB" w:rsidRPr="007551C1" w:rsidRDefault="006A18B0" w:rsidP="002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18B0">
        <w:rPr>
          <w:rFonts w:ascii="Times New Roman" w:hAnsi="Times New Roman" w:cs="Times New Roman"/>
          <w:sz w:val="24"/>
          <w:szCs w:val="24"/>
        </w:rPr>
        <w:t>Подрядчик должен обеспечить и передать заказчику две копии детальной документация по содержанию и управлению оборудованием/системой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A18B0">
        <w:rPr>
          <w:rFonts w:ascii="Times New Roman" w:hAnsi="Times New Roman" w:cs="Times New Roman"/>
          <w:sz w:val="24"/>
          <w:szCs w:val="24"/>
        </w:rPr>
        <w:t xml:space="preserve"> Документация должна быть в комплекте, включать все виды установленного оборудования,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детальные рекомендации по содержанию оборудования. Вся документация должна быть на молдавском или русском языках. </w:t>
      </w:r>
    </w:p>
    <w:p w:rsidR="002B5BBB" w:rsidRPr="001C0888" w:rsidRDefault="002B5BBB" w:rsidP="002B5BB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BBB" w:rsidRPr="00D46AF1" w:rsidRDefault="006A18B0" w:rsidP="002B5BB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Прием в эксплуатацию при окончании работ</w:t>
      </w:r>
    </w:p>
    <w:p w:rsidR="002B5BBB" w:rsidRDefault="00D10975" w:rsidP="002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0975">
        <w:rPr>
          <w:rFonts w:ascii="Times New Roman" w:hAnsi="Times New Roman" w:cs="Times New Roman"/>
          <w:sz w:val="24"/>
          <w:szCs w:val="24"/>
        </w:rPr>
        <w:t>После окончания строительных работ, монтажа и испытания оборудования предусмотренного в контракте, проведения обучения пер</w:t>
      </w:r>
      <w:r>
        <w:rPr>
          <w:rFonts w:ascii="Times New Roman" w:hAnsi="Times New Roman" w:cs="Times New Roman"/>
          <w:sz w:val="24"/>
          <w:szCs w:val="24"/>
        </w:rPr>
        <w:t xml:space="preserve">сонала и передачи документации </w:t>
      </w:r>
      <w:r w:rsidRPr="00D10975">
        <w:rPr>
          <w:rFonts w:ascii="Times New Roman" w:hAnsi="Times New Roman" w:cs="Times New Roman"/>
          <w:sz w:val="24"/>
          <w:szCs w:val="24"/>
        </w:rPr>
        <w:t xml:space="preserve">и инструкций, на обьекте  </w:t>
      </w:r>
      <w:r>
        <w:rPr>
          <w:rFonts w:ascii="Times New Roman" w:hAnsi="Times New Roman" w:cs="Times New Roman"/>
          <w:sz w:val="24"/>
          <w:szCs w:val="24"/>
          <w:lang w:val="ru-RU"/>
        </w:rPr>
        <w:t>будет организована процедура приема объекта при окончании работ</w:t>
      </w:r>
      <w:r w:rsidR="002B5BBB" w:rsidRPr="007551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Все испытания оборудования и обучение персонала будут проведены силами и за счет подрядной организации</w:t>
      </w:r>
      <w:r w:rsidR="002B5BBB" w:rsidRPr="007551C1">
        <w:rPr>
          <w:rFonts w:ascii="Times New Roman" w:hAnsi="Times New Roman" w:cs="Times New Roman"/>
          <w:sz w:val="24"/>
          <w:szCs w:val="24"/>
        </w:rPr>
        <w:t>.</w:t>
      </w:r>
    </w:p>
    <w:p w:rsidR="002B5BBB" w:rsidRPr="007551C1" w:rsidRDefault="002B5BBB" w:rsidP="002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BBB" w:rsidRPr="00D46AF1" w:rsidRDefault="007B36DD" w:rsidP="00D46AF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F1">
        <w:rPr>
          <w:rFonts w:ascii="Times New Roman" w:hAnsi="Times New Roman" w:cs="Times New Roman"/>
          <w:b/>
          <w:sz w:val="24"/>
          <w:szCs w:val="24"/>
        </w:rPr>
        <w:t>Гарантийный срок</w:t>
      </w:r>
    </w:p>
    <w:p w:rsidR="002B5BBB" w:rsidRDefault="007B36DD" w:rsidP="002B5BB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36DD">
        <w:rPr>
          <w:rFonts w:ascii="Times New Roman" w:hAnsi="Times New Roman" w:cs="Times New Roman"/>
          <w:sz w:val="24"/>
          <w:szCs w:val="24"/>
        </w:rPr>
        <w:t xml:space="preserve">Гарантийный срок на выполненные работы, материалы и оборудование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начнется со дня сдачи объекта в эксплуатацию и продлится 12 месяцев для оборудования и 36 месяцев для работ и материалов</w:t>
      </w:r>
      <w:r w:rsidR="002B5BBB" w:rsidRPr="007551C1">
        <w:rPr>
          <w:rFonts w:ascii="Times New Roman" w:hAnsi="Times New Roman" w:cs="Times New Roman"/>
          <w:sz w:val="24"/>
          <w:szCs w:val="24"/>
        </w:rPr>
        <w:t>.</w:t>
      </w:r>
    </w:p>
    <w:p w:rsidR="00C449C7" w:rsidRDefault="00C449C7" w:rsidP="002B5BB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49C7" w:rsidRPr="00C449C7" w:rsidRDefault="00C449C7" w:rsidP="002B5BB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449C7" w:rsidRPr="00C449C7" w:rsidSect="00A56E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8FB"/>
    <w:multiLevelType w:val="hybridMultilevel"/>
    <w:tmpl w:val="EDC43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A63EB7"/>
    <w:multiLevelType w:val="hybridMultilevel"/>
    <w:tmpl w:val="785E47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916972"/>
    <w:multiLevelType w:val="hybridMultilevel"/>
    <w:tmpl w:val="22069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103996"/>
    <w:multiLevelType w:val="hybridMultilevel"/>
    <w:tmpl w:val="E90E54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9E0EE4"/>
    <w:multiLevelType w:val="multilevel"/>
    <w:tmpl w:val="F50EAED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6830509"/>
    <w:multiLevelType w:val="hybridMultilevel"/>
    <w:tmpl w:val="6CF8F1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910641"/>
    <w:multiLevelType w:val="hybridMultilevel"/>
    <w:tmpl w:val="57F25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7464FA"/>
    <w:multiLevelType w:val="hybridMultilevel"/>
    <w:tmpl w:val="45728B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EE350D"/>
    <w:multiLevelType w:val="hybridMultilevel"/>
    <w:tmpl w:val="382E9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9803BD"/>
    <w:multiLevelType w:val="multilevel"/>
    <w:tmpl w:val="75129A7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5.3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0ED50E4"/>
    <w:multiLevelType w:val="hybridMultilevel"/>
    <w:tmpl w:val="0532B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1555F0B"/>
    <w:multiLevelType w:val="multilevel"/>
    <w:tmpl w:val="1B82AB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E814A9A"/>
    <w:multiLevelType w:val="multilevel"/>
    <w:tmpl w:val="62F6CE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2FB00AB"/>
    <w:multiLevelType w:val="hybridMultilevel"/>
    <w:tmpl w:val="A05C7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EA2BD8"/>
    <w:multiLevelType w:val="hybridMultilevel"/>
    <w:tmpl w:val="5B8EB8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CF155F"/>
    <w:multiLevelType w:val="hybridMultilevel"/>
    <w:tmpl w:val="4442F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C75A77"/>
    <w:multiLevelType w:val="hybridMultilevel"/>
    <w:tmpl w:val="B32886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4"/>
  </w:num>
  <w:num w:numId="5">
    <w:abstractNumId w:val="11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4"/>
  </w:num>
  <w:num w:numId="11">
    <w:abstractNumId w:val="16"/>
  </w:num>
  <w:num w:numId="12">
    <w:abstractNumId w:val="10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37"/>
    <w:rsid w:val="00001820"/>
    <w:rsid w:val="000028A8"/>
    <w:rsid w:val="00003F42"/>
    <w:rsid w:val="00007628"/>
    <w:rsid w:val="00010018"/>
    <w:rsid w:val="000107B0"/>
    <w:rsid w:val="0001472A"/>
    <w:rsid w:val="00014826"/>
    <w:rsid w:val="000154E9"/>
    <w:rsid w:val="00020863"/>
    <w:rsid w:val="00020CA8"/>
    <w:rsid w:val="00022947"/>
    <w:rsid w:val="00022D46"/>
    <w:rsid w:val="00025446"/>
    <w:rsid w:val="00031CC1"/>
    <w:rsid w:val="00032D20"/>
    <w:rsid w:val="00034FAD"/>
    <w:rsid w:val="00036F67"/>
    <w:rsid w:val="000418FA"/>
    <w:rsid w:val="00041F26"/>
    <w:rsid w:val="00042412"/>
    <w:rsid w:val="00043BB7"/>
    <w:rsid w:val="0004573E"/>
    <w:rsid w:val="00046702"/>
    <w:rsid w:val="0005695A"/>
    <w:rsid w:val="0006083B"/>
    <w:rsid w:val="00060E94"/>
    <w:rsid w:val="000618BB"/>
    <w:rsid w:val="00062401"/>
    <w:rsid w:val="000635C9"/>
    <w:rsid w:val="00063CF0"/>
    <w:rsid w:val="000647C0"/>
    <w:rsid w:val="00065E85"/>
    <w:rsid w:val="00070237"/>
    <w:rsid w:val="000713D8"/>
    <w:rsid w:val="0007171C"/>
    <w:rsid w:val="000735A3"/>
    <w:rsid w:val="0007431A"/>
    <w:rsid w:val="000777B3"/>
    <w:rsid w:val="0008015F"/>
    <w:rsid w:val="000805DC"/>
    <w:rsid w:val="0008152E"/>
    <w:rsid w:val="00082D7D"/>
    <w:rsid w:val="00083436"/>
    <w:rsid w:val="00083CF7"/>
    <w:rsid w:val="00084357"/>
    <w:rsid w:val="00084DA5"/>
    <w:rsid w:val="00085206"/>
    <w:rsid w:val="000905FF"/>
    <w:rsid w:val="00090FFB"/>
    <w:rsid w:val="00091CB6"/>
    <w:rsid w:val="00091F71"/>
    <w:rsid w:val="00096B65"/>
    <w:rsid w:val="00097B1C"/>
    <w:rsid w:val="000A0DA1"/>
    <w:rsid w:val="000A32A3"/>
    <w:rsid w:val="000A7B98"/>
    <w:rsid w:val="000B07E2"/>
    <w:rsid w:val="000B15E7"/>
    <w:rsid w:val="000B4426"/>
    <w:rsid w:val="000C1AD9"/>
    <w:rsid w:val="000C1B38"/>
    <w:rsid w:val="000C2711"/>
    <w:rsid w:val="000C2A2F"/>
    <w:rsid w:val="000C2D31"/>
    <w:rsid w:val="000C52AD"/>
    <w:rsid w:val="000C5958"/>
    <w:rsid w:val="000C5DD2"/>
    <w:rsid w:val="000C6ABF"/>
    <w:rsid w:val="000D305B"/>
    <w:rsid w:val="000D53A1"/>
    <w:rsid w:val="000D6A08"/>
    <w:rsid w:val="000E13ED"/>
    <w:rsid w:val="000E242F"/>
    <w:rsid w:val="000E27EC"/>
    <w:rsid w:val="000E4853"/>
    <w:rsid w:val="000E4F7A"/>
    <w:rsid w:val="000E5F6D"/>
    <w:rsid w:val="000E753C"/>
    <w:rsid w:val="000E75A1"/>
    <w:rsid w:val="000E7DAF"/>
    <w:rsid w:val="000F0439"/>
    <w:rsid w:val="000F09C5"/>
    <w:rsid w:val="000F4E89"/>
    <w:rsid w:val="000F5B81"/>
    <w:rsid w:val="000F6E9A"/>
    <w:rsid w:val="001017B4"/>
    <w:rsid w:val="00101BDA"/>
    <w:rsid w:val="00106AF6"/>
    <w:rsid w:val="00107C89"/>
    <w:rsid w:val="00110011"/>
    <w:rsid w:val="001101DA"/>
    <w:rsid w:val="0011771B"/>
    <w:rsid w:val="00117D14"/>
    <w:rsid w:val="00121C0C"/>
    <w:rsid w:val="001220D1"/>
    <w:rsid w:val="001363F0"/>
    <w:rsid w:val="00140C68"/>
    <w:rsid w:val="001423F3"/>
    <w:rsid w:val="00142965"/>
    <w:rsid w:val="00142D8C"/>
    <w:rsid w:val="00143D45"/>
    <w:rsid w:val="00144AE0"/>
    <w:rsid w:val="00145B07"/>
    <w:rsid w:val="00146208"/>
    <w:rsid w:val="001466E7"/>
    <w:rsid w:val="00147A3C"/>
    <w:rsid w:val="001501D2"/>
    <w:rsid w:val="00150F15"/>
    <w:rsid w:val="00151CAF"/>
    <w:rsid w:val="0015474A"/>
    <w:rsid w:val="0015592D"/>
    <w:rsid w:val="00160EFD"/>
    <w:rsid w:val="00174FBB"/>
    <w:rsid w:val="00176AD6"/>
    <w:rsid w:val="00182214"/>
    <w:rsid w:val="00182F0A"/>
    <w:rsid w:val="001836E7"/>
    <w:rsid w:val="00193FEB"/>
    <w:rsid w:val="00194F9C"/>
    <w:rsid w:val="001A0240"/>
    <w:rsid w:val="001A0514"/>
    <w:rsid w:val="001A05A9"/>
    <w:rsid w:val="001A0AB2"/>
    <w:rsid w:val="001A0E27"/>
    <w:rsid w:val="001A1523"/>
    <w:rsid w:val="001A1B3A"/>
    <w:rsid w:val="001A34EC"/>
    <w:rsid w:val="001B09FF"/>
    <w:rsid w:val="001B1235"/>
    <w:rsid w:val="001B2F2E"/>
    <w:rsid w:val="001B3F49"/>
    <w:rsid w:val="001B5A5B"/>
    <w:rsid w:val="001B6180"/>
    <w:rsid w:val="001B6CE7"/>
    <w:rsid w:val="001C0888"/>
    <w:rsid w:val="001D0137"/>
    <w:rsid w:val="001D3A0C"/>
    <w:rsid w:val="001D407E"/>
    <w:rsid w:val="001D6430"/>
    <w:rsid w:val="001D6A3B"/>
    <w:rsid w:val="001D7C28"/>
    <w:rsid w:val="001E03CF"/>
    <w:rsid w:val="001E045D"/>
    <w:rsid w:val="001E1DA9"/>
    <w:rsid w:val="001E537E"/>
    <w:rsid w:val="001E754B"/>
    <w:rsid w:val="001F1127"/>
    <w:rsid w:val="001F2C9E"/>
    <w:rsid w:val="001F42E1"/>
    <w:rsid w:val="002015D5"/>
    <w:rsid w:val="00201618"/>
    <w:rsid w:val="00207816"/>
    <w:rsid w:val="00210B4F"/>
    <w:rsid w:val="00213AD9"/>
    <w:rsid w:val="00215997"/>
    <w:rsid w:val="002175A7"/>
    <w:rsid w:val="0022188D"/>
    <w:rsid w:val="0022253A"/>
    <w:rsid w:val="002240F2"/>
    <w:rsid w:val="00227273"/>
    <w:rsid w:val="00230802"/>
    <w:rsid w:val="00231386"/>
    <w:rsid w:val="0023747B"/>
    <w:rsid w:val="00247C1E"/>
    <w:rsid w:val="002503EB"/>
    <w:rsid w:val="00251500"/>
    <w:rsid w:val="00256370"/>
    <w:rsid w:val="002625EA"/>
    <w:rsid w:val="00266FCA"/>
    <w:rsid w:val="002715F2"/>
    <w:rsid w:val="00272152"/>
    <w:rsid w:val="00272EEC"/>
    <w:rsid w:val="00275C3B"/>
    <w:rsid w:val="002831B5"/>
    <w:rsid w:val="00283A14"/>
    <w:rsid w:val="00284295"/>
    <w:rsid w:val="00286A62"/>
    <w:rsid w:val="002901A6"/>
    <w:rsid w:val="0029210E"/>
    <w:rsid w:val="00293553"/>
    <w:rsid w:val="0029367F"/>
    <w:rsid w:val="002936E9"/>
    <w:rsid w:val="00293DE0"/>
    <w:rsid w:val="00295589"/>
    <w:rsid w:val="00295E16"/>
    <w:rsid w:val="002A03F7"/>
    <w:rsid w:val="002A1709"/>
    <w:rsid w:val="002A6818"/>
    <w:rsid w:val="002A7AAC"/>
    <w:rsid w:val="002B0548"/>
    <w:rsid w:val="002B1451"/>
    <w:rsid w:val="002B2EFC"/>
    <w:rsid w:val="002B48FF"/>
    <w:rsid w:val="002B4A5D"/>
    <w:rsid w:val="002B5BBB"/>
    <w:rsid w:val="002B7B10"/>
    <w:rsid w:val="002C10D6"/>
    <w:rsid w:val="002C2063"/>
    <w:rsid w:val="002C2684"/>
    <w:rsid w:val="002C39BA"/>
    <w:rsid w:val="002C6124"/>
    <w:rsid w:val="002C658B"/>
    <w:rsid w:val="002D1B5E"/>
    <w:rsid w:val="002D3C9F"/>
    <w:rsid w:val="002D6AF4"/>
    <w:rsid w:val="002D71C7"/>
    <w:rsid w:val="002E0159"/>
    <w:rsid w:val="002E1562"/>
    <w:rsid w:val="002E2CBB"/>
    <w:rsid w:val="002E3D21"/>
    <w:rsid w:val="002E420D"/>
    <w:rsid w:val="002F1403"/>
    <w:rsid w:val="002F291A"/>
    <w:rsid w:val="002F41D2"/>
    <w:rsid w:val="002F523F"/>
    <w:rsid w:val="002F6942"/>
    <w:rsid w:val="002F7224"/>
    <w:rsid w:val="00300937"/>
    <w:rsid w:val="00302562"/>
    <w:rsid w:val="00302BBC"/>
    <w:rsid w:val="0030585C"/>
    <w:rsid w:val="0031048E"/>
    <w:rsid w:val="00310C7E"/>
    <w:rsid w:val="0031395A"/>
    <w:rsid w:val="00315547"/>
    <w:rsid w:val="003207B8"/>
    <w:rsid w:val="00324099"/>
    <w:rsid w:val="0032417B"/>
    <w:rsid w:val="00330E03"/>
    <w:rsid w:val="0033150D"/>
    <w:rsid w:val="003340DA"/>
    <w:rsid w:val="00334D5E"/>
    <w:rsid w:val="00337B8C"/>
    <w:rsid w:val="003414A7"/>
    <w:rsid w:val="003436F0"/>
    <w:rsid w:val="00343D27"/>
    <w:rsid w:val="003461C0"/>
    <w:rsid w:val="00347542"/>
    <w:rsid w:val="00347F6F"/>
    <w:rsid w:val="00351AEB"/>
    <w:rsid w:val="00351DD3"/>
    <w:rsid w:val="0035561A"/>
    <w:rsid w:val="00357CAC"/>
    <w:rsid w:val="00360AD9"/>
    <w:rsid w:val="00362076"/>
    <w:rsid w:val="0036382E"/>
    <w:rsid w:val="00363AD7"/>
    <w:rsid w:val="00364BA9"/>
    <w:rsid w:val="00364C94"/>
    <w:rsid w:val="003764DB"/>
    <w:rsid w:val="00377DAF"/>
    <w:rsid w:val="0038047F"/>
    <w:rsid w:val="00380BD1"/>
    <w:rsid w:val="003817BF"/>
    <w:rsid w:val="00383BA9"/>
    <w:rsid w:val="00383C8D"/>
    <w:rsid w:val="00384681"/>
    <w:rsid w:val="00385E12"/>
    <w:rsid w:val="00386702"/>
    <w:rsid w:val="00386814"/>
    <w:rsid w:val="00390EE9"/>
    <w:rsid w:val="003943CB"/>
    <w:rsid w:val="0039737B"/>
    <w:rsid w:val="003A1481"/>
    <w:rsid w:val="003A3EEB"/>
    <w:rsid w:val="003A55CD"/>
    <w:rsid w:val="003A7293"/>
    <w:rsid w:val="003B180F"/>
    <w:rsid w:val="003B3821"/>
    <w:rsid w:val="003B4E54"/>
    <w:rsid w:val="003B5243"/>
    <w:rsid w:val="003B6270"/>
    <w:rsid w:val="003B6F3C"/>
    <w:rsid w:val="003B7689"/>
    <w:rsid w:val="003C1AD0"/>
    <w:rsid w:val="003C21E3"/>
    <w:rsid w:val="003C2237"/>
    <w:rsid w:val="003C56AA"/>
    <w:rsid w:val="003C59CF"/>
    <w:rsid w:val="003C5C06"/>
    <w:rsid w:val="003C696D"/>
    <w:rsid w:val="003D3E2F"/>
    <w:rsid w:val="003D4BB7"/>
    <w:rsid w:val="003D4E42"/>
    <w:rsid w:val="003E1187"/>
    <w:rsid w:val="003E4CE6"/>
    <w:rsid w:val="003E5FFC"/>
    <w:rsid w:val="003F0B5B"/>
    <w:rsid w:val="003F2520"/>
    <w:rsid w:val="003F280D"/>
    <w:rsid w:val="003F387B"/>
    <w:rsid w:val="003F6DA7"/>
    <w:rsid w:val="00400F8D"/>
    <w:rsid w:val="00401711"/>
    <w:rsid w:val="004103BE"/>
    <w:rsid w:val="00411589"/>
    <w:rsid w:val="00412AA0"/>
    <w:rsid w:val="004136C8"/>
    <w:rsid w:val="0041414E"/>
    <w:rsid w:val="004206AD"/>
    <w:rsid w:val="00422008"/>
    <w:rsid w:val="00422C6E"/>
    <w:rsid w:val="004277C5"/>
    <w:rsid w:val="00430597"/>
    <w:rsid w:val="00430B93"/>
    <w:rsid w:val="00430C37"/>
    <w:rsid w:val="004326B9"/>
    <w:rsid w:val="00433B69"/>
    <w:rsid w:val="00436BC3"/>
    <w:rsid w:val="004371A1"/>
    <w:rsid w:val="00437DBD"/>
    <w:rsid w:val="004445FF"/>
    <w:rsid w:val="00444E55"/>
    <w:rsid w:val="00446471"/>
    <w:rsid w:val="00446EC9"/>
    <w:rsid w:val="00450923"/>
    <w:rsid w:val="00451496"/>
    <w:rsid w:val="00451FB7"/>
    <w:rsid w:val="00454E49"/>
    <w:rsid w:val="0045764E"/>
    <w:rsid w:val="00457E82"/>
    <w:rsid w:val="00462C2F"/>
    <w:rsid w:val="00463B3F"/>
    <w:rsid w:val="00464220"/>
    <w:rsid w:val="00465DFE"/>
    <w:rsid w:val="004666BF"/>
    <w:rsid w:val="004676CB"/>
    <w:rsid w:val="0047285E"/>
    <w:rsid w:val="00472949"/>
    <w:rsid w:val="004732AC"/>
    <w:rsid w:val="00473A52"/>
    <w:rsid w:val="00475030"/>
    <w:rsid w:val="00476E24"/>
    <w:rsid w:val="0048399C"/>
    <w:rsid w:val="00484C8C"/>
    <w:rsid w:val="00485433"/>
    <w:rsid w:val="00490A2B"/>
    <w:rsid w:val="00494296"/>
    <w:rsid w:val="00495B60"/>
    <w:rsid w:val="00496FA5"/>
    <w:rsid w:val="004A43BE"/>
    <w:rsid w:val="004A4A11"/>
    <w:rsid w:val="004A4CD4"/>
    <w:rsid w:val="004A55AE"/>
    <w:rsid w:val="004A610A"/>
    <w:rsid w:val="004A7070"/>
    <w:rsid w:val="004B0BF7"/>
    <w:rsid w:val="004B1ED8"/>
    <w:rsid w:val="004B2AC7"/>
    <w:rsid w:val="004B58EA"/>
    <w:rsid w:val="004B6B4E"/>
    <w:rsid w:val="004C0450"/>
    <w:rsid w:val="004C62F3"/>
    <w:rsid w:val="004D0EF0"/>
    <w:rsid w:val="004D6929"/>
    <w:rsid w:val="004D72A9"/>
    <w:rsid w:val="004E025A"/>
    <w:rsid w:val="004E0C6C"/>
    <w:rsid w:val="004E79AB"/>
    <w:rsid w:val="004F0869"/>
    <w:rsid w:val="004F160E"/>
    <w:rsid w:val="004F4C45"/>
    <w:rsid w:val="004F4F81"/>
    <w:rsid w:val="0050043B"/>
    <w:rsid w:val="00504B39"/>
    <w:rsid w:val="0050572B"/>
    <w:rsid w:val="0050611F"/>
    <w:rsid w:val="00511686"/>
    <w:rsid w:val="00512FBC"/>
    <w:rsid w:val="0051375D"/>
    <w:rsid w:val="00515065"/>
    <w:rsid w:val="00515611"/>
    <w:rsid w:val="00515A11"/>
    <w:rsid w:val="00516A15"/>
    <w:rsid w:val="0051700B"/>
    <w:rsid w:val="00517A79"/>
    <w:rsid w:val="00520825"/>
    <w:rsid w:val="00522411"/>
    <w:rsid w:val="00523718"/>
    <w:rsid w:val="00523760"/>
    <w:rsid w:val="00524142"/>
    <w:rsid w:val="005273CB"/>
    <w:rsid w:val="00530395"/>
    <w:rsid w:val="00531513"/>
    <w:rsid w:val="00532F4C"/>
    <w:rsid w:val="00534B45"/>
    <w:rsid w:val="00536234"/>
    <w:rsid w:val="00536592"/>
    <w:rsid w:val="00536C3E"/>
    <w:rsid w:val="0053700A"/>
    <w:rsid w:val="005376D8"/>
    <w:rsid w:val="00541DBC"/>
    <w:rsid w:val="00542DE6"/>
    <w:rsid w:val="0054399B"/>
    <w:rsid w:val="0054578D"/>
    <w:rsid w:val="00546E64"/>
    <w:rsid w:val="00550242"/>
    <w:rsid w:val="00551A21"/>
    <w:rsid w:val="00551C60"/>
    <w:rsid w:val="00554A2E"/>
    <w:rsid w:val="005618BB"/>
    <w:rsid w:val="00566355"/>
    <w:rsid w:val="00566A3A"/>
    <w:rsid w:val="00570637"/>
    <w:rsid w:val="00570F6D"/>
    <w:rsid w:val="00575CD8"/>
    <w:rsid w:val="0058274F"/>
    <w:rsid w:val="00584350"/>
    <w:rsid w:val="00585565"/>
    <w:rsid w:val="00586579"/>
    <w:rsid w:val="00586F84"/>
    <w:rsid w:val="00590322"/>
    <w:rsid w:val="0059090A"/>
    <w:rsid w:val="00591189"/>
    <w:rsid w:val="00592B14"/>
    <w:rsid w:val="005A0ED2"/>
    <w:rsid w:val="005A17BE"/>
    <w:rsid w:val="005A1BAA"/>
    <w:rsid w:val="005A3252"/>
    <w:rsid w:val="005A364D"/>
    <w:rsid w:val="005B299D"/>
    <w:rsid w:val="005B2AEE"/>
    <w:rsid w:val="005B6FB9"/>
    <w:rsid w:val="005C1E97"/>
    <w:rsid w:val="005C30E8"/>
    <w:rsid w:val="005C3D28"/>
    <w:rsid w:val="005C560B"/>
    <w:rsid w:val="005D1E51"/>
    <w:rsid w:val="005D4394"/>
    <w:rsid w:val="005D5C0F"/>
    <w:rsid w:val="005D7203"/>
    <w:rsid w:val="005E040B"/>
    <w:rsid w:val="005E1870"/>
    <w:rsid w:val="005E209F"/>
    <w:rsid w:val="005F079A"/>
    <w:rsid w:val="005F5BFC"/>
    <w:rsid w:val="00600C89"/>
    <w:rsid w:val="006026EE"/>
    <w:rsid w:val="00603643"/>
    <w:rsid w:val="0060381B"/>
    <w:rsid w:val="00607390"/>
    <w:rsid w:val="00610A8E"/>
    <w:rsid w:val="00611134"/>
    <w:rsid w:val="006148EB"/>
    <w:rsid w:val="006155F7"/>
    <w:rsid w:val="00620C6D"/>
    <w:rsid w:val="006236FC"/>
    <w:rsid w:val="006252FA"/>
    <w:rsid w:val="006270EA"/>
    <w:rsid w:val="0063114E"/>
    <w:rsid w:val="00633DED"/>
    <w:rsid w:val="006348A2"/>
    <w:rsid w:val="006400FD"/>
    <w:rsid w:val="006426C7"/>
    <w:rsid w:val="00643CEF"/>
    <w:rsid w:val="006442E2"/>
    <w:rsid w:val="00650AB6"/>
    <w:rsid w:val="006544F4"/>
    <w:rsid w:val="00654B6E"/>
    <w:rsid w:val="006553A7"/>
    <w:rsid w:val="00660312"/>
    <w:rsid w:val="00662451"/>
    <w:rsid w:val="00663308"/>
    <w:rsid w:val="006639D4"/>
    <w:rsid w:val="00664CD8"/>
    <w:rsid w:val="006673CA"/>
    <w:rsid w:val="0066755D"/>
    <w:rsid w:val="00667D36"/>
    <w:rsid w:val="00667F99"/>
    <w:rsid w:val="00675CF0"/>
    <w:rsid w:val="00677421"/>
    <w:rsid w:val="0068059F"/>
    <w:rsid w:val="006808B5"/>
    <w:rsid w:val="00682F0C"/>
    <w:rsid w:val="00684770"/>
    <w:rsid w:val="006848A1"/>
    <w:rsid w:val="00685631"/>
    <w:rsid w:val="006857A8"/>
    <w:rsid w:val="006861EF"/>
    <w:rsid w:val="00691BFE"/>
    <w:rsid w:val="00693EAA"/>
    <w:rsid w:val="00695A4E"/>
    <w:rsid w:val="00696001"/>
    <w:rsid w:val="006A1764"/>
    <w:rsid w:val="006A18B0"/>
    <w:rsid w:val="006A3390"/>
    <w:rsid w:val="006A4C13"/>
    <w:rsid w:val="006A4CF1"/>
    <w:rsid w:val="006A7FB2"/>
    <w:rsid w:val="006B2AFF"/>
    <w:rsid w:val="006B422C"/>
    <w:rsid w:val="006B5B39"/>
    <w:rsid w:val="006B78BA"/>
    <w:rsid w:val="006C029F"/>
    <w:rsid w:val="006C07CF"/>
    <w:rsid w:val="006C33B8"/>
    <w:rsid w:val="006C342F"/>
    <w:rsid w:val="006C76F6"/>
    <w:rsid w:val="006D0522"/>
    <w:rsid w:val="006D21FB"/>
    <w:rsid w:val="006E1A4C"/>
    <w:rsid w:val="006E5E71"/>
    <w:rsid w:val="006E638D"/>
    <w:rsid w:val="006F1232"/>
    <w:rsid w:val="006F3076"/>
    <w:rsid w:val="006F33B3"/>
    <w:rsid w:val="00700646"/>
    <w:rsid w:val="00701DE0"/>
    <w:rsid w:val="0070503F"/>
    <w:rsid w:val="0070656F"/>
    <w:rsid w:val="007104D1"/>
    <w:rsid w:val="00711B16"/>
    <w:rsid w:val="00714CF7"/>
    <w:rsid w:val="0071608E"/>
    <w:rsid w:val="00716096"/>
    <w:rsid w:val="0071790C"/>
    <w:rsid w:val="0072024F"/>
    <w:rsid w:val="00721261"/>
    <w:rsid w:val="00724300"/>
    <w:rsid w:val="00726A86"/>
    <w:rsid w:val="007316C5"/>
    <w:rsid w:val="00731835"/>
    <w:rsid w:val="007328C6"/>
    <w:rsid w:val="00732FBE"/>
    <w:rsid w:val="00733BF0"/>
    <w:rsid w:val="0073698A"/>
    <w:rsid w:val="00737F54"/>
    <w:rsid w:val="00737FAA"/>
    <w:rsid w:val="007408F2"/>
    <w:rsid w:val="00741191"/>
    <w:rsid w:val="00742E3B"/>
    <w:rsid w:val="00745C91"/>
    <w:rsid w:val="00746BAA"/>
    <w:rsid w:val="00750FAB"/>
    <w:rsid w:val="00753778"/>
    <w:rsid w:val="0076026B"/>
    <w:rsid w:val="007606C9"/>
    <w:rsid w:val="00762F44"/>
    <w:rsid w:val="0076545B"/>
    <w:rsid w:val="0076719D"/>
    <w:rsid w:val="0077059C"/>
    <w:rsid w:val="00775CFB"/>
    <w:rsid w:val="00776BB4"/>
    <w:rsid w:val="00777C8E"/>
    <w:rsid w:val="007813D7"/>
    <w:rsid w:val="00782F8D"/>
    <w:rsid w:val="00783D66"/>
    <w:rsid w:val="00784B09"/>
    <w:rsid w:val="00784B45"/>
    <w:rsid w:val="00790793"/>
    <w:rsid w:val="00793477"/>
    <w:rsid w:val="00795A03"/>
    <w:rsid w:val="00795F8E"/>
    <w:rsid w:val="00796C16"/>
    <w:rsid w:val="00796DED"/>
    <w:rsid w:val="007A05AC"/>
    <w:rsid w:val="007A247B"/>
    <w:rsid w:val="007A41F6"/>
    <w:rsid w:val="007A4832"/>
    <w:rsid w:val="007B36DD"/>
    <w:rsid w:val="007B751B"/>
    <w:rsid w:val="007C00E8"/>
    <w:rsid w:val="007C0BAC"/>
    <w:rsid w:val="007C3CE1"/>
    <w:rsid w:val="007C6141"/>
    <w:rsid w:val="007D0802"/>
    <w:rsid w:val="007D1771"/>
    <w:rsid w:val="007D670E"/>
    <w:rsid w:val="007E39CD"/>
    <w:rsid w:val="007E47D2"/>
    <w:rsid w:val="007E5AEA"/>
    <w:rsid w:val="007E6E5A"/>
    <w:rsid w:val="007E7E97"/>
    <w:rsid w:val="007F2BBA"/>
    <w:rsid w:val="007F2C1B"/>
    <w:rsid w:val="007F50E9"/>
    <w:rsid w:val="007F74E7"/>
    <w:rsid w:val="007F7A7F"/>
    <w:rsid w:val="008007A5"/>
    <w:rsid w:val="0080249D"/>
    <w:rsid w:val="00803A39"/>
    <w:rsid w:val="00803C7E"/>
    <w:rsid w:val="00805589"/>
    <w:rsid w:val="008063AE"/>
    <w:rsid w:val="00806F60"/>
    <w:rsid w:val="0080760B"/>
    <w:rsid w:val="00810FED"/>
    <w:rsid w:val="00816848"/>
    <w:rsid w:val="0082306C"/>
    <w:rsid w:val="00833AAA"/>
    <w:rsid w:val="00836912"/>
    <w:rsid w:val="0083699F"/>
    <w:rsid w:val="00844BAB"/>
    <w:rsid w:val="00846ABC"/>
    <w:rsid w:val="00846BAD"/>
    <w:rsid w:val="008475E1"/>
    <w:rsid w:val="008501FA"/>
    <w:rsid w:val="00850D10"/>
    <w:rsid w:val="0085332E"/>
    <w:rsid w:val="00854E62"/>
    <w:rsid w:val="00855949"/>
    <w:rsid w:val="00855A23"/>
    <w:rsid w:val="00857687"/>
    <w:rsid w:val="00857C93"/>
    <w:rsid w:val="00860D79"/>
    <w:rsid w:val="008641F6"/>
    <w:rsid w:val="008665A6"/>
    <w:rsid w:val="008669C6"/>
    <w:rsid w:val="00870BFA"/>
    <w:rsid w:val="00871B52"/>
    <w:rsid w:val="0087222D"/>
    <w:rsid w:val="00877A6E"/>
    <w:rsid w:val="00882CEF"/>
    <w:rsid w:val="00883CC5"/>
    <w:rsid w:val="00883D58"/>
    <w:rsid w:val="00884B58"/>
    <w:rsid w:val="008874E9"/>
    <w:rsid w:val="00887BB7"/>
    <w:rsid w:val="00895531"/>
    <w:rsid w:val="008957A5"/>
    <w:rsid w:val="008962FC"/>
    <w:rsid w:val="008A30A9"/>
    <w:rsid w:val="008A45F2"/>
    <w:rsid w:val="008A5363"/>
    <w:rsid w:val="008A738C"/>
    <w:rsid w:val="008A7C9F"/>
    <w:rsid w:val="008B104A"/>
    <w:rsid w:val="008B4C1A"/>
    <w:rsid w:val="008C0B5B"/>
    <w:rsid w:val="008C2463"/>
    <w:rsid w:val="008C4212"/>
    <w:rsid w:val="008C4CF4"/>
    <w:rsid w:val="008C4E5E"/>
    <w:rsid w:val="008C5EAE"/>
    <w:rsid w:val="008C71C5"/>
    <w:rsid w:val="008D025D"/>
    <w:rsid w:val="008D2E1C"/>
    <w:rsid w:val="008D4379"/>
    <w:rsid w:val="008D5581"/>
    <w:rsid w:val="008D7822"/>
    <w:rsid w:val="008E2067"/>
    <w:rsid w:val="008E37F5"/>
    <w:rsid w:val="008E47C9"/>
    <w:rsid w:val="008E4DF1"/>
    <w:rsid w:val="008F185D"/>
    <w:rsid w:val="008F1A22"/>
    <w:rsid w:val="008F21D9"/>
    <w:rsid w:val="008F256C"/>
    <w:rsid w:val="008F35A2"/>
    <w:rsid w:val="008F4396"/>
    <w:rsid w:val="008F6A90"/>
    <w:rsid w:val="00900FB8"/>
    <w:rsid w:val="00902B29"/>
    <w:rsid w:val="009067A1"/>
    <w:rsid w:val="0090757F"/>
    <w:rsid w:val="009079F0"/>
    <w:rsid w:val="009120E1"/>
    <w:rsid w:val="00912A58"/>
    <w:rsid w:val="00912DBB"/>
    <w:rsid w:val="009157A9"/>
    <w:rsid w:val="009220F1"/>
    <w:rsid w:val="009250F4"/>
    <w:rsid w:val="0093154B"/>
    <w:rsid w:val="0093286D"/>
    <w:rsid w:val="00933D23"/>
    <w:rsid w:val="00933E4D"/>
    <w:rsid w:val="00935470"/>
    <w:rsid w:val="00936C64"/>
    <w:rsid w:val="0093715C"/>
    <w:rsid w:val="0093739A"/>
    <w:rsid w:val="00941C87"/>
    <w:rsid w:val="00941FA7"/>
    <w:rsid w:val="00942868"/>
    <w:rsid w:val="00943859"/>
    <w:rsid w:val="00946930"/>
    <w:rsid w:val="00946D7B"/>
    <w:rsid w:val="009506E0"/>
    <w:rsid w:val="00950AD3"/>
    <w:rsid w:val="00950FE4"/>
    <w:rsid w:val="00951206"/>
    <w:rsid w:val="0095299E"/>
    <w:rsid w:val="00952C12"/>
    <w:rsid w:val="00953258"/>
    <w:rsid w:val="009547EB"/>
    <w:rsid w:val="009552D0"/>
    <w:rsid w:val="00956588"/>
    <w:rsid w:val="009617C2"/>
    <w:rsid w:val="00961DE3"/>
    <w:rsid w:val="009634FE"/>
    <w:rsid w:val="0096394E"/>
    <w:rsid w:val="00965A66"/>
    <w:rsid w:val="009669EE"/>
    <w:rsid w:val="009674A3"/>
    <w:rsid w:val="00967F97"/>
    <w:rsid w:val="009705E1"/>
    <w:rsid w:val="00972416"/>
    <w:rsid w:val="00974C5C"/>
    <w:rsid w:val="009754FE"/>
    <w:rsid w:val="00975598"/>
    <w:rsid w:val="0097653D"/>
    <w:rsid w:val="00977F4D"/>
    <w:rsid w:val="00980B81"/>
    <w:rsid w:val="0098116A"/>
    <w:rsid w:val="009817DC"/>
    <w:rsid w:val="009821C4"/>
    <w:rsid w:val="009834DC"/>
    <w:rsid w:val="00983860"/>
    <w:rsid w:val="0098650A"/>
    <w:rsid w:val="009923D8"/>
    <w:rsid w:val="009923EE"/>
    <w:rsid w:val="009926F9"/>
    <w:rsid w:val="0099443A"/>
    <w:rsid w:val="00995A78"/>
    <w:rsid w:val="00997AF4"/>
    <w:rsid w:val="009A3491"/>
    <w:rsid w:val="009A662B"/>
    <w:rsid w:val="009B1B49"/>
    <w:rsid w:val="009B7DB3"/>
    <w:rsid w:val="009C3EEF"/>
    <w:rsid w:val="009C3FF2"/>
    <w:rsid w:val="009D0BA2"/>
    <w:rsid w:val="009D4C27"/>
    <w:rsid w:val="009E0B6B"/>
    <w:rsid w:val="009E6B1A"/>
    <w:rsid w:val="009E739F"/>
    <w:rsid w:val="009E7971"/>
    <w:rsid w:val="009F31C4"/>
    <w:rsid w:val="009F32F3"/>
    <w:rsid w:val="009F3CC5"/>
    <w:rsid w:val="009F4B8E"/>
    <w:rsid w:val="009F74F0"/>
    <w:rsid w:val="00A03654"/>
    <w:rsid w:val="00A036A8"/>
    <w:rsid w:val="00A051AE"/>
    <w:rsid w:val="00A0649C"/>
    <w:rsid w:val="00A06DFD"/>
    <w:rsid w:val="00A115B7"/>
    <w:rsid w:val="00A13B0C"/>
    <w:rsid w:val="00A1756E"/>
    <w:rsid w:val="00A21461"/>
    <w:rsid w:val="00A22458"/>
    <w:rsid w:val="00A2564F"/>
    <w:rsid w:val="00A27063"/>
    <w:rsid w:val="00A323BD"/>
    <w:rsid w:val="00A448B2"/>
    <w:rsid w:val="00A4638B"/>
    <w:rsid w:val="00A505F5"/>
    <w:rsid w:val="00A54C16"/>
    <w:rsid w:val="00A55CF8"/>
    <w:rsid w:val="00A5690A"/>
    <w:rsid w:val="00A56E8D"/>
    <w:rsid w:val="00A57DCE"/>
    <w:rsid w:val="00A623D1"/>
    <w:rsid w:val="00A6416F"/>
    <w:rsid w:val="00A647E1"/>
    <w:rsid w:val="00A65177"/>
    <w:rsid w:val="00A669E3"/>
    <w:rsid w:val="00A70397"/>
    <w:rsid w:val="00A71894"/>
    <w:rsid w:val="00A73B15"/>
    <w:rsid w:val="00A77238"/>
    <w:rsid w:val="00A81EAC"/>
    <w:rsid w:val="00A81F12"/>
    <w:rsid w:val="00A83DCE"/>
    <w:rsid w:val="00A8788E"/>
    <w:rsid w:val="00A879A1"/>
    <w:rsid w:val="00A90037"/>
    <w:rsid w:val="00A92679"/>
    <w:rsid w:val="00A9460A"/>
    <w:rsid w:val="00A9680F"/>
    <w:rsid w:val="00A96FFC"/>
    <w:rsid w:val="00A97EA0"/>
    <w:rsid w:val="00AA027F"/>
    <w:rsid w:val="00AA0408"/>
    <w:rsid w:val="00AA2382"/>
    <w:rsid w:val="00AA2F02"/>
    <w:rsid w:val="00AA5CAB"/>
    <w:rsid w:val="00AA680F"/>
    <w:rsid w:val="00AA708C"/>
    <w:rsid w:val="00AA7C37"/>
    <w:rsid w:val="00AB1E73"/>
    <w:rsid w:val="00AB2293"/>
    <w:rsid w:val="00AB54BB"/>
    <w:rsid w:val="00AB5EAF"/>
    <w:rsid w:val="00AB680E"/>
    <w:rsid w:val="00AB7302"/>
    <w:rsid w:val="00AB7A71"/>
    <w:rsid w:val="00AB7B52"/>
    <w:rsid w:val="00AC0BD6"/>
    <w:rsid w:val="00AC29E7"/>
    <w:rsid w:val="00AC3A85"/>
    <w:rsid w:val="00AC7720"/>
    <w:rsid w:val="00AD1C54"/>
    <w:rsid w:val="00AD255D"/>
    <w:rsid w:val="00AD26F8"/>
    <w:rsid w:val="00AD418C"/>
    <w:rsid w:val="00AD4C4D"/>
    <w:rsid w:val="00AE0921"/>
    <w:rsid w:val="00AE1D3B"/>
    <w:rsid w:val="00AE3633"/>
    <w:rsid w:val="00AE7751"/>
    <w:rsid w:val="00AE7B21"/>
    <w:rsid w:val="00AF1B67"/>
    <w:rsid w:val="00AF3069"/>
    <w:rsid w:val="00AF32BF"/>
    <w:rsid w:val="00AF644D"/>
    <w:rsid w:val="00AF657F"/>
    <w:rsid w:val="00AF6B67"/>
    <w:rsid w:val="00B00959"/>
    <w:rsid w:val="00B0146E"/>
    <w:rsid w:val="00B04035"/>
    <w:rsid w:val="00B04221"/>
    <w:rsid w:val="00B058F3"/>
    <w:rsid w:val="00B06D6F"/>
    <w:rsid w:val="00B07846"/>
    <w:rsid w:val="00B07D46"/>
    <w:rsid w:val="00B1102E"/>
    <w:rsid w:val="00B11242"/>
    <w:rsid w:val="00B1182D"/>
    <w:rsid w:val="00B13001"/>
    <w:rsid w:val="00B14007"/>
    <w:rsid w:val="00B1519D"/>
    <w:rsid w:val="00B1697C"/>
    <w:rsid w:val="00B205B0"/>
    <w:rsid w:val="00B20F7B"/>
    <w:rsid w:val="00B21C84"/>
    <w:rsid w:val="00B2533D"/>
    <w:rsid w:val="00B25E03"/>
    <w:rsid w:val="00B26FC0"/>
    <w:rsid w:val="00B32E10"/>
    <w:rsid w:val="00B33416"/>
    <w:rsid w:val="00B35B63"/>
    <w:rsid w:val="00B3746B"/>
    <w:rsid w:val="00B37AAA"/>
    <w:rsid w:val="00B415FD"/>
    <w:rsid w:val="00B434F3"/>
    <w:rsid w:val="00B457A0"/>
    <w:rsid w:val="00B467B7"/>
    <w:rsid w:val="00B5139C"/>
    <w:rsid w:val="00B51422"/>
    <w:rsid w:val="00B54A11"/>
    <w:rsid w:val="00B54EF9"/>
    <w:rsid w:val="00B557D0"/>
    <w:rsid w:val="00B55A3D"/>
    <w:rsid w:val="00B56205"/>
    <w:rsid w:val="00B57294"/>
    <w:rsid w:val="00B61CB4"/>
    <w:rsid w:val="00B638E3"/>
    <w:rsid w:val="00B64B62"/>
    <w:rsid w:val="00B65E1F"/>
    <w:rsid w:val="00B66BF5"/>
    <w:rsid w:val="00B73034"/>
    <w:rsid w:val="00B758AA"/>
    <w:rsid w:val="00B81B4A"/>
    <w:rsid w:val="00B835B6"/>
    <w:rsid w:val="00B85066"/>
    <w:rsid w:val="00B913F1"/>
    <w:rsid w:val="00B922B4"/>
    <w:rsid w:val="00B92694"/>
    <w:rsid w:val="00B92CF0"/>
    <w:rsid w:val="00B94879"/>
    <w:rsid w:val="00B94B45"/>
    <w:rsid w:val="00B94D93"/>
    <w:rsid w:val="00BA1B63"/>
    <w:rsid w:val="00BA5564"/>
    <w:rsid w:val="00BA66CF"/>
    <w:rsid w:val="00BB2445"/>
    <w:rsid w:val="00BB3AE0"/>
    <w:rsid w:val="00BB6BAB"/>
    <w:rsid w:val="00BC1BDD"/>
    <w:rsid w:val="00BC386F"/>
    <w:rsid w:val="00BC48F9"/>
    <w:rsid w:val="00BC4A89"/>
    <w:rsid w:val="00BC6937"/>
    <w:rsid w:val="00BC7495"/>
    <w:rsid w:val="00BD0967"/>
    <w:rsid w:val="00BD0F5D"/>
    <w:rsid w:val="00BD16B3"/>
    <w:rsid w:val="00BE0A3D"/>
    <w:rsid w:val="00BE286C"/>
    <w:rsid w:val="00BE2E15"/>
    <w:rsid w:val="00BE37CD"/>
    <w:rsid w:val="00BE5568"/>
    <w:rsid w:val="00BF002A"/>
    <w:rsid w:val="00BF035D"/>
    <w:rsid w:val="00BF34A1"/>
    <w:rsid w:val="00BF43D7"/>
    <w:rsid w:val="00BF4403"/>
    <w:rsid w:val="00BF4553"/>
    <w:rsid w:val="00BF4600"/>
    <w:rsid w:val="00C019B1"/>
    <w:rsid w:val="00C01D2E"/>
    <w:rsid w:val="00C07ECA"/>
    <w:rsid w:val="00C12D27"/>
    <w:rsid w:val="00C14CB0"/>
    <w:rsid w:val="00C151C7"/>
    <w:rsid w:val="00C21D10"/>
    <w:rsid w:val="00C22B2B"/>
    <w:rsid w:val="00C26129"/>
    <w:rsid w:val="00C336A0"/>
    <w:rsid w:val="00C33C0E"/>
    <w:rsid w:val="00C3452D"/>
    <w:rsid w:val="00C435F3"/>
    <w:rsid w:val="00C449C7"/>
    <w:rsid w:val="00C4561A"/>
    <w:rsid w:val="00C47D5E"/>
    <w:rsid w:val="00C50B3D"/>
    <w:rsid w:val="00C50F99"/>
    <w:rsid w:val="00C52ACA"/>
    <w:rsid w:val="00C531F7"/>
    <w:rsid w:val="00C53FF3"/>
    <w:rsid w:val="00C568C4"/>
    <w:rsid w:val="00C56D1C"/>
    <w:rsid w:val="00C61D0C"/>
    <w:rsid w:val="00C62828"/>
    <w:rsid w:val="00C656FD"/>
    <w:rsid w:val="00C6707F"/>
    <w:rsid w:val="00C704F8"/>
    <w:rsid w:val="00C70C40"/>
    <w:rsid w:val="00C73E39"/>
    <w:rsid w:val="00C75C2A"/>
    <w:rsid w:val="00C8067A"/>
    <w:rsid w:val="00C81AE6"/>
    <w:rsid w:val="00C81F2D"/>
    <w:rsid w:val="00C83927"/>
    <w:rsid w:val="00C8535C"/>
    <w:rsid w:val="00C87468"/>
    <w:rsid w:val="00C87A3C"/>
    <w:rsid w:val="00C87DD8"/>
    <w:rsid w:val="00C87FD7"/>
    <w:rsid w:val="00C90DAE"/>
    <w:rsid w:val="00C92191"/>
    <w:rsid w:val="00C94B31"/>
    <w:rsid w:val="00C95A76"/>
    <w:rsid w:val="00C96D67"/>
    <w:rsid w:val="00C976A3"/>
    <w:rsid w:val="00C97EA5"/>
    <w:rsid w:val="00CA0843"/>
    <w:rsid w:val="00CA582E"/>
    <w:rsid w:val="00CA60A5"/>
    <w:rsid w:val="00CB3114"/>
    <w:rsid w:val="00CB3577"/>
    <w:rsid w:val="00CB6F8D"/>
    <w:rsid w:val="00CC04E1"/>
    <w:rsid w:val="00CC3AFB"/>
    <w:rsid w:val="00CC55BC"/>
    <w:rsid w:val="00CC5EE1"/>
    <w:rsid w:val="00CD03E4"/>
    <w:rsid w:val="00CD1526"/>
    <w:rsid w:val="00CD19DE"/>
    <w:rsid w:val="00CD722F"/>
    <w:rsid w:val="00CD7F33"/>
    <w:rsid w:val="00CE416C"/>
    <w:rsid w:val="00CE5D67"/>
    <w:rsid w:val="00CF0C1D"/>
    <w:rsid w:val="00CF2804"/>
    <w:rsid w:val="00CF3959"/>
    <w:rsid w:val="00CF5486"/>
    <w:rsid w:val="00CF6416"/>
    <w:rsid w:val="00D02E03"/>
    <w:rsid w:val="00D10975"/>
    <w:rsid w:val="00D2297A"/>
    <w:rsid w:val="00D23236"/>
    <w:rsid w:val="00D2516D"/>
    <w:rsid w:val="00D25490"/>
    <w:rsid w:val="00D265DA"/>
    <w:rsid w:val="00D276B1"/>
    <w:rsid w:val="00D307D8"/>
    <w:rsid w:val="00D314DE"/>
    <w:rsid w:val="00D3431E"/>
    <w:rsid w:val="00D36E78"/>
    <w:rsid w:val="00D43E03"/>
    <w:rsid w:val="00D4431C"/>
    <w:rsid w:val="00D44BA1"/>
    <w:rsid w:val="00D46340"/>
    <w:rsid w:val="00D46AF1"/>
    <w:rsid w:val="00D55EC2"/>
    <w:rsid w:val="00D575F3"/>
    <w:rsid w:val="00D60268"/>
    <w:rsid w:val="00D60D38"/>
    <w:rsid w:val="00D62030"/>
    <w:rsid w:val="00D62A72"/>
    <w:rsid w:val="00D63A84"/>
    <w:rsid w:val="00D6423B"/>
    <w:rsid w:val="00D700C9"/>
    <w:rsid w:val="00D71242"/>
    <w:rsid w:val="00D718B1"/>
    <w:rsid w:val="00D71B1C"/>
    <w:rsid w:val="00D74B9A"/>
    <w:rsid w:val="00D76523"/>
    <w:rsid w:val="00D769C9"/>
    <w:rsid w:val="00D80075"/>
    <w:rsid w:val="00D81922"/>
    <w:rsid w:val="00D83961"/>
    <w:rsid w:val="00D83979"/>
    <w:rsid w:val="00D83CF5"/>
    <w:rsid w:val="00D83F8C"/>
    <w:rsid w:val="00D84B75"/>
    <w:rsid w:val="00D86467"/>
    <w:rsid w:val="00D93064"/>
    <w:rsid w:val="00D93B67"/>
    <w:rsid w:val="00D949A2"/>
    <w:rsid w:val="00D95974"/>
    <w:rsid w:val="00D96C1B"/>
    <w:rsid w:val="00D97131"/>
    <w:rsid w:val="00DA0685"/>
    <w:rsid w:val="00DA1722"/>
    <w:rsid w:val="00DA1D97"/>
    <w:rsid w:val="00DA25BD"/>
    <w:rsid w:val="00DA28B4"/>
    <w:rsid w:val="00DA5915"/>
    <w:rsid w:val="00DA6759"/>
    <w:rsid w:val="00DB4C3F"/>
    <w:rsid w:val="00DC67F8"/>
    <w:rsid w:val="00DC7E3D"/>
    <w:rsid w:val="00DD1A7D"/>
    <w:rsid w:val="00DD305B"/>
    <w:rsid w:val="00DD51F2"/>
    <w:rsid w:val="00DD593D"/>
    <w:rsid w:val="00DD6CDB"/>
    <w:rsid w:val="00DD7BBB"/>
    <w:rsid w:val="00DD7FE9"/>
    <w:rsid w:val="00DE4115"/>
    <w:rsid w:val="00DE632A"/>
    <w:rsid w:val="00DF1225"/>
    <w:rsid w:val="00DF20E7"/>
    <w:rsid w:val="00DF3E93"/>
    <w:rsid w:val="00DF542A"/>
    <w:rsid w:val="00DF6325"/>
    <w:rsid w:val="00DF6C4B"/>
    <w:rsid w:val="00E022B7"/>
    <w:rsid w:val="00E04B17"/>
    <w:rsid w:val="00E06FC4"/>
    <w:rsid w:val="00E07140"/>
    <w:rsid w:val="00E101AA"/>
    <w:rsid w:val="00E1329C"/>
    <w:rsid w:val="00E14316"/>
    <w:rsid w:val="00E16A9C"/>
    <w:rsid w:val="00E21DFE"/>
    <w:rsid w:val="00E24DCF"/>
    <w:rsid w:val="00E260A5"/>
    <w:rsid w:val="00E3036D"/>
    <w:rsid w:val="00E32A47"/>
    <w:rsid w:val="00E332C9"/>
    <w:rsid w:val="00E33D03"/>
    <w:rsid w:val="00E36A0A"/>
    <w:rsid w:val="00E4102A"/>
    <w:rsid w:val="00E445D5"/>
    <w:rsid w:val="00E46B11"/>
    <w:rsid w:val="00E46B2B"/>
    <w:rsid w:val="00E51604"/>
    <w:rsid w:val="00E55394"/>
    <w:rsid w:val="00E55CE2"/>
    <w:rsid w:val="00E61B19"/>
    <w:rsid w:val="00E61BDC"/>
    <w:rsid w:val="00E61DEF"/>
    <w:rsid w:val="00E63F36"/>
    <w:rsid w:val="00E645B8"/>
    <w:rsid w:val="00E65AB6"/>
    <w:rsid w:val="00E6665F"/>
    <w:rsid w:val="00E669E2"/>
    <w:rsid w:val="00E673D4"/>
    <w:rsid w:val="00E7076D"/>
    <w:rsid w:val="00E72C38"/>
    <w:rsid w:val="00E7550B"/>
    <w:rsid w:val="00E75AC6"/>
    <w:rsid w:val="00E75C02"/>
    <w:rsid w:val="00E77652"/>
    <w:rsid w:val="00E77A4D"/>
    <w:rsid w:val="00E80ABC"/>
    <w:rsid w:val="00E8362B"/>
    <w:rsid w:val="00E8454B"/>
    <w:rsid w:val="00E86D0F"/>
    <w:rsid w:val="00E87022"/>
    <w:rsid w:val="00E917D6"/>
    <w:rsid w:val="00E94386"/>
    <w:rsid w:val="00E96402"/>
    <w:rsid w:val="00E96D0F"/>
    <w:rsid w:val="00EA0E38"/>
    <w:rsid w:val="00EA16DB"/>
    <w:rsid w:val="00EA1FCD"/>
    <w:rsid w:val="00EA46B4"/>
    <w:rsid w:val="00EA7138"/>
    <w:rsid w:val="00EB4B6F"/>
    <w:rsid w:val="00EB56D1"/>
    <w:rsid w:val="00EB5F5A"/>
    <w:rsid w:val="00EB72E7"/>
    <w:rsid w:val="00EC0DDD"/>
    <w:rsid w:val="00EC1D96"/>
    <w:rsid w:val="00EC472F"/>
    <w:rsid w:val="00EC4BC9"/>
    <w:rsid w:val="00EC4BE8"/>
    <w:rsid w:val="00EC7684"/>
    <w:rsid w:val="00EC7750"/>
    <w:rsid w:val="00ED03A2"/>
    <w:rsid w:val="00ED2FB7"/>
    <w:rsid w:val="00ED3DC9"/>
    <w:rsid w:val="00ED3E1B"/>
    <w:rsid w:val="00ED5562"/>
    <w:rsid w:val="00ED5F98"/>
    <w:rsid w:val="00EE0ED1"/>
    <w:rsid w:val="00EE1541"/>
    <w:rsid w:val="00EE271B"/>
    <w:rsid w:val="00EE27DC"/>
    <w:rsid w:val="00EE2BDE"/>
    <w:rsid w:val="00EE3B99"/>
    <w:rsid w:val="00EE6E2A"/>
    <w:rsid w:val="00EE6E8C"/>
    <w:rsid w:val="00EE7D22"/>
    <w:rsid w:val="00EF41ED"/>
    <w:rsid w:val="00EF697F"/>
    <w:rsid w:val="00EF6D3A"/>
    <w:rsid w:val="00EF6EFD"/>
    <w:rsid w:val="00F01D2E"/>
    <w:rsid w:val="00F02E62"/>
    <w:rsid w:val="00F07F7E"/>
    <w:rsid w:val="00F14131"/>
    <w:rsid w:val="00F147DC"/>
    <w:rsid w:val="00F20FD4"/>
    <w:rsid w:val="00F22ED8"/>
    <w:rsid w:val="00F24213"/>
    <w:rsid w:val="00F25B7D"/>
    <w:rsid w:val="00F31124"/>
    <w:rsid w:val="00F31CE0"/>
    <w:rsid w:val="00F320A1"/>
    <w:rsid w:val="00F33275"/>
    <w:rsid w:val="00F33971"/>
    <w:rsid w:val="00F33D60"/>
    <w:rsid w:val="00F37CFF"/>
    <w:rsid w:val="00F40E72"/>
    <w:rsid w:val="00F41507"/>
    <w:rsid w:val="00F42539"/>
    <w:rsid w:val="00F44193"/>
    <w:rsid w:val="00F464C7"/>
    <w:rsid w:val="00F5076D"/>
    <w:rsid w:val="00F51881"/>
    <w:rsid w:val="00F52EFB"/>
    <w:rsid w:val="00F53971"/>
    <w:rsid w:val="00F5397C"/>
    <w:rsid w:val="00F5541B"/>
    <w:rsid w:val="00F564A3"/>
    <w:rsid w:val="00F6091B"/>
    <w:rsid w:val="00F61FCB"/>
    <w:rsid w:val="00F63EC0"/>
    <w:rsid w:val="00F7065C"/>
    <w:rsid w:val="00F70B3D"/>
    <w:rsid w:val="00F72556"/>
    <w:rsid w:val="00F7287C"/>
    <w:rsid w:val="00F72EBF"/>
    <w:rsid w:val="00F756CD"/>
    <w:rsid w:val="00F82541"/>
    <w:rsid w:val="00F835D6"/>
    <w:rsid w:val="00F83FE7"/>
    <w:rsid w:val="00F84405"/>
    <w:rsid w:val="00F87FC6"/>
    <w:rsid w:val="00F9086B"/>
    <w:rsid w:val="00F90EB9"/>
    <w:rsid w:val="00F91730"/>
    <w:rsid w:val="00F91EFE"/>
    <w:rsid w:val="00F92FF6"/>
    <w:rsid w:val="00F93D75"/>
    <w:rsid w:val="00F94616"/>
    <w:rsid w:val="00F95235"/>
    <w:rsid w:val="00F953E9"/>
    <w:rsid w:val="00F96BD4"/>
    <w:rsid w:val="00F9735E"/>
    <w:rsid w:val="00FA0137"/>
    <w:rsid w:val="00FA08CF"/>
    <w:rsid w:val="00FA311E"/>
    <w:rsid w:val="00FA3178"/>
    <w:rsid w:val="00FA53D5"/>
    <w:rsid w:val="00FB40CC"/>
    <w:rsid w:val="00FB4FE0"/>
    <w:rsid w:val="00FB5836"/>
    <w:rsid w:val="00FB6A38"/>
    <w:rsid w:val="00FB7F01"/>
    <w:rsid w:val="00FC0452"/>
    <w:rsid w:val="00FC14C6"/>
    <w:rsid w:val="00FD01C9"/>
    <w:rsid w:val="00FD1ED1"/>
    <w:rsid w:val="00FD297C"/>
    <w:rsid w:val="00FD51F4"/>
    <w:rsid w:val="00FD5456"/>
    <w:rsid w:val="00FD5506"/>
    <w:rsid w:val="00FD7EBE"/>
    <w:rsid w:val="00FE363A"/>
    <w:rsid w:val="00FF058D"/>
    <w:rsid w:val="00FF3ACA"/>
    <w:rsid w:val="00FF4EB7"/>
    <w:rsid w:val="00FF5798"/>
    <w:rsid w:val="00FF67AB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next w:val="a"/>
    <w:link w:val="10"/>
    <w:qFormat/>
    <w:rsid w:val="00A5690A"/>
    <w:pPr>
      <w:keepNext/>
      <w:widowControl w:val="0"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noProof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qFormat/>
    <w:rsid w:val="00A5690A"/>
    <w:pPr>
      <w:keepNext/>
      <w:widowControl w:val="0"/>
      <w:numPr>
        <w:ilvl w:val="1"/>
        <w:numId w:val="1"/>
      </w:numPr>
      <w:autoSpaceDE w:val="0"/>
      <w:autoSpaceDN w:val="0"/>
      <w:spacing w:before="120" w:line="240" w:lineRule="auto"/>
      <w:outlineLvl w:val="1"/>
    </w:pPr>
    <w:rPr>
      <w:rFonts w:ascii="Times New Roman" w:eastAsia="Times New Roman" w:hAnsi="Times New Roman" w:cs="Times New Roman"/>
      <w:b/>
      <w:bCs/>
      <w:iCs/>
      <w:noProof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A5690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noProof/>
      <w:sz w:val="26"/>
      <w:szCs w:val="26"/>
      <w:lang w:val="fi-FI"/>
    </w:rPr>
  </w:style>
  <w:style w:type="paragraph" w:styleId="4">
    <w:name w:val="heading 4"/>
    <w:basedOn w:val="a"/>
    <w:next w:val="a"/>
    <w:link w:val="40"/>
    <w:qFormat/>
    <w:rsid w:val="00A5690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noProof/>
      <w:sz w:val="24"/>
      <w:szCs w:val="28"/>
      <w:lang w:val="fi-FI"/>
    </w:rPr>
  </w:style>
  <w:style w:type="paragraph" w:styleId="5">
    <w:name w:val="heading 5"/>
    <w:basedOn w:val="a"/>
    <w:next w:val="a"/>
    <w:link w:val="50"/>
    <w:qFormat/>
    <w:rsid w:val="00A5690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fi-FI"/>
    </w:rPr>
  </w:style>
  <w:style w:type="paragraph" w:styleId="7">
    <w:name w:val="heading 7"/>
    <w:basedOn w:val="a"/>
    <w:next w:val="a"/>
    <w:link w:val="70"/>
    <w:qFormat/>
    <w:rsid w:val="00A5690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4"/>
      <w:szCs w:val="24"/>
      <w:lang w:val="fi-FI"/>
    </w:rPr>
  </w:style>
  <w:style w:type="paragraph" w:styleId="8">
    <w:name w:val="heading 8"/>
    <w:basedOn w:val="a"/>
    <w:next w:val="a"/>
    <w:link w:val="80"/>
    <w:qFormat/>
    <w:rsid w:val="00A5690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val="fi-FI"/>
    </w:rPr>
  </w:style>
  <w:style w:type="paragraph" w:styleId="9">
    <w:name w:val="heading 9"/>
    <w:basedOn w:val="a"/>
    <w:next w:val="a"/>
    <w:link w:val="90"/>
    <w:qFormat/>
    <w:rsid w:val="00A5690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Arial"/>
      <w:noProof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690A"/>
    <w:rPr>
      <w:rFonts w:ascii="Times New Roman" w:eastAsia="Times New Roman" w:hAnsi="Times New Roman" w:cs="Arial"/>
      <w:b/>
      <w:bCs/>
      <w:noProof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rsid w:val="00A5690A"/>
    <w:rPr>
      <w:rFonts w:ascii="Times New Roman" w:eastAsia="Times New Roman" w:hAnsi="Times New Roman" w:cs="Times New Roman"/>
      <w:b/>
      <w:bCs/>
      <w:iCs/>
      <w:noProof/>
      <w:sz w:val="24"/>
      <w:szCs w:val="28"/>
      <w:lang w:val="ro-RO"/>
    </w:rPr>
  </w:style>
  <w:style w:type="character" w:customStyle="1" w:styleId="30">
    <w:name w:val="Заголовок 3 Знак"/>
    <w:basedOn w:val="a0"/>
    <w:link w:val="3"/>
    <w:rsid w:val="00A5690A"/>
    <w:rPr>
      <w:rFonts w:ascii="Times New Roman" w:eastAsia="Times New Roman" w:hAnsi="Times New Roman" w:cs="Arial"/>
      <w:b/>
      <w:bCs/>
      <w:noProof/>
      <w:sz w:val="26"/>
      <w:szCs w:val="26"/>
      <w:lang w:val="fi-FI"/>
    </w:rPr>
  </w:style>
  <w:style w:type="character" w:customStyle="1" w:styleId="40">
    <w:name w:val="Заголовок 4 Знак"/>
    <w:basedOn w:val="a0"/>
    <w:link w:val="4"/>
    <w:rsid w:val="00A5690A"/>
    <w:rPr>
      <w:rFonts w:ascii="Times New Roman" w:eastAsia="Times New Roman" w:hAnsi="Times New Roman" w:cs="Times New Roman"/>
      <w:b/>
      <w:bCs/>
      <w:noProof/>
      <w:sz w:val="24"/>
      <w:szCs w:val="28"/>
      <w:lang w:val="fi-FI"/>
    </w:rPr>
  </w:style>
  <w:style w:type="character" w:customStyle="1" w:styleId="50">
    <w:name w:val="Заголовок 5 Знак"/>
    <w:basedOn w:val="a0"/>
    <w:link w:val="5"/>
    <w:rsid w:val="00A5690A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fi-FI"/>
    </w:rPr>
  </w:style>
  <w:style w:type="character" w:customStyle="1" w:styleId="70">
    <w:name w:val="Заголовок 7 Знак"/>
    <w:basedOn w:val="a0"/>
    <w:link w:val="7"/>
    <w:rsid w:val="00A5690A"/>
    <w:rPr>
      <w:rFonts w:ascii="Times New Roman" w:eastAsia="Times New Roman" w:hAnsi="Times New Roman" w:cs="Times New Roman"/>
      <w:noProof/>
      <w:sz w:val="24"/>
      <w:szCs w:val="24"/>
      <w:lang w:val="fi-FI"/>
    </w:rPr>
  </w:style>
  <w:style w:type="character" w:customStyle="1" w:styleId="80">
    <w:name w:val="Заголовок 8 Знак"/>
    <w:basedOn w:val="a0"/>
    <w:link w:val="8"/>
    <w:rsid w:val="00A5690A"/>
    <w:rPr>
      <w:rFonts w:ascii="Times New Roman" w:eastAsia="Times New Roman" w:hAnsi="Times New Roman" w:cs="Times New Roman"/>
      <w:i/>
      <w:iCs/>
      <w:noProof/>
      <w:sz w:val="24"/>
      <w:szCs w:val="24"/>
      <w:lang w:val="fi-FI"/>
    </w:rPr>
  </w:style>
  <w:style w:type="character" w:customStyle="1" w:styleId="90">
    <w:name w:val="Заголовок 9 Знак"/>
    <w:basedOn w:val="a0"/>
    <w:link w:val="9"/>
    <w:rsid w:val="00A5690A"/>
    <w:rPr>
      <w:rFonts w:ascii="Times New Roman" w:eastAsia="Times New Roman" w:hAnsi="Times New Roman" w:cs="Arial"/>
      <w:noProof/>
      <w:lang w:val="fi-FI"/>
    </w:rPr>
  </w:style>
  <w:style w:type="table" w:styleId="a3">
    <w:name w:val="Table Grid"/>
    <w:basedOn w:val="a1"/>
    <w:uiPriority w:val="59"/>
    <w:rsid w:val="00A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90A"/>
    <w:pPr>
      <w:ind w:left="720"/>
      <w:contextualSpacing/>
    </w:pPr>
    <w:rPr>
      <w:noProof/>
      <w:lang w:val="ru-RU"/>
    </w:rPr>
  </w:style>
  <w:style w:type="paragraph" w:styleId="a5">
    <w:name w:val="Body Text"/>
    <w:basedOn w:val="a"/>
    <w:link w:val="a6"/>
    <w:rsid w:val="00A5690A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val="fi-FI"/>
    </w:rPr>
  </w:style>
  <w:style w:type="character" w:customStyle="1" w:styleId="a6">
    <w:name w:val="Основной текст Знак"/>
    <w:basedOn w:val="a0"/>
    <w:link w:val="a5"/>
    <w:rsid w:val="00A5690A"/>
    <w:rPr>
      <w:rFonts w:ascii="Times New Roman" w:eastAsia="Times New Roman" w:hAnsi="Times New Roman" w:cs="Times New Roman"/>
      <w:noProof/>
      <w:szCs w:val="20"/>
      <w:lang w:val="fi-FI"/>
    </w:rPr>
  </w:style>
  <w:style w:type="character" w:styleId="a7">
    <w:name w:val="Hyperlink"/>
    <w:basedOn w:val="a0"/>
    <w:uiPriority w:val="99"/>
    <w:unhideWhenUsed/>
    <w:rsid w:val="00A2564F"/>
    <w:rPr>
      <w:strike w:val="0"/>
      <w:dstrike w:val="0"/>
      <w:color w:val="336699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F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57F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o-RO"/>
    </w:rPr>
  </w:style>
  <w:style w:type="paragraph" w:styleId="1">
    <w:name w:val="heading 1"/>
    <w:basedOn w:val="a"/>
    <w:next w:val="a"/>
    <w:link w:val="10"/>
    <w:qFormat/>
    <w:rsid w:val="00A5690A"/>
    <w:pPr>
      <w:keepNext/>
      <w:widowControl w:val="0"/>
      <w:numPr>
        <w:numId w:val="1"/>
      </w:numPr>
      <w:autoSpaceDE w:val="0"/>
      <w:autoSpaceDN w:val="0"/>
      <w:spacing w:before="240" w:after="60" w:line="240" w:lineRule="auto"/>
      <w:outlineLvl w:val="0"/>
    </w:pPr>
    <w:rPr>
      <w:rFonts w:ascii="Times New Roman" w:eastAsia="Times New Roman" w:hAnsi="Times New Roman" w:cs="Arial"/>
      <w:b/>
      <w:bCs/>
      <w:noProof/>
      <w:kern w:val="32"/>
      <w:sz w:val="24"/>
      <w:szCs w:val="32"/>
      <w:lang w:val="en-US"/>
    </w:rPr>
  </w:style>
  <w:style w:type="paragraph" w:styleId="2">
    <w:name w:val="heading 2"/>
    <w:basedOn w:val="a"/>
    <w:next w:val="a"/>
    <w:link w:val="20"/>
    <w:qFormat/>
    <w:rsid w:val="00A5690A"/>
    <w:pPr>
      <w:keepNext/>
      <w:widowControl w:val="0"/>
      <w:numPr>
        <w:ilvl w:val="1"/>
        <w:numId w:val="1"/>
      </w:numPr>
      <w:autoSpaceDE w:val="0"/>
      <w:autoSpaceDN w:val="0"/>
      <w:spacing w:before="120" w:line="240" w:lineRule="auto"/>
      <w:outlineLvl w:val="1"/>
    </w:pPr>
    <w:rPr>
      <w:rFonts w:ascii="Times New Roman" w:eastAsia="Times New Roman" w:hAnsi="Times New Roman" w:cs="Times New Roman"/>
      <w:b/>
      <w:bCs/>
      <w:iCs/>
      <w:noProof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A5690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Arial"/>
      <w:b/>
      <w:bCs/>
      <w:noProof/>
      <w:sz w:val="26"/>
      <w:szCs w:val="26"/>
      <w:lang w:val="fi-FI"/>
    </w:rPr>
  </w:style>
  <w:style w:type="paragraph" w:styleId="4">
    <w:name w:val="heading 4"/>
    <w:basedOn w:val="a"/>
    <w:next w:val="a"/>
    <w:link w:val="40"/>
    <w:qFormat/>
    <w:rsid w:val="00A5690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noProof/>
      <w:sz w:val="24"/>
      <w:szCs w:val="28"/>
      <w:lang w:val="fi-FI"/>
    </w:rPr>
  </w:style>
  <w:style w:type="paragraph" w:styleId="5">
    <w:name w:val="heading 5"/>
    <w:basedOn w:val="a"/>
    <w:next w:val="a"/>
    <w:link w:val="50"/>
    <w:qFormat/>
    <w:rsid w:val="00A5690A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fi-FI"/>
    </w:rPr>
  </w:style>
  <w:style w:type="paragraph" w:styleId="7">
    <w:name w:val="heading 7"/>
    <w:basedOn w:val="a"/>
    <w:next w:val="a"/>
    <w:link w:val="70"/>
    <w:qFormat/>
    <w:rsid w:val="00A5690A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noProof/>
      <w:sz w:val="24"/>
      <w:szCs w:val="24"/>
      <w:lang w:val="fi-FI"/>
    </w:rPr>
  </w:style>
  <w:style w:type="paragraph" w:styleId="8">
    <w:name w:val="heading 8"/>
    <w:basedOn w:val="a"/>
    <w:next w:val="a"/>
    <w:link w:val="80"/>
    <w:qFormat/>
    <w:rsid w:val="00A5690A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Times New Roman" w:eastAsia="Times New Roman" w:hAnsi="Times New Roman" w:cs="Times New Roman"/>
      <w:i/>
      <w:iCs/>
      <w:noProof/>
      <w:sz w:val="24"/>
      <w:szCs w:val="24"/>
      <w:lang w:val="fi-FI"/>
    </w:rPr>
  </w:style>
  <w:style w:type="paragraph" w:styleId="9">
    <w:name w:val="heading 9"/>
    <w:basedOn w:val="a"/>
    <w:next w:val="a"/>
    <w:link w:val="90"/>
    <w:qFormat/>
    <w:rsid w:val="00A5690A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Times New Roman" w:eastAsia="Times New Roman" w:hAnsi="Times New Roman" w:cs="Arial"/>
      <w:noProof/>
      <w:lang w:val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7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A5690A"/>
    <w:rPr>
      <w:rFonts w:ascii="Times New Roman" w:eastAsia="Times New Roman" w:hAnsi="Times New Roman" w:cs="Arial"/>
      <w:b/>
      <w:bCs/>
      <w:noProof/>
      <w:kern w:val="32"/>
      <w:sz w:val="24"/>
      <w:szCs w:val="32"/>
      <w:lang w:val="en-US"/>
    </w:rPr>
  </w:style>
  <w:style w:type="character" w:customStyle="1" w:styleId="20">
    <w:name w:val="Заголовок 2 Знак"/>
    <w:basedOn w:val="a0"/>
    <w:link w:val="2"/>
    <w:rsid w:val="00A5690A"/>
    <w:rPr>
      <w:rFonts w:ascii="Times New Roman" w:eastAsia="Times New Roman" w:hAnsi="Times New Roman" w:cs="Times New Roman"/>
      <w:b/>
      <w:bCs/>
      <w:iCs/>
      <w:noProof/>
      <w:sz w:val="24"/>
      <w:szCs w:val="28"/>
      <w:lang w:val="ro-RO"/>
    </w:rPr>
  </w:style>
  <w:style w:type="character" w:customStyle="1" w:styleId="30">
    <w:name w:val="Заголовок 3 Знак"/>
    <w:basedOn w:val="a0"/>
    <w:link w:val="3"/>
    <w:rsid w:val="00A5690A"/>
    <w:rPr>
      <w:rFonts w:ascii="Times New Roman" w:eastAsia="Times New Roman" w:hAnsi="Times New Roman" w:cs="Arial"/>
      <w:b/>
      <w:bCs/>
      <w:noProof/>
      <w:sz w:val="26"/>
      <w:szCs w:val="26"/>
      <w:lang w:val="fi-FI"/>
    </w:rPr>
  </w:style>
  <w:style w:type="character" w:customStyle="1" w:styleId="40">
    <w:name w:val="Заголовок 4 Знак"/>
    <w:basedOn w:val="a0"/>
    <w:link w:val="4"/>
    <w:rsid w:val="00A5690A"/>
    <w:rPr>
      <w:rFonts w:ascii="Times New Roman" w:eastAsia="Times New Roman" w:hAnsi="Times New Roman" w:cs="Times New Roman"/>
      <w:b/>
      <w:bCs/>
      <w:noProof/>
      <w:sz w:val="24"/>
      <w:szCs w:val="28"/>
      <w:lang w:val="fi-FI"/>
    </w:rPr>
  </w:style>
  <w:style w:type="character" w:customStyle="1" w:styleId="50">
    <w:name w:val="Заголовок 5 Знак"/>
    <w:basedOn w:val="a0"/>
    <w:link w:val="5"/>
    <w:rsid w:val="00A5690A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val="fi-FI"/>
    </w:rPr>
  </w:style>
  <w:style w:type="character" w:customStyle="1" w:styleId="70">
    <w:name w:val="Заголовок 7 Знак"/>
    <w:basedOn w:val="a0"/>
    <w:link w:val="7"/>
    <w:rsid w:val="00A5690A"/>
    <w:rPr>
      <w:rFonts w:ascii="Times New Roman" w:eastAsia="Times New Roman" w:hAnsi="Times New Roman" w:cs="Times New Roman"/>
      <w:noProof/>
      <w:sz w:val="24"/>
      <w:szCs w:val="24"/>
      <w:lang w:val="fi-FI"/>
    </w:rPr>
  </w:style>
  <w:style w:type="character" w:customStyle="1" w:styleId="80">
    <w:name w:val="Заголовок 8 Знак"/>
    <w:basedOn w:val="a0"/>
    <w:link w:val="8"/>
    <w:rsid w:val="00A5690A"/>
    <w:rPr>
      <w:rFonts w:ascii="Times New Roman" w:eastAsia="Times New Roman" w:hAnsi="Times New Roman" w:cs="Times New Roman"/>
      <w:i/>
      <w:iCs/>
      <w:noProof/>
      <w:sz w:val="24"/>
      <w:szCs w:val="24"/>
      <w:lang w:val="fi-FI"/>
    </w:rPr>
  </w:style>
  <w:style w:type="character" w:customStyle="1" w:styleId="90">
    <w:name w:val="Заголовок 9 Знак"/>
    <w:basedOn w:val="a0"/>
    <w:link w:val="9"/>
    <w:rsid w:val="00A5690A"/>
    <w:rPr>
      <w:rFonts w:ascii="Times New Roman" w:eastAsia="Times New Roman" w:hAnsi="Times New Roman" w:cs="Arial"/>
      <w:noProof/>
      <w:lang w:val="fi-FI"/>
    </w:rPr>
  </w:style>
  <w:style w:type="table" w:styleId="a3">
    <w:name w:val="Table Grid"/>
    <w:basedOn w:val="a1"/>
    <w:uiPriority w:val="59"/>
    <w:rsid w:val="00A5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690A"/>
    <w:pPr>
      <w:ind w:left="720"/>
      <w:contextualSpacing/>
    </w:pPr>
    <w:rPr>
      <w:noProof/>
      <w:lang w:val="ru-RU"/>
    </w:rPr>
  </w:style>
  <w:style w:type="paragraph" w:styleId="a5">
    <w:name w:val="Body Text"/>
    <w:basedOn w:val="a"/>
    <w:link w:val="a6"/>
    <w:rsid w:val="00A5690A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noProof/>
      <w:szCs w:val="20"/>
      <w:lang w:val="fi-FI"/>
    </w:rPr>
  </w:style>
  <w:style w:type="character" w:customStyle="1" w:styleId="a6">
    <w:name w:val="Основной текст Знак"/>
    <w:basedOn w:val="a0"/>
    <w:link w:val="a5"/>
    <w:rsid w:val="00A5690A"/>
    <w:rPr>
      <w:rFonts w:ascii="Times New Roman" w:eastAsia="Times New Roman" w:hAnsi="Times New Roman" w:cs="Times New Roman"/>
      <w:noProof/>
      <w:szCs w:val="20"/>
      <w:lang w:val="fi-FI"/>
    </w:rPr>
  </w:style>
  <w:style w:type="character" w:styleId="a7">
    <w:name w:val="Hyperlink"/>
    <w:basedOn w:val="a0"/>
    <w:uiPriority w:val="99"/>
    <w:unhideWhenUsed/>
    <w:rsid w:val="00A2564F"/>
    <w:rPr>
      <w:strike w:val="0"/>
      <w:dstrike w:val="0"/>
      <w:color w:val="336699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AF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57F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fr/web/conventions/full-list/-/conventions/rms/090000168008482e" TargetMode="External"/><Relationship Id="rId3" Type="http://schemas.openxmlformats.org/officeDocument/2006/relationships/styles" Target="styles.xml"/><Relationship Id="rId7" Type="http://schemas.openxmlformats.org/officeDocument/2006/relationships/hyperlink" Target="http://md.one.un.org/content/unct/moldova/en/home/presscenter/press-releases/guvernul-a-adoptat-strategia-naional-de-prevenire-i-combatere-a-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49CF-1001-4364-9E4F-3A3628ADC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11</Pages>
  <Words>4704</Words>
  <Characters>26817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урсул</dc:creator>
  <cp:lastModifiedBy>елена урсул</cp:lastModifiedBy>
  <cp:revision>41</cp:revision>
  <cp:lastPrinted>2019-04-10T07:59:00Z</cp:lastPrinted>
  <dcterms:created xsi:type="dcterms:W3CDTF">2019-04-07T14:20:00Z</dcterms:created>
  <dcterms:modified xsi:type="dcterms:W3CDTF">2019-04-13T17:17:00Z</dcterms:modified>
</cp:coreProperties>
</file>