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70B" w:rsidRPr="009819A5" w:rsidRDefault="00C4170B" w:rsidP="00C4170B">
      <w:pPr>
        <w:jc w:val="right"/>
        <w:rPr>
          <w:rFonts w:ascii="Calibri" w:hAnsi="Calibri" w:cs="Calibri"/>
          <w:b/>
          <w:sz w:val="28"/>
          <w:szCs w:val="28"/>
        </w:rPr>
      </w:pPr>
      <w:r w:rsidRPr="009819A5">
        <w:rPr>
          <w:rFonts w:ascii="Calibri" w:hAnsi="Calibri" w:cs="Calibri"/>
          <w:b/>
          <w:sz w:val="28"/>
          <w:szCs w:val="28"/>
        </w:rPr>
        <w:t>Annex 2</w:t>
      </w:r>
    </w:p>
    <w:p w:rsidR="00C4170B" w:rsidRPr="009819A5" w:rsidRDefault="00C4170B" w:rsidP="00C4170B">
      <w:pPr>
        <w:jc w:val="center"/>
        <w:rPr>
          <w:rFonts w:ascii="Calibri" w:hAnsi="Calibri" w:cs="Calibri"/>
          <w:b/>
          <w:sz w:val="28"/>
          <w:szCs w:val="28"/>
        </w:rPr>
      </w:pPr>
      <w:r w:rsidRPr="009819A5">
        <w:rPr>
          <w:rFonts w:ascii="Calibri" w:hAnsi="Calibri" w:cs="Calibri"/>
          <w:b/>
          <w:sz w:val="28"/>
          <w:szCs w:val="28"/>
        </w:rPr>
        <w:t xml:space="preserve">FORM FOR SUBMITTING </w:t>
      </w:r>
      <w:proofErr w:type="gramStart"/>
      <w:r w:rsidRPr="009819A5">
        <w:rPr>
          <w:rFonts w:ascii="Calibri" w:hAnsi="Calibri" w:cs="Calibri"/>
          <w:b/>
          <w:sz w:val="28"/>
          <w:szCs w:val="28"/>
        </w:rPr>
        <w:t>SUPPLIER’S  QUOTATION</w:t>
      </w:r>
      <w:proofErr w:type="gramEnd"/>
      <w:r w:rsidRPr="009819A5">
        <w:rPr>
          <w:rStyle w:val="FootnoteReference"/>
          <w:rFonts w:ascii="Calibri" w:hAnsi="Calibri" w:cs="Calibri"/>
          <w:b/>
          <w:sz w:val="28"/>
          <w:szCs w:val="28"/>
        </w:rPr>
        <w:footnoteReference w:id="1"/>
      </w:r>
    </w:p>
    <w:p w:rsidR="00C4170B" w:rsidRPr="00E933A8" w:rsidRDefault="00C4170B" w:rsidP="00C4170B">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rsidR="00C4170B" w:rsidRPr="00E933A8" w:rsidRDefault="00C4170B" w:rsidP="00C4170B">
      <w:pPr>
        <w:pBdr>
          <w:bottom w:val="single" w:sz="12" w:space="1" w:color="auto"/>
        </w:pBdr>
        <w:ind w:right="630"/>
        <w:jc w:val="both"/>
        <w:rPr>
          <w:rFonts w:ascii="Calibri" w:hAnsi="Calibri" w:cs="Calibri"/>
          <w:snapToGrid w:val="0"/>
          <w:sz w:val="22"/>
          <w:szCs w:val="22"/>
        </w:rPr>
      </w:pPr>
    </w:p>
    <w:p w:rsidR="00C4170B" w:rsidRDefault="00C4170B" w:rsidP="00C4170B">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1905</w:t>
      </w:r>
      <w:r w:rsidRPr="00E933A8">
        <w:rPr>
          <w:rFonts w:ascii="Calibri" w:hAnsi="Calibri" w:cs="Calibri"/>
          <w:snapToGrid w:val="0"/>
          <w:sz w:val="22"/>
          <w:szCs w:val="22"/>
        </w:rPr>
        <w:t>:</w:t>
      </w:r>
    </w:p>
    <w:p w:rsidR="00C4170B" w:rsidRDefault="00C4170B" w:rsidP="00C4170B">
      <w:pPr>
        <w:ind w:left="990" w:right="630" w:hanging="990"/>
        <w:jc w:val="both"/>
        <w:rPr>
          <w:rFonts w:ascii="Calibri" w:hAnsi="Calibri" w:cs="Calibri"/>
          <w:b/>
          <w:snapToGrid w:val="0"/>
          <w:sz w:val="22"/>
          <w:szCs w:val="22"/>
          <w:u w:val="single"/>
        </w:rPr>
      </w:pPr>
    </w:p>
    <w:p w:rsidR="00C4170B" w:rsidRPr="007E665D" w:rsidRDefault="00C4170B" w:rsidP="00C4170B">
      <w:pPr>
        <w:jc w:val="both"/>
        <w:rPr>
          <w:rFonts w:ascii="Myriad Pro" w:hAnsi="Myriad Pro" w:cstheme="minorHAnsi"/>
          <w:snapToGrid w:val="0"/>
          <w:color w:val="000000" w:themeColor="text1"/>
          <w:sz w:val="22"/>
          <w:szCs w:val="22"/>
        </w:rPr>
      </w:pPr>
      <w:r w:rsidRPr="007E665D">
        <w:rPr>
          <w:rFonts w:ascii="Myriad Pro" w:hAnsi="Myriad Pro" w:cstheme="minorHAnsi"/>
          <w:snapToGrid w:val="0"/>
          <w:color w:val="000000" w:themeColor="text1"/>
          <w:sz w:val="22"/>
          <w:szCs w:val="22"/>
        </w:rPr>
        <w:t xml:space="preserve">1. The Bidder is required to prepare the </w:t>
      </w:r>
      <w:r>
        <w:rPr>
          <w:rFonts w:ascii="Myriad Pro" w:hAnsi="Myriad Pro" w:cstheme="minorHAnsi"/>
          <w:snapToGrid w:val="0"/>
          <w:color w:val="000000" w:themeColor="text1"/>
          <w:sz w:val="22"/>
          <w:szCs w:val="22"/>
        </w:rPr>
        <w:t>Quotation form</w:t>
      </w:r>
      <w:r w:rsidRPr="007E665D">
        <w:rPr>
          <w:rFonts w:ascii="Myriad Pro" w:hAnsi="Myriad Pro" w:cstheme="minorHAnsi"/>
          <w:snapToGrid w:val="0"/>
          <w:color w:val="000000" w:themeColor="text1"/>
          <w:sz w:val="22"/>
          <w:szCs w:val="22"/>
        </w:rPr>
        <w:t xml:space="preserve"> as indicated </w:t>
      </w:r>
      <w:r>
        <w:rPr>
          <w:rFonts w:ascii="Myriad Pro" w:hAnsi="Myriad Pro" w:cstheme="minorHAnsi"/>
          <w:snapToGrid w:val="0"/>
          <w:color w:val="000000" w:themeColor="text1"/>
          <w:sz w:val="22"/>
          <w:szCs w:val="22"/>
        </w:rPr>
        <w:t>below</w:t>
      </w:r>
      <w:r w:rsidRPr="007E665D">
        <w:rPr>
          <w:rFonts w:ascii="Myriad Pro" w:hAnsi="Myriad Pro" w:cstheme="minorHAnsi"/>
          <w:snapToGrid w:val="0"/>
          <w:color w:val="000000" w:themeColor="text1"/>
          <w:sz w:val="22"/>
          <w:szCs w:val="22"/>
        </w:rPr>
        <w:t>.</w:t>
      </w:r>
    </w:p>
    <w:p w:rsidR="00C4170B" w:rsidRPr="007E665D" w:rsidRDefault="00C4170B" w:rsidP="00C4170B">
      <w:pPr>
        <w:jc w:val="both"/>
        <w:rPr>
          <w:rFonts w:ascii="Myriad Pro" w:hAnsi="Myriad Pro" w:cstheme="minorHAnsi"/>
          <w:snapToGrid w:val="0"/>
          <w:color w:val="000000" w:themeColor="text1"/>
          <w:sz w:val="22"/>
          <w:szCs w:val="22"/>
        </w:rPr>
      </w:pPr>
      <w:r w:rsidRPr="007E665D">
        <w:rPr>
          <w:rFonts w:ascii="Myriad Pro" w:hAnsi="Myriad Pro" w:cstheme="minorHAnsi"/>
          <w:snapToGrid w:val="0"/>
          <w:color w:val="000000" w:themeColor="text1"/>
          <w:sz w:val="22"/>
          <w:szCs w:val="22"/>
        </w:rPr>
        <w:t xml:space="preserve">2. The </w:t>
      </w:r>
      <w:r>
        <w:rPr>
          <w:rFonts w:ascii="Myriad Pro" w:hAnsi="Myriad Pro" w:cstheme="minorHAnsi"/>
          <w:snapToGrid w:val="0"/>
          <w:color w:val="000000" w:themeColor="text1"/>
          <w:sz w:val="22"/>
          <w:szCs w:val="22"/>
        </w:rPr>
        <w:t>Quotation form</w:t>
      </w:r>
      <w:r w:rsidRPr="007E665D">
        <w:rPr>
          <w:rFonts w:ascii="Myriad Pro" w:hAnsi="Myriad Pro" w:cstheme="minorHAnsi"/>
          <w:snapToGrid w:val="0"/>
          <w:color w:val="000000" w:themeColor="text1"/>
          <w:sz w:val="22"/>
          <w:szCs w:val="22"/>
        </w:rPr>
        <w:t xml:space="preserve"> </w:t>
      </w:r>
      <w:r>
        <w:rPr>
          <w:rFonts w:ascii="Myriad Pro" w:hAnsi="Myriad Pro" w:cstheme="minorHAnsi"/>
          <w:snapToGrid w:val="0"/>
          <w:color w:val="000000" w:themeColor="text1"/>
          <w:sz w:val="22"/>
          <w:szCs w:val="22"/>
        </w:rPr>
        <w:t>must provide the</w:t>
      </w:r>
      <w:r w:rsidRPr="007E665D">
        <w:rPr>
          <w:rFonts w:ascii="Myriad Pro" w:hAnsi="Myriad Pro" w:cstheme="minorHAnsi"/>
          <w:snapToGrid w:val="0"/>
          <w:color w:val="000000" w:themeColor="text1"/>
          <w:sz w:val="22"/>
          <w:szCs w:val="22"/>
        </w:rPr>
        <w:t xml:space="preserve"> cost </w:t>
      </w:r>
      <w:r>
        <w:rPr>
          <w:rFonts w:ascii="Myriad Pro" w:hAnsi="Myriad Pro" w:cstheme="minorHAnsi"/>
          <w:snapToGrid w:val="0"/>
          <w:color w:val="000000" w:themeColor="text1"/>
          <w:sz w:val="22"/>
          <w:szCs w:val="22"/>
        </w:rPr>
        <w:t>(Tab</w:t>
      </w:r>
      <w:r w:rsidRPr="000101D8">
        <w:rPr>
          <w:rFonts w:ascii="Myriad Pro" w:hAnsi="Myriad Pro" w:cstheme="minorHAnsi"/>
          <w:snapToGrid w:val="0"/>
          <w:color w:val="000000" w:themeColor="text1"/>
          <w:sz w:val="22"/>
          <w:szCs w:val="22"/>
        </w:rPr>
        <w:t>le 1) and discount (special bonus</w:t>
      </w:r>
      <w:r>
        <w:rPr>
          <w:rFonts w:ascii="Myriad Pro" w:hAnsi="Myriad Pro" w:cstheme="minorHAnsi"/>
          <w:snapToGrid w:val="0"/>
          <w:color w:val="000000" w:themeColor="text1"/>
          <w:sz w:val="22"/>
          <w:szCs w:val="22"/>
        </w:rPr>
        <w:t xml:space="preserve"> in %</w:t>
      </w:r>
      <w:r w:rsidRPr="000101D8">
        <w:rPr>
          <w:rFonts w:ascii="Myriad Pro" w:hAnsi="Myriad Pro" w:cstheme="minorHAnsi"/>
          <w:snapToGrid w:val="0"/>
          <w:color w:val="000000" w:themeColor="text1"/>
          <w:sz w:val="22"/>
          <w:szCs w:val="22"/>
        </w:rPr>
        <w:t>) breakdown (Table 2</w:t>
      </w:r>
      <w:r>
        <w:rPr>
          <w:rFonts w:ascii="Myriad Pro" w:hAnsi="Myriad Pro" w:cstheme="minorHAnsi"/>
          <w:snapToGrid w:val="0"/>
          <w:color w:val="000000" w:themeColor="text1"/>
          <w:sz w:val="22"/>
          <w:szCs w:val="22"/>
        </w:rPr>
        <w:t xml:space="preserve">) </w:t>
      </w:r>
      <w:r w:rsidRPr="007E665D">
        <w:rPr>
          <w:rFonts w:ascii="Myriad Pro" w:hAnsi="Myriad Pro" w:cstheme="minorHAnsi"/>
          <w:snapToGrid w:val="0"/>
          <w:color w:val="000000" w:themeColor="text1"/>
          <w:sz w:val="22"/>
          <w:szCs w:val="22"/>
        </w:rPr>
        <w:t>for each item. Separate figures must be provided for each functional grouping or category, if any.</w:t>
      </w:r>
    </w:p>
    <w:p w:rsidR="00C4170B" w:rsidRPr="007E665D" w:rsidRDefault="00C4170B" w:rsidP="00C4170B">
      <w:pPr>
        <w:jc w:val="both"/>
        <w:rPr>
          <w:rFonts w:ascii="Myriad Pro" w:hAnsi="Myriad Pro" w:cstheme="minorHAnsi"/>
          <w:b/>
          <w:snapToGrid w:val="0"/>
          <w:color w:val="000000" w:themeColor="text1"/>
          <w:sz w:val="22"/>
          <w:szCs w:val="22"/>
        </w:rPr>
      </w:pPr>
      <w:r w:rsidRPr="007E665D">
        <w:rPr>
          <w:rFonts w:ascii="Myriad Pro" w:hAnsi="Myriad Pro" w:cstheme="minorHAnsi"/>
          <w:snapToGrid w:val="0"/>
          <w:color w:val="000000" w:themeColor="text1"/>
          <w:sz w:val="22"/>
          <w:szCs w:val="22"/>
        </w:rPr>
        <w:t xml:space="preserve">3. For any future order placed by the UN Agencies in Moldova, </w:t>
      </w:r>
      <w:r w:rsidRPr="007E665D">
        <w:rPr>
          <w:rFonts w:ascii="Myriad Pro" w:hAnsi="Myriad Pro" w:cstheme="minorHAnsi"/>
          <w:b/>
          <w:snapToGrid w:val="0"/>
          <w:color w:val="000000" w:themeColor="text1"/>
          <w:sz w:val="22"/>
          <w:szCs w:val="22"/>
        </w:rPr>
        <w:t xml:space="preserve">the invoiced prices will be defined based on the panel unit prices on the date of placement of the order and applicable discount offered (special bonus). The discounts offered (special bonus) shall be valid for the duration of the LTA. </w:t>
      </w:r>
    </w:p>
    <w:p w:rsidR="00C4170B" w:rsidRDefault="00C4170B" w:rsidP="00C4170B">
      <w:pPr>
        <w:tabs>
          <w:tab w:val="left" w:pos="540"/>
        </w:tabs>
        <w:ind w:left="90" w:right="9" w:hanging="90"/>
        <w:jc w:val="both"/>
        <w:rPr>
          <w:rFonts w:ascii="Calibri" w:hAnsi="Calibri" w:cs="Calibri"/>
          <w:b/>
          <w:snapToGrid w:val="0"/>
          <w:sz w:val="22"/>
          <w:szCs w:val="22"/>
          <w:u w:val="single"/>
        </w:rPr>
      </w:pPr>
      <w:r w:rsidRPr="007E665D">
        <w:rPr>
          <w:rFonts w:ascii="Myriad Pro" w:hAnsi="Myriad Pro" w:cstheme="minorHAnsi"/>
          <w:snapToGrid w:val="0"/>
          <w:color w:val="000000" w:themeColor="text1"/>
          <w:sz w:val="22"/>
          <w:szCs w:val="22"/>
        </w:rPr>
        <w:t xml:space="preserve">4. The format shown on the following pages is suggested for use as a guide in preparing the </w:t>
      </w:r>
      <w:r>
        <w:rPr>
          <w:rFonts w:ascii="Myriad Pro" w:hAnsi="Myriad Pro" w:cstheme="minorHAnsi"/>
          <w:snapToGrid w:val="0"/>
          <w:color w:val="000000" w:themeColor="text1"/>
          <w:sz w:val="22"/>
          <w:szCs w:val="22"/>
        </w:rPr>
        <w:t>Quotation form</w:t>
      </w:r>
      <w:r w:rsidRPr="007E665D">
        <w:rPr>
          <w:rFonts w:ascii="Myriad Pro" w:hAnsi="Myriad Pro" w:cstheme="minorHAnsi"/>
          <w:snapToGrid w:val="0"/>
          <w:color w:val="000000" w:themeColor="text1"/>
          <w:sz w:val="22"/>
          <w:szCs w:val="22"/>
        </w:rPr>
        <w:t>. The format uses a specific structure, which may or may not be required or applicable but are indicated to serve as examples.</w:t>
      </w:r>
      <w:r>
        <w:rPr>
          <w:rFonts w:ascii="Myriad Pro" w:hAnsi="Myriad Pro" w:cstheme="minorHAnsi"/>
          <w:snapToGrid w:val="0"/>
          <w:color w:val="000000" w:themeColor="text1"/>
          <w:sz w:val="22"/>
          <w:szCs w:val="22"/>
        </w:rPr>
        <w:t xml:space="preserve"> </w:t>
      </w:r>
      <w:r w:rsidRPr="003B4A56">
        <w:rPr>
          <w:rFonts w:ascii="Myriad Pro" w:hAnsi="Myriad Pro" w:cstheme="minorHAnsi"/>
          <w:b/>
          <w:snapToGrid w:val="0"/>
          <w:color w:val="000000" w:themeColor="text1"/>
          <w:sz w:val="22"/>
          <w:szCs w:val="22"/>
          <w:u w:val="single"/>
        </w:rPr>
        <w:t>Please use only light-grey fields for entering your information.</w:t>
      </w:r>
    </w:p>
    <w:p w:rsidR="00C4170B" w:rsidRDefault="00C4170B" w:rsidP="00C4170B">
      <w:pPr>
        <w:ind w:left="990" w:right="630" w:hanging="990"/>
        <w:jc w:val="both"/>
        <w:rPr>
          <w:rFonts w:ascii="Calibri" w:hAnsi="Calibri" w:cs="Calibri"/>
          <w:b/>
          <w:snapToGrid w:val="0"/>
          <w:sz w:val="22"/>
          <w:szCs w:val="22"/>
          <w:u w:val="single"/>
        </w:rPr>
      </w:pPr>
    </w:p>
    <w:p w:rsidR="00C4170B" w:rsidRDefault="00C4170B" w:rsidP="00C4170B">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w:t>
      </w:r>
      <w:r w:rsidRPr="004263B0">
        <w:rPr>
          <w:rFonts w:ascii="Calibri" w:hAnsi="Calibri" w:cs="Calibri"/>
          <w:b/>
          <w:snapToGrid w:val="0"/>
          <w:sz w:val="22"/>
          <w:szCs w:val="22"/>
          <w:u w:val="single"/>
        </w:rPr>
        <w:t>Price schedule Form</w:t>
      </w:r>
      <w:r>
        <w:rPr>
          <w:rFonts w:ascii="Calibri" w:hAnsi="Calibri" w:cs="Calibri"/>
          <w:b/>
          <w:snapToGrid w:val="0"/>
          <w:sz w:val="22"/>
          <w:szCs w:val="22"/>
          <w:u w:val="single"/>
        </w:rPr>
        <w:t xml:space="preserve"> </w:t>
      </w:r>
    </w:p>
    <w:p w:rsidR="00C4170B" w:rsidRPr="004F6969" w:rsidRDefault="00C4170B" w:rsidP="00C4170B">
      <w:pPr>
        <w:ind w:right="630"/>
        <w:jc w:val="both"/>
        <w:rPr>
          <w:rFonts w:ascii="Calibri" w:hAnsi="Calibri" w:cs="Calibri"/>
          <w:snapToGrid w:val="0"/>
          <w:sz w:val="22"/>
          <w:szCs w:val="22"/>
          <w:u w:val="single"/>
        </w:rPr>
      </w:pPr>
    </w:p>
    <w:tbl>
      <w:tblPr>
        <w:tblW w:w="5000" w:type="pct"/>
        <w:tblInd w:w="-15" w:type="dxa"/>
        <w:tblLayout w:type="fixed"/>
        <w:tblLook w:val="01E0" w:firstRow="1" w:lastRow="1" w:firstColumn="1" w:lastColumn="1" w:noHBand="0" w:noVBand="0"/>
      </w:tblPr>
      <w:tblGrid>
        <w:gridCol w:w="365"/>
        <w:gridCol w:w="1150"/>
        <w:gridCol w:w="2957"/>
        <w:gridCol w:w="6"/>
        <w:gridCol w:w="2444"/>
        <w:gridCol w:w="6"/>
        <w:gridCol w:w="2762"/>
      </w:tblGrid>
      <w:tr w:rsidR="00C4170B" w:rsidRPr="001935CC" w:rsidTr="00C4170B">
        <w:trPr>
          <w:trHeight w:val="255"/>
        </w:trPr>
        <w:tc>
          <w:tcPr>
            <w:tcW w:w="188" w:type="pct"/>
            <w:vMerge w:val="restart"/>
            <w:tcBorders>
              <w:top w:val="single" w:sz="12" w:space="0" w:color="auto"/>
              <w:left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r w:rsidRPr="007E665D">
              <w:rPr>
                <w:rFonts w:ascii="Myriad Pro" w:hAnsi="Myriad Pro" w:cs="Arial"/>
                <w:b/>
                <w:sz w:val="22"/>
                <w:szCs w:val="22"/>
              </w:rPr>
              <w:t>1</w:t>
            </w:r>
          </w:p>
        </w:tc>
        <w:tc>
          <w:tcPr>
            <w:tcW w:w="2119" w:type="pct"/>
            <w:gridSpan w:val="2"/>
            <w:tcBorders>
              <w:top w:val="single" w:sz="12" w:space="0" w:color="auto"/>
              <w:left w:val="single" w:sz="12" w:space="0" w:color="auto"/>
              <w:right w:val="single" w:sz="12" w:space="0" w:color="auto"/>
            </w:tcBorders>
            <w:shd w:val="clear" w:color="auto" w:fill="FFFF99"/>
            <w:vAlign w:val="center"/>
          </w:tcPr>
          <w:p w:rsidR="00C4170B" w:rsidRPr="007E665D" w:rsidRDefault="00C4170B" w:rsidP="00701983">
            <w:pPr>
              <w:rPr>
                <w:rFonts w:ascii="Myriad Pro" w:hAnsi="Myriad Pro" w:cs="Arial"/>
                <w:b/>
                <w:bCs/>
                <w:sz w:val="22"/>
                <w:szCs w:val="22"/>
              </w:rPr>
            </w:pPr>
            <w:r w:rsidRPr="007E665D">
              <w:rPr>
                <w:rFonts w:ascii="Myriad Pro" w:hAnsi="Myriad Pro" w:cs="Arial"/>
                <w:b/>
                <w:sz w:val="22"/>
                <w:szCs w:val="22"/>
              </w:rPr>
              <w:t>PETROL EN228 TYPE 1</w:t>
            </w:r>
          </w:p>
        </w:tc>
        <w:tc>
          <w:tcPr>
            <w:tcW w:w="1264" w:type="pct"/>
            <w:gridSpan w:val="2"/>
            <w:tcBorders>
              <w:top w:val="single" w:sz="12" w:space="0" w:color="auto"/>
              <w:left w:val="single" w:sz="12" w:space="0" w:color="auto"/>
              <w:right w:val="single" w:sz="12" w:space="0" w:color="auto"/>
            </w:tcBorders>
            <w:shd w:val="clear" w:color="auto" w:fill="FFFF99"/>
            <w:vAlign w:val="center"/>
          </w:tcPr>
          <w:p w:rsidR="00C4170B" w:rsidRPr="001935CC" w:rsidRDefault="00C4170B" w:rsidP="00701983">
            <w:pPr>
              <w:jc w:val="center"/>
              <w:rPr>
                <w:rFonts w:ascii="Myriad Pro" w:hAnsi="Myriad Pro" w:cs="Arial"/>
                <w:b/>
                <w:sz w:val="22"/>
                <w:szCs w:val="22"/>
              </w:rPr>
            </w:pPr>
            <w:r w:rsidRPr="001935CC">
              <w:rPr>
                <w:rFonts w:ascii="Myriad Pro" w:hAnsi="Myriad Pro" w:cs="Arial"/>
                <w:b/>
                <w:sz w:val="22"/>
                <w:szCs w:val="22"/>
              </w:rPr>
              <w:t xml:space="preserve">Price, </w:t>
            </w:r>
            <w:proofErr w:type="gramStart"/>
            <w:r w:rsidRPr="001935CC">
              <w:rPr>
                <w:rFonts w:ascii="Myriad Pro" w:hAnsi="Myriad Pro" w:cs="Arial"/>
                <w:b/>
                <w:sz w:val="22"/>
                <w:szCs w:val="22"/>
              </w:rPr>
              <w:t>MDL</w:t>
            </w:r>
            <w:r>
              <w:rPr>
                <w:rFonts w:ascii="Myriad Pro" w:hAnsi="Myriad Pro" w:cs="Arial"/>
                <w:b/>
                <w:sz w:val="22"/>
                <w:szCs w:val="22"/>
              </w:rPr>
              <w:t xml:space="preserve"> ,</w:t>
            </w:r>
            <w:proofErr w:type="gramEnd"/>
            <w:r>
              <w:rPr>
                <w:rFonts w:ascii="Myriad Pro" w:hAnsi="Myriad Pro" w:cs="Arial"/>
                <w:b/>
                <w:sz w:val="22"/>
                <w:szCs w:val="22"/>
              </w:rPr>
              <w:t xml:space="preserve"> VAT included</w:t>
            </w:r>
          </w:p>
        </w:tc>
        <w:tc>
          <w:tcPr>
            <w:tcW w:w="1428" w:type="pct"/>
            <w:gridSpan w:val="2"/>
            <w:tcBorders>
              <w:top w:val="single" w:sz="12" w:space="0" w:color="auto"/>
              <w:left w:val="single" w:sz="12" w:space="0" w:color="auto"/>
              <w:right w:val="single" w:sz="12" w:space="0" w:color="auto"/>
            </w:tcBorders>
            <w:shd w:val="clear" w:color="auto" w:fill="FFFF99"/>
          </w:tcPr>
          <w:p w:rsidR="00C4170B" w:rsidRPr="001935CC" w:rsidRDefault="00C4170B" w:rsidP="00701983">
            <w:pPr>
              <w:jc w:val="center"/>
              <w:rPr>
                <w:rFonts w:ascii="Myriad Pro" w:hAnsi="Myriad Pro" w:cs="Arial"/>
                <w:b/>
                <w:sz w:val="22"/>
                <w:szCs w:val="22"/>
              </w:rPr>
            </w:pPr>
            <w:r w:rsidRPr="001935CC">
              <w:rPr>
                <w:rFonts w:ascii="Myriad Pro" w:hAnsi="Myriad Pro" w:cs="Arial"/>
                <w:b/>
                <w:sz w:val="22"/>
                <w:szCs w:val="22"/>
              </w:rPr>
              <w:t xml:space="preserve">Price, </w:t>
            </w:r>
            <w:proofErr w:type="gramStart"/>
            <w:r w:rsidRPr="001935CC">
              <w:rPr>
                <w:rFonts w:ascii="Myriad Pro" w:hAnsi="Myriad Pro" w:cs="Arial"/>
                <w:b/>
                <w:sz w:val="22"/>
                <w:szCs w:val="22"/>
              </w:rPr>
              <w:t>MDL</w:t>
            </w:r>
            <w:r>
              <w:rPr>
                <w:rFonts w:ascii="Myriad Pro" w:hAnsi="Myriad Pro" w:cs="Arial"/>
                <w:b/>
                <w:sz w:val="22"/>
                <w:szCs w:val="22"/>
              </w:rPr>
              <w:t xml:space="preserve"> ,</w:t>
            </w:r>
            <w:proofErr w:type="gramEnd"/>
            <w:r>
              <w:rPr>
                <w:rFonts w:ascii="Myriad Pro" w:hAnsi="Myriad Pro" w:cs="Arial"/>
                <w:b/>
                <w:sz w:val="22"/>
                <w:szCs w:val="22"/>
              </w:rPr>
              <w:t xml:space="preserve"> VAT excluded</w:t>
            </w:r>
          </w:p>
        </w:tc>
      </w:tr>
      <w:tr w:rsidR="00C4170B" w:rsidRPr="001935CC" w:rsidTr="00C4170B">
        <w:trPr>
          <w:trHeight w:val="825"/>
        </w:trPr>
        <w:tc>
          <w:tcPr>
            <w:tcW w:w="188" w:type="pct"/>
            <w:vMerge/>
            <w:tcBorders>
              <w:left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p>
        </w:tc>
        <w:tc>
          <w:tcPr>
            <w:tcW w:w="593" w:type="pct"/>
            <w:tcBorders>
              <w:top w:val="single" w:sz="2" w:space="0" w:color="auto"/>
              <w:left w:val="single" w:sz="12" w:space="0" w:color="auto"/>
              <w:right w:val="single" w:sz="12" w:space="0" w:color="auto"/>
            </w:tcBorders>
            <w:shd w:val="clear" w:color="auto" w:fill="FFFF99"/>
            <w:vAlign w:val="center"/>
          </w:tcPr>
          <w:p w:rsidR="00C4170B" w:rsidRPr="00D20C39" w:rsidRDefault="00C4170B" w:rsidP="00701983">
            <w:pPr>
              <w:rPr>
                <w:rFonts w:ascii="Myriad Pro" w:hAnsi="Myriad Pro" w:cs="Arial"/>
                <w:sz w:val="22"/>
                <w:szCs w:val="22"/>
              </w:rPr>
            </w:pPr>
          </w:p>
        </w:tc>
        <w:tc>
          <w:tcPr>
            <w:tcW w:w="1529" w:type="pct"/>
            <w:gridSpan w:val="2"/>
            <w:tcBorders>
              <w:top w:val="single" w:sz="12" w:space="0" w:color="auto"/>
              <w:left w:val="single" w:sz="12" w:space="0" w:color="auto"/>
              <w:right w:val="single" w:sz="12" w:space="0" w:color="auto"/>
            </w:tcBorders>
            <w:vAlign w:val="center"/>
          </w:tcPr>
          <w:p w:rsidR="00C4170B" w:rsidRPr="00D20C39" w:rsidRDefault="00C4170B" w:rsidP="00C4170B">
            <w:pPr>
              <w:ind w:right="45"/>
              <w:rPr>
                <w:rFonts w:ascii="Myriad Pro" w:hAnsi="Myriad Pro" w:cs="Arial"/>
                <w:sz w:val="22"/>
                <w:szCs w:val="22"/>
              </w:rPr>
            </w:pPr>
            <w:r w:rsidRPr="00D20C39">
              <w:rPr>
                <w:rFonts w:ascii="Myriad Pro" w:hAnsi="Myriad Pro" w:cs="Arial"/>
                <w:sz w:val="22"/>
                <w:szCs w:val="22"/>
              </w:rPr>
              <w:t>Unit price</w:t>
            </w:r>
            <w:r>
              <w:rPr>
                <w:rFonts w:ascii="Myriad Pro" w:hAnsi="Myriad Pro" w:cs="Arial"/>
                <w:sz w:val="22"/>
                <w:szCs w:val="22"/>
              </w:rPr>
              <w:t xml:space="preserve"> </w:t>
            </w:r>
            <w:r w:rsidRPr="00D20C39">
              <w:rPr>
                <w:rFonts w:ascii="Myriad Pro" w:hAnsi="Myriad Pro" w:cs="Arial"/>
                <w:sz w:val="22"/>
                <w:szCs w:val="22"/>
              </w:rPr>
              <w:t>displayed on city panels</w:t>
            </w:r>
          </w:p>
        </w:tc>
        <w:tc>
          <w:tcPr>
            <w:tcW w:w="1264" w:type="pct"/>
            <w:gridSpan w:val="2"/>
            <w:tcBorders>
              <w:top w:val="single" w:sz="12" w:space="0" w:color="auto"/>
              <w:left w:val="single" w:sz="12" w:space="0" w:color="auto"/>
              <w:right w:val="single" w:sz="12" w:space="0" w:color="auto"/>
            </w:tcBorders>
            <w:shd w:val="clear" w:color="auto" w:fill="E6E6E6"/>
          </w:tcPr>
          <w:p w:rsidR="00C4170B" w:rsidRPr="001935CC" w:rsidRDefault="00C4170B" w:rsidP="00701983">
            <w:pPr>
              <w:jc w:val="center"/>
              <w:rPr>
                <w:rFonts w:ascii="Myriad Pro" w:hAnsi="Myriad Pro" w:cs="Arial"/>
                <w:b/>
                <w:sz w:val="22"/>
                <w:szCs w:val="22"/>
              </w:rPr>
            </w:pPr>
          </w:p>
        </w:tc>
        <w:tc>
          <w:tcPr>
            <w:tcW w:w="1425" w:type="pct"/>
            <w:tcBorders>
              <w:top w:val="single" w:sz="12" w:space="0" w:color="auto"/>
              <w:left w:val="single" w:sz="12" w:space="0" w:color="auto"/>
              <w:right w:val="single" w:sz="12" w:space="0" w:color="auto"/>
            </w:tcBorders>
            <w:shd w:val="clear" w:color="auto" w:fill="E6E6E6"/>
            <w:vAlign w:val="center"/>
          </w:tcPr>
          <w:p w:rsidR="00C4170B" w:rsidRPr="001935CC" w:rsidRDefault="00C4170B" w:rsidP="00701983">
            <w:pPr>
              <w:jc w:val="center"/>
              <w:rPr>
                <w:rFonts w:ascii="Myriad Pro" w:hAnsi="Myriad Pro" w:cs="Arial"/>
                <w:b/>
                <w:sz w:val="22"/>
                <w:szCs w:val="22"/>
              </w:rPr>
            </w:pPr>
          </w:p>
        </w:tc>
      </w:tr>
      <w:tr w:rsidR="00C4170B" w:rsidRPr="001935CC" w:rsidTr="00C4170B">
        <w:trPr>
          <w:trHeight w:val="255"/>
        </w:trPr>
        <w:tc>
          <w:tcPr>
            <w:tcW w:w="188"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r w:rsidRPr="007E665D">
              <w:rPr>
                <w:rFonts w:ascii="Myriad Pro" w:hAnsi="Myriad Pro" w:cs="Arial"/>
                <w:b/>
                <w:sz w:val="22"/>
                <w:szCs w:val="22"/>
              </w:rPr>
              <w:t>2</w:t>
            </w:r>
          </w:p>
        </w:tc>
        <w:tc>
          <w:tcPr>
            <w:tcW w:w="2119" w:type="pct"/>
            <w:gridSpan w:val="2"/>
            <w:tcBorders>
              <w:top w:val="single" w:sz="12" w:space="0" w:color="auto"/>
              <w:left w:val="single" w:sz="12" w:space="0" w:color="auto"/>
              <w:right w:val="single" w:sz="12" w:space="0" w:color="auto"/>
            </w:tcBorders>
            <w:shd w:val="clear" w:color="auto" w:fill="FFFF99"/>
            <w:vAlign w:val="center"/>
          </w:tcPr>
          <w:p w:rsidR="00C4170B" w:rsidRPr="007E665D" w:rsidRDefault="00C4170B" w:rsidP="00701983">
            <w:pPr>
              <w:rPr>
                <w:rFonts w:ascii="Myriad Pro" w:hAnsi="Myriad Pro" w:cs="Arial"/>
                <w:b/>
                <w:bCs/>
                <w:sz w:val="22"/>
                <w:szCs w:val="22"/>
              </w:rPr>
            </w:pPr>
            <w:r w:rsidRPr="007E665D">
              <w:rPr>
                <w:rFonts w:ascii="Myriad Pro" w:hAnsi="Myriad Pro" w:cs="Arial"/>
                <w:b/>
                <w:sz w:val="22"/>
                <w:szCs w:val="22"/>
              </w:rPr>
              <w:t>PETROL EN228 TYPE 2</w:t>
            </w:r>
          </w:p>
        </w:tc>
        <w:tc>
          <w:tcPr>
            <w:tcW w:w="1264" w:type="pct"/>
            <w:gridSpan w:val="2"/>
            <w:tcBorders>
              <w:top w:val="single" w:sz="12" w:space="0" w:color="auto"/>
              <w:left w:val="single" w:sz="12" w:space="0" w:color="auto"/>
              <w:right w:val="single" w:sz="12" w:space="0" w:color="auto"/>
            </w:tcBorders>
            <w:shd w:val="clear" w:color="auto" w:fill="FFFF99"/>
            <w:vAlign w:val="center"/>
          </w:tcPr>
          <w:p w:rsidR="00C4170B" w:rsidRPr="001935CC" w:rsidRDefault="00C4170B" w:rsidP="00701983">
            <w:pPr>
              <w:jc w:val="center"/>
              <w:rPr>
                <w:rFonts w:ascii="Myriad Pro" w:hAnsi="Myriad Pro" w:cs="Arial"/>
                <w:b/>
                <w:sz w:val="22"/>
                <w:szCs w:val="22"/>
              </w:rPr>
            </w:pPr>
            <w:r>
              <w:rPr>
                <w:rFonts w:ascii="Myriad Pro" w:hAnsi="Myriad Pro" w:cs="Arial"/>
                <w:b/>
                <w:sz w:val="22"/>
                <w:szCs w:val="22"/>
              </w:rPr>
              <w:t>Price</w:t>
            </w:r>
            <w:r w:rsidRPr="001935CC">
              <w:rPr>
                <w:rFonts w:ascii="Myriad Pro" w:hAnsi="Myriad Pro" w:cs="Arial"/>
                <w:b/>
                <w:sz w:val="22"/>
                <w:szCs w:val="22"/>
              </w:rPr>
              <w:t>, MDL</w:t>
            </w:r>
            <w:r>
              <w:rPr>
                <w:rFonts w:ascii="Myriad Pro" w:hAnsi="Myriad Pro" w:cs="Arial"/>
                <w:b/>
                <w:sz w:val="22"/>
                <w:szCs w:val="22"/>
              </w:rPr>
              <w:t xml:space="preserve"> </w:t>
            </w:r>
          </w:p>
        </w:tc>
        <w:tc>
          <w:tcPr>
            <w:tcW w:w="1428" w:type="pct"/>
            <w:gridSpan w:val="2"/>
            <w:tcBorders>
              <w:top w:val="single" w:sz="12" w:space="0" w:color="auto"/>
              <w:left w:val="single" w:sz="12" w:space="0" w:color="auto"/>
              <w:right w:val="single" w:sz="12" w:space="0" w:color="auto"/>
            </w:tcBorders>
            <w:shd w:val="clear" w:color="auto" w:fill="FFFF99"/>
          </w:tcPr>
          <w:p w:rsidR="00C4170B" w:rsidRDefault="00C4170B" w:rsidP="00701983">
            <w:pPr>
              <w:jc w:val="center"/>
              <w:rPr>
                <w:rFonts w:ascii="Myriad Pro" w:hAnsi="Myriad Pro" w:cs="Arial"/>
                <w:b/>
                <w:sz w:val="22"/>
                <w:szCs w:val="22"/>
              </w:rPr>
            </w:pPr>
            <w:r>
              <w:rPr>
                <w:rFonts w:ascii="Myriad Pro" w:hAnsi="Myriad Pro" w:cs="Arial"/>
                <w:b/>
                <w:sz w:val="22"/>
                <w:szCs w:val="22"/>
              </w:rPr>
              <w:t>Price</w:t>
            </w:r>
            <w:r w:rsidRPr="001935CC">
              <w:rPr>
                <w:rFonts w:ascii="Myriad Pro" w:hAnsi="Myriad Pro" w:cs="Arial"/>
                <w:b/>
                <w:sz w:val="22"/>
                <w:szCs w:val="22"/>
              </w:rPr>
              <w:t>, MDL</w:t>
            </w:r>
          </w:p>
        </w:tc>
      </w:tr>
      <w:tr w:rsidR="00C4170B" w:rsidRPr="001935CC" w:rsidTr="00C4170B">
        <w:trPr>
          <w:trHeight w:val="825"/>
        </w:trPr>
        <w:tc>
          <w:tcPr>
            <w:tcW w:w="188" w:type="pct"/>
            <w:vMerge/>
            <w:tcBorders>
              <w:left w:val="single" w:sz="12" w:space="0" w:color="auto"/>
              <w:bottom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p>
        </w:tc>
        <w:tc>
          <w:tcPr>
            <w:tcW w:w="593" w:type="pct"/>
            <w:tcBorders>
              <w:top w:val="single" w:sz="2" w:space="0" w:color="auto"/>
              <w:left w:val="single" w:sz="12" w:space="0" w:color="auto"/>
              <w:right w:val="single" w:sz="12" w:space="0" w:color="auto"/>
            </w:tcBorders>
            <w:shd w:val="clear" w:color="auto" w:fill="FFFF99"/>
            <w:vAlign w:val="center"/>
          </w:tcPr>
          <w:p w:rsidR="00C4170B" w:rsidRPr="007E665D" w:rsidRDefault="00C4170B" w:rsidP="00701983">
            <w:pPr>
              <w:rPr>
                <w:rFonts w:ascii="Myriad Pro" w:hAnsi="Myriad Pro" w:cs="Arial"/>
                <w:sz w:val="22"/>
                <w:szCs w:val="22"/>
              </w:rPr>
            </w:pPr>
          </w:p>
        </w:tc>
        <w:tc>
          <w:tcPr>
            <w:tcW w:w="1529" w:type="pct"/>
            <w:gridSpan w:val="2"/>
            <w:tcBorders>
              <w:top w:val="single" w:sz="12" w:space="0" w:color="auto"/>
              <w:left w:val="single" w:sz="12" w:space="0" w:color="auto"/>
              <w:right w:val="single" w:sz="12" w:space="0" w:color="auto"/>
            </w:tcBorders>
            <w:vAlign w:val="center"/>
          </w:tcPr>
          <w:p w:rsidR="00C4170B" w:rsidRPr="007E665D" w:rsidRDefault="00C4170B" w:rsidP="00701983">
            <w:pPr>
              <w:rPr>
                <w:rFonts w:ascii="Myriad Pro" w:hAnsi="Myriad Pro" w:cs="Arial"/>
                <w:sz w:val="22"/>
                <w:szCs w:val="22"/>
              </w:rPr>
            </w:pPr>
            <w:r w:rsidRPr="007E665D">
              <w:rPr>
                <w:rFonts w:ascii="Myriad Pro" w:hAnsi="Myriad Pro" w:cs="Arial"/>
                <w:sz w:val="22"/>
                <w:szCs w:val="22"/>
              </w:rPr>
              <w:t xml:space="preserve">Unit price displayed on city panels </w:t>
            </w:r>
          </w:p>
        </w:tc>
        <w:tc>
          <w:tcPr>
            <w:tcW w:w="1264" w:type="pct"/>
            <w:gridSpan w:val="2"/>
            <w:tcBorders>
              <w:top w:val="single" w:sz="12" w:space="0" w:color="auto"/>
              <w:left w:val="single" w:sz="12" w:space="0" w:color="auto"/>
              <w:right w:val="single" w:sz="12" w:space="0" w:color="auto"/>
            </w:tcBorders>
            <w:shd w:val="clear" w:color="auto" w:fill="E6E6E6"/>
          </w:tcPr>
          <w:p w:rsidR="00C4170B" w:rsidRPr="001935CC" w:rsidRDefault="00C4170B" w:rsidP="00701983">
            <w:pPr>
              <w:jc w:val="center"/>
              <w:rPr>
                <w:rFonts w:ascii="Myriad Pro" w:hAnsi="Myriad Pro" w:cs="Arial"/>
                <w:b/>
                <w:sz w:val="22"/>
                <w:szCs w:val="22"/>
              </w:rPr>
            </w:pPr>
          </w:p>
        </w:tc>
        <w:tc>
          <w:tcPr>
            <w:tcW w:w="1425" w:type="pct"/>
            <w:tcBorders>
              <w:top w:val="single" w:sz="12" w:space="0" w:color="auto"/>
              <w:left w:val="single" w:sz="12" w:space="0" w:color="auto"/>
              <w:right w:val="single" w:sz="12" w:space="0" w:color="auto"/>
            </w:tcBorders>
            <w:shd w:val="clear" w:color="auto" w:fill="E6E6E6"/>
            <w:vAlign w:val="center"/>
          </w:tcPr>
          <w:p w:rsidR="00C4170B" w:rsidRPr="001935CC" w:rsidRDefault="00C4170B" w:rsidP="00701983">
            <w:pPr>
              <w:jc w:val="center"/>
              <w:rPr>
                <w:rFonts w:ascii="Myriad Pro" w:hAnsi="Myriad Pro" w:cs="Arial"/>
                <w:b/>
                <w:sz w:val="22"/>
                <w:szCs w:val="22"/>
              </w:rPr>
            </w:pPr>
          </w:p>
        </w:tc>
      </w:tr>
      <w:tr w:rsidR="00C4170B" w:rsidRPr="001935CC" w:rsidTr="00C4170B">
        <w:trPr>
          <w:trHeight w:val="255"/>
        </w:trPr>
        <w:tc>
          <w:tcPr>
            <w:tcW w:w="188"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r>
              <w:rPr>
                <w:rFonts w:ascii="Myriad Pro" w:hAnsi="Myriad Pro" w:cs="Arial"/>
                <w:b/>
                <w:sz w:val="22"/>
                <w:szCs w:val="22"/>
              </w:rPr>
              <w:t>3</w:t>
            </w:r>
          </w:p>
        </w:tc>
        <w:tc>
          <w:tcPr>
            <w:tcW w:w="2119" w:type="pct"/>
            <w:gridSpan w:val="2"/>
            <w:tcBorders>
              <w:top w:val="single" w:sz="12" w:space="0" w:color="auto"/>
              <w:left w:val="single" w:sz="12" w:space="0" w:color="auto"/>
              <w:right w:val="single" w:sz="12" w:space="0" w:color="auto"/>
            </w:tcBorders>
            <w:shd w:val="clear" w:color="auto" w:fill="FFFF99"/>
            <w:vAlign w:val="center"/>
          </w:tcPr>
          <w:p w:rsidR="00C4170B" w:rsidRPr="007E665D" w:rsidRDefault="00C4170B" w:rsidP="00701983">
            <w:pPr>
              <w:rPr>
                <w:rFonts w:ascii="Myriad Pro" w:hAnsi="Myriad Pro" w:cs="Arial"/>
                <w:b/>
                <w:bCs/>
                <w:sz w:val="22"/>
                <w:szCs w:val="22"/>
              </w:rPr>
            </w:pPr>
            <w:r w:rsidRPr="007E665D">
              <w:rPr>
                <w:rFonts w:ascii="Myriad Pro" w:hAnsi="Myriad Pro" w:cs="Arial"/>
                <w:b/>
                <w:sz w:val="22"/>
                <w:szCs w:val="22"/>
              </w:rPr>
              <w:t>DIESEL EN590</w:t>
            </w:r>
          </w:p>
        </w:tc>
        <w:tc>
          <w:tcPr>
            <w:tcW w:w="1264" w:type="pct"/>
            <w:gridSpan w:val="2"/>
            <w:tcBorders>
              <w:top w:val="single" w:sz="12" w:space="0" w:color="auto"/>
              <w:left w:val="single" w:sz="12" w:space="0" w:color="auto"/>
              <w:right w:val="single" w:sz="12" w:space="0" w:color="auto"/>
            </w:tcBorders>
            <w:shd w:val="clear" w:color="auto" w:fill="FFFF99"/>
            <w:vAlign w:val="center"/>
          </w:tcPr>
          <w:p w:rsidR="00C4170B" w:rsidRPr="001935CC" w:rsidRDefault="00C4170B" w:rsidP="00701983">
            <w:pPr>
              <w:jc w:val="center"/>
              <w:rPr>
                <w:rFonts w:ascii="Myriad Pro" w:hAnsi="Myriad Pro" w:cs="Arial"/>
                <w:b/>
                <w:sz w:val="22"/>
                <w:szCs w:val="22"/>
              </w:rPr>
            </w:pPr>
            <w:r w:rsidRPr="001935CC">
              <w:rPr>
                <w:rFonts w:ascii="Myriad Pro" w:hAnsi="Myriad Pro" w:cs="Arial"/>
                <w:b/>
                <w:sz w:val="22"/>
                <w:szCs w:val="22"/>
              </w:rPr>
              <w:t>Price, MDL</w:t>
            </w:r>
          </w:p>
        </w:tc>
        <w:tc>
          <w:tcPr>
            <w:tcW w:w="1428" w:type="pct"/>
            <w:gridSpan w:val="2"/>
            <w:tcBorders>
              <w:top w:val="single" w:sz="12" w:space="0" w:color="auto"/>
              <w:left w:val="single" w:sz="12" w:space="0" w:color="auto"/>
              <w:right w:val="single" w:sz="12" w:space="0" w:color="auto"/>
            </w:tcBorders>
            <w:shd w:val="clear" w:color="auto" w:fill="FFFF99"/>
          </w:tcPr>
          <w:p w:rsidR="00C4170B" w:rsidRPr="001935CC" w:rsidRDefault="00C4170B" w:rsidP="00701983">
            <w:pPr>
              <w:jc w:val="center"/>
              <w:rPr>
                <w:rFonts w:ascii="Myriad Pro" w:hAnsi="Myriad Pro" w:cs="Arial"/>
                <w:b/>
                <w:sz w:val="22"/>
                <w:szCs w:val="22"/>
              </w:rPr>
            </w:pPr>
            <w:r>
              <w:rPr>
                <w:rFonts w:ascii="Myriad Pro" w:hAnsi="Myriad Pro" w:cs="Arial"/>
                <w:b/>
                <w:sz w:val="22"/>
                <w:szCs w:val="22"/>
              </w:rPr>
              <w:t>Price</w:t>
            </w:r>
            <w:r w:rsidRPr="001935CC">
              <w:rPr>
                <w:rFonts w:ascii="Myriad Pro" w:hAnsi="Myriad Pro" w:cs="Arial"/>
                <w:b/>
                <w:sz w:val="22"/>
                <w:szCs w:val="22"/>
              </w:rPr>
              <w:t>, MDL</w:t>
            </w:r>
          </w:p>
        </w:tc>
      </w:tr>
      <w:tr w:rsidR="00C4170B" w:rsidRPr="001935CC" w:rsidTr="00C4170B">
        <w:trPr>
          <w:trHeight w:val="825"/>
        </w:trPr>
        <w:tc>
          <w:tcPr>
            <w:tcW w:w="188" w:type="pct"/>
            <w:vMerge/>
            <w:tcBorders>
              <w:left w:val="single" w:sz="12" w:space="0" w:color="auto"/>
              <w:bottom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p>
        </w:tc>
        <w:tc>
          <w:tcPr>
            <w:tcW w:w="593" w:type="pct"/>
            <w:tcBorders>
              <w:top w:val="single" w:sz="2" w:space="0" w:color="auto"/>
              <w:left w:val="single" w:sz="12" w:space="0" w:color="auto"/>
              <w:bottom w:val="single" w:sz="12" w:space="0" w:color="auto"/>
              <w:right w:val="single" w:sz="12" w:space="0" w:color="auto"/>
            </w:tcBorders>
            <w:shd w:val="clear" w:color="auto" w:fill="FFFF99"/>
            <w:vAlign w:val="center"/>
          </w:tcPr>
          <w:p w:rsidR="00C4170B" w:rsidRPr="007E665D" w:rsidRDefault="00C4170B" w:rsidP="00701983">
            <w:pPr>
              <w:rPr>
                <w:rFonts w:ascii="Myriad Pro" w:hAnsi="Myriad Pro" w:cs="Arial"/>
                <w:sz w:val="22"/>
                <w:szCs w:val="22"/>
              </w:rPr>
            </w:pPr>
          </w:p>
        </w:tc>
        <w:tc>
          <w:tcPr>
            <w:tcW w:w="1529" w:type="pct"/>
            <w:gridSpan w:val="2"/>
            <w:tcBorders>
              <w:top w:val="single" w:sz="12" w:space="0" w:color="auto"/>
              <w:left w:val="single" w:sz="12" w:space="0" w:color="auto"/>
              <w:bottom w:val="single" w:sz="12" w:space="0" w:color="auto"/>
              <w:right w:val="single" w:sz="12" w:space="0" w:color="auto"/>
            </w:tcBorders>
            <w:vAlign w:val="center"/>
          </w:tcPr>
          <w:p w:rsidR="00C4170B" w:rsidRPr="007E665D" w:rsidRDefault="00C4170B" w:rsidP="00701983">
            <w:pPr>
              <w:rPr>
                <w:rFonts w:ascii="Myriad Pro" w:hAnsi="Myriad Pro" w:cs="Arial"/>
                <w:sz w:val="22"/>
                <w:szCs w:val="22"/>
              </w:rPr>
            </w:pPr>
            <w:r w:rsidRPr="007E665D">
              <w:rPr>
                <w:rFonts w:ascii="Myriad Pro" w:hAnsi="Myriad Pro" w:cs="Arial"/>
                <w:sz w:val="22"/>
                <w:szCs w:val="22"/>
              </w:rPr>
              <w:t xml:space="preserve">Unit price displayed on city panels </w:t>
            </w:r>
            <w:bookmarkStart w:id="0" w:name="_GoBack"/>
            <w:bookmarkEnd w:id="0"/>
          </w:p>
        </w:tc>
        <w:tc>
          <w:tcPr>
            <w:tcW w:w="1264" w:type="pct"/>
            <w:gridSpan w:val="2"/>
            <w:tcBorders>
              <w:top w:val="single" w:sz="12" w:space="0" w:color="auto"/>
              <w:left w:val="single" w:sz="12" w:space="0" w:color="auto"/>
              <w:bottom w:val="single" w:sz="12" w:space="0" w:color="auto"/>
              <w:right w:val="single" w:sz="12" w:space="0" w:color="auto"/>
            </w:tcBorders>
            <w:shd w:val="clear" w:color="auto" w:fill="E6E6E6"/>
          </w:tcPr>
          <w:p w:rsidR="00C4170B" w:rsidRPr="001935CC" w:rsidRDefault="00C4170B" w:rsidP="00701983">
            <w:pPr>
              <w:jc w:val="center"/>
              <w:rPr>
                <w:rFonts w:ascii="Myriad Pro" w:hAnsi="Myriad Pro" w:cs="Arial"/>
                <w:b/>
                <w:sz w:val="22"/>
                <w:szCs w:val="22"/>
              </w:rPr>
            </w:pPr>
          </w:p>
        </w:tc>
        <w:tc>
          <w:tcPr>
            <w:tcW w:w="1425" w:type="pct"/>
            <w:tcBorders>
              <w:top w:val="single" w:sz="12" w:space="0" w:color="auto"/>
              <w:left w:val="single" w:sz="12" w:space="0" w:color="auto"/>
              <w:bottom w:val="single" w:sz="12" w:space="0" w:color="auto"/>
              <w:right w:val="single" w:sz="12" w:space="0" w:color="auto"/>
            </w:tcBorders>
            <w:shd w:val="clear" w:color="auto" w:fill="E6E6E6"/>
            <w:vAlign w:val="center"/>
          </w:tcPr>
          <w:p w:rsidR="00C4170B" w:rsidRPr="001935CC" w:rsidRDefault="00C4170B" w:rsidP="00701983">
            <w:pPr>
              <w:jc w:val="center"/>
              <w:rPr>
                <w:rFonts w:ascii="Myriad Pro" w:hAnsi="Myriad Pro" w:cs="Arial"/>
                <w:b/>
                <w:sz w:val="22"/>
                <w:szCs w:val="22"/>
              </w:rPr>
            </w:pPr>
          </w:p>
        </w:tc>
      </w:tr>
    </w:tbl>
    <w:p w:rsidR="00C4170B" w:rsidRDefault="00C4170B" w:rsidP="00C4170B">
      <w:pPr>
        <w:rPr>
          <w:rFonts w:ascii="Calibri" w:hAnsi="Calibri" w:cs="Calibri"/>
          <w:sz w:val="22"/>
          <w:szCs w:val="22"/>
        </w:rPr>
      </w:pPr>
    </w:p>
    <w:p w:rsidR="00C4170B" w:rsidRDefault="00C4170B" w:rsidP="00C4170B">
      <w:pPr>
        <w:rPr>
          <w:rFonts w:ascii="Calibri" w:hAnsi="Calibri" w:cs="Calibri"/>
          <w:sz w:val="22"/>
          <w:szCs w:val="22"/>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w:t>
      </w:r>
      <w:r w:rsidRPr="004263B0">
        <w:rPr>
          <w:rFonts w:ascii="Calibri" w:hAnsi="Calibri" w:cs="Calibri"/>
          <w:b/>
          <w:snapToGrid w:val="0"/>
          <w:sz w:val="22"/>
          <w:szCs w:val="22"/>
          <w:u w:val="single"/>
        </w:rPr>
        <w:t>Special discount (%)</w:t>
      </w:r>
    </w:p>
    <w:p w:rsidR="00C4170B" w:rsidRPr="00E933A8" w:rsidRDefault="00C4170B" w:rsidP="00C4170B">
      <w:pPr>
        <w:rPr>
          <w:rFonts w:ascii="Calibri" w:hAnsi="Calibri" w:cs="Calibri"/>
          <w:sz w:val="22"/>
          <w:szCs w:val="22"/>
        </w:rPr>
      </w:pPr>
    </w:p>
    <w:tbl>
      <w:tblPr>
        <w:tblW w:w="4840" w:type="pct"/>
        <w:tblInd w:w="108" w:type="dxa"/>
        <w:tblLayout w:type="fixed"/>
        <w:tblLook w:val="01E0" w:firstRow="1" w:lastRow="1" w:firstColumn="1" w:lastColumn="1" w:noHBand="0" w:noVBand="0"/>
      </w:tblPr>
      <w:tblGrid>
        <w:gridCol w:w="411"/>
        <w:gridCol w:w="8969"/>
      </w:tblGrid>
      <w:tr w:rsidR="00C4170B" w:rsidRPr="007E665D" w:rsidTr="00701983">
        <w:trPr>
          <w:trHeight w:val="255"/>
        </w:trPr>
        <w:tc>
          <w:tcPr>
            <w:tcW w:w="219" w:type="pct"/>
            <w:vMerge w:val="restart"/>
            <w:tcBorders>
              <w:top w:val="single" w:sz="12" w:space="0" w:color="auto"/>
              <w:left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r w:rsidRPr="007E665D">
              <w:rPr>
                <w:rFonts w:ascii="Myriad Pro" w:hAnsi="Myriad Pro" w:cs="Arial"/>
                <w:b/>
                <w:sz w:val="22"/>
                <w:szCs w:val="22"/>
              </w:rPr>
              <w:t>1</w:t>
            </w:r>
          </w:p>
        </w:tc>
        <w:tc>
          <w:tcPr>
            <w:tcW w:w="4781" w:type="pct"/>
            <w:tcBorders>
              <w:top w:val="single" w:sz="12" w:space="0" w:color="auto"/>
              <w:left w:val="single" w:sz="12" w:space="0" w:color="auto"/>
              <w:bottom w:val="single" w:sz="12" w:space="0" w:color="auto"/>
              <w:right w:val="single" w:sz="12" w:space="0" w:color="auto"/>
            </w:tcBorders>
            <w:shd w:val="clear" w:color="auto" w:fill="FFFF99"/>
            <w:vAlign w:val="center"/>
          </w:tcPr>
          <w:p w:rsidR="00C4170B" w:rsidRPr="007E665D" w:rsidRDefault="00C4170B" w:rsidP="00701983">
            <w:pPr>
              <w:rPr>
                <w:rFonts w:ascii="Myriad Pro" w:hAnsi="Myriad Pro" w:cs="Arial"/>
                <w:b/>
                <w:bCs/>
                <w:sz w:val="22"/>
                <w:szCs w:val="22"/>
              </w:rPr>
            </w:pPr>
            <w:r w:rsidRPr="007E665D">
              <w:rPr>
                <w:rFonts w:ascii="Myriad Pro" w:hAnsi="Myriad Pro" w:cs="Arial"/>
                <w:b/>
                <w:sz w:val="22"/>
                <w:szCs w:val="22"/>
              </w:rPr>
              <w:t>PETROL EN228 TYPE 1</w:t>
            </w:r>
            <w:r>
              <w:rPr>
                <w:rFonts w:ascii="Myriad Pro" w:hAnsi="Myriad Pro" w:cs="Arial"/>
                <w:b/>
                <w:sz w:val="22"/>
                <w:szCs w:val="22"/>
              </w:rPr>
              <w:t>, (%)</w:t>
            </w:r>
          </w:p>
        </w:tc>
      </w:tr>
      <w:tr w:rsidR="00C4170B" w:rsidRPr="007E665D" w:rsidTr="00C4170B">
        <w:trPr>
          <w:trHeight w:val="402"/>
        </w:trPr>
        <w:tc>
          <w:tcPr>
            <w:tcW w:w="219" w:type="pct"/>
            <w:vMerge/>
            <w:tcBorders>
              <w:left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p>
        </w:tc>
        <w:tc>
          <w:tcPr>
            <w:tcW w:w="4781" w:type="pct"/>
            <w:tcBorders>
              <w:top w:val="single" w:sz="12" w:space="0" w:color="auto"/>
              <w:left w:val="single" w:sz="12" w:space="0" w:color="auto"/>
              <w:right w:val="single" w:sz="12" w:space="0" w:color="auto"/>
            </w:tcBorders>
            <w:shd w:val="clear" w:color="auto" w:fill="D9D9D9" w:themeFill="background1" w:themeFillShade="D9"/>
            <w:vAlign w:val="center"/>
          </w:tcPr>
          <w:p w:rsidR="00C4170B" w:rsidRPr="007E665D" w:rsidRDefault="00C4170B" w:rsidP="00701983">
            <w:pPr>
              <w:rPr>
                <w:rFonts w:ascii="Myriad Pro" w:hAnsi="Myriad Pro" w:cs="Arial"/>
                <w:sz w:val="22"/>
                <w:szCs w:val="22"/>
              </w:rPr>
            </w:pPr>
          </w:p>
        </w:tc>
      </w:tr>
      <w:tr w:rsidR="00C4170B" w:rsidRPr="007E665D" w:rsidTr="00701983">
        <w:trPr>
          <w:trHeight w:val="255"/>
        </w:trPr>
        <w:tc>
          <w:tcPr>
            <w:tcW w:w="219"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r w:rsidRPr="007E665D">
              <w:rPr>
                <w:rFonts w:ascii="Myriad Pro" w:hAnsi="Myriad Pro" w:cs="Arial"/>
                <w:b/>
                <w:sz w:val="22"/>
                <w:szCs w:val="22"/>
              </w:rPr>
              <w:t>2</w:t>
            </w:r>
          </w:p>
        </w:tc>
        <w:tc>
          <w:tcPr>
            <w:tcW w:w="4781" w:type="pct"/>
            <w:tcBorders>
              <w:top w:val="single" w:sz="12" w:space="0" w:color="auto"/>
              <w:left w:val="single" w:sz="12" w:space="0" w:color="auto"/>
              <w:right w:val="single" w:sz="12" w:space="0" w:color="auto"/>
            </w:tcBorders>
            <w:shd w:val="clear" w:color="auto" w:fill="FFFF99"/>
            <w:vAlign w:val="center"/>
          </w:tcPr>
          <w:p w:rsidR="00C4170B" w:rsidRPr="007E665D" w:rsidRDefault="00C4170B" w:rsidP="00701983">
            <w:pPr>
              <w:rPr>
                <w:rFonts w:ascii="Myriad Pro" w:hAnsi="Myriad Pro" w:cs="Arial"/>
                <w:b/>
                <w:bCs/>
                <w:sz w:val="22"/>
                <w:szCs w:val="22"/>
              </w:rPr>
            </w:pPr>
            <w:r w:rsidRPr="007E665D">
              <w:rPr>
                <w:rFonts w:ascii="Myriad Pro" w:hAnsi="Myriad Pro" w:cs="Arial"/>
                <w:b/>
                <w:sz w:val="22"/>
                <w:szCs w:val="22"/>
              </w:rPr>
              <w:t>PETROL EN228 TYPE 2</w:t>
            </w:r>
            <w:r>
              <w:rPr>
                <w:rFonts w:ascii="Myriad Pro" w:hAnsi="Myriad Pro" w:cs="Arial"/>
                <w:b/>
                <w:sz w:val="22"/>
                <w:szCs w:val="22"/>
              </w:rPr>
              <w:t>, (%)</w:t>
            </w:r>
          </w:p>
        </w:tc>
      </w:tr>
      <w:tr w:rsidR="00C4170B" w:rsidRPr="007E665D" w:rsidTr="00C4170B">
        <w:trPr>
          <w:trHeight w:val="393"/>
        </w:trPr>
        <w:tc>
          <w:tcPr>
            <w:tcW w:w="219" w:type="pct"/>
            <w:vMerge/>
            <w:tcBorders>
              <w:left w:val="single" w:sz="12" w:space="0" w:color="auto"/>
              <w:bottom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p>
        </w:tc>
        <w:tc>
          <w:tcPr>
            <w:tcW w:w="4781" w:type="pct"/>
            <w:tcBorders>
              <w:top w:val="single" w:sz="2" w:space="0" w:color="auto"/>
              <w:left w:val="single" w:sz="12" w:space="0" w:color="auto"/>
              <w:right w:val="single" w:sz="12" w:space="0" w:color="auto"/>
            </w:tcBorders>
            <w:shd w:val="clear" w:color="auto" w:fill="D9D9D9" w:themeFill="background1" w:themeFillShade="D9"/>
            <w:vAlign w:val="center"/>
          </w:tcPr>
          <w:p w:rsidR="00C4170B" w:rsidRPr="007E665D" w:rsidRDefault="00C4170B" w:rsidP="00701983">
            <w:pPr>
              <w:rPr>
                <w:rFonts w:ascii="Myriad Pro" w:hAnsi="Myriad Pro" w:cs="Arial"/>
                <w:sz w:val="22"/>
                <w:szCs w:val="22"/>
              </w:rPr>
            </w:pPr>
          </w:p>
        </w:tc>
      </w:tr>
      <w:tr w:rsidR="00C4170B" w:rsidRPr="007E665D" w:rsidTr="00701983">
        <w:trPr>
          <w:trHeight w:val="255"/>
        </w:trPr>
        <w:tc>
          <w:tcPr>
            <w:tcW w:w="219" w:type="pct"/>
            <w:vMerge w:val="restart"/>
            <w:tcBorders>
              <w:top w:val="single" w:sz="12" w:space="0" w:color="auto"/>
              <w:left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b/>
                <w:sz w:val="22"/>
                <w:szCs w:val="22"/>
              </w:rPr>
            </w:pPr>
            <w:r w:rsidRPr="007E665D">
              <w:rPr>
                <w:rFonts w:ascii="Myriad Pro" w:hAnsi="Myriad Pro" w:cs="Arial"/>
                <w:b/>
                <w:sz w:val="22"/>
                <w:szCs w:val="22"/>
              </w:rPr>
              <w:t>3</w:t>
            </w:r>
          </w:p>
        </w:tc>
        <w:tc>
          <w:tcPr>
            <w:tcW w:w="4781" w:type="pct"/>
            <w:tcBorders>
              <w:top w:val="single" w:sz="12" w:space="0" w:color="auto"/>
              <w:left w:val="single" w:sz="12" w:space="0" w:color="auto"/>
              <w:right w:val="single" w:sz="12" w:space="0" w:color="auto"/>
            </w:tcBorders>
            <w:shd w:val="clear" w:color="auto" w:fill="FFFF99"/>
            <w:vAlign w:val="center"/>
          </w:tcPr>
          <w:p w:rsidR="00C4170B" w:rsidRPr="007E665D" w:rsidRDefault="00C4170B" w:rsidP="00701983">
            <w:pPr>
              <w:rPr>
                <w:rFonts w:ascii="Myriad Pro" w:hAnsi="Myriad Pro" w:cs="Arial"/>
                <w:b/>
                <w:bCs/>
                <w:sz w:val="22"/>
                <w:szCs w:val="22"/>
              </w:rPr>
            </w:pPr>
            <w:r>
              <w:rPr>
                <w:rFonts w:ascii="Myriad Pro" w:hAnsi="Myriad Pro" w:cs="Arial"/>
                <w:b/>
                <w:sz w:val="22"/>
                <w:szCs w:val="22"/>
              </w:rPr>
              <w:t>DIESEL EN590, (</w:t>
            </w:r>
            <w:proofErr w:type="gramStart"/>
            <w:r>
              <w:rPr>
                <w:rFonts w:ascii="Myriad Pro" w:hAnsi="Myriad Pro" w:cs="Arial"/>
                <w:b/>
                <w:sz w:val="22"/>
                <w:szCs w:val="22"/>
              </w:rPr>
              <w:t>%)</w:t>
            </w:r>
            <w:r w:rsidRPr="007E665D">
              <w:rPr>
                <w:rFonts w:ascii="Myriad Pro" w:hAnsi="Myriad Pro" w:cs="Arial"/>
                <w:b/>
                <w:sz w:val="22"/>
                <w:szCs w:val="22"/>
              </w:rPr>
              <w:t xml:space="preserve">   </w:t>
            </w:r>
            <w:proofErr w:type="gramEnd"/>
            <w:r w:rsidRPr="007E665D">
              <w:rPr>
                <w:rFonts w:ascii="Myriad Pro" w:hAnsi="Myriad Pro" w:cs="Arial"/>
                <w:b/>
                <w:sz w:val="22"/>
                <w:szCs w:val="22"/>
              </w:rPr>
              <w:t xml:space="preserve"> </w:t>
            </w:r>
          </w:p>
        </w:tc>
      </w:tr>
      <w:tr w:rsidR="00C4170B" w:rsidRPr="007E665D" w:rsidTr="00701983">
        <w:trPr>
          <w:trHeight w:val="427"/>
        </w:trPr>
        <w:tc>
          <w:tcPr>
            <w:tcW w:w="219" w:type="pct"/>
            <w:vMerge/>
            <w:tcBorders>
              <w:left w:val="single" w:sz="12" w:space="0" w:color="auto"/>
              <w:bottom w:val="single" w:sz="12" w:space="0" w:color="auto"/>
              <w:right w:val="single" w:sz="12" w:space="0" w:color="auto"/>
            </w:tcBorders>
            <w:shd w:val="clear" w:color="auto" w:fill="auto"/>
            <w:vAlign w:val="center"/>
          </w:tcPr>
          <w:p w:rsidR="00C4170B" w:rsidRPr="007E665D" w:rsidRDefault="00C4170B" w:rsidP="00701983">
            <w:pPr>
              <w:rPr>
                <w:rFonts w:ascii="Myriad Pro" w:hAnsi="Myriad Pro" w:cs="Arial"/>
                <w:sz w:val="22"/>
                <w:szCs w:val="22"/>
              </w:rPr>
            </w:pPr>
          </w:p>
        </w:tc>
        <w:tc>
          <w:tcPr>
            <w:tcW w:w="4781" w:type="pct"/>
            <w:tcBorders>
              <w:top w:val="single" w:sz="2" w:space="0" w:color="auto"/>
              <w:left w:val="single" w:sz="12" w:space="0" w:color="auto"/>
              <w:bottom w:val="single" w:sz="12" w:space="0" w:color="auto"/>
              <w:right w:val="single" w:sz="12" w:space="0" w:color="auto"/>
            </w:tcBorders>
            <w:shd w:val="clear" w:color="auto" w:fill="D9D9D9" w:themeFill="background1" w:themeFillShade="D9"/>
            <w:vAlign w:val="center"/>
          </w:tcPr>
          <w:p w:rsidR="00C4170B" w:rsidRPr="007E665D" w:rsidRDefault="00C4170B" w:rsidP="00701983">
            <w:pPr>
              <w:rPr>
                <w:rFonts w:ascii="Myriad Pro" w:hAnsi="Myriad Pro" w:cs="Arial"/>
                <w:sz w:val="22"/>
                <w:szCs w:val="22"/>
              </w:rPr>
            </w:pPr>
          </w:p>
        </w:tc>
      </w:tr>
    </w:tbl>
    <w:p w:rsidR="00C4170B" w:rsidRPr="00E933A8" w:rsidRDefault="00C4170B" w:rsidP="00C4170B">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rsidR="00C4170B" w:rsidRPr="00E933A8" w:rsidRDefault="00C4170B" w:rsidP="00C4170B">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C4170B" w:rsidRPr="00E933A8" w:rsidTr="00701983">
        <w:trPr>
          <w:trHeight w:val="383"/>
        </w:trPr>
        <w:tc>
          <w:tcPr>
            <w:tcW w:w="4140" w:type="dxa"/>
            <w:vMerge w:val="restart"/>
          </w:tcPr>
          <w:p w:rsidR="00C4170B" w:rsidRPr="00E933A8" w:rsidRDefault="00C4170B" w:rsidP="00701983">
            <w:pPr>
              <w:ind w:firstLine="720"/>
              <w:rPr>
                <w:rFonts w:ascii="Calibri" w:hAnsi="Calibri" w:cs="Calibri"/>
                <w:b/>
                <w:sz w:val="22"/>
                <w:szCs w:val="22"/>
              </w:rPr>
            </w:pPr>
          </w:p>
          <w:p w:rsidR="00C4170B" w:rsidRPr="00E933A8" w:rsidRDefault="00C4170B" w:rsidP="00701983">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rsidR="00C4170B" w:rsidRPr="00E933A8" w:rsidRDefault="00C4170B" w:rsidP="00701983">
            <w:pPr>
              <w:jc w:val="center"/>
              <w:rPr>
                <w:rFonts w:ascii="Calibri" w:hAnsi="Calibri" w:cs="Calibri"/>
                <w:b/>
                <w:sz w:val="22"/>
                <w:szCs w:val="22"/>
              </w:rPr>
            </w:pPr>
          </w:p>
          <w:p w:rsidR="00C4170B" w:rsidRPr="00E933A8" w:rsidRDefault="00C4170B" w:rsidP="00701983">
            <w:pPr>
              <w:jc w:val="center"/>
              <w:rPr>
                <w:rFonts w:ascii="Calibri" w:hAnsi="Calibri" w:cs="Calibri"/>
                <w:b/>
                <w:sz w:val="22"/>
                <w:szCs w:val="22"/>
              </w:rPr>
            </w:pPr>
            <w:r w:rsidRPr="00E933A8">
              <w:rPr>
                <w:rFonts w:ascii="Calibri" w:hAnsi="Calibri" w:cs="Calibri"/>
                <w:b/>
                <w:sz w:val="22"/>
                <w:szCs w:val="22"/>
              </w:rPr>
              <w:t>Your Responses</w:t>
            </w:r>
          </w:p>
        </w:tc>
      </w:tr>
      <w:tr w:rsidR="00C4170B" w:rsidRPr="00E933A8" w:rsidTr="00701983">
        <w:trPr>
          <w:trHeight w:val="382"/>
        </w:trPr>
        <w:tc>
          <w:tcPr>
            <w:tcW w:w="4140" w:type="dxa"/>
            <w:vMerge/>
          </w:tcPr>
          <w:p w:rsidR="00C4170B" w:rsidRPr="00E933A8" w:rsidRDefault="00C4170B" w:rsidP="00701983">
            <w:pPr>
              <w:ind w:firstLine="720"/>
              <w:rPr>
                <w:rFonts w:ascii="Calibri" w:hAnsi="Calibri" w:cs="Calibri"/>
                <w:b/>
                <w:sz w:val="22"/>
                <w:szCs w:val="22"/>
              </w:rPr>
            </w:pPr>
          </w:p>
        </w:tc>
        <w:tc>
          <w:tcPr>
            <w:tcW w:w="1350" w:type="dxa"/>
          </w:tcPr>
          <w:p w:rsidR="00C4170B" w:rsidRPr="00E933A8" w:rsidRDefault="00C4170B" w:rsidP="00701983">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C4170B" w:rsidRPr="00E933A8" w:rsidRDefault="00C4170B" w:rsidP="00701983">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C4170B" w:rsidRPr="00E933A8" w:rsidRDefault="00C4170B" w:rsidP="00701983">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C4170B" w:rsidRPr="00E933A8" w:rsidTr="00701983">
        <w:trPr>
          <w:trHeight w:val="332"/>
        </w:trPr>
        <w:tc>
          <w:tcPr>
            <w:tcW w:w="4140" w:type="dxa"/>
            <w:tcBorders>
              <w:right w:val="nil"/>
            </w:tcBorders>
          </w:tcPr>
          <w:p w:rsidR="00C4170B" w:rsidRPr="00E933A8" w:rsidRDefault="00C4170B" w:rsidP="00701983">
            <w:pPr>
              <w:rPr>
                <w:rFonts w:ascii="Calibri" w:hAnsi="Calibri" w:cs="Calibri"/>
                <w:bCs/>
                <w:sz w:val="22"/>
                <w:szCs w:val="22"/>
              </w:rPr>
            </w:pPr>
            <w:r>
              <w:rPr>
                <w:rFonts w:ascii="Calibri" w:hAnsi="Calibri" w:cs="Calibri"/>
                <w:bCs/>
                <w:sz w:val="22"/>
                <w:szCs w:val="22"/>
              </w:rPr>
              <w:t>Availability of electronic card mechanism</w:t>
            </w:r>
          </w:p>
        </w:tc>
        <w:tc>
          <w:tcPr>
            <w:tcW w:w="1350" w:type="dxa"/>
            <w:tcBorders>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c>
          <w:tcPr>
            <w:tcW w:w="1620" w:type="dxa"/>
            <w:tcBorders>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c>
          <w:tcPr>
            <w:tcW w:w="2340" w:type="dxa"/>
            <w:tcBorders>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r>
      <w:tr w:rsidR="00C4170B" w:rsidRPr="00E933A8" w:rsidTr="00701983">
        <w:trPr>
          <w:trHeight w:val="575"/>
        </w:trPr>
        <w:tc>
          <w:tcPr>
            <w:tcW w:w="4140" w:type="dxa"/>
            <w:tcBorders>
              <w:right w:val="nil"/>
            </w:tcBorders>
          </w:tcPr>
          <w:p w:rsidR="00C4170B" w:rsidRPr="00E933A8" w:rsidRDefault="00C4170B" w:rsidP="00701983">
            <w:pPr>
              <w:rPr>
                <w:rFonts w:ascii="Calibri" w:hAnsi="Calibri" w:cs="Calibri"/>
                <w:bCs/>
                <w:sz w:val="22"/>
                <w:szCs w:val="22"/>
              </w:rPr>
            </w:pPr>
            <w:r>
              <w:rPr>
                <w:rFonts w:ascii="Myriad Pro" w:eastAsia="Calibri" w:hAnsi="Myriad Pro" w:cs="Verdana"/>
                <w:bCs/>
                <w:sz w:val="22"/>
                <w:szCs w:val="22"/>
              </w:rPr>
              <w:t>Acceptability of payment terms and other terms and conditions as per RFQ requirements</w:t>
            </w:r>
          </w:p>
        </w:tc>
        <w:tc>
          <w:tcPr>
            <w:tcW w:w="1350" w:type="dxa"/>
            <w:tcBorders>
              <w:left w:val="single" w:sz="4" w:space="0" w:color="auto"/>
              <w:bottom w:val="single" w:sz="4" w:space="0" w:color="auto"/>
            </w:tcBorders>
          </w:tcPr>
          <w:p w:rsidR="00C4170B" w:rsidRPr="00E933A8" w:rsidRDefault="00C4170B" w:rsidP="00701983">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rsidR="00C4170B" w:rsidRPr="00E933A8" w:rsidRDefault="00C4170B" w:rsidP="00701983">
            <w:pPr>
              <w:rPr>
                <w:rFonts w:ascii="Calibri" w:hAnsi="Calibri" w:cs="Calibri"/>
                <w:sz w:val="22"/>
                <w:szCs w:val="22"/>
              </w:rPr>
            </w:pPr>
          </w:p>
        </w:tc>
        <w:tc>
          <w:tcPr>
            <w:tcW w:w="2340" w:type="dxa"/>
            <w:tcBorders>
              <w:left w:val="single" w:sz="4" w:space="0" w:color="auto"/>
              <w:bottom w:val="single" w:sz="4" w:space="0" w:color="auto"/>
            </w:tcBorders>
          </w:tcPr>
          <w:p w:rsidR="00C4170B" w:rsidRPr="00E933A8" w:rsidRDefault="00C4170B" w:rsidP="00701983">
            <w:pPr>
              <w:rPr>
                <w:rFonts w:ascii="Calibri" w:hAnsi="Calibri" w:cs="Calibri"/>
                <w:sz w:val="22"/>
                <w:szCs w:val="22"/>
              </w:rPr>
            </w:pPr>
          </w:p>
        </w:tc>
      </w:tr>
      <w:tr w:rsidR="00C4170B" w:rsidRPr="00E933A8" w:rsidTr="00701983">
        <w:trPr>
          <w:trHeight w:val="305"/>
        </w:trPr>
        <w:tc>
          <w:tcPr>
            <w:tcW w:w="4140" w:type="dxa"/>
            <w:tcBorders>
              <w:right w:val="nil"/>
            </w:tcBorders>
          </w:tcPr>
          <w:p w:rsidR="00C4170B" w:rsidRPr="00E933A8" w:rsidRDefault="00C4170B" w:rsidP="00701983">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r>
      <w:tr w:rsidR="00C4170B" w:rsidRPr="00E933A8" w:rsidTr="00701983">
        <w:trPr>
          <w:trHeight w:val="305"/>
        </w:trPr>
        <w:tc>
          <w:tcPr>
            <w:tcW w:w="4140" w:type="dxa"/>
            <w:tcBorders>
              <w:right w:val="nil"/>
            </w:tcBorders>
          </w:tcPr>
          <w:p w:rsidR="00C4170B" w:rsidRPr="00E933A8" w:rsidRDefault="00C4170B" w:rsidP="00701983">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r>
      <w:tr w:rsidR="00C4170B" w:rsidRPr="00E933A8" w:rsidTr="00701983">
        <w:trPr>
          <w:trHeight w:val="305"/>
        </w:trPr>
        <w:tc>
          <w:tcPr>
            <w:tcW w:w="4140" w:type="dxa"/>
            <w:tcBorders>
              <w:right w:val="nil"/>
            </w:tcBorders>
          </w:tcPr>
          <w:p w:rsidR="00C4170B" w:rsidRPr="00E933A8" w:rsidRDefault="00C4170B" w:rsidP="00701983">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C4170B" w:rsidRPr="00E933A8" w:rsidRDefault="00C4170B" w:rsidP="00701983">
            <w:pPr>
              <w:jc w:val="right"/>
              <w:rPr>
                <w:rFonts w:ascii="Calibri" w:hAnsi="Calibri" w:cs="Calibri"/>
                <w:sz w:val="22"/>
                <w:szCs w:val="22"/>
              </w:rPr>
            </w:pPr>
          </w:p>
        </w:tc>
      </w:tr>
    </w:tbl>
    <w:p w:rsidR="00C4170B" w:rsidRPr="00E933A8" w:rsidRDefault="00C4170B" w:rsidP="00C4170B">
      <w:pPr>
        <w:rPr>
          <w:rFonts w:ascii="Calibri" w:hAnsi="Calibri" w:cs="Calibri"/>
          <w:sz w:val="22"/>
          <w:szCs w:val="22"/>
        </w:rPr>
      </w:pPr>
    </w:p>
    <w:p w:rsidR="00C4170B" w:rsidRPr="00E933A8" w:rsidRDefault="00C4170B" w:rsidP="00C4170B">
      <w:pPr>
        <w:rPr>
          <w:rFonts w:ascii="Calibri" w:hAnsi="Calibri" w:cs="Calibri"/>
          <w:sz w:val="22"/>
          <w:szCs w:val="22"/>
        </w:rPr>
      </w:pPr>
    </w:p>
    <w:p w:rsidR="00C4170B" w:rsidRPr="00E933A8" w:rsidRDefault="00C4170B" w:rsidP="00C4170B">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C4170B" w:rsidRPr="00E933A8" w:rsidRDefault="00C4170B" w:rsidP="00C4170B">
      <w:pPr>
        <w:rPr>
          <w:rFonts w:ascii="Calibri" w:hAnsi="Calibri" w:cs="Calibri"/>
          <w:sz w:val="22"/>
          <w:szCs w:val="22"/>
        </w:rPr>
      </w:pPr>
    </w:p>
    <w:p w:rsidR="00C4170B" w:rsidRPr="00E933A8" w:rsidRDefault="00C4170B" w:rsidP="00C4170B">
      <w:pPr>
        <w:rPr>
          <w:rFonts w:ascii="Calibri" w:hAnsi="Calibri" w:cs="Calibri"/>
          <w:sz w:val="22"/>
          <w:szCs w:val="22"/>
        </w:rPr>
      </w:pPr>
    </w:p>
    <w:p w:rsidR="00C4170B" w:rsidRPr="00E933A8" w:rsidRDefault="00C4170B" w:rsidP="00C4170B">
      <w:pPr>
        <w:rPr>
          <w:rFonts w:ascii="Calibri" w:hAnsi="Calibri" w:cs="Calibri"/>
          <w:sz w:val="22"/>
          <w:szCs w:val="22"/>
        </w:rPr>
      </w:pPr>
    </w:p>
    <w:p w:rsidR="00C4170B" w:rsidRPr="00E933A8" w:rsidRDefault="00C4170B" w:rsidP="00C4170B">
      <w:pPr>
        <w:rPr>
          <w:rFonts w:ascii="Calibri" w:hAnsi="Calibri" w:cs="Calibri"/>
          <w:sz w:val="22"/>
          <w:szCs w:val="22"/>
        </w:rPr>
      </w:pPr>
    </w:p>
    <w:p w:rsidR="00C4170B" w:rsidRPr="00E933A8" w:rsidRDefault="00C4170B" w:rsidP="00C4170B">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C4170B" w:rsidRPr="00E933A8" w:rsidRDefault="00C4170B" w:rsidP="00C4170B">
      <w:pPr>
        <w:ind w:left="3960"/>
        <w:rPr>
          <w:rFonts w:ascii="Calibri" w:hAnsi="Calibri" w:cs="Calibri"/>
          <w:i/>
          <w:sz w:val="22"/>
          <w:szCs w:val="22"/>
        </w:rPr>
      </w:pPr>
      <w:r w:rsidRPr="00E933A8">
        <w:rPr>
          <w:rFonts w:ascii="Calibri" w:hAnsi="Calibri" w:cs="Calibri"/>
          <w:i/>
          <w:sz w:val="22"/>
          <w:szCs w:val="22"/>
        </w:rPr>
        <w:t>[Designation]</w:t>
      </w:r>
    </w:p>
    <w:p w:rsidR="00C4170B" w:rsidRPr="00E933A8" w:rsidRDefault="00C4170B" w:rsidP="00C4170B">
      <w:pPr>
        <w:ind w:left="3960"/>
        <w:rPr>
          <w:rFonts w:ascii="Calibri" w:hAnsi="Calibri" w:cs="Calibri"/>
          <w:i/>
          <w:sz w:val="22"/>
          <w:szCs w:val="22"/>
        </w:rPr>
      </w:pPr>
      <w:r w:rsidRPr="00E933A8">
        <w:rPr>
          <w:rFonts w:ascii="Calibri" w:hAnsi="Calibri" w:cs="Calibri"/>
          <w:i/>
          <w:sz w:val="22"/>
          <w:szCs w:val="22"/>
        </w:rPr>
        <w:t>[Date]</w:t>
      </w:r>
    </w:p>
    <w:p w:rsidR="00335ACD" w:rsidRDefault="00335ACD"/>
    <w:sectPr w:rsidR="00335ACD" w:rsidSect="00C4170B">
      <w:pgSz w:w="12240" w:h="15840"/>
      <w:pgMar w:top="1170" w:right="108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D94" w:rsidRDefault="00405D94" w:rsidP="00C4170B">
      <w:r>
        <w:separator/>
      </w:r>
    </w:p>
  </w:endnote>
  <w:endnote w:type="continuationSeparator" w:id="0">
    <w:p w:rsidR="00405D94" w:rsidRDefault="00405D94" w:rsidP="00C4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D94" w:rsidRDefault="00405D94" w:rsidP="00C4170B">
      <w:r>
        <w:separator/>
      </w:r>
    </w:p>
  </w:footnote>
  <w:footnote w:type="continuationSeparator" w:id="0">
    <w:p w:rsidR="00405D94" w:rsidRDefault="00405D94" w:rsidP="00C4170B">
      <w:r>
        <w:continuationSeparator/>
      </w:r>
    </w:p>
  </w:footnote>
  <w:footnote w:id="1">
    <w:p w:rsidR="00C4170B" w:rsidRPr="00BA0E6E" w:rsidRDefault="00C4170B" w:rsidP="00C4170B">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C4170B" w:rsidRPr="007E6019" w:rsidRDefault="00C4170B" w:rsidP="00C4170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0B"/>
    <w:rsid w:val="00335ACD"/>
    <w:rsid w:val="00405D94"/>
    <w:rsid w:val="00C4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E6E9"/>
  <w15:chartTrackingRefBased/>
  <w15:docId w15:val="{19DAC6A0-8910-466F-A974-70B13177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7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4170B"/>
    <w:rPr>
      <w:vertAlign w:val="superscript"/>
    </w:rPr>
  </w:style>
  <w:style w:type="paragraph" w:styleId="FootnoteText">
    <w:name w:val="footnote text"/>
    <w:basedOn w:val="Normal"/>
    <w:link w:val="FootnoteTextChar"/>
    <w:uiPriority w:val="99"/>
    <w:unhideWhenUsed/>
    <w:rsid w:val="00C4170B"/>
  </w:style>
  <w:style w:type="character" w:customStyle="1" w:styleId="FootnoteTextChar">
    <w:name w:val="Footnote Text Char"/>
    <w:basedOn w:val="DefaultParagraphFont"/>
    <w:link w:val="FootnoteText"/>
    <w:uiPriority w:val="99"/>
    <w:rsid w:val="00C417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2019-04-23T11:39:00Z</dcterms:created>
  <dcterms:modified xsi:type="dcterms:W3CDTF">2019-04-23T11:41:00Z</dcterms:modified>
</cp:coreProperties>
</file>