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512AA6B0"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w:t>
      </w:r>
      <w:r w:rsidR="000B25E7">
        <w:rPr>
          <w:rFonts w:ascii="Segoe UI" w:hAnsi="Segoe UI" w:cs="Segoe UI"/>
          <w:b/>
          <w:sz w:val="28"/>
          <w:szCs w:val="28"/>
        </w:rPr>
        <w:t>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8A7FB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6243ECAB" w:rsidR="00D548F9" w:rsidRPr="00A44930" w:rsidRDefault="006C53A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5012A5">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8A7FB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0FF9A14D" w:rsidR="00D548F9" w:rsidRPr="00A44930" w:rsidRDefault="006C53A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5012A5">
                  <w:rPr>
                    <w:rFonts w:ascii="MS Gothic" w:eastAsia="MS Gothic" w:hAnsi="MS Gothic" w:cs="Segoe UI" w:hint="eastAsia"/>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8A7FB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005B3086" w:rsidR="00D548F9" w:rsidRPr="00A44930" w:rsidRDefault="006C53A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5012A5">
                  <w:rPr>
                    <w:rFonts w:ascii="MS Gothic" w:eastAsia="MS Gothic" w:hAnsi="MS Gothic" w:cs="Segoe UI" w:hint="eastAsia"/>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8A7FB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3EB11CD3" w:rsidR="00D548F9" w:rsidRPr="00A44930" w:rsidRDefault="006C53A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5012A5">
                  <w:rPr>
                    <w:rFonts w:ascii="MS Gothic" w:eastAsia="MS Gothic" w:hAnsi="MS Gothic" w:cs="Segoe UI" w:hint="eastAsia"/>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8A7FB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24E0D64" w:rsidR="00D548F9" w:rsidRPr="00A44930" w:rsidRDefault="006C53A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5012A5">
                  <w:rPr>
                    <w:rFonts w:ascii="MS Gothic" w:eastAsia="MS Gothic" w:hAnsi="MS Gothic" w:cs="Segoe UI" w:hint="eastAsia"/>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6C53AB"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1E2740AA" w:rsidR="00D548F9" w:rsidRPr="001B181B" w:rsidRDefault="00D548F9" w:rsidP="00D548F9">
      <w:pPr>
        <w:pStyle w:val="BankNormal"/>
        <w:spacing w:after="0"/>
        <w:rPr>
          <w:rFonts w:cs="Segoe UI"/>
          <w:b/>
          <w:iCs/>
          <w:color w:val="0070C0"/>
        </w:rPr>
      </w:pPr>
      <w:r w:rsidRPr="001B181B">
        <w:rPr>
          <w:rFonts w:cs="Segoe UI"/>
          <w:b/>
          <w:sz w:val="28"/>
          <w:szCs w:val="28"/>
        </w:rPr>
        <w:t>Financial Proposal</w:t>
      </w:r>
      <w:r w:rsidR="00AE723C">
        <w:rPr>
          <w:rFonts w:cs="Segoe UI"/>
          <w:b/>
          <w:sz w:val="28"/>
          <w:szCs w:val="28"/>
        </w:rPr>
        <w:t xml:space="preserve">: </w:t>
      </w:r>
    </w:p>
    <w:p w14:paraId="571D1D16" w14:textId="14FEAB17" w:rsidR="00D548F9" w:rsidRPr="001B181B" w:rsidRDefault="00D548F9" w:rsidP="00D548F9">
      <w:pPr>
        <w:pStyle w:val="BankNormal"/>
        <w:spacing w:after="120"/>
        <w:rPr>
          <w:rFonts w:cs="Segoe UI"/>
          <w:b/>
          <w:iCs/>
          <w:color w:val="FF0000"/>
        </w:rPr>
      </w:pPr>
      <w:r w:rsidRPr="001B181B">
        <w:rPr>
          <w:rFonts w:cs="Segoe UI"/>
          <w:b/>
          <w:iCs/>
          <w:color w:val="FF0000"/>
        </w:rPr>
        <w:t xml:space="preserve">(Must be submitted in a password protected </w:t>
      </w:r>
      <w:r w:rsidR="00AE723C">
        <w:rPr>
          <w:rFonts w:cs="Segoe UI"/>
          <w:b/>
          <w:iCs/>
          <w:color w:val="FF0000"/>
        </w:rPr>
        <w:t>format</w:t>
      </w:r>
      <w:r w:rsidRPr="001B181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1B181B" w14:paraId="1FD69316" w14:textId="77777777" w:rsidTr="00D548F9">
        <w:tc>
          <w:tcPr>
            <w:tcW w:w="7470" w:type="dxa"/>
            <w:vAlign w:val="center"/>
          </w:tcPr>
          <w:p w14:paraId="12F1B714" w14:textId="77777777" w:rsidR="00D548F9" w:rsidRPr="001B181B" w:rsidRDefault="00D548F9" w:rsidP="008A7FB4">
            <w:pPr>
              <w:pStyle w:val="BankNormal"/>
              <w:numPr>
                <w:ilvl w:val="0"/>
                <w:numId w:val="22"/>
              </w:numPr>
              <w:spacing w:after="0"/>
              <w:ind w:left="591" w:hanging="318"/>
              <w:rPr>
                <w:rFonts w:cs="Segoe UI"/>
                <w:color w:val="000000"/>
              </w:rPr>
            </w:pPr>
            <w:r w:rsidRPr="001B181B">
              <w:rPr>
                <w:rFonts w:cs="Segoe UI"/>
                <w:color w:val="000000"/>
              </w:rPr>
              <w:t>Form F: Financial Proposal Submission Form</w:t>
            </w:r>
          </w:p>
        </w:tc>
        <w:tc>
          <w:tcPr>
            <w:tcW w:w="2160" w:type="dxa"/>
            <w:vAlign w:val="center"/>
          </w:tcPr>
          <w:p w14:paraId="5E0924D3" w14:textId="07CD4AF1" w:rsidR="00D548F9" w:rsidRPr="001B181B" w:rsidRDefault="006C53AB"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5012A5" w:rsidRPr="001B181B">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1B181B" w:rsidRDefault="00D548F9" w:rsidP="008A7FB4">
            <w:pPr>
              <w:pStyle w:val="BankNormal"/>
              <w:numPr>
                <w:ilvl w:val="0"/>
                <w:numId w:val="22"/>
              </w:numPr>
              <w:spacing w:after="0"/>
              <w:ind w:left="591" w:hanging="318"/>
              <w:rPr>
                <w:rFonts w:cs="Segoe UI"/>
                <w:color w:val="000000"/>
              </w:rPr>
            </w:pPr>
            <w:r w:rsidRPr="001B181B">
              <w:rPr>
                <w:rFonts w:cs="Segoe UI"/>
                <w:color w:val="000000"/>
              </w:rPr>
              <w:t>Form G: Financial Proposal Form</w:t>
            </w:r>
          </w:p>
        </w:tc>
        <w:tc>
          <w:tcPr>
            <w:tcW w:w="2160" w:type="dxa"/>
            <w:vAlign w:val="center"/>
          </w:tcPr>
          <w:p w14:paraId="6B38482E" w14:textId="0B98A5CD" w:rsidR="00D548F9" w:rsidRPr="00772F84" w:rsidRDefault="006C53AB"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5012A5" w:rsidRPr="001B181B">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6C53AB"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8A7FB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8A7FB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8A7FB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8A7FB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8A7FB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8A7FB4">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087B4539" w:rsidR="00D548F9"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7C1B60DD" w14:textId="77777777" w:rsidR="00AE5466" w:rsidRPr="000530A3" w:rsidRDefault="00AE5466" w:rsidP="00D548F9">
      <w:pPr>
        <w:autoSpaceDE w:val="0"/>
        <w:autoSpaceDN w:val="0"/>
        <w:adjustRightInd w:val="0"/>
        <w:spacing w:before="120" w:after="120"/>
        <w:jc w:val="both"/>
        <w:rPr>
          <w:rStyle w:val="Emphasis"/>
          <w:rFonts w:ascii="Segoe UI" w:hAnsi="Segoe UI" w:cs="Segoe UI"/>
          <w:i w:val="0"/>
          <w:sz w:val="20"/>
        </w:rPr>
      </w:pP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lastRenderedPageBreak/>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6C53AB"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6C53AB"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F27971" w:rsidRDefault="00D548F9" w:rsidP="00D548F9">
            <w:pPr>
              <w:pStyle w:val="Outline"/>
              <w:suppressAutoHyphens/>
              <w:spacing w:before="120" w:after="120"/>
              <w:rPr>
                <w:rFonts w:ascii="Segoe UI" w:hAnsi="Segoe UI" w:cs="Segoe UI"/>
                <w:spacing w:val="-2"/>
                <w:kern w:val="0"/>
                <w:sz w:val="20"/>
              </w:rPr>
            </w:pPr>
            <w:r w:rsidRPr="00F27971">
              <w:rPr>
                <w:rFonts w:ascii="Segoe UI" w:hAnsi="Segoe UI" w:cs="Segoe UI"/>
                <w:b/>
                <w:spacing w:val="-2"/>
                <w:kern w:val="0"/>
                <w:sz w:val="20"/>
              </w:rPr>
              <w:t xml:space="preserve">Does your Company hold any accreditation such as ISO 14001 related to the environment? </w:t>
            </w:r>
            <w:r w:rsidRPr="00F27971">
              <w:rPr>
                <w:rFonts w:ascii="Segoe UI" w:hAnsi="Segoe UI" w:cs="Segoe UI"/>
                <w:i/>
                <w:spacing w:val="-2"/>
                <w:kern w:val="0"/>
                <w:sz w:val="18"/>
              </w:rPr>
              <w:t>(If yes, provide a Copy of the valid Certificate):</w:t>
            </w:r>
          </w:p>
        </w:tc>
        <w:tc>
          <w:tcPr>
            <w:tcW w:w="5940" w:type="dxa"/>
          </w:tcPr>
          <w:p w14:paraId="3FDE33BF" w14:textId="77777777" w:rsidR="00D548F9" w:rsidRPr="00F27971" w:rsidRDefault="00D548F9" w:rsidP="00D548F9">
            <w:pPr>
              <w:spacing w:before="120" w:after="120"/>
              <w:rPr>
                <w:rFonts w:ascii="Segoe UI" w:hAnsi="Segoe UI" w:cs="Segoe UI"/>
                <w:sz w:val="20"/>
              </w:rPr>
            </w:pPr>
            <w:r w:rsidRPr="00F27971">
              <w:rPr>
                <w:rFonts w:ascii="Segoe UI" w:hAnsi="Segoe UI" w:cs="Segoe UI"/>
                <w:bCs/>
                <w:sz w:val="20"/>
              </w:rPr>
              <w:fldChar w:fldCharType="begin">
                <w:ffData>
                  <w:name w:val=""/>
                  <w:enabled/>
                  <w:calcOnExit w:val="0"/>
                  <w:textInput>
                    <w:default w:val="[Complete]"/>
                    <w:format w:val="FIRST CAPITAL"/>
                  </w:textInput>
                </w:ffData>
              </w:fldChar>
            </w:r>
            <w:r w:rsidRPr="00F27971">
              <w:rPr>
                <w:rFonts w:ascii="Segoe UI" w:hAnsi="Segoe UI" w:cs="Segoe UI"/>
                <w:bCs/>
                <w:sz w:val="20"/>
              </w:rPr>
              <w:instrText xml:space="preserve"> FORMTEXT </w:instrText>
            </w:r>
            <w:r w:rsidRPr="00F27971">
              <w:rPr>
                <w:rFonts w:ascii="Segoe UI" w:hAnsi="Segoe UI" w:cs="Segoe UI"/>
                <w:bCs/>
                <w:sz w:val="20"/>
              </w:rPr>
            </w:r>
            <w:r w:rsidRPr="00F27971">
              <w:rPr>
                <w:rFonts w:ascii="Segoe UI" w:hAnsi="Segoe UI" w:cs="Segoe UI"/>
                <w:bCs/>
                <w:sz w:val="20"/>
              </w:rPr>
              <w:fldChar w:fldCharType="separate"/>
            </w:r>
            <w:r w:rsidRPr="00F27971">
              <w:rPr>
                <w:rFonts w:ascii="Segoe UI" w:hAnsi="Segoe UI" w:cs="Segoe UI"/>
                <w:bCs/>
                <w:noProof/>
                <w:sz w:val="20"/>
              </w:rPr>
              <w:t>[Complete]</w:t>
            </w:r>
            <w:r w:rsidRPr="00F27971">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F27971" w:rsidRDefault="00D548F9" w:rsidP="00D548F9">
            <w:pPr>
              <w:pStyle w:val="Outline"/>
              <w:suppressAutoHyphens/>
              <w:spacing w:before="120" w:after="120"/>
              <w:rPr>
                <w:rFonts w:ascii="Segoe UI" w:hAnsi="Segoe UI" w:cs="Segoe UI"/>
                <w:spacing w:val="-2"/>
                <w:kern w:val="0"/>
                <w:sz w:val="20"/>
              </w:rPr>
            </w:pPr>
            <w:r w:rsidRPr="00F27971">
              <w:rPr>
                <w:rFonts w:ascii="Segoe UI" w:hAnsi="Segoe UI" w:cs="Segoe UI"/>
                <w:b/>
                <w:spacing w:val="-2"/>
                <w:kern w:val="0"/>
                <w:sz w:val="20"/>
              </w:rPr>
              <w:t xml:space="preserve">Does your Company have a written Statement of its Environmental Policy? </w:t>
            </w:r>
            <w:r w:rsidRPr="00F27971">
              <w:rPr>
                <w:rFonts w:ascii="Segoe UI" w:hAnsi="Segoe UI" w:cs="Segoe UI"/>
                <w:i/>
                <w:spacing w:val="-2"/>
                <w:kern w:val="0"/>
                <w:sz w:val="18"/>
              </w:rPr>
              <w:t>(If yes, provide a Copy)</w:t>
            </w:r>
          </w:p>
        </w:tc>
        <w:tc>
          <w:tcPr>
            <w:tcW w:w="5940" w:type="dxa"/>
          </w:tcPr>
          <w:p w14:paraId="6B936855" w14:textId="77777777" w:rsidR="00D548F9" w:rsidRPr="00F27971" w:rsidRDefault="00D548F9" w:rsidP="00D548F9">
            <w:pPr>
              <w:spacing w:before="120" w:after="120"/>
              <w:rPr>
                <w:rFonts w:ascii="Segoe UI" w:hAnsi="Segoe UI" w:cs="Segoe UI"/>
                <w:sz w:val="20"/>
              </w:rPr>
            </w:pPr>
            <w:r w:rsidRPr="00F27971">
              <w:rPr>
                <w:rFonts w:ascii="Segoe UI" w:hAnsi="Segoe UI" w:cs="Segoe UI"/>
                <w:bCs/>
                <w:sz w:val="20"/>
              </w:rPr>
              <w:fldChar w:fldCharType="begin">
                <w:ffData>
                  <w:name w:val=""/>
                  <w:enabled/>
                  <w:calcOnExit w:val="0"/>
                  <w:textInput>
                    <w:default w:val="[Complete]"/>
                    <w:format w:val="FIRST CAPITAL"/>
                  </w:textInput>
                </w:ffData>
              </w:fldChar>
            </w:r>
            <w:r w:rsidRPr="00F27971">
              <w:rPr>
                <w:rFonts w:ascii="Segoe UI" w:hAnsi="Segoe UI" w:cs="Segoe UI"/>
                <w:bCs/>
                <w:sz w:val="20"/>
              </w:rPr>
              <w:instrText xml:space="preserve"> FORMTEXT </w:instrText>
            </w:r>
            <w:r w:rsidRPr="00F27971">
              <w:rPr>
                <w:rFonts w:ascii="Segoe UI" w:hAnsi="Segoe UI" w:cs="Segoe UI"/>
                <w:bCs/>
                <w:sz w:val="20"/>
              </w:rPr>
            </w:r>
            <w:r w:rsidRPr="00F27971">
              <w:rPr>
                <w:rFonts w:ascii="Segoe UI" w:hAnsi="Segoe UI" w:cs="Segoe UI"/>
                <w:bCs/>
                <w:sz w:val="20"/>
              </w:rPr>
              <w:fldChar w:fldCharType="separate"/>
            </w:r>
            <w:r w:rsidRPr="00F27971">
              <w:rPr>
                <w:rFonts w:ascii="Segoe UI" w:hAnsi="Segoe UI" w:cs="Segoe UI"/>
                <w:bCs/>
                <w:noProof/>
                <w:sz w:val="20"/>
              </w:rPr>
              <w:t>[Complete]</w:t>
            </w:r>
            <w:r w:rsidRPr="00F27971">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A3F3DA1" w14:textId="77777777" w:rsidR="00CB7970" w:rsidRPr="00C81949" w:rsidRDefault="00CB7970" w:rsidP="00CB7970">
            <w:pPr>
              <w:pStyle w:val="BankNormal"/>
              <w:numPr>
                <w:ilvl w:val="0"/>
                <w:numId w:val="18"/>
              </w:numPr>
              <w:tabs>
                <w:tab w:val="right" w:pos="7218"/>
              </w:tabs>
              <w:spacing w:after="0"/>
              <w:ind w:left="382"/>
              <w:jc w:val="both"/>
              <w:rPr>
                <w:rFonts w:cs="Segoe UI"/>
                <w:szCs w:val="19"/>
              </w:rPr>
            </w:pPr>
            <w:r w:rsidRPr="00C81949">
              <w:rPr>
                <w:rFonts w:cs="Segoe UI"/>
                <w:szCs w:val="19"/>
              </w:rPr>
              <w:t>Password for financial proposal must not be provided to UNDP until requested by UNDP;</w:t>
            </w:r>
          </w:p>
          <w:p w14:paraId="172C2EB8"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Certificate of Registration of the business, including Articles of Incorporation, or equivalent document if Bidder is not a corporation;</w:t>
            </w:r>
          </w:p>
          <w:p w14:paraId="15090B88"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Specialized certificates (ISO 27001), accreditations, awards and citations received by the Bidder (if any);</w:t>
            </w:r>
          </w:p>
          <w:p w14:paraId="170C2D36"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SIS approval/certification (if available);</w:t>
            </w:r>
          </w:p>
          <w:p w14:paraId="492F2B10"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Security certification (F19 Form);</w:t>
            </w:r>
          </w:p>
          <w:p w14:paraId="3193D25D"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Company profile including portfolio of clients and products catalogues;</w:t>
            </w:r>
          </w:p>
          <w:p w14:paraId="0EFA138D"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Confirmation letter (statement) that Agile project management approach will be applied for the entire period of the project;</w:t>
            </w:r>
          </w:p>
          <w:p w14:paraId="2ACCD2EE"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 xml:space="preserve">Statement confirming that vendor is not suspended, nor debarred, nor otherwise identified as ineligible by any UN </w:t>
            </w:r>
            <w:r w:rsidRPr="00C81949">
              <w:rPr>
                <w:rFonts w:cs="Segoe UI"/>
                <w:szCs w:val="19"/>
              </w:rPr>
              <w:lastRenderedPageBreak/>
              <w:t xml:space="preserve">Organization or the World Bank Group or any other international Organization in accordance with </w:t>
            </w:r>
            <w:proofErr w:type="spellStart"/>
            <w:r w:rsidRPr="00C81949">
              <w:rPr>
                <w:rFonts w:cs="Segoe UI"/>
                <w:szCs w:val="19"/>
              </w:rPr>
              <w:t>RfP</w:t>
            </w:r>
            <w:proofErr w:type="spellEnd"/>
            <w:r w:rsidRPr="00C81949">
              <w:rPr>
                <w:rFonts w:cs="Segoe UI"/>
                <w:szCs w:val="19"/>
              </w:rPr>
              <w:t xml:space="preserve"> clause 3;</w:t>
            </w:r>
          </w:p>
          <w:p w14:paraId="0EC4AB9D"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 xml:space="preserve">Statement confirming that there are no conflicts of interest in accordance with </w:t>
            </w:r>
            <w:proofErr w:type="spellStart"/>
            <w:r w:rsidRPr="00C81949">
              <w:rPr>
                <w:rFonts w:cs="Segoe UI"/>
                <w:szCs w:val="19"/>
              </w:rPr>
              <w:t>RfP</w:t>
            </w:r>
            <w:proofErr w:type="spellEnd"/>
            <w:r w:rsidRPr="00C81949">
              <w:rPr>
                <w:rFonts w:cs="Segoe UI"/>
                <w:szCs w:val="19"/>
              </w:rPr>
              <w:t xml:space="preserve"> clause 4;</w:t>
            </w:r>
          </w:p>
          <w:p w14:paraId="29F84D86"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Statement confirming of not declared bankruptcy, not involved in bankruptcy or receivership proceedings, and there is no judgment or pending legal action against the vendor that could impair its operations in the foreseeable future;</w:t>
            </w:r>
          </w:p>
          <w:p w14:paraId="35C2DCF4"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Statement of satisfactory performance from at least two (2) clients in terms of Contract Value the past three (5) years;</w:t>
            </w:r>
          </w:p>
          <w:p w14:paraId="0FA35D3A"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Statement of information regarding any past and current litigation during the last five 3</w:t>
            </w:r>
            <w:r w:rsidRPr="00C81949">
              <w:rPr>
                <w:rFonts w:cs="Segoe UI"/>
                <w:color w:val="FF0000"/>
                <w:szCs w:val="19"/>
              </w:rPr>
              <w:t xml:space="preserve"> </w:t>
            </w:r>
            <w:r w:rsidRPr="00C81949">
              <w:rPr>
                <w:rFonts w:cs="Segoe UI"/>
                <w:szCs w:val="19"/>
              </w:rPr>
              <w:t>years (if any);</w:t>
            </w:r>
          </w:p>
          <w:p w14:paraId="283411BF" w14:textId="77777777" w:rsidR="00CB7970" w:rsidRPr="00C81949" w:rsidRDefault="00CB7970" w:rsidP="00CB7970">
            <w:pPr>
              <w:pStyle w:val="BankNormal"/>
              <w:numPr>
                <w:ilvl w:val="0"/>
                <w:numId w:val="18"/>
              </w:numPr>
              <w:tabs>
                <w:tab w:val="right" w:pos="7218"/>
              </w:tabs>
              <w:spacing w:after="0"/>
              <w:ind w:left="382"/>
              <w:jc w:val="both"/>
              <w:rPr>
                <w:rFonts w:cs="Segoe UI"/>
                <w:color w:val="000000" w:themeColor="text1"/>
                <w:sz w:val="22"/>
                <w:lang w:val="en-GB"/>
              </w:rPr>
            </w:pPr>
            <w:r w:rsidRPr="00C81949">
              <w:rPr>
                <w:rFonts w:cs="Segoe UI"/>
                <w:szCs w:val="19"/>
              </w:rPr>
              <w:t>Latest audited financial statement (Income statement and Balance sheet);</w:t>
            </w:r>
          </w:p>
          <w:p w14:paraId="1A7F20CD" w14:textId="64A850E3" w:rsidR="00D548F9" w:rsidRPr="00CB7970" w:rsidRDefault="00CB7970" w:rsidP="00CB7970">
            <w:pPr>
              <w:pStyle w:val="BankNormal"/>
              <w:numPr>
                <w:ilvl w:val="0"/>
                <w:numId w:val="18"/>
              </w:numPr>
              <w:tabs>
                <w:tab w:val="right" w:pos="7218"/>
              </w:tabs>
              <w:spacing w:after="0"/>
              <w:ind w:left="382"/>
              <w:jc w:val="both"/>
              <w:rPr>
                <w:rFonts w:cs="Segoe UI"/>
                <w:color w:val="000000" w:themeColor="text1"/>
                <w:lang w:val="en-GB"/>
              </w:rPr>
            </w:pPr>
            <w:r w:rsidRPr="00C81949">
              <w:rPr>
                <w:rFonts w:cs="Segoe UI"/>
                <w:szCs w:val="19"/>
              </w:rPr>
              <w:t>Detailed CVs of Key Personnel.</w:t>
            </w:r>
          </w:p>
        </w:tc>
      </w:tr>
    </w:tbl>
    <w:p w14:paraId="4FD5E466" w14:textId="77777777" w:rsidR="00CB7970" w:rsidRDefault="00CB7970" w:rsidP="00D548F9">
      <w:pPr>
        <w:pStyle w:val="Heading2"/>
        <w:rPr>
          <w:rFonts w:ascii="Segoe UI" w:hAnsi="Segoe UI" w:cs="Segoe UI"/>
          <w:b/>
          <w:sz w:val="28"/>
          <w:szCs w:val="28"/>
        </w:rPr>
      </w:pPr>
      <w:bookmarkStart w:id="9" w:name="_Toc508440536"/>
    </w:p>
    <w:p w14:paraId="75434FB2" w14:textId="70999AD6"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6C53AB"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CB7970">
      <w:pPr>
        <w:pStyle w:val="MarginText"/>
        <w:spacing w:after="0" w:line="240" w:lineRule="auto"/>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lastRenderedPageBreak/>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6C53AB"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6C53AB"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CB7970" w:rsidRDefault="006C53AB"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sidRPr="00CB7970">
                  <w:rPr>
                    <w:rFonts w:ascii="MS Gothic" w:eastAsia="MS Gothic" w:hAnsi="MS Gothic" w:cs="Segoe UI" w:hint="eastAsia"/>
                  </w:rPr>
                  <w:t>☐</w:t>
                </w:r>
              </w:sdtContent>
            </w:sdt>
            <w:r w:rsidR="00D548F9" w:rsidRPr="00CB7970">
              <w:rPr>
                <w:rFonts w:ascii="Segoe UI" w:hAnsi="Segoe UI" w:cs="Segoe UI"/>
                <w:color w:val="000000"/>
                <w:sz w:val="20"/>
              </w:rPr>
              <w:t xml:space="preserve"> Contract non-performance did not occur for the last 3 years </w:t>
            </w:r>
          </w:p>
        </w:tc>
      </w:tr>
      <w:tr w:rsidR="00D548F9" w:rsidRPr="00FE185E" w14:paraId="430FF6C9" w14:textId="77777777" w:rsidTr="00D548F9">
        <w:trPr>
          <w:trHeight w:val="310"/>
        </w:trPr>
        <w:tc>
          <w:tcPr>
            <w:tcW w:w="9542" w:type="dxa"/>
            <w:gridSpan w:val="4"/>
          </w:tcPr>
          <w:p w14:paraId="2BF7233F" w14:textId="77777777" w:rsidR="00D548F9" w:rsidRPr="00CB7970" w:rsidRDefault="006C53AB"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CB7970">
                  <w:rPr>
                    <w:rFonts w:ascii="MS Gothic" w:eastAsia="MS Gothic" w:hAnsi="MS Gothic" w:cs="Segoe UI Symbol"/>
                  </w:rPr>
                  <w:t>☐</w:t>
                </w:r>
              </w:sdtContent>
            </w:sdt>
            <w:r w:rsidR="00D548F9" w:rsidRPr="00CB7970">
              <w:rPr>
                <w:rFonts w:ascii="Segoe UI" w:hAnsi="Segoe UI" w:cs="Segoe UI"/>
                <w:color w:val="000000"/>
                <w:sz w:val="20"/>
              </w:rPr>
              <w:t xml:space="preserve"> Contract(s) not performed 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w:lastRenderedPageBreak/>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4F8F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58183DA"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6C53AB"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6C53AB"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F083C"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34FBB481"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w:t>
      </w:r>
      <w:r w:rsidRPr="000837C3">
        <w:rPr>
          <w:rFonts w:ascii="Segoe UI" w:hAnsi="Segoe UI" w:cs="Segoe UI"/>
          <w:color w:val="000000"/>
          <w:sz w:val="20"/>
        </w:rPr>
        <w:t xml:space="preserve">last </w:t>
      </w:r>
      <w:r w:rsidR="000837C3" w:rsidRPr="000837C3">
        <w:rPr>
          <w:rFonts w:ascii="Segoe UI" w:hAnsi="Segoe UI" w:cs="Segoe UI"/>
          <w:color w:val="000000"/>
          <w:sz w:val="20"/>
        </w:rPr>
        <w:t>5</w:t>
      </w:r>
      <w:r w:rsidRPr="000837C3">
        <w:rPr>
          <w:rFonts w:ascii="Segoe UI" w:hAnsi="Segoe UI" w:cs="Segoe UI"/>
          <w:color w:val="000000"/>
          <w:sz w:val="20"/>
        </w:rPr>
        <w:t xml:space="preserve"> years.</w:t>
      </w:r>
      <w:r w:rsidRPr="006D6EC1">
        <w:rPr>
          <w:rFonts w:ascii="Segoe UI" w:hAnsi="Segoe UI" w:cs="Segoe UI"/>
          <w:color w:val="000000"/>
          <w:sz w:val="20"/>
        </w:rPr>
        <w:t xml:space="preserve">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6C53AB"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22554E">
        <w:rPr>
          <w:rFonts w:ascii="Segoe UI" w:hAnsi="Segoe UI" w:cs="Segoe UI"/>
          <w:color w:val="000000"/>
          <w:sz w:val="20"/>
        </w:rPr>
        <w:t>Statements of Satisfactory Performance from the Top 3 (three) Clients or more.</w:t>
      </w:r>
      <w:r w:rsidR="00D548F9">
        <w:rPr>
          <w:rFonts w:asciiTheme="majorHAnsi" w:hAnsiTheme="majorHAnsi" w:cs="Segoe UI"/>
          <w:color w:val="000000" w:themeColor="text1"/>
          <w:szCs w:val="18"/>
        </w:rPr>
        <w:t xml:space="preserv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w:lastRenderedPageBreak/>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9DA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6C53AB"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8A7FB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8A7FB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8A7FB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6C53AB"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2DCA4D40" w14:textId="77777777" w:rsidR="00C55910" w:rsidRDefault="00D548F9" w:rsidP="0085336B">
      <w:pPr>
        <w:jc w:val="both"/>
        <w:rPr>
          <w:rFonts w:ascii="Segoe UI" w:hAnsi="Segoe UI" w:cs="Segoe UI"/>
          <w:b/>
          <w:snapToGrid w:val="0"/>
          <w:sz w:val="20"/>
          <w:szCs w:val="20"/>
        </w:rPr>
      </w:pPr>
      <w:r w:rsidRPr="00BD32D0">
        <w:rPr>
          <w:rFonts w:ascii="Segoe UI" w:hAnsi="Segoe UI" w:cs="Segoe UI"/>
          <w:b/>
          <w:snapToGrid w:val="0"/>
          <w:sz w:val="20"/>
        </w:rPr>
        <w:t xml:space="preserve">SECTION 1: </w:t>
      </w:r>
      <w:r w:rsidR="00C55910" w:rsidRPr="00E45B06">
        <w:rPr>
          <w:rFonts w:ascii="Segoe UI" w:hAnsi="Segoe UI" w:cs="Segoe UI"/>
          <w:b/>
          <w:snapToGrid w:val="0"/>
          <w:sz w:val="20"/>
          <w:szCs w:val="20"/>
        </w:rPr>
        <w:t>Expertise of Firm / Organization</w:t>
      </w:r>
    </w:p>
    <w:p w14:paraId="61C29F68" w14:textId="44DEAE1C" w:rsidR="00D548F9" w:rsidRPr="00B721C9" w:rsidRDefault="00D548F9" w:rsidP="0085336B">
      <w:pPr>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B63D4A4" w14:textId="304340D1" w:rsidR="0085336B" w:rsidRPr="0085336B" w:rsidRDefault="00C55910" w:rsidP="008A7FB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F703C">
        <w:rPr>
          <w:rFonts w:ascii="Segoe UI" w:hAnsi="Segoe UI" w:cs="Segoe UI"/>
          <w:sz w:val="20"/>
          <w:szCs w:val="20"/>
        </w:rPr>
        <w:t>Reputation of Organization and Staff Credibility / Reliability / Industry Standing</w:t>
      </w:r>
      <w:r>
        <w:rPr>
          <w:rFonts w:ascii="Segoe UI" w:hAnsi="Segoe UI" w:cs="Segoe UI"/>
          <w:sz w:val="20"/>
          <w:szCs w:val="20"/>
        </w:rPr>
        <w:t xml:space="preserve"> </w:t>
      </w:r>
    </w:p>
    <w:p w14:paraId="295BA74C" w14:textId="0CDC0533" w:rsidR="00C55910" w:rsidRPr="00C55910" w:rsidRDefault="00C55910" w:rsidP="008A7FB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C55910">
        <w:rPr>
          <w:rFonts w:ascii="Segoe UI" w:hAnsi="Segoe UI" w:cs="Segoe UI"/>
          <w:sz w:val="20"/>
          <w:szCs w:val="20"/>
        </w:rPr>
        <w:t xml:space="preserve">General Organizational Capability which is likely to affect implementation: </w:t>
      </w:r>
    </w:p>
    <w:p w14:paraId="0F9B9166" w14:textId="77777777" w:rsidR="00C55910" w:rsidRDefault="00C55910" w:rsidP="008A7FB4">
      <w:pPr>
        <w:pStyle w:val="ListParagraph"/>
        <w:numPr>
          <w:ilvl w:val="0"/>
          <w:numId w:val="36"/>
        </w:numPr>
        <w:spacing w:before="60" w:after="60" w:line="240" w:lineRule="auto"/>
        <w:ind w:left="720" w:hanging="180"/>
        <w:jc w:val="both"/>
        <w:rPr>
          <w:rFonts w:ascii="Segoe UI" w:hAnsi="Segoe UI" w:cs="Segoe UI"/>
          <w:sz w:val="20"/>
          <w:szCs w:val="20"/>
        </w:rPr>
      </w:pPr>
      <w:r w:rsidRPr="00E45B06">
        <w:rPr>
          <w:rFonts w:ascii="Segoe UI" w:hAnsi="Segoe UI" w:cs="Segoe UI"/>
          <w:sz w:val="20"/>
          <w:szCs w:val="20"/>
        </w:rPr>
        <w:t>financial stability</w:t>
      </w:r>
      <w:r>
        <w:rPr>
          <w:rFonts w:ascii="Segoe UI" w:hAnsi="Segoe UI" w:cs="Segoe UI"/>
          <w:sz w:val="20"/>
          <w:szCs w:val="20"/>
        </w:rPr>
        <w:t>;</w:t>
      </w:r>
    </w:p>
    <w:p w14:paraId="45D9F0DE" w14:textId="265A7CE4" w:rsidR="00C55910" w:rsidRPr="00C55910" w:rsidRDefault="00C55910" w:rsidP="008A7FB4">
      <w:pPr>
        <w:pStyle w:val="ListParagraph"/>
        <w:numPr>
          <w:ilvl w:val="0"/>
          <w:numId w:val="36"/>
        </w:numPr>
        <w:spacing w:before="60" w:after="60" w:line="240" w:lineRule="auto"/>
        <w:ind w:left="720" w:hanging="180"/>
        <w:jc w:val="both"/>
        <w:rPr>
          <w:rFonts w:ascii="Segoe UI" w:hAnsi="Segoe UI" w:cs="Segoe UI"/>
          <w:sz w:val="20"/>
          <w:szCs w:val="20"/>
        </w:rPr>
      </w:pPr>
      <w:r w:rsidRPr="00C55910">
        <w:rPr>
          <w:rFonts w:ascii="Segoe UI" w:hAnsi="Segoe UI" w:cs="Segoe UI"/>
          <w:sz w:val="20"/>
          <w:szCs w:val="20"/>
        </w:rPr>
        <w:t>strength of project management support</w:t>
      </w:r>
      <w:r>
        <w:rPr>
          <w:rFonts w:ascii="Segoe UI" w:hAnsi="Segoe UI" w:cs="Segoe UI"/>
          <w:sz w:val="20"/>
          <w:szCs w:val="20"/>
        </w:rPr>
        <w:t>;</w:t>
      </w:r>
    </w:p>
    <w:p w14:paraId="54FA4558" w14:textId="034E0D78" w:rsidR="00C55910" w:rsidRPr="00E45B06" w:rsidRDefault="00C55910" w:rsidP="008A7FB4">
      <w:pPr>
        <w:pStyle w:val="ListParagraph"/>
        <w:numPr>
          <w:ilvl w:val="0"/>
          <w:numId w:val="36"/>
        </w:numPr>
        <w:spacing w:before="60" w:after="60" w:line="240" w:lineRule="auto"/>
        <w:ind w:left="720" w:hanging="180"/>
        <w:jc w:val="both"/>
        <w:rPr>
          <w:rFonts w:ascii="Segoe UI" w:hAnsi="Segoe UI" w:cs="Segoe UI"/>
          <w:i/>
          <w:sz w:val="20"/>
          <w:szCs w:val="20"/>
        </w:rPr>
      </w:pPr>
      <w:r w:rsidRPr="00E45B06">
        <w:rPr>
          <w:rFonts w:ascii="Segoe UI" w:hAnsi="Segoe UI" w:cs="Segoe UI"/>
          <w:sz w:val="20"/>
          <w:szCs w:val="20"/>
        </w:rPr>
        <w:t>project management controls</w:t>
      </w:r>
      <w:r>
        <w:rPr>
          <w:rFonts w:ascii="Segoe UI" w:hAnsi="Segoe UI" w:cs="Segoe UI"/>
          <w:i/>
          <w:sz w:val="20"/>
          <w:szCs w:val="20"/>
        </w:rPr>
        <w:t>;</w:t>
      </w:r>
    </w:p>
    <w:p w14:paraId="15BDB1D3" w14:textId="6574E991" w:rsidR="00C55910" w:rsidRPr="0085336B" w:rsidRDefault="00C55910" w:rsidP="008A7FB4">
      <w:pPr>
        <w:pStyle w:val="ListParagraph"/>
        <w:numPr>
          <w:ilvl w:val="0"/>
          <w:numId w:val="36"/>
        </w:numPr>
        <w:spacing w:before="60" w:after="60" w:line="240" w:lineRule="auto"/>
        <w:ind w:left="720" w:hanging="180"/>
        <w:contextualSpacing w:val="0"/>
        <w:jc w:val="both"/>
        <w:rPr>
          <w:rFonts w:ascii="Segoe UI" w:hAnsi="Segoe UI" w:cs="Segoe UI"/>
          <w:snapToGrid w:val="0"/>
          <w:sz w:val="20"/>
        </w:rPr>
      </w:pPr>
      <w:r w:rsidRPr="00E45B06">
        <w:rPr>
          <w:rFonts w:ascii="Segoe UI" w:hAnsi="Segoe UI" w:cs="Segoe UI"/>
          <w:sz w:val="20"/>
          <w:szCs w:val="20"/>
        </w:rPr>
        <w:t>project financing capacity</w:t>
      </w:r>
      <w:r>
        <w:rPr>
          <w:rFonts w:ascii="Segoe UI" w:hAnsi="Segoe UI" w:cs="Segoe UI"/>
          <w:i/>
          <w:sz w:val="20"/>
          <w:szCs w:val="20"/>
        </w:rPr>
        <w:t>.</w:t>
      </w:r>
    </w:p>
    <w:p w14:paraId="524A998E" w14:textId="1F1A5D91" w:rsidR="0085336B" w:rsidRPr="0085336B" w:rsidRDefault="0085336B" w:rsidP="008A7FB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E45B06">
        <w:rPr>
          <w:rFonts w:ascii="Segoe UI" w:hAnsi="Segoe UI" w:cs="Segoe UI"/>
          <w:sz w:val="20"/>
          <w:szCs w:val="20"/>
        </w:rPr>
        <w:t>Extent to which any work would be subcontracted (subcontracting carries additional risks which may affect project implementation, but properly done it offers a chance to access</w:t>
      </w:r>
      <w:r>
        <w:rPr>
          <w:rFonts w:ascii="Segoe UI" w:hAnsi="Segoe UI" w:cs="Segoe UI"/>
          <w:sz w:val="20"/>
          <w:szCs w:val="20"/>
        </w:rPr>
        <w:t xml:space="preserve"> </w:t>
      </w:r>
      <w:r w:rsidRPr="00E45B06">
        <w:rPr>
          <w:rFonts w:ascii="Segoe UI" w:hAnsi="Segoe UI" w:cs="Segoe UI"/>
          <w:sz w:val="20"/>
          <w:szCs w:val="20"/>
        </w:rPr>
        <w:t>specialized skills</w:t>
      </w:r>
      <w:r>
        <w:rPr>
          <w:rFonts w:ascii="Segoe UI" w:hAnsi="Segoe UI" w:cs="Segoe UI"/>
          <w:sz w:val="20"/>
          <w:szCs w:val="20"/>
        </w:rPr>
        <w:t>)</w:t>
      </w:r>
    </w:p>
    <w:p w14:paraId="27BD6A1C" w14:textId="77777777" w:rsidR="0085336B" w:rsidRPr="0085336B" w:rsidRDefault="0085336B" w:rsidP="008A7FB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85336B">
        <w:rPr>
          <w:rFonts w:ascii="Segoe UI" w:hAnsi="Segoe UI" w:cs="Segoe UI"/>
          <w:sz w:val="20"/>
          <w:szCs w:val="20"/>
        </w:rPr>
        <w:t>Quality assurance procedures, warranty</w:t>
      </w:r>
    </w:p>
    <w:p w14:paraId="6BC16964" w14:textId="647CEDD8" w:rsidR="0085336B" w:rsidRPr="0085336B" w:rsidRDefault="0085336B" w:rsidP="008A7FB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85336B">
        <w:rPr>
          <w:rFonts w:ascii="Segoe UI" w:hAnsi="Segoe UI" w:cs="Segoe UI"/>
          <w:sz w:val="20"/>
        </w:rPr>
        <w:t>Relevance of:</w:t>
      </w:r>
    </w:p>
    <w:p w14:paraId="75F51EFB" w14:textId="08F0F056" w:rsidR="0085336B" w:rsidRPr="0085336B" w:rsidRDefault="0085336B" w:rsidP="008A7FB4">
      <w:pPr>
        <w:pStyle w:val="ListParagraph"/>
        <w:numPr>
          <w:ilvl w:val="0"/>
          <w:numId w:val="36"/>
        </w:numPr>
        <w:spacing w:before="60" w:after="60" w:line="240" w:lineRule="auto"/>
        <w:ind w:left="720" w:hanging="180"/>
        <w:jc w:val="both"/>
        <w:rPr>
          <w:rFonts w:ascii="Segoe UI" w:hAnsi="Segoe UI" w:cs="Segoe UI"/>
          <w:sz w:val="20"/>
          <w:szCs w:val="20"/>
        </w:rPr>
      </w:pPr>
      <w:r w:rsidRPr="0085336B">
        <w:rPr>
          <w:rFonts w:ascii="Segoe UI" w:hAnsi="Segoe UI" w:cs="Segoe UI"/>
          <w:sz w:val="20"/>
          <w:szCs w:val="20"/>
        </w:rPr>
        <w:t>Minimum 4 years of working experience in developing IT systems</w:t>
      </w:r>
      <w:r>
        <w:rPr>
          <w:rFonts w:ascii="Segoe UI" w:hAnsi="Segoe UI" w:cs="Segoe UI"/>
          <w:sz w:val="20"/>
          <w:szCs w:val="20"/>
        </w:rPr>
        <w:t>;</w:t>
      </w:r>
    </w:p>
    <w:p w14:paraId="57B2748D" w14:textId="353FAA77" w:rsidR="0085336B" w:rsidRPr="0085336B" w:rsidRDefault="0085336B" w:rsidP="008A7FB4">
      <w:pPr>
        <w:pStyle w:val="ListParagraph"/>
        <w:numPr>
          <w:ilvl w:val="0"/>
          <w:numId w:val="36"/>
        </w:numPr>
        <w:spacing w:before="60" w:after="60" w:line="240" w:lineRule="auto"/>
        <w:ind w:left="720" w:hanging="180"/>
        <w:jc w:val="both"/>
        <w:rPr>
          <w:rFonts w:ascii="Segoe UI" w:hAnsi="Segoe UI" w:cs="Segoe UI"/>
          <w:sz w:val="20"/>
          <w:szCs w:val="20"/>
        </w:rPr>
      </w:pPr>
      <w:r w:rsidRPr="0085336B">
        <w:rPr>
          <w:rFonts w:ascii="Segoe UI" w:hAnsi="Segoe UI" w:cs="Segoe UI"/>
          <w:sz w:val="20"/>
          <w:szCs w:val="20"/>
        </w:rPr>
        <w:t>Minimum 2 IT projects of similar task complexity implemented and their brief description</w:t>
      </w:r>
      <w:r>
        <w:rPr>
          <w:rFonts w:ascii="Segoe UI" w:hAnsi="Segoe UI" w:cs="Segoe UI"/>
          <w:sz w:val="20"/>
          <w:szCs w:val="20"/>
        </w:rPr>
        <w:t>;</w:t>
      </w:r>
    </w:p>
    <w:p w14:paraId="742E1851" w14:textId="2550A7F2" w:rsidR="0085336B" w:rsidRPr="0085336B" w:rsidRDefault="0085336B" w:rsidP="008A7FB4">
      <w:pPr>
        <w:pStyle w:val="ListParagraph"/>
        <w:numPr>
          <w:ilvl w:val="0"/>
          <w:numId w:val="36"/>
        </w:numPr>
        <w:spacing w:before="60" w:after="60" w:line="240" w:lineRule="auto"/>
        <w:ind w:left="720" w:hanging="180"/>
        <w:jc w:val="both"/>
        <w:rPr>
          <w:rFonts w:ascii="Segoe UI" w:hAnsi="Segoe UI" w:cs="Segoe UI"/>
          <w:sz w:val="20"/>
          <w:szCs w:val="20"/>
        </w:rPr>
      </w:pPr>
      <w:r w:rsidRPr="0085336B">
        <w:rPr>
          <w:rFonts w:ascii="Segoe UI" w:hAnsi="Segoe UI" w:cs="Segoe UI"/>
          <w:sz w:val="20"/>
          <w:szCs w:val="20"/>
        </w:rPr>
        <w:t>The experience in the development of IT applications for electoral processes would be an advantage</w:t>
      </w:r>
      <w:r>
        <w:rPr>
          <w:rFonts w:ascii="Segoe UI" w:hAnsi="Segoe UI" w:cs="Segoe UI"/>
          <w:sz w:val="20"/>
          <w:szCs w:val="20"/>
        </w:rPr>
        <w:t>;</w:t>
      </w:r>
    </w:p>
    <w:p w14:paraId="1CB353BC" w14:textId="41E492C7" w:rsidR="0085336B" w:rsidRDefault="0085336B" w:rsidP="008A7FB4">
      <w:pPr>
        <w:pStyle w:val="ListParagraph"/>
        <w:numPr>
          <w:ilvl w:val="0"/>
          <w:numId w:val="36"/>
        </w:numPr>
        <w:spacing w:before="60" w:after="60" w:line="240" w:lineRule="auto"/>
        <w:ind w:left="720" w:hanging="180"/>
        <w:jc w:val="both"/>
        <w:rPr>
          <w:rFonts w:ascii="Segoe UI" w:hAnsi="Segoe UI" w:cs="Segoe UI"/>
          <w:sz w:val="20"/>
          <w:szCs w:val="20"/>
        </w:rPr>
      </w:pPr>
      <w:r w:rsidRPr="0085336B">
        <w:rPr>
          <w:rFonts w:ascii="Segoe UI" w:hAnsi="Segoe UI" w:cs="Segoe UI"/>
          <w:sz w:val="20"/>
          <w:szCs w:val="20"/>
        </w:rPr>
        <w:t>Company is committed to workforce diversity</w:t>
      </w:r>
      <w:r>
        <w:rPr>
          <w:rFonts w:ascii="Segoe UI" w:hAnsi="Segoe UI" w:cs="Segoe UI"/>
          <w:sz w:val="20"/>
          <w:szCs w:val="20"/>
        </w:rPr>
        <w:t>.</w:t>
      </w:r>
    </w:p>
    <w:p w14:paraId="070B334F" w14:textId="77777777" w:rsidR="00C55910" w:rsidRPr="0085336B" w:rsidRDefault="00C55910" w:rsidP="0085336B">
      <w:pPr>
        <w:spacing w:before="60" w:after="60" w:line="240" w:lineRule="auto"/>
        <w:jc w:val="both"/>
        <w:rPr>
          <w:rFonts w:ascii="Segoe UI" w:hAnsi="Segoe UI" w:cs="Segoe UI"/>
          <w:snapToGrid w:val="0"/>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8A7F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8A7F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8A7F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8A7F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8A7F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8A7FB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8A7FB4">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8A7FB4">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8A7FB4">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8A7FB4">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6C53AB"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6C53AB"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255160">
        <w:tc>
          <w:tcPr>
            <w:tcW w:w="3870" w:type="dxa"/>
            <w:shd w:val="clear" w:color="auto" w:fill="9BDEFF"/>
          </w:tcPr>
          <w:p w14:paraId="13E6FD5D" w14:textId="77777777" w:rsidR="003421B6" w:rsidRPr="007E030B" w:rsidRDefault="003421B6" w:rsidP="00255160">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255160">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255160">
        <w:tc>
          <w:tcPr>
            <w:tcW w:w="3870" w:type="dxa"/>
            <w:shd w:val="clear" w:color="auto" w:fill="9BDEFF"/>
          </w:tcPr>
          <w:p w14:paraId="75A90066" w14:textId="77777777" w:rsidR="003421B6" w:rsidRPr="007E030B" w:rsidRDefault="003421B6" w:rsidP="00255160">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255160">
            <w:pPr>
              <w:spacing w:before="120" w:after="120" w:line="240" w:lineRule="auto"/>
              <w:rPr>
                <w:rFonts w:ascii="Segoe UI" w:hAnsi="Segoe UI" w:cs="Segoe UI"/>
                <w:sz w:val="20"/>
              </w:rPr>
            </w:pPr>
          </w:p>
        </w:tc>
      </w:tr>
      <w:tr w:rsidR="003421B6" w:rsidRPr="007E030B" w14:paraId="0A7AEBB0" w14:textId="77777777" w:rsidTr="00255160">
        <w:tc>
          <w:tcPr>
            <w:tcW w:w="3870" w:type="dxa"/>
            <w:shd w:val="clear" w:color="auto" w:fill="9BDEFF"/>
          </w:tcPr>
          <w:p w14:paraId="6F2CDA33" w14:textId="77777777" w:rsidR="003421B6" w:rsidRPr="007E030B" w:rsidRDefault="003421B6" w:rsidP="00255160">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255160">
            <w:pPr>
              <w:spacing w:before="120" w:after="120" w:line="240" w:lineRule="auto"/>
              <w:rPr>
                <w:rFonts w:ascii="Segoe UI" w:hAnsi="Segoe UI" w:cs="Segoe UI"/>
                <w:sz w:val="20"/>
              </w:rPr>
            </w:pPr>
          </w:p>
        </w:tc>
      </w:tr>
      <w:tr w:rsidR="003421B6" w:rsidRPr="007E030B" w14:paraId="4A8DA9E6" w14:textId="77777777" w:rsidTr="00255160">
        <w:tc>
          <w:tcPr>
            <w:tcW w:w="3870" w:type="dxa"/>
            <w:shd w:val="clear" w:color="auto" w:fill="9BDEFF"/>
          </w:tcPr>
          <w:p w14:paraId="28B07809" w14:textId="77777777" w:rsidR="003421B6" w:rsidRPr="00F92078" w:rsidRDefault="003421B6" w:rsidP="00255160">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255160">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532"/>
        <w:gridCol w:w="3328"/>
        <w:gridCol w:w="1573"/>
        <w:gridCol w:w="1573"/>
        <w:gridCol w:w="1536"/>
      </w:tblGrid>
      <w:tr w:rsidR="00D548F9" w:rsidRPr="007E030B" w14:paraId="77180DF1" w14:textId="77777777" w:rsidTr="00744CAE">
        <w:trPr>
          <w:trHeight w:val="801"/>
        </w:trPr>
        <w:tc>
          <w:tcPr>
            <w:tcW w:w="1532"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3328"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744CAE">
        <w:trPr>
          <w:trHeight w:val="113"/>
        </w:trPr>
        <w:tc>
          <w:tcPr>
            <w:tcW w:w="1532"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3328"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744CAE">
        <w:tc>
          <w:tcPr>
            <w:tcW w:w="1532"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3328" w:type="dxa"/>
          </w:tcPr>
          <w:p w14:paraId="5F149FC2" w14:textId="6D8BB541" w:rsidR="00D548F9" w:rsidRPr="009C3CC5" w:rsidRDefault="009C3CC5" w:rsidP="00744CAE">
            <w:pPr>
              <w:pStyle w:val="TableParagraph"/>
              <w:spacing w:before="4"/>
              <w:ind w:left="-14"/>
              <w:rPr>
                <w:sz w:val="20"/>
              </w:rPr>
            </w:pPr>
            <w:r w:rsidRPr="009C3CC5">
              <w:rPr>
                <w:rFonts w:ascii="Segoe UI" w:eastAsiaTheme="minorHAnsi" w:hAnsi="Segoe UI" w:cs="Segoe UI"/>
                <w:sz w:val="20"/>
                <w:lang w:bidi="ar-SA"/>
              </w:rPr>
              <w:t>Project Manager/ Team leader</w:t>
            </w:r>
            <w:r>
              <w:rPr>
                <w:rFonts w:ascii="Segoe UI" w:eastAsiaTheme="minorHAnsi" w:hAnsi="Segoe UI" w:cs="Segoe UI"/>
                <w:sz w:val="20"/>
                <w:lang w:bidi="ar-SA"/>
              </w:rPr>
              <w:t xml:space="preserve"> (1)</w:t>
            </w: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744CAE">
        <w:tc>
          <w:tcPr>
            <w:tcW w:w="1532"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3328" w:type="dxa"/>
          </w:tcPr>
          <w:p w14:paraId="3F8DA1E3" w14:textId="53F604A9" w:rsidR="00D548F9" w:rsidRPr="009C3CC5" w:rsidRDefault="009C3CC5" w:rsidP="00744CAE">
            <w:pPr>
              <w:pStyle w:val="TableParagraph"/>
              <w:spacing w:before="4"/>
              <w:rPr>
                <w:rFonts w:ascii="Segoe UI" w:eastAsiaTheme="minorHAnsi" w:hAnsi="Segoe UI" w:cs="Segoe UI"/>
                <w:sz w:val="20"/>
                <w:lang w:bidi="ar-SA"/>
              </w:rPr>
            </w:pPr>
            <w:r w:rsidRPr="009C3CC5">
              <w:rPr>
                <w:rFonts w:ascii="Segoe UI" w:eastAsiaTheme="minorHAnsi" w:hAnsi="Segoe UI" w:cs="Segoe UI"/>
                <w:sz w:val="20"/>
                <w:lang w:bidi="ar-SA"/>
              </w:rPr>
              <w:t>Senior Developer</w:t>
            </w:r>
            <w:r w:rsidRPr="009C3CC5">
              <w:rPr>
                <w:rFonts w:ascii="Segoe UI" w:hAnsi="Segoe UI" w:cs="Segoe UI"/>
                <w:sz w:val="20"/>
              </w:rPr>
              <w:t>/ Business Analyst</w:t>
            </w:r>
            <w:r>
              <w:rPr>
                <w:rFonts w:ascii="Segoe UI" w:hAnsi="Segoe UI" w:cs="Segoe UI"/>
                <w:sz w:val="20"/>
              </w:rPr>
              <w:t xml:space="preserve"> (1)</w:t>
            </w: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744CAE">
        <w:tc>
          <w:tcPr>
            <w:tcW w:w="1532"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3328" w:type="dxa"/>
          </w:tcPr>
          <w:p w14:paraId="73DB29FF" w14:textId="3445C506" w:rsidR="00D548F9" w:rsidRPr="009C3CC5" w:rsidRDefault="009C3CC5" w:rsidP="00744CAE">
            <w:pPr>
              <w:pStyle w:val="TableParagraph"/>
              <w:spacing w:before="4"/>
              <w:ind w:left="-14"/>
              <w:rPr>
                <w:rFonts w:ascii="Segoe UI" w:eastAsiaTheme="minorHAnsi" w:hAnsi="Segoe UI" w:cs="Segoe UI"/>
                <w:sz w:val="20"/>
                <w:lang w:bidi="ar-SA"/>
              </w:rPr>
            </w:pPr>
            <w:r w:rsidRPr="009C3CC5">
              <w:rPr>
                <w:rFonts w:ascii="Segoe UI" w:eastAsiaTheme="minorHAnsi" w:hAnsi="Segoe UI" w:cs="Segoe UI"/>
                <w:sz w:val="20"/>
                <w:lang w:bidi="ar-SA"/>
              </w:rPr>
              <w:t>Developer</w:t>
            </w:r>
            <w:r w:rsidR="009A757B">
              <w:rPr>
                <w:rFonts w:ascii="Segoe UI" w:eastAsiaTheme="minorHAnsi" w:hAnsi="Segoe UI" w:cs="Segoe UI"/>
                <w:sz w:val="20"/>
                <w:lang w:bidi="ar-SA"/>
              </w:rPr>
              <w:t xml:space="preserve"> (1)</w:t>
            </w: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9A757B" w:rsidRPr="007E030B" w14:paraId="569A3E5F" w14:textId="77777777" w:rsidTr="00744CAE">
        <w:tc>
          <w:tcPr>
            <w:tcW w:w="1532" w:type="dxa"/>
          </w:tcPr>
          <w:p w14:paraId="44238C13" w14:textId="77777777" w:rsidR="009A757B" w:rsidRPr="007E030B" w:rsidRDefault="009A757B" w:rsidP="005442FA">
            <w:pPr>
              <w:tabs>
                <w:tab w:val="left" w:pos="720"/>
                <w:tab w:val="right" w:leader="dot" w:pos="8640"/>
              </w:tabs>
              <w:spacing w:after="0" w:line="240" w:lineRule="auto"/>
              <w:rPr>
                <w:rFonts w:ascii="Segoe UI" w:hAnsi="Segoe UI" w:cs="Segoe UI"/>
                <w:sz w:val="20"/>
              </w:rPr>
            </w:pPr>
          </w:p>
        </w:tc>
        <w:tc>
          <w:tcPr>
            <w:tcW w:w="3328" w:type="dxa"/>
          </w:tcPr>
          <w:p w14:paraId="22C195C9" w14:textId="255F7DF0" w:rsidR="009A757B" w:rsidRPr="009C3CC5" w:rsidRDefault="009A757B" w:rsidP="00744CAE">
            <w:pPr>
              <w:pStyle w:val="TableParagraph"/>
              <w:spacing w:before="4"/>
              <w:ind w:left="-14"/>
              <w:rPr>
                <w:rFonts w:ascii="Segoe UI" w:eastAsiaTheme="minorHAnsi" w:hAnsi="Segoe UI" w:cs="Segoe UI"/>
                <w:sz w:val="20"/>
                <w:lang w:bidi="ar-SA"/>
              </w:rPr>
            </w:pPr>
            <w:r w:rsidRPr="009C3CC5">
              <w:rPr>
                <w:rFonts w:ascii="Segoe UI" w:eastAsiaTheme="minorHAnsi" w:hAnsi="Segoe UI" w:cs="Segoe UI"/>
                <w:sz w:val="20"/>
                <w:lang w:bidi="ar-SA"/>
              </w:rPr>
              <w:t>Developer</w:t>
            </w:r>
            <w:r>
              <w:rPr>
                <w:rFonts w:ascii="Segoe UI" w:eastAsiaTheme="minorHAnsi" w:hAnsi="Segoe UI" w:cs="Segoe UI"/>
                <w:sz w:val="20"/>
                <w:lang w:bidi="ar-SA"/>
              </w:rPr>
              <w:t xml:space="preserve"> (1)</w:t>
            </w:r>
          </w:p>
        </w:tc>
        <w:tc>
          <w:tcPr>
            <w:tcW w:w="1573" w:type="dxa"/>
          </w:tcPr>
          <w:p w14:paraId="779C1489" w14:textId="77777777" w:rsidR="009A757B" w:rsidRPr="007E030B" w:rsidRDefault="009A757B" w:rsidP="005442FA">
            <w:pPr>
              <w:tabs>
                <w:tab w:val="left" w:pos="720"/>
                <w:tab w:val="right" w:leader="dot" w:pos="8640"/>
              </w:tabs>
              <w:spacing w:after="0" w:line="240" w:lineRule="auto"/>
              <w:rPr>
                <w:rFonts w:ascii="Segoe UI" w:hAnsi="Segoe UI" w:cs="Segoe UI"/>
                <w:sz w:val="20"/>
              </w:rPr>
            </w:pPr>
          </w:p>
        </w:tc>
        <w:tc>
          <w:tcPr>
            <w:tcW w:w="1573" w:type="dxa"/>
          </w:tcPr>
          <w:p w14:paraId="39CCC7C7" w14:textId="77777777" w:rsidR="009A757B" w:rsidRPr="007E030B" w:rsidRDefault="009A757B" w:rsidP="005442FA">
            <w:pPr>
              <w:tabs>
                <w:tab w:val="left" w:pos="720"/>
                <w:tab w:val="right" w:leader="dot" w:pos="8640"/>
              </w:tabs>
              <w:spacing w:after="0" w:line="240" w:lineRule="auto"/>
              <w:rPr>
                <w:rFonts w:ascii="Segoe UI" w:hAnsi="Segoe UI" w:cs="Segoe UI"/>
                <w:sz w:val="20"/>
              </w:rPr>
            </w:pPr>
          </w:p>
        </w:tc>
        <w:tc>
          <w:tcPr>
            <w:tcW w:w="1536" w:type="dxa"/>
          </w:tcPr>
          <w:p w14:paraId="0018E873" w14:textId="77777777" w:rsidR="009A757B" w:rsidRPr="007E030B" w:rsidRDefault="009A757B"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11B9F019" w14:textId="535F227F" w:rsidR="004E293D" w:rsidRPr="007E030B" w:rsidRDefault="00D548F9" w:rsidP="00D548F9">
      <w:pPr>
        <w:jc w:val="both"/>
        <w:rPr>
          <w:rFonts w:ascii="Segoe UI" w:hAnsi="Segoe UI" w:cs="Segoe UI"/>
          <w:sz w:val="20"/>
        </w:rPr>
      </w:pPr>
      <w:r w:rsidRPr="007E030B">
        <w:rPr>
          <w:rFonts w:ascii="Segoe UI" w:hAnsi="Segoe UI" w:cs="Segoe UI"/>
          <w:sz w:val="20"/>
        </w:rPr>
        <w:tab/>
      </w: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lastRenderedPageBreak/>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787"/>
        <w:gridCol w:w="1980"/>
        <w:gridCol w:w="1695"/>
        <w:gridCol w:w="1411"/>
        <w:gridCol w:w="1752"/>
      </w:tblGrid>
      <w:tr w:rsidR="00D548F9" w:rsidRPr="00FA693A" w14:paraId="66292E11" w14:textId="77777777" w:rsidTr="009A757B">
        <w:trPr>
          <w:trHeight w:val="422"/>
        </w:trPr>
        <w:tc>
          <w:tcPr>
            <w:tcW w:w="2787"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980"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69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11"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52"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9A757B">
        <w:trPr>
          <w:trHeight w:val="422"/>
        </w:trPr>
        <w:tc>
          <w:tcPr>
            <w:tcW w:w="2787" w:type="dxa"/>
            <w:shd w:val="clear" w:color="auto" w:fill="auto"/>
            <w:vAlign w:val="center"/>
          </w:tcPr>
          <w:p w14:paraId="54D91FC3" w14:textId="483AA621" w:rsidR="00D548F9" w:rsidRPr="00F27971" w:rsidRDefault="009A757B" w:rsidP="004E293D">
            <w:pPr>
              <w:pStyle w:val="ListParagraph"/>
              <w:numPr>
                <w:ilvl w:val="0"/>
                <w:numId w:val="40"/>
              </w:numPr>
              <w:ind w:left="165" w:right="-108" w:hanging="180"/>
              <w:rPr>
                <w:rFonts w:ascii="Segoe UI" w:hAnsi="Segoe UI" w:cs="Segoe UI"/>
                <w:sz w:val="20"/>
              </w:rPr>
            </w:pPr>
            <w:r w:rsidRPr="00F27971">
              <w:rPr>
                <w:rFonts w:ascii="Segoe UI" w:hAnsi="Segoe UI" w:cs="Segoe UI"/>
                <w:sz w:val="20"/>
              </w:rPr>
              <w:t>Technical design (SRS+SDD)</w:t>
            </w:r>
          </w:p>
        </w:tc>
        <w:tc>
          <w:tcPr>
            <w:tcW w:w="1980" w:type="dxa"/>
            <w:shd w:val="clear" w:color="auto" w:fill="auto"/>
            <w:vAlign w:val="center"/>
          </w:tcPr>
          <w:p w14:paraId="5276C567" w14:textId="77777777" w:rsidR="009A757B" w:rsidRDefault="009A757B" w:rsidP="009A757B">
            <w:pPr>
              <w:pStyle w:val="TableParagraph"/>
              <w:spacing w:before="2"/>
              <w:rPr>
                <w:rFonts w:ascii="Segoe UI" w:eastAsiaTheme="minorHAnsi" w:hAnsi="Segoe UI" w:cs="Segoe UI"/>
                <w:sz w:val="20"/>
                <w:lang w:bidi="ar-SA"/>
              </w:rPr>
            </w:pPr>
            <w:r w:rsidRPr="009A757B">
              <w:rPr>
                <w:rFonts w:ascii="Segoe UI" w:eastAsiaTheme="minorHAnsi" w:hAnsi="Segoe UI" w:cs="Segoe UI"/>
                <w:sz w:val="20"/>
                <w:lang w:bidi="ar-SA"/>
              </w:rPr>
              <w:t xml:space="preserve">e.g. </w:t>
            </w:r>
          </w:p>
          <w:p w14:paraId="5AC830F0" w14:textId="31EC549C" w:rsidR="009A757B" w:rsidRPr="009A757B" w:rsidRDefault="009A757B" w:rsidP="008A7FB4">
            <w:pPr>
              <w:pStyle w:val="TableParagraph"/>
              <w:numPr>
                <w:ilvl w:val="0"/>
                <w:numId w:val="37"/>
              </w:numPr>
              <w:spacing w:before="2"/>
              <w:ind w:left="252" w:hanging="270"/>
              <w:rPr>
                <w:rFonts w:ascii="Segoe UI" w:eastAsiaTheme="minorHAnsi" w:hAnsi="Segoe UI" w:cs="Segoe UI"/>
                <w:sz w:val="20"/>
                <w:lang w:bidi="ar-SA"/>
              </w:rPr>
            </w:pPr>
            <w:r w:rsidRPr="009A757B">
              <w:rPr>
                <w:rFonts w:ascii="Segoe UI" w:eastAsiaTheme="minorHAnsi" w:hAnsi="Segoe UI" w:cs="Segoe UI"/>
                <w:sz w:val="20"/>
                <w:lang w:bidi="ar-SA"/>
              </w:rPr>
              <w:t>PM/ TL – 1</w:t>
            </w:r>
          </w:p>
          <w:p w14:paraId="56C619CB" w14:textId="77777777" w:rsidR="009A757B" w:rsidRDefault="009A757B" w:rsidP="008A7FB4">
            <w:pPr>
              <w:pStyle w:val="TableParagraph"/>
              <w:numPr>
                <w:ilvl w:val="0"/>
                <w:numId w:val="37"/>
              </w:numPr>
              <w:spacing w:before="14" w:line="252" w:lineRule="auto"/>
              <w:ind w:left="252" w:right="217" w:hanging="270"/>
              <w:rPr>
                <w:rFonts w:ascii="Segoe UI" w:eastAsiaTheme="minorHAnsi" w:hAnsi="Segoe UI" w:cs="Segoe UI"/>
                <w:sz w:val="20"/>
                <w:lang w:bidi="ar-SA"/>
              </w:rPr>
            </w:pPr>
            <w:r w:rsidRPr="009A757B">
              <w:rPr>
                <w:rFonts w:ascii="Segoe UI" w:eastAsiaTheme="minorHAnsi" w:hAnsi="Segoe UI" w:cs="Segoe UI"/>
                <w:sz w:val="20"/>
                <w:lang w:bidi="ar-SA"/>
              </w:rPr>
              <w:t>Senior</w:t>
            </w:r>
            <w:r>
              <w:rPr>
                <w:rFonts w:ascii="Segoe UI" w:eastAsiaTheme="minorHAnsi" w:hAnsi="Segoe UI" w:cs="Segoe UI"/>
                <w:sz w:val="20"/>
                <w:lang w:bidi="ar-SA"/>
              </w:rPr>
              <w:t xml:space="preserve"> </w:t>
            </w:r>
            <w:r w:rsidRPr="009A757B">
              <w:rPr>
                <w:rFonts w:ascii="Segoe UI" w:eastAsiaTheme="minorHAnsi" w:hAnsi="Segoe UI" w:cs="Segoe UI"/>
                <w:sz w:val="20"/>
                <w:lang w:bidi="ar-SA"/>
              </w:rPr>
              <w:t>Developer</w:t>
            </w:r>
            <w:r>
              <w:rPr>
                <w:rFonts w:ascii="Segoe UI" w:eastAsiaTheme="minorHAnsi" w:hAnsi="Segoe UI" w:cs="Segoe UI"/>
                <w:sz w:val="20"/>
                <w:lang w:bidi="ar-SA"/>
              </w:rPr>
              <w:t xml:space="preserve"> </w:t>
            </w:r>
            <w:r w:rsidRPr="009A757B">
              <w:rPr>
                <w:rFonts w:ascii="Segoe UI" w:eastAsiaTheme="minorHAnsi" w:hAnsi="Segoe UI" w:cs="Segoe UI"/>
                <w:sz w:val="20"/>
                <w:lang w:bidi="ar-SA"/>
              </w:rPr>
              <w:t>– 1</w:t>
            </w:r>
          </w:p>
          <w:p w14:paraId="4D0A3D5B" w14:textId="077CB8B1" w:rsidR="009A757B" w:rsidRPr="009A757B" w:rsidRDefault="009A757B" w:rsidP="008A7FB4">
            <w:pPr>
              <w:pStyle w:val="TableParagraph"/>
              <w:numPr>
                <w:ilvl w:val="0"/>
                <w:numId w:val="37"/>
              </w:numPr>
              <w:spacing w:before="14" w:line="252" w:lineRule="auto"/>
              <w:ind w:left="252" w:right="217" w:hanging="270"/>
              <w:rPr>
                <w:rFonts w:ascii="Segoe UI" w:eastAsiaTheme="minorHAnsi" w:hAnsi="Segoe UI" w:cs="Segoe UI"/>
                <w:sz w:val="20"/>
                <w:lang w:bidi="ar-SA"/>
              </w:rPr>
            </w:pPr>
            <w:r w:rsidRPr="009A757B">
              <w:rPr>
                <w:rFonts w:ascii="Segoe UI" w:eastAsiaTheme="minorHAnsi" w:hAnsi="Segoe UI" w:cs="Segoe UI"/>
                <w:sz w:val="20"/>
                <w:lang w:bidi="ar-SA"/>
              </w:rPr>
              <w:t>Developer – 2</w:t>
            </w:r>
          </w:p>
          <w:p w14:paraId="28A467AA" w14:textId="1CE0A18E" w:rsidR="00D548F9" w:rsidRPr="009A757B" w:rsidRDefault="009A757B" w:rsidP="009A757B">
            <w:pPr>
              <w:ind w:left="-18"/>
              <w:rPr>
                <w:rFonts w:ascii="Segoe UI" w:hAnsi="Segoe UI" w:cs="Segoe UI"/>
                <w:sz w:val="20"/>
              </w:rPr>
            </w:pPr>
            <w:r w:rsidRPr="009A757B">
              <w:rPr>
                <w:rFonts w:ascii="Segoe UI" w:hAnsi="Segoe UI" w:cs="Segoe UI"/>
                <w:sz w:val="20"/>
              </w:rPr>
              <w:t>Total: 4 staff</w:t>
            </w:r>
          </w:p>
        </w:tc>
        <w:tc>
          <w:tcPr>
            <w:tcW w:w="169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11"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52"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F27971">
        <w:trPr>
          <w:trHeight w:val="2470"/>
        </w:trPr>
        <w:tc>
          <w:tcPr>
            <w:tcW w:w="2787" w:type="dxa"/>
            <w:shd w:val="clear" w:color="auto" w:fill="auto"/>
            <w:vAlign w:val="center"/>
          </w:tcPr>
          <w:p w14:paraId="29C89DF1" w14:textId="092CF9DC" w:rsidR="00F27971"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Technical specifications for the published and used interfaces in Romanian language</w:t>
            </w:r>
          </w:p>
          <w:p w14:paraId="768DC8A2" w14:textId="008854E1" w:rsidR="00D548F9"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Document on system configuration and deployment (guidelines for deployment) in Romanian language</w:t>
            </w:r>
          </w:p>
        </w:tc>
        <w:tc>
          <w:tcPr>
            <w:tcW w:w="1980"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69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11"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52"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9A757B">
        <w:trPr>
          <w:trHeight w:val="400"/>
        </w:trPr>
        <w:tc>
          <w:tcPr>
            <w:tcW w:w="2787" w:type="dxa"/>
            <w:shd w:val="clear" w:color="auto" w:fill="auto"/>
            <w:vAlign w:val="center"/>
          </w:tcPr>
          <w:p w14:paraId="367187ED" w14:textId="406BBEED" w:rsidR="00F27971"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User’s Manual, Administrator’s Manual in Romanian language (including a contingency plan)</w:t>
            </w:r>
          </w:p>
          <w:p w14:paraId="22DFB59F" w14:textId="06D8A62D" w:rsidR="00D548F9" w:rsidRPr="00F27971" w:rsidRDefault="00F27971" w:rsidP="00F27971">
            <w:pPr>
              <w:numPr>
                <w:ilvl w:val="0"/>
                <w:numId w:val="40"/>
              </w:numPr>
              <w:tabs>
                <w:tab w:val="left" w:pos="360"/>
              </w:tabs>
              <w:ind w:left="165" w:right="-108" w:hanging="180"/>
              <w:rPr>
                <w:rFonts w:ascii="Segoe UI" w:hAnsi="Segoe UI" w:cs="Segoe UI"/>
                <w:sz w:val="20"/>
              </w:rPr>
            </w:pPr>
            <w:r w:rsidRPr="00F27971">
              <w:rPr>
                <w:rFonts w:ascii="Segoe UI" w:hAnsi="Segoe UI" w:cs="Segoe UI"/>
                <w:sz w:val="20"/>
              </w:rPr>
              <w:t>Training documentation (designed to trainers who would train the Ministry of Defense staff in operating the IT solution) in Romanian language</w:t>
            </w:r>
          </w:p>
        </w:tc>
        <w:tc>
          <w:tcPr>
            <w:tcW w:w="1980"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69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11"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52"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9A757B" w14:paraId="46287DC2" w14:textId="77777777" w:rsidTr="009A757B">
        <w:trPr>
          <w:trHeight w:val="422"/>
        </w:trPr>
        <w:tc>
          <w:tcPr>
            <w:tcW w:w="2787" w:type="dxa"/>
            <w:shd w:val="clear" w:color="auto" w:fill="auto"/>
            <w:vAlign w:val="center"/>
          </w:tcPr>
          <w:p w14:paraId="5F377A86" w14:textId="6EDF47F6" w:rsidR="00F27971"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Test plan and the results of internal (functional, performance, security) testing</w:t>
            </w:r>
          </w:p>
          <w:p w14:paraId="0CE6FB21" w14:textId="7C088B92" w:rsidR="009A757B"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Totality of artefacts copied on electronic medium (CD or DVD+- R)</w:t>
            </w:r>
          </w:p>
        </w:tc>
        <w:tc>
          <w:tcPr>
            <w:tcW w:w="1980" w:type="dxa"/>
            <w:shd w:val="clear" w:color="auto" w:fill="auto"/>
            <w:vAlign w:val="center"/>
          </w:tcPr>
          <w:p w14:paraId="143CE387" w14:textId="77777777" w:rsidR="009A757B" w:rsidRPr="007E030B" w:rsidRDefault="009A757B" w:rsidP="005442FA">
            <w:pPr>
              <w:jc w:val="center"/>
              <w:rPr>
                <w:rFonts w:ascii="Segoe UI" w:hAnsi="Segoe UI" w:cs="Segoe UI"/>
                <w:sz w:val="20"/>
              </w:rPr>
            </w:pPr>
          </w:p>
        </w:tc>
        <w:tc>
          <w:tcPr>
            <w:tcW w:w="1695" w:type="dxa"/>
            <w:shd w:val="clear" w:color="auto" w:fill="auto"/>
            <w:vAlign w:val="center"/>
          </w:tcPr>
          <w:p w14:paraId="7EF170E7" w14:textId="77777777" w:rsidR="009A757B" w:rsidRPr="007E030B" w:rsidRDefault="009A757B" w:rsidP="005442FA">
            <w:pPr>
              <w:jc w:val="center"/>
              <w:rPr>
                <w:rFonts w:ascii="Segoe UI" w:hAnsi="Segoe UI" w:cs="Segoe UI"/>
                <w:sz w:val="20"/>
              </w:rPr>
            </w:pPr>
          </w:p>
        </w:tc>
        <w:tc>
          <w:tcPr>
            <w:tcW w:w="1411" w:type="dxa"/>
            <w:shd w:val="clear" w:color="auto" w:fill="auto"/>
            <w:vAlign w:val="center"/>
          </w:tcPr>
          <w:p w14:paraId="0F855D56" w14:textId="77777777" w:rsidR="009A757B" w:rsidRPr="007E030B" w:rsidRDefault="009A757B" w:rsidP="005442FA">
            <w:pPr>
              <w:jc w:val="center"/>
              <w:rPr>
                <w:rFonts w:ascii="Segoe UI" w:hAnsi="Segoe UI" w:cs="Segoe UI"/>
                <w:sz w:val="20"/>
              </w:rPr>
            </w:pPr>
          </w:p>
        </w:tc>
        <w:tc>
          <w:tcPr>
            <w:tcW w:w="1752" w:type="dxa"/>
            <w:shd w:val="clear" w:color="auto" w:fill="auto"/>
            <w:vAlign w:val="center"/>
          </w:tcPr>
          <w:p w14:paraId="0A5A52D5" w14:textId="77777777" w:rsidR="009A757B" w:rsidRDefault="009A757B" w:rsidP="005442FA">
            <w:pPr>
              <w:jc w:val="center"/>
              <w:rPr>
                <w:rFonts w:ascii="Segoe UI" w:hAnsi="Segoe UI" w:cs="Segoe UI"/>
                <w:sz w:val="20"/>
              </w:rPr>
            </w:pPr>
          </w:p>
        </w:tc>
      </w:tr>
      <w:tr w:rsidR="009A757B" w14:paraId="62965C7E" w14:textId="77777777" w:rsidTr="009A757B">
        <w:trPr>
          <w:trHeight w:val="422"/>
        </w:trPr>
        <w:tc>
          <w:tcPr>
            <w:tcW w:w="2787" w:type="dxa"/>
            <w:shd w:val="clear" w:color="auto" w:fill="auto"/>
            <w:vAlign w:val="center"/>
          </w:tcPr>
          <w:p w14:paraId="396AAE76" w14:textId="3B530C38" w:rsidR="00F27971"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Complete source code of modules and components necessary to compile the delivered software</w:t>
            </w:r>
          </w:p>
          <w:p w14:paraId="301247A9" w14:textId="7EEF6900" w:rsidR="009A757B"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t xml:space="preserve">Special libraries and tools necessary for the compilation of system components in Romanian language. (Developer will demonstrate the possibility of compiling the source code on the platform offered by the Ministry of </w:t>
            </w:r>
            <w:proofErr w:type="spellStart"/>
            <w:r w:rsidRPr="00F27971">
              <w:rPr>
                <w:rFonts w:ascii="Segoe UI" w:hAnsi="Segoe UI" w:cs="Segoe UI"/>
                <w:sz w:val="20"/>
              </w:rPr>
              <w:t>Defence</w:t>
            </w:r>
            <w:proofErr w:type="spellEnd"/>
            <w:r w:rsidRPr="00F27971">
              <w:rPr>
                <w:rFonts w:ascii="Segoe UI" w:hAnsi="Segoe UI" w:cs="Segoe UI"/>
                <w:sz w:val="20"/>
              </w:rPr>
              <w:t xml:space="preserve"> of the Republic of Moldova)</w:t>
            </w:r>
          </w:p>
        </w:tc>
        <w:tc>
          <w:tcPr>
            <w:tcW w:w="1980" w:type="dxa"/>
            <w:shd w:val="clear" w:color="auto" w:fill="auto"/>
            <w:vAlign w:val="center"/>
          </w:tcPr>
          <w:p w14:paraId="4853F456" w14:textId="77777777" w:rsidR="009A757B" w:rsidRPr="007E030B" w:rsidRDefault="009A757B" w:rsidP="005442FA">
            <w:pPr>
              <w:jc w:val="center"/>
              <w:rPr>
                <w:rFonts w:ascii="Segoe UI" w:hAnsi="Segoe UI" w:cs="Segoe UI"/>
                <w:sz w:val="20"/>
              </w:rPr>
            </w:pPr>
          </w:p>
        </w:tc>
        <w:tc>
          <w:tcPr>
            <w:tcW w:w="1695" w:type="dxa"/>
            <w:shd w:val="clear" w:color="auto" w:fill="auto"/>
            <w:vAlign w:val="center"/>
          </w:tcPr>
          <w:p w14:paraId="57D16E31" w14:textId="77777777" w:rsidR="009A757B" w:rsidRPr="007E030B" w:rsidRDefault="009A757B" w:rsidP="005442FA">
            <w:pPr>
              <w:jc w:val="center"/>
              <w:rPr>
                <w:rFonts w:ascii="Segoe UI" w:hAnsi="Segoe UI" w:cs="Segoe UI"/>
                <w:sz w:val="20"/>
              </w:rPr>
            </w:pPr>
          </w:p>
        </w:tc>
        <w:tc>
          <w:tcPr>
            <w:tcW w:w="1411" w:type="dxa"/>
            <w:shd w:val="clear" w:color="auto" w:fill="auto"/>
            <w:vAlign w:val="center"/>
          </w:tcPr>
          <w:p w14:paraId="187D3DAC" w14:textId="77777777" w:rsidR="009A757B" w:rsidRPr="007E030B" w:rsidRDefault="009A757B" w:rsidP="005442FA">
            <w:pPr>
              <w:jc w:val="center"/>
              <w:rPr>
                <w:rFonts w:ascii="Segoe UI" w:hAnsi="Segoe UI" w:cs="Segoe UI"/>
                <w:sz w:val="20"/>
              </w:rPr>
            </w:pPr>
          </w:p>
        </w:tc>
        <w:tc>
          <w:tcPr>
            <w:tcW w:w="1752" w:type="dxa"/>
            <w:shd w:val="clear" w:color="auto" w:fill="auto"/>
            <w:vAlign w:val="center"/>
          </w:tcPr>
          <w:p w14:paraId="17B3AA3B" w14:textId="77777777" w:rsidR="009A757B" w:rsidRDefault="009A757B" w:rsidP="005442FA">
            <w:pPr>
              <w:jc w:val="center"/>
              <w:rPr>
                <w:rFonts w:ascii="Segoe UI" w:hAnsi="Segoe UI" w:cs="Segoe UI"/>
                <w:sz w:val="20"/>
              </w:rPr>
            </w:pPr>
          </w:p>
        </w:tc>
      </w:tr>
      <w:tr w:rsidR="009A757B" w14:paraId="3820F350" w14:textId="77777777" w:rsidTr="009A757B">
        <w:trPr>
          <w:trHeight w:val="422"/>
        </w:trPr>
        <w:tc>
          <w:tcPr>
            <w:tcW w:w="2787" w:type="dxa"/>
            <w:shd w:val="clear" w:color="auto" w:fill="auto"/>
            <w:vAlign w:val="center"/>
          </w:tcPr>
          <w:p w14:paraId="6D827B70" w14:textId="66D6038C" w:rsidR="009A757B" w:rsidRPr="00F27971" w:rsidRDefault="00F27971" w:rsidP="00F27971">
            <w:pPr>
              <w:pStyle w:val="ListParagraph"/>
              <w:numPr>
                <w:ilvl w:val="0"/>
                <w:numId w:val="40"/>
              </w:numPr>
              <w:ind w:left="165" w:right="-108" w:hanging="180"/>
              <w:rPr>
                <w:rFonts w:ascii="Segoe UI" w:hAnsi="Segoe UI" w:cs="Segoe UI"/>
                <w:sz w:val="20"/>
              </w:rPr>
            </w:pPr>
            <w:r w:rsidRPr="00F27971">
              <w:rPr>
                <w:rFonts w:ascii="Segoe UI" w:hAnsi="Segoe UI" w:cs="Segoe UI"/>
                <w:sz w:val="20"/>
              </w:rPr>
              <w:lastRenderedPageBreak/>
              <w:t>Final product packed for easy installation in the proposed technological environment</w:t>
            </w:r>
          </w:p>
        </w:tc>
        <w:tc>
          <w:tcPr>
            <w:tcW w:w="1980" w:type="dxa"/>
            <w:shd w:val="clear" w:color="auto" w:fill="auto"/>
            <w:vAlign w:val="center"/>
          </w:tcPr>
          <w:p w14:paraId="41C6714C" w14:textId="77777777" w:rsidR="009A757B" w:rsidRPr="007E030B" w:rsidRDefault="009A757B" w:rsidP="005442FA">
            <w:pPr>
              <w:jc w:val="center"/>
              <w:rPr>
                <w:rFonts w:ascii="Segoe UI" w:hAnsi="Segoe UI" w:cs="Segoe UI"/>
                <w:sz w:val="20"/>
              </w:rPr>
            </w:pPr>
          </w:p>
        </w:tc>
        <w:tc>
          <w:tcPr>
            <w:tcW w:w="1695" w:type="dxa"/>
            <w:shd w:val="clear" w:color="auto" w:fill="auto"/>
            <w:vAlign w:val="center"/>
          </w:tcPr>
          <w:p w14:paraId="74F542F4" w14:textId="77777777" w:rsidR="009A757B" w:rsidRPr="007E030B" w:rsidRDefault="009A757B" w:rsidP="005442FA">
            <w:pPr>
              <w:jc w:val="center"/>
              <w:rPr>
                <w:rFonts w:ascii="Segoe UI" w:hAnsi="Segoe UI" w:cs="Segoe UI"/>
                <w:sz w:val="20"/>
              </w:rPr>
            </w:pPr>
          </w:p>
        </w:tc>
        <w:tc>
          <w:tcPr>
            <w:tcW w:w="1411" w:type="dxa"/>
            <w:shd w:val="clear" w:color="auto" w:fill="auto"/>
            <w:vAlign w:val="center"/>
          </w:tcPr>
          <w:p w14:paraId="00167C63" w14:textId="77777777" w:rsidR="009A757B" w:rsidRPr="007E030B" w:rsidRDefault="009A757B" w:rsidP="005442FA">
            <w:pPr>
              <w:jc w:val="center"/>
              <w:rPr>
                <w:rFonts w:ascii="Segoe UI" w:hAnsi="Segoe UI" w:cs="Segoe UI"/>
                <w:sz w:val="20"/>
              </w:rPr>
            </w:pPr>
          </w:p>
        </w:tc>
        <w:tc>
          <w:tcPr>
            <w:tcW w:w="1752" w:type="dxa"/>
            <w:shd w:val="clear" w:color="auto" w:fill="auto"/>
            <w:vAlign w:val="center"/>
          </w:tcPr>
          <w:p w14:paraId="79AE8B3F" w14:textId="77777777" w:rsidR="009A757B" w:rsidRDefault="009A757B" w:rsidP="005442FA">
            <w:pPr>
              <w:jc w:val="center"/>
              <w:rPr>
                <w:rFonts w:ascii="Segoe UI" w:hAnsi="Segoe UI" w:cs="Segoe UI"/>
                <w:sz w:val="20"/>
              </w:rPr>
            </w:pPr>
          </w:p>
        </w:tc>
      </w:tr>
      <w:tr w:rsidR="00D548F9" w14:paraId="64F4526D" w14:textId="77777777" w:rsidTr="009A757B">
        <w:trPr>
          <w:trHeight w:val="422"/>
        </w:trPr>
        <w:tc>
          <w:tcPr>
            <w:tcW w:w="2787" w:type="dxa"/>
            <w:shd w:val="clear" w:color="auto" w:fill="auto"/>
            <w:vAlign w:val="center"/>
          </w:tcPr>
          <w:p w14:paraId="2FB19227" w14:textId="52A432B9" w:rsidR="00D548F9" w:rsidRPr="009A757B" w:rsidRDefault="009A757B" w:rsidP="009A757B">
            <w:pPr>
              <w:jc w:val="right"/>
              <w:rPr>
                <w:rFonts w:ascii="Segoe UI" w:hAnsi="Segoe UI" w:cs="Segoe UI"/>
                <w:b/>
                <w:sz w:val="20"/>
              </w:rPr>
            </w:pPr>
            <w:r w:rsidRPr="009A757B">
              <w:rPr>
                <w:rFonts w:ascii="Segoe UI" w:hAnsi="Segoe UI" w:cs="Segoe UI"/>
                <w:b/>
                <w:sz w:val="20"/>
              </w:rPr>
              <w:t>Total</w:t>
            </w:r>
          </w:p>
        </w:tc>
        <w:tc>
          <w:tcPr>
            <w:tcW w:w="1980"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69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11"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52" w:type="dxa"/>
            <w:shd w:val="clear" w:color="auto" w:fill="auto"/>
            <w:vAlign w:val="center"/>
          </w:tcPr>
          <w:p w14:paraId="23DCB40E" w14:textId="27B11058" w:rsidR="00D548F9" w:rsidRPr="009A757B" w:rsidRDefault="009A757B" w:rsidP="005442FA">
            <w:pPr>
              <w:jc w:val="center"/>
              <w:rPr>
                <w:rFonts w:ascii="Segoe UI" w:hAnsi="Segoe UI" w:cs="Segoe UI"/>
                <w:b/>
                <w:sz w:val="20"/>
              </w:rPr>
            </w:pPr>
            <w:r w:rsidRPr="009A757B">
              <w:rPr>
                <w:rFonts w:ascii="Segoe UI" w:hAnsi="Segoe UI" w:cs="Segoe UI"/>
                <w:b/>
                <w:sz w:val="20"/>
              </w:rPr>
              <w:t>USD</w:t>
            </w:r>
          </w:p>
        </w:tc>
      </w:tr>
    </w:tbl>
    <w:p w14:paraId="0C0B1B88" w14:textId="77777777" w:rsidR="00D548F9" w:rsidRPr="007E030B" w:rsidRDefault="00D548F9" w:rsidP="00D548F9">
      <w:pPr>
        <w:jc w:val="both"/>
        <w:rPr>
          <w:rFonts w:ascii="Segoe UI" w:hAnsi="Segoe UI" w:cs="Segoe UI"/>
          <w:sz w:val="20"/>
        </w:rPr>
      </w:pPr>
    </w:p>
    <w:p w14:paraId="6C11E1AE" w14:textId="775607DE" w:rsidR="00076BEF" w:rsidRPr="000837C3" w:rsidRDefault="00076BEF" w:rsidP="000837C3">
      <w:pPr>
        <w:rPr>
          <w:rFonts w:ascii="Segoe UI" w:hAnsi="Segoe UI" w:cs="Segoe UI"/>
          <w:sz w:val="20"/>
        </w:rPr>
      </w:pPr>
    </w:p>
    <w:sectPr w:rsidR="00076BEF" w:rsidRPr="000837C3"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B856" w14:textId="77777777" w:rsidR="006C53AB" w:rsidRDefault="006C53AB" w:rsidP="006E2471">
      <w:pPr>
        <w:spacing w:after="0" w:line="240" w:lineRule="auto"/>
      </w:pPr>
      <w:r>
        <w:separator/>
      </w:r>
    </w:p>
  </w:endnote>
  <w:endnote w:type="continuationSeparator" w:id="0">
    <w:p w14:paraId="47051882" w14:textId="77777777" w:rsidR="006C53AB" w:rsidRDefault="006C53AB"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6C53AB" w:rsidRDefault="006C53A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6C53AB" w:rsidRPr="006438E1" w:rsidRDefault="006C53AB">
    <w:pPr>
      <w:pStyle w:val="Footer"/>
      <w:rPr>
        <w:rFonts w:ascii="Segoe UI" w:hAnsi="Segoe UI" w:cs="Segoe UI"/>
        <w:sz w:val="20"/>
      </w:rPr>
    </w:pPr>
  </w:p>
  <w:p w14:paraId="119A13A6" w14:textId="77777777" w:rsidR="006C53AB" w:rsidRDefault="006C53AB"/>
  <w:p w14:paraId="0367EF43" w14:textId="77777777" w:rsidR="006C53AB" w:rsidRDefault="006C5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6C53AB" w:rsidRDefault="006C53A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6C53AB" w:rsidRDefault="006C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97B4" w14:textId="77777777" w:rsidR="006C53AB" w:rsidRDefault="006C53AB" w:rsidP="006E2471">
      <w:pPr>
        <w:spacing w:after="0" w:line="240" w:lineRule="auto"/>
      </w:pPr>
      <w:r>
        <w:separator/>
      </w:r>
    </w:p>
  </w:footnote>
  <w:footnote w:type="continuationSeparator" w:id="0">
    <w:p w14:paraId="06707672" w14:textId="77777777" w:rsidR="006C53AB" w:rsidRDefault="006C53AB"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6C53AB" w:rsidRDefault="006C53A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618264C9" w14:textId="77777777" w:rsidR="006C53AB" w:rsidRDefault="006C53AB"/>
  <w:p w14:paraId="6B4E209A" w14:textId="77777777" w:rsidR="006C53AB" w:rsidRDefault="006C5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006D91"/>
    <w:multiLevelType w:val="hybridMultilevel"/>
    <w:tmpl w:val="2F58BFF4"/>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66796B"/>
    <w:multiLevelType w:val="hybridMultilevel"/>
    <w:tmpl w:val="93827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EBF38EA"/>
    <w:multiLevelType w:val="hybridMultilevel"/>
    <w:tmpl w:val="897A8C52"/>
    <w:lvl w:ilvl="0" w:tplc="8C38DE70">
      <w:start w:val="1"/>
      <w:numFmt w:val="lowerRoman"/>
      <w:lvlText w:val="%1."/>
      <w:lvlJc w:val="left"/>
      <w:pPr>
        <w:ind w:left="292" w:hanging="819"/>
        <w:jc w:val="right"/>
      </w:pPr>
      <w:rPr>
        <w:rFonts w:ascii="Arial" w:eastAsia="Arial" w:hAnsi="Arial" w:cs="Arial" w:hint="default"/>
        <w:spacing w:val="-1"/>
        <w:w w:val="98"/>
        <w:sz w:val="20"/>
        <w:szCs w:val="20"/>
        <w:lang w:val="en-US" w:eastAsia="en-US" w:bidi="en-US"/>
      </w:rPr>
    </w:lvl>
    <w:lvl w:ilvl="1" w:tplc="2488C976">
      <w:numFmt w:val="bullet"/>
      <w:lvlText w:val="■"/>
      <w:lvlJc w:val="left"/>
      <w:pPr>
        <w:ind w:left="292" w:hanging="428"/>
      </w:pPr>
      <w:rPr>
        <w:rFonts w:ascii="Arial" w:eastAsia="Arial" w:hAnsi="Arial" w:cs="Arial" w:hint="default"/>
        <w:w w:val="99"/>
        <w:sz w:val="20"/>
        <w:szCs w:val="20"/>
        <w:lang w:val="en-US" w:eastAsia="en-US" w:bidi="en-US"/>
      </w:rPr>
    </w:lvl>
    <w:lvl w:ilvl="2" w:tplc="6B9A8774">
      <w:numFmt w:val="bullet"/>
      <w:lvlText w:val="•"/>
      <w:lvlJc w:val="left"/>
      <w:pPr>
        <w:ind w:left="2385" w:hanging="428"/>
      </w:pPr>
      <w:rPr>
        <w:rFonts w:hint="default"/>
        <w:lang w:val="en-US" w:eastAsia="en-US" w:bidi="en-US"/>
      </w:rPr>
    </w:lvl>
    <w:lvl w:ilvl="3" w:tplc="D6EE0032">
      <w:numFmt w:val="bullet"/>
      <w:lvlText w:val="•"/>
      <w:lvlJc w:val="left"/>
      <w:pPr>
        <w:ind w:left="3427" w:hanging="428"/>
      </w:pPr>
      <w:rPr>
        <w:rFonts w:hint="default"/>
        <w:lang w:val="en-US" w:eastAsia="en-US" w:bidi="en-US"/>
      </w:rPr>
    </w:lvl>
    <w:lvl w:ilvl="4" w:tplc="E2CAF972">
      <w:numFmt w:val="bullet"/>
      <w:lvlText w:val="•"/>
      <w:lvlJc w:val="left"/>
      <w:pPr>
        <w:ind w:left="4470" w:hanging="428"/>
      </w:pPr>
      <w:rPr>
        <w:rFonts w:hint="default"/>
        <w:lang w:val="en-US" w:eastAsia="en-US" w:bidi="en-US"/>
      </w:rPr>
    </w:lvl>
    <w:lvl w:ilvl="5" w:tplc="11FE8E20">
      <w:numFmt w:val="bullet"/>
      <w:lvlText w:val="•"/>
      <w:lvlJc w:val="left"/>
      <w:pPr>
        <w:ind w:left="5513" w:hanging="428"/>
      </w:pPr>
      <w:rPr>
        <w:rFonts w:hint="default"/>
        <w:lang w:val="en-US" w:eastAsia="en-US" w:bidi="en-US"/>
      </w:rPr>
    </w:lvl>
    <w:lvl w:ilvl="6" w:tplc="FFC26F1C">
      <w:numFmt w:val="bullet"/>
      <w:lvlText w:val="•"/>
      <w:lvlJc w:val="left"/>
      <w:pPr>
        <w:ind w:left="6555" w:hanging="428"/>
      </w:pPr>
      <w:rPr>
        <w:rFonts w:hint="default"/>
        <w:lang w:val="en-US" w:eastAsia="en-US" w:bidi="en-US"/>
      </w:rPr>
    </w:lvl>
    <w:lvl w:ilvl="7" w:tplc="1570D79C">
      <w:numFmt w:val="bullet"/>
      <w:lvlText w:val="•"/>
      <w:lvlJc w:val="left"/>
      <w:pPr>
        <w:ind w:left="7598" w:hanging="428"/>
      </w:pPr>
      <w:rPr>
        <w:rFonts w:hint="default"/>
        <w:lang w:val="en-US" w:eastAsia="en-US" w:bidi="en-US"/>
      </w:rPr>
    </w:lvl>
    <w:lvl w:ilvl="8" w:tplc="09A09D80">
      <w:numFmt w:val="bullet"/>
      <w:lvlText w:val="•"/>
      <w:lvlJc w:val="left"/>
      <w:pPr>
        <w:ind w:left="8641" w:hanging="428"/>
      </w:pPr>
      <w:rPr>
        <w:rFonts w:hint="default"/>
        <w:lang w:val="en-US" w:eastAsia="en-US" w:bidi="en-US"/>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7A89"/>
    <w:multiLevelType w:val="hybridMultilevel"/>
    <w:tmpl w:val="505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F59AF"/>
    <w:multiLevelType w:val="hybridMultilevel"/>
    <w:tmpl w:val="ADC87D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CD7691"/>
    <w:multiLevelType w:val="hybridMultilevel"/>
    <w:tmpl w:val="BFA24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643478D"/>
    <w:multiLevelType w:val="hybridMultilevel"/>
    <w:tmpl w:val="48206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A266A"/>
    <w:multiLevelType w:val="hybridMultilevel"/>
    <w:tmpl w:val="B562E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1960DA4"/>
    <w:multiLevelType w:val="hybridMultilevel"/>
    <w:tmpl w:val="169A5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77D56"/>
    <w:multiLevelType w:val="hybridMultilevel"/>
    <w:tmpl w:val="58E4A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24839"/>
    <w:multiLevelType w:val="hybridMultilevel"/>
    <w:tmpl w:val="6AC8F4A4"/>
    <w:lvl w:ilvl="0" w:tplc="E440FAC8">
      <w:start w:val="3"/>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0"/>
  </w:num>
  <w:num w:numId="4">
    <w:abstractNumId w:val="12"/>
  </w:num>
  <w:num w:numId="5">
    <w:abstractNumId w:val="24"/>
  </w:num>
  <w:num w:numId="6">
    <w:abstractNumId w:val="25"/>
  </w:num>
  <w:num w:numId="7">
    <w:abstractNumId w:val="20"/>
  </w:num>
  <w:num w:numId="8">
    <w:abstractNumId w:val="15"/>
  </w:num>
  <w:num w:numId="9">
    <w:abstractNumId w:val="28"/>
  </w:num>
  <w:num w:numId="10">
    <w:abstractNumId w:val="32"/>
    <w:lvlOverride w:ilvl="0">
      <w:startOverride w:val="1"/>
    </w:lvlOverride>
    <w:lvlOverride w:ilvl="1">
      <w:startOverride w:val="1"/>
    </w:lvlOverride>
  </w:num>
  <w:num w:numId="11">
    <w:abstractNumId w:val="30"/>
  </w:num>
  <w:num w:numId="12">
    <w:abstractNumId w:val="32"/>
    <w:lvlOverride w:ilvl="0">
      <w:startOverride w:val="1"/>
    </w:lvlOverride>
    <w:lvlOverride w:ilvl="1">
      <w:startOverride w:val="1"/>
    </w:lvlOverride>
  </w:num>
  <w:num w:numId="13">
    <w:abstractNumId w:val="10"/>
  </w:num>
  <w:num w:numId="14">
    <w:abstractNumId w:val="29"/>
  </w:num>
  <w:num w:numId="15">
    <w:abstractNumId w:val="32"/>
    <w:lvlOverride w:ilvl="0">
      <w:startOverride w:val="1"/>
    </w:lvlOverride>
    <w:lvlOverride w:ilvl="1">
      <w:startOverride w:val="1"/>
    </w:lvlOverride>
  </w:num>
  <w:num w:numId="16">
    <w:abstractNumId w:val="38"/>
  </w:num>
  <w:num w:numId="17">
    <w:abstractNumId w:val="5"/>
  </w:num>
  <w:num w:numId="18">
    <w:abstractNumId w:val="7"/>
  </w:num>
  <w:num w:numId="19">
    <w:abstractNumId w:val="6"/>
  </w:num>
  <w:num w:numId="20">
    <w:abstractNumId w:val="35"/>
  </w:num>
  <w:num w:numId="21">
    <w:abstractNumId w:val="14"/>
  </w:num>
  <w:num w:numId="22">
    <w:abstractNumId w:val="23"/>
  </w:num>
  <w:num w:numId="23">
    <w:abstractNumId w:val="4"/>
  </w:num>
  <w:num w:numId="24">
    <w:abstractNumId w:val="3"/>
  </w:num>
  <w:num w:numId="25">
    <w:abstractNumId w:val="33"/>
  </w:num>
  <w:num w:numId="26">
    <w:abstractNumId w:val="9"/>
  </w:num>
  <w:num w:numId="27">
    <w:abstractNumId w:val="8"/>
  </w:num>
  <w:num w:numId="28">
    <w:abstractNumId w:val="19"/>
  </w:num>
  <w:num w:numId="29">
    <w:abstractNumId w:val="16"/>
  </w:num>
  <w:num w:numId="30">
    <w:abstractNumId w:val="17"/>
  </w:num>
  <w:num w:numId="31">
    <w:abstractNumId w:val="2"/>
  </w:num>
  <w:num w:numId="32">
    <w:abstractNumId w:val="22"/>
  </w:num>
  <w:num w:numId="33">
    <w:abstractNumId w:val="27"/>
  </w:num>
  <w:num w:numId="34">
    <w:abstractNumId w:val="31"/>
  </w:num>
  <w:num w:numId="35">
    <w:abstractNumId w:val="13"/>
  </w:num>
  <w:num w:numId="36">
    <w:abstractNumId w:val="21"/>
  </w:num>
  <w:num w:numId="37">
    <w:abstractNumId w:val="18"/>
  </w:num>
  <w:num w:numId="38">
    <w:abstractNumId w:val="26"/>
  </w:num>
  <w:num w:numId="39">
    <w:abstractNumId w:val="1"/>
  </w:num>
  <w:num w:numId="40">
    <w:abstractNumId w:val="11"/>
  </w:num>
  <w:num w:numId="41">
    <w:abstractNumId w:val="37"/>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D57"/>
    <w:rsid w:val="00012FBE"/>
    <w:rsid w:val="00014EF9"/>
    <w:rsid w:val="0001500F"/>
    <w:rsid w:val="000160F2"/>
    <w:rsid w:val="00017C33"/>
    <w:rsid w:val="00020336"/>
    <w:rsid w:val="00022200"/>
    <w:rsid w:val="00023027"/>
    <w:rsid w:val="00024A86"/>
    <w:rsid w:val="00026286"/>
    <w:rsid w:val="00027BA4"/>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47E50"/>
    <w:rsid w:val="00051FD2"/>
    <w:rsid w:val="000530A3"/>
    <w:rsid w:val="00054116"/>
    <w:rsid w:val="000554D5"/>
    <w:rsid w:val="00063ECC"/>
    <w:rsid w:val="0006495A"/>
    <w:rsid w:val="00064E13"/>
    <w:rsid w:val="00067390"/>
    <w:rsid w:val="00070598"/>
    <w:rsid w:val="0007080D"/>
    <w:rsid w:val="00071DAD"/>
    <w:rsid w:val="00076BEF"/>
    <w:rsid w:val="000827FB"/>
    <w:rsid w:val="000831C2"/>
    <w:rsid w:val="0008356F"/>
    <w:rsid w:val="000837C3"/>
    <w:rsid w:val="000842FA"/>
    <w:rsid w:val="0008687F"/>
    <w:rsid w:val="00087A72"/>
    <w:rsid w:val="000905A2"/>
    <w:rsid w:val="000905DC"/>
    <w:rsid w:val="000926E5"/>
    <w:rsid w:val="00092F6C"/>
    <w:rsid w:val="00094798"/>
    <w:rsid w:val="00094A29"/>
    <w:rsid w:val="00094AAF"/>
    <w:rsid w:val="00096503"/>
    <w:rsid w:val="000A0E10"/>
    <w:rsid w:val="000A3430"/>
    <w:rsid w:val="000A5B97"/>
    <w:rsid w:val="000A67CD"/>
    <w:rsid w:val="000A68D0"/>
    <w:rsid w:val="000B25E7"/>
    <w:rsid w:val="000B2B4C"/>
    <w:rsid w:val="000B4EE0"/>
    <w:rsid w:val="000B508A"/>
    <w:rsid w:val="000B71BA"/>
    <w:rsid w:val="000B79BD"/>
    <w:rsid w:val="000C0022"/>
    <w:rsid w:val="000C0351"/>
    <w:rsid w:val="000C3491"/>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4ECE"/>
    <w:rsid w:val="00105037"/>
    <w:rsid w:val="001076C6"/>
    <w:rsid w:val="001116BD"/>
    <w:rsid w:val="0011325C"/>
    <w:rsid w:val="00113B84"/>
    <w:rsid w:val="00114603"/>
    <w:rsid w:val="00117D06"/>
    <w:rsid w:val="00122718"/>
    <w:rsid w:val="001230AA"/>
    <w:rsid w:val="00123C66"/>
    <w:rsid w:val="001243DD"/>
    <w:rsid w:val="00130333"/>
    <w:rsid w:val="0013221B"/>
    <w:rsid w:val="00132FF4"/>
    <w:rsid w:val="0013306D"/>
    <w:rsid w:val="00136C9E"/>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88D"/>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0F0"/>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181B"/>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A4"/>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2527E"/>
    <w:rsid w:val="0022554E"/>
    <w:rsid w:val="00230E00"/>
    <w:rsid w:val="00231A8B"/>
    <w:rsid w:val="002346D9"/>
    <w:rsid w:val="002408FC"/>
    <w:rsid w:val="00243122"/>
    <w:rsid w:val="00244C71"/>
    <w:rsid w:val="0024600E"/>
    <w:rsid w:val="002502F2"/>
    <w:rsid w:val="00252F34"/>
    <w:rsid w:val="002542A0"/>
    <w:rsid w:val="00254D4D"/>
    <w:rsid w:val="00254FCF"/>
    <w:rsid w:val="00255160"/>
    <w:rsid w:val="002566BB"/>
    <w:rsid w:val="00256FC4"/>
    <w:rsid w:val="00257158"/>
    <w:rsid w:val="0025773A"/>
    <w:rsid w:val="00262903"/>
    <w:rsid w:val="00262F7C"/>
    <w:rsid w:val="00264D94"/>
    <w:rsid w:val="00266B49"/>
    <w:rsid w:val="00267129"/>
    <w:rsid w:val="002672B6"/>
    <w:rsid w:val="00271CEB"/>
    <w:rsid w:val="0027332C"/>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2EF5"/>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2BCC"/>
    <w:rsid w:val="00333589"/>
    <w:rsid w:val="003338F8"/>
    <w:rsid w:val="0033570C"/>
    <w:rsid w:val="00337488"/>
    <w:rsid w:val="003404D9"/>
    <w:rsid w:val="003421B6"/>
    <w:rsid w:val="003463E3"/>
    <w:rsid w:val="00350960"/>
    <w:rsid w:val="0035236F"/>
    <w:rsid w:val="0035260A"/>
    <w:rsid w:val="0035316E"/>
    <w:rsid w:val="00356CBA"/>
    <w:rsid w:val="003572B4"/>
    <w:rsid w:val="003600B5"/>
    <w:rsid w:val="003610BD"/>
    <w:rsid w:val="00361573"/>
    <w:rsid w:val="003620EA"/>
    <w:rsid w:val="003621A4"/>
    <w:rsid w:val="00362E1A"/>
    <w:rsid w:val="00364B96"/>
    <w:rsid w:val="00365D8B"/>
    <w:rsid w:val="00366316"/>
    <w:rsid w:val="0037118E"/>
    <w:rsid w:val="0037590F"/>
    <w:rsid w:val="00375DE7"/>
    <w:rsid w:val="00376360"/>
    <w:rsid w:val="003776AB"/>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96D65"/>
    <w:rsid w:val="003A0828"/>
    <w:rsid w:val="003A0959"/>
    <w:rsid w:val="003A15F0"/>
    <w:rsid w:val="003A1754"/>
    <w:rsid w:val="003A4B4A"/>
    <w:rsid w:val="003A4C2E"/>
    <w:rsid w:val="003A4E36"/>
    <w:rsid w:val="003A6C76"/>
    <w:rsid w:val="003B07CE"/>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3EC5"/>
    <w:rsid w:val="0042450D"/>
    <w:rsid w:val="00426CF6"/>
    <w:rsid w:val="00426DE8"/>
    <w:rsid w:val="0043254D"/>
    <w:rsid w:val="00433675"/>
    <w:rsid w:val="00433EE8"/>
    <w:rsid w:val="00434957"/>
    <w:rsid w:val="0043567B"/>
    <w:rsid w:val="00437189"/>
    <w:rsid w:val="00441C4E"/>
    <w:rsid w:val="00442B1A"/>
    <w:rsid w:val="004442A0"/>
    <w:rsid w:val="00444A27"/>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3B16"/>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023E"/>
    <w:rsid w:val="004C1159"/>
    <w:rsid w:val="004C1E04"/>
    <w:rsid w:val="004C49D5"/>
    <w:rsid w:val="004C5864"/>
    <w:rsid w:val="004D01B9"/>
    <w:rsid w:val="004D08AB"/>
    <w:rsid w:val="004D1581"/>
    <w:rsid w:val="004D5396"/>
    <w:rsid w:val="004D6BDA"/>
    <w:rsid w:val="004E00A3"/>
    <w:rsid w:val="004E293D"/>
    <w:rsid w:val="004E3C8C"/>
    <w:rsid w:val="004E6BCF"/>
    <w:rsid w:val="004E795F"/>
    <w:rsid w:val="004F06F5"/>
    <w:rsid w:val="004F1501"/>
    <w:rsid w:val="004F1659"/>
    <w:rsid w:val="004F25F7"/>
    <w:rsid w:val="004F4E52"/>
    <w:rsid w:val="005012A5"/>
    <w:rsid w:val="005013F4"/>
    <w:rsid w:val="0050605E"/>
    <w:rsid w:val="00506356"/>
    <w:rsid w:val="00506E1E"/>
    <w:rsid w:val="005074E9"/>
    <w:rsid w:val="005105C9"/>
    <w:rsid w:val="00510626"/>
    <w:rsid w:val="00512A28"/>
    <w:rsid w:val="0051328E"/>
    <w:rsid w:val="00514387"/>
    <w:rsid w:val="005176B1"/>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4FD9"/>
    <w:rsid w:val="00565111"/>
    <w:rsid w:val="00571E78"/>
    <w:rsid w:val="00577D24"/>
    <w:rsid w:val="0058131D"/>
    <w:rsid w:val="00582142"/>
    <w:rsid w:val="00585953"/>
    <w:rsid w:val="0059282C"/>
    <w:rsid w:val="005947B5"/>
    <w:rsid w:val="00595410"/>
    <w:rsid w:val="005967C4"/>
    <w:rsid w:val="005974FE"/>
    <w:rsid w:val="005A0633"/>
    <w:rsid w:val="005A0781"/>
    <w:rsid w:val="005A24EF"/>
    <w:rsid w:val="005A5F19"/>
    <w:rsid w:val="005B09E2"/>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66A5"/>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53AB"/>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097"/>
    <w:rsid w:val="00717187"/>
    <w:rsid w:val="00717C74"/>
    <w:rsid w:val="00720824"/>
    <w:rsid w:val="007208B3"/>
    <w:rsid w:val="00720D2B"/>
    <w:rsid w:val="00722535"/>
    <w:rsid w:val="00722608"/>
    <w:rsid w:val="0072399E"/>
    <w:rsid w:val="00724E9A"/>
    <w:rsid w:val="0072655E"/>
    <w:rsid w:val="0072707A"/>
    <w:rsid w:val="00727CAB"/>
    <w:rsid w:val="00736986"/>
    <w:rsid w:val="00736AEC"/>
    <w:rsid w:val="00737851"/>
    <w:rsid w:val="0073789B"/>
    <w:rsid w:val="00743192"/>
    <w:rsid w:val="00743F2E"/>
    <w:rsid w:val="00744CAE"/>
    <w:rsid w:val="00745586"/>
    <w:rsid w:val="0074580E"/>
    <w:rsid w:val="00745A94"/>
    <w:rsid w:val="007461A7"/>
    <w:rsid w:val="00746487"/>
    <w:rsid w:val="00747153"/>
    <w:rsid w:val="00750CD3"/>
    <w:rsid w:val="00754BA6"/>
    <w:rsid w:val="0075528F"/>
    <w:rsid w:val="00757C96"/>
    <w:rsid w:val="00761819"/>
    <w:rsid w:val="00762039"/>
    <w:rsid w:val="00763584"/>
    <w:rsid w:val="00764F54"/>
    <w:rsid w:val="007676DA"/>
    <w:rsid w:val="00767D55"/>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161B"/>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6D"/>
    <w:rsid w:val="007D05A7"/>
    <w:rsid w:val="007D1718"/>
    <w:rsid w:val="007D46B1"/>
    <w:rsid w:val="007E159E"/>
    <w:rsid w:val="007E22A9"/>
    <w:rsid w:val="007E2DC8"/>
    <w:rsid w:val="007E7482"/>
    <w:rsid w:val="007F0011"/>
    <w:rsid w:val="007F1D4C"/>
    <w:rsid w:val="007F21F5"/>
    <w:rsid w:val="007F50CF"/>
    <w:rsid w:val="007F7228"/>
    <w:rsid w:val="00800428"/>
    <w:rsid w:val="008064EC"/>
    <w:rsid w:val="008066E4"/>
    <w:rsid w:val="00810AAF"/>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36B"/>
    <w:rsid w:val="00853F09"/>
    <w:rsid w:val="0085596A"/>
    <w:rsid w:val="00861046"/>
    <w:rsid w:val="0086125C"/>
    <w:rsid w:val="00865F49"/>
    <w:rsid w:val="00870386"/>
    <w:rsid w:val="00872BD1"/>
    <w:rsid w:val="0087380D"/>
    <w:rsid w:val="00873D20"/>
    <w:rsid w:val="00875A09"/>
    <w:rsid w:val="00877986"/>
    <w:rsid w:val="008809D6"/>
    <w:rsid w:val="00886B0D"/>
    <w:rsid w:val="00886EC3"/>
    <w:rsid w:val="00890305"/>
    <w:rsid w:val="0089083C"/>
    <w:rsid w:val="008919F4"/>
    <w:rsid w:val="00891B62"/>
    <w:rsid w:val="00892027"/>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A7FB4"/>
    <w:rsid w:val="008B1CB2"/>
    <w:rsid w:val="008B33CA"/>
    <w:rsid w:val="008B5CB7"/>
    <w:rsid w:val="008C2455"/>
    <w:rsid w:val="008C5E3C"/>
    <w:rsid w:val="008C7814"/>
    <w:rsid w:val="008D1220"/>
    <w:rsid w:val="008D1C41"/>
    <w:rsid w:val="008D579F"/>
    <w:rsid w:val="008E0467"/>
    <w:rsid w:val="008E063D"/>
    <w:rsid w:val="008E19CB"/>
    <w:rsid w:val="008E1BEE"/>
    <w:rsid w:val="008E25C8"/>
    <w:rsid w:val="008E53C9"/>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5CB7"/>
    <w:rsid w:val="00927D71"/>
    <w:rsid w:val="00927FE9"/>
    <w:rsid w:val="00930E14"/>
    <w:rsid w:val="00931D69"/>
    <w:rsid w:val="009325DE"/>
    <w:rsid w:val="00935920"/>
    <w:rsid w:val="009374AF"/>
    <w:rsid w:val="00943CF8"/>
    <w:rsid w:val="00944A06"/>
    <w:rsid w:val="00946520"/>
    <w:rsid w:val="0094736C"/>
    <w:rsid w:val="00950EFD"/>
    <w:rsid w:val="00952D76"/>
    <w:rsid w:val="00955EB9"/>
    <w:rsid w:val="00956F66"/>
    <w:rsid w:val="00960D0C"/>
    <w:rsid w:val="00962BDC"/>
    <w:rsid w:val="009630A0"/>
    <w:rsid w:val="009716D4"/>
    <w:rsid w:val="009739A8"/>
    <w:rsid w:val="0097511D"/>
    <w:rsid w:val="00980326"/>
    <w:rsid w:val="009820F0"/>
    <w:rsid w:val="00982BD0"/>
    <w:rsid w:val="00987916"/>
    <w:rsid w:val="009918D1"/>
    <w:rsid w:val="0099231D"/>
    <w:rsid w:val="00992724"/>
    <w:rsid w:val="00995DC9"/>
    <w:rsid w:val="009960E9"/>
    <w:rsid w:val="00996C4F"/>
    <w:rsid w:val="009972FD"/>
    <w:rsid w:val="009A0220"/>
    <w:rsid w:val="009A0CD3"/>
    <w:rsid w:val="009A1C4D"/>
    <w:rsid w:val="009A21C6"/>
    <w:rsid w:val="009A35EB"/>
    <w:rsid w:val="009A4842"/>
    <w:rsid w:val="009A5AD7"/>
    <w:rsid w:val="009A5D16"/>
    <w:rsid w:val="009A6E27"/>
    <w:rsid w:val="009A757B"/>
    <w:rsid w:val="009B0F13"/>
    <w:rsid w:val="009B4D58"/>
    <w:rsid w:val="009B6117"/>
    <w:rsid w:val="009B6494"/>
    <w:rsid w:val="009C0F40"/>
    <w:rsid w:val="009C1BB4"/>
    <w:rsid w:val="009C3017"/>
    <w:rsid w:val="009C3CC5"/>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1E37"/>
    <w:rsid w:val="00A527F9"/>
    <w:rsid w:val="00A528E5"/>
    <w:rsid w:val="00A55087"/>
    <w:rsid w:val="00A56A07"/>
    <w:rsid w:val="00A57988"/>
    <w:rsid w:val="00A6021F"/>
    <w:rsid w:val="00A61824"/>
    <w:rsid w:val="00A62254"/>
    <w:rsid w:val="00A62263"/>
    <w:rsid w:val="00A624C7"/>
    <w:rsid w:val="00A644C6"/>
    <w:rsid w:val="00A64E70"/>
    <w:rsid w:val="00A64F1B"/>
    <w:rsid w:val="00A65C90"/>
    <w:rsid w:val="00A66D39"/>
    <w:rsid w:val="00A7297D"/>
    <w:rsid w:val="00A72A49"/>
    <w:rsid w:val="00A74C0F"/>
    <w:rsid w:val="00A76410"/>
    <w:rsid w:val="00A7752B"/>
    <w:rsid w:val="00A80345"/>
    <w:rsid w:val="00A804AB"/>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16C6"/>
    <w:rsid w:val="00AC4933"/>
    <w:rsid w:val="00AC5F0E"/>
    <w:rsid w:val="00AC6305"/>
    <w:rsid w:val="00AC684C"/>
    <w:rsid w:val="00AD01ED"/>
    <w:rsid w:val="00AD0B74"/>
    <w:rsid w:val="00AD3EC4"/>
    <w:rsid w:val="00AD4420"/>
    <w:rsid w:val="00AD5D85"/>
    <w:rsid w:val="00AD67C2"/>
    <w:rsid w:val="00AD735A"/>
    <w:rsid w:val="00AE12C3"/>
    <w:rsid w:val="00AE1F87"/>
    <w:rsid w:val="00AE5129"/>
    <w:rsid w:val="00AE5466"/>
    <w:rsid w:val="00AE5EE2"/>
    <w:rsid w:val="00AE723C"/>
    <w:rsid w:val="00AE7392"/>
    <w:rsid w:val="00AF1822"/>
    <w:rsid w:val="00AF1F52"/>
    <w:rsid w:val="00AF2F23"/>
    <w:rsid w:val="00AF4C7F"/>
    <w:rsid w:val="00AF4D97"/>
    <w:rsid w:val="00AF65A7"/>
    <w:rsid w:val="00AF6830"/>
    <w:rsid w:val="00AF6ACA"/>
    <w:rsid w:val="00B000B4"/>
    <w:rsid w:val="00B03482"/>
    <w:rsid w:val="00B04F7F"/>
    <w:rsid w:val="00B0505A"/>
    <w:rsid w:val="00B06001"/>
    <w:rsid w:val="00B0616A"/>
    <w:rsid w:val="00B06270"/>
    <w:rsid w:val="00B16DE4"/>
    <w:rsid w:val="00B20BAF"/>
    <w:rsid w:val="00B23B84"/>
    <w:rsid w:val="00B24E05"/>
    <w:rsid w:val="00B25821"/>
    <w:rsid w:val="00B26B4D"/>
    <w:rsid w:val="00B31EB0"/>
    <w:rsid w:val="00B320E7"/>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543A"/>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C97"/>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5F04"/>
    <w:rsid w:val="00C46221"/>
    <w:rsid w:val="00C477F4"/>
    <w:rsid w:val="00C53C53"/>
    <w:rsid w:val="00C55910"/>
    <w:rsid w:val="00C5695D"/>
    <w:rsid w:val="00C56A4E"/>
    <w:rsid w:val="00C6086E"/>
    <w:rsid w:val="00C616B2"/>
    <w:rsid w:val="00C62167"/>
    <w:rsid w:val="00C63184"/>
    <w:rsid w:val="00C653A0"/>
    <w:rsid w:val="00C658B5"/>
    <w:rsid w:val="00C6663B"/>
    <w:rsid w:val="00C72594"/>
    <w:rsid w:val="00C72BB0"/>
    <w:rsid w:val="00C7369A"/>
    <w:rsid w:val="00C74049"/>
    <w:rsid w:val="00C74AB1"/>
    <w:rsid w:val="00C81949"/>
    <w:rsid w:val="00C81975"/>
    <w:rsid w:val="00C8243D"/>
    <w:rsid w:val="00C82EF3"/>
    <w:rsid w:val="00C834A1"/>
    <w:rsid w:val="00C84AB4"/>
    <w:rsid w:val="00C85331"/>
    <w:rsid w:val="00C85BDA"/>
    <w:rsid w:val="00C8603B"/>
    <w:rsid w:val="00C8681D"/>
    <w:rsid w:val="00C8789F"/>
    <w:rsid w:val="00C916EA"/>
    <w:rsid w:val="00C91D36"/>
    <w:rsid w:val="00C91F04"/>
    <w:rsid w:val="00C94F91"/>
    <w:rsid w:val="00CA0191"/>
    <w:rsid w:val="00CA228B"/>
    <w:rsid w:val="00CA36D4"/>
    <w:rsid w:val="00CA3C59"/>
    <w:rsid w:val="00CA72F6"/>
    <w:rsid w:val="00CA7DD8"/>
    <w:rsid w:val="00CA7F13"/>
    <w:rsid w:val="00CB0559"/>
    <w:rsid w:val="00CB25A5"/>
    <w:rsid w:val="00CB59BE"/>
    <w:rsid w:val="00CB6548"/>
    <w:rsid w:val="00CB71B8"/>
    <w:rsid w:val="00CB7970"/>
    <w:rsid w:val="00CC2988"/>
    <w:rsid w:val="00CC2DEC"/>
    <w:rsid w:val="00CC441E"/>
    <w:rsid w:val="00CC5FBE"/>
    <w:rsid w:val="00CC7188"/>
    <w:rsid w:val="00CD3084"/>
    <w:rsid w:val="00CD4147"/>
    <w:rsid w:val="00CD68E2"/>
    <w:rsid w:val="00CE124E"/>
    <w:rsid w:val="00CE2C8B"/>
    <w:rsid w:val="00CE3C5B"/>
    <w:rsid w:val="00CE3F37"/>
    <w:rsid w:val="00CE517D"/>
    <w:rsid w:val="00CE53E0"/>
    <w:rsid w:val="00CF08DE"/>
    <w:rsid w:val="00D00134"/>
    <w:rsid w:val="00D02DA2"/>
    <w:rsid w:val="00D03564"/>
    <w:rsid w:val="00D10231"/>
    <w:rsid w:val="00D12317"/>
    <w:rsid w:val="00D12BBD"/>
    <w:rsid w:val="00D13E0B"/>
    <w:rsid w:val="00D15B5E"/>
    <w:rsid w:val="00D16ACD"/>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509E"/>
    <w:rsid w:val="00D56C1D"/>
    <w:rsid w:val="00D631EC"/>
    <w:rsid w:val="00D6359F"/>
    <w:rsid w:val="00D667CE"/>
    <w:rsid w:val="00D724BC"/>
    <w:rsid w:val="00D730DC"/>
    <w:rsid w:val="00D733F1"/>
    <w:rsid w:val="00D74FB5"/>
    <w:rsid w:val="00D75782"/>
    <w:rsid w:val="00D75DFC"/>
    <w:rsid w:val="00D75F1B"/>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3154"/>
    <w:rsid w:val="00DB43D4"/>
    <w:rsid w:val="00DB5400"/>
    <w:rsid w:val="00DB59F1"/>
    <w:rsid w:val="00DB7123"/>
    <w:rsid w:val="00DB7396"/>
    <w:rsid w:val="00DB79C8"/>
    <w:rsid w:val="00DC078B"/>
    <w:rsid w:val="00DC73A0"/>
    <w:rsid w:val="00DC7B88"/>
    <w:rsid w:val="00DC7C2D"/>
    <w:rsid w:val="00DD0F6B"/>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4F51"/>
    <w:rsid w:val="00E15D65"/>
    <w:rsid w:val="00E16493"/>
    <w:rsid w:val="00E16562"/>
    <w:rsid w:val="00E17CA5"/>
    <w:rsid w:val="00E17D46"/>
    <w:rsid w:val="00E2213B"/>
    <w:rsid w:val="00E2335C"/>
    <w:rsid w:val="00E265DA"/>
    <w:rsid w:val="00E271FE"/>
    <w:rsid w:val="00E2785F"/>
    <w:rsid w:val="00E31E06"/>
    <w:rsid w:val="00E329DD"/>
    <w:rsid w:val="00E32B57"/>
    <w:rsid w:val="00E32E0C"/>
    <w:rsid w:val="00E36F18"/>
    <w:rsid w:val="00E403E8"/>
    <w:rsid w:val="00E45B06"/>
    <w:rsid w:val="00E505B6"/>
    <w:rsid w:val="00E51E47"/>
    <w:rsid w:val="00E54351"/>
    <w:rsid w:val="00E55582"/>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6AE5"/>
    <w:rsid w:val="00E97134"/>
    <w:rsid w:val="00EA06C8"/>
    <w:rsid w:val="00EA075C"/>
    <w:rsid w:val="00EA198B"/>
    <w:rsid w:val="00EA50B9"/>
    <w:rsid w:val="00EA79D8"/>
    <w:rsid w:val="00EB0028"/>
    <w:rsid w:val="00EB00FD"/>
    <w:rsid w:val="00EB116E"/>
    <w:rsid w:val="00EB2791"/>
    <w:rsid w:val="00EB34F5"/>
    <w:rsid w:val="00EB5ED7"/>
    <w:rsid w:val="00EB6C3E"/>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E7D96"/>
    <w:rsid w:val="00EF0EC8"/>
    <w:rsid w:val="00EF2590"/>
    <w:rsid w:val="00EF554B"/>
    <w:rsid w:val="00EF685A"/>
    <w:rsid w:val="00EF7B2A"/>
    <w:rsid w:val="00F00968"/>
    <w:rsid w:val="00F03358"/>
    <w:rsid w:val="00F03DCD"/>
    <w:rsid w:val="00F05453"/>
    <w:rsid w:val="00F06611"/>
    <w:rsid w:val="00F071ED"/>
    <w:rsid w:val="00F1024C"/>
    <w:rsid w:val="00F119EA"/>
    <w:rsid w:val="00F12F37"/>
    <w:rsid w:val="00F15241"/>
    <w:rsid w:val="00F167AF"/>
    <w:rsid w:val="00F17BE5"/>
    <w:rsid w:val="00F21F31"/>
    <w:rsid w:val="00F2317C"/>
    <w:rsid w:val="00F23D62"/>
    <w:rsid w:val="00F24CB1"/>
    <w:rsid w:val="00F24F9C"/>
    <w:rsid w:val="00F25694"/>
    <w:rsid w:val="00F27971"/>
    <w:rsid w:val="00F30321"/>
    <w:rsid w:val="00F30DB3"/>
    <w:rsid w:val="00F31501"/>
    <w:rsid w:val="00F321A6"/>
    <w:rsid w:val="00F3282F"/>
    <w:rsid w:val="00F333B2"/>
    <w:rsid w:val="00F337D4"/>
    <w:rsid w:val="00F33978"/>
    <w:rsid w:val="00F33AC7"/>
    <w:rsid w:val="00F340F4"/>
    <w:rsid w:val="00F36A31"/>
    <w:rsid w:val="00F36C79"/>
    <w:rsid w:val="00F37143"/>
    <w:rsid w:val="00F37190"/>
    <w:rsid w:val="00F371CF"/>
    <w:rsid w:val="00F40686"/>
    <w:rsid w:val="00F40982"/>
    <w:rsid w:val="00F41F0F"/>
    <w:rsid w:val="00F42C49"/>
    <w:rsid w:val="00F430FE"/>
    <w:rsid w:val="00F43B99"/>
    <w:rsid w:val="00F44467"/>
    <w:rsid w:val="00F4451F"/>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0B4"/>
    <w:rsid w:val="00F96FA7"/>
    <w:rsid w:val="00F97DA8"/>
    <w:rsid w:val="00FA0B43"/>
    <w:rsid w:val="00FA2818"/>
    <w:rsid w:val="00FB2049"/>
    <w:rsid w:val="00FB32CF"/>
    <w:rsid w:val="00FB4E88"/>
    <w:rsid w:val="00FB551C"/>
    <w:rsid w:val="00FB568E"/>
    <w:rsid w:val="00FB76C8"/>
    <w:rsid w:val="00FB7F82"/>
    <w:rsid w:val="00FC12AD"/>
    <w:rsid w:val="00FC1EB0"/>
    <w:rsid w:val="00FC2ED8"/>
    <w:rsid w:val="00FC3912"/>
    <w:rsid w:val="00FC5C97"/>
    <w:rsid w:val="00FC6C71"/>
    <w:rsid w:val="00FD0250"/>
    <w:rsid w:val="00FD1788"/>
    <w:rsid w:val="00FD386A"/>
    <w:rsid w:val="00FD6479"/>
    <w:rsid w:val="00FD71E5"/>
    <w:rsid w:val="00FE0472"/>
    <w:rsid w:val="00FE3D44"/>
    <w:rsid w:val="00FE40D9"/>
    <w:rsid w:val="00FE51B4"/>
    <w:rsid w:val="00FE54D3"/>
    <w:rsid w:val="00FE6038"/>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8779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1"/>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paragraph" w:customStyle="1" w:styleId="TableParagraph">
    <w:name w:val="Table Paragraph"/>
    <w:basedOn w:val="Normal"/>
    <w:uiPriority w:val="1"/>
    <w:qFormat/>
    <w:rsid w:val="00E45B06"/>
    <w:pPr>
      <w:widowControl w:val="0"/>
      <w:autoSpaceDE w:val="0"/>
      <w:autoSpaceDN w:val="0"/>
      <w:spacing w:after="0" w:line="240" w:lineRule="auto"/>
    </w:pPr>
    <w:rPr>
      <w:rFonts w:ascii="Arial" w:eastAsia="Arial" w:hAnsi="Arial" w:cs="Arial"/>
      <w:lang w:bidi="en-US"/>
    </w:rPr>
  </w:style>
  <w:style w:type="character" w:customStyle="1" w:styleId="Heading4Char">
    <w:name w:val="Heading 4 Char"/>
    <w:basedOn w:val="DefaultParagraphFont"/>
    <w:link w:val="Heading4"/>
    <w:uiPriority w:val="9"/>
    <w:semiHidden/>
    <w:rsid w:val="00877986"/>
    <w:rPr>
      <w:rFonts w:asciiTheme="majorHAnsi" w:eastAsiaTheme="majorEastAsia" w:hAnsiTheme="majorHAnsi" w:cstheme="majorBidi"/>
      <w:i/>
      <w:iCs/>
      <w:color w:val="2E74B5" w:themeColor="accent1" w:themeShade="BF"/>
    </w:rPr>
  </w:style>
  <w:style w:type="paragraph" w:customStyle="1" w:styleId="TabelContinut">
    <w:name w:val="Tabel_Continut"/>
    <w:autoRedefine/>
    <w:rsid w:val="00B320E7"/>
    <w:pPr>
      <w:spacing w:before="60" w:after="60" w:line="276" w:lineRule="auto"/>
      <w:jc w:val="both"/>
    </w:pPr>
    <w:rPr>
      <w:rFonts w:ascii="Calibri" w:eastAsia="MS Mincho" w:hAnsi="Calibri" w:cs="Times New Roman"/>
      <w:szCs w:val="24"/>
      <w:lang w:val="ro-RO" w:eastAsia="ja-JP"/>
    </w:rPr>
  </w:style>
  <w:style w:type="character" w:styleId="Strong">
    <w:name w:val="Strong"/>
    <w:basedOn w:val="DefaultParagraphFont"/>
    <w:uiPriority w:val="22"/>
    <w:qFormat/>
    <w:rsid w:val="007D0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1863F8"/>
    <w:rsid w:val="0022667A"/>
    <w:rsid w:val="00246194"/>
    <w:rsid w:val="00255B52"/>
    <w:rsid w:val="002E0793"/>
    <w:rsid w:val="00304215"/>
    <w:rsid w:val="00317F13"/>
    <w:rsid w:val="00320497"/>
    <w:rsid w:val="00340EC8"/>
    <w:rsid w:val="003932F0"/>
    <w:rsid w:val="00396AAE"/>
    <w:rsid w:val="003A713B"/>
    <w:rsid w:val="003D003E"/>
    <w:rsid w:val="00475617"/>
    <w:rsid w:val="004A5AE7"/>
    <w:rsid w:val="004D2653"/>
    <w:rsid w:val="004E1CE7"/>
    <w:rsid w:val="00510FEB"/>
    <w:rsid w:val="00532398"/>
    <w:rsid w:val="00547877"/>
    <w:rsid w:val="00552236"/>
    <w:rsid w:val="00553B89"/>
    <w:rsid w:val="0055753A"/>
    <w:rsid w:val="00585E70"/>
    <w:rsid w:val="005B16B4"/>
    <w:rsid w:val="005E7554"/>
    <w:rsid w:val="0062670E"/>
    <w:rsid w:val="00643531"/>
    <w:rsid w:val="00692015"/>
    <w:rsid w:val="0069788A"/>
    <w:rsid w:val="006B4E80"/>
    <w:rsid w:val="006F3D6E"/>
    <w:rsid w:val="00752BE8"/>
    <w:rsid w:val="007658D2"/>
    <w:rsid w:val="007E1CF9"/>
    <w:rsid w:val="00805F7A"/>
    <w:rsid w:val="00833305"/>
    <w:rsid w:val="00851963"/>
    <w:rsid w:val="008546F5"/>
    <w:rsid w:val="00855DC6"/>
    <w:rsid w:val="00897045"/>
    <w:rsid w:val="008A4AE4"/>
    <w:rsid w:val="008B74CE"/>
    <w:rsid w:val="008C4E41"/>
    <w:rsid w:val="008F4A4B"/>
    <w:rsid w:val="00944A08"/>
    <w:rsid w:val="00964C40"/>
    <w:rsid w:val="009A253F"/>
    <w:rsid w:val="00A03E0F"/>
    <w:rsid w:val="00A45F29"/>
    <w:rsid w:val="00A4691A"/>
    <w:rsid w:val="00A53C26"/>
    <w:rsid w:val="00A6270A"/>
    <w:rsid w:val="00A7440E"/>
    <w:rsid w:val="00AC35D6"/>
    <w:rsid w:val="00B63F39"/>
    <w:rsid w:val="00B75E56"/>
    <w:rsid w:val="00B82529"/>
    <w:rsid w:val="00BB328D"/>
    <w:rsid w:val="00BB384A"/>
    <w:rsid w:val="00BB470A"/>
    <w:rsid w:val="00BC03BF"/>
    <w:rsid w:val="00C00349"/>
    <w:rsid w:val="00C57336"/>
    <w:rsid w:val="00C777B4"/>
    <w:rsid w:val="00C96D7D"/>
    <w:rsid w:val="00CB6D4F"/>
    <w:rsid w:val="00CE2AA8"/>
    <w:rsid w:val="00D26D8F"/>
    <w:rsid w:val="00D5681B"/>
    <w:rsid w:val="00D61AAE"/>
    <w:rsid w:val="00DB57A8"/>
    <w:rsid w:val="00DB7157"/>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32398"/>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1336EA21796A405983BB2D30B7038698">
    <w:name w:val="1336EA21796A405983BB2D30B7038698"/>
    <w:rsid w:val="00532398"/>
  </w:style>
  <w:style w:type="paragraph" w:customStyle="1" w:styleId="D865E456988B4436B4641587FFFD81F5">
    <w:name w:val="D865E456988B4436B4641587FFFD81F5"/>
    <w:rsid w:val="00532398"/>
  </w:style>
  <w:style w:type="paragraph" w:customStyle="1" w:styleId="F422C354C71F40538DDB97976D57AC29">
    <w:name w:val="F422C354C71F40538DDB97976D57AC29"/>
    <w:rsid w:val="00532398"/>
  </w:style>
  <w:style w:type="paragraph" w:customStyle="1" w:styleId="BEDAB61DD489477094F540737C73C0B1">
    <w:name w:val="BEDAB61DD489477094F540737C73C0B1"/>
    <w:rsid w:val="00532398"/>
  </w:style>
  <w:style w:type="paragraph" w:customStyle="1" w:styleId="AFD45CC9915C41EE962314F6BDB8E24B">
    <w:name w:val="AFD45CC9915C41EE962314F6BDB8E24B"/>
    <w:rsid w:val="00532398"/>
  </w:style>
  <w:style w:type="paragraph" w:customStyle="1" w:styleId="A07A3977DE1A47BFA88A620ED9562203">
    <w:name w:val="A07A3977DE1A47BFA88A620ED9562203"/>
    <w:rsid w:val="00532398"/>
  </w:style>
  <w:style w:type="paragraph" w:customStyle="1" w:styleId="A80FBCA66BB3425BB1FEA1CA260FE1FB">
    <w:name w:val="A80FBCA66BB3425BB1FEA1CA260FE1FB"/>
    <w:rsid w:val="00532398"/>
  </w:style>
  <w:style w:type="paragraph" w:customStyle="1" w:styleId="BA81399A05DE4D6C9ABCB3BC7E1BEEC7">
    <w:name w:val="BA81399A05DE4D6C9ABCB3BC7E1BEEC7"/>
    <w:rsid w:val="00532398"/>
  </w:style>
  <w:style w:type="paragraph" w:customStyle="1" w:styleId="2082A14B9D6F4B8E9750E3D503738CC8">
    <w:name w:val="2082A14B9D6F4B8E9750E3D503738CC8"/>
    <w:rsid w:val="00532398"/>
  </w:style>
  <w:style w:type="paragraph" w:customStyle="1" w:styleId="3CCDE3866CB744388DDB8CA0EC5FD263">
    <w:name w:val="3CCDE3866CB744388DDB8CA0EC5FD263"/>
    <w:rsid w:val="00532398"/>
  </w:style>
  <w:style w:type="paragraph" w:customStyle="1" w:styleId="6B21059161894B359D79F13A7EA5706E">
    <w:name w:val="6B21059161894B359D79F13A7EA5706E"/>
    <w:rsid w:val="00532398"/>
  </w:style>
  <w:style w:type="paragraph" w:customStyle="1" w:styleId="12E1FF09322646FD85FE3487C6A73B86">
    <w:name w:val="12E1FF09322646FD85FE3487C6A73B86"/>
    <w:rsid w:val="00532398"/>
  </w:style>
  <w:style w:type="paragraph" w:customStyle="1" w:styleId="57668A575BDB4328B74EEE7D9C8404CC">
    <w:name w:val="57668A575BDB4328B74EEE7D9C8404CC"/>
    <w:rsid w:val="00532398"/>
  </w:style>
  <w:style w:type="paragraph" w:customStyle="1" w:styleId="BB39227080E14843AAE75DDC21E6087E">
    <w:name w:val="BB39227080E14843AAE75DDC21E6087E"/>
    <w:rsid w:val="00532398"/>
  </w:style>
  <w:style w:type="paragraph" w:customStyle="1" w:styleId="F422B1C458C64E2B808215C1E9030A97">
    <w:name w:val="F422B1C458C64E2B808215C1E9030A97"/>
    <w:rsid w:val="00532398"/>
  </w:style>
  <w:style w:type="paragraph" w:customStyle="1" w:styleId="A6A5CBF715C548D8B3D82BF0C5D6E60E">
    <w:name w:val="A6A5CBF715C548D8B3D82BF0C5D6E60E"/>
    <w:rsid w:val="00532398"/>
  </w:style>
  <w:style w:type="paragraph" w:customStyle="1" w:styleId="B6885F20577E4F75B318ACBC27F8817B">
    <w:name w:val="B6885F20577E4F75B318ACBC27F8817B"/>
    <w:rsid w:val="00532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2.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DCEA5691-8C16-48C4-B44D-01BD00B8BBCB}">
  <ds:schemaRefs>
    <ds:schemaRef ds:uri="http://purl.org/dc/elements/1.1/"/>
    <ds:schemaRef ds:uri="http://purl.org/dc/dcmitype/"/>
    <ds:schemaRef ds:uri="http://schemas.microsoft.com/office/infopath/2007/PartnerControls"/>
    <ds:schemaRef ds:uri="1ed4137b-41b2-488b-8250-6d369ec27664"/>
    <ds:schemaRef ds:uri="http://schemas.microsoft.com/sharepoint/v3/fields"/>
    <ds:schemaRef ds:uri="http://schemas.microsoft.com/office/2006/documentManagement/types"/>
    <ds:schemaRef ds:uri="http://schemas.openxmlformats.org/package/2006/metadata/core-properties"/>
    <ds:schemaRef ds:uri="http://purl.org/dc/terms/"/>
    <ds:schemaRef ds:uri="http://schemas.microsoft.com/office/2006/metadata/properties"/>
    <ds:schemaRef ds:uri="2c6c70a2-c5e4-481b-a272-21e4970279b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338D1A-7198-4D4D-A947-58B4C80F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2019-05-08T12:42:00Z</cp:lastPrinted>
  <dcterms:created xsi:type="dcterms:W3CDTF">2019-05-08T12:57:00Z</dcterms:created>
  <dcterms:modified xsi:type="dcterms:W3CDTF">2019-05-08T12:57:00Z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