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B0D5" w14:textId="7FC1F380" w:rsidR="00571628" w:rsidRPr="002102B1" w:rsidRDefault="002102B1" w:rsidP="00571628">
      <w:pPr>
        <w:spacing w:before="60" w:after="60" w:line="288" w:lineRule="auto"/>
        <w:jc w:val="right"/>
        <w:rPr>
          <w:rFonts w:ascii="Myriad Pro" w:hAnsi="Myriad Pro" w:cs="Calibri"/>
          <w:b/>
          <w:sz w:val="28"/>
          <w:szCs w:val="28"/>
          <w:lang w:val="ru-RU"/>
        </w:rPr>
      </w:pPr>
      <w:proofErr w:type="spellStart"/>
      <w:r>
        <w:rPr>
          <w:rFonts w:ascii="Myriad Pro" w:hAnsi="Myriad Pro" w:cs="Calibri"/>
          <w:b/>
          <w:sz w:val="28"/>
          <w:szCs w:val="28"/>
          <w:lang w:val="ru-RU"/>
        </w:rPr>
        <w:t>Прилложение</w:t>
      </w:r>
      <w:proofErr w:type="spellEnd"/>
      <w:r w:rsidR="00571628" w:rsidRPr="002102B1">
        <w:rPr>
          <w:rFonts w:ascii="Myriad Pro" w:hAnsi="Myriad Pro" w:cs="Calibri"/>
          <w:b/>
          <w:sz w:val="28"/>
          <w:szCs w:val="28"/>
          <w:lang w:val="ru-RU"/>
        </w:rPr>
        <w:t xml:space="preserve"> 1</w:t>
      </w:r>
    </w:p>
    <w:p w14:paraId="1129BC90" w14:textId="77777777" w:rsidR="00571628" w:rsidRPr="002102B1" w:rsidRDefault="00571628" w:rsidP="00571628">
      <w:pPr>
        <w:spacing w:before="60" w:after="60" w:line="288" w:lineRule="auto"/>
        <w:rPr>
          <w:rFonts w:ascii="Myriad Pro" w:hAnsi="Myriad Pro" w:cs="Calibri"/>
          <w:sz w:val="28"/>
          <w:szCs w:val="28"/>
          <w:lang w:val="ru-RU"/>
        </w:rPr>
      </w:pPr>
    </w:p>
    <w:p w14:paraId="0933AA58" w14:textId="64C23375" w:rsidR="00571628" w:rsidRPr="002102B1" w:rsidRDefault="002102B1" w:rsidP="00571628">
      <w:pPr>
        <w:pBdr>
          <w:bottom w:val="single" w:sz="4" w:space="1" w:color="auto"/>
        </w:pBdr>
        <w:spacing w:before="60" w:after="60" w:line="288" w:lineRule="auto"/>
        <w:jc w:val="center"/>
        <w:rPr>
          <w:rFonts w:ascii="Myriad Pro" w:hAnsi="Myriad Pro" w:cs="Calibri"/>
          <w:b/>
          <w:sz w:val="28"/>
          <w:szCs w:val="28"/>
          <w:lang w:val="ru-RU"/>
        </w:rPr>
      </w:pPr>
      <w:r w:rsidRPr="002102B1">
        <w:rPr>
          <w:rFonts w:ascii="Myriad Pro" w:hAnsi="Myriad Pro" w:cs="Calibri"/>
          <w:b/>
          <w:sz w:val="28"/>
          <w:szCs w:val="28"/>
          <w:lang w:val="ru-RU"/>
        </w:rPr>
        <w:t>ФОРМА ДЛЯ ПОДАЧИ КОММЕРЧЕСКИХ ПРЕДЛОЖЕНИЙ</w:t>
      </w:r>
      <w:r w:rsidRPr="002102B1">
        <w:rPr>
          <w:rFonts w:ascii="Myriad Pro" w:hAnsi="Myriad Pro" w:cs="Calibri"/>
          <w:b/>
          <w:sz w:val="28"/>
          <w:szCs w:val="28"/>
          <w:vertAlign w:val="superscript"/>
          <w:lang w:val="ru-RU"/>
        </w:rPr>
        <w:t xml:space="preserve"> </w:t>
      </w:r>
      <w:r w:rsidR="00571628" w:rsidRPr="00891263">
        <w:rPr>
          <w:rStyle w:val="FootnoteReference"/>
          <w:rFonts w:ascii="Myriad Pro" w:hAnsi="Myriad Pro" w:cs="Calibri"/>
          <w:sz w:val="28"/>
          <w:szCs w:val="28"/>
        </w:rPr>
        <w:footnoteReference w:id="1"/>
      </w:r>
    </w:p>
    <w:p w14:paraId="1E1AB721" w14:textId="3F8EC711" w:rsidR="00571628" w:rsidRPr="002102B1" w:rsidRDefault="00571628" w:rsidP="00571628">
      <w:pPr>
        <w:spacing w:before="60" w:after="60" w:line="288" w:lineRule="auto"/>
        <w:jc w:val="center"/>
        <w:rPr>
          <w:rFonts w:ascii="Myriad Pro" w:hAnsi="Myriad Pro" w:cs="Calibri"/>
          <w:b/>
          <w:i/>
          <w:sz w:val="22"/>
          <w:szCs w:val="22"/>
          <w:lang w:val="ru-RU"/>
        </w:rPr>
      </w:pPr>
      <w:r w:rsidRPr="002102B1">
        <w:rPr>
          <w:rFonts w:ascii="Myriad Pro" w:hAnsi="Myriad Pro" w:cs="Calibri"/>
          <w:b/>
          <w:i/>
          <w:sz w:val="22"/>
          <w:szCs w:val="22"/>
          <w:lang w:val="ru-RU"/>
        </w:rPr>
        <w:t>(</w:t>
      </w:r>
      <w:r w:rsidR="002102B1" w:rsidRPr="002102B1">
        <w:rPr>
          <w:rFonts w:ascii="Myriad Pro" w:hAnsi="Myriad Pro" w:cs="Calibri"/>
          <w:b/>
          <w:i/>
          <w:sz w:val="22"/>
          <w:szCs w:val="22"/>
          <w:lang w:val="ru-RU"/>
        </w:rPr>
        <w:t>Эта форма должна быть подана с использованием официально</w:t>
      </w:r>
      <w:r w:rsidR="002102B1">
        <w:rPr>
          <w:rFonts w:ascii="Myriad Pro" w:hAnsi="Myriad Pro" w:cs="Calibri"/>
          <w:b/>
          <w:i/>
          <w:sz w:val="22"/>
          <w:szCs w:val="22"/>
          <w:lang w:val="ru-RU"/>
        </w:rPr>
        <w:t xml:space="preserve">го бланка </w:t>
      </w:r>
      <w:r w:rsidR="002102B1" w:rsidRPr="002102B1">
        <w:rPr>
          <w:rFonts w:ascii="Myriad Pro" w:hAnsi="Myriad Pro" w:cs="Calibri"/>
          <w:b/>
          <w:i/>
          <w:sz w:val="22"/>
          <w:szCs w:val="22"/>
          <w:lang w:val="ru-RU"/>
        </w:rPr>
        <w:t>участник</w:t>
      </w:r>
      <w:r w:rsidR="002102B1">
        <w:rPr>
          <w:rFonts w:ascii="Myriad Pro" w:hAnsi="Myriad Pro" w:cs="Calibri"/>
          <w:b/>
          <w:i/>
          <w:sz w:val="22"/>
          <w:szCs w:val="22"/>
          <w:lang w:val="ru-RU"/>
        </w:rPr>
        <w:t>а</w:t>
      </w:r>
      <w:r w:rsidR="002102B1" w:rsidRPr="002102B1">
        <w:rPr>
          <w:rFonts w:ascii="Myriad Pro" w:hAnsi="Myriad Pro" w:cs="Calibri"/>
          <w:b/>
          <w:i/>
          <w:sz w:val="22"/>
          <w:szCs w:val="22"/>
          <w:lang w:val="ru-RU"/>
        </w:rPr>
        <w:t xml:space="preserve"> тендера </w:t>
      </w:r>
      <w:r w:rsidRPr="00891263">
        <w:rPr>
          <w:rStyle w:val="FootnoteReference"/>
          <w:rFonts w:ascii="Myriad Pro" w:hAnsi="Myriad Pro" w:cs="Calibri"/>
          <w:i/>
          <w:sz w:val="22"/>
          <w:szCs w:val="22"/>
        </w:rPr>
        <w:footnoteReference w:id="2"/>
      </w:r>
      <w:r w:rsidRPr="002102B1">
        <w:rPr>
          <w:rFonts w:ascii="Myriad Pro" w:hAnsi="Myriad Pro" w:cs="Calibri"/>
          <w:b/>
          <w:i/>
          <w:sz w:val="22"/>
          <w:szCs w:val="22"/>
          <w:lang w:val="ru-RU"/>
        </w:rPr>
        <w:t>)</w:t>
      </w:r>
    </w:p>
    <w:p w14:paraId="01F03992" w14:textId="77777777" w:rsidR="00571628" w:rsidRPr="002102B1" w:rsidRDefault="00571628" w:rsidP="00571628">
      <w:pPr>
        <w:spacing w:before="60" w:after="60" w:line="288" w:lineRule="auto"/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38BBD372" w14:textId="77777777" w:rsidR="002102B1" w:rsidRDefault="002102B1" w:rsidP="00571628">
      <w:pPr>
        <w:spacing w:before="60" w:after="60" w:line="288" w:lineRule="auto"/>
        <w:jc w:val="both"/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</w:pPr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>Участник тендера должен подготовить и представить:</w:t>
      </w:r>
    </w:p>
    <w:p w14:paraId="55FB1D4B" w14:textId="6E2AEE20" w:rsidR="002102B1" w:rsidRPr="002102B1" w:rsidRDefault="002102B1" w:rsidP="002102B1">
      <w:pPr>
        <w:pStyle w:val="ListParagraph"/>
        <w:numPr>
          <w:ilvl w:val="0"/>
          <w:numId w:val="3"/>
        </w:numPr>
        <w:spacing w:before="60" w:after="60" w:line="288" w:lineRule="auto"/>
        <w:jc w:val="both"/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</w:pPr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 xml:space="preserve">Форма заявки - Список цен (Приложение 1, таблицы 1 и 2 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 xml:space="preserve">соответственно </w:t>
      </w:r>
      <w:proofErr w:type="spellStart"/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>заполнены</w:t>
      </w:r>
      <w:r w:rsidR="005D18AF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>е</w:t>
      </w:r>
      <w:proofErr w:type="spellEnd"/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>);</w:t>
      </w:r>
    </w:p>
    <w:p w14:paraId="6237A18C" w14:textId="5D3F7886" w:rsidR="002102B1" w:rsidRDefault="002102B1" w:rsidP="002102B1">
      <w:pPr>
        <w:pStyle w:val="ListParagraph"/>
        <w:numPr>
          <w:ilvl w:val="0"/>
          <w:numId w:val="3"/>
        </w:numPr>
        <w:spacing w:before="60" w:after="60" w:line="288" w:lineRule="auto"/>
        <w:jc w:val="both"/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</w:pPr>
      <w:r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 xml:space="preserve">Дефектный акт согласно форме </w:t>
      </w:r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>(</w:t>
      </w:r>
      <w:r w:rsidRPr="002102B1">
        <w:rPr>
          <w:rFonts w:ascii="Myriad Pro" w:hAnsi="Myriad Pro" w:cs="Calibri"/>
          <w:snapToGrid w:val="0"/>
          <w:color w:val="000000"/>
          <w:sz w:val="22"/>
          <w:szCs w:val="22"/>
        </w:rPr>
        <w:t>F</w:t>
      </w:r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 xml:space="preserve">7), включая прайс-лист 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 xml:space="preserve">с единичными расценками </w:t>
      </w:r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>(</w:t>
      </w:r>
      <w:r w:rsidRPr="002102B1">
        <w:rPr>
          <w:rFonts w:ascii="Myriad Pro" w:hAnsi="Myriad Pro" w:cs="Calibri"/>
          <w:snapToGrid w:val="0"/>
          <w:color w:val="000000"/>
          <w:sz w:val="22"/>
          <w:szCs w:val="22"/>
        </w:rPr>
        <w:t>F</w:t>
      </w:r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>5) и Таблицу ресурсов (</w:t>
      </w:r>
      <w:r w:rsidRPr="002102B1">
        <w:rPr>
          <w:rFonts w:ascii="Myriad Pro" w:hAnsi="Myriad Pro" w:cs="Calibri"/>
          <w:snapToGrid w:val="0"/>
          <w:color w:val="000000"/>
          <w:sz w:val="22"/>
          <w:szCs w:val="22"/>
        </w:rPr>
        <w:t>F</w:t>
      </w:r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>3) (согласно Приложению 2)</w:t>
      </w:r>
    </w:p>
    <w:p w14:paraId="48AE1263" w14:textId="390BFED9" w:rsidR="002102B1" w:rsidRPr="002102B1" w:rsidRDefault="002102B1" w:rsidP="002102B1">
      <w:pPr>
        <w:spacing w:before="60" w:after="60" w:line="288" w:lineRule="auto"/>
        <w:jc w:val="both"/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</w:pPr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 xml:space="preserve">Нижеподписавшиеся полностью принимают общие положения и условия ПРООН и настоящим предлагают предоставить работы, перечисленные ниже, в соответствии со спецификацией ПРООН и требованиями 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 xml:space="preserve">данного </w:t>
      </w:r>
      <w:proofErr w:type="spellStart"/>
      <w:r w:rsidRPr="002102B1">
        <w:rPr>
          <w:rFonts w:ascii="Myriad Pro" w:hAnsi="Myriad Pro" w:cs="Calibri"/>
          <w:b/>
          <w:bCs/>
          <w:snapToGrid w:val="0"/>
          <w:color w:val="000000"/>
          <w:sz w:val="22"/>
          <w:szCs w:val="22"/>
        </w:rPr>
        <w:t>RfQ</w:t>
      </w:r>
      <w:proofErr w:type="spellEnd"/>
      <w:r w:rsidRPr="002102B1">
        <w:rPr>
          <w:rFonts w:ascii="Myriad Pro" w:hAnsi="Myriad Pro" w:cs="Calibri"/>
          <w:b/>
          <w:bCs/>
          <w:snapToGrid w:val="0"/>
          <w:color w:val="000000"/>
          <w:sz w:val="22"/>
          <w:szCs w:val="22"/>
          <w:lang w:val="ru-RU"/>
        </w:rPr>
        <w:t>19/01940</w:t>
      </w:r>
      <w:r w:rsidRPr="002102B1"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>:</w:t>
      </w:r>
      <w:r>
        <w:rPr>
          <w:rFonts w:ascii="Myriad Pro" w:hAnsi="Myriad Pro" w:cs="Calibri"/>
          <w:snapToGrid w:val="0"/>
          <w:color w:val="000000"/>
          <w:sz w:val="22"/>
          <w:szCs w:val="22"/>
          <w:lang w:val="ru-RU"/>
        </w:rPr>
        <w:t xml:space="preserve"> </w:t>
      </w:r>
    </w:p>
    <w:p w14:paraId="119AABFA" w14:textId="77777777" w:rsidR="002102B1" w:rsidRDefault="002102B1" w:rsidP="00571628">
      <w:pPr>
        <w:spacing w:before="60" w:after="60" w:line="288" w:lineRule="auto"/>
        <w:jc w:val="both"/>
        <w:rPr>
          <w:rFonts w:ascii="Myriad Pro" w:hAnsi="Myriad Pro" w:cs="Calibri"/>
          <w:snapToGrid w:val="0"/>
          <w:color w:val="000000"/>
          <w:sz w:val="22"/>
          <w:szCs w:val="22"/>
          <w:lang w:val="ro-RO"/>
        </w:rPr>
      </w:pPr>
    </w:p>
    <w:p w14:paraId="1EB8401B" w14:textId="130B8ACF" w:rsidR="00571628" w:rsidRPr="002102B1" w:rsidRDefault="002102B1" w:rsidP="002102B1">
      <w:pPr>
        <w:spacing w:before="60" w:after="60" w:line="288" w:lineRule="auto"/>
        <w:ind w:left="1530" w:right="26" w:hanging="153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  <w:lang w:val="ru-RU"/>
        </w:rPr>
      </w:pPr>
      <w:r w:rsidRPr="002102B1">
        <w:rPr>
          <w:rFonts w:ascii="Myriad Pro" w:hAnsi="Myriad Pro" w:cs="Calibri"/>
          <w:b/>
          <w:snapToGrid w:val="0"/>
          <w:sz w:val="22"/>
          <w:szCs w:val="22"/>
          <w:u w:val="single"/>
          <w:lang w:val="ru-RU"/>
        </w:rPr>
        <w:t>ТАБЛИЦА 1: Тендер на работы в соответствии с техническими условиями и требованиями ниже:</w:t>
      </w:r>
    </w:p>
    <w:p w14:paraId="1D800701" w14:textId="77777777" w:rsidR="00571628" w:rsidRPr="002102B1" w:rsidRDefault="00571628" w:rsidP="00571628">
      <w:pPr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20"/>
        <w:gridCol w:w="2018"/>
      </w:tblGrid>
      <w:tr w:rsidR="00571628" w:rsidRPr="00735CE5" w14:paraId="41987CEE" w14:textId="77777777" w:rsidTr="002102B1">
        <w:tc>
          <w:tcPr>
            <w:tcW w:w="91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977DF" w14:textId="0B286064" w:rsidR="00571628" w:rsidRPr="00735CE5" w:rsidRDefault="002102B1" w:rsidP="0054499E">
            <w:pPr>
              <w:spacing w:after="120"/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</w:pPr>
            <w:proofErr w:type="spellStart"/>
            <w:r w:rsidRPr="002102B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</w:rPr>
              <w:t>Общая</w:t>
            </w:r>
            <w:proofErr w:type="spellEnd"/>
            <w:r w:rsidRPr="002102B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</w:rPr>
              <w:t xml:space="preserve"> </w:t>
            </w:r>
            <w:proofErr w:type="spellStart"/>
            <w:r w:rsidRPr="002102B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</w:rPr>
              <w:t>стоимость</w:t>
            </w:r>
            <w:proofErr w:type="spellEnd"/>
            <w:r w:rsidR="00571628" w:rsidRPr="00735CE5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:</w:t>
            </w:r>
          </w:p>
        </w:tc>
      </w:tr>
      <w:tr w:rsidR="00571628" w:rsidRPr="005D18AF" w14:paraId="5A17D2F3" w14:textId="77777777" w:rsidTr="002102B1">
        <w:tc>
          <w:tcPr>
            <w:tcW w:w="7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D84EA" w14:textId="59DB45D9" w:rsidR="00571628" w:rsidRPr="00735CE5" w:rsidRDefault="002102B1" w:rsidP="0054499E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</w:pPr>
            <w:proofErr w:type="spellStart"/>
            <w:r w:rsidRPr="002102B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</w:rPr>
              <w:t>Описание</w:t>
            </w:r>
            <w:proofErr w:type="spellEnd"/>
            <w:r w:rsidRPr="002102B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</w:rPr>
              <w:t xml:space="preserve"> </w:t>
            </w:r>
            <w:proofErr w:type="spellStart"/>
            <w:r w:rsidRPr="002102B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</w:rPr>
              <w:t>работ</w:t>
            </w:r>
            <w:proofErr w:type="spellEnd"/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0BF4D" w14:textId="1BCEA360" w:rsidR="00571628" w:rsidRPr="002102B1" w:rsidRDefault="002102B1" w:rsidP="0054499E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ru-RU"/>
              </w:rPr>
            </w:pPr>
            <w:r w:rsidRPr="002102B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ru-RU"/>
              </w:rPr>
              <w:t>Расчетная сумма</w:t>
            </w:r>
            <w:r w:rsidRPr="002102B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ru-RU"/>
              </w:rPr>
              <w:br/>
              <w:t xml:space="preserve">в </w:t>
            </w:r>
            <w:proofErr w:type="spellStart"/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ru-RU"/>
              </w:rPr>
              <w:t>Молдавких</w:t>
            </w:r>
            <w:proofErr w:type="spellEnd"/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ru-RU"/>
              </w:rPr>
              <w:t xml:space="preserve"> </w:t>
            </w:r>
            <w:r w:rsidRPr="002102B1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ru-RU"/>
              </w:rPr>
              <w:t>леях (НДС 0%)</w:t>
            </w:r>
          </w:p>
        </w:tc>
      </w:tr>
      <w:tr w:rsidR="00571628" w:rsidRPr="005D18AF" w14:paraId="3283984A" w14:textId="77777777" w:rsidTr="002102B1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49648" w14:textId="77777777" w:rsidR="00571628" w:rsidRPr="00735CE5" w:rsidRDefault="00571628" w:rsidP="0054499E">
            <w:pPr>
              <w:jc w:val="both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</w:pPr>
            <w:r w:rsidRPr="00735CE5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en-GB"/>
              </w:rPr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879" w14:textId="1840D745" w:rsidR="00571628" w:rsidRPr="002102B1" w:rsidRDefault="005E75B4" w:rsidP="0054499E">
            <w:pPr>
              <w:ind w:left="192" w:hanging="12"/>
              <w:jc w:val="both"/>
              <w:rPr>
                <w:rFonts w:asciiTheme="minorHAnsi" w:hAnsiTheme="minorHAnsi" w:cstheme="minorHAnsi"/>
                <w:i/>
                <w:snapToGrid w:val="0"/>
                <w:color w:val="000000" w:themeColor="text1"/>
                <w:sz w:val="24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/>
                  <w:snapToGrid w:val="0"/>
                  <w:color w:val="000000" w:themeColor="text1"/>
                  <w:sz w:val="24"/>
                  <w:lang w:val="ru-RU"/>
                </w:rPr>
                <w:id w:val="-1288731499"/>
                <w:placeholder>
                  <w:docPart w:val="F5B67846EBCE46CDAB08AA76E8D0269E"/>
                </w:placeholder>
                <w:text w:multiLine="1"/>
              </w:sdtPr>
              <w:sdtEndPr/>
              <w:sdtContent>
                <w:r w:rsidR="002102B1" w:rsidRPr="002102B1">
                  <w:rPr>
                    <w:rFonts w:asciiTheme="minorHAnsi" w:hAnsiTheme="minorHAnsi" w:cstheme="minorHAnsi"/>
                    <w:b/>
                    <w:bCs/>
                    <w:i/>
                    <w:snapToGrid w:val="0"/>
                    <w:color w:val="000000" w:themeColor="text1"/>
                    <w:sz w:val="24"/>
                    <w:lang w:val="ru-RU"/>
                  </w:rPr>
                  <w:t>Срочные работы по сохранению исторического комплекса Бендерская крепость, г. Бендеры</w:t>
                </w:r>
              </w:sdtContent>
            </w:sdt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B15E82" w14:textId="77777777" w:rsidR="00571628" w:rsidRPr="002102B1" w:rsidRDefault="00571628" w:rsidP="0054499E">
            <w:pPr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lang w:val="ru-RU"/>
              </w:rPr>
            </w:pPr>
          </w:p>
        </w:tc>
      </w:tr>
      <w:tr w:rsidR="00571628" w:rsidRPr="00735CE5" w14:paraId="4C291A16" w14:textId="77777777" w:rsidTr="002102B1">
        <w:tc>
          <w:tcPr>
            <w:tcW w:w="70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761A68" w14:textId="025943B1" w:rsidR="00571628" w:rsidRPr="002102B1" w:rsidRDefault="002102B1" w:rsidP="0054499E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4"/>
                <w:lang w:val="ru-RU"/>
              </w:rPr>
              <w:t>ИТОГО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E00B95" w14:textId="77777777" w:rsidR="00571628" w:rsidRPr="00735CE5" w:rsidRDefault="00571628" w:rsidP="0054499E">
            <w:pPr>
              <w:jc w:val="right"/>
              <w:rPr>
                <w:rFonts w:asciiTheme="minorHAnsi" w:hAnsiTheme="minorHAnsi" w:cstheme="minorHAnsi"/>
                <w:snapToGrid w:val="0"/>
                <w:color w:val="000000" w:themeColor="text1"/>
                <w:sz w:val="24"/>
                <w:lang w:val="en-GB"/>
              </w:rPr>
            </w:pPr>
          </w:p>
        </w:tc>
      </w:tr>
    </w:tbl>
    <w:p w14:paraId="5FDA985B" w14:textId="77777777" w:rsidR="00571628" w:rsidRPr="00B01A31" w:rsidRDefault="00571628" w:rsidP="00571628">
      <w:pPr>
        <w:jc w:val="right"/>
        <w:rPr>
          <w:rFonts w:ascii="Myriad Pro" w:hAnsi="Myriad Pro" w:cs="Calibri"/>
          <w:b/>
          <w:sz w:val="22"/>
          <w:szCs w:val="22"/>
        </w:rPr>
      </w:pPr>
    </w:p>
    <w:p w14:paraId="6013B725" w14:textId="77777777" w:rsidR="00571628" w:rsidRPr="00B01A31" w:rsidRDefault="00571628" w:rsidP="00571628">
      <w:pPr>
        <w:jc w:val="right"/>
        <w:rPr>
          <w:rFonts w:ascii="Myriad Pro" w:hAnsi="Myriad Pro" w:cs="Calibri"/>
          <w:b/>
          <w:sz w:val="22"/>
          <w:szCs w:val="22"/>
        </w:rPr>
      </w:pPr>
    </w:p>
    <w:p w14:paraId="6F65E958" w14:textId="77777777" w:rsidR="00571628" w:rsidRPr="00B01A31" w:rsidRDefault="00571628" w:rsidP="00571628">
      <w:pPr>
        <w:jc w:val="right"/>
        <w:rPr>
          <w:rFonts w:ascii="Myriad Pro" w:hAnsi="Myriad Pro" w:cs="Calibri"/>
          <w:b/>
          <w:sz w:val="22"/>
          <w:szCs w:val="22"/>
        </w:rPr>
      </w:pPr>
    </w:p>
    <w:p w14:paraId="33B5CC2E" w14:textId="77777777" w:rsidR="00571628" w:rsidRPr="00B01A31" w:rsidRDefault="00571628" w:rsidP="00571628">
      <w:pPr>
        <w:jc w:val="right"/>
        <w:rPr>
          <w:rFonts w:ascii="Myriad Pro" w:hAnsi="Myriad Pro" w:cs="Calibri"/>
          <w:b/>
          <w:sz w:val="22"/>
          <w:szCs w:val="22"/>
        </w:rPr>
      </w:pPr>
    </w:p>
    <w:p w14:paraId="6066DA40" w14:textId="3815E37D" w:rsidR="00571628" w:rsidRPr="002102B1" w:rsidRDefault="00571628" w:rsidP="00571628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2102B1">
        <w:rPr>
          <w:rFonts w:ascii="Myriad Pro" w:hAnsi="Myriad Pro" w:cs="Calibri"/>
          <w:i/>
          <w:sz w:val="22"/>
          <w:szCs w:val="22"/>
          <w:lang w:val="ru-RU"/>
        </w:rPr>
        <w:t>[</w:t>
      </w:r>
      <w:r w:rsidR="002102B1" w:rsidRPr="002102B1">
        <w:rPr>
          <w:rFonts w:ascii="Myriad Pro" w:hAnsi="Myriad Pro" w:cs="Calibri"/>
          <w:i/>
          <w:sz w:val="22"/>
          <w:szCs w:val="22"/>
          <w:lang w:val="ru-RU"/>
        </w:rPr>
        <w:t xml:space="preserve">Имя и подпись уполномоченного лица от </w:t>
      </w:r>
      <w:r w:rsidR="002102B1">
        <w:rPr>
          <w:rFonts w:ascii="Myriad Pro" w:hAnsi="Myriad Pro" w:cs="Calibri"/>
          <w:i/>
          <w:sz w:val="22"/>
          <w:szCs w:val="22"/>
          <w:lang w:val="ru-RU"/>
        </w:rPr>
        <w:t>участника тендера</w:t>
      </w:r>
      <w:r w:rsidRPr="002102B1">
        <w:rPr>
          <w:rFonts w:ascii="Myriad Pro" w:hAnsi="Myriad Pro" w:cs="Calibri"/>
          <w:i/>
          <w:sz w:val="22"/>
          <w:szCs w:val="22"/>
          <w:lang w:val="ru-RU"/>
        </w:rPr>
        <w:t>]</w:t>
      </w:r>
    </w:p>
    <w:p w14:paraId="64CFA569" w14:textId="660233E5" w:rsidR="00571628" w:rsidRPr="006E144B" w:rsidRDefault="00571628" w:rsidP="00571628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6E144B">
        <w:rPr>
          <w:rFonts w:ascii="Myriad Pro" w:hAnsi="Myriad Pro" w:cs="Calibri"/>
          <w:i/>
          <w:sz w:val="22"/>
          <w:szCs w:val="22"/>
          <w:lang w:val="ru-RU"/>
        </w:rPr>
        <w:t>[</w:t>
      </w:r>
      <w:r w:rsidR="002102B1">
        <w:rPr>
          <w:rFonts w:ascii="Myriad Pro" w:hAnsi="Myriad Pro" w:cs="Calibri"/>
          <w:i/>
          <w:sz w:val="22"/>
          <w:szCs w:val="22"/>
          <w:lang w:val="ru-RU"/>
        </w:rPr>
        <w:t>Должность</w:t>
      </w:r>
      <w:r w:rsidRPr="006E144B">
        <w:rPr>
          <w:rFonts w:ascii="Myriad Pro" w:hAnsi="Myriad Pro" w:cs="Calibri"/>
          <w:i/>
          <w:sz w:val="22"/>
          <w:szCs w:val="22"/>
          <w:lang w:val="ru-RU"/>
        </w:rPr>
        <w:t>]</w:t>
      </w:r>
    </w:p>
    <w:p w14:paraId="0D099706" w14:textId="434822C6" w:rsidR="00571628" w:rsidRPr="006E144B" w:rsidRDefault="00571628" w:rsidP="00571628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6E144B">
        <w:rPr>
          <w:rFonts w:ascii="Myriad Pro" w:hAnsi="Myriad Pro" w:cs="Calibri"/>
          <w:i/>
          <w:sz w:val="22"/>
          <w:szCs w:val="22"/>
          <w:lang w:val="ru-RU"/>
        </w:rPr>
        <w:t>[</w:t>
      </w:r>
      <w:r w:rsidR="002102B1">
        <w:rPr>
          <w:rFonts w:ascii="Myriad Pro" w:hAnsi="Myriad Pro" w:cs="Calibri"/>
          <w:i/>
          <w:sz w:val="22"/>
          <w:szCs w:val="22"/>
          <w:lang w:val="ru-RU"/>
        </w:rPr>
        <w:t>Число</w:t>
      </w:r>
      <w:r w:rsidRPr="006E144B">
        <w:rPr>
          <w:rFonts w:ascii="Myriad Pro" w:hAnsi="Myriad Pro" w:cs="Calibri"/>
          <w:i/>
          <w:sz w:val="22"/>
          <w:szCs w:val="22"/>
          <w:lang w:val="ru-RU"/>
        </w:rPr>
        <w:t>]</w:t>
      </w:r>
    </w:p>
    <w:p w14:paraId="43F3678B" w14:textId="612805AF" w:rsidR="00571628" w:rsidRPr="006E144B" w:rsidRDefault="00571628" w:rsidP="00571628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6E144B">
        <w:rPr>
          <w:rFonts w:ascii="Myriad Pro" w:hAnsi="Myriad Pro" w:cs="Calibri"/>
          <w:i/>
          <w:sz w:val="22"/>
          <w:szCs w:val="22"/>
          <w:lang w:val="ru-RU"/>
        </w:rPr>
        <w:t>[</w:t>
      </w:r>
      <w:r w:rsidR="002102B1">
        <w:rPr>
          <w:rFonts w:ascii="Myriad Pro" w:hAnsi="Myriad Pro" w:cs="Calibri"/>
          <w:i/>
          <w:sz w:val="22"/>
          <w:szCs w:val="22"/>
          <w:lang w:val="ru-RU"/>
        </w:rPr>
        <w:t>Контактные данные</w:t>
      </w:r>
      <w:r w:rsidRPr="006E144B">
        <w:rPr>
          <w:rFonts w:ascii="Myriad Pro" w:hAnsi="Myriad Pro" w:cs="Calibri"/>
          <w:i/>
          <w:sz w:val="22"/>
          <w:szCs w:val="22"/>
          <w:lang w:val="ru-RU"/>
        </w:rPr>
        <w:t>]</w:t>
      </w:r>
    </w:p>
    <w:p w14:paraId="6BD81955" w14:textId="77777777" w:rsidR="00571628" w:rsidRPr="006E144B" w:rsidRDefault="00571628" w:rsidP="00571628">
      <w:pPr>
        <w:jc w:val="both"/>
        <w:rPr>
          <w:rFonts w:ascii="Myriad Pro" w:hAnsi="Myriad Pro" w:cs="Calibri"/>
          <w:b/>
          <w:sz w:val="22"/>
          <w:szCs w:val="22"/>
          <w:lang w:val="ru-RU"/>
        </w:rPr>
      </w:pPr>
    </w:p>
    <w:p w14:paraId="0C3D5DC9" w14:textId="22769800" w:rsidR="006E144B" w:rsidRDefault="006E144B" w:rsidP="006E144B">
      <w:pPr>
        <w:ind w:left="3960"/>
        <w:jc w:val="both"/>
        <w:rPr>
          <w:rFonts w:ascii="Myriad Pro" w:hAnsi="Myriad Pro" w:cs="Calibri"/>
          <w:i/>
          <w:sz w:val="22"/>
          <w:szCs w:val="22"/>
          <w:lang w:val="ru-RU"/>
        </w:rPr>
      </w:pPr>
      <w:r>
        <w:rPr>
          <w:rFonts w:ascii="Myriad Pro" w:hAnsi="Myriad Pro" w:cs="Calibri"/>
          <w:i/>
          <w:sz w:val="22"/>
          <w:szCs w:val="22"/>
          <w:lang w:val="ru-RU"/>
        </w:rPr>
        <w:t xml:space="preserve">Печать </w:t>
      </w:r>
      <w:r w:rsidRPr="002F33F9">
        <w:rPr>
          <w:rFonts w:ascii="Myriad Pro" w:hAnsi="Myriad Pro" w:cs="Calibri"/>
          <w:i/>
          <w:sz w:val="22"/>
          <w:szCs w:val="22"/>
          <w:lang w:val="ru-RU"/>
        </w:rPr>
        <w:t>нанесе</w:t>
      </w:r>
      <w:r w:rsidR="002F33F9">
        <w:rPr>
          <w:rFonts w:ascii="Myriad Pro" w:hAnsi="Myriad Pro" w:cs="Calibri"/>
          <w:i/>
          <w:sz w:val="22"/>
          <w:szCs w:val="22"/>
          <w:lang w:val="ru-RU"/>
        </w:rPr>
        <w:t>н</w:t>
      </w:r>
      <w:r>
        <w:rPr>
          <w:rFonts w:ascii="Myriad Pro" w:hAnsi="Myriad Pro" w:cs="Calibri"/>
          <w:i/>
          <w:sz w:val="22"/>
          <w:szCs w:val="22"/>
          <w:lang w:val="ru-RU"/>
        </w:rPr>
        <w:t>а должным образом</w:t>
      </w:r>
    </w:p>
    <w:p w14:paraId="225EEF8D" w14:textId="16EC8F2D" w:rsidR="00571628" w:rsidRPr="006E144B" w:rsidRDefault="00571628" w:rsidP="006E144B">
      <w:pPr>
        <w:ind w:left="3960"/>
        <w:jc w:val="both"/>
        <w:rPr>
          <w:rFonts w:ascii="Myriad Pro" w:hAnsi="Myriad Pro" w:cs="Calibri"/>
          <w:sz w:val="22"/>
          <w:szCs w:val="22"/>
          <w:lang w:val="ru-RU"/>
        </w:rPr>
      </w:pPr>
      <w:r w:rsidRPr="006E144B">
        <w:rPr>
          <w:rFonts w:ascii="Myriad Pro" w:hAnsi="Myriad Pro" w:cs="Calibri"/>
          <w:b/>
          <w:sz w:val="22"/>
          <w:szCs w:val="22"/>
          <w:lang w:val="ru-RU"/>
        </w:rPr>
        <w:br w:type="page"/>
      </w:r>
    </w:p>
    <w:p w14:paraId="603F6BB0" w14:textId="7CDC174B" w:rsidR="00571628" w:rsidRDefault="006E144B" w:rsidP="006E144B">
      <w:pPr>
        <w:ind w:left="1260" w:hanging="1260"/>
        <w:rPr>
          <w:rFonts w:ascii="Myriad Pro" w:hAnsi="Myriad Pro" w:cs="Calibri"/>
          <w:b/>
          <w:sz w:val="22"/>
          <w:szCs w:val="22"/>
          <w:u w:val="single"/>
          <w:lang w:val="ru-RU"/>
        </w:rPr>
      </w:pPr>
      <w:r w:rsidRPr="006E144B">
        <w:rPr>
          <w:rFonts w:ascii="Myriad Pro" w:hAnsi="Myriad Pro" w:cs="Calibri"/>
          <w:b/>
          <w:sz w:val="22"/>
          <w:szCs w:val="22"/>
          <w:u w:val="single"/>
          <w:lang w:val="ru-RU"/>
        </w:rPr>
        <w:lastRenderedPageBreak/>
        <w:t xml:space="preserve">ТАБЛИЦА 2: Предложение будет соответствовать другим условиям и </w:t>
      </w:r>
      <w:proofErr w:type="gramStart"/>
      <w:r w:rsidRPr="006E144B">
        <w:rPr>
          <w:rFonts w:ascii="Myriad Pro" w:hAnsi="Myriad Pro" w:cs="Calibri"/>
          <w:b/>
          <w:sz w:val="22"/>
          <w:szCs w:val="22"/>
          <w:u w:val="single"/>
          <w:lang w:val="ru-RU"/>
        </w:rPr>
        <w:t>соответствующим требованиям</w:t>
      </w:r>
      <w:proofErr w:type="gramEnd"/>
      <w:r w:rsidRPr="006E144B">
        <w:rPr>
          <w:rFonts w:ascii="Myriad Pro" w:hAnsi="Myriad Pro" w:cs="Calibri"/>
          <w:b/>
          <w:sz w:val="22"/>
          <w:szCs w:val="22"/>
          <w:u w:val="single"/>
          <w:lang w:val="ru-RU"/>
        </w:rPr>
        <w:t xml:space="preserve"> </w:t>
      </w:r>
      <w:r>
        <w:rPr>
          <w:rFonts w:ascii="Myriad Pro" w:hAnsi="Myriad Pro" w:cs="Calibri"/>
          <w:b/>
          <w:sz w:val="22"/>
          <w:szCs w:val="22"/>
          <w:u w:val="single"/>
          <w:lang w:val="ru-RU"/>
        </w:rPr>
        <w:t>указанным ниже</w:t>
      </w:r>
      <w:r w:rsidRPr="006E144B">
        <w:rPr>
          <w:rFonts w:ascii="Myriad Pro" w:hAnsi="Myriad Pro" w:cs="Calibri"/>
          <w:b/>
          <w:sz w:val="22"/>
          <w:szCs w:val="22"/>
          <w:u w:val="single"/>
          <w:lang w:val="ru-RU"/>
        </w:rPr>
        <w:t>:</w:t>
      </w:r>
      <w:r w:rsidR="002F33F9">
        <w:rPr>
          <w:rFonts w:ascii="Myriad Pro" w:hAnsi="Myriad Pro" w:cs="Calibri"/>
          <w:b/>
          <w:sz w:val="22"/>
          <w:szCs w:val="22"/>
          <w:u w:val="single"/>
          <w:lang w:val="ru-RU"/>
        </w:rPr>
        <w:t xml:space="preserve"> </w:t>
      </w:r>
    </w:p>
    <w:p w14:paraId="27A316D3" w14:textId="77777777" w:rsidR="006E144B" w:rsidRPr="006E144B" w:rsidRDefault="006E144B" w:rsidP="00571628">
      <w:pPr>
        <w:rPr>
          <w:rFonts w:ascii="Myriad Pro" w:hAnsi="Myriad Pro" w:cs="Calibri"/>
          <w:sz w:val="22"/>
          <w:szCs w:val="22"/>
          <w:lang w:val="ru-RU"/>
        </w:rPr>
      </w:pPr>
    </w:p>
    <w:tbl>
      <w:tblPr>
        <w:tblpPr w:leftFromText="180" w:rightFromText="180" w:vertAnchor="text" w:tblpY="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1705"/>
        <w:gridCol w:w="1800"/>
        <w:gridCol w:w="2255"/>
      </w:tblGrid>
      <w:tr w:rsidR="00571628" w:rsidRPr="00B01A31" w14:paraId="64485159" w14:textId="77777777" w:rsidTr="009439DD">
        <w:trPr>
          <w:trHeight w:val="383"/>
        </w:trPr>
        <w:tc>
          <w:tcPr>
            <w:tcW w:w="4315" w:type="dxa"/>
            <w:vMerge w:val="restart"/>
            <w:vAlign w:val="center"/>
          </w:tcPr>
          <w:p w14:paraId="7C133206" w14:textId="2707FFAA" w:rsidR="00571628" w:rsidRPr="006E144B" w:rsidRDefault="006E144B" w:rsidP="006E144B">
            <w:pPr>
              <w:spacing w:before="60" w:after="60"/>
              <w:jc w:val="both"/>
              <w:rPr>
                <w:rFonts w:ascii="Myriad Pro" w:hAnsi="Myriad Pro" w:cs="Calibri"/>
                <w:b/>
                <w:sz w:val="22"/>
                <w:szCs w:val="22"/>
                <w:lang w:val="ru-RU"/>
              </w:rPr>
            </w:pPr>
            <w:r w:rsidRPr="006E144B">
              <w:rPr>
                <w:rFonts w:ascii="Myriad Pro" w:hAnsi="Myriad Pro" w:cs="Calibri"/>
                <w:b/>
                <w:sz w:val="22"/>
                <w:szCs w:val="22"/>
                <w:lang w:val="ru-RU"/>
              </w:rPr>
              <w:t xml:space="preserve">Другая информация о нашем </w:t>
            </w:r>
            <w:proofErr w:type="gramStart"/>
            <w:r w:rsidRPr="006E144B">
              <w:rPr>
                <w:rFonts w:ascii="Myriad Pro" w:hAnsi="Myriad Pro" w:cs="Calibri"/>
                <w:b/>
                <w:sz w:val="22"/>
                <w:szCs w:val="22"/>
                <w:lang w:val="ru-RU"/>
              </w:rPr>
              <w:t>предложении</w:t>
            </w:r>
            <w:r w:rsidRPr="006E144B">
              <w:rPr>
                <w:rFonts w:ascii="Myriad Pro" w:hAnsi="Myriad Pro" w:cs="Calibri"/>
                <w:b/>
                <w:sz w:val="22"/>
                <w:szCs w:val="22"/>
                <w:lang w:val="ro-RO"/>
              </w:rPr>
              <w:t xml:space="preserve"> </w:t>
            </w:r>
            <w:r w:rsidR="0068167D" w:rsidRPr="0068167D">
              <w:rPr>
                <w:rFonts w:ascii="Myriad Pro" w:hAnsi="Myriad Pro" w:cs="Calibri"/>
                <w:b/>
                <w:sz w:val="22"/>
                <w:szCs w:val="22"/>
                <w:lang w:val="ro-RO"/>
              </w:rPr>
              <w:t>:</w:t>
            </w:r>
            <w:proofErr w:type="gramEnd"/>
          </w:p>
        </w:tc>
        <w:tc>
          <w:tcPr>
            <w:tcW w:w="5760" w:type="dxa"/>
            <w:gridSpan w:val="3"/>
            <w:vAlign w:val="center"/>
          </w:tcPr>
          <w:p w14:paraId="07731063" w14:textId="3FC8744D" w:rsidR="00571628" w:rsidRPr="00B01A31" w:rsidRDefault="005D18AF" w:rsidP="0054499E">
            <w:pPr>
              <w:spacing w:before="60" w:after="60"/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proofErr w:type="spellStart"/>
            <w:r w:rsidRPr="005D18AF">
              <w:rPr>
                <w:rFonts w:ascii="Myriad Pro" w:hAnsi="Myriad Pro" w:cs="Calibri"/>
                <w:b/>
                <w:sz w:val="22"/>
                <w:szCs w:val="22"/>
              </w:rPr>
              <w:t>Ваши</w:t>
            </w:r>
            <w:proofErr w:type="spellEnd"/>
            <w:r w:rsidRPr="005D18AF">
              <w:rPr>
                <w:rFonts w:ascii="Myriad Pro" w:hAnsi="Myriad Pro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5D18AF">
              <w:rPr>
                <w:rFonts w:ascii="Myriad Pro" w:hAnsi="Myriad Pro" w:cs="Calibri"/>
                <w:b/>
                <w:sz w:val="22"/>
                <w:szCs w:val="22"/>
              </w:rPr>
              <w:t>ответы</w:t>
            </w:r>
            <w:proofErr w:type="spellEnd"/>
          </w:p>
        </w:tc>
      </w:tr>
      <w:tr w:rsidR="00571628" w:rsidRPr="005D18AF" w14:paraId="46AF84CC" w14:textId="77777777" w:rsidTr="009439DD">
        <w:trPr>
          <w:trHeight w:val="382"/>
        </w:trPr>
        <w:tc>
          <w:tcPr>
            <w:tcW w:w="4315" w:type="dxa"/>
            <w:vMerge/>
          </w:tcPr>
          <w:p w14:paraId="4565A3B1" w14:textId="77777777" w:rsidR="00571628" w:rsidRPr="00B01A31" w:rsidRDefault="00571628" w:rsidP="0054499E">
            <w:pPr>
              <w:spacing w:before="60" w:after="60"/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7458767" w14:textId="24359295" w:rsidR="00571628" w:rsidRPr="00B01A31" w:rsidRDefault="009439DD" w:rsidP="0054499E">
            <w:pPr>
              <w:spacing w:before="60" w:after="60"/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proofErr w:type="spellStart"/>
            <w:r w:rsidRPr="009439DD">
              <w:rPr>
                <w:rFonts w:ascii="Myriad Pro" w:hAnsi="Myriad Pro" w:cs="Calibri"/>
                <w:b/>
                <w:i/>
                <w:sz w:val="22"/>
                <w:szCs w:val="22"/>
              </w:rPr>
              <w:t>Да</w:t>
            </w:r>
            <w:proofErr w:type="spellEnd"/>
            <w:r w:rsidRPr="009439DD">
              <w:rPr>
                <w:rFonts w:ascii="Myriad Pro" w:hAnsi="Myriad Pro" w:cs="Calibri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9439DD">
              <w:rPr>
                <w:rFonts w:ascii="Myriad Pro" w:hAnsi="Myriad Pro" w:cs="Calibri"/>
                <w:b/>
                <w:i/>
                <w:sz w:val="22"/>
                <w:szCs w:val="22"/>
              </w:rPr>
              <w:t>будем</w:t>
            </w:r>
            <w:proofErr w:type="spellEnd"/>
            <w:r w:rsidRPr="009439DD">
              <w:rPr>
                <w:rFonts w:ascii="Myriad Pro" w:hAnsi="Myriad Pro" w:cs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439DD">
              <w:rPr>
                <w:rFonts w:ascii="Myriad Pro" w:hAnsi="Myriad Pro" w:cs="Calibri"/>
                <w:b/>
                <w:i/>
                <w:sz w:val="22"/>
                <w:szCs w:val="22"/>
              </w:rPr>
              <w:t>соответствовать</w:t>
            </w:r>
            <w:proofErr w:type="spellEnd"/>
          </w:p>
        </w:tc>
        <w:tc>
          <w:tcPr>
            <w:tcW w:w="1800" w:type="dxa"/>
            <w:vAlign w:val="center"/>
          </w:tcPr>
          <w:p w14:paraId="71686CE8" w14:textId="13B430F2" w:rsidR="00571628" w:rsidRPr="009439DD" w:rsidRDefault="009439DD" w:rsidP="0054499E">
            <w:pPr>
              <w:spacing w:before="60" w:after="60"/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</w:pPr>
            <w:r w:rsidRPr="009439DD"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  <w:t>Нет, не можем соответствоват</w:t>
            </w:r>
            <w:bookmarkStart w:id="0" w:name="_GoBack"/>
            <w:bookmarkEnd w:id="0"/>
            <w:r w:rsidRPr="009439DD"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  <w:t>ь</w:t>
            </w:r>
          </w:p>
        </w:tc>
        <w:tc>
          <w:tcPr>
            <w:tcW w:w="2255" w:type="dxa"/>
            <w:vAlign w:val="center"/>
          </w:tcPr>
          <w:p w14:paraId="4E26EF1A" w14:textId="607E8437" w:rsidR="00571628" w:rsidRPr="009439DD" w:rsidRDefault="009439DD" w:rsidP="0054499E">
            <w:pPr>
              <w:spacing w:before="60" w:after="60"/>
              <w:jc w:val="center"/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</w:pPr>
            <w:r w:rsidRPr="009439DD"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  <w:t>Если не можете соответствовать</w:t>
            </w:r>
            <w:r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  <w:t>,</w:t>
            </w:r>
            <w:r w:rsidRPr="009439DD">
              <w:rPr>
                <w:rFonts w:ascii="Myriad Pro" w:hAnsi="Myriad Pro" w:cs="Calibri"/>
                <w:b/>
                <w:i/>
                <w:sz w:val="22"/>
                <w:szCs w:val="22"/>
                <w:lang w:val="ru-RU"/>
              </w:rPr>
              <w:t xml:space="preserve"> пожалуйста, укажите альтернативное предложение</w:t>
            </w:r>
          </w:p>
        </w:tc>
      </w:tr>
      <w:tr w:rsidR="00571628" w:rsidRPr="005D18AF" w14:paraId="4C0AF36D" w14:textId="77777777" w:rsidTr="009439DD">
        <w:trPr>
          <w:trHeight w:val="332"/>
        </w:trPr>
        <w:tc>
          <w:tcPr>
            <w:tcW w:w="4315" w:type="dxa"/>
            <w:tcBorders>
              <w:right w:val="nil"/>
            </w:tcBorders>
          </w:tcPr>
          <w:p w14:paraId="56866378" w14:textId="299EF762" w:rsidR="00571628" w:rsidRPr="0068167D" w:rsidRDefault="006E144B" w:rsidP="0054499E">
            <w:pPr>
              <w:spacing w:before="60" w:after="60"/>
              <w:rPr>
                <w:rFonts w:ascii="Myriad Pro" w:hAnsi="Myriad Pro" w:cs="Calibri"/>
                <w:sz w:val="22"/>
                <w:szCs w:val="22"/>
                <w:lang w:val="ro-RO"/>
              </w:rPr>
            </w:pPr>
            <w:r w:rsidRPr="006E144B">
              <w:rPr>
                <w:rFonts w:ascii="Myriad Pro" w:hAnsi="Myriad Pro" w:cs="Calibri"/>
                <w:sz w:val="22"/>
                <w:szCs w:val="22"/>
                <w:lang w:val="ru-RU"/>
              </w:rPr>
              <w:t xml:space="preserve">Максимальный срок </w:t>
            </w:r>
            <w:r>
              <w:rPr>
                <w:rFonts w:ascii="Myriad Pro" w:hAnsi="Myriad Pro" w:cs="Calibri"/>
                <w:sz w:val="22"/>
                <w:szCs w:val="22"/>
                <w:lang w:val="ru-RU"/>
              </w:rPr>
              <w:t xml:space="preserve">проведения работ </w:t>
            </w:r>
            <w:r w:rsidRPr="006E144B">
              <w:rPr>
                <w:rFonts w:ascii="Myriad Pro" w:hAnsi="Myriad Pro" w:cs="Calibri"/>
                <w:sz w:val="22"/>
                <w:szCs w:val="22"/>
                <w:lang w:val="ru-RU"/>
              </w:rPr>
              <w:t>не пр</w:t>
            </w:r>
            <w:r>
              <w:rPr>
                <w:rFonts w:ascii="Myriad Pro" w:hAnsi="Myriad Pro" w:cs="Calibri"/>
                <w:sz w:val="22"/>
                <w:szCs w:val="22"/>
                <w:lang w:val="ru-RU"/>
              </w:rPr>
              <w:t xml:space="preserve">евысит </w:t>
            </w:r>
            <w:r w:rsidRPr="006E144B">
              <w:rPr>
                <w:rFonts w:ascii="Myriad Pro" w:hAnsi="Myriad Pro" w:cs="Calibri"/>
                <w:sz w:val="22"/>
                <w:szCs w:val="22"/>
                <w:lang w:val="ru-RU"/>
              </w:rPr>
              <w:t xml:space="preserve">90 календарных дней с </w:t>
            </w:r>
            <w:proofErr w:type="gramStart"/>
            <w:r w:rsidRPr="006E144B">
              <w:rPr>
                <w:rFonts w:ascii="Myriad Pro" w:hAnsi="Myriad Pro" w:cs="Calibri"/>
                <w:sz w:val="22"/>
                <w:szCs w:val="22"/>
                <w:lang w:val="ru-RU"/>
              </w:rPr>
              <w:t xml:space="preserve">момента </w:t>
            </w:r>
            <w:r>
              <w:rPr>
                <w:rFonts w:ascii="Myriad Pro" w:hAnsi="Myriad Pro" w:cs="Calibri"/>
                <w:sz w:val="22"/>
                <w:szCs w:val="22"/>
                <w:lang w:val="ru-RU"/>
              </w:rPr>
              <w:t xml:space="preserve"> </w:t>
            </w:r>
            <w:r w:rsidRPr="00F203C9">
              <w:rPr>
                <w:rFonts w:ascii="Myriad Pro" w:hAnsi="Myriad Pro" w:cs="Calibri"/>
                <w:sz w:val="22"/>
                <w:szCs w:val="22"/>
                <w:lang w:val="ru-RU"/>
              </w:rPr>
              <w:t>подписания</w:t>
            </w:r>
            <w:proofErr w:type="gramEnd"/>
            <w:r w:rsidRPr="00F203C9">
              <w:rPr>
                <w:rFonts w:ascii="Myriad Pro" w:hAnsi="Myriad Pro" w:cs="Calibri"/>
                <w:sz w:val="22"/>
                <w:szCs w:val="22"/>
                <w:lang w:val="ru-RU"/>
              </w:rPr>
              <w:t xml:space="preserve"> Договора обеими сторонами и когда Подрядчику был предоставлен доступ к строительной площадке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</w:tcPr>
          <w:p w14:paraId="7CA2D8DE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0E66BA88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</w:tcBorders>
          </w:tcPr>
          <w:p w14:paraId="160EACE1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</w:tr>
      <w:tr w:rsidR="00571628" w:rsidRPr="005D18AF" w14:paraId="7CBF00AB" w14:textId="77777777" w:rsidTr="009439DD">
        <w:trPr>
          <w:trHeight w:val="305"/>
        </w:trPr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5B298592" w14:textId="567A4CC4" w:rsidR="00571628" w:rsidRPr="006E144B" w:rsidRDefault="006E144B" w:rsidP="006E144B">
            <w:pPr>
              <w:spacing w:before="60" w:after="60"/>
              <w:jc w:val="both"/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</w:pPr>
            <w:r w:rsidRPr="006E144B">
              <w:rPr>
                <w:rFonts w:ascii="Myriad Pro" w:hAnsi="Myriad Pro" w:cs="Calibri"/>
                <w:sz w:val="22"/>
                <w:szCs w:val="22"/>
                <w:lang w:val="ru-RU"/>
              </w:rPr>
              <w:t>Гарантия на работы и используемые материалы не менее 5 (пяти)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2F61E3C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6F2C8BA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B0B54BE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</w:tr>
      <w:tr w:rsidR="00571628" w:rsidRPr="005D18AF" w14:paraId="3838C97E" w14:textId="77777777" w:rsidTr="009439DD">
        <w:trPr>
          <w:trHeight w:val="305"/>
        </w:trPr>
        <w:tc>
          <w:tcPr>
            <w:tcW w:w="4315" w:type="dxa"/>
            <w:tcBorders>
              <w:right w:val="nil"/>
            </w:tcBorders>
          </w:tcPr>
          <w:p w14:paraId="3C1F6429" w14:textId="42208026" w:rsidR="00571628" w:rsidRPr="006E144B" w:rsidRDefault="006E144B" w:rsidP="006E144B">
            <w:pPr>
              <w:spacing w:before="60" w:after="60"/>
              <w:jc w:val="both"/>
              <w:rPr>
                <w:rFonts w:ascii="Myriad Pro" w:hAnsi="Myriad Pro" w:cs="Calibri"/>
                <w:bCs/>
                <w:sz w:val="22"/>
                <w:szCs w:val="22"/>
                <w:lang w:val="ro-RO"/>
              </w:rPr>
            </w:pP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Срок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действия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предложения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не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менее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90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дней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со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дня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крайнего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срока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данного</w:t>
            </w:r>
            <w:proofErr w:type="spellEnd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E144B">
              <w:rPr>
                <w:rFonts w:ascii="Myriad Pro" w:hAnsi="Myriad Pro" w:cs="Calibri"/>
                <w:sz w:val="22"/>
                <w:szCs w:val="22"/>
                <w:lang w:val="ro-RO"/>
              </w:rPr>
              <w:t>тендера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258BB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2BD9F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o-R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65BC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o-RO"/>
              </w:rPr>
            </w:pPr>
          </w:p>
        </w:tc>
      </w:tr>
      <w:tr w:rsidR="00571628" w:rsidRPr="005D18AF" w14:paraId="1390106B" w14:textId="77777777" w:rsidTr="009439DD">
        <w:trPr>
          <w:trHeight w:val="305"/>
        </w:trPr>
        <w:tc>
          <w:tcPr>
            <w:tcW w:w="4315" w:type="dxa"/>
            <w:tcBorders>
              <w:bottom w:val="single" w:sz="4" w:space="0" w:color="auto"/>
              <w:right w:val="nil"/>
            </w:tcBorders>
          </w:tcPr>
          <w:p w14:paraId="7596CBB3" w14:textId="60BBD57D" w:rsidR="00571628" w:rsidRPr="006E144B" w:rsidRDefault="006E144B" w:rsidP="0054499E">
            <w:pPr>
              <w:spacing w:before="60" w:after="60"/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</w:pPr>
            <w:r w:rsidRPr="006E144B"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>Полностью принят</w:t>
            </w:r>
            <w:r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>ие</w:t>
            </w:r>
            <w:r w:rsidRPr="006E144B"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  <w:t xml:space="preserve"> Общих положений и условий ПРООН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18591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DE91C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4C46A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</w:tr>
      <w:tr w:rsidR="00571628" w:rsidRPr="00B01A31" w14:paraId="353586BA" w14:textId="77777777" w:rsidTr="009439DD">
        <w:trPr>
          <w:trHeight w:val="305"/>
        </w:trPr>
        <w:tc>
          <w:tcPr>
            <w:tcW w:w="4315" w:type="dxa"/>
            <w:tcBorders>
              <w:bottom w:val="nil"/>
              <w:right w:val="nil"/>
            </w:tcBorders>
          </w:tcPr>
          <w:p w14:paraId="18D2A0BB" w14:textId="3C88EEC1" w:rsidR="00571628" w:rsidRPr="00B01A31" w:rsidRDefault="006E144B" w:rsidP="0054499E">
            <w:pPr>
              <w:spacing w:before="60" w:after="60"/>
              <w:rPr>
                <w:rFonts w:ascii="Myriad Pro" w:hAnsi="Myriad Pro" w:cs="Calibri"/>
                <w:bCs/>
                <w:sz w:val="22"/>
                <w:szCs w:val="22"/>
              </w:rPr>
            </w:pPr>
            <w:proofErr w:type="spellStart"/>
            <w:r w:rsidRPr="006E144B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Требования</w:t>
            </w:r>
            <w:proofErr w:type="spellEnd"/>
            <w:r w:rsidRPr="006E144B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к </w:t>
            </w:r>
            <w:proofErr w:type="spellStart"/>
            <w:r w:rsidRPr="006E144B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установке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CE0D3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F9F603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5FB87E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5D18AF" w14:paraId="055DF573" w14:textId="77777777" w:rsidTr="009439DD">
        <w:trPr>
          <w:trHeight w:val="305"/>
        </w:trPr>
        <w:tc>
          <w:tcPr>
            <w:tcW w:w="4315" w:type="dxa"/>
            <w:tcBorders>
              <w:top w:val="nil"/>
              <w:bottom w:val="single" w:sz="4" w:space="0" w:color="auto"/>
              <w:right w:val="nil"/>
            </w:tcBorders>
          </w:tcPr>
          <w:p w14:paraId="617E55F3" w14:textId="0CF0C8F6" w:rsidR="00571628" w:rsidRPr="006E144B" w:rsidRDefault="006E144B" w:rsidP="0054499E">
            <w:pPr>
              <w:spacing w:before="60" w:after="60"/>
              <w:ind w:left="337"/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</w:pPr>
            <w:r w:rsidRPr="006E144B"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u-RU"/>
              </w:rPr>
              <w:t>Все работы должны выполняться в соответствии с национальными / местными стандартами на строительные работы.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B436F3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ACE2CB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854969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</w:tr>
      <w:tr w:rsidR="00571628" w:rsidRPr="00B01A31" w14:paraId="162ADC64" w14:textId="77777777" w:rsidTr="009439DD">
        <w:trPr>
          <w:trHeight w:val="305"/>
        </w:trPr>
        <w:tc>
          <w:tcPr>
            <w:tcW w:w="4315" w:type="dxa"/>
            <w:tcBorders>
              <w:bottom w:val="nil"/>
              <w:right w:val="nil"/>
            </w:tcBorders>
          </w:tcPr>
          <w:p w14:paraId="009DE804" w14:textId="46BC8864" w:rsidR="00571628" w:rsidRPr="00B01A31" w:rsidRDefault="006E144B" w:rsidP="0054499E">
            <w:pPr>
              <w:spacing w:before="60" w:after="60"/>
              <w:rPr>
                <w:rFonts w:ascii="Myriad Pro" w:hAnsi="Myriad Pro" w:cs="Calibri"/>
                <w:bCs/>
                <w:sz w:val="22"/>
                <w:szCs w:val="22"/>
              </w:rPr>
            </w:pPr>
            <w:proofErr w:type="spellStart"/>
            <w:r w:rsidRPr="006E144B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Ввод</w:t>
            </w:r>
            <w:proofErr w:type="spellEnd"/>
            <w:r w:rsidRPr="006E144B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6E144B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DA8D83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73ACF1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E4A07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5D18AF" w14:paraId="656337C0" w14:textId="77777777" w:rsidTr="009439DD">
        <w:trPr>
          <w:trHeight w:val="305"/>
        </w:trPr>
        <w:tc>
          <w:tcPr>
            <w:tcW w:w="4315" w:type="dxa"/>
            <w:tcBorders>
              <w:top w:val="nil"/>
              <w:bottom w:val="single" w:sz="4" w:space="0" w:color="auto"/>
              <w:right w:val="nil"/>
            </w:tcBorders>
          </w:tcPr>
          <w:p w14:paraId="0555A6BF" w14:textId="053027CE" w:rsidR="00571628" w:rsidRPr="006E144B" w:rsidRDefault="006E144B" w:rsidP="0054499E">
            <w:pPr>
              <w:spacing w:before="60" w:after="60"/>
              <w:ind w:left="337"/>
              <w:rPr>
                <w:rFonts w:ascii="Myriad Pro" w:hAnsi="Myriad Pro" w:cs="Calibri"/>
                <w:bCs/>
                <w:sz w:val="22"/>
                <w:szCs w:val="22"/>
                <w:lang w:val="ru-RU"/>
              </w:rPr>
            </w:pPr>
            <w:r w:rsidRPr="006E144B"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u-RU"/>
              </w:rPr>
              <w:t>Предварительный и окончательный пусконаладочные работы должны быть инициированы подрядчиком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EAACA0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ED5BA7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E1F43A" w14:textId="77777777" w:rsidR="00571628" w:rsidRPr="006E144B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</w:tr>
      <w:tr w:rsidR="00571628" w:rsidRPr="00B01A31" w14:paraId="7B2255AB" w14:textId="77777777" w:rsidTr="009439DD">
        <w:trPr>
          <w:trHeight w:val="305"/>
        </w:trPr>
        <w:tc>
          <w:tcPr>
            <w:tcW w:w="4315" w:type="dxa"/>
            <w:tcBorders>
              <w:bottom w:val="nil"/>
              <w:right w:val="nil"/>
            </w:tcBorders>
          </w:tcPr>
          <w:p w14:paraId="2A5EA30F" w14:textId="36A13B23" w:rsidR="00571628" w:rsidRPr="00B01A31" w:rsidRDefault="002F33F9" w:rsidP="0054499E">
            <w:pPr>
              <w:spacing w:before="60" w:after="60"/>
              <w:rPr>
                <w:rFonts w:ascii="Myriad Pro" w:hAnsi="Myriad Pro" w:cs="Calibri"/>
                <w:bCs/>
                <w:sz w:val="22"/>
                <w:szCs w:val="22"/>
              </w:rPr>
            </w:pPr>
            <w:proofErr w:type="spellStart"/>
            <w:r w:rsidRPr="002F33F9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Требования</w:t>
            </w:r>
            <w:proofErr w:type="spellEnd"/>
            <w:r w:rsidRPr="002F33F9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к </w:t>
            </w:r>
            <w:proofErr w:type="spellStart"/>
            <w:r w:rsidRPr="002F33F9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технической</w:t>
            </w:r>
            <w:proofErr w:type="spellEnd"/>
            <w:r w:rsidRPr="002F33F9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F33F9">
              <w:rPr>
                <w:rFonts w:ascii="Myriad Pro" w:hAnsi="Myriad Pro" w:cstheme="minorHAnsi"/>
                <w:color w:val="000000" w:themeColor="text1"/>
                <w:sz w:val="22"/>
                <w:szCs w:val="22"/>
              </w:rPr>
              <w:t>помощи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A235EB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FB2613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F09F77" w14:textId="77777777" w:rsidR="00571628" w:rsidRPr="00B01A31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571628" w:rsidRPr="005D18AF" w14:paraId="046E743A" w14:textId="77777777" w:rsidTr="009439DD">
        <w:trPr>
          <w:trHeight w:val="305"/>
        </w:trPr>
        <w:tc>
          <w:tcPr>
            <w:tcW w:w="4315" w:type="dxa"/>
            <w:tcBorders>
              <w:top w:val="nil"/>
              <w:right w:val="nil"/>
            </w:tcBorders>
          </w:tcPr>
          <w:p w14:paraId="6F3D7F39" w14:textId="1951101B" w:rsidR="00571628" w:rsidRPr="002F33F9" w:rsidRDefault="002F33F9" w:rsidP="009E6EDE">
            <w:pPr>
              <w:spacing w:before="60" w:after="60"/>
              <w:ind w:left="337"/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u-RU"/>
              </w:rPr>
            </w:pPr>
            <w:r w:rsidRPr="002F33F9"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u-RU"/>
              </w:rPr>
              <w:t xml:space="preserve">Ликвидация несоответствия в течение 1 месяца с </w:t>
            </w:r>
            <w:r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u-RU"/>
              </w:rPr>
              <w:t xml:space="preserve">момента </w:t>
            </w:r>
            <w:r w:rsidRPr="002F33F9">
              <w:rPr>
                <w:rFonts w:ascii="Myriad Pro" w:hAnsi="Myriad Pro" w:cstheme="minorHAnsi"/>
                <w:color w:val="000000" w:themeColor="text1"/>
                <w:sz w:val="22"/>
                <w:szCs w:val="22"/>
                <w:lang w:val="ru-RU"/>
              </w:rPr>
              <w:t>уведомления в письменной форме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46A286" w14:textId="77777777" w:rsidR="00571628" w:rsidRPr="002F33F9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D5A90D" w14:textId="77777777" w:rsidR="00571628" w:rsidRPr="002F33F9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C31E4F" w14:textId="77777777" w:rsidR="00571628" w:rsidRPr="002F33F9" w:rsidRDefault="00571628" w:rsidP="0054499E">
            <w:pPr>
              <w:spacing w:before="60" w:after="60"/>
              <w:jc w:val="right"/>
              <w:rPr>
                <w:rFonts w:ascii="Myriad Pro" w:hAnsi="Myriad Pro" w:cs="Calibri"/>
                <w:sz w:val="22"/>
                <w:szCs w:val="22"/>
                <w:lang w:val="ru-RU"/>
              </w:rPr>
            </w:pPr>
          </w:p>
        </w:tc>
      </w:tr>
    </w:tbl>
    <w:p w14:paraId="1C6D790A" w14:textId="77777777" w:rsidR="00571628" w:rsidRPr="002F33F9" w:rsidRDefault="00571628" w:rsidP="00571628">
      <w:pPr>
        <w:rPr>
          <w:rFonts w:ascii="Myriad Pro" w:hAnsi="Myriad Pro" w:cs="Calibri"/>
          <w:sz w:val="22"/>
          <w:szCs w:val="22"/>
          <w:lang w:val="ru-RU"/>
        </w:rPr>
      </w:pPr>
    </w:p>
    <w:p w14:paraId="67AD6C5C" w14:textId="5F3A066C" w:rsidR="00571628" w:rsidRPr="002F33F9" w:rsidRDefault="002F33F9" w:rsidP="00571628">
      <w:pPr>
        <w:rPr>
          <w:rFonts w:ascii="Myriad Pro" w:hAnsi="Myriad Pro" w:cs="Calibri"/>
          <w:sz w:val="22"/>
          <w:szCs w:val="22"/>
          <w:lang w:val="ru-RU"/>
        </w:rPr>
      </w:pPr>
      <w:r w:rsidRPr="002F33F9">
        <w:rPr>
          <w:rFonts w:ascii="Myriad Pro" w:hAnsi="Myriad Pro" w:cs="Calibri"/>
          <w:sz w:val="22"/>
          <w:szCs w:val="22"/>
          <w:lang w:val="ru-RU"/>
        </w:rPr>
        <w:t xml:space="preserve">Вся остальная информация, которую мы не предоставляем, автоматически подразумевает полное соответствие требованиям, положениям и условиям </w:t>
      </w:r>
      <w:proofErr w:type="spellStart"/>
      <w:r>
        <w:rPr>
          <w:rFonts w:ascii="Myriad Pro" w:hAnsi="Myriad Pro" w:cs="Calibri"/>
          <w:sz w:val="22"/>
          <w:szCs w:val="22"/>
        </w:rPr>
        <w:t>RfQ</w:t>
      </w:r>
      <w:proofErr w:type="spellEnd"/>
      <w:r w:rsidRPr="002F33F9">
        <w:rPr>
          <w:rFonts w:ascii="Myriad Pro" w:hAnsi="Myriad Pro" w:cs="Calibri"/>
          <w:sz w:val="22"/>
          <w:szCs w:val="22"/>
          <w:lang w:val="ru-RU"/>
        </w:rPr>
        <w:t>.</w:t>
      </w:r>
    </w:p>
    <w:p w14:paraId="0322F7B1" w14:textId="77777777" w:rsidR="00571628" w:rsidRPr="002F33F9" w:rsidRDefault="00571628" w:rsidP="00571628">
      <w:pPr>
        <w:rPr>
          <w:rFonts w:ascii="Myriad Pro" w:hAnsi="Myriad Pro" w:cs="Calibri"/>
          <w:sz w:val="22"/>
          <w:szCs w:val="22"/>
          <w:lang w:val="ru-RU"/>
        </w:rPr>
      </w:pPr>
    </w:p>
    <w:p w14:paraId="6F84F4D9" w14:textId="77777777" w:rsidR="00571628" w:rsidRPr="002F33F9" w:rsidRDefault="00571628" w:rsidP="00571628">
      <w:pPr>
        <w:rPr>
          <w:rFonts w:ascii="Myriad Pro" w:hAnsi="Myriad Pro" w:cs="Calibri"/>
          <w:sz w:val="22"/>
          <w:szCs w:val="22"/>
          <w:lang w:val="ru-RU"/>
        </w:rPr>
      </w:pPr>
    </w:p>
    <w:p w14:paraId="2F64A012" w14:textId="77777777" w:rsidR="002F33F9" w:rsidRPr="002102B1" w:rsidRDefault="002F33F9" w:rsidP="002F33F9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2102B1">
        <w:rPr>
          <w:rFonts w:ascii="Myriad Pro" w:hAnsi="Myriad Pro" w:cs="Calibri"/>
          <w:i/>
          <w:sz w:val="22"/>
          <w:szCs w:val="22"/>
          <w:lang w:val="ru-RU"/>
        </w:rPr>
        <w:t xml:space="preserve">[Имя и подпись уполномоченного лица от </w:t>
      </w:r>
      <w:r>
        <w:rPr>
          <w:rFonts w:ascii="Myriad Pro" w:hAnsi="Myriad Pro" w:cs="Calibri"/>
          <w:i/>
          <w:sz w:val="22"/>
          <w:szCs w:val="22"/>
          <w:lang w:val="ru-RU"/>
        </w:rPr>
        <w:t>участника тендера</w:t>
      </w:r>
      <w:r w:rsidRPr="002102B1">
        <w:rPr>
          <w:rFonts w:ascii="Myriad Pro" w:hAnsi="Myriad Pro" w:cs="Calibri"/>
          <w:i/>
          <w:sz w:val="22"/>
          <w:szCs w:val="22"/>
          <w:lang w:val="ru-RU"/>
        </w:rPr>
        <w:t>]</w:t>
      </w:r>
    </w:p>
    <w:p w14:paraId="425DADE0" w14:textId="77777777" w:rsidR="002F33F9" w:rsidRPr="006E144B" w:rsidRDefault="002F33F9" w:rsidP="002F33F9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6E144B">
        <w:rPr>
          <w:rFonts w:ascii="Myriad Pro" w:hAnsi="Myriad Pro" w:cs="Calibri"/>
          <w:i/>
          <w:sz w:val="22"/>
          <w:szCs w:val="22"/>
          <w:lang w:val="ru-RU"/>
        </w:rPr>
        <w:t>[</w:t>
      </w:r>
      <w:r>
        <w:rPr>
          <w:rFonts w:ascii="Myriad Pro" w:hAnsi="Myriad Pro" w:cs="Calibri"/>
          <w:i/>
          <w:sz w:val="22"/>
          <w:szCs w:val="22"/>
          <w:lang w:val="ru-RU"/>
        </w:rPr>
        <w:t>Должность</w:t>
      </w:r>
      <w:r w:rsidRPr="006E144B">
        <w:rPr>
          <w:rFonts w:ascii="Myriad Pro" w:hAnsi="Myriad Pro" w:cs="Calibri"/>
          <w:i/>
          <w:sz w:val="22"/>
          <w:szCs w:val="22"/>
          <w:lang w:val="ru-RU"/>
        </w:rPr>
        <w:t>]</w:t>
      </w:r>
    </w:p>
    <w:p w14:paraId="1EE45453" w14:textId="77777777" w:rsidR="002F33F9" w:rsidRPr="006E144B" w:rsidRDefault="002F33F9" w:rsidP="002F33F9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6E144B">
        <w:rPr>
          <w:rFonts w:ascii="Myriad Pro" w:hAnsi="Myriad Pro" w:cs="Calibri"/>
          <w:i/>
          <w:sz w:val="22"/>
          <w:szCs w:val="22"/>
          <w:lang w:val="ru-RU"/>
        </w:rPr>
        <w:t>[</w:t>
      </w:r>
      <w:r>
        <w:rPr>
          <w:rFonts w:ascii="Myriad Pro" w:hAnsi="Myriad Pro" w:cs="Calibri"/>
          <w:i/>
          <w:sz w:val="22"/>
          <w:szCs w:val="22"/>
          <w:lang w:val="ru-RU"/>
        </w:rPr>
        <w:t>Число</w:t>
      </w:r>
      <w:r w:rsidRPr="006E144B">
        <w:rPr>
          <w:rFonts w:ascii="Myriad Pro" w:hAnsi="Myriad Pro" w:cs="Calibri"/>
          <w:i/>
          <w:sz w:val="22"/>
          <w:szCs w:val="22"/>
          <w:lang w:val="ru-RU"/>
        </w:rPr>
        <w:t>]</w:t>
      </w:r>
    </w:p>
    <w:p w14:paraId="3883C7D9" w14:textId="77777777" w:rsidR="002F33F9" w:rsidRPr="006E144B" w:rsidRDefault="002F33F9" w:rsidP="002F33F9">
      <w:pPr>
        <w:ind w:left="3960"/>
        <w:rPr>
          <w:rFonts w:ascii="Myriad Pro" w:hAnsi="Myriad Pro" w:cs="Calibri"/>
          <w:i/>
          <w:sz w:val="22"/>
          <w:szCs w:val="22"/>
          <w:lang w:val="ru-RU"/>
        </w:rPr>
      </w:pPr>
      <w:r w:rsidRPr="006E144B">
        <w:rPr>
          <w:rFonts w:ascii="Myriad Pro" w:hAnsi="Myriad Pro" w:cs="Calibri"/>
          <w:i/>
          <w:sz w:val="22"/>
          <w:szCs w:val="22"/>
          <w:lang w:val="ru-RU"/>
        </w:rPr>
        <w:t>[</w:t>
      </w:r>
      <w:r>
        <w:rPr>
          <w:rFonts w:ascii="Myriad Pro" w:hAnsi="Myriad Pro" w:cs="Calibri"/>
          <w:i/>
          <w:sz w:val="22"/>
          <w:szCs w:val="22"/>
          <w:lang w:val="ru-RU"/>
        </w:rPr>
        <w:t>Контактные данные</w:t>
      </w:r>
      <w:r w:rsidRPr="006E144B">
        <w:rPr>
          <w:rFonts w:ascii="Myriad Pro" w:hAnsi="Myriad Pro" w:cs="Calibri"/>
          <w:i/>
          <w:sz w:val="22"/>
          <w:szCs w:val="22"/>
          <w:lang w:val="ru-RU"/>
        </w:rPr>
        <w:t>]</w:t>
      </w:r>
    </w:p>
    <w:p w14:paraId="3296A58D" w14:textId="77777777" w:rsidR="002F33F9" w:rsidRPr="006E144B" w:rsidRDefault="002F33F9" w:rsidP="002F33F9">
      <w:pPr>
        <w:jc w:val="both"/>
        <w:rPr>
          <w:rFonts w:ascii="Myriad Pro" w:hAnsi="Myriad Pro" w:cs="Calibri"/>
          <w:b/>
          <w:sz w:val="22"/>
          <w:szCs w:val="22"/>
          <w:lang w:val="ru-RU"/>
        </w:rPr>
      </w:pPr>
    </w:p>
    <w:p w14:paraId="440D85FC" w14:textId="0B9700F0" w:rsidR="00D16334" w:rsidRPr="002F33F9" w:rsidRDefault="002F33F9" w:rsidP="002F33F9">
      <w:pPr>
        <w:ind w:left="3960"/>
        <w:jc w:val="both"/>
        <w:rPr>
          <w:lang w:val="ru-RU"/>
        </w:rPr>
      </w:pPr>
      <w:r>
        <w:rPr>
          <w:rFonts w:ascii="Myriad Pro" w:hAnsi="Myriad Pro" w:cs="Calibri"/>
          <w:i/>
          <w:sz w:val="22"/>
          <w:szCs w:val="22"/>
          <w:lang w:val="ru-RU"/>
        </w:rPr>
        <w:lastRenderedPageBreak/>
        <w:t xml:space="preserve">Печать </w:t>
      </w:r>
      <w:r w:rsidRPr="002F33F9">
        <w:rPr>
          <w:rFonts w:ascii="Myriad Pro" w:hAnsi="Myriad Pro" w:cs="Calibri"/>
          <w:i/>
          <w:sz w:val="22"/>
          <w:szCs w:val="22"/>
          <w:lang w:val="ru-RU"/>
        </w:rPr>
        <w:t>нанесе</w:t>
      </w:r>
      <w:r>
        <w:rPr>
          <w:rFonts w:ascii="Myriad Pro" w:hAnsi="Myriad Pro" w:cs="Calibri"/>
          <w:i/>
          <w:sz w:val="22"/>
          <w:szCs w:val="22"/>
          <w:lang w:val="ru-RU"/>
        </w:rPr>
        <w:t>на должным образом</w:t>
      </w:r>
    </w:p>
    <w:sectPr w:rsidR="00D16334" w:rsidRPr="002F3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6E7D9" w14:textId="77777777" w:rsidR="005E75B4" w:rsidRDefault="005E75B4" w:rsidP="00571628">
      <w:r>
        <w:separator/>
      </w:r>
    </w:p>
  </w:endnote>
  <w:endnote w:type="continuationSeparator" w:id="0">
    <w:p w14:paraId="2810DDFE" w14:textId="77777777" w:rsidR="005E75B4" w:rsidRDefault="005E75B4" w:rsidP="0057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F7F1" w14:textId="77777777" w:rsidR="005E75B4" w:rsidRDefault="005E75B4" w:rsidP="00571628">
      <w:r>
        <w:separator/>
      </w:r>
    </w:p>
  </w:footnote>
  <w:footnote w:type="continuationSeparator" w:id="0">
    <w:p w14:paraId="7F996DA6" w14:textId="77777777" w:rsidR="005E75B4" w:rsidRDefault="005E75B4" w:rsidP="00571628">
      <w:r>
        <w:continuationSeparator/>
      </w:r>
    </w:p>
  </w:footnote>
  <w:footnote w:id="1">
    <w:p w14:paraId="55875638" w14:textId="795A9E19" w:rsidR="00571628" w:rsidRPr="002102B1" w:rsidRDefault="00571628" w:rsidP="00571628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2102B1">
        <w:rPr>
          <w:lang w:val="ru-RU"/>
        </w:rPr>
        <w:t xml:space="preserve"> </w:t>
      </w:r>
      <w:r w:rsidR="002102B1" w:rsidRPr="002102B1">
        <w:rPr>
          <w:i/>
          <w:snapToGrid w:val="0"/>
          <w:lang w:val="ru-RU"/>
        </w:rPr>
        <w:t>Эта форма служит руководством для участника при подготовке предложения и прайс-листа.</w:t>
      </w:r>
      <w:r w:rsidRPr="002102B1">
        <w:rPr>
          <w:i/>
          <w:snapToGrid w:val="0"/>
          <w:lang w:val="ru-RU"/>
        </w:rPr>
        <w:t xml:space="preserve"> </w:t>
      </w:r>
    </w:p>
  </w:footnote>
  <w:footnote w:id="2">
    <w:p w14:paraId="440398BB" w14:textId="01C12913" w:rsidR="00571628" w:rsidRPr="002102B1" w:rsidRDefault="00571628" w:rsidP="00571628">
      <w:pPr>
        <w:pStyle w:val="FootnoteText"/>
        <w:rPr>
          <w:i/>
          <w:lang w:val="ru-RU"/>
        </w:rPr>
      </w:pPr>
      <w:r w:rsidRPr="007E6019">
        <w:rPr>
          <w:rStyle w:val="FootnoteReference"/>
          <w:i/>
        </w:rPr>
        <w:footnoteRef/>
      </w:r>
      <w:r w:rsidRPr="002102B1">
        <w:rPr>
          <w:i/>
          <w:lang w:val="ru-RU"/>
        </w:rPr>
        <w:t xml:space="preserve"> </w:t>
      </w:r>
      <w:r w:rsidR="002102B1" w:rsidRPr="002102B1">
        <w:rPr>
          <w:bCs/>
          <w:i/>
          <w:lang w:val="ru-RU"/>
        </w:rPr>
        <w:t>Официальный бланк</w:t>
      </w:r>
      <w:r w:rsidR="002102B1" w:rsidRPr="002102B1">
        <w:rPr>
          <w:b/>
          <w:i/>
          <w:lang w:val="ru-RU"/>
        </w:rPr>
        <w:t xml:space="preserve"> </w:t>
      </w:r>
      <w:r w:rsidR="002102B1">
        <w:rPr>
          <w:i/>
          <w:lang w:val="ru-RU"/>
        </w:rPr>
        <w:t>у</w:t>
      </w:r>
      <w:r w:rsidR="002102B1" w:rsidRPr="002102B1">
        <w:rPr>
          <w:i/>
          <w:lang w:val="ru-RU"/>
        </w:rPr>
        <w:t xml:space="preserve">частника должен указать контактные данные - адреса, адрес электронной почты, номера телефона и факса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5FF"/>
    <w:multiLevelType w:val="hybridMultilevel"/>
    <w:tmpl w:val="B042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5810"/>
    <w:multiLevelType w:val="hybridMultilevel"/>
    <w:tmpl w:val="F6C6C3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E133A"/>
    <w:multiLevelType w:val="hybridMultilevel"/>
    <w:tmpl w:val="1E3A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28"/>
    <w:rsid w:val="002102B1"/>
    <w:rsid w:val="00217EDB"/>
    <w:rsid w:val="002F33F9"/>
    <w:rsid w:val="00377780"/>
    <w:rsid w:val="004B6140"/>
    <w:rsid w:val="00571628"/>
    <w:rsid w:val="005D18AF"/>
    <w:rsid w:val="005E75B4"/>
    <w:rsid w:val="0068167D"/>
    <w:rsid w:val="006E144B"/>
    <w:rsid w:val="009439DD"/>
    <w:rsid w:val="009E6EDE"/>
    <w:rsid w:val="00CB061F"/>
    <w:rsid w:val="00D16334"/>
    <w:rsid w:val="00DD14C1"/>
    <w:rsid w:val="00EE3B9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BDC5"/>
  <w15:chartTrackingRefBased/>
  <w15:docId w15:val="{2AAB028F-22F3-465B-972C-69394E78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716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71628"/>
  </w:style>
  <w:style w:type="character" w:customStyle="1" w:styleId="FootnoteTextChar">
    <w:name w:val="Footnote Text Char"/>
    <w:basedOn w:val="DefaultParagraphFont"/>
    <w:link w:val="FootnoteText"/>
    <w:uiPriority w:val="99"/>
    <w:rsid w:val="005716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614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102B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02B1"/>
    <w:rPr>
      <w:rFonts w:ascii="Segoe UI" w:eastAsia="Times New Roman" w:hAnsi="Segoe UI" w:cs="Segoe U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B67846EBCE46CDAB08AA76E8D0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53CA-E856-4C25-A5E9-26D1E404266F}"/>
      </w:docPartPr>
      <w:docPartBody>
        <w:p w:rsidR="002A7BD1" w:rsidRDefault="0074583F" w:rsidP="0074583F">
          <w:pPr>
            <w:pStyle w:val="F5B67846EBCE46CDAB08AA76E8D0269E"/>
          </w:pPr>
          <w:r w:rsidRPr="00242081">
            <w:rPr>
              <w:rStyle w:val="PlaceholderText"/>
            </w:rPr>
            <w:t>(briefly describe the goods and quantity)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3F"/>
    <w:rsid w:val="002A7BD1"/>
    <w:rsid w:val="00725AF1"/>
    <w:rsid w:val="0074583F"/>
    <w:rsid w:val="00840B78"/>
    <w:rsid w:val="008D6F66"/>
    <w:rsid w:val="00E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83F"/>
    <w:rPr>
      <w:color w:val="808080"/>
    </w:rPr>
  </w:style>
  <w:style w:type="paragraph" w:customStyle="1" w:styleId="F5B67846EBCE46CDAB08AA76E8D0269E">
    <w:name w:val="F5B67846EBCE46CDAB08AA76E8D0269E"/>
    <w:rsid w:val="00745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Caterov</dc:creator>
  <cp:keywords/>
  <dc:description/>
  <cp:lastModifiedBy>Liliana Caterov</cp:lastModifiedBy>
  <cp:revision>5</cp:revision>
  <cp:lastPrinted>2019-07-10T11:48:00Z</cp:lastPrinted>
  <dcterms:created xsi:type="dcterms:W3CDTF">2019-07-10T11:10:00Z</dcterms:created>
  <dcterms:modified xsi:type="dcterms:W3CDTF">2019-07-10T12:10:00Z</dcterms:modified>
</cp:coreProperties>
</file>