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B0D5" w14:textId="3D4FF8C5" w:rsidR="00571628" w:rsidRPr="00891263" w:rsidRDefault="00571628" w:rsidP="00571628">
      <w:pPr>
        <w:spacing w:before="60" w:after="60" w:line="288" w:lineRule="auto"/>
        <w:jc w:val="right"/>
        <w:rPr>
          <w:rFonts w:ascii="Myriad Pro" w:hAnsi="Myriad Pro" w:cs="Calibri"/>
          <w:b/>
          <w:sz w:val="28"/>
          <w:szCs w:val="28"/>
        </w:rPr>
      </w:pPr>
      <w:proofErr w:type="spellStart"/>
      <w:r w:rsidRPr="00891263">
        <w:rPr>
          <w:rFonts w:ascii="Myriad Pro" w:hAnsi="Myriad Pro" w:cs="Calibri"/>
          <w:b/>
          <w:sz w:val="28"/>
          <w:szCs w:val="28"/>
        </w:rPr>
        <w:t>Anex</w:t>
      </w:r>
      <w:r w:rsidR="00EE3B92">
        <w:rPr>
          <w:rFonts w:ascii="Myriad Pro" w:hAnsi="Myriad Pro" w:cs="Calibri"/>
          <w:b/>
          <w:sz w:val="28"/>
          <w:szCs w:val="28"/>
        </w:rPr>
        <w:t>a</w:t>
      </w:r>
      <w:proofErr w:type="spellEnd"/>
      <w:r w:rsidRPr="00891263">
        <w:rPr>
          <w:rFonts w:ascii="Myriad Pro" w:hAnsi="Myriad Pro" w:cs="Calibri"/>
          <w:b/>
          <w:sz w:val="28"/>
          <w:szCs w:val="28"/>
        </w:rPr>
        <w:t xml:space="preserve"> </w:t>
      </w:r>
      <w:r>
        <w:rPr>
          <w:rFonts w:ascii="Myriad Pro" w:hAnsi="Myriad Pro" w:cs="Calibri"/>
          <w:b/>
          <w:sz w:val="28"/>
          <w:szCs w:val="28"/>
        </w:rPr>
        <w:t>1</w:t>
      </w:r>
    </w:p>
    <w:p w14:paraId="1129BC90" w14:textId="77777777" w:rsidR="00571628" w:rsidRPr="00891263" w:rsidRDefault="00571628" w:rsidP="00571628">
      <w:pPr>
        <w:spacing w:before="60" w:after="60" w:line="288" w:lineRule="auto"/>
        <w:rPr>
          <w:rFonts w:ascii="Myriad Pro" w:hAnsi="Myriad Pro" w:cs="Calibri"/>
          <w:sz w:val="28"/>
          <w:szCs w:val="28"/>
        </w:rPr>
      </w:pPr>
    </w:p>
    <w:p w14:paraId="0933AA58" w14:textId="131A9626" w:rsidR="00571628" w:rsidRPr="00891263" w:rsidRDefault="00EE3B92" w:rsidP="00571628">
      <w:pPr>
        <w:pBdr>
          <w:bottom w:val="single" w:sz="4" w:space="1" w:color="auto"/>
        </w:pBdr>
        <w:spacing w:before="60" w:after="60" w:line="288" w:lineRule="auto"/>
        <w:jc w:val="center"/>
        <w:rPr>
          <w:rFonts w:ascii="Myriad Pro" w:hAnsi="Myriad Pro" w:cs="Calibri"/>
          <w:b/>
          <w:sz w:val="28"/>
          <w:szCs w:val="28"/>
        </w:rPr>
      </w:pPr>
      <w:r w:rsidRPr="00EE3B92">
        <w:rPr>
          <w:rFonts w:ascii="Myriad Pro" w:hAnsi="Myriad Pro" w:cs="Calibri"/>
          <w:b/>
          <w:sz w:val="28"/>
          <w:szCs w:val="28"/>
          <w:lang w:val="ro-RO"/>
        </w:rPr>
        <w:t>FORMULAR PENTRU DEPUNEREA C</w:t>
      </w:r>
      <w:r>
        <w:rPr>
          <w:rFonts w:ascii="Myriad Pro" w:hAnsi="Myriad Pro" w:cs="Calibri"/>
          <w:b/>
          <w:sz w:val="28"/>
          <w:szCs w:val="28"/>
          <w:lang w:val="ro-RO"/>
        </w:rPr>
        <w:t>OTAȚIEI</w:t>
      </w:r>
      <w:r w:rsidRPr="00EE3B92">
        <w:rPr>
          <w:rFonts w:ascii="Myriad Pro" w:hAnsi="Myriad Pro" w:cs="Calibri"/>
          <w:b/>
          <w:sz w:val="28"/>
          <w:szCs w:val="28"/>
          <w:lang w:val="ro-RO"/>
        </w:rPr>
        <w:t xml:space="preserve"> </w:t>
      </w:r>
      <w:r>
        <w:rPr>
          <w:rFonts w:ascii="Myriad Pro" w:hAnsi="Myriad Pro" w:cs="Calibri"/>
          <w:b/>
          <w:sz w:val="28"/>
          <w:szCs w:val="28"/>
          <w:lang w:val="ro-RO"/>
        </w:rPr>
        <w:t>OFERTANTULUI</w:t>
      </w:r>
      <w:r w:rsidR="00571628" w:rsidRPr="00891263">
        <w:rPr>
          <w:rStyle w:val="FootnoteReference"/>
          <w:rFonts w:ascii="Myriad Pro" w:hAnsi="Myriad Pro" w:cs="Calibri"/>
          <w:sz w:val="28"/>
          <w:szCs w:val="28"/>
        </w:rPr>
        <w:footnoteReference w:id="1"/>
      </w:r>
    </w:p>
    <w:p w14:paraId="1E1AB721" w14:textId="7830B046" w:rsidR="00571628" w:rsidRPr="00891263" w:rsidRDefault="00571628" w:rsidP="00571628">
      <w:pPr>
        <w:spacing w:before="60" w:after="60" w:line="288" w:lineRule="auto"/>
        <w:jc w:val="center"/>
        <w:rPr>
          <w:rFonts w:ascii="Myriad Pro" w:hAnsi="Myriad Pro" w:cs="Calibri"/>
          <w:b/>
          <w:i/>
          <w:sz w:val="22"/>
          <w:szCs w:val="22"/>
        </w:rPr>
      </w:pPr>
      <w:r w:rsidRPr="00891263">
        <w:rPr>
          <w:rFonts w:ascii="Myriad Pro" w:hAnsi="Myriad Pro" w:cs="Calibri"/>
          <w:b/>
          <w:i/>
          <w:sz w:val="22"/>
          <w:szCs w:val="22"/>
        </w:rPr>
        <w:t>(</w:t>
      </w:r>
      <w:r w:rsidR="00EE3B92" w:rsidRPr="00EE3B92">
        <w:rPr>
          <w:rFonts w:ascii="Myriad Pro" w:hAnsi="Myriad Pro" w:cs="Calibri"/>
          <w:b/>
          <w:i/>
          <w:sz w:val="22"/>
          <w:szCs w:val="22"/>
          <w:lang w:val="ro-RO"/>
        </w:rPr>
        <w:t xml:space="preserve">Acest formular trebuie depus </w:t>
      </w:r>
      <w:proofErr w:type="spellStart"/>
      <w:r w:rsidR="004B6140">
        <w:rPr>
          <w:rFonts w:ascii="Myriad Pro" w:hAnsi="Myriad Pro" w:cs="Calibri"/>
          <w:b/>
          <w:i/>
          <w:sz w:val="22"/>
          <w:szCs w:val="22"/>
          <w:lang w:val="ro-RO"/>
        </w:rPr>
        <w:t>utilizînd</w:t>
      </w:r>
      <w:proofErr w:type="spellEnd"/>
      <w:r w:rsidR="004B6140">
        <w:rPr>
          <w:rFonts w:ascii="Myriad Pro" w:hAnsi="Myriad Pro" w:cs="Calibri"/>
          <w:b/>
          <w:i/>
          <w:sz w:val="22"/>
          <w:szCs w:val="22"/>
          <w:lang w:val="ro-RO"/>
        </w:rPr>
        <w:t xml:space="preserve"> </w:t>
      </w:r>
      <w:r w:rsidR="00EE3B92" w:rsidRPr="00EE3B92">
        <w:rPr>
          <w:rFonts w:ascii="Myriad Pro" w:hAnsi="Myriad Pro" w:cs="Calibri"/>
          <w:b/>
          <w:i/>
          <w:sz w:val="22"/>
          <w:szCs w:val="22"/>
          <w:lang w:val="ro-RO"/>
        </w:rPr>
        <w:t>antet</w:t>
      </w:r>
      <w:r w:rsidR="004B6140">
        <w:rPr>
          <w:rFonts w:ascii="Myriad Pro" w:hAnsi="Myriad Pro" w:cs="Calibri"/>
          <w:b/>
          <w:i/>
          <w:sz w:val="22"/>
          <w:szCs w:val="22"/>
          <w:lang w:val="ro-RO"/>
        </w:rPr>
        <w:t>ul</w:t>
      </w:r>
      <w:r w:rsidR="00EE3B92" w:rsidRPr="00EE3B92">
        <w:rPr>
          <w:rFonts w:ascii="Myriad Pro" w:hAnsi="Myriad Pro" w:cs="Calibri"/>
          <w:b/>
          <w:i/>
          <w:sz w:val="22"/>
          <w:szCs w:val="22"/>
          <w:lang w:val="ro-RO"/>
        </w:rPr>
        <w:t xml:space="preserve"> oficial </w:t>
      </w:r>
      <w:r w:rsidR="004B6140">
        <w:rPr>
          <w:rFonts w:ascii="Myriad Pro" w:hAnsi="Myriad Pro" w:cs="Calibri"/>
          <w:b/>
          <w:i/>
          <w:sz w:val="22"/>
          <w:szCs w:val="22"/>
          <w:lang w:val="ro-RO"/>
        </w:rPr>
        <w:t>al Ofertantului</w:t>
      </w:r>
      <w:r w:rsidRPr="00891263">
        <w:rPr>
          <w:rStyle w:val="FootnoteReference"/>
          <w:rFonts w:ascii="Myriad Pro" w:hAnsi="Myriad Pro" w:cs="Calibri"/>
          <w:i/>
          <w:sz w:val="22"/>
          <w:szCs w:val="22"/>
        </w:rPr>
        <w:footnoteReference w:id="2"/>
      </w:r>
      <w:r w:rsidRPr="00891263">
        <w:rPr>
          <w:rFonts w:ascii="Myriad Pro" w:hAnsi="Myriad Pro" w:cs="Calibri"/>
          <w:b/>
          <w:i/>
          <w:sz w:val="22"/>
          <w:szCs w:val="22"/>
        </w:rPr>
        <w:t>)</w:t>
      </w:r>
    </w:p>
    <w:p w14:paraId="01F03992" w14:textId="77777777" w:rsidR="00571628" w:rsidRPr="00891263" w:rsidRDefault="00571628" w:rsidP="00571628">
      <w:pPr>
        <w:spacing w:before="60" w:after="60" w:line="288" w:lineRule="auto"/>
        <w:jc w:val="center"/>
        <w:rPr>
          <w:rFonts w:ascii="Myriad Pro" w:hAnsi="Myriad Pro" w:cs="Calibri"/>
          <w:b/>
          <w:sz w:val="22"/>
          <w:szCs w:val="22"/>
        </w:rPr>
      </w:pPr>
    </w:p>
    <w:p w14:paraId="1CCE315B" w14:textId="0905C198" w:rsidR="004B6140" w:rsidRDefault="004B6140" w:rsidP="00571628">
      <w:p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</w:pP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Ofertantul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 trebuie să pregătească și să prezinte:</w:t>
      </w:r>
    </w:p>
    <w:p w14:paraId="37EEDE33" w14:textId="7FFFD5DE" w:rsidR="004B6140" w:rsidRPr="004B6140" w:rsidRDefault="004B6140" w:rsidP="004B6140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</w:pP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Formularul de ofertă 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–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 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Lista 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de prețuri (Anexa 1, Tabelele 1 și 2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 completate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);</w:t>
      </w:r>
    </w:p>
    <w:p w14:paraId="1B2B22E9" w14:textId="78DAFF43" w:rsidR="004B6140" w:rsidRPr="004B6140" w:rsidRDefault="004B6140" w:rsidP="004B6140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</w:rPr>
      </w:pP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Caietul de sarcini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 completat corespunzător (F7), inclusiv Catalogul prețurilor unitare (F5) și 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Tabela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 de resurse (F3) (conform Anexei 2)</w:t>
      </w:r>
    </w:p>
    <w:p w14:paraId="30DE3AA6" w14:textId="7125F737" w:rsidR="004B6140" w:rsidRPr="004B6140" w:rsidRDefault="004B6140" w:rsidP="004B6140">
      <w:p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</w:rPr>
      </w:pP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Subsemnatul, acceptă în totalitate Termenii și Condițiile Generale ale PNUD și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,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 prin prezenta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, se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 ofer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ă s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ă furniz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eze lucrăril</w:t>
      </w:r>
      <w:bookmarkStart w:id="0" w:name="_GoBack"/>
      <w:bookmarkEnd w:id="0"/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e 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enumerate mai jos, în conformitate cu caietul de sarcini și cerințele PNUD conform 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RfQ19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/</w:t>
      </w:r>
      <w:r w:rsidRPr="00234B9E">
        <w:rPr>
          <w:rFonts w:ascii="Myriad Pro" w:hAnsi="Myriad Pro" w:cs="Calibri"/>
          <w:snapToGrid w:val="0"/>
          <w:sz w:val="22"/>
          <w:szCs w:val="22"/>
          <w:lang w:val="ro-RO"/>
        </w:rPr>
        <w:t>016</w:t>
      </w:r>
      <w:r w:rsidR="00234B9E" w:rsidRPr="00234B9E">
        <w:rPr>
          <w:rFonts w:ascii="Myriad Pro" w:hAnsi="Myriad Pro" w:cs="Calibri"/>
          <w:snapToGrid w:val="0"/>
          <w:sz w:val="22"/>
          <w:szCs w:val="22"/>
          <w:lang w:val="ro-RO"/>
        </w:rPr>
        <w:t>40</w:t>
      </w:r>
      <w:r w:rsidRPr="004B6140"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>: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  <w:t xml:space="preserve"> </w:t>
      </w:r>
    </w:p>
    <w:p w14:paraId="440CF781" w14:textId="77777777" w:rsidR="004B6140" w:rsidRDefault="004B6140" w:rsidP="00571628">
      <w:p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</w:rPr>
      </w:pPr>
    </w:p>
    <w:p w14:paraId="1EB8401B" w14:textId="30921129" w:rsidR="00571628" w:rsidRPr="00891263" w:rsidRDefault="00571628" w:rsidP="00A20FE6">
      <w:pPr>
        <w:spacing w:before="60" w:after="60" w:line="288" w:lineRule="auto"/>
        <w:ind w:left="1080" w:right="630" w:hanging="108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  <w:r>
        <w:rPr>
          <w:rFonts w:ascii="Myriad Pro" w:hAnsi="Myriad Pro" w:cs="Calibri"/>
          <w:b/>
          <w:snapToGrid w:val="0"/>
          <w:sz w:val="22"/>
          <w:szCs w:val="22"/>
          <w:u w:val="single"/>
        </w:rPr>
        <w:t>TABE</w:t>
      </w:r>
      <w:r w:rsidR="00A20FE6">
        <w:rPr>
          <w:rFonts w:ascii="Myriad Pro" w:hAnsi="Myriad Pro" w:cs="Calibri"/>
          <w:b/>
          <w:snapToGrid w:val="0"/>
          <w:sz w:val="22"/>
          <w:szCs w:val="22"/>
          <w:u w:val="single"/>
        </w:rPr>
        <w:t>LA</w:t>
      </w:r>
      <w:r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 1: </w:t>
      </w:r>
      <w:r w:rsidR="004B6140" w:rsidRPr="004B6140">
        <w:rPr>
          <w:rFonts w:ascii="Myriad Pro" w:hAnsi="Myriad Pro" w:cs="Calibri"/>
          <w:b/>
          <w:snapToGrid w:val="0"/>
          <w:sz w:val="22"/>
          <w:szCs w:val="22"/>
          <w:u w:val="single"/>
          <w:lang w:val="ro-RO"/>
        </w:rPr>
        <w:t>Ofert</w:t>
      </w:r>
      <w:r w:rsidR="004B6140">
        <w:rPr>
          <w:rFonts w:ascii="Myriad Pro" w:hAnsi="Myriad Pro" w:cs="Calibri"/>
          <w:b/>
          <w:snapToGrid w:val="0"/>
          <w:sz w:val="22"/>
          <w:szCs w:val="22"/>
          <w:u w:val="single"/>
          <w:lang w:val="ro-RO"/>
        </w:rPr>
        <w:t>ă</w:t>
      </w:r>
      <w:r w:rsidR="004B6140" w:rsidRPr="004B6140">
        <w:rPr>
          <w:rFonts w:ascii="Myriad Pro" w:hAnsi="Myriad Pro" w:cs="Calibri"/>
          <w:b/>
          <w:snapToGrid w:val="0"/>
          <w:sz w:val="22"/>
          <w:szCs w:val="22"/>
          <w:u w:val="single"/>
          <w:lang w:val="ro-RO"/>
        </w:rPr>
        <w:t xml:space="preserve"> pentru lucrări în conformitate cu specificațiile tehnice și cerințele</w:t>
      </w:r>
      <w:r w:rsidR="004B6140">
        <w:rPr>
          <w:rFonts w:ascii="Myriad Pro" w:hAnsi="Myriad Pro" w:cs="Calibri"/>
          <w:b/>
          <w:snapToGrid w:val="0"/>
          <w:sz w:val="22"/>
          <w:szCs w:val="22"/>
          <w:u w:val="single"/>
          <w:lang w:val="ro-RO"/>
        </w:rPr>
        <w:t xml:space="preserve"> de mai jos:</w:t>
      </w:r>
    </w:p>
    <w:p w14:paraId="1D800701" w14:textId="77777777" w:rsidR="00571628" w:rsidRDefault="00571628" w:rsidP="00571628">
      <w:pPr>
        <w:jc w:val="center"/>
        <w:rPr>
          <w:rFonts w:ascii="Myriad Pro" w:hAnsi="Myriad Pro" w:cs="Calibri"/>
          <w:b/>
          <w:sz w:val="22"/>
          <w:szCs w:val="22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10"/>
        <w:gridCol w:w="2018"/>
      </w:tblGrid>
      <w:tr w:rsidR="00571628" w:rsidRPr="00735CE5" w14:paraId="41987CEE" w14:textId="77777777" w:rsidTr="00A20FE6">
        <w:tc>
          <w:tcPr>
            <w:tcW w:w="9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977DF" w14:textId="0BAB0D0C" w:rsidR="00571628" w:rsidRPr="00735CE5" w:rsidRDefault="004B6140" w:rsidP="0054499E">
            <w:pPr>
              <w:spacing w:after="120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Prețul</w:t>
            </w:r>
            <w:proofErr w:type="spellEnd"/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 xml:space="preserve"> total</w:t>
            </w:r>
            <w:r w:rsidR="00571628" w:rsidRPr="00735CE5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:</w:t>
            </w:r>
          </w:p>
        </w:tc>
      </w:tr>
      <w:tr w:rsidR="00571628" w:rsidRPr="00735CE5" w14:paraId="5A17D2F3" w14:textId="77777777" w:rsidTr="00A20FE6">
        <w:tc>
          <w:tcPr>
            <w:tcW w:w="7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D84EA" w14:textId="5989287F" w:rsidR="00571628" w:rsidRPr="00735CE5" w:rsidRDefault="00571628" w:rsidP="0054499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</w:pPr>
            <w:proofErr w:type="spellStart"/>
            <w:r w:rsidRPr="00735CE5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Desc</w:t>
            </w:r>
            <w:r w:rsidR="004B6140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rierea</w:t>
            </w:r>
            <w:proofErr w:type="spellEnd"/>
            <w:r w:rsidR="004B6140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="004B6140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lucrărilor</w:t>
            </w:r>
            <w:proofErr w:type="spellEnd"/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781A4" w14:textId="77777777" w:rsidR="004B6140" w:rsidRDefault="004B6140" w:rsidP="0054499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 xml:space="preserve">Suma </w:t>
            </w:r>
            <w:proofErr w:type="spellStart"/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estimată</w:t>
            </w:r>
            <w:proofErr w:type="spellEnd"/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 xml:space="preserve"> </w:t>
            </w:r>
          </w:p>
          <w:p w14:paraId="45E0BF4D" w14:textId="7F9A12AC" w:rsidR="00571628" w:rsidRPr="00735CE5" w:rsidRDefault="004B6140" w:rsidP="0054499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î</w:t>
            </w:r>
            <w:r w:rsidR="00571628" w:rsidRPr="00735CE5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n</w:t>
            </w:r>
            <w:proofErr w:type="spellEnd"/>
            <w:r w:rsidR="00571628" w:rsidRPr="00735CE5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MDL (TVA 0%)</w:t>
            </w:r>
          </w:p>
        </w:tc>
      </w:tr>
      <w:tr w:rsidR="00571628" w:rsidRPr="00735CE5" w14:paraId="3283984A" w14:textId="77777777" w:rsidTr="00A20FE6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49648" w14:textId="77777777" w:rsidR="00571628" w:rsidRPr="00735CE5" w:rsidRDefault="00571628" w:rsidP="0054499E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</w:pPr>
            <w:r w:rsidRPr="00735CE5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879" w14:textId="0877AE8F" w:rsidR="00571628" w:rsidRPr="00735CE5" w:rsidRDefault="00B93472" w:rsidP="0054499E">
            <w:pPr>
              <w:ind w:left="192" w:hanging="12"/>
              <w:jc w:val="both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/>
                  <w:snapToGrid w:val="0"/>
                  <w:color w:val="000000" w:themeColor="text1"/>
                  <w:sz w:val="24"/>
                </w:rPr>
                <w:id w:val="-1288731499"/>
                <w:placeholder>
                  <w:docPart w:val="F5B67846EBCE46CDAB08AA76E8D0269E"/>
                </w:placeholder>
                <w:text w:multiLine="1"/>
              </w:sdtPr>
              <w:sdtEndPr/>
              <w:sdtContent>
                <w:proofErr w:type="spellStart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Lucr</w:t>
                </w:r>
                <w:r w:rsid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ă</w:t>
                </w:r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ri</w:t>
                </w:r>
                <w:proofErr w:type="spellEnd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 xml:space="preserve"> </w:t>
                </w:r>
                <w:proofErr w:type="spellStart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urgente</w:t>
                </w:r>
                <w:proofErr w:type="spellEnd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 xml:space="preserve"> </w:t>
                </w:r>
                <w:proofErr w:type="spellStart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pentru</w:t>
                </w:r>
                <w:proofErr w:type="spellEnd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 xml:space="preserve"> </w:t>
                </w:r>
                <w:proofErr w:type="spellStart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conservarea</w:t>
                </w:r>
                <w:proofErr w:type="spellEnd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 xml:space="preserve"> </w:t>
                </w:r>
                <w:proofErr w:type="spellStart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complexului</w:t>
                </w:r>
                <w:proofErr w:type="spellEnd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 xml:space="preserve"> </w:t>
                </w:r>
                <w:proofErr w:type="spellStart"/>
                <w:r w:rsid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i</w:t>
                </w:r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storic</w:t>
                </w:r>
                <w:proofErr w:type="spellEnd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 xml:space="preserve"> </w:t>
                </w:r>
                <w:proofErr w:type="spellStart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Cetatea</w:t>
                </w:r>
                <w:proofErr w:type="spellEnd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 xml:space="preserve"> </w:t>
                </w:r>
                <w:proofErr w:type="spellStart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Tighina</w:t>
                </w:r>
                <w:proofErr w:type="spellEnd"/>
                <w:r w:rsidR="004B6140" w:rsidRPr="004B6140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</w:rPr>
                  <w:t>, or. Bender</w:t>
                </w:r>
              </w:sdtContent>
            </w:sdt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B15E82" w14:textId="77777777" w:rsidR="00571628" w:rsidRPr="00735CE5" w:rsidRDefault="00571628" w:rsidP="0054499E">
            <w:pPr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lang w:val="en-GB"/>
              </w:rPr>
            </w:pPr>
          </w:p>
        </w:tc>
      </w:tr>
      <w:tr w:rsidR="00571628" w:rsidRPr="00735CE5" w14:paraId="4C291A16" w14:textId="77777777" w:rsidTr="00A20FE6">
        <w:tc>
          <w:tcPr>
            <w:tcW w:w="71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61A68" w14:textId="77777777" w:rsidR="00571628" w:rsidRPr="00735CE5" w:rsidRDefault="00571628" w:rsidP="0054499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</w:pPr>
            <w:r w:rsidRPr="00735CE5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TOTAL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E00B95" w14:textId="77777777" w:rsidR="00571628" w:rsidRPr="00735CE5" w:rsidRDefault="00571628" w:rsidP="0054499E">
            <w:pPr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lang w:val="en-GB"/>
              </w:rPr>
            </w:pPr>
          </w:p>
        </w:tc>
      </w:tr>
    </w:tbl>
    <w:p w14:paraId="5FDA985B" w14:textId="77777777" w:rsidR="00571628" w:rsidRPr="00B01A31" w:rsidRDefault="00571628" w:rsidP="00571628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6013B725" w14:textId="77777777" w:rsidR="00571628" w:rsidRPr="00B01A31" w:rsidRDefault="00571628" w:rsidP="00571628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6F65E958" w14:textId="77777777" w:rsidR="00571628" w:rsidRPr="00B01A31" w:rsidRDefault="00571628" w:rsidP="00571628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33B5CC2E" w14:textId="77777777" w:rsidR="00571628" w:rsidRPr="00B01A31" w:rsidRDefault="00571628" w:rsidP="00571628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6066DA40" w14:textId="1ADE8A5D" w:rsidR="00571628" w:rsidRPr="00B01A31" w:rsidRDefault="00571628" w:rsidP="00571628">
      <w:pPr>
        <w:ind w:left="3960"/>
        <w:rPr>
          <w:rFonts w:ascii="Myriad Pro" w:hAnsi="Myriad Pro" w:cs="Calibri"/>
          <w:i/>
          <w:sz w:val="22"/>
          <w:szCs w:val="22"/>
        </w:rPr>
      </w:pPr>
      <w:r w:rsidRPr="00B01A31">
        <w:rPr>
          <w:rFonts w:ascii="Myriad Pro" w:hAnsi="Myriad Pro" w:cs="Calibri"/>
          <w:i/>
          <w:sz w:val="22"/>
          <w:szCs w:val="22"/>
        </w:rPr>
        <w:t>[</w:t>
      </w:r>
      <w:r w:rsidR="004B6140" w:rsidRPr="004B6140">
        <w:rPr>
          <w:rFonts w:ascii="Myriad Pro" w:hAnsi="Myriad Pro" w:cs="Calibri"/>
          <w:i/>
          <w:sz w:val="22"/>
          <w:szCs w:val="22"/>
          <w:lang w:val="ro-RO"/>
        </w:rPr>
        <w:t xml:space="preserve">Numele și semnătura persoanei autorizate </w:t>
      </w:r>
      <w:r w:rsidR="004B6140">
        <w:rPr>
          <w:rFonts w:ascii="Myriad Pro" w:hAnsi="Myriad Pro" w:cs="Calibri"/>
          <w:i/>
          <w:sz w:val="22"/>
          <w:szCs w:val="22"/>
          <w:lang w:val="ro-RO"/>
        </w:rPr>
        <w:t>din partea Ofertantului</w:t>
      </w:r>
      <w:r w:rsidRPr="00B01A31">
        <w:rPr>
          <w:rFonts w:ascii="Myriad Pro" w:hAnsi="Myriad Pro" w:cs="Calibri"/>
          <w:i/>
          <w:sz w:val="22"/>
          <w:szCs w:val="22"/>
        </w:rPr>
        <w:t>]</w:t>
      </w:r>
    </w:p>
    <w:p w14:paraId="64CFA569" w14:textId="16AF1F0F" w:rsidR="00571628" w:rsidRPr="00B01A31" w:rsidRDefault="00571628" w:rsidP="00571628">
      <w:pPr>
        <w:ind w:left="3960"/>
        <w:rPr>
          <w:rFonts w:ascii="Myriad Pro" w:hAnsi="Myriad Pro" w:cs="Calibri"/>
          <w:i/>
          <w:sz w:val="22"/>
          <w:szCs w:val="22"/>
        </w:rPr>
      </w:pPr>
      <w:r w:rsidRPr="00B01A31">
        <w:rPr>
          <w:rFonts w:ascii="Myriad Pro" w:hAnsi="Myriad Pro" w:cs="Calibri"/>
          <w:i/>
          <w:sz w:val="22"/>
          <w:szCs w:val="22"/>
        </w:rPr>
        <w:t>[</w:t>
      </w:r>
      <w:proofErr w:type="spellStart"/>
      <w:r w:rsidR="004B6140">
        <w:rPr>
          <w:rFonts w:ascii="Myriad Pro" w:hAnsi="Myriad Pro" w:cs="Calibri"/>
          <w:i/>
          <w:sz w:val="22"/>
          <w:szCs w:val="22"/>
        </w:rPr>
        <w:t>Funcția</w:t>
      </w:r>
      <w:proofErr w:type="spellEnd"/>
      <w:r w:rsidRPr="00B01A31">
        <w:rPr>
          <w:rFonts w:ascii="Myriad Pro" w:hAnsi="Myriad Pro" w:cs="Calibri"/>
          <w:i/>
          <w:sz w:val="22"/>
          <w:szCs w:val="22"/>
        </w:rPr>
        <w:t>]</w:t>
      </w:r>
    </w:p>
    <w:p w14:paraId="0D099706" w14:textId="626B1114" w:rsidR="00571628" w:rsidRDefault="00571628" w:rsidP="00571628">
      <w:pPr>
        <w:ind w:left="3960"/>
        <w:rPr>
          <w:rFonts w:ascii="Myriad Pro" w:hAnsi="Myriad Pro" w:cs="Calibri"/>
          <w:i/>
          <w:sz w:val="22"/>
          <w:szCs w:val="22"/>
        </w:rPr>
      </w:pPr>
      <w:r w:rsidRPr="00B01A31">
        <w:rPr>
          <w:rFonts w:ascii="Myriad Pro" w:hAnsi="Myriad Pro" w:cs="Calibri"/>
          <w:i/>
          <w:sz w:val="22"/>
          <w:szCs w:val="22"/>
        </w:rPr>
        <w:t>[Dat</w:t>
      </w:r>
      <w:r w:rsidR="004B6140">
        <w:rPr>
          <w:rFonts w:ascii="Myriad Pro" w:hAnsi="Myriad Pro" w:cs="Calibri"/>
          <w:i/>
          <w:sz w:val="22"/>
          <w:szCs w:val="22"/>
        </w:rPr>
        <w:t>a</w:t>
      </w:r>
      <w:r w:rsidRPr="00B01A31">
        <w:rPr>
          <w:rFonts w:ascii="Myriad Pro" w:hAnsi="Myriad Pro" w:cs="Calibri"/>
          <w:i/>
          <w:sz w:val="22"/>
          <w:szCs w:val="22"/>
        </w:rPr>
        <w:t>]</w:t>
      </w:r>
    </w:p>
    <w:p w14:paraId="43F3678B" w14:textId="45DA8389" w:rsidR="00571628" w:rsidRPr="00B01A31" w:rsidRDefault="00571628" w:rsidP="00571628">
      <w:pPr>
        <w:ind w:left="3960"/>
        <w:rPr>
          <w:rFonts w:ascii="Myriad Pro" w:hAnsi="Myriad Pro" w:cs="Calibri"/>
          <w:i/>
          <w:sz w:val="22"/>
          <w:szCs w:val="22"/>
        </w:rPr>
      </w:pPr>
      <w:r>
        <w:rPr>
          <w:rFonts w:ascii="Myriad Pro" w:hAnsi="Myriad Pro" w:cs="Calibri"/>
          <w:i/>
          <w:sz w:val="22"/>
          <w:szCs w:val="22"/>
        </w:rPr>
        <w:t>[</w:t>
      </w:r>
      <w:r w:rsidR="004B6140">
        <w:rPr>
          <w:rFonts w:ascii="Myriad Pro" w:hAnsi="Myriad Pro" w:cs="Calibri"/>
          <w:i/>
          <w:sz w:val="22"/>
          <w:szCs w:val="22"/>
        </w:rPr>
        <w:t>Date de c</w:t>
      </w:r>
      <w:r>
        <w:rPr>
          <w:rFonts w:ascii="Myriad Pro" w:hAnsi="Myriad Pro" w:cs="Calibri"/>
          <w:i/>
          <w:sz w:val="22"/>
          <w:szCs w:val="22"/>
        </w:rPr>
        <w:t>ontact]</w:t>
      </w:r>
    </w:p>
    <w:p w14:paraId="6BD81955" w14:textId="77777777" w:rsidR="00571628" w:rsidRDefault="00571628" w:rsidP="00571628">
      <w:pPr>
        <w:jc w:val="both"/>
        <w:rPr>
          <w:rFonts w:ascii="Myriad Pro" w:hAnsi="Myriad Pro" w:cs="Calibri"/>
          <w:b/>
          <w:sz w:val="22"/>
          <w:szCs w:val="22"/>
        </w:rPr>
      </w:pPr>
    </w:p>
    <w:p w14:paraId="5C50C9EA" w14:textId="5700A85D" w:rsidR="00571628" w:rsidRPr="00735CE5" w:rsidRDefault="004B6140" w:rsidP="00571628">
      <w:pPr>
        <w:ind w:left="3960"/>
        <w:jc w:val="both"/>
        <w:rPr>
          <w:rFonts w:ascii="Myriad Pro" w:hAnsi="Myriad Pro" w:cs="Calibri"/>
          <w:i/>
          <w:sz w:val="22"/>
          <w:szCs w:val="22"/>
        </w:rPr>
      </w:pPr>
      <w:proofErr w:type="spellStart"/>
      <w:r>
        <w:rPr>
          <w:rFonts w:ascii="Myriad Pro" w:hAnsi="Myriad Pro" w:cs="Calibri"/>
          <w:i/>
          <w:sz w:val="22"/>
          <w:szCs w:val="22"/>
        </w:rPr>
        <w:t>Ștampila</w:t>
      </w:r>
      <w:proofErr w:type="spellEnd"/>
      <w:r>
        <w:rPr>
          <w:rFonts w:ascii="Myriad Pro" w:hAnsi="Myriad Pro" w:cs="Calibri"/>
          <w:i/>
          <w:sz w:val="22"/>
          <w:szCs w:val="22"/>
        </w:rPr>
        <w:t xml:space="preserve"> </w:t>
      </w:r>
      <w:proofErr w:type="spellStart"/>
      <w:r>
        <w:rPr>
          <w:rFonts w:ascii="Myriad Pro" w:hAnsi="Myriad Pro" w:cs="Calibri"/>
          <w:i/>
          <w:sz w:val="22"/>
          <w:szCs w:val="22"/>
        </w:rPr>
        <w:t>aplicată</w:t>
      </w:r>
      <w:proofErr w:type="spellEnd"/>
      <w:r>
        <w:rPr>
          <w:rFonts w:ascii="Myriad Pro" w:hAnsi="Myriad Pro" w:cs="Calibri"/>
          <w:i/>
          <w:sz w:val="22"/>
          <w:szCs w:val="22"/>
        </w:rPr>
        <w:t xml:space="preserve"> </w:t>
      </w:r>
      <w:proofErr w:type="spellStart"/>
      <w:r>
        <w:rPr>
          <w:rFonts w:ascii="Myriad Pro" w:hAnsi="Myriad Pro" w:cs="Calibri"/>
          <w:i/>
          <w:sz w:val="22"/>
          <w:szCs w:val="22"/>
        </w:rPr>
        <w:t>cores</w:t>
      </w:r>
      <w:r w:rsidR="00A20FE6">
        <w:rPr>
          <w:rFonts w:ascii="Myriad Pro" w:hAnsi="Myriad Pro" w:cs="Calibri"/>
          <w:i/>
          <w:sz w:val="22"/>
          <w:szCs w:val="22"/>
        </w:rPr>
        <w:t>p</w:t>
      </w:r>
      <w:r>
        <w:rPr>
          <w:rFonts w:ascii="Myriad Pro" w:hAnsi="Myriad Pro" w:cs="Calibri"/>
          <w:i/>
          <w:sz w:val="22"/>
          <w:szCs w:val="22"/>
        </w:rPr>
        <w:t>unzător</w:t>
      </w:r>
      <w:proofErr w:type="spellEnd"/>
    </w:p>
    <w:p w14:paraId="225EEF8D" w14:textId="77777777" w:rsidR="00571628" w:rsidRPr="00B01A31" w:rsidRDefault="00571628" w:rsidP="00571628">
      <w:pPr>
        <w:jc w:val="both"/>
        <w:rPr>
          <w:rFonts w:ascii="Myriad Pro" w:hAnsi="Myriad Pro" w:cs="Calibri"/>
          <w:sz w:val="22"/>
          <w:szCs w:val="22"/>
        </w:rPr>
      </w:pPr>
      <w:r w:rsidRPr="00B01A31">
        <w:rPr>
          <w:rFonts w:ascii="Myriad Pro" w:hAnsi="Myriad Pro" w:cs="Calibri"/>
          <w:b/>
          <w:sz w:val="22"/>
          <w:szCs w:val="22"/>
        </w:rPr>
        <w:br w:type="page"/>
      </w:r>
    </w:p>
    <w:p w14:paraId="2F18AA06" w14:textId="4D1AAF23" w:rsidR="00571628" w:rsidRPr="00B01A31" w:rsidRDefault="00571628" w:rsidP="00571628">
      <w:pPr>
        <w:rPr>
          <w:rFonts w:ascii="Myriad Pro" w:hAnsi="Myriad Pro" w:cs="Calibri"/>
          <w:b/>
          <w:sz w:val="22"/>
          <w:szCs w:val="22"/>
          <w:u w:val="single"/>
        </w:rPr>
      </w:pPr>
      <w:r w:rsidRPr="00B01A31">
        <w:rPr>
          <w:rFonts w:ascii="Myriad Pro" w:hAnsi="Myriad Pro" w:cs="Calibri"/>
          <w:b/>
          <w:sz w:val="22"/>
          <w:szCs w:val="22"/>
          <w:u w:val="single"/>
        </w:rPr>
        <w:lastRenderedPageBreak/>
        <w:t>TABE</w:t>
      </w:r>
      <w:r w:rsidR="0072120E">
        <w:rPr>
          <w:rFonts w:ascii="Myriad Pro" w:hAnsi="Myriad Pro" w:cs="Calibri"/>
          <w:b/>
          <w:sz w:val="22"/>
          <w:szCs w:val="22"/>
          <w:u w:val="single"/>
        </w:rPr>
        <w:t>LA</w:t>
      </w:r>
      <w:r w:rsidRPr="00B01A31">
        <w:rPr>
          <w:rFonts w:ascii="Myriad Pro" w:hAnsi="Myriad Pro" w:cs="Calibri"/>
          <w:b/>
          <w:sz w:val="22"/>
          <w:szCs w:val="22"/>
          <w:u w:val="single"/>
        </w:rPr>
        <w:t xml:space="preserve"> </w:t>
      </w:r>
      <w:r>
        <w:rPr>
          <w:rFonts w:ascii="Myriad Pro" w:hAnsi="Myriad Pro" w:cs="Calibri"/>
          <w:b/>
          <w:sz w:val="22"/>
          <w:szCs w:val="22"/>
          <w:u w:val="single"/>
        </w:rPr>
        <w:t>2</w:t>
      </w:r>
      <w:r w:rsidRPr="00B01A31">
        <w:rPr>
          <w:rFonts w:ascii="Myriad Pro" w:hAnsi="Myriad Pro" w:cs="Calibri"/>
          <w:b/>
          <w:sz w:val="22"/>
          <w:szCs w:val="22"/>
          <w:u w:val="single"/>
        </w:rPr>
        <w:t xml:space="preserve"> : </w:t>
      </w:r>
      <w:r w:rsidR="004B6140" w:rsidRPr="004B6140">
        <w:rPr>
          <w:rFonts w:ascii="Myriad Pro" w:hAnsi="Myriad Pro" w:cs="Calibri"/>
          <w:b/>
          <w:sz w:val="22"/>
          <w:szCs w:val="22"/>
          <w:u w:val="single"/>
          <w:lang w:val="ro-RO"/>
        </w:rPr>
        <w:t>Ofert</w:t>
      </w:r>
      <w:r w:rsidR="004B6140">
        <w:rPr>
          <w:rFonts w:ascii="Myriad Pro" w:hAnsi="Myriad Pro" w:cs="Calibri"/>
          <w:b/>
          <w:sz w:val="22"/>
          <w:szCs w:val="22"/>
          <w:u w:val="single"/>
          <w:lang w:val="ro-RO"/>
        </w:rPr>
        <w:t>a</w:t>
      </w:r>
      <w:r w:rsidR="004B6140" w:rsidRPr="004B6140">
        <w:rPr>
          <w:rFonts w:ascii="Myriad Pro" w:hAnsi="Myriad Pro" w:cs="Calibri"/>
          <w:b/>
          <w:sz w:val="22"/>
          <w:szCs w:val="22"/>
          <w:u w:val="single"/>
          <w:lang w:val="ro-RO"/>
        </w:rPr>
        <w:t xml:space="preserve"> </w:t>
      </w:r>
      <w:r w:rsidR="004B6140">
        <w:rPr>
          <w:rFonts w:ascii="Myriad Pro" w:hAnsi="Myriad Pro" w:cs="Calibri"/>
          <w:b/>
          <w:sz w:val="22"/>
          <w:szCs w:val="22"/>
          <w:u w:val="single"/>
          <w:lang w:val="ro-RO"/>
        </w:rPr>
        <w:t xml:space="preserve">va </w:t>
      </w:r>
      <w:r w:rsidR="004B6140" w:rsidRPr="004B6140">
        <w:rPr>
          <w:rFonts w:ascii="Myriad Pro" w:hAnsi="Myriad Pro" w:cs="Calibri"/>
          <w:b/>
          <w:sz w:val="22"/>
          <w:szCs w:val="22"/>
          <w:u w:val="single"/>
          <w:lang w:val="ro-RO"/>
        </w:rPr>
        <w:t>respecta alte condiții și cerințe conexe</w:t>
      </w:r>
      <w:r w:rsidR="0068167D">
        <w:rPr>
          <w:rFonts w:ascii="Myriad Pro" w:hAnsi="Myriad Pro" w:cs="Calibri"/>
          <w:b/>
          <w:sz w:val="22"/>
          <w:szCs w:val="22"/>
          <w:u w:val="single"/>
          <w:lang w:val="ro-RO"/>
        </w:rPr>
        <w:t>, după cum urmează:</w:t>
      </w:r>
    </w:p>
    <w:p w14:paraId="603F6BB0" w14:textId="77777777" w:rsidR="00571628" w:rsidRPr="00B01A31" w:rsidRDefault="00571628" w:rsidP="00571628">
      <w:pPr>
        <w:rPr>
          <w:rFonts w:ascii="Myriad Pro" w:hAnsi="Myriad Pro" w:cs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1705"/>
        <w:gridCol w:w="1800"/>
        <w:gridCol w:w="2160"/>
      </w:tblGrid>
      <w:tr w:rsidR="00571628" w:rsidRPr="00B01A31" w14:paraId="64485159" w14:textId="77777777" w:rsidTr="0054499E">
        <w:trPr>
          <w:trHeight w:val="383"/>
        </w:trPr>
        <w:tc>
          <w:tcPr>
            <w:tcW w:w="4315" w:type="dxa"/>
            <w:vMerge w:val="restart"/>
            <w:vAlign w:val="center"/>
          </w:tcPr>
          <w:p w14:paraId="7C133206" w14:textId="15CF7780" w:rsidR="00571628" w:rsidRPr="00B01A31" w:rsidRDefault="0068167D" w:rsidP="0054499E">
            <w:pPr>
              <w:spacing w:before="60" w:after="60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68167D">
              <w:rPr>
                <w:rFonts w:ascii="Myriad Pro" w:hAnsi="Myriad Pro" w:cs="Calibri"/>
                <w:b/>
                <w:sz w:val="22"/>
                <w:szCs w:val="22"/>
                <w:lang w:val="ro-RO"/>
              </w:rPr>
              <w:t>Alte informații referitoare la oferta noastră sunt următoarele:</w:t>
            </w:r>
          </w:p>
        </w:tc>
        <w:tc>
          <w:tcPr>
            <w:tcW w:w="5665" w:type="dxa"/>
            <w:gridSpan w:val="3"/>
            <w:vAlign w:val="center"/>
          </w:tcPr>
          <w:p w14:paraId="07731063" w14:textId="0735C3F6" w:rsidR="00571628" w:rsidRPr="00B01A31" w:rsidRDefault="0068167D" w:rsidP="0054499E">
            <w:pPr>
              <w:spacing w:before="60" w:after="60"/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68167D">
              <w:rPr>
                <w:rFonts w:ascii="Myriad Pro" w:hAnsi="Myriad Pro" w:cs="Calibri"/>
                <w:b/>
                <w:sz w:val="22"/>
                <w:szCs w:val="22"/>
                <w:lang w:val="ro-RO"/>
              </w:rPr>
              <w:t>Răspunsurile Dvs.</w:t>
            </w:r>
          </w:p>
        </w:tc>
      </w:tr>
      <w:tr w:rsidR="00571628" w:rsidRPr="00B01A31" w14:paraId="46AF84CC" w14:textId="77777777" w:rsidTr="0054499E">
        <w:trPr>
          <w:trHeight w:val="382"/>
        </w:trPr>
        <w:tc>
          <w:tcPr>
            <w:tcW w:w="4315" w:type="dxa"/>
            <w:vMerge/>
          </w:tcPr>
          <w:p w14:paraId="4565A3B1" w14:textId="77777777" w:rsidR="00571628" w:rsidRPr="00B01A31" w:rsidRDefault="00571628" w:rsidP="0054499E">
            <w:pPr>
              <w:spacing w:before="60" w:after="60"/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7458767" w14:textId="3DA927D9" w:rsidR="00571628" w:rsidRPr="00B01A31" w:rsidRDefault="0068167D" w:rsidP="0054499E">
            <w:pPr>
              <w:spacing w:before="60" w:after="60"/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68167D">
              <w:rPr>
                <w:rFonts w:ascii="Myriad Pro" w:hAnsi="Myriad Pro" w:cs="Calibri"/>
                <w:b/>
                <w:i/>
                <w:sz w:val="22"/>
                <w:szCs w:val="22"/>
                <w:lang w:val="ro-RO"/>
              </w:rPr>
              <w:t>Da, ne vom conforma</w:t>
            </w:r>
          </w:p>
        </w:tc>
        <w:tc>
          <w:tcPr>
            <w:tcW w:w="1800" w:type="dxa"/>
            <w:vAlign w:val="center"/>
          </w:tcPr>
          <w:p w14:paraId="71686CE8" w14:textId="434FDF21" w:rsidR="00571628" w:rsidRPr="00B01A31" w:rsidRDefault="0068167D" w:rsidP="0054499E">
            <w:pPr>
              <w:spacing w:before="60" w:after="60"/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68167D">
              <w:rPr>
                <w:rFonts w:ascii="Myriad Pro" w:hAnsi="Myriad Pro" w:cs="Calibri"/>
                <w:b/>
                <w:i/>
                <w:sz w:val="22"/>
                <w:szCs w:val="22"/>
                <w:lang w:val="ro-RO"/>
              </w:rPr>
              <w:t>Nu, nu putem să ne conformăm</w:t>
            </w:r>
          </w:p>
        </w:tc>
        <w:tc>
          <w:tcPr>
            <w:tcW w:w="2160" w:type="dxa"/>
            <w:vAlign w:val="center"/>
          </w:tcPr>
          <w:p w14:paraId="4E26EF1A" w14:textId="7CFE182B" w:rsidR="00571628" w:rsidRPr="00B01A31" w:rsidRDefault="0068167D" w:rsidP="0054499E">
            <w:pPr>
              <w:spacing w:before="60" w:after="60"/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68167D">
              <w:rPr>
                <w:rFonts w:ascii="Myriad Pro" w:hAnsi="Myriad Pro" w:cs="Calibri"/>
                <w:b/>
                <w:i/>
                <w:sz w:val="22"/>
                <w:szCs w:val="22"/>
                <w:lang w:val="ro-RO"/>
              </w:rPr>
              <w:t>Dacă nu vă puteți conforma,</w:t>
            </w:r>
            <w:r>
              <w:rPr>
                <w:rFonts w:ascii="Myriad Pro" w:hAnsi="Myriad Pro" w:cs="Calibri"/>
                <w:b/>
                <w:i/>
                <w:sz w:val="22"/>
                <w:szCs w:val="22"/>
                <w:lang w:val="ro-RO"/>
              </w:rPr>
              <w:t xml:space="preserve"> Va rugăm să indicați </w:t>
            </w:r>
            <w:r w:rsidRPr="0068167D">
              <w:rPr>
                <w:rFonts w:ascii="Myriad Pro" w:hAnsi="Myriad Pro" w:cs="Calibri"/>
                <w:b/>
                <w:i/>
                <w:sz w:val="22"/>
                <w:szCs w:val="22"/>
                <w:lang w:val="ro-RO"/>
              </w:rPr>
              <w:t>propunerea</w:t>
            </w:r>
            <w:r>
              <w:rPr>
                <w:rFonts w:ascii="Myriad Pro" w:hAnsi="Myriad Pro" w:cs="Calibri"/>
                <w:b/>
                <w:i/>
                <w:sz w:val="22"/>
                <w:szCs w:val="22"/>
                <w:lang w:val="ro-RO"/>
              </w:rPr>
              <w:t xml:space="preserve"> alternativă</w:t>
            </w:r>
          </w:p>
        </w:tc>
      </w:tr>
      <w:tr w:rsidR="00571628" w:rsidRPr="00B01A31" w14:paraId="4C0AF36D" w14:textId="77777777" w:rsidTr="0054499E">
        <w:trPr>
          <w:trHeight w:val="332"/>
        </w:trPr>
        <w:tc>
          <w:tcPr>
            <w:tcW w:w="4315" w:type="dxa"/>
            <w:tcBorders>
              <w:right w:val="nil"/>
            </w:tcBorders>
          </w:tcPr>
          <w:p w14:paraId="56866378" w14:textId="0AAFBDF6" w:rsidR="00571628" w:rsidRPr="0068167D" w:rsidRDefault="0068167D" w:rsidP="0054499E">
            <w:pPr>
              <w:spacing w:before="60" w:after="60"/>
              <w:rPr>
                <w:rFonts w:ascii="Myriad Pro" w:hAnsi="Myriad Pro" w:cs="Calibri"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Perioada maximă </w:t>
            </w:r>
            <w:r w:rsidRPr="00743052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de livrare </w:t>
            </w:r>
            <w:r>
              <w:rPr>
                <w:rFonts w:ascii="Myriad Pro" w:hAnsi="Myriad Pro" w:cs="Calibri"/>
                <w:sz w:val="22"/>
                <w:szCs w:val="22"/>
                <w:lang w:val="ro-RO"/>
              </w:rPr>
              <w:t>nu va depăși</w:t>
            </w:r>
            <w:r w:rsidRPr="00DB7C2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sdt>
              <w:sdtPr>
                <w:rPr>
                  <w:rFonts w:ascii="Myriad Pro" w:hAnsi="Myriad Pro" w:cs="Calibri"/>
                  <w:sz w:val="22"/>
                  <w:szCs w:val="22"/>
                  <w:lang w:val="ro-RO"/>
                </w:rPr>
                <w:id w:val="-32496331"/>
                <w:text/>
              </w:sdtPr>
              <w:sdtEndPr/>
              <w:sdtContent>
                <w:r w:rsidRPr="00DB7C2B">
                  <w:rPr>
                    <w:rFonts w:ascii="Myriad Pro" w:hAnsi="Myriad Pro" w:cs="Calibri"/>
                    <w:sz w:val="22"/>
                    <w:szCs w:val="22"/>
                    <w:lang w:val="ro-RO"/>
                  </w:rPr>
                  <w:t>90</w:t>
                </w:r>
              </w:sdtContent>
            </w:sdt>
            <w:r w:rsidRPr="00DB7C2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de zile calendaristice de la semnarea Contractului de către ambele părți și din momentul în care Contractantului i s-a oferit acces la </w:t>
            </w:r>
            <w:proofErr w:type="spellStart"/>
            <w:r w:rsidRPr="00DB7C2B">
              <w:rPr>
                <w:rFonts w:ascii="Myriad Pro" w:hAnsi="Myriad Pro" w:cs="Calibri"/>
                <w:sz w:val="22"/>
                <w:szCs w:val="22"/>
                <w:lang w:val="ro-RO"/>
              </w:rPr>
              <w:t>şantier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14:paraId="7CA2D8DE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0E66BA88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160EACE1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B01A31" w14:paraId="7CBF00AB" w14:textId="77777777" w:rsidTr="0054499E">
        <w:trPr>
          <w:trHeight w:val="305"/>
        </w:trPr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5B298592" w14:textId="6CCFA98A" w:rsidR="00571628" w:rsidRPr="00B01A31" w:rsidRDefault="0068167D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DB7C2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Garanția </w:t>
            </w:r>
            <w:r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pe </w:t>
            </w:r>
            <w:r w:rsidRPr="00DB7C2B">
              <w:rPr>
                <w:rFonts w:ascii="Myriad Pro" w:hAnsi="Myriad Pro" w:cs="Calibri"/>
                <w:sz w:val="22"/>
                <w:szCs w:val="22"/>
                <w:lang w:val="ro-RO"/>
              </w:rPr>
              <w:t>lucrări și materialel</w:t>
            </w:r>
            <w:r>
              <w:rPr>
                <w:rFonts w:ascii="Myriad Pro" w:hAnsi="Myriad Pro" w:cs="Calibri"/>
                <w:sz w:val="22"/>
                <w:szCs w:val="22"/>
                <w:lang w:val="ro-RO"/>
              </w:rPr>
              <w:t>e</w:t>
            </w:r>
            <w:r w:rsidRPr="00DB7C2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Myriad Pro" w:hAnsi="Myriad Pro" w:cs="Calibri"/>
                <w:sz w:val="22"/>
                <w:szCs w:val="22"/>
                <w:lang w:val="ro-RO"/>
              </w:rPr>
              <w:t>folosite</w:t>
            </w:r>
            <w:r w:rsidRPr="00DB7C2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r w:rsidR="0072120E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este de cel </w:t>
            </w:r>
            <w:proofErr w:type="spellStart"/>
            <w:r w:rsidR="0072120E">
              <w:rPr>
                <w:rFonts w:ascii="Myriad Pro" w:hAnsi="Myriad Pro" w:cs="Calibri"/>
                <w:sz w:val="22"/>
                <w:szCs w:val="22"/>
                <w:lang w:val="ro-RO"/>
              </w:rPr>
              <w:t>pu</w:t>
            </w:r>
            <w:proofErr w:type="spellEnd"/>
            <w:r w:rsidR="0072120E">
              <w:rPr>
                <w:rFonts w:ascii="Myriad Pro" w:hAnsi="Myriad Pro" w:cs="Calibri"/>
                <w:sz w:val="22"/>
                <w:szCs w:val="22"/>
                <w:lang w:val="ro-MD"/>
              </w:rPr>
              <w:t>țin</w:t>
            </w:r>
            <w:r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r w:rsidRPr="00DB7C2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5 </w:t>
            </w:r>
            <w:r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(cinci) </w:t>
            </w:r>
            <w:r w:rsidRPr="00DB7C2B">
              <w:rPr>
                <w:rFonts w:ascii="Myriad Pro" w:hAnsi="Myriad Pro" w:cs="Calibri"/>
                <w:sz w:val="22"/>
                <w:szCs w:val="22"/>
                <w:lang w:val="ro-RO"/>
              </w:rPr>
              <w:t>ani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2F61E3C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F2C8BA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0B54BE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B01A31" w14:paraId="3838C97E" w14:textId="77777777" w:rsidTr="0054499E">
        <w:trPr>
          <w:trHeight w:val="305"/>
        </w:trPr>
        <w:tc>
          <w:tcPr>
            <w:tcW w:w="4315" w:type="dxa"/>
            <w:tcBorders>
              <w:right w:val="nil"/>
            </w:tcBorders>
          </w:tcPr>
          <w:p w14:paraId="3C1F6429" w14:textId="24BE6DBC" w:rsidR="00571628" w:rsidRPr="00B01A31" w:rsidRDefault="0068167D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68167D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Perioada de valabilitate a ofertei începând cu ziua </w:t>
            </w:r>
            <w:proofErr w:type="spellStart"/>
            <w:r w:rsidRPr="0068167D">
              <w:rPr>
                <w:rFonts w:ascii="Myriad Pro" w:hAnsi="Myriad Pro" w:cs="Calibri"/>
                <w:sz w:val="22"/>
                <w:szCs w:val="22"/>
                <w:lang w:val="ro-RO"/>
              </w:rPr>
              <w:t>cînd</w:t>
            </w:r>
            <w:proofErr w:type="spellEnd"/>
            <w:r w:rsidRPr="0068167D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expiră termenul limită</w:t>
            </w:r>
            <w:r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r w:rsidR="0072120E">
              <w:rPr>
                <w:rFonts w:ascii="Myriad Pro" w:hAnsi="Myriad Pro" w:cs="Calibri"/>
                <w:sz w:val="22"/>
                <w:szCs w:val="22"/>
              </w:rPr>
              <w:t xml:space="preserve">la </w:t>
            </w:r>
            <w:proofErr w:type="spellStart"/>
            <w:r w:rsidR="0072120E">
              <w:rPr>
                <w:rFonts w:ascii="Myriad Pro" w:hAnsi="Myriad Pro" w:cs="Calibri"/>
                <w:sz w:val="22"/>
                <w:szCs w:val="22"/>
              </w:rPr>
              <w:t>tenderul</w:t>
            </w:r>
            <w:proofErr w:type="spellEnd"/>
            <w:r w:rsidR="0072120E">
              <w:rPr>
                <w:rFonts w:ascii="Myriad Pro" w:hAnsi="Myriad Pro" w:cs="Calibri"/>
                <w:sz w:val="22"/>
                <w:szCs w:val="22"/>
              </w:rPr>
              <w:t xml:space="preserve"> da teste </w:t>
            </w:r>
            <w:r>
              <w:rPr>
                <w:rFonts w:ascii="Myriad Pro" w:hAnsi="Myriad Pro" w:cs="Calibri"/>
                <w:sz w:val="22"/>
                <w:szCs w:val="22"/>
                <w:lang w:val="ro-RO"/>
              </w:rPr>
              <w:t>9</w:t>
            </w:r>
            <w:r w:rsidRPr="00743052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0 </w:t>
            </w:r>
            <w:r w:rsidR="0072120E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de </w:t>
            </w:r>
            <w:r w:rsidRPr="00743052">
              <w:rPr>
                <w:rFonts w:ascii="Myriad Pro" w:hAnsi="Myriad Pro" w:cs="Calibri"/>
                <w:sz w:val="22"/>
                <w:szCs w:val="22"/>
                <w:lang w:val="ro-RO"/>
              </w:rPr>
              <w:t>zile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258BB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2BD9F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65BC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B01A31" w14:paraId="1390106B" w14:textId="77777777" w:rsidTr="0054499E">
        <w:trPr>
          <w:trHeight w:val="305"/>
        </w:trPr>
        <w:tc>
          <w:tcPr>
            <w:tcW w:w="4315" w:type="dxa"/>
            <w:tcBorders>
              <w:bottom w:val="single" w:sz="4" w:space="0" w:color="auto"/>
              <w:right w:val="nil"/>
            </w:tcBorders>
          </w:tcPr>
          <w:p w14:paraId="7596CBB3" w14:textId="097E17B5" w:rsidR="00571628" w:rsidRPr="00B01A31" w:rsidRDefault="0068167D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</w:rPr>
            </w:pPr>
            <w:r>
              <w:rPr>
                <w:rFonts w:ascii="Myriad Pro" w:hAnsi="Myriad Pro" w:cs="Calibri"/>
                <w:bCs/>
                <w:sz w:val="22"/>
                <w:szCs w:val="22"/>
                <w:lang w:val="ro-RO"/>
              </w:rPr>
              <w:t xml:space="preserve">Acceptarea în totalitate a </w:t>
            </w:r>
            <w:r w:rsidRPr="0068167D">
              <w:rPr>
                <w:rFonts w:ascii="Myriad Pro" w:hAnsi="Myriad Pro" w:cs="Calibri"/>
                <w:bCs/>
                <w:sz w:val="22"/>
                <w:szCs w:val="22"/>
                <w:lang w:val="ro-RO"/>
              </w:rPr>
              <w:t>prevederil</w:t>
            </w:r>
            <w:r>
              <w:rPr>
                <w:rFonts w:ascii="Myriad Pro" w:hAnsi="Myriad Pro" w:cs="Calibri"/>
                <w:bCs/>
                <w:sz w:val="22"/>
                <w:szCs w:val="22"/>
                <w:lang w:val="ro-RO"/>
              </w:rPr>
              <w:t>or</w:t>
            </w:r>
            <w:r w:rsidRPr="0068167D">
              <w:rPr>
                <w:rFonts w:ascii="Myriad Pro" w:hAnsi="Myriad Pro" w:cs="Calibri"/>
                <w:bCs/>
                <w:sz w:val="22"/>
                <w:szCs w:val="22"/>
                <w:lang w:val="ro-RO"/>
              </w:rPr>
              <w:t xml:space="preserve"> Termenilor și condițiilor generale ale PNUD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18591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DE91C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4C46A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B01A31" w14:paraId="353586BA" w14:textId="77777777" w:rsidTr="0054499E">
        <w:trPr>
          <w:trHeight w:val="305"/>
        </w:trPr>
        <w:tc>
          <w:tcPr>
            <w:tcW w:w="4315" w:type="dxa"/>
            <w:tcBorders>
              <w:bottom w:val="nil"/>
              <w:right w:val="nil"/>
            </w:tcBorders>
          </w:tcPr>
          <w:p w14:paraId="18D2A0BB" w14:textId="3B879E86" w:rsidR="00571628" w:rsidRPr="00B01A31" w:rsidRDefault="009E6EDE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9E6EDE"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o-RO"/>
              </w:rPr>
              <w:t>Cerințe de instalare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CE0D3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F9F603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5FB87E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B01A31" w14:paraId="055DF573" w14:textId="77777777" w:rsidTr="0054499E">
        <w:trPr>
          <w:trHeight w:val="305"/>
        </w:trPr>
        <w:tc>
          <w:tcPr>
            <w:tcW w:w="4315" w:type="dxa"/>
            <w:tcBorders>
              <w:top w:val="nil"/>
              <w:bottom w:val="single" w:sz="4" w:space="0" w:color="auto"/>
              <w:right w:val="nil"/>
            </w:tcBorders>
          </w:tcPr>
          <w:p w14:paraId="617E55F3" w14:textId="704E1E31" w:rsidR="00571628" w:rsidRPr="00B01A31" w:rsidRDefault="009E6EDE" w:rsidP="0054499E">
            <w:pPr>
              <w:spacing w:before="60" w:after="60"/>
              <w:ind w:left="337"/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9E6EDE"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o-RO"/>
              </w:rPr>
              <w:t>Toate lucrările trebuie executate în conformitate cu standardele naționale / locale privind lucrările civile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B436F3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ACE2CB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854969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B01A31" w14:paraId="162ADC64" w14:textId="77777777" w:rsidTr="0054499E">
        <w:trPr>
          <w:trHeight w:val="305"/>
        </w:trPr>
        <w:tc>
          <w:tcPr>
            <w:tcW w:w="4315" w:type="dxa"/>
            <w:tcBorders>
              <w:bottom w:val="nil"/>
              <w:right w:val="nil"/>
            </w:tcBorders>
          </w:tcPr>
          <w:p w14:paraId="009DE804" w14:textId="02034DAF" w:rsidR="00571628" w:rsidRPr="00B01A31" w:rsidRDefault="009E6EDE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Darea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exploatare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DA8D83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73ACF1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E4A07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B01A31" w14:paraId="656337C0" w14:textId="77777777" w:rsidTr="0054499E">
        <w:trPr>
          <w:trHeight w:val="305"/>
        </w:trPr>
        <w:tc>
          <w:tcPr>
            <w:tcW w:w="4315" w:type="dxa"/>
            <w:tcBorders>
              <w:top w:val="nil"/>
              <w:bottom w:val="single" w:sz="4" w:space="0" w:color="auto"/>
              <w:right w:val="nil"/>
            </w:tcBorders>
          </w:tcPr>
          <w:p w14:paraId="0555A6BF" w14:textId="037CA34D" w:rsidR="00571628" w:rsidRPr="00B01A31" w:rsidRDefault="009E6EDE" w:rsidP="0054499E">
            <w:pPr>
              <w:spacing w:before="60" w:after="60"/>
              <w:ind w:left="337"/>
              <w:rPr>
                <w:rFonts w:ascii="Myriad Pro" w:hAnsi="Myriad Pro" w:cs="Calibri"/>
                <w:bCs/>
                <w:sz w:val="22"/>
                <w:szCs w:val="22"/>
              </w:rPr>
            </w:pPr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o-RO"/>
              </w:rPr>
              <w:t>Darea în exploatare</w:t>
            </w:r>
            <w:r w:rsidRPr="009E6EDE"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o-RO"/>
              </w:rPr>
              <w:t xml:space="preserve"> preliminară și finală a lucrărilor trebuie să fie inițiată de către </w:t>
            </w:r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o-RO"/>
              </w:rPr>
              <w:t>contractor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EAACA0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ED5BA7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E1F43A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B01A31" w14:paraId="7B2255AB" w14:textId="77777777" w:rsidTr="0054499E">
        <w:trPr>
          <w:trHeight w:val="305"/>
        </w:trPr>
        <w:tc>
          <w:tcPr>
            <w:tcW w:w="4315" w:type="dxa"/>
            <w:tcBorders>
              <w:bottom w:val="nil"/>
              <w:right w:val="nil"/>
            </w:tcBorders>
          </w:tcPr>
          <w:p w14:paraId="2A5EA30F" w14:textId="0F197386" w:rsidR="00571628" w:rsidRPr="00B01A31" w:rsidRDefault="009E6EDE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9E6EDE"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o-RO"/>
              </w:rPr>
              <w:t>Cerințe de asistență tehnică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A235EB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FB2613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F09F77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B01A31" w14:paraId="046E743A" w14:textId="77777777" w:rsidTr="0054499E">
        <w:trPr>
          <w:trHeight w:val="305"/>
        </w:trPr>
        <w:tc>
          <w:tcPr>
            <w:tcW w:w="4315" w:type="dxa"/>
            <w:tcBorders>
              <w:top w:val="nil"/>
              <w:right w:val="nil"/>
            </w:tcBorders>
          </w:tcPr>
          <w:p w14:paraId="6F3D7F39" w14:textId="6982DB9B" w:rsidR="00571628" w:rsidRPr="009E6EDE" w:rsidRDefault="009E6EDE" w:rsidP="009E6EDE">
            <w:pPr>
              <w:spacing w:before="60" w:after="60"/>
              <w:ind w:left="337"/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Lichidarea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neconformităților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timp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de 1 </w:t>
            </w: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lună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momentul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sesizării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scris</w:t>
            </w:r>
            <w:proofErr w:type="spellEnd"/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46A286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D5A90D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C31E4F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1C6D790A" w14:textId="77777777" w:rsidR="00571628" w:rsidRPr="00B01A31" w:rsidRDefault="00571628" w:rsidP="00571628">
      <w:pPr>
        <w:rPr>
          <w:rFonts w:ascii="Myriad Pro" w:hAnsi="Myriad Pro" w:cs="Calibri"/>
          <w:sz w:val="22"/>
          <w:szCs w:val="22"/>
        </w:rPr>
      </w:pPr>
    </w:p>
    <w:p w14:paraId="77287F6D" w14:textId="22C62797" w:rsidR="00571628" w:rsidRPr="00B01A31" w:rsidRDefault="009E6EDE" w:rsidP="009E6EDE">
      <w:pPr>
        <w:jc w:val="both"/>
        <w:rPr>
          <w:rFonts w:ascii="Myriad Pro" w:hAnsi="Myriad Pro" w:cs="Calibri"/>
          <w:sz w:val="22"/>
          <w:szCs w:val="22"/>
        </w:rPr>
      </w:pPr>
      <w:r w:rsidRPr="009E6EDE">
        <w:rPr>
          <w:rFonts w:ascii="Myriad Pro" w:hAnsi="Myriad Pro" w:cs="Calibri"/>
          <w:sz w:val="22"/>
          <w:szCs w:val="22"/>
          <w:lang w:val="ro-RO"/>
        </w:rPr>
        <w:t>Toate celelalte informații</w:t>
      </w:r>
      <w:r>
        <w:rPr>
          <w:rFonts w:ascii="Myriad Pro" w:hAnsi="Myriad Pro" w:cs="Calibri"/>
          <w:sz w:val="22"/>
          <w:szCs w:val="22"/>
          <w:lang w:val="ro-RO"/>
        </w:rPr>
        <w:t>,</w:t>
      </w:r>
      <w:r w:rsidRPr="009E6EDE">
        <w:rPr>
          <w:rFonts w:ascii="Myriad Pro" w:hAnsi="Myriad Pro" w:cs="Calibri"/>
          <w:sz w:val="22"/>
          <w:szCs w:val="22"/>
          <w:lang w:val="ro-RO"/>
        </w:rPr>
        <w:t xml:space="preserve"> pe care nu le furnizăm</w:t>
      </w:r>
      <w:r>
        <w:rPr>
          <w:rFonts w:ascii="Myriad Pro" w:hAnsi="Myriad Pro" w:cs="Calibri"/>
          <w:sz w:val="22"/>
          <w:szCs w:val="22"/>
          <w:lang w:val="ro-RO"/>
        </w:rPr>
        <w:t>,</w:t>
      </w:r>
      <w:r w:rsidRPr="009E6EDE">
        <w:rPr>
          <w:rFonts w:ascii="Myriad Pro" w:hAnsi="Myriad Pro" w:cs="Calibri"/>
          <w:sz w:val="22"/>
          <w:szCs w:val="22"/>
          <w:lang w:val="ro-RO"/>
        </w:rPr>
        <w:t xml:space="preserve"> în mod automat implică respectarea deplină a cerințelor, termenilor și condițiilor </w:t>
      </w:r>
      <w:proofErr w:type="spellStart"/>
      <w:r>
        <w:rPr>
          <w:rFonts w:ascii="Myriad Pro" w:hAnsi="Myriad Pro" w:cs="Calibri"/>
          <w:sz w:val="22"/>
          <w:szCs w:val="22"/>
          <w:lang w:val="ro-RO"/>
        </w:rPr>
        <w:t>CdeO</w:t>
      </w:r>
      <w:proofErr w:type="spellEnd"/>
      <w:r w:rsidRPr="009E6EDE">
        <w:rPr>
          <w:rFonts w:ascii="Myriad Pro" w:hAnsi="Myriad Pro" w:cs="Calibri"/>
          <w:sz w:val="22"/>
          <w:szCs w:val="22"/>
          <w:lang w:val="ro-RO"/>
        </w:rPr>
        <w:t>.</w:t>
      </w:r>
    </w:p>
    <w:p w14:paraId="67AD6C5C" w14:textId="77777777" w:rsidR="00571628" w:rsidRPr="00B01A31" w:rsidRDefault="00571628" w:rsidP="00571628">
      <w:pPr>
        <w:rPr>
          <w:rFonts w:ascii="Myriad Pro" w:hAnsi="Myriad Pro" w:cs="Calibri"/>
          <w:sz w:val="22"/>
          <w:szCs w:val="22"/>
        </w:rPr>
      </w:pPr>
    </w:p>
    <w:p w14:paraId="0322F7B1" w14:textId="77777777" w:rsidR="00571628" w:rsidRPr="00B01A31" w:rsidRDefault="00571628" w:rsidP="00571628">
      <w:pPr>
        <w:rPr>
          <w:rFonts w:ascii="Myriad Pro" w:hAnsi="Myriad Pro" w:cs="Calibri"/>
          <w:sz w:val="22"/>
          <w:szCs w:val="22"/>
        </w:rPr>
      </w:pPr>
    </w:p>
    <w:p w14:paraId="6F84F4D9" w14:textId="77777777" w:rsidR="00571628" w:rsidRPr="00B01A31" w:rsidRDefault="00571628" w:rsidP="00571628">
      <w:pPr>
        <w:rPr>
          <w:rFonts w:ascii="Myriad Pro" w:hAnsi="Myriad Pro" w:cs="Calibri"/>
          <w:sz w:val="22"/>
          <w:szCs w:val="22"/>
        </w:rPr>
      </w:pPr>
    </w:p>
    <w:p w14:paraId="1E055096" w14:textId="77777777" w:rsidR="009E6EDE" w:rsidRPr="00B01A31" w:rsidRDefault="009E6EDE" w:rsidP="009E6EDE">
      <w:pPr>
        <w:ind w:left="3960"/>
        <w:rPr>
          <w:rFonts w:ascii="Myriad Pro" w:hAnsi="Myriad Pro" w:cs="Calibri"/>
          <w:i/>
          <w:sz w:val="22"/>
          <w:szCs w:val="22"/>
        </w:rPr>
      </w:pPr>
      <w:r w:rsidRPr="00B01A31">
        <w:rPr>
          <w:rFonts w:ascii="Myriad Pro" w:hAnsi="Myriad Pro" w:cs="Calibri"/>
          <w:i/>
          <w:sz w:val="22"/>
          <w:szCs w:val="22"/>
        </w:rPr>
        <w:t>[</w:t>
      </w:r>
      <w:r w:rsidRPr="004B6140">
        <w:rPr>
          <w:rFonts w:ascii="Myriad Pro" w:hAnsi="Myriad Pro" w:cs="Calibri"/>
          <w:i/>
          <w:sz w:val="22"/>
          <w:szCs w:val="22"/>
          <w:lang w:val="ro-RO"/>
        </w:rPr>
        <w:t xml:space="preserve">Numele și semnătura persoanei autorizate </w:t>
      </w:r>
      <w:r>
        <w:rPr>
          <w:rFonts w:ascii="Myriad Pro" w:hAnsi="Myriad Pro" w:cs="Calibri"/>
          <w:i/>
          <w:sz w:val="22"/>
          <w:szCs w:val="22"/>
          <w:lang w:val="ro-RO"/>
        </w:rPr>
        <w:t>din partea Ofertantului</w:t>
      </w:r>
      <w:r w:rsidRPr="00B01A31">
        <w:rPr>
          <w:rFonts w:ascii="Myriad Pro" w:hAnsi="Myriad Pro" w:cs="Calibri"/>
          <w:i/>
          <w:sz w:val="22"/>
          <w:szCs w:val="22"/>
        </w:rPr>
        <w:t>]</w:t>
      </w:r>
    </w:p>
    <w:p w14:paraId="4CF15AD1" w14:textId="77777777" w:rsidR="009E6EDE" w:rsidRPr="00B01A31" w:rsidRDefault="009E6EDE" w:rsidP="009E6EDE">
      <w:pPr>
        <w:ind w:left="3960"/>
        <w:rPr>
          <w:rFonts w:ascii="Myriad Pro" w:hAnsi="Myriad Pro" w:cs="Calibri"/>
          <w:i/>
          <w:sz w:val="22"/>
          <w:szCs w:val="22"/>
        </w:rPr>
      </w:pPr>
      <w:r w:rsidRPr="00B01A31">
        <w:rPr>
          <w:rFonts w:ascii="Myriad Pro" w:hAnsi="Myriad Pro" w:cs="Calibri"/>
          <w:i/>
          <w:sz w:val="22"/>
          <w:szCs w:val="22"/>
        </w:rPr>
        <w:t>[</w:t>
      </w:r>
      <w:proofErr w:type="spellStart"/>
      <w:r>
        <w:rPr>
          <w:rFonts w:ascii="Myriad Pro" w:hAnsi="Myriad Pro" w:cs="Calibri"/>
          <w:i/>
          <w:sz w:val="22"/>
          <w:szCs w:val="22"/>
        </w:rPr>
        <w:t>Funcția</w:t>
      </w:r>
      <w:proofErr w:type="spellEnd"/>
      <w:r w:rsidRPr="00B01A31">
        <w:rPr>
          <w:rFonts w:ascii="Myriad Pro" w:hAnsi="Myriad Pro" w:cs="Calibri"/>
          <w:i/>
          <w:sz w:val="22"/>
          <w:szCs w:val="22"/>
        </w:rPr>
        <w:t>]</w:t>
      </w:r>
    </w:p>
    <w:p w14:paraId="6235D2F9" w14:textId="77777777" w:rsidR="009E6EDE" w:rsidRDefault="009E6EDE" w:rsidP="009E6EDE">
      <w:pPr>
        <w:ind w:left="3960"/>
        <w:rPr>
          <w:rFonts w:ascii="Myriad Pro" w:hAnsi="Myriad Pro" w:cs="Calibri"/>
          <w:i/>
          <w:sz w:val="22"/>
          <w:szCs w:val="22"/>
        </w:rPr>
      </w:pPr>
      <w:r w:rsidRPr="00B01A31">
        <w:rPr>
          <w:rFonts w:ascii="Myriad Pro" w:hAnsi="Myriad Pro" w:cs="Calibri"/>
          <w:i/>
          <w:sz w:val="22"/>
          <w:szCs w:val="22"/>
        </w:rPr>
        <w:t>[Dat</w:t>
      </w:r>
      <w:r>
        <w:rPr>
          <w:rFonts w:ascii="Myriad Pro" w:hAnsi="Myriad Pro" w:cs="Calibri"/>
          <w:i/>
          <w:sz w:val="22"/>
          <w:szCs w:val="22"/>
        </w:rPr>
        <w:t>a</w:t>
      </w:r>
      <w:r w:rsidRPr="00B01A31">
        <w:rPr>
          <w:rFonts w:ascii="Myriad Pro" w:hAnsi="Myriad Pro" w:cs="Calibri"/>
          <w:i/>
          <w:sz w:val="22"/>
          <w:szCs w:val="22"/>
        </w:rPr>
        <w:t>]</w:t>
      </w:r>
    </w:p>
    <w:p w14:paraId="45EB8C7F" w14:textId="77777777" w:rsidR="009E6EDE" w:rsidRPr="00B01A31" w:rsidRDefault="009E6EDE" w:rsidP="009E6EDE">
      <w:pPr>
        <w:ind w:left="3960"/>
        <w:rPr>
          <w:rFonts w:ascii="Myriad Pro" w:hAnsi="Myriad Pro" w:cs="Calibri"/>
          <w:i/>
          <w:sz w:val="22"/>
          <w:szCs w:val="22"/>
        </w:rPr>
      </w:pPr>
      <w:r>
        <w:rPr>
          <w:rFonts w:ascii="Myriad Pro" w:hAnsi="Myriad Pro" w:cs="Calibri"/>
          <w:i/>
          <w:sz w:val="22"/>
          <w:szCs w:val="22"/>
        </w:rPr>
        <w:t>[Date de contact]</w:t>
      </w:r>
    </w:p>
    <w:p w14:paraId="7879CF81" w14:textId="77777777" w:rsidR="009E6EDE" w:rsidRDefault="009E6EDE" w:rsidP="009E6EDE">
      <w:pPr>
        <w:jc w:val="both"/>
        <w:rPr>
          <w:rFonts w:ascii="Myriad Pro" w:hAnsi="Myriad Pro" w:cs="Calibri"/>
          <w:b/>
          <w:sz w:val="22"/>
          <w:szCs w:val="22"/>
        </w:rPr>
      </w:pPr>
    </w:p>
    <w:p w14:paraId="741A933A" w14:textId="77777777" w:rsidR="009E6EDE" w:rsidRPr="00735CE5" w:rsidRDefault="009E6EDE" w:rsidP="009E6EDE">
      <w:pPr>
        <w:ind w:left="3960"/>
        <w:jc w:val="both"/>
        <w:rPr>
          <w:rFonts w:ascii="Myriad Pro" w:hAnsi="Myriad Pro" w:cs="Calibri"/>
          <w:i/>
          <w:sz w:val="22"/>
          <w:szCs w:val="22"/>
        </w:rPr>
      </w:pPr>
      <w:proofErr w:type="spellStart"/>
      <w:r>
        <w:rPr>
          <w:rFonts w:ascii="Myriad Pro" w:hAnsi="Myriad Pro" w:cs="Calibri"/>
          <w:i/>
          <w:sz w:val="22"/>
          <w:szCs w:val="22"/>
        </w:rPr>
        <w:t>Ștampila</w:t>
      </w:r>
      <w:proofErr w:type="spellEnd"/>
      <w:r>
        <w:rPr>
          <w:rFonts w:ascii="Myriad Pro" w:hAnsi="Myriad Pro" w:cs="Calibri"/>
          <w:i/>
          <w:sz w:val="22"/>
          <w:szCs w:val="22"/>
        </w:rPr>
        <w:t xml:space="preserve"> </w:t>
      </w:r>
      <w:proofErr w:type="spellStart"/>
      <w:r>
        <w:rPr>
          <w:rFonts w:ascii="Myriad Pro" w:hAnsi="Myriad Pro" w:cs="Calibri"/>
          <w:i/>
          <w:sz w:val="22"/>
          <w:szCs w:val="22"/>
        </w:rPr>
        <w:t>aplicată</w:t>
      </w:r>
      <w:proofErr w:type="spellEnd"/>
      <w:r>
        <w:rPr>
          <w:rFonts w:ascii="Myriad Pro" w:hAnsi="Myriad Pro" w:cs="Calibri"/>
          <w:i/>
          <w:sz w:val="22"/>
          <w:szCs w:val="22"/>
        </w:rPr>
        <w:t xml:space="preserve"> </w:t>
      </w:r>
      <w:proofErr w:type="spellStart"/>
      <w:r>
        <w:rPr>
          <w:rFonts w:ascii="Myriad Pro" w:hAnsi="Myriad Pro" w:cs="Calibri"/>
          <w:i/>
          <w:sz w:val="22"/>
          <w:szCs w:val="22"/>
        </w:rPr>
        <w:t>coresounzător</w:t>
      </w:r>
      <w:proofErr w:type="spellEnd"/>
    </w:p>
    <w:p w14:paraId="440D85FC" w14:textId="77777777" w:rsidR="00D16334" w:rsidRDefault="00D16334"/>
    <w:sectPr w:rsidR="00D16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8EBA" w14:textId="77777777" w:rsidR="00B93472" w:rsidRDefault="00B93472" w:rsidP="00571628">
      <w:r>
        <w:separator/>
      </w:r>
    </w:p>
  </w:endnote>
  <w:endnote w:type="continuationSeparator" w:id="0">
    <w:p w14:paraId="1619E58C" w14:textId="77777777" w:rsidR="00B93472" w:rsidRDefault="00B93472" w:rsidP="0057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5424" w14:textId="77777777" w:rsidR="00B93472" w:rsidRDefault="00B93472" w:rsidP="00571628">
      <w:r>
        <w:separator/>
      </w:r>
    </w:p>
  </w:footnote>
  <w:footnote w:type="continuationSeparator" w:id="0">
    <w:p w14:paraId="3C728F75" w14:textId="77777777" w:rsidR="00B93472" w:rsidRDefault="00B93472" w:rsidP="00571628">
      <w:r>
        <w:continuationSeparator/>
      </w:r>
    </w:p>
  </w:footnote>
  <w:footnote w:id="1">
    <w:p w14:paraId="55875638" w14:textId="13540998" w:rsidR="00571628" w:rsidRPr="00BA0E6E" w:rsidRDefault="00571628" w:rsidP="00571628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="00EE3B92" w:rsidRPr="00EE3B92">
        <w:rPr>
          <w:i/>
          <w:snapToGrid w:val="0"/>
          <w:lang w:val="ro-RO"/>
        </w:rPr>
        <w:t xml:space="preserve">Acest </w:t>
      </w:r>
      <w:r w:rsidR="00EE3B92">
        <w:rPr>
          <w:i/>
          <w:snapToGrid w:val="0"/>
          <w:lang w:val="ro-RO"/>
        </w:rPr>
        <w:t>formular s</w:t>
      </w:r>
      <w:r w:rsidR="00EE3B92" w:rsidRPr="00EE3B92">
        <w:rPr>
          <w:i/>
          <w:snapToGrid w:val="0"/>
          <w:lang w:val="ro-RO"/>
        </w:rPr>
        <w:t xml:space="preserve">ervește ca un ghid </w:t>
      </w:r>
      <w:r w:rsidR="00EE3B92">
        <w:rPr>
          <w:i/>
          <w:snapToGrid w:val="0"/>
          <w:lang w:val="ro-RO"/>
        </w:rPr>
        <w:t>pentru Ofertant</w:t>
      </w:r>
      <w:r w:rsidR="00EE3B92" w:rsidRPr="00EE3B92">
        <w:rPr>
          <w:i/>
          <w:snapToGrid w:val="0"/>
          <w:lang w:val="ro-RO"/>
        </w:rPr>
        <w:t xml:space="preserve"> în pregătirea ofertei și a </w:t>
      </w:r>
      <w:r w:rsidR="00EE3B92">
        <w:rPr>
          <w:i/>
          <w:snapToGrid w:val="0"/>
          <w:lang w:val="ro-RO"/>
        </w:rPr>
        <w:t xml:space="preserve">listei de </w:t>
      </w:r>
      <w:r w:rsidR="00EE3B92" w:rsidRPr="00EE3B92">
        <w:rPr>
          <w:i/>
          <w:snapToGrid w:val="0"/>
          <w:lang w:val="ro-RO"/>
        </w:rPr>
        <w:t>prețuri</w:t>
      </w:r>
      <w:r w:rsidRPr="0088197A">
        <w:rPr>
          <w:i/>
          <w:snapToGrid w:val="0"/>
        </w:rPr>
        <w:t xml:space="preserve">. </w:t>
      </w:r>
    </w:p>
  </w:footnote>
  <w:footnote w:id="2">
    <w:p w14:paraId="440398BB" w14:textId="09E332F5" w:rsidR="00571628" w:rsidRPr="007E6019" w:rsidRDefault="00571628" w:rsidP="00571628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</w:t>
      </w:r>
      <w:proofErr w:type="spellStart"/>
      <w:r w:rsidR="004B6140">
        <w:rPr>
          <w:i/>
        </w:rPr>
        <w:t>Antetul</w:t>
      </w:r>
      <w:proofErr w:type="spellEnd"/>
      <w:r w:rsidR="004B6140">
        <w:rPr>
          <w:i/>
        </w:rPr>
        <w:t xml:space="preserve"> </w:t>
      </w:r>
      <w:proofErr w:type="spellStart"/>
      <w:r w:rsidR="004B6140">
        <w:rPr>
          <w:i/>
        </w:rPr>
        <w:t>Ofertantului</w:t>
      </w:r>
      <w:proofErr w:type="spellEnd"/>
      <w:r w:rsidR="004B6140">
        <w:rPr>
          <w:i/>
        </w:rPr>
        <w:t xml:space="preserve"> </w:t>
      </w:r>
      <w:r w:rsidR="004B6140" w:rsidRPr="004B6140">
        <w:rPr>
          <w:i/>
          <w:lang w:val="ro-RO"/>
        </w:rPr>
        <w:t xml:space="preserve">trebuie să indice detalii de contact - adrese, e-mail, numere de telefon și de fax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5810"/>
    <w:multiLevelType w:val="hybridMultilevel"/>
    <w:tmpl w:val="F6C6C3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E133A"/>
    <w:multiLevelType w:val="hybridMultilevel"/>
    <w:tmpl w:val="1E3A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28"/>
    <w:rsid w:val="00234B9E"/>
    <w:rsid w:val="003115F1"/>
    <w:rsid w:val="00377780"/>
    <w:rsid w:val="004B6140"/>
    <w:rsid w:val="00571628"/>
    <w:rsid w:val="005F6BD3"/>
    <w:rsid w:val="0068167D"/>
    <w:rsid w:val="0072120E"/>
    <w:rsid w:val="00835C66"/>
    <w:rsid w:val="009E6EDE"/>
    <w:rsid w:val="00A20FE6"/>
    <w:rsid w:val="00B93472"/>
    <w:rsid w:val="00D16334"/>
    <w:rsid w:val="00DD14C1"/>
    <w:rsid w:val="00EE3B9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BDC5"/>
  <w15:chartTrackingRefBased/>
  <w15:docId w15:val="{2AAB028F-22F3-465B-972C-69394E78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716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71628"/>
  </w:style>
  <w:style w:type="character" w:customStyle="1" w:styleId="FootnoteTextChar">
    <w:name w:val="Footnote Text Char"/>
    <w:basedOn w:val="DefaultParagraphFont"/>
    <w:link w:val="FootnoteText"/>
    <w:uiPriority w:val="99"/>
    <w:rsid w:val="005716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67846EBCE46CDAB08AA76E8D0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53CA-E856-4C25-A5E9-26D1E404266F}"/>
      </w:docPartPr>
      <w:docPartBody>
        <w:p w:rsidR="002A7BD1" w:rsidRDefault="0074583F" w:rsidP="0074583F">
          <w:pPr>
            <w:pStyle w:val="F5B67846EBCE46CDAB08AA76E8D0269E"/>
          </w:pPr>
          <w:r w:rsidRPr="00242081">
            <w:rPr>
              <w:rStyle w:val="PlaceholderText"/>
            </w:rPr>
            <w:t>(briefly describe the goods and quantity)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3F"/>
    <w:rsid w:val="002A7BD1"/>
    <w:rsid w:val="0069136C"/>
    <w:rsid w:val="00725AF1"/>
    <w:rsid w:val="0074583F"/>
    <w:rsid w:val="00E569BA"/>
    <w:rsid w:val="00E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83F"/>
    <w:rPr>
      <w:color w:val="808080"/>
    </w:rPr>
  </w:style>
  <w:style w:type="paragraph" w:customStyle="1" w:styleId="F5B67846EBCE46CDAB08AA76E8D0269E">
    <w:name w:val="F5B67846EBCE46CDAB08AA76E8D0269E"/>
    <w:rsid w:val="00745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Caterov</dc:creator>
  <cp:keywords/>
  <dc:description/>
  <cp:lastModifiedBy>Liliana Caterov</cp:lastModifiedBy>
  <cp:revision>6</cp:revision>
  <dcterms:created xsi:type="dcterms:W3CDTF">2019-07-09T13:02:00Z</dcterms:created>
  <dcterms:modified xsi:type="dcterms:W3CDTF">2019-07-11T10:09:00Z</dcterms:modified>
</cp:coreProperties>
</file>