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0E3B" w14:textId="3308ABAD" w:rsidR="00A94856" w:rsidRDefault="00A94856" w:rsidP="00A94856">
      <w:pPr>
        <w:jc w:val="both"/>
        <w:rPr>
          <w:sz w:val="48"/>
          <w:szCs w:val="48"/>
        </w:rPr>
      </w:pPr>
      <w:bookmarkStart w:id="0" w:name="_Toc409184913"/>
      <w:bookmarkStart w:id="1" w:name="_GoBack"/>
      <w:bookmarkEnd w:id="1"/>
      <w:r w:rsidRPr="00D51B22">
        <w:rPr>
          <w:rFonts w:ascii="Myriad pro" w:hAnsi="Myriad pro" w:cs="Arial"/>
          <w:sz w:val="20"/>
          <w:szCs w:val="20"/>
          <w:lang w:eastAsia="sv-SE"/>
        </w:rPr>
        <w:tab/>
      </w:r>
      <w:r w:rsidRPr="00D51B22">
        <w:rPr>
          <w:rFonts w:ascii="Myriad pro" w:hAnsi="Myriad pro" w:cs="Arial"/>
          <w:sz w:val="20"/>
          <w:szCs w:val="20"/>
          <w:lang w:eastAsia="sv-SE"/>
        </w:rPr>
        <w:tab/>
      </w:r>
      <w:r w:rsidRPr="00D51B22">
        <w:rPr>
          <w:rFonts w:ascii="Myriad pro" w:hAnsi="Myriad pro" w:cs="Arial"/>
          <w:color w:val="000000"/>
          <w:sz w:val="20"/>
          <w:szCs w:val="20"/>
          <w:lang w:eastAsia="sv-SE"/>
        </w:rPr>
        <w:br/>
      </w:r>
      <w:r w:rsidRPr="00A94856">
        <w:rPr>
          <w:rFonts w:asciiTheme="majorHAnsi" w:eastAsiaTheme="majorEastAsia" w:hAnsiTheme="majorHAnsi" w:cstheme="majorBidi"/>
          <w:sz w:val="48"/>
          <w:szCs w:val="48"/>
        </w:rPr>
        <w:t>SDG Accelerator Program for Moldovan SMEs</w:t>
      </w:r>
    </w:p>
    <w:p w14:paraId="5D88D5CD" w14:textId="70736B80" w:rsidR="00A94856" w:rsidRPr="00A94856" w:rsidRDefault="00A94856" w:rsidP="00A94856">
      <w:pPr>
        <w:pStyle w:val="Title"/>
        <w:jc w:val="left"/>
        <w:rPr>
          <w:rFonts w:ascii="Myriad pro" w:eastAsia="Times New Roman" w:hAnsi="Myriad pro" w:cs="Arial"/>
          <w:b/>
          <w:bCs/>
          <w:color w:val="0000FF"/>
          <w:sz w:val="20"/>
          <w:szCs w:val="20"/>
          <w:lang w:eastAsia="sv-SE"/>
        </w:rPr>
      </w:pPr>
      <w:r w:rsidRPr="00A94856">
        <w:rPr>
          <w:sz w:val="20"/>
          <w:szCs w:val="20"/>
        </w:rPr>
        <w:t xml:space="preserve"> </w:t>
      </w:r>
    </w:p>
    <w:p w14:paraId="749FE95A" w14:textId="407FF75D" w:rsidR="00832B9E" w:rsidRPr="00A94856" w:rsidRDefault="005C1D05" w:rsidP="00832B9E">
      <w:pPr>
        <w:pStyle w:val="Title"/>
        <w:jc w:val="left"/>
        <w:rPr>
          <w:sz w:val="48"/>
          <w:szCs w:val="48"/>
        </w:rPr>
      </w:pPr>
      <w:r w:rsidRPr="00A94856">
        <w:rPr>
          <w:sz w:val="48"/>
          <w:szCs w:val="48"/>
        </w:rPr>
        <w:t>Application Form</w:t>
      </w:r>
    </w:p>
    <w:p w14:paraId="223A3747" w14:textId="10418036" w:rsidR="001577B8" w:rsidRPr="00D440D5" w:rsidRDefault="00F30F74" w:rsidP="001577B8">
      <w:pP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</w:pPr>
      <w:r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 xml:space="preserve">UNDP </w:t>
      </w:r>
      <w:r w:rsidR="00FA06F0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>Moldova</w:t>
      </w:r>
      <w:r w:rsidR="0024535A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 xml:space="preserve"> </w:t>
      </w:r>
      <w:r w:rsidR="00FA06F0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 xml:space="preserve">Innovation Lab, SDG Acceleration </w:t>
      </w:r>
      <w:r w:rsidR="00A94856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 xml:space="preserve">Pilot </w:t>
      </w:r>
      <w:r w:rsidR="0024535A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>Program</w:t>
      </w:r>
      <w:r w:rsidR="00A94856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 xml:space="preserve"> </w:t>
      </w:r>
      <w:r w:rsidR="00FA06F0" w:rsidRPr="00D440D5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24"/>
          <w:szCs w:val="24"/>
          <w:lang w:val="en-GB" w:eastAsia="en-US"/>
        </w:rPr>
        <w:t>for Private Sector</w:t>
      </w:r>
    </w:p>
    <w:p w14:paraId="31886EEE" w14:textId="77777777" w:rsidR="00832B9E" w:rsidRPr="00832B9E" w:rsidRDefault="00832B9E" w:rsidP="00832B9E">
      <w:pPr>
        <w:rPr>
          <w:rFonts w:asciiTheme="minorHAnsi" w:hAnsiTheme="minorHAnsi"/>
          <w:lang w:val="en-GB" w:eastAsia="en-US"/>
        </w:rPr>
      </w:pPr>
    </w:p>
    <w:bookmarkEnd w:id="0"/>
    <w:p w14:paraId="5A1479D9" w14:textId="0B8BB1B0" w:rsidR="00B71213" w:rsidRPr="00832B9E" w:rsidRDefault="00832B9E" w:rsidP="00934B07">
      <w:pPr>
        <w:numPr>
          <w:ilvl w:val="0"/>
          <w:numId w:val="2"/>
        </w:numPr>
        <w:spacing w:after="240"/>
        <w:jc w:val="both"/>
        <w:outlineLvl w:val="0"/>
        <w:rPr>
          <w:rFonts w:asciiTheme="minorHAnsi" w:hAnsiTheme="minorHAnsi"/>
          <w:b/>
          <w:color w:val="1F497D" w:themeColor="text2"/>
          <w:lang w:val="en-GB"/>
        </w:rPr>
      </w:pPr>
      <w:r w:rsidRPr="00832B9E">
        <w:rPr>
          <w:rFonts w:asciiTheme="minorHAnsi" w:hAnsiTheme="minorHAnsi"/>
          <w:b/>
          <w:color w:val="1F497D" w:themeColor="text2"/>
          <w:lang w:val="en-GB"/>
        </w:rPr>
        <w:t xml:space="preserve">INFORMATION </w:t>
      </w:r>
      <w:r w:rsidR="00685A63">
        <w:rPr>
          <w:rFonts w:asciiTheme="minorHAnsi" w:hAnsiTheme="minorHAnsi"/>
          <w:b/>
          <w:color w:val="1F497D" w:themeColor="text2"/>
          <w:lang w:val="en-GB"/>
        </w:rPr>
        <w:t>ABOUT</w:t>
      </w:r>
      <w:r w:rsidRPr="00832B9E">
        <w:rPr>
          <w:rFonts w:asciiTheme="minorHAnsi" w:hAnsiTheme="minorHAnsi"/>
          <w:b/>
          <w:color w:val="1F497D" w:themeColor="text2"/>
          <w:lang w:val="en-GB"/>
        </w:rPr>
        <w:t xml:space="preserve"> THE APPLICANT</w:t>
      </w:r>
    </w:p>
    <w:p w14:paraId="5E936E6B" w14:textId="16FD1B5D" w:rsidR="00B71213" w:rsidRDefault="00B71213" w:rsidP="009027AF">
      <w:pPr>
        <w:rPr>
          <w:rFonts w:asciiTheme="minorHAnsi" w:hAnsiTheme="minorHAnsi"/>
          <w:b/>
          <w:color w:val="1F497D" w:themeColor="text2"/>
          <w:lang w:val="en-GB"/>
        </w:rPr>
      </w:pPr>
      <w:r w:rsidRPr="00832B9E">
        <w:rPr>
          <w:rFonts w:asciiTheme="minorHAnsi" w:hAnsiTheme="minorHAnsi"/>
          <w:b/>
          <w:color w:val="1F497D" w:themeColor="text2"/>
          <w:lang w:val="en-GB"/>
        </w:rPr>
        <w:t xml:space="preserve">A1. </w:t>
      </w:r>
      <w:r w:rsidR="00832B9E" w:rsidRPr="00832B9E">
        <w:rPr>
          <w:rFonts w:asciiTheme="minorHAnsi" w:hAnsiTheme="minorHAnsi"/>
          <w:b/>
          <w:color w:val="1F497D" w:themeColor="text2"/>
          <w:lang w:val="en-GB"/>
        </w:rPr>
        <w:t>TYPE OF THE APPLICANT</w:t>
      </w:r>
      <w:r w:rsidR="009027AF">
        <w:rPr>
          <w:rFonts w:asciiTheme="minorHAnsi" w:hAnsiTheme="minorHAnsi"/>
          <w:b/>
          <w:color w:val="1F497D" w:themeColor="text2"/>
          <w:lang w:val="en-GB"/>
        </w:rPr>
        <w:t xml:space="preserve"> </w:t>
      </w:r>
      <w:r w:rsidR="009027AF" w:rsidRPr="009027AF">
        <w:rPr>
          <w:rFonts w:asciiTheme="minorHAnsi" w:hAnsiTheme="minorHAnsi"/>
          <w:lang w:val="en-GB"/>
        </w:rPr>
        <w:t>[ple</w:t>
      </w:r>
      <w:r w:rsidR="009027AF" w:rsidRPr="00D440D5">
        <w:rPr>
          <w:rFonts w:asciiTheme="minorHAnsi" w:hAnsiTheme="minorHAnsi"/>
          <w:lang w:val="en-GB"/>
        </w:rPr>
        <w:t>ase select</w:t>
      </w:r>
      <w:r w:rsidR="009027AF" w:rsidRPr="009027AF">
        <w:rPr>
          <w:rFonts w:asciiTheme="minorHAnsi" w:hAnsiTheme="minorHAnsi"/>
          <w:lang w:val="en-GB"/>
        </w:rPr>
        <w:t xml:space="preserve"> </w:t>
      </w:r>
      <w:r w:rsidR="00A94856">
        <w:rPr>
          <w:rFonts w:asciiTheme="minorHAnsi" w:hAnsiTheme="minorHAnsi"/>
          <w:lang w:val="en-GB"/>
        </w:rPr>
        <w:t xml:space="preserve">what </w:t>
      </w:r>
      <w:r w:rsidR="009027AF" w:rsidRPr="009027AF">
        <w:rPr>
          <w:rFonts w:asciiTheme="minorHAnsi" w:hAnsiTheme="minorHAnsi"/>
          <w:lang w:val="en-GB"/>
        </w:rPr>
        <w:t>applies to you]</w:t>
      </w:r>
    </w:p>
    <w:p w14:paraId="61450618" w14:textId="77777777" w:rsidR="009027AF" w:rsidRDefault="009027AF" w:rsidP="009027AF">
      <w:pPr>
        <w:rPr>
          <w:rFonts w:asciiTheme="minorHAnsi" w:hAnsiTheme="minorHAnsi"/>
          <w:b/>
          <w:color w:val="1F497D" w:themeColor="text2"/>
          <w:lang w:val="en-GB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666666"/>
          <w:insideV w:val="single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08"/>
        <w:gridCol w:w="2027"/>
        <w:gridCol w:w="1987"/>
      </w:tblGrid>
      <w:tr w:rsidR="00A94856" w:rsidRPr="00621BC8" w14:paraId="22DE5642" w14:textId="77777777" w:rsidTr="00A94856">
        <w:trPr>
          <w:trHeight w:val="494"/>
        </w:trPr>
        <w:sdt>
          <w:sdtPr>
            <w:rPr>
              <w:rFonts w:ascii="Calibri" w:hAnsi="Calibri" w:cs="Calibri"/>
              <w:sz w:val="20"/>
              <w:szCs w:val="20"/>
              <w:lang w:val="en-GB"/>
            </w:rPr>
            <w:id w:val="19999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7B4B9F5" w14:textId="0720B780" w:rsidR="00A94856" w:rsidRPr="009027AF" w:rsidRDefault="00A94856" w:rsidP="00A94856">
                <w:pPr>
                  <w:jc w:val="center"/>
                  <w:rPr>
                    <w:rFonts w:ascii="Calibri" w:hAnsi="Calibr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8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AAE49B" w14:textId="1FDACB44" w:rsidR="00A94856" w:rsidRPr="009027AF" w:rsidRDefault="00A94856" w:rsidP="0076468B">
            <w:pPr>
              <w:spacing w:before="60" w:after="60"/>
              <w:rPr>
                <w:rFonts w:eastAsia="Calibri" w:cs="Calibri"/>
                <w:sz w:val="20"/>
                <w:szCs w:val="20"/>
                <w:lang w:val="en-GB"/>
              </w:rPr>
            </w:pPr>
            <w:r w:rsidRPr="009027AF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  <w:r w:rsidRPr="0076468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enterprises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2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310E2FB" w14:textId="77777777" w:rsidR="00A94856" w:rsidRPr="00D92FF9" w:rsidRDefault="00A94856" w:rsidP="00A94856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&lt; 250</w:t>
            </w:r>
          </w:p>
        </w:tc>
        <w:tc>
          <w:tcPr>
            <w:tcW w:w="198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9E07467" w14:textId="77777777" w:rsidR="00A94856" w:rsidRPr="00D92FF9" w:rsidRDefault="00A94856" w:rsidP="00A9485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≤ MDL 50 million</w:t>
            </w:r>
          </w:p>
        </w:tc>
      </w:tr>
      <w:tr w:rsidR="00A94856" w:rsidRPr="00621BC8" w14:paraId="2FC036C7" w14:textId="77777777" w:rsidTr="00A94856">
        <w:trPr>
          <w:trHeight w:val="481"/>
        </w:trPr>
        <w:sdt>
          <w:sdtPr>
            <w:rPr>
              <w:rFonts w:ascii="Calibri" w:hAnsi="Calibri" w:cs="Calibri"/>
              <w:sz w:val="20"/>
              <w:szCs w:val="20"/>
              <w:lang w:val="en-GB"/>
            </w:rPr>
            <w:id w:val="-14512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1160C0" w14:textId="1AE1CD27" w:rsidR="00A94856" w:rsidRPr="00395EEC" w:rsidRDefault="00A94856" w:rsidP="00A94856">
                <w:pPr>
                  <w:jc w:val="center"/>
                  <w:rPr>
                    <w:rFonts w:ascii="Calibri" w:hAnsi="Calibr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8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EF1342" w14:textId="5B4EC611" w:rsidR="00A94856" w:rsidRPr="00395EEC" w:rsidRDefault="00A94856" w:rsidP="00A94856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395EEC">
              <w:rPr>
                <w:rFonts w:ascii="Calibri" w:hAnsi="Calibri" w:cs="Calibri"/>
                <w:sz w:val="20"/>
                <w:szCs w:val="20"/>
                <w:lang w:val="en-GB"/>
              </w:rPr>
              <w:t>Small enterprises</w:t>
            </w:r>
          </w:p>
        </w:tc>
        <w:tc>
          <w:tcPr>
            <w:tcW w:w="202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AC2BFA3" w14:textId="77777777" w:rsidR="00A94856" w:rsidRPr="00D92FF9" w:rsidRDefault="00A94856" w:rsidP="00A94856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&lt; 50</w:t>
            </w:r>
          </w:p>
        </w:tc>
        <w:tc>
          <w:tcPr>
            <w:tcW w:w="198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3EC960" w14:textId="77777777" w:rsidR="00A94856" w:rsidRPr="00D92FF9" w:rsidRDefault="00A94856" w:rsidP="00A9485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≤ MDL 25 million</w:t>
            </w:r>
          </w:p>
        </w:tc>
      </w:tr>
      <w:tr w:rsidR="00A94856" w:rsidRPr="00621BC8" w14:paraId="07F450D9" w14:textId="77777777" w:rsidTr="00A94856">
        <w:trPr>
          <w:trHeight w:val="481"/>
        </w:trPr>
        <w:sdt>
          <w:sdtPr>
            <w:rPr>
              <w:rFonts w:ascii="Calibri" w:hAnsi="Calibri" w:cs="Calibri"/>
              <w:sz w:val="20"/>
              <w:szCs w:val="20"/>
              <w:lang w:val="en-GB"/>
            </w:rPr>
            <w:id w:val="5570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434C96D" w14:textId="1FC6F1B7" w:rsidR="00A94856" w:rsidRPr="00D92FF9" w:rsidRDefault="009F220E" w:rsidP="00A94856">
                <w:pPr>
                  <w:jc w:val="center"/>
                  <w:rPr>
                    <w:rFonts w:ascii="Calibri" w:hAnsi="Calibr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8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AACDC84" w14:textId="4DB99924" w:rsidR="00A94856" w:rsidRPr="00D92FF9" w:rsidRDefault="00A94856" w:rsidP="00A94856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Micro enterprises</w:t>
            </w:r>
          </w:p>
        </w:tc>
        <w:tc>
          <w:tcPr>
            <w:tcW w:w="202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494BEA5" w14:textId="77777777" w:rsidR="00A94856" w:rsidRPr="00D92FF9" w:rsidRDefault="00A94856" w:rsidP="00A94856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&lt; 10</w:t>
            </w:r>
          </w:p>
        </w:tc>
        <w:tc>
          <w:tcPr>
            <w:tcW w:w="198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62A22C" w14:textId="77777777" w:rsidR="00A94856" w:rsidRPr="00D92FF9" w:rsidRDefault="00A94856" w:rsidP="00A9485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≤ MDL 3 million</w:t>
            </w:r>
          </w:p>
        </w:tc>
      </w:tr>
    </w:tbl>
    <w:p w14:paraId="450E8B0A" w14:textId="77777777" w:rsidR="008F7917" w:rsidRPr="00A94856" w:rsidRDefault="008F7917" w:rsidP="00F55468">
      <w:pPr>
        <w:spacing w:after="240"/>
        <w:rPr>
          <w:rFonts w:ascii="Calibri" w:hAnsi="Calibri" w:cs="Calibri"/>
          <w:b/>
          <w:color w:val="1F497D" w:themeColor="text2"/>
          <w:sz w:val="20"/>
          <w:szCs w:val="20"/>
          <w:lang w:val="ro-RO"/>
        </w:rPr>
      </w:pPr>
    </w:p>
    <w:p w14:paraId="6F32F78D" w14:textId="3123CA24" w:rsidR="00B71213" w:rsidRPr="00D92FF9" w:rsidRDefault="00B71213" w:rsidP="00F55468">
      <w:pPr>
        <w:spacing w:after="24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A</w:t>
      </w:r>
      <w:r w:rsidR="00832B9E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2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r w:rsidR="00F55468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GENERAL INFO ON THE APPLICANT</w:t>
      </w:r>
      <w:r w:rsidR="008E1FD0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750"/>
      </w:tblGrid>
      <w:tr w:rsidR="009938E0" w:rsidRPr="00621BC8" w14:paraId="10B7DA60" w14:textId="77777777" w:rsidTr="00D92FF9">
        <w:trPr>
          <w:trHeight w:val="285"/>
        </w:trPr>
        <w:tc>
          <w:tcPr>
            <w:tcW w:w="2533" w:type="pct"/>
            <w:vAlign w:val="center"/>
          </w:tcPr>
          <w:p w14:paraId="05410D79" w14:textId="2ACA555A" w:rsidR="009938E0" w:rsidRPr="00725B4E" w:rsidRDefault="007223D6" w:rsidP="00725B4E">
            <w:pPr>
              <w:spacing w:before="60" w:after="60"/>
              <w:rPr>
                <w:rFonts w:asciiTheme="minorHAnsi" w:hAnsiTheme="minorHAnsi"/>
              </w:rPr>
            </w:pPr>
            <w:r w:rsidRPr="00725B4E">
              <w:rPr>
                <w:rFonts w:ascii="Calibri" w:hAnsi="Calibri" w:cs="Calibri"/>
                <w:sz w:val="20"/>
                <w:szCs w:val="20"/>
                <w:lang w:val="en-GB"/>
              </w:rPr>
              <w:t>Company name</w:t>
            </w:r>
            <w:r w:rsidR="009938E0" w:rsidRPr="00725B4E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467" w:type="pct"/>
            <w:vAlign w:val="center"/>
          </w:tcPr>
          <w:p w14:paraId="2BAE878A" w14:textId="4F48B12B" w:rsidR="009938E0" w:rsidRPr="00D92FF9" w:rsidRDefault="00725B4E" w:rsidP="00EB284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2BFEB9EE" w14:textId="77777777" w:rsidTr="00D92FF9">
        <w:trPr>
          <w:trHeight w:val="285"/>
        </w:trPr>
        <w:tc>
          <w:tcPr>
            <w:tcW w:w="2533" w:type="pct"/>
            <w:vAlign w:val="center"/>
          </w:tcPr>
          <w:p w14:paraId="04C7BA3D" w14:textId="1C74D042" w:rsidR="0076468B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Company Director’s Name:</w:t>
            </w:r>
          </w:p>
        </w:tc>
        <w:tc>
          <w:tcPr>
            <w:tcW w:w="2467" w:type="pct"/>
            <w:vAlign w:val="center"/>
          </w:tcPr>
          <w:p w14:paraId="7D406F67" w14:textId="48664580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2F474D27" w14:textId="507537DF" w:rsidTr="00D92FF9">
        <w:trPr>
          <w:trHeight w:val="285"/>
        </w:trPr>
        <w:tc>
          <w:tcPr>
            <w:tcW w:w="2533" w:type="pct"/>
            <w:vAlign w:val="center"/>
          </w:tcPr>
          <w:p w14:paraId="1F25B238" w14:textId="0D724E28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Year founded: </w:t>
            </w:r>
          </w:p>
        </w:tc>
        <w:tc>
          <w:tcPr>
            <w:tcW w:w="2467" w:type="pct"/>
            <w:vAlign w:val="center"/>
          </w:tcPr>
          <w:p w14:paraId="0432E351" w14:textId="7777777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03C2C855" w14:textId="77777777" w:rsidTr="00D92FF9">
        <w:trPr>
          <w:trHeight w:val="274"/>
        </w:trPr>
        <w:tc>
          <w:tcPr>
            <w:tcW w:w="2533" w:type="pct"/>
            <w:vAlign w:val="center"/>
          </w:tcPr>
          <w:p w14:paraId="7F400BA7" w14:textId="0AE479EB" w:rsidR="0076468B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2467" w:type="pct"/>
            <w:vAlign w:val="center"/>
          </w:tcPr>
          <w:p w14:paraId="570C0904" w14:textId="05D270D6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7DF8CEF8" w14:textId="77777777" w:rsidTr="00D92FF9">
        <w:trPr>
          <w:trHeight w:val="274"/>
        </w:trPr>
        <w:tc>
          <w:tcPr>
            <w:tcW w:w="2533" w:type="pct"/>
            <w:vAlign w:val="center"/>
          </w:tcPr>
          <w:p w14:paraId="4A29E91C" w14:textId="1E3E25F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Number of employees:</w:t>
            </w:r>
          </w:p>
        </w:tc>
        <w:tc>
          <w:tcPr>
            <w:tcW w:w="2467" w:type="pct"/>
            <w:vAlign w:val="center"/>
          </w:tcPr>
          <w:p w14:paraId="44E0C52B" w14:textId="2E7417D8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6B5109AF" w14:textId="77777777" w:rsidTr="00D92FF9">
        <w:trPr>
          <w:trHeight w:val="274"/>
        </w:trPr>
        <w:tc>
          <w:tcPr>
            <w:tcW w:w="2533" w:type="pct"/>
            <w:vAlign w:val="center"/>
          </w:tcPr>
          <w:p w14:paraId="654E4D92" w14:textId="01193EC5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Annual turnover: </w:t>
            </w:r>
          </w:p>
        </w:tc>
        <w:tc>
          <w:tcPr>
            <w:tcW w:w="2467" w:type="pct"/>
            <w:vAlign w:val="center"/>
          </w:tcPr>
          <w:p w14:paraId="0802B7C7" w14:textId="17ED1D69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5FD81715" w14:textId="19DC672B" w:rsidTr="00D92FF9">
        <w:trPr>
          <w:trHeight w:val="274"/>
        </w:trPr>
        <w:tc>
          <w:tcPr>
            <w:tcW w:w="2533" w:type="pct"/>
            <w:vAlign w:val="center"/>
          </w:tcPr>
          <w:p w14:paraId="5D67A9E2" w14:textId="03693685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Contact person/s:</w:t>
            </w:r>
          </w:p>
        </w:tc>
        <w:tc>
          <w:tcPr>
            <w:tcW w:w="2467" w:type="pct"/>
            <w:vAlign w:val="center"/>
          </w:tcPr>
          <w:p w14:paraId="6CED1F56" w14:textId="7777777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76468B" w:rsidRPr="00621BC8" w14:paraId="2A5FF888" w14:textId="39D903E4" w:rsidTr="00D92FF9">
        <w:trPr>
          <w:trHeight w:val="365"/>
        </w:trPr>
        <w:tc>
          <w:tcPr>
            <w:tcW w:w="2533" w:type="pct"/>
            <w:vAlign w:val="center"/>
          </w:tcPr>
          <w:p w14:paraId="2BE2F1B1" w14:textId="4ADADE9E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Mobile number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467" w:type="pct"/>
            <w:vAlign w:val="center"/>
          </w:tcPr>
          <w:p w14:paraId="3C5EEF9D" w14:textId="4FA477D9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4A802828" w14:textId="63BB763C" w:rsidTr="00D92FF9">
        <w:trPr>
          <w:trHeight w:val="347"/>
        </w:trPr>
        <w:tc>
          <w:tcPr>
            <w:tcW w:w="2533" w:type="pct"/>
            <w:vAlign w:val="center"/>
          </w:tcPr>
          <w:p w14:paraId="336B6D95" w14:textId="78693BEF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467" w:type="pct"/>
            <w:vAlign w:val="center"/>
          </w:tcPr>
          <w:p w14:paraId="3B57C4A5" w14:textId="75E81241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78C49C08" w14:textId="77777777" w:rsidTr="00D92FF9">
        <w:trPr>
          <w:trHeight w:val="274"/>
        </w:trPr>
        <w:tc>
          <w:tcPr>
            <w:tcW w:w="2533" w:type="pct"/>
            <w:vAlign w:val="center"/>
          </w:tcPr>
          <w:p w14:paraId="7A2AB680" w14:textId="0E71132E" w:rsidR="0076468B" w:rsidRPr="005764D7" w:rsidRDefault="0076468B" w:rsidP="0076468B">
            <w:pPr>
              <w:spacing w:before="60" w:after="60"/>
              <w:rPr>
                <w:rFonts w:asciiTheme="minorHAnsi" w:hAnsiTheme="minorHAnsi"/>
                <w:b/>
              </w:rPr>
            </w:pPr>
            <w:r w:rsidRPr="005764D7">
              <w:rPr>
                <w:rFonts w:ascii="Calibri" w:hAnsi="Calibri" w:cs="Calibri"/>
                <w:sz w:val="20"/>
                <w:szCs w:val="20"/>
                <w:lang w:val="en-GB"/>
              </w:rPr>
              <w:t>Ownership of the company:</w:t>
            </w:r>
          </w:p>
        </w:tc>
        <w:tc>
          <w:tcPr>
            <w:tcW w:w="2467" w:type="pct"/>
            <w:vAlign w:val="center"/>
          </w:tcPr>
          <w:p w14:paraId="53A840A3" w14:textId="5AE59579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6468B" w:rsidRPr="00621BC8" w14:paraId="0ED7B781" w14:textId="51BFF4CF" w:rsidTr="00D92FF9">
        <w:trPr>
          <w:trHeight w:val="274"/>
        </w:trPr>
        <w:tc>
          <w:tcPr>
            <w:tcW w:w="2533" w:type="pct"/>
            <w:vAlign w:val="center"/>
          </w:tcPr>
          <w:p w14:paraId="0CDE913B" w14:textId="285E8D8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Does the company/ organization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possess outstanding debts in terms of public contributions?</w:t>
            </w:r>
          </w:p>
          <w:p w14:paraId="5176368F" w14:textId="7777777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7" w:type="pct"/>
            <w:vAlign w:val="center"/>
          </w:tcPr>
          <w:p w14:paraId="78CA1A73" w14:textId="7777777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Yes   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  <w:p w14:paraId="3F17F9A5" w14:textId="7C65B612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specify: 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14:paraId="15D105C9" w14:textId="77777777" w:rsidR="0076468B" w:rsidRPr="00D92FF9" w:rsidRDefault="0076468B" w:rsidP="0076468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  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> </w:t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9095D99" w14:textId="5AEB36C6" w:rsidR="00B71213" w:rsidRPr="00D92FF9" w:rsidRDefault="00832B9E" w:rsidP="00934B07">
      <w:pPr>
        <w:numPr>
          <w:ilvl w:val="0"/>
          <w:numId w:val="2"/>
        </w:numPr>
        <w:spacing w:before="240" w:after="240"/>
        <w:jc w:val="both"/>
        <w:outlineLvl w:val="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INFORMATION </w:t>
      </w:r>
      <w:r w:rsidR="00685A63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ABOUT YOUR COMPANY</w:t>
      </w:r>
    </w:p>
    <w:p w14:paraId="6B0440B9" w14:textId="609AD3B1" w:rsidR="0038382E" w:rsidRPr="00D92FF9" w:rsidRDefault="00B71213" w:rsidP="0038382E">
      <w:pPr>
        <w:spacing w:before="240" w:after="24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bookmarkStart w:id="3" w:name="_Toc409184917"/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</w:t>
      </w:r>
      <w:r w:rsidR="00685A63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1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bookmarkEnd w:id="3"/>
      <w:r w:rsidR="00A70382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Industry area</w:t>
      </w:r>
      <w:r w:rsidR="0038382E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:</w:t>
      </w:r>
    </w:p>
    <w:p w14:paraId="1D33F55E" w14:textId="6DDB8B2B" w:rsidR="00B71213" w:rsidRPr="00D92FF9" w:rsidRDefault="00A70382" w:rsidP="0038382E">
      <w:pPr>
        <w:spacing w:after="240"/>
        <w:jc w:val="both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r w:rsidRPr="00D92FF9">
        <w:rPr>
          <w:rFonts w:ascii="Calibri" w:hAnsi="Calibri" w:cs="Calibri"/>
          <w:sz w:val="20"/>
          <w:szCs w:val="20"/>
          <w:lang w:val="en-GB"/>
        </w:rPr>
        <w:t xml:space="preserve">Select </w:t>
      </w:r>
      <w:r w:rsidR="005746F2">
        <w:rPr>
          <w:rFonts w:ascii="Calibri" w:hAnsi="Calibri" w:cs="Calibri"/>
          <w:sz w:val="20"/>
          <w:szCs w:val="20"/>
          <w:lang w:val="en-GB"/>
        </w:rPr>
        <w:t>the</w:t>
      </w:r>
      <w:r w:rsidRPr="00D92FF9">
        <w:rPr>
          <w:rFonts w:ascii="Calibri" w:hAnsi="Calibri" w:cs="Calibri"/>
          <w:sz w:val="20"/>
          <w:szCs w:val="20"/>
          <w:lang w:val="en-GB"/>
        </w:rPr>
        <w:t xml:space="preserve"> industry</w:t>
      </w:r>
      <w:r w:rsidR="0063776D" w:rsidRPr="00D92FF9">
        <w:rPr>
          <w:rFonts w:ascii="Calibri" w:hAnsi="Calibri" w:cs="Calibri"/>
          <w:sz w:val="20"/>
          <w:szCs w:val="20"/>
          <w:lang w:val="en-GB"/>
        </w:rPr>
        <w:t xml:space="preserve"> area</w:t>
      </w:r>
      <w:r w:rsidR="005746F2">
        <w:rPr>
          <w:rFonts w:ascii="Calibri" w:hAnsi="Calibri" w:cs="Calibri"/>
          <w:sz w:val="20"/>
          <w:szCs w:val="20"/>
          <w:lang w:val="en-GB"/>
        </w:rPr>
        <w:t>/</w:t>
      </w:r>
      <w:r w:rsidR="0063776D" w:rsidRPr="00D92FF9">
        <w:rPr>
          <w:rFonts w:ascii="Calibri" w:hAnsi="Calibri" w:cs="Calibri"/>
          <w:sz w:val="20"/>
          <w:szCs w:val="20"/>
          <w:lang w:val="en-GB"/>
        </w:rPr>
        <w:t>s</w:t>
      </w:r>
      <w:r w:rsidRPr="00D92FF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746F2">
        <w:rPr>
          <w:rFonts w:ascii="Calibri" w:hAnsi="Calibri" w:cs="Calibri"/>
          <w:sz w:val="20"/>
          <w:szCs w:val="20"/>
          <w:lang w:val="en-GB"/>
        </w:rPr>
        <w:t>your company operates in</w:t>
      </w:r>
      <w:r w:rsidRPr="00D92FF9">
        <w:rPr>
          <w:rFonts w:ascii="Calibri" w:hAnsi="Calibri" w:cs="Calibri"/>
          <w:sz w:val="20"/>
          <w:szCs w:val="20"/>
          <w:lang w:val="en-GB"/>
        </w:rPr>
        <w:t xml:space="preserve">. If your </w:t>
      </w:r>
      <w:r w:rsidR="005746F2">
        <w:rPr>
          <w:rFonts w:ascii="Calibri" w:hAnsi="Calibri" w:cs="Calibri"/>
          <w:sz w:val="20"/>
          <w:szCs w:val="20"/>
          <w:lang w:val="en-GB"/>
        </w:rPr>
        <w:t>company area</w:t>
      </w:r>
      <w:r w:rsidRPr="00D92FF9">
        <w:rPr>
          <w:rFonts w:ascii="Calibri" w:hAnsi="Calibri" w:cs="Calibri"/>
          <w:sz w:val="20"/>
          <w:szCs w:val="20"/>
          <w:lang w:val="en-GB"/>
        </w:rPr>
        <w:t xml:space="preserve"> does not belong to either of the area, enter the area that </w:t>
      </w:r>
      <w:r w:rsidR="005746F2">
        <w:rPr>
          <w:rFonts w:ascii="Calibri" w:hAnsi="Calibri" w:cs="Calibri"/>
          <w:sz w:val="20"/>
          <w:szCs w:val="20"/>
          <w:lang w:val="en-GB"/>
        </w:rPr>
        <w:t>applies to you</w:t>
      </w:r>
      <w:r w:rsidRPr="00D92FF9">
        <w:rPr>
          <w:rFonts w:ascii="Calibri" w:hAnsi="Calibri" w:cs="Calibri"/>
          <w:sz w:val="20"/>
          <w:szCs w:val="20"/>
          <w:lang w:val="en-GB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4166"/>
      </w:tblGrid>
      <w:tr w:rsidR="00CE421D" w:rsidRPr="00621BC8" w14:paraId="10349E22" w14:textId="77777777" w:rsidTr="00CE421D">
        <w:trPr>
          <w:trHeight w:val="250"/>
        </w:trPr>
        <w:tc>
          <w:tcPr>
            <w:tcW w:w="5471" w:type="dxa"/>
          </w:tcPr>
          <w:p w14:paraId="7F30E8E5" w14:textId="073E38A0" w:rsidR="00CE421D" w:rsidRPr="00D92FF9" w:rsidRDefault="00CE421D" w:rsidP="00CE421D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ICT</w:t>
            </w:r>
          </w:p>
        </w:tc>
        <w:tc>
          <w:tcPr>
            <w:tcW w:w="4166" w:type="dxa"/>
            <w:vAlign w:val="center"/>
          </w:tcPr>
          <w:p w14:paraId="12638D69" w14:textId="3256D5BF" w:rsidR="00CE421D" w:rsidRPr="00D92FF9" w:rsidRDefault="00CE421D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CE421D" w:rsidRPr="00621BC8" w14:paraId="43241D44" w14:textId="77777777" w:rsidTr="00CE421D">
        <w:trPr>
          <w:trHeight w:val="250"/>
        </w:trPr>
        <w:tc>
          <w:tcPr>
            <w:tcW w:w="5471" w:type="dxa"/>
          </w:tcPr>
          <w:p w14:paraId="5DED9095" w14:textId="32FE218C" w:rsidR="00CE421D" w:rsidRPr="00D92FF9" w:rsidRDefault="00CE421D" w:rsidP="00CE421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Energy and Environment</w:t>
            </w:r>
          </w:p>
        </w:tc>
        <w:tc>
          <w:tcPr>
            <w:tcW w:w="4166" w:type="dxa"/>
            <w:vAlign w:val="center"/>
          </w:tcPr>
          <w:p w14:paraId="7DD0824F" w14:textId="318E158A" w:rsidR="00CE421D" w:rsidRPr="00D92FF9" w:rsidRDefault="00CE421D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CE421D" w:rsidRPr="00621BC8" w14:paraId="6B5C3EDF" w14:textId="77777777" w:rsidTr="00CE421D">
        <w:trPr>
          <w:trHeight w:val="250"/>
        </w:trPr>
        <w:tc>
          <w:tcPr>
            <w:tcW w:w="5471" w:type="dxa"/>
          </w:tcPr>
          <w:p w14:paraId="1BD7BD99" w14:textId="6833FF3B" w:rsidR="00CE421D" w:rsidRPr="00D92FF9" w:rsidRDefault="00CE421D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Agriculture, Forestry and Fishery</w:t>
            </w:r>
          </w:p>
        </w:tc>
        <w:tc>
          <w:tcPr>
            <w:tcW w:w="4166" w:type="dxa"/>
            <w:vAlign w:val="center"/>
          </w:tcPr>
          <w:p w14:paraId="3E916854" w14:textId="1A46D89D" w:rsidR="00CE421D" w:rsidRPr="00D92FF9" w:rsidRDefault="00CE421D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A70382" w:rsidRPr="00621BC8" w14:paraId="3CC3A198" w14:textId="77777777" w:rsidTr="00CE421D">
        <w:trPr>
          <w:trHeight w:val="250"/>
        </w:trPr>
        <w:tc>
          <w:tcPr>
            <w:tcW w:w="5471" w:type="dxa"/>
          </w:tcPr>
          <w:p w14:paraId="6D58C9DF" w14:textId="40EEC431" w:rsidR="00A70382" w:rsidRPr="00D92FF9" w:rsidRDefault="00EB2848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lastRenderedPageBreak/>
              <w:t>Education, skills and labor market inclusion</w:t>
            </w:r>
          </w:p>
        </w:tc>
        <w:tc>
          <w:tcPr>
            <w:tcW w:w="4166" w:type="dxa"/>
            <w:vAlign w:val="center"/>
          </w:tcPr>
          <w:p w14:paraId="02456F18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4" w:name="_Toc409184920"/>
            <w:bookmarkEnd w:id="4"/>
          </w:p>
        </w:tc>
      </w:tr>
      <w:tr w:rsidR="00A70382" w:rsidRPr="00621BC8" w14:paraId="70724B90" w14:textId="77777777" w:rsidTr="00CE421D">
        <w:trPr>
          <w:trHeight w:val="218"/>
        </w:trPr>
        <w:tc>
          <w:tcPr>
            <w:tcW w:w="5471" w:type="dxa"/>
          </w:tcPr>
          <w:p w14:paraId="32E24CC3" w14:textId="209FB5FD" w:rsidR="00A70382" w:rsidRPr="00D92FF9" w:rsidRDefault="00CE421D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Electronics, Electrical Engineering and Materials</w:t>
            </w:r>
          </w:p>
        </w:tc>
        <w:tc>
          <w:tcPr>
            <w:tcW w:w="4166" w:type="dxa"/>
            <w:vAlign w:val="center"/>
          </w:tcPr>
          <w:p w14:paraId="2EA7A504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5" w:name="_Toc409184924"/>
            <w:bookmarkEnd w:id="5"/>
          </w:p>
        </w:tc>
      </w:tr>
      <w:tr w:rsidR="00A70382" w:rsidRPr="00621BC8" w14:paraId="5435663A" w14:textId="77777777" w:rsidTr="00CE421D">
        <w:trPr>
          <w:trHeight w:val="237"/>
        </w:trPr>
        <w:tc>
          <w:tcPr>
            <w:tcW w:w="5471" w:type="dxa"/>
          </w:tcPr>
          <w:p w14:paraId="6BC9CD98" w14:textId="465A898A" w:rsidR="00A70382" w:rsidRPr="00D92FF9" w:rsidRDefault="00CE421D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Media and Communication</w:t>
            </w:r>
          </w:p>
        </w:tc>
        <w:tc>
          <w:tcPr>
            <w:tcW w:w="4166" w:type="dxa"/>
            <w:vAlign w:val="center"/>
          </w:tcPr>
          <w:p w14:paraId="37E12AD8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6" w:name="_Toc409184926"/>
            <w:bookmarkEnd w:id="6"/>
          </w:p>
        </w:tc>
      </w:tr>
      <w:tr w:rsidR="00A70382" w:rsidRPr="00621BC8" w14:paraId="51FF60CD" w14:textId="77777777" w:rsidTr="00CE421D">
        <w:trPr>
          <w:trHeight w:val="240"/>
        </w:trPr>
        <w:tc>
          <w:tcPr>
            <w:tcW w:w="5471" w:type="dxa"/>
          </w:tcPr>
          <w:p w14:paraId="1F9F9D08" w14:textId="13745A1E" w:rsidR="00A70382" w:rsidRPr="00D92FF9" w:rsidRDefault="00CE421D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Medicine, Biomedicine, Pharmaceutical Industry</w:t>
            </w:r>
          </w:p>
        </w:tc>
        <w:tc>
          <w:tcPr>
            <w:tcW w:w="4166" w:type="dxa"/>
            <w:vAlign w:val="center"/>
          </w:tcPr>
          <w:p w14:paraId="49580D34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7" w:name="_Toc409184928"/>
            <w:bookmarkEnd w:id="7"/>
          </w:p>
        </w:tc>
      </w:tr>
      <w:tr w:rsidR="00A70382" w:rsidRPr="00621BC8" w14:paraId="7DBE0090" w14:textId="77777777" w:rsidTr="00CE421D">
        <w:trPr>
          <w:trHeight w:val="243"/>
        </w:trPr>
        <w:tc>
          <w:tcPr>
            <w:tcW w:w="5471" w:type="dxa"/>
          </w:tcPr>
          <w:p w14:paraId="4D317B4D" w14:textId="77777777" w:rsidR="00A70382" w:rsidRPr="00D92FF9" w:rsidRDefault="00A70382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Food and Beverages Production</w:t>
            </w:r>
          </w:p>
        </w:tc>
        <w:tc>
          <w:tcPr>
            <w:tcW w:w="4166" w:type="dxa"/>
            <w:vAlign w:val="center"/>
          </w:tcPr>
          <w:p w14:paraId="7E542936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9" w:name="_Toc409184930"/>
            <w:bookmarkEnd w:id="8"/>
            <w:bookmarkEnd w:id="9"/>
          </w:p>
        </w:tc>
      </w:tr>
      <w:tr w:rsidR="00A70382" w:rsidRPr="00621BC8" w14:paraId="04AE2FAE" w14:textId="77777777" w:rsidTr="00CE421D">
        <w:trPr>
          <w:trHeight w:val="243"/>
        </w:trPr>
        <w:tc>
          <w:tcPr>
            <w:tcW w:w="5471" w:type="dxa"/>
          </w:tcPr>
          <w:p w14:paraId="7D288F91" w14:textId="77777777" w:rsidR="00A70382" w:rsidRPr="00D92FF9" w:rsidRDefault="00A70382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Mechanical Engineering</w:t>
            </w:r>
          </w:p>
        </w:tc>
        <w:tc>
          <w:tcPr>
            <w:tcW w:w="4166" w:type="dxa"/>
            <w:vAlign w:val="center"/>
          </w:tcPr>
          <w:p w14:paraId="1818A63D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10" w:name="_Toc409184932"/>
            <w:bookmarkEnd w:id="10"/>
          </w:p>
        </w:tc>
      </w:tr>
      <w:tr w:rsidR="00A70382" w:rsidRPr="00621BC8" w14:paraId="5E464AF4" w14:textId="77777777" w:rsidTr="00CE421D">
        <w:trPr>
          <w:trHeight w:val="243"/>
        </w:trPr>
        <w:tc>
          <w:tcPr>
            <w:tcW w:w="5471" w:type="dxa"/>
          </w:tcPr>
          <w:p w14:paraId="2967DE8F" w14:textId="77777777" w:rsidR="00A70382" w:rsidRPr="00D92FF9" w:rsidRDefault="00A70382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 xml:space="preserve">Traffic and Transport Technology </w:t>
            </w:r>
          </w:p>
        </w:tc>
        <w:tc>
          <w:tcPr>
            <w:tcW w:w="4166" w:type="dxa"/>
            <w:vAlign w:val="center"/>
          </w:tcPr>
          <w:p w14:paraId="10D1DE35" w14:textId="77777777" w:rsidR="00A70382" w:rsidRPr="00D92FF9" w:rsidRDefault="00A70382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11" w:name="_Toc409184934"/>
            <w:bookmarkEnd w:id="11"/>
          </w:p>
        </w:tc>
      </w:tr>
      <w:tr w:rsidR="00A70382" w:rsidRPr="00621BC8" w14:paraId="7DF4B9DB" w14:textId="77777777" w:rsidTr="00CE421D">
        <w:trPr>
          <w:trHeight w:val="239"/>
        </w:trPr>
        <w:tc>
          <w:tcPr>
            <w:tcW w:w="5471" w:type="dxa"/>
          </w:tcPr>
          <w:p w14:paraId="49B65938" w14:textId="77777777" w:rsidR="00A70382" w:rsidRPr="00D92FF9" w:rsidRDefault="00A70382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Trade and Financial Services</w:t>
            </w:r>
          </w:p>
        </w:tc>
        <w:tc>
          <w:tcPr>
            <w:tcW w:w="4166" w:type="dxa"/>
            <w:vAlign w:val="center"/>
          </w:tcPr>
          <w:p w14:paraId="7389865E" w14:textId="77777777" w:rsidR="00A70382" w:rsidRPr="00D92FF9" w:rsidRDefault="00A70382" w:rsidP="00A70382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Start w:id="12" w:name="_Toc409184936"/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bookmarkEnd w:id="12"/>
          </w:p>
        </w:tc>
      </w:tr>
      <w:tr w:rsidR="00A70382" w:rsidRPr="00621BC8" w14:paraId="3416CEBC" w14:textId="77777777" w:rsidTr="00CE421D">
        <w:trPr>
          <w:trHeight w:val="239"/>
        </w:trPr>
        <w:tc>
          <w:tcPr>
            <w:tcW w:w="5471" w:type="dxa"/>
          </w:tcPr>
          <w:p w14:paraId="308B148D" w14:textId="77777777" w:rsidR="00A70382" w:rsidRPr="00D92FF9" w:rsidRDefault="00A70382" w:rsidP="00CE421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D92FF9">
              <w:rPr>
                <w:rFonts w:cs="Calibri"/>
                <w:sz w:val="20"/>
                <w:szCs w:val="20"/>
              </w:rPr>
              <w:t>Other industries and services</w:t>
            </w:r>
          </w:p>
        </w:tc>
        <w:tc>
          <w:tcPr>
            <w:tcW w:w="4166" w:type="dxa"/>
            <w:vAlign w:val="center"/>
          </w:tcPr>
          <w:p w14:paraId="62A020CA" w14:textId="77777777" w:rsidR="00A70382" w:rsidRPr="00D92FF9" w:rsidRDefault="00A70382" w:rsidP="00EB2848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B506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D92FF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A05C49B" w14:textId="3455AE83" w:rsidR="00B71213" w:rsidRPr="00D92FF9" w:rsidRDefault="00B71213" w:rsidP="0038382E">
      <w:pPr>
        <w:spacing w:before="240" w:after="24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bookmarkStart w:id="13" w:name="_Toc409184937"/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</w:t>
      </w:r>
      <w:r w:rsidR="00685A63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2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r w:rsidR="00AE56D6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D</w:t>
      </w:r>
      <w:r w:rsidR="00F02CE5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escri</w:t>
      </w:r>
      <w:r w:rsidR="00AE56D6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be</w:t>
      </w:r>
      <w:r w:rsidR="00F02CE5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</w:t>
      </w:r>
      <w:bookmarkEnd w:id="13"/>
      <w:r w:rsidR="00AE56D6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your motivation</w:t>
      </w:r>
      <w:r w:rsidR="005764D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to</w:t>
      </w:r>
      <w:r w:rsidR="00AE56D6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participate in</w:t>
      </w:r>
      <w:r w:rsidR="005764D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the </w:t>
      </w:r>
      <w:r w:rsidR="004615DE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SDG Acceleration </w:t>
      </w:r>
      <w:r w:rsidR="005764D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program</w:t>
      </w:r>
      <w:r w:rsidR="00621BC8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:</w:t>
      </w:r>
    </w:p>
    <w:p w14:paraId="7A5464FE" w14:textId="7EAAE790" w:rsidR="00B71213" w:rsidRPr="00D92FF9" w:rsidRDefault="00F02CE5" w:rsidP="0038382E">
      <w:pPr>
        <w:spacing w:after="240"/>
        <w:jc w:val="both"/>
        <w:rPr>
          <w:rFonts w:ascii="Calibri" w:hAnsi="Calibri" w:cs="Calibri"/>
          <w:sz w:val="20"/>
          <w:szCs w:val="20"/>
          <w:lang w:val="en-GB"/>
        </w:rPr>
      </w:pPr>
      <w:r w:rsidRPr="00D92FF9">
        <w:rPr>
          <w:rFonts w:ascii="Calibri" w:hAnsi="Calibri" w:cs="Calibri"/>
          <w:sz w:val="20"/>
          <w:szCs w:val="20"/>
          <w:lang w:val="en-GB"/>
        </w:rPr>
        <w:t>Provide a brief description of</w:t>
      </w:r>
      <w:r w:rsidR="00621BC8">
        <w:rPr>
          <w:rFonts w:ascii="Calibri" w:hAnsi="Calibri" w:cs="Calibri"/>
          <w:sz w:val="20"/>
          <w:szCs w:val="20"/>
          <w:lang w:val="en-GB"/>
        </w:rPr>
        <w:t xml:space="preserve"> the reasoning why you want to participate in the SDG Accelerator and why you think this will benefit your organization and ultimately your customers and employees. </w:t>
      </w:r>
      <w:r w:rsidR="00AE56D6">
        <w:rPr>
          <w:rFonts w:ascii="Calibri" w:hAnsi="Calibri" w:cs="Calibri"/>
          <w:sz w:val="20"/>
          <w:szCs w:val="20"/>
          <w:lang w:val="en-GB"/>
        </w:rPr>
        <w:t>What are your expectations from participating in the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71213" w:rsidRPr="00621BC8" w14:paraId="058480B2" w14:textId="77777777" w:rsidTr="00310F0C">
        <w:trPr>
          <w:trHeight w:val="371"/>
        </w:trPr>
        <w:tc>
          <w:tcPr>
            <w:tcW w:w="9747" w:type="dxa"/>
            <w:vAlign w:val="center"/>
          </w:tcPr>
          <w:p w14:paraId="12B359B0" w14:textId="19AC3901" w:rsidR="00B71213" w:rsidRPr="00D92FF9" w:rsidRDefault="005764D7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Max 1.500 characters (1/2 page)"/>
                  </w:textInput>
                </w:ffData>
              </w:fldChar>
            </w:r>
            <w:bookmarkStart w:id="14" w:name="Text24"/>
            <w:r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Max 1.500 characters (1/2 page)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14:paraId="391724D3" w14:textId="48EF3FCE" w:rsidR="00B71213" w:rsidRDefault="00B71213" w:rsidP="0038382E">
      <w:pPr>
        <w:spacing w:before="240" w:after="24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bookmarkStart w:id="15" w:name="_Toc409184941"/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</w:t>
      </w:r>
      <w:r w:rsidR="00685A63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3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bookmarkEnd w:id="15"/>
      <w:r w:rsidR="00ED533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Briefly, w</w:t>
      </w:r>
      <w:r w:rsidR="00AE56D6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hat is your</w:t>
      </w:r>
      <w:r w:rsidR="00F63A8A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current business model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and </w:t>
      </w:r>
      <w:r w:rsidR="0076468B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your 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vision for </w:t>
      </w:r>
      <w:r w:rsidR="0076468B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the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future business</w:t>
      </w:r>
      <w:r w:rsidR="00ED533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model</w:t>
      </w:r>
      <w:r w:rsidR="00F07AF1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? </w:t>
      </w:r>
    </w:p>
    <w:p w14:paraId="0FFDC4C0" w14:textId="5F8B784F" w:rsidR="00F63A8A" w:rsidRPr="005764D7" w:rsidRDefault="00F63A8A" w:rsidP="00F63A8A">
      <w:pPr>
        <w:spacing w:after="240"/>
        <w:jc w:val="both"/>
        <w:rPr>
          <w:rFonts w:ascii="Calibri" w:hAnsi="Calibri" w:cs="Calibri"/>
          <w:sz w:val="20"/>
          <w:szCs w:val="20"/>
          <w:lang w:val="en-GB"/>
        </w:rPr>
      </w:pPr>
      <w:r w:rsidRPr="005764D7">
        <w:rPr>
          <w:rFonts w:ascii="Calibri" w:hAnsi="Calibri" w:cs="Calibri"/>
          <w:sz w:val="20"/>
          <w:szCs w:val="20"/>
          <w:lang w:val="en-GB"/>
        </w:rPr>
        <w:t xml:space="preserve">Describe </w:t>
      </w:r>
      <w:r w:rsidR="00F07AF1">
        <w:rPr>
          <w:rFonts w:ascii="Calibri" w:hAnsi="Calibri" w:cs="Calibri"/>
          <w:sz w:val="20"/>
          <w:szCs w:val="20"/>
          <w:lang w:val="en-GB"/>
        </w:rPr>
        <w:t xml:space="preserve">your current business model and </w:t>
      </w:r>
      <w:r w:rsidRPr="005764D7">
        <w:rPr>
          <w:rFonts w:ascii="Calibri" w:hAnsi="Calibri" w:cs="Calibri"/>
          <w:sz w:val="20"/>
          <w:szCs w:val="20"/>
          <w:lang w:val="en-GB"/>
        </w:rPr>
        <w:t>how you envision your future business model</w:t>
      </w:r>
      <w:r w:rsidR="000610E1">
        <w:rPr>
          <w:rFonts w:ascii="Calibri" w:hAnsi="Calibri" w:cs="Calibri"/>
          <w:sz w:val="20"/>
          <w:szCs w:val="20"/>
          <w:lang w:val="en-GB"/>
        </w:rPr>
        <w:t>. D</w:t>
      </w:r>
      <w:r w:rsidR="000610E1" w:rsidRPr="000610E1">
        <w:rPr>
          <w:rFonts w:ascii="Calibri" w:hAnsi="Calibri" w:cs="Calibri"/>
          <w:sz w:val="20"/>
          <w:szCs w:val="20"/>
          <w:lang w:val="en-GB"/>
        </w:rPr>
        <w:t>o you expect</w:t>
      </w:r>
      <w:r w:rsidR="000610E1">
        <w:rPr>
          <w:rFonts w:ascii="Calibri" w:hAnsi="Calibri" w:cs="Calibri"/>
          <w:sz w:val="20"/>
          <w:szCs w:val="20"/>
          <w:lang w:val="en-GB"/>
        </w:rPr>
        <w:t xml:space="preserve"> better results with the SDG Accelerator which you could not obtain </w:t>
      </w:r>
      <w:proofErr w:type="gramStart"/>
      <w:r w:rsidR="000610E1">
        <w:rPr>
          <w:rFonts w:ascii="Calibri" w:hAnsi="Calibri" w:cs="Calibri"/>
          <w:sz w:val="20"/>
          <w:szCs w:val="20"/>
          <w:lang w:val="en-GB"/>
        </w:rPr>
        <w:t>alone?</w:t>
      </w:r>
      <w:r w:rsidR="00604FE2">
        <w:rPr>
          <w:rFonts w:ascii="Calibri" w:hAnsi="Calibri" w:cs="Calibri"/>
          <w:sz w:val="20"/>
          <w:szCs w:val="20"/>
          <w:lang w:val="en-GB"/>
        </w:rPr>
        <w:t>.</w:t>
      </w:r>
      <w:proofErr w:type="gramEnd"/>
      <w:r w:rsidR="00604FE2">
        <w:rPr>
          <w:rFonts w:ascii="Calibri" w:hAnsi="Calibri" w:cs="Calibri"/>
          <w:sz w:val="20"/>
          <w:szCs w:val="20"/>
          <w:lang w:val="en-GB"/>
        </w:rPr>
        <w:t xml:space="preserve"> Also describe to what extent and how you integrate the care about the environment, employees, and society</w:t>
      </w:r>
      <w:r w:rsidR="00C1228F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gramStart"/>
      <w:r w:rsidR="00C1228F">
        <w:rPr>
          <w:rFonts w:ascii="Calibri" w:hAnsi="Calibri" w:cs="Calibri"/>
          <w:sz w:val="20"/>
          <w:szCs w:val="20"/>
          <w:lang w:val="en-GB"/>
        </w:rPr>
        <w:t>at the moment</w:t>
      </w:r>
      <w:proofErr w:type="gramEnd"/>
      <w:r w:rsidR="00604FE2">
        <w:rPr>
          <w:rFonts w:ascii="Calibri" w:hAnsi="Calibri" w:cs="Calibri"/>
          <w:sz w:val="20"/>
          <w:szCs w:val="20"/>
          <w:lang w:val="en-GB"/>
        </w:rPr>
        <w:t>.</w:t>
      </w:r>
    </w:p>
    <w:p w14:paraId="58E20EED" w14:textId="4E1334CD" w:rsidR="00B71213" w:rsidRPr="00D92FF9" w:rsidRDefault="00F63A8A" w:rsidP="0031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Max 1.500 characters (1/2 page)"/>
            </w:textInput>
          </w:ffData>
        </w:fldChar>
      </w:r>
      <w:r>
        <w:rPr>
          <w:rFonts w:ascii="Calibri" w:hAnsi="Calibri" w:cs="Calibri"/>
          <w:sz w:val="20"/>
          <w:szCs w:val="20"/>
          <w:lang w:val="en-GB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en-GB"/>
        </w:rPr>
      </w:r>
      <w:r>
        <w:rPr>
          <w:rFonts w:ascii="Calibri" w:hAnsi="Calibri" w:cs="Calibri"/>
          <w:sz w:val="20"/>
          <w:szCs w:val="20"/>
          <w:lang w:val="en-GB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en-GB"/>
        </w:rPr>
        <w:t>Max 1.500 characters (1/2 page)</w:t>
      </w:r>
      <w:r>
        <w:rPr>
          <w:rFonts w:ascii="Calibri" w:hAnsi="Calibri" w:cs="Calibri"/>
          <w:sz w:val="20"/>
          <w:szCs w:val="20"/>
          <w:lang w:val="en-GB"/>
        </w:rPr>
        <w:fldChar w:fldCharType="end"/>
      </w:r>
    </w:p>
    <w:p w14:paraId="6DE7A496" w14:textId="049356C7" w:rsidR="00AE56D6" w:rsidRPr="00D92FF9" w:rsidRDefault="00AE56D6" w:rsidP="00AE56D6">
      <w:pPr>
        <w:spacing w:before="240" w:after="24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bookmarkStart w:id="16" w:name="_Toc409184939"/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</w:t>
      </w:r>
      <w:r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4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Do you have a</w:t>
      </w:r>
      <w:r w:rsidR="00ED533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specific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idea to work with</w:t>
      </w:r>
      <w:r w:rsidR="00ED533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or target SDG objective to address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in the </w:t>
      </w:r>
      <w:r w:rsidR="0076468B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SDG Accelerat</w:t>
      </w:r>
      <w:r w:rsidR="004615DE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ion program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?</w:t>
      </w:r>
      <w:bookmarkEnd w:id="16"/>
    </w:p>
    <w:p w14:paraId="6AA1F451" w14:textId="028807DA" w:rsidR="00AE56D6" w:rsidRPr="00D92FF9" w:rsidRDefault="00604FE2" w:rsidP="00AE56D6">
      <w:pPr>
        <w:spacing w:after="240"/>
        <w:jc w:val="both"/>
        <w:rPr>
          <w:rFonts w:ascii="Calibri" w:hAnsi="Calibri" w:cs="Calibri"/>
          <w:sz w:val="20"/>
          <w:szCs w:val="20"/>
          <w:lang w:val="en-GB"/>
        </w:rPr>
      </w:pPr>
      <w:r w:rsidRPr="00604FE2">
        <w:rPr>
          <w:rFonts w:ascii="Calibri" w:hAnsi="Calibri" w:cs="Calibri"/>
          <w:sz w:val="20"/>
          <w:szCs w:val="20"/>
          <w:lang w:val="en-GB"/>
        </w:rPr>
        <w:t>If you already have an idea</w:t>
      </w:r>
      <w:r>
        <w:rPr>
          <w:rFonts w:ascii="Calibri" w:hAnsi="Calibri" w:cs="Calibri"/>
          <w:sz w:val="20"/>
          <w:szCs w:val="20"/>
          <w:lang w:val="en-GB"/>
        </w:rPr>
        <w:t xml:space="preserve"> (ideas)</w:t>
      </w:r>
      <w:r w:rsidRPr="00604FE2">
        <w:rPr>
          <w:rFonts w:ascii="Calibri" w:hAnsi="Calibri" w:cs="Calibri"/>
          <w:sz w:val="20"/>
          <w:szCs w:val="20"/>
          <w:lang w:val="en-GB"/>
        </w:rPr>
        <w:t xml:space="preserve"> of what you would like to work on </w:t>
      </w:r>
      <w:r>
        <w:rPr>
          <w:rFonts w:ascii="Calibri" w:hAnsi="Calibri" w:cs="Calibri"/>
          <w:sz w:val="20"/>
          <w:szCs w:val="20"/>
          <w:lang w:val="en-GB"/>
        </w:rPr>
        <w:t>in</w:t>
      </w:r>
      <w:r w:rsidRPr="00604FE2">
        <w:rPr>
          <w:rFonts w:ascii="Calibri" w:hAnsi="Calibri" w:cs="Calibri"/>
          <w:sz w:val="20"/>
          <w:szCs w:val="20"/>
          <w:lang w:val="en-GB"/>
        </w:rPr>
        <w:t xml:space="preserve"> the SDG Accelerator, please describe it here.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E56D6" w:rsidRPr="00621BC8" w14:paraId="03EAC6FE" w14:textId="77777777" w:rsidTr="0086364E">
        <w:trPr>
          <w:trHeight w:val="155"/>
        </w:trPr>
        <w:tc>
          <w:tcPr>
            <w:tcW w:w="9747" w:type="dxa"/>
            <w:vAlign w:val="center"/>
          </w:tcPr>
          <w:p w14:paraId="6226C1EF" w14:textId="77777777" w:rsidR="00AE56D6" w:rsidRPr="00D92FF9" w:rsidRDefault="00AE56D6" w:rsidP="0086364E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.500 characters (1/2 page)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Max 1.500 characters (1/2 page)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DCB8CB" w14:textId="79E825C1" w:rsidR="00E95948" w:rsidRPr="005764D7" w:rsidRDefault="003D5B88" w:rsidP="00253687">
      <w:pPr>
        <w:spacing w:before="240" w:after="240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B</w:t>
      </w:r>
      <w:r w:rsidR="00604FE2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5</w:t>
      </w: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. </w:t>
      </w:r>
      <w:r w:rsidR="005764D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Who is the team to be involved in the </w:t>
      </w:r>
      <w:r w:rsidR="004615DE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SDG Acceleration program</w:t>
      </w:r>
      <w:r w:rsidR="005764D7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? </w:t>
      </w:r>
    </w:p>
    <w:p w14:paraId="42809A13" w14:textId="086CBED1" w:rsidR="005240DC" w:rsidRPr="00D92FF9" w:rsidRDefault="00604FE2" w:rsidP="00D92FF9">
      <w:pPr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>Tell us</w:t>
      </w:r>
      <w:r w:rsidR="005764D7">
        <w:rPr>
          <w:rFonts w:ascii="Calibri" w:hAnsi="Calibri" w:cs="Calibri"/>
          <w:sz w:val="20"/>
          <w:szCs w:val="20"/>
          <w:lang w:val="en-GB"/>
        </w:rPr>
        <w:t xml:space="preserve"> who from the management </w:t>
      </w:r>
      <w:r>
        <w:rPr>
          <w:rFonts w:ascii="Calibri" w:hAnsi="Calibri" w:cs="Calibri"/>
          <w:sz w:val="20"/>
          <w:szCs w:val="20"/>
          <w:lang w:val="en-GB"/>
        </w:rPr>
        <w:t xml:space="preserve">team </w:t>
      </w:r>
      <w:r w:rsidR="002F0D2D">
        <w:rPr>
          <w:rFonts w:ascii="Calibri" w:hAnsi="Calibri" w:cs="Calibri"/>
          <w:sz w:val="20"/>
          <w:szCs w:val="20"/>
          <w:lang w:val="en-GB"/>
        </w:rPr>
        <w:t>and/or support staff</w:t>
      </w:r>
      <w:r w:rsidR="00ED533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764D7">
        <w:rPr>
          <w:rFonts w:ascii="Calibri" w:hAnsi="Calibri" w:cs="Calibri"/>
          <w:sz w:val="20"/>
          <w:szCs w:val="20"/>
          <w:lang w:val="en-GB"/>
        </w:rPr>
        <w:t xml:space="preserve">will </w:t>
      </w:r>
      <w:r>
        <w:rPr>
          <w:rFonts w:ascii="Calibri" w:hAnsi="Calibri" w:cs="Calibri"/>
          <w:sz w:val="20"/>
          <w:szCs w:val="20"/>
          <w:lang w:val="en-GB"/>
        </w:rPr>
        <w:t xml:space="preserve">be involved in the SDG Accelerator. Who else are you thinking to involve? </w:t>
      </w:r>
    </w:p>
    <w:p w14:paraId="0B7104BD" w14:textId="6B3B4CFB" w:rsidR="00E64B11" w:rsidRPr="00D92FF9" w:rsidRDefault="00E64B11" w:rsidP="00D92FF9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71213" w:rsidRPr="00621BC8" w14:paraId="47C39947" w14:textId="77777777" w:rsidTr="00310F0C">
        <w:trPr>
          <w:trHeight w:val="155"/>
        </w:trPr>
        <w:tc>
          <w:tcPr>
            <w:tcW w:w="9747" w:type="dxa"/>
            <w:vAlign w:val="center"/>
          </w:tcPr>
          <w:p w14:paraId="3E3D110B" w14:textId="4B3D2F01" w:rsidR="00B71213" w:rsidRPr="00D92FF9" w:rsidRDefault="00172F88" w:rsidP="00B71213">
            <w:pPr>
              <w:outlineLv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.000 characters (1/3 page)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Max 1.000 characters (1/3 page)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8025147" w14:textId="77777777" w:rsidR="00F55468" w:rsidRPr="00D92FF9" w:rsidRDefault="00220763" w:rsidP="00934B07">
      <w:pPr>
        <w:numPr>
          <w:ilvl w:val="0"/>
          <w:numId w:val="2"/>
        </w:numPr>
        <w:spacing w:before="240" w:after="240"/>
        <w:jc w:val="both"/>
        <w:outlineLvl w:val="0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STATEMENT OF THE APPLICANT</w:t>
      </w:r>
    </w:p>
    <w:p w14:paraId="0BF509E1" w14:textId="77777777" w:rsidR="00220763" w:rsidRPr="00D92FF9" w:rsidRDefault="00220763" w:rsidP="0038382E">
      <w:pPr>
        <w:spacing w:before="240" w:after="240"/>
        <w:jc w:val="both"/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</w:pPr>
      <w:r w:rsidRPr="00D92FF9">
        <w:rPr>
          <w:rFonts w:ascii="Calibri" w:hAnsi="Calibri" w:cs="Calibri"/>
          <w:sz w:val="20"/>
          <w:szCs w:val="20"/>
          <w:lang w:val="en-GB"/>
        </w:rPr>
        <w:t>This statement confirms that the Applicant:</w:t>
      </w:r>
    </w:p>
    <w:p w14:paraId="5288C498" w14:textId="16CC60CE" w:rsidR="00220763" w:rsidRPr="00D92FF9" w:rsidRDefault="00837C09" w:rsidP="00934B07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The information provided in the application form is</w:t>
      </w:r>
      <w:r w:rsidR="00220763" w:rsidRPr="00D92FF9">
        <w:rPr>
          <w:rFonts w:cs="Calibri"/>
          <w:sz w:val="20"/>
          <w:szCs w:val="20"/>
          <w:lang w:val="en-GB"/>
        </w:rPr>
        <w:t xml:space="preserve"> true;</w:t>
      </w:r>
    </w:p>
    <w:p w14:paraId="2FB9B381" w14:textId="77777777" w:rsidR="00837C09" w:rsidRPr="00D92FF9" w:rsidRDefault="00837C09" w:rsidP="00837C09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 xml:space="preserve">Are willing to give all necessary additional information and documents for the purpose of the evaluation of the </w:t>
      </w:r>
      <w:r>
        <w:rPr>
          <w:rFonts w:cs="Calibri"/>
          <w:sz w:val="20"/>
          <w:szCs w:val="20"/>
          <w:lang w:val="en-GB"/>
        </w:rPr>
        <w:t>application</w:t>
      </w:r>
      <w:r w:rsidRPr="00D92FF9">
        <w:rPr>
          <w:rFonts w:cs="Calibri"/>
          <w:sz w:val="20"/>
          <w:szCs w:val="20"/>
          <w:lang w:val="en-GB"/>
        </w:rPr>
        <w:t>;</w:t>
      </w:r>
    </w:p>
    <w:p w14:paraId="2EB7D042" w14:textId="0A4D2EB2" w:rsidR="00837C09" w:rsidRPr="00D92FF9" w:rsidRDefault="00837C09" w:rsidP="00837C09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 xml:space="preserve">Have consent that </w:t>
      </w:r>
      <w:r w:rsidR="0076468B">
        <w:rPr>
          <w:rFonts w:cs="Calibri"/>
          <w:sz w:val="20"/>
          <w:szCs w:val="20"/>
          <w:lang w:val="en-GB"/>
        </w:rPr>
        <w:t xml:space="preserve">all </w:t>
      </w:r>
      <w:r w:rsidRPr="00D92FF9">
        <w:rPr>
          <w:rFonts w:cs="Calibri"/>
          <w:sz w:val="20"/>
          <w:szCs w:val="20"/>
          <w:lang w:val="en-GB"/>
        </w:rPr>
        <w:t xml:space="preserve">the </w:t>
      </w:r>
      <w:r>
        <w:rPr>
          <w:rFonts w:cs="Calibri"/>
          <w:sz w:val="20"/>
          <w:szCs w:val="20"/>
          <w:lang w:val="en-GB"/>
        </w:rPr>
        <w:t>information provided</w:t>
      </w:r>
      <w:r w:rsidRPr="00D92FF9">
        <w:rPr>
          <w:rFonts w:cs="Calibri"/>
          <w:sz w:val="20"/>
          <w:szCs w:val="20"/>
          <w:lang w:val="en-GB"/>
        </w:rPr>
        <w:t xml:space="preserve"> may be stored by UNDP, but processed solely for the purpose of </w:t>
      </w:r>
      <w:r>
        <w:rPr>
          <w:rFonts w:cs="Calibri"/>
          <w:sz w:val="20"/>
          <w:szCs w:val="20"/>
          <w:lang w:val="en-GB"/>
        </w:rPr>
        <w:t xml:space="preserve">evaluation and </w:t>
      </w:r>
      <w:r w:rsidRPr="00D92FF9">
        <w:rPr>
          <w:rFonts w:cs="Calibri"/>
          <w:sz w:val="20"/>
          <w:szCs w:val="20"/>
          <w:lang w:val="en-GB"/>
        </w:rPr>
        <w:t>p</w:t>
      </w:r>
      <w:r>
        <w:rPr>
          <w:rFonts w:cs="Calibri"/>
          <w:sz w:val="20"/>
          <w:szCs w:val="20"/>
          <w:lang w:val="en-GB"/>
        </w:rPr>
        <w:t>r</w:t>
      </w:r>
      <w:r w:rsidRPr="00D92FF9">
        <w:rPr>
          <w:rFonts w:cs="Calibri"/>
          <w:sz w:val="20"/>
          <w:szCs w:val="20"/>
          <w:lang w:val="en-GB"/>
        </w:rPr>
        <w:t>oject implementation;</w:t>
      </w:r>
    </w:p>
    <w:p w14:paraId="7FB2953B" w14:textId="546CB63F" w:rsidR="00A758F1" w:rsidRPr="00D92FF9" w:rsidRDefault="00A758F1" w:rsidP="00A758F1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>Have consent that the basic information about the Applicant – name</w:t>
      </w:r>
      <w:r>
        <w:rPr>
          <w:rFonts w:cs="Calibri"/>
          <w:sz w:val="20"/>
          <w:szCs w:val="20"/>
          <w:lang w:val="en-GB"/>
        </w:rPr>
        <w:t xml:space="preserve">, web address, field of activity </w:t>
      </w:r>
      <w:r w:rsidRPr="00D92FF9">
        <w:rPr>
          <w:rFonts w:cs="Calibri"/>
          <w:sz w:val="20"/>
          <w:szCs w:val="20"/>
          <w:lang w:val="en-GB"/>
        </w:rPr>
        <w:t>of the company are publicly available and that some information provided will be used for</w:t>
      </w:r>
      <w:r w:rsidR="0076468B">
        <w:rPr>
          <w:rFonts w:cs="Calibri"/>
          <w:sz w:val="20"/>
          <w:szCs w:val="20"/>
          <w:lang w:val="en-GB"/>
        </w:rPr>
        <w:t xml:space="preserve"> visibility and</w:t>
      </w:r>
      <w:r w:rsidRPr="00D92FF9">
        <w:rPr>
          <w:rFonts w:cs="Calibri"/>
          <w:sz w:val="20"/>
          <w:szCs w:val="20"/>
          <w:lang w:val="en-GB"/>
        </w:rPr>
        <w:t xml:space="preserve"> promotion;</w:t>
      </w:r>
    </w:p>
    <w:p w14:paraId="70F817A0" w14:textId="717A854F" w:rsidR="00DB5CD4" w:rsidRPr="00D92FF9" w:rsidRDefault="00B55666" w:rsidP="00934B07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lastRenderedPageBreak/>
        <w:t>Have</w:t>
      </w:r>
      <w:r w:rsidR="00DB5CD4" w:rsidRPr="00D92FF9">
        <w:rPr>
          <w:rFonts w:cs="Calibri"/>
          <w:sz w:val="20"/>
          <w:szCs w:val="20"/>
          <w:lang w:val="en-GB"/>
        </w:rPr>
        <w:t xml:space="preserve"> willingness to</w:t>
      </w:r>
      <w:r w:rsidR="00220763" w:rsidRPr="00D92FF9">
        <w:rPr>
          <w:rFonts w:cs="Calibri"/>
          <w:sz w:val="20"/>
          <w:szCs w:val="20"/>
          <w:lang w:val="en-GB"/>
        </w:rPr>
        <w:t xml:space="preserve"> respect the integrity of the evaluator</w:t>
      </w:r>
      <w:r w:rsidR="00DB5CD4" w:rsidRPr="00D92FF9">
        <w:rPr>
          <w:rFonts w:cs="Calibri"/>
          <w:sz w:val="20"/>
          <w:szCs w:val="20"/>
          <w:lang w:val="en-GB"/>
        </w:rPr>
        <w:t>s</w:t>
      </w:r>
      <w:r w:rsidR="00220763" w:rsidRPr="00D92FF9">
        <w:rPr>
          <w:rFonts w:cs="Calibri"/>
          <w:sz w:val="20"/>
          <w:szCs w:val="20"/>
          <w:lang w:val="en-GB"/>
        </w:rPr>
        <w:t xml:space="preserve"> and will not try to influence any person who participates in the evaluation of the </w:t>
      </w:r>
      <w:r w:rsidR="00A758F1">
        <w:rPr>
          <w:rFonts w:cs="Calibri"/>
          <w:sz w:val="20"/>
          <w:szCs w:val="20"/>
          <w:lang w:val="en-GB"/>
        </w:rPr>
        <w:t>applications</w:t>
      </w:r>
      <w:r w:rsidR="00220763" w:rsidRPr="00D92FF9">
        <w:rPr>
          <w:rFonts w:cs="Calibri"/>
          <w:sz w:val="20"/>
          <w:szCs w:val="20"/>
          <w:lang w:val="en-GB"/>
        </w:rPr>
        <w:t>;</w:t>
      </w:r>
    </w:p>
    <w:p w14:paraId="78AF5600" w14:textId="6027301B" w:rsidR="00DB5CD4" w:rsidRPr="00D92FF9" w:rsidRDefault="00CD62F3" w:rsidP="00934B07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>Have</w:t>
      </w:r>
      <w:r w:rsidR="00DB5CD4" w:rsidRPr="00D92FF9">
        <w:rPr>
          <w:rFonts w:cs="Calibri"/>
          <w:sz w:val="20"/>
          <w:szCs w:val="20"/>
          <w:lang w:val="en-GB"/>
        </w:rPr>
        <w:t xml:space="preserve"> consent that on </w:t>
      </w:r>
      <w:r w:rsidR="00220763" w:rsidRPr="00D92FF9">
        <w:rPr>
          <w:rFonts w:cs="Calibri"/>
          <w:sz w:val="20"/>
          <w:szCs w:val="20"/>
          <w:lang w:val="en-GB"/>
        </w:rPr>
        <w:t xml:space="preserve">the decision on dismissal or rejection of the </w:t>
      </w:r>
      <w:r w:rsidR="00A758F1">
        <w:rPr>
          <w:rFonts w:cs="Calibri"/>
          <w:sz w:val="20"/>
          <w:szCs w:val="20"/>
          <w:lang w:val="en-GB"/>
        </w:rPr>
        <w:t>application</w:t>
      </w:r>
      <w:r w:rsidR="00DB5CD4" w:rsidRPr="00D92FF9">
        <w:rPr>
          <w:rFonts w:cs="Calibri"/>
          <w:sz w:val="20"/>
          <w:szCs w:val="20"/>
          <w:lang w:val="en-GB"/>
        </w:rPr>
        <w:t xml:space="preserve"> </w:t>
      </w:r>
      <w:r w:rsidR="00220763" w:rsidRPr="00D92FF9">
        <w:rPr>
          <w:rFonts w:cs="Calibri"/>
          <w:sz w:val="20"/>
          <w:szCs w:val="20"/>
          <w:lang w:val="en-GB"/>
        </w:rPr>
        <w:t>do not have the right to appeal;</w:t>
      </w:r>
    </w:p>
    <w:p w14:paraId="79832805" w14:textId="1F68E887" w:rsidR="00DB5CD4" w:rsidRPr="00D92FF9" w:rsidRDefault="00CD62F3" w:rsidP="00934B07">
      <w:pPr>
        <w:pStyle w:val="ListParagraph"/>
        <w:numPr>
          <w:ilvl w:val="0"/>
          <w:numId w:val="4"/>
        </w:numPr>
        <w:spacing w:before="240" w:after="240"/>
        <w:jc w:val="both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>Are</w:t>
      </w:r>
      <w:r w:rsidR="00DB5CD4" w:rsidRPr="00D92FF9">
        <w:rPr>
          <w:rFonts w:cs="Calibri"/>
          <w:sz w:val="20"/>
          <w:szCs w:val="20"/>
          <w:lang w:val="en-GB"/>
        </w:rPr>
        <w:t xml:space="preserve"> ready</w:t>
      </w:r>
      <w:r w:rsidR="00A758F1">
        <w:rPr>
          <w:rFonts w:cs="Calibri"/>
          <w:sz w:val="20"/>
          <w:szCs w:val="20"/>
          <w:lang w:val="en-GB"/>
        </w:rPr>
        <w:t>,</w:t>
      </w:r>
      <w:r w:rsidR="00220763" w:rsidRPr="00D92FF9">
        <w:rPr>
          <w:rFonts w:cs="Calibri"/>
          <w:sz w:val="20"/>
          <w:szCs w:val="20"/>
          <w:lang w:val="en-GB"/>
        </w:rPr>
        <w:t xml:space="preserve"> in case of a positive evaluation </w:t>
      </w:r>
      <w:r w:rsidR="00DB5CD4" w:rsidRPr="00D92FF9">
        <w:rPr>
          <w:rFonts w:cs="Calibri"/>
          <w:sz w:val="20"/>
          <w:szCs w:val="20"/>
          <w:lang w:val="en-GB"/>
        </w:rPr>
        <w:t xml:space="preserve">of the </w:t>
      </w:r>
      <w:r w:rsidR="00A758F1">
        <w:rPr>
          <w:rFonts w:cs="Calibri"/>
          <w:sz w:val="20"/>
          <w:szCs w:val="20"/>
          <w:lang w:val="en-GB"/>
        </w:rPr>
        <w:t>application,</w:t>
      </w:r>
      <w:r w:rsidR="00DB5CD4" w:rsidRPr="00D92FF9">
        <w:rPr>
          <w:rFonts w:cs="Calibri"/>
          <w:sz w:val="20"/>
          <w:szCs w:val="20"/>
          <w:lang w:val="en-GB"/>
        </w:rPr>
        <w:t xml:space="preserve"> </w:t>
      </w:r>
      <w:r w:rsidR="00A758F1">
        <w:rPr>
          <w:rFonts w:cs="Calibri"/>
          <w:sz w:val="20"/>
          <w:szCs w:val="20"/>
          <w:lang w:val="en-GB"/>
        </w:rPr>
        <w:t xml:space="preserve">to </w:t>
      </w:r>
      <w:r w:rsidR="0076468B">
        <w:rPr>
          <w:rFonts w:cs="Calibri"/>
          <w:sz w:val="20"/>
          <w:szCs w:val="20"/>
          <w:lang w:val="en-GB"/>
        </w:rPr>
        <w:t xml:space="preserve">accept the conditions of the program, </w:t>
      </w:r>
      <w:r w:rsidR="00A758F1">
        <w:rPr>
          <w:rFonts w:cs="Calibri"/>
          <w:sz w:val="20"/>
          <w:szCs w:val="20"/>
          <w:lang w:val="en-GB"/>
        </w:rPr>
        <w:t xml:space="preserve">sign a Memorandum of Understanding agreeing on specific company-related objectives to be achieved with the support of the SDG Accelerator, and commit the necessary time and resources </w:t>
      </w:r>
      <w:r w:rsidR="0076468B">
        <w:rPr>
          <w:rFonts w:cs="Calibri"/>
          <w:sz w:val="20"/>
          <w:szCs w:val="20"/>
          <w:lang w:val="en-GB"/>
        </w:rPr>
        <w:t>needed to achieve the objectives</w:t>
      </w:r>
      <w:r w:rsidR="005D35C0" w:rsidRPr="00D92FF9">
        <w:rPr>
          <w:rFonts w:cs="Calibri"/>
          <w:sz w:val="20"/>
          <w:szCs w:val="20"/>
          <w:lang w:val="en-GB"/>
        </w:rPr>
        <w:t>;</w:t>
      </w:r>
    </w:p>
    <w:p w14:paraId="30B91DA6" w14:textId="1A2B4D89" w:rsidR="00CF5A67" w:rsidRDefault="00CF5A67" w:rsidP="00483789">
      <w:pPr>
        <w:pStyle w:val="ListParagraph"/>
        <w:numPr>
          <w:ilvl w:val="0"/>
          <w:numId w:val="4"/>
        </w:numPr>
        <w:spacing w:before="240" w:after="240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>Are available and ready to</w:t>
      </w:r>
      <w:r w:rsidR="00FA06F0">
        <w:rPr>
          <w:rFonts w:cs="Calibri"/>
          <w:sz w:val="20"/>
          <w:szCs w:val="20"/>
          <w:lang w:val="en-GB"/>
        </w:rPr>
        <w:t xml:space="preserve"> check the eligibility to</w:t>
      </w:r>
      <w:r w:rsidRPr="00D92FF9">
        <w:rPr>
          <w:rFonts w:cs="Calibri"/>
          <w:sz w:val="20"/>
          <w:szCs w:val="20"/>
          <w:lang w:val="en-GB"/>
        </w:rPr>
        <w:t xml:space="preserve"> register (free-of-charge) with </w:t>
      </w:r>
      <w:r w:rsidR="00483789" w:rsidRPr="00D92FF9">
        <w:rPr>
          <w:rFonts w:cs="Calibri"/>
          <w:sz w:val="20"/>
          <w:szCs w:val="20"/>
          <w:lang w:val="en-GB"/>
        </w:rPr>
        <w:t>the BCTA Impact Lab (</w:t>
      </w:r>
      <w:hyperlink r:id="rId8" w:history="1">
        <w:r w:rsidR="00483789" w:rsidRPr="00D92FF9">
          <w:rPr>
            <w:rStyle w:val="Hyperlink"/>
            <w:rFonts w:cs="Calibri"/>
            <w:sz w:val="20"/>
            <w:szCs w:val="20"/>
            <w:lang w:val="en-GB"/>
          </w:rPr>
          <w:t>http://bctaimlab.qburst.build/</w:t>
        </w:r>
      </w:hyperlink>
      <w:r w:rsidR="00483789" w:rsidRPr="00D92FF9">
        <w:rPr>
          <w:rFonts w:cs="Calibri"/>
          <w:sz w:val="20"/>
          <w:szCs w:val="20"/>
          <w:lang w:val="en-GB"/>
        </w:rPr>
        <w:t xml:space="preserve">) </w:t>
      </w:r>
      <w:r w:rsidR="00CE1CBC" w:rsidRPr="00D92FF9">
        <w:rPr>
          <w:rFonts w:cs="Calibri"/>
          <w:sz w:val="20"/>
          <w:szCs w:val="20"/>
          <w:lang w:val="en-GB"/>
        </w:rPr>
        <w:t xml:space="preserve">and </w:t>
      </w:r>
      <w:r w:rsidR="00FA06F0">
        <w:rPr>
          <w:rFonts w:cs="Calibri"/>
          <w:sz w:val="20"/>
          <w:szCs w:val="20"/>
          <w:lang w:val="en-GB"/>
        </w:rPr>
        <w:t xml:space="preserve">if eligible, register and </w:t>
      </w:r>
      <w:r w:rsidR="00CE1CBC" w:rsidRPr="00D92FF9">
        <w:rPr>
          <w:rFonts w:cs="Calibri"/>
          <w:sz w:val="20"/>
          <w:szCs w:val="20"/>
          <w:lang w:val="en-GB"/>
        </w:rPr>
        <w:t xml:space="preserve">use the facility to measure the impact of the </w:t>
      </w:r>
      <w:r w:rsidR="0076468B">
        <w:rPr>
          <w:rFonts w:cs="Calibri"/>
          <w:sz w:val="20"/>
          <w:szCs w:val="20"/>
          <w:lang w:val="en-GB"/>
        </w:rPr>
        <w:t>business products/services/process on the SDG indicators</w:t>
      </w:r>
      <w:r w:rsidR="00CE1CBC" w:rsidRPr="00D92FF9">
        <w:rPr>
          <w:rFonts w:cs="Calibri"/>
          <w:sz w:val="20"/>
          <w:szCs w:val="20"/>
          <w:lang w:val="en-GB"/>
        </w:rPr>
        <w:t>;</w:t>
      </w:r>
    </w:p>
    <w:p w14:paraId="542DF41A" w14:textId="7C5FA40B" w:rsidR="00B55666" w:rsidRPr="00B55666" w:rsidRDefault="00B55666" w:rsidP="00B55666">
      <w:pPr>
        <w:pStyle w:val="ListParagraph"/>
        <w:numPr>
          <w:ilvl w:val="0"/>
          <w:numId w:val="4"/>
        </w:numPr>
        <w:spacing w:before="240" w:after="24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Do n</w:t>
      </w:r>
      <w:r w:rsidRPr="00B55666">
        <w:rPr>
          <w:rFonts w:cs="Calibri"/>
          <w:sz w:val="20"/>
          <w:szCs w:val="20"/>
          <w:lang w:val="en-GB"/>
        </w:rPr>
        <w:t xml:space="preserve">ot possess outstanding debts in terms of public contributions </w:t>
      </w:r>
      <w:r>
        <w:rPr>
          <w:rFonts w:cs="Calibri"/>
          <w:sz w:val="20"/>
          <w:szCs w:val="20"/>
          <w:lang w:val="en-GB"/>
        </w:rPr>
        <w:t>and do not</w:t>
      </w:r>
      <w:r w:rsidRPr="00B55666">
        <w:rPr>
          <w:rFonts w:cs="Calibri"/>
          <w:sz w:val="20"/>
          <w:szCs w:val="20"/>
          <w:lang w:val="en-GB"/>
        </w:rPr>
        <w:t xml:space="preserve"> have accumulated losses above the equity value</w:t>
      </w:r>
      <w:r>
        <w:rPr>
          <w:rFonts w:cs="Calibri"/>
          <w:sz w:val="20"/>
          <w:szCs w:val="20"/>
          <w:lang w:val="en-GB"/>
        </w:rPr>
        <w:t>;</w:t>
      </w:r>
    </w:p>
    <w:p w14:paraId="0A4A3D3E" w14:textId="793459BA" w:rsidR="00B55666" w:rsidRPr="00D92FF9" w:rsidRDefault="00B55666" w:rsidP="00B55666">
      <w:pPr>
        <w:pStyle w:val="ListParagraph"/>
        <w:numPr>
          <w:ilvl w:val="0"/>
          <w:numId w:val="4"/>
        </w:numPr>
        <w:spacing w:before="240" w:after="240"/>
        <w:rPr>
          <w:rFonts w:cs="Calibri"/>
          <w:sz w:val="20"/>
          <w:szCs w:val="20"/>
          <w:lang w:val="en-GB"/>
        </w:rPr>
      </w:pPr>
      <w:r w:rsidRPr="00B55666">
        <w:rPr>
          <w:rFonts w:cs="Calibri"/>
          <w:sz w:val="20"/>
          <w:szCs w:val="20"/>
          <w:lang w:val="en-GB"/>
        </w:rPr>
        <w:t>The Applicants and individual owners have not been convicted of crimes connected to business operations</w:t>
      </w:r>
      <w:r>
        <w:rPr>
          <w:rFonts w:cs="Calibri"/>
          <w:sz w:val="20"/>
          <w:szCs w:val="20"/>
          <w:lang w:val="en-GB"/>
        </w:rPr>
        <w:t>;</w:t>
      </w:r>
    </w:p>
    <w:p w14:paraId="75FF83EA" w14:textId="009E38E2" w:rsidR="0076468B" w:rsidRPr="00B55666" w:rsidRDefault="0076468B" w:rsidP="00B55666">
      <w:pPr>
        <w:pStyle w:val="ListParagraph"/>
        <w:numPr>
          <w:ilvl w:val="0"/>
          <w:numId w:val="4"/>
        </w:numPr>
        <w:spacing w:before="240" w:after="240"/>
        <w:rPr>
          <w:rFonts w:cs="Calibri"/>
          <w:sz w:val="20"/>
          <w:szCs w:val="20"/>
          <w:lang w:val="en-GB"/>
        </w:rPr>
      </w:pPr>
      <w:r w:rsidRPr="00D92FF9">
        <w:rPr>
          <w:rFonts w:cs="Calibri"/>
          <w:sz w:val="20"/>
          <w:szCs w:val="20"/>
          <w:lang w:val="en-GB"/>
        </w:rPr>
        <w:t>That there not initiated any court proceedings against the Applicant, its individual owners or director(s)</w:t>
      </w:r>
      <w:r w:rsidR="00B55666">
        <w:rPr>
          <w:rFonts w:cs="Calibri"/>
          <w:sz w:val="20"/>
          <w:szCs w:val="20"/>
          <w:lang w:val="en-GB"/>
        </w:rPr>
        <w:t xml:space="preserve"> and the </w:t>
      </w:r>
      <w:r w:rsidR="00B55666" w:rsidRPr="00B55666">
        <w:rPr>
          <w:rFonts w:cs="Calibri"/>
          <w:sz w:val="20"/>
          <w:szCs w:val="20"/>
          <w:lang w:val="en-GB"/>
        </w:rPr>
        <w:t>individual owners have not been convicted of crimes connected to business operations.</w:t>
      </w:r>
    </w:p>
    <w:p w14:paraId="0C92866A" w14:textId="77777777" w:rsidR="0096437D" w:rsidRPr="00D92FF9" w:rsidRDefault="00B71213" w:rsidP="0096437D">
      <w:pPr>
        <w:tabs>
          <w:tab w:val="left" w:pos="360"/>
        </w:tabs>
        <w:ind w:left="360"/>
        <w:jc w:val="right"/>
        <w:rPr>
          <w:rFonts w:ascii="Calibri" w:hAnsi="Calibri" w:cs="Calibri"/>
          <w:b/>
          <w:sz w:val="20"/>
          <w:szCs w:val="20"/>
          <w:lang w:val="en-GB"/>
        </w:rPr>
      </w:pPr>
      <w:r w:rsidRPr="00D92FF9">
        <w:rPr>
          <w:rFonts w:ascii="Calibri" w:hAnsi="Calibri" w:cs="Calibri"/>
          <w:b/>
          <w:sz w:val="20"/>
          <w:szCs w:val="20"/>
          <w:lang w:val="en-GB"/>
        </w:rPr>
        <w:t>________________________</w:t>
      </w:r>
    </w:p>
    <w:p w14:paraId="6C3B47E1" w14:textId="77777777" w:rsidR="00B71213" w:rsidRPr="0096437D" w:rsidRDefault="0038382E" w:rsidP="0096437D">
      <w:pPr>
        <w:tabs>
          <w:tab w:val="left" w:pos="360"/>
        </w:tabs>
        <w:ind w:left="360"/>
        <w:jc w:val="right"/>
        <w:rPr>
          <w:rFonts w:asciiTheme="minorHAnsi" w:hAnsiTheme="minorHAnsi"/>
          <w:b/>
          <w:lang w:val="en-GB"/>
        </w:rPr>
      </w:pPr>
      <w:r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Signature</w:t>
      </w:r>
      <w:r w:rsidR="00DB5CD4" w:rsidRPr="00D92FF9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 xml:space="preserve"> of the responsib</w:t>
      </w:r>
      <w:r w:rsidR="00DB5CD4" w:rsidRPr="0076468B">
        <w:rPr>
          <w:rFonts w:ascii="Calibri" w:hAnsi="Calibri" w:cs="Calibri"/>
          <w:b/>
          <w:color w:val="1F497D" w:themeColor="text2"/>
          <w:sz w:val="20"/>
          <w:szCs w:val="20"/>
          <w:lang w:val="en-GB"/>
        </w:rPr>
        <w:t>le person of the Applicant</w:t>
      </w:r>
    </w:p>
    <w:sectPr w:rsidR="00B71213" w:rsidRPr="0096437D" w:rsidSect="00FC3529">
      <w:headerReference w:type="default" r:id="rId9"/>
      <w:footerReference w:type="default" r:id="rId10"/>
      <w:headerReference w:type="first" r:id="rId11"/>
      <w:pgSz w:w="11906" w:h="16838" w:code="9"/>
      <w:pgMar w:top="851" w:right="851" w:bottom="1418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D7BB" w14:textId="77777777" w:rsidR="008B5068" w:rsidRDefault="008B5068">
      <w:r>
        <w:separator/>
      </w:r>
    </w:p>
  </w:endnote>
  <w:endnote w:type="continuationSeparator" w:id="0">
    <w:p w14:paraId="40DDBF82" w14:textId="77777777" w:rsidR="008B5068" w:rsidRDefault="008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3279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E0FD3EE" w14:textId="1354F649" w:rsidR="00CF5A67" w:rsidRPr="00A70382" w:rsidRDefault="00CF5A67">
        <w:pPr>
          <w:pStyle w:val="Footer"/>
          <w:jc w:val="center"/>
          <w:rPr>
            <w:rFonts w:asciiTheme="minorHAnsi" w:hAnsiTheme="minorHAnsi"/>
          </w:rPr>
        </w:pPr>
        <w:r w:rsidRPr="00A70382">
          <w:rPr>
            <w:rFonts w:asciiTheme="minorHAnsi" w:hAnsiTheme="minorHAnsi"/>
          </w:rPr>
          <w:fldChar w:fldCharType="begin"/>
        </w:r>
        <w:r w:rsidRPr="00A70382">
          <w:rPr>
            <w:rFonts w:asciiTheme="minorHAnsi" w:hAnsiTheme="minorHAnsi"/>
          </w:rPr>
          <w:instrText xml:space="preserve"> PAGE   \* MERGEFORMAT </w:instrText>
        </w:r>
        <w:r w:rsidRPr="00A70382">
          <w:rPr>
            <w:rFonts w:asciiTheme="minorHAnsi" w:hAnsiTheme="minorHAnsi"/>
          </w:rPr>
          <w:fldChar w:fldCharType="separate"/>
        </w:r>
        <w:r w:rsidR="001B2A56">
          <w:rPr>
            <w:rFonts w:asciiTheme="minorHAnsi" w:hAnsiTheme="minorHAnsi"/>
            <w:noProof/>
          </w:rPr>
          <w:t>4</w:t>
        </w:r>
        <w:r w:rsidRPr="00A70382">
          <w:rPr>
            <w:rFonts w:asciiTheme="minorHAnsi" w:hAnsiTheme="minorHAnsi"/>
            <w:noProof/>
          </w:rPr>
          <w:fldChar w:fldCharType="end"/>
        </w:r>
      </w:p>
    </w:sdtContent>
  </w:sdt>
  <w:p w14:paraId="104214AD" w14:textId="77777777" w:rsidR="00CF5A67" w:rsidRDefault="00CF5A67" w:rsidP="0000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295C" w14:textId="77777777" w:rsidR="008B5068" w:rsidRDefault="008B5068">
      <w:r>
        <w:separator/>
      </w:r>
    </w:p>
  </w:footnote>
  <w:footnote w:type="continuationSeparator" w:id="0">
    <w:p w14:paraId="68FEF44A" w14:textId="77777777" w:rsidR="008B5068" w:rsidRDefault="008B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42B9" w14:textId="77777777" w:rsidR="00CF5A67" w:rsidRDefault="00CF5A67" w:rsidP="003D51F4">
    <w:pPr>
      <w:pBdr>
        <w:bottom w:val="double" w:sz="4" w:space="7" w:color="auto"/>
      </w:pBdr>
      <w:autoSpaceDE w:val="0"/>
      <w:autoSpaceDN w:val="0"/>
      <w:adjustRightInd w:val="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"/>
      <w:gridCol w:w="8798"/>
    </w:tblGrid>
    <w:tr w:rsidR="00CF5A67" w14:paraId="2DFE241F" w14:textId="77777777" w:rsidTr="00C32D6C">
      <w:trPr>
        <w:trHeight w:val="1554"/>
      </w:trPr>
      <w:tc>
        <w:tcPr>
          <w:tcW w:w="411" w:type="dxa"/>
        </w:tcPr>
        <w:p w14:paraId="2C227A5A" w14:textId="77777777" w:rsidR="00CF5A67" w:rsidRDefault="00CF5A67" w:rsidP="00C32D6C">
          <w:pPr>
            <w:pStyle w:val="Head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1" distB="4294967291" distL="114300" distR="114300" simplePos="0" relativeHeight="251663360" behindDoc="0" locked="0" layoutInCell="1" allowOverlap="1" wp14:anchorId="59062490" wp14:editId="5BB58EAA">
                    <wp:simplePos x="0" y="0"/>
                    <wp:positionH relativeFrom="column">
                      <wp:posOffset>-526415</wp:posOffset>
                    </wp:positionH>
                    <wp:positionV relativeFrom="paragraph">
                      <wp:posOffset>740409</wp:posOffset>
                    </wp:positionV>
                    <wp:extent cx="6858000" cy="0"/>
                    <wp:effectExtent l="0" t="0" r="19050" b="19050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490DEF" id="Line 7" o:spid="_x0000_s1026" style="position:absolute;flip:y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1.45pt,58.3pt" to="498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" strokecolor="red" strokeweight="1.25pt"/>
                </w:pict>
              </mc:Fallback>
            </mc:AlternateContent>
          </w:r>
          <w:r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4294967291" distB="4294967291" distL="114300" distR="114300" simplePos="0" relativeHeight="251662336" behindDoc="0" locked="0" layoutInCell="1" allowOverlap="1" wp14:anchorId="5F2EEE3E" wp14:editId="26769C3D">
                    <wp:simplePos x="0" y="0"/>
                    <wp:positionH relativeFrom="column">
                      <wp:posOffset>-407670</wp:posOffset>
                    </wp:positionH>
                    <wp:positionV relativeFrom="paragraph">
                      <wp:posOffset>-18416</wp:posOffset>
                    </wp:positionV>
                    <wp:extent cx="6858000" cy="0"/>
                    <wp:effectExtent l="0" t="0" r="19050" b="19050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673CC7" id="Line 6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2.1pt,-1.45pt" to="507.9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" strokecolor="#969696" strokeweight="1.25pt"/>
                </w:pict>
              </mc:Fallback>
            </mc:AlternateContent>
          </w:r>
        </w:p>
      </w:tc>
      <w:tc>
        <w:tcPr>
          <w:tcW w:w="8798" w:type="dxa"/>
        </w:tcPr>
        <w:p w14:paraId="41BC9EDE" w14:textId="77777777" w:rsidR="00CF5A67" w:rsidRPr="005E4105" w:rsidRDefault="00CF5A67" w:rsidP="00C32D6C">
          <w:pPr>
            <w:pStyle w:val="Header"/>
            <w:jc w:val="right"/>
            <w:rPr>
              <w:b/>
              <w:sz w:val="20"/>
              <w:szCs w:val="20"/>
            </w:rPr>
          </w:pPr>
        </w:p>
        <w:p w14:paraId="7C27921F" w14:textId="77777777" w:rsidR="00CF5A67" w:rsidRPr="00A86385" w:rsidRDefault="00CF5A67" w:rsidP="00C32D6C">
          <w:pPr>
            <w:pStyle w:val="Header"/>
            <w:jc w:val="center"/>
            <w:rPr>
              <w:sz w:val="20"/>
              <w:szCs w:val="20"/>
            </w:rPr>
          </w:pPr>
          <w:r w:rsidRPr="00A86385">
            <w:rPr>
              <w:sz w:val="20"/>
              <w:szCs w:val="20"/>
            </w:rPr>
            <w:t>Hrvatska agencija za malo gospodarstvo, inovacije i investicije HAMAG – BICRO</w:t>
          </w:r>
        </w:p>
        <w:p w14:paraId="151DA98C" w14:textId="77777777" w:rsidR="00CF5A67" w:rsidRPr="00105AD6" w:rsidRDefault="00CF5A67" w:rsidP="00A86385">
          <w:pPr>
            <w:jc w:val="center"/>
            <w:rPr>
              <w:sz w:val="20"/>
              <w:szCs w:val="20"/>
            </w:rPr>
          </w:pPr>
          <w:r w:rsidRPr="00A86385">
            <w:rPr>
              <w:sz w:val="20"/>
              <w:szCs w:val="20"/>
            </w:rPr>
            <w:t>Prilaz Gjure Deželića 7, 10 000 Zagreb, HRVATSKA</w:t>
          </w:r>
        </w:p>
      </w:tc>
    </w:tr>
  </w:tbl>
  <w:p w14:paraId="09BC7EF3" w14:textId="77777777" w:rsidR="00CF5A67" w:rsidRDefault="00CF5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E7961D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start w:val="2"/>
      <w:numFmt w:val="decimal"/>
      <w:isLgl/>
      <w:lvlText w:val="%1.%2"/>
      <w:lvlJc w:val="left"/>
      <w:pPr>
        <w:ind w:left="18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39" w:hanging="1440"/>
      </w:pPr>
      <w:rPr>
        <w:rFonts w:hint="default"/>
      </w:rPr>
    </w:lvl>
  </w:abstractNum>
  <w:abstractNum w:abstractNumId="1" w15:restartNumberingAfterBreak="0">
    <w:nsid w:val="048520CE"/>
    <w:multiLevelType w:val="hybridMultilevel"/>
    <w:tmpl w:val="6FD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1E3"/>
    <w:multiLevelType w:val="hybridMultilevel"/>
    <w:tmpl w:val="F20C502A"/>
    <w:lvl w:ilvl="0" w:tplc="E9EE0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EE0F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F46"/>
    <w:multiLevelType w:val="hybridMultilevel"/>
    <w:tmpl w:val="B3B6E6E2"/>
    <w:lvl w:ilvl="0" w:tplc="7EF26BE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7E69"/>
    <w:multiLevelType w:val="hybridMultilevel"/>
    <w:tmpl w:val="BC9C2C4E"/>
    <w:lvl w:ilvl="0" w:tplc="40F66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37D2"/>
    <w:multiLevelType w:val="hybridMultilevel"/>
    <w:tmpl w:val="6FD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526C"/>
    <w:multiLevelType w:val="hybridMultilevel"/>
    <w:tmpl w:val="8C923BF2"/>
    <w:lvl w:ilvl="0" w:tplc="7EF26BE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B2BF1"/>
    <w:multiLevelType w:val="hybridMultilevel"/>
    <w:tmpl w:val="E95E3FFA"/>
    <w:lvl w:ilvl="0" w:tplc="46EAE2C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31E7"/>
    <w:multiLevelType w:val="hybridMultilevel"/>
    <w:tmpl w:val="2F3A182A"/>
    <w:lvl w:ilvl="0" w:tplc="E9EE0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3080"/>
    <w:multiLevelType w:val="hybridMultilevel"/>
    <w:tmpl w:val="8E06223E"/>
    <w:lvl w:ilvl="0" w:tplc="2476261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049A7"/>
    <w:multiLevelType w:val="hybridMultilevel"/>
    <w:tmpl w:val="6FD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13E1"/>
    <w:multiLevelType w:val="hybridMultilevel"/>
    <w:tmpl w:val="B910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D5B"/>
    <w:multiLevelType w:val="hybridMultilevel"/>
    <w:tmpl w:val="6FD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TYwNzA3NzE3MDJW0lEKTi0uzszPAykwrAUAjJgtACwAAAA="/>
  </w:docVars>
  <w:rsids>
    <w:rsidRoot w:val="004A6F4A"/>
    <w:rsid w:val="00000196"/>
    <w:rsid w:val="0000229D"/>
    <w:rsid w:val="00002B21"/>
    <w:rsid w:val="00002B44"/>
    <w:rsid w:val="00003DF1"/>
    <w:rsid w:val="00005296"/>
    <w:rsid w:val="000069EE"/>
    <w:rsid w:val="00007101"/>
    <w:rsid w:val="0001029E"/>
    <w:rsid w:val="00011E3E"/>
    <w:rsid w:val="00013536"/>
    <w:rsid w:val="00013587"/>
    <w:rsid w:val="00014335"/>
    <w:rsid w:val="0001485E"/>
    <w:rsid w:val="00015407"/>
    <w:rsid w:val="000155DD"/>
    <w:rsid w:val="00015CF9"/>
    <w:rsid w:val="00016504"/>
    <w:rsid w:val="00017359"/>
    <w:rsid w:val="000174B4"/>
    <w:rsid w:val="00020FB4"/>
    <w:rsid w:val="00021B06"/>
    <w:rsid w:val="0002345B"/>
    <w:rsid w:val="000251AB"/>
    <w:rsid w:val="00025D9C"/>
    <w:rsid w:val="00026AD2"/>
    <w:rsid w:val="00026EC2"/>
    <w:rsid w:val="00026F6F"/>
    <w:rsid w:val="0002724E"/>
    <w:rsid w:val="00027E74"/>
    <w:rsid w:val="00030F47"/>
    <w:rsid w:val="00030F5E"/>
    <w:rsid w:val="00031793"/>
    <w:rsid w:val="0003422C"/>
    <w:rsid w:val="00034DA8"/>
    <w:rsid w:val="00035DF9"/>
    <w:rsid w:val="00036038"/>
    <w:rsid w:val="0003753D"/>
    <w:rsid w:val="00037C1E"/>
    <w:rsid w:val="00037FDB"/>
    <w:rsid w:val="00040752"/>
    <w:rsid w:val="00040A4E"/>
    <w:rsid w:val="00041A18"/>
    <w:rsid w:val="000427F3"/>
    <w:rsid w:val="00044B45"/>
    <w:rsid w:val="00045320"/>
    <w:rsid w:val="000459B2"/>
    <w:rsid w:val="00047724"/>
    <w:rsid w:val="00047C06"/>
    <w:rsid w:val="00051AEB"/>
    <w:rsid w:val="0005329F"/>
    <w:rsid w:val="00053929"/>
    <w:rsid w:val="00054C31"/>
    <w:rsid w:val="00054D51"/>
    <w:rsid w:val="00055574"/>
    <w:rsid w:val="0005582C"/>
    <w:rsid w:val="0005731C"/>
    <w:rsid w:val="000577B7"/>
    <w:rsid w:val="000605DA"/>
    <w:rsid w:val="00060EC2"/>
    <w:rsid w:val="00060F5C"/>
    <w:rsid w:val="000610E1"/>
    <w:rsid w:val="00062040"/>
    <w:rsid w:val="000631CB"/>
    <w:rsid w:val="000655D4"/>
    <w:rsid w:val="00065955"/>
    <w:rsid w:val="00066978"/>
    <w:rsid w:val="000707ED"/>
    <w:rsid w:val="00071A1E"/>
    <w:rsid w:val="00072052"/>
    <w:rsid w:val="00072341"/>
    <w:rsid w:val="000730DC"/>
    <w:rsid w:val="000731B9"/>
    <w:rsid w:val="00074060"/>
    <w:rsid w:val="0007653B"/>
    <w:rsid w:val="00077105"/>
    <w:rsid w:val="00077493"/>
    <w:rsid w:val="00082276"/>
    <w:rsid w:val="00083F66"/>
    <w:rsid w:val="00084927"/>
    <w:rsid w:val="00085923"/>
    <w:rsid w:val="000903AC"/>
    <w:rsid w:val="000909D5"/>
    <w:rsid w:val="000909DF"/>
    <w:rsid w:val="00090EC9"/>
    <w:rsid w:val="00093092"/>
    <w:rsid w:val="00093526"/>
    <w:rsid w:val="00093698"/>
    <w:rsid w:val="00094387"/>
    <w:rsid w:val="0009533F"/>
    <w:rsid w:val="00095834"/>
    <w:rsid w:val="000976BF"/>
    <w:rsid w:val="000A1080"/>
    <w:rsid w:val="000A1353"/>
    <w:rsid w:val="000A1604"/>
    <w:rsid w:val="000A17AC"/>
    <w:rsid w:val="000A1E55"/>
    <w:rsid w:val="000A23F9"/>
    <w:rsid w:val="000A260A"/>
    <w:rsid w:val="000A4A7B"/>
    <w:rsid w:val="000A4FAA"/>
    <w:rsid w:val="000A58AF"/>
    <w:rsid w:val="000A6454"/>
    <w:rsid w:val="000A6775"/>
    <w:rsid w:val="000A78DB"/>
    <w:rsid w:val="000A78EE"/>
    <w:rsid w:val="000B1C37"/>
    <w:rsid w:val="000B2FC7"/>
    <w:rsid w:val="000B32D8"/>
    <w:rsid w:val="000B4190"/>
    <w:rsid w:val="000B6647"/>
    <w:rsid w:val="000B7136"/>
    <w:rsid w:val="000C0652"/>
    <w:rsid w:val="000C08BB"/>
    <w:rsid w:val="000C2630"/>
    <w:rsid w:val="000C3FF6"/>
    <w:rsid w:val="000C4062"/>
    <w:rsid w:val="000C761B"/>
    <w:rsid w:val="000C77BC"/>
    <w:rsid w:val="000D3AA0"/>
    <w:rsid w:val="000D4502"/>
    <w:rsid w:val="000D49E6"/>
    <w:rsid w:val="000D7F48"/>
    <w:rsid w:val="000E0E36"/>
    <w:rsid w:val="000E1054"/>
    <w:rsid w:val="000E136A"/>
    <w:rsid w:val="000E2467"/>
    <w:rsid w:val="000E3461"/>
    <w:rsid w:val="000E35DB"/>
    <w:rsid w:val="000E3DA0"/>
    <w:rsid w:val="000E43D2"/>
    <w:rsid w:val="000E4927"/>
    <w:rsid w:val="000E4A8F"/>
    <w:rsid w:val="000E4F8D"/>
    <w:rsid w:val="000E500E"/>
    <w:rsid w:val="000E51E3"/>
    <w:rsid w:val="000E541C"/>
    <w:rsid w:val="000E6BB6"/>
    <w:rsid w:val="000F106D"/>
    <w:rsid w:val="000F1208"/>
    <w:rsid w:val="000F14C6"/>
    <w:rsid w:val="000F1640"/>
    <w:rsid w:val="000F16D1"/>
    <w:rsid w:val="000F1C96"/>
    <w:rsid w:val="000F1FA1"/>
    <w:rsid w:val="000F2215"/>
    <w:rsid w:val="000F3667"/>
    <w:rsid w:val="000F4525"/>
    <w:rsid w:val="000F4534"/>
    <w:rsid w:val="000F63A9"/>
    <w:rsid w:val="000F6F5D"/>
    <w:rsid w:val="000F7969"/>
    <w:rsid w:val="001039FC"/>
    <w:rsid w:val="001042D8"/>
    <w:rsid w:val="0010463F"/>
    <w:rsid w:val="0010485A"/>
    <w:rsid w:val="0010493C"/>
    <w:rsid w:val="00105E52"/>
    <w:rsid w:val="00106828"/>
    <w:rsid w:val="00106C15"/>
    <w:rsid w:val="00107184"/>
    <w:rsid w:val="0010778E"/>
    <w:rsid w:val="00110999"/>
    <w:rsid w:val="00111236"/>
    <w:rsid w:val="001121B7"/>
    <w:rsid w:val="00113222"/>
    <w:rsid w:val="001136D1"/>
    <w:rsid w:val="0011371A"/>
    <w:rsid w:val="00114927"/>
    <w:rsid w:val="0011683D"/>
    <w:rsid w:val="001173A4"/>
    <w:rsid w:val="00121E2D"/>
    <w:rsid w:val="0012270B"/>
    <w:rsid w:val="00122DE7"/>
    <w:rsid w:val="00123DB2"/>
    <w:rsid w:val="00124F59"/>
    <w:rsid w:val="0012543E"/>
    <w:rsid w:val="00125CD6"/>
    <w:rsid w:val="00130915"/>
    <w:rsid w:val="00130A27"/>
    <w:rsid w:val="001317FF"/>
    <w:rsid w:val="00133B7B"/>
    <w:rsid w:val="00134DD4"/>
    <w:rsid w:val="00135F6C"/>
    <w:rsid w:val="0013627E"/>
    <w:rsid w:val="0013644C"/>
    <w:rsid w:val="00140BDD"/>
    <w:rsid w:val="00141036"/>
    <w:rsid w:val="00142085"/>
    <w:rsid w:val="00142175"/>
    <w:rsid w:val="001423A1"/>
    <w:rsid w:val="00142787"/>
    <w:rsid w:val="00142D12"/>
    <w:rsid w:val="0014353A"/>
    <w:rsid w:val="00143581"/>
    <w:rsid w:val="001445C7"/>
    <w:rsid w:val="00144715"/>
    <w:rsid w:val="00144AB3"/>
    <w:rsid w:val="0014500E"/>
    <w:rsid w:val="00145028"/>
    <w:rsid w:val="00146B80"/>
    <w:rsid w:val="00151898"/>
    <w:rsid w:val="00152B4E"/>
    <w:rsid w:val="00152EA2"/>
    <w:rsid w:val="00153FEC"/>
    <w:rsid w:val="0015502A"/>
    <w:rsid w:val="001577B8"/>
    <w:rsid w:val="00161030"/>
    <w:rsid w:val="00161189"/>
    <w:rsid w:val="001635E1"/>
    <w:rsid w:val="0016508A"/>
    <w:rsid w:val="0016539F"/>
    <w:rsid w:val="0016635A"/>
    <w:rsid w:val="001677E8"/>
    <w:rsid w:val="001713AA"/>
    <w:rsid w:val="001725BE"/>
    <w:rsid w:val="00172F88"/>
    <w:rsid w:val="00173EFE"/>
    <w:rsid w:val="001749D5"/>
    <w:rsid w:val="001753CE"/>
    <w:rsid w:val="001765FD"/>
    <w:rsid w:val="00176BFD"/>
    <w:rsid w:val="00176C56"/>
    <w:rsid w:val="00176F92"/>
    <w:rsid w:val="00177365"/>
    <w:rsid w:val="0018155D"/>
    <w:rsid w:val="00181FBE"/>
    <w:rsid w:val="001837A8"/>
    <w:rsid w:val="00183DE9"/>
    <w:rsid w:val="00184D99"/>
    <w:rsid w:val="00185F52"/>
    <w:rsid w:val="00185F72"/>
    <w:rsid w:val="00187FC9"/>
    <w:rsid w:val="00190CC1"/>
    <w:rsid w:val="00191623"/>
    <w:rsid w:val="00194795"/>
    <w:rsid w:val="00196196"/>
    <w:rsid w:val="00196292"/>
    <w:rsid w:val="00196578"/>
    <w:rsid w:val="00196807"/>
    <w:rsid w:val="001A0952"/>
    <w:rsid w:val="001A252A"/>
    <w:rsid w:val="001A3C07"/>
    <w:rsid w:val="001A4565"/>
    <w:rsid w:val="001A6A5B"/>
    <w:rsid w:val="001A76EB"/>
    <w:rsid w:val="001B2A56"/>
    <w:rsid w:val="001B4FBB"/>
    <w:rsid w:val="001B5152"/>
    <w:rsid w:val="001B5CBA"/>
    <w:rsid w:val="001B6A9B"/>
    <w:rsid w:val="001B6B43"/>
    <w:rsid w:val="001B7EDD"/>
    <w:rsid w:val="001B7F4F"/>
    <w:rsid w:val="001C10A0"/>
    <w:rsid w:val="001C3CAD"/>
    <w:rsid w:val="001C3D41"/>
    <w:rsid w:val="001C5D2F"/>
    <w:rsid w:val="001C692E"/>
    <w:rsid w:val="001C7BD6"/>
    <w:rsid w:val="001D287A"/>
    <w:rsid w:val="001D358B"/>
    <w:rsid w:val="001D4E9B"/>
    <w:rsid w:val="001D5107"/>
    <w:rsid w:val="001D75FD"/>
    <w:rsid w:val="001E01B6"/>
    <w:rsid w:val="001E0E6E"/>
    <w:rsid w:val="001E115D"/>
    <w:rsid w:val="001E11D5"/>
    <w:rsid w:val="001E3FD1"/>
    <w:rsid w:val="001E4C31"/>
    <w:rsid w:val="001E4DF9"/>
    <w:rsid w:val="001E506B"/>
    <w:rsid w:val="001E5964"/>
    <w:rsid w:val="001E6CA5"/>
    <w:rsid w:val="001E77C0"/>
    <w:rsid w:val="001F1182"/>
    <w:rsid w:val="001F2BC2"/>
    <w:rsid w:val="001F2C81"/>
    <w:rsid w:val="001F2D9A"/>
    <w:rsid w:val="001F3CEE"/>
    <w:rsid w:val="001F506E"/>
    <w:rsid w:val="001F5914"/>
    <w:rsid w:val="001F68A9"/>
    <w:rsid w:val="001F6A21"/>
    <w:rsid w:val="001F6D72"/>
    <w:rsid w:val="001F794F"/>
    <w:rsid w:val="001F7A07"/>
    <w:rsid w:val="002001E5"/>
    <w:rsid w:val="00200FAF"/>
    <w:rsid w:val="00202AD4"/>
    <w:rsid w:val="0020313E"/>
    <w:rsid w:val="00206304"/>
    <w:rsid w:val="00206985"/>
    <w:rsid w:val="00206D59"/>
    <w:rsid w:val="00210766"/>
    <w:rsid w:val="00210D97"/>
    <w:rsid w:val="00211047"/>
    <w:rsid w:val="0021332C"/>
    <w:rsid w:val="002133E1"/>
    <w:rsid w:val="00215287"/>
    <w:rsid w:val="00215ADA"/>
    <w:rsid w:val="00216D87"/>
    <w:rsid w:val="00220763"/>
    <w:rsid w:val="00220C2F"/>
    <w:rsid w:val="00222560"/>
    <w:rsid w:val="00223400"/>
    <w:rsid w:val="002244A8"/>
    <w:rsid w:val="00224E82"/>
    <w:rsid w:val="00224E8B"/>
    <w:rsid w:val="00225A42"/>
    <w:rsid w:val="00225CEC"/>
    <w:rsid w:val="002300F7"/>
    <w:rsid w:val="00230DD6"/>
    <w:rsid w:val="0023134F"/>
    <w:rsid w:val="00231408"/>
    <w:rsid w:val="00231A0F"/>
    <w:rsid w:val="00231B89"/>
    <w:rsid w:val="00231EF3"/>
    <w:rsid w:val="00232AD3"/>
    <w:rsid w:val="0023383A"/>
    <w:rsid w:val="00234D6E"/>
    <w:rsid w:val="00234F07"/>
    <w:rsid w:val="00236002"/>
    <w:rsid w:val="00236892"/>
    <w:rsid w:val="00236ADE"/>
    <w:rsid w:val="00237BB6"/>
    <w:rsid w:val="00237EF3"/>
    <w:rsid w:val="002417B2"/>
    <w:rsid w:val="00241F3D"/>
    <w:rsid w:val="00242BFF"/>
    <w:rsid w:val="00243A73"/>
    <w:rsid w:val="002440D3"/>
    <w:rsid w:val="002446F4"/>
    <w:rsid w:val="00244EC2"/>
    <w:rsid w:val="0024535A"/>
    <w:rsid w:val="00247BAC"/>
    <w:rsid w:val="002501F7"/>
    <w:rsid w:val="00250EB1"/>
    <w:rsid w:val="002511E5"/>
    <w:rsid w:val="0025189F"/>
    <w:rsid w:val="002523B2"/>
    <w:rsid w:val="00253687"/>
    <w:rsid w:val="00254C43"/>
    <w:rsid w:val="0025531E"/>
    <w:rsid w:val="00255383"/>
    <w:rsid w:val="002554EC"/>
    <w:rsid w:val="00255783"/>
    <w:rsid w:val="00256C08"/>
    <w:rsid w:val="0025736E"/>
    <w:rsid w:val="002615C3"/>
    <w:rsid w:val="00262913"/>
    <w:rsid w:val="002630D6"/>
    <w:rsid w:val="00263E72"/>
    <w:rsid w:val="0026435F"/>
    <w:rsid w:val="00266FA3"/>
    <w:rsid w:val="002705F3"/>
    <w:rsid w:val="00270DB4"/>
    <w:rsid w:val="00270F9D"/>
    <w:rsid w:val="00271C45"/>
    <w:rsid w:val="00273A8C"/>
    <w:rsid w:val="00273FA4"/>
    <w:rsid w:val="00274269"/>
    <w:rsid w:val="00275484"/>
    <w:rsid w:val="0027587F"/>
    <w:rsid w:val="00275A1C"/>
    <w:rsid w:val="002777BB"/>
    <w:rsid w:val="002807F1"/>
    <w:rsid w:val="002828CD"/>
    <w:rsid w:val="00282992"/>
    <w:rsid w:val="00283EB6"/>
    <w:rsid w:val="0028486E"/>
    <w:rsid w:val="00285FF2"/>
    <w:rsid w:val="00291C07"/>
    <w:rsid w:val="002921B7"/>
    <w:rsid w:val="002924E6"/>
    <w:rsid w:val="00292581"/>
    <w:rsid w:val="00293A22"/>
    <w:rsid w:val="002949CE"/>
    <w:rsid w:val="002950C9"/>
    <w:rsid w:val="00295CA6"/>
    <w:rsid w:val="00296247"/>
    <w:rsid w:val="00296458"/>
    <w:rsid w:val="002A0204"/>
    <w:rsid w:val="002A02E3"/>
    <w:rsid w:val="002A09CC"/>
    <w:rsid w:val="002A16DC"/>
    <w:rsid w:val="002A2E0B"/>
    <w:rsid w:val="002A39A6"/>
    <w:rsid w:val="002A4B8A"/>
    <w:rsid w:val="002A66F9"/>
    <w:rsid w:val="002A715C"/>
    <w:rsid w:val="002A756F"/>
    <w:rsid w:val="002A7C7A"/>
    <w:rsid w:val="002B2839"/>
    <w:rsid w:val="002B5CCB"/>
    <w:rsid w:val="002B7AF0"/>
    <w:rsid w:val="002C2EBF"/>
    <w:rsid w:val="002C323B"/>
    <w:rsid w:val="002C3887"/>
    <w:rsid w:val="002C4464"/>
    <w:rsid w:val="002C779A"/>
    <w:rsid w:val="002C7848"/>
    <w:rsid w:val="002D03D3"/>
    <w:rsid w:val="002D1145"/>
    <w:rsid w:val="002D1351"/>
    <w:rsid w:val="002D2629"/>
    <w:rsid w:val="002D4369"/>
    <w:rsid w:val="002D4F6F"/>
    <w:rsid w:val="002D603E"/>
    <w:rsid w:val="002D6290"/>
    <w:rsid w:val="002D740C"/>
    <w:rsid w:val="002E1588"/>
    <w:rsid w:val="002E1A6D"/>
    <w:rsid w:val="002E3614"/>
    <w:rsid w:val="002E403D"/>
    <w:rsid w:val="002E5207"/>
    <w:rsid w:val="002E5501"/>
    <w:rsid w:val="002E56E6"/>
    <w:rsid w:val="002E72A5"/>
    <w:rsid w:val="002F0681"/>
    <w:rsid w:val="002F092E"/>
    <w:rsid w:val="002F0CA8"/>
    <w:rsid w:val="002F0D2D"/>
    <w:rsid w:val="002F1BBF"/>
    <w:rsid w:val="002F2169"/>
    <w:rsid w:val="002F3C00"/>
    <w:rsid w:val="002F4E4F"/>
    <w:rsid w:val="002F566E"/>
    <w:rsid w:val="002F5823"/>
    <w:rsid w:val="002F6B29"/>
    <w:rsid w:val="00302805"/>
    <w:rsid w:val="00303645"/>
    <w:rsid w:val="0030441B"/>
    <w:rsid w:val="00305CF5"/>
    <w:rsid w:val="0030644C"/>
    <w:rsid w:val="00310A3F"/>
    <w:rsid w:val="00310F0C"/>
    <w:rsid w:val="00311805"/>
    <w:rsid w:val="00312298"/>
    <w:rsid w:val="00312DD8"/>
    <w:rsid w:val="00313072"/>
    <w:rsid w:val="0031409A"/>
    <w:rsid w:val="00314C88"/>
    <w:rsid w:val="003169AD"/>
    <w:rsid w:val="0031704F"/>
    <w:rsid w:val="003200B0"/>
    <w:rsid w:val="0032021F"/>
    <w:rsid w:val="0032033E"/>
    <w:rsid w:val="00321BD2"/>
    <w:rsid w:val="00324D07"/>
    <w:rsid w:val="003253C3"/>
    <w:rsid w:val="00325A49"/>
    <w:rsid w:val="00327FDF"/>
    <w:rsid w:val="00331A4E"/>
    <w:rsid w:val="00331A6D"/>
    <w:rsid w:val="0033235C"/>
    <w:rsid w:val="00332DAD"/>
    <w:rsid w:val="00333707"/>
    <w:rsid w:val="003349A3"/>
    <w:rsid w:val="00337930"/>
    <w:rsid w:val="00337A75"/>
    <w:rsid w:val="0034046F"/>
    <w:rsid w:val="00341682"/>
    <w:rsid w:val="00343427"/>
    <w:rsid w:val="003446D5"/>
    <w:rsid w:val="00345A47"/>
    <w:rsid w:val="003461F4"/>
    <w:rsid w:val="00346BB6"/>
    <w:rsid w:val="00346C76"/>
    <w:rsid w:val="0034752E"/>
    <w:rsid w:val="00347753"/>
    <w:rsid w:val="0035005A"/>
    <w:rsid w:val="00351115"/>
    <w:rsid w:val="0035228E"/>
    <w:rsid w:val="00355228"/>
    <w:rsid w:val="00356AF1"/>
    <w:rsid w:val="00357FF9"/>
    <w:rsid w:val="00362407"/>
    <w:rsid w:val="0036306A"/>
    <w:rsid w:val="00365D89"/>
    <w:rsid w:val="00365DB8"/>
    <w:rsid w:val="00366226"/>
    <w:rsid w:val="003666EF"/>
    <w:rsid w:val="00367CE6"/>
    <w:rsid w:val="00370E1E"/>
    <w:rsid w:val="00371355"/>
    <w:rsid w:val="00372789"/>
    <w:rsid w:val="003727C5"/>
    <w:rsid w:val="003728AD"/>
    <w:rsid w:val="00373C34"/>
    <w:rsid w:val="00374B8C"/>
    <w:rsid w:val="0037523F"/>
    <w:rsid w:val="00375F53"/>
    <w:rsid w:val="0037671D"/>
    <w:rsid w:val="0037686D"/>
    <w:rsid w:val="003772D4"/>
    <w:rsid w:val="00380829"/>
    <w:rsid w:val="0038102E"/>
    <w:rsid w:val="00382148"/>
    <w:rsid w:val="0038260F"/>
    <w:rsid w:val="0038382E"/>
    <w:rsid w:val="003838AD"/>
    <w:rsid w:val="003848F6"/>
    <w:rsid w:val="00386482"/>
    <w:rsid w:val="0038792E"/>
    <w:rsid w:val="00391F98"/>
    <w:rsid w:val="0039280F"/>
    <w:rsid w:val="003941B2"/>
    <w:rsid w:val="00395EEC"/>
    <w:rsid w:val="0039689D"/>
    <w:rsid w:val="00396FE3"/>
    <w:rsid w:val="00397339"/>
    <w:rsid w:val="00397648"/>
    <w:rsid w:val="003A131C"/>
    <w:rsid w:val="003A2F2A"/>
    <w:rsid w:val="003A3951"/>
    <w:rsid w:val="003A3BF3"/>
    <w:rsid w:val="003A544B"/>
    <w:rsid w:val="003A59AF"/>
    <w:rsid w:val="003A6295"/>
    <w:rsid w:val="003B0513"/>
    <w:rsid w:val="003B2B9A"/>
    <w:rsid w:val="003B307E"/>
    <w:rsid w:val="003B4F3E"/>
    <w:rsid w:val="003B539E"/>
    <w:rsid w:val="003B6F95"/>
    <w:rsid w:val="003C0CBA"/>
    <w:rsid w:val="003C1A12"/>
    <w:rsid w:val="003C4638"/>
    <w:rsid w:val="003C7130"/>
    <w:rsid w:val="003C73BD"/>
    <w:rsid w:val="003D083C"/>
    <w:rsid w:val="003D19BB"/>
    <w:rsid w:val="003D19DB"/>
    <w:rsid w:val="003D221B"/>
    <w:rsid w:val="003D2321"/>
    <w:rsid w:val="003D340E"/>
    <w:rsid w:val="003D3B45"/>
    <w:rsid w:val="003D50A0"/>
    <w:rsid w:val="003D51F4"/>
    <w:rsid w:val="003D5B88"/>
    <w:rsid w:val="003D7053"/>
    <w:rsid w:val="003E03DA"/>
    <w:rsid w:val="003E112B"/>
    <w:rsid w:val="003E11BC"/>
    <w:rsid w:val="003E24C3"/>
    <w:rsid w:val="003E267E"/>
    <w:rsid w:val="003E5274"/>
    <w:rsid w:val="003E55D6"/>
    <w:rsid w:val="003E59B1"/>
    <w:rsid w:val="003E681D"/>
    <w:rsid w:val="003E6905"/>
    <w:rsid w:val="003E7127"/>
    <w:rsid w:val="003F18C1"/>
    <w:rsid w:val="003F18D8"/>
    <w:rsid w:val="003F4433"/>
    <w:rsid w:val="003F443F"/>
    <w:rsid w:val="003F4A07"/>
    <w:rsid w:val="003F7106"/>
    <w:rsid w:val="003F778F"/>
    <w:rsid w:val="003F78C1"/>
    <w:rsid w:val="0040018E"/>
    <w:rsid w:val="00400871"/>
    <w:rsid w:val="004024DB"/>
    <w:rsid w:val="004026EC"/>
    <w:rsid w:val="004030F3"/>
    <w:rsid w:val="0040341F"/>
    <w:rsid w:val="004040FB"/>
    <w:rsid w:val="004066FC"/>
    <w:rsid w:val="00407259"/>
    <w:rsid w:val="00410AC0"/>
    <w:rsid w:val="004112CB"/>
    <w:rsid w:val="00411A2A"/>
    <w:rsid w:val="00412C60"/>
    <w:rsid w:val="00413436"/>
    <w:rsid w:val="00413F8C"/>
    <w:rsid w:val="004150E6"/>
    <w:rsid w:val="00415D46"/>
    <w:rsid w:val="00416B13"/>
    <w:rsid w:val="00417289"/>
    <w:rsid w:val="004202A6"/>
    <w:rsid w:val="00421385"/>
    <w:rsid w:val="004220C7"/>
    <w:rsid w:val="004220E8"/>
    <w:rsid w:val="004231D4"/>
    <w:rsid w:val="00423512"/>
    <w:rsid w:val="00423788"/>
    <w:rsid w:val="004241AF"/>
    <w:rsid w:val="004246A6"/>
    <w:rsid w:val="004268E2"/>
    <w:rsid w:val="004270AD"/>
    <w:rsid w:val="004279DD"/>
    <w:rsid w:val="0043025A"/>
    <w:rsid w:val="00431D96"/>
    <w:rsid w:val="00432AA2"/>
    <w:rsid w:val="004342A5"/>
    <w:rsid w:val="00434526"/>
    <w:rsid w:val="00435142"/>
    <w:rsid w:val="004358B1"/>
    <w:rsid w:val="00437654"/>
    <w:rsid w:val="00440AC1"/>
    <w:rsid w:val="00440D8B"/>
    <w:rsid w:val="00440DB1"/>
    <w:rsid w:val="00441A62"/>
    <w:rsid w:val="00442952"/>
    <w:rsid w:val="00443198"/>
    <w:rsid w:val="00443B47"/>
    <w:rsid w:val="00446F61"/>
    <w:rsid w:val="00447879"/>
    <w:rsid w:val="004512FF"/>
    <w:rsid w:val="00452016"/>
    <w:rsid w:val="00452383"/>
    <w:rsid w:val="00453767"/>
    <w:rsid w:val="00454BFB"/>
    <w:rsid w:val="004550BF"/>
    <w:rsid w:val="00455E7B"/>
    <w:rsid w:val="00456DCC"/>
    <w:rsid w:val="0046058F"/>
    <w:rsid w:val="004615DE"/>
    <w:rsid w:val="00461ADF"/>
    <w:rsid w:val="00462922"/>
    <w:rsid w:val="00464B86"/>
    <w:rsid w:val="00466D51"/>
    <w:rsid w:val="00467EE3"/>
    <w:rsid w:val="00470641"/>
    <w:rsid w:val="00471ED5"/>
    <w:rsid w:val="0047222D"/>
    <w:rsid w:val="00473DB7"/>
    <w:rsid w:val="00476811"/>
    <w:rsid w:val="00477B4F"/>
    <w:rsid w:val="00477E60"/>
    <w:rsid w:val="0048009A"/>
    <w:rsid w:val="004807AB"/>
    <w:rsid w:val="00480D58"/>
    <w:rsid w:val="00483789"/>
    <w:rsid w:val="0048386D"/>
    <w:rsid w:val="004840AC"/>
    <w:rsid w:val="0048441C"/>
    <w:rsid w:val="004911B8"/>
    <w:rsid w:val="004912C0"/>
    <w:rsid w:val="004913E2"/>
    <w:rsid w:val="00491A20"/>
    <w:rsid w:val="004922B5"/>
    <w:rsid w:val="00492A00"/>
    <w:rsid w:val="00492F09"/>
    <w:rsid w:val="004A0836"/>
    <w:rsid w:val="004A10EF"/>
    <w:rsid w:val="004A1537"/>
    <w:rsid w:val="004A32AD"/>
    <w:rsid w:val="004A37BA"/>
    <w:rsid w:val="004A439D"/>
    <w:rsid w:val="004A5CC0"/>
    <w:rsid w:val="004A64FC"/>
    <w:rsid w:val="004A68BE"/>
    <w:rsid w:val="004A6F4A"/>
    <w:rsid w:val="004A720D"/>
    <w:rsid w:val="004B0034"/>
    <w:rsid w:val="004B1465"/>
    <w:rsid w:val="004B1677"/>
    <w:rsid w:val="004B371F"/>
    <w:rsid w:val="004B39E3"/>
    <w:rsid w:val="004B44B7"/>
    <w:rsid w:val="004B47C0"/>
    <w:rsid w:val="004B5C05"/>
    <w:rsid w:val="004B6472"/>
    <w:rsid w:val="004B6989"/>
    <w:rsid w:val="004B6BA7"/>
    <w:rsid w:val="004B719C"/>
    <w:rsid w:val="004B7587"/>
    <w:rsid w:val="004B7B37"/>
    <w:rsid w:val="004B7C76"/>
    <w:rsid w:val="004C08D3"/>
    <w:rsid w:val="004C160F"/>
    <w:rsid w:val="004C1B7F"/>
    <w:rsid w:val="004C2F28"/>
    <w:rsid w:val="004C4BA2"/>
    <w:rsid w:val="004C6EBB"/>
    <w:rsid w:val="004C6F1A"/>
    <w:rsid w:val="004C7A6A"/>
    <w:rsid w:val="004D0650"/>
    <w:rsid w:val="004D0656"/>
    <w:rsid w:val="004D17E3"/>
    <w:rsid w:val="004D3868"/>
    <w:rsid w:val="004D4EA1"/>
    <w:rsid w:val="004D6F75"/>
    <w:rsid w:val="004E14C9"/>
    <w:rsid w:val="004E2A5D"/>
    <w:rsid w:val="004E61ED"/>
    <w:rsid w:val="004E6640"/>
    <w:rsid w:val="004E7108"/>
    <w:rsid w:val="004E770F"/>
    <w:rsid w:val="004F02FC"/>
    <w:rsid w:val="004F0E36"/>
    <w:rsid w:val="004F0F88"/>
    <w:rsid w:val="004F1256"/>
    <w:rsid w:val="004F3591"/>
    <w:rsid w:val="004F3B58"/>
    <w:rsid w:val="004F41BF"/>
    <w:rsid w:val="004F59A0"/>
    <w:rsid w:val="004F62DB"/>
    <w:rsid w:val="004F6B51"/>
    <w:rsid w:val="004F7084"/>
    <w:rsid w:val="005003E3"/>
    <w:rsid w:val="00500F1E"/>
    <w:rsid w:val="00501FED"/>
    <w:rsid w:val="00504DEA"/>
    <w:rsid w:val="0050620C"/>
    <w:rsid w:val="005070A7"/>
    <w:rsid w:val="00507BBC"/>
    <w:rsid w:val="00510E2B"/>
    <w:rsid w:val="00511295"/>
    <w:rsid w:val="00513BC5"/>
    <w:rsid w:val="0051769D"/>
    <w:rsid w:val="00521C09"/>
    <w:rsid w:val="005237E2"/>
    <w:rsid w:val="005239D6"/>
    <w:rsid w:val="00523B00"/>
    <w:rsid w:val="005240DC"/>
    <w:rsid w:val="005245D9"/>
    <w:rsid w:val="00524DC6"/>
    <w:rsid w:val="00525391"/>
    <w:rsid w:val="00526F5B"/>
    <w:rsid w:val="00531884"/>
    <w:rsid w:val="005321CF"/>
    <w:rsid w:val="00532673"/>
    <w:rsid w:val="005352D1"/>
    <w:rsid w:val="0053685C"/>
    <w:rsid w:val="00536CF7"/>
    <w:rsid w:val="005378B8"/>
    <w:rsid w:val="0054083A"/>
    <w:rsid w:val="005412CC"/>
    <w:rsid w:val="00543392"/>
    <w:rsid w:val="00543EDD"/>
    <w:rsid w:val="00544E06"/>
    <w:rsid w:val="00545C98"/>
    <w:rsid w:val="00545E9E"/>
    <w:rsid w:val="005465EF"/>
    <w:rsid w:val="00546A1E"/>
    <w:rsid w:val="005477E5"/>
    <w:rsid w:val="005522BB"/>
    <w:rsid w:val="00553655"/>
    <w:rsid w:val="0055514A"/>
    <w:rsid w:val="0056024C"/>
    <w:rsid w:val="00561276"/>
    <w:rsid w:val="0056163C"/>
    <w:rsid w:val="005628D4"/>
    <w:rsid w:val="00562FE3"/>
    <w:rsid w:val="005633B8"/>
    <w:rsid w:val="0056349F"/>
    <w:rsid w:val="00566CF1"/>
    <w:rsid w:val="00566E34"/>
    <w:rsid w:val="00570725"/>
    <w:rsid w:val="00572400"/>
    <w:rsid w:val="005725D9"/>
    <w:rsid w:val="00572813"/>
    <w:rsid w:val="00572DE9"/>
    <w:rsid w:val="00573149"/>
    <w:rsid w:val="0057437B"/>
    <w:rsid w:val="005746F2"/>
    <w:rsid w:val="005757AD"/>
    <w:rsid w:val="00575903"/>
    <w:rsid w:val="005764D7"/>
    <w:rsid w:val="00576D2C"/>
    <w:rsid w:val="00577153"/>
    <w:rsid w:val="00577484"/>
    <w:rsid w:val="00577897"/>
    <w:rsid w:val="00581425"/>
    <w:rsid w:val="00582628"/>
    <w:rsid w:val="00583004"/>
    <w:rsid w:val="00586256"/>
    <w:rsid w:val="005868DF"/>
    <w:rsid w:val="00590018"/>
    <w:rsid w:val="005905CD"/>
    <w:rsid w:val="00591F49"/>
    <w:rsid w:val="00593D21"/>
    <w:rsid w:val="005945D8"/>
    <w:rsid w:val="005946AB"/>
    <w:rsid w:val="005957CC"/>
    <w:rsid w:val="005974F9"/>
    <w:rsid w:val="00597758"/>
    <w:rsid w:val="00597E2F"/>
    <w:rsid w:val="005A043D"/>
    <w:rsid w:val="005A091E"/>
    <w:rsid w:val="005A2D1E"/>
    <w:rsid w:val="005A3183"/>
    <w:rsid w:val="005A3D0F"/>
    <w:rsid w:val="005A4047"/>
    <w:rsid w:val="005A59BB"/>
    <w:rsid w:val="005A63D3"/>
    <w:rsid w:val="005A6A26"/>
    <w:rsid w:val="005B1243"/>
    <w:rsid w:val="005B1AF6"/>
    <w:rsid w:val="005B29D3"/>
    <w:rsid w:val="005B4F85"/>
    <w:rsid w:val="005B59A9"/>
    <w:rsid w:val="005B6520"/>
    <w:rsid w:val="005B69A8"/>
    <w:rsid w:val="005C0474"/>
    <w:rsid w:val="005C0C74"/>
    <w:rsid w:val="005C0D8E"/>
    <w:rsid w:val="005C0F2C"/>
    <w:rsid w:val="005C131D"/>
    <w:rsid w:val="005C138B"/>
    <w:rsid w:val="005C1452"/>
    <w:rsid w:val="005C1ADC"/>
    <w:rsid w:val="005C1D05"/>
    <w:rsid w:val="005C3E82"/>
    <w:rsid w:val="005C4280"/>
    <w:rsid w:val="005C51D1"/>
    <w:rsid w:val="005C6690"/>
    <w:rsid w:val="005C6812"/>
    <w:rsid w:val="005C6A69"/>
    <w:rsid w:val="005C6A8C"/>
    <w:rsid w:val="005C7C1F"/>
    <w:rsid w:val="005D35C0"/>
    <w:rsid w:val="005D390C"/>
    <w:rsid w:val="005D3E31"/>
    <w:rsid w:val="005D69A0"/>
    <w:rsid w:val="005D7AEB"/>
    <w:rsid w:val="005D7FF5"/>
    <w:rsid w:val="005E2E3C"/>
    <w:rsid w:val="005E3C42"/>
    <w:rsid w:val="005E4FDD"/>
    <w:rsid w:val="005E63DA"/>
    <w:rsid w:val="005F06D0"/>
    <w:rsid w:val="005F0B31"/>
    <w:rsid w:val="005F1322"/>
    <w:rsid w:val="005F177A"/>
    <w:rsid w:val="005F2193"/>
    <w:rsid w:val="005F2627"/>
    <w:rsid w:val="005F3221"/>
    <w:rsid w:val="005F3998"/>
    <w:rsid w:val="005F4103"/>
    <w:rsid w:val="005F6196"/>
    <w:rsid w:val="005F6B74"/>
    <w:rsid w:val="005F726D"/>
    <w:rsid w:val="0060021A"/>
    <w:rsid w:val="006005D1"/>
    <w:rsid w:val="00600947"/>
    <w:rsid w:val="006017A2"/>
    <w:rsid w:val="00601A7E"/>
    <w:rsid w:val="006021B1"/>
    <w:rsid w:val="00602A68"/>
    <w:rsid w:val="00602E29"/>
    <w:rsid w:val="00604CE6"/>
    <w:rsid w:val="00604F9D"/>
    <w:rsid w:val="00604FE2"/>
    <w:rsid w:val="0060545E"/>
    <w:rsid w:val="00607879"/>
    <w:rsid w:val="00607967"/>
    <w:rsid w:val="00607C27"/>
    <w:rsid w:val="006101AC"/>
    <w:rsid w:val="006103B0"/>
    <w:rsid w:val="006106E0"/>
    <w:rsid w:val="00610789"/>
    <w:rsid w:val="00610B89"/>
    <w:rsid w:val="006125A8"/>
    <w:rsid w:val="006137CC"/>
    <w:rsid w:val="006153FD"/>
    <w:rsid w:val="00617C99"/>
    <w:rsid w:val="00617D38"/>
    <w:rsid w:val="00620306"/>
    <w:rsid w:val="00620E90"/>
    <w:rsid w:val="00621BC8"/>
    <w:rsid w:val="0062223B"/>
    <w:rsid w:val="0062227B"/>
    <w:rsid w:val="006226EF"/>
    <w:rsid w:val="00622974"/>
    <w:rsid w:val="00622FBB"/>
    <w:rsid w:val="006235CD"/>
    <w:rsid w:val="00625668"/>
    <w:rsid w:val="00630292"/>
    <w:rsid w:val="006302F6"/>
    <w:rsid w:val="00630A5C"/>
    <w:rsid w:val="00631F39"/>
    <w:rsid w:val="006329DD"/>
    <w:rsid w:val="00633ABC"/>
    <w:rsid w:val="00633D73"/>
    <w:rsid w:val="00634EE5"/>
    <w:rsid w:val="0063776D"/>
    <w:rsid w:val="00637BF3"/>
    <w:rsid w:val="00637FF0"/>
    <w:rsid w:val="006416AB"/>
    <w:rsid w:val="00642321"/>
    <w:rsid w:val="00642B9C"/>
    <w:rsid w:val="0064301D"/>
    <w:rsid w:val="006441E9"/>
    <w:rsid w:val="0064422B"/>
    <w:rsid w:val="006450E9"/>
    <w:rsid w:val="00645637"/>
    <w:rsid w:val="0064707F"/>
    <w:rsid w:val="006478C6"/>
    <w:rsid w:val="00647AE9"/>
    <w:rsid w:val="00647BB1"/>
    <w:rsid w:val="00652050"/>
    <w:rsid w:val="00652EB7"/>
    <w:rsid w:val="006533F6"/>
    <w:rsid w:val="006538F7"/>
    <w:rsid w:val="0065409C"/>
    <w:rsid w:val="00655501"/>
    <w:rsid w:val="00655983"/>
    <w:rsid w:val="00655BD9"/>
    <w:rsid w:val="00660E04"/>
    <w:rsid w:val="00663E65"/>
    <w:rsid w:val="0066415B"/>
    <w:rsid w:val="00664427"/>
    <w:rsid w:val="0066471C"/>
    <w:rsid w:val="00664FC0"/>
    <w:rsid w:val="006676DF"/>
    <w:rsid w:val="00667B8B"/>
    <w:rsid w:val="00667E8E"/>
    <w:rsid w:val="00672E0C"/>
    <w:rsid w:val="00672EB5"/>
    <w:rsid w:val="006733AE"/>
    <w:rsid w:val="00673655"/>
    <w:rsid w:val="006744CB"/>
    <w:rsid w:val="00675151"/>
    <w:rsid w:val="006774F9"/>
    <w:rsid w:val="0068124F"/>
    <w:rsid w:val="00682333"/>
    <w:rsid w:val="006828B6"/>
    <w:rsid w:val="00683831"/>
    <w:rsid w:val="00683AA7"/>
    <w:rsid w:val="006852F4"/>
    <w:rsid w:val="00685A3E"/>
    <w:rsid w:val="00685A63"/>
    <w:rsid w:val="00686098"/>
    <w:rsid w:val="0068726D"/>
    <w:rsid w:val="00692ACC"/>
    <w:rsid w:val="0069344B"/>
    <w:rsid w:val="00693C99"/>
    <w:rsid w:val="0069481A"/>
    <w:rsid w:val="00694C72"/>
    <w:rsid w:val="0069632B"/>
    <w:rsid w:val="00696EDF"/>
    <w:rsid w:val="00697736"/>
    <w:rsid w:val="006978B8"/>
    <w:rsid w:val="006A0B2F"/>
    <w:rsid w:val="006A0DB6"/>
    <w:rsid w:val="006A1CB1"/>
    <w:rsid w:val="006A32C1"/>
    <w:rsid w:val="006A33DF"/>
    <w:rsid w:val="006A3F05"/>
    <w:rsid w:val="006B0AB1"/>
    <w:rsid w:val="006B15C2"/>
    <w:rsid w:val="006B241D"/>
    <w:rsid w:val="006B2A32"/>
    <w:rsid w:val="006B334E"/>
    <w:rsid w:val="006B5052"/>
    <w:rsid w:val="006B57F5"/>
    <w:rsid w:val="006B66F7"/>
    <w:rsid w:val="006B6BB3"/>
    <w:rsid w:val="006B6CEF"/>
    <w:rsid w:val="006B6D71"/>
    <w:rsid w:val="006C1AA5"/>
    <w:rsid w:val="006C1E8C"/>
    <w:rsid w:val="006C2CCC"/>
    <w:rsid w:val="006C76C3"/>
    <w:rsid w:val="006D082B"/>
    <w:rsid w:val="006D09F8"/>
    <w:rsid w:val="006D10A6"/>
    <w:rsid w:val="006D14B2"/>
    <w:rsid w:val="006D58CE"/>
    <w:rsid w:val="006D5A3E"/>
    <w:rsid w:val="006D63F0"/>
    <w:rsid w:val="006D7006"/>
    <w:rsid w:val="006D7357"/>
    <w:rsid w:val="006E0EE0"/>
    <w:rsid w:val="006E1F2B"/>
    <w:rsid w:val="006E2D5F"/>
    <w:rsid w:val="006E3D07"/>
    <w:rsid w:val="006E3D55"/>
    <w:rsid w:val="006E4811"/>
    <w:rsid w:val="006E486D"/>
    <w:rsid w:val="006F124E"/>
    <w:rsid w:val="006F2B23"/>
    <w:rsid w:val="006F3355"/>
    <w:rsid w:val="006F5801"/>
    <w:rsid w:val="006F5D08"/>
    <w:rsid w:val="006F7057"/>
    <w:rsid w:val="006F75B3"/>
    <w:rsid w:val="006F7A3F"/>
    <w:rsid w:val="0070235F"/>
    <w:rsid w:val="007023F7"/>
    <w:rsid w:val="007029BD"/>
    <w:rsid w:val="007031CE"/>
    <w:rsid w:val="0070457C"/>
    <w:rsid w:val="00704F55"/>
    <w:rsid w:val="0070677B"/>
    <w:rsid w:val="00706880"/>
    <w:rsid w:val="007115C1"/>
    <w:rsid w:val="007119DB"/>
    <w:rsid w:val="007123BD"/>
    <w:rsid w:val="007129C6"/>
    <w:rsid w:val="007137FE"/>
    <w:rsid w:val="007143A3"/>
    <w:rsid w:val="00717DD0"/>
    <w:rsid w:val="0072160D"/>
    <w:rsid w:val="007223D6"/>
    <w:rsid w:val="00725623"/>
    <w:rsid w:val="0072578B"/>
    <w:rsid w:val="007257A1"/>
    <w:rsid w:val="00725B4E"/>
    <w:rsid w:val="00726C06"/>
    <w:rsid w:val="00726CE2"/>
    <w:rsid w:val="00727859"/>
    <w:rsid w:val="00732C3F"/>
    <w:rsid w:val="007345FA"/>
    <w:rsid w:val="00734EB0"/>
    <w:rsid w:val="00735D3A"/>
    <w:rsid w:val="00736B6C"/>
    <w:rsid w:val="00737BBC"/>
    <w:rsid w:val="00740268"/>
    <w:rsid w:val="0074061D"/>
    <w:rsid w:val="0074183F"/>
    <w:rsid w:val="00741D2C"/>
    <w:rsid w:val="007421A5"/>
    <w:rsid w:val="007437D8"/>
    <w:rsid w:val="00743CE8"/>
    <w:rsid w:val="0074603F"/>
    <w:rsid w:val="0074626F"/>
    <w:rsid w:val="007466FA"/>
    <w:rsid w:val="00746EEA"/>
    <w:rsid w:val="007470A1"/>
    <w:rsid w:val="00747288"/>
    <w:rsid w:val="0074765E"/>
    <w:rsid w:val="00747F04"/>
    <w:rsid w:val="007511EE"/>
    <w:rsid w:val="007518A5"/>
    <w:rsid w:val="00751A9A"/>
    <w:rsid w:val="00751DB3"/>
    <w:rsid w:val="0075415C"/>
    <w:rsid w:val="007541B3"/>
    <w:rsid w:val="00756387"/>
    <w:rsid w:val="007563D1"/>
    <w:rsid w:val="00756CD1"/>
    <w:rsid w:val="00757E58"/>
    <w:rsid w:val="00760588"/>
    <w:rsid w:val="00761858"/>
    <w:rsid w:val="007621F0"/>
    <w:rsid w:val="00764102"/>
    <w:rsid w:val="0076468B"/>
    <w:rsid w:val="00764738"/>
    <w:rsid w:val="00764768"/>
    <w:rsid w:val="00765295"/>
    <w:rsid w:val="00765AC8"/>
    <w:rsid w:val="00767BD0"/>
    <w:rsid w:val="00771879"/>
    <w:rsid w:val="0077310A"/>
    <w:rsid w:val="007736AB"/>
    <w:rsid w:val="00773C29"/>
    <w:rsid w:val="0077529F"/>
    <w:rsid w:val="00775510"/>
    <w:rsid w:val="007771FD"/>
    <w:rsid w:val="007778A7"/>
    <w:rsid w:val="00781AF7"/>
    <w:rsid w:val="00784025"/>
    <w:rsid w:val="0078453A"/>
    <w:rsid w:val="0078499F"/>
    <w:rsid w:val="00784E56"/>
    <w:rsid w:val="007850B1"/>
    <w:rsid w:val="00785CA2"/>
    <w:rsid w:val="00786BC3"/>
    <w:rsid w:val="00786C59"/>
    <w:rsid w:val="00790C83"/>
    <w:rsid w:val="00792417"/>
    <w:rsid w:val="007925C1"/>
    <w:rsid w:val="0079267A"/>
    <w:rsid w:val="00792D2D"/>
    <w:rsid w:val="007966E5"/>
    <w:rsid w:val="007A1B13"/>
    <w:rsid w:val="007A1F64"/>
    <w:rsid w:val="007A3696"/>
    <w:rsid w:val="007A5C0A"/>
    <w:rsid w:val="007B130F"/>
    <w:rsid w:val="007B42ED"/>
    <w:rsid w:val="007B669D"/>
    <w:rsid w:val="007B6845"/>
    <w:rsid w:val="007B6A6F"/>
    <w:rsid w:val="007B6E29"/>
    <w:rsid w:val="007C0913"/>
    <w:rsid w:val="007C09AA"/>
    <w:rsid w:val="007C3B3F"/>
    <w:rsid w:val="007C557C"/>
    <w:rsid w:val="007C733D"/>
    <w:rsid w:val="007C76CB"/>
    <w:rsid w:val="007C7F3F"/>
    <w:rsid w:val="007D133B"/>
    <w:rsid w:val="007D2092"/>
    <w:rsid w:val="007D2B4E"/>
    <w:rsid w:val="007D3768"/>
    <w:rsid w:val="007D6233"/>
    <w:rsid w:val="007D647E"/>
    <w:rsid w:val="007D7075"/>
    <w:rsid w:val="007D77EF"/>
    <w:rsid w:val="007D7A14"/>
    <w:rsid w:val="007D7D63"/>
    <w:rsid w:val="007E23FB"/>
    <w:rsid w:val="007E2956"/>
    <w:rsid w:val="007E2CD8"/>
    <w:rsid w:val="007E34FD"/>
    <w:rsid w:val="007E4E26"/>
    <w:rsid w:val="007E5F61"/>
    <w:rsid w:val="007E67DD"/>
    <w:rsid w:val="007E6B1E"/>
    <w:rsid w:val="007F11D4"/>
    <w:rsid w:val="007F1749"/>
    <w:rsid w:val="007F1FD9"/>
    <w:rsid w:val="007F6570"/>
    <w:rsid w:val="007F697C"/>
    <w:rsid w:val="00800288"/>
    <w:rsid w:val="008011C1"/>
    <w:rsid w:val="008015BF"/>
    <w:rsid w:val="00802164"/>
    <w:rsid w:val="0080229E"/>
    <w:rsid w:val="00802AC0"/>
    <w:rsid w:val="0080381F"/>
    <w:rsid w:val="00805379"/>
    <w:rsid w:val="00807619"/>
    <w:rsid w:val="00807F33"/>
    <w:rsid w:val="008115B3"/>
    <w:rsid w:val="0081167B"/>
    <w:rsid w:val="00813163"/>
    <w:rsid w:val="008143D1"/>
    <w:rsid w:val="00815F19"/>
    <w:rsid w:val="00816654"/>
    <w:rsid w:val="00817816"/>
    <w:rsid w:val="00820A31"/>
    <w:rsid w:val="0082118C"/>
    <w:rsid w:val="0082158F"/>
    <w:rsid w:val="008221FD"/>
    <w:rsid w:val="008235EA"/>
    <w:rsid w:val="00823D4B"/>
    <w:rsid w:val="0082513B"/>
    <w:rsid w:val="008263C2"/>
    <w:rsid w:val="00826DA1"/>
    <w:rsid w:val="0083044E"/>
    <w:rsid w:val="00832082"/>
    <w:rsid w:val="00832A7E"/>
    <w:rsid w:val="00832B9E"/>
    <w:rsid w:val="00832EB8"/>
    <w:rsid w:val="00833302"/>
    <w:rsid w:val="008339D1"/>
    <w:rsid w:val="00833C07"/>
    <w:rsid w:val="00834450"/>
    <w:rsid w:val="00835533"/>
    <w:rsid w:val="00835D67"/>
    <w:rsid w:val="00836E71"/>
    <w:rsid w:val="00837C09"/>
    <w:rsid w:val="0084123F"/>
    <w:rsid w:val="00841EB5"/>
    <w:rsid w:val="0084239F"/>
    <w:rsid w:val="0084350F"/>
    <w:rsid w:val="0084425C"/>
    <w:rsid w:val="0084552B"/>
    <w:rsid w:val="00845EB0"/>
    <w:rsid w:val="00846724"/>
    <w:rsid w:val="00846E11"/>
    <w:rsid w:val="00847F1B"/>
    <w:rsid w:val="008529E5"/>
    <w:rsid w:val="008530A2"/>
    <w:rsid w:val="00853595"/>
    <w:rsid w:val="0085688D"/>
    <w:rsid w:val="00856E61"/>
    <w:rsid w:val="00856EC7"/>
    <w:rsid w:val="00857ECD"/>
    <w:rsid w:val="0086009E"/>
    <w:rsid w:val="00860D66"/>
    <w:rsid w:val="00861BD9"/>
    <w:rsid w:val="00861FD7"/>
    <w:rsid w:val="00863D20"/>
    <w:rsid w:val="00864F2B"/>
    <w:rsid w:val="00865602"/>
    <w:rsid w:val="008664EC"/>
    <w:rsid w:val="00866DC0"/>
    <w:rsid w:val="0086768A"/>
    <w:rsid w:val="008679C4"/>
    <w:rsid w:val="0087047A"/>
    <w:rsid w:val="008713AB"/>
    <w:rsid w:val="00871E1C"/>
    <w:rsid w:val="00871E52"/>
    <w:rsid w:val="008728F2"/>
    <w:rsid w:val="008749D0"/>
    <w:rsid w:val="00874B05"/>
    <w:rsid w:val="0087513E"/>
    <w:rsid w:val="008754B5"/>
    <w:rsid w:val="00877E4B"/>
    <w:rsid w:val="00877F43"/>
    <w:rsid w:val="008807D3"/>
    <w:rsid w:val="00880CE1"/>
    <w:rsid w:val="00881183"/>
    <w:rsid w:val="00881694"/>
    <w:rsid w:val="00882AB7"/>
    <w:rsid w:val="008840E2"/>
    <w:rsid w:val="00884710"/>
    <w:rsid w:val="00887002"/>
    <w:rsid w:val="00891223"/>
    <w:rsid w:val="0089138E"/>
    <w:rsid w:val="0089189D"/>
    <w:rsid w:val="008920C3"/>
    <w:rsid w:val="00892961"/>
    <w:rsid w:val="008929A7"/>
    <w:rsid w:val="00892BEA"/>
    <w:rsid w:val="00892ED1"/>
    <w:rsid w:val="00892F79"/>
    <w:rsid w:val="008949EB"/>
    <w:rsid w:val="00894CA1"/>
    <w:rsid w:val="00894CDD"/>
    <w:rsid w:val="00895B14"/>
    <w:rsid w:val="0089689C"/>
    <w:rsid w:val="00896AE4"/>
    <w:rsid w:val="00897D89"/>
    <w:rsid w:val="008A0843"/>
    <w:rsid w:val="008A0D03"/>
    <w:rsid w:val="008A2B1A"/>
    <w:rsid w:val="008A3754"/>
    <w:rsid w:val="008A4912"/>
    <w:rsid w:val="008A6EBC"/>
    <w:rsid w:val="008A723D"/>
    <w:rsid w:val="008A72E5"/>
    <w:rsid w:val="008A796F"/>
    <w:rsid w:val="008A7B98"/>
    <w:rsid w:val="008B0F52"/>
    <w:rsid w:val="008B23F8"/>
    <w:rsid w:val="008B26DE"/>
    <w:rsid w:val="008B27A6"/>
    <w:rsid w:val="008B3074"/>
    <w:rsid w:val="008B476D"/>
    <w:rsid w:val="008B4EE2"/>
    <w:rsid w:val="008B4F6F"/>
    <w:rsid w:val="008B5068"/>
    <w:rsid w:val="008B50D6"/>
    <w:rsid w:val="008B5195"/>
    <w:rsid w:val="008B61B5"/>
    <w:rsid w:val="008C20CD"/>
    <w:rsid w:val="008C2DCF"/>
    <w:rsid w:val="008C5B90"/>
    <w:rsid w:val="008C5D95"/>
    <w:rsid w:val="008C6350"/>
    <w:rsid w:val="008C6BC0"/>
    <w:rsid w:val="008C7002"/>
    <w:rsid w:val="008C71AD"/>
    <w:rsid w:val="008C7CDB"/>
    <w:rsid w:val="008D2486"/>
    <w:rsid w:val="008D24C2"/>
    <w:rsid w:val="008D2D38"/>
    <w:rsid w:val="008D7F19"/>
    <w:rsid w:val="008E0327"/>
    <w:rsid w:val="008E1443"/>
    <w:rsid w:val="008E14DB"/>
    <w:rsid w:val="008E1B8E"/>
    <w:rsid w:val="008E1FD0"/>
    <w:rsid w:val="008E26AA"/>
    <w:rsid w:val="008E2CE4"/>
    <w:rsid w:val="008E529C"/>
    <w:rsid w:val="008E7220"/>
    <w:rsid w:val="008E7623"/>
    <w:rsid w:val="008F0AA3"/>
    <w:rsid w:val="008F1B5F"/>
    <w:rsid w:val="008F1F39"/>
    <w:rsid w:val="008F20FB"/>
    <w:rsid w:val="008F35EA"/>
    <w:rsid w:val="008F68A2"/>
    <w:rsid w:val="008F6910"/>
    <w:rsid w:val="008F6DD9"/>
    <w:rsid w:val="008F7917"/>
    <w:rsid w:val="008F7936"/>
    <w:rsid w:val="00901373"/>
    <w:rsid w:val="009027AF"/>
    <w:rsid w:val="00902AB1"/>
    <w:rsid w:val="00904580"/>
    <w:rsid w:val="009049FC"/>
    <w:rsid w:val="00904F9F"/>
    <w:rsid w:val="00905F1B"/>
    <w:rsid w:val="009066CD"/>
    <w:rsid w:val="00906FDA"/>
    <w:rsid w:val="00907510"/>
    <w:rsid w:val="00910F54"/>
    <w:rsid w:val="00911F90"/>
    <w:rsid w:val="00913A2B"/>
    <w:rsid w:val="00913CC1"/>
    <w:rsid w:val="00920B82"/>
    <w:rsid w:val="00921CDE"/>
    <w:rsid w:val="00922718"/>
    <w:rsid w:val="00923BB2"/>
    <w:rsid w:val="009250DF"/>
    <w:rsid w:val="00925A2B"/>
    <w:rsid w:val="009267A3"/>
    <w:rsid w:val="0092699D"/>
    <w:rsid w:val="009271FC"/>
    <w:rsid w:val="00930335"/>
    <w:rsid w:val="00934B07"/>
    <w:rsid w:val="00935B11"/>
    <w:rsid w:val="0093766E"/>
    <w:rsid w:val="00937901"/>
    <w:rsid w:val="00937D02"/>
    <w:rsid w:val="0094164B"/>
    <w:rsid w:val="0094172E"/>
    <w:rsid w:val="00941E07"/>
    <w:rsid w:val="00941E30"/>
    <w:rsid w:val="009440F4"/>
    <w:rsid w:val="00944B3C"/>
    <w:rsid w:val="009459F2"/>
    <w:rsid w:val="00946649"/>
    <w:rsid w:val="009466E1"/>
    <w:rsid w:val="00947821"/>
    <w:rsid w:val="00947AF2"/>
    <w:rsid w:val="00947F93"/>
    <w:rsid w:val="0095067A"/>
    <w:rsid w:val="00951F17"/>
    <w:rsid w:val="00952A9A"/>
    <w:rsid w:val="00952B1E"/>
    <w:rsid w:val="00952FB8"/>
    <w:rsid w:val="0095328E"/>
    <w:rsid w:val="00953B1B"/>
    <w:rsid w:val="009546BF"/>
    <w:rsid w:val="00955B9E"/>
    <w:rsid w:val="00957201"/>
    <w:rsid w:val="0096056C"/>
    <w:rsid w:val="00961351"/>
    <w:rsid w:val="0096169C"/>
    <w:rsid w:val="0096195B"/>
    <w:rsid w:val="00961D2D"/>
    <w:rsid w:val="009620AD"/>
    <w:rsid w:val="00963367"/>
    <w:rsid w:val="00963658"/>
    <w:rsid w:val="0096437D"/>
    <w:rsid w:val="00964AF7"/>
    <w:rsid w:val="00965DCA"/>
    <w:rsid w:val="009660C3"/>
    <w:rsid w:val="00966995"/>
    <w:rsid w:val="00970552"/>
    <w:rsid w:val="0097062E"/>
    <w:rsid w:val="009707A2"/>
    <w:rsid w:val="00970F24"/>
    <w:rsid w:val="00972F44"/>
    <w:rsid w:val="00973C84"/>
    <w:rsid w:val="0097473B"/>
    <w:rsid w:val="009778D4"/>
    <w:rsid w:val="00977EBF"/>
    <w:rsid w:val="00980042"/>
    <w:rsid w:val="009806CC"/>
    <w:rsid w:val="00981317"/>
    <w:rsid w:val="009837CD"/>
    <w:rsid w:val="00983E8F"/>
    <w:rsid w:val="00984169"/>
    <w:rsid w:val="009850DD"/>
    <w:rsid w:val="009874EB"/>
    <w:rsid w:val="00990202"/>
    <w:rsid w:val="00992537"/>
    <w:rsid w:val="00992BC5"/>
    <w:rsid w:val="009938E0"/>
    <w:rsid w:val="00994409"/>
    <w:rsid w:val="009946EA"/>
    <w:rsid w:val="00994C44"/>
    <w:rsid w:val="00995532"/>
    <w:rsid w:val="00995796"/>
    <w:rsid w:val="00996794"/>
    <w:rsid w:val="009977CD"/>
    <w:rsid w:val="009A0ADF"/>
    <w:rsid w:val="009A0B4E"/>
    <w:rsid w:val="009A0D4D"/>
    <w:rsid w:val="009A2F89"/>
    <w:rsid w:val="009A3F2D"/>
    <w:rsid w:val="009A43AD"/>
    <w:rsid w:val="009A59C8"/>
    <w:rsid w:val="009A6472"/>
    <w:rsid w:val="009B00E2"/>
    <w:rsid w:val="009B0266"/>
    <w:rsid w:val="009B0F3C"/>
    <w:rsid w:val="009B1C37"/>
    <w:rsid w:val="009B1E43"/>
    <w:rsid w:val="009B2072"/>
    <w:rsid w:val="009B262F"/>
    <w:rsid w:val="009B345F"/>
    <w:rsid w:val="009B3629"/>
    <w:rsid w:val="009B4B12"/>
    <w:rsid w:val="009B72EC"/>
    <w:rsid w:val="009C048A"/>
    <w:rsid w:val="009C075E"/>
    <w:rsid w:val="009C0C05"/>
    <w:rsid w:val="009C21EB"/>
    <w:rsid w:val="009C3551"/>
    <w:rsid w:val="009C5653"/>
    <w:rsid w:val="009C5777"/>
    <w:rsid w:val="009C6D01"/>
    <w:rsid w:val="009C746A"/>
    <w:rsid w:val="009C78B5"/>
    <w:rsid w:val="009C7F8D"/>
    <w:rsid w:val="009D0FBC"/>
    <w:rsid w:val="009D4DF4"/>
    <w:rsid w:val="009D5D8A"/>
    <w:rsid w:val="009D7E4A"/>
    <w:rsid w:val="009E075D"/>
    <w:rsid w:val="009E1A62"/>
    <w:rsid w:val="009E1ED6"/>
    <w:rsid w:val="009E1FED"/>
    <w:rsid w:val="009E30B0"/>
    <w:rsid w:val="009E3DD8"/>
    <w:rsid w:val="009E4A9A"/>
    <w:rsid w:val="009E586D"/>
    <w:rsid w:val="009E5ABD"/>
    <w:rsid w:val="009E5C39"/>
    <w:rsid w:val="009E5FD3"/>
    <w:rsid w:val="009E6214"/>
    <w:rsid w:val="009E6252"/>
    <w:rsid w:val="009E7288"/>
    <w:rsid w:val="009F1EE9"/>
    <w:rsid w:val="009F220E"/>
    <w:rsid w:val="009F2886"/>
    <w:rsid w:val="009F2F9D"/>
    <w:rsid w:val="009F4A7B"/>
    <w:rsid w:val="009F5A6A"/>
    <w:rsid w:val="009F5DA6"/>
    <w:rsid w:val="009F7C2A"/>
    <w:rsid w:val="00A00AAB"/>
    <w:rsid w:val="00A02DDB"/>
    <w:rsid w:val="00A032F0"/>
    <w:rsid w:val="00A04C49"/>
    <w:rsid w:val="00A04D2E"/>
    <w:rsid w:val="00A05C58"/>
    <w:rsid w:val="00A0722D"/>
    <w:rsid w:val="00A073D6"/>
    <w:rsid w:val="00A109AB"/>
    <w:rsid w:val="00A126EA"/>
    <w:rsid w:val="00A1315B"/>
    <w:rsid w:val="00A1342E"/>
    <w:rsid w:val="00A13CE3"/>
    <w:rsid w:val="00A144A4"/>
    <w:rsid w:val="00A1497A"/>
    <w:rsid w:val="00A1526E"/>
    <w:rsid w:val="00A15743"/>
    <w:rsid w:val="00A15FA3"/>
    <w:rsid w:val="00A17188"/>
    <w:rsid w:val="00A178A8"/>
    <w:rsid w:val="00A17BD7"/>
    <w:rsid w:val="00A20867"/>
    <w:rsid w:val="00A20F24"/>
    <w:rsid w:val="00A213FA"/>
    <w:rsid w:val="00A21C91"/>
    <w:rsid w:val="00A22CA2"/>
    <w:rsid w:val="00A2384F"/>
    <w:rsid w:val="00A23A1E"/>
    <w:rsid w:val="00A242F6"/>
    <w:rsid w:val="00A25410"/>
    <w:rsid w:val="00A2547E"/>
    <w:rsid w:val="00A27223"/>
    <w:rsid w:val="00A27656"/>
    <w:rsid w:val="00A27CD2"/>
    <w:rsid w:val="00A30143"/>
    <w:rsid w:val="00A30774"/>
    <w:rsid w:val="00A30946"/>
    <w:rsid w:val="00A32017"/>
    <w:rsid w:val="00A333CB"/>
    <w:rsid w:val="00A33F73"/>
    <w:rsid w:val="00A344AB"/>
    <w:rsid w:val="00A34EF0"/>
    <w:rsid w:val="00A3666D"/>
    <w:rsid w:val="00A36B7E"/>
    <w:rsid w:val="00A37980"/>
    <w:rsid w:val="00A40BF3"/>
    <w:rsid w:val="00A41468"/>
    <w:rsid w:val="00A42BAF"/>
    <w:rsid w:val="00A450E1"/>
    <w:rsid w:val="00A45646"/>
    <w:rsid w:val="00A45FA7"/>
    <w:rsid w:val="00A46FF5"/>
    <w:rsid w:val="00A47350"/>
    <w:rsid w:val="00A479BF"/>
    <w:rsid w:val="00A47FDC"/>
    <w:rsid w:val="00A51C00"/>
    <w:rsid w:val="00A545EA"/>
    <w:rsid w:val="00A55B8D"/>
    <w:rsid w:val="00A565C2"/>
    <w:rsid w:val="00A56A31"/>
    <w:rsid w:val="00A601B5"/>
    <w:rsid w:val="00A60A79"/>
    <w:rsid w:val="00A6456B"/>
    <w:rsid w:val="00A65554"/>
    <w:rsid w:val="00A6644A"/>
    <w:rsid w:val="00A670F4"/>
    <w:rsid w:val="00A67105"/>
    <w:rsid w:val="00A67196"/>
    <w:rsid w:val="00A70382"/>
    <w:rsid w:val="00A703C5"/>
    <w:rsid w:val="00A73A2D"/>
    <w:rsid w:val="00A75401"/>
    <w:rsid w:val="00A75518"/>
    <w:rsid w:val="00A758F1"/>
    <w:rsid w:val="00A8126B"/>
    <w:rsid w:val="00A81AE2"/>
    <w:rsid w:val="00A81DB3"/>
    <w:rsid w:val="00A82C47"/>
    <w:rsid w:val="00A86385"/>
    <w:rsid w:val="00A86626"/>
    <w:rsid w:val="00A87DE3"/>
    <w:rsid w:val="00A905FC"/>
    <w:rsid w:val="00A91EAE"/>
    <w:rsid w:val="00A92A6E"/>
    <w:rsid w:val="00A92CC1"/>
    <w:rsid w:val="00A94760"/>
    <w:rsid w:val="00A94856"/>
    <w:rsid w:val="00AA352A"/>
    <w:rsid w:val="00AA356F"/>
    <w:rsid w:val="00AA462C"/>
    <w:rsid w:val="00AA4C48"/>
    <w:rsid w:val="00AA5B91"/>
    <w:rsid w:val="00AA7ABD"/>
    <w:rsid w:val="00AB0FDB"/>
    <w:rsid w:val="00AB400B"/>
    <w:rsid w:val="00AB42F7"/>
    <w:rsid w:val="00AB4959"/>
    <w:rsid w:val="00AB5BB4"/>
    <w:rsid w:val="00AB7B36"/>
    <w:rsid w:val="00AC019A"/>
    <w:rsid w:val="00AC09C7"/>
    <w:rsid w:val="00AC1B5D"/>
    <w:rsid w:val="00AC32A8"/>
    <w:rsid w:val="00AC44B9"/>
    <w:rsid w:val="00AC45BF"/>
    <w:rsid w:val="00AC47BB"/>
    <w:rsid w:val="00AC4B5D"/>
    <w:rsid w:val="00AC54A1"/>
    <w:rsid w:val="00AC78EA"/>
    <w:rsid w:val="00AD1215"/>
    <w:rsid w:val="00AD1A35"/>
    <w:rsid w:val="00AD1DAB"/>
    <w:rsid w:val="00AD26A9"/>
    <w:rsid w:val="00AD3CD0"/>
    <w:rsid w:val="00AD4701"/>
    <w:rsid w:val="00AE179F"/>
    <w:rsid w:val="00AE1AA8"/>
    <w:rsid w:val="00AE288B"/>
    <w:rsid w:val="00AE30DB"/>
    <w:rsid w:val="00AE56D6"/>
    <w:rsid w:val="00AE59DD"/>
    <w:rsid w:val="00AE6135"/>
    <w:rsid w:val="00AE69D2"/>
    <w:rsid w:val="00AE6F17"/>
    <w:rsid w:val="00AE71AB"/>
    <w:rsid w:val="00AE7D2D"/>
    <w:rsid w:val="00AE7F61"/>
    <w:rsid w:val="00AF0298"/>
    <w:rsid w:val="00AF1049"/>
    <w:rsid w:val="00AF22B7"/>
    <w:rsid w:val="00AF51D2"/>
    <w:rsid w:val="00AF5E5F"/>
    <w:rsid w:val="00B0004F"/>
    <w:rsid w:val="00B003E2"/>
    <w:rsid w:val="00B004E7"/>
    <w:rsid w:val="00B0080C"/>
    <w:rsid w:val="00B01B0A"/>
    <w:rsid w:val="00B02BED"/>
    <w:rsid w:val="00B030CA"/>
    <w:rsid w:val="00B03507"/>
    <w:rsid w:val="00B04368"/>
    <w:rsid w:val="00B050E2"/>
    <w:rsid w:val="00B05C8A"/>
    <w:rsid w:val="00B07D2D"/>
    <w:rsid w:val="00B10AEF"/>
    <w:rsid w:val="00B11229"/>
    <w:rsid w:val="00B11685"/>
    <w:rsid w:val="00B11E56"/>
    <w:rsid w:val="00B121E0"/>
    <w:rsid w:val="00B13AC5"/>
    <w:rsid w:val="00B149A1"/>
    <w:rsid w:val="00B15360"/>
    <w:rsid w:val="00B15694"/>
    <w:rsid w:val="00B20099"/>
    <w:rsid w:val="00B200F9"/>
    <w:rsid w:val="00B20433"/>
    <w:rsid w:val="00B268A1"/>
    <w:rsid w:val="00B2731B"/>
    <w:rsid w:val="00B3024E"/>
    <w:rsid w:val="00B31569"/>
    <w:rsid w:val="00B32CBB"/>
    <w:rsid w:val="00B33119"/>
    <w:rsid w:val="00B33FFB"/>
    <w:rsid w:val="00B34BB2"/>
    <w:rsid w:val="00B37B04"/>
    <w:rsid w:val="00B43DC1"/>
    <w:rsid w:val="00B46324"/>
    <w:rsid w:val="00B4687E"/>
    <w:rsid w:val="00B509FD"/>
    <w:rsid w:val="00B50FDB"/>
    <w:rsid w:val="00B512B6"/>
    <w:rsid w:val="00B53F9B"/>
    <w:rsid w:val="00B55666"/>
    <w:rsid w:val="00B55AF5"/>
    <w:rsid w:val="00B564E6"/>
    <w:rsid w:val="00B60839"/>
    <w:rsid w:val="00B61B5B"/>
    <w:rsid w:val="00B61DC8"/>
    <w:rsid w:val="00B6288B"/>
    <w:rsid w:val="00B6384A"/>
    <w:rsid w:val="00B63A6F"/>
    <w:rsid w:val="00B63D26"/>
    <w:rsid w:val="00B645A8"/>
    <w:rsid w:val="00B650F9"/>
    <w:rsid w:val="00B6647A"/>
    <w:rsid w:val="00B66546"/>
    <w:rsid w:val="00B70098"/>
    <w:rsid w:val="00B7032A"/>
    <w:rsid w:val="00B71213"/>
    <w:rsid w:val="00B713D6"/>
    <w:rsid w:val="00B716A5"/>
    <w:rsid w:val="00B73914"/>
    <w:rsid w:val="00B75303"/>
    <w:rsid w:val="00B75ECA"/>
    <w:rsid w:val="00B7646A"/>
    <w:rsid w:val="00B77E9E"/>
    <w:rsid w:val="00B81500"/>
    <w:rsid w:val="00B819E0"/>
    <w:rsid w:val="00B841ED"/>
    <w:rsid w:val="00B845FA"/>
    <w:rsid w:val="00B85804"/>
    <w:rsid w:val="00B868A5"/>
    <w:rsid w:val="00B86F10"/>
    <w:rsid w:val="00B87BA0"/>
    <w:rsid w:val="00B87E43"/>
    <w:rsid w:val="00B94CBB"/>
    <w:rsid w:val="00B961B9"/>
    <w:rsid w:val="00B9621A"/>
    <w:rsid w:val="00B9705C"/>
    <w:rsid w:val="00B97484"/>
    <w:rsid w:val="00BA140F"/>
    <w:rsid w:val="00BA1B3C"/>
    <w:rsid w:val="00BA22DD"/>
    <w:rsid w:val="00BA29D0"/>
    <w:rsid w:val="00BA36F7"/>
    <w:rsid w:val="00BA4C3F"/>
    <w:rsid w:val="00BA538C"/>
    <w:rsid w:val="00BA53AD"/>
    <w:rsid w:val="00BA5D8E"/>
    <w:rsid w:val="00BA7465"/>
    <w:rsid w:val="00BA7E93"/>
    <w:rsid w:val="00BB18E7"/>
    <w:rsid w:val="00BB33E8"/>
    <w:rsid w:val="00BB46E9"/>
    <w:rsid w:val="00BB4A26"/>
    <w:rsid w:val="00BB4F9B"/>
    <w:rsid w:val="00BB71BC"/>
    <w:rsid w:val="00BB7A23"/>
    <w:rsid w:val="00BB7FC4"/>
    <w:rsid w:val="00BC0A9C"/>
    <w:rsid w:val="00BC0BD8"/>
    <w:rsid w:val="00BC1BAD"/>
    <w:rsid w:val="00BC2081"/>
    <w:rsid w:val="00BC2617"/>
    <w:rsid w:val="00BC29CB"/>
    <w:rsid w:val="00BC2EB0"/>
    <w:rsid w:val="00BD0476"/>
    <w:rsid w:val="00BD1D31"/>
    <w:rsid w:val="00BD1F55"/>
    <w:rsid w:val="00BD2020"/>
    <w:rsid w:val="00BD3F2B"/>
    <w:rsid w:val="00BD4E38"/>
    <w:rsid w:val="00BD51B1"/>
    <w:rsid w:val="00BD5286"/>
    <w:rsid w:val="00BD6E9A"/>
    <w:rsid w:val="00BE0E99"/>
    <w:rsid w:val="00BE3BF3"/>
    <w:rsid w:val="00BE4642"/>
    <w:rsid w:val="00BE4FE7"/>
    <w:rsid w:val="00BE5B13"/>
    <w:rsid w:val="00BE6C27"/>
    <w:rsid w:val="00BE74DF"/>
    <w:rsid w:val="00BE7EE9"/>
    <w:rsid w:val="00BF0CEA"/>
    <w:rsid w:val="00BF1ED8"/>
    <w:rsid w:val="00BF21A4"/>
    <w:rsid w:val="00BF305A"/>
    <w:rsid w:val="00BF5617"/>
    <w:rsid w:val="00BF5C43"/>
    <w:rsid w:val="00BF7392"/>
    <w:rsid w:val="00C040BC"/>
    <w:rsid w:val="00C04A4B"/>
    <w:rsid w:val="00C06477"/>
    <w:rsid w:val="00C07407"/>
    <w:rsid w:val="00C104B1"/>
    <w:rsid w:val="00C10FD6"/>
    <w:rsid w:val="00C112A6"/>
    <w:rsid w:val="00C112D7"/>
    <w:rsid w:val="00C11615"/>
    <w:rsid w:val="00C1228F"/>
    <w:rsid w:val="00C12420"/>
    <w:rsid w:val="00C12B69"/>
    <w:rsid w:val="00C13E21"/>
    <w:rsid w:val="00C15223"/>
    <w:rsid w:val="00C15E84"/>
    <w:rsid w:val="00C21812"/>
    <w:rsid w:val="00C222BB"/>
    <w:rsid w:val="00C22385"/>
    <w:rsid w:val="00C239A5"/>
    <w:rsid w:val="00C24776"/>
    <w:rsid w:val="00C25358"/>
    <w:rsid w:val="00C253FB"/>
    <w:rsid w:val="00C27779"/>
    <w:rsid w:val="00C30102"/>
    <w:rsid w:val="00C3155A"/>
    <w:rsid w:val="00C31FB1"/>
    <w:rsid w:val="00C32AAD"/>
    <w:rsid w:val="00C32D6C"/>
    <w:rsid w:val="00C331EC"/>
    <w:rsid w:val="00C338B5"/>
    <w:rsid w:val="00C33940"/>
    <w:rsid w:val="00C35D07"/>
    <w:rsid w:val="00C36F78"/>
    <w:rsid w:val="00C36FFC"/>
    <w:rsid w:val="00C37B96"/>
    <w:rsid w:val="00C40AB8"/>
    <w:rsid w:val="00C4130F"/>
    <w:rsid w:val="00C4185F"/>
    <w:rsid w:val="00C41A97"/>
    <w:rsid w:val="00C42C5B"/>
    <w:rsid w:val="00C43235"/>
    <w:rsid w:val="00C43432"/>
    <w:rsid w:val="00C43A91"/>
    <w:rsid w:val="00C45993"/>
    <w:rsid w:val="00C45BF4"/>
    <w:rsid w:val="00C460BD"/>
    <w:rsid w:val="00C460E0"/>
    <w:rsid w:val="00C4729F"/>
    <w:rsid w:val="00C5069A"/>
    <w:rsid w:val="00C50777"/>
    <w:rsid w:val="00C50AF0"/>
    <w:rsid w:val="00C5133B"/>
    <w:rsid w:val="00C5199F"/>
    <w:rsid w:val="00C519C9"/>
    <w:rsid w:val="00C6002A"/>
    <w:rsid w:val="00C60517"/>
    <w:rsid w:val="00C6175E"/>
    <w:rsid w:val="00C62806"/>
    <w:rsid w:val="00C6408D"/>
    <w:rsid w:val="00C6605D"/>
    <w:rsid w:val="00C6765A"/>
    <w:rsid w:val="00C67A0F"/>
    <w:rsid w:val="00C70845"/>
    <w:rsid w:val="00C71CB2"/>
    <w:rsid w:val="00C71D29"/>
    <w:rsid w:val="00C72B53"/>
    <w:rsid w:val="00C751CF"/>
    <w:rsid w:val="00C75E8D"/>
    <w:rsid w:val="00C7618D"/>
    <w:rsid w:val="00C76B4E"/>
    <w:rsid w:val="00C802C3"/>
    <w:rsid w:val="00C805DA"/>
    <w:rsid w:val="00C84A69"/>
    <w:rsid w:val="00C8529F"/>
    <w:rsid w:val="00C8545A"/>
    <w:rsid w:val="00C8691A"/>
    <w:rsid w:val="00C87654"/>
    <w:rsid w:val="00C90F4C"/>
    <w:rsid w:val="00C92980"/>
    <w:rsid w:val="00C9331B"/>
    <w:rsid w:val="00C93701"/>
    <w:rsid w:val="00C9381F"/>
    <w:rsid w:val="00C939D1"/>
    <w:rsid w:val="00C93E56"/>
    <w:rsid w:val="00C9419B"/>
    <w:rsid w:val="00C948C5"/>
    <w:rsid w:val="00C954F2"/>
    <w:rsid w:val="00C9633A"/>
    <w:rsid w:val="00C96663"/>
    <w:rsid w:val="00CA09B1"/>
    <w:rsid w:val="00CA14BD"/>
    <w:rsid w:val="00CA2607"/>
    <w:rsid w:val="00CA3606"/>
    <w:rsid w:val="00CA4526"/>
    <w:rsid w:val="00CA4708"/>
    <w:rsid w:val="00CA62F6"/>
    <w:rsid w:val="00CA66A2"/>
    <w:rsid w:val="00CA67C9"/>
    <w:rsid w:val="00CA6FB4"/>
    <w:rsid w:val="00CB1A33"/>
    <w:rsid w:val="00CB207C"/>
    <w:rsid w:val="00CB243D"/>
    <w:rsid w:val="00CB2C2D"/>
    <w:rsid w:val="00CB2E91"/>
    <w:rsid w:val="00CB4D2A"/>
    <w:rsid w:val="00CB5A81"/>
    <w:rsid w:val="00CB627C"/>
    <w:rsid w:val="00CC0C77"/>
    <w:rsid w:val="00CC1013"/>
    <w:rsid w:val="00CC1B79"/>
    <w:rsid w:val="00CC1EE9"/>
    <w:rsid w:val="00CC20D7"/>
    <w:rsid w:val="00CC2C35"/>
    <w:rsid w:val="00CC332F"/>
    <w:rsid w:val="00CC367A"/>
    <w:rsid w:val="00CC4CD1"/>
    <w:rsid w:val="00CC64FA"/>
    <w:rsid w:val="00CC6D5A"/>
    <w:rsid w:val="00CD0898"/>
    <w:rsid w:val="00CD1C21"/>
    <w:rsid w:val="00CD2741"/>
    <w:rsid w:val="00CD4CAF"/>
    <w:rsid w:val="00CD4E4F"/>
    <w:rsid w:val="00CD4E87"/>
    <w:rsid w:val="00CD583F"/>
    <w:rsid w:val="00CD5CB6"/>
    <w:rsid w:val="00CD62F3"/>
    <w:rsid w:val="00CD7B10"/>
    <w:rsid w:val="00CE1942"/>
    <w:rsid w:val="00CE1CBC"/>
    <w:rsid w:val="00CE1EB5"/>
    <w:rsid w:val="00CE20E7"/>
    <w:rsid w:val="00CE421D"/>
    <w:rsid w:val="00CE5380"/>
    <w:rsid w:val="00CE558B"/>
    <w:rsid w:val="00CE59CF"/>
    <w:rsid w:val="00CE5AAD"/>
    <w:rsid w:val="00CE5B48"/>
    <w:rsid w:val="00CE62AD"/>
    <w:rsid w:val="00CE6BFF"/>
    <w:rsid w:val="00CF0BC3"/>
    <w:rsid w:val="00CF2418"/>
    <w:rsid w:val="00CF245A"/>
    <w:rsid w:val="00CF2CDA"/>
    <w:rsid w:val="00CF35BC"/>
    <w:rsid w:val="00CF426D"/>
    <w:rsid w:val="00CF4F53"/>
    <w:rsid w:val="00CF5A67"/>
    <w:rsid w:val="00CF5B96"/>
    <w:rsid w:val="00CF62CE"/>
    <w:rsid w:val="00D009CB"/>
    <w:rsid w:val="00D01ACA"/>
    <w:rsid w:val="00D02007"/>
    <w:rsid w:val="00D02067"/>
    <w:rsid w:val="00D02423"/>
    <w:rsid w:val="00D037A9"/>
    <w:rsid w:val="00D03B06"/>
    <w:rsid w:val="00D03F86"/>
    <w:rsid w:val="00D04467"/>
    <w:rsid w:val="00D0617B"/>
    <w:rsid w:val="00D10ADF"/>
    <w:rsid w:val="00D10C5F"/>
    <w:rsid w:val="00D11B74"/>
    <w:rsid w:val="00D12327"/>
    <w:rsid w:val="00D1261A"/>
    <w:rsid w:val="00D14B6A"/>
    <w:rsid w:val="00D154E1"/>
    <w:rsid w:val="00D16FA5"/>
    <w:rsid w:val="00D1760E"/>
    <w:rsid w:val="00D20599"/>
    <w:rsid w:val="00D22ACD"/>
    <w:rsid w:val="00D22DA6"/>
    <w:rsid w:val="00D234C0"/>
    <w:rsid w:val="00D2396A"/>
    <w:rsid w:val="00D2495C"/>
    <w:rsid w:val="00D26607"/>
    <w:rsid w:val="00D267DF"/>
    <w:rsid w:val="00D2744E"/>
    <w:rsid w:val="00D27AF3"/>
    <w:rsid w:val="00D302B5"/>
    <w:rsid w:val="00D31162"/>
    <w:rsid w:val="00D31D27"/>
    <w:rsid w:val="00D31D72"/>
    <w:rsid w:val="00D33012"/>
    <w:rsid w:val="00D3370D"/>
    <w:rsid w:val="00D3375F"/>
    <w:rsid w:val="00D3461B"/>
    <w:rsid w:val="00D349D4"/>
    <w:rsid w:val="00D3558B"/>
    <w:rsid w:val="00D36EC3"/>
    <w:rsid w:val="00D416B3"/>
    <w:rsid w:val="00D41757"/>
    <w:rsid w:val="00D41A8C"/>
    <w:rsid w:val="00D43577"/>
    <w:rsid w:val="00D440D5"/>
    <w:rsid w:val="00D44201"/>
    <w:rsid w:val="00D45510"/>
    <w:rsid w:val="00D45D61"/>
    <w:rsid w:val="00D47433"/>
    <w:rsid w:val="00D47AA4"/>
    <w:rsid w:val="00D50562"/>
    <w:rsid w:val="00D51D05"/>
    <w:rsid w:val="00D5237C"/>
    <w:rsid w:val="00D525DB"/>
    <w:rsid w:val="00D5399A"/>
    <w:rsid w:val="00D53CE7"/>
    <w:rsid w:val="00D54FF9"/>
    <w:rsid w:val="00D5584F"/>
    <w:rsid w:val="00D55C7B"/>
    <w:rsid w:val="00D55F43"/>
    <w:rsid w:val="00D562A2"/>
    <w:rsid w:val="00D567D6"/>
    <w:rsid w:val="00D608C5"/>
    <w:rsid w:val="00D60E8A"/>
    <w:rsid w:val="00D60EE5"/>
    <w:rsid w:val="00D63310"/>
    <w:rsid w:val="00D63334"/>
    <w:rsid w:val="00D63F34"/>
    <w:rsid w:val="00D64D17"/>
    <w:rsid w:val="00D666AC"/>
    <w:rsid w:val="00D671C4"/>
    <w:rsid w:val="00D678BE"/>
    <w:rsid w:val="00D71B3F"/>
    <w:rsid w:val="00D72FCF"/>
    <w:rsid w:val="00D7488C"/>
    <w:rsid w:val="00D756A8"/>
    <w:rsid w:val="00D8033F"/>
    <w:rsid w:val="00D80ED4"/>
    <w:rsid w:val="00D8196C"/>
    <w:rsid w:val="00D81A5C"/>
    <w:rsid w:val="00D84D59"/>
    <w:rsid w:val="00D859EF"/>
    <w:rsid w:val="00D87E25"/>
    <w:rsid w:val="00D90D7C"/>
    <w:rsid w:val="00D92039"/>
    <w:rsid w:val="00D921CA"/>
    <w:rsid w:val="00D9240F"/>
    <w:rsid w:val="00D92FF9"/>
    <w:rsid w:val="00D93F13"/>
    <w:rsid w:val="00D95D97"/>
    <w:rsid w:val="00D97461"/>
    <w:rsid w:val="00D9782F"/>
    <w:rsid w:val="00D97E10"/>
    <w:rsid w:val="00DA016A"/>
    <w:rsid w:val="00DA02E2"/>
    <w:rsid w:val="00DA0586"/>
    <w:rsid w:val="00DA0E04"/>
    <w:rsid w:val="00DA0F97"/>
    <w:rsid w:val="00DA21D8"/>
    <w:rsid w:val="00DA2F49"/>
    <w:rsid w:val="00DA44F1"/>
    <w:rsid w:val="00DA4FB2"/>
    <w:rsid w:val="00DA5FE9"/>
    <w:rsid w:val="00DA7417"/>
    <w:rsid w:val="00DA757C"/>
    <w:rsid w:val="00DA7B8E"/>
    <w:rsid w:val="00DB0E82"/>
    <w:rsid w:val="00DB1822"/>
    <w:rsid w:val="00DB1D2A"/>
    <w:rsid w:val="00DB277E"/>
    <w:rsid w:val="00DB2E58"/>
    <w:rsid w:val="00DB378A"/>
    <w:rsid w:val="00DB5A95"/>
    <w:rsid w:val="00DB5CD4"/>
    <w:rsid w:val="00DB5E99"/>
    <w:rsid w:val="00DB75AC"/>
    <w:rsid w:val="00DB7D99"/>
    <w:rsid w:val="00DC0477"/>
    <w:rsid w:val="00DC2E8A"/>
    <w:rsid w:val="00DC34EE"/>
    <w:rsid w:val="00DC35C5"/>
    <w:rsid w:val="00DC4BA8"/>
    <w:rsid w:val="00DC5E13"/>
    <w:rsid w:val="00DC64E7"/>
    <w:rsid w:val="00DC68E2"/>
    <w:rsid w:val="00DC7334"/>
    <w:rsid w:val="00DD1B11"/>
    <w:rsid w:val="00DD2D3A"/>
    <w:rsid w:val="00DD2FB0"/>
    <w:rsid w:val="00DD31B6"/>
    <w:rsid w:val="00DD38C2"/>
    <w:rsid w:val="00DD5767"/>
    <w:rsid w:val="00DD58D6"/>
    <w:rsid w:val="00DD69BA"/>
    <w:rsid w:val="00DE30D8"/>
    <w:rsid w:val="00DE42CF"/>
    <w:rsid w:val="00DE43FC"/>
    <w:rsid w:val="00DE609C"/>
    <w:rsid w:val="00DE6856"/>
    <w:rsid w:val="00DE78A9"/>
    <w:rsid w:val="00DF051F"/>
    <w:rsid w:val="00DF0840"/>
    <w:rsid w:val="00DF4401"/>
    <w:rsid w:val="00DF55AD"/>
    <w:rsid w:val="00DF65D3"/>
    <w:rsid w:val="00DF7CFB"/>
    <w:rsid w:val="00DF7E05"/>
    <w:rsid w:val="00E0052A"/>
    <w:rsid w:val="00E00EF6"/>
    <w:rsid w:val="00E01150"/>
    <w:rsid w:val="00E01C47"/>
    <w:rsid w:val="00E02733"/>
    <w:rsid w:val="00E02F10"/>
    <w:rsid w:val="00E03BD2"/>
    <w:rsid w:val="00E04DA7"/>
    <w:rsid w:val="00E063B1"/>
    <w:rsid w:val="00E066EC"/>
    <w:rsid w:val="00E06FDA"/>
    <w:rsid w:val="00E11561"/>
    <w:rsid w:val="00E115CC"/>
    <w:rsid w:val="00E11BB1"/>
    <w:rsid w:val="00E14DB1"/>
    <w:rsid w:val="00E14FC1"/>
    <w:rsid w:val="00E1547C"/>
    <w:rsid w:val="00E15550"/>
    <w:rsid w:val="00E20F61"/>
    <w:rsid w:val="00E21697"/>
    <w:rsid w:val="00E21E35"/>
    <w:rsid w:val="00E22DD6"/>
    <w:rsid w:val="00E23E6D"/>
    <w:rsid w:val="00E24AEA"/>
    <w:rsid w:val="00E25710"/>
    <w:rsid w:val="00E335FD"/>
    <w:rsid w:val="00E343B0"/>
    <w:rsid w:val="00E34D68"/>
    <w:rsid w:val="00E3573A"/>
    <w:rsid w:val="00E36CDB"/>
    <w:rsid w:val="00E40815"/>
    <w:rsid w:val="00E41A28"/>
    <w:rsid w:val="00E42228"/>
    <w:rsid w:val="00E42A80"/>
    <w:rsid w:val="00E44739"/>
    <w:rsid w:val="00E44A67"/>
    <w:rsid w:val="00E46856"/>
    <w:rsid w:val="00E4755B"/>
    <w:rsid w:val="00E47E50"/>
    <w:rsid w:val="00E514E8"/>
    <w:rsid w:val="00E54659"/>
    <w:rsid w:val="00E54C0E"/>
    <w:rsid w:val="00E54F0F"/>
    <w:rsid w:val="00E55728"/>
    <w:rsid w:val="00E56882"/>
    <w:rsid w:val="00E60675"/>
    <w:rsid w:val="00E62004"/>
    <w:rsid w:val="00E62413"/>
    <w:rsid w:val="00E62518"/>
    <w:rsid w:val="00E62C90"/>
    <w:rsid w:val="00E62CCD"/>
    <w:rsid w:val="00E64B11"/>
    <w:rsid w:val="00E65232"/>
    <w:rsid w:val="00E6538E"/>
    <w:rsid w:val="00E67576"/>
    <w:rsid w:val="00E71A35"/>
    <w:rsid w:val="00E728A4"/>
    <w:rsid w:val="00E73963"/>
    <w:rsid w:val="00E7432A"/>
    <w:rsid w:val="00E75335"/>
    <w:rsid w:val="00E75829"/>
    <w:rsid w:val="00E803B3"/>
    <w:rsid w:val="00E807D2"/>
    <w:rsid w:val="00E82388"/>
    <w:rsid w:val="00E8298B"/>
    <w:rsid w:val="00E82AFF"/>
    <w:rsid w:val="00E83A55"/>
    <w:rsid w:val="00E8428B"/>
    <w:rsid w:val="00E84E03"/>
    <w:rsid w:val="00E90853"/>
    <w:rsid w:val="00E9503B"/>
    <w:rsid w:val="00E95252"/>
    <w:rsid w:val="00E95948"/>
    <w:rsid w:val="00E959D6"/>
    <w:rsid w:val="00E9643B"/>
    <w:rsid w:val="00E96948"/>
    <w:rsid w:val="00E97B11"/>
    <w:rsid w:val="00EA03D4"/>
    <w:rsid w:val="00EA0BC5"/>
    <w:rsid w:val="00EA26D0"/>
    <w:rsid w:val="00EA3AC8"/>
    <w:rsid w:val="00EA5F29"/>
    <w:rsid w:val="00EA692B"/>
    <w:rsid w:val="00EA6AA3"/>
    <w:rsid w:val="00EA70BF"/>
    <w:rsid w:val="00EA7928"/>
    <w:rsid w:val="00EB13AD"/>
    <w:rsid w:val="00EB184F"/>
    <w:rsid w:val="00EB26AA"/>
    <w:rsid w:val="00EB2710"/>
    <w:rsid w:val="00EB2848"/>
    <w:rsid w:val="00EB3332"/>
    <w:rsid w:val="00EB3B2A"/>
    <w:rsid w:val="00EB48FC"/>
    <w:rsid w:val="00EB5922"/>
    <w:rsid w:val="00EB637F"/>
    <w:rsid w:val="00EB6CE3"/>
    <w:rsid w:val="00EB72E0"/>
    <w:rsid w:val="00EB7AFF"/>
    <w:rsid w:val="00EC0339"/>
    <w:rsid w:val="00EC0889"/>
    <w:rsid w:val="00EC3059"/>
    <w:rsid w:val="00EC31F5"/>
    <w:rsid w:val="00EC3A62"/>
    <w:rsid w:val="00EC51A9"/>
    <w:rsid w:val="00EC687A"/>
    <w:rsid w:val="00EC7DF8"/>
    <w:rsid w:val="00ED0273"/>
    <w:rsid w:val="00ED0ADE"/>
    <w:rsid w:val="00ED1DBE"/>
    <w:rsid w:val="00ED3D1C"/>
    <w:rsid w:val="00ED5337"/>
    <w:rsid w:val="00ED59C0"/>
    <w:rsid w:val="00ED6403"/>
    <w:rsid w:val="00ED67C2"/>
    <w:rsid w:val="00EE0153"/>
    <w:rsid w:val="00EE034A"/>
    <w:rsid w:val="00EE0592"/>
    <w:rsid w:val="00EE0D07"/>
    <w:rsid w:val="00EE0D93"/>
    <w:rsid w:val="00EE1527"/>
    <w:rsid w:val="00EE153C"/>
    <w:rsid w:val="00EE1B0D"/>
    <w:rsid w:val="00EE23AE"/>
    <w:rsid w:val="00EE3CC4"/>
    <w:rsid w:val="00EE5A9E"/>
    <w:rsid w:val="00EE5B11"/>
    <w:rsid w:val="00EE5B7B"/>
    <w:rsid w:val="00EE7B30"/>
    <w:rsid w:val="00EE7F71"/>
    <w:rsid w:val="00EF03D3"/>
    <w:rsid w:val="00EF12C4"/>
    <w:rsid w:val="00EF48A4"/>
    <w:rsid w:val="00EF4A2C"/>
    <w:rsid w:val="00EF4E1C"/>
    <w:rsid w:val="00EF5EC5"/>
    <w:rsid w:val="00EF6057"/>
    <w:rsid w:val="00EF60B7"/>
    <w:rsid w:val="00EF703A"/>
    <w:rsid w:val="00F0166F"/>
    <w:rsid w:val="00F01E1E"/>
    <w:rsid w:val="00F02CE5"/>
    <w:rsid w:val="00F053A9"/>
    <w:rsid w:val="00F07AF1"/>
    <w:rsid w:val="00F07D27"/>
    <w:rsid w:val="00F12114"/>
    <w:rsid w:val="00F12305"/>
    <w:rsid w:val="00F12A83"/>
    <w:rsid w:val="00F12E49"/>
    <w:rsid w:val="00F1382D"/>
    <w:rsid w:val="00F13E05"/>
    <w:rsid w:val="00F1714F"/>
    <w:rsid w:val="00F17E66"/>
    <w:rsid w:val="00F20213"/>
    <w:rsid w:val="00F2035A"/>
    <w:rsid w:val="00F20E60"/>
    <w:rsid w:val="00F223B9"/>
    <w:rsid w:val="00F23301"/>
    <w:rsid w:val="00F25677"/>
    <w:rsid w:val="00F2603D"/>
    <w:rsid w:val="00F2677C"/>
    <w:rsid w:val="00F26C62"/>
    <w:rsid w:val="00F27111"/>
    <w:rsid w:val="00F27EC4"/>
    <w:rsid w:val="00F3073A"/>
    <w:rsid w:val="00F308FC"/>
    <w:rsid w:val="00F309FF"/>
    <w:rsid w:val="00F30F74"/>
    <w:rsid w:val="00F317F4"/>
    <w:rsid w:val="00F320F8"/>
    <w:rsid w:val="00F33090"/>
    <w:rsid w:val="00F330EF"/>
    <w:rsid w:val="00F33F4B"/>
    <w:rsid w:val="00F344C4"/>
    <w:rsid w:val="00F349A8"/>
    <w:rsid w:val="00F35490"/>
    <w:rsid w:val="00F40634"/>
    <w:rsid w:val="00F40B1C"/>
    <w:rsid w:val="00F41AA1"/>
    <w:rsid w:val="00F41B04"/>
    <w:rsid w:val="00F42297"/>
    <w:rsid w:val="00F45678"/>
    <w:rsid w:val="00F46665"/>
    <w:rsid w:val="00F46CA1"/>
    <w:rsid w:val="00F4752A"/>
    <w:rsid w:val="00F50B12"/>
    <w:rsid w:val="00F51D02"/>
    <w:rsid w:val="00F51D26"/>
    <w:rsid w:val="00F52077"/>
    <w:rsid w:val="00F52CF4"/>
    <w:rsid w:val="00F52E1F"/>
    <w:rsid w:val="00F53394"/>
    <w:rsid w:val="00F53C2C"/>
    <w:rsid w:val="00F546BC"/>
    <w:rsid w:val="00F55468"/>
    <w:rsid w:val="00F60025"/>
    <w:rsid w:val="00F611E6"/>
    <w:rsid w:val="00F615D2"/>
    <w:rsid w:val="00F63A8A"/>
    <w:rsid w:val="00F63DE5"/>
    <w:rsid w:val="00F6565F"/>
    <w:rsid w:val="00F66BED"/>
    <w:rsid w:val="00F66D2B"/>
    <w:rsid w:val="00F67092"/>
    <w:rsid w:val="00F6754D"/>
    <w:rsid w:val="00F67F6E"/>
    <w:rsid w:val="00F7146D"/>
    <w:rsid w:val="00F71ADE"/>
    <w:rsid w:val="00F71EE3"/>
    <w:rsid w:val="00F73A4D"/>
    <w:rsid w:val="00F744B9"/>
    <w:rsid w:val="00F74C93"/>
    <w:rsid w:val="00F75575"/>
    <w:rsid w:val="00F75E92"/>
    <w:rsid w:val="00F770C8"/>
    <w:rsid w:val="00F77864"/>
    <w:rsid w:val="00F80023"/>
    <w:rsid w:val="00F81456"/>
    <w:rsid w:val="00F83AEB"/>
    <w:rsid w:val="00F84539"/>
    <w:rsid w:val="00F870C6"/>
    <w:rsid w:val="00F90693"/>
    <w:rsid w:val="00F915EC"/>
    <w:rsid w:val="00F920AE"/>
    <w:rsid w:val="00F937E7"/>
    <w:rsid w:val="00F9400D"/>
    <w:rsid w:val="00F94C85"/>
    <w:rsid w:val="00F953FB"/>
    <w:rsid w:val="00F95F6F"/>
    <w:rsid w:val="00F95FB7"/>
    <w:rsid w:val="00F96F63"/>
    <w:rsid w:val="00FA06F0"/>
    <w:rsid w:val="00FA0C71"/>
    <w:rsid w:val="00FA13A6"/>
    <w:rsid w:val="00FA3477"/>
    <w:rsid w:val="00FA40C6"/>
    <w:rsid w:val="00FA4748"/>
    <w:rsid w:val="00FA6172"/>
    <w:rsid w:val="00FA6DF9"/>
    <w:rsid w:val="00FB02A4"/>
    <w:rsid w:val="00FB12EB"/>
    <w:rsid w:val="00FB34B9"/>
    <w:rsid w:val="00FB4688"/>
    <w:rsid w:val="00FB5045"/>
    <w:rsid w:val="00FB55B7"/>
    <w:rsid w:val="00FB6DC8"/>
    <w:rsid w:val="00FB7ABD"/>
    <w:rsid w:val="00FC0B40"/>
    <w:rsid w:val="00FC13E7"/>
    <w:rsid w:val="00FC277F"/>
    <w:rsid w:val="00FC3529"/>
    <w:rsid w:val="00FC3FCC"/>
    <w:rsid w:val="00FC422B"/>
    <w:rsid w:val="00FC42DE"/>
    <w:rsid w:val="00FC4550"/>
    <w:rsid w:val="00FC4660"/>
    <w:rsid w:val="00FC48A6"/>
    <w:rsid w:val="00FC4F5C"/>
    <w:rsid w:val="00FC51C4"/>
    <w:rsid w:val="00FC56AC"/>
    <w:rsid w:val="00FD3224"/>
    <w:rsid w:val="00FD3D40"/>
    <w:rsid w:val="00FD4BD0"/>
    <w:rsid w:val="00FD5D6D"/>
    <w:rsid w:val="00FD66E9"/>
    <w:rsid w:val="00FE157C"/>
    <w:rsid w:val="00FE2879"/>
    <w:rsid w:val="00FE3DAA"/>
    <w:rsid w:val="00FE4FE3"/>
    <w:rsid w:val="00FF08B4"/>
    <w:rsid w:val="00FF3D68"/>
    <w:rsid w:val="00FF49C3"/>
    <w:rsid w:val="00FF4F01"/>
    <w:rsid w:val="00FF6E32"/>
    <w:rsid w:val="00FF71ED"/>
    <w:rsid w:val="00FF72D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C029"/>
  <w15:docId w15:val="{E6F40578-B1F1-E84F-B8C7-D9E30BA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DD"/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qFormat/>
    <w:rsid w:val="00672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1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C0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D02007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3090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basedOn w:val="Normal"/>
    <w:link w:val="HeaderChar"/>
    <w:uiPriority w:val="99"/>
    <w:rsid w:val="00FA40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40C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40C6"/>
  </w:style>
  <w:style w:type="paragraph" w:styleId="BalloonText">
    <w:name w:val="Balloon Text"/>
    <w:basedOn w:val="Normal"/>
    <w:semiHidden/>
    <w:rsid w:val="005905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0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5C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C8A"/>
    <w:rPr>
      <w:b/>
      <w:bCs/>
    </w:rPr>
  </w:style>
  <w:style w:type="character" w:styleId="Hyperlink">
    <w:name w:val="Hyperlink"/>
    <w:uiPriority w:val="99"/>
    <w:rsid w:val="003D51F4"/>
    <w:rPr>
      <w:color w:val="0000FF"/>
      <w:u w:val="single"/>
    </w:rPr>
  </w:style>
  <w:style w:type="paragraph" w:customStyle="1" w:styleId="H4">
    <w:name w:val="H_4"/>
    <w:basedOn w:val="Normal"/>
    <w:rsid w:val="00AB5BB4"/>
    <w:pPr>
      <w:tabs>
        <w:tab w:val="left" w:pos="0"/>
      </w:tabs>
    </w:pPr>
    <w:rPr>
      <w:i/>
    </w:rPr>
  </w:style>
  <w:style w:type="paragraph" w:styleId="TOC2">
    <w:name w:val="toc 2"/>
    <w:basedOn w:val="Normal"/>
    <w:next w:val="Normal"/>
    <w:autoRedefine/>
    <w:uiPriority w:val="39"/>
    <w:qFormat/>
    <w:rsid w:val="0028486E"/>
    <w:pPr>
      <w:ind w:left="24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28486E"/>
    <w:pPr>
      <w:tabs>
        <w:tab w:val="right" w:leader="dot" w:pos="9060"/>
      </w:tabs>
    </w:pPr>
  </w:style>
  <w:style w:type="paragraph" w:styleId="TOC3">
    <w:name w:val="toc 3"/>
    <w:basedOn w:val="Normal"/>
    <w:next w:val="Normal"/>
    <w:autoRedefine/>
    <w:uiPriority w:val="39"/>
    <w:qFormat/>
    <w:rsid w:val="0028486E"/>
    <w:pPr>
      <w:ind w:left="480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630A5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30A5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30A5C"/>
    <w:pPr>
      <w:ind w:left="1200"/>
    </w:pPr>
  </w:style>
  <w:style w:type="paragraph" w:customStyle="1" w:styleId="Tekstnormal">
    <w:name w:val="Tekst normal"/>
    <w:basedOn w:val="Normal"/>
    <w:rsid w:val="000909DF"/>
    <w:pPr>
      <w:autoSpaceDE w:val="0"/>
      <w:autoSpaceDN w:val="0"/>
      <w:adjustRightInd w:val="0"/>
      <w:spacing w:before="120" w:line="240" w:lineRule="exact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yleStyleTekstnormalBoldLeft0cmFirstline0cm">
    <w:name w:val="Style Style Tekst normal + Bold + Left:  0 cm First line:  0 cm"/>
    <w:basedOn w:val="Normal"/>
    <w:rsid w:val="000909DF"/>
    <w:pPr>
      <w:keepNext/>
      <w:tabs>
        <w:tab w:val="num" w:pos="0"/>
      </w:tabs>
      <w:autoSpaceDE w:val="0"/>
      <w:autoSpaceDN w:val="0"/>
      <w:adjustRightInd w:val="0"/>
      <w:spacing w:before="120" w:line="240" w:lineRule="exact"/>
      <w:jc w:val="both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eArial16ptBlack">
    <w:name w:val="Style Arial 16 pt Black"/>
    <w:rsid w:val="000909DF"/>
    <w:rPr>
      <w:rFonts w:ascii="Arial" w:hAnsi="Arial"/>
      <w:b/>
      <w:color w:val="000000"/>
      <w:sz w:val="24"/>
      <w:szCs w:val="24"/>
    </w:rPr>
  </w:style>
  <w:style w:type="paragraph" w:styleId="BodyText">
    <w:name w:val="Body Text"/>
    <w:basedOn w:val="Normal"/>
    <w:rsid w:val="000909DF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character" w:customStyle="1" w:styleId="StyleArial22pt">
    <w:name w:val="Style Arial 22 pt"/>
    <w:rsid w:val="00130A27"/>
    <w:rPr>
      <w:rFonts w:ascii="Arial" w:hAnsi="Arial"/>
      <w:sz w:val="36"/>
      <w:szCs w:val="36"/>
    </w:rPr>
  </w:style>
  <w:style w:type="paragraph" w:customStyle="1" w:styleId="StyleTekstnormalBold">
    <w:name w:val="Style Tekst normal + Bold"/>
    <w:basedOn w:val="Tekstnormal"/>
    <w:rsid w:val="003A3951"/>
    <w:pPr>
      <w:tabs>
        <w:tab w:val="num" w:pos="0"/>
      </w:tabs>
      <w:ind w:left="284" w:hanging="284"/>
    </w:pPr>
    <w:rPr>
      <w:b/>
      <w:bCs/>
    </w:rPr>
  </w:style>
  <w:style w:type="paragraph" w:customStyle="1" w:styleId="abc">
    <w:name w:val="abc"/>
    <w:rsid w:val="003A3951"/>
    <w:rPr>
      <w:rFonts w:ascii="Arial" w:hAnsi="Arial"/>
      <w:lang w:val="en-US"/>
    </w:rPr>
  </w:style>
  <w:style w:type="paragraph" w:styleId="ListNumber2">
    <w:name w:val="List Number 2"/>
    <w:basedOn w:val="Normal"/>
    <w:rsid w:val="000E0E36"/>
    <w:pPr>
      <w:numPr>
        <w:numId w:val="1"/>
      </w:numPr>
    </w:pPr>
  </w:style>
  <w:style w:type="paragraph" w:styleId="BodyTextIndent">
    <w:name w:val="Body Text Indent"/>
    <w:basedOn w:val="Normal"/>
    <w:rsid w:val="00E115CC"/>
    <w:pPr>
      <w:spacing w:after="120"/>
      <w:ind w:left="283"/>
    </w:pPr>
  </w:style>
  <w:style w:type="paragraph" w:customStyle="1" w:styleId="Table">
    <w:name w:val="Table"/>
    <w:basedOn w:val="Normal"/>
    <w:rsid w:val="00A032F0"/>
    <w:pPr>
      <w:jc w:val="center"/>
    </w:pPr>
    <w:rPr>
      <w:rFonts w:ascii="Arial" w:hAnsi="Arial"/>
      <w:szCs w:val="20"/>
      <w:lang w:eastAsia="en-US"/>
    </w:rPr>
  </w:style>
  <w:style w:type="paragraph" w:customStyle="1" w:styleId="T-98-2">
    <w:name w:val="T-9/8-2"/>
    <w:basedOn w:val="Normal"/>
    <w:rsid w:val="003D340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Revision">
    <w:name w:val="Revision"/>
    <w:hidden/>
    <w:uiPriority w:val="99"/>
    <w:semiHidden/>
    <w:rsid w:val="009C6D01"/>
    <w:rPr>
      <w:rFonts w:ascii="Palatino Linotype" w:hAnsi="Palatino Linotype"/>
      <w:sz w:val="22"/>
      <w:szCs w:val="22"/>
    </w:rPr>
  </w:style>
  <w:style w:type="table" w:styleId="TableGrid">
    <w:name w:val="Table Grid"/>
    <w:basedOn w:val="TableNormal"/>
    <w:uiPriority w:val="59"/>
    <w:rsid w:val="00D5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j List Paragraph Report"/>
    <w:basedOn w:val="Normal"/>
    <w:uiPriority w:val="34"/>
    <w:qFormat/>
    <w:rsid w:val="009E5AB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5237C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5237C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5237C"/>
    <w:pPr>
      <w:spacing w:after="100" w:line="276" w:lineRule="auto"/>
      <w:ind w:left="1760"/>
    </w:pPr>
    <w:rPr>
      <w:rFonts w:ascii="Calibri" w:hAnsi="Calibri"/>
    </w:rPr>
  </w:style>
  <w:style w:type="character" w:customStyle="1" w:styleId="kurziv1">
    <w:name w:val="kurziv1"/>
    <w:basedOn w:val="DefaultParagraphFont"/>
    <w:rsid w:val="00B9705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E7108"/>
    <w:rPr>
      <w:rFonts w:ascii="Palatino Linotype" w:hAnsi="Palatino Linotype"/>
      <w:sz w:val="22"/>
      <w:szCs w:val="22"/>
    </w:rPr>
  </w:style>
  <w:style w:type="paragraph" w:styleId="NormalWeb">
    <w:name w:val="Normal (Web)"/>
    <w:basedOn w:val="Normal"/>
    <w:uiPriority w:val="99"/>
    <w:rsid w:val="007618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858"/>
    <w:rPr>
      <w:rFonts w:ascii="Palatino Linotype" w:hAnsi="Palatino Linotype"/>
    </w:rPr>
  </w:style>
  <w:style w:type="paragraph" w:customStyle="1" w:styleId="TekstCharCharChar">
    <w:name w:val="Tekst Char Char Char"/>
    <w:basedOn w:val="Normal"/>
    <w:rsid w:val="00EE5B11"/>
    <w:pPr>
      <w:spacing w:before="80"/>
      <w:jc w:val="both"/>
    </w:pPr>
    <w:rPr>
      <w:rFonts w:ascii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C0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qFormat/>
    <w:rsid w:val="00823D4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BE4FE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FE7"/>
    <w:rPr>
      <w:rFonts w:ascii="Calibri" w:eastAsia="Calibri" w:hAnsi="Calibri"/>
      <w:lang w:eastAsia="en-US"/>
    </w:rPr>
  </w:style>
  <w:style w:type="character" w:customStyle="1" w:styleId="hps">
    <w:name w:val="hps"/>
    <w:basedOn w:val="DefaultParagraphFont"/>
    <w:rsid w:val="00A23A1E"/>
  </w:style>
  <w:style w:type="paragraph" w:customStyle="1" w:styleId="Default">
    <w:name w:val="Default"/>
    <w:uiPriority w:val="99"/>
    <w:rsid w:val="001677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342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422C"/>
    <w:rPr>
      <w:rFonts w:ascii="Palatino Linotype" w:hAnsi="Palatino Linotype"/>
      <w:sz w:val="22"/>
      <w:szCs w:val="22"/>
    </w:rPr>
  </w:style>
  <w:style w:type="character" w:customStyle="1" w:styleId="apple-converted-space">
    <w:name w:val="apple-converted-space"/>
    <w:basedOn w:val="DefaultParagraphFont"/>
    <w:rsid w:val="0003422C"/>
  </w:style>
  <w:style w:type="character" w:styleId="FootnoteReference">
    <w:name w:val="footnote reference"/>
    <w:basedOn w:val="DefaultParagraphFont"/>
    <w:uiPriority w:val="99"/>
    <w:rsid w:val="0003422C"/>
    <w:rPr>
      <w:vertAlign w:val="superscript"/>
    </w:rPr>
  </w:style>
  <w:style w:type="character" w:styleId="Strong">
    <w:name w:val="Strong"/>
    <w:basedOn w:val="DefaultParagraphFont"/>
    <w:uiPriority w:val="22"/>
    <w:qFormat/>
    <w:rsid w:val="009A0B4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32B9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2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B9E"/>
    <w:pPr>
      <w:numPr>
        <w:ilvl w:val="1"/>
      </w:numPr>
      <w:spacing w:after="12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32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832B9E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A70382"/>
    <w:rPr>
      <w:rFonts w:ascii="Palatino Linotype" w:hAnsi="Palatino Linotype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7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5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507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338">
                  <w:marLeft w:val="267"/>
                  <w:marRight w:val="267"/>
                  <w:marTop w:val="0"/>
                  <w:marBottom w:val="0"/>
                  <w:divBdr>
                    <w:top w:val="single" w:sz="18" w:space="0" w:color="D600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taimlab.qburst.buil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07B1-2CD5-4A9D-99C0-F354646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Priručnik za pretkomercijalne projekte</vt:lpstr>
      <vt:lpstr>Priručnik za pretkomercijalne projekte</vt:lpstr>
      <vt:lpstr>Priručnik za pretkomercijalne projekte</vt:lpstr>
    </vt:vector>
  </TitlesOfParts>
  <Company>HAMAG BICRO</Company>
  <LinksUpToDate>false</LinksUpToDate>
  <CharactersWithSpaces>5170</CharactersWithSpaces>
  <SharedDoc>false</SharedDoc>
  <HLinks>
    <vt:vector size="600" baseType="variant">
      <vt:variant>
        <vt:i4>524360</vt:i4>
      </vt:variant>
      <vt:variant>
        <vt:i4>579</vt:i4>
      </vt:variant>
      <vt:variant>
        <vt:i4>0</vt:i4>
      </vt:variant>
      <vt:variant>
        <vt:i4>5</vt:i4>
      </vt:variant>
      <vt:variant>
        <vt:lpwstr>http://www.mfin.hr/adminmax/docs/Amortizacija.xls</vt:lpwstr>
      </vt:variant>
      <vt:variant>
        <vt:lpwstr/>
      </vt:variant>
      <vt:variant>
        <vt:i4>65579</vt:i4>
      </vt:variant>
      <vt:variant>
        <vt:i4>576</vt:i4>
      </vt:variant>
      <vt:variant>
        <vt:i4>0</vt:i4>
      </vt:variant>
      <vt:variant>
        <vt:i4>5</vt:i4>
      </vt:variant>
      <vt:variant>
        <vt:lpwstr>mailto:razum@bicro.hr</vt:lpwstr>
      </vt:variant>
      <vt:variant>
        <vt:lpwstr/>
      </vt:variant>
      <vt:variant>
        <vt:i4>131095</vt:i4>
      </vt:variant>
      <vt:variant>
        <vt:i4>573</vt:i4>
      </vt:variant>
      <vt:variant>
        <vt:i4>0</vt:i4>
      </vt:variant>
      <vt:variant>
        <vt:i4>5</vt:i4>
      </vt:variant>
      <vt:variant>
        <vt:lpwstr>http://www.bicro.hr/</vt:lpwstr>
      </vt:variant>
      <vt:variant>
        <vt:lpwstr/>
      </vt:variant>
      <vt:variant>
        <vt:i4>1245233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_Toc290376482</vt:lpwstr>
      </vt:variant>
      <vt:variant>
        <vt:i4>1245233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_Toc290376481</vt:lpwstr>
      </vt:variant>
      <vt:variant>
        <vt:i4>1245233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_Toc290376480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_Toc290376479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_Toc290376478</vt:lpwstr>
      </vt:variant>
      <vt:variant>
        <vt:i4>1835057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_Toc290376477</vt:lpwstr>
      </vt:variant>
      <vt:variant>
        <vt:i4>1835057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_Toc290376476</vt:lpwstr>
      </vt:variant>
      <vt:variant>
        <vt:i4>1835057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_Toc290376475</vt:lpwstr>
      </vt:variant>
      <vt:variant>
        <vt:i4>1835057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_Toc290376474</vt:lpwstr>
      </vt:variant>
      <vt:variant>
        <vt:i4>1835057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_Toc290376473</vt:lpwstr>
      </vt:variant>
      <vt:variant>
        <vt:i4>1835057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_Toc290376472</vt:lpwstr>
      </vt:variant>
      <vt:variant>
        <vt:i4>1835057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_Toc290376471</vt:lpwstr>
      </vt:variant>
      <vt:variant>
        <vt:i4>1835057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_Toc290376470</vt:lpwstr>
      </vt:variant>
      <vt:variant>
        <vt:i4>1900593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_Toc290376469</vt:lpwstr>
      </vt:variant>
      <vt:variant>
        <vt:i4>1900593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_Toc290376468</vt:lpwstr>
      </vt:variant>
      <vt:variant>
        <vt:i4>1900593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_Toc290376467</vt:lpwstr>
      </vt:variant>
      <vt:variant>
        <vt:i4>1900593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_Toc290376466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_Toc290376465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_Toc290376464</vt:lpwstr>
      </vt:variant>
      <vt:variant>
        <vt:i4>1900593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_Toc290376463</vt:lpwstr>
      </vt:variant>
      <vt:variant>
        <vt:i4>1900593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_Toc290376462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_Toc290376461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_Toc290376460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_Toc290376459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_Toc290376458</vt:lpwstr>
      </vt:variant>
      <vt:variant>
        <vt:i4>1966129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_Toc290376457</vt:lpwstr>
      </vt:variant>
      <vt:variant>
        <vt:i4>1966129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_Toc290376456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_Toc290376455</vt:lpwstr>
      </vt:variant>
      <vt:variant>
        <vt:i4>1966129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_Toc290376454</vt:lpwstr>
      </vt:variant>
      <vt:variant>
        <vt:i4>1966129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_Toc290376453</vt:lpwstr>
      </vt:variant>
      <vt:variant>
        <vt:i4>1966129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_Toc290376452</vt:lpwstr>
      </vt:variant>
      <vt:variant>
        <vt:i4>1966129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_Toc290376451</vt:lpwstr>
      </vt:variant>
      <vt:variant>
        <vt:i4>1966129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_Toc290376450</vt:lpwstr>
      </vt:variant>
      <vt:variant>
        <vt:i4>2031665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_Toc290376449</vt:lpwstr>
      </vt:variant>
      <vt:variant>
        <vt:i4>2031665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_Toc290376448</vt:lpwstr>
      </vt:variant>
      <vt:variant>
        <vt:i4>2031665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_Toc290376447</vt:lpwstr>
      </vt:variant>
      <vt:variant>
        <vt:i4>2031665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_Toc290376446</vt:lpwstr>
      </vt:variant>
      <vt:variant>
        <vt:i4>2031665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_Toc290376445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_Toc290376444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_Toc290376443</vt:lpwstr>
      </vt:variant>
      <vt:variant>
        <vt:i4>2031665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_Toc290376442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_Toc290376441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_Toc290376440</vt:lpwstr>
      </vt:variant>
      <vt:variant>
        <vt:i4>1572913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_Toc290376439</vt:lpwstr>
      </vt:variant>
      <vt:variant>
        <vt:i4>1572913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_Toc290376438</vt:lpwstr>
      </vt:variant>
      <vt:variant>
        <vt:i4>1572913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_Toc290376437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_Toc290376436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_Toc290376435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_Toc290376434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_Toc290376433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_Toc290376432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_Toc290376431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_Toc290376430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_Toc290376429</vt:lpwstr>
      </vt:variant>
      <vt:variant>
        <vt:i4>1638449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_Toc290376428</vt:lpwstr>
      </vt:variant>
      <vt:variant>
        <vt:i4>1638449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_Toc290376427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_Toc290376426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_Toc290376425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_Toc290376424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_Toc290376423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_Toc290376422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_Toc290376421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_Toc290376420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_Toc290376419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_Toc290376418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_Toc290376417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_Toc290376416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_Toc290376415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_Toc290376414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_Toc290376413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_Toc290376412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_Toc290376411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_Toc290376410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_Toc290376409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_Toc290376408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_Toc290376407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_Toc290376406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_Toc290376405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_Toc290376404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_Toc290376403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_Toc290376402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_Toc290376401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_Toc290376400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_Toc290376399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_Toc290376398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_Toc290376397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_Toc290376396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_Toc290376395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_Toc290376394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_Toc290376393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_Toc290376392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_Toc290376391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_Toc290376390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_Toc290376389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_Toc290376388</vt:lpwstr>
      </vt:variant>
      <vt:variant>
        <vt:i4>4390964</vt:i4>
      </vt:variant>
      <vt:variant>
        <vt:i4>3</vt:i4>
      </vt:variant>
      <vt:variant>
        <vt:i4>0</vt:i4>
      </vt:variant>
      <vt:variant>
        <vt:i4>5</vt:i4>
      </vt:variant>
      <vt:variant>
        <vt:lpwstr>mailto:ured-bicro@bicro.hr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mailto:ured-bicro@bicro.hr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Priručnik za pretkomercijalne projekte</dc:title>
  <dc:creator>Ivana Čuljak</dc:creator>
  <cp:lastModifiedBy>Valeria Tepordei</cp:lastModifiedBy>
  <cp:revision>2</cp:revision>
  <cp:lastPrinted>2015-02-03T13:12:00Z</cp:lastPrinted>
  <dcterms:created xsi:type="dcterms:W3CDTF">2019-08-30T09:10:00Z</dcterms:created>
  <dcterms:modified xsi:type="dcterms:W3CDTF">2019-08-30T09:10:00Z</dcterms:modified>
</cp:coreProperties>
</file>