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538B" w14:textId="78191C74" w:rsidR="007F7353" w:rsidRPr="00291D03" w:rsidRDefault="007F7353" w:rsidP="007F7353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  <w:lang w:val="en-GB"/>
        </w:rPr>
      </w:pPr>
      <w:bookmarkStart w:id="0" w:name="_Toc518438"/>
      <w:bookmarkStart w:id="1" w:name="_Toc3797792"/>
      <w:bookmarkStart w:id="2" w:name="_Toc14446334"/>
      <w:r w:rsidRPr="00291D03">
        <w:rPr>
          <w:rFonts w:ascii="Myriad Pro" w:hAnsi="Myriad Pro" w:cs="Arial"/>
          <w:color w:val="7F7F7F" w:themeColor="text1" w:themeTint="80"/>
          <w:sz w:val="22"/>
          <w:szCs w:val="22"/>
          <w:lang w:val="en-GB"/>
        </w:rPr>
        <w:t>Note: The applicant(s) are required to fill this form in full. The information shall be stated clearly and briefly.</w:t>
      </w:r>
    </w:p>
    <w:p w14:paraId="725BE62A" w14:textId="32AECA79" w:rsidR="00295B81" w:rsidRPr="00291D03" w:rsidRDefault="00295B81" w:rsidP="000845CC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</w:rPr>
      </w:pPr>
      <w:r w:rsidRPr="00291D03">
        <w:rPr>
          <w:rFonts w:ascii="Myriad Pro" w:hAnsi="Myriad Pro" w:cs="Arial"/>
          <w:b/>
          <w:smallCaps/>
          <w:snapToGrid/>
          <w:sz w:val="24"/>
          <w:szCs w:val="24"/>
        </w:rPr>
        <w:t>Annex 1 Application form</w:t>
      </w:r>
      <w:bookmarkEnd w:id="0"/>
      <w:bookmarkEnd w:id="1"/>
      <w:bookmarkEnd w:id="2"/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135"/>
      </w:tblGrid>
      <w:tr w:rsidR="00295B81" w:rsidRPr="00291D03" w14:paraId="77C3A42D" w14:textId="77777777" w:rsidTr="004C222E">
        <w:trPr>
          <w:trHeight w:val="500"/>
        </w:trPr>
        <w:tc>
          <w:tcPr>
            <w:tcW w:w="9671" w:type="dxa"/>
            <w:gridSpan w:val="2"/>
            <w:shd w:val="clear" w:color="auto" w:fill="FFFFFF"/>
          </w:tcPr>
          <w:p w14:paraId="26B13825" w14:textId="5DD195E5" w:rsidR="00295B81" w:rsidRPr="00291D03" w:rsidRDefault="00F70074" w:rsidP="006A0934">
            <w:pPr>
              <w:pStyle w:val="Listparagraf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00" w:line="276" w:lineRule="auto"/>
              <w:ind w:left="37" w:firstLine="0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INFORMATION ABOUT THE </w:t>
            </w:r>
            <w:r w:rsidR="00295B81" w:rsidRPr="00291D03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MAIN APPLICANT</w:t>
            </w:r>
          </w:p>
        </w:tc>
      </w:tr>
      <w:tr w:rsidR="00295B81" w:rsidRPr="00291D03" w14:paraId="2A5E19F4" w14:textId="77777777" w:rsidTr="004C222E">
        <w:trPr>
          <w:trHeight w:val="429"/>
        </w:trPr>
        <w:tc>
          <w:tcPr>
            <w:tcW w:w="4536" w:type="dxa"/>
            <w:shd w:val="clear" w:color="auto" w:fill="FFFFFF"/>
          </w:tcPr>
          <w:p w14:paraId="277E5027" w14:textId="2C3A9023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Full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 of the applying entity</w:t>
            </w:r>
          </w:p>
        </w:tc>
        <w:tc>
          <w:tcPr>
            <w:tcW w:w="5135" w:type="dxa"/>
            <w:shd w:val="clear" w:color="auto" w:fill="FFFFFF"/>
          </w:tcPr>
          <w:p w14:paraId="33D5C11C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149C67E8" w14:textId="77777777" w:rsidTr="004C222E">
        <w:trPr>
          <w:trHeight w:val="69"/>
        </w:trPr>
        <w:tc>
          <w:tcPr>
            <w:tcW w:w="4536" w:type="dxa"/>
            <w:shd w:val="clear" w:color="auto" w:fill="FFFFFF"/>
          </w:tcPr>
          <w:p w14:paraId="771663C1" w14:textId="051A6623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Telephone,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incl. cell phone</w:t>
            </w:r>
          </w:p>
        </w:tc>
        <w:tc>
          <w:tcPr>
            <w:tcW w:w="5135" w:type="dxa"/>
            <w:shd w:val="clear" w:color="auto" w:fill="FFFFFF"/>
          </w:tcPr>
          <w:p w14:paraId="30FDD335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5F9B9A7E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4F4AE5FA" w14:textId="4D7A586E" w:rsidR="00295B81" w:rsidRPr="00291D03" w:rsidRDefault="007F7353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Organization e-mail</w:t>
            </w:r>
          </w:p>
        </w:tc>
        <w:tc>
          <w:tcPr>
            <w:tcW w:w="5135" w:type="dxa"/>
            <w:shd w:val="clear" w:color="auto" w:fill="FFFFFF"/>
          </w:tcPr>
          <w:p w14:paraId="07659897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4F3F97BB" w14:textId="77777777" w:rsidTr="004C222E">
        <w:trPr>
          <w:trHeight w:val="297"/>
        </w:trPr>
        <w:tc>
          <w:tcPr>
            <w:tcW w:w="4536" w:type="dxa"/>
            <w:shd w:val="clear" w:color="auto" w:fill="FFFFFF"/>
          </w:tcPr>
          <w:p w14:paraId="6F82B21B" w14:textId="7D71D78D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Web-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site (if applicable)</w:t>
            </w:r>
          </w:p>
        </w:tc>
        <w:tc>
          <w:tcPr>
            <w:tcW w:w="5135" w:type="dxa"/>
            <w:shd w:val="clear" w:color="auto" w:fill="FFFFFF"/>
          </w:tcPr>
          <w:p w14:paraId="03F7A9F4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6D1C4A24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55ACD393" w14:textId="1D88B7E9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Organization’s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fiscal code</w:t>
            </w:r>
          </w:p>
        </w:tc>
        <w:tc>
          <w:tcPr>
            <w:tcW w:w="5135" w:type="dxa"/>
            <w:shd w:val="clear" w:color="auto" w:fill="FFFFFF"/>
          </w:tcPr>
          <w:p w14:paraId="623D84CB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5C3DA849" w14:textId="77777777" w:rsidTr="004C222E">
        <w:trPr>
          <w:trHeight w:val="607"/>
        </w:trPr>
        <w:tc>
          <w:tcPr>
            <w:tcW w:w="4536" w:type="dxa"/>
            <w:shd w:val="clear" w:color="auto" w:fill="FFFFFF"/>
            <w:vAlign w:val="center"/>
          </w:tcPr>
          <w:p w14:paraId="71554495" w14:textId="4B8B1D57" w:rsidR="00295B81" w:rsidRPr="00291D03" w:rsidRDefault="00DF1ED7" w:rsidP="00DF1ED7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Full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 of the programme coordinator, position</w:t>
            </w:r>
          </w:p>
        </w:tc>
        <w:tc>
          <w:tcPr>
            <w:tcW w:w="5135" w:type="dxa"/>
            <w:shd w:val="clear" w:color="auto" w:fill="FFFFFF"/>
          </w:tcPr>
          <w:p w14:paraId="6F34EB8E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7843E4D0" w14:textId="77777777" w:rsidTr="004C222E">
        <w:trPr>
          <w:trHeight w:val="303"/>
        </w:trPr>
        <w:tc>
          <w:tcPr>
            <w:tcW w:w="4536" w:type="dxa"/>
            <w:shd w:val="clear" w:color="auto" w:fill="FFFFFF"/>
          </w:tcPr>
          <w:p w14:paraId="08C85478" w14:textId="4C1CC218" w:rsidR="00295B81" w:rsidRPr="00291D03" w:rsidRDefault="00982DB4" w:rsidP="00122675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Bank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account number</w:t>
            </w:r>
          </w:p>
        </w:tc>
        <w:tc>
          <w:tcPr>
            <w:tcW w:w="5135" w:type="dxa"/>
            <w:shd w:val="clear" w:color="auto" w:fill="FFFFFF"/>
          </w:tcPr>
          <w:p w14:paraId="085D243D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6ED38B33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5FAE09A7" w14:textId="5AB6D8BE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Bank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code</w:t>
            </w:r>
          </w:p>
        </w:tc>
        <w:tc>
          <w:tcPr>
            <w:tcW w:w="5135" w:type="dxa"/>
            <w:shd w:val="clear" w:color="auto" w:fill="FFFFFF"/>
          </w:tcPr>
          <w:p w14:paraId="32B542E1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2FDBE459" w14:textId="77777777" w:rsidTr="004C222E">
        <w:trPr>
          <w:trHeight w:val="297"/>
        </w:trPr>
        <w:tc>
          <w:tcPr>
            <w:tcW w:w="4536" w:type="dxa"/>
            <w:shd w:val="clear" w:color="auto" w:fill="FFFFFF"/>
          </w:tcPr>
          <w:p w14:paraId="44901F16" w14:textId="0840BB0A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Bank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35" w:type="dxa"/>
            <w:shd w:val="clear" w:color="auto" w:fill="FFFFFF"/>
          </w:tcPr>
          <w:p w14:paraId="680556B2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7301004B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21D40393" w14:textId="557A72B3" w:rsidR="00295B81" w:rsidRPr="00291D03" w:rsidRDefault="00982DB4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Bank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35" w:type="dxa"/>
            <w:shd w:val="clear" w:color="auto" w:fill="FFFFFF"/>
          </w:tcPr>
          <w:p w14:paraId="5D99DEB0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206A0A7D" w14:textId="77777777" w:rsidTr="004C222E">
        <w:trPr>
          <w:trHeight w:val="607"/>
        </w:trPr>
        <w:tc>
          <w:tcPr>
            <w:tcW w:w="4536" w:type="dxa"/>
            <w:shd w:val="clear" w:color="auto" w:fill="FFFFFF"/>
          </w:tcPr>
          <w:p w14:paraId="08752ED7" w14:textId="710D94F9" w:rsidR="00295B81" w:rsidRPr="00291D03" w:rsidRDefault="005E34D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Full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 and the titles of authorized signatory person(s)</w:t>
            </w:r>
          </w:p>
        </w:tc>
        <w:tc>
          <w:tcPr>
            <w:tcW w:w="5135" w:type="dxa"/>
            <w:shd w:val="clear" w:color="auto" w:fill="FFFFFF"/>
          </w:tcPr>
          <w:p w14:paraId="1292AFAC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1C4B55B7" w14:textId="77777777" w:rsidTr="007F7353">
        <w:trPr>
          <w:trHeight w:val="397"/>
        </w:trPr>
        <w:tc>
          <w:tcPr>
            <w:tcW w:w="4536" w:type="dxa"/>
            <w:shd w:val="clear" w:color="auto" w:fill="FFFFFF"/>
          </w:tcPr>
          <w:p w14:paraId="1F212F4F" w14:textId="7012F825" w:rsidR="00295B81" w:rsidRPr="00291D03" w:rsidRDefault="00982DB4" w:rsidP="00122675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Organization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registration date as indicated in the certificate of registration</w:t>
            </w:r>
          </w:p>
        </w:tc>
        <w:tc>
          <w:tcPr>
            <w:tcW w:w="5135" w:type="dxa"/>
            <w:shd w:val="clear" w:color="auto" w:fill="FFFFFF"/>
          </w:tcPr>
          <w:p w14:paraId="5720B1A1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5E34DC" w:rsidRPr="00291D03" w14:paraId="01B651B3" w14:textId="77777777" w:rsidTr="007F7353">
        <w:trPr>
          <w:trHeight w:val="564"/>
        </w:trPr>
        <w:tc>
          <w:tcPr>
            <w:tcW w:w="4536" w:type="dxa"/>
            <w:shd w:val="clear" w:color="auto" w:fill="FFFFFF"/>
          </w:tcPr>
          <w:p w14:paraId="64A5E7D6" w14:textId="641CDE9B" w:rsidR="005E34DC" w:rsidRPr="00291D03" w:rsidRDefault="005E34DC" w:rsidP="005E34DC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Total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number of employees (full time/part time)</w:t>
            </w:r>
          </w:p>
        </w:tc>
        <w:tc>
          <w:tcPr>
            <w:tcW w:w="5135" w:type="dxa"/>
            <w:shd w:val="clear" w:color="auto" w:fill="FFFFFF"/>
          </w:tcPr>
          <w:p w14:paraId="4BBBE112" w14:textId="77777777" w:rsidR="005E34DC" w:rsidRPr="00291D03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709DDD1F" w14:textId="77777777" w:rsidTr="00291D03">
        <w:trPr>
          <w:trHeight w:val="874"/>
        </w:trPr>
        <w:tc>
          <w:tcPr>
            <w:tcW w:w="4536" w:type="dxa"/>
            <w:shd w:val="clear" w:color="auto" w:fill="FFFFFF"/>
          </w:tcPr>
          <w:p w14:paraId="3113FCD6" w14:textId="68486415" w:rsidR="005E34DC" w:rsidRPr="00291D03" w:rsidRDefault="005E34DC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Names</w:t>
            </w:r>
            <w:r w:rsidR="00982DB4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,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positions, e-mail addresses and phone numbers of the project staff directly responsible for the programme implementation</w:t>
            </w:r>
          </w:p>
        </w:tc>
        <w:tc>
          <w:tcPr>
            <w:tcW w:w="5135" w:type="dxa"/>
            <w:shd w:val="clear" w:color="auto" w:fill="FFFFFF"/>
          </w:tcPr>
          <w:p w14:paraId="66D7672B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50E76459" w14:textId="77777777" w:rsidTr="006A0934">
        <w:trPr>
          <w:trHeight w:val="70"/>
        </w:trPr>
        <w:tc>
          <w:tcPr>
            <w:tcW w:w="4536" w:type="dxa"/>
            <w:shd w:val="clear" w:color="auto" w:fill="FFFFFF"/>
          </w:tcPr>
          <w:p w14:paraId="7338DBCE" w14:textId="066752F5" w:rsidR="005E34DC" w:rsidRPr="00291D03" w:rsidRDefault="005E34DC" w:rsidP="004F16DD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List of at least two previously implemented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grants program</w:t>
            </w:r>
            <w:r w:rsidR="00291D03">
              <w:rPr>
                <w:rFonts w:ascii="Myriad Pro" w:hAnsi="Myriad Pro" w:cs="Arial"/>
                <w:sz w:val="22"/>
                <w:szCs w:val="22"/>
                <w:lang w:val="en-GB"/>
              </w:rPr>
              <w:t>me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s (brief description, the goal, impact on the community and the key results (max. 700 characters </w:t>
            </w:r>
            <w:r w:rsidR="007F7353" w:rsidRPr="00291D03">
              <w:rPr>
                <w:rFonts w:ascii="Myriad Pro" w:hAnsi="Myriad Pro" w:cs="Arial"/>
                <w:iCs/>
                <w:sz w:val="22"/>
                <w:szCs w:val="22"/>
                <w:lang w:val="en-GB"/>
              </w:rPr>
              <w:t>per</w:t>
            </w:r>
            <w:r w:rsidR="007F7353" w:rsidRPr="00291D03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5135" w:type="dxa"/>
            <w:shd w:val="clear" w:color="auto" w:fill="FFFFFF"/>
          </w:tcPr>
          <w:p w14:paraId="67555D41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4E8E6E44" w14:textId="77777777" w:rsidTr="004C222E">
        <w:trPr>
          <w:trHeight w:val="545"/>
        </w:trPr>
        <w:tc>
          <w:tcPr>
            <w:tcW w:w="9671" w:type="dxa"/>
            <w:gridSpan w:val="2"/>
            <w:shd w:val="clear" w:color="auto" w:fill="FFFFFF"/>
            <w:vAlign w:val="center"/>
          </w:tcPr>
          <w:p w14:paraId="58018D16" w14:textId="7B15CE04" w:rsidR="00295B81" w:rsidRPr="00291D03" w:rsidRDefault="00F70074" w:rsidP="006A09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37" w:firstLine="142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INFORMATION ABOUT THE PARTNER ORGANIZATION</w:t>
            </w:r>
          </w:p>
        </w:tc>
      </w:tr>
      <w:tr w:rsidR="00295B81" w:rsidRPr="00291D03" w14:paraId="66030787" w14:textId="77777777" w:rsidTr="007F7353">
        <w:trPr>
          <w:trHeight w:val="282"/>
        </w:trPr>
        <w:tc>
          <w:tcPr>
            <w:tcW w:w="4536" w:type="dxa"/>
            <w:shd w:val="clear" w:color="auto" w:fill="FFFFFF"/>
            <w:vAlign w:val="center"/>
          </w:tcPr>
          <w:p w14:paraId="49290869" w14:textId="5448ECFE" w:rsidR="00FA49D2" w:rsidRPr="00291D03" w:rsidRDefault="00982DB4" w:rsidP="00FA49D2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Full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name of partner entity</w:t>
            </w:r>
          </w:p>
        </w:tc>
        <w:tc>
          <w:tcPr>
            <w:tcW w:w="5135" w:type="dxa"/>
            <w:shd w:val="clear" w:color="auto" w:fill="FFFFFF"/>
          </w:tcPr>
          <w:p w14:paraId="46347897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1022FADE" w14:textId="77777777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14:paraId="1D44BB9C" w14:textId="33472BF2" w:rsidR="00295B81" w:rsidRPr="00291D03" w:rsidRDefault="005E34DC" w:rsidP="005E34DC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Name of the Project Coordinator and his/her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position </w:t>
            </w:r>
            <w:r w:rsidR="00982DB4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in the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organization</w:t>
            </w:r>
          </w:p>
        </w:tc>
        <w:tc>
          <w:tcPr>
            <w:tcW w:w="5135" w:type="dxa"/>
            <w:shd w:val="clear" w:color="auto" w:fill="FFFFFF"/>
          </w:tcPr>
          <w:p w14:paraId="70DE02EC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7AFD0E80" w14:textId="77777777" w:rsidTr="007F7353">
        <w:trPr>
          <w:trHeight w:val="298"/>
        </w:trPr>
        <w:tc>
          <w:tcPr>
            <w:tcW w:w="4536" w:type="dxa"/>
            <w:shd w:val="clear" w:color="auto" w:fill="FFFFFF"/>
            <w:vAlign w:val="center"/>
          </w:tcPr>
          <w:p w14:paraId="28FED61D" w14:textId="54A5DFEA" w:rsidR="004F16DD" w:rsidRPr="00291D03" w:rsidRDefault="00982DB4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Coordinator’s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contact number (tel./cell)</w:t>
            </w:r>
          </w:p>
        </w:tc>
        <w:tc>
          <w:tcPr>
            <w:tcW w:w="5135" w:type="dxa"/>
            <w:shd w:val="clear" w:color="auto" w:fill="FFFFFF"/>
          </w:tcPr>
          <w:p w14:paraId="5368EA9B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2F5665A9" w14:textId="77777777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14:paraId="59224EAB" w14:textId="3E6961D1" w:rsidR="004F16DD" w:rsidRPr="00291D03" w:rsidRDefault="00982DB4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Coordinator’s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contact e-mail</w:t>
            </w:r>
          </w:p>
        </w:tc>
        <w:tc>
          <w:tcPr>
            <w:tcW w:w="5135" w:type="dxa"/>
            <w:shd w:val="clear" w:color="auto" w:fill="FFFFFF"/>
          </w:tcPr>
          <w:p w14:paraId="1430CDDD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5E34DC" w:rsidRPr="00291D03" w14:paraId="5ABE79F0" w14:textId="77777777" w:rsidTr="007F7353">
        <w:trPr>
          <w:trHeight w:val="317"/>
        </w:trPr>
        <w:tc>
          <w:tcPr>
            <w:tcW w:w="4536" w:type="dxa"/>
            <w:shd w:val="clear" w:color="auto" w:fill="FFFFFF"/>
          </w:tcPr>
          <w:p w14:paraId="577F7277" w14:textId="7426B47D" w:rsidR="005E34DC" w:rsidRPr="00291D03" w:rsidRDefault="005E34DC" w:rsidP="00B5215A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Total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number of employees 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(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full time/part time)</w:t>
            </w:r>
          </w:p>
        </w:tc>
        <w:tc>
          <w:tcPr>
            <w:tcW w:w="5135" w:type="dxa"/>
            <w:shd w:val="clear" w:color="auto" w:fill="FFFFFF"/>
          </w:tcPr>
          <w:p w14:paraId="4F57149C" w14:textId="77777777" w:rsidR="005E34DC" w:rsidRPr="00291D03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5E34DC" w:rsidRPr="00291D03" w14:paraId="444B56FD" w14:textId="77777777" w:rsidTr="007F7353">
        <w:trPr>
          <w:trHeight w:val="1111"/>
        </w:trPr>
        <w:tc>
          <w:tcPr>
            <w:tcW w:w="4536" w:type="dxa"/>
            <w:shd w:val="clear" w:color="auto" w:fill="FFFFFF"/>
          </w:tcPr>
          <w:p w14:paraId="0F85EFCB" w14:textId="2AF506FA" w:rsidR="005E34DC" w:rsidRPr="00291D03" w:rsidRDefault="005E34DC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lastRenderedPageBreak/>
              <w:t xml:space="preserve">Names,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positions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,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e-mail addresses 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and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phone numbers o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f the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project staff 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directly responsible for the </w:t>
            </w:r>
            <w:r w:rsidR="00F85776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programme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implementation</w:t>
            </w:r>
          </w:p>
        </w:tc>
        <w:tc>
          <w:tcPr>
            <w:tcW w:w="5135" w:type="dxa"/>
            <w:shd w:val="clear" w:color="auto" w:fill="FFFFFF"/>
          </w:tcPr>
          <w:p w14:paraId="204CFB24" w14:textId="77777777" w:rsidR="005E34DC" w:rsidRPr="00291D03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2BADA6A1" w14:textId="77777777" w:rsidTr="007F7353">
        <w:trPr>
          <w:trHeight w:val="748"/>
        </w:trPr>
        <w:tc>
          <w:tcPr>
            <w:tcW w:w="4536" w:type="dxa"/>
            <w:shd w:val="clear" w:color="auto" w:fill="FFFFFF"/>
          </w:tcPr>
          <w:p w14:paraId="4B49D271" w14:textId="0BB3D47E" w:rsidR="004F16DD" w:rsidRPr="00291D03" w:rsidRDefault="005E34DC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The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main areas of activity 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of the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applying e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ntity (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max</w:t>
            </w:r>
            <w:r w:rsidR="00982DB4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. 800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characters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6A1B12D0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291D03" w14:paraId="4CE79F78" w14:textId="77777777" w:rsidTr="00EA005D">
        <w:trPr>
          <w:trHeight w:val="1024"/>
        </w:trPr>
        <w:tc>
          <w:tcPr>
            <w:tcW w:w="4536" w:type="dxa"/>
            <w:shd w:val="clear" w:color="auto" w:fill="FFFFFF"/>
          </w:tcPr>
          <w:p w14:paraId="3FDE4C00" w14:textId="5DCEA9A1" w:rsidR="00FA49D2" w:rsidRPr="00291D03" w:rsidRDefault="00560E29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List of at least two previously implemented similar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projects or programs </w:t>
            </w:r>
            <w:r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(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brief description, goals, impact on the community and the key results</w:t>
            </w:r>
            <w:r w:rsidR="00291D03">
              <w:rPr>
                <w:rFonts w:ascii="Myriad Pro" w:hAnsi="Myriad Pro" w:cs="Arial"/>
                <w:sz w:val="22"/>
                <w:szCs w:val="22"/>
                <w:lang w:val="en-GB"/>
              </w:rPr>
              <w:t>. M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ax. 700 characters </w:t>
            </w:r>
            <w:r w:rsidR="007F7353" w:rsidRPr="00291D03">
              <w:rPr>
                <w:rFonts w:ascii="Myriad Pro" w:hAnsi="Myriad Pro" w:cs="Arial"/>
                <w:iCs/>
                <w:sz w:val="22"/>
                <w:szCs w:val="22"/>
                <w:lang w:val="en-GB"/>
              </w:rPr>
              <w:t>per</w:t>
            </w:r>
            <w:r w:rsidR="007F7353" w:rsidRPr="00291D03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</w:t>
            </w:r>
            <w:r w:rsidR="007F7353" w:rsidRPr="00291D03">
              <w:rPr>
                <w:rFonts w:ascii="Myriad Pro" w:hAnsi="Myriad Pro" w:cs="Arial"/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5135" w:type="dxa"/>
            <w:shd w:val="clear" w:color="auto" w:fill="FFFFFF"/>
          </w:tcPr>
          <w:p w14:paraId="4E1669DA" w14:textId="77777777" w:rsidR="00295B81" w:rsidRPr="00291D03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</w:tbl>
    <w:p w14:paraId="05A7A7C7" w14:textId="60D6DBB2" w:rsidR="00112293" w:rsidRPr="00291D03" w:rsidRDefault="00112293" w:rsidP="00580D54">
      <w:pPr>
        <w:rPr>
          <w:rFonts w:ascii="Myriad Pro" w:hAnsi="Myriad Pro"/>
          <w:sz w:val="22"/>
          <w:szCs w:val="22"/>
          <w:lang w:val="en-GB"/>
        </w:rPr>
      </w:pPr>
      <w:bookmarkStart w:id="3" w:name="_GoBack"/>
      <w:bookmarkEnd w:id="3"/>
    </w:p>
    <w:sectPr w:rsidR="00112293" w:rsidRPr="00291D03" w:rsidSect="0044047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97" w:right="1140" w:bottom="1140" w:left="709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1277" w14:textId="77777777" w:rsidR="007B1A1C" w:rsidRDefault="007B1A1C">
      <w:r>
        <w:separator/>
      </w:r>
    </w:p>
  </w:endnote>
  <w:endnote w:type="continuationSeparator" w:id="0">
    <w:p w14:paraId="00FC5768" w14:textId="77777777" w:rsidR="007B1A1C" w:rsidRDefault="007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2"/>
      </w:rPr>
      <w:id w:val="110956729"/>
      <w:docPartObj>
        <w:docPartGallery w:val="Page Numbers (Bottom of Page)"/>
        <w:docPartUnique/>
      </w:docPartObj>
    </w:sdtPr>
    <w:sdtEndPr/>
    <w:sdtContent>
      <w:p w14:paraId="146F2906" w14:textId="29F3A6B3" w:rsidR="00275525" w:rsidRPr="00275525" w:rsidRDefault="00275525">
        <w:pPr>
          <w:pStyle w:val="Subsol"/>
          <w:jc w:val="right"/>
          <w:rPr>
            <w:rFonts w:ascii="Myriad Pro" w:hAnsi="Myriad Pro"/>
            <w:sz w:val="22"/>
          </w:rPr>
        </w:pPr>
        <w:r w:rsidRPr="00275525">
          <w:rPr>
            <w:rFonts w:ascii="Myriad Pro" w:hAnsi="Myriad Pro"/>
            <w:sz w:val="22"/>
          </w:rPr>
          <w:fldChar w:fldCharType="begin"/>
        </w:r>
        <w:r w:rsidRPr="00275525">
          <w:rPr>
            <w:rFonts w:ascii="Myriad Pro" w:hAnsi="Myriad Pro"/>
            <w:sz w:val="22"/>
          </w:rPr>
          <w:instrText>PAGE   \* MERGEFORMAT</w:instrText>
        </w:r>
        <w:r w:rsidRPr="00275525">
          <w:rPr>
            <w:rFonts w:ascii="Myriad Pro" w:hAnsi="Myriad Pro"/>
            <w:sz w:val="22"/>
          </w:rPr>
          <w:fldChar w:fldCharType="separate"/>
        </w:r>
        <w:r w:rsidRPr="00275525">
          <w:rPr>
            <w:rFonts w:ascii="Myriad Pro" w:hAnsi="Myriad Pro"/>
            <w:sz w:val="22"/>
            <w:lang w:val="ro-RO"/>
          </w:rPr>
          <w:t>2</w:t>
        </w:r>
        <w:r w:rsidRPr="00275525">
          <w:rPr>
            <w:rFonts w:ascii="Myriad Pro" w:hAnsi="Myriad Pro"/>
            <w:sz w:val="22"/>
          </w:rPr>
          <w:fldChar w:fldCharType="end"/>
        </w:r>
      </w:p>
    </w:sdtContent>
  </w:sdt>
  <w:p w14:paraId="48571B9E" w14:textId="77777777" w:rsidR="00275525" w:rsidRPr="00275525" w:rsidRDefault="00275525">
    <w:pPr>
      <w:pStyle w:val="Subsol"/>
      <w:rPr>
        <w:rFonts w:ascii="Myriad Pro" w:hAnsi="Myriad Pro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7C4A78CF" w:rsidR="00112293" w:rsidRPr="008F217B" w:rsidRDefault="00837A68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8"/>
      </w:rPr>
    </w:pPr>
    <w:r w:rsidRPr="008F217B">
      <w:rPr>
        <w:rFonts w:ascii="Myriad Pro" w:hAnsi="Myriad Pro"/>
        <w:sz w:val="22"/>
        <w:szCs w:val="20"/>
      </w:rPr>
      <w:fldChar w:fldCharType="begin"/>
    </w:r>
    <w:r w:rsidRPr="008F217B">
      <w:rPr>
        <w:rFonts w:ascii="Myriad Pro" w:hAnsi="Myriad Pro"/>
        <w:sz w:val="22"/>
        <w:szCs w:val="20"/>
      </w:rPr>
      <w:instrText xml:space="preserve"> PAGE </w:instrText>
    </w:r>
    <w:r w:rsidRPr="008F217B">
      <w:rPr>
        <w:rFonts w:ascii="Myriad Pro" w:hAnsi="Myriad Pro"/>
        <w:sz w:val="22"/>
        <w:szCs w:val="20"/>
      </w:rPr>
      <w:fldChar w:fldCharType="separate"/>
    </w:r>
    <w:r w:rsidR="00791D78" w:rsidRPr="008F217B">
      <w:rPr>
        <w:rFonts w:ascii="Myriad Pro" w:hAnsi="Myriad Pro"/>
        <w:noProof/>
        <w:sz w:val="22"/>
        <w:szCs w:val="20"/>
      </w:rPr>
      <w:t>4</w:t>
    </w:r>
    <w:r w:rsidRPr="008F217B">
      <w:rPr>
        <w:rFonts w:ascii="Myriad Pro" w:hAnsi="Myriad Pro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E1E6" w14:textId="77777777" w:rsidR="007B1A1C" w:rsidRDefault="007B1A1C">
      <w:r>
        <w:separator/>
      </w:r>
    </w:p>
  </w:footnote>
  <w:footnote w:type="continuationSeparator" w:id="0">
    <w:p w14:paraId="667CC5F7" w14:textId="77777777" w:rsidR="007B1A1C" w:rsidRDefault="007B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0059F4" w:rsidRPr="00DF1ED7" w14:paraId="5175FC42" w14:textId="77777777" w:rsidTr="00B94704">
      <w:trPr>
        <w:trHeight w:val="1567"/>
      </w:trPr>
      <w:tc>
        <w:tcPr>
          <w:tcW w:w="2943" w:type="dxa"/>
        </w:tcPr>
        <w:p w14:paraId="2F526635" w14:textId="77777777" w:rsidR="000059F4" w:rsidRPr="00DF1ED7" w:rsidRDefault="000059F4" w:rsidP="000059F4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365B46BF" wp14:editId="66B5CDE6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0727C88A" w14:textId="77777777" w:rsidR="000059F4" w:rsidRPr="006A0934" w:rsidRDefault="000059F4" w:rsidP="000059F4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1C44FBF9" w14:textId="77777777" w:rsidR="000059F4" w:rsidRPr="006A0934" w:rsidRDefault="000059F4" w:rsidP="000059F4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This project is funded by the Government of Sweden and implemented by the United Nations Development </w:t>
          </w:r>
          <w:r w:rsidRPr="00E94C27">
            <w:rPr>
              <w:rFonts w:ascii="Arial" w:hAnsi="Arial" w:cs="Arial"/>
              <w:b/>
              <w:bCs/>
              <w:snapToGrid w:val="0"/>
              <w:sz w:val="20"/>
              <w:szCs w:val="20"/>
              <w:lang w:val="en-GB"/>
            </w:rPr>
            <w:t>Programme</w:t>
          </w:r>
        </w:p>
      </w:tc>
      <w:tc>
        <w:tcPr>
          <w:tcW w:w="1559" w:type="dxa"/>
        </w:tcPr>
        <w:p w14:paraId="1D834EE2" w14:textId="77777777" w:rsidR="000059F4" w:rsidRPr="00DF1ED7" w:rsidRDefault="000059F4" w:rsidP="000059F4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67A8D974" wp14:editId="53AB1C5E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5B4F777" w14:textId="77777777" w:rsidR="000059F4" w:rsidRDefault="000059F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DF1ED7" w:rsidRPr="00DF1ED7" w14:paraId="087C8D44" w14:textId="77777777" w:rsidTr="00B5215A">
      <w:tc>
        <w:tcPr>
          <w:tcW w:w="2943" w:type="dxa"/>
        </w:tcPr>
        <w:p w14:paraId="36F86345" w14:textId="77777777" w:rsidR="00DF1ED7" w:rsidRPr="00DF1ED7" w:rsidRDefault="00DF1ED7" w:rsidP="00DF1ED7">
          <w:pPr>
            <w:rPr>
              <w:rFonts w:ascii="Miyriad Pro" w:hAnsi="Miyriad Pro"/>
            </w:rPr>
          </w:pPr>
          <w:bookmarkStart w:id="4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72052FB2" w14:textId="7777777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450A2ECF" w14:textId="74EC85E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This project is funded by the Government of Sweden and implemented by the United Nations Development </w:t>
          </w:r>
          <w:proofErr w:type="spellStart"/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Programme</w:t>
          </w:r>
          <w:proofErr w:type="spellEnd"/>
        </w:p>
      </w:tc>
      <w:tc>
        <w:tcPr>
          <w:tcW w:w="1559" w:type="dxa"/>
        </w:tcPr>
        <w:p w14:paraId="32B297F6" w14:textId="77777777" w:rsidR="00DF1ED7" w:rsidRPr="00DF1ED7" w:rsidRDefault="00DF1ED7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5083789D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bookmarkEnd w:id="4"/>
  <w:p w14:paraId="6AE7AD57" w14:textId="01AAD5D7" w:rsidR="00837A68" w:rsidRDefault="00DF1ED7">
    <w:pPr>
      <w:pStyle w:val="Corp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</w:rPr>
    </w:pPr>
    <w:r>
      <w:rPr>
        <w:rFonts w:ascii="Miyriad Pro" w:eastAsia="Calibri Light" w:hAnsi="Miyriad Pro" w:cs="Calibri Light"/>
        <w:b/>
        <w:bCs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1FD23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220EC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8D3C2F"/>
    <w:multiLevelType w:val="hybridMultilevel"/>
    <w:tmpl w:val="8BC823C4"/>
    <w:lvl w:ilvl="0" w:tplc="B776B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78028B"/>
    <w:multiLevelType w:val="hybridMultilevel"/>
    <w:tmpl w:val="0FCEA328"/>
    <w:lvl w:ilvl="0" w:tplc="C7128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90E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7B3E65"/>
    <w:multiLevelType w:val="hybridMultilevel"/>
    <w:tmpl w:val="E3BA0E66"/>
    <w:lvl w:ilvl="0" w:tplc="5128F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3"/>
  </w:num>
  <w:num w:numId="6">
    <w:abstractNumId w:val="23"/>
    <w:lvlOverride w:ilvl="1">
      <w:startOverride w:val="3"/>
    </w:lvlOverride>
  </w:num>
  <w:num w:numId="7">
    <w:abstractNumId w:val="22"/>
  </w:num>
  <w:num w:numId="8">
    <w:abstractNumId w:val="22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4"/>
  </w:num>
  <w:num w:numId="12">
    <w:abstractNumId w:val="14"/>
    <w:lvlOverride w:ilvl="1">
      <w:startOverride w:val="6"/>
    </w:lvlOverride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24"/>
  </w:num>
  <w:num w:numId="16">
    <w:abstractNumId w:val="10"/>
  </w:num>
  <w:num w:numId="17">
    <w:abstractNumId w:val="10"/>
    <w:lvlOverride w:ilvl="0">
      <w:startOverride w:val="3"/>
    </w:lvlOverride>
  </w:num>
  <w:num w:numId="18">
    <w:abstractNumId w:val="16"/>
  </w:num>
  <w:num w:numId="19">
    <w:abstractNumId w:val="16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1"/>
  </w:num>
  <w:num w:numId="23">
    <w:abstractNumId w:val="11"/>
    <w:lvlOverride w:ilvl="0">
      <w:startOverride w:val="6"/>
    </w:lvlOverride>
  </w:num>
  <w:num w:numId="24">
    <w:abstractNumId w:val="12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25"/>
  </w:num>
  <w:num w:numId="30">
    <w:abstractNumId w:val="25"/>
    <w:lvlOverride w:ilvl="0">
      <w:startOverride w:val="2"/>
    </w:lvlOverride>
  </w:num>
  <w:num w:numId="31">
    <w:abstractNumId w:val="19"/>
  </w:num>
  <w:num w:numId="32">
    <w:abstractNumId w:val="19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8"/>
  </w:num>
  <w:num w:numId="36">
    <w:abstractNumId w:val="2"/>
  </w:num>
  <w:num w:numId="37">
    <w:abstractNumId w:val="13"/>
  </w:num>
  <w:num w:numId="38">
    <w:abstractNumId w:val="15"/>
  </w:num>
  <w:num w:numId="39">
    <w:abstractNumId w:val="6"/>
  </w:num>
  <w:num w:numId="40">
    <w:abstractNumId w:val="2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59F4"/>
    <w:rsid w:val="00014450"/>
    <w:rsid w:val="00031D6A"/>
    <w:rsid w:val="000329B0"/>
    <w:rsid w:val="00066213"/>
    <w:rsid w:val="000845CC"/>
    <w:rsid w:val="000B3533"/>
    <w:rsid w:val="000C4C58"/>
    <w:rsid w:val="00112293"/>
    <w:rsid w:val="00122675"/>
    <w:rsid w:val="00124710"/>
    <w:rsid w:val="00143ABD"/>
    <w:rsid w:val="00164A3E"/>
    <w:rsid w:val="00181DD6"/>
    <w:rsid w:val="001B4556"/>
    <w:rsid w:val="001E25B6"/>
    <w:rsid w:val="002165C7"/>
    <w:rsid w:val="00275525"/>
    <w:rsid w:val="00291D03"/>
    <w:rsid w:val="00295B81"/>
    <w:rsid w:val="002C6D4B"/>
    <w:rsid w:val="002E206E"/>
    <w:rsid w:val="002E6F77"/>
    <w:rsid w:val="00300BE4"/>
    <w:rsid w:val="00317D1E"/>
    <w:rsid w:val="0032378D"/>
    <w:rsid w:val="00350ACB"/>
    <w:rsid w:val="00371A44"/>
    <w:rsid w:val="003A646C"/>
    <w:rsid w:val="003B0A5B"/>
    <w:rsid w:val="00407E9C"/>
    <w:rsid w:val="00433E21"/>
    <w:rsid w:val="0044047E"/>
    <w:rsid w:val="00454479"/>
    <w:rsid w:val="00464053"/>
    <w:rsid w:val="00465DD4"/>
    <w:rsid w:val="004C222E"/>
    <w:rsid w:val="004F16DD"/>
    <w:rsid w:val="00531519"/>
    <w:rsid w:val="0054311F"/>
    <w:rsid w:val="00560E29"/>
    <w:rsid w:val="00580D54"/>
    <w:rsid w:val="0058590F"/>
    <w:rsid w:val="0058642F"/>
    <w:rsid w:val="005E04DD"/>
    <w:rsid w:val="005E166D"/>
    <w:rsid w:val="005E34DC"/>
    <w:rsid w:val="006A0934"/>
    <w:rsid w:val="006A3083"/>
    <w:rsid w:val="006E48C7"/>
    <w:rsid w:val="006F05EC"/>
    <w:rsid w:val="00773F86"/>
    <w:rsid w:val="007757D8"/>
    <w:rsid w:val="007836DC"/>
    <w:rsid w:val="00791D78"/>
    <w:rsid w:val="007A21F0"/>
    <w:rsid w:val="007B1A1C"/>
    <w:rsid w:val="007F7353"/>
    <w:rsid w:val="00813C43"/>
    <w:rsid w:val="00837A68"/>
    <w:rsid w:val="0087598B"/>
    <w:rsid w:val="00883C4D"/>
    <w:rsid w:val="00883F77"/>
    <w:rsid w:val="008B271C"/>
    <w:rsid w:val="008B4DF0"/>
    <w:rsid w:val="008C1BFC"/>
    <w:rsid w:val="008C2AE0"/>
    <w:rsid w:val="008F217B"/>
    <w:rsid w:val="008F74C6"/>
    <w:rsid w:val="00925CB2"/>
    <w:rsid w:val="00982DB4"/>
    <w:rsid w:val="009D41E7"/>
    <w:rsid w:val="009D778E"/>
    <w:rsid w:val="00A225AD"/>
    <w:rsid w:val="00A42033"/>
    <w:rsid w:val="00A513E2"/>
    <w:rsid w:val="00A923B8"/>
    <w:rsid w:val="00AC6ACC"/>
    <w:rsid w:val="00AF712E"/>
    <w:rsid w:val="00B110D5"/>
    <w:rsid w:val="00B52914"/>
    <w:rsid w:val="00B55B42"/>
    <w:rsid w:val="00BA4497"/>
    <w:rsid w:val="00BE55BF"/>
    <w:rsid w:val="00C131A6"/>
    <w:rsid w:val="00C13AEF"/>
    <w:rsid w:val="00C1462D"/>
    <w:rsid w:val="00C162CD"/>
    <w:rsid w:val="00C449C2"/>
    <w:rsid w:val="00C530F3"/>
    <w:rsid w:val="00C56B0B"/>
    <w:rsid w:val="00C87ACD"/>
    <w:rsid w:val="00C93F8D"/>
    <w:rsid w:val="00CB2587"/>
    <w:rsid w:val="00CB77FF"/>
    <w:rsid w:val="00D13019"/>
    <w:rsid w:val="00D624D6"/>
    <w:rsid w:val="00D65B21"/>
    <w:rsid w:val="00D930CD"/>
    <w:rsid w:val="00D94F0F"/>
    <w:rsid w:val="00DA5227"/>
    <w:rsid w:val="00DC1580"/>
    <w:rsid w:val="00DD69C8"/>
    <w:rsid w:val="00DF1ED7"/>
    <w:rsid w:val="00DF4E97"/>
    <w:rsid w:val="00E23A09"/>
    <w:rsid w:val="00E347F0"/>
    <w:rsid w:val="00E627EA"/>
    <w:rsid w:val="00E76207"/>
    <w:rsid w:val="00E94C27"/>
    <w:rsid w:val="00EA005D"/>
    <w:rsid w:val="00EC43FE"/>
    <w:rsid w:val="00EF49EE"/>
    <w:rsid w:val="00EF4B7B"/>
    <w:rsid w:val="00F236BE"/>
    <w:rsid w:val="00F32F6C"/>
    <w:rsid w:val="00F40546"/>
    <w:rsid w:val="00F44F6D"/>
    <w:rsid w:val="00F70074"/>
    <w:rsid w:val="00F833A5"/>
    <w:rsid w:val="00F85776"/>
    <w:rsid w:val="00F860A9"/>
    <w:rsid w:val="00FA49D2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elgrilLuminos">
    <w:name w:val="Grid Table Light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Bullets,List Paragraph1,List Paragraph (numbered (a)),Akapit z listą BS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Bullets Caracter,List Paragraph1 Caracter,List Paragraph (numbered (a)) Caracter,Akapit z listą BS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27552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5C40-5508-493A-BCF4-C4BBC04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6</cp:revision>
  <cp:lastPrinted>2018-02-06T06:54:00Z</cp:lastPrinted>
  <dcterms:created xsi:type="dcterms:W3CDTF">2019-08-30T08:21:00Z</dcterms:created>
  <dcterms:modified xsi:type="dcterms:W3CDTF">2019-08-30T09:32:00Z</dcterms:modified>
</cp:coreProperties>
</file>