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538B" w14:textId="52CE52FB" w:rsidR="007F7353" w:rsidRPr="00E90951" w:rsidRDefault="006B411F" w:rsidP="007F7353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</w:pPr>
      <w:bookmarkStart w:id="0" w:name="_Toc518438"/>
      <w:bookmarkStart w:id="1" w:name="_Toc3797792"/>
      <w:bookmarkStart w:id="2" w:name="_Toc14446334"/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Notă: </w:t>
      </w:r>
      <w:proofErr w:type="spellStart"/>
      <w:r w:rsidR="0057274A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Aplicantul</w:t>
      </w:r>
      <w:proofErr w:type="spellEnd"/>
      <w:r w:rsidR="0057274A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 </w:t>
      </w:r>
      <w:r w:rsidR="00DB5C26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va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 complet</w:t>
      </w:r>
      <w:r w:rsidR="00DB5C26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a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 </w:t>
      </w:r>
      <w:r w:rsidR="00DB5C26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tot 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formular</w:t>
      </w:r>
      <w:r w:rsidR="0057274A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ul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. Informația </w:t>
      </w:r>
      <w:r w:rsidR="00DB5C26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va fi </w:t>
      </w:r>
      <w:r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enunțată </w:t>
      </w:r>
      <w:r w:rsidR="0057274A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clar</w:t>
      </w:r>
      <w:r w:rsidR="00DB5C26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 xml:space="preserve"> și succint</w:t>
      </w:r>
      <w:r w:rsidR="007F7353" w:rsidRPr="00E90951">
        <w:rPr>
          <w:rFonts w:ascii="Myriad Pro" w:hAnsi="Myriad Pro" w:cs="Arial"/>
          <w:color w:val="7F7F7F" w:themeColor="text1" w:themeTint="80"/>
          <w:sz w:val="22"/>
          <w:szCs w:val="22"/>
          <w:lang w:val="ro-RO"/>
        </w:rPr>
        <w:t>.</w:t>
      </w:r>
    </w:p>
    <w:bookmarkEnd w:id="0"/>
    <w:bookmarkEnd w:id="1"/>
    <w:bookmarkEnd w:id="2"/>
    <w:p w14:paraId="008F5E60" w14:textId="3C2B3D90" w:rsidR="006A0934" w:rsidRPr="00E90951" w:rsidRDefault="006A0934" w:rsidP="0087598B">
      <w:pPr>
        <w:pStyle w:val="Titlu1"/>
        <w:spacing w:after="240" w:line="276" w:lineRule="auto"/>
        <w:rPr>
          <w:rFonts w:ascii="Myriad Pro" w:hAnsi="Myriad Pro" w:cs="Arial"/>
          <w:b/>
          <w:smallCaps/>
          <w:snapToGrid/>
          <w:sz w:val="24"/>
          <w:szCs w:val="24"/>
          <w:lang w:val="ro-RO"/>
        </w:rPr>
      </w:pPr>
      <w:r w:rsidRPr="00E90951">
        <w:rPr>
          <w:rFonts w:ascii="Myriad Pro" w:hAnsi="Myriad Pro" w:cs="Arial"/>
          <w:b/>
          <w:smallCaps/>
          <w:snapToGrid/>
          <w:sz w:val="24"/>
          <w:szCs w:val="24"/>
          <w:lang w:val="ro-RO"/>
        </w:rPr>
        <w:t>AN</w:t>
      </w:r>
      <w:r w:rsidR="00100EBD" w:rsidRPr="00E90951">
        <w:rPr>
          <w:rFonts w:ascii="Myriad Pro" w:hAnsi="Myriad Pro" w:cs="Arial"/>
          <w:b/>
          <w:smallCaps/>
          <w:snapToGrid/>
          <w:sz w:val="24"/>
          <w:szCs w:val="24"/>
          <w:lang w:val="ro-RO"/>
        </w:rPr>
        <w:t xml:space="preserve">EXA </w:t>
      </w:r>
      <w:r w:rsidRPr="00E90951">
        <w:rPr>
          <w:rFonts w:ascii="Myriad Pro" w:hAnsi="Myriad Pro" w:cs="Arial"/>
          <w:b/>
          <w:smallCaps/>
          <w:snapToGrid/>
          <w:sz w:val="24"/>
          <w:szCs w:val="24"/>
          <w:lang w:val="ro-RO"/>
        </w:rPr>
        <w:t xml:space="preserve">2 </w:t>
      </w:r>
      <w:r w:rsidRPr="00E90951">
        <w:rPr>
          <w:rFonts w:ascii="Myriad Pro" w:hAnsi="Myriad Pro" w:cs="Arial"/>
          <w:b/>
          <w:sz w:val="24"/>
          <w:szCs w:val="24"/>
          <w:lang w:val="ro-RO"/>
        </w:rPr>
        <w:t>MET</w:t>
      </w:r>
      <w:r w:rsidR="00100EBD" w:rsidRPr="00E90951">
        <w:rPr>
          <w:rFonts w:ascii="Myriad Pro" w:hAnsi="Myriad Pro" w:cs="Arial"/>
          <w:b/>
          <w:sz w:val="24"/>
          <w:szCs w:val="24"/>
          <w:lang w:val="ro-RO"/>
        </w:rPr>
        <w:t>ODOLOGIE</w:t>
      </w: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71"/>
      </w:tblGrid>
      <w:tr w:rsidR="00295B81" w:rsidRPr="0057274A" w14:paraId="0D30605C" w14:textId="77777777" w:rsidTr="00982DB4">
        <w:trPr>
          <w:trHeight w:val="552"/>
        </w:trPr>
        <w:tc>
          <w:tcPr>
            <w:tcW w:w="9671" w:type="dxa"/>
            <w:shd w:val="clear" w:color="auto" w:fill="FFFFFF"/>
          </w:tcPr>
          <w:p w14:paraId="6381C508" w14:textId="77777777" w:rsidR="0057274A" w:rsidRDefault="00D930CD" w:rsidP="00100EBD">
            <w:pPr>
              <w:pStyle w:val="Textnotdesubsol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 w:rsidRPr="00E90951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DESCRI</w:t>
            </w:r>
            <w:r w:rsidR="00100EBD" w:rsidRPr="00E90951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EREA </w:t>
            </w:r>
            <w:r w:rsidR="0057274A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 xml:space="preserve">METODEI </w:t>
            </w:r>
            <w:r w:rsidR="00100EBD" w:rsidRPr="00E90951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DE IMPLEMENTARE ȘI A PLANULUI DE INTERVENȚIE</w:t>
            </w:r>
          </w:p>
          <w:p w14:paraId="6CDD9F2D" w14:textId="4A0EF861" w:rsidR="00295B81" w:rsidRPr="00E90951" w:rsidRDefault="00100EBD" w:rsidP="00100EBD">
            <w:pPr>
              <w:pStyle w:val="Textnotdesubsol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 w:rsidRPr="00E90951">
              <w:rPr>
                <w:rFonts w:ascii="Myriad Pro" w:hAnsi="Myriad Pro" w:cs="Arial"/>
                <w:i/>
                <w:lang w:val="ro-RO"/>
              </w:rPr>
              <w:t xml:space="preserve">Vă rugăm să descrieți </w:t>
            </w:r>
            <w:r w:rsidR="0057274A">
              <w:rPr>
                <w:rFonts w:ascii="Myriad Pro" w:hAnsi="Myriad Pro" w:cs="Arial"/>
                <w:i/>
                <w:lang w:val="ro-RO"/>
              </w:rPr>
              <w:t>modelul</w:t>
            </w:r>
            <w:r w:rsidRPr="00E90951">
              <w:rPr>
                <w:rFonts w:ascii="Myriad Pro" w:hAnsi="Myriad Pro" w:cs="Arial"/>
                <w:i/>
                <w:lang w:val="ro-RO"/>
              </w:rPr>
              <w:t xml:space="preserve"> de implementare în baza celor mai </w:t>
            </w:r>
            <w:r w:rsidR="0057274A">
              <w:rPr>
                <w:rFonts w:ascii="Myriad Pro" w:hAnsi="Myriad Pro" w:cs="Arial"/>
                <w:i/>
                <w:lang w:val="ro-RO"/>
              </w:rPr>
              <w:t>practici ale organizației</w:t>
            </w:r>
            <w:r w:rsidRPr="00E90951">
              <w:rPr>
                <w:rFonts w:ascii="Myriad Pro" w:hAnsi="Myriad Pro" w:cs="Arial"/>
                <w:i/>
                <w:lang w:val="ro-RO"/>
              </w:rPr>
              <w:t xml:space="preserve"> </w:t>
            </w:r>
            <w:r w:rsidRPr="00E90951">
              <w:rPr>
                <w:rFonts w:ascii="Myriad Pro" w:hAnsi="Myriad Pro"/>
                <w:i/>
                <w:lang w:val="ro-RO"/>
              </w:rPr>
              <w:t xml:space="preserve">și </w:t>
            </w:r>
            <w:r w:rsidR="0057274A">
              <w:rPr>
                <w:rFonts w:ascii="Myriad Pro" w:hAnsi="Myriad Pro"/>
                <w:i/>
                <w:lang w:val="ro-RO"/>
              </w:rPr>
              <w:t xml:space="preserve">a </w:t>
            </w:r>
            <w:r w:rsidRPr="00E90951">
              <w:rPr>
                <w:rFonts w:ascii="Myriad Pro" w:hAnsi="Myriad Pro"/>
                <w:i/>
                <w:lang w:val="ro-RO"/>
              </w:rPr>
              <w:t xml:space="preserve">experienței dvs. </w:t>
            </w:r>
            <w:r w:rsidRPr="00E90951">
              <w:rPr>
                <w:rFonts w:ascii="Myriad Pro" w:hAnsi="Myriad Pro" w:cs="Arial"/>
                <w:i/>
                <w:lang w:val="ro-RO"/>
              </w:rPr>
              <w:t xml:space="preserve">în ceea ce privește </w:t>
            </w:r>
            <w:r w:rsidRPr="00E90951">
              <w:rPr>
                <w:rFonts w:ascii="Myriad Pro" w:hAnsi="Myriad Pro"/>
                <w:i/>
                <w:lang w:val="ro-RO"/>
              </w:rPr>
              <w:t>planificarea și funcționarea</w:t>
            </w:r>
            <w:r w:rsidR="0057274A">
              <w:rPr>
                <w:rFonts w:ascii="Myriad Pro" w:hAnsi="Myriad Pro"/>
                <w:i/>
                <w:lang w:val="ro-RO"/>
              </w:rPr>
              <w:t xml:space="preserve"> programelor similare</w:t>
            </w:r>
            <w:r w:rsidRPr="00E90951">
              <w:rPr>
                <w:rFonts w:ascii="Myriad Pro" w:hAnsi="Myriad Pro"/>
                <w:i/>
                <w:lang w:val="ro-RO"/>
              </w:rPr>
              <w:t>, precum și planul de intervenție în caz</w:t>
            </w:r>
            <w:r w:rsidR="0057274A">
              <w:rPr>
                <w:rFonts w:ascii="Myriad Pro" w:hAnsi="Myriad Pro"/>
                <w:i/>
                <w:lang w:val="ro-RO"/>
              </w:rPr>
              <w:t>ul</w:t>
            </w:r>
            <w:r w:rsidRPr="00E90951">
              <w:rPr>
                <w:rFonts w:ascii="Myriad Pro" w:hAnsi="Myriad Pro"/>
                <w:i/>
                <w:lang w:val="ro-RO"/>
              </w:rPr>
              <w:t xml:space="preserve"> interes</w:t>
            </w:r>
            <w:r w:rsidR="0057274A">
              <w:rPr>
                <w:rFonts w:ascii="Myriad Pro" w:hAnsi="Myriad Pro"/>
                <w:i/>
                <w:lang w:val="ro-RO"/>
              </w:rPr>
              <w:t>ului</w:t>
            </w:r>
            <w:r w:rsidRPr="00E90951">
              <w:rPr>
                <w:rFonts w:ascii="Myriad Pro" w:hAnsi="Myriad Pro"/>
                <w:i/>
                <w:lang w:val="ro-RO"/>
              </w:rPr>
              <w:t xml:space="preserve"> redus în rândul </w:t>
            </w:r>
            <w:r w:rsidRPr="00E90951">
              <w:rPr>
                <w:rFonts w:ascii="Myriad Pro" w:hAnsi="Myriad Pro"/>
                <w:i/>
                <w:lang w:val="ro-RO"/>
              </w:rPr>
              <w:t>potențialilor antreprenori pe malul stâng sau în caz</w:t>
            </w:r>
            <w:r w:rsidR="0057274A">
              <w:rPr>
                <w:rFonts w:ascii="Myriad Pro" w:hAnsi="Myriad Pro"/>
                <w:i/>
                <w:lang w:val="ro-RO"/>
              </w:rPr>
              <w:t>ul</w:t>
            </w:r>
            <w:r w:rsidRPr="00E90951">
              <w:rPr>
                <w:rFonts w:ascii="Myriad Pro" w:hAnsi="Myriad Pro"/>
                <w:i/>
                <w:lang w:val="ro-RO"/>
              </w:rPr>
              <w:t xml:space="preserve"> </w:t>
            </w:r>
            <w:r w:rsidRPr="00E90951">
              <w:rPr>
                <w:rFonts w:ascii="Myriad Pro" w:hAnsi="Myriad Pro" w:cs="Arial"/>
                <w:i/>
                <w:lang w:val="ro-RO"/>
              </w:rPr>
              <w:t xml:space="preserve">unui număr </w:t>
            </w:r>
            <w:r w:rsidR="0057274A">
              <w:rPr>
                <w:rFonts w:ascii="Myriad Pro" w:hAnsi="Myriad Pro" w:cs="Arial"/>
                <w:i/>
                <w:lang w:val="ro-RO"/>
              </w:rPr>
              <w:t xml:space="preserve">redus </w:t>
            </w:r>
            <w:r w:rsidRPr="00E90951">
              <w:rPr>
                <w:rFonts w:ascii="Myriad Pro" w:hAnsi="Myriad Pro" w:cs="Arial"/>
                <w:i/>
                <w:lang w:val="ro-RO"/>
              </w:rPr>
              <w:t xml:space="preserve">de propuneri </w:t>
            </w:r>
            <w:r w:rsidR="0057274A">
              <w:rPr>
                <w:rFonts w:ascii="Myriad Pro" w:hAnsi="Myriad Pro" w:cs="Arial"/>
                <w:i/>
                <w:lang w:val="ro-RO"/>
              </w:rPr>
              <w:t xml:space="preserve">de proiect depuse de femei și </w:t>
            </w:r>
            <w:r w:rsidRPr="00E90951">
              <w:rPr>
                <w:rFonts w:ascii="Myriad Pro" w:eastAsia="Calibri" w:hAnsi="Myriad Pro" w:cs="Arial"/>
                <w:i/>
                <w:lang w:val="ro-RO"/>
              </w:rPr>
              <w:t>reprezentanți</w:t>
            </w:r>
            <w:r w:rsidR="00612EA0">
              <w:rPr>
                <w:rFonts w:ascii="Myriad Pro" w:eastAsia="Calibri" w:hAnsi="Myriad Pro" w:cs="Arial"/>
                <w:i/>
                <w:lang w:val="ro-RO"/>
              </w:rPr>
              <w:t>lor</w:t>
            </w:r>
            <w:r w:rsidRPr="00E90951">
              <w:rPr>
                <w:rFonts w:ascii="Myriad Pro" w:eastAsia="Calibri" w:hAnsi="Myriad Pro" w:cs="Arial"/>
                <w:i/>
                <w:lang w:val="ro-RO"/>
              </w:rPr>
              <w:t xml:space="preserve"> ai grupurilor vulnerabile</w:t>
            </w:r>
            <w:r w:rsidR="007F7353" w:rsidRPr="00E90951">
              <w:rPr>
                <w:rFonts w:ascii="Myriad Pro" w:eastAsia="Calibri" w:hAnsi="Myriad Pro" w:cs="Arial"/>
                <w:i/>
                <w:lang w:val="ro-RO"/>
              </w:rPr>
              <w:t>.</w:t>
            </w:r>
          </w:p>
        </w:tc>
      </w:tr>
      <w:tr w:rsidR="00295B81" w:rsidRPr="0057274A" w14:paraId="20D91D59" w14:textId="77777777" w:rsidTr="004C222E">
        <w:trPr>
          <w:trHeight w:val="276"/>
        </w:trPr>
        <w:tc>
          <w:tcPr>
            <w:tcW w:w="9671" w:type="dxa"/>
            <w:shd w:val="clear" w:color="auto" w:fill="FFFFFF"/>
          </w:tcPr>
          <w:p w14:paraId="08ED99CF" w14:textId="1E32620F" w:rsidR="004F16DD" w:rsidRPr="0057274A" w:rsidRDefault="004F16DD" w:rsidP="006A0934">
            <w:pPr>
              <w:pStyle w:val="Textnotdesubsol"/>
              <w:spacing w:line="276" w:lineRule="auto"/>
              <w:rPr>
                <w:rFonts w:ascii="Myriad Pro" w:eastAsia="Calibri" w:hAnsi="Myriad Pro" w:cs="Arial"/>
                <w:lang w:val="ro-RO"/>
              </w:rPr>
            </w:pPr>
          </w:p>
          <w:p w14:paraId="683600B7" w14:textId="77777777" w:rsidR="004F16DD" w:rsidRPr="0057274A" w:rsidRDefault="004F16DD" w:rsidP="006A0934">
            <w:pPr>
              <w:pStyle w:val="Textnotdesubsol"/>
              <w:spacing w:line="276" w:lineRule="auto"/>
              <w:rPr>
                <w:rFonts w:ascii="Myriad Pro" w:hAnsi="Myriad Pro" w:cs="Arial"/>
                <w:lang w:val="ro-RO"/>
              </w:rPr>
            </w:pPr>
          </w:p>
          <w:p w14:paraId="2B7E2188" w14:textId="13026612" w:rsidR="00982DB4" w:rsidRPr="00E90951" w:rsidRDefault="00982DB4" w:rsidP="0057274A">
            <w:pPr>
              <w:pStyle w:val="Textnotdesubsol"/>
              <w:spacing w:line="276" w:lineRule="auto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</w:p>
        </w:tc>
      </w:tr>
      <w:tr w:rsidR="00295B81" w:rsidRPr="0057274A" w14:paraId="0C2ABA98" w14:textId="77777777" w:rsidTr="007F7353">
        <w:trPr>
          <w:trHeight w:val="587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0B3F" w14:textId="1FC6ED3F" w:rsidR="003E1F5C" w:rsidRPr="0057274A" w:rsidRDefault="00100EBD" w:rsidP="003E1F5C">
            <w:pPr>
              <w:pStyle w:val="Textnotdesubsol"/>
              <w:spacing w:line="276" w:lineRule="auto"/>
              <w:rPr>
                <w:rFonts w:ascii="Myriad Pro" w:hAnsi="Myriad Pro" w:cs="Arial"/>
                <w:lang w:val="ro-RO"/>
              </w:rPr>
            </w:pPr>
            <w:r w:rsidRPr="00E90951">
              <w:rPr>
                <w:rFonts w:ascii="Myriad Pro" w:hAnsi="Myriad Pro" w:cs="Arial"/>
                <w:b/>
                <w:sz w:val="22"/>
                <w:szCs w:val="22"/>
                <w:lang w:val="ro-RO"/>
              </w:rPr>
              <w:t>PLANUL DE ACTIVITATE</w:t>
            </w:r>
          </w:p>
          <w:p w14:paraId="4447A8FD" w14:textId="0E5B72A5" w:rsidR="00295B81" w:rsidRPr="00E90951" w:rsidRDefault="00100EBD" w:rsidP="0057274A">
            <w:pPr>
              <w:pStyle w:val="Textnotdesubsol"/>
              <w:spacing w:line="276" w:lineRule="auto"/>
              <w:jc w:val="both"/>
              <w:rPr>
                <w:rFonts w:ascii="Myriad Pro" w:hAnsi="Myriad Pro" w:cs="Arial"/>
                <w:b/>
                <w:sz w:val="22"/>
                <w:szCs w:val="22"/>
                <w:lang w:val="ro-RO"/>
              </w:rPr>
            </w:pPr>
            <w:r w:rsidRPr="00E90951">
              <w:rPr>
                <w:rFonts w:ascii="Myriad Pro" w:hAnsi="Myriad Pro" w:cs="Arial"/>
                <w:i/>
                <w:lang w:val="ro-RO"/>
              </w:rPr>
              <w:t>În baza mecanismului propus, vă rugăm să prezentați un plan calendaristic al activităților pentru 30 de luni</w:t>
            </w:r>
            <w:r w:rsidR="007F7353" w:rsidRPr="00E90951">
              <w:rPr>
                <w:rFonts w:ascii="Myriad Pro" w:hAnsi="Myriad Pro" w:cs="Arial"/>
                <w:i/>
                <w:lang w:val="ro-RO"/>
              </w:rPr>
              <w:t>,</w:t>
            </w:r>
            <w:r w:rsidRPr="00E90951">
              <w:rPr>
                <w:rFonts w:ascii="Myriad Pro" w:hAnsi="Myriad Pro" w:cs="Arial"/>
                <w:i/>
                <w:lang w:val="ro-RO"/>
              </w:rPr>
              <w:t xml:space="preserve"> în baza sarcinilor și reperelor specifice descrise în Ghidul </w:t>
            </w:r>
            <w:proofErr w:type="spellStart"/>
            <w:r w:rsidR="0057274A">
              <w:rPr>
                <w:rFonts w:ascii="Myriad Pro" w:hAnsi="Myriad Pro" w:cs="Arial"/>
                <w:i/>
                <w:lang w:val="ro-RO"/>
              </w:rPr>
              <w:t>Aplicantului</w:t>
            </w:r>
            <w:proofErr w:type="spellEnd"/>
            <w:r w:rsidR="0057274A">
              <w:rPr>
                <w:rFonts w:ascii="Myriad Pro" w:hAnsi="Myriad Pro" w:cs="Arial"/>
                <w:i/>
                <w:lang w:val="ro-RO"/>
              </w:rPr>
              <w:t xml:space="preserve">, </w:t>
            </w:r>
            <w:r w:rsidRPr="00E90951">
              <w:rPr>
                <w:rFonts w:ascii="Myriad Pro" w:hAnsi="Myriad Pro" w:cs="Arial"/>
                <w:i/>
                <w:lang w:val="ro-RO"/>
              </w:rPr>
              <w:t>indicând organizația</w:t>
            </w:r>
            <w:r w:rsidR="000B2172">
              <w:rPr>
                <w:rFonts w:ascii="Myriad Pro" w:hAnsi="Myriad Pro" w:cs="Arial"/>
                <w:i/>
                <w:lang w:val="ro-RO"/>
              </w:rPr>
              <w:t>(persoana)</w:t>
            </w:r>
            <w:r w:rsidRPr="00E90951">
              <w:rPr>
                <w:rFonts w:ascii="Myriad Pro" w:hAnsi="Myriad Pro" w:cs="Arial"/>
                <w:i/>
                <w:lang w:val="ro-RO"/>
              </w:rPr>
              <w:t xml:space="preserve"> responsabilă pentru fiecare activitate</w:t>
            </w:r>
            <w:r w:rsidR="0057274A">
              <w:rPr>
                <w:rFonts w:ascii="Myriad Pro" w:hAnsi="Myriad Pro" w:cs="Arial"/>
                <w:i/>
                <w:lang w:val="ro-RO"/>
              </w:rPr>
              <w:t>. Pentru descrierea narativă folosiți următoarea celulă, iar pentru planificare tabelul de pe pagina 15-16</w:t>
            </w:r>
            <w:r w:rsidR="000B2172">
              <w:rPr>
                <w:rFonts w:ascii="Myriad Pro" w:hAnsi="Myriad Pro" w:cs="Arial"/>
                <w:i/>
                <w:lang w:val="ro-RO"/>
              </w:rPr>
              <w:t>.</w:t>
            </w:r>
          </w:p>
        </w:tc>
      </w:tr>
      <w:tr w:rsidR="00295B81" w:rsidRPr="0057274A" w14:paraId="65DA488B" w14:textId="77777777" w:rsidTr="004C222E">
        <w:trPr>
          <w:trHeight w:val="276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D77EA" w14:textId="77777777" w:rsidR="00295B81" w:rsidRPr="0057274A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  <w:lang w:val="ro-RO"/>
              </w:rPr>
            </w:pPr>
          </w:p>
          <w:p w14:paraId="315E3EF3" w14:textId="77777777" w:rsidR="00295B81" w:rsidRPr="0057274A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  <w:lang w:val="ro-RO"/>
              </w:rPr>
            </w:pPr>
          </w:p>
          <w:p w14:paraId="07A1BC55" w14:textId="7AC65826" w:rsidR="00295B81" w:rsidRPr="0057274A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  <w:lang w:val="ro-RO"/>
              </w:rPr>
            </w:pPr>
          </w:p>
          <w:p w14:paraId="057B4C4F" w14:textId="77777777" w:rsidR="004F16DD" w:rsidRPr="0057274A" w:rsidRDefault="004F16DD" w:rsidP="003E1F5C">
            <w:pPr>
              <w:pStyle w:val="Textnotdesubsol"/>
              <w:spacing w:line="276" w:lineRule="auto"/>
              <w:rPr>
                <w:rFonts w:ascii="Myriad Pro" w:hAnsi="Myriad Pro" w:cs="Arial"/>
                <w:lang w:val="ro-RO"/>
              </w:rPr>
            </w:pPr>
          </w:p>
          <w:p w14:paraId="62C2CA5D" w14:textId="77777777" w:rsidR="00295B81" w:rsidRPr="00E90951" w:rsidRDefault="00295B81" w:rsidP="003E1F5C">
            <w:pPr>
              <w:pStyle w:val="Textnotdesubsol"/>
              <w:spacing w:line="276" w:lineRule="auto"/>
              <w:rPr>
                <w:rFonts w:ascii="Myriad Pro" w:hAnsi="Myriad Pro" w:cs="Arial"/>
                <w:i/>
                <w:lang w:val="ro-RO"/>
              </w:rPr>
            </w:pPr>
          </w:p>
        </w:tc>
      </w:tr>
    </w:tbl>
    <w:p w14:paraId="38BFC69C" w14:textId="030FF983" w:rsidR="00112293" w:rsidRPr="00E90951" w:rsidRDefault="00112293" w:rsidP="00E23A09">
      <w:pPr>
        <w:rPr>
          <w:rFonts w:ascii="Myriad Pro" w:hAnsi="Myriad Pro"/>
          <w:sz w:val="22"/>
          <w:szCs w:val="22"/>
          <w:lang w:val="ro-RO"/>
        </w:rPr>
        <w:sectPr w:rsidR="00112293" w:rsidRPr="00E90951" w:rsidSect="0057274A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992" w:right="1797" w:bottom="448" w:left="1418" w:header="720" w:footer="720" w:gutter="0"/>
          <w:pgNumType w:start="14"/>
          <w:cols w:space="720"/>
          <w:titlePg/>
          <w:docGrid w:linePitch="326"/>
        </w:sectPr>
      </w:pPr>
    </w:p>
    <w:p w14:paraId="30331388" w14:textId="3FB313C9" w:rsidR="00112293" w:rsidRPr="00E90951" w:rsidRDefault="00100EBD" w:rsidP="004C222E">
      <w:pPr>
        <w:rPr>
          <w:rFonts w:ascii="Myriad Pro" w:eastAsia="Arial" w:hAnsi="Myriad Pro" w:cs="Arial"/>
          <w:b/>
          <w:bCs/>
          <w:sz w:val="22"/>
          <w:szCs w:val="22"/>
          <w:lang w:val="ro-RO"/>
        </w:rPr>
      </w:pPr>
      <w:r w:rsidRPr="00E90951">
        <w:rPr>
          <w:rFonts w:ascii="Myriad Pro" w:hAnsi="Myriad Pro"/>
          <w:b/>
          <w:bCs/>
          <w:sz w:val="22"/>
          <w:szCs w:val="22"/>
          <w:lang w:val="ro-RO"/>
        </w:rPr>
        <w:lastRenderedPageBreak/>
        <w:t>PLANUL DE ACTIVITATE AL PROGRAMULUI</w:t>
      </w:r>
    </w:p>
    <w:p w14:paraId="32811F79" w14:textId="1466672E" w:rsidR="00112293" w:rsidRPr="00E90951" w:rsidRDefault="006A097A">
      <w:pPr>
        <w:jc w:val="center"/>
        <w:rPr>
          <w:rFonts w:ascii="Myriad Pro" w:hAnsi="Myriad Pro"/>
          <w:b/>
          <w:bCs/>
          <w:sz w:val="20"/>
          <w:szCs w:val="20"/>
          <w:lang w:val="ro-RO"/>
        </w:rPr>
      </w:pPr>
      <w:r w:rsidRPr="00E90951">
        <w:rPr>
          <w:rFonts w:ascii="Myriad Pro" w:hAnsi="Myriad Pro"/>
          <w:b/>
          <w:bCs/>
          <w:sz w:val="20"/>
          <w:szCs w:val="20"/>
          <w:lang w:val="ro-RO"/>
        </w:rPr>
        <w:t xml:space="preserve">SEPTEMBRIE </w:t>
      </w:r>
      <w:r w:rsidR="00031D6A" w:rsidRPr="00E90951">
        <w:rPr>
          <w:rFonts w:ascii="Myriad Pro" w:hAnsi="Myriad Pro"/>
          <w:b/>
          <w:bCs/>
          <w:sz w:val="20"/>
          <w:szCs w:val="20"/>
          <w:lang w:val="ro-RO"/>
        </w:rPr>
        <w:t>2019</w:t>
      </w:r>
      <w:r w:rsidR="00371A44" w:rsidRPr="00E90951">
        <w:rPr>
          <w:rFonts w:ascii="Myriad Pro" w:hAnsi="Myriad Pro"/>
          <w:b/>
          <w:bCs/>
          <w:sz w:val="20"/>
          <w:szCs w:val="20"/>
          <w:lang w:val="ro-RO"/>
        </w:rPr>
        <w:t xml:space="preserve"> </w:t>
      </w:r>
      <w:r w:rsidRPr="00E90951">
        <w:rPr>
          <w:rFonts w:ascii="Myriad Pro" w:hAnsi="Myriad Pro"/>
          <w:b/>
          <w:bCs/>
          <w:sz w:val="20"/>
          <w:szCs w:val="20"/>
          <w:lang w:val="ro-RO"/>
        </w:rPr>
        <w:t xml:space="preserve">– IANUARIE </w:t>
      </w:r>
      <w:r w:rsidR="00883F77" w:rsidRPr="00E90951">
        <w:rPr>
          <w:rFonts w:ascii="Myriad Pro" w:hAnsi="Myriad Pro"/>
          <w:b/>
          <w:bCs/>
          <w:sz w:val="20"/>
          <w:szCs w:val="20"/>
          <w:lang w:val="ro-RO"/>
        </w:rPr>
        <w:t>2022</w:t>
      </w:r>
    </w:p>
    <w:p w14:paraId="67AE4264" w14:textId="77777777" w:rsidR="00791D78" w:rsidRPr="00E90951" w:rsidRDefault="00791D78">
      <w:pPr>
        <w:jc w:val="center"/>
        <w:rPr>
          <w:rFonts w:ascii="Myriad Pro" w:eastAsia="Arial" w:hAnsi="Myriad Pro" w:cs="Arial"/>
          <w:b/>
          <w:bCs/>
          <w:sz w:val="20"/>
          <w:szCs w:val="20"/>
          <w:lang w:val="ro-RO"/>
        </w:rPr>
      </w:pPr>
    </w:p>
    <w:tbl>
      <w:tblPr>
        <w:tblW w:w="14210" w:type="dxa"/>
        <w:tblInd w:w="1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424242"/>
          <w:insideV w:val="single" w:sz="8" w:space="0" w:color="42424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"/>
        <w:gridCol w:w="1684"/>
        <w:gridCol w:w="2810"/>
        <w:gridCol w:w="771"/>
        <w:gridCol w:w="380"/>
        <w:gridCol w:w="450"/>
        <w:gridCol w:w="450"/>
        <w:gridCol w:w="442"/>
        <w:gridCol w:w="474"/>
        <w:gridCol w:w="450"/>
        <w:gridCol w:w="449"/>
        <w:gridCol w:w="481"/>
        <w:gridCol w:w="9"/>
        <w:gridCol w:w="476"/>
        <w:gridCol w:w="450"/>
        <w:gridCol w:w="450"/>
        <w:gridCol w:w="505"/>
        <w:gridCol w:w="567"/>
        <w:gridCol w:w="2410"/>
      </w:tblGrid>
      <w:tr w:rsidR="004F16DD" w:rsidRPr="006A097A" w14:paraId="120B497E" w14:textId="573439ED" w:rsidTr="004F16DD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5F1B" w14:textId="21DF5198" w:rsidR="004F16DD" w:rsidRPr="00E90951" w:rsidRDefault="004F16DD" w:rsidP="00AF712E">
            <w:pP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N</w:t>
            </w:r>
            <w:r w:rsidR="006A097A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AEBE" w14:textId="41C313FF" w:rsidR="004F16DD" w:rsidRPr="00E90951" w:rsidRDefault="00100EB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241E" w14:textId="4AB31165" w:rsidR="004F16DD" w:rsidRPr="00E90951" w:rsidRDefault="004F16DD" w:rsidP="00100EBD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Des</w:t>
            </w:r>
            <w:r w:rsidR="00100EBD"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crierea activității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355" w14:textId="29FAFC1C" w:rsidR="004F16DD" w:rsidRPr="00E90951" w:rsidRDefault="004F16DD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N</w:t>
            </w:r>
            <w:r w:rsidR="00100EBD"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r. de zile</w:t>
            </w: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949AC" w14:textId="38CBFFED" w:rsidR="004F16DD" w:rsidRPr="00E90951" w:rsidRDefault="004F16DD" w:rsidP="00AF712E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 2019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C285B" w14:textId="1EBC8054" w:rsidR="004F16DD" w:rsidRPr="00E90951" w:rsidRDefault="004F16DD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151D8E" w14:textId="00236DAD" w:rsidR="004F16DD" w:rsidRPr="00E90951" w:rsidRDefault="004F16DD" w:rsidP="00AF712E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B72AE" w14:textId="25B7AF81" w:rsidR="004F16DD" w:rsidRPr="00E90951" w:rsidRDefault="006A097A" w:rsidP="00AF712E">
            <w:pPr>
              <w:jc w:val="center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20</w:t>
            </w:r>
            <w:r w:rsidR="004F16DD"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115E" w14:textId="41564442" w:rsidR="004F16DD" w:rsidRPr="00E90951" w:rsidRDefault="006A097A" w:rsidP="006A097A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PR</w:t>
            </w:r>
            <w:r w:rsidR="00FB0CB8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 xml:space="preserve"> / OP</w:t>
            </w:r>
            <w:r w:rsidR="004F16DD"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**</w:t>
            </w:r>
          </w:p>
        </w:tc>
      </w:tr>
      <w:tr w:rsidR="006A097A" w:rsidRPr="00E90951" w14:paraId="7AEEFDA3" w14:textId="3669F593" w:rsidTr="00A8637E">
        <w:trPr>
          <w:trHeight w:val="332"/>
        </w:trPr>
        <w:tc>
          <w:tcPr>
            <w:tcW w:w="5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CC72" w14:textId="7BB976D3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Cs/>
                <w:i/>
                <w:sz w:val="20"/>
                <w:szCs w:val="20"/>
                <w:lang w:val="ro-RO"/>
              </w:rPr>
              <w:t>Dacă este necesar, a</w:t>
            </w:r>
            <w:r w:rsidRPr="00E90951">
              <w:rPr>
                <w:rFonts w:ascii="Myriad Pro" w:hAnsi="Myriad Pro"/>
                <w:bCs/>
                <w:i/>
                <w:sz w:val="20"/>
                <w:szCs w:val="20"/>
                <w:lang w:val="ro-RO"/>
              </w:rPr>
              <w:t>dăuga</w:t>
            </w:r>
            <w:r>
              <w:rPr>
                <w:rFonts w:ascii="Myriad Pro" w:hAnsi="Myriad Pro"/>
                <w:bCs/>
                <w:i/>
                <w:sz w:val="20"/>
                <w:szCs w:val="20"/>
                <w:lang w:val="ro-RO"/>
              </w:rPr>
              <w:t>ți</w:t>
            </w:r>
            <w:r w:rsidRPr="00E90951">
              <w:rPr>
                <w:rFonts w:ascii="Myriad Pro" w:hAnsi="Myriad Pro"/>
                <w:bCs/>
                <w:i/>
                <w:sz w:val="20"/>
                <w:szCs w:val="20"/>
                <w:lang w:val="ro-RO"/>
              </w:rPr>
              <w:t xml:space="preserve"> rânduri pentru a acoperi activitățile planificate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FB82B" w14:textId="60B2579B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93298" w14:textId="77777777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6DD7E" w14:textId="77777777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BF04F" w14:textId="77777777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ECFC2" w14:textId="3F6AF2B6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4FCC7" w14:textId="39E7B98D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213B8" w14:textId="5B272C64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T3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40E1" w14:textId="75BE8169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4B2B5" w14:textId="224502E9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8A1B9" w14:textId="70922F90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0F31F" w14:textId="6E537079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BDFF3" w14:textId="16503856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T4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B5880" w14:textId="77777777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  <w:t>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EB9C" w14:textId="77777777" w:rsidR="006A097A" w:rsidRPr="00E90951" w:rsidRDefault="006A097A" w:rsidP="00AF712E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7C5487" w:rsidRPr="00E90951" w14:paraId="5E577ADA" w14:textId="63A18607" w:rsidTr="00E73A9B">
        <w:trPr>
          <w:trHeight w:val="20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ADBD" w14:textId="59947745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theme="minorHAnsi"/>
                <w:b/>
                <w:sz w:val="20"/>
                <w:szCs w:val="20"/>
                <w:lang w:val="ro-RO"/>
              </w:rPr>
              <w:t xml:space="preserve">Etapa 1 Inițiere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DAF5" w14:textId="1CD947FF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sz w:val="20"/>
                <w:szCs w:val="20"/>
                <w:lang w:val="ro-RO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52138" w14:textId="55CB03E9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86152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A69EC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422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92BB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BFE3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4AE5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0E75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5B2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8C13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B09C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265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BC81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9E3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E90951" w14:paraId="63534C76" w14:textId="76454027" w:rsidTr="004F16DD">
        <w:trPr>
          <w:trHeight w:val="5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DCCD" w14:textId="0007FC20" w:rsidR="004F16DD" w:rsidRPr="00AF09D5" w:rsidRDefault="004F16DD" w:rsidP="00B412BC">
            <w:pPr>
              <w:pStyle w:val="Listparagraf"/>
              <w:numPr>
                <w:ilvl w:val="1"/>
                <w:numId w:val="3"/>
              </w:numPr>
              <w:shd w:val="clear" w:color="auto" w:fill="FFFFFF"/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39BFB" w14:textId="2E594030" w:rsidR="004F16DD" w:rsidRPr="00E90951" w:rsidRDefault="00D43113" w:rsidP="006A097A">
            <w:pPr>
              <w:shd w:val="clear" w:color="auto" w:fill="FFFFFF"/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Pachetul de </w:t>
            </w:r>
            <w:r w:rsidR="001C7885">
              <w:rPr>
                <w:rFonts w:ascii="Myriad Pro" w:hAnsi="Myriad Pro" w:cstheme="minorHAnsi"/>
                <w:sz w:val="20"/>
                <w:szCs w:val="20"/>
                <w:lang w:val="ro-RO"/>
              </w:rPr>
              <w:t>documente pentru lansarea concursului de granturi</w:t>
            </w: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E186" w14:textId="31004BE1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Elaborarea cererii și </w:t>
            </w: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metodologiei de </w:t>
            </w:r>
            <w:r w:rsidR="004F16DD"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>M&amp;E,</w:t>
            </w: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 </w:t>
            </w:r>
            <w:r w:rsidR="006A097A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a </w:t>
            </w: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>ghidului</w:t>
            </w:r>
            <w:r w:rsidR="00612EA0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12EA0">
              <w:rPr>
                <w:rFonts w:ascii="Myriad Pro" w:hAnsi="Myriad Pro" w:cstheme="minorHAnsi"/>
                <w:sz w:val="20"/>
                <w:szCs w:val="20"/>
                <w:lang w:val="ro-RO"/>
              </w:rPr>
              <w:t>aplica</w:t>
            </w:r>
            <w:r w:rsidR="001C7885">
              <w:rPr>
                <w:rFonts w:ascii="Myriad Pro" w:hAnsi="Myriad Pro" w:cstheme="minorHAnsi"/>
                <w:sz w:val="20"/>
                <w:szCs w:val="20"/>
                <w:lang w:val="ro-RO"/>
              </w:rPr>
              <w:t>n</w:t>
            </w:r>
            <w:r w:rsidR="00612EA0">
              <w:rPr>
                <w:rFonts w:ascii="Myriad Pro" w:hAnsi="Myriad Pro" w:cstheme="minorHAnsi"/>
                <w:sz w:val="20"/>
                <w:szCs w:val="20"/>
                <w:lang w:val="ro-RO"/>
              </w:rPr>
              <w:t>tului</w:t>
            </w:r>
            <w:proofErr w:type="spellEnd"/>
            <w:r w:rsidR="00612EA0">
              <w:rPr>
                <w:rFonts w:ascii="Myriad Pro" w:hAnsi="Myriad Pro" w:cstheme="minorHAnsi"/>
                <w:sz w:val="20"/>
                <w:szCs w:val="20"/>
                <w:lang w:val="ro-RO"/>
              </w:rPr>
              <w:t>,</w:t>
            </w:r>
            <w:r w:rsidR="006A097A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 </w:t>
            </w:r>
            <w:r w:rsidR="00612EA0">
              <w:rPr>
                <w:rFonts w:ascii="Myriad Pro" w:hAnsi="Myriad Pro" w:cstheme="minorHAnsi"/>
                <w:sz w:val="20"/>
                <w:szCs w:val="20"/>
                <w:lang w:val="ro-RO"/>
              </w:rPr>
              <w:t>formularelor de aplicare</w:t>
            </w: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 pentru solicitanți</w:t>
            </w:r>
            <w:r w:rsidR="00612EA0">
              <w:rPr>
                <w:rFonts w:ascii="Myriad Pro" w:hAnsi="Myriad Pro" w:cstheme="minorHAnsi"/>
                <w:sz w:val="20"/>
                <w:szCs w:val="20"/>
                <w:lang w:val="ro-RO"/>
              </w:rPr>
              <w:t>i de grant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800" w14:textId="24E78174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F9689" w14:textId="0D19D6A1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F0334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9810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842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1DE5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9D79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2F81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4E25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9298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B10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25C7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05E8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5B1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1E70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E90951" w14:paraId="3F44B595" w14:textId="7A8B9BB4" w:rsidTr="004F16DD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93E69" w14:textId="36599814" w:rsidR="004F16DD" w:rsidRPr="00E90951" w:rsidRDefault="004F16DD" w:rsidP="00B412BC">
            <w:pPr>
              <w:pStyle w:val="Listparagraf"/>
              <w:numPr>
                <w:ilvl w:val="1"/>
                <w:numId w:val="3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BF911" w14:textId="16E2A784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Consiliere privind procesul de depunere a cererii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E07D" w14:textId="7FE5ADAE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Instruire oferită pentru cel puțin 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80 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de participanți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, 4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zile de instruire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, 2 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instructori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,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consiliere individuală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7F59" w14:textId="605E04E6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D0AF" w14:textId="73AD339A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0A909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817B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22E7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BBE2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76E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B01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692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F456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4CE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F717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02C6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4278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539B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57274A" w14:paraId="47EEB2CD" w14:textId="57514E07" w:rsidTr="004F16DD">
        <w:trPr>
          <w:trHeight w:val="2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6F39D" w14:textId="6C839C2C" w:rsidR="004F16DD" w:rsidRPr="00E90951" w:rsidRDefault="004F16DD" w:rsidP="00B412BC">
            <w:pPr>
              <w:pStyle w:val="Listparagraf"/>
              <w:numPr>
                <w:ilvl w:val="1"/>
                <w:numId w:val="3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CA9C0" w14:textId="659207DD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 xml:space="preserve">Descrieți alte sarcini în cadrul fiecărei activități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EAD1" w14:textId="77777777" w:rsidR="004F16DD" w:rsidRPr="00E90951" w:rsidRDefault="004F16DD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F646" w14:textId="11EEC985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1305" w14:textId="0C9F6276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580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84C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680B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30F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F5D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C93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5066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4315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30E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EC0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CDD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B65B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51E2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7C5487" w:rsidRPr="00E90951" w14:paraId="0F27F3BB" w14:textId="49F14828" w:rsidTr="007C5487">
        <w:trPr>
          <w:trHeight w:val="212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E2C7" w14:textId="1ADE3498" w:rsidR="007C5487" w:rsidRPr="00E90951" w:rsidRDefault="007C5487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theme="minorHAnsi"/>
                <w:b/>
                <w:sz w:val="20"/>
                <w:szCs w:val="20"/>
                <w:lang w:val="ro-RO"/>
              </w:rPr>
              <w:t xml:space="preserve">Etapa 2 </w:t>
            </w:r>
            <w:r>
              <w:rPr>
                <w:rFonts w:ascii="Myriad Pro" w:hAnsi="Myriad Pro" w:cstheme="minorHAnsi"/>
                <w:b/>
                <w:sz w:val="20"/>
                <w:szCs w:val="20"/>
                <w:lang w:val="ro-RO"/>
              </w:rPr>
              <w:t xml:space="preserve">Evaluare </w:t>
            </w:r>
            <w:r w:rsidRPr="00E90951">
              <w:rPr>
                <w:rFonts w:ascii="Myriad Pro" w:hAnsi="Myriad Pro" w:cstheme="minorHAnsi"/>
                <w:b/>
                <w:sz w:val="20"/>
                <w:szCs w:val="20"/>
                <w:lang w:val="ro-RO"/>
              </w:rPr>
              <w:t>a 20 beneficiari de grant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24D3" w14:textId="7AB8A7B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sz w:val="20"/>
                <w:szCs w:val="20"/>
                <w:lang w:val="ro-RO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AD41" w14:textId="2944B81E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82F6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AE405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A66B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43BA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35F4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7D07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2F8B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A23D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E796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2ED9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0E0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07AC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067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E90951" w14:paraId="7092BF30" w14:textId="2685E3B6" w:rsidTr="00AF09D5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00CA" w14:textId="16A7C200" w:rsidR="004F16DD" w:rsidRPr="00AB6088" w:rsidRDefault="004F16DD" w:rsidP="00B412BC">
            <w:pPr>
              <w:pStyle w:val="Listparagraf"/>
              <w:numPr>
                <w:ilvl w:val="1"/>
                <w:numId w:val="4"/>
              </w:numPr>
              <w:shd w:val="clear" w:color="auto" w:fill="FFFFFF"/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0ED2C" w14:textId="5685D404" w:rsidR="004F16DD" w:rsidRPr="00E90951" w:rsidRDefault="004F16DD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iCs/>
                <w:sz w:val="20"/>
                <w:szCs w:val="20"/>
                <w:lang w:val="ro-RO"/>
              </w:rPr>
              <w:t>Organiz</w:t>
            </w:r>
            <w:r w:rsidR="00D43113" w:rsidRPr="00E90951">
              <w:rPr>
                <w:rFonts w:ascii="Myriad Pro" w:hAnsi="Myriad Pro" w:cs="Arial"/>
                <w:iCs/>
                <w:sz w:val="20"/>
                <w:szCs w:val="20"/>
                <w:lang w:val="ro-RO"/>
              </w:rPr>
              <w:t xml:space="preserve">area procesului de selectare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775C6" w14:textId="666EE900" w:rsidR="004F16DD" w:rsidRPr="00E90951" w:rsidRDefault="00A8637E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theme="minorHAnsi"/>
                <w:sz w:val="20"/>
                <w:szCs w:val="20"/>
                <w:lang w:val="ro-RO"/>
              </w:rPr>
              <w:t>Lansarea concursului</w:t>
            </w:r>
            <w:r w:rsidR="004F16DD"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>,</w:t>
            </w:r>
            <w:r w:rsidR="00D43113"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 colectarea propunerilor</w:t>
            </w:r>
            <w:r w:rsidR="004F16DD"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Myriad Pro" w:hAnsi="Myriad Pro" w:cstheme="minorHAnsi"/>
                <w:sz w:val="20"/>
                <w:szCs w:val="20"/>
                <w:lang w:val="ro-RO"/>
              </w:rPr>
              <w:t>evaluarea</w:t>
            </w:r>
            <w:r w:rsidR="00D43113"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Myriad Pro" w:hAnsi="Myriad Pro" w:cstheme="minorHAnsi"/>
                <w:sz w:val="20"/>
                <w:szCs w:val="20"/>
                <w:lang w:val="ro-RO"/>
              </w:rPr>
              <w:t>propunerilor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95A6" w14:textId="64A66FEF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D6AA" w14:textId="6C8988E4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1845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CC0B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345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FDA2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1B7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DE5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DDE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F41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D1A8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DAB2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AF2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BA2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B9B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E90951" w14:paraId="7D42A2AD" w14:textId="5DFBD5E1" w:rsidTr="00AB6088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7DC9" w14:textId="68D4D256" w:rsidR="004F16DD" w:rsidRPr="00AB6088" w:rsidRDefault="004F16DD" w:rsidP="00B412BC">
            <w:pPr>
              <w:pStyle w:val="Listparagraf"/>
              <w:numPr>
                <w:ilvl w:val="1"/>
                <w:numId w:val="4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F70D9" w14:textId="11B3FD58" w:rsidR="004F16DD" w:rsidRPr="00E90951" w:rsidRDefault="004F16DD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Organi</w:t>
            </w:r>
            <w:r w:rsidR="00D43113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zarea sesiunilor de comentarii și mentorat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8ECBB" w14:textId="47ED8210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theme="minorHAnsi"/>
                <w:sz w:val="20"/>
                <w:szCs w:val="20"/>
                <w:lang w:val="ro-RO"/>
              </w:rPr>
              <w:t>Consiliere, distribuirea granturilor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2026" w14:textId="60210B4C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88BD" w14:textId="355B0734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AD74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AF91B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362F7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759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311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775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7C2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CB4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139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D17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7A61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D080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FA39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57274A" w14:paraId="64530678" w14:textId="07B41C40" w:rsidTr="00AB6088">
        <w:trPr>
          <w:trHeight w:val="56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C16F" w14:textId="47961039" w:rsidR="004F16DD" w:rsidRPr="00AB6088" w:rsidRDefault="004F16DD" w:rsidP="00B412BC">
            <w:pPr>
              <w:pStyle w:val="Listparagraf"/>
              <w:numPr>
                <w:ilvl w:val="1"/>
                <w:numId w:val="4"/>
              </w:numPr>
              <w:shd w:val="clear" w:color="auto" w:fill="FFFFFF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47919" w14:textId="74E1F0C2" w:rsidR="004F16DD" w:rsidRPr="00E90951" w:rsidRDefault="004F16DD" w:rsidP="006A097A">
            <w:pPr>
              <w:shd w:val="clear" w:color="auto" w:fill="FFFFFF"/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Descri</w:t>
            </w:r>
            <w:r w:rsidR="00D43113" w:rsidRPr="00E90951"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e</w:t>
            </w:r>
            <w:r w:rsidR="00A8637E"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rea</w:t>
            </w:r>
            <w:r w:rsidR="00D43113" w:rsidRPr="00E90951"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 xml:space="preserve"> activități</w:t>
            </w:r>
            <w:r w:rsidR="00A8637E"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lor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6949" w14:textId="77777777" w:rsidR="004F16DD" w:rsidRPr="00E90951" w:rsidRDefault="004F16DD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C71" w14:textId="6EBB5CE4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D609" w14:textId="514E0581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D9C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9911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3D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6215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C6C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7407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E3F1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859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DBE8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477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A27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5699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77E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7C5487" w:rsidRPr="00E90951" w14:paraId="2A587EE1" w14:textId="2A818D2D" w:rsidTr="007C5487">
        <w:trPr>
          <w:trHeight w:val="20"/>
        </w:trPr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5F709" w14:textId="681DE124" w:rsidR="007C5487" w:rsidRPr="00E90951" w:rsidRDefault="007C5487" w:rsidP="006A097A">
            <w:pPr>
              <w:jc w:val="both"/>
              <w:rPr>
                <w:rFonts w:ascii="Myriad Pro" w:hAnsi="Myriad Pro" w:cs="Arial"/>
                <w:b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theme="minorHAnsi"/>
                <w:b/>
                <w:sz w:val="20"/>
                <w:szCs w:val="20"/>
                <w:lang w:val="ro-RO"/>
              </w:rPr>
              <w:lastRenderedPageBreak/>
              <w:t>Etapa 3 Tehnic și administrativ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6DC9" w14:textId="1C2104DB" w:rsidR="007C5487" w:rsidRPr="00E90951" w:rsidRDefault="007C5487" w:rsidP="00AF712E">
            <w:pPr>
              <w:rPr>
                <w:rFonts w:ascii="Myriad Pro" w:hAnsi="Myriad Pro" w:cs="Arial"/>
                <w:b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b/>
                <w:sz w:val="20"/>
                <w:szCs w:val="20"/>
                <w:lang w:val="ro-RO"/>
              </w:rPr>
              <w:t>195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F2AE" w14:textId="69882676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D1F5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683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DE84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4911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E638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D267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8E03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E5B4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F159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BDB3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31C0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75A9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52A" w14:textId="77777777" w:rsidR="007C5487" w:rsidRPr="00E90951" w:rsidRDefault="007C5487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E90951" w14:paraId="54B82373" w14:textId="0D5FE07B" w:rsidTr="004F16DD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85734" w14:textId="24F85702" w:rsidR="004F16DD" w:rsidRPr="00AF09D5" w:rsidRDefault="004F16DD" w:rsidP="00B412BC">
            <w:pPr>
              <w:pStyle w:val="Listparagraf"/>
              <w:numPr>
                <w:ilvl w:val="1"/>
                <w:numId w:val="2"/>
              </w:numP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63B15" w14:textId="44107D45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iCs/>
                <w:sz w:val="20"/>
                <w:szCs w:val="20"/>
                <w:lang w:val="ro-RO"/>
              </w:rPr>
              <w:t xml:space="preserve">Managementul granturilor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82A0" w14:textId="73B1F402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Managementul </w:t>
            </w:r>
            <w:r w:rsidR="00A8637E">
              <w:rPr>
                <w:rFonts w:ascii="Myriad Pro" w:hAnsi="Myriad Pro" w:cs="Arial"/>
                <w:sz w:val="20"/>
                <w:szCs w:val="20"/>
                <w:lang w:val="ro-RO"/>
              </w:rPr>
              <w:t>acordurilor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,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</w:t>
            </w:r>
            <w:r w:rsidR="00A8637E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a contractelor de 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achiziț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i</w:t>
            </w:r>
            <w:r w:rsidR="00A8637E">
              <w:rPr>
                <w:rFonts w:ascii="Myriad Pro" w:hAnsi="Myriad Pro" w:cs="Arial"/>
                <w:sz w:val="20"/>
                <w:szCs w:val="20"/>
                <w:lang w:val="ro-RO"/>
              </w:rPr>
              <w:t>e a bunurilor/serviciilor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, </w:t>
            </w:r>
            <w:r w:rsidR="00612EA0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predar</w:t>
            </w:r>
            <w:r w:rsidR="00612EA0">
              <w:rPr>
                <w:rFonts w:ascii="Myriad Pro" w:hAnsi="Myriad Pro" w:cs="Arial"/>
                <w:sz w:val="20"/>
                <w:szCs w:val="20"/>
                <w:lang w:val="ro-RO"/>
              </w:rPr>
              <w:t>e</w:t>
            </w:r>
            <w:r w:rsidR="00FE0347">
              <w:rPr>
                <w:rFonts w:ascii="Myriad Pro" w:hAnsi="Myriad Pro" w:cs="Arial"/>
                <w:sz w:val="20"/>
                <w:szCs w:val="20"/>
                <w:lang w:val="ro-RO"/>
              </w:rPr>
              <w:t>a</w:t>
            </w:r>
            <w:r w:rsidR="00612EA0">
              <w:rPr>
                <w:rFonts w:ascii="Myriad Pro" w:hAnsi="Myriad Pro" w:cs="Arial"/>
                <w:sz w:val="20"/>
                <w:szCs w:val="20"/>
                <w:lang w:val="ro-RO"/>
              </w:rPr>
              <w:t>-primire</w:t>
            </w:r>
            <w:r w:rsidR="00FE0347">
              <w:rPr>
                <w:rFonts w:ascii="Myriad Pro" w:hAnsi="Myriad Pro" w:cs="Arial"/>
                <w:sz w:val="20"/>
                <w:szCs w:val="20"/>
                <w:lang w:val="ro-RO"/>
              </w:rPr>
              <w:t>a</w:t>
            </w:r>
            <w:r w:rsidR="00612EA0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</w:t>
            </w:r>
            <w:r w:rsidR="00FE0347">
              <w:rPr>
                <w:rFonts w:ascii="Myriad Pro" w:hAnsi="Myriad Pro" w:cs="Arial"/>
                <w:sz w:val="20"/>
                <w:szCs w:val="20"/>
                <w:lang w:val="ro-RO"/>
              </w:rPr>
              <w:t>bunurilor</w:t>
            </w:r>
            <w:r w:rsidR="00FE0347">
              <w:rPr>
                <w:rFonts w:ascii="Myriad Pro" w:hAnsi="Myriad Pro" w:cs="Arial"/>
                <w:sz w:val="20"/>
                <w:szCs w:val="20"/>
                <w:lang w:val="ro-RO"/>
              </w:rPr>
              <w:t>/serviciilor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850" w14:textId="3C2A392F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007B" w14:textId="3AD88798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25A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6A7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14E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7A7E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3B84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F990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F582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783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60F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2B3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7849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5A0B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8874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E90951" w14:paraId="6D16740C" w14:textId="7E06A5B3" w:rsidTr="004F16DD">
        <w:trPr>
          <w:trHeight w:val="2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34C93F" w14:textId="2E844CDB" w:rsidR="004F16DD" w:rsidRPr="00AF09D5" w:rsidRDefault="004F16DD" w:rsidP="00B412BC">
            <w:pPr>
              <w:pStyle w:val="Listparagraf"/>
              <w:numPr>
                <w:ilvl w:val="1"/>
                <w:numId w:val="2"/>
              </w:num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940E3" w14:textId="18A6BCBB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Dezvoltarea de capacități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B3DDA" w14:textId="5878538C" w:rsidR="004F16DD" w:rsidRPr="00E90951" w:rsidRDefault="00D43113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Evaluarea necesităților, instruiri, mentorat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9091E" w14:textId="3AE08349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9190" w14:textId="0903D39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1215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A87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9CC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2B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4C8C8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76CA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EF63B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F7D1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E291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C61E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46E4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5212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FC2E1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E90951" w14:paraId="5C3A4317" w14:textId="57B41F82" w:rsidTr="004F16DD">
        <w:trPr>
          <w:trHeight w:val="5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5B3" w14:textId="195E97DD" w:rsidR="004F16DD" w:rsidRPr="00E90951" w:rsidRDefault="004F16DD" w:rsidP="00B412BC">
            <w:pPr>
              <w:pStyle w:val="Listparagraf"/>
              <w:numPr>
                <w:ilvl w:val="1"/>
                <w:numId w:val="2"/>
              </w:numPr>
              <w:rPr>
                <w:rFonts w:ascii="Myriad Pro" w:eastAsia="Cambria" w:hAnsi="Myriad Pro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EC8E2" w14:textId="5D5FF01E" w:rsidR="004F16DD" w:rsidRPr="00E90951" w:rsidRDefault="00D43113" w:rsidP="006A097A">
            <w:pPr>
              <w:shd w:val="clear" w:color="auto" w:fill="FFFFFF"/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Monitorizare </w:t>
            </w:r>
            <w:r w:rsidR="00A8637E">
              <w:rPr>
                <w:rFonts w:ascii="Myriad Pro" w:hAnsi="Myriad Pro" w:cs="Arial"/>
                <w:sz w:val="20"/>
                <w:szCs w:val="20"/>
                <w:lang w:val="ro-RO"/>
              </w:rPr>
              <w:t>și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</w:t>
            </w:r>
            <w:r w:rsidR="00A8637E">
              <w:rPr>
                <w:rFonts w:ascii="Myriad Pro" w:hAnsi="Myriad Pro" w:cs="Arial"/>
                <w:sz w:val="20"/>
                <w:szCs w:val="20"/>
                <w:lang w:val="ro-RO"/>
              </w:rPr>
              <w:t>e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valua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re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8388" w14:textId="64D16A61" w:rsidR="004F16DD" w:rsidRPr="00E90951" w:rsidRDefault="004F16DD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Organiz</w:t>
            </w:r>
            <w:r w:rsidR="00D43113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area a circa 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40 </w:t>
            </w:r>
            <w:r w:rsidR="00D43113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de vizite în teritoriu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, 2 pe</w:t>
            </w:r>
            <w:r w:rsidR="00D43113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zi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, </w:t>
            </w:r>
            <w:r w:rsidR="00D43113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conform planului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,</w:t>
            </w:r>
            <w:r w:rsidR="00D43113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evaluarea progresului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,</w:t>
            </w:r>
            <w:r w:rsidR="00D43113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dezvoltarea capacităților</w:t>
            </w:r>
            <w:r w:rsidR="00A8637E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, </w:t>
            </w:r>
            <w:r w:rsidR="00A8637E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elaborarea raportului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FA5" w14:textId="52195EBC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D4CB" w14:textId="0B3FA5C2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482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33A0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35B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E7AD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AC026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45A6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D4F6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AB2C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8D9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825E3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403F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6F00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C0A" w14:textId="77777777" w:rsidR="004F16DD" w:rsidRPr="00E90951" w:rsidRDefault="004F16DD" w:rsidP="00AF712E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D433BB" w14:paraId="0AF92D32" w14:textId="3B53EEFE" w:rsidTr="004F16DD">
        <w:trPr>
          <w:trHeight w:val="5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8EE1" w14:textId="7049B226" w:rsidR="004F16DD" w:rsidRPr="00E90951" w:rsidRDefault="004F16DD" w:rsidP="00B412BC">
            <w:pPr>
              <w:pStyle w:val="Listparagraf"/>
              <w:numPr>
                <w:ilvl w:val="1"/>
                <w:numId w:val="2"/>
              </w:numPr>
              <w:rPr>
                <w:rFonts w:ascii="Myriad Pro" w:eastAsia="Cambria" w:hAnsi="Myriad Pro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1B10" w14:textId="0C89E665" w:rsidR="004F16DD" w:rsidRPr="00E90951" w:rsidRDefault="00A8637E" w:rsidP="006A097A">
            <w:pPr>
              <w:shd w:val="clear" w:color="auto" w:fill="FFFFFF"/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>Finalizarea Programului</w:t>
            </w:r>
            <w:r w:rsidR="00D43113" w:rsidRPr="00E90951">
              <w:rPr>
                <w:rFonts w:ascii="Myriad Pro" w:hAnsi="Myriad Pro" w:cs="Arial"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009" w14:textId="04A6F599" w:rsidR="004F16DD" w:rsidRPr="00E90951" w:rsidRDefault="00A8637E" w:rsidP="006A097A">
            <w:pPr>
              <w:jc w:val="both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Evaluarea rezultatelor Programului, </w:t>
            </w:r>
            <w:r w:rsidR="00D433BB">
              <w:rPr>
                <w:rFonts w:ascii="Myriad Pro" w:hAnsi="Myriad Pro" w:cs="Arial"/>
                <w:sz w:val="20"/>
                <w:szCs w:val="20"/>
                <w:lang w:val="ro-RO"/>
              </w:rPr>
              <w:t>raportul final.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056" w14:textId="32543C9F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4FA0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ABE7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A3A4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CBE7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4A89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6002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F855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92EC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2A80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1DE9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29F8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E886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1B2B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B6E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  <w:tr w:rsidR="004F16DD" w:rsidRPr="0057274A" w14:paraId="0C61E09E" w14:textId="2A9A16AE" w:rsidTr="004F16DD">
        <w:trPr>
          <w:trHeight w:val="563"/>
        </w:trPr>
        <w:tc>
          <w:tcPr>
            <w:tcW w:w="118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27FF7" w14:textId="24F11989" w:rsidR="004F16DD" w:rsidRPr="00E90951" w:rsidRDefault="004F16DD" w:rsidP="000E3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154" w:hanging="141"/>
              <w:rPr>
                <w:rFonts w:ascii="Myriad Pro" w:eastAsia="Arial" w:hAnsi="Myriad Pro" w:cs="Arial"/>
                <w:b/>
                <w:bCs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*</w:t>
            </w:r>
            <w:bookmarkStart w:id="3" w:name="_GoBack"/>
            <w:bookmarkEnd w:id="3"/>
            <w:r w:rsidRPr="00E90951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 xml:space="preserve"> </w:t>
            </w:r>
            <w:r w:rsidR="00D43113" w:rsidRPr="00E90951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 xml:space="preserve">  Estim</w:t>
            </w:r>
            <w:r w:rsidR="006A097A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>a</w:t>
            </w:r>
            <w:r w:rsidR="00D43113" w:rsidRPr="00E90951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>r</w:t>
            </w:r>
            <w:r w:rsidR="006A097A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>ea</w:t>
            </w:r>
            <w:r w:rsidR="00D43113" w:rsidRPr="00E90951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 xml:space="preserve"> </w:t>
            </w:r>
            <w:r w:rsidR="006A097A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 xml:space="preserve">efortului / a numărului de zile </w:t>
            </w:r>
            <w:r w:rsidR="00D43113" w:rsidRPr="00E90951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 xml:space="preserve">recomandat de </w:t>
            </w:r>
            <w:r w:rsidR="006A097A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 xml:space="preserve">Proiectul </w:t>
            </w:r>
            <w:proofErr w:type="spellStart"/>
            <w:r w:rsidR="006A097A">
              <w:rPr>
                <w:rFonts w:ascii="Myriad Pro" w:hAnsi="Myriad Pro" w:cs="Calibri"/>
                <w:sz w:val="20"/>
                <w:szCs w:val="20"/>
                <w:bdr w:val="none" w:sz="0" w:space="0" w:color="auto"/>
                <w:lang w:val="ro-RO"/>
              </w:rPr>
              <w:t>AdTrade</w:t>
            </w:r>
            <w:proofErr w:type="spellEnd"/>
          </w:p>
          <w:p w14:paraId="3E45873C" w14:textId="0E7BD550" w:rsidR="004F16DD" w:rsidRPr="00E90951" w:rsidRDefault="00D43113" w:rsidP="000E3A4E">
            <w:pPr>
              <w:ind w:left="154" w:hanging="283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** </w:t>
            </w:r>
            <w:r w:rsidR="006A097A">
              <w:rPr>
                <w:rFonts w:ascii="Myriad Pro" w:hAnsi="Myriad Pro" w:cs="Arial"/>
                <w:sz w:val="20"/>
                <w:szCs w:val="20"/>
                <w:lang w:val="ro-RO"/>
              </w:rPr>
              <w:t>PR - p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artea responsabilă</w:t>
            </w:r>
            <w:r w:rsidR="006A097A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sau organizația cu a fost semnat acordul de cooperare</w:t>
            </w:r>
            <w:r w:rsidR="004F16DD"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, </w:t>
            </w:r>
            <w:r w:rsidRPr="00E90951">
              <w:rPr>
                <w:rFonts w:ascii="Myriad Pro" w:hAnsi="Myriad Pro" w:cs="Arial"/>
                <w:sz w:val="20"/>
                <w:szCs w:val="20"/>
                <w:lang w:val="ro-RO"/>
              </w:rPr>
              <w:t>OP</w:t>
            </w:r>
            <w:r w:rsidR="006A097A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 – organizația partener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4E221" w14:textId="77777777" w:rsidR="004F16DD" w:rsidRPr="00E90951" w:rsidRDefault="004F16DD" w:rsidP="00791D78">
            <w:pPr>
              <w:rPr>
                <w:rFonts w:ascii="Myriad Pro" w:hAnsi="Myriad Pro" w:cs="Arial"/>
                <w:sz w:val="20"/>
                <w:szCs w:val="20"/>
                <w:lang w:val="ro-RO"/>
              </w:rPr>
            </w:pPr>
          </w:p>
        </w:tc>
      </w:tr>
    </w:tbl>
    <w:p w14:paraId="05A7A7C7" w14:textId="2486085D" w:rsidR="00112293" w:rsidRPr="00E90951" w:rsidRDefault="00112293" w:rsidP="004F16DD">
      <w:pPr>
        <w:rPr>
          <w:rFonts w:ascii="Myriad Pro" w:hAnsi="Myriad Pro"/>
          <w:sz w:val="22"/>
          <w:szCs w:val="22"/>
          <w:lang w:val="ro-RO"/>
        </w:rPr>
      </w:pPr>
    </w:p>
    <w:sectPr w:rsidR="00112293" w:rsidRPr="00E90951" w:rsidSect="004100A0">
      <w:pgSz w:w="16840" w:h="11900" w:orient="landscape"/>
      <w:pgMar w:top="1225" w:right="1134" w:bottom="14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2F2F" w14:textId="77777777" w:rsidR="00B412BC" w:rsidRDefault="00B412BC">
      <w:r>
        <w:separator/>
      </w:r>
    </w:p>
  </w:endnote>
  <w:endnote w:type="continuationSeparator" w:id="0">
    <w:p w14:paraId="615E4ADA" w14:textId="77777777" w:rsidR="00B412BC" w:rsidRDefault="00B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2"/>
      </w:rPr>
      <w:id w:val="-88609481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4D0B921" w14:textId="6C254017" w:rsidR="008B4A06" w:rsidRDefault="008B4A06">
        <w:pPr>
          <w:pStyle w:val="Subsol"/>
          <w:jc w:val="right"/>
        </w:pPr>
        <w:r w:rsidRPr="00FE0347">
          <w:rPr>
            <w:rFonts w:ascii="Myriad Pro" w:hAnsi="Myriad Pro"/>
            <w:sz w:val="22"/>
          </w:rPr>
          <w:fldChar w:fldCharType="begin"/>
        </w:r>
        <w:r w:rsidRPr="00FE0347">
          <w:rPr>
            <w:rFonts w:ascii="Myriad Pro" w:hAnsi="Myriad Pro"/>
            <w:sz w:val="22"/>
          </w:rPr>
          <w:instrText xml:space="preserve"> PAGE   \* MERGEFORMAT </w:instrText>
        </w:r>
        <w:r w:rsidRPr="00FE0347">
          <w:rPr>
            <w:rFonts w:ascii="Myriad Pro" w:hAnsi="Myriad Pro"/>
            <w:sz w:val="22"/>
          </w:rPr>
          <w:fldChar w:fldCharType="separate"/>
        </w:r>
        <w:r w:rsidR="00FB0CB8" w:rsidRPr="00FE0347">
          <w:rPr>
            <w:rFonts w:ascii="Myriad Pro" w:hAnsi="Myriad Pro"/>
            <w:noProof/>
            <w:sz w:val="22"/>
          </w:rPr>
          <w:t>2</w:t>
        </w:r>
        <w:r w:rsidRPr="00FE0347">
          <w:rPr>
            <w:rFonts w:ascii="Myriad Pro" w:hAnsi="Myriad Pro"/>
            <w:noProof/>
            <w:sz w:val="22"/>
          </w:rPr>
          <w:fldChar w:fldCharType="end"/>
        </w:r>
      </w:p>
    </w:sdtContent>
  </w:sdt>
  <w:p w14:paraId="2BEF5C60" w14:textId="77777777" w:rsidR="008B4A06" w:rsidRDefault="008B4A0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08C" w14:textId="06A45672" w:rsidR="00112293" w:rsidRPr="004100A0" w:rsidRDefault="00837A68">
    <w:pPr>
      <w:pStyle w:val="Subsol"/>
      <w:tabs>
        <w:tab w:val="clear" w:pos="9355"/>
        <w:tab w:val="right" w:pos="9216"/>
      </w:tabs>
      <w:jc w:val="right"/>
      <w:rPr>
        <w:rFonts w:ascii="Myriad Pro" w:hAnsi="Myriad Pro"/>
        <w:sz w:val="26"/>
      </w:rPr>
    </w:pPr>
    <w:r w:rsidRPr="004100A0">
      <w:rPr>
        <w:rFonts w:ascii="Myriad Pro" w:hAnsi="Myriad Pro"/>
        <w:sz w:val="22"/>
        <w:szCs w:val="20"/>
      </w:rPr>
      <w:fldChar w:fldCharType="begin"/>
    </w:r>
    <w:r w:rsidRPr="004100A0">
      <w:rPr>
        <w:rFonts w:ascii="Myriad Pro" w:hAnsi="Myriad Pro"/>
        <w:sz w:val="22"/>
        <w:szCs w:val="20"/>
      </w:rPr>
      <w:instrText xml:space="preserve"> PAGE </w:instrText>
    </w:r>
    <w:r w:rsidRPr="004100A0">
      <w:rPr>
        <w:rFonts w:ascii="Myriad Pro" w:hAnsi="Myriad Pro"/>
        <w:sz w:val="22"/>
        <w:szCs w:val="20"/>
      </w:rPr>
      <w:fldChar w:fldCharType="separate"/>
    </w:r>
    <w:r w:rsidR="00FB0CB8">
      <w:rPr>
        <w:rFonts w:ascii="Myriad Pro" w:hAnsi="Myriad Pro"/>
        <w:noProof/>
        <w:sz w:val="22"/>
        <w:szCs w:val="20"/>
      </w:rPr>
      <w:t>3</w:t>
    </w:r>
    <w:r w:rsidRPr="004100A0">
      <w:rPr>
        <w:rFonts w:ascii="Myriad Pro" w:hAnsi="Myriad Pro"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4915268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</w:rPr>
    </w:sdtEndPr>
    <w:sdtContent>
      <w:p w14:paraId="51009171" w14:textId="3180E914" w:rsidR="008B4A06" w:rsidRPr="008B4A06" w:rsidRDefault="008B4A06">
        <w:pPr>
          <w:pStyle w:val="Subsol"/>
          <w:jc w:val="right"/>
          <w:rPr>
            <w:rFonts w:ascii="Myriad Pro" w:hAnsi="Myriad Pro"/>
            <w:sz w:val="22"/>
          </w:rPr>
        </w:pPr>
        <w:r w:rsidRPr="008B4A06">
          <w:rPr>
            <w:rFonts w:ascii="Myriad Pro" w:hAnsi="Myriad Pro"/>
            <w:sz w:val="22"/>
          </w:rPr>
          <w:fldChar w:fldCharType="begin"/>
        </w:r>
        <w:r w:rsidRPr="008B4A06">
          <w:rPr>
            <w:rFonts w:ascii="Myriad Pro" w:hAnsi="Myriad Pro"/>
            <w:sz w:val="22"/>
          </w:rPr>
          <w:instrText xml:space="preserve"> PAGE   \* MERGEFORMAT </w:instrText>
        </w:r>
        <w:r w:rsidRPr="008B4A06">
          <w:rPr>
            <w:rFonts w:ascii="Myriad Pro" w:hAnsi="Myriad Pro"/>
            <w:sz w:val="22"/>
          </w:rPr>
          <w:fldChar w:fldCharType="separate"/>
        </w:r>
        <w:r w:rsidR="00FB0CB8">
          <w:rPr>
            <w:rFonts w:ascii="Myriad Pro" w:hAnsi="Myriad Pro"/>
            <w:noProof/>
            <w:sz w:val="22"/>
          </w:rPr>
          <w:t>1</w:t>
        </w:r>
        <w:r w:rsidRPr="008B4A06">
          <w:rPr>
            <w:rFonts w:ascii="Myriad Pro" w:hAnsi="Myriad Pro"/>
            <w:noProof/>
            <w:sz w:val="22"/>
          </w:rPr>
          <w:fldChar w:fldCharType="end"/>
        </w:r>
      </w:p>
    </w:sdtContent>
  </w:sdt>
  <w:p w14:paraId="179F2FFC" w14:textId="77777777" w:rsidR="008B4A06" w:rsidRDefault="008B4A0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8F264" w14:textId="77777777" w:rsidR="00B412BC" w:rsidRDefault="00B412BC">
      <w:r>
        <w:separator/>
      </w:r>
    </w:p>
  </w:footnote>
  <w:footnote w:type="continuationSeparator" w:id="0">
    <w:p w14:paraId="0A4C5C71" w14:textId="77777777" w:rsidR="00B412BC" w:rsidRDefault="00B4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57274A" w:rsidRPr="00DF1ED7" w14:paraId="3164AECA" w14:textId="77777777" w:rsidTr="00AE2747">
      <w:trPr>
        <w:trHeight w:val="1567"/>
      </w:trPr>
      <w:tc>
        <w:tcPr>
          <w:tcW w:w="2943" w:type="dxa"/>
        </w:tcPr>
        <w:p w14:paraId="1ADAAF97" w14:textId="77777777" w:rsidR="0057274A" w:rsidRPr="00DF1ED7" w:rsidRDefault="0057274A" w:rsidP="0057274A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7E923633" wp14:editId="4A3632EB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28EF591" w14:textId="77777777" w:rsidR="0057274A" w:rsidRPr="006A0934" w:rsidRDefault="0057274A" w:rsidP="0057274A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0"/>
            </w:rPr>
          </w:pPr>
          <w:r w:rsidRPr="006A0934">
            <w:rPr>
              <w:rFonts w:ascii="Arial" w:hAnsi="Arial" w:cs="Arial"/>
              <w:b/>
              <w:bCs/>
              <w:color w:val="365F91" w:themeColor="accent1" w:themeShade="BF"/>
              <w:sz w:val="20"/>
            </w:rPr>
            <w:t>Advanced Cross-River Capacities for Trade Project</w:t>
          </w:r>
        </w:p>
        <w:p w14:paraId="516FA0FA" w14:textId="77777777" w:rsidR="0057274A" w:rsidRPr="006A0934" w:rsidRDefault="0057274A" w:rsidP="0057274A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  <w:r w:rsidRPr="006A0934">
            <w:rPr>
              <w:rFonts w:ascii="Arial" w:hAnsi="Arial" w:cs="Arial"/>
              <w:b/>
              <w:bCs/>
              <w:sz w:val="20"/>
            </w:rPr>
            <w:t xml:space="preserve">This project is funded by the Government of Sweden and implemented by the United Nations Development </w:t>
          </w:r>
          <w:r w:rsidRPr="007C064F">
            <w:rPr>
              <w:rFonts w:ascii="Arial" w:hAnsi="Arial" w:cs="Arial"/>
              <w:b/>
              <w:bCs/>
              <w:sz w:val="20"/>
              <w:lang w:val="en-GB"/>
            </w:rPr>
            <w:t>Programme</w:t>
          </w:r>
        </w:p>
      </w:tc>
      <w:tc>
        <w:tcPr>
          <w:tcW w:w="1559" w:type="dxa"/>
        </w:tcPr>
        <w:p w14:paraId="427F86D7" w14:textId="77777777" w:rsidR="0057274A" w:rsidRPr="00DF1ED7" w:rsidRDefault="0057274A" w:rsidP="0057274A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9264" behindDoc="0" locked="0" layoutInCell="1" allowOverlap="1" wp14:anchorId="1C4C4CE5" wp14:editId="362EB9C5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AE7AD57" w14:textId="155EB21F" w:rsidR="00837A68" w:rsidRDefault="00837A68" w:rsidP="00612EA0">
    <w:pPr>
      <w:pStyle w:val="Corp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7A7647"/>
    <w:multiLevelType w:val="multilevel"/>
    <w:tmpl w:val="26804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3821A1"/>
    <w:multiLevelType w:val="multilevel"/>
    <w:tmpl w:val="AB9AD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5F76AA"/>
    <w:multiLevelType w:val="multilevel"/>
    <w:tmpl w:val="A6B28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hanging="5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5F39"/>
    <w:rsid w:val="0001403C"/>
    <w:rsid w:val="00014450"/>
    <w:rsid w:val="00031D6A"/>
    <w:rsid w:val="000329B0"/>
    <w:rsid w:val="00066213"/>
    <w:rsid w:val="000845CC"/>
    <w:rsid w:val="000B2172"/>
    <w:rsid w:val="000B3054"/>
    <w:rsid w:val="000B3533"/>
    <w:rsid w:val="000C4C58"/>
    <w:rsid w:val="000E3A4E"/>
    <w:rsid w:val="00100EBD"/>
    <w:rsid w:val="00112293"/>
    <w:rsid w:val="00122675"/>
    <w:rsid w:val="00124710"/>
    <w:rsid w:val="00143ABD"/>
    <w:rsid w:val="00164A3E"/>
    <w:rsid w:val="00181DD6"/>
    <w:rsid w:val="001B4556"/>
    <w:rsid w:val="001C7885"/>
    <w:rsid w:val="001E25B6"/>
    <w:rsid w:val="002165C7"/>
    <w:rsid w:val="00295B81"/>
    <w:rsid w:val="002C6D4B"/>
    <w:rsid w:val="002E206E"/>
    <w:rsid w:val="0032378D"/>
    <w:rsid w:val="00371A44"/>
    <w:rsid w:val="003A646C"/>
    <w:rsid w:val="003B0A5B"/>
    <w:rsid w:val="003E1F5C"/>
    <w:rsid w:val="0040189B"/>
    <w:rsid w:val="0040382B"/>
    <w:rsid w:val="00407E9C"/>
    <w:rsid w:val="004100A0"/>
    <w:rsid w:val="00454479"/>
    <w:rsid w:val="00464053"/>
    <w:rsid w:val="00465DD4"/>
    <w:rsid w:val="004C222E"/>
    <w:rsid w:val="004F16DD"/>
    <w:rsid w:val="00513798"/>
    <w:rsid w:val="00531519"/>
    <w:rsid w:val="0054311F"/>
    <w:rsid w:val="00560E29"/>
    <w:rsid w:val="0057274A"/>
    <w:rsid w:val="0058642F"/>
    <w:rsid w:val="005E04DD"/>
    <w:rsid w:val="005E166D"/>
    <w:rsid w:val="005E34DC"/>
    <w:rsid w:val="00612EA0"/>
    <w:rsid w:val="006A0934"/>
    <w:rsid w:val="006A097A"/>
    <w:rsid w:val="006A3083"/>
    <w:rsid w:val="006B411F"/>
    <w:rsid w:val="006E48C7"/>
    <w:rsid w:val="006F05EC"/>
    <w:rsid w:val="007436F1"/>
    <w:rsid w:val="00773F86"/>
    <w:rsid w:val="007757D8"/>
    <w:rsid w:val="007836DC"/>
    <w:rsid w:val="00791D78"/>
    <w:rsid w:val="007A21F0"/>
    <w:rsid w:val="007C5487"/>
    <w:rsid w:val="007F7353"/>
    <w:rsid w:val="00813C43"/>
    <w:rsid w:val="00837A68"/>
    <w:rsid w:val="00846CF3"/>
    <w:rsid w:val="0087598B"/>
    <w:rsid w:val="00881F5E"/>
    <w:rsid w:val="00883C4D"/>
    <w:rsid w:val="00883F77"/>
    <w:rsid w:val="008B271C"/>
    <w:rsid w:val="008B4A06"/>
    <w:rsid w:val="008B4DF0"/>
    <w:rsid w:val="008C1BFC"/>
    <w:rsid w:val="008C2AE0"/>
    <w:rsid w:val="008D7EAF"/>
    <w:rsid w:val="008F74C6"/>
    <w:rsid w:val="00925CB2"/>
    <w:rsid w:val="009655DB"/>
    <w:rsid w:val="00982DB4"/>
    <w:rsid w:val="009853A3"/>
    <w:rsid w:val="009D41E7"/>
    <w:rsid w:val="009D778E"/>
    <w:rsid w:val="00A30A81"/>
    <w:rsid w:val="00A42033"/>
    <w:rsid w:val="00A513E2"/>
    <w:rsid w:val="00A8637E"/>
    <w:rsid w:val="00A923B8"/>
    <w:rsid w:val="00A9599E"/>
    <w:rsid w:val="00AB6088"/>
    <w:rsid w:val="00AC6ACC"/>
    <w:rsid w:val="00AF09D5"/>
    <w:rsid w:val="00AF712E"/>
    <w:rsid w:val="00B110D5"/>
    <w:rsid w:val="00B412BC"/>
    <w:rsid w:val="00B52914"/>
    <w:rsid w:val="00B55B42"/>
    <w:rsid w:val="00BA4497"/>
    <w:rsid w:val="00C131A6"/>
    <w:rsid w:val="00C13AEF"/>
    <w:rsid w:val="00C1462D"/>
    <w:rsid w:val="00C162CD"/>
    <w:rsid w:val="00C344C0"/>
    <w:rsid w:val="00C449C2"/>
    <w:rsid w:val="00C530F3"/>
    <w:rsid w:val="00C56B0B"/>
    <w:rsid w:val="00C61E3B"/>
    <w:rsid w:val="00C87ACD"/>
    <w:rsid w:val="00C93F8D"/>
    <w:rsid w:val="00C94390"/>
    <w:rsid w:val="00CB2587"/>
    <w:rsid w:val="00CB77FF"/>
    <w:rsid w:val="00D13019"/>
    <w:rsid w:val="00D43113"/>
    <w:rsid w:val="00D433BB"/>
    <w:rsid w:val="00D65B21"/>
    <w:rsid w:val="00D930CD"/>
    <w:rsid w:val="00D94F0F"/>
    <w:rsid w:val="00DA5227"/>
    <w:rsid w:val="00DB5C26"/>
    <w:rsid w:val="00DC1580"/>
    <w:rsid w:val="00DD69C8"/>
    <w:rsid w:val="00DF1ED7"/>
    <w:rsid w:val="00DF4E97"/>
    <w:rsid w:val="00E23A09"/>
    <w:rsid w:val="00E32E5A"/>
    <w:rsid w:val="00E347F0"/>
    <w:rsid w:val="00E627EA"/>
    <w:rsid w:val="00E76207"/>
    <w:rsid w:val="00E90951"/>
    <w:rsid w:val="00EC43FE"/>
    <w:rsid w:val="00EF49EE"/>
    <w:rsid w:val="00EF4B7B"/>
    <w:rsid w:val="00F236BE"/>
    <w:rsid w:val="00F32F6C"/>
    <w:rsid w:val="00F40546"/>
    <w:rsid w:val="00F44F6D"/>
    <w:rsid w:val="00F70074"/>
    <w:rsid w:val="00F833A5"/>
    <w:rsid w:val="00F85776"/>
    <w:rsid w:val="00F860A9"/>
    <w:rsid w:val="00FA49D2"/>
    <w:rsid w:val="00FA77B0"/>
    <w:rsid w:val="00FB0CB8"/>
    <w:rsid w:val="00FB1300"/>
    <w:rsid w:val="00FE0347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sol">
    <w:name w:val="footer"/>
    <w:link w:val="SubsolCaracter"/>
    <w:uiPriority w:val="9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Corp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xtnotdesubsol">
    <w:name w:val="footnote text"/>
    <w:link w:val="TextnotdesubsolCaracte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rFonts w:eastAsia="Times New Roman"/>
      <w:color w:val="000000"/>
      <w:u w:color="00000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13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elgrilLuminos">
    <w:name w:val="Grid Table Light"/>
    <w:basedOn w:val="Tabel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el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elgril">
    <w:name w:val="Table Grid"/>
    <w:basedOn w:val="Tabel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deparagrafimplicit"/>
    <w:rsid w:val="00CB77FF"/>
  </w:style>
  <w:style w:type="character" w:customStyle="1" w:styleId="alt-edited">
    <w:name w:val="alt-edited"/>
    <w:basedOn w:val="Fontdeparagrafimplicit"/>
    <w:rsid w:val="00A923B8"/>
  </w:style>
  <w:style w:type="paragraph" w:styleId="Listparagraf">
    <w:name w:val="List Paragraph"/>
    <w:aliases w:val="Bullets,List Paragraph1,List Paragraph (numbered (a)),Akapit z listą BS,WB Para"/>
    <w:basedOn w:val="Normal"/>
    <w:link w:val="ListparagrafCaracter"/>
    <w:uiPriority w:val="34"/>
    <w:qFormat/>
    <w:rsid w:val="00A923B8"/>
    <w:pPr>
      <w:ind w:left="720"/>
      <w:contextualSpacing/>
    </w:pPr>
  </w:style>
  <w:style w:type="character" w:customStyle="1" w:styleId="TextnotdesubsolCaracter">
    <w:name w:val="Text notă de subsol Caracter"/>
    <w:basedOn w:val="Fontdeparagrafimplicit"/>
    <w:link w:val="Textnotdesubsol"/>
    <w:rsid w:val="000329B0"/>
    <w:rPr>
      <w:rFonts w:cs="Arial Unicode MS"/>
      <w:color w:val="000000"/>
      <w:u w:color="000000"/>
    </w:rPr>
  </w:style>
  <w:style w:type="character" w:customStyle="1" w:styleId="ListparagrafCaracter">
    <w:name w:val="Listă paragraf Caracter"/>
    <w:aliases w:val="Bullets Caracter,List Paragraph1 Caracter,List Paragraph (numbered (a)) Caracter,Akapit z listą BS Caracter,WB Para Caracter"/>
    <w:link w:val="Listparagraf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Titlu1Caracter">
    <w:name w:val="Titlu 1 Caracter"/>
    <w:basedOn w:val="Fontdeparagrafimplicit"/>
    <w:link w:val="Titlu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Legend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DF1E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character" w:customStyle="1" w:styleId="SubsolCaracter">
    <w:name w:val="Subsol Caracter"/>
    <w:basedOn w:val="Fontdeparagrafimplicit"/>
    <w:link w:val="Subsol"/>
    <w:uiPriority w:val="99"/>
    <w:rsid w:val="008B4A0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6395-E035-400A-91E5-5A9C0366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Iachimov</dc:creator>
  <cp:lastModifiedBy>Maxim Cataranciuc</cp:lastModifiedBy>
  <cp:revision>12</cp:revision>
  <cp:lastPrinted>2018-02-06T06:54:00Z</cp:lastPrinted>
  <dcterms:created xsi:type="dcterms:W3CDTF">2019-08-30T08:48:00Z</dcterms:created>
  <dcterms:modified xsi:type="dcterms:W3CDTF">2019-08-30T11:14:00Z</dcterms:modified>
</cp:coreProperties>
</file>