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8" w:rsidRPr="00412281" w:rsidRDefault="00B34786" w:rsidP="00412281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en-US"/>
        </w:rPr>
      </w:pPr>
      <w:r w:rsidRPr="00412281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val="en-US"/>
        </w:rPr>
        <w:t>Building the basin for rainwater collection and storage f</w:t>
      </w:r>
      <w:r w:rsidR="00412281" w:rsidRPr="00412281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val="en-US"/>
        </w:rPr>
        <w:t xml:space="preserve">or irrigation, “Agro-Vet” LLC, </w:t>
      </w:r>
      <w:r w:rsidR="005235FD" w:rsidRPr="0041228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from </w:t>
      </w:r>
      <w:proofErr w:type="spellStart"/>
      <w:r w:rsidR="005235FD" w:rsidRPr="0041228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Ciuciuleni</w:t>
      </w:r>
      <w:proofErr w:type="spellEnd"/>
      <w:r w:rsidR="005235FD" w:rsidRPr="0041228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 village, </w:t>
      </w:r>
      <w:proofErr w:type="spellStart"/>
      <w:r w:rsidR="005235FD" w:rsidRPr="0041228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Hîncești</w:t>
      </w:r>
      <w:proofErr w:type="spellEnd"/>
      <w:r w:rsidR="005235FD" w:rsidRPr="0041228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 rayon</w:t>
      </w:r>
    </w:p>
    <w:p w:rsidR="00B34786" w:rsidRPr="00412281" w:rsidRDefault="00B34786" w:rsidP="00B34786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en-US"/>
        </w:rPr>
      </w:pPr>
    </w:p>
    <w:p w:rsidR="005235FD" w:rsidRPr="00412281" w:rsidRDefault="005235FD" w:rsidP="00B347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235FD" w:rsidRPr="00412281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  <w:r w:rsidRPr="004122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List of works’ volume  </w:t>
      </w:r>
    </w:p>
    <w:p w:rsidR="005235FD" w:rsidRPr="00412281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12281">
        <w:rPr>
          <w:i/>
          <w:iCs/>
          <w:lang w:val="en-US"/>
        </w:rPr>
        <w:t xml:space="preserve">/ </w:t>
      </w:r>
      <w:r w:rsidRPr="0041228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General construction works/</w:t>
      </w:r>
    </w:p>
    <w:p w:rsidR="0093788D" w:rsidRPr="00412281" w:rsidRDefault="0093788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235FD" w:rsidRPr="00412281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235FD" w:rsidRPr="00412281" w:rsidTr="00657F5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 xml:space="preserve">Bid value: </w:t>
            </w:r>
            <w:r w:rsidRPr="0041228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USD</w:t>
            </w:r>
          </w:p>
        </w:tc>
      </w:tr>
    </w:tbl>
    <w:p w:rsidR="005235FD" w:rsidRPr="00412281" w:rsidRDefault="0093788D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1228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Date: 15/09/2020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5235FD" w:rsidRPr="00412281" w:rsidTr="00657F5B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Symbol of the norm and resource code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U.M</w:t>
            </w:r>
            <w:proofErr w:type="spellEnd"/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Quantity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Estimate value, </w:t>
            </w:r>
            <w:r w:rsidRPr="00412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USD</w:t>
            </w:r>
          </w:p>
        </w:tc>
      </w:tr>
      <w:tr w:rsidR="005235FD" w:rsidRPr="00412281" w:rsidTr="00657F5B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412281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412281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412281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412281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5FD" w:rsidRPr="00412281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U.M</w:t>
            </w:r>
            <w:proofErr w:type="spellEnd"/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————</w:t>
            </w:r>
          </w:p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—————</w:t>
            </w:r>
          </w:p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incl. salary</w:t>
            </w:r>
          </w:p>
        </w:tc>
      </w:tr>
    </w:tbl>
    <w:p w:rsidR="005235FD" w:rsidRPr="00412281" w:rsidRDefault="005235FD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5235FD" w:rsidRPr="00412281" w:rsidTr="00657F5B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412281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5235FD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5235FD" w:rsidRPr="00412281" w:rsidRDefault="002F6F0C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Chapter 1 Construction works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TsC08B1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 digging under the water level, with track-laying excavator of 0.5-0.8 m3, with internal combustion engine and cable-based command, with dragline equipment, up to 2 m depth, with unloading in the storage, ground category  II.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TsC10A01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412281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Plywood</w:t>
            </w:r>
            <w:r w:rsidR="002F6F0C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support boards for the track-laying excavator to move on 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marshy</w:t>
            </w:r>
            <w:r w:rsidR="002F6F0C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fields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TsC19B1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 digging with bulldozer on the crawler 81-180 HP, including the pushing of the ground up to 10m, in ground of category   II.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TsC22A1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Increase in use of hours-equipment art. TsC19B1 for transporting the ground for each additional 10 m, exceeding the distance envisaged for the respective item TSC18A1, for grounds of category 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36-01-001-1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Executing the dams, dykes, embankments and lower parts of the screens and nuclei on land, from non-</w:t>
            </w:r>
            <w:r w:rsidR="00412281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cohesive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ground with compacting rollers, weight: up to 16 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TsE05B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Levelling with motor grader up to 175 HP of the natural land field and </w:t>
            </w:r>
            <w:proofErr w:type="spellStart"/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spellEnd"/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groundwork platforms, by cutting the bumps and pushing the dug soil in the holes, land cat.  II.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36-01-009-1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Levelling the embankments’ slopes during the earthworks: with the excavators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TsD03A1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Spreading the loose land coming from the fields of category I or II and category III or IV, executed with caterpillar 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tractor-based bulldozer 81-180 HP, in layers with thickness of 15-20 cm, land field of category I or II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141.250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TsC22A1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Increase in use of hours-equipment art. TsC19B1 for transporting the ground for each additional 10 m, exceeding the distance envisaged for the respective item TSC18A1, for grounds of category 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141.250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C" w:rsidRPr="00412281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TsD03A1</w:t>
            </w:r>
          </w:p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412281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Spreading the loose land coming from the fields of category I or II and category III or IV, executed with caterpillar tractor-based bulldozer 81-180 HP, in layers with thickness of 15-20 cm, land field of category I or II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412281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Construction Works 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USD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412281" w:rsidRDefault="005235FD" w:rsidP="00EE6A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USD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Social fund and health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Transportation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Storage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Overhead costs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Estimate benefit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5FD" w:rsidRPr="00412281" w:rsidTr="00657F5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235FD" w:rsidRPr="00412281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Total bid without VAT:         USD </w:t>
            </w:r>
          </w:p>
          <w:p w:rsidR="005235FD" w:rsidRPr="00412281" w:rsidRDefault="005235FD" w:rsidP="00EE6A0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5235FD" w:rsidRPr="00412281" w:rsidRDefault="005235FD" w:rsidP="00EE6A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35FD" w:rsidRPr="00412281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35FD" w:rsidRPr="00412281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412281">
        <w:rPr>
          <w:rFonts w:ascii="Times New Roman" w:eastAsia="Times New Roman" w:hAnsi="Times New Roman" w:cs="Times New Roman"/>
          <w:lang w:val="en-US"/>
        </w:rPr>
        <w:t>Note:</w:t>
      </w:r>
      <w:r w:rsidRPr="00412281">
        <w:rPr>
          <w:rFonts w:ascii="Times New Roman" w:eastAsia="Times New Roman" w:hAnsi="Times New Roman" w:cs="Times New Roman"/>
          <w:i/>
          <w:iCs/>
          <w:lang w:val="en-US"/>
        </w:rPr>
        <w:t xml:space="preserve"> The bidder’s costs will include all the expenses including: materials and/or equipment, salaries, social payments, indirect costs  </w:t>
      </w:r>
    </w:p>
    <w:p w:rsidR="0093788D" w:rsidRPr="00412281" w:rsidRDefault="0093788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:rsidR="005235FD" w:rsidRPr="00412281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235FD" w:rsidRPr="00412281" w:rsidTr="00657F5B">
        <w:tc>
          <w:tcPr>
            <w:tcW w:w="9781" w:type="dxa"/>
            <w:tcBorders>
              <w:bottom w:val="single" w:sz="2" w:space="0" w:color="000000"/>
            </w:tcBorders>
          </w:tcPr>
          <w:p w:rsidR="005235FD" w:rsidRPr="00412281" w:rsidRDefault="005235FD" w:rsidP="00EE6A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Bidder    </w:t>
            </w:r>
          </w:p>
        </w:tc>
      </w:tr>
      <w:tr w:rsidR="005235FD" w:rsidRPr="00412281" w:rsidTr="00657F5B">
        <w:trPr>
          <w:trHeight w:val="355"/>
        </w:trPr>
        <w:tc>
          <w:tcPr>
            <w:tcW w:w="9781" w:type="dxa"/>
          </w:tcPr>
          <w:p w:rsidR="005235FD" w:rsidRPr="00412281" w:rsidRDefault="005235FD" w:rsidP="00EE6A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(position, signature, name, surname)                                                                                                 </w:t>
            </w:r>
          </w:p>
        </w:tc>
      </w:tr>
    </w:tbl>
    <w:p w:rsidR="005235FD" w:rsidRPr="00412281" w:rsidRDefault="005235FD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22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STAMP PLACE </w:t>
      </w:r>
    </w:p>
    <w:p w:rsidR="00B04D99" w:rsidRPr="00412281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D99" w:rsidRPr="00412281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D99" w:rsidRPr="00412281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D99" w:rsidRPr="00412281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D99" w:rsidRPr="00412281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D99" w:rsidRPr="00412281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D99" w:rsidRPr="00412281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B04D99" w:rsidRPr="00412281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Pr="00412281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Pr="00412281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Pr="00412281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Pr="00412281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Pr="00412281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Pr="00412281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BE00E2" w:rsidRPr="00412281" w:rsidRDefault="00BE00E2" w:rsidP="00BE00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  <w:r w:rsidRPr="0041228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lastRenderedPageBreak/>
        <w:t xml:space="preserve">List of works’ volume  </w:t>
      </w:r>
    </w:p>
    <w:p w:rsidR="00BE00E2" w:rsidRPr="00412281" w:rsidRDefault="00BE00E2" w:rsidP="00BE00E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1228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/</w:t>
      </w:r>
      <w:r w:rsidRPr="004122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Access road to the basin for the special technical means of the firefighting service/</w:t>
      </w:r>
    </w:p>
    <w:p w:rsidR="0093788D" w:rsidRPr="00412281" w:rsidRDefault="0093788D" w:rsidP="00BE00E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93788D" w:rsidRPr="00412281" w:rsidRDefault="0093788D" w:rsidP="00937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3788D" w:rsidRPr="00412281" w:rsidRDefault="0093788D" w:rsidP="0093788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412281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Bid value: </w:t>
      </w:r>
      <w:r w:rsidRPr="00412281">
        <w:rPr>
          <w:rFonts w:ascii="Times New Roman" w:hAnsi="Times New Roman" w:cs="Times New Roman"/>
          <w:b/>
          <w:bCs/>
          <w:lang w:val="en-US"/>
        </w:rPr>
        <w:t>USD</w:t>
      </w:r>
    </w:p>
    <w:p w:rsidR="00BE00E2" w:rsidRPr="00412281" w:rsidRDefault="0093788D" w:rsidP="00937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1228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Date: 15/09/2020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E00E2" w:rsidRPr="00412281" w:rsidTr="00657F5B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No</w:t>
            </w:r>
          </w:p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2281">
              <w:rPr>
                <w:rFonts w:ascii="Times New Roman" w:hAnsi="Times New Roman" w:cs="Times New Roman"/>
                <w:lang w:val="en-US"/>
              </w:rPr>
              <w:t>crt</w:t>
            </w:r>
            <w:proofErr w:type="spellEnd"/>
            <w:r w:rsidRPr="0041228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Symbol of the norm and resource code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2281">
              <w:rPr>
                <w:rFonts w:ascii="Times New Roman" w:hAnsi="Times New Roman" w:cs="Times New Roman"/>
                <w:lang w:val="en-US"/>
              </w:rPr>
              <w:t>U.M</w:t>
            </w:r>
            <w:proofErr w:type="spellEnd"/>
            <w:r w:rsidRPr="0041228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Quantity according to the design data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 xml:space="preserve">Estimate value, </w:t>
            </w:r>
            <w:r w:rsidRPr="004122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USD   </w:t>
            </w:r>
          </w:p>
        </w:tc>
      </w:tr>
      <w:tr w:rsidR="00BE00E2" w:rsidRPr="00412281" w:rsidTr="00657F5B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 xml:space="preserve">Per </w:t>
            </w:r>
            <w:proofErr w:type="spellStart"/>
            <w:r w:rsidRPr="00412281">
              <w:rPr>
                <w:rFonts w:ascii="Times New Roman" w:hAnsi="Times New Roman" w:cs="Times New Roman"/>
                <w:lang w:val="en-US"/>
              </w:rPr>
              <w:t>U.M</w:t>
            </w:r>
            <w:proofErr w:type="spellEnd"/>
            <w:r w:rsidRPr="0041228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————</w:t>
            </w:r>
          </w:p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Total</w:t>
            </w:r>
          </w:p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—————</w:t>
            </w:r>
          </w:p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incl. salary</w:t>
            </w:r>
          </w:p>
        </w:tc>
      </w:tr>
    </w:tbl>
    <w:p w:rsidR="00BE00E2" w:rsidRPr="00412281" w:rsidRDefault="00BE00E2" w:rsidP="00BE00E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BE00E2" w:rsidRPr="00412281" w:rsidTr="00657F5B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 Construction works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81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 Earthworks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Mechanic digging with bulldozer on the crawler 65-80 HP, including the pushing of the ground up to 10m, in fields of category (excavating the fertile soil)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Mechanic digging with bulldozer on the crawler 65-80 HP, including the pushing of the ground up to 10m, in fields of category 2 (levelling the embankment) 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 digging with bulldozer on the crawler 65-80 HP, including the pushing of the ground up to 10m, in fields of category 2 (</w:t>
            </w:r>
            <w:r w:rsidR="00412281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excavating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mineral soil) 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Mechanic digging with bulldozer on the crawler 65-80 HP, including the pushing of the ground up to 10m, in fields of category 2 (arranging the </w:t>
            </w:r>
            <w:r w:rsidR="00412281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fertile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soil)  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TsC02D1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Mechanic digging with pneumatic excavator of 0,21-0,39 m3, with hydraulic command, in grounds with natural humidity, and auto unloading of field of cat. I (loading the mineral soil)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TsI50A1 k=0.2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Transportation of soil with the dumper at a distance of 1.0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1.2. Road clothing / paving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Mechanical compacting of the soil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DA06A2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Layer of natural cylinder aggregates, having the function of filtering resistance, insulation, ventilation, anti-capillary, with sand-based manual coverage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412281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="00BE00E2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placement of the road clothing from crushed stone using the method of wedging in one layer H=16 cm 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CA04A4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Cast concrete slabs , beams , columns , prepared manually and pouring with classical means of reinforced concrete 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Class C15 W4 F75, at heights up to 35 m inclusively (claw)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E00E2" w:rsidRPr="00412281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6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BE00E2" w:rsidRPr="00412281" w:rsidRDefault="00BE00E2" w:rsidP="0093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1.3. Drainage ditches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TsC03B1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 digging with excavator of 0,40-0,70 m3, with internal combustion engine and hydraulic command, in grounds with natural humidity, and unloading on the field storage of cat. II.</w:t>
            </w:r>
          </w:p>
          <w:p w:rsidR="00BE00E2" w:rsidRPr="00412281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Fillings in the trenches, as substrate, protection layer, insulating layer, filtering layer made using lime crushed stone M300, 10cm thick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Simple concrete cyclopean - with rocks, poured in slopes, caped at heights up to 35 m inclusively, prepared with cement mixer at the site and pouring with classical means of concrete B15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TsD03A1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Filling with loose land coming from the fields of category I and II, executed with caterpillar tractor-based bulldozer 65-80 HP, in layers with thickness of 15-20 cm</w:t>
            </w:r>
          </w:p>
          <w:p w:rsidR="00BE00E2" w:rsidRPr="00412281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Manual compacting of the soil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AcA04E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Mounting in the ground the steel pipes 425x6mm Small materials (screws, pellets, wires) = 1.03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IzL08A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Manual insulation of the pipes mounted in the ground, with 2 layers of bitumen and 1 layer of paper </w:t>
            </w:r>
            <w:proofErr w:type="spellStart"/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sulphite</w:t>
            </w:r>
            <w:proofErr w:type="spellEnd"/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type, type I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USD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8D" w:rsidRPr="00412281" w:rsidRDefault="00BE00E2" w:rsidP="0093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1.4 Security barrier and signs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CL10D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Railings, </w:t>
            </w:r>
            <w:r w:rsidR="00412281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stair heads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grates, bars and metal structures supplied in ready-made sub-sets, at heights up to 35 m and weight between 0.151 - 1.500 t, assembled by welding position (barrier, </w:t>
            </w:r>
            <w:r w:rsidR="00412281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metallic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elements Ø 50mm), with fixing accessories and lock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Simple concrete cyclopean - with rocks, poured in slopes, caped at heights up to 35 m inclusively, prepared with cement mixer at the site and pouring with classical means of concrete B15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IzD05B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Manual priming with a layer of </w:t>
            </w:r>
            <w:proofErr w:type="spellStart"/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minium</w:t>
            </w:r>
            <w:proofErr w:type="spellEnd"/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lead - based paint on metallic constructions related to the technological equipment (supporting elements, rods, back legs, platforms)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IzD06B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Painting with oil-based paint in 2 </w:t>
            </w:r>
            <w:r w:rsidR="00412281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layers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metallic constructions related to the technological equipment (supporting elements, rods, back legs, platforms)  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Market price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Installing security signs - prohibited bathing, on </w:t>
            </w:r>
            <w:r w:rsidR="00412281"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galvanized</w:t>
            </w: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metal pillar, diameter 50 mm, h- 1.5m, embedded in concrete B7.5, at a depth of 50cm</w:t>
            </w:r>
          </w:p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00E2" w:rsidRPr="00412281" w:rsidRDefault="00412281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construction / mounting </w:t>
            </w:r>
            <w:r w:rsidR="00BE00E2" w:rsidRPr="00412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works 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C5E0B3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5E0B3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C5E0B3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USD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/>
          </w:tcPr>
          <w:p w:rsidR="00BE00E2" w:rsidRPr="00412281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USD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fund and health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Transportation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Storage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Overhead costs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Estimate benefit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:rsidR="00BE00E2" w:rsidRPr="00412281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BDBDB"/>
            <w:vAlign w:val="center"/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122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bid without VAT:         USD </w:t>
            </w:r>
          </w:p>
          <w:p w:rsidR="00BE00E2" w:rsidRPr="00412281" w:rsidRDefault="00BE00E2" w:rsidP="00657F5B">
            <w:pPr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00E2" w:rsidRPr="00412281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BE00E2" w:rsidRPr="00412281" w:rsidRDefault="00BE00E2" w:rsidP="00BE00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00E2" w:rsidRPr="00412281" w:rsidRDefault="00BE00E2" w:rsidP="00BE00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00E2" w:rsidRPr="00412281" w:rsidRDefault="00BE00E2" w:rsidP="00BE00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00E2" w:rsidRPr="00412281" w:rsidRDefault="00BE00E2" w:rsidP="00BE00E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12281">
        <w:rPr>
          <w:rFonts w:ascii="Times New Roman" w:hAnsi="Times New Roman" w:cs="Times New Roman"/>
          <w:lang w:val="en-US"/>
        </w:rPr>
        <w:t>Note:</w:t>
      </w:r>
      <w:r w:rsidRPr="00412281">
        <w:rPr>
          <w:rFonts w:ascii="Times New Roman" w:hAnsi="Times New Roman" w:cs="Times New Roman"/>
          <w:i/>
          <w:iCs/>
          <w:lang w:val="en-US"/>
        </w:rPr>
        <w:t xml:space="preserve"> The bidder’s costs will include all the expenses including: materials and/or equipment, salaries, social payments, indirect costs  </w:t>
      </w:r>
    </w:p>
    <w:p w:rsidR="00BE00E2" w:rsidRPr="00412281" w:rsidRDefault="00BE00E2" w:rsidP="00BE00E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E00E2" w:rsidRPr="00412281" w:rsidRDefault="00BE00E2" w:rsidP="00BE00E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E00E2" w:rsidRPr="00412281" w:rsidTr="00657F5B">
        <w:tc>
          <w:tcPr>
            <w:tcW w:w="9781" w:type="dxa"/>
            <w:tcBorders>
              <w:bottom w:val="single" w:sz="2" w:space="0" w:color="000000"/>
            </w:tcBorders>
          </w:tcPr>
          <w:p w:rsidR="00BE00E2" w:rsidRPr="00412281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12281">
              <w:rPr>
                <w:rFonts w:ascii="Times New Roman" w:hAnsi="Times New Roman" w:cs="Times New Roman"/>
                <w:lang w:val="en-US"/>
              </w:rPr>
              <w:t xml:space="preserve">Bidder    </w:t>
            </w:r>
          </w:p>
        </w:tc>
      </w:tr>
    </w:tbl>
    <w:p w:rsidR="00BE00E2" w:rsidRPr="00412281" w:rsidRDefault="00BE00E2" w:rsidP="00BE00E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12281">
        <w:rPr>
          <w:rFonts w:ascii="Times New Roman" w:hAnsi="Times New Roman" w:cs="Times New Roman"/>
          <w:i/>
          <w:iCs/>
          <w:sz w:val="18"/>
          <w:szCs w:val="18"/>
          <w:lang w:val="en-US"/>
        </w:rPr>
        <w:t>(position, signature, name, surname)</w:t>
      </w:r>
    </w:p>
    <w:p w:rsidR="00BE00E2" w:rsidRPr="00412281" w:rsidRDefault="00BE00E2" w:rsidP="00BE00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D99" w:rsidRPr="00412281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412281">
        <w:rPr>
          <w:rFonts w:ascii="Times New Roman" w:hAnsi="Times New Roman" w:cs="Times New Roman"/>
          <w:lang w:val="en-US"/>
        </w:rPr>
        <w:t>S.P</w:t>
      </w:r>
      <w:proofErr w:type="spellEnd"/>
      <w:r w:rsidRPr="00412281"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sectPr w:rsidR="00B04D99" w:rsidRPr="00412281" w:rsidSect="00A56E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6"/>
    <w:rsid w:val="000028A8"/>
    <w:rsid w:val="00003F42"/>
    <w:rsid w:val="00006536"/>
    <w:rsid w:val="00007628"/>
    <w:rsid w:val="00010018"/>
    <w:rsid w:val="000107B0"/>
    <w:rsid w:val="000154D7"/>
    <w:rsid w:val="000154E9"/>
    <w:rsid w:val="00020863"/>
    <w:rsid w:val="00020CA8"/>
    <w:rsid w:val="00022947"/>
    <w:rsid w:val="00022D46"/>
    <w:rsid w:val="00024563"/>
    <w:rsid w:val="00034FAD"/>
    <w:rsid w:val="00036F67"/>
    <w:rsid w:val="000418FA"/>
    <w:rsid w:val="00041F26"/>
    <w:rsid w:val="00042412"/>
    <w:rsid w:val="00043BB7"/>
    <w:rsid w:val="0004573E"/>
    <w:rsid w:val="00046702"/>
    <w:rsid w:val="00052194"/>
    <w:rsid w:val="0006083B"/>
    <w:rsid w:val="000618BB"/>
    <w:rsid w:val="00062401"/>
    <w:rsid w:val="00062A7E"/>
    <w:rsid w:val="000647C0"/>
    <w:rsid w:val="0006502F"/>
    <w:rsid w:val="00065E85"/>
    <w:rsid w:val="0007121D"/>
    <w:rsid w:val="000713D8"/>
    <w:rsid w:val="0007171C"/>
    <w:rsid w:val="00072386"/>
    <w:rsid w:val="000735A3"/>
    <w:rsid w:val="0007431A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0D06"/>
    <w:rsid w:val="00091CB6"/>
    <w:rsid w:val="000A32A3"/>
    <w:rsid w:val="000A7B98"/>
    <w:rsid w:val="000B07E2"/>
    <w:rsid w:val="000B15E7"/>
    <w:rsid w:val="000B6FAE"/>
    <w:rsid w:val="000C1AD9"/>
    <w:rsid w:val="000C2711"/>
    <w:rsid w:val="000C2D31"/>
    <w:rsid w:val="000C52AD"/>
    <w:rsid w:val="000C5958"/>
    <w:rsid w:val="000C5DD2"/>
    <w:rsid w:val="000C6ABF"/>
    <w:rsid w:val="000D305B"/>
    <w:rsid w:val="000D53A1"/>
    <w:rsid w:val="000D6615"/>
    <w:rsid w:val="000D6A08"/>
    <w:rsid w:val="000E13ED"/>
    <w:rsid w:val="000E242F"/>
    <w:rsid w:val="000E27EC"/>
    <w:rsid w:val="000E4853"/>
    <w:rsid w:val="000E4F7A"/>
    <w:rsid w:val="000E7DAF"/>
    <w:rsid w:val="000F09C5"/>
    <w:rsid w:val="001017B4"/>
    <w:rsid w:val="00101BDA"/>
    <w:rsid w:val="00101D16"/>
    <w:rsid w:val="00106AF6"/>
    <w:rsid w:val="0011771B"/>
    <w:rsid w:val="00117D14"/>
    <w:rsid w:val="00120958"/>
    <w:rsid w:val="00121C0C"/>
    <w:rsid w:val="001220D1"/>
    <w:rsid w:val="001363F0"/>
    <w:rsid w:val="00142965"/>
    <w:rsid w:val="00143D45"/>
    <w:rsid w:val="00144AE0"/>
    <w:rsid w:val="00145B07"/>
    <w:rsid w:val="001466E7"/>
    <w:rsid w:val="00147A3C"/>
    <w:rsid w:val="001501D2"/>
    <w:rsid w:val="00151CAF"/>
    <w:rsid w:val="00153FE5"/>
    <w:rsid w:val="0015592D"/>
    <w:rsid w:val="00160EFD"/>
    <w:rsid w:val="00162DE6"/>
    <w:rsid w:val="00174FBB"/>
    <w:rsid w:val="00176AD6"/>
    <w:rsid w:val="00182F0A"/>
    <w:rsid w:val="001833AF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4C0F"/>
    <w:rsid w:val="001B5A5B"/>
    <w:rsid w:val="001D3A0C"/>
    <w:rsid w:val="001D6430"/>
    <w:rsid w:val="001D7C28"/>
    <w:rsid w:val="001E045D"/>
    <w:rsid w:val="001E4BB1"/>
    <w:rsid w:val="001E537E"/>
    <w:rsid w:val="001E754B"/>
    <w:rsid w:val="001F2C9E"/>
    <w:rsid w:val="001F3D86"/>
    <w:rsid w:val="001F42E1"/>
    <w:rsid w:val="002015D5"/>
    <w:rsid w:val="00207627"/>
    <w:rsid w:val="00210B4F"/>
    <w:rsid w:val="00211638"/>
    <w:rsid w:val="00213AD9"/>
    <w:rsid w:val="00215997"/>
    <w:rsid w:val="002175A7"/>
    <w:rsid w:val="0022253A"/>
    <w:rsid w:val="002240F2"/>
    <w:rsid w:val="00230802"/>
    <w:rsid w:val="00231386"/>
    <w:rsid w:val="00232CF6"/>
    <w:rsid w:val="0023747B"/>
    <w:rsid w:val="002503EB"/>
    <w:rsid w:val="00251500"/>
    <w:rsid w:val="00256370"/>
    <w:rsid w:val="002625EA"/>
    <w:rsid w:val="00266FCA"/>
    <w:rsid w:val="002715F2"/>
    <w:rsid w:val="00272152"/>
    <w:rsid w:val="002831B5"/>
    <w:rsid w:val="00283A14"/>
    <w:rsid w:val="00284295"/>
    <w:rsid w:val="00286A62"/>
    <w:rsid w:val="00290E4F"/>
    <w:rsid w:val="0029210E"/>
    <w:rsid w:val="0029367F"/>
    <w:rsid w:val="002936E9"/>
    <w:rsid w:val="00293DE0"/>
    <w:rsid w:val="00295E16"/>
    <w:rsid w:val="002A03F7"/>
    <w:rsid w:val="002B0548"/>
    <w:rsid w:val="002B2EFC"/>
    <w:rsid w:val="002B48FF"/>
    <w:rsid w:val="002B4A5D"/>
    <w:rsid w:val="002B618C"/>
    <w:rsid w:val="002B6678"/>
    <w:rsid w:val="002C10D6"/>
    <w:rsid w:val="002C2063"/>
    <w:rsid w:val="002C39BA"/>
    <w:rsid w:val="002C6124"/>
    <w:rsid w:val="002C658B"/>
    <w:rsid w:val="002D1B5E"/>
    <w:rsid w:val="002D71C7"/>
    <w:rsid w:val="002E1562"/>
    <w:rsid w:val="002E420D"/>
    <w:rsid w:val="002F1403"/>
    <w:rsid w:val="002F291A"/>
    <w:rsid w:val="002F41D2"/>
    <w:rsid w:val="002F6942"/>
    <w:rsid w:val="002F6F0C"/>
    <w:rsid w:val="00300937"/>
    <w:rsid w:val="00302BBC"/>
    <w:rsid w:val="00303BE8"/>
    <w:rsid w:val="0030686A"/>
    <w:rsid w:val="0031048E"/>
    <w:rsid w:val="0031395A"/>
    <w:rsid w:val="00315547"/>
    <w:rsid w:val="003207B8"/>
    <w:rsid w:val="00324099"/>
    <w:rsid w:val="0032417B"/>
    <w:rsid w:val="00334D5E"/>
    <w:rsid w:val="00343D27"/>
    <w:rsid w:val="003461C0"/>
    <w:rsid w:val="00347542"/>
    <w:rsid w:val="00347F6F"/>
    <w:rsid w:val="00351AEB"/>
    <w:rsid w:val="00351DD3"/>
    <w:rsid w:val="0035390E"/>
    <w:rsid w:val="00357CAC"/>
    <w:rsid w:val="00360AD9"/>
    <w:rsid w:val="00362076"/>
    <w:rsid w:val="0036382E"/>
    <w:rsid w:val="00363AD7"/>
    <w:rsid w:val="00364BA9"/>
    <w:rsid w:val="003771D4"/>
    <w:rsid w:val="00380BD1"/>
    <w:rsid w:val="00383C8D"/>
    <w:rsid w:val="00384681"/>
    <w:rsid w:val="00385E12"/>
    <w:rsid w:val="00386814"/>
    <w:rsid w:val="003943CB"/>
    <w:rsid w:val="003A1481"/>
    <w:rsid w:val="003A3EEB"/>
    <w:rsid w:val="003A55CD"/>
    <w:rsid w:val="003A7293"/>
    <w:rsid w:val="003B180F"/>
    <w:rsid w:val="003B35D9"/>
    <w:rsid w:val="003B3821"/>
    <w:rsid w:val="003B4E54"/>
    <w:rsid w:val="003B5243"/>
    <w:rsid w:val="003B6270"/>
    <w:rsid w:val="003B7689"/>
    <w:rsid w:val="003C1AD0"/>
    <w:rsid w:val="003C21E3"/>
    <w:rsid w:val="003C56AA"/>
    <w:rsid w:val="003C59CF"/>
    <w:rsid w:val="003D4BB7"/>
    <w:rsid w:val="003D4E42"/>
    <w:rsid w:val="003E4CE6"/>
    <w:rsid w:val="003F0B5B"/>
    <w:rsid w:val="003F2520"/>
    <w:rsid w:val="003F387B"/>
    <w:rsid w:val="00400F8D"/>
    <w:rsid w:val="004103BE"/>
    <w:rsid w:val="00411589"/>
    <w:rsid w:val="00412281"/>
    <w:rsid w:val="00412AA0"/>
    <w:rsid w:val="004136C8"/>
    <w:rsid w:val="0041414E"/>
    <w:rsid w:val="004206AD"/>
    <w:rsid w:val="00422008"/>
    <w:rsid w:val="00422C6E"/>
    <w:rsid w:val="00424D95"/>
    <w:rsid w:val="004277C5"/>
    <w:rsid w:val="00430597"/>
    <w:rsid w:val="00430B93"/>
    <w:rsid w:val="004326B9"/>
    <w:rsid w:val="00437DBD"/>
    <w:rsid w:val="00444E55"/>
    <w:rsid w:val="0044540E"/>
    <w:rsid w:val="00446471"/>
    <w:rsid w:val="00446EC9"/>
    <w:rsid w:val="00450923"/>
    <w:rsid w:val="00451FB7"/>
    <w:rsid w:val="00457E82"/>
    <w:rsid w:val="00462C2F"/>
    <w:rsid w:val="00465DFE"/>
    <w:rsid w:val="00466CB1"/>
    <w:rsid w:val="004676CB"/>
    <w:rsid w:val="00472949"/>
    <w:rsid w:val="00473A52"/>
    <w:rsid w:val="004759BA"/>
    <w:rsid w:val="00476E24"/>
    <w:rsid w:val="00487C7B"/>
    <w:rsid w:val="00495B60"/>
    <w:rsid w:val="004A4A11"/>
    <w:rsid w:val="004A4CD4"/>
    <w:rsid w:val="004A55AE"/>
    <w:rsid w:val="004A610A"/>
    <w:rsid w:val="004A7070"/>
    <w:rsid w:val="004B1ED8"/>
    <w:rsid w:val="004B2AC7"/>
    <w:rsid w:val="004C0450"/>
    <w:rsid w:val="004D72A9"/>
    <w:rsid w:val="004E011A"/>
    <w:rsid w:val="004E025A"/>
    <w:rsid w:val="004E79AB"/>
    <w:rsid w:val="004F4C45"/>
    <w:rsid w:val="004F4F81"/>
    <w:rsid w:val="00504B39"/>
    <w:rsid w:val="0050572B"/>
    <w:rsid w:val="0050611F"/>
    <w:rsid w:val="0051375D"/>
    <w:rsid w:val="00515611"/>
    <w:rsid w:val="00515A11"/>
    <w:rsid w:val="00522411"/>
    <w:rsid w:val="005235FD"/>
    <w:rsid w:val="00523760"/>
    <w:rsid w:val="00524142"/>
    <w:rsid w:val="0052656D"/>
    <w:rsid w:val="00531513"/>
    <w:rsid w:val="00534B45"/>
    <w:rsid w:val="00536734"/>
    <w:rsid w:val="00536C3E"/>
    <w:rsid w:val="0053700A"/>
    <w:rsid w:val="00541DBC"/>
    <w:rsid w:val="00542DE6"/>
    <w:rsid w:val="0054399B"/>
    <w:rsid w:val="00551A21"/>
    <w:rsid w:val="00554A2E"/>
    <w:rsid w:val="00566355"/>
    <w:rsid w:val="00566A3A"/>
    <w:rsid w:val="00570F6D"/>
    <w:rsid w:val="0057164E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B299D"/>
    <w:rsid w:val="005B2AEE"/>
    <w:rsid w:val="005B6FB9"/>
    <w:rsid w:val="005C1E97"/>
    <w:rsid w:val="005C30E8"/>
    <w:rsid w:val="005C3D28"/>
    <w:rsid w:val="005D1E51"/>
    <w:rsid w:val="005D4394"/>
    <w:rsid w:val="005D7203"/>
    <w:rsid w:val="005E040B"/>
    <w:rsid w:val="00600C89"/>
    <w:rsid w:val="006026EE"/>
    <w:rsid w:val="00603643"/>
    <w:rsid w:val="00607390"/>
    <w:rsid w:val="00610A8E"/>
    <w:rsid w:val="00611134"/>
    <w:rsid w:val="006148EB"/>
    <w:rsid w:val="00620C6D"/>
    <w:rsid w:val="006270EA"/>
    <w:rsid w:val="00633DED"/>
    <w:rsid w:val="006348A2"/>
    <w:rsid w:val="00643CEF"/>
    <w:rsid w:val="006442E2"/>
    <w:rsid w:val="00646A5B"/>
    <w:rsid w:val="00650AB6"/>
    <w:rsid w:val="006544F4"/>
    <w:rsid w:val="006553A7"/>
    <w:rsid w:val="006673CA"/>
    <w:rsid w:val="0066755D"/>
    <w:rsid w:val="00667D36"/>
    <w:rsid w:val="00677421"/>
    <w:rsid w:val="006808B5"/>
    <w:rsid w:val="00681418"/>
    <w:rsid w:val="006848A1"/>
    <w:rsid w:val="006857A8"/>
    <w:rsid w:val="006861EF"/>
    <w:rsid w:val="00696001"/>
    <w:rsid w:val="006A4CF1"/>
    <w:rsid w:val="006A7FB2"/>
    <w:rsid w:val="006B2AFF"/>
    <w:rsid w:val="006B422C"/>
    <w:rsid w:val="006B5B39"/>
    <w:rsid w:val="006C07CF"/>
    <w:rsid w:val="006C33B8"/>
    <w:rsid w:val="006C76F6"/>
    <w:rsid w:val="006D21FB"/>
    <w:rsid w:val="006D65D8"/>
    <w:rsid w:val="006E1A4C"/>
    <w:rsid w:val="006E5AC4"/>
    <w:rsid w:val="006E5E71"/>
    <w:rsid w:val="006F1232"/>
    <w:rsid w:val="006F464B"/>
    <w:rsid w:val="00700646"/>
    <w:rsid w:val="00701DE0"/>
    <w:rsid w:val="0070503F"/>
    <w:rsid w:val="00711B16"/>
    <w:rsid w:val="00714216"/>
    <w:rsid w:val="0071608E"/>
    <w:rsid w:val="00716096"/>
    <w:rsid w:val="0071790C"/>
    <w:rsid w:val="0072024F"/>
    <w:rsid w:val="00726A86"/>
    <w:rsid w:val="007316C5"/>
    <w:rsid w:val="00731835"/>
    <w:rsid w:val="00733798"/>
    <w:rsid w:val="00733BF0"/>
    <w:rsid w:val="0073698A"/>
    <w:rsid w:val="007408F2"/>
    <w:rsid w:val="00741191"/>
    <w:rsid w:val="00742E3B"/>
    <w:rsid w:val="00745C91"/>
    <w:rsid w:val="00746BAA"/>
    <w:rsid w:val="00751D8B"/>
    <w:rsid w:val="00756723"/>
    <w:rsid w:val="007606C9"/>
    <w:rsid w:val="00762F44"/>
    <w:rsid w:val="0076545B"/>
    <w:rsid w:val="00775CFB"/>
    <w:rsid w:val="0077672A"/>
    <w:rsid w:val="00781257"/>
    <w:rsid w:val="00782F8D"/>
    <w:rsid w:val="00784B45"/>
    <w:rsid w:val="00793477"/>
    <w:rsid w:val="00795A03"/>
    <w:rsid w:val="00795F8E"/>
    <w:rsid w:val="00796C16"/>
    <w:rsid w:val="007A05AC"/>
    <w:rsid w:val="007A247B"/>
    <w:rsid w:val="007B0F89"/>
    <w:rsid w:val="007B751B"/>
    <w:rsid w:val="007C00E8"/>
    <w:rsid w:val="007C0BAC"/>
    <w:rsid w:val="007C3CE1"/>
    <w:rsid w:val="007C6141"/>
    <w:rsid w:val="007D0802"/>
    <w:rsid w:val="007D670E"/>
    <w:rsid w:val="007E47D2"/>
    <w:rsid w:val="007F2BBA"/>
    <w:rsid w:val="007F50E9"/>
    <w:rsid w:val="007F5D50"/>
    <w:rsid w:val="007F74E7"/>
    <w:rsid w:val="007F7A7F"/>
    <w:rsid w:val="008007A5"/>
    <w:rsid w:val="0080249D"/>
    <w:rsid w:val="00803C7E"/>
    <w:rsid w:val="00805589"/>
    <w:rsid w:val="008063AE"/>
    <w:rsid w:val="00806F60"/>
    <w:rsid w:val="00816848"/>
    <w:rsid w:val="0082306C"/>
    <w:rsid w:val="00836912"/>
    <w:rsid w:val="0083699F"/>
    <w:rsid w:val="00844BAB"/>
    <w:rsid w:val="00846ABC"/>
    <w:rsid w:val="008475E1"/>
    <w:rsid w:val="00854E62"/>
    <w:rsid w:val="00855949"/>
    <w:rsid w:val="008665A6"/>
    <w:rsid w:val="008675F2"/>
    <w:rsid w:val="00870BFA"/>
    <w:rsid w:val="0087222D"/>
    <w:rsid w:val="00877A6E"/>
    <w:rsid w:val="00882CEF"/>
    <w:rsid w:val="00883CC5"/>
    <w:rsid w:val="00885DA3"/>
    <w:rsid w:val="008874E9"/>
    <w:rsid w:val="008957A5"/>
    <w:rsid w:val="008962FC"/>
    <w:rsid w:val="008A45F2"/>
    <w:rsid w:val="008A5363"/>
    <w:rsid w:val="008A7C9F"/>
    <w:rsid w:val="008B104A"/>
    <w:rsid w:val="008B2685"/>
    <w:rsid w:val="008B4C1A"/>
    <w:rsid w:val="008C2463"/>
    <w:rsid w:val="008C3ED3"/>
    <w:rsid w:val="008C4609"/>
    <w:rsid w:val="008C71C5"/>
    <w:rsid w:val="008D025D"/>
    <w:rsid w:val="008D4379"/>
    <w:rsid w:val="008D5581"/>
    <w:rsid w:val="008E2067"/>
    <w:rsid w:val="008E37F5"/>
    <w:rsid w:val="008E47C9"/>
    <w:rsid w:val="008F185D"/>
    <w:rsid w:val="008F1A22"/>
    <w:rsid w:val="008F21D9"/>
    <w:rsid w:val="008F4396"/>
    <w:rsid w:val="008F6A90"/>
    <w:rsid w:val="009079F0"/>
    <w:rsid w:val="009120E1"/>
    <w:rsid w:val="00912A58"/>
    <w:rsid w:val="00912DBB"/>
    <w:rsid w:val="00917038"/>
    <w:rsid w:val="009220F1"/>
    <w:rsid w:val="009250F4"/>
    <w:rsid w:val="0093154B"/>
    <w:rsid w:val="0093286D"/>
    <w:rsid w:val="00933D23"/>
    <w:rsid w:val="00933E4D"/>
    <w:rsid w:val="00936BA8"/>
    <w:rsid w:val="00936C1A"/>
    <w:rsid w:val="00936C64"/>
    <w:rsid w:val="0093715C"/>
    <w:rsid w:val="0093739A"/>
    <w:rsid w:val="0093788D"/>
    <w:rsid w:val="00941C87"/>
    <w:rsid w:val="00943859"/>
    <w:rsid w:val="00946930"/>
    <w:rsid w:val="00946D7B"/>
    <w:rsid w:val="00951206"/>
    <w:rsid w:val="00953258"/>
    <w:rsid w:val="009547EB"/>
    <w:rsid w:val="009634FE"/>
    <w:rsid w:val="0096394E"/>
    <w:rsid w:val="00965A66"/>
    <w:rsid w:val="0096603A"/>
    <w:rsid w:val="009669EE"/>
    <w:rsid w:val="009674A3"/>
    <w:rsid w:val="009705E1"/>
    <w:rsid w:val="00972416"/>
    <w:rsid w:val="00975598"/>
    <w:rsid w:val="0097653D"/>
    <w:rsid w:val="00977F4D"/>
    <w:rsid w:val="009821C4"/>
    <w:rsid w:val="009834DC"/>
    <w:rsid w:val="00983860"/>
    <w:rsid w:val="009923D8"/>
    <w:rsid w:val="009923EE"/>
    <w:rsid w:val="009926F9"/>
    <w:rsid w:val="0099460F"/>
    <w:rsid w:val="00997AF4"/>
    <w:rsid w:val="009A19EC"/>
    <w:rsid w:val="009A3491"/>
    <w:rsid w:val="009B7DB3"/>
    <w:rsid w:val="009C25B9"/>
    <w:rsid w:val="009C2C97"/>
    <w:rsid w:val="009C3FF2"/>
    <w:rsid w:val="009C452E"/>
    <w:rsid w:val="009D078C"/>
    <w:rsid w:val="009D0BA2"/>
    <w:rsid w:val="009D4C27"/>
    <w:rsid w:val="009E0B6B"/>
    <w:rsid w:val="009E739F"/>
    <w:rsid w:val="009E7971"/>
    <w:rsid w:val="009F32F3"/>
    <w:rsid w:val="009F3CC5"/>
    <w:rsid w:val="009F4EA8"/>
    <w:rsid w:val="009F74F0"/>
    <w:rsid w:val="00A036A8"/>
    <w:rsid w:val="00A03C86"/>
    <w:rsid w:val="00A0649C"/>
    <w:rsid w:val="00A06DFD"/>
    <w:rsid w:val="00A13B0C"/>
    <w:rsid w:val="00A1756E"/>
    <w:rsid w:val="00A21461"/>
    <w:rsid w:val="00A22458"/>
    <w:rsid w:val="00A2389F"/>
    <w:rsid w:val="00A323BD"/>
    <w:rsid w:val="00A35754"/>
    <w:rsid w:val="00A448B2"/>
    <w:rsid w:val="00A505F5"/>
    <w:rsid w:val="00A51ECF"/>
    <w:rsid w:val="00A54C16"/>
    <w:rsid w:val="00A56E8D"/>
    <w:rsid w:val="00A57DCE"/>
    <w:rsid w:val="00A6416F"/>
    <w:rsid w:val="00A647E1"/>
    <w:rsid w:val="00A70397"/>
    <w:rsid w:val="00A71894"/>
    <w:rsid w:val="00A73B15"/>
    <w:rsid w:val="00A81EAC"/>
    <w:rsid w:val="00A81F12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46F"/>
    <w:rsid w:val="00AB1E73"/>
    <w:rsid w:val="00AB54BB"/>
    <w:rsid w:val="00AB5EAF"/>
    <w:rsid w:val="00AB680E"/>
    <w:rsid w:val="00AB7255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27E4"/>
    <w:rsid w:val="00AD418C"/>
    <w:rsid w:val="00AD6D96"/>
    <w:rsid w:val="00AE0921"/>
    <w:rsid w:val="00AE7751"/>
    <w:rsid w:val="00AE7B21"/>
    <w:rsid w:val="00AF2B75"/>
    <w:rsid w:val="00AF3069"/>
    <w:rsid w:val="00AF32BF"/>
    <w:rsid w:val="00AF644D"/>
    <w:rsid w:val="00AF6B67"/>
    <w:rsid w:val="00AF6E59"/>
    <w:rsid w:val="00B04221"/>
    <w:rsid w:val="00B04D99"/>
    <w:rsid w:val="00B050E0"/>
    <w:rsid w:val="00B07D46"/>
    <w:rsid w:val="00B1102E"/>
    <w:rsid w:val="00B11242"/>
    <w:rsid w:val="00B1182D"/>
    <w:rsid w:val="00B14007"/>
    <w:rsid w:val="00B1519D"/>
    <w:rsid w:val="00B1697C"/>
    <w:rsid w:val="00B205B0"/>
    <w:rsid w:val="00B20B51"/>
    <w:rsid w:val="00B20F7B"/>
    <w:rsid w:val="00B21C84"/>
    <w:rsid w:val="00B32E10"/>
    <w:rsid w:val="00B34466"/>
    <w:rsid w:val="00B34786"/>
    <w:rsid w:val="00B35B63"/>
    <w:rsid w:val="00B3746B"/>
    <w:rsid w:val="00B37AAA"/>
    <w:rsid w:val="00B37CC3"/>
    <w:rsid w:val="00B415FD"/>
    <w:rsid w:val="00B434F3"/>
    <w:rsid w:val="00B467B7"/>
    <w:rsid w:val="00B5139C"/>
    <w:rsid w:val="00B51422"/>
    <w:rsid w:val="00B53FCB"/>
    <w:rsid w:val="00B54A11"/>
    <w:rsid w:val="00B54EF9"/>
    <w:rsid w:val="00B56205"/>
    <w:rsid w:val="00B638E3"/>
    <w:rsid w:val="00B65E1F"/>
    <w:rsid w:val="00B758AA"/>
    <w:rsid w:val="00B85066"/>
    <w:rsid w:val="00B92CF0"/>
    <w:rsid w:val="00B94879"/>
    <w:rsid w:val="00B94D93"/>
    <w:rsid w:val="00BA1B63"/>
    <w:rsid w:val="00BA5564"/>
    <w:rsid w:val="00BB2445"/>
    <w:rsid w:val="00BB3AE0"/>
    <w:rsid w:val="00BB6BAB"/>
    <w:rsid w:val="00BC48F9"/>
    <w:rsid w:val="00BC7495"/>
    <w:rsid w:val="00BD0967"/>
    <w:rsid w:val="00BD0F5D"/>
    <w:rsid w:val="00BD16B3"/>
    <w:rsid w:val="00BD79E8"/>
    <w:rsid w:val="00BE00E2"/>
    <w:rsid w:val="00BE286C"/>
    <w:rsid w:val="00BE33CC"/>
    <w:rsid w:val="00BE37CD"/>
    <w:rsid w:val="00BF002A"/>
    <w:rsid w:val="00BF035D"/>
    <w:rsid w:val="00BF4403"/>
    <w:rsid w:val="00BF4553"/>
    <w:rsid w:val="00BF4600"/>
    <w:rsid w:val="00C019B1"/>
    <w:rsid w:val="00C0433F"/>
    <w:rsid w:val="00C07ECA"/>
    <w:rsid w:val="00C114A9"/>
    <w:rsid w:val="00C115B0"/>
    <w:rsid w:val="00C12D27"/>
    <w:rsid w:val="00C14CB0"/>
    <w:rsid w:val="00C151C7"/>
    <w:rsid w:val="00C21D10"/>
    <w:rsid w:val="00C26129"/>
    <w:rsid w:val="00C336A0"/>
    <w:rsid w:val="00C3452D"/>
    <w:rsid w:val="00C435F3"/>
    <w:rsid w:val="00C4561A"/>
    <w:rsid w:val="00C47D5E"/>
    <w:rsid w:val="00C50B3D"/>
    <w:rsid w:val="00C53E16"/>
    <w:rsid w:val="00C53FF3"/>
    <w:rsid w:val="00C568C4"/>
    <w:rsid w:val="00C56D1C"/>
    <w:rsid w:val="00C656FD"/>
    <w:rsid w:val="00C6707F"/>
    <w:rsid w:val="00C704F8"/>
    <w:rsid w:val="00C7333E"/>
    <w:rsid w:val="00C73E39"/>
    <w:rsid w:val="00C75C2A"/>
    <w:rsid w:val="00C8067A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3D87"/>
    <w:rsid w:val="00CB6F8D"/>
    <w:rsid w:val="00CC0C85"/>
    <w:rsid w:val="00CC3AFB"/>
    <w:rsid w:val="00CD03E4"/>
    <w:rsid w:val="00CD1526"/>
    <w:rsid w:val="00CD722F"/>
    <w:rsid w:val="00CD7F33"/>
    <w:rsid w:val="00CE1220"/>
    <w:rsid w:val="00CE7199"/>
    <w:rsid w:val="00CF2804"/>
    <w:rsid w:val="00CF3959"/>
    <w:rsid w:val="00CF5007"/>
    <w:rsid w:val="00D2516D"/>
    <w:rsid w:val="00D276B1"/>
    <w:rsid w:val="00D314DE"/>
    <w:rsid w:val="00D43A3D"/>
    <w:rsid w:val="00D43E03"/>
    <w:rsid w:val="00D4431C"/>
    <w:rsid w:val="00D44BA1"/>
    <w:rsid w:val="00D46340"/>
    <w:rsid w:val="00D55256"/>
    <w:rsid w:val="00D55EC2"/>
    <w:rsid w:val="00D6070E"/>
    <w:rsid w:val="00D60D38"/>
    <w:rsid w:val="00D62030"/>
    <w:rsid w:val="00D62A72"/>
    <w:rsid w:val="00D63A84"/>
    <w:rsid w:val="00D6423B"/>
    <w:rsid w:val="00D71242"/>
    <w:rsid w:val="00D718B1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7131"/>
    <w:rsid w:val="00DA1D97"/>
    <w:rsid w:val="00DA5915"/>
    <w:rsid w:val="00DA6759"/>
    <w:rsid w:val="00DA7D2C"/>
    <w:rsid w:val="00DB4C3F"/>
    <w:rsid w:val="00DB7F0D"/>
    <w:rsid w:val="00DC3DC7"/>
    <w:rsid w:val="00DC4CEE"/>
    <w:rsid w:val="00DC67F8"/>
    <w:rsid w:val="00DD1A7D"/>
    <w:rsid w:val="00DD305B"/>
    <w:rsid w:val="00DD424D"/>
    <w:rsid w:val="00DD501A"/>
    <w:rsid w:val="00DD51F2"/>
    <w:rsid w:val="00DD593D"/>
    <w:rsid w:val="00DD667C"/>
    <w:rsid w:val="00DD6CDB"/>
    <w:rsid w:val="00DE30D6"/>
    <w:rsid w:val="00DE7F6F"/>
    <w:rsid w:val="00DF6C4B"/>
    <w:rsid w:val="00E022B7"/>
    <w:rsid w:val="00E04B17"/>
    <w:rsid w:val="00E07140"/>
    <w:rsid w:val="00E101AA"/>
    <w:rsid w:val="00E16952"/>
    <w:rsid w:val="00E23A7A"/>
    <w:rsid w:val="00E24DCF"/>
    <w:rsid w:val="00E3036D"/>
    <w:rsid w:val="00E31EC3"/>
    <w:rsid w:val="00E32A47"/>
    <w:rsid w:val="00E332C9"/>
    <w:rsid w:val="00E33D03"/>
    <w:rsid w:val="00E366AD"/>
    <w:rsid w:val="00E55394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7652"/>
    <w:rsid w:val="00E77A4D"/>
    <w:rsid w:val="00E8362B"/>
    <w:rsid w:val="00E86D0F"/>
    <w:rsid w:val="00E87022"/>
    <w:rsid w:val="00EA0E38"/>
    <w:rsid w:val="00EA1FCD"/>
    <w:rsid w:val="00EA46B4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D115E"/>
    <w:rsid w:val="00ED27F8"/>
    <w:rsid w:val="00ED2FB7"/>
    <w:rsid w:val="00ED3DC9"/>
    <w:rsid w:val="00ED3E1B"/>
    <w:rsid w:val="00ED7EAF"/>
    <w:rsid w:val="00EE271B"/>
    <w:rsid w:val="00EE27DC"/>
    <w:rsid w:val="00EE3B99"/>
    <w:rsid w:val="00EE6A00"/>
    <w:rsid w:val="00EE6E2A"/>
    <w:rsid w:val="00EE7D22"/>
    <w:rsid w:val="00EF697F"/>
    <w:rsid w:val="00EF6EFD"/>
    <w:rsid w:val="00F02E62"/>
    <w:rsid w:val="00F07E7F"/>
    <w:rsid w:val="00F07F7E"/>
    <w:rsid w:val="00F14131"/>
    <w:rsid w:val="00F147DC"/>
    <w:rsid w:val="00F20FD4"/>
    <w:rsid w:val="00F22ED8"/>
    <w:rsid w:val="00F31CE0"/>
    <w:rsid w:val="00F320A1"/>
    <w:rsid w:val="00F33275"/>
    <w:rsid w:val="00F33D60"/>
    <w:rsid w:val="00F37CFF"/>
    <w:rsid w:val="00F40E72"/>
    <w:rsid w:val="00F42539"/>
    <w:rsid w:val="00F464C7"/>
    <w:rsid w:val="00F5076D"/>
    <w:rsid w:val="00F51881"/>
    <w:rsid w:val="00F52EFB"/>
    <w:rsid w:val="00F5397C"/>
    <w:rsid w:val="00F54311"/>
    <w:rsid w:val="00F5541B"/>
    <w:rsid w:val="00F564A3"/>
    <w:rsid w:val="00F61FCB"/>
    <w:rsid w:val="00F63EC0"/>
    <w:rsid w:val="00F7065C"/>
    <w:rsid w:val="00F70B3D"/>
    <w:rsid w:val="00F72556"/>
    <w:rsid w:val="00F7287C"/>
    <w:rsid w:val="00F72EBF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56C9"/>
    <w:rsid w:val="00F96BD4"/>
    <w:rsid w:val="00F9735E"/>
    <w:rsid w:val="00FA08CF"/>
    <w:rsid w:val="00FA3091"/>
    <w:rsid w:val="00FA3178"/>
    <w:rsid w:val="00FA53D5"/>
    <w:rsid w:val="00FB2109"/>
    <w:rsid w:val="00FB4FE0"/>
    <w:rsid w:val="00FB7F01"/>
    <w:rsid w:val="00FC0F2C"/>
    <w:rsid w:val="00FC14C6"/>
    <w:rsid w:val="00FC3147"/>
    <w:rsid w:val="00FC4D82"/>
    <w:rsid w:val="00FD51F4"/>
    <w:rsid w:val="00FD5456"/>
    <w:rsid w:val="00FD5506"/>
    <w:rsid w:val="00FE16D5"/>
    <w:rsid w:val="00FE363A"/>
    <w:rsid w:val="00FF3ACA"/>
    <w:rsid w:val="00FF4EB7"/>
    <w:rsid w:val="00FF5798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B264"/>
  <w15:docId w15:val="{21C93882-0312-4526-A932-CF91FA7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урсул</dc:creator>
  <cp:keywords/>
  <dc:description/>
  <cp:lastModifiedBy>Diana</cp:lastModifiedBy>
  <cp:revision>9</cp:revision>
  <dcterms:created xsi:type="dcterms:W3CDTF">2020-09-27T16:50:00Z</dcterms:created>
  <dcterms:modified xsi:type="dcterms:W3CDTF">2020-10-05T18:46:00Z</dcterms:modified>
</cp:coreProperties>
</file>