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2AA33" w14:textId="77777777" w:rsidR="00113CDB" w:rsidRDefault="00F54479">
      <w:pPr>
        <w:pStyle w:val="HEADING"/>
      </w:pPr>
      <w:r>
        <w:rPr>
          <w:lang w:val="en-GB"/>
        </w:rPr>
        <w:t>Format of Financial Proposal</w:t>
      </w:r>
    </w:p>
    <w:p w14:paraId="199853DA" w14:textId="77777777" w:rsidR="00113CDB" w:rsidRDefault="00F54479">
      <w:pPr>
        <w:jc w:val="both"/>
      </w:pPr>
      <w:r>
        <w:rPr>
          <w:rFonts w:cs="Calibri"/>
          <w:sz w:val="20"/>
          <w:szCs w:val="20"/>
          <w:lang w:val="en-GB"/>
        </w:rPr>
        <w:t xml:space="preserve">The vendor is required to prepare the Financial Proposal following the below format and submit it in an envelope </w:t>
      </w:r>
      <w:r>
        <w:rPr>
          <w:rFonts w:cs="Calibri"/>
          <w:b/>
          <w:bCs/>
          <w:sz w:val="20"/>
          <w:szCs w:val="20"/>
          <w:u w:val="single"/>
          <w:lang w:val="en-GB"/>
        </w:rPr>
        <w:t>separate</w:t>
      </w:r>
      <w:r>
        <w:rPr>
          <w:rFonts w:cs="Calibri"/>
          <w:sz w:val="20"/>
          <w:szCs w:val="20"/>
          <w:lang w:val="en-GB"/>
        </w:rPr>
        <w:t xml:space="preserve"> from the Technical Proposal as indicated in the Instruction to Vendors. The inclusion of any financial information in the Technical Proposal shall lead to disqualification of the Vendors. The Financial Proposal should align with the requirements of the Terms of Reference and the vendor’s Technical Proposal.</w:t>
      </w:r>
    </w:p>
    <w:p w14:paraId="03D58633" w14:textId="77777777" w:rsidR="00113CDB" w:rsidRDefault="00F54479">
      <w:pPr>
        <w:rPr>
          <w:rFonts w:cs="Calibri"/>
          <w:b/>
          <w:bCs/>
          <w:sz w:val="20"/>
          <w:szCs w:val="20"/>
          <w:lang w:val="en-GB"/>
        </w:rPr>
      </w:pPr>
      <w:r>
        <w:rPr>
          <w:rFonts w:cs="Calibri"/>
          <w:b/>
          <w:bCs/>
          <w:sz w:val="20"/>
          <w:szCs w:val="20"/>
          <w:lang w:val="en-GB"/>
        </w:rPr>
        <w:t>Table 1: Summary of Overall Prices</w:t>
      </w:r>
    </w:p>
    <w:tbl>
      <w:tblPr>
        <w:tblW w:w="9345" w:type="dxa"/>
        <w:tblCellMar>
          <w:left w:w="10" w:type="dxa"/>
          <w:right w:w="10" w:type="dxa"/>
        </w:tblCellMar>
        <w:tblLook w:val="0000" w:firstRow="0" w:lastRow="0" w:firstColumn="0" w:lastColumn="0" w:noHBand="0" w:noVBand="0"/>
      </w:tblPr>
      <w:tblGrid>
        <w:gridCol w:w="4681"/>
        <w:gridCol w:w="2436"/>
        <w:gridCol w:w="2228"/>
      </w:tblGrid>
      <w:tr w:rsidR="00113CDB" w14:paraId="045487B5" w14:textId="77777777">
        <w:tc>
          <w:tcPr>
            <w:tcW w:w="4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18A0841" w14:textId="77777777" w:rsidR="00113CDB" w:rsidRDefault="00113CDB">
            <w:pPr>
              <w:spacing w:after="0" w:line="240" w:lineRule="auto"/>
              <w:rPr>
                <w:rFonts w:cs="Calibri"/>
                <w:b/>
                <w:bCs/>
                <w:sz w:val="20"/>
                <w:szCs w:val="20"/>
                <w:lang w:val="en-GB"/>
              </w:rPr>
            </w:pPr>
          </w:p>
        </w:tc>
        <w:tc>
          <w:tcPr>
            <w:tcW w:w="2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76B6228" w14:textId="77777777" w:rsidR="00113CDB" w:rsidRDefault="00F54479">
            <w:pPr>
              <w:spacing w:after="0" w:line="240" w:lineRule="auto"/>
              <w:jc w:val="center"/>
              <w:rPr>
                <w:rFonts w:cs="Calibri"/>
                <w:b/>
                <w:bCs/>
                <w:sz w:val="20"/>
                <w:szCs w:val="20"/>
                <w:lang w:val="en-GB"/>
              </w:rPr>
            </w:pPr>
            <w:r>
              <w:rPr>
                <w:rFonts w:cs="Calibri"/>
                <w:b/>
                <w:bCs/>
                <w:sz w:val="20"/>
                <w:szCs w:val="20"/>
                <w:lang w:val="en-GB"/>
              </w:rPr>
              <w:t>Amount, MDL, VAT 0 % for option 1</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14:paraId="0DA16962" w14:textId="77777777" w:rsidR="00113CDB" w:rsidRDefault="00F54479">
            <w:pPr>
              <w:spacing w:after="0" w:line="240" w:lineRule="auto"/>
              <w:jc w:val="center"/>
            </w:pPr>
            <w:r>
              <w:rPr>
                <w:rFonts w:cs="Calibri"/>
                <w:b/>
                <w:bCs/>
                <w:color w:val="FF0000"/>
                <w:sz w:val="20"/>
                <w:szCs w:val="20"/>
                <w:lang w:val="en-GB"/>
              </w:rPr>
              <w:t>Amount, MDL, VAT 0 % for option 2</w:t>
            </w:r>
          </w:p>
        </w:tc>
      </w:tr>
      <w:tr w:rsidR="00113CDB" w14:paraId="77733E2E" w14:textId="77777777">
        <w:trPr>
          <w:trHeight w:val="445"/>
        </w:trPr>
        <w:tc>
          <w:tcPr>
            <w:tcW w:w="4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E6D996" w14:textId="77777777" w:rsidR="00113CDB" w:rsidRDefault="00F54479">
            <w:pPr>
              <w:spacing w:after="0" w:line="240" w:lineRule="auto"/>
              <w:rPr>
                <w:rFonts w:cs="Calibri"/>
                <w:b/>
                <w:bCs/>
                <w:sz w:val="20"/>
                <w:szCs w:val="20"/>
                <w:lang w:val="en-GB"/>
              </w:rPr>
            </w:pPr>
            <w:r>
              <w:rPr>
                <w:rFonts w:cs="Calibri"/>
                <w:b/>
                <w:bCs/>
                <w:sz w:val="20"/>
                <w:szCs w:val="20"/>
                <w:lang w:val="en-GB"/>
              </w:rPr>
              <w:t>Professional Fees (from Table 2)</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6171F" w14:textId="77777777" w:rsidR="00113CDB" w:rsidRDefault="00113CDB">
            <w:pPr>
              <w:spacing w:after="0" w:line="240" w:lineRule="auto"/>
              <w:rPr>
                <w:rFonts w:cs="Calibri"/>
                <w:sz w:val="20"/>
                <w:szCs w:val="20"/>
                <w:lang w:val="en-GB"/>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E21F2F9" w14:textId="77777777" w:rsidR="00113CDB" w:rsidRDefault="00113CDB">
            <w:pPr>
              <w:spacing w:after="0" w:line="240" w:lineRule="auto"/>
              <w:rPr>
                <w:rFonts w:cs="Calibri"/>
                <w:sz w:val="20"/>
                <w:szCs w:val="20"/>
                <w:lang w:val="en-GB"/>
              </w:rPr>
            </w:pPr>
          </w:p>
        </w:tc>
      </w:tr>
      <w:tr w:rsidR="00113CDB" w14:paraId="3007C650" w14:textId="77777777">
        <w:trPr>
          <w:trHeight w:val="411"/>
        </w:trPr>
        <w:tc>
          <w:tcPr>
            <w:tcW w:w="4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B255124" w14:textId="77777777" w:rsidR="00113CDB" w:rsidRDefault="00F54479">
            <w:pPr>
              <w:spacing w:after="0" w:line="240" w:lineRule="auto"/>
              <w:rPr>
                <w:rFonts w:cs="Calibri"/>
                <w:b/>
                <w:bCs/>
                <w:sz w:val="20"/>
                <w:szCs w:val="20"/>
                <w:lang w:val="en-GB"/>
              </w:rPr>
            </w:pPr>
            <w:r>
              <w:rPr>
                <w:rFonts w:cs="Calibri"/>
                <w:b/>
                <w:bCs/>
                <w:sz w:val="20"/>
                <w:szCs w:val="20"/>
                <w:lang w:val="en-GB"/>
              </w:rPr>
              <w:t>Other Costs (from Table 3)</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6913F" w14:textId="77777777" w:rsidR="00113CDB" w:rsidRDefault="00113CDB">
            <w:pPr>
              <w:spacing w:after="0" w:line="240" w:lineRule="auto"/>
              <w:rPr>
                <w:rFonts w:cs="Calibri"/>
                <w:sz w:val="20"/>
                <w:szCs w:val="20"/>
                <w:lang w:val="en-GB"/>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E1ED615" w14:textId="77777777" w:rsidR="00113CDB" w:rsidRDefault="00113CDB">
            <w:pPr>
              <w:spacing w:after="0" w:line="240" w:lineRule="auto"/>
              <w:rPr>
                <w:rFonts w:cs="Calibri"/>
                <w:sz w:val="20"/>
                <w:szCs w:val="20"/>
                <w:lang w:val="en-GB"/>
              </w:rPr>
            </w:pPr>
          </w:p>
        </w:tc>
      </w:tr>
      <w:tr w:rsidR="00113CDB" w14:paraId="2C391AA3" w14:textId="77777777">
        <w:trPr>
          <w:trHeight w:val="414"/>
        </w:trPr>
        <w:tc>
          <w:tcPr>
            <w:tcW w:w="46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54FB29F" w14:textId="77777777" w:rsidR="00113CDB" w:rsidRDefault="00F54479">
            <w:pPr>
              <w:spacing w:after="0" w:line="240" w:lineRule="auto"/>
              <w:rPr>
                <w:rFonts w:cs="Calibri"/>
                <w:b/>
                <w:bCs/>
                <w:sz w:val="20"/>
                <w:szCs w:val="20"/>
                <w:lang w:val="en-GB"/>
              </w:rPr>
            </w:pPr>
            <w:r>
              <w:rPr>
                <w:rFonts w:cs="Calibri"/>
                <w:b/>
                <w:bCs/>
                <w:sz w:val="20"/>
                <w:szCs w:val="20"/>
                <w:lang w:val="en-GB"/>
              </w:rPr>
              <w:t>Total Amount of Financial Proposal</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44325" w14:textId="77777777" w:rsidR="00113CDB" w:rsidRDefault="00113CDB">
            <w:pPr>
              <w:spacing w:after="0" w:line="240" w:lineRule="auto"/>
              <w:rPr>
                <w:rFonts w:cs="Calibri"/>
                <w:sz w:val="20"/>
                <w:szCs w:val="20"/>
                <w:lang w:val="en-GB"/>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10C3EC" w14:textId="77777777" w:rsidR="00113CDB" w:rsidRDefault="00113CDB">
            <w:pPr>
              <w:spacing w:after="0" w:line="240" w:lineRule="auto"/>
              <w:rPr>
                <w:rFonts w:cs="Calibri"/>
                <w:sz w:val="20"/>
                <w:szCs w:val="20"/>
                <w:lang w:val="en-GB"/>
              </w:rPr>
            </w:pPr>
          </w:p>
        </w:tc>
      </w:tr>
    </w:tbl>
    <w:p w14:paraId="25BFBA41" w14:textId="77777777" w:rsidR="00113CDB" w:rsidRDefault="00113CDB">
      <w:pPr>
        <w:rPr>
          <w:rFonts w:cs="Calibri"/>
          <w:sz w:val="20"/>
          <w:szCs w:val="20"/>
          <w:lang w:val="en-GB"/>
        </w:rPr>
      </w:pPr>
    </w:p>
    <w:p w14:paraId="47591DB0" w14:textId="77777777" w:rsidR="00113CDB" w:rsidRDefault="00F54479">
      <w:r>
        <w:rPr>
          <w:rFonts w:cs="Calibri"/>
          <w:b/>
          <w:bCs/>
          <w:sz w:val="20"/>
          <w:szCs w:val="20"/>
          <w:lang w:val="en-GB"/>
        </w:rPr>
        <w:t>Table 2: Breakdown of Professional Fees</w:t>
      </w:r>
    </w:p>
    <w:tbl>
      <w:tblPr>
        <w:tblW w:w="9345" w:type="dxa"/>
        <w:tblCellMar>
          <w:left w:w="10" w:type="dxa"/>
          <w:right w:w="10" w:type="dxa"/>
        </w:tblCellMar>
        <w:tblLook w:val="0000" w:firstRow="0" w:lastRow="0" w:firstColumn="0" w:lastColumn="0" w:noHBand="0" w:noVBand="0"/>
      </w:tblPr>
      <w:tblGrid>
        <w:gridCol w:w="2687"/>
        <w:gridCol w:w="2308"/>
        <w:gridCol w:w="1437"/>
        <w:gridCol w:w="1025"/>
        <w:gridCol w:w="430"/>
        <w:gridCol w:w="1458"/>
      </w:tblGrid>
      <w:tr w:rsidR="00113CDB" w14:paraId="12C63C25" w14:textId="77777777">
        <w:tc>
          <w:tcPr>
            <w:tcW w:w="26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D4CD1E" w14:textId="77777777" w:rsidR="00113CDB" w:rsidRDefault="00F54479">
            <w:pPr>
              <w:spacing w:after="0" w:line="240" w:lineRule="auto"/>
              <w:jc w:val="center"/>
              <w:rPr>
                <w:rFonts w:cs="Calibri"/>
                <w:b/>
                <w:bCs/>
                <w:sz w:val="20"/>
                <w:szCs w:val="20"/>
                <w:lang w:val="en-GB"/>
              </w:rPr>
            </w:pPr>
            <w:r>
              <w:rPr>
                <w:rFonts w:cs="Calibri"/>
                <w:b/>
                <w:bCs/>
                <w:sz w:val="20"/>
                <w:szCs w:val="20"/>
                <w:lang w:val="en-GB"/>
              </w:rPr>
              <w:t>Name</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CDCC1E" w14:textId="77777777" w:rsidR="00113CDB" w:rsidRDefault="00F54479">
            <w:pPr>
              <w:spacing w:after="0" w:line="240" w:lineRule="auto"/>
              <w:jc w:val="center"/>
              <w:rPr>
                <w:rFonts w:cs="Calibri"/>
                <w:b/>
                <w:bCs/>
                <w:sz w:val="20"/>
                <w:szCs w:val="20"/>
                <w:lang w:val="en-GB"/>
              </w:rPr>
            </w:pPr>
            <w:r>
              <w:rPr>
                <w:rFonts w:cs="Calibri"/>
                <w:b/>
                <w:bCs/>
                <w:sz w:val="20"/>
                <w:szCs w:val="20"/>
                <w:lang w:val="en-GB"/>
              </w:rPr>
              <w:t>Position</w:t>
            </w:r>
          </w:p>
        </w:tc>
        <w:tc>
          <w:tcPr>
            <w:tcW w:w="1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1C7B07" w14:textId="77777777" w:rsidR="00113CDB" w:rsidRDefault="00F54479">
            <w:pPr>
              <w:spacing w:after="0" w:line="240" w:lineRule="auto"/>
              <w:jc w:val="center"/>
              <w:rPr>
                <w:rFonts w:cs="Calibri"/>
                <w:b/>
                <w:bCs/>
                <w:sz w:val="20"/>
                <w:szCs w:val="20"/>
                <w:lang w:val="en-GB"/>
              </w:rPr>
            </w:pPr>
            <w:r>
              <w:rPr>
                <w:rFonts w:cs="Calibri"/>
                <w:b/>
                <w:bCs/>
                <w:sz w:val="20"/>
                <w:szCs w:val="20"/>
                <w:lang w:val="en-GB"/>
              </w:rPr>
              <w:t>Fee Rate</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A8BD77" w14:textId="77777777" w:rsidR="00113CDB" w:rsidRDefault="00F54479">
            <w:pPr>
              <w:spacing w:after="0" w:line="240" w:lineRule="auto"/>
              <w:jc w:val="center"/>
              <w:rPr>
                <w:rFonts w:cs="Calibri"/>
                <w:b/>
                <w:bCs/>
                <w:sz w:val="20"/>
                <w:szCs w:val="20"/>
                <w:lang w:val="en-GB"/>
              </w:rPr>
            </w:pPr>
            <w:r>
              <w:rPr>
                <w:rFonts w:cs="Calibri"/>
                <w:b/>
                <w:bCs/>
                <w:sz w:val="20"/>
                <w:szCs w:val="20"/>
                <w:lang w:val="en-GB"/>
              </w:rPr>
              <w:t>No. of days / months / hours</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797D3C" w14:textId="77777777" w:rsidR="00113CDB" w:rsidRDefault="00F54479">
            <w:pPr>
              <w:spacing w:after="0" w:line="240" w:lineRule="auto"/>
              <w:jc w:val="center"/>
              <w:rPr>
                <w:rFonts w:cs="Calibri"/>
                <w:b/>
                <w:bCs/>
                <w:sz w:val="20"/>
                <w:szCs w:val="20"/>
                <w:lang w:val="en-GB"/>
              </w:rPr>
            </w:pPr>
            <w:r>
              <w:rPr>
                <w:rFonts w:cs="Calibri"/>
                <w:b/>
                <w:bCs/>
                <w:sz w:val="20"/>
                <w:szCs w:val="20"/>
                <w:lang w:val="en-GB"/>
              </w:rPr>
              <w:t>Total Amount, MDL, VAT 0 %</w:t>
            </w:r>
          </w:p>
        </w:tc>
      </w:tr>
      <w:tr w:rsidR="00113CDB" w14:paraId="373D8B1C" w14:textId="77777777">
        <w:tc>
          <w:tcPr>
            <w:tcW w:w="268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FE06A5" w14:textId="77777777" w:rsidR="00113CDB" w:rsidRDefault="00113CDB">
            <w:pPr>
              <w:spacing w:after="0" w:line="240" w:lineRule="auto"/>
              <w:rPr>
                <w:rFonts w:cs="Calibri"/>
                <w:b/>
                <w:bCs/>
                <w:sz w:val="20"/>
                <w:szCs w:val="20"/>
                <w:lang w:val="en-GB"/>
              </w:rPr>
            </w:pPr>
          </w:p>
        </w:tc>
        <w:tc>
          <w:tcPr>
            <w:tcW w:w="230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51D26B" w14:textId="77777777" w:rsidR="00113CDB" w:rsidRDefault="00113CDB">
            <w:pPr>
              <w:spacing w:after="0" w:line="240" w:lineRule="auto"/>
              <w:rPr>
                <w:rFonts w:cs="Calibri"/>
                <w:b/>
                <w:bCs/>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020A9E" w14:textId="77777777" w:rsidR="00113CDB" w:rsidRDefault="00F54479">
            <w:pPr>
              <w:spacing w:after="0" w:line="240" w:lineRule="auto"/>
              <w:jc w:val="center"/>
              <w:rPr>
                <w:rFonts w:cs="Calibri"/>
                <w:i/>
                <w:iCs/>
                <w:sz w:val="20"/>
                <w:szCs w:val="20"/>
                <w:lang w:val="en-GB"/>
              </w:rPr>
            </w:pPr>
            <w:r>
              <w:rPr>
                <w:rFonts w:cs="Calibri"/>
                <w:i/>
                <w:iCs/>
                <w:sz w:val="20"/>
                <w:szCs w:val="20"/>
                <w:lang w:val="en-GB"/>
              </w:rPr>
              <w:t>A</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5E2EA2" w14:textId="77777777" w:rsidR="00113CDB" w:rsidRDefault="00F54479">
            <w:pPr>
              <w:spacing w:after="0" w:line="240" w:lineRule="auto"/>
              <w:jc w:val="center"/>
              <w:rPr>
                <w:rFonts w:cs="Calibri"/>
                <w:i/>
                <w:iCs/>
                <w:sz w:val="20"/>
                <w:szCs w:val="20"/>
                <w:lang w:val="en-GB"/>
              </w:rPr>
            </w:pPr>
            <w:r>
              <w:rPr>
                <w:rFonts w:cs="Calibri"/>
                <w:i/>
                <w:iCs/>
                <w:sz w:val="20"/>
                <w:szCs w:val="20"/>
                <w:lang w:val="en-GB"/>
              </w:rPr>
              <w:t>B</w:t>
            </w:r>
          </w:p>
        </w:tc>
        <w:tc>
          <w:tcPr>
            <w:tcW w:w="14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2FDCFC" w14:textId="77777777" w:rsidR="00113CDB" w:rsidRDefault="00F54479">
            <w:pPr>
              <w:spacing w:after="0" w:line="240" w:lineRule="auto"/>
              <w:jc w:val="center"/>
              <w:rPr>
                <w:rFonts w:cs="Calibri"/>
                <w:i/>
                <w:iCs/>
                <w:sz w:val="20"/>
                <w:szCs w:val="20"/>
                <w:lang w:val="en-GB"/>
              </w:rPr>
            </w:pPr>
            <w:r>
              <w:rPr>
                <w:rFonts w:cs="Calibri"/>
                <w:i/>
                <w:iCs/>
                <w:sz w:val="20"/>
                <w:szCs w:val="20"/>
                <w:lang w:val="en-GB"/>
              </w:rPr>
              <w:t>C=A*B</w:t>
            </w:r>
          </w:p>
        </w:tc>
      </w:tr>
      <w:tr w:rsidR="00113CDB" w14:paraId="5208905B"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89A9" w14:textId="77777777" w:rsidR="00113CDB" w:rsidRDefault="00113CDB">
            <w:pPr>
              <w:spacing w:after="0" w:line="240" w:lineRule="auto"/>
              <w:rPr>
                <w:rFonts w:cs="Calibri"/>
                <w:color w:val="FF0000"/>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0616" w14:textId="77777777" w:rsidR="00113CDB" w:rsidRDefault="00113CDB">
            <w:pPr>
              <w:spacing w:after="0" w:line="240" w:lineRule="auto"/>
              <w:rPr>
                <w:rFonts w:cs="Calibri"/>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7733"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BA716"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5BC60" w14:textId="77777777" w:rsidR="00113CDB" w:rsidRDefault="00113CDB">
            <w:pPr>
              <w:spacing w:after="0" w:line="240" w:lineRule="auto"/>
              <w:rPr>
                <w:rFonts w:cs="Calibri"/>
                <w:b/>
                <w:bCs/>
                <w:sz w:val="20"/>
                <w:szCs w:val="20"/>
                <w:lang w:val="en-GB"/>
              </w:rPr>
            </w:pPr>
          </w:p>
        </w:tc>
      </w:tr>
      <w:tr w:rsidR="00113CDB" w14:paraId="0314A1E0"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D8F6" w14:textId="77777777" w:rsidR="00113CDB" w:rsidRDefault="00113CDB">
            <w:pPr>
              <w:spacing w:after="0" w:line="240" w:lineRule="auto"/>
              <w:rPr>
                <w:rFonts w:cs="Calibri"/>
                <w:color w:val="FF0000"/>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E3069" w14:textId="77777777" w:rsidR="00113CDB" w:rsidRDefault="00113CDB">
            <w:pPr>
              <w:spacing w:after="0" w:line="240" w:lineRule="auto"/>
              <w:rPr>
                <w:rFonts w:cs="Calibri"/>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3D3DC"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35CBD"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92E1" w14:textId="77777777" w:rsidR="00113CDB" w:rsidRDefault="00113CDB">
            <w:pPr>
              <w:spacing w:after="0" w:line="240" w:lineRule="auto"/>
              <w:rPr>
                <w:rFonts w:cs="Calibri"/>
                <w:b/>
                <w:bCs/>
                <w:sz w:val="20"/>
                <w:szCs w:val="20"/>
                <w:lang w:val="en-GB"/>
              </w:rPr>
            </w:pPr>
          </w:p>
        </w:tc>
      </w:tr>
      <w:tr w:rsidR="00113CDB" w14:paraId="5275B4EC"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2C393" w14:textId="77777777" w:rsidR="00113CDB" w:rsidRDefault="00113CDB">
            <w:pPr>
              <w:spacing w:after="0" w:line="240" w:lineRule="auto"/>
              <w:rPr>
                <w:rFonts w:cs="Calibri"/>
                <w:color w:val="FF0000"/>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5B6E6" w14:textId="77777777" w:rsidR="00113CDB" w:rsidRDefault="00113CDB">
            <w:pPr>
              <w:spacing w:after="0" w:line="240" w:lineRule="auto"/>
              <w:rPr>
                <w:rFonts w:cs="Calibri"/>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4D87"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01D2"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79D99" w14:textId="77777777" w:rsidR="00113CDB" w:rsidRDefault="00113CDB">
            <w:pPr>
              <w:spacing w:after="0" w:line="240" w:lineRule="auto"/>
              <w:rPr>
                <w:rFonts w:cs="Calibri"/>
                <w:b/>
                <w:bCs/>
                <w:sz w:val="20"/>
                <w:szCs w:val="20"/>
                <w:lang w:val="en-GB"/>
              </w:rPr>
            </w:pPr>
          </w:p>
        </w:tc>
      </w:tr>
      <w:tr w:rsidR="00113CDB" w14:paraId="5808AA1B"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AA05F" w14:textId="77777777" w:rsidR="00113CDB" w:rsidRDefault="00113CDB">
            <w:pPr>
              <w:spacing w:after="0" w:line="240" w:lineRule="auto"/>
              <w:rPr>
                <w:rFonts w:cs="Calibri"/>
                <w:color w:val="FF0000"/>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71FCD" w14:textId="77777777" w:rsidR="00113CDB" w:rsidRDefault="00113CDB">
            <w:pPr>
              <w:spacing w:after="0" w:line="240" w:lineRule="auto"/>
              <w:rPr>
                <w:rFonts w:cs="Calibri"/>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BB34C"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A2A73"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B4E54" w14:textId="77777777" w:rsidR="00113CDB" w:rsidRDefault="00113CDB">
            <w:pPr>
              <w:spacing w:after="0" w:line="240" w:lineRule="auto"/>
              <w:rPr>
                <w:rFonts w:cs="Calibri"/>
                <w:b/>
                <w:bCs/>
                <w:sz w:val="20"/>
                <w:szCs w:val="20"/>
                <w:lang w:val="en-GB"/>
              </w:rPr>
            </w:pPr>
          </w:p>
        </w:tc>
      </w:tr>
      <w:tr w:rsidR="00113CDB" w14:paraId="35905CE7"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2B37C" w14:textId="77777777" w:rsidR="00113CDB" w:rsidRDefault="00113CDB">
            <w:pPr>
              <w:spacing w:after="0" w:line="240" w:lineRule="auto"/>
              <w:rPr>
                <w:rFonts w:cs="Calibri"/>
                <w:b/>
                <w:bCs/>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C888B" w14:textId="77777777" w:rsidR="00113CDB" w:rsidRDefault="00113CDB">
            <w:pPr>
              <w:spacing w:after="0" w:line="240" w:lineRule="auto"/>
              <w:rPr>
                <w:rFonts w:cs="Calibri"/>
                <w:b/>
                <w:bCs/>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16EF"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FB1E1"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7E386" w14:textId="77777777" w:rsidR="00113CDB" w:rsidRDefault="00113CDB">
            <w:pPr>
              <w:spacing w:after="0" w:line="240" w:lineRule="auto"/>
              <w:rPr>
                <w:rFonts w:cs="Calibri"/>
                <w:b/>
                <w:bCs/>
                <w:sz w:val="20"/>
                <w:szCs w:val="20"/>
                <w:lang w:val="en-GB"/>
              </w:rPr>
            </w:pPr>
          </w:p>
        </w:tc>
      </w:tr>
      <w:tr w:rsidR="00113CDB" w14:paraId="2FC850E1" w14:textId="77777777">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8DFDB" w14:textId="77777777" w:rsidR="00113CDB" w:rsidRDefault="00113CDB">
            <w:pPr>
              <w:spacing w:after="0" w:line="240" w:lineRule="auto"/>
              <w:rPr>
                <w:rFonts w:cs="Calibri"/>
                <w:b/>
                <w:bCs/>
                <w:sz w:val="20"/>
                <w:szCs w:val="20"/>
                <w:lang w:val="en-GB"/>
              </w:rPr>
            </w:pP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E1DF" w14:textId="77777777" w:rsidR="00113CDB" w:rsidRDefault="00113CDB">
            <w:pPr>
              <w:spacing w:after="0" w:line="240" w:lineRule="auto"/>
              <w:rPr>
                <w:rFonts w:cs="Calibri"/>
                <w:b/>
                <w:bCs/>
                <w:sz w:val="20"/>
                <w:szCs w:val="20"/>
                <w:lang w:val="en-GB"/>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61808" w14:textId="77777777" w:rsidR="00113CDB" w:rsidRDefault="00113CDB">
            <w:pPr>
              <w:spacing w:after="0" w:line="240" w:lineRule="auto"/>
              <w:rPr>
                <w:rFonts w:cs="Calibri"/>
                <w:b/>
                <w:bCs/>
                <w:sz w:val="20"/>
                <w:szCs w:val="20"/>
                <w:lang w:val="en-GB"/>
              </w:rPr>
            </w:pP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4B396" w14:textId="77777777" w:rsidR="00113CDB" w:rsidRDefault="00113CDB">
            <w:pPr>
              <w:spacing w:after="0" w:line="240" w:lineRule="auto"/>
              <w:rPr>
                <w:rFonts w:cs="Calibri"/>
                <w:b/>
                <w:bCs/>
                <w:sz w:val="20"/>
                <w:szCs w:val="20"/>
                <w:lang w:val="en-GB"/>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A62AD" w14:textId="77777777" w:rsidR="00113CDB" w:rsidRDefault="00113CDB">
            <w:pPr>
              <w:spacing w:after="0" w:line="240" w:lineRule="auto"/>
              <w:rPr>
                <w:rFonts w:cs="Calibri"/>
                <w:b/>
                <w:bCs/>
                <w:sz w:val="20"/>
                <w:szCs w:val="20"/>
                <w:lang w:val="en-GB"/>
              </w:rPr>
            </w:pPr>
          </w:p>
        </w:tc>
      </w:tr>
      <w:tr w:rsidR="00113CDB" w14:paraId="09CA8442" w14:textId="77777777">
        <w:tc>
          <w:tcPr>
            <w:tcW w:w="74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38CE6" w14:textId="77777777" w:rsidR="00113CDB" w:rsidRDefault="00F54479">
            <w:pPr>
              <w:spacing w:after="0" w:line="240" w:lineRule="auto"/>
              <w:jc w:val="right"/>
              <w:rPr>
                <w:rFonts w:cs="Calibri"/>
                <w:b/>
                <w:bCs/>
                <w:sz w:val="20"/>
                <w:szCs w:val="20"/>
                <w:lang w:val="en-GB"/>
              </w:rPr>
            </w:pPr>
            <w:r>
              <w:rPr>
                <w:rFonts w:cs="Calibri"/>
                <w:b/>
                <w:bCs/>
                <w:sz w:val="20"/>
                <w:szCs w:val="20"/>
                <w:lang w:val="en-GB"/>
              </w:rPr>
              <w:t>Subtotal Professional Fees:</w:t>
            </w:r>
          </w:p>
        </w:tc>
        <w:tc>
          <w:tcPr>
            <w:tcW w:w="18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12021" w14:textId="77777777" w:rsidR="00113CDB" w:rsidRDefault="00113CDB">
            <w:pPr>
              <w:spacing w:after="0" w:line="240" w:lineRule="auto"/>
              <w:rPr>
                <w:rFonts w:cs="Calibri"/>
                <w:b/>
                <w:bCs/>
                <w:sz w:val="20"/>
                <w:szCs w:val="20"/>
                <w:lang w:val="en-GB"/>
              </w:rPr>
            </w:pPr>
          </w:p>
        </w:tc>
      </w:tr>
    </w:tbl>
    <w:p w14:paraId="39408B9A" w14:textId="77777777" w:rsidR="00113CDB" w:rsidRDefault="00113CDB">
      <w:pPr>
        <w:rPr>
          <w:rFonts w:cs="Calibri"/>
          <w:b/>
          <w:bCs/>
          <w:sz w:val="20"/>
          <w:szCs w:val="20"/>
          <w:lang w:val="en-GB"/>
        </w:rPr>
      </w:pPr>
    </w:p>
    <w:p w14:paraId="7C38728D" w14:textId="77777777" w:rsidR="00113CDB" w:rsidRDefault="00F54479">
      <w:r>
        <w:rPr>
          <w:rFonts w:cs="Calibri"/>
          <w:b/>
          <w:bCs/>
          <w:sz w:val="20"/>
          <w:szCs w:val="20"/>
          <w:lang w:val="en-GB"/>
        </w:rPr>
        <w:t>Table 3: Breakdown of Other Costs</w:t>
      </w:r>
    </w:p>
    <w:tbl>
      <w:tblPr>
        <w:tblW w:w="9345" w:type="dxa"/>
        <w:tblCellMar>
          <w:left w:w="10" w:type="dxa"/>
          <w:right w:w="10" w:type="dxa"/>
        </w:tblCellMar>
        <w:tblLook w:val="0000" w:firstRow="0" w:lastRow="0" w:firstColumn="0" w:lastColumn="0" w:noHBand="0" w:noVBand="0"/>
      </w:tblPr>
      <w:tblGrid>
        <w:gridCol w:w="2974"/>
        <w:gridCol w:w="1127"/>
        <w:gridCol w:w="997"/>
        <w:gridCol w:w="993"/>
        <w:gridCol w:w="992"/>
        <w:gridCol w:w="983"/>
        <w:gridCol w:w="1279"/>
      </w:tblGrid>
      <w:tr w:rsidR="00113CDB" w14:paraId="263D31D0" w14:textId="77777777">
        <w:trPr>
          <w:trHeight w:val="528"/>
        </w:trPr>
        <w:tc>
          <w:tcPr>
            <w:tcW w:w="297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8F82BC" w14:textId="77777777" w:rsidR="00113CDB" w:rsidRDefault="00F54479">
            <w:pPr>
              <w:spacing w:after="0" w:line="240" w:lineRule="auto"/>
              <w:jc w:val="center"/>
              <w:rPr>
                <w:rFonts w:cs="Calibri"/>
                <w:b/>
                <w:bCs/>
                <w:sz w:val="20"/>
                <w:szCs w:val="20"/>
                <w:lang w:val="en-GB"/>
              </w:rPr>
            </w:pPr>
            <w:r>
              <w:rPr>
                <w:rFonts w:cs="Calibri"/>
                <w:b/>
                <w:bCs/>
                <w:sz w:val="20"/>
                <w:szCs w:val="20"/>
                <w:lang w:val="en-GB"/>
              </w:rPr>
              <w:t>Description</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973559" w14:textId="77777777" w:rsidR="00113CDB" w:rsidRDefault="00F54479">
            <w:pPr>
              <w:spacing w:after="0" w:line="240" w:lineRule="auto"/>
              <w:jc w:val="center"/>
              <w:rPr>
                <w:rFonts w:cs="Calibri"/>
                <w:b/>
                <w:bCs/>
                <w:sz w:val="20"/>
                <w:szCs w:val="20"/>
                <w:lang w:val="en-GB"/>
              </w:rPr>
            </w:pPr>
            <w:r>
              <w:rPr>
                <w:rFonts w:cs="Calibri"/>
                <w:b/>
                <w:bCs/>
                <w:sz w:val="20"/>
                <w:szCs w:val="20"/>
                <w:lang w:val="en-GB"/>
              </w:rPr>
              <w:t>Unit of Measure</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E66302" w14:textId="77777777" w:rsidR="00113CDB" w:rsidRDefault="00F54479">
            <w:pPr>
              <w:spacing w:after="0" w:line="240" w:lineRule="auto"/>
              <w:jc w:val="center"/>
              <w:rPr>
                <w:rFonts w:cs="Calibri"/>
                <w:b/>
                <w:bCs/>
                <w:sz w:val="20"/>
                <w:szCs w:val="20"/>
                <w:lang w:val="en-GB"/>
              </w:rPr>
            </w:pPr>
            <w:r>
              <w:rPr>
                <w:rFonts w:cs="Calibri"/>
                <w:b/>
                <w:bCs/>
                <w:sz w:val="20"/>
                <w:szCs w:val="20"/>
                <w:lang w:val="en-GB"/>
              </w:rPr>
              <w:t>Quantity</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712F1A" w14:textId="77777777" w:rsidR="00113CDB" w:rsidRDefault="00F54479">
            <w:pPr>
              <w:spacing w:after="0" w:line="240" w:lineRule="auto"/>
              <w:jc w:val="center"/>
              <w:rPr>
                <w:rFonts w:cs="Calibri"/>
                <w:b/>
                <w:bCs/>
                <w:sz w:val="20"/>
                <w:szCs w:val="20"/>
                <w:lang w:val="en-GB"/>
              </w:rPr>
            </w:pPr>
            <w:r>
              <w:rPr>
                <w:rFonts w:cs="Calibri"/>
                <w:b/>
                <w:bCs/>
                <w:sz w:val="20"/>
                <w:szCs w:val="20"/>
                <w:lang w:val="en-GB"/>
              </w:rPr>
              <w:t>Unit Price, MDL, VAT 0 %</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28B72A" w14:textId="77777777" w:rsidR="00113CDB" w:rsidRDefault="00F54479">
            <w:pPr>
              <w:spacing w:after="0" w:line="240" w:lineRule="auto"/>
              <w:jc w:val="center"/>
              <w:rPr>
                <w:rFonts w:cs="Calibri"/>
                <w:b/>
                <w:bCs/>
                <w:sz w:val="20"/>
                <w:szCs w:val="20"/>
                <w:lang w:val="en-GB"/>
              </w:rPr>
            </w:pPr>
            <w:r>
              <w:rPr>
                <w:rFonts w:cs="Calibri"/>
                <w:b/>
                <w:bCs/>
                <w:sz w:val="20"/>
                <w:szCs w:val="20"/>
                <w:lang w:val="en-GB"/>
              </w:rPr>
              <w:t xml:space="preserve">Total Amount, MDL, VAT 0 % </w:t>
            </w:r>
          </w:p>
          <w:p w14:paraId="62077B02" w14:textId="77777777" w:rsidR="00113CDB" w:rsidRDefault="00113CDB">
            <w:pPr>
              <w:spacing w:after="0" w:line="240" w:lineRule="auto"/>
              <w:jc w:val="center"/>
              <w:rPr>
                <w:rFonts w:cs="Calibri"/>
                <w:b/>
                <w:bCs/>
                <w:sz w:val="20"/>
                <w:szCs w:val="20"/>
                <w:lang w:val="en-GB"/>
              </w:rPr>
            </w:pPr>
          </w:p>
          <w:p w14:paraId="5406DC45" w14:textId="77777777" w:rsidR="00113CDB" w:rsidRDefault="00113CDB">
            <w:pPr>
              <w:spacing w:after="0" w:line="240" w:lineRule="auto"/>
              <w:jc w:val="center"/>
              <w:rPr>
                <w:rFonts w:cs="Calibri"/>
                <w:b/>
                <w:bCs/>
                <w:sz w:val="20"/>
                <w:szCs w:val="20"/>
                <w:lang w:val="en-GB"/>
              </w:rPr>
            </w:pPr>
          </w:p>
        </w:tc>
      </w:tr>
      <w:tr w:rsidR="00F54479" w14:paraId="2B0A8DD1" w14:textId="77777777">
        <w:trPr>
          <w:trHeight w:val="444"/>
        </w:trPr>
        <w:tc>
          <w:tcPr>
            <w:tcW w:w="297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ACBDE0" w14:textId="77777777" w:rsidR="00F54479" w:rsidRDefault="00F54479" w:rsidP="00F54479">
            <w:pPr>
              <w:spacing w:after="0" w:line="240" w:lineRule="auto"/>
              <w:jc w:val="center"/>
              <w:rPr>
                <w:rFonts w:cs="Calibri"/>
                <w:b/>
                <w:bCs/>
                <w:sz w:val="20"/>
                <w:szCs w:val="20"/>
                <w:lang w:val="en-GB"/>
              </w:rPr>
            </w:pPr>
          </w:p>
        </w:tc>
        <w:tc>
          <w:tcPr>
            <w:tcW w:w="112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FCEE86" w14:textId="77777777" w:rsidR="00F54479" w:rsidRDefault="00F54479" w:rsidP="00F54479">
            <w:pPr>
              <w:spacing w:after="0" w:line="240" w:lineRule="auto"/>
              <w:jc w:val="center"/>
              <w:rPr>
                <w:rFonts w:cs="Calibri"/>
                <w:b/>
                <w:bCs/>
                <w:sz w:val="20"/>
                <w:szCs w:val="20"/>
                <w:lang w:val="en-GB"/>
              </w:rPr>
            </w:pPr>
          </w:p>
        </w:tc>
        <w:tc>
          <w:tcPr>
            <w:tcW w:w="99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5774B5" w14:textId="77777777" w:rsidR="00F54479" w:rsidRDefault="00F54479" w:rsidP="00F54479">
            <w:pPr>
              <w:spacing w:after="0" w:line="240" w:lineRule="auto"/>
              <w:jc w:val="center"/>
              <w:rPr>
                <w:rFonts w:cs="Calibri"/>
                <w:b/>
                <w:bCs/>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A4016A" w14:textId="77777777" w:rsidR="00F54479" w:rsidRDefault="00F54479" w:rsidP="00F54479">
            <w:pPr>
              <w:spacing w:after="0" w:line="240" w:lineRule="auto"/>
              <w:jc w:val="center"/>
              <w:rPr>
                <w:rFonts w:cs="Calibri"/>
                <w:b/>
                <w:bCs/>
                <w:sz w:val="20"/>
                <w:szCs w:val="20"/>
                <w:lang w:val="en-GB"/>
              </w:rPr>
            </w:pPr>
            <w:r>
              <w:rPr>
                <w:rFonts w:cs="Calibri"/>
                <w:b/>
                <w:bCs/>
                <w:sz w:val="20"/>
                <w:szCs w:val="20"/>
                <w:lang w:val="en-GB"/>
              </w:rPr>
              <w:t>Option 1</w:t>
            </w:r>
          </w:p>
          <w:p w14:paraId="7924F80D" w14:textId="7CC22B2C" w:rsidR="00F54479" w:rsidRDefault="00F54479" w:rsidP="00F54479">
            <w:pPr>
              <w:spacing w:after="0" w:line="240" w:lineRule="auto"/>
              <w:jc w:val="center"/>
              <w:rPr>
                <w:rFonts w:cs="Calibri"/>
                <w:b/>
                <w:bCs/>
                <w:sz w:val="20"/>
                <w:szCs w:val="20"/>
                <w:lang w:val="en-GB"/>
              </w:rPr>
            </w:pPr>
            <w:r>
              <w:rPr>
                <w:rFonts w:cs="Calibri"/>
                <w:b/>
                <w:bCs/>
                <w:sz w:val="20"/>
                <w:szCs w:val="20"/>
                <w:lang w:val="en-GB"/>
              </w:rPr>
              <w:t>Online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DF4D29A" w14:textId="77777777" w:rsidR="00F54479" w:rsidRDefault="00F54479" w:rsidP="00F54479">
            <w:pPr>
              <w:spacing w:after="0" w:line="240" w:lineRule="auto"/>
              <w:jc w:val="center"/>
              <w:rPr>
                <w:rFonts w:cs="Calibri"/>
                <w:b/>
                <w:bCs/>
                <w:color w:val="FF0000"/>
                <w:sz w:val="20"/>
                <w:szCs w:val="20"/>
                <w:lang w:val="en-GB"/>
              </w:rPr>
            </w:pPr>
            <w:r>
              <w:rPr>
                <w:rFonts w:cs="Calibri"/>
                <w:b/>
                <w:bCs/>
                <w:color w:val="FF0000"/>
                <w:sz w:val="20"/>
                <w:szCs w:val="20"/>
                <w:lang w:val="en-GB"/>
              </w:rPr>
              <w:t>Option 2</w:t>
            </w:r>
          </w:p>
          <w:p w14:paraId="1A4D02AF" w14:textId="3D573AD5" w:rsidR="00F54479" w:rsidRDefault="00F54479" w:rsidP="00F54479">
            <w:pPr>
              <w:spacing w:after="0" w:line="240" w:lineRule="auto"/>
              <w:jc w:val="center"/>
            </w:pPr>
            <w:r>
              <w:rPr>
                <w:rFonts w:cs="Calibri"/>
                <w:b/>
                <w:bCs/>
                <w:color w:val="FF0000"/>
                <w:sz w:val="20"/>
                <w:szCs w:val="20"/>
              </w:rPr>
              <w:t>Face-to-Face</w:t>
            </w:r>
          </w:p>
        </w:tc>
        <w:tc>
          <w:tcPr>
            <w:tcW w:w="9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4C4BFA" w14:textId="77777777" w:rsidR="00F54479" w:rsidRDefault="00F54479" w:rsidP="00F54479">
            <w:pPr>
              <w:spacing w:after="0" w:line="240" w:lineRule="auto"/>
              <w:jc w:val="center"/>
              <w:rPr>
                <w:rFonts w:cs="Calibri"/>
                <w:b/>
                <w:bCs/>
                <w:sz w:val="20"/>
                <w:szCs w:val="20"/>
                <w:lang w:val="en-GB"/>
              </w:rPr>
            </w:pPr>
            <w:r>
              <w:rPr>
                <w:rFonts w:cs="Calibri"/>
                <w:b/>
                <w:bCs/>
                <w:sz w:val="20"/>
                <w:szCs w:val="20"/>
                <w:lang w:val="en-GB"/>
              </w:rPr>
              <w:t>Option 1</w:t>
            </w:r>
          </w:p>
          <w:p w14:paraId="176CC613" w14:textId="750BAEE7" w:rsidR="00F54479" w:rsidRDefault="00F54479" w:rsidP="00F54479">
            <w:pPr>
              <w:spacing w:after="0" w:line="240" w:lineRule="auto"/>
              <w:jc w:val="center"/>
              <w:rPr>
                <w:rFonts w:cs="Calibri"/>
                <w:b/>
                <w:bCs/>
                <w:sz w:val="20"/>
                <w:szCs w:val="20"/>
                <w:lang w:val="en-GB"/>
              </w:rPr>
            </w:pPr>
            <w:r>
              <w:rPr>
                <w:rFonts w:cs="Calibri"/>
                <w:b/>
                <w:bCs/>
                <w:sz w:val="20"/>
                <w:szCs w:val="20"/>
                <w:lang w:val="en-GB"/>
              </w:rPr>
              <w:t>Online</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1C19A0C" w14:textId="77777777" w:rsidR="00F54479" w:rsidRDefault="00F54479" w:rsidP="00F54479">
            <w:pPr>
              <w:spacing w:after="0" w:line="240" w:lineRule="auto"/>
              <w:jc w:val="center"/>
              <w:rPr>
                <w:rFonts w:cs="Calibri"/>
                <w:b/>
                <w:bCs/>
                <w:color w:val="FF0000"/>
                <w:sz w:val="20"/>
                <w:szCs w:val="20"/>
                <w:lang w:val="en-GB"/>
              </w:rPr>
            </w:pPr>
            <w:r>
              <w:rPr>
                <w:rFonts w:cs="Calibri"/>
                <w:b/>
                <w:bCs/>
                <w:color w:val="FF0000"/>
                <w:sz w:val="20"/>
                <w:szCs w:val="20"/>
                <w:lang w:val="en-GB"/>
              </w:rPr>
              <w:t>Option 2</w:t>
            </w:r>
          </w:p>
          <w:p w14:paraId="42F779DB" w14:textId="5B3F9653" w:rsidR="00F54479" w:rsidRDefault="00F54479" w:rsidP="00F54479">
            <w:pPr>
              <w:spacing w:after="0" w:line="240" w:lineRule="auto"/>
              <w:jc w:val="center"/>
            </w:pPr>
            <w:r>
              <w:rPr>
                <w:rFonts w:cs="Calibri"/>
                <w:b/>
                <w:bCs/>
                <w:color w:val="FF0000"/>
                <w:sz w:val="20"/>
                <w:szCs w:val="20"/>
              </w:rPr>
              <w:t>Face-to-Face</w:t>
            </w:r>
          </w:p>
        </w:tc>
      </w:tr>
      <w:tr w:rsidR="00113CDB" w14:paraId="5713EA7E"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5ACC" w14:textId="77777777" w:rsidR="00113CDB" w:rsidRDefault="00F54479">
            <w:pPr>
              <w:spacing w:after="0" w:line="240" w:lineRule="auto"/>
            </w:pPr>
            <w:proofErr w:type="spellStart"/>
            <w:r>
              <w:rPr>
                <w:sz w:val="20"/>
                <w:szCs w:val="20"/>
              </w:rPr>
              <w:t>Logistical</w:t>
            </w:r>
            <w:proofErr w:type="spellEnd"/>
            <w:r>
              <w:rPr>
                <w:sz w:val="20"/>
                <w:szCs w:val="20"/>
              </w:rPr>
              <w:t xml:space="preserve"> </w:t>
            </w:r>
            <w:proofErr w:type="spellStart"/>
            <w:r>
              <w:rPr>
                <w:sz w:val="20"/>
                <w:szCs w:val="20"/>
              </w:rPr>
              <w:t>costs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trainings</w:t>
            </w:r>
            <w:proofErr w:type="spellEnd"/>
            <w:r>
              <w:rPr>
                <w:sz w:val="20"/>
                <w:szCs w:val="20"/>
              </w:rPr>
              <w:t xml:space="preserve">, </w:t>
            </w:r>
            <w:proofErr w:type="spellStart"/>
            <w:r>
              <w:rPr>
                <w:sz w:val="20"/>
                <w:szCs w:val="20"/>
              </w:rPr>
              <w:t>events</w:t>
            </w:r>
            <w:proofErr w:type="spellEnd"/>
            <w:r>
              <w:rPr>
                <w:sz w:val="20"/>
                <w:szCs w:val="20"/>
              </w:rPr>
              <w:t xml:space="preserve">, etc.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B3613" w14:textId="77777777" w:rsidR="00113CDB" w:rsidRDefault="00113CDB">
            <w:pPr>
              <w:spacing w:after="0" w:line="240" w:lineRule="auto"/>
              <w:rPr>
                <w:rFonts w:cs="Calibri"/>
                <w:color w:val="FF0000"/>
                <w:sz w:val="20"/>
                <w:szCs w:val="20"/>
                <w:lang w:val="en-GB"/>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65B4E" w14:textId="77777777" w:rsidR="00113CDB" w:rsidRDefault="00113CDB">
            <w:pPr>
              <w:spacing w:after="0" w:line="240" w:lineRule="auto"/>
              <w:rPr>
                <w:rFonts w:cs="Calibri"/>
                <w:b/>
                <w:bCs/>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9A875"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408AA3" w14:textId="77777777" w:rsidR="00113CDB" w:rsidRDefault="00113CDB">
            <w:pPr>
              <w:spacing w:after="0" w:line="240" w:lineRule="auto"/>
              <w:rPr>
                <w:rFonts w:cs="Calibri"/>
                <w:b/>
                <w:bCs/>
                <w:sz w:val="20"/>
                <w:szCs w:val="20"/>
                <w:lang w:val="en-GB"/>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6C0D" w14:textId="77777777" w:rsidR="00113CDB" w:rsidRDefault="00113CDB">
            <w:pPr>
              <w:spacing w:after="0" w:line="240" w:lineRule="auto"/>
              <w:rPr>
                <w:rFonts w:cs="Calibri"/>
                <w:b/>
                <w:bCs/>
                <w:sz w:val="20"/>
                <w:szCs w:val="20"/>
                <w:lang w:val="en-GB"/>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250A95" w14:textId="77777777" w:rsidR="00113CDB" w:rsidRDefault="00113CDB">
            <w:pPr>
              <w:spacing w:after="0" w:line="240" w:lineRule="auto"/>
              <w:rPr>
                <w:rFonts w:cs="Calibri"/>
                <w:b/>
                <w:bCs/>
                <w:sz w:val="20"/>
                <w:szCs w:val="20"/>
                <w:lang w:val="en-GB"/>
              </w:rPr>
            </w:pPr>
          </w:p>
        </w:tc>
      </w:tr>
      <w:tr w:rsidR="00113CDB" w14:paraId="501A65B7"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7C10F" w14:textId="77777777" w:rsidR="00113CDB" w:rsidRDefault="00F54479">
            <w:pPr>
              <w:spacing w:after="0" w:line="240" w:lineRule="auto"/>
              <w:rPr>
                <w:sz w:val="20"/>
                <w:szCs w:val="20"/>
              </w:rPr>
            </w:pPr>
            <w:r>
              <w:rPr>
                <w:sz w:val="20"/>
                <w:szCs w:val="20"/>
              </w:rPr>
              <w:t xml:space="preserve">Operational </w:t>
            </w:r>
            <w:proofErr w:type="spellStart"/>
            <w:r>
              <w:rPr>
                <w:sz w:val="20"/>
                <w:szCs w:val="20"/>
              </w:rPr>
              <w:t>cost</w:t>
            </w:r>
            <w:proofErr w:type="spellEnd"/>
            <w:r>
              <w:rPr>
                <w:sz w:val="20"/>
                <w:szCs w:val="20"/>
              </w:rPr>
              <w:t xml:space="preserve">. </w:t>
            </w:r>
            <w:proofErr w:type="spellStart"/>
            <w:r>
              <w:rPr>
                <w:sz w:val="20"/>
                <w:szCs w:val="20"/>
              </w:rPr>
              <w:t>Please</w:t>
            </w:r>
            <w:proofErr w:type="spellEnd"/>
            <w:r>
              <w:rPr>
                <w:sz w:val="20"/>
                <w:szCs w:val="20"/>
              </w:rPr>
              <w:t xml:space="preserve"> </w:t>
            </w:r>
            <w:proofErr w:type="spellStart"/>
            <w:r>
              <w:rPr>
                <w:sz w:val="20"/>
                <w:szCs w:val="20"/>
              </w:rPr>
              <w:t>detail</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following</w:t>
            </w:r>
            <w:proofErr w:type="spellEnd"/>
            <w:r>
              <w:rPr>
                <w:sz w:val="20"/>
                <w:szCs w:val="20"/>
              </w:rPr>
              <w:t>:</w:t>
            </w:r>
          </w:p>
          <w:p w14:paraId="54563BC2" w14:textId="77777777" w:rsidR="00113CDB" w:rsidRDefault="00F54479">
            <w:pPr>
              <w:spacing w:after="0" w:line="240" w:lineRule="auto"/>
              <w:rPr>
                <w:sz w:val="20"/>
                <w:szCs w:val="20"/>
              </w:rPr>
            </w:pPr>
            <w:r>
              <w:rPr>
                <w:sz w:val="20"/>
                <w:szCs w:val="20"/>
              </w:rPr>
              <w:t xml:space="preserve">- </w:t>
            </w:r>
            <w:proofErr w:type="spellStart"/>
            <w:r>
              <w:rPr>
                <w:sz w:val="20"/>
                <w:szCs w:val="20"/>
              </w:rPr>
              <w:t>Local</w:t>
            </w:r>
            <w:proofErr w:type="spellEnd"/>
            <w:r>
              <w:rPr>
                <w:sz w:val="20"/>
                <w:szCs w:val="20"/>
              </w:rPr>
              <w:t xml:space="preserve"> </w:t>
            </w:r>
            <w:proofErr w:type="spellStart"/>
            <w:r>
              <w:rPr>
                <w:sz w:val="20"/>
                <w:szCs w:val="20"/>
              </w:rPr>
              <w:t>transportation</w:t>
            </w:r>
            <w:proofErr w:type="spellEnd"/>
            <w:r>
              <w:rPr>
                <w:sz w:val="20"/>
                <w:szCs w:val="20"/>
              </w:rPr>
              <w:t xml:space="preserve"> </w:t>
            </w:r>
          </w:p>
          <w:p w14:paraId="0B3F5D1E" w14:textId="77777777" w:rsidR="00113CDB" w:rsidRDefault="00F54479">
            <w:pPr>
              <w:spacing w:after="0" w:line="240" w:lineRule="auto"/>
              <w:rPr>
                <w:sz w:val="20"/>
                <w:szCs w:val="20"/>
              </w:rPr>
            </w:pPr>
            <w:r>
              <w:rPr>
                <w:sz w:val="20"/>
                <w:szCs w:val="20"/>
              </w:rPr>
              <w:t xml:space="preserve">- Any relevant </w:t>
            </w:r>
            <w:proofErr w:type="spellStart"/>
            <w:r>
              <w:rPr>
                <w:sz w:val="20"/>
                <w:szCs w:val="20"/>
              </w:rPr>
              <w:t>overhead</w:t>
            </w:r>
            <w:proofErr w:type="spellEnd"/>
            <w:r>
              <w:rPr>
                <w:sz w:val="20"/>
                <w:szCs w:val="20"/>
              </w:rPr>
              <w:t xml:space="preserve"> </w:t>
            </w:r>
            <w:proofErr w:type="spellStart"/>
            <w:r>
              <w:rPr>
                <w:sz w:val="20"/>
                <w:szCs w:val="20"/>
              </w:rPr>
              <w:t>costs</w:t>
            </w:r>
            <w:proofErr w:type="spellEnd"/>
            <w:r>
              <w:rPr>
                <w:sz w:val="20"/>
                <w:szCs w:val="20"/>
              </w:rPr>
              <w:t xml:space="preserve"> (</w:t>
            </w:r>
            <w:proofErr w:type="spellStart"/>
            <w:r>
              <w:rPr>
                <w:sz w:val="20"/>
                <w:szCs w:val="20"/>
              </w:rPr>
              <w:t>communication</w:t>
            </w:r>
            <w:proofErr w:type="spellEnd"/>
            <w:r>
              <w:rPr>
                <w:sz w:val="20"/>
                <w:szCs w:val="20"/>
              </w:rPr>
              <w:t xml:space="preserve">, </w:t>
            </w:r>
            <w:proofErr w:type="spellStart"/>
            <w:r>
              <w:rPr>
                <w:sz w:val="20"/>
                <w:szCs w:val="20"/>
              </w:rPr>
              <w:t>stationary</w:t>
            </w:r>
            <w:proofErr w:type="spellEnd"/>
            <w:r>
              <w:rPr>
                <w:sz w:val="20"/>
                <w:szCs w:val="20"/>
              </w:rPr>
              <w:t>, etc.)</w:t>
            </w:r>
          </w:p>
          <w:p w14:paraId="18E400FF" w14:textId="77777777" w:rsidR="00113CDB" w:rsidRDefault="00F54479">
            <w:pPr>
              <w:spacing w:after="0" w:line="240" w:lineRule="auto"/>
            </w:pPr>
            <w:r>
              <w:rPr>
                <w:sz w:val="20"/>
                <w:szCs w:val="20"/>
              </w:rPr>
              <w:t>- Etc.</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6F9D8" w14:textId="77777777" w:rsidR="00113CDB" w:rsidRDefault="00113CDB">
            <w:pPr>
              <w:spacing w:after="0" w:line="240" w:lineRule="auto"/>
              <w:rPr>
                <w:rFonts w:cs="Calibri"/>
                <w:color w:val="FF0000"/>
                <w:sz w:val="20"/>
                <w:szCs w:val="20"/>
                <w:lang w:val="en-GB"/>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D10C" w14:textId="77777777" w:rsidR="00113CDB" w:rsidRDefault="00113CDB">
            <w:pPr>
              <w:spacing w:after="0" w:line="240" w:lineRule="auto"/>
              <w:rPr>
                <w:rFonts w:cs="Calibri"/>
                <w:b/>
                <w:bCs/>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A3AF"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B740D3" w14:textId="77777777" w:rsidR="00113CDB" w:rsidRDefault="00113CDB">
            <w:pPr>
              <w:spacing w:after="0" w:line="240" w:lineRule="auto"/>
              <w:rPr>
                <w:rFonts w:cs="Calibri"/>
                <w:b/>
                <w:bCs/>
                <w:sz w:val="20"/>
                <w:szCs w:val="20"/>
                <w:lang w:val="en-GB"/>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EA6BC" w14:textId="77777777" w:rsidR="00113CDB" w:rsidRDefault="00113CDB">
            <w:pPr>
              <w:spacing w:after="0" w:line="240" w:lineRule="auto"/>
              <w:rPr>
                <w:rFonts w:cs="Calibri"/>
                <w:b/>
                <w:bCs/>
                <w:sz w:val="20"/>
                <w:szCs w:val="20"/>
                <w:lang w:val="en-GB"/>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8F4A18" w14:textId="77777777" w:rsidR="00113CDB" w:rsidRDefault="00113CDB">
            <w:pPr>
              <w:spacing w:after="0" w:line="240" w:lineRule="auto"/>
              <w:rPr>
                <w:rFonts w:cs="Calibri"/>
                <w:b/>
                <w:bCs/>
                <w:sz w:val="20"/>
                <w:szCs w:val="20"/>
                <w:lang w:val="en-GB"/>
              </w:rPr>
            </w:pPr>
          </w:p>
        </w:tc>
      </w:tr>
      <w:tr w:rsidR="00113CDB" w14:paraId="07C32A10" w14:textId="77777777">
        <w:tc>
          <w:tcPr>
            <w:tcW w:w="2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0602" w14:textId="77777777" w:rsidR="00113CDB" w:rsidRDefault="00F54479">
            <w:pPr>
              <w:spacing w:after="0" w:line="240" w:lineRule="auto"/>
            </w:pPr>
            <w:r>
              <w:rPr>
                <w:rFonts w:cs="Calibri"/>
                <w:sz w:val="20"/>
                <w:szCs w:val="20"/>
                <w:lang w:val="en-GB"/>
              </w:rPr>
              <w:t>Other costs (specify)</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3D1D" w14:textId="77777777" w:rsidR="00113CDB" w:rsidRDefault="00113CDB">
            <w:pPr>
              <w:spacing w:after="0" w:line="240" w:lineRule="auto"/>
              <w:rPr>
                <w:rFonts w:cs="Calibri"/>
                <w:color w:val="FF0000"/>
                <w:sz w:val="20"/>
                <w:szCs w:val="20"/>
                <w:lang w:val="en-GB"/>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58D3" w14:textId="77777777" w:rsidR="00113CDB" w:rsidRDefault="00113CDB">
            <w:pPr>
              <w:spacing w:after="0" w:line="240" w:lineRule="auto"/>
              <w:rPr>
                <w:rFonts w:cs="Calibri"/>
                <w:b/>
                <w:bCs/>
                <w:sz w:val="20"/>
                <w:szCs w:val="20"/>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987F2"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811AF7" w14:textId="77777777" w:rsidR="00113CDB" w:rsidRDefault="00113CDB">
            <w:pPr>
              <w:spacing w:after="0" w:line="240" w:lineRule="auto"/>
              <w:rPr>
                <w:rFonts w:cs="Calibri"/>
                <w:b/>
                <w:bCs/>
                <w:sz w:val="20"/>
                <w:szCs w:val="20"/>
                <w:lang w:val="en-GB"/>
              </w:rPr>
            </w:pP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45D94" w14:textId="77777777" w:rsidR="00113CDB" w:rsidRDefault="00113CDB">
            <w:pPr>
              <w:spacing w:after="0" w:line="240" w:lineRule="auto"/>
              <w:rPr>
                <w:rFonts w:cs="Calibri"/>
                <w:b/>
                <w:bCs/>
                <w:sz w:val="20"/>
                <w:szCs w:val="20"/>
                <w:lang w:val="en-GB"/>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B6ED86" w14:textId="77777777" w:rsidR="00113CDB" w:rsidRDefault="00113CDB">
            <w:pPr>
              <w:spacing w:after="0" w:line="240" w:lineRule="auto"/>
              <w:rPr>
                <w:rFonts w:cs="Calibri"/>
                <w:b/>
                <w:bCs/>
                <w:sz w:val="20"/>
                <w:szCs w:val="20"/>
                <w:lang w:val="en-GB"/>
              </w:rPr>
            </w:pPr>
          </w:p>
        </w:tc>
      </w:tr>
      <w:tr w:rsidR="00113CDB" w14:paraId="39E7B6AC" w14:textId="77777777">
        <w:tc>
          <w:tcPr>
            <w:tcW w:w="708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16F5E" w14:textId="77777777" w:rsidR="00113CDB" w:rsidRDefault="00F54479">
            <w:pPr>
              <w:spacing w:after="0" w:line="240" w:lineRule="auto"/>
              <w:jc w:val="right"/>
              <w:rPr>
                <w:rFonts w:cs="Calibri"/>
                <w:b/>
                <w:bCs/>
                <w:sz w:val="20"/>
                <w:szCs w:val="20"/>
                <w:lang w:val="en-GB"/>
              </w:rPr>
            </w:pPr>
            <w:r>
              <w:rPr>
                <w:rFonts w:cs="Calibri"/>
                <w:b/>
                <w:bCs/>
                <w:sz w:val="20"/>
                <w:szCs w:val="20"/>
                <w:lang w:val="en-GB"/>
              </w:rPr>
              <w:t>Subtotal Other Costs:</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A54E5" w14:textId="77777777" w:rsidR="00113CDB" w:rsidRDefault="00113CDB">
            <w:pPr>
              <w:spacing w:after="0" w:line="240" w:lineRule="auto"/>
              <w:rPr>
                <w:rFonts w:cs="Calibri"/>
                <w:b/>
                <w:bCs/>
                <w:sz w:val="20"/>
                <w:szCs w:val="20"/>
                <w:lang w:val="en-GB"/>
              </w:rPr>
            </w:pPr>
          </w:p>
        </w:tc>
      </w:tr>
    </w:tbl>
    <w:p w14:paraId="0957CA64" w14:textId="77777777" w:rsidR="00113CDB" w:rsidRDefault="00113CDB">
      <w:pPr>
        <w:rPr>
          <w:rFonts w:cs="Calibri"/>
          <w:b/>
          <w:bCs/>
          <w:sz w:val="20"/>
          <w:szCs w:val="20"/>
          <w:lang w:val="en-GB"/>
        </w:rPr>
      </w:pPr>
    </w:p>
    <w:p w14:paraId="77A70D1B" w14:textId="77777777" w:rsidR="00F54479" w:rsidRDefault="00F54479">
      <w:pPr>
        <w:rPr>
          <w:rFonts w:cs="Calibri"/>
          <w:b/>
          <w:bCs/>
          <w:sz w:val="20"/>
          <w:szCs w:val="20"/>
          <w:lang w:val="en-GB"/>
        </w:rPr>
      </w:pPr>
    </w:p>
    <w:p w14:paraId="722A9170" w14:textId="77777777" w:rsidR="00F54479" w:rsidRDefault="00F54479">
      <w:pPr>
        <w:rPr>
          <w:rFonts w:cs="Calibri"/>
          <w:b/>
          <w:bCs/>
          <w:sz w:val="20"/>
          <w:szCs w:val="20"/>
          <w:lang w:val="en-GB"/>
        </w:rPr>
      </w:pPr>
    </w:p>
    <w:p w14:paraId="1D637D72" w14:textId="77777777" w:rsidR="00F54479" w:rsidRDefault="00F54479">
      <w:pPr>
        <w:rPr>
          <w:rFonts w:cs="Calibri"/>
          <w:b/>
          <w:bCs/>
          <w:sz w:val="20"/>
          <w:szCs w:val="20"/>
          <w:lang w:val="en-GB"/>
        </w:rPr>
      </w:pPr>
    </w:p>
    <w:p w14:paraId="07FC1302" w14:textId="661A6361" w:rsidR="00113CDB" w:rsidRDefault="00F54479">
      <w:pPr>
        <w:rPr>
          <w:rFonts w:cs="Calibri"/>
          <w:b/>
          <w:bCs/>
          <w:sz w:val="20"/>
          <w:szCs w:val="20"/>
          <w:lang w:val="en-GB"/>
        </w:rPr>
      </w:pPr>
      <w:r>
        <w:rPr>
          <w:rFonts w:cs="Calibri"/>
          <w:b/>
          <w:bCs/>
          <w:sz w:val="20"/>
          <w:szCs w:val="20"/>
          <w:lang w:val="en-GB"/>
        </w:rPr>
        <w:lastRenderedPageBreak/>
        <w:t>Table 4: Breakdown of Price per Deliverable / Activity</w:t>
      </w:r>
    </w:p>
    <w:tbl>
      <w:tblPr>
        <w:tblW w:w="9345" w:type="dxa"/>
        <w:tblCellMar>
          <w:left w:w="10" w:type="dxa"/>
          <w:right w:w="10" w:type="dxa"/>
        </w:tblCellMar>
        <w:tblLook w:val="0000" w:firstRow="0" w:lastRow="0" w:firstColumn="0" w:lastColumn="0" w:noHBand="0" w:noVBand="0"/>
      </w:tblPr>
      <w:tblGrid>
        <w:gridCol w:w="3465"/>
        <w:gridCol w:w="978"/>
        <w:gridCol w:w="1364"/>
        <w:gridCol w:w="992"/>
        <w:gridCol w:w="851"/>
        <w:gridCol w:w="935"/>
        <w:gridCol w:w="760"/>
      </w:tblGrid>
      <w:tr w:rsidR="00113CDB" w14:paraId="67BABB50" w14:textId="77777777">
        <w:trPr>
          <w:trHeight w:val="456"/>
        </w:trPr>
        <w:tc>
          <w:tcPr>
            <w:tcW w:w="346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71DB70" w14:textId="77777777" w:rsidR="00113CDB" w:rsidRDefault="00F54479">
            <w:pPr>
              <w:spacing w:after="0" w:line="240" w:lineRule="auto"/>
              <w:jc w:val="center"/>
              <w:rPr>
                <w:rFonts w:cs="Calibri"/>
                <w:b/>
                <w:bCs/>
                <w:sz w:val="20"/>
                <w:szCs w:val="20"/>
                <w:lang w:val="en-GB"/>
              </w:rPr>
            </w:pPr>
            <w:r>
              <w:rPr>
                <w:rFonts w:cs="Calibri"/>
                <w:b/>
                <w:bCs/>
                <w:sz w:val="20"/>
                <w:szCs w:val="20"/>
                <w:lang w:val="en-GB"/>
              </w:rPr>
              <w:t>Deliverable / Activity description</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FC3BDD" w14:textId="77777777" w:rsidR="00113CDB" w:rsidRDefault="00F54479">
            <w:pPr>
              <w:spacing w:after="0" w:line="240" w:lineRule="auto"/>
              <w:jc w:val="center"/>
              <w:rPr>
                <w:rFonts w:cs="Calibri"/>
                <w:b/>
                <w:bCs/>
                <w:sz w:val="20"/>
                <w:szCs w:val="20"/>
                <w:lang w:val="en-GB"/>
              </w:rPr>
            </w:pPr>
            <w:r>
              <w:rPr>
                <w:rFonts w:cs="Calibri"/>
                <w:b/>
                <w:bCs/>
                <w:sz w:val="20"/>
                <w:szCs w:val="20"/>
                <w:lang w:val="en-GB"/>
              </w:rPr>
              <w:t>Time</w:t>
            </w:r>
          </w:p>
          <w:p w14:paraId="759187F1" w14:textId="77777777" w:rsidR="00113CDB" w:rsidRDefault="00F54479">
            <w:pPr>
              <w:spacing w:after="0" w:line="240" w:lineRule="auto"/>
              <w:jc w:val="center"/>
              <w:rPr>
                <w:rFonts w:cs="Calibri"/>
                <w:sz w:val="20"/>
                <w:szCs w:val="20"/>
                <w:lang w:val="en-GB"/>
              </w:rPr>
            </w:pPr>
            <w:r>
              <w:rPr>
                <w:rFonts w:cs="Calibri"/>
                <w:sz w:val="20"/>
                <w:szCs w:val="20"/>
                <w:lang w:val="en-GB"/>
              </w:rPr>
              <w:t>(person days)</w:t>
            </w:r>
          </w:p>
        </w:tc>
        <w:tc>
          <w:tcPr>
            <w:tcW w:w="136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190FA6" w14:textId="77777777" w:rsidR="00113CDB" w:rsidRDefault="00F54479">
            <w:pPr>
              <w:spacing w:after="0" w:line="240" w:lineRule="auto"/>
              <w:jc w:val="center"/>
              <w:rPr>
                <w:rFonts w:cs="Calibri"/>
                <w:b/>
                <w:bCs/>
                <w:sz w:val="20"/>
                <w:szCs w:val="20"/>
                <w:lang w:val="en-GB"/>
              </w:rPr>
            </w:pPr>
            <w:r>
              <w:rPr>
                <w:rFonts w:cs="Calibri"/>
                <w:b/>
                <w:bCs/>
                <w:sz w:val="20"/>
                <w:szCs w:val="20"/>
                <w:lang w:val="en-GB"/>
              </w:rPr>
              <w:t>Professional Fees</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7A511C" w14:textId="77777777" w:rsidR="00113CDB" w:rsidRDefault="00F54479">
            <w:pPr>
              <w:spacing w:after="0" w:line="240" w:lineRule="auto"/>
              <w:jc w:val="center"/>
              <w:rPr>
                <w:rFonts w:cs="Calibri"/>
                <w:b/>
                <w:bCs/>
                <w:sz w:val="20"/>
                <w:szCs w:val="20"/>
                <w:lang w:val="en-GB"/>
              </w:rPr>
            </w:pPr>
            <w:r>
              <w:rPr>
                <w:rFonts w:cs="Calibri"/>
                <w:b/>
                <w:bCs/>
                <w:sz w:val="20"/>
                <w:szCs w:val="20"/>
                <w:lang w:val="en-GB"/>
              </w:rPr>
              <w:t>Other Costs</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86781C" w14:textId="77777777" w:rsidR="00113CDB" w:rsidRDefault="00F54479">
            <w:pPr>
              <w:spacing w:after="0" w:line="240" w:lineRule="auto"/>
              <w:jc w:val="center"/>
              <w:rPr>
                <w:rFonts w:cs="Calibri"/>
                <w:b/>
                <w:bCs/>
                <w:sz w:val="20"/>
                <w:szCs w:val="20"/>
                <w:lang w:val="en-GB"/>
              </w:rPr>
            </w:pPr>
            <w:r>
              <w:rPr>
                <w:rFonts w:cs="Calibri"/>
                <w:b/>
                <w:bCs/>
                <w:sz w:val="20"/>
                <w:szCs w:val="20"/>
                <w:lang w:val="en-GB"/>
              </w:rPr>
              <w:t>Total, MDL, VAT 0 %</w:t>
            </w:r>
          </w:p>
        </w:tc>
      </w:tr>
      <w:tr w:rsidR="00F54479" w14:paraId="7AAC2CFC" w14:textId="77777777" w:rsidTr="00F54479">
        <w:trPr>
          <w:trHeight w:val="1207"/>
        </w:trPr>
        <w:tc>
          <w:tcPr>
            <w:tcW w:w="346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B0D08C" w14:textId="77777777" w:rsidR="00F54479" w:rsidRDefault="00F54479" w:rsidP="00F54479">
            <w:pPr>
              <w:spacing w:after="0" w:line="240" w:lineRule="auto"/>
              <w:jc w:val="center"/>
              <w:rPr>
                <w:rFonts w:cs="Calibri"/>
                <w:b/>
                <w:bCs/>
                <w:sz w:val="20"/>
                <w:szCs w:val="20"/>
                <w:lang w:val="en-GB"/>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3D2E39" w14:textId="77777777" w:rsidR="00F54479" w:rsidRDefault="00F54479" w:rsidP="00F54479">
            <w:pPr>
              <w:spacing w:after="0" w:line="240" w:lineRule="auto"/>
              <w:jc w:val="center"/>
              <w:rPr>
                <w:rFonts w:cs="Calibri"/>
                <w:b/>
                <w:bCs/>
                <w:sz w:val="20"/>
                <w:szCs w:val="20"/>
                <w:lang w:val="en-GB"/>
              </w:rPr>
            </w:pPr>
          </w:p>
        </w:tc>
        <w:tc>
          <w:tcPr>
            <w:tcW w:w="136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2336BA" w14:textId="77777777" w:rsidR="00F54479" w:rsidRDefault="00F54479" w:rsidP="00F54479">
            <w:pPr>
              <w:spacing w:after="0" w:line="240" w:lineRule="auto"/>
              <w:jc w:val="center"/>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48C5B0" w14:textId="77777777" w:rsidR="00F54479" w:rsidRDefault="00F54479" w:rsidP="00F54479">
            <w:pPr>
              <w:spacing w:after="0" w:line="240" w:lineRule="auto"/>
              <w:jc w:val="center"/>
              <w:rPr>
                <w:rFonts w:cs="Calibri"/>
                <w:b/>
                <w:bCs/>
                <w:sz w:val="20"/>
                <w:szCs w:val="20"/>
                <w:lang w:val="en-GB"/>
              </w:rPr>
            </w:pPr>
            <w:r>
              <w:rPr>
                <w:rFonts w:cs="Calibri"/>
                <w:b/>
                <w:bCs/>
                <w:sz w:val="20"/>
                <w:szCs w:val="20"/>
                <w:lang w:val="en-GB"/>
              </w:rPr>
              <w:t>Option 1</w:t>
            </w:r>
          </w:p>
          <w:p w14:paraId="3EF724E8" w14:textId="59D4DA23" w:rsidR="00F54479" w:rsidRDefault="00F54479" w:rsidP="00F54479">
            <w:pPr>
              <w:spacing w:after="0" w:line="240" w:lineRule="auto"/>
              <w:jc w:val="center"/>
              <w:rPr>
                <w:rFonts w:cs="Calibri"/>
                <w:sz w:val="20"/>
                <w:szCs w:val="20"/>
                <w:lang w:val="en-GB"/>
              </w:rPr>
            </w:pPr>
            <w:r>
              <w:rPr>
                <w:rFonts w:cs="Calibri"/>
                <w:b/>
                <w:bCs/>
                <w:sz w:val="20"/>
                <w:szCs w:val="20"/>
                <w:lang w:val="en-GB"/>
              </w:rPr>
              <w:t>Online</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76EAF200" w14:textId="77777777" w:rsidR="00F54479" w:rsidRDefault="00F54479" w:rsidP="00F54479">
            <w:pPr>
              <w:spacing w:after="0" w:line="240" w:lineRule="auto"/>
              <w:jc w:val="center"/>
              <w:rPr>
                <w:rFonts w:cs="Calibri"/>
                <w:b/>
                <w:bCs/>
                <w:color w:val="FF0000"/>
                <w:sz w:val="20"/>
                <w:szCs w:val="20"/>
                <w:lang w:val="en-GB"/>
              </w:rPr>
            </w:pPr>
            <w:r>
              <w:rPr>
                <w:rFonts w:cs="Calibri"/>
                <w:b/>
                <w:bCs/>
                <w:color w:val="FF0000"/>
                <w:sz w:val="20"/>
                <w:szCs w:val="20"/>
                <w:lang w:val="en-GB"/>
              </w:rPr>
              <w:t>Option 2</w:t>
            </w:r>
          </w:p>
          <w:p w14:paraId="2A4FBFFC" w14:textId="2E52DF7D" w:rsidR="00F54479" w:rsidRDefault="00F54479" w:rsidP="00F54479">
            <w:pPr>
              <w:spacing w:after="0" w:line="240" w:lineRule="auto"/>
              <w:jc w:val="center"/>
            </w:pPr>
            <w:r>
              <w:rPr>
                <w:rFonts w:cs="Calibri"/>
                <w:b/>
                <w:bCs/>
                <w:color w:val="FF0000"/>
                <w:sz w:val="20"/>
                <w:szCs w:val="20"/>
              </w:rPr>
              <w:t>Face-to-Face</w:t>
            </w:r>
          </w:p>
        </w:tc>
        <w:tc>
          <w:tcPr>
            <w:tcW w:w="9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87ED83" w14:textId="77777777" w:rsidR="00F54479" w:rsidRDefault="00F54479" w:rsidP="00F54479">
            <w:pPr>
              <w:spacing w:after="0" w:line="240" w:lineRule="auto"/>
              <w:jc w:val="center"/>
              <w:rPr>
                <w:rFonts w:cs="Calibri"/>
                <w:b/>
                <w:bCs/>
                <w:sz w:val="20"/>
                <w:szCs w:val="20"/>
                <w:lang w:val="en-GB"/>
              </w:rPr>
            </w:pPr>
            <w:r>
              <w:rPr>
                <w:rFonts w:cs="Calibri"/>
                <w:b/>
                <w:bCs/>
                <w:sz w:val="20"/>
                <w:szCs w:val="20"/>
                <w:lang w:val="en-GB"/>
              </w:rPr>
              <w:t>Option 1</w:t>
            </w:r>
          </w:p>
          <w:p w14:paraId="5084F479" w14:textId="0AAF964E" w:rsidR="00F54479" w:rsidRDefault="00F54479" w:rsidP="00F54479">
            <w:pPr>
              <w:spacing w:after="0" w:line="240" w:lineRule="auto"/>
              <w:jc w:val="center"/>
              <w:rPr>
                <w:rFonts w:cs="Calibri"/>
                <w:sz w:val="20"/>
                <w:szCs w:val="20"/>
                <w:lang w:val="en-GB"/>
              </w:rPr>
            </w:pPr>
            <w:r>
              <w:rPr>
                <w:rFonts w:cs="Calibri"/>
                <w:b/>
                <w:bCs/>
                <w:sz w:val="20"/>
                <w:szCs w:val="20"/>
                <w:lang w:val="en-GB"/>
              </w:rPr>
              <w:t>Online</w:t>
            </w:r>
          </w:p>
        </w:tc>
        <w:tc>
          <w:tcPr>
            <w:tcW w:w="7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0337A483" w14:textId="77777777" w:rsidR="00F54479" w:rsidRDefault="00F54479" w:rsidP="00F54479">
            <w:pPr>
              <w:spacing w:after="0" w:line="240" w:lineRule="auto"/>
              <w:jc w:val="center"/>
              <w:rPr>
                <w:rFonts w:cs="Calibri"/>
                <w:b/>
                <w:bCs/>
                <w:color w:val="FF0000"/>
                <w:sz w:val="20"/>
                <w:szCs w:val="20"/>
                <w:lang w:val="en-GB"/>
              </w:rPr>
            </w:pPr>
            <w:r>
              <w:rPr>
                <w:rFonts w:cs="Calibri"/>
                <w:b/>
                <w:bCs/>
                <w:color w:val="FF0000"/>
                <w:sz w:val="20"/>
                <w:szCs w:val="20"/>
                <w:lang w:val="en-GB"/>
              </w:rPr>
              <w:t>Option 2</w:t>
            </w:r>
          </w:p>
          <w:p w14:paraId="17A39C34" w14:textId="08AEE6D2" w:rsidR="00F54479" w:rsidRDefault="00F54479" w:rsidP="00F54479">
            <w:pPr>
              <w:spacing w:after="0" w:line="240" w:lineRule="auto"/>
              <w:jc w:val="center"/>
              <w:rPr>
                <w:rFonts w:cs="Calibri"/>
                <w:color w:val="FF0000"/>
                <w:sz w:val="20"/>
                <w:szCs w:val="20"/>
                <w:lang w:val="en-GB"/>
              </w:rPr>
            </w:pPr>
            <w:r>
              <w:rPr>
                <w:rFonts w:cs="Calibri"/>
                <w:b/>
                <w:bCs/>
                <w:color w:val="FF0000"/>
                <w:sz w:val="20"/>
                <w:szCs w:val="20"/>
              </w:rPr>
              <w:t>Face-to-Face</w:t>
            </w:r>
          </w:p>
        </w:tc>
      </w:tr>
      <w:tr w:rsidR="00113CDB" w14:paraId="4489C47E"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6C54B" w14:textId="77777777" w:rsidR="00113CDB" w:rsidRDefault="00F54479">
            <w:pPr>
              <w:spacing w:after="0" w:line="240" w:lineRule="auto"/>
            </w:pPr>
            <w:r>
              <w:rPr>
                <w:rFonts w:cs="Calibri"/>
                <w:i/>
                <w:iCs/>
                <w:sz w:val="18"/>
                <w:szCs w:val="18"/>
                <w:lang w:val="en-GB"/>
              </w:rPr>
              <w:t xml:space="preserve">Work </w:t>
            </w:r>
            <w:proofErr w:type="gramStart"/>
            <w:r>
              <w:rPr>
                <w:rFonts w:cs="Calibri"/>
                <w:i/>
                <w:iCs/>
                <w:sz w:val="18"/>
                <w:szCs w:val="18"/>
                <w:lang w:val="en-GB"/>
              </w:rPr>
              <w:t xml:space="preserve">plan </w:t>
            </w:r>
            <w:r>
              <w:rPr>
                <w:rFonts w:cs="Calibri"/>
                <w:sz w:val="18"/>
                <w:szCs w:val="18"/>
                <w:lang w:val="en-GB"/>
              </w:rPr>
              <w:t xml:space="preserve"> (</w:t>
            </w:r>
            <w:proofErr w:type="gramEnd"/>
            <w:r>
              <w:rPr>
                <w:rFonts w:cs="Calibri"/>
                <w:b/>
                <w:bCs/>
                <w:sz w:val="18"/>
                <w:szCs w:val="18"/>
                <w:lang w:val="en-GB"/>
              </w:rPr>
              <w:t>Task 1</w:t>
            </w:r>
            <w:r>
              <w:rPr>
                <w:rFonts w:cs="Calibri"/>
                <w:sz w:val="18"/>
                <w:szCs w:val="18"/>
                <w:lang w:val="en-GB"/>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BB0ED" w14:textId="77777777" w:rsidR="00113CDB" w:rsidRDefault="00113CDB">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F5668"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2933F" w14:textId="77777777" w:rsidR="00113CDB" w:rsidRDefault="00113CDB">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07ABF4" w14:textId="77777777" w:rsidR="00113CDB" w:rsidRDefault="00113CDB">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CA833" w14:textId="77777777" w:rsidR="00113CDB" w:rsidRDefault="00113CDB">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AD9068" w14:textId="77777777" w:rsidR="00113CDB" w:rsidRDefault="00113CDB">
            <w:pPr>
              <w:spacing w:after="0" w:line="240" w:lineRule="auto"/>
              <w:rPr>
                <w:rFonts w:cs="Calibri"/>
                <w:b/>
                <w:bCs/>
                <w:sz w:val="20"/>
                <w:szCs w:val="20"/>
                <w:lang w:val="en-GB"/>
              </w:rPr>
            </w:pPr>
          </w:p>
        </w:tc>
      </w:tr>
      <w:tr w:rsidR="00113CDB" w14:paraId="68A52575"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3E006" w14:textId="77777777" w:rsidR="00113CDB" w:rsidRDefault="00F54479">
            <w:pPr>
              <w:spacing w:after="0" w:line="240" w:lineRule="auto"/>
            </w:pPr>
            <w:r>
              <w:rPr>
                <w:rFonts w:cs="Calibri"/>
                <w:i/>
                <w:iCs/>
                <w:sz w:val="18"/>
                <w:szCs w:val="18"/>
                <w:lang w:val="en-GB"/>
              </w:rPr>
              <w:t xml:space="preserve">Report on consultations </w:t>
            </w:r>
            <w:r>
              <w:rPr>
                <w:rFonts w:cs="Calibri"/>
                <w:sz w:val="18"/>
                <w:szCs w:val="18"/>
                <w:lang w:val="en-GB"/>
              </w:rPr>
              <w:t>conducted</w:t>
            </w:r>
            <w:r>
              <w:rPr>
                <w:rFonts w:cs="Calibri"/>
                <w:i/>
                <w:iCs/>
                <w:sz w:val="18"/>
                <w:szCs w:val="18"/>
                <w:lang w:val="en-GB"/>
              </w:rPr>
              <w:t xml:space="preserve"> </w:t>
            </w:r>
            <w:r>
              <w:rPr>
                <w:rFonts w:cs="Calibri"/>
                <w:b/>
                <w:bCs/>
                <w:sz w:val="18"/>
                <w:szCs w:val="18"/>
                <w:lang w:val="en-GB"/>
              </w:rPr>
              <w:t>(Task 2)</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6469B" w14:textId="77777777" w:rsidR="00113CDB" w:rsidRDefault="00113CDB">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F8F0A"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F274E" w14:textId="77777777" w:rsidR="00113CDB" w:rsidRDefault="00113CDB">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33CFC6" w14:textId="77777777" w:rsidR="00113CDB" w:rsidRDefault="00113CDB">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C31C" w14:textId="77777777" w:rsidR="00113CDB" w:rsidRDefault="00113CDB">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67DD64" w14:textId="77777777" w:rsidR="00113CDB" w:rsidRDefault="00113CDB">
            <w:pPr>
              <w:spacing w:after="0" w:line="240" w:lineRule="auto"/>
              <w:rPr>
                <w:rFonts w:cs="Calibri"/>
                <w:b/>
                <w:bCs/>
                <w:sz w:val="20"/>
                <w:szCs w:val="20"/>
                <w:lang w:val="en-GB"/>
              </w:rPr>
            </w:pPr>
          </w:p>
        </w:tc>
      </w:tr>
      <w:tr w:rsidR="00113CDB" w14:paraId="199E0D7D"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AFB6F" w14:textId="77777777" w:rsidR="00113CDB" w:rsidRDefault="00F54479">
            <w:pPr>
              <w:spacing w:after="0" w:line="240" w:lineRule="auto"/>
            </w:pPr>
            <w:r>
              <w:rPr>
                <w:rFonts w:cs="Calibri"/>
                <w:i/>
                <w:iCs/>
                <w:sz w:val="18"/>
                <w:szCs w:val="18"/>
                <w:shd w:val="clear" w:color="auto" w:fill="FFFFFF"/>
                <w:lang w:val="en-GB"/>
              </w:rPr>
              <w:t>Final revised Circular Methodology</w:t>
            </w:r>
            <w:r>
              <w:rPr>
                <w:i/>
                <w:iCs/>
                <w:sz w:val="18"/>
                <w:szCs w:val="18"/>
                <w:shd w:val="clear" w:color="auto" w:fill="FFFFFF"/>
              </w:rPr>
              <w:t xml:space="preserve"> (</w:t>
            </w:r>
            <w:r>
              <w:rPr>
                <w:rFonts w:eastAsia="SimSun" w:cs="Calibri"/>
                <w:b/>
                <w:bCs/>
                <w:sz w:val="18"/>
                <w:szCs w:val="18"/>
                <w:lang w:val="en-GB"/>
              </w:rPr>
              <w:t>Task 3).</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C8374" w14:textId="77777777" w:rsidR="00113CDB" w:rsidRDefault="00113CDB">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BC079"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3B8CD" w14:textId="77777777" w:rsidR="00113CDB" w:rsidRDefault="00113CDB">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E557F4" w14:textId="77777777" w:rsidR="00113CDB" w:rsidRDefault="00113CDB">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106B" w14:textId="77777777" w:rsidR="00113CDB" w:rsidRDefault="00113CDB">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BEBE78" w14:textId="77777777" w:rsidR="00113CDB" w:rsidRDefault="00113CDB">
            <w:pPr>
              <w:spacing w:after="0" w:line="240" w:lineRule="auto"/>
              <w:rPr>
                <w:rFonts w:cs="Calibri"/>
                <w:b/>
                <w:bCs/>
                <w:sz w:val="20"/>
                <w:szCs w:val="20"/>
                <w:lang w:val="en-GB"/>
              </w:rPr>
            </w:pPr>
          </w:p>
        </w:tc>
      </w:tr>
      <w:tr w:rsidR="00113CDB" w14:paraId="5385BB1B"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2CAE" w14:textId="77777777" w:rsidR="00113CDB" w:rsidRDefault="00F54479">
            <w:pPr>
              <w:spacing w:after="0" w:line="240" w:lineRule="auto"/>
            </w:pPr>
            <w:r>
              <w:rPr>
                <w:rFonts w:cs="Calibri"/>
                <w:i/>
                <w:iCs/>
                <w:sz w:val="18"/>
                <w:szCs w:val="18"/>
                <w:shd w:val="clear" w:color="auto" w:fill="FFFFFF"/>
                <w:lang w:val="en-GB"/>
              </w:rPr>
              <w:t xml:space="preserve">Draft Concept, </w:t>
            </w:r>
            <w:r>
              <w:rPr>
                <w:rFonts w:cs="Calibri"/>
                <w:sz w:val="18"/>
                <w:szCs w:val="18"/>
                <w:shd w:val="clear" w:color="auto" w:fill="FFFFFF"/>
                <w:lang w:val="en-GB"/>
              </w:rPr>
              <w:t>proposing and describing the proposed small-scale programs</w:t>
            </w:r>
            <w:r>
              <w:rPr>
                <w:rFonts w:eastAsia="SimSun" w:cs="Calibri"/>
                <w:sz w:val="18"/>
                <w:szCs w:val="18"/>
                <w:lang w:val="en-GB"/>
              </w:rPr>
              <w:t xml:space="preserve"> for the economic empowerment of survivors of VAW (</w:t>
            </w:r>
            <w:r>
              <w:rPr>
                <w:rFonts w:eastAsia="SimSun" w:cs="Calibri"/>
                <w:b/>
                <w:bCs/>
                <w:sz w:val="18"/>
                <w:szCs w:val="18"/>
                <w:lang w:val="en-GB"/>
              </w:rPr>
              <w:t>Task 4)</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6F8DD" w14:textId="77777777" w:rsidR="00113CDB" w:rsidRDefault="00113CDB">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5EE1B"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6802" w14:textId="77777777" w:rsidR="00113CDB" w:rsidRDefault="00113CDB">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8F0BA3" w14:textId="77777777" w:rsidR="00113CDB" w:rsidRDefault="00113CDB">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E502B" w14:textId="77777777" w:rsidR="00113CDB" w:rsidRDefault="00113CDB">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16674E" w14:textId="77777777" w:rsidR="00113CDB" w:rsidRDefault="00113CDB">
            <w:pPr>
              <w:spacing w:after="0" w:line="240" w:lineRule="auto"/>
              <w:rPr>
                <w:rFonts w:cs="Calibri"/>
                <w:b/>
                <w:bCs/>
                <w:sz w:val="20"/>
                <w:szCs w:val="20"/>
                <w:lang w:val="en-GB"/>
              </w:rPr>
            </w:pPr>
          </w:p>
        </w:tc>
      </w:tr>
      <w:tr w:rsidR="00113CDB" w14:paraId="664E041A"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7D53F" w14:textId="77777777" w:rsidR="00113CDB" w:rsidRDefault="00F54479">
            <w:pPr>
              <w:pStyle w:val="NormalWeb"/>
              <w:spacing w:before="0" w:after="0"/>
              <w:jc w:val="both"/>
            </w:pPr>
            <w:r>
              <w:rPr>
                <w:rFonts w:ascii="Calibri" w:hAnsi="Calibri" w:cs="Calibri"/>
                <w:i/>
                <w:iCs/>
                <w:sz w:val="18"/>
                <w:szCs w:val="18"/>
                <w:lang w:val="en-GB"/>
              </w:rPr>
              <w:t xml:space="preserve">A </w:t>
            </w:r>
            <w:r>
              <w:rPr>
                <w:rFonts w:ascii="Calibri" w:eastAsia="Arial Unicode MS" w:hAnsi="Calibri" w:cs="Calibri"/>
                <w:i/>
                <w:iCs/>
                <w:sz w:val="18"/>
                <w:szCs w:val="18"/>
                <w:lang w:val="en-GB"/>
              </w:rPr>
              <w:t xml:space="preserve">comprehensive proposal/concept for: </w:t>
            </w:r>
          </w:p>
          <w:p w14:paraId="466CC068" w14:textId="77777777" w:rsidR="00113CDB" w:rsidRDefault="00F54479">
            <w:pPr>
              <w:pStyle w:val="NormalWeb"/>
              <w:spacing w:before="0" w:after="0"/>
              <w:jc w:val="both"/>
            </w:pPr>
            <w:r>
              <w:rPr>
                <w:rFonts w:ascii="Calibri" w:eastAsia="Arial Unicode MS" w:hAnsi="Calibri" w:cs="Calibri"/>
                <w:i/>
                <w:iCs/>
                <w:sz w:val="18"/>
                <w:szCs w:val="18"/>
                <w:lang w:val="en-GB"/>
              </w:rPr>
              <w:t>- a capacity building program</w:t>
            </w:r>
            <w:r>
              <w:rPr>
                <w:rFonts w:ascii="Calibri" w:hAnsi="Calibri" w:cs="Calibri"/>
                <w:sz w:val="18"/>
                <w:szCs w:val="18"/>
                <w:lang w:val="en-GB"/>
              </w:rPr>
              <w:t xml:space="preserve"> (up to 7 sessions)</w:t>
            </w:r>
            <w:r>
              <w:rPr>
                <w:rFonts w:ascii="Calibri" w:eastAsia="Arial Unicode MS" w:hAnsi="Calibri" w:cs="Calibri"/>
                <w:sz w:val="18"/>
                <w:szCs w:val="18"/>
                <w:lang w:val="en-GB"/>
              </w:rPr>
              <w:t xml:space="preserve">, </w:t>
            </w:r>
            <w:r>
              <w:rPr>
                <w:rFonts w:ascii="Calibri" w:hAnsi="Calibri" w:cs="Calibri"/>
                <w:sz w:val="18"/>
                <w:szCs w:val="18"/>
                <w:lang w:val="en-GB"/>
              </w:rPr>
              <w:t xml:space="preserve">for the relevant public institutions (i.e. NEA, </w:t>
            </w:r>
            <w:proofErr w:type="spellStart"/>
            <w:r>
              <w:rPr>
                <w:rFonts w:ascii="Calibri" w:hAnsi="Calibri" w:cs="Calibri"/>
                <w:sz w:val="18"/>
                <w:szCs w:val="18"/>
                <w:lang w:val="en-GB"/>
              </w:rPr>
              <w:t>MoHLSP</w:t>
            </w:r>
            <w:proofErr w:type="spellEnd"/>
            <w:r>
              <w:rPr>
                <w:rFonts w:ascii="Calibri" w:hAnsi="Calibri" w:cs="Calibri"/>
                <w:sz w:val="18"/>
                <w:szCs w:val="18"/>
                <w:lang w:val="en-GB"/>
              </w:rPr>
              <w:t>, service providers) on the economic empowerment and integration in the labour market of survivors of VAW (</w:t>
            </w:r>
            <w:r>
              <w:rPr>
                <w:rFonts w:ascii="Calibri" w:hAnsi="Calibri" w:cs="Calibri"/>
                <w:b/>
                <w:bCs/>
                <w:sz w:val="18"/>
                <w:szCs w:val="18"/>
                <w:lang w:val="en-GB"/>
              </w:rPr>
              <w:t>Task 5)</w:t>
            </w:r>
            <w:r>
              <w:rPr>
                <w:rFonts w:ascii="Calibri" w:hAnsi="Calibri" w:cs="Calibri"/>
                <w:sz w:val="18"/>
                <w:szCs w:val="18"/>
                <w:lang w:val="en-GB"/>
              </w:rPr>
              <w:t>.</w:t>
            </w:r>
          </w:p>
          <w:p w14:paraId="551E2C8C" w14:textId="77777777" w:rsidR="00113CDB" w:rsidRDefault="00F54479">
            <w:pPr>
              <w:spacing w:after="0" w:line="240" w:lineRule="auto"/>
            </w:pPr>
            <w:r>
              <w:rPr>
                <w:rFonts w:cs="Calibri"/>
                <w:sz w:val="18"/>
                <w:szCs w:val="18"/>
                <w:lang w:val="en-GB"/>
              </w:rPr>
              <w:t xml:space="preserve">- </w:t>
            </w:r>
            <w:r>
              <w:rPr>
                <w:rFonts w:eastAsia="Arial Unicode MS" w:cs="Calibri"/>
                <w:i/>
                <w:iCs/>
                <w:sz w:val="18"/>
                <w:szCs w:val="18"/>
                <w:lang w:val="en-GB"/>
              </w:rPr>
              <w:t>a series of awareness raising events</w:t>
            </w:r>
            <w:r>
              <w:rPr>
                <w:rFonts w:cs="Calibri"/>
                <w:sz w:val="18"/>
                <w:szCs w:val="18"/>
                <w:lang w:val="en-GB"/>
              </w:rPr>
              <w:t xml:space="preserve"> (up to 3 events) on the economic empowerment of survivors of VAW (</w:t>
            </w:r>
            <w:r>
              <w:rPr>
                <w:rFonts w:cs="Calibri"/>
                <w:b/>
                <w:bCs/>
                <w:sz w:val="18"/>
                <w:szCs w:val="18"/>
                <w:lang w:val="en-GB"/>
              </w:rPr>
              <w:t>Task 6)</w:t>
            </w:r>
            <w:r>
              <w:rPr>
                <w:rFonts w:cs="Calibri"/>
                <w:sz w:val="18"/>
                <w:szCs w:val="18"/>
                <w:lang w:val="en-GB"/>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FDDBD" w14:textId="77777777" w:rsidR="00113CDB" w:rsidRDefault="00113CDB">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A5E32"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C8965" w14:textId="77777777" w:rsidR="00113CDB" w:rsidRDefault="00113CDB">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BFB5FD" w14:textId="77777777" w:rsidR="00113CDB" w:rsidRDefault="00113CDB">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5A3FE" w14:textId="77777777" w:rsidR="00113CDB" w:rsidRDefault="00113CDB">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61357F" w14:textId="77777777" w:rsidR="00113CDB" w:rsidRDefault="00113CDB">
            <w:pPr>
              <w:spacing w:after="0" w:line="240" w:lineRule="auto"/>
              <w:rPr>
                <w:rFonts w:cs="Calibri"/>
                <w:b/>
                <w:bCs/>
                <w:sz w:val="20"/>
                <w:szCs w:val="20"/>
                <w:lang w:val="en-GB"/>
              </w:rPr>
            </w:pPr>
          </w:p>
        </w:tc>
      </w:tr>
      <w:tr w:rsidR="00113CDB" w14:paraId="7442B840"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057C7" w14:textId="77777777" w:rsidR="00113CDB" w:rsidRDefault="00F54479">
            <w:pPr>
              <w:spacing w:after="0" w:line="240" w:lineRule="auto"/>
              <w:jc w:val="both"/>
            </w:pPr>
            <w:r>
              <w:rPr>
                <w:rFonts w:cs="Calibri"/>
                <w:i/>
                <w:iCs/>
                <w:sz w:val="18"/>
                <w:szCs w:val="18"/>
                <w:shd w:val="clear" w:color="auto" w:fill="FFFFFF"/>
                <w:lang w:val="en-GB"/>
              </w:rPr>
              <w:t xml:space="preserve">Final Concept, </w:t>
            </w:r>
            <w:r>
              <w:rPr>
                <w:rFonts w:cs="Calibri"/>
                <w:sz w:val="18"/>
                <w:szCs w:val="18"/>
                <w:shd w:val="clear" w:color="auto" w:fill="FFFFFF"/>
                <w:lang w:val="en-GB"/>
              </w:rPr>
              <w:t>proposing and describing the small-scale programs</w:t>
            </w:r>
            <w:r>
              <w:rPr>
                <w:rFonts w:eastAsia="SimSun" w:cs="Calibri"/>
                <w:sz w:val="18"/>
                <w:szCs w:val="18"/>
                <w:lang w:val="en-GB"/>
              </w:rPr>
              <w:t xml:space="preserve"> for the economic empowerment of survivors of VAW </w:t>
            </w:r>
            <w:r>
              <w:rPr>
                <w:rFonts w:cs="Calibri"/>
                <w:sz w:val="18"/>
                <w:szCs w:val="18"/>
                <w:shd w:val="clear" w:color="auto" w:fill="FFFFFF"/>
                <w:lang w:val="en-GB"/>
              </w:rPr>
              <w:t>and the designed pilot programs launched (</w:t>
            </w:r>
            <w:r>
              <w:rPr>
                <w:rFonts w:eastAsia="SimSun" w:cs="Calibri"/>
                <w:b/>
                <w:bCs/>
                <w:sz w:val="18"/>
                <w:szCs w:val="18"/>
                <w:lang w:val="en-GB"/>
              </w:rPr>
              <w:t>Task 7</w:t>
            </w:r>
            <w:r>
              <w:rPr>
                <w:rFonts w:eastAsia="SimSun" w:cs="Calibri"/>
                <w:sz w:val="18"/>
                <w:szCs w:val="18"/>
                <w:lang w:val="en-GB"/>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44136" w14:textId="77777777" w:rsidR="00113CDB" w:rsidRDefault="00113CDB">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9F3E"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D334" w14:textId="77777777" w:rsidR="00113CDB" w:rsidRDefault="00113CDB">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3E6F3F" w14:textId="77777777" w:rsidR="00113CDB" w:rsidRDefault="00113CDB">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E9961" w14:textId="77777777" w:rsidR="00113CDB" w:rsidRDefault="00113CDB">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8F01BE" w14:textId="77777777" w:rsidR="00113CDB" w:rsidRDefault="00113CDB">
            <w:pPr>
              <w:spacing w:after="0" w:line="240" w:lineRule="auto"/>
              <w:rPr>
                <w:rFonts w:cs="Calibri"/>
                <w:b/>
                <w:bCs/>
                <w:sz w:val="20"/>
                <w:szCs w:val="20"/>
                <w:lang w:val="en-GB"/>
              </w:rPr>
            </w:pPr>
          </w:p>
        </w:tc>
      </w:tr>
      <w:tr w:rsidR="00113CDB" w14:paraId="5EBB32AB"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37479" w14:textId="77777777" w:rsidR="00113CDB" w:rsidRDefault="00F54479">
            <w:pPr>
              <w:pStyle w:val="NormalWeb"/>
              <w:spacing w:before="0" w:after="0"/>
              <w:jc w:val="both"/>
              <w:rPr>
                <w:rFonts w:ascii="Calibri" w:hAnsi="Calibri" w:cs="Calibri"/>
                <w:i/>
                <w:iCs/>
                <w:sz w:val="18"/>
                <w:szCs w:val="18"/>
                <w:lang w:val="en-GB"/>
              </w:rPr>
            </w:pPr>
            <w:r>
              <w:rPr>
                <w:rFonts w:ascii="Calibri" w:hAnsi="Calibri" w:cs="Calibri"/>
                <w:i/>
                <w:iCs/>
                <w:sz w:val="18"/>
                <w:szCs w:val="18"/>
                <w:lang w:val="en-GB"/>
              </w:rPr>
              <w:t xml:space="preserve">Report on: </w:t>
            </w:r>
          </w:p>
          <w:p w14:paraId="1FB81E4D" w14:textId="77777777" w:rsidR="00113CDB" w:rsidRDefault="00F54479">
            <w:pPr>
              <w:pStyle w:val="NormalWeb"/>
              <w:spacing w:before="0" w:after="0"/>
              <w:jc w:val="both"/>
            </w:pPr>
            <w:r>
              <w:rPr>
                <w:rFonts w:ascii="Calibri" w:hAnsi="Calibri" w:cs="Calibri"/>
                <w:i/>
                <w:iCs/>
                <w:sz w:val="18"/>
                <w:szCs w:val="18"/>
                <w:lang w:val="en-GB"/>
              </w:rPr>
              <w:t xml:space="preserve">-  the conducted capacity building program </w:t>
            </w:r>
            <w:r>
              <w:rPr>
                <w:rFonts w:ascii="Calibri" w:hAnsi="Calibri" w:cs="Calibri"/>
                <w:sz w:val="18"/>
                <w:szCs w:val="18"/>
                <w:lang w:val="en-GB"/>
              </w:rPr>
              <w:t>(</w:t>
            </w:r>
            <w:r>
              <w:rPr>
                <w:rFonts w:ascii="Calibri" w:hAnsi="Calibri" w:cs="Calibri"/>
                <w:b/>
                <w:bCs/>
                <w:sz w:val="18"/>
                <w:szCs w:val="18"/>
                <w:lang w:val="en-GB"/>
              </w:rPr>
              <w:t>Task 4</w:t>
            </w:r>
            <w:r>
              <w:rPr>
                <w:rFonts w:ascii="Calibri" w:hAnsi="Calibri" w:cs="Calibri"/>
                <w:sz w:val="18"/>
                <w:szCs w:val="18"/>
                <w:lang w:val="en-GB"/>
              </w:rPr>
              <w:t>).</w:t>
            </w:r>
          </w:p>
          <w:p w14:paraId="756F295D" w14:textId="77777777" w:rsidR="00113CDB" w:rsidRDefault="00F54479">
            <w:pPr>
              <w:spacing w:after="0" w:line="240" w:lineRule="auto"/>
              <w:jc w:val="both"/>
            </w:pPr>
            <w:r>
              <w:rPr>
                <w:rFonts w:cs="Calibri"/>
                <w:i/>
                <w:iCs/>
                <w:sz w:val="18"/>
                <w:szCs w:val="18"/>
                <w:lang w:val="en-GB"/>
              </w:rPr>
              <w:t>- Report on the organized awareness raising events</w:t>
            </w:r>
            <w:r>
              <w:rPr>
                <w:rFonts w:cs="Calibri"/>
                <w:sz w:val="18"/>
                <w:szCs w:val="18"/>
                <w:lang w:val="en-GB"/>
              </w:rPr>
              <w:t xml:space="preserve"> (</w:t>
            </w:r>
            <w:r>
              <w:rPr>
                <w:rFonts w:cs="Calibri"/>
                <w:b/>
                <w:bCs/>
                <w:sz w:val="18"/>
                <w:szCs w:val="18"/>
                <w:lang w:val="en-GB"/>
              </w:rPr>
              <w:t>Task 5</w:t>
            </w:r>
            <w:r>
              <w:rPr>
                <w:rFonts w:cs="Calibri"/>
                <w:sz w:val="18"/>
                <w:szCs w:val="18"/>
                <w:lang w:val="en-GB"/>
              </w:rPr>
              <w:t>).</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2DA3C" w14:textId="77777777" w:rsidR="00113CDB" w:rsidRDefault="00113CDB">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F69A"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364BD" w14:textId="77777777" w:rsidR="00113CDB" w:rsidRDefault="00113CDB">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1C64A1" w14:textId="77777777" w:rsidR="00113CDB" w:rsidRDefault="00113CDB">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D3048" w14:textId="77777777" w:rsidR="00113CDB" w:rsidRDefault="00113CDB">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42120D" w14:textId="77777777" w:rsidR="00113CDB" w:rsidRDefault="00113CDB">
            <w:pPr>
              <w:spacing w:after="0" w:line="240" w:lineRule="auto"/>
              <w:rPr>
                <w:rFonts w:cs="Calibri"/>
                <w:b/>
                <w:bCs/>
                <w:sz w:val="20"/>
                <w:szCs w:val="20"/>
                <w:lang w:val="en-GB"/>
              </w:rPr>
            </w:pPr>
          </w:p>
        </w:tc>
      </w:tr>
      <w:tr w:rsidR="00113CDB" w14:paraId="061D4D8E"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C1EF" w14:textId="77777777" w:rsidR="00113CDB" w:rsidRDefault="00F54479">
            <w:pPr>
              <w:spacing w:after="0" w:line="240" w:lineRule="auto"/>
              <w:jc w:val="both"/>
            </w:pPr>
            <w:r>
              <w:rPr>
                <w:rFonts w:cs="Calibri"/>
                <w:i/>
                <w:iCs/>
                <w:sz w:val="18"/>
                <w:szCs w:val="18"/>
                <w:lang w:val="en-GB"/>
              </w:rPr>
              <w:t xml:space="preserve">Report on the small-scale programmes </w:t>
            </w:r>
            <w:r>
              <w:rPr>
                <w:rFonts w:eastAsia="SimSun" w:cs="Calibri"/>
                <w:sz w:val="18"/>
                <w:szCs w:val="18"/>
                <w:lang w:val="en-GB"/>
              </w:rPr>
              <w:t xml:space="preserve">for the economic empowerment of survivors of VAW in the selected Moldovan districts </w:t>
            </w:r>
            <w:r>
              <w:rPr>
                <w:rFonts w:cs="Calibri"/>
                <w:i/>
                <w:iCs/>
                <w:sz w:val="18"/>
                <w:szCs w:val="18"/>
                <w:lang w:val="en-GB"/>
              </w:rPr>
              <w:t xml:space="preserve">tested, </w:t>
            </w:r>
            <w:proofErr w:type="gramStart"/>
            <w:r>
              <w:rPr>
                <w:rFonts w:cs="Calibri"/>
                <w:i/>
                <w:iCs/>
                <w:sz w:val="18"/>
                <w:szCs w:val="18"/>
                <w:lang w:val="en-GB"/>
              </w:rPr>
              <w:t>piloted</w:t>
            </w:r>
            <w:proofErr w:type="gramEnd"/>
            <w:r>
              <w:rPr>
                <w:rFonts w:cs="Calibri"/>
                <w:i/>
                <w:iCs/>
                <w:sz w:val="18"/>
                <w:szCs w:val="18"/>
                <w:lang w:val="en-GB"/>
              </w:rPr>
              <w:t xml:space="preserve"> and evaluated</w:t>
            </w:r>
            <w:r>
              <w:rPr>
                <w:rFonts w:eastAsia="SimSun" w:cs="Calibri"/>
                <w:sz w:val="18"/>
                <w:szCs w:val="18"/>
                <w:lang w:val="en-GB"/>
              </w:rPr>
              <w:t xml:space="preserve">. </w:t>
            </w:r>
            <w:r>
              <w:rPr>
                <w:rFonts w:eastAsia="SimSun" w:cs="Calibri"/>
                <w:b/>
                <w:bCs/>
                <w:sz w:val="18"/>
                <w:szCs w:val="18"/>
                <w:lang w:val="en-GB"/>
              </w:rPr>
              <w:t>(Task 7)</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3BDC7" w14:textId="77777777" w:rsidR="00113CDB" w:rsidRDefault="00113CDB">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4277F"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39C8" w14:textId="77777777" w:rsidR="00113CDB" w:rsidRDefault="00113CDB">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81973C" w14:textId="77777777" w:rsidR="00113CDB" w:rsidRDefault="00113CDB">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389BB" w14:textId="77777777" w:rsidR="00113CDB" w:rsidRDefault="00113CDB">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176F81" w14:textId="77777777" w:rsidR="00113CDB" w:rsidRDefault="00113CDB">
            <w:pPr>
              <w:spacing w:after="0" w:line="240" w:lineRule="auto"/>
              <w:rPr>
                <w:rFonts w:cs="Calibri"/>
                <w:b/>
                <w:bCs/>
                <w:sz w:val="20"/>
                <w:szCs w:val="20"/>
                <w:lang w:val="en-GB"/>
              </w:rPr>
            </w:pPr>
          </w:p>
        </w:tc>
      </w:tr>
      <w:tr w:rsidR="00113CDB" w14:paraId="530C7356" w14:textId="77777777" w:rsidTr="00F54479">
        <w:tc>
          <w:tcPr>
            <w:tcW w:w="3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50213" w14:textId="77777777" w:rsidR="00113CDB" w:rsidRDefault="00F54479">
            <w:pPr>
              <w:spacing w:after="0" w:line="240" w:lineRule="auto"/>
              <w:jc w:val="both"/>
            </w:pPr>
            <w:r>
              <w:rPr>
                <w:rFonts w:cs="Calibri"/>
                <w:i/>
                <w:sz w:val="18"/>
                <w:szCs w:val="18"/>
                <w:lang w:val="en-GB"/>
              </w:rPr>
              <w:t>Final report</w:t>
            </w:r>
            <w:r>
              <w:rPr>
                <w:rFonts w:cs="Calibri"/>
                <w:sz w:val="18"/>
                <w:szCs w:val="18"/>
                <w:lang w:val="en-GB"/>
              </w:rPr>
              <w:t xml:space="preserve"> on the implementation of all the tasks carried out under this ToR, </w:t>
            </w:r>
            <w:proofErr w:type="gramStart"/>
            <w:r>
              <w:rPr>
                <w:rFonts w:cs="Calibri"/>
                <w:sz w:val="18"/>
                <w:szCs w:val="18"/>
                <w:lang w:val="en-GB"/>
              </w:rPr>
              <w:t>developed</w:t>
            </w:r>
            <w:proofErr w:type="gramEnd"/>
            <w:r>
              <w:rPr>
                <w:rFonts w:cs="Calibri"/>
                <w:sz w:val="18"/>
                <w:szCs w:val="18"/>
                <w:lang w:val="en-GB"/>
              </w:rPr>
              <w:t xml:space="preserve"> and submitted to UN Women Moldova, as specified under (</w:t>
            </w:r>
            <w:r>
              <w:rPr>
                <w:rFonts w:cs="Calibri"/>
                <w:b/>
                <w:bCs/>
                <w:sz w:val="18"/>
                <w:szCs w:val="18"/>
                <w:lang w:val="en-GB"/>
              </w:rPr>
              <w:t>Task 8)</w:t>
            </w:r>
            <w:r>
              <w:rPr>
                <w:rFonts w:cs="Calibri"/>
                <w:sz w:val="18"/>
                <w:szCs w:val="18"/>
                <w:lang w:val="en-GB"/>
              </w:rPr>
              <w:t xml:space="preserve">. </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634C" w14:textId="77777777" w:rsidR="00113CDB" w:rsidRDefault="00113CDB">
            <w:pPr>
              <w:spacing w:after="0" w:line="240" w:lineRule="auto"/>
              <w:rPr>
                <w:rFonts w:cs="Calibri"/>
                <w:b/>
                <w:bCs/>
                <w:sz w:val="20"/>
                <w:szCs w:val="20"/>
                <w:lang w:val="en-GB"/>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756FD" w14:textId="77777777" w:rsidR="00113CDB" w:rsidRDefault="00113CDB">
            <w:pPr>
              <w:spacing w:after="0" w:line="240" w:lineRule="auto"/>
              <w:rPr>
                <w:rFonts w:cs="Calibri"/>
                <w:b/>
                <w:bCs/>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15D4" w14:textId="77777777" w:rsidR="00113CDB" w:rsidRDefault="00113CDB">
            <w:pPr>
              <w:spacing w:after="0" w:line="240" w:lineRule="auto"/>
              <w:rPr>
                <w:rFonts w:cs="Calibri"/>
                <w:b/>
                <w:bCs/>
                <w:sz w:val="20"/>
                <w:szCs w:val="20"/>
                <w:lang w:val="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3F51C3" w14:textId="77777777" w:rsidR="00113CDB" w:rsidRDefault="00113CDB">
            <w:pPr>
              <w:spacing w:after="0" w:line="240" w:lineRule="auto"/>
              <w:rPr>
                <w:rFonts w:cs="Calibri"/>
                <w:b/>
                <w:bCs/>
                <w:sz w:val="20"/>
                <w:szCs w:val="20"/>
                <w:lang w:val="en-GB"/>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08752" w14:textId="77777777" w:rsidR="00113CDB" w:rsidRDefault="00113CDB">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C43AB2" w14:textId="77777777" w:rsidR="00113CDB" w:rsidRDefault="00113CDB">
            <w:pPr>
              <w:spacing w:after="0" w:line="240" w:lineRule="auto"/>
              <w:rPr>
                <w:rFonts w:cs="Calibri"/>
                <w:b/>
                <w:bCs/>
                <w:sz w:val="20"/>
                <w:szCs w:val="20"/>
                <w:lang w:val="en-GB"/>
              </w:rPr>
            </w:pPr>
          </w:p>
        </w:tc>
      </w:tr>
      <w:tr w:rsidR="00521F18" w14:paraId="006F0E72" w14:textId="77777777" w:rsidTr="007548F5">
        <w:tc>
          <w:tcPr>
            <w:tcW w:w="76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058C2" w14:textId="0FBB13A9" w:rsidR="00521F18" w:rsidRDefault="00521F18">
            <w:pPr>
              <w:spacing w:after="0" w:line="240" w:lineRule="auto"/>
              <w:rPr>
                <w:rFonts w:cs="Calibri"/>
                <w:b/>
                <w:bCs/>
                <w:sz w:val="20"/>
                <w:szCs w:val="20"/>
                <w:lang w:val="en-GB"/>
              </w:rPr>
            </w:pPr>
            <w:r>
              <w:rPr>
                <w:rFonts w:cs="Calibri"/>
                <w:b/>
                <w:bCs/>
                <w:sz w:val="20"/>
                <w:szCs w:val="20"/>
                <w:lang w:val="en-GB"/>
              </w:rPr>
              <w:t>TOTAL</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9C6DE" w14:textId="77777777" w:rsidR="00521F18" w:rsidRDefault="00521F18">
            <w:pPr>
              <w:spacing w:after="0" w:line="240" w:lineRule="auto"/>
              <w:rPr>
                <w:rFonts w:cs="Calibri"/>
                <w:b/>
                <w:bCs/>
                <w:sz w:val="20"/>
                <w:szCs w:val="20"/>
                <w:lang w:val="en-GB"/>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CF1BED" w14:textId="77777777" w:rsidR="00521F18" w:rsidRDefault="00521F18">
            <w:pPr>
              <w:spacing w:after="0" w:line="240" w:lineRule="auto"/>
              <w:rPr>
                <w:rFonts w:cs="Calibri"/>
                <w:b/>
                <w:bCs/>
                <w:sz w:val="20"/>
                <w:szCs w:val="20"/>
                <w:lang w:val="en-GB"/>
              </w:rPr>
            </w:pPr>
          </w:p>
        </w:tc>
      </w:tr>
    </w:tbl>
    <w:p w14:paraId="1FB19EAF" w14:textId="77777777" w:rsidR="00113CDB" w:rsidRDefault="00113CDB"/>
    <w:sectPr w:rsidR="00113CDB">
      <w:pgSz w:w="11906" w:h="16838"/>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703C" w14:textId="77777777" w:rsidR="00BF6A3A" w:rsidRDefault="00F54479">
      <w:pPr>
        <w:spacing w:after="0" w:line="240" w:lineRule="auto"/>
      </w:pPr>
      <w:r>
        <w:separator/>
      </w:r>
    </w:p>
  </w:endnote>
  <w:endnote w:type="continuationSeparator" w:id="0">
    <w:p w14:paraId="397F49D5" w14:textId="77777777" w:rsidR="00BF6A3A" w:rsidRDefault="00F5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5D63" w14:textId="77777777" w:rsidR="00BF6A3A" w:rsidRDefault="00F54479">
      <w:pPr>
        <w:spacing w:after="0" w:line="240" w:lineRule="auto"/>
      </w:pPr>
      <w:r>
        <w:rPr>
          <w:color w:val="000000"/>
        </w:rPr>
        <w:separator/>
      </w:r>
    </w:p>
  </w:footnote>
  <w:footnote w:type="continuationSeparator" w:id="0">
    <w:p w14:paraId="0FF76FFF" w14:textId="77777777" w:rsidR="00BF6A3A" w:rsidRDefault="00F54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113CDB"/>
    <w:rsid w:val="00521F18"/>
    <w:rsid w:val="00BF6A3A"/>
    <w:rsid w:val="00E07F62"/>
    <w:rsid w:val="00F5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AD05"/>
  <w15:docId w15:val="{DCD3E57D-573D-4525-AFFF-09D93B81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keepNext/>
      <w:keepLines/>
      <w:pBdr>
        <w:bottom w:val="single" w:sz="4" w:space="2" w:color="ED7D31"/>
      </w:pBdr>
      <w:spacing w:before="360" w:after="120" w:line="240" w:lineRule="auto"/>
      <w:jc w:val="center"/>
      <w:outlineLvl w:val="0"/>
    </w:pPr>
    <w:rPr>
      <w:b/>
      <w:color w:val="262626"/>
      <w:sz w:val="36"/>
      <w:szCs w:val="40"/>
      <w:lang w:val="en-US" w:eastAsia="en-US"/>
    </w:rPr>
  </w:style>
  <w:style w:type="character" w:customStyle="1" w:styleId="HEADINGChar">
    <w:name w:val="HEADING Char"/>
    <w:basedOn w:val="DefaultParagraphFont"/>
    <w:rPr>
      <w:rFonts w:ascii="Calibri" w:eastAsia="Times New Roman" w:hAnsi="Calibri" w:cs="Times New Roman"/>
      <w:b/>
      <w:color w:val="262626"/>
      <w:sz w:val="36"/>
      <w:szCs w:val="40"/>
      <w:lang w:val="en-US"/>
    </w:rPr>
  </w:style>
  <w:style w:type="paragraph" w:styleId="NormalWeb">
    <w:name w:val="Normal (Web)"/>
    <w:basedOn w:val="Normal"/>
    <w:pPr>
      <w:spacing w:before="100" w:after="100" w:line="240" w:lineRule="auto"/>
    </w:pPr>
    <w:rPr>
      <w:rFonts w:ascii="Times New Roman" w:hAnsi="Times New Roman"/>
      <w:sz w:val="24"/>
      <w:szCs w:val="24"/>
      <w:lang w:val="en-US" w:eastAsia="en-GB"/>
    </w:rPr>
  </w:style>
  <w:style w:type="paragraph" w:styleId="Header">
    <w:name w:val="header"/>
    <w:basedOn w:val="Normal"/>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CULEAC</dc:creator>
  <dc:description/>
  <cp:lastModifiedBy>Ghenadie CIOBANU</cp:lastModifiedBy>
  <cp:revision>4</cp:revision>
  <dcterms:created xsi:type="dcterms:W3CDTF">2021-02-11T10:59:00Z</dcterms:created>
  <dcterms:modified xsi:type="dcterms:W3CDTF">2021-02-11T11:02:00Z</dcterms:modified>
</cp:coreProperties>
</file>