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92" w:rsidRPr="00FE5A0C" w:rsidRDefault="00AA3A92" w:rsidP="00AA3A92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FE5A0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1560875" wp14:editId="4C8F30A4">
            <wp:simplePos x="0" y="0"/>
            <wp:positionH relativeFrom="column">
              <wp:posOffset>1476375</wp:posOffset>
            </wp:positionH>
            <wp:positionV relativeFrom="paragraph">
              <wp:posOffset>-361950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A92" w:rsidRPr="00FE5A0C" w:rsidRDefault="00AA3A92" w:rsidP="00AA3A92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</w:p>
    <w:p w:rsidR="00D91217" w:rsidRPr="00D91217" w:rsidRDefault="002158BF" w:rsidP="00D91217">
      <w:pPr>
        <w:spacing w:after="120" w:line="276" w:lineRule="auto"/>
        <w:jc w:val="center"/>
        <w:rPr>
          <w:rFonts w:ascii="Arial" w:hAnsi="Arial" w:cs="Arial"/>
          <w:b/>
          <w:sz w:val="30"/>
          <w:szCs w:val="30"/>
          <w:lang w:val="ro-MD"/>
        </w:rPr>
      </w:pPr>
      <w:r w:rsidRPr="00D91217">
        <w:rPr>
          <w:rFonts w:ascii="Arial" w:hAnsi="Arial" w:cs="Arial"/>
          <w:b/>
          <w:sz w:val="30"/>
          <w:szCs w:val="30"/>
          <w:lang w:val="ru-RU"/>
        </w:rPr>
        <w:t>Программа стажировок ООН в Молдове</w:t>
      </w:r>
      <w:r w:rsidRPr="00D91217">
        <w:rPr>
          <w:rFonts w:ascii="Arial" w:hAnsi="Arial" w:cs="Arial"/>
          <w:b/>
          <w:sz w:val="30"/>
          <w:szCs w:val="30"/>
          <w:lang w:val="ro-MD"/>
        </w:rPr>
        <w:t xml:space="preserve"> </w:t>
      </w:r>
      <w:r w:rsidRPr="00D91217">
        <w:rPr>
          <w:rFonts w:ascii="Arial" w:hAnsi="Arial" w:cs="Arial"/>
          <w:b/>
          <w:sz w:val="30"/>
          <w:szCs w:val="30"/>
          <w:lang w:val="ru-RU"/>
        </w:rPr>
        <w:t xml:space="preserve">для людей из </w:t>
      </w:r>
      <w:proofErr w:type="spellStart"/>
      <w:r w:rsidRPr="00D91217">
        <w:rPr>
          <w:rFonts w:ascii="Arial" w:hAnsi="Arial" w:cs="Arial"/>
          <w:b/>
          <w:sz w:val="30"/>
          <w:szCs w:val="30"/>
          <w:lang w:val="ru-RU"/>
        </w:rPr>
        <w:t>малопредставленных</w:t>
      </w:r>
      <w:proofErr w:type="spellEnd"/>
      <w:r w:rsidRPr="00D91217">
        <w:rPr>
          <w:rFonts w:ascii="Arial" w:hAnsi="Arial" w:cs="Arial"/>
          <w:b/>
          <w:sz w:val="30"/>
          <w:szCs w:val="30"/>
          <w:lang w:val="ru-RU"/>
        </w:rPr>
        <w:t xml:space="preserve"> групп </w:t>
      </w:r>
    </w:p>
    <w:p w:rsidR="001F69E8" w:rsidRPr="00FE5A0C" w:rsidRDefault="002158BF" w:rsidP="001F69E8">
      <w:pPr>
        <w:spacing w:after="240" w:line="252" w:lineRule="auto"/>
        <w:jc w:val="center"/>
        <w:rPr>
          <w:rFonts w:ascii="Arial" w:hAnsi="Arial" w:cs="Arial"/>
          <w:b/>
          <w:caps/>
          <w:sz w:val="30"/>
          <w:szCs w:val="30"/>
          <w:u w:val="single"/>
          <w:lang w:val="ru-RU"/>
        </w:rPr>
      </w:pP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Техническое задание </w:t>
      </w:r>
      <w:r w:rsidR="001F69E8" w:rsidRPr="00FE5A0C">
        <w:rPr>
          <w:rFonts w:ascii="Arial" w:hAnsi="Arial" w:cs="Arial"/>
          <w:b/>
          <w:caps/>
          <w:sz w:val="30"/>
          <w:szCs w:val="30"/>
          <w:u w:val="single"/>
          <w:lang w:val="ru-RU"/>
        </w:rPr>
        <w:t xml:space="preserve">/ </w:t>
      </w: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>Должностные обязанности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8E1C9C" w:rsidRPr="00A7259B" w:rsidTr="008E1C9C">
        <w:tc>
          <w:tcPr>
            <w:tcW w:w="4585" w:type="dxa"/>
          </w:tcPr>
          <w:p w:rsidR="008E1C9C" w:rsidRPr="00E432FD" w:rsidRDefault="008E1C9C" w:rsidP="008E1C9C">
            <w:pPr>
              <w:spacing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</w:rPr>
              <w:t>Агентство ООН:</w:t>
            </w:r>
          </w:p>
        </w:tc>
        <w:tc>
          <w:tcPr>
            <w:tcW w:w="5315" w:type="dxa"/>
          </w:tcPr>
          <w:p w:rsidR="008E1C9C" w:rsidRPr="00FE5A0C" w:rsidRDefault="008E1C9C" w:rsidP="008E1C9C">
            <w:pPr>
              <w:spacing w:line="252" w:lineRule="auto"/>
              <w:ind w:right="-23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Программа развития Организации Объединённых Наций (ПРООН) в Молдове </w:t>
            </w:r>
          </w:p>
        </w:tc>
      </w:tr>
      <w:tr w:rsidR="008E1C9C" w:rsidRPr="00FE5A0C" w:rsidTr="008E1C9C">
        <w:tc>
          <w:tcPr>
            <w:tcW w:w="4585" w:type="dxa"/>
          </w:tcPr>
          <w:p w:rsidR="008E1C9C" w:rsidRPr="00E432FD" w:rsidRDefault="008E1C9C" w:rsidP="008E1C9C">
            <w:pPr>
              <w:spacing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</w:rPr>
              <w:t>Наименование стажировки:</w:t>
            </w:r>
          </w:p>
        </w:tc>
        <w:tc>
          <w:tcPr>
            <w:tcW w:w="5315" w:type="dxa"/>
          </w:tcPr>
          <w:p w:rsidR="008E1C9C" w:rsidRPr="00FE5A0C" w:rsidRDefault="008E1C9C" w:rsidP="008E1C9C">
            <w:pPr>
              <w:spacing w:line="252" w:lineRule="auto"/>
              <w:ind w:right="-23"/>
              <w:rPr>
                <w:rFonts w:ascii="Arial" w:hAnsi="Arial" w:cs="Arial"/>
                <w:sz w:val="30"/>
                <w:szCs w:val="30"/>
                <w:lang w:val="ro-MD"/>
              </w:rPr>
            </w:pPr>
            <w:r w:rsidRPr="00FE5A0C">
              <w:rPr>
                <w:rFonts w:ascii="Arial" w:hAnsi="Arial" w:cs="Arial"/>
                <w:sz w:val="30"/>
                <w:szCs w:val="30"/>
              </w:rPr>
              <w:t>Стажёр по административн</w:t>
            </w:r>
            <w:r>
              <w:rPr>
                <w:rFonts w:ascii="Arial" w:hAnsi="Arial" w:cs="Arial"/>
                <w:sz w:val="30"/>
                <w:szCs w:val="30"/>
              </w:rPr>
              <w:t>ым вопросам</w:t>
            </w:r>
          </w:p>
        </w:tc>
      </w:tr>
      <w:tr w:rsidR="008E1C9C" w:rsidRPr="00FE5A0C" w:rsidTr="008E1C9C">
        <w:tc>
          <w:tcPr>
            <w:tcW w:w="4585" w:type="dxa"/>
          </w:tcPr>
          <w:p w:rsidR="008E1C9C" w:rsidRPr="00E432FD" w:rsidRDefault="008E1C9C" w:rsidP="008E1C9C">
            <w:pPr>
              <w:spacing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</w:rPr>
              <w:t xml:space="preserve">Программа / </w:t>
            </w:r>
            <w:r w:rsidR="00DA39B0" w:rsidRPr="00E432FD">
              <w:rPr>
                <w:rFonts w:ascii="Arial" w:hAnsi="Arial" w:cs="Arial"/>
                <w:b/>
                <w:sz w:val="30"/>
                <w:szCs w:val="30"/>
              </w:rPr>
              <w:t xml:space="preserve">проект </w:t>
            </w:r>
            <w:r w:rsidRPr="00E432FD">
              <w:rPr>
                <w:rFonts w:ascii="Arial" w:hAnsi="Arial" w:cs="Arial"/>
                <w:b/>
                <w:sz w:val="30"/>
                <w:szCs w:val="30"/>
              </w:rPr>
              <w:t xml:space="preserve">/ </w:t>
            </w:r>
            <w:r w:rsidR="00DA39B0" w:rsidRPr="00E432FD">
              <w:rPr>
                <w:rFonts w:ascii="Arial" w:hAnsi="Arial" w:cs="Arial"/>
                <w:b/>
                <w:sz w:val="30"/>
                <w:szCs w:val="30"/>
              </w:rPr>
              <w:t>отдел</w:t>
            </w:r>
            <w:r w:rsidRPr="00E432FD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</w:tc>
        <w:tc>
          <w:tcPr>
            <w:tcW w:w="5315" w:type="dxa"/>
          </w:tcPr>
          <w:p w:rsidR="008E1C9C" w:rsidRPr="00FE5A0C" w:rsidRDefault="008E1C9C" w:rsidP="008E1C9C">
            <w:pPr>
              <w:spacing w:line="252" w:lineRule="auto"/>
              <w:ind w:right="-23"/>
              <w:rPr>
                <w:rFonts w:ascii="Arial" w:hAnsi="Arial" w:cs="Arial"/>
                <w:sz w:val="30"/>
                <w:szCs w:val="30"/>
              </w:rPr>
            </w:pPr>
            <w:r w:rsidRPr="00FE5A0C">
              <w:rPr>
                <w:rFonts w:ascii="Arial" w:hAnsi="Arial" w:cs="Arial"/>
                <w:sz w:val="30"/>
                <w:szCs w:val="30"/>
              </w:rPr>
              <w:t xml:space="preserve">Операционный отдел  </w:t>
            </w:r>
          </w:p>
        </w:tc>
      </w:tr>
      <w:tr w:rsidR="008E1C9C" w:rsidRPr="00A7259B" w:rsidTr="008E1C9C">
        <w:tc>
          <w:tcPr>
            <w:tcW w:w="4585" w:type="dxa"/>
          </w:tcPr>
          <w:p w:rsidR="008E1C9C" w:rsidRPr="00E432FD" w:rsidRDefault="008E1C9C" w:rsidP="008E1C9C">
            <w:pPr>
              <w:spacing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</w:rPr>
              <w:t xml:space="preserve">Ответственный сотрудник (руководитель):  </w:t>
            </w:r>
          </w:p>
        </w:tc>
        <w:tc>
          <w:tcPr>
            <w:tcW w:w="5315" w:type="dxa"/>
          </w:tcPr>
          <w:p w:rsidR="008E1C9C" w:rsidRPr="00FE5A0C" w:rsidRDefault="008E1C9C" w:rsidP="008E1C9C">
            <w:pPr>
              <w:spacing w:line="252" w:lineRule="auto"/>
              <w:ind w:right="-23"/>
              <w:rPr>
                <w:rFonts w:ascii="Arial" w:hAnsi="Arial" w:cs="Arial"/>
                <w:sz w:val="30"/>
                <w:szCs w:val="30"/>
                <w:lang w:val="ro-MD"/>
              </w:rPr>
            </w:pPr>
            <w:r w:rsidRPr="00FE5A0C">
              <w:rPr>
                <w:rFonts w:ascii="Arial" w:hAnsi="Arial" w:cs="Arial"/>
                <w:sz w:val="30"/>
                <w:szCs w:val="30"/>
              </w:rPr>
              <w:t xml:space="preserve">Глава Операционного отдела </w:t>
            </w:r>
            <w:r w:rsidRPr="00FE5A0C">
              <w:rPr>
                <w:rFonts w:ascii="Arial" w:hAnsi="Arial" w:cs="Arial"/>
                <w:sz w:val="30"/>
                <w:szCs w:val="30"/>
                <w:lang w:val="ro-MD"/>
              </w:rPr>
              <w:t xml:space="preserve">/ </w:t>
            </w:r>
            <w:r w:rsidRPr="00FE5A0C">
              <w:rPr>
                <w:rFonts w:ascii="Arial" w:hAnsi="Arial" w:cs="Arial"/>
                <w:sz w:val="30"/>
                <w:szCs w:val="30"/>
              </w:rPr>
              <w:t xml:space="preserve">сотрудник отдела </w:t>
            </w:r>
          </w:p>
        </w:tc>
      </w:tr>
      <w:tr w:rsidR="008E1C9C" w:rsidRPr="00A7259B" w:rsidTr="008E1C9C">
        <w:tc>
          <w:tcPr>
            <w:tcW w:w="4585" w:type="dxa"/>
          </w:tcPr>
          <w:p w:rsidR="008E1C9C" w:rsidRPr="00E432FD" w:rsidRDefault="008E1C9C" w:rsidP="008E1C9C">
            <w:pPr>
              <w:spacing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</w:rPr>
              <w:t>Продолжительность и период стажировки:</w:t>
            </w:r>
          </w:p>
        </w:tc>
        <w:tc>
          <w:tcPr>
            <w:tcW w:w="5315" w:type="dxa"/>
          </w:tcPr>
          <w:p w:rsidR="008E1C9C" w:rsidRPr="00FE5A0C" w:rsidRDefault="008E1C9C" w:rsidP="008E1C9C">
            <w:pPr>
              <w:spacing w:line="252" w:lineRule="auto"/>
              <w:rPr>
                <w:rFonts w:ascii="Arial" w:hAnsi="Arial" w:cs="Arial"/>
                <w:sz w:val="30"/>
                <w:szCs w:val="30"/>
              </w:rPr>
            </w:pPr>
            <w:r w:rsidRPr="00FE5A0C">
              <w:rPr>
                <w:rFonts w:ascii="Arial" w:hAnsi="Arial" w:cs="Arial"/>
                <w:sz w:val="30"/>
                <w:szCs w:val="30"/>
              </w:rPr>
              <w:t>1 июня – 30 ноября 2018 года (6 месяцев) с возможностью продления</w:t>
            </w:r>
          </w:p>
        </w:tc>
      </w:tr>
      <w:tr w:rsidR="008E1C9C" w:rsidRPr="00FE5A0C" w:rsidTr="008E1C9C">
        <w:tc>
          <w:tcPr>
            <w:tcW w:w="4585" w:type="dxa"/>
          </w:tcPr>
          <w:p w:rsidR="008E1C9C" w:rsidRPr="00E432FD" w:rsidRDefault="008E1C9C" w:rsidP="008E1C9C">
            <w:pPr>
              <w:spacing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</w:rPr>
              <w:t>Еженедельный объем работы:</w:t>
            </w:r>
          </w:p>
        </w:tc>
        <w:tc>
          <w:tcPr>
            <w:tcW w:w="5315" w:type="dxa"/>
          </w:tcPr>
          <w:p w:rsidR="008E1C9C" w:rsidRPr="00FE5A0C" w:rsidRDefault="008E1C9C" w:rsidP="008E1C9C">
            <w:pPr>
              <w:spacing w:line="252" w:lineRule="auto"/>
              <w:rPr>
                <w:rFonts w:ascii="Arial" w:hAnsi="Arial" w:cs="Arial"/>
                <w:sz w:val="30"/>
                <w:szCs w:val="30"/>
              </w:rPr>
            </w:pPr>
            <w:r w:rsidRPr="00FE5A0C">
              <w:rPr>
                <w:rFonts w:ascii="Arial" w:hAnsi="Arial" w:cs="Arial"/>
                <w:sz w:val="30"/>
                <w:szCs w:val="30"/>
              </w:rPr>
              <w:t>10-20 часов в неделю</w:t>
            </w:r>
          </w:p>
        </w:tc>
      </w:tr>
    </w:tbl>
    <w:p w:rsidR="004256C2" w:rsidRPr="00FE5A0C" w:rsidRDefault="004256C2" w:rsidP="004256C2">
      <w:pPr>
        <w:jc w:val="both"/>
        <w:rPr>
          <w:rFonts w:ascii="Arial" w:hAnsi="Arial" w:cs="Arial"/>
          <w:b/>
          <w:sz w:val="30"/>
          <w:szCs w:val="30"/>
          <w:u w:val="single"/>
          <w:lang w:val="ru-RU"/>
        </w:rPr>
      </w:pPr>
    </w:p>
    <w:p w:rsidR="00001033" w:rsidRPr="00FE5A0C" w:rsidRDefault="00001033" w:rsidP="00001033">
      <w:pPr>
        <w:spacing w:after="120" w:line="252" w:lineRule="auto"/>
        <w:rPr>
          <w:rFonts w:ascii="Arial" w:hAnsi="Arial" w:cs="Arial"/>
          <w:i/>
          <w:sz w:val="30"/>
          <w:szCs w:val="30"/>
          <w:lang w:val="ru-RU"/>
        </w:rPr>
      </w:pP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>Основные сведения</w:t>
      </w:r>
      <w:r w:rsidRPr="00FE5A0C">
        <w:rPr>
          <w:rFonts w:ascii="Arial" w:hAnsi="Arial" w:cs="Arial"/>
          <w:i/>
          <w:sz w:val="30"/>
          <w:szCs w:val="30"/>
          <w:lang w:val="ru-RU"/>
        </w:rPr>
        <w:t xml:space="preserve"> </w:t>
      </w: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 </w:t>
      </w:r>
      <w:bookmarkStart w:id="0" w:name="_GoBack"/>
      <w:bookmarkEnd w:id="0"/>
    </w:p>
    <w:p w:rsidR="004256C2" w:rsidRPr="00FE5A0C" w:rsidRDefault="00001033" w:rsidP="00A87C40">
      <w:pPr>
        <w:spacing w:after="120" w:line="276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 xml:space="preserve">Операционный отдел ПРООН в Молдове </w:t>
      </w:r>
      <w:r w:rsidR="003F3EDB" w:rsidRPr="00FE5A0C">
        <w:rPr>
          <w:rFonts w:ascii="Arial" w:hAnsi="Arial" w:cs="Arial"/>
          <w:sz w:val="30"/>
          <w:szCs w:val="30"/>
          <w:lang w:val="ru-RU"/>
        </w:rPr>
        <w:t>управл</w:t>
      </w:r>
      <w:r w:rsidR="007F5BF4" w:rsidRPr="00FE5A0C">
        <w:rPr>
          <w:rFonts w:ascii="Arial" w:hAnsi="Arial" w:cs="Arial"/>
          <w:sz w:val="30"/>
          <w:szCs w:val="30"/>
          <w:lang w:val="ru-RU"/>
        </w:rPr>
        <w:t>яет</w:t>
      </w:r>
      <w:r w:rsidR="003F3EDB" w:rsidRPr="00FE5A0C">
        <w:rPr>
          <w:rFonts w:ascii="Arial" w:hAnsi="Arial" w:cs="Arial"/>
          <w:sz w:val="30"/>
          <w:szCs w:val="30"/>
          <w:lang w:val="ru-RU"/>
        </w:rPr>
        <w:t xml:space="preserve"> </w:t>
      </w:r>
      <w:r w:rsidRPr="00FE5A0C">
        <w:rPr>
          <w:rFonts w:ascii="Arial" w:hAnsi="Arial" w:cs="Arial"/>
          <w:sz w:val="30"/>
          <w:szCs w:val="30"/>
          <w:lang w:val="ru-RU"/>
        </w:rPr>
        <w:t>финанс</w:t>
      </w:r>
      <w:r w:rsidR="003F3EDB" w:rsidRPr="00FE5A0C">
        <w:rPr>
          <w:rFonts w:ascii="Arial" w:hAnsi="Arial" w:cs="Arial"/>
          <w:sz w:val="30"/>
          <w:szCs w:val="30"/>
          <w:lang w:val="ru-RU"/>
        </w:rPr>
        <w:t>ами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и кадр</w:t>
      </w:r>
      <w:r w:rsidR="003F3EDB" w:rsidRPr="00FE5A0C">
        <w:rPr>
          <w:rFonts w:ascii="Arial" w:hAnsi="Arial" w:cs="Arial"/>
          <w:sz w:val="30"/>
          <w:szCs w:val="30"/>
          <w:lang w:val="ru-RU"/>
        </w:rPr>
        <w:t>ами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, </w:t>
      </w:r>
      <w:r w:rsidR="003F3EDB" w:rsidRPr="00FE5A0C">
        <w:rPr>
          <w:rFonts w:ascii="Arial" w:hAnsi="Arial" w:cs="Arial"/>
          <w:sz w:val="30"/>
          <w:szCs w:val="30"/>
          <w:lang w:val="ru-RU"/>
        </w:rPr>
        <w:t>пров</w:t>
      </w:r>
      <w:r w:rsidR="007F5BF4" w:rsidRPr="00FE5A0C">
        <w:rPr>
          <w:rFonts w:ascii="Arial" w:hAnsi="Arial" w:cs="Arial"/>
          <w:sz w:val="30"/>
          <w:szCs w:val="30"/>
          <w:lang w:val="ru-RU"/>
        </w:rPr>
        <w:t>одит</w:t>
      </w:r>
      <w:r w:rsidR="003F3EDB" w:rsidRPr="00FE5A0C">
        <w:rPr>
          <w:rFonts w:ascii="Arial" w:hAnsi="Arial" w:cs="Arial"/>
          <w:sz w:val="30"/>
          <w:szCs w:val="30"/>
          <w:lang w:val="ru-RU"/>
        </w:rPr>
        <w:t xml:space="preserve"> </w:t>
      </w:r>
      <w:r w:rsidRPr="00FE5A0C">
        <w:rPr>
          <w:rFonts w:ascii="Arial" w:hAnsi="Arial" w:cs="Arial"/>
          <w:sz w:val="30"/>
          <w:szCs w:val="30"/>
          <w:lang w:val="ru-RU"/>
        </w:rPr>
        <w:t>эффективны</w:t>
      </w:r>
      <w:r w:rsidR="007F5BF4" w:rsidRPr="00FE5A0C">
        <w:rPr>
          <w:rFonts w:ascii="Arial" w:hAnsi="Arial" w:cs="Arial"/>
          <w:sz w:val="30"/>
          <w:szCs w:val="30"/>
          <w:lang w:val="ru-RU"/>
        </w:rPr>
        <w:t>е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закуп</w:t>
      </w:r>
      <w:r w:rsidR="007F5BF4" w:rsidRPr="00FE5A0C">
        <w:rPr>
          <w:rFonts w:ascii="Arial" w:hAnsi="Arial" w:cs="Arial"/>
          <w:sz w:val="30"/>
          <w:szCs w:val="30"/>
          <w:lang w:val="ru-RU"/>
        </w:rPr>
        <w:t>ки,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</w:t>
      </w:r>
      <w:r w:rsidR="007F5BF4" w:rsidRPr="00FE5A0C">
        <w:rPr>
          <w:rFonts w:ascii="Arial" w:hAnsi="Arial" w:cs="Arial"/>
          <w:sz w:val="30"/>
          <w:szCs w:val="30"/>
          <w:lang w:val="ru-RU"/>
        </w:rPr>
        <w:t xml:space="preserve">предоставляет </w:t>
      </w:r>
      <w:r w:rsidRPr="00FE5A0C">
        <w:rPr>
          <w:rFonts w:ascii="Arial" w:hAnsi="Arial" w:cs="Arial"/>
          <w:sz w:val="30"/>
          <w:szCs w:val="30"/>
          <w:lang w:val="ru-RU"/>
        </w:rPr>
        <w:t>логистически</w:t>
      </w:r>
      <w:r w:rsidR="007F5BF4" w:rsidRPr="00FE5A0C">
        <w:rPr>
          <w:rFonts w:ascii="Arial" w:hAnsi="Arial" w:cs="Arial"/>
          <w:sz w:val="30"/>
          <w:szCs w:val="30"/>
          <w:lang w:val="ru-RU"/>
        </w:rPr>
        <w:t>е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, </w:t>
      </w:r>
      <w:r w:rsidR="003F3EDB" w:rsidRPr="00FE5A0C">
        <w:rPr>
          <w:rFonts w:ascii="Arial" w:hAnsi="Arial" w:cs="Arial"/>
          <w:sz w:val="30"/>
          <w:szCs w:val="30"/>
          <w:lang w:val="ru-RU"/>
        </w:rPr>
        <w:t xml:space="preserve">технологические информационно-коммуникационные 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и </w:t>
      </w:r>
      <w:r w:rsidR="003F3EDB" w:rsidRPr="00FE5A0C">
        <w:rPr>
          <w:rFonts w:ascii="Arial" w:hAnsi="Arial" w:cs="Arial"/>
          <w:sz w:val="30"/>
          <w:szCs w:val="30"/>
          <w:lang w:val="ru-RU"/>
        </w:rPr>
        <w:t xml:space="preserve">иные 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общие услуги для ПРООН и других агентств ООН в Молдове. Основная роль </w:t>
      </w:r>
      <w:r w:rsidR="00BC75BD" w:rsidRPr="00FE5A0C">
        <w:rPr>
          <w:rFonts w:ascii="Arial" w:hAnsi="Arial" w:cs="Arial"/>
          <w:sz w:val="30"/>
          <w:szCs w:val="30"/>
          <w:lang w:val="ru-RU"/>
        </w:rPr>
        <w:t xml:space="preserve">отдела </w:t>
      </w:r>
      <w:r w:rsidRPr="00FE5A0C">
        <w:rPr>
          <w:rFonts w:ascii="Arial" w:hAnsi="Arial" w:cs="Arial"/>
          <w:sz w:val="30"/>
          <w:szCs w:val="30"/>
          <w:lang w:val="ru-RU"/>
        </w:rPr>
        <w:t>заключается в обеспечении операций</w:t>
      </w:r>
      <w:r w:rsidR="004D3FCA" w:rsidRPr="00FE5A0C">
        <w:rPr>
          <w:rFonts w:ascii="Arial" w:hAnsi="Arial" w:cs="Arial"/>
          <w:sz w:val="30"/>
          <w:szCs w:val="30"/>
          <w:lang w:val="ru-RU"/>
        </w:rPr>
        <w:t xml:space="preserve"> для бесперебойной работы 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программ и проектов, </w:t>
      </w:r>
      <w:r w:rsidR="002F4F97" w:rsidRPr="00FE5A0C">
        <w:rPr>
          <w:rFonts w:ascii="Arial" w:hAnsi="Arial" w:cs="Arial"/>
          <w:sz w:val="30"/>
          <w:szCs w:val="30"/>
          <w:lang w:val="ru-RU"/>
        </w:rPr>
        <w:t xml:space="preserve">последовательном предоставлении </w:t>
      </w:r>
      <w:r w:rsidRPr="00FE5A0C">
        <w:rPr>
          <w:rFonts w:ascii="Arial" w:hAnsi="Arial" w:cs="Arial"/>
          <w:sz w:val="30"/>
          <w:szCs w:val="30"/>
          <w:lang w:val="ru-RU"/>
        </w:rPr>
        <w:t>высоко</w:t>
      </w:r>
      <w:r w:rsidR="002F4F97" w:rsidRPr="00FE5A0C">
        <w:rPr>
          <w:rFonts w:ascii="Arial" w:hAnsi="Arial" w:cs="Arial"/>
          <w:sz w:val="30"/>
          <w:szCs w:val="30"/>
          <w:lang w:val="ru-RU"/>
        </w:rPr>
        <w:t>качественных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услуг</w:t>
      </w:r>
      <w:r w:rsidR="002F4F97" w:rsidRPr="00FE5A0C">
        <w:rPr>
          <w:rFonts w:ascii="Arial" w:hAnsi="Arial" w:cs="Arial"/>
          <w:sz w:val="30"/>
          <w:szCs w:val="30"/>
          <w:lang w:val="ru-RU"/>
        </w:rPr>
        <w:t>, текущей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оценк</w:t>
      </w:r>
      <w:r w:rsidR="002F4F97" w:rsidRPr="00FE5A0C">
        <w:rPr>
          <w:rFonts w:ascii="Arial" w:hAnsi="Arial" w:cs="Arial"/>
          <w:sz w:val="30"/>
          <w:szCs w:val="30"/>
          <w:lang w:val="ru-RU"/>
        </w:rPr>
        <w:t>е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</w:t>
      </w:r>
      <w:r w:rsidR="002F4F97" w:rsidRPr="00FE5A0C">
        <w:rPr>
          <w:rFonts w:ascii="Arial" w:hAnsi="Arial" w:cs="Arial"/>
          <w:sz w:val="30"/>
          <w:szCs w:val="30"/>
          <w:lang w:val="ru-RU"/>
        </w:rPr>
        <w:t xml:space="preserve">потребностей 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и корректировки операций </w:t>
      </w:r>
      <w:r w:rsidR="002F4F97" w:rsidRPr="00FE5A0C">
        <w:rPr>
          <w:rFonts w:ascii="Arial" w:hAnsi="Arial" w:cs="Arial"/>
          <w:sz w:val="30"/>
          <w:szCs w:val="30"/>
          <w:lang w:val="ru-RU"/>
        </w:rPr>
        <w:t>по мере необходимости с учё</w:t>
      </w:r>
      <w:r w:rsidRPr="00FE5A0C">
        <w:rPr>
          <w:rFonts w:ascii="Arial" w:hAnsi="Arial" w:cs="Arial"/>
          <w:sz w:val="30"/>
          <w:szCs w:val="30"/>
          <w:lang w:val="ru-RU"/>
        </w:rPr>
        <w:t>том изменений в операционной среде.</w:t>
      </w:r>
      <w:r w:rsidR="002F4F97" w:rsidRPr="00FE5A0C">
        <w:rPr>
          <w:rFonts w:ascii="Arial" w:hAnsi="Arial" w:cs="Arial"/>
          <w:sz w:val="30"/>
          <w:szCs w:val="30"/>
          <w:lang w:val="ru-RU"/>
        </w:rPr>
        <w:t xml:space="preserve"> </w:t>
      </w:r>
    </w:p>
    <w:p w:rsidR="00001033" w:rsidRPr="00FE5A0C" w:rsidRDefault="00001033" w:rsidP="004256C2">
      <w:pPr>
        <w:jc w:val="both"/>
        <w:rPr>
          <w:rFonts w:ascii="Arial" w:hAnsi="Arial" w:cs="Arial"/>
          <w:b/>
          <w:sz w:val="30"/>
          <w:szCs w:val="30"/>
          <w:u w:val="single"/>
          <w:lang w:val="ru-RU"/>
        </w:rPr>
      </w:pPr>
    </w:p>
    <w:p w:rsidR="00001033" w:rsidRPr="00FE5A0C" w:rsidRDefault="00001033" w:rsidP="00001033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>Краткое описание основных обязанностей</w:t>
      </w:r>
    </w:p>
    <w:p w:rsidR="00001033" w:rsidRPr="00FE5A0C" w:rsidRDefault="00001033" w:rsidP="0047026E">
      <w:pPr>
        <w:spacing w:after="120" w:line="276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 xml:space="preserve">Под руководством и непосредственным наблюдением Руководителя </w:t>
      </w:r>
      <w:r w:rsidR="00BC75BD" w:rsidRPr="00FE5A0C">
        <w:rPr>
          <w:rFonts w:ascii="Arial" w:hAnsi="Arial" w:cs="Arial"/>
          <w:sz w:val="30"/>
          <w:szCs w:val="30"/>
          <w:lang w:val="ru-RU"/>
        </w:rPr>
        <w:t>отдела или иного сотрудника отдела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, стажёр </w:t>
      </w:r>
      <w:r w:rsidR="00463B63" w:rsidRPr="00FE5A0C">
        <w:rPr>
          <w:rFonts w:ascii="Arial" w:hAnsi="Arial" w:cs="Arial"/>
          <w:sz w:val="30"/>
          <w:szCs w:val="30"/>
          <w:lang w:val="ru-RU"/>
        </w:rPr>
        <w:t xml:space="preserve">на </w:t>
      </w:r>
      <w:r w:rsidR="00463B63" w:rsidRPr="00FE5A0C">
        <w:rPr>
          <w:rFonts w:ascii="Arial" w:hAnsi="Arial" w:cs="Arial"/>
          <w:sz w:val="30"/>
          <w:szCs w:val="30"/>
          <w:lang w:val="ru-RU"/>
        </w:rPr>
        <w:lastRenderedPageBreak/>
        <w:t>временной основе будет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оказывать помощь в </w:t>
      </w:r>
      <w:r w:rsidR="00463B63" w:rsidRPr="00FE5A0C">
        <w:rPr>
          <w:rFonts w:ascii="Arial" w:hAnsi="Arial" w:cs="Arial"/>
          <w:sz w:val="30"/>
          <w:szCs w:val="30"/>
          <w:lang w:val="ru-RU"/>
        </w:rPr>
        <w:t xml:space="preserve">реализации </w:t>
      </w:r>
      <w:r w:rsidRPr="00FE5A0C">
        <w:rPr>
          <w:rFonts w:ascii="Arial" w:hAnsi="Arial" w:cs="Arial"/>
          <w:sz w:val="30"/>
          <w:szCs w:val="30"/>
          <w:lang w:val="ru-RU"/>
        </w:rPr>
        <w:t>повседневн</w:t>
      </w:r>
      <w:r w:rsidR="00463B63" w:rsidRPr="00FE5A0C">
        <w:rPr>
          <w:rFonts w:ascii="Arial" w:hAnsi="Arial" w:cs="Arial"/>
          <w:sz w:val="30"/>
          <w:szCs w:val="30"/>
          <w:lang w:val="ru-RU"/>
        </w:rPr>
        <w:t>ых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задач в</w:t>
      </w:r>
      <w:r w:rsidR="008C1513" w:rsidRPr="00FE5A0C">
        <w:rPr>
          <w:rFonts w:ascii="Arial" w:hAnsi="Arial" w:cs="Arial"/>
          <w:sz w:val="30"/>
          <w:szCs w:val="30"/>
          <w:lang w:val="ru-RU"/>
        </w:rPr>
        <w:t xml:space="preserve"> рамках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вышеупомянуто</w:t>
      </w:r>
      <w:r w:rsidR="008C1513" w:rsidRPr="00FE5A0C">
        <w:rPr>
          <w:rFonts w:ascii="Arial" w:hAnsi="Arial" w:cs="Arial"/>
          <w:sz w:val="30"/>
          <w:szCs w:val="30"/>
          <w:lang w:val="ru-RU"/>
        </w:rPr>
        <w:t>го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отдел</w:t>
      </w:r>
      <w:r w:rsidR="008C1513" w:rsidRPr="00FE5A0C"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>.</w:t>
      </w:r>
    </w:p>
    <w:p w:rsidR="004256C2" w:rsidRPr="00FE5A0C" w:rsidRDefault="004256C2" w:rsidP="0047026E">
      <w:pPr>
        <w:spacing w:after="120" w:line="276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 xml:space="preserve">Для </w:t>
      </w:r>
      <w:r w:rsidR="009C5EF7" w:rsidRPr="00FE5A0C">
        <w:rPr>
          <w:rFonts w:ascii="Arial" w:hAnsi="Arial" w:cs="Arial"/>
          <w:sz w:val="30"/>
          <w:szCs w:val="30"/>
          <w:lang w:val="ru-RU"/>
        </w:rPr>
        <w:t>наиболее подходящей передачи знаний и опыта стажёру и его (её)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эффективно</w:t>
      </w:r>
      <w:r w:rsidR="009C5EF7" w:rsidRPr="00FE5A0C">
        <w:rPr>
          <w:rFonts w:ascii="Arial" w:hAnsi="Arial" w:cs="Arial"/>
          <w:sz w:val="30"/>
          <w:szCs w:val="30"/>
          <w:lang w:val="ru-RU"/>
        </w:rPr>
        <w:t>го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вклад</w:t>
      </w:r>
      <w:r w:rsidR="009C5EF7" w:rsidRPr="00FE5A0C"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в деятельность отдела, </w:t>
      </w:r>
      <w:r w:rsidR="009C5EF7" w:rsidRPr="00FE5A0C">
        <w:rPr>
          <w:rFonts w:ascii="Arial" w:hAnsi="Arial" w:cs="Arial"/>
          <w:sz w:val="30"/>
          <w:szCs w:val="30"/>
          <w:lang w:val="ru-RU"/>
        </w:rPr>
        <w:t xml:space="preserve">стажёру будут поручены следующие </w:t>
      </w:r>
      <w:r w:rsidRPr="00FE5A0C">
        <w:rPr>
          <w:rFonts w:ascii="Arial" w:hAnsi="Arial" w:cs="Arial"/>
          <w:sz w:val="30"/>
          <w:szCs w:val="30"/>
          <w:lang w:val="ru-RU"/>
        </w:rPr>
        <w:t>основные обязанности:</w:t>
      </w:r>
    </w:p>
    <w:p w:rsidR="004256C2" w:rsidRPr="00FE5A0C" w:rsidRDefault="002B1AC6" w:rsidP="0047026E">
      <w:pPr>
        <w:pStyle w:val="ListParagraph"/>
        <w:numPr>
          <w:ilvl w:val="1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 xml:space="preserve">оказывать </w:t>
      </w:r>
      <w:r w:rsidR="004256C2" w:rsidRPr="00FE5A0C">
        <w:rPr>
          <w:rFonts w:ascii="Arial" w:hAnsi="Arial" w:cs="Arial"/>
          <w:sz w:val="30"/>
          <w:szCs w:val="30"/>
          <w:lang w:val="ru-RU"/>
        </w:rPr>
        <w:t>поддержк</w:t>
      </w:r>
      <w:r w:rsidR="00720073" w:rsidRPr="00FE5A0C">
        <w:rPr>
          <w:rFonts w:ascii="Arial" w:hAnsi="Arial" w:cs="Arial"/>
          <w:sz w:val="30"/>
          <w:szCs w:val="30"/>
          <w:lang w:val="ru-RU"/>
        </w:rPr>
        <w:t>у в проведении исследований и (</w:t>
      </w:r>
      <w:r w:rsidR="004256C2" w:rsidRPr="00FE5A0C">
        <w:rPr>
          <w:rFonts w:ascii="Arial" w:hAnsi="Arial" w:cs="Arial"/>
          <w:sz w:val="30"/>
          <w:szCs w:val="30"/>
          <w:lang w:val="ru-RU"/>
        </w:rPr>
        <w:t>или</w:t>
      </w:r>
      <w:r w:rsidR="00720073" w:rsidRPr="00FE5A0C">
        <w:rPr>
          <w:rFonts w:ascii="Arial" w:hAnsi="Arial" w:cs="Arial"/>
          <w:sz w:val="30"/>
          <w:szCs w:val="30"/>
          <w:lang w:val="ru-RU"/>
        </w:rPr>
        <w:t>)</w:t>
      </w:r>
      <w:r w:rsidR="004256C2" w:rsidRPr="00FE5A0C">
        <w:rPr>
          <w:rFonts w:ascii="Arial" w:hAnsi="Arial" w:cs="Arial"/>
          <w:sz w:val="30"/>
          <w:szCs w:val="30"/>
          <w:lang w:val="ru-RU"/>
        </w:rPr>
        <w:t xml:space="preserve"> сборе </w:t>
      </w:r>
      <w:r w:rsidR="00A361AA" w:rsidRPr="00FE5A0C">
        <w:rPr>
          <w:rFonts w:ascii="Arial" w:hAnsi="Arial" w:cs="Arial"/>
          <w:sz w:val="30"/>
          <w:szCs w:val="30"/>
          <w:lang w:val="ru-RU"/>
        </w:rPr>
        <w:t xml:space="preserve">и </w:t>
      </w:r>
      <w:r w:rsidR="004256C2" w:rsidRPr="00FE5A0C">
        <w:rPr>
          <w:rFonts w:ascii="Arial" w:hAnsi="Arial" w:cs="Arial"/>
          <w:sz w:val="30"/>
          <w:szCs w:val="30"/>
          <w:lang w:val="ru-RU"/>
        </w:rPr>
        <w:t>анализ</w:t>
      </w:r>
      <w:r w:rsidR="003C3F18" w:rsidRPr="00FE5A0C">
        <w:rPr>
          <w:rFonts w:ascii="Arial" w:hAnsi="Arial" w:cs="Arial"/>
          <w:sz w:val="30"/>
          <w:szCs w:val="30"/>
          <w:lang w:val="ru-RU"/>
        </w:rPr>
        <w:t>е</w:t>
      </w:r>
      <w:r w:rsidR="004256C2" w:rsidRPr="00FE5A0C">
        <w:rPr>
          <w:rFonts w:ascii="Arial" w:hAnsi="Arial" w:cs="Arial"/>
          <w:sz w:val="30"/>
          <w:szCs w:val="30"/>
          <w:lang w:val="ru-RU"/>
        </w:rPr>
        <w:t xml:space="preserve"> данных;</w:t>
      </w:r>
    </w:p>
    <w:p w:rsidR="004256C2" w:rsidRPr="00FE5A0C" w:rsidRDefault="002B1AC6" w:rsidP="0047026E">
      <w:pPr>
        <w:pStyle w:val="ListParagraph"/>
        <w:numPr>
          <w:ilvl w:val="1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>редактирова</w:t>
      </w:r>
      <w:r w:rsidR="00F43629" w:rsidRPr="00FE5A0C">
        <w:rPr>
          <w:rFonts w:ascii="Arial" w:hAnsi="Arial" w:cs="Arial"/>
          <w:sz w:val="30"/>
          <w:szCs w:val="30"/>
          <w:lang w:val="ru-RU"/>
        </w:rPr>
        <w:t>ть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</w:t>
      </w:r>
      <w:r w:rsidR="00A361AA" w:rsidRPr="00FE5A0C">
        <w:rPr>
          <w:rFonts w:ascii="Arial" w:hAnsi="Arial" w:cs="Arial"/>
          <w:sz w:val="30"/>
          <w:szCs w:val="30"/>
          <w:lang w:val="ru-RU"/>
        </w:rPr>
        <w:t>и (</w:t>
      </w:r>
      <w:r w:rsidR="004256C2" w:rsidRPr="00FE5A0C">
        <w:rPr>
          <w:rFonts w:ascii="Arial" w:hAnsi="Arial" w:cs="Arial"/>
          <w:sz w:val="30"/>
          <w:szCs w:val="30"/>
          <w:lang w:val="ru-RU"/>
        </w:rPr>
        <w:t>или</w:t>
      </w:r>
      <w:r w:rsidR="00A361AA" w:rsidRPr="00FE5A0C">
        <w:rPr>
          <w:rFonts w:ascii="Arial" w:hAnsi="Arial" w:cs="Arial"/>
          <w:sz w:val="30"/>
          <w:szCs w:val="30"/>
          <w:lang w:val="ru-RU"/>
        </w:rPr>
        <w:t>)</w:t>
      </w:r>
      <w:r w:rsidR="004256C2" w:rsidRPr="00FE5A0C">
        <w:rPr>
          <w:rFonts w:ascii="Arial" w:hAnsi="Arial" w:cs="Arial"/>
          <w:sz w:val="30"/>
          <w:szCs w:val="30"/>
          <w:lang w:val="ru-RU"/>
        </w:rPr>
        <w:t xml:space="preserve"> </w:t>
      </w:r>
      <w:r w:rsidR="00F43629" w:rsidRPr="00FE5A0C">
        <w:rPr>
          <w:rFonts w:ascii="Arial" w:hAnsi="Arial" w:cs="Arial"/>
          <w:sz w:val="30"/>
          <w:szCs w:val="30"/>
          <w:lang w:val="ru-RU"/>
        </w:rPr>
        <w:t xml:space="preserve">разрабатывать </w:t>
      </w:r>
      <w:r w:rsidR="004256C2" w:rsidRPr="00FE5A0C">
        <w:rPr>
          <w:rFonts w:ascii="Arial" w:hAnsi="Arial" w:cs="Arial"/>
          <w:sz w:val="30"/>
          <w:szCs w:val="30"/>
          <w:lang w:val="ru-RU"/>
        </w:rPr>
        <w:t>документ</w:t>
      </w:r>
      <w:r w:rsidR="00F43629" w:rsidRPr="00FE5A0C">
        <w:rPr>
          <w:rFonts w:ascii="Arial" w:hAnsi="Arial" w:cs="Arial"/>
          <w:sz w:val="30"/>
          <w:szCs w:val="30"/>
          <w:lang w:val="ru-RU"/>
        </w:rPr>
        <w:t>ы</w:t>
      </w:r>
      <w:r w:rsidR="004256C2" w:rsidRPr="00FE5A0C">
        <w:rPr>
          <w:rFonts w:ascii="Arial" w:hAnsi="Arial" w:cs="Arial"/>
          <w:sz w:val="30"/>
          <w:szCs w:val="30"/>
          <w:lang w:val="ru-RU"/>
        </w:rPr>
        <w:t xml:space="preserve"> по темам</w:t>
      </w:r>
      <w:r w:rsidRPr="00FE5A0C">
        <w:rPr>
          <w:rFonts w:ascii="Arial" w:hAnsi="Arial" w:cs="Arial"/>
          <w:sz w:val="30"/>
          <w:szCs w:val="30"/>
          <w:lang w:val="ru-RU"/>
        </w:rPr>
        <w:t>,</w:t>
      </w:r>
      <w:r w:rsidR="004256C2" w:rsidRPr="00FE5A0C">
        <w:rPr>
          <w:rFonts w:ascii="Arial" w:hAnsi="Arial" w:cs="Arial"/>
          <w:sz w:val="30"/>
          <w:szCs w:val="30"/>
          <w:lang w:val="ru-RU"/>
        </w:rPr>
        <w:t xml:space="preserve"> имеющим отношение к отделу;</w:t>
      </w:r>
    </w:p>
    <w:p w:rsidR="004256C2" w:rsidRPr="00FE5A0C" w:rsidRDefault="00E80F43" w:rsidP="0047026E">
      <w:pPr>
        <w:pStyle w:val="ListParagraph"/>
        <w:numPr>
          <w:ilvl w:val="1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 xml:space="preserve">помогать в </w:t>
      </w:r>
      <w:r w:rsidR="002B1AC6" w:rsidRPr="00FE5A0C">
        <w:rPr>
          <w:rFonts w:ascii="Arial" w:hAnsi="Arial" w:cs="Arial"/>
          <w:sz w:val="30"/>
          <w:szCs w:val="30"/>
          <w:lang w:val="ru-RU"/>
        </w:rPr>
        <w:t>каталогизация</w:t>
      </w:r>
      <w:r w:rsidR="004256C2" w:rsidRPr="00FE5A0C">
        <w:rPr>
          <w:rFonts w:ascii="Arial" w:hAnsi="Arial" w:cs="Arial"/>
          <w:sz w:val="30"/>
          <w:szCs w:val="30"/>
          <w:lang w:val="ru-RU"/>
        </w:rPr>
        <w:t>, сбор</w:t>
      </w:r>
      <w:r w:rsidR="00361A53" w:rsidRPr="00FE5A0C">
        <w:rPr>
          <w:rFonts w:ascii="Arial" w:hAnsi="Arial" w:cs="Arial"/>
          <w:sz w:val="30"/>
          <w:szCs w:val="30"/>
          <w:lang w:val="ru-RU"/>
        </w:rPr>
        <w:t>е</w:t>
      </w:r>
      <w:r w:rsidR="004256C2" w:rsidRPr="00FE5A0C">
        <w:rPr>
          <w:rFonts w:ascii="Arial" w:hAnsi="Arial" w:cs="Arial"/>
          <w:sz w:val="30"/>
          <w:szCs w:val="30"/>
          <w:lang w:val="ru-RU"/>
        </w:rPr>
        <w:t xml:space="preserve"> и систе</w:t>
      </w:r>
      <w:r w:rsidR="00361A53" w:rsidRPr="00FE5A0C">
        <w:rPr>
          <w:rFonts w:ascii="Arial" w:hAnsi="Arial" w:cs="Arial"/>
          <w:sz w:val="30"/>
          <w:szCs w:val="30"/>
          <w:lang w:val="ru-RU"/>
        </w:rPr>
        <w:t>матизации</w:t>
      </w:r>
      <w:r w:rsidR="004256C2" w:rsidRPr="00FE5A0C">
        <w:rPr>
          <w:rFonts w:ascii="Arial" w:hAnsi="Arial" w:cs="Arial"/>
          <w:sz w:val="30"/>
          <w:szCs w:val="30"/>
          <w:lang w:val="ru-RU"/>
        </w:rPr>
        <w:t xml:space="preserve"> необходимой информации;</w:t>
      </w:r>
    </w:p>
    <w:p w:rsidR="00E4534C" w:rsidRPr="00FE5A0C" w:rsidRDefault="000A47D5" w:rsidP="0047026E">
      <w:pPr>
        <w:pStyle w:val="ListParagraph"/>
        <w:numPr>
          <w:ilvl w:val="1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 xml:space="preserve">оказывать </w:t>
      </w:r>
      <w:r w:rsidR="002B1AC6" w:rsidRPr="00FE5A0C">
        <w:rPr>
          <w:rFonts w:ascii="Arial" w:hAnsi="Arial" w:cs="Arial"/>
          <w:sz w:val="30"/>
          <w:szCs w:val="30"/>
          <w:lang w:val="ru-RU"/>
        </w:rPr>
        <w:t xml:space="preserve">содействие </w:t>
      </w:r>
      <w:r w:rsidR="0055771F" w:rsidRPr="00FE5A0C">
        <w:rPr>
          <w:rFonts w:ascii="Arial" w:hAnsi="Arial" w:cs="Arial"/>
          <w:sz w:val="30"/>
          <w:szCs w:val="30"/>
          <w:lang w:val="ru-RU"/>
        </w:rPr>
        <w:t>в предоставлении</w:t>
      </w:r>
      <w:r w:rsidR="004256C2" w:rsidRPr="00FE5A0C">
        <w:rPr>
          <w:rFonts w:ascii="Arial" w:hAnsi="Arial" w:cs="Arial"/>
          <w:sz w:val="30"/>
          <w:szCs w:val="30"/>
          <w:lang w:val="ru-RU"/>
        </w:rPr>
        <w:t xml:space="preserve"> </w:t>
      </w:r>
      <w:r w:rsidR="0055771F" w:rsidRPr="00FE5A0C">
        <w:rPr>
          <w:rFonts w:ascii="Arial" w:hAnsi="Arial" w:cs="Arial"/>
          <w:sz w:val="30"/>
          <w:szCs w:val="30"/>
          <w:lang w:val="ru-RU"/>
        </w:rPr>
        <w:t>логистической</w:t>
      </w:r>
      <w:r w:rsidR="004256C2" w:rsidRPr="00FE5A0C">
        <w:rPr>
          <w:rFonts w:ascii="Arial" w:hAnsi="Arial" w:cs="Arial"/>
          <w:sz w:val="30"/>
          <w:szCs w:val="30"/>
          <w:lang w:val="ru-RU"/>
        </w:rPr>
        <w:t xml:space="preserve"> поддержки </w:t>
      </w:r>
      <w:r w:rsidR="0055771F" w:rsidRPr="00FE5A0C">
        <w:rPr>
          <w:rFonts w:ascii="Arial" w:hAnsi="Arial" w:cs="Arial"/>
          <w:sz w:val="30"/>
          <w:szCs w:val="30"/>
          <w:lang w:val="ru-RU"/>
        </w:rPr>
        <w:t>с целью</w:t>
      </w:r>
      <w:r w:rsidR="004256C2" w:rsidRPr="00FE5A0C">
        <w:rPr>
          <w:rFonts w:ascii="Arial" w:hAnsi="Arial" w:cs="Arial"/>
          <w:sz w:val="30"/>
          <w:szCs w:val="30"/>
          <w:lang w:val="ru-RU"/>
        </w:rPr>
        <w:t xml:space="preserve"> организации мероприятий, форумов или других совместных мероприятий;</w:t>
      </w:r>
    </w:p>
    <w:p w:rsidR="00E4534C" w:rsidRPr="00FE5A0C" w:rsidRDefault="00E4534C" w:rsidP="0047026E">
      <w:pPr>
        <w:pStyle w:val="ListParagraph"/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 xml:space="preserve">выполнять иные задачи, поставленные руководителем. </w:t>
      </w:r>
    </w:p>
    <w:p w:rsidR="004256C2" w:rsidRPr="00FE5A0C" w:rsidRDefault="004256C2" w:rsidP="0047026E">
      <w:pPr>
        <w:spacing w:after="120"/>
        <w:jc w:val="both"/>
        <w:rPr>
          <w:rFonts w:ascii="Arial" w:hAnsi="Arial" w:cs="Arial"/>
          <w:b/>
          <w:sz w:val="30"/>
          <w:szCs w:val="30"/>
          <w:u w:val="single"/>
          <w:lang w:val="ru-RU"/>
        </w:rPr>
      </w:pPr>
    </w:p>
    <w:p w:rsidR="0050794A" w:rsidRPr="00FE5A0C" w:rsidRDefault="0050794A" w:rsidP="0050794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>Критерии отбора</w:t>
      </w:r>
    </w:p>
    <w:p w:rsidR="0050794A" w:rsidRPr="00FE5A0C" w:rsidRDefault="0050794A" w:rsidP="0050794A">
      <w:pPr>
        <w:spacing w:after="120" w:line="252" w:lineRule="auto"/>
        <w:rPr>
          <w:rFonts w:ascii="Arial" w:hAnsi="Arial" w:cs="Arial"/>
          <w:sz w:val="30"/>
          <w:szCs w:val="30"/>
          <w:u w:val="single"/>
          <w:lang w:val="ru-RU"/>
        </w:rPr>
      </w:pPr>
      <w:r w:rsidRPr="00FE5A0C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Образование:</w:t>
      </w:r>
    </w:p>
    <w:p w:rsidR="004256C2" w:rsidRPr="00FE5A0C" w:rsidRDefault="0050794A" w:rsidP="0050794A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bCs/>
          <w:iCs/>
          <w:sz w:val="30"/>
          <w:szCs w:val="30"/>
          <w:lang w:val="ru-RU"/>
        </w:rPr>
        <w:t>среднее образование.</w:t>
      </w:r>
      <w:r w:rsidR="00216765" w:rsidRPr="00FE5A0C">
        <w:rPr>
          <w:rFonts w:ascii="Arial" w:hAnsi="Arial" w:cs="Arial"/>
          <w:bCs/>
          <w:iCs/>
          <w:sz w:val="30"/>
          <w:szCs w:val="30"/>
          <w:lang w:val="ru-RU"/>
        </w:rPr>
        <w:t xml:space="preserve"> </w:t>
      </w:r>
    </w:p>
    <w:p w:rsidR="00216765" w:rsidRPr="00FE5A0C" w:rsidRDefault="00216765" w:rsidP="00216765">
      <w:pPr>
        <w:spacing w:after="120" w:line="252" w:lineRule="auto"/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</w:pPr>
      <w:r w:rsidRPr="00FE5A0C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Минимальная квалификация, знания и навыки:</w:t>
      </w:r>
    </w:p>
    <w:p w:rsidR="00216765" w:rsidRPr="00FE5A0C" w:rsidRDefault="00216765" w:rsidP="00216765">
      <w:pPr>
        <w:pStyle w:val="ListParagraph"/>
        <w:numPr>
          <w:ilvl w:val="0"/>
          <w:numId w:val="5"/>
        </w:numPr>
        <w:spacing w:after="120" w:line="252" w:lineRule="auto"/>
        <w:contextualSpacing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>внимательность к деталям и быстрая обучаемость;</w:t>
      </w:r>
    </w:p>
    <w:p w:rsidR="00216765" w:rsidRPr="00FE5A0C" w:rsidRDefault="00216765" w:rsidP="00216765">
      <w:pPr>
        <w:pStyle w:val="ListParagraph"/>
        <w:numPr>
          <w:ilvl w:val="0"/>
          <w:numId w:val="5"/>
        </w:numPr>
        <w:spacing w:after="120" w:line="252" w:lineRule="auto"/>
        <w:contextualSpacing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>хорошие навыки управления временем;</w:t>
      </w:r>
    </w:p>
    <w:p w:rsidR="00216765" w:rsidRPr="00FE5A0C" w:rsidRDefault="00216765" w:rsidP="00216765">
      <w:pPr>
        <w:pStyle w:val="ListParagraph"/>
        <w:numPr>
          <w:ilvl w:val="0"/>
          <w:numId w:val="5"/>
        </w:numPr>
        <w:spacing w:after="120" w:line="252" w:lineRule="auto"/>
        <w:contextualSpacing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>способность эффективно сотрудничать с различными группами людей;</w:t>
      </w:r>
    </w:p>
    <w:p w:rsidR="002D63E7" w:rsidRPr="00FE5A0C" w:rsidRDefault="002D63E7" w:rsidP="002D63E7">
      <w:pPr>
        <w:pStyle w:val="ListParagraph"/>
        <w:numPr>
          <w:ilvl w:val="0"/>
          <w:numId w:val="5"/>
        </w:numPr>
        <w:spacing w:after="120" w:line="252" w:lineRule="auto"/>
        <w:contextualSpacing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FE5A0C">
        <w:rPr>
          <w:rFonts w:ascii="Arial" w:hAnsi="Arial" w:cs="Arial"/>
          <w:bCs/>
          <w:iCs/>
          <w:sz w:val="30"/>
          <w:szCs w:val="30"/>
          <w:u w:val="single"/>
          <w:lang w:val="ru-RU"/>
        </w:rPr>
        <w:t>основные навыки</w:t>
      </w:r>
      <w:r w:rsidRPr="00FE5A0C">
        <w:rPr>
          <w:rFonts w:ascii="Arial" w:hAnsi="Arial" w:cs="Arial"/>
          <w:bCs/>
          <w:iCs/>
          <w:sz w:val="30"/>
          <w:szCs w:val="30"/>
          <w:lang w:val="ru-RU"/>
        </w:rPr>
        <w:t xml:space="preserve">: навыки общения и работы с людьми, энтузиазм, нацеленность на достижение результатов, навыки работы на компьютере с использованием </w:t>
      </w:r>
      <w:proofErr w:type="spellStart"/>
      <w:r w:rsidRPr="00FE5A0C">
        <w:rPr>
          <w:rFonts w:ascii="Arial" w:hAnsi="Arial" w:cs="Arial"/>
          <w:bCs/>
          <w:iCs/>
          <w:sz w:val="30"/>
          <w:szCs w:val="30"/>
          <w:lang w:val="ru-RU"/>
        </w:rPr>
        <w:t>Word</w:t>
      </w:r>
      <w:proofErr w:type="spellEnd"/>
      <w:r w:rsidRPr="00FE5A0C">
        <w:rPr>
          <w:rFonts w:ascii="Arial" w:hAnsi="Arial" w:cs="Arial"/>
          <w:bCs/>
          <w:iCs/>
          <w:sz w:val="30"/>
          <w:szCs w:val="30"/>
          <w:lang w:val="ru-RU"/>
        </w:rPr>
        <w:t xml:space="preserve">, интернет браузеров и электронной почты; </w:t>
      </w:r>
    </w:p>
    <w:p w:rsidR="002D63E7" w:rsidRPr="00FE5A0C" w:rsidRDefault="002D63E7" w:rsidP="002D63E7">
      <w:pPr>
        <w:pStyle w:val="ListParagraph"/>
        <w:numPr>
          <w:ilvl w:val="0"/>
          <w:numId w:val="5"/>
        </w:numPr>
        <w:spacing w:after="120" w:line="252" w:lineRule="auto"/>
        <w:contextualSpacing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FE5A0C">
        <w:rPr>
          <w:rFonts w:ascii="Arial" w:hAnsi="Arial" w:cs="Arial"/>
          <w:bCs/>
          <w:iCs/>
          <w:sz w:val="30"/>
          <w:szCs w:val="30"/>
          <w:u w:val="single"/>
          <w:lang w:val="ru-RU"/>
        </w:rPr>
        <w:t>основные ценности</w:t>
      </w:r>
      <w:r w:rsidRPr="00FE5A0C">
        <w:rPr>
          <w:rFonts w:ascii="Arial" w:hAnsi="Arial" w:cs="Arial"/>
          <w:bCs/>
          <w:iCs/>
          <w:sz w:val="30"/>
          <w:szCs w:val="30"/>
          <w:lang w:val="ru-RU"/>
        </w:rPr>
        <w:t xml:space="preserve">: </w:t>
      </w:r>
      <w:bookmarkStart w:id="1" w:name="_Hlk512886450"/>
      <w:r w:rsidRPr="00FE5A0C">
        <w:rPr>
          <w:rFonts w:ascii="Arial" w:hAnsi="Arial" w:cs="Arial"/>
          <w:sz w:val="30"/>
          <w:szCs w:val="30"/>
          <w:lang w:val="ru-RU"/>
        </w:rPr>
        <w:t xml:space="preserve">доказанная приверженность основным ценностям Организации Объединенных Наций, в частности, уважительное отношение к различиям, связанным с культурой, гендерной идентичностью, религией, этнической принадлежностью, национальностью, языком, возрастом, </w:t>
      </w:r>
      <w:r w:rsidRPr="00FE5A0C">
        <w:rPr>
          <w:rFonts w:ascii="Arial" w:hAnsi="Arial" w:cs="Arial"/>
          <w:sz w:val="30"/>
          <w:szCs w:val="30"/>
          <w:lang w:val="ru-RU"/>
        </w:rPr>
        <w:lastRenderedPageBreak/>
        <w:t>ВИЧ-статусом, ограниченными возможностями, сексуальной ориентацией или другими статусом;</w:t>
      </w:r>
      <w:bookmarkEnd w:id="1"/>
    </w:p>
    <w:p w:rsidR="002D63E7" w:rsidRPr="00FE5A0C" w:rsidRDefault="002D63E7" w:rsidP="002D63E7">
      <w:pPr>
        <w:pStyle w:val="ListParagraph"/>
        <w:numPr>
          <w:ilvl w:val="0"/>
          <w:numId w:val="5"/>
        </w:numPr>
        <w:spacing w:after="120" w:line="252" w:lineRule="auto"/>
        <w:contextualSpacing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FE5A0C">
        <w:rPr>
          <w:rFonts w:ascii="Arial" w:hAnsi="Arial" w:cs="Arial"/>
          <w:bCs/>
          <w:iCs/>
          <w:sz w:val="30"/>
          <w:szCs w:val="30"/>
          <w:u w:val="single"/>
          <w:lang w:val="ru-RU"/>
        </w:rPr>
        <w:t>языки:</w:t>
      </w:r>
      <w:r w:rsidRPr="00FE5A0C">
        <w:rPr>
          <w:rFonts w:ascii="Arial" w:hAnsi="Arial" w:cs="Arial"/>
          <w:bCs/>
          <w:iCs/>
          <w:sz w:val="30"/>
          <w:szCs w:val="30"/>
          <w:lang w:val="ru-RU"/>
        </w:rPr>
        <w:t xml:space="preserve"> </w:t>
      </w:r>
    </w:p>
    <w:p w:rsidR="002D63E7" w:rsidRPr="00FE5A0C" w:rsidRDefault="002D63E7" w:rsidP="002D63E7">
      <w:pPr>
        <w:pStyle w:val="ListParagraph"/>
        <w:numPr>
          <w:ilvl w:val="1"/>
          <w:numId w:val="5"/>
        </w:numPr>
        <w:spacing w:after="120" w:line="252" w:lineRule="auto"/>
        <w:contextualSpacing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FE5A0C">
        <w:rPr>
          <w:rFonts w:ascii="Arial" w:hAnsi="Arial" w:cs="Arial"/>
          <w:bCs/>
          <w:iCs/>
          <w:sz w:val="30"/>
          <w:szCs w:val="30"/>
          <w:lang w:val="ru-RU"/>
        </w:rPr>
        <w:t xml:space="preserve">владение устным и письменным румынским </w:t>
      </w:r>
      <w:r w:rsidRPr="00FE5A0C">
        <w:rPr>
          <w:rFonts w:ascii="Arial" w:hAnsi="Arial" w:cs="Arial"/>
          <w:b/>
          <w:bCs/>
          <w:iCs/>
          <w:sz w:val="30"/>
          <w:szCs w:val="30"/>
          <w:u w:val="single"/>
          <w:lang w:val="ru-RU"/>
        </w:rPr>
        <w:t>ИЛИ</w:t>
      </w:r>
      <w:r w:rsidRPr="00FE5A0C">
        <w:rPr>
          <w:rFonts w:ascii="Arial" w:hAnsi="Arial" w:cs="Arial"/>
          <w:bCs/>
          <w:iCs/>
          <w:sz w:val="30"/>
          <w:szCs w:val="30"/>
          <w:lang w:val="ru-RU"/>
        </w:rPr>
        <w:t xml:space="preserve"> русским языком;</w:t>
      </w:r>
    </w:p>
    <w:p w:rsidR="002D63E7" w:rsidRPr="00FE5A0C" w:rsidRDefault="002D63E7" w:rsidP="002D63E7">
      <w:pPr>
        <w:pStyle w:val="ListParagraph"/>
        <w:numPr>
          <w:ilvl w:val="1"/>
          <w:numId w:val="5"/>
        </w:numPr>
        <w:spacing w:after="120" w:line="252" w:lineRule="auto"/>
        <w:contextualSpacing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FE5A0C">
        <w:rPr>
          <w:rFonts w:ascii="Arial" w:hAnsi="Arial" w:cs="Arial"/>
          <w:bCs/>
          <w:iCs/>
          <w:sz w:val="30"/>
          <w:szCs w:val="30"/>
          <w:lang w:val="ru-RU"/>
        </w:rPr>
        <w:t>знание английского языка является преимуществом, но НЕ ЯВЛЯЕТСЯ обязательным требованием;</w:t>
      </w:r>
    </w:p>
    <w:p w:rsidR="002D63E7" w:rsidRPr="00FE5A0C" w:rsidRDefault="002D63E7" w:rsidP="002D63E7">
      <w:pPr>
        <w:pStyle w:val="ListParagraph"/>
        <w:numPr>
          <w:ilvl w:val="1"/>
          <w:numId w:val="5"/>
        </w:numPr>
        <w:spacing w:after="120" w:line="252" w:lineRule="auto"/>
        <w:contextualSpacing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FE5A0C">
        <w:rPr>
          <w:rFonts w:ascii="Arial" w:hAnsi="Arial" w:cs="Arial"/>
          <w:bCs/>
          <w:iCs/>
          <w:sz w:val="30"/>
          <w:szCs w:val="30"/>
          <w:lang w:val="ru-RU"/>
        </w:rPr>
        <w:t xml:space="preserve">знание одного или более языков, распространенных в Молдове, включая болгарский, гагаузский, </w:t>
      </w:r>
      <w:proofErr w:type="spellStart"/>
      <w:r w:rsidRPr="00FE5A0C">
        <w:rPr>
          <w:rFonts w:ascii="Arial" w:hAnsi="Arial" w:cs="Arial"/>
          <w:bCs/>
          <w:iCs/>
          <w:sz w:val="30"/>
          <w:szCs w:val="30"/>
          <w:lang w:val="ru-RU"/>
        </w:rPr>
        <w:t>романи</w:t>
      </w:r>
      <w:proofErr w:type="spellEnd"/>
      <w:r w:rsidRPr="00FE5A0C">
        <w:rPr>
          <w:rFonts w:ascii="Arial" w:hAnsi="Arial" w:cs="Arial"/>
          <w:bCs/>
          <w:iCs/>
          <w:sz w:val="30"/>
          <w:szCs w:val="30"/>
          <w:lang w:val="ru-RU"/>
        </w:rPr>
        <w:t xml:space="preserve">, украинский или язык жестов, является дополнительным преимуществом.  </w:t>
      </w:r>
    </w:p>
    <w:p w:rsidR="002D63E7" w:rsidRPr="00FE5A0C" w:rsidRDefault="002D63E7" w:rsidP="002D63E7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</w:p>
    <w:p w:rsidR="002D63E7" w:rsidRPr="00FE5A0C" w:rsidRDefault="002D63E7" w:rsidP="002D63E7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>Кто может подать заявку для прохождения стажировки?</w:t>
      </w:r>
    </w:p>
    <w:p w:rsidR="002D63E7" w:rsidRPr="00FE5A0C" w:rsidRDefault="002D63E7" w:rsidP="002D63E7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>Эта должность стажёра является специальной временной мерой и преследует цель ликвидации низкой представленности в ПРООН в Молдове, прежде всего, людей из следующих групп: лиц</w:t>
      </w:r>
      <w:r w:rsidR="00657320"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с ограниченными возможностями, представител</w:t>
      </w:r>
      <w:r w:rsidR="00657320"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этнических меньшинств, особенно гагауз</w:t>
      </w:r>
      <w:r w:rsidR="00657320"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болгар</w:t>
      </w:r>
      <w:r w:rsidR="00657320"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ром</w:t>
      </w:r>
      <w:r w:rsidR="00657320"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евре</w:t>
      </w:r>
      <w:r w:rsidR="00657320"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лиц</w:t>
      </w:r>
      <w:r w:rsidR="00657320"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африканского происхождения, люд</w:t>
      </w:r>
      <w:r w:rsidR="00657320"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живущи</w:t>
      </w:r>
      <w:r w:rsidR="00657320">
        <w:rPr>
          <w:rFonts w:ascii="Arial" w:hAnsi="Arial" w:cs="Arial"/>
          <w:sz w:val="30"/>
          <w:szCs w:val="30"/>
          <w:lang w:val="ru-RU"/>
        </w:rPr>
        <w:t>е с ВИЧ, религиозные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меньшинств</w:t>
      </w:r>
      <w:r w:rsidR="00657320"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>, особенно женщин</w:t>
      </w:r>
      <w:r w:rsidR="00657320"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мусульманк</w:t>
      </w:r>
      <w:r w:rsidR="00657320"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, ЛГБТИ. </w:t>
      </w:r>
    </w:p>
    <w:p w:rsidR="002D63E7" w:rsidRPr="00FE5A0C" w:rsidRDefault="002D63E7" w:rsidP="002D63E7">
      <w:pPr>
        <w:spacing w:after="120" w:line="252" w:lineRule="auto"/>
        <w:rPr>
          <w:rFonts w:ascii="Arial" w:hAnsi="Arial" w:cs="Arial"/>
          <w:sz w:val="30"/>
          <w:szCs w:val="30"/>
          <w:lang w:val="ru-RU"/>
        </w:rPr>
      </w:pPr>
    </w:p>
    <w:p w:rsidR="002D63E7" w:rsidRPr="00FE5A0C" w:rsidRDefault="002D63E7" w:rsidP="002D63E7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>Условия прохождения стажировки и условия труда</w:t>
      </w:r>
    </w:p>
    <w:p w:rsidR="002D63E7" w:rsidRPr="00FE5A0C" w:rsidRDefault="002D63E7" w:rsidP="002D63E7">
      <w:pPr>
        <w:pStyle w:val="ListParagraph"/>
        <w:numPr>
          <w:ilvl w:val="0"/>
          <w:numId w:val="6"/>
        </w:numPr>
        <w:spacing w:after="120" w:line="252" w:lineRule="auto"/>
        <w:contextualSpacing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u w:val="single"/>
          <w:lang w:val="ru-RU"/>
        </w:rPr>
        <w:t>Вознаграждение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: данная стажировка </w:t>
      </w:r>
      <w:r w:rsidRPr="00FE5A0C">
        <w:rPr>
          <w:rFonts w:ascii="Arial" w:hAnsi="Arial" w:cs="Arial"/>
          <w:b/>
          <w:sz w:val="30"/>
          <w:szCs w:val="30"/>
          <w:lang w:val="ru-RU"/>
        </w:rPr>
        <w:t>не является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оплачиваемой.</w:t>
      </w:r>
    </w:p>
    <w:p w:rsidR="002D63E7" w:rsidRPr="00FE5A0C" w:rsidRDefault="002D63E7" w:rsidP="002D63E7">
      <w:pPr>
        <w:pStyle w:val="ListParagraph"/>
        <w:numPr>
          <w:ilvl w:val="0"/>
          <w:numId w:val="6"/>
        </w:numPr>
        <w:spacing w:after="120" w:line="252" w:lineRule="auto"/>
        <w:contextualSpacing/>
        <w:jc w:val="both"/>
        <w:rPr>
          <w:rFonts w:ascii="Arial" w:hAnsi="Arial" w:cs="Arial"/>
          <w:i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u w:val="single"/>
          <w:lang w:val="ru-RU"/>
        </w:rPr>
        <w:t>Условия труда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: стажёр будет работать как внутри, так и за пределами офиса ПРООН и будет участвовать во всех рабочих встречах, организованных офисом. Стажёр </w:t>
      </w:r>
      <w:r w:rsidR="00056060" w:rsidRPr="00FE5A0C">
        <w:rPr>
          <w:rFonts w:ascii="Arial" w:hAnsi="Arial" w:cs="Arial"/>
          <w:sz w:val="30"/>
          <w:szCs w:val="30"/>
          <w:lang w:val="ru-RU"/>
        </w:rPr>
        <w:t xml:space="preserve">будет предоставлено полностью оборудованное рабочее место в </w:t>
      </w:r>
      <w:r w:rsidRPr="00FE5A0C">
        <w:rPr>
          <w:rFonts w:ascii="Arial" w:hAnsi="Arial" w:cs="Arial"/>
          <w:sz w:val="30"/>
          <w:szCs w:val="30"/>
          <w:lang w:val="ru-RU"/>
        </w:rPr>
        <w:t>офисе ПРООН</w:t>
      </w:r>
      <w:r w:rsidR="00056060" w:rsidRPr="00FE5A0C">
        <w:rPr>
          <w:rFonts w:ascii="Arial" w:hAnsi="Arial" w:cs="Arial"/>
          <w:sz w:val="30"/>
          <w:szCs w:val="30"/>
          <w:lang w:val="ru-RU"/>
        </w:rPr>
        <w:t xml:space="preserve"> Молдова</w:t>
      </w:r>
      <w:r w:rsidRPr="00FE5A0C">
        <w:rPr>
          <w:rFonts w:ascii="Arial" w:hAnsi="Arial" w:cs="Arial"/>
          <w:sz w:val="30"/>
          <w:szCs w:val="30"/>
          <w:lang w:val="ru-RU"/>
        </w:rPr>
        <w:t>.</w:t>
      </w:r>
    </w:p>
    <w:p w:rsidR="002D63E7" w:rsidRPr="00FE5A0C" w:rsidRDefault="002D63E7" w:rsidP="002D63E7">
      <w:pPr>
        <w:pStyle w:val="ListParagraph"/>
        <w:numPr>
          <w:ilvl w:val="0"/>
          <w:numId w:val="6"/>
        </w:numPr>
        <w:spacing w:after="120" w:line="252" w:lineRule="auto"/>
        <w:contextualSpacing/>
        <w:jc w:val="both"/>
        <w:rPr>
          <w:rFonts w:ascii="Arial" w:hAnsi="Arial" w:cs="Arial"/>
          <w:b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u w:val="single"/>
          <w:lang w:val="ru-RU"/>
        </w:rPr>
        <w:t>Расходы на общественный и междугородний транспорт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(в случае стажёра с ограниченной подвижностью), </w:t>
      </w:r>
      <w:r w:rsidRPr="00FE5A0C">
        <w:rPr>
          <w:rFonts w:ascii="Arial" w:hAnsi="Arial" w:cs="Arial"/>
          <w:sz w:val="30"/>
          <w:szCs w:val="30"/>
          <w:u w:val="single"/>
          <w:lang w:val="ru-RU"/>
        </w:rPr>
        <w:t>а также расходы на проживание и другие подобные расходы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(в случае стажёра, постоянно проживающего за пределами Кишинёва) будут обсуждены и согласованы дополнительно. </w:t>
      </w:r>
    </w:p>
    <w:sectPr w:rsidR="002D63E7" w:rsidRPr="00FE5A0C" w:rsidSect="00A7259B">
      <w:footerReference w:type="default" r:id="rId8"/>
      <w:pgSz w:w="11909" w:h="16834" w:code="9"/>
      <w:pgMar w:top="1440" w:right="1199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83" w:rsidRDefault="00937B83" w:rsidP="00A7259B">
      <w:pPr>
        <w:spacing w:after="0" w:line="240" w:lineRule="auto"/>
      </w:pPr>
      <w:r>
        <w:separator/>
      </w:r>
    </w:p>
  </w:endnote>
  <w:endnote w:type="continuationSeparator" w:id="0">
    <w:p w:rsidR="00937B83" w:rsidRDefault="00937B83" w:rsidP="00A7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9091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7259B" w:rsidRPr="00A7259B" w:rsidRDefault="00A7259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7259B">
          <w:rPr>
            <w:rFonts w:ascii="Arial" w:hAnsi="Arial" w:cs="Arial"/>
            <w:sz w:val="20"/>
            <w:szCs w:val="20"/>
          </w:rPr>
          <w:fldChar w:fldCharType="begin"/>
        </w:r>
        <w:r w:rsidRPr="00A7259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7259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A7259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A7259B" w:rsidRDefault="00A7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83" w:rsidRDefault="00937B83" w:rsidP="00A7259B">
      <w:pPr>
        <w:spacing w:after="0" w:line="240" w:lineRule="auto"/>
      </w:pPr>
      <w:r>
        <w:separator/>
      </w:r>
    </w:p>
  </w:footnote>
  <w:footnote w:type="continuationSeparator" w:id="0">
    <w:p w:rsidR="00937B83" w:rsidRDefault="00937B83" w:rsidP="00A7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01D9"/>
    <w:multiLevelType w:val="multilevel"/>
    <w:tmpl w:val="3CE0BC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16C5BEE"/>
    <w:multiLevelType w:val="hybridMultilevel"/>
    <w:tmpl w:val="F89E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4E9"/>
    <w:multiLevelType w:val="hybridMultilevel"/>
    <w:tmpl w:val="4938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4E75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6866"/>
    <w:multiLevelType w:val="hybridMultilevel"/>
    <w:tmpl w:val="DCE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75811"/>
    <w:multiLevelType w:val="hybridMultilevel"/>
    <w:tmpl w:val="93C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447BA"/>
    <w:multiLevelType w:val="hybridMultilevel"/>
    <w:tmpl w:val="E1EE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C2"/>
    <w:rsid w:val="00001033"/>
    <w:rsid w:val="00002179"/>
    <w:rsid w:val="0002653D"/>
    <w:rsid w:val="00056060"/>
    <w:rsid w:val="0006404C"/>
    <w:rsid w:val="000A47D5"/>
    <w:rsid w:val="000B1208"/>
    <w:rsid w:val="000C6CD2"/>
    <w:rsid w:val="00167965"/>
    <w:rsid w:val="00176DC7"/>
    <w:rsid w:val="001B07DB"/>
    <w:rsid w:val="001F69E8"/>
    <w:rsid w:val="002158BF"/>
    <w:rsid w:val="00216765"/>
    <w:rsid w:val="002B1AC6"/>
    <w:rsid w:val="002C262B"/>
    <w:rsid w:val="002C6724"/>
    <w:rsid w:val="002D63E7"/>
    <w:rsid w:val="002F4F97"/>
    <w:rsid w:val="00361A53"/>
    <w:rsid w:val="003A1989"/>
    <w:rsid w:val="003C3F18"/>
    <w:rsid w:val="003F3EDB"/>
    <w:rsid w:val="004256C2"/>
    <w:rsid w:val="00463B63"/>
    <w:rsid w:val="0047026E"/>
    <w:rsid w:val="004C32B5"/>
    <w:rsid w:val="004D3FCA"/>
    <w:rsid w:val="0050794A"/>
    <w:rsid w:val="00527477"/>
    <w:rsid w:val="0055771F"/>
    <w:rsid w:val="005D64C3"/>
    <w:rsid w:val="005F2698"/>
    <w:rsid w:val="00647D69"/>
    <w:rsid w:val="00657320"/>
    <w:rsid w:val="0068499C"/>
    <w:rsid w:val="006E68FA"/>
    <w:rsid w:val="00720073"/>
    <w:rsid w:val="00764849"/>
    <w:rsid w:val="00765BA9"/>
    <w:rsid w:val="00794310"/>
    <w:rsid w:val="0079658F"/>
    <w:rsid w:val="007B7C75"/>
    <w:rsid w:val="007F5BF4"/>
    <w:rsid w:val="008112B5"/>
    <w:rsid w:val="008234E0"/>
    <w:rsid w:val="008C1513"/>
    <w:rsid w:val="008E1C9C"/>
    <w:rsid w:val="00921101"/>
    <w:rsid w:val="00937B83"/>
    <w:rsid w:val="009C5EF7"/>
    <w:rsid w:val="00A361AA"/>
    <w:rsid w:val="00A550ED"/>
    <w:rsid w:val="00A7259B"/>
    <w:rsid w:val="00A87C40"/>
    <w:rsid w:val="00AA3A92"/>
    <w:rsid w:val="00B17CC8"/>
    <w:rsid w:val="00BC75BD"/>
    <w:rsid w:val="00BC764B"/>
    <w:rsid w:val="00C04918"/>
    <w:rsid w:val="00C202BA"/>
    <w:rsid w:val="00C26EC8"/>
    <w:rsid w:val="00C547ED"/>
    <w:rsid w:val="00C60A17"/>
    <w:rsid w:val="00CA35C9"/>
    <w:rsid w:val="00D72A3E"/>
    <w:rsid w:val="00D91217"/>
    <w:rsid w:val="00DA39B0"/>
    <w:rsid w:val="00DE0919"/>
    <w:rsid w:val="00DF7B09"/>
    <w:rsid w:val="00E4534C"/>
    <w:rsid w:val="00E57A57"/>
    <w:rsid w:val="00E80F43"/>
    <w:rsid w:val="00E8349B"/>
    <w:rsid w:val="00EA2C26"/>
    <w:rsid w:val="00ED1F08"/>
    <w:rsid w:val="00EF5A64"/>
    <w:rsid w:val="00F0593B"/>
    <w:rsid w:val="00F43629"/>
    <w:rsid w:val="00F74FC2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111D-F00B-46B2-A41F-25C50E2F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256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3A9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4534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9B"/>
  </w:style>
  <w:style w:type="paragraph" w:styleId="Footer">
    <w:name w:val="footer"/>
    <w:basedOn w:val="Normal"/>
    <w:link w:val="FooterChar"/>
    <w:uiPriority w:val="99"/>
    <w:unhideWhenUsed/>
    <w:rsid w:val="00A7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Micusa</dc:creator>
  <cp:keywords/>
  <dc:description/>
  <cp:lastModifiedBy>Evghenii Golosceapov</cp:lastModifiedBy>
  <cp:revision>226</cp:revision>
  <dcterms:created xsi:type="dcterms:W3CDTF">2018-04-23T14:16:00Z</dcterms:created>
  <dcterms:modified xsi:type="dcterms:W3CDTF">2018-05-01T13:13:00Z</dcterms:modified>
</cp:coreProperties>
</file>