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AC8" w:rsidRPr="00830F92" w:rsidRDefault="00CC6CD9" w:rsidP="00CC6CD9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830F92">
        <w:rPr>
          <w:rFonts w:ascii="Arial" w:hAnsi="Arial" w:cs="Arial"/>
          <w:b/>
          <w:sz w:val="28"/>
          <w:szCs w:val="28"/>
          <w:u w:val="single"/>
          <w:lang w:val="en-US"/>
        </w:rPr>
        <w:t>TERMS of REFERENCE</w:t>
      </w:r>
    </w:p>
    <w:p w:rsidR="00CC6CD9" w:rsidRPr="00830F92" w:rsidRDefault="00CC6CD9">
      <w:pPr>
        <w:rPr>
          <w:rFonts w:ascii="Arial" w:hAnsi="Arial" w:cs="Arial"/>
          <w:sz w:val="28"/>
          <w:szCs w:val="28"/>
          <w:lang w:val="en-US"/>
        </w:rPr>
      </w:pPr>
    </w:p>
    <w:p w:rsidR="00CC6CD9" w:rsidRPr="00830F92" w:rsidRDefault="00CC6CD9">
      <w:pPr>
        <w:rPr>
          <w:rFonts w:ascii="Arial" w:hAnsi="Arial" w:cs="Arial"/>
          <w:b/>
          <w:sz w:val="28"/>
          <w:szCs w:val="28"/>
          <w:lang w:val="en-US"/>
        </w:rPr>
      </w:pPr>
      <w:r w:rsidRPr="00830F92">
        <w:rPr>
          <w:rFonts w:ascii="Arial" w:hAnsi="Arial" w:cs="Arial"/>
          <w:b/>
          <w:sz w:val="28"/>
          <w:szCs w:val="28"/>
          <w:lang w:val="en-US"/>
        </w:rPr>
        <w:t>Title of the position:</w:t>
      </w:r>
      <w:r w:rsidR="00355367" w:rsidRPr="00830F92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7E134E" w:rsidRPr="00830F92">
        <w:rPr>
          <w:rFonts w:ascii="Arial" w:hAnsi="Arial" w:cs="Arial"/>
          <w:b/>
          <w:sz w:val="28"/>
          <w:szCs w:val="28"/>
          <w:lang w:val="en-US"/>
        </w:rPr>
        <w:t>Communication</w:t>
      </w:r>
      <w:r w:rsidR="00E735C9" w:rsidRPr="00830F92">
        <w:rPr>
          <w:rFonts w:ascii="Arial" w:hAnsi="Arial" w:cs="Arial"/>
          <w:b/>
          <w:sz w:val="28"/>
          <w:szCs w:val="28"/>
          <w:lang w:val="en-US"/>
        </w:rPr>
        <w:t>s</w:t>
      </w:r>
      <w:r w:rsidR="007E134E" w:rsidRPr="00830F92">
        <w:rPr>
          <w:rFonts w:ascii="Arial" w:hAnsi="Arial" w:cs="Arial"/>
          <w:b/>
          <w:sz w:val="28"/>
          <w:szCs w:val="28"/>
          <w:lang w:val="en-US"/>
        </w:rPr>
        <w:t xml:space="preserve"> Intern</w:t>
      </w:r>
    </w:p>
    <w:p w:rsidR="00CC6CD9" w:rsidRPr="00830F92" w:rsidRDefault="00CC6CD9">
      <w:pPr>
        <w:rPr>
          <w:rFonts w:ascii="Arial" w:hAnsi="Arial" w:cs="Arial"/>
          <w:b/>
          <w:sz w:val="28"/>
          <w:szCs w:val="28"/>
          <w:lang w:val="en-US"/>
        </w:rPr>
      </w:pPr>
      <w:r w:rsidRPr="00830F92">
        <w:rPr>
          <w:rFonts w:ascii="Arial" w:hAnsi="Arial" w:cs="Arial"/>
          <w:b/>
          <w:sz w:val="28"/>
          <w:szCs w:val="28"/>
          <w:lang w:val="en-US"/>
        </w:rPr>
        <w:t>Branch / Section / Project / Pr</w:t>
      </w:r>
      <w:bookmarkStart w:id="0" w:name="_GoBack"/>
      <w:bookmarkEnd w:id="0"/>
      <w:r w:rsidRPr="00830F92">
        <w:rPr>
          <w:rFonts w:ascii="Arial" w:hAnsi="Arial" w:cs="Arial"/>
          <w:b/>
          <w:sz w:val="28"/>
          <w:szCs w:val="28"/>
          <w:lang w:val="en-US"/>
        </w:rPr>
        <w:t>ogram:</w:t>
      </w:r>
      <w:r w:rsidR="00BC0784" w:rsidRPr="00830F92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3B25A1" w:rsidRPr="00830F92">
        <w:rPr>
          <w:rFonts w:ascii="Arial" w:hAnsi="Arial" w:cs="Arial"/>
          <w:b/>
          <w:sz w:val="28"/>
          <w:szCs w:val="28"/>
          <w:lang w:val="en-US"/>
        </w:rPr>
        <w:t xml:space="preserve">Communication Unit UNFPA Moldova </w:t>
      </w:r>
    </w:p>
    <w:p w:rsidR="00CC6CD9" w:rsidRPr="00830F92" w:rsidRDefault="00CC6CD9">
      <w:pPr>
        <w:rPr>
          <w:rFonts w:ascii="Arial" w:hAnsi="Arial" w:cs="Arial"/>
          <w:b/>
          <w:sz w:val="28"/>
          <w:szCs w:val="28"/>
          <w:lang w:val="en-US"/>
        </w:rPr>
      </w:pPr>
      <w:r w:rsidRPr="00830F92">
        <w:rPr>
          <w:rFonts w:ascii="Arial" w:hAnsi="Arial" w:cs="Arial"/>
          <w:b/>
          <w:sz w:val="28"/>
          <w:szCs w:val="28"/>
          <w:lang w:val="en-US"/>
        </w:rPr>
        <w:t xml:space="preserve">Reports to: </w:t>
      </w:r>
      <w:r w:rsidR="000F7EF9" w:rsidRPr="00830F92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E735C9" w:rsidRPr="00830F92">
        <w:rPr>
          <w:rFonts w:ascii="Arial" w:hAnsi="Arial" w:cs="Arial"/>
          <w:b/>
          <w:sz w:val="28"/>
          <w:szCs w:val="28"/>
          <w:lang w:val="en-US"/>
        </w:rPr>
        <w:t>C</w:t>
      </w:r>
      <w:r w:rsidR="00920736" w:rsidRPr="00830F92">
        <w:rPr>
          <w:rFonts w:ascii="Arial" w:hAnsi="Arial" w:cs="Arial"/>
          <w:b/>
          <w:sz w:val="28"/>
          <w:szCs w:val="28"/>
          <w:lang w:val="en-US"/>
        </w:rPr>
        <w:t>o</w:t>
      </w:r>
      <w:r w:rsidR="00E735C9" w:rsidRPr="00830F92">
        <w:rPr>
          <w:rFonts w:ascii="Arial" w:hAnsi="Arial" w:cs="Arial"/>
          <w:b/>
          <w:sz w:val="28"/>
          <w:szCs w:val="28"/>
          <w:lang w:val="en-US"/>
        </w:rPr>
        <w:t xml:space="preserve">mmunications </w:t>
      </w:r>
      <w:r w:rsidR="003B25A1" w:rsidRPr="00830F92">
        <w:rPr>
          <w:rFonts w:ascii="Arial" w:hAnsi="Arial" w:cs="Arial"/>
          <w:b/>
          <w:sz w:val="28"/>
          <w:szCs w:val="28"/>
          <w:lang w:val="en-US"/>
        </w:rPr>
        <w:t xml:space="preserve">officer </w:t>
      </w:r>
    </w:p>
    <w:p w:rsidR="00CC6CD9" w:rsidRPr="00830F92" w:rsidRDefault="00CC6CD9">
      <w:pPr>
        <w:rPr>
          <w:rFonts w:ascii="Arial" w:hAnsi="Arial" w:cs="Arial"/>
          <w:b/>
          <w:sz w:val="28"/>
          <w:szCs w:val="28"/>
          <w:lang w:val="en-US"/>
        </w:rPr>
      </w:pPr>
      <w:r w:rsidRPr="00830F92">
        <w:rPr>
          <w:rFonts w:ascii="Arial" w:hAnsi="Arial" w:cs="Arial"/>
          <w:b/>
          <w:sz w:val="28"/>
          <w:szCs w:val="28"/>
          <w:lang w:val="en-US"/>
        </w:rPr>
        <w:t>Duration and Period of Internship:</w:t>
      </w:r>
      <w:r w:rsidR="00ED0A9C" w:rsidRPr="00830F92">
        <w:rPr>
          <w:rFonts w:ascii="Arial" w:hAnsi="Arial" w:cs="Arial"/>
          <w:b/>
          <w:sz w:val="28"/>
          <w:szCs w:val="28"/>
          <w:lang w:val="en-US"/>
        </w:rPr>
        <w:t xml:space="preserve"> up to </w:t>
      </w:r>
      <w:r w:rsidR="00CA580B" w:rsidRPr="00830F92">
        <w:rPr>
          <w:rFonts w:ascii="Arial" w:hAnsi="Arial" w:cs="Arial"/>
          <w:b/>
          <w:sz w:val="28"/>
          <w:szCs w:val="28"/>
          <w:lang w:val="en-US"/>
        </w:rPr>
        <w:t>6</w:t>
      </w:r>
      <w:r w:rsidR="00ED0A9C" w:rsidRPr="00830F92">
        <w:rPr>
          <w:rFonts w:ascii="Arial" w:hAnsi="Arial" w:cs="Arial"/>
          <w:b/>
          <w:sz w:val="28"/>
          <w:szCs w:val="28"/>
          <w:lang w:val="en-US"/>
        </w:rPr>
        <w:t xml:space="preserve"> months</w:t>
      </w:r>
    </w:p>
    <w:p w:rsidR="000B39B9" w:rsidRPr="00830F92" w:rsidRDefault="00CC6CD9">
      <w:pPr>
        <w:rPr>
          <w:rFonts w:ascii="Arial" w:hAnsi="Arial" w:cs="Arial"/>
          <w:b/>
          <w:sz w:val="28"/>
          <w:szCs w:val="28"/>
          <w:lang w:val="en-US"/>
        </w:rPr>
      </w:pPr>
      <w:r w:rsidRPr="00830F92">
        <w:rPr>
          <w:rFonts w:ascii="Arial" w:hAnsi="Arial" w:cs="Arial"/>
          <w:b/>
          <w:sz w:val="28"/>
          <w:szCs w:val="28"/>
          <w:lang w:val="en-US"/>
        </w:rPr>
        <w:t>Weekly workload (hours / week):</w:t>
      </w:r>
      <w:r w:rsidR="00BC0784" w:rsidRPr="00830F92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0B39B9" w:rsidRPr="00830F92">
        <w:rPr>
          <w:rFonts w:ascii="Arial" w:hAnsi="Arial" w:cs="Arial"/>
          <w:b/>
          <w:sz w:val="28"/>
          <w:szCs w:val="28"/>
          <w:lang w:val="en-US"/>
        </w:rPr>
        <w:t>up to 20 hours per week, with flexible arrangements</w:t>
      </w:r>
    </w:p>
    <w:p w:rsidR="00CC6CD9" w:rsidRPr="00830F92" w:rsidRDefault="00CC6CD9">
      <w:pPr>
        <w:rPr>
          <w:rFonts w:ascii="Arial" w:hAnsi="Arial" w:cs="Arial"/>
          <w:sz w:val="28"/>
          <w:szCs w:val="28"/>
          <w:lang w:val="en-US"/>
        </w:rPr>
      </w:pPr>
    </w:p>
    <w:p w:rsidR="00CA580B" w:rsidRPr="00830F92" w:rsidRDefault="00CC6CD9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830F92">
        <w:rPr>
          <w:rFonts w:ascii="Arial" w:hAnsi="Arial" w:cs="Arial"/>
          <w:b/>
          <w:sz w:val="28"/>
          <w:szCs w:val="28"/>
          <w:u w:val="single"/>
          <w:lang w:val="en-US"/>
        </w:rPr>
        <w:t>Background</w:t>
      </w:r>
    </w:p>
    <w:p w:rsidR="00CA580B" w:rsidRPr="00830F92" w:rsidRDefault="00CA580B" w:rsidP="00CA580B">
      <w:pPr>
        <w:rPr>
          <w:rFonts w:ascii="Arial" w:eastAsia="Times New Roman" w:hAnsi="Arial" w:cs="Arial"/>
          <w:bCs/>
          <w:iCs/>
          <w:sz w:val="28"/>
          <w:szCs w:val="28"/>
          <w:lang w:val="en-US"/>
        </w:rPr>
      </w:pPr>
      <w:r w:rsidRPr="00830F92">
        <w:rPr>
          <w:rFonts w:ascii="Arial" w:eastAsia="Times New Roman" w:hAnsi="Arial" w:cs="Arial"/>
          <w:bCs/>
          <w:iCs/>
          <w:sz w:val="28"/>
          <w:szCs w:val="28"/>
          <w:lang w:val="en-US"/>
        </w:rPr>
        <w:t xml:space="preserve">UNFPA, United Nations Population Fund, is the lead UN agency for reproductive health and rights for all. UNFPA is </w:t>
      </w:r>
      <w:r w:rsidR="005B06F8" w:rsidRPr="00830F92">
        <w:rPr>
          <w:rFonts w:ascii="Arial" w:eastAsia="Times New Roman" w:hAnsi="Arial" w:cs="Arial"/>
          <w:bCs/>
          <w:iCs/>
          <w:sz w:val="28"/>
          <w:szCs w:val="28"/>
          <w:lang w:val="en-US"/>
        </w:rPr>
        <w:t xml:space="preserve">working </w:t>
      </w:r>
      <w:r w:rsidRPr="00830F92">
        <w:rPr>
          <w:rFonts w:ascii="Arial" w:eastAsia="Times New Roman" w:hAnsi="Arial" w:cs="Arial"/>
          <w:bCs/>
          <w:iCs/>
          <w:sz w:val="28"/>
          <w:szCs w:val="28"/>
          <w:lang w:val="en-US"/>
        </w:rPr>
        <w:t xml:space="preserve">in </w:t>
      </w:r>
      <w:r w:rsidR="005B06F8" w:rsidRPr="00830F92">
        <w:rPr>
          <w:rFonts w:ascii="Arial" w:eastAsia="Times New Roman" w:hAnsi="Arial" w:cs="Arial"/>
          <w:bCs/>
          <w:iCs/>
          <w:sz w:val="28"/>
          <w:szCs w:val="28"/>
          <w:lang w:val="en-US"/>
        </w:rPr>
        <w:t>over 155 countries, by protecting</w:t>
      </w:r>
      <w:r w:rsidRPr="00830F92">
        <w:rPr>
          <w:rFonts w:ascii="Arial" w:eastAsia="Times New Roman" w:hAnsi="Arial" w:cs="Arial"/>
          <w:bCs/>
          <w:iCs/>
          <w:sz w:val="28"/>
          <w:szCs w:val="28"/>
          <w:lang w:val="en-US"/>
        </w:rPr>
        <w:t xml:space="preserve"> the</w:t>
      </w:r>
      <w:r w:rsidR="005B06F8" w:rsidRPr="00830F92">
        <w:rPr>
          <w:rFonts w:ascii="Arial" w:eastAsia="Times New Roman" w:hAnsi="Arial" w:cs="Arial"/>
          <w:bCs/>
          <w:iCs/>
          <w:sz w:val="28"/>
          <w:szCs w:val="28"/>
          <w:lang w:val="en-US"/>
        </w:rPr>
        <w:t xml:space="preserve"> rights of women and young people</w:t>
      </w:r>
      <w:r w:rsidRPr="00830F92">
        <w:rPr>
          <w:rFonts w:ascii="Arial" w:eastAsia="Times New Roman" w:hAnsi="Arial" w:cs="Arial"/>
          <w:bCs/>
          <w:iCs/>
          <w:sz w:val="28"/>
          <w:szCs w:val="28"/>
          <w:lang w:val="en-US"/>
        </w:rPr>
        <w:t xml:space="preserve"> </w:t>
      </w:r>
      <w:r w:rsidR="005B06F8" w:rsidRPr="00830F92">
        <w:rPr>
          <w:rFonts w:ascii="Arial" w:eastAsia="Times New Roman" w:hAnsi="Arial" w:cs="Arial"/>
          <w:bCs/>
          <w:iCs/>
          <w:sz w:val="28"/>
          <w:szCs w:val="28"/>
          <w:lang w:val="en-US"/>
        </w:rPr>
        <w:t>and promoting their d</w:t>
      </w:r>
      <w:r w:rsidRPr="00830F92">
        <w:rPr>
          <w:rFonts w:ascii="Arial" w:eastAsia="Times New Roman" w:hAnsi="Arial" w:cs="Arial"/>
          <w:bCs/>
          <w:iCs/>
          <w:sz w:val="28"/>
          <w:szCs w:val="28"/>
          <w:lang w:val="en-US"/>
        </w:rPr>
        <w:t xml:space="preserve">ignity, equality and inclusivity. In the Republic of Moldova UNFPA is present since 1995. At present, UNFPA is implementing a new Country </w:t>
      </w:r>
      <w:proofErr w:type="spellStart"/>
      <w:r w:rsidRPr="00830F92">
        <w:rPr>
          <w:rFonts w:ascii="Arial" w:eastAsia="Times New Roman" w:hAnsi="Arial" w:cs="Arial"/>
          <w:bCs/>
          <w:iCs/>
          <w:sz w:val="28"/>
          <w:szCs w:val="28"/>
          <w:lang w:val="en-US"/>
        </w:rPr>
        <w:t>Programme</w:t>
      </w:r>
      <w:proofErr w:type="spellEnd"/>
      <w:r w:rsidRPr="00830F92">
        <w:rPr>
          <w:rFonts w:ascii="Arial" w:eastAsia="Times New Roman" w:hAnsi="Arial" w:cs="Arial"/>
          <w:bCs/>
          <w:iCs/>
          <w:sz w:val="28"/>
          <w:szCs w:val="28"/>
          <w:lang w:val="en-US"/>
        </w:rPr>
        <w:t xml:space="preserve"> for 2018-2022, which vision is to reduce the number of adolescent pregnancies</w:t>
      </w:r>
      <w:r w:rsidR="005B06F8" w:rsidRPr="00830F92">
        <w:rPr>
          <w:rFonts w:ascii="Arial" w:eastAsia="Times New Roman" w:hAnsi="Arial" w:cs="Arial"/>
          <w:bCs/>
          <w:iCs/>
          <w:sz w:val="28"/>
          <w:szCs w:val="28"/>
          <w:lang w:val="en-US"/>
        </w:rPr>
        <w:t>, reduce the incidence of cervical cancer among women</w:t>
      </w:r>
      <w:r w:rsidRPr="00830F92">
        <w:rPr>
          <w:rFonts w:ascii="Arial" w:eastAsia="Times New Roman" w:hAnsi="Arial" w:cs="Arial"/>
          <w:bCs/>
          <w:iCs/>
          <w:sz w:val="28"/>
          <w:szCs w:val="28"/>
          <w:lang w:val="en-US"/>
        </w:rPr>
        <w:t xml:space="preserve"> and empower young girls and boys to make the right choices for their future.</w:t>
      </w:r>
      <w:r w:rsidR="005B06F8" w:rsidRPr="00830F92">
        <w:rPr>
          <w:rFonts w:ascii="Arial" w:eastAsia="Times New Roman" w:hAnsi="Arial" w:cs="Arial"/>
          <w:bCs/>
          <w:iCs/>
          <w:sz w:val="28"/>
          <w:szCs w:val="28"/>
          <w:lang w:val="en-US"/>
        </w:rPr>
        <w:t xml:space="preserve"> </w:t>
      </w:r>
      <w:r w:rsidRPr="00830F92">
        <w:rPr>
          <w:rFonts w:ascii="Arial" w:eastAsia="Times New Roman" w:hAnsi="Arial" w:cs="Arial"/>
          <w:bCs/>
          <w:iCs/>
          <w:sz w:val="28"/>
          <w:szCs w:val="28"/>
          <w:lang w:val="en-US"/>
        </w:rPr>
        <w:t>We work with government institutions, donors, civil society organizations, the private sector, communities and individuals to</w:t>
      </w:r>
      <w:r w:rsidR="005B06F8" w:rsidRPr="00830F92">
        <w:rPr>
          <w:rFonts w:ascii="Arial" w:eastAsia="Times New Roman" w:hAnsi="Arial" w:cs="Arial"/>
          <w:bCs/>
          <w:iCs/>
          <w:sz w:val="28"/>
          <w:szCs w:val="28"/>
          <w:lang w:val="en-US"/>
        </w:rPr>
        <w:t xml:space="preserve"> make this</w:t>
      </w:r>
      <w:r w:rsidRPr="00830F92">
        <w:rPr>
          <w:rFonts w:ascii="Arial" w:eastAsia="Times New Roman" w:hAnsi="Arial" w:cs="Arial"/>
          <w:bCs/>
          <w:iCs/>
          <w:sz w:val="28"/>
          <w:szCs w:val="28"/>
          <w:lang w:val="en-US"/>
        </w:rPr>
        <w:t xml:space="preserve"> possible and bring positive changes in the lives of people. Our mission is to deliver a world where every pregnancy is wanted, every childbirth is safe and every young person’s potential is </w:t>
      </w:r>
      <w:proofErr w:type="spellStart"/>
      <w:r w:rsidRPr="00830F92">
        <w:rPr>
          <w:rFonts w:ascii="Arial" w:eastAsia="Times New Roman" w:hAnsi="Arial" w:cs="Arial"/>
          <w:bCs/>
          <w:iCs/>
          <w:sz w:val="28"/>
          <w:szCs w:val="28"/>
          <w:lang w:val="en-US"/>
        </w:rPr>
        <w:t>fullfilled</w:t>
      </w:r>
      <w:proofErr w:type="spellEnd"/>
      <w:r w:rsidRPr="00830F92">
        <w:rPr>
          <w:rFonts w:ascii="Arial" w:eastAsia="Times New Roman" w:hAnsi="Arial" w:cs="Arial"/>
          <w:bCs/>
          <w:iCs/>
          <w:sz w:val="28"/>
          <w:szCs w:val="28"/>
          <w:lang w:val="en-US"/>
        </w:rPr>
        <w:t xml:space="preserve">. </w:t>
      </w:r>
    </w:p>
    <w:p w:rsidR="00CC6CD9" w:rsidRPr="00830F92" w:rsidRDefault="00CC6CD9">
      <w:pPr>
        <w:rPr>
          <w:rFonts w:ascii="Arial" w:hAnsi="Arial" w:cs="Arial"/>
          <w:i/>
          <w:sz w:val="28"/>
          <w:szCs w:val="28"/>
          <w:lang w:val="en-US"/>
        </w:rPr>
      </w:pPr>
      <w:r w:rsidRPr="00830F92">
        <w:rPr>
          <w:rFonts w:ascii="Arial" w:hAnsi="Arial" w:cs="Arial"/>
          <w:b/>
          <w:sz w:val="28"/>
          <w:szCs w:val="28"/>
          <w:u w:val="single"/>
          <w:lang w:val="en-US"/>
        </w:rPr>
        <w:t>Key responsibilities</w:t>
      </w:r>
    </w:p>
    <w:p w:rsidR="00B5599A" w:rsidRPr="00830F92" w:rsidRDefault="00B5599A" w:rsidP="00B5599A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Cs/>
          <w:iCs/>
          <w:sz w:val="28"/>
          <w:szCs w:val="28"/>
          <w:u w:val="single"/>
          <w:lang w:val="en-US"/>
        </w:rPr>
      </w:pPr>
      <w:r w:rsidRPr="00830F92">
        <w:rPr>
          <w:rFonts w:ascii="Arial" w:eastAsia="Times New Roman" w:hAnsi="Arial" w:cs="Arial"/>
          <w:bCs/>
          <w:iCs/>
          <w:sz w:val="28"/>
          <w:szCs w:val="28"/>
          <w:u w:val="single"/>
          <w:lang w:val="en-US"/>
        </w:rPr>
        <w:t>General assistance</w:t>
      </w:r>
    </w:p>
    <w:p w:rsidR="00B5599A" w:rsidRPr="00830F92" w:rsidRDefault="00B5599A" w:rsidP="00B5599A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Cs/>
          <w:iCs/>
          <w:sz w:val="28"/>
          <w:szCs w:val="28"/>
          <w:lang w:val="en-US"/>
        </w:rPr>
      </w:pPr>
      <w:r w:rsidRPr="00830F92">
        <w:rPr>
          <w:rFonts w:ascii="Arial" w:eastAsia="Times New Roman" w:hAnsi="Arial" w:cs="Arial"/>
          <w:bCs/>
          <w:iCs/>
          <w:sz w:val="28"/>
          <w:szCs w:val="28"/>
          <w:lang w:val="en-US"/>
        </w:rPr>
        <w:t>Provides</w:t>
      </w:r>
      <w:r w:rsidR="00ED0A9C" w:rsidRPr="00830F92">
        <w:rPr>
          <w:rFonts w:ascii="Arial" w:eastAsia="Times New Roman" w:hAnsi="Arial" w:cs="Arial"/>
          <w:bCs/>
          <w:iCs/>
          <w:sz w:val="28"/>
          <w:szCs w:val="28"/>
          <w:lang w:val="en-US"/>
        </w:rPr>
        <w:t xml:space="preserve"> logistics support to different events organized by the </w:t>
      </w:r>
      <w:r w:rsidR="003B25A1" w:rsidRPr="00830F92">
        <w:rPr>
          <w:rFonts w:ascii="Arial" w:eastAsia="Times New Roman" w:hAnsi="Arial" w:cs="Arial"/>
          <w:bCs/>
          <w:iCs/>
          <w:sz w:val="28"/>
          <w:szCs w:val="28"/>
          <w:lang w:val="en-US"/>
        </w:rPr>
        <w:t>office</w:t>
      </w:r>
      <w:r w:rsidR="00ED0A9C" w:rsidRPr="00830F92">
        <w:rPr>
          <w:rFonts w:ascii="Arial" w:eastAsia="Times New Roman" w:hAnsi="Arial" w:cs="Arial"/>
          <w:bCs/>
          <w:iCs/>
          <w:sz w:val="28"/>
          <w:szCs w:val="28"/>
          <w:lang w:val="en-US"/>
        </w:rPr>
        <w:t xml:space="preserve">, </w:t>
      </w:r>
      <w:r w:rsidR="003B25A1" w:rsidRPr="00830F92">
        <w:rPr>
          <w:rFonts w:ascii="Arial" w:eastAsia="Times New Roman" w:hAnsi="Arial" w:cs="Arial"/>
          <w:bCs/>
          <w:iCs/>
          <w:sz w:val="28"/>
          <w:szCs w:val="28"/>
          <w:lang w:val="en-US"/>
        </w:rPr>
        <w:t xml:space="preserve">ensuring the record of participants at these </w:t>
      </w:r>
      <w:r w:rsidR="00ED0A9C" w:rsidRPr="00830F92">
        <w:rPr>
          <w:rFonts w:ascii="Arial" w:eastAsia="Times New Roman" w:hAnsi="Arial" w:cs="Arial"/>
          <w:bCs/>
          <w:iCs/>
          <w:sz w:val="28"/>
          <w:szCs w:val="28"/>
          <w:lang w:val="en-US"/>
        </w:rPr>
        <w:t>events</w:t>
      </w:r>
      <w:r w:rsidR="003B25A1" w:rsidRPr="00830F92">
        <w:rPr>
          <w:rFonts w:ascii="Arial" w:eastAsia="Times New Roman" w:hAnsi="Arial" w:cs="Arial"/>
          <w:bCs/>
          <w:iCs/>
          <w:sz w:val="28"/>
          <w:szCs w:val="28"/>
          <w:lang w:val="en-US"/>
        </w:rPr>
        <w:t>, distributing materials and other similar tasks</w:t>
      </w:r>
      <w:r w:rsidRPr="00830F92">
        <w:rPr>
          <w:rFonts w:ascii="Arial" w:eastAsia="Times New Roman" w:hAnsi="Arial" w:cs="Arial"/>
          <w:bCs/>
          <w:iCs/>
          <w:sz w:val="28"/>
          <w:szCs w:val="28"/>
          <w:lang w:val="en-US"/>
        </w:rPr>
        <w:t>;</w:t>
      </w:r>
    </w:p>
    <w:p w:rsidR="00B5599A" w:rsidRPr="00830F92" w:rsidRDefault="00B314D4" w:rsidP="00E735C9">
      <w:pPr>
        <w:ind w:left="360"/>
        <w:rPr>
          <w:rFonts w:ascii="Arial" w:eastAsia="Times New Roman" w:hAnsi="Arial" w:cs="Arial"/>
          <w:bCs/>
          <w:iCs/>
          <w:sz w:val="28"/>
          <w:szCs w:val="28"/>
          <w:lang w:val="en-US"/>
        </w:rPr>
      </w:pPr>
      <w:r w:rsidRPr="00830F92">
        <w:rPr>
          <w:rFonts w:ascii="Arial" w:hAnsi="Arial" w:cs="Arial"/>
          <w:sz w:val="28"/>
          <w:szCs w:val="28"/>
          <w:u w:val="single"/>
          <w:lang w:val="en-US"/>
        </w:rPr>
        <w:t>Communications</w:t>
      </w:r>
    </w:p>
    <w:p w:rsidR="00B314D4" w:rsidRPr="00830F92" w:rsidRDefault="00E735C9" w:rsidP="00D42D8F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  <w:lang w:val="en-US"/>
        </w:rPr>
      </w:pPr>
      <w:r w:rsidRPr="00830F92">
        <w:rPr>
          <w:rFonts w:ascii="Arial" w:hAnsi="Arial" w:cs="Arial"/>
          <w:sz w:val="28"/>
          <w:szCs w:val="28"/>
          <w:lang w:val="en-US"/>
        </w:rPr>
        <w:t xml:space="preserve">Research, gathers, writes and coordinates relevant information on key </w:t>
      </w:r>
      <w:r w:rsidR="003B25A1" w:rsidRPr="00830F92">
        <w:rPr>
          <w:rFonts w:ascii="Arial" w:hAnsi="Arial" w:cs="Arial"/>
          <w:sz w:val="28"/>
          <w:szCs w:val="28"/>
          <w:lang w:val="en-US"/>
        </w:rPr>
        <w:t>UNFPA activities for further</w:t>
      </w:r>
      <w:r w:rsidRPr="00830F92">
        <w:rPr>
          <w:rFonts w:ascii="Arial" w:hAnsi="Arial" w:cs="Arial"/>
          <w:sz w:val="28"/>
          <w:szCs w:val="28"/>
          <w:lang w:val="en-US"/>
        </w:rPr>
        <w:t xml:space="preserve"> </w:t>
      </w:r>
      <w:r w:rsidR="003B25A1" w:rsidRPr="00830F92">
        <w:rPr>
          <w:rFonts w:ascii="Arial" w:hAnsi="Arial" w:cs="Arial"/>
          <w:sz w:val="28"/>
          <w:szCs w:val="28"/>
          <w:lang w:val="en-US"/>
        </w:rPr>
        <w:t>dissemination on social media channels, web</w:t>
      </w:r>
      <w:r w:rsidRPr="00830F92">
        <w:rPr>
          <w:rFonts w:ascii="Arial" w:hAnsi="Arial" w:cs="Arial"/>
          <w:sz w:val="28"/>
          <w:szCs w:val="28"/>
          <w:lang w:val="en-US"/>
        </w:rPr>
        <w:t>-sites and other c</w:t>
      </w:r>
      <w:r w:rsidR="00B5599A" w:rsidRPr="00830F92">
        <w:rPr>
          <w:rFonts w:ascii="Arial" w:hAnsi="Arial" w:cs="Arial"/>
          <w:sz w:val="28"/>
          <w:szCs w:val="28"/>
          <w:lang w:val="en-US"/>
        </w:rPr>
        <w:t xml:space="preserve">ommunications </w:t>
      </w:r>
      <w:r w:rsidRPr="00830F92">
        <w:rPr>
          <w:rFonts w:ascii="Arial" w:hAnsi="Arial" w:cs="Arial"/>
          <w:sz w:val="28"/>
          <w:szCs w:val="28"/>
          <w:lang w:val="en-US"/>
        </w:rPr>
        <w:t>platform</w:t>
      </w:r>
      <w:r w:rsidR="003B25A1" w:rsidRPr="00830F92">
        <w:rPr>
          <w:rFonts w:ascii="Arial" w:hAnsi="Arial" w:cs="Arial"/>
          <w:sz w:val="28"/>
          <w:szCs w:val="28"/>
          <w:lang w:val="en-US"/>
        </w:rPr>
        <w:t>s in close coordination with Communication Officer,</w:t>
      </w:r>
    </w:p>
    <w:p w:rsidR="00B314D4" w:rsidRPr="00830F92" w:rsidRDefault="005071FD" w:rsidP="00B314D4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  <w:lang w:val="en-US"/>
        </w:rPr>
      </w:pPr>
      <w:r w:rsidRPr="00830F92">
        <w:rPr>
          <w:rFonts w:ascii="Arial" w:hAnsi="Arial" w:cs="Arial"/>
          <w:sz w:val="28"/>
          <w:szCs w:val="28"/>
          <w:lang w:val="en-US"/>
        </w:rPr>
        <w:lastRenderedPageBreak/>
        <w:t>Assists in m</w:t>
      </w:r>
      <w:r w:rsidR="00D42D8F" w:rsidRPr="00830F92">
        <w:rPr>
          <w:rFonts w:ascii="Arial" w:hAnsi="Arial" w:cs="Arial"/>
          <w:sz w:val="28"/>
          <w:szCs w:val="28"/>
          <w:lang w:val="en-US"/>
        </w:rPr>
        <w:t>onitor</w:t>
      </w:r>
      <w:r w:rsidRPr="00830F92">
        <w:rPr>
          <w:rFonts w:ascii="Arial" w:hAnsi="Arial" w:cs="Arial"/>
          <w:sz w:val="28"/>
          <w:szCs w:val="28"/>
          <w:lang w:val="en-US"/>
        </w:rPr>
        <w:t>ing</w:t>
      </w:r>
      <w:r w:rsidR="00B314D4" w:rsidRPr="00830F92">
        <w:rPr>
          <w:rFonts w:ascii="Arial" w:hAnsi="Arial" w:cs="Arial"/>
          <w:sz w:val="28"/>
          <w:szCs w:val="28"/>
          <w:lang w:val="en-US"/>
        </w:rPr>
        <w:t xml:space="preserve"> </w:t>
      </w:r>
      <w:r w:rsidR="00E735C9" w:rsidRPr="00830F92">
        <w:rPr>
          <w:rFonts w:ascii="Arial" w:hAnsi="Arial" w:cs="Arial"/>
          <w:sz w:val="28"/>
          <w:szCs w:val="28"/>
          <w:lang w:val="en-US"/>
        </w:rPr>
        <w:t xml:space="preserve">sensitive issues </w:t>
      </w:r>
      <w:r w:rsidR="003B25A1" w:rsidRPr="00830F92">
        <w:rPr>
          <w:rFonts w:ascii="Arial" w:hAnsi="Arial" w:cs="Arial"/>
          <w:sz w:val="28"/>
          <w:szCs w:val="28"/>
          <w:lang w:val="en-US"/>
        </w:rPr>
        <w:t xml:space="preserve">related to UNFPA mandate </w:t>
      </w:r>
      <w:r w:rsidR="00E735C9" w:rsidRPr="00830F92">
        <w:rPr>
          <w:rFonts w:ascii="Arial" w:hAnsi="Arial" w:cs="Arial"/>
          <w:sz w:val="28"/>
          <w:szCs w:val="28"/>
          <w:lang w:val="en-US"/>
        </w:rPr>
        <w:t xml:space="preserve">in the media, as well as coverage of </w:t>
      </w:r>
      <w:r w:rsidR="003B25A1" w:rsidRPr="00830F92">
        <w:rPr>
          <w:rFonts w:ascii="Arial" w:hAnsi="Arial" w:cs="Arial"/>
          <w:sz w:val="28"/>
          <w:szCs w:val="28"/>
          <w:lang w:val="en-US"/>
        </w:rPr>
        <w:t xml:space="preserve">UNFPA </w:t>
      </w:r>
      <w:r w:rsidR="00B314D4" w:rsidRPr="00830F92">
        <w:rPr>
          <w:rFonts w:ascii="Arial" w:hAnsi="Arial" w:cs="Arial"/>
          <w:sz w:val="28"/>
          <w:szCs w:val="28"/>
          <w:lang w:val="en-US"/>
        </w:rPr>
        <w:t>post-event</w:t>
      </w:r>
      <w:r w:rsidR="00E735C9" w:rsidRPr="00830F92">
        <w:rPr>
          <w:rFonts w:ascii="Arial" w:hAnsi="Arial" w:cs="Arial"/>
          <w:sz w:val="28"/>
          <w:szCs w:val="28"/>
          <w:lang w:val="en-US"/>
        </w:rPr>
        <w:t>s</w:t>
      </w:r>
      <w:r w:rsidR="00B314D4" w:rsidRPr="00830F92">
        <w:rPr>
          <w:rFonts w:ascii="Arial" w:hAnsi="Arial" w:cs="Arial"/>
          <w:sz w:val="28"/>
          <w:szCs w:val="28"/>
          <w:lang w:val="en-US"/>
        </w:rPr>
        <w:t xml:space="preserve"> media</w:t>
      </w:r>
      <w:r w:rsidR="00E735C9" w:rsidRPr="00830F92">
        <w:rPr>
          <w:rFonts w:ascii="Arial" w:hAnsi="Arial" w:cs="Arial"/>
          <w:sz w:val="28"/>
          <w:szCs w:val="28"/>
          <w:lang w:val="en-US"/>
        </w:rPr>
        <w:t>/social media</w:t>
      </w:r>
      <w:r w:rsidR="00B314D4" w:rsidRPr="00830F92">
        <w:rPr>
          <w:rFonts w:ascii="Arial" w:hAnsi="Arial" w:cs="Arial"/>
          <w:sz w:val="28"/>
          <w:szCs w:val="28"/>
          <w:lang w:val="en-US"/>
        </w:rPr>
        <w:t xml:space="preserve"> reflections;</w:t>
      </w:r>
    </w:p>
    <w:p w:rsidR="00D42D8F" w:rsidRPr="00830F92" w:rsidRDefault="00B314D4" w:rsidP="00D42D8F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  <w:lang w:val="en-US"/>
        </w:rPr>
      </w:pPr>
      <w:r w:rsidRPr="00830F92">
        <w:rPr>
          <w:rFonts w:ascii="Arial" w:hAnsi="Arial" w:cs="Arial"/>
          <w:sz w:val="28"/>
          <w:szCs w:val="28"/>
          <w:lang w:val="en-US"/>
        </w:rPr>
        <w:t>Keeps</w:t>
      </w:r>
      <w:r w:rsidR="00B5599A" w:rsidRPr="00830F92">
        <w:rPr>
          <w:rFonts w:ascii="Arial" w:hAnsi="Arial" w:cs="Arial"/>
          <w:sz w:val="28"/>
          <w:szCs w:val="28"/>
          <w:lang w:val="en-US"/>
        </w:rPr>
        <w:t xml:space="preserve"> the </w:t>
      </w:r>
      <w:r w:rsidR="003B25A1" w:rsidRPr="00830F92">
        <w:rPr>
          <w:rFonts w:ascii="Arial" w:hAnsi="Arial" w:cs="Arial"/>
          <w:sz w:val="28"/>
          <w:szCs w:val="28"/>
          <w:lang w:val="en-US"/>
        </w:rPr>
        <w:t xml:space="preserve">UNFPA </w:t>
      </w:r>
      <w:r w:rsidR="00B5599A" w:rsidRPr="00830F92">
        <w:rPr>
          <w:rFonts w:ascii="Arial" w:hAnsi="Arial" w:cs="Arial"/>
          <w:sz w:val="28"/>
          <w:szCs w:val="28"/>
          <w:lang w:val="en-US"/>
        </w:rPr>
        <w:t>photo-Gallery accurately up-dated</w:t>
      </w:r>
      <w:r w:rsidRPr="00830F92">
        <w:rPr>
          <w:rFonts w:ascii="Arial" w:hAnsi="Arial" w:cs="Arial"/>
          <w:sz w:val="28"/>
          <w:szCs w:val="28"/>
          <w:lang w:val="en-US"/>
        </w:rPr>
        <w:t xml:space="preserve"> by events / campaigns / specific thematic sessions;</w:t>
      </w:r>
    </w:p>
    <w:p w:rsidR="003B25A1" w:rsidRPr="00830F92" w:rsidRDefault="003B25A1" w:rsidP="00D42D8F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  <w:lang w:val="en-US"/>
        </w:rPr>
      </w:pPr>
      <w:r w:rsidRPr="00830F92">
        <w:rPr>
          <w:rFonts w:ascii="Arial" w:hAnsi="Arial" w:cs="Arial"/>
          <w:sz w:val="28"/>
          <w:szCs w:val="28"/>
          <w:lang w:val="en-US"/>
        </w:rPr>
        <w:t>Update UNFPA media database by screening the existing national and local media web-platforms, TV channels, newspapers web-sites and stocking their recent contact details information,</w:t>
      </w:r>
    </w:p>
    <w:p w:rsidR="00D42D8F" w:rsidRPr="00830F92" w:rsidRDefault="00B5599A" w:rsidP="00D42D8F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  <w:lang w:val="en-US"/>
        </w:rPr>
      </w:pPr>
      <w:r w:rsidRPr="00830F92">
        <w:rPr>
          <w:rFonts w:ascii="Arial" w:hAnsi="Arial" w:cs="Arial"/>
          <w:sz w:val="28"/>
          <w:szCs w:val="28"/>
          <w:lang w:val="en-US"/>
        </w:rPr>
        <w:t>P</w:t>
      </w:r>
      <w:r w:rsidR="00794DC5" w:rsidRPr="00830F92">
        <w:rPr>
          <w:rFonts w:ascii="Arial" w:hAnsi="Arial" w:cs="Arial"/>
          <w:sz w:val="28"/>
          <w:szCs w:val="28"/>
          <w:lang w:val="en-US"/>
        </w:rPr>
        <w:t>rovides assistance within</w:t>
      </w:r>
      <w:r w:rsidR="00D42D8F" w:rsidRPr="00830F92">
        <w:rPr>
          <w:rFonts w:ascii="Arial" w:hAnsi="Arial" w:cs="Arial"/>
          <w:sz w:val="28"/>
          <w:szCs w:val="28"/>
          <w:lang w:val="en-US"/>
        </w:rPr>
        <w:t xml:space="preserve"> communication with partners (invitations and confirmations)</w:t>
      </w:r>
    </w:p>
    <w:p w:rsidR="007C5C18" w:rsidRPr="00830F92" w:rsidRDefault="00355367" w:rsidP="00D42D8F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  <w:lang w:val="en-US"/>
        </w:rPr>
      </w:pPr>
      <w:r w:rsidRPr="00830F92">
        <w:rPr>
          <w:rFonts w:ascii="Arial" w:eastAsia="Times New Roman" w:hAnsi="Arial" w:cs="Arial"/>
          <w:sz w:val="28"/>
          <w:szCs w:val="28"/>
          <w:lang w:val="en-US"/>
        </w:rPr>
        <w:t>Other duties as assigned by Supervisor.</w:t>
      </w:r>
    </w:p>
    <w:p w:rsidR="00CC6CD9" w:rsidRPr="00830F92" w:rsidRDefault="00CC6CD9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830F92">
        <w:rPr>
          <w:rFonts w:ascii="Arial" w:hAnsi="Arial" w:cs="Arial"/>
          <w:b/>
          <w:sz w:val="28"/>
          <w:szCs w:val="28"/>
          <w:u w:val="single"/>
          <w:lang w:val="en-US"/>
        </w:rPr>
        <w:t>Eligibility requirements</w:t>
      </w:r>
    </w:p>
    <w:p w:rsidR="00CC6CD9" w:rsidRPr="00830F92" w:rsidRDefault="00ED0A9C">
      <w:pPr>
        <w:rPr>
          <w:rFonts w:ascii="Arial" w:eastAsia="Times New Roman" w:hAnsi="Arial" w:cs="Arial"/>
          <w:bCs/>
          <w:iCs/>
          <w:sz w:val="28"/>
          <w:szCs w:val="28"/>
          <w:lang w:val="en-US"/>
        </w:rPr>
      </w:pPr>
      <w:r w:rsidRPr="00830F92">
        <w:rPr>
          <w:rFonts w:ascii="Arial" w:eastAsia="Times New Roman" w:hAnsi="Arial" w:cs="Arial"/>
          <w:bCs/>
          <w:iCs/>
          <w:sz w:val="28"/>
          <w:szCs w:val="28"/>
          <w:lang w:val="en-US"/>
        </w:rPr>
        <w:t>Completion of secondary education</w:t>
      </w:r>
    </w:p>
    <w:p w:rsidR="00F17352" w:rsidRPr="00830F92" w:rsidRDefault="00CC6CD9">
      <w:pPr>
        <w:rPr>
          <w:rFonts w:ascii="Arial" w:hAnsi="Arial" w:cs="Arial"/>
          <w:sz w:val="28"/>
          <w:szCs w:val="28"/>
          <w:lang w:val="en-US"/>
        </w:rPr>
      </w:pPr>
      <w:r w:rsidRPr="00830F92">
        <w:rPr>
          <w:rFonts w:ascii="Arial" w:hAnsi="Arial" w:cs="Arial"/>
          <w:sz w:val="28"/>
          <w:szCs w:val="28"/>
          <w:u w:val="single"/>
          <w:lang w:val="en-US"/>
        </w:rPr>
        <w:t>Minimum qualifications / skills</w:t>
      </w:r>
      <w:r w:rsidRPr="00830F92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7E134E" w:rsidRPr="00830F92" w:rsidRDefault="007E134E" w:rsidP="00F17352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8"/>
          <w:szCs w:val="28"/>
          <w:lang w:val="en-US"/>
        </w:rPr>
      </w:pPr>
      <w:r w:rsidRPr="00830F92">
        <w:rPr>
          <w:rFonts w:ascii="Arial" w:eastAsia="Times New Roman" w:hAnsi="Arial" w:cs="Arial"/>
          <w:sz w:val="28"/>
          <w:szCs w:val="28"/>
          <w:lang w:val="en-US"/>
        </w:rPr>
        <w:t>Excellent oral, written, and communication skills;</w:t>
      </w:r>
    </w:p>
    <w:p w:rsidR="005B06F8" w:rsidRPr="00830F92" w:rsidRDefault="005B06F8" w:rsidP="00F17352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8"/>
          <w:szCs w:val="28"/>
          <w:lang w:val="en-US"/>
        </w:rPr>
      </w:pPr>
      <w:r w:rsidRPr="00830F92">
        <w:rPr>
          <w:rFonts w:ascii="Arial" w:eastAsia="Times New Roman" w:hAnsi="Arial" w:cs="Arial"/>
          <w:sz w:val="28"/>
          <w:szCs w:val="28"/>
          <w:lang w:val="en-US"/>
        </w:rPr>
        <w:t xml:space="preserve">Basic knowledge and understanding of social media/media techniques.  </w:t>
      </w:r>
    </w:p>
    <w:p w:rsidR="007E134E" w:rsidRPr="00830F92" w:rsidRDefault="007E134E" w:rsidP="00F17352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8"/>
          <w:szCs w:val="28"/>
          <w:lang w:val="en-US"/>
        </w:rPr>
      </w:pPr>
      <w:r w:rsidRPr="00830F92">
        <w:rPr>
          <w:rFonts w:ascii="Arial" w:eastAsia="Times New Roman" w:hAnsi="Arial" w:cs="Arial"/>
          <w:sz w:val="28"/>
          <w:szCs w:val="28"/>
          <w:lang w:val="en-US"/>
        </w:rPr>
        <w:t>Ability to work well with diverse groups of people;</w:t>
      </w:r>
    </w:p>
    <w:p w:rsidR="006500D2" w:rsidRPr="00830F92" w:rsidRDefault="007E134E" w:rsidP="006500D2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8"/>
          <w:szCs w:val="28"/>
          <w:lang w:val="en-US"/>
        </w:rPr>
      </w:pPr>
      <w:r w:rsidRPr="00830F92">
        <w:rPr>
          <w:rFonts w:ascii="Arial" w:eastAsia="Times New Roman" w:hAnsi="Arial" w:cs="Arial"/>
          <w:sz w:val="28"/>
          <w:szCs w:val="28"/>
          <w:lang w:val="en-US"/>
        </w:rPr>
        <w:t>Comfortable talking with and interacting with others;</w:t>
      </w:r>
    </w:p>
    <w:p w:rsidR="00ED0A9C" w:rsidRPr="00830F92" w:rsidRDefault="00ED0A9C" w:rsidP="006500D2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8"/>
          <w:szCs w:val="28"/>
          <w:lang w:val="en-US"/>
        </w:rPr>
      </w:pPr>
      <w:r w:rsidRPr="00830F92">
        <w:rPr>
          <w:rFonts w:ascii="Arial" w:eastAsia="Times New Roman" w:hAnsi="Arial" w:cs="Arial"/>
          <w:b/>
          <w:bCs/>
          <w:iCs/>
          <w:sz w:val="28"/>
          <w:szCs w:val="28"/>
          <w:lang w:val="en-US"/>
        </w:rPr>
        <w:t>Languages:</w:t>
      </w:r>
      <w:r w:rsidRPr="00830F92">
        <w:rPr>
          <w:rFonts w:ascii="Arial" w:eastAsia="Times New Roman" w:hAnsi="Arial" w:cs="Arial"/>
          <w:bCs/>
          <w:iCs/>
          <w:sz w:val="28"/>
          <w:szCs w:val="28"/>
          <w:lang w:val="en-US"/>
        </w:rPr>
        <w:t xml:space="preserve"> Fluency in Romanian, both oral and written. Fluency in</w:t>
      </w:r>
      <w:r w:rsidR="005B06F8" w:rsidRPr="00830F92">
        <w:rPr>
          <w:rFonts w:ascii="Arial" w:eastAsia="Times New Roman" w:hAnsi="Arial" w:cs="Arial"/>
          <w:bCs/>
          <w:iCs/>
          <w:sz w:val="28"/>
          <w:szCs w:val="28"/>
          <w:lang w:val="en-US"/>
        </w:rPr>
        <w:t xml:space="preserve"> Russian/</w:t>
      </w:r>
      <w:r w:rsidRPr="00830F92">
        <w:rPr>
          <w:rFonts w:ascii="Arial" w:eastAsia="Times New Roman" w:hAnsi="Arial" w:cs="Arial"/>
          <w:bCs/>
          <w:iCs/>
          <w:sz w:val="28"/>
          <w:szCs w:val="28"/>
          <w:lang w:val="en-US"/>
        </w:rPr>
        <w:t xml:space="preserve"> English</w:t>
      </w:r>
      <w:r w:rsidR="00794DC5" w:rsidRPr="00830F92">
        <w:rPr>
          <w:rFonts w:ascii="Arial" w:eastAsia="Times New Roman" w:hAnsi="Arial" w:cs="Arial"/>
          <w:bCs/>
          <w:iCs/>
          <w:sz w:val="28"/>
          <w:szCs w:val="28"/>
          <w:lang w:val="en-US"/>
        </w:rPr>
        <w:t xml:space="preserve"> </w:t>
      </w:r>
      <w:r w:rsidRPr="00830F92">
        <w:rPr>
          <w:rFonts w:ascii="Arial" w:eastAsia="Times New Roman" w:hAnsi="Arial" w:cs="Arial"/>
          <w:bCs/>
          <w:iCs/>
          <w:sz w:val="28"/>
          <w:szCs w:val="28"/>
          <w:lang w:val="en-US"/>
        </w:rPr>
        <w:t>- would be an asset.</w:t>
      </w:r>
      <w:r w:rsidR="006500D2" w:rsidRPr="00830F92">
        <w:rPr>
          <w:rFonts w:ascii="Arial" w:eastAsia="Times New Roman" w:hAnsi="Arial" w:cs="Arial"/>
          <w:bCs/>
          <w:iCs/>
          <w:sz w:val="28"/>
          <w:szCs w:val="28"/>
          <w:lang w:val="en-US"/>
        </w:rPr>
        <w:t xml:space="preserve"> </w:t>
      </w:r>
      <w:r w:rsidR="006500D2" w:rsidRPr="00830F92">
        <w:rPr>
          <w:rFonts w:ascii="Myriad Pro" w:hAnsi="Myriad Pro"/>
          <w:sz w:val="28"/>
          <w:szCs w:val="28"/>
          <w:lang w:val="en-US"/>
        </w:rPr>
        <w:t>Knowledge of one or more other languages relevant for Moldova, including Bulgarian, Gagauzian, Romani, Ukrainian or sign language, is an asset.</w:t>
      </w:r>
    </w:p>
    <w:p w:rsidR="00F17352" w:rsidRPr="00830F92" w:rsidRDefault="00F17352" w:rsidP="00F17352">
      <w:pPr>
        <w:spacing w:after="120" w:line="264" w:lineRule="auto"/>
        <w:jc w:val="both"/>
        <w:outlineLvl w:val="4"/>
        <w:rPr>
          <w:rFonts w:ascii="Arial" w:eastAsia="Times New Roman" w:hAnsi="Arial" w:cs="Arial"/>
          <w:b/>
          <w:bCs/>
          <w:sz w:val="28"/>
          <w:szCs w:val="28"/>
          <w:u w:val="single"/>
          <w:lang w:val="en-US"/>
        </w:rPr>
      </w:pPr>
      <w:r w:rsidRPr="00830F92">
        <w:rPr>
          <w:rFonts w:ascii="Arial" w:eastAsia="Times New Roman" w:hAnsi="Arial" w:cs="Arial"/>
          <w:b/>
          <w:bCs/>
          <w:sz w:val="28"/>
          <w:szCs w:val="28"/>
          <w:u w:val="single"/>
          <w:lang w:val="en-US"/>
        </w:rPr>
        <w:t>Competencies</w:t>
      </w:r>
    </w:p>
    <w:p w:rsidR="00F17352" w:rsidRPr="00830F92" w:rsidRDefault="00F17352" w:rsidP="00F17352">
      <w:pPr>
        <w:pStyle w:val="ListParagraph"/>
        <w:numPr>
          <w:ilvl w:val="0"/>
          <w:numId w:val="12"/>
        </w:numPr>
        <w:spacing w:after="120" w:line="264" w:lineRule="auto"/>
        <w:jc w:val="both"/>
        <w:rPr>
          <w:rFonts w:ascii="Arial" w:eastAsia="Times New Roman" w:hAnsi="Arial" w:cs="Arial"/>
          <w:sz w:val="28"/>
          <w:szCs w:val="28"/>
          <w:lang w:val="en-US"/>
        </w:rPr>
      </w:pPr>
      <w:r w:rsidRPr="00830F92">
        <w:rPr>
          <w:rFonts w:ascii="Arial" w:eastAsia="Times New Roman" w:hAnsi="Arial" w:cs="Arial"/>
          <w:sz w:val="28"/>
          <w:szCs w:val="28"/>
          <w:lang w:val="en-US"/>
        </w:rPr>
        <w:t>Proven commitment to the core values of the United Nations; in particular, is respectful of differences of culture, gender, religion, ethnicity, nationality, language, age, HIV status, disability, sexual orientation, or other status;</w:t>
      </w:r>
    </w:p>
    <w:p w:rsidR="00F17352" w:rsidRPr="00830F92" w:rsidRDefault="00F17352" w:rsidP="00F17352">
      <w:pPr>
        <w:pStyle w:val="ListParagraph"/>
        <w:numPr>
          <w:ilvl w:val="0"/>
          <w:numId w:val="12"/>
        </w:numPr>
        <w:spacing w:after="120" w:line="264" w:lineRule="auto"/>
        <w:jc w:val="both"/>
        <w:rPr>
          <w:rFonts w:ascii="Arial" w:eastAsia="Times New Roman" w:hAnsi="Arial" w:cs="Arial"/>
          <w:sz w:val="28"/>
          <w:szCs w:val="28"/>
          <w:lang w:val="en-US"/>
        </w:rPr>
      </w:pPr>
      <w:r w:rsidRPr="00830F92">
        <w:rPr>
          <w:rFonts w:ascii="Arial" w:eastAsia="Times New Roman" w:hAnsi="Arial" w:cs="Arial"/>
          <w:sz w:val="28"/>
          <w:szCs w:val="28"/>
          <w:lang w:val="en-US"/>
        </w:rPr>
        <w:t>Displays cultural, gender, religion, race, nationality and age sensitivity and adaptability;</w:t>
      </w:r>
    </w:p>
    <w:p w:rsidR="00F17352" w:rsidRPr="00830F92" w:rsidRDefault="00F17352" w:rsidP="00F17352">
      <w:pPr>
        <w:pStyle w:val="ListParagraph"/>
        <w:numPr>
          <w:ilvl w:val="0"/>
          <w:numId w:val="12"/>
        </w:numPr>
        <w:spacing w:after="120" w:line="264" w:lineRule="auto"/>
        <w:jc w:val="both"/>
        <w:rPr>
          <w:rFonts w:ascii="Arial" w:eastAsia="Times New Roman" w:hAnsi="Arial" w:cs="Arial"/>
          <w:sz w:val="28"/>
          <w:szCs w:val="28"/>
          <w:lang w:val="en-US"/>
        </w:rPr>
      </w:pPr>
      <w:r w:rsidRPr="00830F92">
        <w:rPr>
          <w:rFonts w:ascii="Arial" w:eastAsia="Times New Roman" w:hAnsi="Arial" w:cs="Arial"/>
          <w:sz w:val="28"/>
          <w:szCs w:val="28"/>
          <w:lang w:val="en-US"/>
        </w:rPr>
        <w:t>Accepts responsibility and accountability for the quality of the outcome of his/her decisions.</w:t>
      </w:r>
    </w:p>
    <w:p w:rsidR="005B06F8" w:rsidRPr="00830F92" w:rsidRDefault="005B06F8" w:rsidP="00F17352">
      <w:pPr>
        <w:pStyle w:val="ListParagraph"/>
        <w:numPr>
          <w:ilvl w:val="0"/>
          <w:numId w:val="12"/>
        </w:numPr>
        <w:spacing w:after="120" w:line="264" w:lineRule="auto"/>
        <w:jc w:val="both"/>
        <w:rPr>
          <w:rFonts w:ascii="Arial" w:eastAsia="Times New Roman" w:hAnsi="Arial" w:cs="Arial"/>
          <w:sz w:val="28"/>
          <w:szCs w:val="28"/>
          <w:lang w:val="en-US"/>
        </w:rPr>
      </w:pPr>
      <w:r w:rsidRPr="00830F92">
        <w:rPr>
          <w:rFonts w:ascii="Arial" w:eastAsia="Times New Roman" w:hAnsi="Arial" w:cs="Arial"/>
          <w:sz w:val="28"/>
          <w:szCs w:val="28"/>
          <w:lang w:val="en-US"/>
        </w:rPr>
        <w:t xml:space="preserve">Creative, open-minded and willing to perform the required tasks for own professional development. </w:t>
      </w:r>
    </w:p>
    <w:p w:rsidR="00E068B4" w:rsidRPr="00830F92" w:rsidRDefault="00E068B4" w:rsidP="00E068B4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830F92">
        <w:rPr>
          <w:rFonts w:ascii="Arial" w:hAnsi="Arial" w:cs="Arial"/>
          <w:b/>
          <w:sz w:val="28"/>
          <w:szCs w:val="28"/>
          <w:u w:val="single"/>
          <w:lang w:val="en-US"/>
        </w:rPr>
        <w:t>Internship package and working conditions</w:t>
      </w:r>
    </w:p>
    <w:p w:rsidR="00DE21F7" w:rsidRPr="00830F92" w:rsidRDefault="00DE21F7">
      <w:pPr>
        <w:rPr>
          <w:rFonts w:ascii="Arial" w:hAnsi="Arial" w:cs="Arial"/>
          <w:sz w:val="28"/>
          <w:szCs w:val="28"/>
          <w:lang w:val="en-US"/>
        </w:rPr>
      </w:pPr>
      <w:r w:rsidRPr="00830F92">
        <w:rPr>
          <w:rFonts w:ascii="Arial" w:hAnsi="Arial" w:cs="Arial"/>
          <w:sz w:val="28"/>
          <w:szCs w:val="28"/>
          <w:lang w:val="en-US"/>
        </w:rPr>
        <w:t>The interested candidates shall submit the following package of documents:</w:t>
      </w:r>
    </w:p>
    <w:p w:rsidR="00F17352" w:rsidRPr="00830F92" w:rsidRDefault="00F17352" w:rsidP="00F17352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  <w:lang w:val="en-US"/>
        </w:rPr>
      </w:pPr>
      <w:r w:rsidRPr="00830F92">
        <w:rPr>
          <w:rFonts w:ascii="Arial" w:hAnsi="Arial" w:cs="Arial"/>
          <w:sz w:val="28"/>
          <w:szCs w:val="28"/>
          <w:lang w:val="en-US"/>
        </w:rPr>
        <w:lastRenderedPageBreak/>
        <w:t>CV</w:t>
      </w:r>
    </w:p>
    <w:p w:rsidR="00F17352" w:rsidRPr="00830F92" w:rsidRDefault="00F17352" w:rsidP="00F17352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  <w:lang w:val="en-US"/>
        </w:rPr>
      </w:pPr>
      <w:r w:rsidRPr="00830F92">
        <w:rPr>
          <w:rFonts w:ascii="Arial" w:hAnsi="Arial" w:cs="Arial"/>
          <w:sz w:val="28"/>
          <w:szCs w:val="28"/>
          <w:lang w:val="en-US"/>
        </w:rPr>
        <w:t>Letter of motivation</w:t>
      </w:r>
    </w:p>
    <w:p w:rsidR="00F17352" w:rsidRPr="00830F92" w:rsidRDefault="00F17352" w:rsidP="00F17352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  <w:lang w:val="en-US"/>
        </w:rPr>
      </w:pPr>
      <w:r w:rsidRPr="00830F92">
        <w:rPr>
          <w:rFonts w:ascii="Arial" w:hAnsi="Arial" w:cs="Arial"/>
          <w:sz w:val="28"/>
          <w:szCs w:val="28"/>
          <w:lang w:val="en-US"/>
        </w:rPr>
        <w:t>1-2 recommendation letters (from supervisor, teacher, colleagues or any other person who can describe your competencies)</w:t>
      </w:r>
    </w:p>
    <w:p w:rsidR="00F17352" w:rsidRPr="00830F92" w:rsidRDefault="00F17352" w:rsidP="00F17352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  <w:lang w:val="en-US"/>
        </w:rPr>
      </w:pPr>
      <w:r w:rsidRPr="00830F92">
        <w:rPr>
          <w:rFonts w:ascii="Arial" w:hAnsi="Arial" w:cs="Arial"/>
          <w:sz w:val="28"/>
          <w:szCs w:val="28"/>
          <w:lang w:val="en-US"/>
        </w:rPr>
        <w:t>Information on the special needs the person might have such as reasonable accommodation at the workplace or any other specific needs.</w:t>
      </w:r>
    </w:p>
    <w:p w:rsidR="00F17352" w:rsidRPr="00830F92" w:rsidRDefault="00F17352" w:rsidP="00F17352">
      <w:pPr>
        <w:rPr>
          <w:rFonts w:ascii="Arial" w:hAnsi="Arial" w:cs="Arial"/>
          <w:i/>
          <w:sz w:val="28"/>
          <w:szCs w:val="28"/>
          <w:lang w:val="en-US"/>
        </w:rPr>
      </w:pPr>
      <w:r w:rsidRPr="00830F92">
        <w:rPr>
          <w:rFonts w:ascii="Arial" w:hAnsi="Arial" w:cs="Arial"/>
          <w:b/>
          <w:i/>
          <w:sz w:val="28"/>
          <w:szCs w:val="28"/>
          <w:lang w:val="en-US"/>
        </w:rPr>
        <w:t>Note</w:t>
      </w:r>
      <w:r w:rsidRPr="00830F92">
        <w:rPr>
          <w:rFonts w:ascii="Arial" w:hAnsi="Arial" w:cs="Arial"/>
          <w:i/>
          <w:sz w:val="28"/>
          <w:szCs w:val="28"/>
          <w:lang w:val="en-US"/>
        </w:rPr>
        <w:t xml:space="preserve">: The intern will be provided with a fully equipped workplace. </w:t>
      </w:r>
    </w:p>
    <w:p w:rsidR="00F17352" w:rsidRPr="00830F92" w:rsidRDefault="00F17352" w:rsidP="006E0373">
      <w:pPr>
        <w:rPr>
          <w:rFonts w:ascii="Arial" w:hAnsi="Arial" w:cs="Arial"/>
          <w:sz w:val="28"/>
          <w:szCs w:val="28"/>
          <w:lang w:val="en-US"/>
        </w:rPr>
      </w:pPr>
    </w:p>
    <w:p w:rsidR="00CC6CD9" w:rsidRPr="00830F92" w:rsidRDefault="00CC6CD9">
      <w:pPr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</w:p>
    <w:sectPr w:rsidR="00CC6CD9" w:rsidRPr="00830F92" w:rsidSect="005B06F8">
      <w:pgSz w:w="11906" w:h="16838"/>
      <w:pgMar w:top="1260" w:right="707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0D8C"/>
    <w:multiLevelType w:val="hybridMultilevel"/>
    <w:tmpl w:val="C2281862"/>
    <w:lvl w:ilvl="0" w:tplc="E07237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2A1A"/>
    <w:multiLevelType w:val="hybridMultilevel"/>
    <w:tmpl w:val="5554FB5C"/>
    <w:lvl w:ilvl="0" w:tplc="BFE64F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66561"/>
    <w:multiLevelType w:val="hybridMultilevel"/>
    <w:tmpl w:val="29E6D578"/>
    <w:lvl w:ilvl="0" w:tplc="E9DC1DCA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7D4300"/>
    <w:multiLevelType w:val="hybridMultilevel"/>
    <w:tmpl w:val="82DCB150"/>
    <w:lvl w:ilvl="0" w:tplc="60F4DF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3137F"/>
    <w:multiLevelType w:val="hybridMultilevel"/>
    <w:tmpl w:val="24A64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915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730EF5"/>
    <w:multiLevelType w:val="multilevel"/>
    <w:tmpl w:val="EA0EC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32"/>
        <w:szCs w:val="3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2539BD"/>
    <w:multiLevelType w:val="hybridMultilevel"/>
    <w:tmpl w:val="B386B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86193"/>
    <w:multiLevelType w:val="hybridMultilevel"/>
    <w:tmpl w:val="1610A7A8"/>
    <w:lvl w:ilvl="0" w:tplc="3C3C5D4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B09B2"/>
    <w:multiLevelType w:val="hybridMultilevel"/>
    <w:tmpl w:val="7A987FCA"/>
    <w:lvl w:ilvl="0" w:tplc="55D2E1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45980"/>
    <w:multiLevelType w:val="hybridMultilevel"/>
    <w:tmpl w:val="79263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952E5"/>
    <w:multiLevelType w:val="hybridMultilevel"/>
    <w:tmpl w:val="B2505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6838"/>
    <w:multiLevelType w:val="hybridMultilevel"/>
    <w:tmpl w:val="357A19B2"/>
    <w:lvl w:ilvl="0" w:tplc="F5A8EDB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12"/>
  </w:num>
  <w:num w:numId="9">
    <w:abstractNumId w:val="7"/>
  </w:num>
  <w:num w:numId="10">
    <w:abstractNumId w:val="10"/>
  </w:num>
  <w:num w:numId="11">
    <w:abstractNumId w:val="6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291"/>
    <w:rsid w:val="00054262"/>
    <w:rsid w:val="00087F5A"/>
    <w:rsid w:val="000B39B9"/>
    <w:rsid w:val="000D5C7E"/>
    <w:rsid w:val="000F7EF9"/>
    <w:rsid w:val="00125BD6"/>
    <w:rsid w:val="001C2291"/>
    <w:rsid w:val="001D382D"/>
    <w:rsid w:val="00210494"/>
    <w:rsid w:val="00242596"/>
    <w:rsid w:val="002662CD"/>
    <w:rsid w:val="00286B2B"/>
    <w:rsid w:val="00345932"/>
    <w:rsid w:val="00355367"/>
    <w:rsid w:val="003B25A1"/>
    <w:rsid w:val="003C0025"/>
    <w:rsid w:val="004660A9"/>
    <w:rsid w:val="00493E4C"/>
    <w:rsid w:val="004B49AA"/>
    <w:rsid w:val="005071FD"/>
    <w:rsid w:val="00563E88"/>
    <w:rsid w:val="0058552B"/>
    <w:rsid w:val="005B06F8"/>
    <w:rsid w:val="006500D2"/>
    <w:rsid w:val="006E0373"/>
    <w:rsid w:val="00794DC5"/>
    <w:rsid w:val="007C5C18"/>
    <w:rsid w:val="007E134E"/>
    <w:rsid w:val="00830F92"/>
    <w:rsid w:val="008B217D"/>
    <w:rsid w:val="00920736"/>
    <w:rsid w:val="00961197"/>
    <w:rsid w:val="009F0381"/>
    <w:rsid w:val="00A1009F"/>
    <w:rsid w:val="00AB77DF"/>
    <w:rsid w:val="00B314D4"/>
    <w:rsid w:val="00B5599A"/>
    <w:rsid w:val="00B91E92"/>
    <w:rsid w:val="00BB5418"/>
    <w:rsid w:val="00BC0784"/>
    <w:rsid w:val="00C035D3"/>
    <w:rsid w:val="00CA580B"/>
    <w:rsid w:val="00CC6CD9"/>
    <w:rsid w:val="00D42D8F"/>
    <w:rsid w:val="00D45AC8"/>
    <w:rsid w:val="00D954B1"/>
    <w:rsid w:val="00DE21F7"/>
    <w:rsid w:val="00E068B4"/>
    <w:rsid w:val="00E735C9"/>
    <w:rsid w:val="00ED0A9C"/>
    <w:rsid w:val="00F1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FA1A9-53CB-4AC1-9530-C62EE815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197"/>
    <w:pPr>
      <w:spacing w:after="160" w:line="259" w:lineRule="auto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17D"/>
    <w:pPr>
      <w:ind w:left="720"/>
      <w:contextualSpacing/>
    </w:pPr>
  </w:style>
  <w:style w:type="table" w:styleId="TableGrid">
    <w:name w:val="Table Grid"/>
    <w:basedOn w:val="TableNormal"/>
    <w:uiPriority w:val="39"/>
    <w:rsid w:val="00054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580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1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Функциональность ограничена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 Purcel</cp:lastModifiedBy>
  <cp:revision>6</cp:revision>
  <dcterms:created xsi:type="dcterms:W3CDTF">2018-03-23T11:40:00Z</dcterms:created>
  <dcterms:modified xsi:type="dcterms:W3CDTF">2018-05-04T08:31:00Z</dcterms:modified>
</cp:coreProperties>
</file>