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76A93" w14:textId="77777777" w:rsidR="005973D4" w:rsidRPr="00F321CD" w:rsidRDefault="005973D4" w:rsidP="005973D4">
      <w:pPr>
        <w:pStyle w:val="Default"/>
        <w:jc w:val="both"/>
        <w:rPr>
          <w:rFonts w:ascii="Calibri" w:hAnsi="Calibri" w:cs="Calibri"/>
          <w:b/>
          <w:bCs/>
          <w:sz w:val="28"/>
          <w:szCs w:val="28"/>
        </w:rPr>
      </w:pPr>
    </w:p>
    <w:p w14:paraId="60B09597" w14:textId="77777777" w:rsidR="005973D4" w:rsidRPr="00F321CD" w:rsidRDefault="005973D4" w:rsidP="005973D4">
      <w:pPr>
        <w:pStyle w:val="Default"/>
        <w:jc w:val="both"/>
        <w:rPr>
          <w:rFonts w:ascii="Calibri" w:hAnsi="Calibri" w:cs="Calibri"/>
          <w:b/>
          <w:bCs/>
          <w:sz w:val="28"/>
          <w:szCs w:val="28"/>
        </w:rPr>
      </w:pPr>
    </w:p>
    <w:p w14:paraId="33B214F3" w14:textId="77777777" w:rsidR="005973D4" w:rsidRPr="00F321CD" w:rsidRDefault="005973D4" w:rsidP="005973D4">
      <w:pPr>
        <w:pStyle w:val="Default"/>
        <w:jc w:val="both"/>
        <w:rPr>
          <w:rFonts w:ascii="Calibri" w:hAnsi="Calibri" w:cs="Calibri"/>
          <w:b/>
          <w:bCs/>
          <w:sz w:val="28"/>
          <w:szCs w:val="28"/>
        </w:rPr>
      </w:pPr>
    </w:p>
    <w:p w14:paraId="51DA8E1C" w14:textId="77777777" w:rsidR="005973D4" w:rsidRPr="00F321CD" w:rsidRDefault="005973D4" w:rsidP="005973D4">
      <w:pPr>
        <w:pStyle w:val="Default"/>
        <w:jc w:val="both"/>
        <w:rPr>
          <w:rFonts w:ascii="Arial" w:hAnsi="Arial" w:cs="Arial"/>
          <w:b/>
          <w:bCs/>
          <w:sz w:val="28"/>
          <w:szCs w:val="28"/>
        </w:rPr>
      </w:pPr>
    </w:p>
    <w:p w14:paraId="488AAE39" w14:textId="12EF3F0C" w:rsidR="005973D4" w:rsidRPr="00F321CD" w:rsidRDefault="005973D4" w:rsidP="00655A79">
      <w:pPr>
        <w:jc w:val="center"/>
        <w:rPr>
          <w:rFonts w:ascii="Arial" w:hAnsi="Arial" w:cs="Arial"/>
          <w:b/>
          <w:bCs/>
          <w:sz w:val="28"/>
          <w:szCs w:val="28"/>
          <w:u w:val="single"/>
          <w:lang w:val="en-US"/>
        </w:rPr>
      </w:pPr>
      <w:r w:rsidRPr="00F321CD">
        <w:rPr>
          <w:rFonts w:ascii="Arial" w:hAnsi="Arial" w:cs="Arial"/>
          <w:b/>
          <w:bCs/>
          <w:sz w:val="28"/>
          <w:szCs w:val="28"/>
          <w:u w:val="single"/>
          <w:lang w:val="en-US"/>
        </w:rPr>
        <w:t>TERMS OF REFERENCE</w:t>
      </w:r>
    </w:p>
    <w:p w14:paraId="7F526694" w14:textId="77777777" w:rsidR="00655A79" w:rsidRPr="00F321CD" w:rsidRDefault="00655A79" w:rsidP="00655A79">
      <w:pPr>
        <w:jc w:val="center"/>
        <w:rPr>
          <w:rFonts w:ascii="Arial" w:hAnsi="Arial" w:cs="Arial"/>
          <w:b/>
          <w:bCs/>
          <w:sz w:val="28"/>
          <w:szCs w:val="28"/>
          <w:u w:val="single"/>
          <w:lang w:val="en-US"/>
        </w:rPr>
      </w:pPr>
    </w:p>
    <w:p w14:paraId="0B4AA9AF" w14:textId="77777777" w:rsidR="005973D4" w:rsidRPr="00F321CD" w:rsidRDefault="005973D4" w:rsidP="005973D4">
      <w:pPr>
        <w:jc w:val="both"/>
        <w:rPr>
          <w:rFonts w:ascii="Arial" w:hAnsi="Arial" w:cs="Arial"/>
          <w:sz w:val="28"/>
          <w:szCs w:val="28"/>
          <w:lang w:val="en-US"/>
        </w:rPr>
      </w:pPr>
    </w:p>
    <w:p w14:paraId="4A5C6468" w14:textId="13A60C6C" w:rsidR="005973D4" w:rsidRPr="00F321CD" w:rsidRDefault="005973D4" w:rsidP="005973D4">
      <w:pPr>
        <w:spacing w:after="120"/>
        <w:jc w:val="both"/>
        <w:rPr>
          <w:rFonts w:ascii="Arial" w:hAnsi="Arial" w:cs="Arial"/>
          <w:sz w:val="28"/>
          <w:szCs w:val="28"/>
          <w:lang w:val="en-US"/>
        </w:rPr>
      </w:pPr>
      <w:r w:rsidRPr="00F321CD">
        <w:rPr>
          <w:rFonts w:ascii="Arial" w:hAnsi="Arial" w:cs="Arial"/>
          <w:b/>
          <w:sz w:val="28"/>
          <w:szCs w:val="28"/>
          <w:lang w:val="en-US"/>
        </w:rPr>
        <w:t>Job Title:</w:t>
      </w:r>
      <w:r w:rsidRPr="00F321CD">
        <w:rPr>
          <w:rFonts w:ascii="Arial" w:hAnsi="Arial" w:cs="Arial"/>
          <w:sz w:val="28"/>
          <w:szCs w:val="28"/>
          <w:lang w:val="en-US"/>
        </w:rPr>
        <w:t xml:space="preserve"> </w:t>
      </w:r>
      <w:r w:rsidR="00670942" w:rsidRPr="00F321CD">
        <w:rPr>
          <w:rFonts w:ascii="Arial" w:hAnsi="Arial" w:cs="Arial"/>
          <w:sz w:val="28"/>
          <w:szCs w:val="28"/>
          <w:lang w:val="en-US"/>
        </w:rPr>
        <w:t xml:space="preserve">Justice and Human Rights </w:t>
      </w:r>
      <w:r w:rsidRPr="00F321CD">
        <w:rPr>
          <w:rFonts w:ascii="Arial" w:hAnsi="Arial" w:cs="Arial"/>
          <w:sz w:val="28"/>
          <w:szCs w:val="28"/>
          <w:lang w:val="en-US"/>
        </w:rPr>
        <w:t>Intern</w:t>
      </w:r>
    </w:p>
    <w:p w14:paraId="5584CEB5" w14:textId="77777777" w:rsidR="005973D4" w:rsidRPr="00F321CD" w:rsidRDefault="005973D4" w:rsidP="005973D4">
      <w:pPr>
        <w:spacing w:after="120"/>
        <w:jc w:val="both"/>
        <w:rPr>
          <w:rFonts w:ascii="Arial" w:hAnsi="Arial" w:cs="Arial"/>
          <w:sz w:val="28"/>
          <w:szCs w:val="28"/>
          <w:lang w:val="en-US"/>
        </w:rPr>
      </w:pPr>
      <w:r w:rsidRPr="00F321CD">
        <w:rPr>
          <w:rFonts w:ascii="Arial" w:hAnsi="Arial" w:cs="Arial"/>
          <w:b/>
          <w:sz w:val="28"/>
          <w:szCs w:val="28"/>
          <w:lang w:val="en-US"/>
        </w:rPr>
        <w:t>Duty Station:</w:t>
      </w:r>
      <w:r w:rsidRPr="00F321CD">
        <w:rPr>
          <w:rFonts w:ascii="Arial" w:hAnsi="Arial" w:cs="Arial"/>
          <w:sz w:val="28"/>
          <w:szCs w:val="28"/>
          <w:lang w:val="en-US"/>
        </w:rPr>
        <w:t xml:space="preserve"> Chisinau, Republic of Moldova</w:t>
      </w:r>
    </w:p>
    <w:p w14:paraId="62FAE94B" w14:textId="77777777" w:rsidR="005973D4" w:rsidRPr="00F321CD" w:rsidRDefault="005973D4" w:rsidP="005973D4">
      <w:pPr>
        <w:spacing w:after="120"/>
        <w:jc w:val="both"/>
        <w:rPr>
          <w:rFonts w:ascii="Arial" w:hAnsi="Arial" w:cs="Arial"/>
          <w:sz w:val="28"/>
          <w:szCs w:val="28"/>
          <w:lang w:val="en-US"/>
        </w:rPr>
      </w:pPr>
      <w:r w:rsidRPr="00F321CD">
        <w:rPr>
          <w:rFonts w:ascii="Arial" w:hAnsi="Arial" w:cs="Arial"/>
          <w:b/>
          <w:sz w:val="28"/>
          <w:szCs w:val="28"/>
          <w:lang w:val="en-US"/>
        </w:rPr>
        <w:t xml:space="preserve">Section/Unit: </w:t>
      </w:r>
      <w:r w:rsidRPr="00F321CD">
        <w:rPr>
          <w:rFonts w:ascii="Arial" w:hAnsi="Arial" w:cs="Arial"/>
          <w:sz w:val="28"/>
          <w:szCs w:val="28"/>
          <w:lang w:val="en-US"/>
        </w:rPr>
        <w:t>Justice and Human Rights Programme, United Nations Development Programme in Moldova (UNDP Moldova)</w:t>
      </w:r>
    </w:p>
    <w:p w14:paraId="2692FD4F" w14:textId="173636F3" w:rsidR="009D22EB" w:rsidRPr="00F321CD" w:rsidRDefault="00670942" w:rsidP="009D22EB">
      <w:pPr>
        <w:spacing w:after="120"/>
        <w:jc w:val="both"/>
        <w:rPr>
          <w:rFonts w:ascii="Arial" w:hAnsi="Arial" w:cs="Arial"/>
          <w:b/>
          <w:sz w:val="28"/>
          <w:szCs w:val="28"/>
          <w:lang w:val="en-US"/>
        </w:rPr>
      </w:pPr>
      <w:r w:rsidRPr="00F321CD">
        <w:rPr>
          <w:rFonts w:ascii="Arial" w:hAnsi="Arial" w:cs="Arial"/>
          <w:b/>
          <w:sz w:val="28"/>
          <w:szCs w:val="28"/>
          <w:lang w:val="en-US"/>
        </w:rPr>
        <w:t>Reports to</w:t>
      </w:r>
      <w:r w:rsidR="009D22EB" w:rsidRPr="00F321CD">
        <w:rPr>
          <w:rFonts w:ascii="Arial" w:hAnsi="Arial" w:cs="Arial"/>
          <w:b/>
          <w:sz w:val="28"/>
          <w:szCs w:val="28"/>
          <w:lang w:val="en-US"/>
        </w:rPr>
        <w:t xml:space="preserve">: </w:t>
      </w:r>
      <w:r w:rsidR="009D22EB" w:rsidRPr="00F321CD">
        <w:rPr>
          <w:rFonts w:ascii="Arial" w:hAnsi="Arial" w:cs="Arial"/>
          <w:sz w:val="28"/>
          <w:szCs w:val="28"/>
          <w:lang w:val="en-US"/>
        </w:rPr>
        <w:t xml:space="preserve">The intern will work under the supervision of and will report to Alexandru Cocirta, Justice and Human Rights Programme Analyst, UNDP Moldova. </w:t>
      </w:r>
    </w:p>
    <w:p w14:paraId="4ED4BF88" w14:textId="1282BE9C" w:rsidR="005973D4" w:rsidRPr="00F321CD" w:rsidRDefault="5764D8EA" w:rsidP="5764D8EA">
      <w:pPr>
        <w:spacing w:after="120"/>
        <w:jc w:val="both"/>
        <w:rPr>
          <w:rFonts w:ascii="Arial" w:hAnsi="Arial" w:cs="Arial"/>
          <w:sz w:val="28"/>
          <w:szCs w:val="28"/>
          <w:lang w:val="en-US"/>
        </w:rPr>
      </w:pPr>
      <w:r w:rsidRPr="00F321CD">
        <w:rPr>
          <w:rFonts w:ascii="Arial" w:hAnsi="Arial" w:cs="Arial"/>
          <w:b/>
          <w:bCs/>
          <w:sz w:val="28"/>
          <w:szCs w:val="28"/>
          <w:lang w:val="en-US"/>
        </w:rPr>
        <w:t>Duration of the internship</w:t>
      </w:r>
      <w:r w:rsidRPr="00F321CD">
        <w:rPr>
          <w:rFonts w:ascii="Arial" w:hAnsi="Arial" w:cs="Arial"/>
          <w:b/>
          <w:sz w:val="28"/>
          <w:szCs w:val="28"/>
          <w:lang w:val="en-US"/>
        </w:rPr>
        <w:t>:</w:t>
      </w:r>
      <w:r w:rsidRPr="00F321CD">
        <w:rPr>
          <w:rFonts w:ascii="Arial" w:hAnsi="Arial" w:cs="Arial"/>
          <w:sz w:val="28"/>
          <w:szCs w:val="28"/>
          <w:lang w:val="en-US"/>
        </w:rPr>
        <w:t xml:space="preserve">  1</w:t>
      </w:r>
      <w:r w:rsidR="00445FA0">
        <w:rPr>
          <w:rFonts w:ascii="Arial" w:hAnsi="Arial" w:cs="Arial"/>
          <w:sz w:val="28"/>
          <w:szCs w:val="28"/>
          <w:lang w:val="en-US"/>
        </w:rPr>
        <w:t xml:space="preserve"> July</w:t>
      </w:r>
      <w:r w:rsidRPr="00F321CD">
        <w:rPr>
          <w:rFonts w:ascii="Arial" w:hAnsi="Arial" w:cs="Arial"/>
          <w:sz w:val="28"/>
          <w:szCs w:val="28"/>
          <w:lang w:val="en-US"/>
        </w:rPr>
        <w:t xml:space="preserve"> – 3</w:t>
      </w:r>
      <w:r w:rsidR="00445FA0">
        <w:rPr>
          <w:rFonts w:ascii="Arial" w:hAnsi="Arial" w:cs="Arial"/>
          <w:sz w:val="28"/>
          <w:szCs w:val="28"/>
          <w:lang w:val="en-US"/>
        </w:rPr>
        <w:t>1 October</w:t>
      </w:r>
      <w:r w:rsidRPr="00F321CD">
        <w:rPr>
          <w:rFonts w:ascii="Arial" w:hAnsi="Arial" w:cs="Arial"/>
          <w:sz w:val="28"/>
          <w:szCs w:val="28"/>
          <w:lang w:val="en-US"/>
        </w:rPr>
        <w:t xml:space="preserve"> 2019 (part time), with possibility of extension till 31 December 2019</w:t>
      </w:r>
    </w:p>
    <w:p w14:paraId="1EF91377" w14:textId="25E4E2E3" w:rsidR="00F22028" w:rsidRPr="00F321CD" w:rsidRDefault="00945082" w:rsidP="5764D8EA">
      <w:pPr>
        <w:spacing w:after="120"/>
        <w:jc w:val="both"/>
        <w:rPr>
          <w:rFonts w:ascii="Arial" w:hAnsi="Arial" w:cs="Arial"/>
          <w:sz w:val="28"/>
          <w:szCs w:val="28"/>
          <w:lang w:val="ro-RO"/>
        </w:rPr>
      </w:pPr>
      <w:r w:rsidRPr="00F321CD">
        <w:rPr>
          <w:rFonts w:ascii="Arial" w:hAnsi="Arial" w:cs="Arial"/>
          <w:b/>
          <w:sz w:val="28"/>
          <w:szCs w:val="28"/>
          <w:lang w:val="ro-RO"/>
        </w:rPr>
        <w:t>Weekly workload:</w:t>
      </w:r>
      <w:r w:rsidRPr="00F321CD">
        <w:rPr>
          <w:rFonts w:ascii="Arial" w:hAnsi="Arial" w:cs="Arial"/>
          <w:sz w:val="28"/>
          <w:szCs w:val="28"/>
          <w:lang w:val="ro-RO"/>
        </w:rPr>
        <w:t xml:space="preserve"> up to 15 hours a week with flexible arrangements</w:t>
      </w:r>
    </w:p>
    <w:p w14:paraId="4818CBBA" w14:textId="77777777" w:rsidR="00945082" w:rsidRPr="00F321CD" w:rsidRDefault="00945082" w:rsidP="5764D8EA">
      <w:pPr>
        <w:spacing w:after="120"/>
        <w:jc w:val="both"/>
        <w:rPr>
          <w:rFonts w:ascii="Arial" w:hAnsi="Arial" w:cs="Arial"/>
          <w:b/>
          <w:sz w:val="28"/>
          <w:szCs w:val="28"/>
          <w:lang w:val="en-US"/>
        </w:rPr>
      </w:pPr>
    </w:p>
    <w:p w14:paraId="47C11891" w14:textId="58E0EE0A" w:rsidR="00E26A6A" w:rsidRPr="00F321CD" w:rsidRDefault="00E26A6A" w:rsidP="5764D8EA">
      <w:pPr>
        <w:spacing w:after="120"/>
        <w:jc w:val="both"/>
        <w:rPr>
          <w:rFonts w:ascii="Arial" w:hAnsi="Arial" w:cs="Arial"/>
          <w:b/>
          <w:sz w:val="28"/>
          <w:szCs w:val="28"/>
          <w:u w:val="single"/>
          <w:lang w:val="en-US"/>
        </w:rPr>
      </w:pPr>
      <w:r w:rsidRPr="00F321CD">
        <w:rPr>
          <w:rFonts w:ascii="Arial" w:hAnsi="Arial" w:cs="Arial"/>
          <w:b/>
          <w:sz w:val="28"/>
          <w:szCs w:val="28"/>
          <w:u w:val="single"/>
          <w:lang w:val="en-US"/>
        </w:rPr>
        <w:t>Background</w:t>
      </w:r>
    </w:p>
    <w:p w14:paraId="0A710D44" w14:textId="2599B861" w:rsidR="00CA6472" w:rsidRPr="00F321CD" w:rsidRDefault="00DF5060" w:rsidP="00CA6472">
      <w:pPr>
        <w:spacing w:after="120"/>
        <w:jc w:val="both"/>
        <w:rPr>
          <w:rFonts w:ascii="Arial" w:hAnsi="Arial" w:cs="Arial"/>
          <w:sz w:val="28"/>
          <w:szCs w:val="28"/>
          <w:lang w:val="en-US"/>
        </w:rPr>
      </w:pPr>
      <w:r w:rsidRPr="00F321CD">
        <w:rPr>
          <w:rFonts w:ascii="Arial" w:hAnsi="Arial" w:cs="Arial"/>
          <w:sz w:val="28"/>
          <w:szCs w:val="28"/>
          <w:lang w:val="en-US"/>
        </w:rPr>
        <w:t>D</w:t>
      </w:r>
      <w:r w:rsidR="00CA6472" w:rsidRPr="00F321CD">
        <w:rPr>
          <w:rFonts w:ascii="Arial" w:hAnsi="Arial" w:cs="Arial"/>
          <w:sz w:val="28"/>
          <w:szCs w:val="28"/>
          <w:lang w:val="en-US"/>
        </w:rPr>
        <w:t xml:space="preserve">espite important steps towards improving the respect and protection of human rights and access to justice, one of the key issues is the lack of progress and coherence in the implementation of rule of law, justice security and human rights (ROLJSHR) related reforms. The slow progress in justice sector reform is also reflected in the low levels of people’s trust in justice institutions and resulted in discontinuation of the budgetary support in the justice sector by the European Union (Phase 2 – 28 Million Euro). </w:t>
      </w:r>
    </w:p>
    <w:p w14:paraId="2E169AA2" w14:textId="77777777" w:rsidR="00CA6472" w:rsidRPr="00F321CD" w:rsidRDefault="00CA6472" w:rsidP="00CA6472">
      <w:pPr>
        <w:spacing w:after="120"/>
        <w:jc w:val="both"/>
        <w:rPr>
          <w:rFonts w:ascii="Arial" w:hAnsi="Arial" w:cs="Arial"/>
          <w:sz w:val="28"/>
          <w:szCs w:val="28"/>
          <w:lang w:val="en-US"/>
        </w:rPr>
      </w:pPr>
      <w:r w:rsidRPr="00F321CD">
        <w:rPr>
          <w:rFonts w:ascii="Arial" w:hAnsi="Arial" w:cs="Arial"/>
          <w:sz w:val="28"/>
          <w:szCs w:val="28"/>
          <w:lang w:val="en-US"/>
        </w:rPr>
        <w:t xml:space="preserve">Despite the ongoing reforms, little progress is felt at the local level by citizens, and the coherent coordination mechanisms among law enforcement, security and justice institutions for effective administration of justice seem to be lacking at both national and local levels. Men and women, particularly from marginalized or minority groups, are not able to claim their rights and access justice effectively.  </w:t>
      </w:r>
    </w:p>
    <w:p w14:paraId="343703C8" w14:textId="30482EE8" w:rsidR="00CA6472" w:rsidRPr="00F321CD" w:rsidRDefault="00CA6472" w:rsidP="00CA6472">
      <w:pPr>
        <w:spacing w:after="120"/>
        <w:jc w:val="both"/>
        <w:rPr>
          <w:rFonts w:ascii="Arial" w:hAnsi="Arial" w:cs="Arial"/>
          <w:sz w:val="28"/>
          <w:szCs w:val="28"/>
          <w:lang w:val="en-US"/>
        </w:rPr>
      </w:pPr>
      <w:r w:rsidRPr="00F321CD">
        <w:rPr>
          <w:rFonts w:ascii="Arial" w:hAnsi="Arial" w:cs="Arial"/>
          <w:sz w:val="28"/>
          <w:szCs w:val="28"/>
          <w:lang w:val="en-US"/>
        </w:rPr>
        <w:t>Furthermore, the negotiations on settlement of the conflict between the two banks of the Dni</w:t>
      </w:r>
      <w:r w:rsidR="00945082" w:rsidRPr="00F321CD">
        <w:rPr>
          <w:rFonts w:ascii="Arial" w:hAnsi="Arial" w:cs="Arial"/>
          <w:sz w:val="28"/>
          <w:szCs w:val="28"/>
          <w:lang w:val="en-US"/>
        </w:rPr>
        <w:t>e</w:t>
      </w:r>
      <w:r w:rsidRPr="00F321CD">
        <w:rPr>
          <w:rFonts w:ascii="Arial" w:hAnsi="Arial" w:cs="Arial"/>
          <w:sz w:val="28"/>
          <w:szCs w:val="28"/>
          <w:lang w:val="en-US"/>
        </w:rPr>
        <w:t>ster river has registered limited progress despite confidence-building measures supported by international partners. The perceived inefficiency of governance, lack of effective and fair justice service delivery, coupled with the low trust in governmental institutions reinforces a culture of civic passivity while the resulting low levels of social cohesion are feeding deep societal divides and inequities along ethnic and linguistic lines. Efforts towards the implementation of the Sustainable Development Goal (SDG) 16 towards a peaceful, just and inclusive society are therefore crucial in the Moldovan context.</w:t>
      </w:r>
    </w:p>
    <w:p w14:paraId="3D98DBB5" w14:textId="77777777" w:rsidR="00CA6472" w:rsidRPr="00F321CD" w:rsidRDefault="00CA6472" w:rsidP="00CA6472">
      <w:pPr>
        <w:spacing w:after="120"/>
        <w:jc w:val="both"/>
        <w:rPr>
          <w:rFonts w:ascii="Arial" w:hAnsi="Arial" w:cs="Arial"/>
          <w:sz w:val="28"/>
          <w:szCs w:val="28"/>
          <w:lang w:val="en-US"/>
        </w:rPr>
      </w:pPr>
    </w:p>
    <w:p w14:paraId="056B88B6" w14:textId="7BB660FC" w:rsidR="00CA6472" w:rsidRPr="00F321CD" w:rsidRDefault="00CA6472" w:rsidP="00CA6472">
      <w:pPr>
        <w:spacing w:after="120"/>
        <w:jc w:val="both"/>
        <w:rPr>
          <w:rFonts w:ascii="Arial" w:hAnsi="Arial" w:cs="Arial"/>
          <w:sz w:val="28"/>
          <w:szCs w:val="28"/>
          <w:lang w:val="en-US"/>
        </w:rPr>
      </w:pPr>
      <w:r w:rsidRPr="00F321CD">
        <w:rPr>
          <w:rFonts w:ascii="Arial" w:hAnsi="Arial" w:cs="Arial"/>
          <w:sz w:val="28"/>
          <w:szCs w:val="28"/>
          <w:lang w:val="en-US"/>
        </w:rPr>
        <w:t xml:space="preserve">Forensic institutions are indispensable part of the justice system, as they provide expert opinion on the evidences within the criminal and civil cases. UNDP has a productive experience of working with the three national forensic institutions since 2011, reaching positive and sustainable development results, which demonstrates UNDP’s comparative advantage in further advancement of the reform in this area. Within the UNDP’s development assistance provided for the three forensic institutions, all of them demonstrated their commitment to change and a strong ownership over the results achieved. They have identified the needs for further reforms, and are ready to implement them, but need external support. UNDP had received numerous requests of assistance from these institutions. This assistance is in line with UNDP’s objectives, as expressed in UNDAF and UNDP’s Country Programme Document </w:t>
      </w:r>
      <w:r w:rsidR="00D071F2" w:rsidRPr="00F321CD">
        <w:rPr>
          <w:rFonts w:ascii="Arial" w:hAnsi="Arial" w:cs="Arial"/>
          <w:sz w:val="28"/>
          <w:szCs w:val="28"/>
          <w:lang w:val="en-US"/>
        </w:rPr>
        <w:t xml:space="preserve">2018-2022 </w:t>
      </w:r>
      <w:r w:rsidRPr="00F321CD">
        <w:rPr>
          <w:rFonts w:ascii="Arial" w:hAnsi="Arial" w:cs="Arial"/>
          <w:sz w:val="28"/>
          <w:szCs w:val="28"/>
          <w:lang w:val="en-US"/>
        </w:rPr>
        <w:t xml:space="preserve">focusing on the advancement on the Global Agenda 2030 that aims at “leaving no one behind”. The institutions have a critical role in ensuring fair trial, including in cases of violent crimes for those belonging to vulnerable and/or marginalized groups, and they need assistance to address the systemic level challenges. </w:t>
      </w:r>
    </w:p>
    <w:p w14:paraId="09685DC6" w14:textId="4A3E3EE9" w:rsidR="00CA6472" w:rsidRPr="00F321CD" w:rsidRDefault="00CA6472" w:rsidP="00CA6472">
      <w:pPr>
        <w:spacing w:after="120"/>
        <w:jc w:val="both"/>
        <w:rPr>
          <w:rFonts w:ascii="Arial" w:hAnsi="Arial" w:cs="Arial"/>
          <w:sz w:val="28"/>
          <w:szCs w:val="28"/>
          <w:lang w:val="en-US"/>
        </w:rPr>
      </w:pPr>
      <w:r w:rsidRPr="00F321CD">
        <w:rPr>
          <w:rFonts w:ascii="Arial" w:hAnsi="Arial" w:cs="Arial"/>
          <w:sz w:val="28"/>
          <w:szCs w:val="28"/>
          <w:lang w:val="en-US"/>
        </w:rPr>
        <w:t xml:space="preserve">The </w:t>
      </w:r>
      <w:proofErr w:type="gramStart"/>
      <w:r w:rsidRPr="00F321CD">
        <w:rPr>
          <w:rFonts w:ascii="Arial" w:hAnsi="Arial" w:cs="Arial"/>
          <w:sz w:val="28"/>
          <w:szCs w:val="28"/>
          <w:lang w:val="en-US"/>
        </w:rPr>
        <w:t>past experience</w:t>
      </w:r>
      <w:proofErr w:type="gramEnd"/>
      <w:r w:rsidRPr="00F321CD">
        <w:rPr>
          <w:rFonts w:ascii="Arial" w:hAnsi="Arial" w:cs="Arial"/>
          <w:sz w:val="28"/>
          <w:szCs w:val="28"/>
          <w:lang w:val="en-US"/>
        </w:rPr>
        <w:t xml:space="preserve"> and the current interaction with all three forensic institutions demonstrate that there is a real will on behalf of the management of the institutions and a genuine interest on behalf of the staff to further develop the institutional instruments and tools, as well as knowledge and capacities to comply with the norms and standards applied in peer institutions from the EU States. </w:t>
      </w:r>
    </w:p>
    <w:p w14:paraId="0E7B967D" w14:textId="1ECA5D29" w:rsidR="00E26A6A" w:rsidRPr="00F321CD" w:rsidRDefault="00CA6472" w:rsidP="00D24688">
      <w:pPr>
        <w:spacing w:after="120"/>
        <w:jc w:val="both"/>
        <w:rPr>
          <w:rFonts w:ascii="Arial" w:hAnsi="Arial" w:cs="Arial"/>
          <w:sz w:val="28"/>
          <w:szCs w:val="28"/>
          <w:lang w:val="en-US"/>
        </w:rPr>
      </w:pPr>
      <w:r w:rsidRPr="00F321CD">
        <w:rPr>
          <w:rFonts w:ascii="Arial" w:hAnsi="Arial" w:cs="Arial"/>
          <w:sz w:val="28"/>
          <w:szCs w:val="28"/>
          <w:lang w:val="en-US"/>
        </w:rPr>
        <w:t>Another challenge is related to the absence of the modern electronic case management system</w:t>
      </w:r>
      <w:r w:rsidR="00D24688">
        <w:rPr>
          <w:rFonts w:ascii="Arial" w:hAnsi="Arial" w:cs="Arial"/>
          <w:sz w:val="28"/>
          <w:szCs w:val="28"/>
          <w:lang w:val="en-US"/>
        </w:rPr>
        <w:t xml:space="preserve">. </w:t>
      </w:r>
      <w:proofErr w:type="gramStart"/>
      <w:r w:rsidRPr="00F321CD">
        <w:rPr>
          <w:rFonts w:ascii="Arial" w:hAnsi="Arial" w:cs="Arial"/>
          <w:sz w:val="28"/>
          <w:szCs w:val="28"/>
          <w:lang w:val="en-US"/>
        </w:rPr>
        <w:t>A number of</w:t>
      </w:r>
      <w:proofErr w:type="gramEnd"/>
      <w:r w:rsidRPr="00F321CD">
        <w:rPr>
          <w:rFonts w:ascii="Arial" w:hAnsi="Arial" w:cs="Arial"/>
          <w:sz w:val="28"/>
          <w:szCs w:val="28"/>
          <w:lang w:val="en-US"/>
        </w:rPr>
        <w:t xml:space="preserve"> justice sector institutions, such as judiciary, prosecution service and the legal aid system, have already introduced e-systems in their operations, some with the support of UNDP. The elaboration of the Forensic Case Management System (FCMS) for the three forensic institutions will bridge a critical gap and will allow to integrate isolated and not coordinated forensic investigations into the consistent coordinated processes, bringing uniformity in all forensic investigations performed by various institutions, will allow sharing the forensic reports with other relevant justice sector actors electronically and will ensure interoperability with other e-systems strengthening the integrity and speeding up the justice delivery in both criminal and civil cases. </w:t>
      </w:r>
    </w:p>
    <w:p w14:paraId="6B887373" w14:textId="77777777" w:rsidR="00655A79" w:rsidRPr="00F321CD" w:rsidRDefault="00655A79" w:rsidP="00CA6472">
      <w:pPr>
        <w:spacing w:after="120"/>
        <w:jc w:val="both"/>
        <w:rPr>
          <w:rFonts w:ascii="Arial" w:hAnsi="Arial" w:cs="Arial"/>
          <w:sz w:val="28"/>
          <w:szCs w:val="28"/>
          <w:lang w:val="en-US"/>
        </w:rPr>
      </w:pPr>
    </w:p>
    <w:p w14:paraId="598529DB" w14:textId="77777777" w:rsidR="00655A79" w:rsidRPr="00F22605" w:rsidRDefault="00655A79" w:rsidP="00655A79">
      <w:pPr>
        <w:spacing w:after="120"/>
        <w:contextualSpacing/>
        <w:jc w:val="both"/>
        <w:rPr>
          <w:rFonts w:ascii="Arial" w:hAnsi="Arial" w:cs="Arial"/>
          <w:b/>
          <w:sz w:val="28"/>
          <w:szCs w:val="28"/>
          <w:u w:val="single"/>
          <w:lang w:val="en-US"/>
        </w:rPr>
      </w:pPr>
      <w:bookmarkStart w:id="0" w:name="_GoBack"/>
      <w:r w:rsidRPr="00F22605">
        <w:rPr>
          <w:rFonts w:ascii="Arial" w:hAnsi="Arial" w:cs="Arial"/>
          <w:b/>
          <w:sz w:val="28"/>
          <w:szCs w:val="28"/>
          <w:u w:val="single"/>
          <w:lang w:val="en-US"/>
        </w:rPr>
        <w:t>Key duties and</w:t>
      </w:r>
      <w:r w:rsidR="005973D4" w:rsidRPr="00F22605">
        <w:rPr>
          <w:rFonts w:ascii="Arial" w:hAnsi="Arial" w:cs="Arial"/>
          <w:b/>
          <w:sz w:val="28"/>
          <w:szCs w:val="28"/>
          <w:u w:val="single"/>
          <w:lang w:val="en-US"/>
        </w:rPr>
        <w:t xml:space="preserve"> responsibilities:</w:t>
      </w:r>
    </w:p>
    <w:bookmarkEnd w:id="0"/>
    <w:p w14:paraId="625569A1" w14:textId="0CCA5F0E" w:rsidR="005973D4" w:rsidRPr="00423422" w:rsidRDefault="005973D4" w:rsidP="00423422">
      <w:pPr>
        <w:pStyle w:val="ListParagraph"/>
        <w:numPr>
          <w:ilvl w:val="0"/>
          <w:numId w:val="7"/>
        </w:numPr>
        <w:spacing w:after="120"/>
        <w:jc w:val="both"/>
        <w:rPr>
          <w:rFonts w:ascii="Arial" w:hAnsi="Arial" w:cs="Arial"/>
          <w:sz w:val="28"/>
          <w:szCs w:val="28"/>
          <w:u w:val="single"/>
          <w:lang w:val="en-US"/>
        </w:rPr>
      </w:pPr>
      <w:r w:rsidRPr="00423422">
        <w:rPr>
          <w:rFonts w:ascii="Arial" w:hAnsi="Arial" w:cs="Arial"/>
          <w:sz w:val="28"/>
          <w:szCs w:val="28"/>
          <w:lang w:val="en-US"/>
        </w:rPr>
        <w:t xml:space="preserve">To support the activities of the Justice and Human Rights Programme </w:t>
      </w:r>
      <w:r w:rsidR="001C7EC8" w:rsidRPr="00423422">
        <w:rPr>
          <w:rFonts w:ascii="Arial" w:hAnsi="Arial" w:cs="Arial"/>
          <w:sz w:val="28"/>
          <w:szCs w:val="28"/>
          <w:lang w:val="en-US"/>
        </w:rPr>
        <w:t>team in the effective and efficient implementation of the UNDP Moldova work on integration of innovations to improve the access to justice in Moldova</w:t>
      </w:r>
      <w:r w:rsidRPr="00423422">
        <w:rPr>
          <w:rFonts w:ascii="Arial" w:hAnsi="Arial" w:cs="Arial"/>
          <w:sz w:val="28"/>
          <w:szCs w:val="28"/>
          <w:lang w:val="en-US"/>
        </w:rPr>
        <w:t>;</w:t>
      </w:r>
    </w:p>
    <w:p w14:paraId="01C24312" w14:textId="6DB13695" w:rsidR="005973D4" w:rsidRPr="00423422" w:rsidRDefault="00655A79" w:rsidP="00423422">
      <w:pPr>
        <w:pStyle w:val="ListParagraph"/>
        <w:numPr>
          <w:ilvl w:val="0"/>
          <w:numId w:val="7"/>
        </w:numPr>
        <w:spacing w:after="60"/>
        <w:jc w:val="both"/>
        <w:rPr>
          <w:rFonts w:ascii="Arial" w:hAnsi="Arial" w:cs="Arial"/>
          <w:sz w:val="28"/>
          <w:szCs w:val="28"/>
          <w:lang w:val="en-US"/>
        </w:rPr>
      </w:pPr>
      <w:r w:rsidRPr="00423422">
        <w:rPr>
          <w:rFonts w:ascii="Arial" w:hAnsi="Arial" w:cs="Arial"/>
          <w:sz w:val="28"/>
          <w:szCs w:val="28"/>
          <w:lang w:val="en-US"/>
        </w:rPr>
        <w:t xml:space="preserve"> </w:t>
      </w:r>
      <w:r w:rsidR="005973D4" w:rsidRPr="00423422">
        <w:rPr>
          <w:rFonts w:ascii="Arial" w:hAnsi="Arial" w:cs="Arial"/>
          <w:sz w:val="28"/>
          <w:szCs w:val="28"/>
          <w:lang w:val="en-US"/>
        </w:rPr>
        <w:t xml:space="preserve">To contribute to the drafting of the key documents in area of </w:t>
      </w:r>
      <w:r w:rsidR="00FD37D3" w:rsidRPr="00423422">
        <w:rPr>
          <w:rFonts w:ascii="Arial" w:hAnsi="Arial" w:cs="Arial"/>
          <w:sz w:val="28"/>
          <w:szCs w:val="28"/>
          <w:lang w:val="en-US"/>
        </w:rPr>
        <w:t xml:space="preserve">the </w:t>
      </w:r>
      <w:r w:rsidR="005973D4" w:rsidRPr="00423422">
        <w:rPr>
          <w:rFonts w:ascii="Arial" w:hAnsi="Arial" w:cs="Arial"/>
          <w:sz w:val="28"/>
          <w:szCs w:val="28"/>
          <w:lang w:val="en-US"/>
        </w:rPr>
        <w:t>access to justice;</w:t>
      </w:r>
    </w:p>
    <w:p w14:paraId="1493CD81" w14:textId="4287EC7D" w:rsidR="005973D4" w:rsidRPr="00423422" w:rsidRDefault="00655A79" w:rsidP="00423422">
      <w:pPr>
        <w:pStyle w:val="ListParagraph"/>
        <w:numPr>
          <w:ilvl w:val="0"/>
          <w:numId w:val="7"/>
        </w:numPr>
        <w:spacing w:after="60"/>
        <w:jc w:val="both"/>
        <w:rPr>
          <w:rFonts w:ascii="Arial" w:hAnsi="Arial" w:cs="Arial"/>
          <w:sz w:val="28"/>
          <w:szCs w:val="28"/>
          <w:lang w:val="en-US"/>
        </w:rPr>
      </w:pPr>
      <w:r w:rsidRPr="00423422">
        <w:rPr>
          <w:rFonts w:ascii="Arial" w:hAnsi="Arial" w:cs="Arial"/>
          <w:sz w:val="28"/>
          <w:szCs w:val="28"/>
          <w:lang w:val="en-US"/>
        </w:rPr>
        <w:t xml:space="preserve"> </w:t>
      </w:r>
      <w:r w:rsidR="5764D8EA" w:rsidRPr="00423422">
        <w:rPr>
          <w:rFonts w:ascii="Arial" w:hAnsi="Arial" w:cs="Arial"/>
          <w:sz w:val="28"/>
          <w:szCs w:val="28"/>
          <w:lang w:val="en-US"/>
        </w:rPr>
        <w:t xml:space="preserve">To assist the launch of Access to Justice UNDP project in terms of </w:t>
      </w:r>
      <w:r w:rsidR="5764D8EA" w:rsidRPr="00423422">
        <w:rPr>
          <w:rFonts w:ascii="Arial" w:hAnsi="Arial" w:cs="Arial"/>
          <w:sz w:val="28"/>
          <w:szCs w:val="28"/>
          <w:lang w:val="en-US"/>
        </w:rPr>
        <w:lastRenderedPageBreak/>
        <w:t>organization of relevant events, research and data analysis;</w:t>
      </w:r>
    </w:p>
    <w:p w14:paraId="053F77AE" w14:textId="7D3C5955" w:rsidR="005973D4" w:rsidRPr="00423422" w:rsidRDefault="00655A79" w:rsidP="00423422">
      <w:pPr>
        <w:pStyle w:val="ListParagraph"/>
        <w:numPr>
          <w:ilvl w:val="0"/>
          <w:numId w:val="7"/>
        </w:numPr>
        <w:spacing w:after="60"/>
        <w:jc w:val="both"/>
        <w:rPr>
          <w:rFonts w:ascii="Arial" w:hAnsi="Arial" w:cs="Arial"/>
          <w:sz w:val="28"/>
          <w:szCs w:val="28"/>
          <w:lang w:val="en-US"/>
        </w:rPr>
      </w:pPr>
      <w:r w:rsidRPr="00423422">
        <w:rPr>
          <w:rFonts w:ascii="Arial" w:hAnsi="Arial" w:cs="Arial"/>
          <w:sz w:val="28"/>
          <w:szCs w:val="28"/>
          <w:lang w:val="en-US"/>
        </w:rPr>
        <w:t xml:space="preserve"> </w:t>
      </w:r>
      <w:r w:rsidR="005973D4" w:rsidRPr="00423422">
        <w:rPr>
          <w:rFonts w:ascii="Arial" w:hAnsi="Arial" w:cs="Arial"/>
          <w:sz w:val="28"/>
          <w:szCs w:val="28"/>
          <w:lang w:val="en-US"/>
        </w:rPr>
        <w:t>To make translation and/or editing of texts in Romanian/Russian and English;</w:t>
      </w:r>
    </w:p>
    <w:p w14:paraId="6EDEFFF6" w14:textId="0D6C2E84" w:rsidR="005973D4" w:rsidRPr="00423422" w:rsidRDefault="00655A79" w:rsidP="00423422">
      <w:pPr>
        <w:pStyle w:val="ListParagraph"/>
        <w:numPr>
          <w:ilvl w:val="0"/>
          <w:numId w:val="7"/>
        </w:numPr>
        <w:spacing w:after="120"/>
        <w:jc w:val="both"/>
        <w:rPr>
          <w:rFonts w:ascii="Arial" w:hAnsi="Arial" w:cs="Arial"/>
          <w:sz w:val="28"/>
          <w:szCs w:val="28"/>
          <w:lang w:val="en-US"/>
        </w:rPr>
      </w:pPr>
      <w:r w:rsidRPr="00423422">
        <w:rPr>
          <w:rFonts w:ascii="Arial" w:hAnsi="Arial" w:cs="Arial"/>
          <w:sz w:val="28"/>
          <w:szCs w:val="28"/>
          <w:lang w:val="en-US"/>
        </w:rPr>
        <w:t xml:space="preserve"> </w:t>
      </w:r>
      <w:r w:rsidR="005973D4" w:rsidRPr="00423422">
        <w:rPr>
          <w:rFonts w:ascii="Arial" w:hAnsi="Arial" w:cs="Arial"/>
          <w:sz w:val="28"/>
          <w:szCs w:val="28"/>
          <w:lang w:val="en-US"/>
        </w:rPr>
        <w:t xml:space="preserve">To perform other tasks for the purposes of the </w:t>
      </w:r>
      <w:r w:rsidR="001C7EC8" w:rsidRPr="00423422">
        <w:rPr>
          <w:rFonts w:ascii="Arial" w:hAnsi="Arial" w:cs="Arial"/>
          <w:sz w:val="28"/>
          <w:szCs w:val="28"/>
          <w:lang w:val="en-US"/>
        </w:rPr>
        <w:t>improving access to justice project activities</w:t>
      </w:r>
      <w:r w:rsidR="005973D4" w:rsidRPr="00423422">
        <w:rPr>
          <w:rFonts w:ascii="Arial" w:hAnsi="Arial" w:cs="Arial"/>
          <w:sz w:val="28"/>
          <w:szCs w:val="28"/>
          <w:lang w:val="en-US"/>
        </w:rPr>
        <w:t>.</w:t>
      </w:r>
    </w:p>
    <w:p w14:paraId="0A413926" w14:textId="77777777" w:rsidR="00655A79" w:rsidRPr="00F321CD" w:rsidRDefault="00655A79" w:rsidP="00445FA0">
      <w:pPr>
        <w:spacing w:after="120"/>
        <w:jc w:val="both"/>
        <w:rPr>
          <w:rFonts w:ascii="Arial" w:hAnsi="Arial" w:cs="Arial"/>
          <w:sz w:val="28"/>
          <w:szCs w:val="28"/>
          <w:lang w:val="en-US"/>
        </w:rPr>
      </w:pPr>
    </w:p>
    <w:p w14:paraId="51284CA6" w14:textId="6C147B7E" w:rsidR="005973D4" w:rsidRPr="00F321CD" w:rsidRDefault="005973D4" w:rsidP="005973D4">
      <w:pPr>
        <w:jc w:val="both"/>
        <w:rPr>
          <w:rFonts w:ascii="Arial" w:hAnsi="Arial" w:cs="Arial"/>
          <w:b/>
          <w:sz w:val="28"/>
          <w:szCs w:val="28"/>
          <w:u w:val="single"/>
          <w:lang w:val="en-US"/>
        </w:rPr>
      </w:pPr>
      <w:r w:rsidRPr="00F321CD">
        <w:rPr>
          <w:rFonts w:ascii="Arial" w:hAnsi="Arial" w:cs="Arial"/>
          <w:b/>
          <w:sz w:val="28"/>
          <w:szCs w:val="28"/>
          <w:u w:val="single"/>
          <w:lang w:val="en-US"/>
        </w:rPr>
        <w:t>Development priorities for the Intern:</w:t>
      </w:r>
    </w:p>
    <w:p w14:paraId="68D27E04" w14:textId="77777777" w:rsidR="00CB6427" w:rsidRPr="00F321CD" w:rsidRDefault="00CB6427" w:rsidP="005973D4">
      <w:pPr>
        <w:jc w:val="both"/>
        <w:rPr>
          <w:rFonts w:ascii="Arial" w:hAnsi="Arial" w:cs="Arial"/>
          <w:b/>
          <w:sz w:val="28"/>
          <w:szCs w:val="28"/>
          <w:lang w:val="en-US"/>
        </w:rPr>
      </w:pPr>
    </w:p>
    <w:p w14:paraId="12116F53" w14:textId="77777777" w:rsidR="005973D4" w:rsidRPr="00F321CD" w:rsidRDefault="005973D4" w:rsidP="005973D4">
      <w:pPr>
        <w:numPr>
          <w:ilvl w:val="0"/>
          <w:numId w:val="2"/>
        </w:numPr>
        <w:jc w:val="both"/>
        <w:rPr>
          <w:rFonts w:ascii="Arial" w:hAnsi="Arial" w:cs="Arial"/>
          <w:sz w:val="28"/>
          <w:szCs w:val="28"/>
          <w:lang w:val="en-US"/>
        </w:rPr>
      </w:pPr>
      <w:r w:rsidRPr="00F321CD">
        <w:rPr>
          <w:rFonts w:ascii="Arial" w:hAnsi="Arial" w:cs="Arial"/>
          <w:sz w:val="28"/>
          <w:szCs w:val="28"/>
          <w:lang w:val="en-US"/>
        </w:rPr>
        <w:t xml:space="preserve">To successfully pass the internship by efficiently cooperating with the supervisor, networking, building personal professional reputation and obtaining work-related experience helpful for further employment; </w:t>
      </w:r>
    </w:p>
    <w:p w14:paraId="41E86FA9" w14:textId="77777777" w:rsidR="005973D4" w:rsidRPr="00F321CD" w:rsidRDefault="005973D4" w:rsidP="005973D4">
      <w:pPr>
        <w:numPr>
          <w:ilvl w:val="0"/>
          <w:numId w:val="2"/>
        </w:numPr>
        <w:jc w:val="both"/>
        <w:rPr>
          <w:rFonts w:ascii="Arial" w:hAnsi="Arial" w:cs="Arial"/>
          <w:sz w:val="28"/>
          <w:szCs w:val="28"/>
          <w:lang w:val="en-US"/>
        </w:rPr>
      </w:pPr>
      <w:r w:rsidRPr="00F321CD">
        <w:rPr>
          <w:rFonts w:ascii="Arial" w:hAnsi="Arial" w:cs="Arial"/>
          <w:sz w:val="28"/>
          <w:szCs w:val="28"/>
          <w:lang w:val="en-US"/>
        </w:rPr>
        <w:t>To learn about the UN in Moldova, organizational values, principles, priorities, including Sustainable Development Goals and National Development Strategy “Moldova 2030”. Specific focus: Goal 16: Promote just, peaceful and inclusive societies vs. nationalized targets to achieve this goal in Moldova;</w:t>
      </w:r>
    </w:p>
    <w:p w14:paraId="0D107C31" w14:textId="77777777" w:rsidR="005973D4" w:rsidRPr="00F321CD" w:rsidRDefault="005973D4" w:rsidP="005973D4">
      <w:pPr>
        <w:numPr>
          <w:ilvl w:val="0"/>
          <w:numId w:val="2"/>
        </w:numPr>
        <w:jc w:val="both"/>
        <w:rPr>
          <w:rFonts w:ascii="Arial" w:hAnsi="Arial" w:cs="Arial"/>
          <w:sz w:val="28"/>
          <w:szCs w:val="28"/>
          <w:lang w:val="en-US"/>
        </w:rPr>
      </w:pPr>
      <w:r w:rsidRPr="00F321CD">
        <w:rPr>
          <w:rFonts w:ascii="Arial" w:hAnsi="Arial" w:cs="Arial"/>
          <w:sz w:val="28"/>
          <w:szCs w:val="28"/>
          <w:lang w:val="en-US"/>
        </w:rPr>
        <w:t>To learn about the work culture, spheres and methods of work of an intergovernmental organization on the example of UNDP Moldova;</w:t>
      </w:r>
    </w:p>
    <w:p w14:paraId="4C791674" w14:textId="77777777" w:rsidR="005973D4" w:rsidRPr="00F321CD" w:rsidRDefault="005973D4" w:rsidP="005973D4">
      <w:pPr>
        <w:numPr>
          <w:ilvl w:val="0"/>
          <w:numId w:val="2"/>
        </w:numPr>
        <w:jc w:val="both"/>
        <w:rPr>
          <w:rFonts w:ascii="Arial" w:hAnsi="Arial" w:cs="Arial"/>
          <w:sz w:val="28"/>
          <w:szCs w:val="28"/>
          <w:lang w:val="en-US"/>
        </w:rPr>
      </w:pPr>
      <w:r w:rsidRPr="00F321CD">
        <w:rPr>
          <w:rFonts w:ascii="Arial" w:hAnsi="Arial" w:cs="Arial"/>
          <w:sz w:val="28"/>
          <w:szCs w:val="28"/>
          <w:lang w:val="en-US"/>
        </w:rPr>
        <w:t xml:space="preserve">To learn about UN human rights protection mechanisms, specifically in relation to key vulnerable groups and their applicability in Moldova, the value of diversity in the society; </w:t>
      </w:r>
    </w:p>
    <w:p w14:paraId="437D30BE" w14:textId="77777777" w:rsidR="00DD34A3" w:rsidRDefault="005973D4" w:rsidP="00DD34A3">
      <w:pPr>
        <w:numPr>
          <w:ilvl w:val="0"/>
          <w:numId w:val="2"/>
        </w:numPr>
        <w:jc w:val="both"/>
        <w:rPr>
          <w:rFonts w:ascii="Arial" w:hAnsi="Arial" w:cs="Arial"/>
          <w:sz w:val="28"/>
          <w:szCs w:val="28"/>
          <w:lang w:val="en-US"/>
        </w:rPr>
      </w:pPr>
      <w:r w:rsidRPr="00F321CD">
        <w:rPr>
          <w:rFonts w:ascii="Arial" w:hAnsi="Arial" w:cs="Arial"/>
          <w:sz w:val="28"/>
          <w:szCs w:val="28"/>
          <w:lang w:val="en-US"/>
        </w:rPr>
        <w:t>To strengthen skills in research, analysis, elaboration of documents;</w:t>
      </w:r>
    </w:p>
    <w:p w14:paraId="4B09B1D3" w14:textId="34C3B899" w:rsidR="005973D4" w:rsidRPr="00DD34A3" w:rsidRDefault="00DD34A3" w:rsidP="00DD34A3">
      <w:pPr>
        <w:numPr>
          <w:ilvl w:val="0"/>
          <w:numId w:val="2"/>
        </w:numPr>
        <w:jc w:val="both"/>
        <w:rPr>
          <w:rFonts w:ascii="Arial" w:hAnsi="Arial" w:cs="Arial"/>
          <w:sz w:val="28"/>
          <w:szCs w:val="28"/>
          <w:lang w:val="en-US"/>
        </w:rPr>
      </w:pPr>
      <w:r w:rsidRPr="00DD34A3">
        <w:rPr>
          <w:rFonts w:ascii="Arial" w:hAnsi="Arial" w:cs="Arial"/>
          <w:sz w:val="28"/>
          <w:szCs w:val="28"/>
          <w:lang w:val="en-US"/>
        </w:rPr>
        <w:t xml:space="preserve"> </w:t>
      </w:r>
      <w:r w:rsidR="005973D4" w:rsidRPr="00DD34A3">
        <w:rPr>
          <w:rFonts w:ascii="Arial" w:hAnsi="Arial" w:cs="Arial"/>
          <w:sz w:val="28"/>
          <w:szCs w:val="28"/>
          <w:lang w:val="en-US"/>
        </w:rPr>
        <w:t>To strengthen linguistic skills in English, Romanian and Russian languages.</w:t>
      </w:r>
    </w:p>
    <w:p w14:paraId="4DF7B5C2" w14:textId="2C7B5F42" w:rsidR="005973D4" w:rsidRPr="00F321CD" w:rsidRDefault="005973D4" w:rsidP="005973D4">
      <w:pPr>
        <w:jc w:val="both"/>
        <w:rPr>
          <w:rFonts w:ascii="Arial" w:hAnsi="Arial" w:cs="Arial"/>
          <w:sz w:val="28"/>
          <w:szCs w:val="28"/>
          <w:lang w:val="en-US"/>
        </w:rPr>
      </w:pPr>
    </w:p>
    <w:p w14:paraId="15704044" w14:textId="3D318751" w:rsidR="00CB6427" w:rsidRPr="00F321CD" w:rsidRDefault="00CB6427" w:rsidP="00CB6427">
      <w:pPr>
        <w:jc w:val="both"/>
        <w:rPr>
          <w:rFonts w:ascii="Arial" w:hAnsi="Arial" w:cs="Arial"/>
          <w:b/>
          <w:sz w:val="28"/>
          <w:szCs w:val="28"/>
          <w:u w:val="single"/>
          <w:lang w:val="en-US"/>
        </w:rPr>
      </w:pPr>
      <w:r w:rsidRPr="00F321CD">
        <w:rPr>
          <w:rFonts w:ascii="Arial" w:hAnsi="Arial" w:cs="Arial"/>
          <w:b/>
          <w:sz w:val="28"/>
          <w:szCs w:val="28"/>
          <w:u w:val="single"/>
          <w:lang w:val="en-US"/>
        </w:rPr>
        <w:t>Eligibility requirements</w:t>
      </w:r>
    </w:p>
    <w:p w14:paraId="0E5E32F2" w14:textId="77777777" w:rsidR="00CB6427" w:rsidRPr="00F321CD" w:rsidRDefault="00CB6427" w:rsidP="00CB6427">
      <w:pPr>
        <w:jc w:val="both"/>
        <w:rPr>
          <w:rFonts w:ascii="Arial" w:hAnsi="Arial" w:cs="Arial"/>
          <w:sz w:val="28"/>
          <w:szCs w:val="28"/>
          <w:lang w:val="en-US"/>
        </w:rPr>
      </w:pPr>
      <w:r w:rsidRPr="00F321CD">
        <w:rPr>
          <w:rFonts w:ascii="Arial" w:hAnsi="Arial" w:cs="Arial"/>
          <w:sz w:val="28"/>
          <w:szCs w:val="28"/>
          <w:lang w:val="en-US"/>
        </w:rPr>
        <w:t>•</w:t>
      </w:r>
      <w:r w:rsidRPr="00F321CD">
        <w:rPr>
          <w:rFonts w:ascii="Arial" w:hAnsi="Arial" w:cs="Arial"/>
          <w:sz w:val="28"/>
          <w:szCs w:val="28"/>
          <w:lang w:val="en-US"/>
        </w:rPr>
        <w:tab/>
        <w:t>At least secondary education (completed University degree, especially in the field of law, foreign languages, international relations, public administration, or other related fields, is an advantage, but IS NOT a mandatory requirement).</w:t>
      </w:r>
    </w:p>
    <w:p w14:paraId="24083130" w14:textId="77777777" w:rsidR="00013B81" w:rsidRPr="00F321CD" w:rsidRDefault="00013B81" w:rsidP="00CB6427">
      <w:pPr>
        <w:jc w:val="both"/>
        <w:rPr>
          <w:rFonts w:ascii="Arial" w:hAnsi="Arial" w:cs="Arial"/>
          <w:b/>
          <w:sz w:val="28"/>
          <w:szCs w:val="28"/>
          <w:lang w:val="en-US"/>
        </w:rPr>
      </w:pPr>
    </w:p>
    <w:p w14:paraId="5C99C24C" w14:textId="77777777" w:rsidR="00F321CD" w:rsidRPr="00F321CD" w:rsidRDefault="00CB6427" w:rsidP="00CB6427">
      <w:pPr>
        <w:jc w:val="both"/>
        <w:rPr>
          <w:rFonts w:ascii="Arial" w:hAnsi="Arial" w:cs="Arial"/>
          <w:b/>
          <w:sz w:val="28"/>
          <w:szCs w:val="28"/>
          <w:u w:val="single"/>
          <w:lang w:val="en-US"/>
        </w:rPr>
      </w:pPr>
      <w:r w:rsidRPr="00F321CD">
        <w:rPr>
          <w:rFonts w:ascii="Arial" w:hAnsi="Arial" w:cs="Arial"/>
          <w:b/>
          <w:sz w:val="28"/>
          <w:szCs w:val="28"/>
          <w:u w:val="single"/>
          <w:lang w:val="en-US"/>
        </w:rPr>
        <w:t xml:space="preserve">Minimum qualifications / skills and competencies: </w:t>
      </w:r>
    </w:p>
    <w:p w14:paraId="7EACB487" w14:textId="5464C2DD" w:rsidR="00F321CD" w:rsidRPr="00F321CD" w:rsidRDefault="00F321CD" w:rsidP="00F321CD">
      <w:pPr>
        <w:pStyle w:val="ListParagraph"/>
        <w:numPr>
          <w:ilvl w:val="0"/>
          <w:numId w:val="5"/>
        </w:numPr>
        <w:jc w:val="both"/>
        <w:rPr>
          <w:rFonts w:ascii="Arial" w:hAnsi="Arial" w:cs="Arial"/>
          <w:b/>
          <w:sz w:val="28"/>
          <w:szCs w:val="28"/>
          <w:u w:val="single"/>
          <w:lang w:val="en-US"/>
        </w:rPr>
      </w:pPr>
      <w:r w:rsidRPr="00F321CD">
        <w:rPr>
          <w:rFonts w:ascii="Arial" w:hAnsi="Arial" w:cs="Arial"/>
          <w:sz w:val="28"/>
          <w:szCs w:val="28"/>
          <w:lang w:val="en-US"/>
        </w:rPr>
        <w:t xml:space="preserve"> </w:t>
      </w:r>
      <w:r w:rsidR="00445FA0">
        <w:rPr>
          <w:rFonts w:ascii="Arial" w:hAnsi="Arial" w:cs="Arial"/>
          <w:sz w:val="28"/>
          <w:szCs w:val="28"/>
          <w:lang w:val="en-US"/>
        </w:rPr>
        <w:t>P</w:t>
      </w:r>
      <w:r w:rsidR="000F41C8" w:rsidRPr="00F321CD">
        <w:rPr>
          <w:rFonts w:ascii="Arial" w:hAnsi="Arial" w:cs="Arial"/>
          <w:sz w:val="28"/>
          <w:szCs w:val="28"/>
          <w:lang w:val="en-US"/>
        </w:rPr>
        <w:t xml:space="preserve">roven commitment to the core values of the United Nations; </w:t>
      </w:r>
      <w:proofErr w:type="gramStart"/>
      <w:r w:rsidR="000F41C8" w:rsidRPr="00F321CD">
        <w:rPr>
          <w:rFonts w:ascii="Arial" w:hAnsi="Arial" w:cs="Arial"/>
          <w:sz w:val="28"/>
          <w:szCs w:val="28"/>
          <w:lang w:val="en-US"/>
        </w:rPr>
        <w:t>in particular, is</w:t>
      </w:r>
      <w:proofErr w:type="gramEnd"/>
      <w:r w:rsidR="000F41C8" w:rsidRPr="00F321CD">
        <w:rPr>
          <w:rFonts w:ascii="Arial" w:hAnsi="Arial" w:cs="Arial"/>
          <w:sz w:val="28"/>
          <w:szCs w:val="28"/>
          <w:lang w:val="en-US"/>
        </w:rPr>
        <w:t xml:space="preserve"> respectful of differences of culture, gender, religion, ethnicity, nationality, language, age, HIV status, disability, sexual orientation, or other status</w:t>
      </w:r>
    </w:p>
    <w:p w14:paraId="61027E5D" w14:textId="38947160" w:rsidR="00F321CD" w:rsidRPr="00F321CD" w:rsidRDefault="00F321CD" w:rsidP="00CB6427">
      <w:pPr>
        <w:pStyle w:val="ListParagraph"/>
        <w:numPr>
          <w:ilvl w:val="0"/>
          <w:numId w:val="5"/>
        </w:numPr>
        <w:jc w:val="both"/>
        <w:rPr>
          <w:rFonts w:ascii="Arial" w:hAnsi="Arial" w:cs="Arial"/>
          <w:b/>
          <w:sz w:val="28"/>
          <w:szCs w:val="28"/>
          <w:u w:val="single"/>
          <w:lang w:val="en-US"/>
        </w:rPr>
      </w:pPr>
      <w:r w:rsidRPr="00F321CD">
        <w:rPr>
          <w:rFonts w:ascii="Arial" w:hAnsi="Arial" w:cs="Arial"/>
          <w:sz w:val="28"/>
          <w:szCs w:val="28"/>
          <w:lang w:val="en-US"/>
        </w:rPr>
        <w:t xml:space="preserve"> </w:t>
      </w:r>
      <w:r w:rsidR="00655A79" w:rsidRPr="00F321CD">
        <w:rPr>
          <w:rFonts w:ascii="Arial" w:hAnsi="Arial" w:cs="Arial"/>
          <w:sz w:val="28"/>
          <w:szCs w:val="28"/>
          <w:lang w:val="en-US"/>
        </w:rPr>
        <w:t>A</w:t>
      </w:r>
      <w:r w:rsidR="00CB6427" w:rsidRPr="00F321CD">
        <w:rPr>
          <w:rFonts w:ascii="Arial" w:hAnsi="Arial" w:cs="Arial"/>
          <w:sz w:val="28"/>
          <w:szCs w:val="28"/>
          <w:lang w:val="en-US"/>
        </w:rPr>
        <w:t xml:space="preserve">bility to translate complex legal texts from Romanian into </w:t>
      </w:r>
      <w:r w:rsidR="00036DEC" w:rsidRPr="00F321CD">
        <w:rPr>
          <w:rFonts w:ascii="Arial" w:hAnsi="Arial" w:cs="Arial"/>
          <w:sz w:val="28"/>
          <w:szCs w:val="28"/>
          <w:lang w:val="en-US"/>
        </w:rPr>
        <w:t>Russian</w:t>
      </w:r>
      <w:r w:rsidR="00730590" w:rsidRPr="00F321CD">
        <w:rPr>
          <w:rFonts w:ascii="Arial" w:hAnsi="Arial" w:cs="Arial"/>
          <w:sz w:val="28"/>
          <w:szCs w:val="28"/>
          <w:lang w:val="en-US"/>
        </w:rPr>
        <w:t>/</w:t>
      </w:r>
      <w:r w:rsidR="00CB6427" w:rsidRPr="00F321CD">
        <w:rPr>
          <w:rFonts w:ascii="Arial" w:hAnsi="Arial" w:cs="Arial"/>
          <w:sz w:val="28"/>
          <w:szCs w:val="28"/>
          <w:lang w:val="en-US"/>
        </w:rPr>
        <w:t>English</w:t>
      </w:r>
      <w:r w:rsidR="00730590" w:rsidRPr="00F321CD">
        <w:rPr>
          <w:rFonts w:ascii="Arial" w:hAnsi="Arial" w:cs="Arial"/>
          <w:sz w:val="28"/>
          <w:szCs w:val="28"/>
          <w:lang w:val="en-US"/>
        </w:rPr>
        <w:t xml:space="preserve"> and vice versa</w:t>
      </w:r>
      <w:r w:rsidR="00CB6427" w:rsidRPr="00F321CD">
        <w:rPr>
          <w:rFonts w:ascii="Arial" w:hAnsi="Arial" w:cs="Arial"/>
          <w:sz w:val="28"/>
          <w:szCs w:val="28"/>
          <w:lang w:val="en-US"/>
        </w:rPr>
        <w:t>;</w:t>
      </w:r>
    </w:p>
    <w:p w14:paraId="2B13DAC2" w14:textId="77777777" w:rsidR="00F321CD" w:rsidRPr="00F321CD" w:rsidRDefault="00F321CD" w:rsidP="00CB6427">
      <w:pPr>
        <w:pStyle w:val="ListParagraph"/>
        <w:numPr>
          <w:ilvl w:val="0"/>
          <w:numId w:val="5"/>
        </w:numPr>
        <w:jc w:val="both"/>
        <w:rPr>
          <w:rFonts w:ascii="Arial" w:hAnsi="Arial" w:cs="Arial"/>
          <w:b/>
          <w:sz w:val="28"/>
          <w:szCs w:val="28"/>
          <w:u w:val="single"/>
          <w:lang w:val="en-US"/>
        </w:rPr>
      </w:pPr>
      <w:r w:rsidRPr="00F321CD">
        <w:rPr>
          <w:rFonts w:ascii="Arial" w:hAnsi="Arial" w:cs="Arial"/>
          <w:sz w:val="28"/>
          <w:szCs w:val="28"/>
          <w:lang w:val="en-US"/>
        </w:rPr>
        <w:t xml:space="preserve"> </w:t>
      </w:r>
      <w:r w:rsidR="00CB6427" w:rsidRPr="00F321CD">
        <w:rPr>
          <w:rFonts w:ascii="Arial" w:hAnsi="Arial" w:cs="Arial"/>
          <w:sz w:val="28"/>
          <w:szCs w:val="28"/>
          <w:lang w:val="en-US"/>
        </w:rPr>
        <w:t xml:space="preserve">General understanding of the Moldovan legal and court system is an advantage; </w:t>
      </w:r>
    </w:p>
    <w:p w14:paraId="095A77DC" w14:textId="77777777" w:rsidR="00F321CD" w:rsidRPr="00F321CD" w:rsidRDefault="00F321CD" w:rsidP="00CB6427">
      <w:pPr>
        <w:pStyle w:val="ListParagraph"/>
        <w:numPr>
          <w:ilvl w:val="0"/>
          <w:numId w:val="5"/>
        </w:numPr>
        <w:jc w:val="both"/>
        <w:rPr>
          <w:rFonts w:ascii="Arial" w:hAnsi="Arial" w:cs="Arial"/>
          <w:b/>
          <w:sz w:val="28"/>
          <w:szCs w:val="28"/>
          <w:u w:val="single"/>
          <w:lang w:val="en-US"/>
        </w:rPr>
      </w:pPr>
      <w:r w:rsidRPr="00F321CD">
        <w:rPr>
          <w:rFonts w:ascii="Arial" w:hAnsi="Arial" w:cs="Arial"/>
          <w:sz w:val="28"/>
          <w:szCs w:val="28"/>
          <w:lang w:val="en-US"/>
        </w:rPr>
        <w:t xml:space="preserve"> </w:t>
      </w:r>
      <w:r w:rsidR="00CB6427" w:rsidRPr="00F321CD">
        <w:rPr>
          <w:rFonts w:ascii="Arial" w:hAnsi="Arial" w:cs="Arial"/>
          <w:sz w:val="28"/>
          <w:szCs w:val="28"/>
          <w:lang w:val="en-US"/>
        </w:rPr>
        <w:t>Volunteer and/or work experience in NGOs is an advantage but is NOT a mandatory requirement;</w:t>
      </w:r>
    </w:p>
    <w:p w14:paraId="380E136E" w14:textId="31CE4897" w:rsidR="00F321CD" w:rsidRPr="00F321CD" w:rsidRDefault="00CB6427" w:rsidP="00CB6427">
      <w:pPr>
        <w:pStyle w:val="ListParagraph"/>
        <w:numPr>
          <w:ilvl w:val="0"/>
          <w:numId w:val="5"/>
        </w:numPr>
        <w:jc w:val="both"/>
        <w:rPr>
          <w:rFonts w:ascii="Arial" w:hAnsi="Arial" w:cs="Arial"/>
          <w:b/>
          <w:sz w:val="28"/>
          <w:szCs w:val="28"/>
          <w:u w:val="single"/>
          <w:lang w:val="en-US"/>
        </w:rPr>
      </w:pPr>
      <w:r w:rsidRPr="00F321CD">
        <w:rPr>
          <w:rFonts w:ascii="Arial" w:hAnsi="Arial" w:cs="Arial"/>
          <w:sz w:val="28"/>
          <w:szCs w:val="28"/>
          <w:lang w:val="en-US"/>
        </w:rPr>
        <w:t>Good oral and written communication skills;</w:t>
      </w:r>
    </w:p>
    <w:p w14:paraId="63EFD65D" w14:textId="77777777" w:rsidR="00F321CD" w:rsidRPr="00F321CD" w:rsidRDefault="00F321CD" w:rsidP="00CB6427">
      <w:pPr>
        <w:pStyle w:val="ListParagraph"/>
        <w:numPr>
          <w:ilvl w:val="0"/>
          <w:numId w:val="5"/>
        </w:numPr>
        <w:jc w:val="both"/>
        <w:rPr>
          <w:rFonts w:ascii="Arial" w:hAnsi="Arial" w:cs="Arial"/>
          <w:b/>
          <w:sz w:val="28"/>
          <w:szCs w:val="28"/>
          <w:u w:val="single"/>
          <w:lang w:val="en-US"/>
        </w:rPr>
      </w:pPr>
      <w:r w:rsidRPr="00F321CD">
        <w:rPr>
          <w:rFonts w:ascii="Arial" w:hAnsi="Arial" w:cs="Arial"/>
          <w:sz w:val="28"/>
          <w:szCs w:val="28"/>
          <w:lang w:val="en-US"/>
        </w:rPr>
        <w:t xml:space="preserve"> </w:t>
      </w:r>
      <w:r w:rsidR="00CB6427" w:rsidRPr="00F321CD">
        <w:rPr>
          <w:rFonts w:ascii="Arial" w:hAnsi="Arial" w:cs="Arial"/>
          <w:sz w:val="28"/>
          <w:szCs w:val="28"/>
          <w:lang w:val="en-US"/>
        </w:rPr>
        <w:t>Comfortable in talking and interacting with others;</w:t>
      </w:r>
    </w:p>
    <w:p w14:paraId="4028A244" w14:textId="77777777" w:rsidR="00F321CD" w:rsidRPr="00F321CD" w:rsidRDefault="00F321CD" w:rsidP="00CB6427">
      <w:pPr>
        <w:pStyle w:val="ListParagraph"/>
        <w:numPr>
          <w:ilvl w:val="0"/>
          <w:numId w:val="5"/>
        </w:numPr>
        <w:jc w:val="both"/>
        <w:rPr>
          <w:rFonts w:ascii="Arial" w:hAnsi="Arial" w:cs="Arial"/>
          <w:b/>
          <w:sz w:val="28"/>
          <w:szCs w:val="28"/>
          <w:u w:val="single"/>
          <w:lang w:val="en-US"/>
        </w:rPr>
      </w:pPr>
      <w:r w:rsidRPr="00F321CD">
        <w:rPr>
          <w:rFonts w:ascii="Arial" w:hAnsi="Arial" w:cs="Arial"/>
          <w:sz w:val="28"/>
          <w:szCs w:val="28"/>
          <w:lang w:val="en-US"/>
        </w:rPr>
        <w:t xml:space="preserve"> </w:t>
      </w:r>
      <w:r w:rsidR="00CB6427" w:rsidRPr="00F321CD">
        <w:rPr>
          <w:rFonts w:ascii="Arial" w:hAnsi="Arial" w:cs="Arial"/>
          <w:sz w:val="28"/>
          <w:szCs w:val="28"/>
          <w:lang w:val="en-US"/>
        </w:rPr>
        <w:t xml:space="preserve">Other competences: communication skills, strong analytical skills, </w:t>
      </w:r>
      <w:r w:rsidR="00CB6427" w:rsidRPr="00F321CD">
        <w:rPr>
          <w:rFonts w:ascii="Arial" w:hAnsi="Arial" w:cs="Arial"/>
          <w:sz w:val="28"/>
          <w:szCs w:val="28"/>
          <w:lang w:val="en-US"/>
        </w:rPr>
        <w:lastRenderedPageBreak/>
        <w:t>enthusiasm, drive for results, ability to work on computer using Word, internet browsers and e-mail;</w:t>
      </w:r>
    </w:p>
    <w:p w14:paraId="05DFE8B6" w14:textId="77777777" w:rsidR="00F321CD" w:rsidRPr="00F321CD" w:rsidRDefault="00F321CD" w:rsidP="00CB6427">
      <w:pPr>
        <w:pStyle w:val="ListParagraph"/>
        <w:numPr>
          <w:ilvl w:val="0"/>
          <w:numId w:val="5"/>
        </w:numPr>
        <w:jc w:val="both"/>
        <w:rPr>
          <w:rFonts w:ascii="Arial" w:hAnsi="Arial" w:cs="Arial"/>
          <w:b/>
          <w:sz w:val="28"/>
          <w:szCs w:val="28"/>
          <w:u w:val="single"/>
          <w:lang w:val="en-US"/>
        </w:rPr>
      </w:pPr>
      <w:r w:rsidRPr="00F321CD">
        <w:rPr>
          <w:rFonts w:ascii="Arial" w:hAnsi="Arial" w:cs="Arial"/>
          <w:sz w:val="28"/>
          <w:szCs w:val="28"/>
          <w:lang w:val="en-US"/>
        </w:rPr>
        <w:t xml:space="preserve"> </w:t>
      </w:r>
      <w:r w:rsidR="00CB6427" w:rsidRPr="00423422">
        <w:rPr>
          <w:rFonts w:ascii="Arial" w:hAnsi="Arial" w:cs="Arial"/>
          <w:b/>
          <w:sz w:val="28"/>
          <w:szCs w:val="28"/>
          <w:lang w:val="en-US"/>
        </w:rPr>
        <w:t>Personal Qualities:</w:t>
      </w:r>
      <w:r w:rsidR="00CB6427" w:rsidRPr="00F321CD">
        <w:rPr>
          <w:rFonts w:ascii="Arial" w:hAnsi="Arial" w:cs="Arial"/>
          <w:sz w:val="28"/>
          <w:szCs w:val="28"/>
          <w:lang w:val="en-US"/>
        </w:rPr>
        <w:t xml:space="preserve"> responsibility, creativity, flexibility, punctuality;</w:t>
      </w:r>
    </w:p>
    <w:p w14:paraId="5316EE60" w14:textId="2F0D2873" w:rsidR="00CB6427" w:rsidRPr="00F321CD" w:rsidRDefault="00F321CD" w:rsidP="00CB6427">
      <w:pPr>
        <w:pStyle w:val="ListParagraph"/>
        <w:numPr>
          <w:ilvl w:val="0"/>
          <w:numId w:val="5"/>
        </w:numPr>
        <w:jc w:val="both"/>
        <w:rPr>
          <w:rFonts w:ascii="Arial" w:hAnsi="Arial" w:cs="Arial"/>
          <w:b/>
          <w:sz w:val="28"/>
          <w:szCs w:val="28"/>
          <w:u w:val="single"/>
          <w:lang w:val="en-US"/>
        </w:rPr>
      </w:pPr>
      <w:r w:rsidRPr="00F321CD">
        <w:rPr>
          <w:rFonts w:ascii="Arial" w:hAnsi="Arial" w:cs="Arial"/>
          <w:b/>
          <w:sz w:val="28"/>
          <w:szCs w:val="28"/>
          <w:lang w:val="en-US"/>
        </w:rPr>
        <w:t xml:space="preserve"> </w:t>
      </w:r>
      <w:r w:rsidR="00CB6427" w:rsidRPr="00F321CD">
        <w:rPr>
          <w:rFonts w:ascii="Arial" w:hAnsi="Arial" w:cs="Arial"/>
          <w:b/>
          <w:sz w:val="28"/>
          <w:szCs w:val="28"/>
          <w:lang w:val="en-US"/>
        </w:rPr>
        <w:t>Languages:</w:t>
      </w:r>
      <w:r w:rsidRPr="00F321CD">
        <w:rPr>
          <w:rFonts w:ascii="Arial" w:hAnsi="Arial" w:cs="Arial"/>
          <w:sz w:val="28"/>
          <w:szCs w:val="28"/>
          <w:lang w:val="en-US"/>
        </w:rPr>
        <w:t xml:space="preserve"> </w:t>
      </w:r>
      <w:r w:rsidR="00CB6427" w:rsidRPr="00F321CD">
        <w:rPr>
          <w:rFonts w:ascii="Arial" w:hAnsi="Arial" w:cs="Arial"/>
          <w:sz w:val="28"/>
          <w:szCs w:val="28"/>
          <w:lang w:val="en-US"/>
        </w:rPr>
        <w:t xml:space="preserve">Fluency in </w:t>
      </w:r>
      <w:r w:rsidR="00CD1E03" w:rsidRPr="00F321CD">
        <w:rPr>
          <w:rFonts w:ascii="Arial" w:hAnsi="Arial" w:cs="Arial"/>
          <w:sz w:val="28"/>
          <w:szCs w:val="28"/>
          <w:lang w:val="en-US"/>
        </w:rPr>
        <w:t>Romanian and Russian</w:t>
      </w:r>
      <w:r w:rsidR="00CB6427" w:rsidRPr="00F321CD">
        <w:rPr>
          <w:rFonts w:ascii="Arial" w:hAnsi="Arial" w:cs="Arial"/>
          <w:sz w:val="28"/>
          <w:szCs w:val="28"/>
          <w:lang w:val="en-US"/>
        </w:rPr>
        <w:t>, both oral and written</w:t>
      </w:r>
      <w:r w:rsidR="00882191" w:rsidRPr="00F321CD">
        <w:rPr>
          <w:rFonts w:ascii="Arial" w:hAnsi="Arial" w:cs="Arial"/>
          <w:sz w:val="28"/>
          <w:szCs w:val="28"/>
          <w:lang w:val="en-US"/>
        </w:rPr>
        <w:t>. U</w:t>
      </w:r>
      <w:r w:rsidR="00CB6427" w:rsidRPr="00F321CD">
        <w:rPr>
          <w:rFonts w:ascii="Arial" w:hAnsi="Arial" w:cs="Arial"/>
          <w:sz w:val="28"/>
          <w:szCs w:val="28"/>
          <w:lang w:val="en-US"/>
        </w:rPr>
        <w:t xml:space="preserve">nderstanding of </w:t>
      </w:r>
      <w:r w:rsidR="00990667" w:rsidRPr="00F321CD">
        <w:rPr>
          <w:rFonts w:ascii="Arial" w:hAnsi="Arial" w:cs="Arial"/>
          <w:sz w:val="28"/>
          <w:szCs w:val="28"/>
          <w:lang w:val="en-US"/>
        </w:rPr>
        <w:t>English</w:t>
      </w:r>
      <w:r w:rsidR="00CB6427" w:rsidRPr="00F321CD">
        <w:rPr>
          <w:rFonts w:ascii="Arial" w:hAnsi="Arial" w:cs="Arial"/>
          <w:sz w:val="28"/>
          <w:szCs w:val="28"/>
          <w:lang w:val="en-US"/>
        </w:rPr>
        <w:t xml:space="preserve"> </w:t>
      </w:r>
      <w:r w:rsidR="00882191" w:rsidRPr="00F321CD">
        <w:rPr>
          <w:rFonts w:ascii="Arial" w:hAnsi="Arial" w:cs="Arial"/>
          <w:sz w:val="28"/>
          <w:szCs w:val="28"/>
          <w:lang w:val="en-US"/>
        </w:rPr>
        <w:t xml:space="preserve">represents an advantage.  </w:t>
      </w:r>
      <w:r w:rsidR="00CB6427" w:rsidRPr="00F321CD">
        <w:rPr>
          <w:rFonts w:ascii="Arial" w:hAnsi="Arial" w:cs="Arial"/>
          <w:sz w:val="28"/>
          <w:szCs w:val="28"/>
          <w:lang w:val="en-US"/>
        </w:rPr>
        <w:t>Knowledge of one or more other languages relevant for Moldova, including Bulgarian, Gagauzian, Romani, Ukrainian or sign language, is an advantage.</w:t>
      </w:r>
    </w:p>
    <w:p w14:paraId="31C3B5DD" w14:textId="77777777" w:rsidR="00CB6427" w:rsidRPr="00F321CD" w:rsidRDefault="00CB6427" w:rsidP="00CB6427">
      <w:pPr>
        <w:jc w:val="both"/>
        <w:rPr>
          <w:rFonts w:ascii="Arial" w:hAnsi="Arial" w:cs="Arial"/>
          <w:b/>
          <w:sz w:val="28"/>
          <w:szCs w:val="28"/>
          <w:lang w:val="en-US"/>
        </w:rPr>
      </w:pPr>
    </w:p>
    <w:p w14:paraId="3C24A2B9" w14:textId="77777777" w:rsidR="00CB6427" w:rsidRPr="00F321CD" w:rsidRDefault="00CB6427" w:rsidP="00CB6427">
      <w:pPr>
        <w:jc w:val="both"/>
        <w:rPr>
          <w:rFonts w:ascii="Arial" w:hAnsi="Arial" w:cs="Arial"/>
          <w:b/>
          <w:sz w:val="28"/>
          <w:szCs w:val="28"/>
          <w:u w:val="single"/>
          <w:lang w:val="en-US"/>
        </w:rPr>
      </w:pPr>
      <w:r w:rsidRPr="00F321CD">
        <w:rPr>
          <w:rFonts w:ascii="Arial" w:hAnsi="Arial" w:cs="Arial"/>
          <w:b/>
          <w:sz w:val="28"/>
          <w:szCs w:val="28"/>
          <w:u w:val="single"/>
          <w:lang w:val="en-US"/>
        </w:rPr>
        <w:t>Who can apply for the internship?</w:t>
      </w:r>
    </w:p>
    <w:p w14:paraId="648358F7" w14:textId="4C64FB53" w:rsidR="00CB6427" w:rsidRPr="00F321CD" w:rsidRDefault="00CB6427" w:rsidP="00CB6427">
      <w:pPr>
        <w:jc w:val="both"/>
        <w:rPr>
          <w:rFonts w:ascii="Arial" w:hAnsi="Arial" w:cs="Arial"/>
          <w:sz w:val="28"/>
          <w:szCs w:val="28"/>
          <w:lang w:val="en-US"/>
        </w:rPr>
      </w:pPr>
      <w:r w:rsidRPr="00F321CD">
        <w:rPr>
          <w:rFonts w:ascii="Arial" w:hAnsi="Arial" w:cs="Arial"/>
          <w:sz w:val="28"/>
          <w:szCs w:val="28"/>
          <w:lang w:val="en-US"/>
        </w:rPr>
        <w:t xml:space="preserve">This internship position </w:t>
      </w:r>
      <w:bookmarkStart w:id="1" w:name="_Hlk8145319"/>
      <w:r w:rsidRPr="00F321CD">
        <w:rPr>
          <w:rFonts w:ascii="Arial" w:hAnsi="Arial" w:cs="Arial"/>
          <w:sz w:val="28"/>
          <w:szCs w:val="28"/>
          <w:lang w:val="en-US"/>
        </w:rPr>
        <w:t>comes as a temporary special measure and seeks to fill in under-representation in</w:t>
      </w:r>
      <w:bookmarkEnd w:id="1"/>
      <w:r w:rsidRPr="00F321CD">
        <w:rPr>
          <w:rFonts w:ascii="Arial" w:hAnsi="Arial" w:cs="Arial"/>
          <w:sz w:val="28"/>
          <w:szCs w:val="28"/>
          <w:lang w:val="en-US"/>
        </w:rPr>
        <w:t xml:space="preserve"> UNDP Moldova primarily of persons belonging to the following groups: persons with disabilities, ethnic minorities, especially ethnic Gagauzians, Bulgarians, Roma, Jews, people of African descent, people living with HIV, religious minorities, especially Muslim women, LGBT</w:t>
      </w:r>
      <w:r w:rsidR="00D24688">
        <w:rPr>
          <w:rFonts w:ascii="Arial" w:hAnsi="Arial" w:cs="Arial"/>
          <w:sz w:val="28"/>
          <w:szCs w:val="28"/>
          <w:lang w:val="en-US"/>
        </w:rPr>
        <w:t>Q</w:t>
      </w:r>
      <w:r w:rsidRPr="00F321CD">
        <w:rPr>
          <w:rFonts w:ascii="Arial" w:hAnsi="Arial" w:cs="Arial"/>
          <w:sz w:val="28"/>
          <w:szCs w:val="28"/>
          <w:lang w:val="en-US"/>
        </w:rPr>
        <w:t>I.</w:t>
      </w:r>
    </w:p>
    <w:p w14:paraId="1DF8D9B1" w14:textId="77777777" w:rsidR="00CB6427" w:rsidRPr="00F321CD" w:rsidRDefault="00CB6427" w:rsidP="00CB6427">
      <w:pPr>
        <w:jc w:val="both"/>
        <w:rPr>
          <w:rFonts w:ascii="Arial" w:hAnsi="Arial" w:cs="Arial"/>
          <w:sz w:val="28"/>
          <w:szCs w:val="28"/>
          <w:lang w:val="en-US"/>
        </w:rPr>
      </w:pPr>
    </w:p>
    <w:p w14:paraId="4909312E" w14:textId="1D98CE0E" w:rsidR="00DF5060" w:rsidRPr="00F321CD" w:rsidRDefault="00DF5060" w:rsidP="00DF5060">
      <w:pPr>
        <w:widowControl/>
        <w:autoSpaceDE/>
        <w:autoSpaceDN/>
        <w:adjustRightInd/>
        <w:rPr>
          <w:rFonts w:ascii="Arial" w:eastAsia="Calibri" w:hAnsi="Arial" w:cs="Arial"/>
          <w:b/>
          <w:bCs/>
          <w:sz w:val="28"/>
          <w:szCs w:val="28"/>
          <w:u w:val="single"/>
          <w:lang w:val="en-US"/>
        </w:rPr>
      </w:pPr>
      <w:r w:rsidRPr="00F321CD">
        <w:rPr>
          <w:rFonts w:ascii="Arial" w:eastAsia="Calibri" w:hAnsi="Arial" w:cs="Arial"/>
          <w:b/>
          <w:bCs/>
          <w:sz w:val="28"/>
          <w:szCs w:val="28"/>
          <w:u w:val="single"/>
          <w:lang w:val="en-US"/>
        </w:rPr>
        <w:t>Internship package and working conditions</w:t>
      </w:r>
    </w:p>
    <w:p w14:paraId="00B091B3" w14:textId="77777777" w:rsidR="00DF5060" w:rsidRPr="00F321CD" w:rsidRDefault="00DF5060" w:rsidP="00DF5060">
      <w:pPr>
        <w:widowControl/>
        <w:autoSpaceDE/>
        <w:autoSpaceDN/>
        <w:adjustRightInd/>
        <w:rPr>
          <w:rFonts w:ascii="Arial" w:eastAsia="Calibri" w:hAnsi="Arial" w:cs="Arial"/>
          <w:sz w:val="28"/>
          <w:szCs w:val="28"/>
          <w:lang w:val="en-US"/>
        </w:rPr>
      </w:pPr>
      <w:r w:rsidRPr="00F321CD">
        <w:rPr>
          <w:rFonts w:ascii="Arial" w:eastAsia="Calibri" w:hAnsi="Arial" w:cs="Arial"/>
          <w:sz w:val="28"/>
          <w:szCs w:val="28"/>
          <w:lang w:val="en-US"/>
        </w:rPr>
        <w:t>The interested candidates shall submit the following package of documents:</w:t>
      </w:r>
    </w:p>
    <w:p w14:paraId="10D2274B" w14:textId="77777777" w:rsidR="00DF5060" w:rsidRPr="00F321CD" w:rsidRDefault="00DF5060" w:rsidP="00DF5060">
      <w:pPr>
        <w:widowControl/>
        <w:numPr>
          <w:ilvl w:val="0"/>
          <w:numId w:val="3"/>
        </w:numPr>
        <w:autoSpaceDE/>
        <w:autoSpaceDN/>
        <w:adjustRightInd/>
        <w:spacing w:after="160" w:line="252" w:lineRule="auto"/>
        <w:contextualSpacing/>
        <w:rPr>
          <w:rFonts w:ascii="Arial" w:hAnsi="Arial" w:cs="Arial"/>
          <w:sz w:val="28"/>
          <w:szCs w:val="28"/>
          <w:lang w:val="en-US"/>
        </w:rPr>
      </w:pPr>
      <w:r w:rsidRPr="00F321CD">
        <w:rPr>
          <w:rFonts w:ascii="Arial" w:hAnsi="Arial" w:cs="Arial"/>
          <w:sz w:val="28"/>
          <w:szCs w:val="28"/>
          <w:lang w:val="en-US"/>
        </w:rPr>
        <w:t>CV;</w:t>
      </w:r>
    </w:p>
    <w:p w14:paraId="693A229D" w14:textId="77777777" w:rsidR="00DF5060" w:rsidRPr="00F321CD" w:rsidRDefault="00DF5060" w:rsidP="00DF5060">
      <w:pPr>
        <w:widowControl/>
        <w:numPr>
          <w:ilvl w:val="0"/>
          <w:numId w:val="3"/>
        </w:numPr>
        <w:autoSpaceDE/>
        <w:autoSpaceDN/>
        <w:adjustRightInd/>
        <w:spacing w:after="160" w:line="252" w:lineRule="auto"/>
        <w:contextualSpacing/>
        <w:rPr>
          <w:rFonts w:ascii="Arial" w:hAnsi="Arial" w:cs="Arial"/>
          <w:sz w:val="28"/>
          <w:szCs w:val="28"/>
          <w:lang w:val="en-US"/>
        </w:rPr>
      </w:pPr>
      <w:r w:rsidRPr="00F321CD">
        <w:rPr>
          <w:rFonts w:ascii="Arial" w:hAnsi="Arial" w:cs="Arial"/>
          <w:sz w:val="28"/>
          <w:szCs w:val="28"/>
          <w:lang w:val="en-US"/>
        </w:rPr>
        <w:t>Letter of motivation;</w:t>
      </w:r>
    </w:p>
    <w:p w14:paraId="764ED97B" w14:textId="1A7DF33D" w:rsidR="00DF5060" w:rsidRPr="00F321CD" w:rsidRDefault="00DF5060" w:rsidP="00DF5060">
      <w:pPr>
        <w:widowControl/>
        <w:numPr>
          <w:ilvl w:val="0"/>
          <w:numId w:val="3"/>
        </w:numPr>
        <w:autoSpaceDE/>
        <w:autoSpaceDN/>
        <w:adjustRightInd/>
        <w:spacing w:after="160" w:line="252" w:lineRule="auto"/>
        <w:contextualSpacing/>
        <w:rPr>
          <w:rFonts w:ascii="Arial" w:hAnsi="Arial" w:cs="Arial"/>
          <w:sz w:val="28"/>
          <w:szCs w:val="28"/>
          <w:lang w:val="en-US"/>
        </w:rPr>
      </w:pPr>
      <w:r w:rsidRPr="00F321CD">
        <w:rPr>
          <w:rFonts w:ascii="Arial" w:hAnsi="Arial" w:cs="Arial"/>
          <w:sz w:val="28"/>
          <w:szCs w:val="28"/>
          <w:lang w:val="en-US"/>
        </w:rPr>
        <w:t>1-2 recommendation letters (from</w:t>
      </w:r>
      <w:r w:rsidR="00445FA0">
        <w:rPr>
          <w:rFonts w:ascii="Arial" w:hAnsi="Arial" w:cs="Arial"/>
          <w:sz w:val="28"/>
          <w:szCs w:val="28"/>
          <w:lang w:val="en-US"/>
        </w:rPr>
        <w:t xml:space="preserve"> NGO representative,</w:t>
      </w:r>
      <w:r w:rsidRPr="00F321CD">
        <w:rPr>
          <w:rFonts w:ascii="Arial" w:hAnsi="Arial" w:cs="Arial"/>
          <w:sz w:val="28"/>
          <w:szCs w:val="28"/>
          <w:lang w:val="en-US"/>
        </w:rPr>
        <w:t xml:space="preserve"> </w:t>
      </w:r>
      <w:bookmarkStart w:id="2" w:name="_Hlk8129651"/>
      <w:r w:rsidRPr="00F321CD">
        <w:rPr>
          <w:rFonts w:ascii="Arial" w:hAnsi="Arial" w:cs="Arial"/>
          <w:sz w:val="28"/>
          <w:szCs w:val="28"/>
          <w:lang w:val="en-US"/>
        </w:rPr>
        <w:t>supervisor, teacher, colleagues or any other person who can describe your competencies);</w:t>
      </w:r>
    </w:p>
    <w:bookmarkEnd w:id="2"/>
    <w:p w14:paraId="1E172F27" w14:textId="77777777" w:rsidR="00DF5060" w:rsidRPr="00F321CD" w:rsidRDefault="00DF5060" w:rsidP="00DF5060">
      <w:pPr>
        <w:widowControl/>
        <w:numPr>
          <w:ilvl w:val="0"/>
          <w:numId w:val="3"/>
        </w:numPr>
        <w:autoSpaceDE/>
        <w:autoSpaceDN/>
        <w:adjustRightInd/>
        <w:spacing w:after="160" w:line="252" w:lineRule="auto"/>
        <w:contextualSpacing/>
        <w:rPr>
          <w:rFonts w:ascii="Arial" w:hAnsi="Arial" w:cs="Arial"/>
          <w:sz w:val="28"/>
          <w:szCs w:val="28"/>
          <w:lang w:val="en-US"/>
        </w:rPr>
      </w:pPr>
      <w:r w:rsidRPr="00F321CD">
        <w:rPr>
          <w:rFonts w:ascii="Arial" w:hAnsi="Arial" w:cs="Arial"/>
          <w:sz w:val="28"/>
          <w:szCs w:val="28"/>
          <w:lang w:val="en-US"/>
        </w:rPr>
        <w:t>Information on the special needs the person might have such as reasonable accommodation at the workplace or any other specific needs.</w:t>
      </w:r>
    </w:p>
    <w:p w14:paraId="7A78A7DB" w14:textId="77777777" w:rsidR="00DF5060" w:rsidRPr="00F321CD" w:rsidRDefault="00DF5060" w:rsidP="00DF5060">
      <w:pPr>
        <w:widowControl/>
        <w:autoSpaceDE/>
        <w:autoSpaceDN/>
        <w:adjustRightInd/>
        <w:rPr>
          <w:rFonts w:ascii="Arial" w:eastAsia="Calibri" w:hAnsi="Arial" w:cs="Arial"/>
          <w:sz w:val="28"/>
          <w:szCs w:val="28"/>
          <w:lang w:val="en-US"/>
        </w:rPr>
      </w:pPr>
    </w:p>
    <w:p w14:paraId="140231E8" w14:textId="1E6E70CD" w:rsidR="00CB6427" w:rsidRPr="00F321CD" w:rsidRDefault="00DF5060" w:rsidP="00F321CD">
      <w:pPr>
        <w:widowControl/>
        <w:autoSpaceDE/>
        <w:autoSpaceDN/>
        <w:adjustRightInd/>
        <w:rPr>
          <w:rFonts w:ascii="Arial" w:eastAsia="Calibri" w:hAnsi="Arial" w:cs="Arial"/>
          <w:i/>
          <w:iCs/>
          <w:sz w:val="28"/>
          <w:szCs w:val="28"/>
          <w:lang w:val="en-US"/>
        </w:rPr>
      </w:pPr>
      <w:r w:rsidRPr="00F321CD">
        <w:rPr>
          <w:rFonts w:ascii="Arial" w:eastAsia="Calibri" w:hAnsi="Arial" w:cs="Arial"/>
          <w:b/>
          <w:bCs/>
          <w:i/>
          <w:iCs/>
          <w:sz w:val="28"/>
          <w:szCs w:val="28"/>
          <w:lang w:val="en-US"/>
        </w:rPr>
        <w:t>Note</w:t>
      </w:r>
      <w:r w:rsidRPr="00F321CD">
        <w:rPr>
          <w:rFonts w:ascii="Arial" w:eastAsia="Calibri" w:hAnsi="Arial" w:cs="Arial"/>
          <w:i/>
          <w:iCs/>
          <w:sz w:val="28"/>
          <w:szCs w:val="28"/>
          <w:lang w:val="en-US"/>
        </w:rPr>
        <w:t xml:space="preserve">: The intern will be provided with a fully equipped workplace. </w:t>
      </w:r>
    </w:p>
    <w:sectPr w:rsidR="00CB6427" w:rsidRPr="00F321CD" w:rsidSect="00E26A6A">
      <w:headerReference w:type="default" r:id="rId8"/>
      <w:headerReference w:type="first" r:id="rId9"/>
      <w:pgSz w:w="11906" w:h="16838"/>
      <w:pgMar w:top="1391" w:right="656"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16369" w14:textId="77777777" w:rsidR="00273433" w:rsidRDefault="00273433">
      <w:r>
        <w:separator/>
      </w:r>
    </w:p>
  </w:endnote>
  <w:endnote w:type="continuationSeparator" w:id="0">
    <w:p w14:paraId="059DB276" w14:textId="77777777" w:rsidR="00273433" w:rsidRDefault="0027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C156B" w14:textId="77777777" w:rsidR="00273433" w:rsidRDefault="00273433">
      <w:r>
        <w:separator/>
      </w:r>
    </w:p>
  </w:footnote>
  <w:footnote w:type="continuationSeparator" w:id="0">
    <w:p w14:paraId="35D755A5" w14:textId="77777777" w:rsidR="00273433" w:rsidRDefault="00273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59423" w14:textId="77777777" w:rsidR="00FE0CAD" w:rsidRDefault="005973D4" w:rsidP="00FE0CAD">
    <w:pPr>
      <w:pStyle w:val="Header"/>
    </w:pPr>
    <w:r>
      <w:rPr>
        <w:noProof/>
      </w:rPr>
      <w:drawing>
        <wp:anchor distT="0" distB="0" distL="114300" distR="114300" simplePos="0" relativeHeight="251659264" behindDoc="0" locked="0" layoutInCell="1" allowOverlap="1" wp14:anchorId="63D535FF" wp14:editId="058565C9">
          <wp:simplePos x="0" y="0"/>
          <wp:positionH relativeFrom="column">
            <wp:posOffset>3810</wp:posOffset>
          </wp:positionH>
          <wp:positionV relativeFrom="paragraph">
            <wp:posOffset>-1325245</wp:posOffset>
          </wp:positionV>
          <wp:extent cx="2400300" cy="123825"/>
          <wp:effectExtent l="0" t="0" r="0" b="9525"/>
          <wp:wrapNone/>
          <wp:docPr id="19" name="Picture 1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0F26E" w14:textId="77777777" w:rsidR="00FE0CAD" w:rsidRDefault="00273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C3662" w14:textId="77777777" w:rsidR="00FE0CAD" w:rsidRDefault="005973D4" w:rsidP="00FE0CAD">
    <w:pPr>
      <w:pStyle w:val="Header"/>
    </w:pPr>
    <w:r>
      <w:rPr>
        <w:noProof/>
      </w:rPr>
      <w:drawing>
        <wp:anchor distT="0" distB="0" distL="114300" distR="114300" simplePos="0" relativeHeight="251660288" behindDoc="0" locked="0" layoutInCell="1" allowOverlap="1" wp14:anchorId="699E83F1" wp14:editId="0138B009">
          <wp:simplePos x="0" y="0"/>
          <wp:positionH relativeFrom="margin">
            <wp:posOffset>5384165</wp:posOffset>
          </wp:positionH>
          <wp:positionV relativeFrom="page">
            <wp:posOffset>457200</wp:posOffset>
          </wp:positionV>
          <wp:extent cx="755650" cy="1478915"/>
          <wp:effectExtent l="0" t="0" r="6350" b="6985"/>
          <wp:wrapNone/>
          <wp:docPr id="20" name="Picture 20"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Blue w Tagline-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6C609EE" wp14:editId="2677E64D">
          <wp:simplePos x="0" y="0"/>
          <wp:positionH relativeFrom="column">
            <wp:posOffset>3810</wp:posOffset>
          </wp:positionH>
          <wp:positionV relativeFrom="paragraph">
            <wp:posOffset>-1325245</wp:posOffset>
          </wp:positionV>
          <wp:extent cx="2400300" cy="123825"/>
          <wp:effectExtent l="0" t="0" r="0" b="9525"/>
          <wp:wrapNone/>
          <wp:docPr id="21" name="Picture 2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F3F59" w14:textId="77777777" w:rsidR="00FE0CAD" w:rsidRDefault="00273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11F8"/>
    <w:multiLevelType w:val="hybridMultilevel"/>
    <w:tmpl w:val="8F1EE7EA"/>
    <w:lvl w:ilvl="0" w:tplc="C1128876">
      <w:start w:val="1"/>
      <w:numFmt w:val="decimal"/>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 w15:restartNumberingAfterBreak="0">
    <w:nsid w:val="33796879"/>
    <w:multiLevelType w:val="hybridMultilevel"/>
    <w:tmpl w:val="3648BE80"/>
    <w:lvl w:ilvl="0" w:tplc="9326AE3E">
      <w:start w:val="1"/>
      <w:numFmt w:val="decimal"/>
      <w:lvlText w:val="%1."/>
      <w:lvlJc w:val="left"/>
      <w:pPr>
        <w:ind w:left="1080" w:hanging="720"/>
      </w:pPr>
      <w:rPr>
        <w:rFonts w:hint="default"/>
        <w:b w:val="0"/>
        <w:u w:val="none"/>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 w15:restartNumberingAfterBreak="0">
    <w:nsid w:val="49BC7A20"/>
    <w:multiLevelType w:val="hybridMultilevel"/>
    <w:tmpl w:val="656EB6DC"/>
    <w:lvl w:ilvl="0" w:tplc="85046028">
      <w:start w:val="1"/>
      <w:numFmt w:val="decimal"/>
      <w:lvlText w:val="%1."/>
      <w:lvlJc w:val="left"/>
      <w:pPr>
        <w:ind w:left="1080" w:hanging="720"/>
      </w:pPr>
      <w:rPr>
        <w:rFonts w:hint="default"/>
        <w:b w:val="0"/>
        <w:u w:val="none"/>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 w15:restartNumberingAfterBreak="0">
    <w:nsid w:val="53593DCB"/>
    <w:multiLevelType w:val="hybridMultilevel"/>
    <w:tmpl w:val="946E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539BD"/>
    <w:multiLevelType w:val="hybridMultilevel"/>
    <w:tmpl w:val="22D22CE2"/>
    <w:lvl w:ilvl="0" w:tplc="29A64B4A">
      <w:start w:val="1"/>
      <w:numFmt w:val="decimal"/>
      <w:lvlText w:val="%1."/>
      <w:lvlJc w:val="left"/>
      <w:pPr>
        <w:ind w:left="720" w:hanging="360"/>
      </w:pPr>
      <w:rPr>
        <w:rFonts w:ascii="Arial" w:eastAsia="Calibr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34A2A34"/>
    <w:multiLevelType w:val="hybridMultilevel"/>
    <w:tmpl w:val="74B81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D228B"/>
    <w:multiLevelType w:val="hybridMultilevel"/>
    <w:tmpl w:val="9558EDC4"/>
    <w:lvl w:ilvl="0" w:tplc="086C7D72">
      <w:start w:val="1"/>
      <w:numFmt w:val="decimal"/>
      <w:lvlText w:val="%1."/>
      <w:lvlJc w:val="left"/>
      <w:pPr>
        <w:ind w:left="1080" w:hanging="360"/>
      </w:pPr>
      <w:rPr>
        <w:rFonts w:ascii="Arial" w:eastAsia="Times New Roman"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D4"/>
    <w:rsid w:val="00013B81"/>
    <w:rsid w:val="00036DEC"/>
    <w:rsid w:val="00065F8C"/>
    <w:rsid w:val="00071706"/>
    <w:rsid w:val="000F41C8"/>
    <w:rsid w:val="001558CD"/>
    <w:rsid w:val="001778CB"/>
    <w:rsid w:val="00184FDC"/>
    <w:rsid w:val="001C7EC8"/>
    <w:rsid w:val="00273433"/>
    <w:rsid w:val="00294F7E"/>
    <w:rsid w:val="002B1119"/>
    <w:rsid w:val="00304A40"/>
    <w:rsid w:val="00323487"/>
    <w:rsid w:val="00335611"/>
    <w:rsid w:val="00372A99"/>
    <w:rsid w:val="003C04BF"/>
    <w:rsid w:val="00423422"/>
    <w:rsid w:val="004419EF"/>
    <w:rsid w:val="00443C54"/>
    <w:rsid w:val="00445FA0"/>
    <w:rsid w:val="00471EEA"/>
    <w:rsid w:val="004A46F3"/>
    <w:rsid w:val="004D6C29"/>
    <w:rsid w:val="00557C69"/>
    <w:rsid w:val="00593443"/>
    <w:rsid w:val="005973D4"/>
    <w:rsid w:val="005B673E"/>
    <w:rsid w:val="005E1424"/>
    <w:rsid w:val="00606526"/>
    <w:rsid w:val="00617856"/>
    <w:rsid w:val="00655A79"/>
    <w:rsid w:val="00670942"/>
    <w:rsid w:val="006E5E32"/>
    <w:rsid w:val="0072249E"/>
    <w:rsid w:val="00730590"/>
    <w:rsid w:val="007341A9"/>
    <w:rsid w:val="007C07C9"/>
    <w:rsid w:val="00856335"/>
    <w:rsid w:val="00882191"/>
    <w:rsid w:val="0089195C"/>
    <w:rsid w:val="00892069"/>
    <w:rsid w:val="008C609F"/>
    <w:rsid w:val="009036A2"/>
    <w:rsid w:val="00945082"/>
    <w:rsid w:val="00983A5B"/>
    <w:rsid w:val="00990667"/>
    <w:rsid w:val="009B1EDA"/>
    <w:rsid w:val="009D22EB"/>
    <w:rsid w:val="009F57F0"/>
    <w:rsid w:val="00A133CC"/>
    <w:rsid w:val="00AA2457"/>
    <w:rsid w:val="00B64AD3"/>
    <w:rsid w:val="00C0587A"/>
    <w:rsid w:val="00CA6472"/>
    <w:rsid w:val="00CB6427"/>
    <w:rsid w:val="00CD1E03"/>
    <w:rsid w:val="00D071F2"/>
    <w:rsid w:val="00D24688"/>
    <w:rsid w:val="00D43A26"/>
    <w:rsid w:val="00D44C5E"/>
    <w:rsid w:val="00DD34A3"/>
    <w:rsid w:val="00DF5060"/>
    <w:rsid w:val="00E26A6A"/>
    <w:rsid w:val="00E27666"/>
    <w:rsid w:val="00E400FE"/>
    <w:rsid w:val="00E62C10"/>
    <w:rsid w:val="00EA6415"/>
    <w:rsid w:val="00EE6A09"/>
    <w:rsid w:val="00F07E2A"/>
    <w:rsid w:val="00F22028"/>
    <w:rsid w:val="00F22605"/>
    <w:rsid w:val="00F321CD"/>
    <w:rsid w:val="00F4723A"/>
    <w:rsid w:val="00FD37D3"/>
    <w:rsid w:val="5764D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331A"/>
  <w15:chartTrackingRefBased/>
  <w15:docId w15:val="{E4CC9EED-F3AC-4FAB-AADC-0FCF2961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3D4"/>
    <w:pPr>
      <w:widowControl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73D4"/>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Header">
    <w:name w:val="header"/>
    <w:basedOn w:val="Normal"/>
    <w:link w:val="HeaderChar"/>
    <w:unhideWhenUsed/>
    <w:rsid w:val="005973D4"/>
    <w:pPr>
      <w:tabs>
        <w:tab w:val="center" w:pos="4513"/>
        <w:tab w:val="right" w:pos="9026"/>
      </w:tabs>
    </w:pPr>
  </w:style>
  <w:style w:type="character" w:customStyle="1" w:styleId="HeaderChar">
    <w:name w:val="Header Char"/>
    <w:basedOn w:val="DefaultParagraphFont"/>
    <w:link w:val="Header"/>
    <w:rsid w:val="005973D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89195C"/>
    <w:pPr>
      <w:tabs>
        <w:tab w:val="center" w:pos="4680"/>
        <w:tab w:val="right" w:pos="9360"/>
      </w:tabs>
    </w:pPr>
  </w:style>
  <w:style w:type="character" w:customStyle="1" w:styleId="FooterChar">
    <w:name w:val="Footer Char"/>
    <w:basedOn w:val="DefaultParagraphFont"/>
    <w:link w:val="Footer"/>
    <w:uiPriority w:val="99"/>
    <w:rsid w:val="0089195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55A79"/>
    <w:pPr>
      <w:ind w:left="720"/>
      <w:contextualSpacing/>
    </w:pPr>
  </w:style>
  <w:style w:type="paragraph" w:styleId="BalloonText">
    <w:name w:val="Balloon Text"/>
    <w:basedOn w:val="Normal"/>
    <w:link w:val="BalloonTextChar"/>
    <w:uiPriority w:val="99"/>
    <w:semiHidden/>
    <w:unhideWhenUsed/>
    <w:rsid w:val="00445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FA0"/>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4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864E-382B-4EA2-BEE4-0CDFEB9C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Belousiuc</dc:creator>
  <cp:keywords/>
  <dc:description/>
  <cp:lastModifiedBy>Tatiana Cernomorit</cp:lastModifiedBy>
  <cp:revision>8</cp:revision>
  <dcterms:created xsi:type="dcterms:W3CDTF">2019-05-07T05:14:00Z</dcterms:created>
  <dcterms:modified xsi:type="dcterms:W3CDTF">2019-05-08T09:22:00Z</dcterms:modified>
</cp:coreProperties>
</file>