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FBFD" w14:textId="77777777" w:rsidR="006E08C1" w:rsidRPr="004E5708" w:rsidRDefault="006E08C1" w:rsidP="006E08C1">
      <w:pPr>
        <w:ind w:left="720"/>
        <w:jc w:val="center"/>
        <w:textAlignment w:val="baseline"/>
        <w:rPr>
          <w:rFonts w:ascii="Segoe UI" w:eastAsia="Times New Roman" w:hAnsi="Segoe UI" w:cs="Segoe UI"/>
          <w:sz w:val="18"/>
          <w:szCs w:val="18"/>
        </w:rPr>
      </w:pPr>
      <w:r w:rsidRPr="004E5708">
        <w:rPr>
          <w:rFonts w:ascii="Calibri" w:eastAsia="Times New Roman" w:hAnsi="Calibri" w:cs="Calibri"/>
          <w:b/>
          <w:bCs/>
          <w:color w:val="002060"/>
          <w:sz w:val="20"/>
          <w:szCs w:val="20"/>
          <w:lang w:val="en-GB"/>
        </w:rPr>
        <w:t>TERMS OF REFERENCE</w:t>
      </w:r>
      <w:r w:rsidRPr="004E5708">
        <w:rPr>
          <w:rFonts w:ascii="Calibri" w:eastAsia="Times New Roman" w:hAnsi="Calibri" w:cs="Calibri"/>
          <w:color w:val="002060"/>
          <w:sz w:val="20"/>
          <w:szCs w:val="20"/>
        </w:rPr>
        <w:t> </w:t>
      </w:r>
    </w:p>
    <w:p w14:paraId="55C0BF3C" w14:textId="77777777" w:rsidR="006E08C1" w:rsidRPr="004E5708" w:rsidRDefault="006E08C1" w:rsidP="006E08C1">
      <w:pPr>
        <w:ind w:left="720"/>
        <w:jc w:val="center"/>
        <w:textAlignment w:val="baseline"/>
        <w:rPr>
          <w:rFonts w:ascii="Calibri" w:eastAsia="Times New Roman" w:hAnsi="Calibri" w:cs="Calibri"/>
          <w:b/>
          <w:bCs/>
          <w:color w:val="002060"/>
          <w:sz w:val="20"/>
          <w:szCs w:val="20"/>
        </w:rPr>
      </w:pPr>
      <w:r w:rsidRPr="004E5708">
        <w:rPr>
          <w:rFonts w:ascii="Calibri" w:eastAsia="Times New Roman" w:hAnsi="Calibri" w:cs="Calibri"/>
          <w:b/>
          <w:bCs/>
          <w:color w:val="002060"/>
          <w:sz w:val="20"/>
          <w:szCs w:val="20"/>
        </w:rPr>
        <w:t xml:space="preserve">National Consultant - to support private sector companies to implement </w:t>
      </w:r>
    </w:p>
    <w:p w14:paraId="54120ED9" w14:textId="2B26AEB5" w:rsidR="006E08C1" w:rsidRPr="004E5708" w:rsidRDefault="006E08C1" w:rsidP="006E08C1">
      <w:pPr>
        <w:ind w:left="720"/>
        <w:jc w:val="center"/>
        <w:textAlignment w:val="baseline"/>
        <w:rPr>
          <w:rFonts w:ascii="Calibri" w:eastAsia="Times New Roman" w:hAnsi="Calibri" w:cs="Calibri"/>
          <w:color w:val="002060"/>
          <w:sz w:val="20"/>
          <w:szCs w:val="20"/>
          <w:lang w:val="ro-RO"/>
        </w:rPr>
      </w:pPr>
      <w:r w:rsidRPr="004E5708">
        <w:rPr>
          <w:rFonts w:ascii="Calibri" w:eastAsia="Times New Roman" w:hAnsi="Calibri" w:cs="Calibri"/>
          <w:b/>
          <w:bCs/>
          <w:color w:val="002060"/>
          <w:sz w:val="20"/>
          <w:szCs w:val="20"/>
        </w:rPr>
        <w:t>Women’s Empowerment Principles: Equality Means Business</w:t>
      </w:r>
      <w:r w:rsidRPr="004E5708">
        <w:rPr>
          <w:rFonts w:ascii="Calibri" w:eastAsia="Times New Roman" w:hAnsi="Calibri" w:cs="Calibri"/>
          <w:color w:val="002060"/>
          <w:sz w:val="20"/>
          <w:szCs w:val="20"/>
        </w:rPr>
        <w:t> </w:t>
      </w:r>
      <w:r w:rsidRPr="004E5708">
        <w:rPr>
          <w:rFonts w:ascii="Calibri" w:eastAsia="Times New Roman" w:hAnsi="Calibri" w:cs="Calibri"/>
          <w:color w:val="002060"/>
          <w:sz w:val="20"/>
          <w:szCs w:val="20"/>
          <w:lang w:val="ro-RO"/>
        </w:rPr>
        <w:t>(WEPs)</w:t>
      </w:r>
    </w:p>
    <w:p w14:paraId="46E79299" w14:textId="77777777" w:rsidR="006E08C1" w:rsidRPr="004E5708" w:rsidRDefault="006E08C1" w:rsidP="006E08C1">
      <w:pPr>
        <w:ind w:left="720"/>
        <w:jc w:val="center"/>
        <w:textAlignment w:val="baseline"/>
        <w:rPr>
          <w:rFonts w:ascii="Segoe UI" w:eastAsia="Times New Roman" w:hAnsi="Segoe UI" w:cs="Segoe UI"/>
          <w:sz w:val="18"/>
          <w:szCs w:val="18"/>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21"/>
        <w:gridCol w:w="4994"/>
      </w:tblGrid>
      <w:tr w:rsidR="006E08C1" w:rsidRPr="004E5708" w14:paraId="69367563" w14:textId="77777777" w:rsidTr="006E08C1">
        <w:tc>
          <w:tcPr>
            <w:tcW w:w="3960" w:type="dxa"/>
            <w:tcBorders>
              <w:top w:val="nil"/>
              <w:left w:val="nil"/>
              <w:bottom w:val="nil"/>
              <w:right w:val="nil"/>
            </w:tcBorders>
            <w:shd w:val="clear" w:color="auto" w:fill="auto"/>
            <w:hideMark/>
          </w:tcPr>
          <w:p w14:paraId="53D070EC" w14:textId="77777777" w:rsidR="006E08C1" w:rsidRPr="004E5708" w:rsidRDefault="006E08C1" w:rsidP="006E08C1">
            <w:pPr>
              <w:textAlignment w:val="baseline"/>
              <w:rPr>
                <w:rFonts w:ascii="Times New Roman" w:eastAsia="Times New Roman" w:hAnsi="Times New Roman" w:cs="Times New Roman"/>
              </w:rPr>
            </w:pPr>
            <w:r w:rsidRPr="004E5708">
              <w:rPr>
                <w:rFonts w:ascii="Calibri" w:eastAsia="Times New Roman" w:hAnsi="Calibri" w:cs="Calibri"/>
                <w:b/>
                <w:bCs/>
                <w:sz w:val="20"/>
                <w:szCs w:val="20"/>
              </w:rPr>
              <w:t>Duty Station:</w:t>
            </w:r>
            <w:r w:rsidRPr="004E5708">
              <w:rPr>
                <w:rFonts w:ascii="Calibri" w:eastAsia="Times New Roman" w:hAnsi="Calibri" w:cs="Calibri"/>
                <w:sz w:val="20"/>
                <w:szCs w:val="20"/>
              </w:rPr>
              <w:t> </w:t>
            </w:r>
          </w:p>
        </w:tc>
        <w:tc>
          <w:tcPr>
            <w:tcW w:w="5025" w:type="dxa"/>
            <w:tcBorders>
              <w:top w:val="nil"/>
              <w:left w:val="nil"/>
              <w:bottom w:val="nil"/>
              <w:right w:val="nil"/>
            </w:tcBorders>
            <w:shd w:val="clear" w:color="auto" w:fill="auto"/>
            <w:hideMark/>
          </w:tcPr>
          <w:p w14:paraId="7E89029E" w14:textId="6900DFB7" w:rsidR="006E08C1" w:rsidRPr="004E5708" w:rsidRDefault="006E08C1" w:rsidP="006E08C1">
            <w:pPr>
              <w:textAlignment w:val="baseline"/>
              <w:rPr>
                <w:rFonts w:ascii="Times New Roman" w:eastAsia="Times New Roman" w:hAnsi="Times New Roman" w:cs="Times New Roman"/>
              </w:rPr>
            </w:pPr>
            <w:r w:rsidRPr="004E5708">
              <w:rPr>
                <w:rFonts w:ascii="Calibri" w:eastAsia="Times New Roman" w:hAnsi="Calibri" w:cs="Calibri"/>
                <w:b/>
                <w:bCs/>
                <w:color w:val="2F5496"/>
                <w:sz w:val="20"/>
                <w:szCs w:val="20"/>
              </w:rPr>
              <w:t xml:space="preserve"> Chisinau, Moldova</w:t>
            </w:r>
            <w:r w:rsidRPr="004E5708">
              <w:rPr>
                <w:rFonts w:ascii="Calibri" w:eastAsia="Times New Roman" w:hAnsi="Calibri" w:cs="Calibri"/>
                <w:color w:val="2F5496"/>
                <w:sz w:val="20"/>
                <w:szCs w:val="20"/>
              </w:rPr>
              <w:t> </w:t>
            </w:r>
          </w:p>
        </w:tc>
      </w:tr>
      <w:tr w:rsidR="006E08C1" w:rsidRPr="004E5708" w14:paraId="4E3BA0CF" w14:textId="77777777" w:rsidTr="006E08C1">
        <w:tc>
          <w:tcPr>
            <w:tcW w:w="3960" w:type="dxa"/>
            <w:tcBorders>
              <w:top w:val="nil"/>
              <w:left w:val="nil"/>
              <w:bottom w:val="nil"/>
              <w:right w:val="nil"/>
            </w:tcBorders>
            <w:shd w:val="clear" w:color="auto" w:fill="auto"/>
            <w:hideMark/>
          </w:tcPr>
          <w:p w14:paraId="694238E5" w14:textId="77777777" w:rsidR="006E08C1" w:rsidRPr="004E5708" w:rsidRDefault="006E08C1" w:rsidP="006E08C1">
            <w:pPr>
              <w:textAlignment w:val="baseline"/>
              <w:rPr>
                <w:rFonts w:ascii="Times New Roman" w:eastAsia="Times New Roman" w:hAnsi="Times New Roman" w:cs="Times New Roman"/>
              </w:rPr>
            </w:pPr>
            <w:r w:rsidRPr="004E5708">
              <w:rPr>
                <w:rFonts w:ascii="Calibri" w:eastAsia="Times New Roman" w:hAnsi="Calibri" w:cs="Calibri"/>
                <w:b/>
                <w:bCs/>
                <w:sz w:val="20"/>
                <w:szCs w:val="20"/>
              </w:rPr>
              <w:t>Languages required:</w:t>
            </w:r>
            <w:r w:rsidRPr="004E5708">
              <w:rPr>
                <w:rFonts w:ascii="Calibri" w:eastAsia="Times New Roman" w:hAnsi="Calibri" w:cs="Calibri"/>
                <w:sz w:val="20"/>
                <w:szCs w:val="20"/>
              </w:rPr>
              <w:t> </w:t>
            </w:r>
          </w:p>
        </w:tc>
        <w:tc>
          <w:tcPr>
            <w:tcW w:w="5025" w:type="dxa"/>
            <w:tcBorders>
              <w:top w:val="nil"/>
              <w:left w:val="nil"/>
              <w:bottom w:val="nil"/>
              <w:right w:val="nil"/>
            </w:tcBorders>
            <w:shd w:val="clear" w:color="auto" w:fill="auto"/>
            <w:hideMark/>
          </w:tcPr>
          <w:p w14:paraId="2C8D928B" w14:textId="27B1BF33" w:rsidR="006E08C1" w:rsidRPr="004E5708" w:rsidRDefault="006E08C1" w:rsidP="006E08C1">
            <w:pPr>
              <w:textAlignment w:val="baseline"/>
              <w:rPr>
                <w:rFonts w:ascii="Times New Roman" w:eastAsia="Times New Roman" w:hAnsi="Times New Roman" w:cs="Times New Roman"/>
              </w:rPr>
            </w:pPr>
            <w:r w:rsidRPr="004E5708">
              <w:rPr>
                <w:rFonts w:ascii="Calibri" w:eastAsia="Times New Roman" w:hAnsi="Calibri" w:cs="Calibri"/>
                <w:b/>
                <w:bCs/>
                <w:color w:val="2F5496"/>
                <w:sz w:val="20"/>
                <w:szCs w:val="20"/>
              </w:rPr>
              <w:t xml:space="preserve"> English, Romanian</w:t>
            </w:r>
            <w:r w:rsidRPr="004E5708">
              <w:rPr>
                <w:rFonts w:ascii="Calibri" w:eastAsia="Times New Roman" w:hAnsi="Calibri" w:cs="Calibri"/>
                <w:color w:val="2F5496"/>
                <w:sz w:val="20"/>
                <w:szCs w:val="20"/>
              </w:rPr>
              <w:t> </w:t>
            </w:r>
          </w:p>
        </w:tc>
      </w:tr>
      <w:tr w:rsidR="006E08C1" w:rsidRPr="004E5708" w14:paraId="70A2A59C" w14:textId="77777777" w:rsidTr="006E08C1">
        <w:tc>
          <w:tcPr>
            <w:tcW w:w="3960" w:type="dxa"/>
            <w:tcBorders>
              <w:top w:val="nil"/>
              <w:left w:val="nil"/>
              <w:bottom w:val="nil"/>
              <w:right w:val="nil"/>
            </w:tcBorders>
            <w:shd w:val="clear" w:color="auto" w:fill="auto"/>
            <w:hideMark/>
          </w:tcPr>
          <w:p w14:paraId="6094F585" w14:textId="77777777" w:rsidR="006E08C1" w:rsidRPr="004E5708" w:rsidRDefault="006E08C1" w:rsidP="006E08C1">
            <w:pPr>
              <w:textAlignment w:val="baseline"/>
              <w:rPr>
                <w:rFonts w:ascii="Times New Roman" w:eastAsia="Times New Roman" w:hAnsi="Times New Roman" w:cs="Times New Roman"/>
              </w:rPr>
            </w:pPr>
            <w:r w:rsidRPr="004E5708">
              <w:rPr>
                <w:rFonts w:ascii="Calibri" w:eastAsia="Times New Roman" w:hAnsi="Calibri" w:cs="Calibri"/>
                <w:b/>
                <w:bCs/>
                <w:sz w:val="20"/>
                <w:szCs w:val="20"/>
              </w:rPr>
              <w:t>Application deadline:</w:t>
            </w:r>
            <w:r w:rsidRPr="004E5708">
              <w:rPr>
                <w:rFonts w:ascii="Calibri" w:eastAsia="Times New Roman" w:hAnsi="Calibri" w:cs="Calibri"/>
                <w:sz w:val="20"/>
                <w:szCs w:val="20"/>
              </w:rPr>
              <w:t> </w:t>
            </w:r>
          </w:p>
        </w:tc>
        <w:tc>
          <w:tcPr>
            <w:tcW w:w="5025" w:type="dxa"/>
            <w:tcBorders>
              <w:top w:val="nil"/>
              <w:left w:val="nil"/>
              <w:bottom w:val="nil"/>
              <w:right w:val="nil"/>
            </w:tcBorders>
            <w:shd w:val="clear" w:color="auto" w:fill="auto"/>
            <w:hideMark/>
          </w:tcPr>
          <w:p w14:paraId="4D9BE4BB" w14:textId="36E96DA7" w:rsidR="006E08C1" w:rsidRPr="004E5708" w:rsidRDefault="006E08C1" w:rsidP="006E08C1">
            <w:pPr>
              <w:textAlignment w:val="baseline"/>
              <w:rPr>
                <w:rFonts w:ascii="Times New Roman" w:eastAsia="Times New Roman" w:hAnsi="Times New Roman" w:cs="Times New Roman"/>
              </w:rPr>
            </w:pPr>
            <w:r w:rsidRPr="004E5708">
              <w:rPr>
                <w:rFonts w:ascii="Calibri" w:eastAsia="Times New Roman" w:hAnsi="Calibri" w:cs="Calibri"/>
                <w:b/>
                <w:bCs/>
                <w:color w:val="2F5496"/>
                <w:sz w:val="20"/>
                <w:szCs w:val="20"/>
              </w:rPr>
              <w:t xml:space="preserve"> 2</w:t>
            </w:r>
            <w:r w:rsidR="00055EFA" w:rsidRPr="004E5708">
              <w:rPr>
                <w:rFonts w:ascii="Calibri" w:eastAsia="Times New Roman" w:hAnsi="Calibri" w:cs="Calibri"/>
                <w:b/>
                <w:bCs/>
                <w:color w:val="2F5496"/>
                <w:sz w:val="20"/>
                <w:szCs w:val="20"/>
              </w:rPr>
              <w:t>5</w:t>
            </w:r>
            <w:r w:rsidRPr="004E5708">
              <w:rPr>
                <w:rFonts w:ascii="Calibri" w:eastAsia="Times New Roman" w:hAnsi="Calibri" w:cs="Calibri"/>
                <w:b/>
                <w:bCs/>
                <w:color w:val="2F5496"/>
                <w:sz w:val="20"/>
                <w:szCs w:val="20"/>
              </w:rPr>
              <w:t> October 2021</w:t>
            </w:r>
          </w:p>
        </w:tc>
      </w:tr>
      <w:tr w:rsidR="006E08C1" w:rsidRPr="004E5708" w14:paraId="2AAB1804" w14:textId="77777777" w:rsidTr="006E08C1">
        <w:tc>
          <w:tcPr>
            <w:tcW w:w="3960" w:type="dxa"/>
            <w:tcBorders>
              <w:top w:val="nil"/>
              <w:left w:val="nil"/>
              <w:bottom w:val="nil"/>
              <w:right w:val="nil"/>
            </w:tcBorders>
            <w:shd w:val="clear" w:color="auto" w:fill="auto"/>
            <w:hideMark/>
          </w:tcPr>
          <w:p w14:paraId="2AB83D0C" w14:textId="77777777" w:rsidR="006E08C1" w:rsidRPr="004E5708" w:rsidRDefault="006E08C1" w:rsidP="006E08C1">
            <w:pPr>
              <w:textAlignment w:val="baseline"/>
              <w:rPr>
                <w:rFonts w:ascii="Times New Roman" w:eastAsia="Times New Roman" w:hAnsi="Times New Roman" w:cs="Times New Roman"/>
              </w:rPr>
            </w:pPr>
            <w:r w:rsidRPr="004E5708">
              <w:rPr>
                <w:rFonts w:ascii="Calibri" w:eastAsia="Times New Roman" w:hAnsi="Calibri" w:cs="Calibri"/>
                <w:b/>
                <w:bCs/>
                <w:sz w:val="20"/>
                <w:szCs w:val="20"/>
              </w:rPr>
              <w:t>Starting date:</w:t>
            </w:r>
            <w:r w:rsidRPr="004E5708">
              <w:rPr>
                <w:rFonts w:ascii="Calibri" w:eastAsia="Times New Roman" w:hAnsi="Calibri" w:cs="Calibri"/>
                <w:sz w:val="20"/>
                <w:szCs w:val="20"/>
              </w:rPr>
              <w:t> </w:t>
            </w:r>
          </w:p>
        </w:tc>
        <w:tc>
          <w:tcPr>
            <w:tcW w:w="5025" w:type="dxa"/>
            <w:tcBorders>
              <w:top w:val="nil"/>
              <w:left w:val="nil"/>
              <w:bottom w:val="nil"/>
              <w:right w:val="nil"/>
            </w:tcBorders>
            <w:shd w:val="clear" w:color="auto" w:fill="auto"/>
            <w:hideMark/>
          </w:tcPr>
          <w:p w14:paraId="790AB412" w14:textId="5C9D4500" w:rsidR="006E08C1" w:rsidRPr="004E5708" w:rsidRDefault="006E08C1" w:rsidP="006E08C1">
            <w:pPr>
              <w:textAlignment w:val="baseline"/>
              <w:rPr>
                <w:rFonts w:ascii="Times New Roman" w:eastAsia="Times New Roman" w:hAnsi="Times New Roman" w:cs="Times New Roman"/>
              </w:rPr>
            </w:pPr>
            <w:r w:rsidRPr="004E5708">
              <w:rPr>
                <w:rFonts w:ascii="Calibri" w:eastAsia="Times New Roman" w:hAnsi="Calibri" w:cs="Calibri"/>
                <w:b/>
                <w:bCs/>
                <w:color w:val="2F5496"/>
                <w:sz w:val="20"/>
                <w:szCs w:val="20"/>
              </w:rPr>
              <w:t> </w:t>
            </w:r>
            <w:r w:rsidR="00055EFA" w:rsidRPr="004E5708">
              <w:rPr>
                <w:rFonts w:ascii="Calibri" w:eastAsia="Times New Roman" w:hAnsi="Calibri" w:cs="Calibri"/>
                <w:b/>
                <w:bCs/>
                <w:color w:val="2F5496"/>
                <w:sz w:val="20"/>
                <w:szCs w:val="20"/>
              </w:rPr>
              <w:t>8</w:t>
            </w:r>
            <w:r w:rsidRPr="004E5708">
              <w:rPr>
                <w:rFonts w:ascii="Calibri" w:eastAsia="Times New Roman" w:hAnsi="Calibri" w:cs="Calibri"/>
                <w:b/>
                <w:bCs/>
                <w:color w:val="2F5496"/>
                <w:sz w:val="20"/>
                <w:szCs w:val="20"/>
              </w:rPr>
              <w:t xml:space="preserve"> November 2021</w:t>
            </w:r>
          </w:p>
        </w:tc>
      </w:tr>
      <w:tr w:rsidR="006E08C1" w:rsidRPr="004E5708" w14:paraId="2662B632" w14:textId="77777777" w:rsidTr="006E08C1">
        <w:tc>
          <w:tcPr>
            <w:tcW w:w="9000" w:type="dxa"/>
            <w:gridSpan w:val="2"/>
            <w:tcBorders>
              <w:top w:val="nil"/>
              <w:left w:val="nil"/>
              <w:bottom w:val="nil"/>
              <w:right w:val="nil"/>
            </w:tcBorders>
            <w:shd w:val="clear" w:color="auto" w:fill="auto"/>
            <w:hideMark/>
          </w:tcPr>
          <w:p w14:paraId="00C52680" w14:textId="77777777" w:rsidR="006E08C1" w:rsidRPr="004E5708" w:rsidRDefault="006E08C1" w:rsidP="006E08C1">
            <w:pPr>
              <w:textAlignment w:val="baseline"/>
              <w:rPr>
                <w:rFonts w:ascii="Times New Roman" w:eastAsia="Times New Roman" w:hAnsi="Times New Roman" w:cs="Times New Roman"/>
              </w:rPr>
            </w:pPr>
            <w:r w:rsidRPr="004E5708">
              <w:rPr>
                <w:rFonts w:ascii="Calibri" w:eastAsia="Times New Roman" w:hAnsi="Calibri" w:cs="Calibri"/>
                <w:i/>
                <w:iCs/>
                <w:sz w:val="20"/>
                <w:szCs w:val="20"/>
              </w:rPr>
              <w:t>(</w:t>
            </w:r>
            <w:proofErr w:type="gramStart"/>
            <w:r w:rsidRPr="004E5708">
              <w:rPr>
                <w:rFonts w:ascii="Calibri" w:eastAsia="Times New Roman" w:hAnsi="Calibri" w:cs="Calibri"/>
                <w:i/>
                <w:iCs/>
                <w:sz w:val="20"/>
                <w:szCs w:val="20"/>
              </w:rPr>
              <w:t>date</w:t>
            </w:r>
            <w:proofErr w:type="gramEnd"/>
            <w:r w:rsidRPr="004E5708">
              <w:rPr>
                <w:rFonts w:ascii="Calibri" w:eastAsia="Times New Roman" w:hAnsi="Calibri" w:cs="Calibri"/>
                <w:i/>
                <w:iCs/>
                <w:sz w:val="20"/>
                <w:szCs w:val="20"/>
              </w:rPr>
              <w:t xml:space="preserve"> when the organization is expected to start)</w:t>
            </w:r>
            <w:r w:rsidRPr="004E5708">
              <w:rPr>
                <w:rFonts w:ascii="Calibri" w:eastAsia="Times New Roman" w:hAnsi="Calibri" w:cs="Calibri"/>
                <w:sz w:val="20"/>
                <w:szCs w:val="20"/>
              </w:rPr>
              <w:t> </w:t>
            </w:r>
          </w:p>
        </w:tc>
      </w:tr>
      <w:tr w:rsidR="006E08C1" w:rsidRPr="004E5708" w14:paraId="061B3877" w14:textId="77777777" w:rsidTr="006E08C1">
        <w:tc>
          <w:tcPr>
            <w:tcW w:w="3960" w:type="dxa"/>
            <w:tcBorders>
              <w:top w:val="nil"/>
              <w:left w:val="nil"/>
              <w:bottom w:val="nil"/>
              <w:right w:val="nil"/>
            </w:tcBorders>
            <w:shd w:val="clear" w:color="auto" w:fill="auto"/>
            <w:hideMark/>
          </w:tcPr>
          <w:p w14:paraId="33F470C3" w14:textId="77777777" w:rsidR="006E08C1" w:rsidRPr="004E5708" w:rsidRDefault="006E08C1" w:rsidP="006E08C1">
            <w:pPr>
              <w:textAlignment w:val="baseline"/>
              <w:rPr>
                <w:rFonts w:ascii="Times New Roman" w:eastAsia="Times New Roman" w:hAnsi="Times New Roman" w:cs="Times New Roman"/>
              </w:rPr>
            </w:pPr>
            <w:r w:rsidRPr="004E5708">
              <w:rPr>
                <w:rFonts w:ascii="Calibri" w:eastAsia="Times New Roman" w:hAnsi="Calibri" w:cs="Calibri"/>
                <w:b/>
                <w:bCs/>
                <w:sz w:val="20"/>
                <w:szCs w:val="20"/>
              </w:rPr>
              <w:t>Expected duration of the assignment:</w:t>
            </w:r>
            <w:r w:rsidRPr="004E5708">
              <w:rPr>
                <w:rFonts w:ascii="Calibri" w:eastAsia="Times New Roman" w:hAnsi="Calibri" w:cs="Calibri"/>
                <w:sz w:val="20"/>
                <w:szCs w:val="20"/>
              </w:rPr>
              <w:t> </w:t>
            </w:r>
          </w:p>
        </w:tc>
        <w:tc>
          <w:tcPr>
            <w:tcW w:w="5025" w:type="dxa"/>
            <w:tcBorders>
              <w:top w:val="nil"/>
              <w:left w:val="nil"/>
              <w:bottom w:val="nil"/>
              <w:right w:val="nil"/>
            </w:tcBorders>
            <w:shd w:val="clear" w:color="auto" w:fill="auto"/>
            <w:hideMark/>
          </w:tcPr>
          <w:p w14:paraId="4396AA97" w14:textId="40A29257" w:rsidR="006E08C1" w:rsidRPr="004E5708" w:rsidRDefault="006E08C1" w:rsidP="006E08C1">
            <w:pPr>
              <w:textAlignment w:val="baseline"/>
              <w:rPr>
                <w:rFonts w:ascii="Times New Roman" w:eastAsia="Times New Roman" w:hAnsi="Times New Roman" w:cs="Times New Roman"/>
              </w:rPr>
            </w:pPr>
            <w:r w:rsidRPr="004E5708">
              <w:rPr>
                <w:rFonts w:ascii="Calibri" w:eastAsia="Times New Roman" w:hAnsi="Calibri" w:cs="Calibri"/>
                <w:b/>
                <w:bCs/>
                <w:color w:val="2F5496"/>
                <w:sz w:val="20"/>
                <w:szCs w:val="20"/>
              </w:rPr>
              <w:t>November 2021 – November 2022</w:t>
            </w:r>
            <w:r w:rsidRPr="004E5708">
              <w:rPr>
                <w:rFonts w:ascii="Calibri" w:eastAsia="Times New Roman" w:hAnsi="Calibri" w:cs="Calibri"/>
                <w:color w:val="2F5496"/>
                <w:sz w:val="20"/>
                <w:szCs w:val="20"/>
              </w:rPr>
              <w:t> </w:t>
            </w:r>
          </w:p>
        </w:tc>
      </w:tr>
      <w:tr w:rsidR="006E08C1" w:rsidRPr="004E5708" w14:paraId="57A1FC91" w14:textId="77777777" w:rsidTr="006E08C1">
        <w:tc>
          <w:tcPr>
            <w:tcW w:w="3960" w:type="dxa"/>
            <w:tcBorders>
              <w:top w:val="nil"/>
              <w:left w:val="nil"/>
              <w:bottom w:val="nil"/>
              <w:right w:val="nil"/>
            </w:tcBorders>
            <w:shd w:val="clear" w:color="auto" w:fill="auto"/>
            <w:hideMark/>
          </w:tcPr>
          <w:p w14:paraId="5D51E1AE" w14:textId="77777777" w:rsidR="006E08C1" w:rsidRPr="004E5708" w:rsidRDefault="006E08C1" w:rsidP="006E08C1">
            <w:pPr>
              <w:textAlignment w:val="baseline"/>
              <w:rPr>
                <w:rFonts w:ascii="Times New Roman" w:eastAsia="Times New Roman" w:hAnsi="Times New Roman" w:cs="Times New Roman"/>
              </w:rPr>
            </w:pPr>
            <w:r w:rsidRPr="004E5708">
              <w:rPr>
                <w:rFonts w:ascii="Calibri" w:eastAsia="Times New Roman" w:hAnsi="Calibri" w:cs="Calibri"/>
                <w:b/>
                <w:bCs/>
                <w:sz w:val="20"/>
                <w:szCs w:val="20"/>
              </w:rPr>
              <w:t>Contract Type:</w:t>
            </w:r>
            <w:r w:rsidRPr="004E5708">
              <w:rPr>
                <w:rFonts w:ascii="Calibri" w:eastAsia="Times New Roman" w:hAnsi="Calibri" w:cs="Calibri"/>
                <w:sz w:val="20"/>
                <w:szCs w:val="20"/>
              </w:rPr>
              <w:t> </w:t>
            </w:r>
          </w:p>
        </w:tc>
        <w:tc>
          <w:tcPr>
            <w:tcW w:w="5025" w:type="dxa"/>
            <w:tcBorders>
              <w:top w:val="nil"/>
              <w:left w:val="nil"/>
              <w:bottom w:val="nil"/>
              <w:right w:val="nil"/>
            </w:tcBorders>
            <w:shd w:val="clear" w:color="auto" w:fill="auto"/>
            <w:hideMark/>
          </w:tcPr>
          <w:p w14:paraId="294BAFBF" w14:textId="77777777" w:rsidR="006E08C1" w:rsidRPr="004E5708" w:rsidRDefault="006E08C1" w:rsidP="006E08C1">
            <w:pPr>
              <w:textAlignment w:val="baseline"/>
              <w:rPr>
                <w:rFonts w:ascii="Times New Roman" w:eastAsia="Times New Roman" w:hAnsi="Times New Roman" w:cs="Times New Roman"/>
              </w:rPr>
            </w:pPr>
            <w:r w:rsidRPr="004E5708">
              <w:rPr>
                <w:rFonts w:ascii="Calibri" w:eastAsia="Times New Roman" w:hAnsi="Calibri" w:cs="Calibri"/>
                <w:b/>
                <w:bCs/>
                <w:color w:val="2F5496"/>
                <w:sz w:val="20"/>
                <w:szCs w:val="20"/>
              </w:rPr>
              <w:t>Individual Contract</w:t>
            </w:r>
            <w:r w:rsidRPr="004E5708">
              <w:rPr>
                <w:rFonts w:ascii="Calibri" w:eastAsia="Times New Roman" w:hAnsi="Calibri" w:cs="Calibri"/>
                <w:color w:val="2F5496"/>
                <w:sz w:val="20"/>
                <w:szCs w:val="20"/>
              </w:rPr>
              <w:t> </w:t>
            </w:r>
          </w:p>
        </w:tc>
      </w:tr>
      <w:tr w:rsidR="006E08C1" w:rsidRPr="004E5708" w14:paraId="40654E5B" w14:textId="77777777" w:rsidTr="006E08C1">
        <w:tc>
          <w:tcPr>
            <w:tcW w:w="3960" w:type="dxa"/>
            <w:tcBorders>
              <w:top w:val="nil"/>
              <w:left w:val="nil"/>
              <w:bottom w:val="nil"/>
              <w:right w:val="nil"/>
            </w:tcBorders>
            <w:shd w:val="clear" w:color="auto" w:fill="auto"/>
            <w:hideMark/>
          </w:tcPr>
          <w:p w14:paraId="7C6319C5" w14:textId="77777777" w:rsidR="006E08C1" w:rsidRPr="004E5708" w:rsidRDefault="006E08C1" w:rsidP="006E08C1">
            <w:pPr>
              <w:textAlignment w:val="baseline"/>
              <w:rPr>
                <w:rFonts w:ascii="Times New Roman" w:eastAsia="Times New Roman" w:hAnsi="Times New Roman" w:cs="Times New Roman"/>
              </w:rPr>
            </w:pPr>
            <w:r w:rsidRPr="004E5708">
              <w:rPr>
                <w:rFonts w:ascii="Calibri" w:eastAsia="Times New Roman" w:hAnsi="Calibri" w:cs="Calibri"/>
                <w:b/>
                <w:bCs/>
                <w:sz w:val="20"/>
                <w:szCs w:val="20"/>
              </w:rPr>
              <w:t>Project:</w:t>
            </w:r>
            <w:r w:rsidRPr="004E5708">
              <w:rPr>
                <w:rFonts w:ascii="Calibri" w:eastAsia="Times New Roman" w:hAnsi="Calibri" w:cs="Calibri"/>
                <w:sz w:val="20"/>
                <w:szCs w:val="20"/>
              </w:rPr>
              <w:t> </w:t>
            </w:r>
          </w:p>
        </w:tc>
        <w:tc>
          <w:tcPr>
            <w:tcW w:w="5025" w:type="dxa"/>
            <w:tcBorders>
              <w:top w:val="nil"/>
              <w:left w:val="nil"/>
              <w:bottom w:val="nil"/>
              <w:right w:val="nil"/>
            </w:tcBorders>
            <w:shd w:val="clear" w:color="auto" w:fill="auto"/>
            <w:hideMark/>
          </w:tcPr>
          <w:p w14:paraId="00E08545" w14:textId="77777777" w:rsidR="006E08C1" w:rsidRPr="004E5708" w:rsidRDefault="006E08C1" w:rsidP="006E08C1">
            <w:pPr>
              <w:textAlignment w:val="baseline"/>
              <w:rPr>
                <w:rFonts w:ascii="Times New Roman" w:eastAsia="Times New Roman" w:hAnsi="Times New Roman" w:cs="Times New Roman"/>
              </w:rPr>
            </w:pPr>
            <w:r w:rsidRPr="004E5708">
              <w:rPr>
                <w:rFonts w:ascii="Calibri" w:eastAsia="Times New Roman" w:hAnsi="Calibri" w:cs="Calibri"/>
                <w:b/>
                <w:bCs/>
                <w:color w:val="2F5496"/>
                <w:sz w:val="20"/>
                <w:szCs w:val="20"/>
              </w:rPr>
              <w:t>00098990 (Women Economic Empowerment)</w:t>
            </w:r>
            <w:r w:rsidRPr="004E5708">
              <w:rPr>
                <w:rFonts w:ascii="Calibri" w:eastAsia="Times New Roman" w:hAnsi="Calibri" w:cs="Calibri"/>
                <w:color w:val="2F5496"/>
                <w:sz w:val="20"/>
                <w:szCs w:val="20"/>
              </w:rPr>
              <w:t> </w:t>
            </w:r>
          </w:p>
        </w:tc>
      </w:tr>
    </w:tbl>
    <w:p w14:paraId="097BCBEF" w14:textId="77777777" w:rsidR="006E08C1" w:rsidRPr="004E5708" w:rsidRDefault="006E08C1" w:rsidP="006E08C1">
      <w:pPr>
        <w:textAlignment w:val="baseline"/>
        <w:rPr>
          <w:rFonts w:ascii="Segoe UI" w:eastAsia="Times New Roman" w:hAnsi="Segoe UI" w:cs="Segoe UI"/>
          <w:sz w:val="18"/>
          <w:szCs w:val="18"/>
        </w:rPr>
      </w:pPr>
      <w:r w:rsidRPr="004E5708">
        <w:rPr>
          <w:rFonts w:ascii="Calibri" w:eastAsia="Times New Roman" w:hAnsi="Calibri" w:cs="Calibri"/>
          <w:color w:val="002060"/>
          <w:sz w:val="20"/>
          <w:szCs w:val="20"/>
        </w:rPr>
        <w:t> </w:t>
      </w:r>
    </w:p>
    <w:p w14:paraId="6D4B4AB7" w14:textId="77777777"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b/>
          <w:bCs/>
          <w:color w:val="002060"/>
          <w:sz w:val="20"/>
          <w:szCs w:val="20"/>
        </w:rPr>
        <w:t>Background</w:t>
      </w:r>
      <w:r w:rsidRPr="004E5708">
        <w:rPr>
          <w:rFonts w:ascii="Calibri" w:eastAsia="Times New Roman" w:hAnsi="Calibri" w:cs="Calibri"/>
          <w:color w:val="002060"/>
          <w:sz w:val="20"/>
          <w:szCs w:val="20"/>
        </w:rPr>
        <w:t> </w:t>
      </w:r>
    </w:p>
    <w:p w14:paraId="7C7E45D6" w14:textId="77777777"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center of all its efforts, the UN Women leads and coordinates the United Nations system efforts to ensure that commitments on gender equality and gender mainstreaming translate into action throughout the world.   </w:t>
      </w:r>
    </w:p>
    <w:p w14:paraId="134A3096" w14:textId="77777777"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Through its </w:t>
      </w:r>
      <w:proofErr w:type="spellStart"/>
      <w:r w:rsidRPr="004E5708">
        <w:rPr>
          <w:rFonts w:ascii="Calibri" w:eastAsia="Times New Roman" w:hAnsi="Calibri" w:cs="Calibri"/>
          <w:sz w:val="20"/>
          <w:szCs w:val="20"/>
        </w:rPr>
        <w:t>programmes</w:t>
      </w:r>
      <w:proofErr w:type="spellEnd"/>
      <w:r w:rsidRPr="004E5708">
        <w:rPr>
          <w:rFonts w:ascii="Calibri" w:eastAsia="Times New Roman" w:hAnsi="Calibri" w:cs="Calibri"/>
          <w:sz w:val="20"/>
          <w:szCs w:val="20"/>
        </w:rPr>
        <w:t> and projects, UN Women is providing technical assistance to national partners (governmental and non-governmental), including private sector, in the implementation of existing international and national commitments to women’s rights and gender equality, it facilitates networking and exchange of good practices and advocates for women’s rights and gender equality in all areas of life.  </w:t>
      </w:r>
    </w:p>
    <w:p w14:paraId="20369820" w14:textId="4DA69C79"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The work of UN Women in the Republic of Moldova is guided by its </w:t>
      </w:r>
      <w:hyperlink r:id="rId5" w:tgtFrame="_blank" w:history="1">
        <w:r w:rsidRPr="004E5708">
          <w:rPr>
            <w:rFonts w:ascii="Calibri" w:eastAsia="Times New Roman" w:hAnsi="Calibri" w:cs="Calibri"/>
            <w:color w:val="0563C1"/>
            <w:sz w:val="20"/>
            <w:szCs w:val="20"/>
            <w:u w:val="single"/>
          </w:rPr>
          <w:t>Country Strategic Note for 2018-2022</w:t>
        </w:r>
      </w:hyperlink>
      <w:r w:rsidRPr="004E5708">
        <w:rPr>
          <w:rFonts w:ascii="Calibri" w:eastAsia="Times New Roman" w:hAnsi="Calibri" w:cs="Calibri"/>
          <w:sz w:val="20"/>
          <w:szCs w:val="20"/>
        </w:rPr>
        <w:t>, aligned with </w:t>
      </w:r>
      <w:hyperlink r:id="rId6" w:tgtFrame="_blank" w:history="1">
        <w:r w:rsidRPr="004E5708">
          <w:rPr>
            <w:rFonts w:ascii="Calibri" w:eastAsia="Times New Roman" w:hAnsi="Calibri" w:cs="Calibri"/>
            <w:color w:val="0563C1"/>
            <w:sz w:val="20"/>
            <w:szCs w:val="20"/>
            <w:u w:val="single"/>
          </w:rPr>
          <w:t>the Republic of Moldova–United Nations Partnership Framework for Sustainable Development 2018–2022</w:t>
        </w:r>
      </w:hyperlink>
      <w:r w:rsidRPr="004E5708">
        <w:rPr>
          <w:rFonts w:ascii="Calibri" w:eastAsia="Times New Roman" w:hAnsi="Calibri" w:cs="Calibri"/>
          <w:sz w:val="20"/>
          <w:szCs w:val="20"/>
        </w:rPr>
        <w:t>, </w:t>
      </w:r>
      <w:hyperlink r:id="rId7" w:tgtFrame="_blank" w:history="1">
        <w:r w:rsidRPr="004E5708">
          <w:rPr>
            <w:rFonts w:ascii="Calibri" w:eastAsia="Times New Roman" w:hAnsi="Calibri" w:cs="Calibri"/>
            <w:color w:val="0563C1"/>
            <w:sz w:val="20"/>
            <w:szCs w:val="20"/>
            <w:u w:val="single"/>
          </w:rPr>
          <w:t>the Global Strategic Plan of UN Women for 2018-2021</w:t>
        </w:r>
      </w:hyperlink>
      <w:r w:rsidRPr="004E5708">
        <w:rPr>
          <w:rFonts w:ascii="Calibri" w:eastAsia="Times New Roman" w:hAnsi="Calibri" w:cs="Calibri"/>
          <w:sz w:val="20"/>
          <w:szCs w:val="20"/>
        </w:rPr>
        <w:t>, the National Strategy on Gender Equality for 2017-2021 (NSGE), and aims to contribute to the gender-responsive implementation of the </w:t>
      </w:r>
      <w:hyperlink r:id="rId8" w:tgtFrame="_blank" w:history="1">
        <w:r w:rsidRPr="004E5708">
          <w:rPr>
            <w:rFonts w:ascii="Calibri" w:eastAsia="Times New Roman" w:hAnsi="Calibri" w:cs="Calibri"/>
            <w:color w:val="0563C1"/>
            <w:sz w:val="20"/>
            <w:szCs w:val="20"/>
            <w:u w:val="single"/>
          </w:rPr>
          <w:t>2030 Agenda for Sustainable Development.</w:t>
        </w:r>
      </w:hyperlink>
      <w:r w:rsidRPr="004E5708">
        <w:rPr>
          <w:rFonts w:ascii="Calibri" w:eastAsia="Times New Roman" w:hAnsi="Calibri" w:cs="Calibri"/>
          <w:sz w:val="20"/>
          <w:szCs w:val="20"/>
        </w:rPr>
        <w:t>  </w:t>
      </w:r>
    </w:p>
    <w:p w14:paraId="6976CEDA" w14:textId="77777777"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The overarching vision of the </w:t>
      </w:r>
      <w:hyperlink r:id="rId9" w:tgtFrame="_blank" w:history="1">
        <w:r w:rsidRPr="004E5708">
          <w:rPr>
            <w:rFonts w:ascii="Calibri" w:eastAsia="Times New Roman" w:hAnsi="Calibri" w:cs="Calibri"/>
            <w:color w:val="0563C1"/>
            <w:sz w:val="20"/>
            <w:szCs w:val="20"/>
            <w:u w:val="single"/>
          </w:rPr>
          <w:t>2030 Agenda for Sustainable Development</w:t>
        </w:r>
      </w:hyperlink>
      <w:r w:rsidRPr="004E5708">
        <w:rPr>
          <w:rFonts w:ascii="Calibri" w:eastAsia="Times New Roman" w:hAnsi="Calibri" w:cs="Calibri"/>
          <w:sz w:val="20"/>
          <w:szCs w:val="20"/>
        </w:rPr>
        <w:t> is inclusive and sustainable growth with its promise to leave no one behind.  Sustainable Development Goal (SDG) 5, target 5.5. calls to “ensure women’s full and effective participation and equal opportunities for leadership at all levels of the decision-making in political, economic and public life”; target 8.5 calls to “achieve full and productive employment and decent work for all women and men, including for young people and persons with disabilities, and equal pay for work of equal value” etc. To achieve gender equality by 2030, is required urgent actions to eliminate the many root causes of discrimination that still curtail women’s rights in private and public spheres.  </w:t>
      </w:r>
    </w:p>
    <w:p w14:paraId="0DEA6920" w14:textId="77777777"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The </w:t>
      </w:r>
      <w:hyperlink r:id="rId10" w:tgtFrame="_blank" w:history="1">
        <w:r w:rsidRPr="004E5708">
          <w:rPr>
            <w:rFonts w:ascii="Calibri" w:eastAsia="Times New Roman" w:hAnsi="Calibri" w:cs="Calibri"/>
            <w:color w:val="0563C1"/>
            <w:sz w:val="20"/>
            <w:szCs w:val="20"/>
            <w:u w:val="single"/>
          </w:rPr>
          <w:t>UN Women Strategy for Moldova 2018-2022</w:t>
        </w:r>
      </w:hyperlink>
      <w:r w:rsidRPr="004E5708">
        <w:rPr>
          <w:rFonts w:ascii="Calibri" w:eastAsia="Times New Roman" w:hAnsi="Calibri" w:cs="Calibri"/>
          <w:sz w:val="20"/>
          <w:szCs w:val="20"/>
        </w:rPr>
        <w:t> focuses on three main areas where gender equality gaps are still present: 1) strengthening women’s participation in politics and decision making, 2) advancing the economic empowerment of women and 3) preventing and combating violence against women and girls. To achieve progress under these areas, UN Women works with variety of national and international partners and as part of different national and regional initiatives. UN Women’s interventions are contributing to the realization of the </w:t>
      </w:r>
      <w:hyperlink r:id="rId11" w:tgtFrame="_blank" w:history="1">
        <w:r w:rsidRPr="004E5708">
          <w:rPr>
            <w:rFonts w:ascii="Calibri" w:eastAsia="Times New Roman" w:hAnsi="Calibri" w:cs="Calibri"/>
            <w:color w:val="0563C1"/>
            <w:sz w:val="20"/>
            <w:szCs w:val="20"/>
            <w:u w:val="single"/>
          </w:rPr>
          <w:t>National Strategy on Gender Equality (NSGE) for 2017-2021</w:t>
        </w:r>
      </w:hyperlink>
      <w:r w:rsidRPr="004E5708">
        <w:rPr>
          <w:rFonts w:ascii="Calibri" w:eastAsia="Times New Roman" w:hAnsi="Calibri" w:cs="Calibri"/>
          <w:sz w:val="20"/>
          <w:szCs w:val="20"/>
        </w:rPr>
        <w:t> and its associated Action Plan, approved in early 2017, focus on ten areas of interventions such as: women’s participation in decision-making, labor market and gender pay gap, social protection and family policies, health, education, climate change, institutional mechanism, stereotypes in the society and non-violent communication, gender equality in the security and defense sector and gender responsive budgeting.  </w:t>
      </w:r>
    </w:p>
    <w:p w14:paraId="74CFA1A0" w14:textId="77777777"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 </w:t>
      </w:r>
    </w:p>
    <w:p w14:paraId="5C786F62" w14:textId="77777777"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b/>
          <w:bCs/>
          <w:color w:val="002060"/>
          <w:sz w:val="20"/>
          <w:szCs w:val="20"/>
        </w:rPr>
        <w:t>Rationale</w:t>
      </w:r>
      <w:r w:rsidRPr="004E5708">
        <w:rPr>
          <w:rFonts w:ascii="Calibri" w:eastAsia="Times New Roman" w:hAnsi="Calibri" w:cs="Calibri"/>
          <w:color w:val="002060"/>
          <w:sz w:val="20"/>
          <w:szCs w:val="20"/>
        </w:rPr>
        <w:t> </w:t>
      </w:r>
    </w:p>
    <w:p w14:paraId="1355F0F9" w14:textId="6AA29AAD" w:rsidR="006E08C1" w:rsidRPr="004E5708" w:rsidRDefault="004E5708" w:rsidP="006E08C1">
      <w:pPr>
        <w:jc w:val="both"/>
        <w:textAlignment w:val="baseline"/>
        <w:rPr>
          <w:rFonts w:ascii="Segoe UI" w:eastAsia="Times New Roman" w:hAnsi="Segoe UI" w:cs="Segoe UI"/>
          <w:sz w:val="18"/>
          <w:szCs w:val="18"/>
        </w:rPr>
      </w:pPr>
      <w:hyperlink r:id="rId12" w:tgtFrame="_blank" w:history="1">
        <w:r w:rsidR="006E08C1" w:rsidRPr="004E5708">
          <w:rPr>
            <w:rFonts w:ascii="Calibri" w:eastAsia="Times New Roman" w:hAnsi="Calibri" w:cs="Calibri"/>
            <w:color w:val="0563C1"/>
            <w:sz w:val="20"/>
            <w:szCs w:val="20"/>
            <w:u w:val="single"/>
          </w:rPr>
          <w:t>The Women’s Empowerment Principles (WEPs)</w:t>
        </w:r>
      </w:hyperlink>
      <w:r w:rsidR="006E08C1" w:rsidRPr="004E5708">
        <w:rPr>
          <w:rFonts w:ascii="Calibri" w:eastAsia="Times New Roman" w:hAnsi="Calibri" w:cs="Calibri"/>
          <w:sz w:val="20"/>
          <w:szCs w:val="20"/>
        </w:rPr>
        <w:t> is a joint initiative of UN Women and the UN Global Compact, launched in 2010 following a year-long international, multi-stakeholder consultation process. The principles present seven steps that business and other sectors can take to advance and empower women. The WEPs elaborate the gender dimension of corporate social responsibility and business' role in sustainable development and were designed for companies to review their policies on empowerment of women, to acknowledge and to start making changes. In the international community these are recognized principles for women’s equality participation. They represent the global standard that has been accepted all around the world and provide seven principles that all companies can subscribe to. Since the launch of the </w:t>
      </w:r>
      <w:hyperlink r:id="rId13" w:tgtFrame="_blank" w:history="1">
        <w:r w:rsidR="006E08C1" w:rsidRPr="004E5708">
          <w:rPr>
            <w:rFonts w:ascii="Calibri" w:eastAsia="Times New Roman" w:hAnsi="Calibri" w:cs="Calibri"/>
            <w:color w:val="0563C1"/>
            <w:sz w:val="20"/>
            <w:szCs w:val="20"/>
            <w:u w:val="single"/>
          </w:rPr>
          <w:t xml:space="preserve">Women's Empowerment Principles in </w:t>
        </w:r>
        <w:r w:rsidR="006E08C1" w:rsidRPr="004E5708">
          <w:rPr>
            <w:rFonts w:ascii="Calibri" w:eastAsia="Times New Roman" w:hAnsi="Calibri" w:cs="Calibri"/>
            <w:color w:val="0563C1"/>
            <w:sz w:val="20"/>
            <w:szCs w:val="20"/>
            <w:u w:val="single"/>
          </w:rPr>
          <w:lastRenderedPageBreak/>
          <w:t>2010</w:t>
        </w:r>
      </w:hyperlink>
      <w:r w:rsidR="006E08C1" w:rsidRPr="004E5708">
        <w:rPr>
          <w:rFonts w:ascii="Calibri" w:eastAsia="Times New Roman" w:hAnsi="Calibri" w:cs="Calibri"/>
          <w:sz w:val="20"/>
          <w:szCs w:val="20"/>
        </w:rPr>
        <w:t>, over 1,900 CEOs from around the world have signed the </w:t>
      </w:r>
      <w:hyperlink r:id="rId14" w:tgtFrame="_blank" w:history="1">
        <w:r w:rsidR="006E08C1" w:rsidRPr="004E5708">
          <w:rPr>
            <w:rFonts w:ascii="Calibri" w:eastAsia="Times New Roman" w:hAnsi="Calibri" w:cs="Calibri"/>
            <w:color w:val="0563C1"/>
            <w:sz w:val="20"/>
            <w:szCs w:val="20"/>
            <w:u w:val="single"/>
          </w:rPr>
          <w:t>CEO Statement of Support for the WEPs</w:t>
        </w:r>
      </w:hyperlink>
      <w:r w:rsidR="006E08C1" w:rsidRPr="004E5708">
        <w:rPr>
          <w:rFonts w:ascii="Calibri" w:eastAsia="Times New Roman" w:hAnsi="Calibri" w:cs="Calibri"/>
          <w:sz w:val="20"/>
          <w:szCs w:val="20"/>
        </w:rPr>
        <w:t>, signaling their support for gender equality and the guidance provided by the Principles.  </w:t>
      </w:r>
    </w:p>
    <w:p w14:paraId="630A4949" w14:textId="77777777"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A survey among private sector players in Moldova, undertaken in 2015-2016, confirmed private companies’ readiness to adopt the WEPs and revealed that the existing good practices on women’s economic empowerment need to be further communicated and promoted. Further consultations between UN Women, the World Bank, the European Bank for Reconstruction and Development (EBRD) and other leading agencies reinforce the above findings. Government partners also recognize that women’s inclusion drives development and acknowledge that achieving the Sustainable Development Goals and national economic and development plans require rapidly moving towards substantive gender equality.  </w:t>
      </w:r>
    </w:p>
    <w:p w14:paraId="4FE3A95D" w14:textId="515B0851"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During 2018-2019, a qualitative and quantitative study was realized by </w:t>
      </w:r>
      <w:r w:rsidR="00F904EB" w:rsidRPr="004E5708">
        <w:rPr>
          <w:rFonts w:ascii="Calibri" w:eastAsia="Times New Roman" w:hAnsi="Calibri" w:cs="Calibri"/>
          <w:sz w:val="20"/>
          <w:szCs w:val="20"/>
        </w:rPr>
        <w:t>the</w:t>
      </w:r>
      <w:r w:rsidRPr="004E5708">
        <w:rPr>
          <w:rFonts w:ascii="Calibri" w:eastAsia="Times New Roman" w:hAnsi="Calibri" w:cs="Calibri"/>
          <w:sz w:val="20"/>
          <w:szCs w:val="20"/>
        </w:rPr>
        <w:t> UN Women.</w:t>
      </w:r>
      <w:r w:rsidRPr="004E5708">
        <w:rPr>
          <w:rFonts w:ascii="Calibri" w:eastAsia="Times New Roman" w:hAnsi="Calibri" w:cs="Calibri"/>
          <w:b/>
          <w:bCs/>
          <w:sz w:val="20"/>
          <w:szCs w:val="20"/>
        </w:rPr>
        <w:t xml:space="preserve"> </w:t>
      </w:r>
      <w:r w:rsidRPr="004E5708">
        <w:rPr>
          <w:rFonts w:ascii="Calibri" w:eastAsia="Times New Roman" w:hAnsi="Calibri" w:cs="Calibri"/>
          <w:sz w:val="20"/>
          <w:szCs w:val="20"/>
        </w:rPr>
        <w:t>It highlighted that private sector becomes more aware on need for promoting the Women’s Empowerment Principles.</w:t>
      </w:r>
      <w:r w:rsidRPr="004E5708">
        <w:rPr>
          <w:rFonts w:ascii="Calibri" w:eastAsia="Times New Roman" w:hAnsi="Calibri" w:cs="Calibri"/>
          <w:b/>
          <w:bCs/>
          <w:sz w:val="20"/>
          <w:szCs w:val="20"/>
        </w:rPr>
        <w:t> </w:t>
      </w:r>
      <w:r w:rsidRPr="004E5708">
        <w:rPr>
          <w:rFonts w:ascii="Calibri" w:eastAsia="Times New Roman" w:hAnsi="Calibri" w:cs="Calibri"/>
          <w:sz w:val="20"/>
          <w:szCs w:val="20"/>
        </w:rPr>
        <w:t>Knowledge products and tools to guide private sector institutions on WEPs implementation and monitoring in their workplaces and industries, etc. were developed.  </w:t>
      </w:r>
      <w:r w:rsidR="00F904EB" w:rsidRPr="004E5708">
        <w:rPr>
          <w:rFonts w:ascii="Calibri" w:eastAsia="Times New Roman" w:hAnsi="Calibri" w:cs="Calibri"/>
          <w:sz w:val="20"/>
          <w:szCs w:val="20"/>
        </w:rPr>
        <w:t>However</w:t>
      </w:r>
      <w:r w:rsidRPr="004E5708">
        <w:rPr>
          <w:rFonts w:ascii="Calibri" w:eastAsia="Times New Roman" w:hAnsi="Calibri" w:cs="Calibri"/>
          <w:sz w:val="20"/>
          <w:szCs w:val="20"/>
        </w:rPr>
        <w:t>, while</w:t>
      </w:r>
      <w:r w:rsidRPr="004E5708">
        <w:rPr>
          <w:rFonts w:ascii="Times New Roman" w:eastAsia="Times New Roman" w:hAnsi="Times New Roman" w:cs="Times New Roman"/>
          <w:sz w:val="20"/>
          <w:szCs w:val="20"/>
        </w:rPr>
        <w:t> </w:t>
      </w:r>
      <w:r w:rsidRPr="004E5708">
        <w:rPr>
          <w:rFonts w:ascii="Calibri" w:eastAsia="Times New Roman" w:hAnsi="Calibri" w:cs="Calibri"/>
          <w:sz w:val="20"/>
          <w:szCs w:val="20"/>
        </w:rPr>
        <w:t>most companies declare that they promote gender equality and women's rights and support community initiatives that would demonstrate the company's commitment, 61% of companies were unable to offer a concrete example of an action they perform to reach these goals. The company’s representatives declared aware of the need to integrate the principles of women's economic empowerment and gender equality in their companies, but they are not sufficiently informed about these issues and their practical implementation. </w:t>
      </w:r>
      <w:r w:rsidRPr="004E5708">
        <w:rPr>
          <w:rFonts w:ascii="Times New Roman" w:eastAsia="Times New Roman" w:hAnsi="Times New Roman" w:cs="Times New Roman"/>
          <w:sz w:val="20"/>
          <w:szCs w:val="20"/>
        </w:rPr>
        <w:t>  </w:t>
      </w:r>
    </w:p>
    <w:p w14:paraId="1B765D98" w14:textId="33E1E6E5" w:rsidR="00F904EB" w:rsidRPr="004E5708" w:rsidRDefault="00B50EF8" w:rsidP="006E08C1">
      <w:pPr>
        <w:jc w:val="both"/>
        <w:textAlignment w:val="baseline"/>
        <w:rPr>
          <w:rFonts w:ascii="Calibri" w:eastAsia="Times New Roman" w:hAnsi="Calibri" w:cs="Calibri"/>
          <w:sz w:val="20"/>
          <w:szCs w:val="20"/>
        </w:rPr>
      </w:pPr>
      <w:r w:rsidRPr="004E5708">
        <w:rPr>
          <w:rFonts w:ascii="Calibri" w:eastAsia="Times New Roman" w:hAnsi="Calibri" w:cs="Calibri"/>
          <w:sz w:val="20"/>
          <w:szCs w:val="20"/>
        </w:rPr>
        <w:t>Following these findings,</w:t>
      </w:r>
      <w:r w:rsidR="00F904EB" w:rsidRPr="004E5708">
        <w:rPr>
          <w:rFonts w:ascii="Calibri" w:eastAsia="Times New Roman" w:hAnsi="Calibri" w:cs="Calibri"/>
          <w:sz w:val="20"/>
          <w:szCs w:val="20"/>
        </w:rPr>
        <w:t xml:space="preserve"> UN Women performed </w:t>
      </w:r>
      <w:r w:rsidRPr="004E5708">
        <w:rPr>
          <w:rFonts w:ascii="Calibri" w:eastAsia="Times New Roman" w:hAnsi="Calibri" w:cs="Calibri"/>
          <w:sz w:val="20"/>
          <w:szCs w:val="20"/>
        </w:rPr>
        <w:t>capacity building events for 30 selected companies on WEPs and then provided mentoring and coaching support on self-assessment for 7 companies. The latter were supported to</w:t>
      </w:r>
      <w:r w:rsidR="00072B3D" w:rsidRPr="004E5708">
        <w:rPr>
          <w:rFonts w:ascii="Calibri" w:eastAsia="Times New Roman" w:hAnsi="Calibri" w:cs="Calibri"/>
          <w:sz w:val="20"/>
          <w:szCs w:val="20"/>
        </w:rPr>
        <w:t xml:space="preserve"> identify gaps and opportunities for WEPs implementation</w:t>
      </w:r>
      <w:r w:rsidRPr="004E5708">
        <w:rPr>
          <w:rFonts w:ascii="Calibri" w:eastAsia="Times New Roman" w:hAnsi="Calibri" w:cs="Calibri"/>
          <w:sz w:val="20"/>
          <w:szCs w:val="20"/>
        </w:rPr>
        <w:t xml:space="preserve"> </w:t>
      </w:r>
      <w:r w:rsidR="00072B3D" w:rsidRPr="004E5708">
        <w:rPr>
          <w:rFonts w:ascii="Calibri" w:eastAsia="Times New Roman" w:hAnsi="Calibri" w:cs="Calibri"/>
          <w:sz w:val="20"/>
          <w:szCs w:val="20"/>
        </w:rPr>
        <w:t>and develop</w:t>
      </w:r>
      <w:r w:rsidRPr="004E5708">
        <w:rPr>
          <w:rFonts w:ascii="Calibri" w:eastAsia="Times New Roman" w:hAnsi="Calibri" w:cs="Calibri"/>
          <w:sz w:val="20"/>
          <w:szCs w:val="20"/>
        </w:rPr>
        <w:t xml:space="preserve"> actions plans </w:t>
      </w:r>
      <w:r w:rsidR="00072B3D" w:rsidRPr="004E5708">
        <w:rPr>
          <w:rFonts w:ascii="Calibri" w:eastAsia="Times New Roman" w:hAnsi="Calibri" w:cs="Calibri"/>
          <w:sz w:val="20"/>
          <w:szCs w:val="20"/>
        </w:rPr>
        <w:t xml:space="preserve">to introduce GE-friendly practices at work and business operations. </w:t>
      </w:r>
    </w:p>
    <w:p w14:paraId="14D026D8" w14:textId="6F1DF374" w:rsidR="00072B3D" w:rsidRPr="004E5708" w:rsidRDefault="00072B3D" w:rsidP="006E08C1">
      <w:pPr>
        <w:jc w:val="both"/>
        <w:textAlignment w:val="baseline"/>
        <w:rPr>
          <w:rFonts w:ascii="Calibri" w:eastAsia="Times New Roman" w:hAnsi="Calibri" w:cs="Calibri"/>
          <w:sz w:val="20"/>
          <w:szCs w:val="20"/>
        </w:rPr>
      </w:pPr>
      <w:r w:rsidRPr="004E5708">
        <w:rPr>
          <w:rFonts w:ascii="Calibri" w:eastAsia="Times New Roman" w:hAnsi="Calibri" w:cs="Calibri"/>
          <w:sz w:val="20"/>
          <w:szCs w:val="20"/>
        </w:rPr>
        <w:t>As of today, Moldova has only 1 company that has officially signed and committed to implement WEPs</w:t>
      </w:r>
      <w:r w:rsidR="001D4601" w:rsidRPr="004E5708">
        <w:rPr>
          <w:rFonts w:ascii="Calibri" w:eastAsia="Times New Roman" w:hAnsi="Calibri" w:cs="Calibri"/>
          <w:sz w:val="20"/>
          <w:szCs w:val="20"/>
        </w:rPr>
        <w:t xml:space="preserve"> (</w:t>
      </w:r>
      <w:hyperlink r:id="rId15" w:history="1">
        <w:r w:rsidR="001D4601" w:rsidRPr="004E5708">
          <w:rPr>
            <w:rStyle w:val="Hyperlink"/>
            <w:rFonts w:ascii="Calibri" w:eastAsia="Times New Roman" w:hAnsi="Calibri" w:cs="Calibri"/>
            <w:sz w:val="20"/>
            <w:szCs w:val="20"/>
          </w:rPr>
          <w:t>https://www.weps.org/companies</w:t>
        </w:r>
      </w:hyperlink>
      <w:r w:rsidR="001D4601" w:rsidRPr="004E5708">
        <w:rPr>
          <w:rFonts w:ascii="Calibri" w:eastAsia="Times New Roman" w:hAnsi="Calibri" w:cs="Calibri"/>
          <w:sz w:val="20"/>
          <w:szCs w:val="20"/>
        </w:rPr>
        <w:t>). O</w:t>
      </w:r>
      <w:r w:rsidRPr="004E5708">
        <w:rPr>
          <w:rFonts w:ascii="Calibri" w:eastAsia="Times New Roman" w:hAnsi="Calibri" w:cs="Calibri"/>
          <w:sz w:val="20"/>
          <w:szCs w:val="20"/>
        </w:rPr>
        <w:t xml:space="preserve">ther companies confirmed they will also become WEP signatories but need support in doing so. In addition, private sector asked for additional trainings for their </w:t>
      </w:r>
      <w:r w:rsidR="001D4601" w:rsidRPr="004E5708">
        <w:rPr>
          <w:rFonts w:ascii="Calibri" w:eastAsia="Times New Roman" w:hAnsi="Calibri" w:cs="Calibri"/>
          <w:sz w:val="20"/>
          <w:szCs w:val="20"/>
        </w:rPr>
        <w:t>companies’</w:t>
      </w:r>
      <w:r w:rsidRPr="004E5708">
        <w:rPr>
          <w:rFonts w:ascii="Calibri" w:eastAsia="Times New Roman" w:hAnsi="Calibri" w:cs="Calibri"/>
          <w:sz w:val="20"/>
          <w:szCs w:val="20"/>
        </w:rPr>
        <w:t xml:space="preserve"> staff on issues related to WEPs. </w:t>
      </w:r>
    </w:p>
    <w:p w14:paraId="6A01748A" w14:textId="77777777" w:rsidR="001D4601" w:rsidRPr="004E5708" w:rsidRDefault="001D4601" w:rsidP="006E08C1">
      <w:pPr>
        <w:jc w:val="both"/>
        <w:textAlignment w:val="baseline"/>
        <w:rPr>
          <w:rFonts w:ascii="Segoe UI" w:eastAsia="Times New Roman" w:hAnsi="Segoe UI" w:cs="Segoe UI"/>
          <w:sz w:val="18"/>
          <w:szCs w:val="18"/>
        </w:rPr>
      </w:pPr>
    </w:p>
    <w:p w14:paraId="1749369C" w14:textId="77777777"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b/>
          <w:bCs/>
          <w:sz w:val="20"/>
          <w:szCs w:val="20"/>
        </w:rPr>
        <w:t>Scope of Work</w:t>
      </w:r>
      <w:r w:rsidRPr="004E5708">
        <w:rPr>
          <w:rFonts w:ascii="Calibri" w:eastAsia="Times New Roman" w:hAnsi="Calibri" w:cs="Calibri"/>
          <w:sz w:val="20"/>
          <w:szCs w:val="20"/>
        </w:rPr>
        <w:t> </w:t>
      </w:r>
    </w:p>
    <w:p w14:paraId="22296D5F" w14:textId="79D93F10" w:rsidR="00DC5966" w:rsidRPr="004E5708" w:rsidRDefault="7190017E" w:rsidP="00DC5966">
      <w:pPr>
        <w:jc w:val="both"/>
        <w:textAlignment w:val="baseline"/>
        <w:rPr>
          <w:rFonts w:ascii="Calibri" w:eastAsia="Times New Roman" w:hAnsi="Calibri" w:cs="Calibri"/>
          <w:sz w:val="20"/>
          <w:szCs w:val="20"/>
        </w:rPr>
      </w:pPr>
      <w:r w:rsidRPr="004E5708">
        <w:rPr>
          <w:rFonts w:ascii="Calibri" w:eastAsia="Times New Roman" w:hAnsi="Calibri" w:cs="Calibri"/>
          <w:sz w:val="20"/>
          <w:szCs w:val="20"/>
        </w:rPr>
        <w:t>To implement the above-mentioned in close cooperation with the business community, UN Women is looking to hire a National Consultant. The National Consultant will need to</w:t>
      </w:r>
      <w:r w:rsidR="3DB5C9B0" w:rsidRPr="004E5708">
        <w:rPr>
          <w:rFonts w:ascii="Calibri" w:eastAsia="Times New Roman" w:hAnsi="Calibri" w:cs="Calibri"/>
          <w:sz w:val="20"/>
          <w:szCs w:val="20"/>
        </w:rPr>
        <w:t>:</w:t>
      </w:r>
    </w:p>
    <w:p w14:paraId="1E55366F" w14:textId="77777777" w:rsidR="0076793B" w:rsidRPr="004E5708" w:rsidRDefault="0076793B" w:rsidP="00DC5966">
      <w:pPr>
        <w:jc w:val="both"/>
        <w:textAlignment w:val="baseline"/>
        <w:rPr>
          <w:rFonts w:ascii="Calibri" w:eastAsia="Times New Roman" w:hAnsi="Calibri" w:cs="Calibri"/>
          <w:sz w:val="20"/>
          <w:szCs w:val="20"/>
        </w:rPr>
      </w:pPr>
    </w:p>
    <w:p w14:paraId="7B57ACDD" w14:textId="724E3BDD" w:rsidR="0076793B" w:rsidRPr="004E5708" w:rsidRDefault="4CA7B5E8" w:rsidP="004E5708">
      <w:pPr>
        <w:pStyle w:val="ListParagraph"/>
        <w:numPr>
          <w:ilvl w:val="0"/>
          <w:numId w:val="1"/>
        </w:numPr>
        <w:jc w:val="both"/>
        <w:textAlignment w:val="baseline"/>
        <w:rPr>
          <w:rFonts w:eastAsiaTheme="minorEastAsia"/>
          <w:sz w:val="20"/>
          <w:szCs w:val="20"/>
        </w:rPr>
      </w:pPr>
      <w:r w:rsidRPr="004E5708">
        <w:rPr>
          <w:rFonts w:ascii="Calibri" w:eastAsia="Times New Roman" w:hAnsi="Calibri" w:cs="Calibri"/>
          <w:sz w:val="20"/>
          <w:szCs w:val="20"/>
        </w:rPr>
        <w:t>Cooperate with UN Women office Moldova and regional office on promotion of WEPs</w:t>
      </w:r>
      <w:r w:rsidR="14ECCBD0" w:rsidRPr="004E5708">
        <w:rPr>
          <w:rFonts w:ascii="Calibri" w:eastAsia="Times New Roman" w:hAnsi="Calibri" w:cs="Calibri"/>
          <w:sz w:val="20"/>
          <w:szCs w:val="20"/>
        </w:rPr>
        <w:t xml:space="preserve"> in Moldova.</w:t>
      </w:r>
    </w:p>
    <w:p w14:paraId="2A559115" w14:textId="03A52853" w:rsidR="00DC5966" w:rsidRPr="004E5708" w:rsidRDefault="7190017E" w:rsidP="004E5708">
      <w:pPr>
        <w:pStyle w:val="ListParagraph"/>
        <w:numPr>
          <w:ilvl w:val="0"/>
          <w:numId w:val="1"/>
        </w:numPr>
        <w:jc w:val="both"/>
        <w:textAlignment w:val="baseline"/>
        <w:rPr>
          <w:rFonts w:eastAsiaTheme="minorEastAsia"/>
          <w:sz w:val="20"/>
          <w:szCs w:val="20"/>
        </w:rPr>
      </w:pPr>
      <w:r w:rsidRPr="004E5708">
        <w:rPr>
          <w:rFonts w:ascii="Calibri" w:eastAsia="Times New Roman" w:hAnsi="Calibri" w:cs="Calibri"/>
          <w:sz w:val="20"/>
          <w:szCs w:val="20"/>
        </w:rPr>
        <w:t xml:space="preserve">Identify gaps and opportunities </w:t>
      </w:r>
      <w:r w:rsidR="62FE96F0" w:rsidRPr="004E5708">
        <w:rPr>
          <w:rFonts w:ascii="Calibri" w:eastAsia="Times New Roman" w:hAnsi="Calibri" w:cs="Calibri"/>
          <w:sz w:val="20"/>
          <w:szCs w:val="20"/>
        </w:rPr>
        <w:t xml:space="preserve">related to </w:t>
      </w:r>
      <w:r w:rsidRPr="004E5708">
        <w:rPr>
          <w:rFonts w:ascii="Calibri" w:eastAsia="Times New Roman" w:hAnsi="Calibri" w:cs="Calibri"/>
          <w:sz w:val="20"/>
          <w:szCs w:val="20"/>
        </w:rPr>
        <w:t xml:space="preserve">WEPs </w:t>
      </w:r>
      <w:r w:rsidR="137CCF40" w:rsidRPr="004E5708">
        <w:rPr>
          <w:rFonts w:ascii="Calibri" w:eastAsia="Times New Roman" w:hAnsi="Calibri" w:cs="Calibri"/>
          <w:sz w:val="20"/>
          <w:szCs w:val="20"/>
        </w:rPr>
        <w:t xml:space="preserve">implementation </w:t>
      </w:r>
      <w:r w:rsidRPr="004E5708">
        <w:rPr>
          <w:rFonts w:ascii="Calibri" w:eastAsia="Times New Roman" w:hAnsi="Calibri" w:cs="Calibri"/>
          <w:sz w:val="20"/>
          <w:szCs w:val="20"/>
        </w:rPr>
        <w:t>within the business community</w:t>
      </w:r>
      <w:r w:rsidR="58C04341" w:rsidRPr="004E5708">
        <w:rPr>
          <w:rFonts w:ascii="Calibri" w:eastAsia="Times New Roman" w:hAnsi="Calibri" w:cs="Calibri"/>
          <w:sz w:val="20"/>
          <w:szCs w:val="20"/>
        </w:rPr>
        <w:t>.</w:t>
      </w:r>
    </w:p>
    <w:p w14:paraId="60C0D3B8" w14:textId="71FC2EC9" w:rsidR="0076793B" w:rsidRPr="004E5708" w:rsidRDefault="7190017E" w:rsidP="004E5708">
      <w:pPr>
        <w:pStyle w:val="ListParagraph"/>
        <w:numPr>
          <w:ilvl w:val="0"/>
          <w:numId w:val="1"/>
        </w:numPr>
        <w:jc w:val="both"/>
        <w:textAlignment w:val="baseline"/>
        <w:rPr>
          <w:rFonts w:eastAsiaTheme="minorEastAsia"/>
          <w:sz w:val="20"/>
          <w:szCs w:val="20"/>
        </w:rPr>
      </w:pPr>
      <w:r w:rsidRPr="004E5708">
        <w:rPr>
          <w:rFonts w:ascii="Calibri" w:eastAsia="Times New Roman" w:hAnsi="Calibri" w:cs="Calibri"/>
          <w:sz w:val="20"/>
          <w:szCs w:val="20"/>
        </w:rPr>
        <w:t xml:space="preserve">Support </w:t>
      </w:r>
      <w:r w:rsidR="67791A5C" w:rsidRPr="004E5708">
        <w:rPr>
          <w:rFonts w:ascii="Calibri" w:eastAsia="Times New Roman" w:hAnsi="Calibri" w:cs="Calibri"/>
          <w:sz w:val="20"/>
          <w:szCs w:val="20"/>
        </w:rPr>
        <w:t>the private</w:t>
      </w:r>
      <w:r w:rsidRPr="004E5708">
        <w:rPr>
          <w:rFonts w:ascii="Calibri" w:eastAsia="Times New Roman" w:hAnsi="Calibri" w:cs="Calibri"/>
          <w:sz w:val="20"/>
          <w:szCs w:val="20"/>
        </w:rPr>
        <w:t xml:space="preserve"> sector to adopt WEPs and become official </w:t>
      </w:r>
      <w:r w:rsidR="2CE60D4D" w:rsidRPr="004E5708">
        <w:rPr>
          <w:rFonts w:ascii="Calibri" w:eastAsia="Times New Roman" w:hAnsi="Calibri" w:cs="Calibri"/>
          <w:sz w:val="20"/>
          <w:szCs w:val="20"/>
        </w:rPr>
        <w:t>signatories</w:t>
      </w:r>
      <w:r w:rsidR="5EA662E2" w:rsidRPr="004E5708">
        <w:rPr>
          <w:rFonts w:ascii="Calibri" w:eastAsia="Times New Roman" w:hAnsi="Calibri" w:cs="Calibri"/>
          <w:sz w:val="20"/>
          <w:szCs w:val="20"/>
        </w:rPr>
        <w:t xml:space="preserve">, including support for the previously </w:t>
      </w:r>
      <w:r w:rsidR="49FEEBF8" w:rsidRPr="004E5708">
        <w:rPr>
          <w:rFonts w:ascii="Calibri" w:eastAsia="Times New Roman" w:hAnsi="Calibri" w:cs="Calibri"/>
          <w:sz w:val="20"/>
          <w:szCs w:val="20"/>
        </w:rPr>
        <w:t>assisted</w:t>
      </w:r>
      <w:r w:rsidR="4B5E65C9" w:rsidRPr="004E5708">
        <w:rPr>
          <w:rFonts w:ascii="Calibri" w:eastAsia="Times New Roman" w:hAnsi="Calibri" w:cs="Calibri"/>
          <w:sz w:val="20"/>
          <w:szCs w:val="20"/>
        </w:rPr>
        <w:t xml:space="preserve"> </w:t>
      </w:r>
      <w:r w:rsidR="5EA662E2" w:rsidRPr="004E5708">
        <w:rPr>
          <w:rFonts w:ascii="Calibri" w:eastAsia="Times New Roman" w:hAnsi="Calibri" w:cs="Calibri"/>
          <w:sz w:val="20"/>
          <w:szCs w:val="20"/>
        </w:rPr>
        <w:t>7 companies to subscribe to WEPs on the official platform</w:t>
      </w:r>
    </w:p>
    <w:p w14:paraId="628524D8" w14:textId="7056EE04" w:rsidR="009C7DAD" w:rsidRPr="004E5708" w:rsidRDefault="5BB451D8" w:rsidP="7E34A24B">
      <w:pPr>
        <w:pStyle w:val="ListParagraph"/>
        <w:numPr>
          <w:ilvl w:val="0"/>
          <w:numId w:val="1"/>
        </w:numPr>
        <w:spacing w:line="259" w:lineRule="auto"/>
        <w:jc w:val="both"/>
        <w:rPr>
          <w:rFonts w:eastAsiaTheme="minorEastAsia"/>
          <w:sz w:val="20"/>
          <w:szCs w:val="20"/>
        </w:rPr>
      </w:pPr>
      <w:proofErr w:type="spellStart"/>
      <w:r w:rsidRPr="004E5708">
        <w:rPr>
          <w:rStyle w:val="normaltextrun"/>
          <w:rFonts w:ascii="Calibri" w:hAnsi="Calibri" w:cs="Calibri"/>
          <w:sz w:val="20"/>
          <w:szCs w:val="20"/>
        </w:rPr>
        <w:t>Organiz</w:t>
      </w:r>
      <w:proofErr w:type="spellEnd"/>
      <w:r w:rsidRPr="004E5708">
        <w:rPr>
          <w:rStyle w:val="normaltextrun"/>
          <w:rFonts w:ascii="Calibri" w:hAnsi="Calibri" w:cs="Calibri"/>
          <w:sz w:val="20"/>
          <w:szCs w:val="20"/>
          <w:lang w:val="ro-RO"/>
        </w:rPr>
        <w:t>e</w:t>
      </w:r>
      <w:r w:rsidRPr="004E5708">
        <w:rPr>
          <w:rStyle w:val="normaltextrun"/>
          <w:rFonts w:ascii="Calibri" w:hAnsi="Calibri" w:cs="Calibri"/>
          <w:sz w:val="20"/>
          <w:szCs w:val="20"/>
        </w:rPr>
        <w:t xml:space="preserve"> and deliver the workshop programs for on Women Empowering Principles</w:t>
      </w:r>
      <w:r w:rsidR="497AB9D6" w:rsidRPr="004E5708">
        <w:rPr>
          <w:rStyle w:val="normaltextrun"/>
          <w:rFonts w:ascii="Calibri" w:hAnsi="Calibri" w:cs="Calibri"/>
          <w:sz w:val="20"/>
          <w:szCs w:val="20"/>
        </w:rPr>
        <w:t xml:space="preserve">, </w:t>
      </w:r>
      <w:r w:rsidR="08633D4B" w:rsidRPr="004E5708">
        <w:rPr>
          <w:rStyle w:val="normaltextrun"/>
          <w:rFonts w:ascii="Calibri" w:hAnsi="Calibri" w:cs="Calibri"/>
          <w:sz w:val="20"/>
          <w:szCs w:val="20"/>
        </w:rPr>
        <w:t>o</w:t>
      </w:r>
      <w:r w:rsidR="497AB9D6" w:rsidRPr="004E5708">
        <w:rPr>
          <w:rStyle w:val="normaltextrun"/>
          <w:rFonts w:ascii="Calibri" w:hAnsi="Calibri" w:cs="Calibri"/>
          <w:sz w:val="20"/>
          <w:szCs w:val="20"/>
        </w:rPr>
        <w:t>rganize capacity building for companies on Gender Equality and Women's Empowerment and human rights-based approach</w:t>
      </w:r>
      <w:r w:rsidR="3B3B6F61" w:rsidRPr="004E5708">
        <w:rPr>
          <w:rStyle w:val="normaltextrun"/>
          <w:rFonts w:ascii="Calibri" w:hAnsi="Calibri" w:cs="Calibri"/>
          <w:sz w:val="20"/>
          <w:szCs w:val="20"/>
        </w:rPr>
        <w:t>.</w:t>
      </w:r>
    </w:p>
    <w:p w14:paraId="1897F864" w14:textId="19AB4C30" w:rsidR="3B3B6F61" w:rsidRPr="004E5708" w:rsidRDefault="3B3B6F61" w:rsidP="7E34A24B">
      <w:pPr>
        <w:pStyle w:val="ListParagraph"/>
        <w:numPr>
          <w:ilvl w:val="0"/>
          <w:numId w:val="1"/>
        </w:numPr>
        <w:spacing w:line="259" w:lineRule="auto"/>
        <w:jc w:val="both"/>
        <w:rPr>
          <w:rStyle w:val="eop"/>
          <w:rFonts w:eastAsiaTheme="minorEastAsia"/>
          <w:sz w:val="20"/>
          <w:szCs w:val="20"/>
        </w:rPr>
      </w:pPr>
      <w:r w:rsidRPr="004E5708">
        <w:rPr>
          <w:rStyle w:val="normaltextrun"/>
          <w:rFonts w:ascii="Calibri" w:hAnsi="Calibri" w:cs="Calibri"/>
          <w:sz w:val="20"/>
          <w:szCs w:val="20"/>
        </w:rPr>
        <w:t xml:space="preserve">Identify and outreach to potential new WEPs companies in Moldova. Collaborate with companies to ensure their support, interest and understanding of possible next steps with regards to WEPs implementation, objectives and engage in discussion on their needs and areas for further support in this </w:t>
      </w:r>
      <w:proofErr w:type="gramStart"/>
      <w:r w:rsidRPr="004E5708">
        <w:rPr>
          <w:rStyle w:val="normaltextrun"/>
          <w:rFonts w:ascii="Calibri" w:hAnsi="Calibri" w:cs="Calibri"/>
          <w:sz w:val="20"/>
          <w:szCs w:val="20"/>
        </w:rPr>
        <w:t>area;</w:t>
      </w:r>
      <w:proofErr w:type="gramEnd"/>
      <w:r w:rsidRPr="004E5708">
        <w:rPr>
          <w:rStyle w:val="normaltextrun"/>
          <w:rFonts w:ascii="Calibri" w:hAnsi="Calibri" w:cs="Calibri"/>
          <w:sz w:val="20"/>
          <w:szCs w:val="20"/>
        </w:rPr>
        <w:t> </w:t>
      </w:r>
    </w:p>
    <w:p w14:paraId="78E36A62" w14:textId="13647B6A" w:rsidR="009C7DAD" w:rsidRPr="004E5708" w:rsidRDefault="5BB451D8" w:rsidP="55F55B4C">
      <w:pPr>
        <w:pStyle w:val="paragraph"/>
        <w:numPr>
          <w:ilvl w:val="0"/>
          <w:numId w:val="1"/>
        </w:numPr>
        <w:spacing w:before="0" w:beforeAutospacing="0" w:after="0" w:afterAutospacing="0"/>
        <w:jc w:val="both"/>
        <w:textAlignment w:val="baseline"/>
        <w:rPr>
          <w:rStyle w:val="normaltextrun"/>
          <w:rFonts w:asciiTheme="minorHAnsi" w:eastAsiaTheme="minorEastAsia" w:hAnsiTheme="minorHAnsi" w:cstheme="minorBidi"/>
          <w:sz w:val="20"/>
          <w:szCs w:val="20"/>
        </w:rPr>
      </w:pPr>
      <w:r w:rsidRPr="004E5708">
        <w:rPr>
          <w:rStyle w:val="normaltextrun"/>
          <w:rFonts w:ascii="Calibri" w:hAnsi="Calibri" w:cs="Calibri"/>
          <w:sz w:val="20"/>
          <w:szCs w:val="20"/>
          <w:lang w:val="ro-RO"/>
        </w:rPr>
        <w:t xml:space="preserve">Offer support in </w:t>
      </w:r>
      <w:r w:rsidRPr="004E5708">
        <w:rPr>
          <w:rStyle w:val="normaltextrun"/>
          <w:rFonts w:ascii="Calibri" w:hAnsi="Calibri" w:cs="Calibri"/>
          <w:sz w:val="20"/>
          <w:szCs w:val="20"/>
        </w:rPr>
        <w:t>developing detailed WEPs Action Plans in close coordination and collaboration with companies</w:t>
      </w:r>
      <w:r w:rsidR="6E1E7E81" w:rsidRPr="004E5708">
        <w:rPr>
          <w:rStyle w:val="normaltextrun"/>
          <w:rFonts w:ascii="Calibri" w:hAnsi="Calibri" w:cs="Calibri"/>
          <w:sz w:val="20"/>
          <w:szCs w:val="20"/>
        </w:rPr>
        <w:t>,</w:t>
      </w:r>
      <w:r w:rsidRPr="004E5708">
        <w:rPr>
          <w:rStyle w:val="normaltextrun"/>
          <w:rFonts w:ascii="Calibri" w:hAnsi="Calibri" w:cs="Calibri"/>
          <w:sz w:val="20"/>
          <w:szCs w:val="20"/>
        </w:rPr>
        <w:t xml:space="preserve"> through consulting support, training, technical support, field meetings, etc</w:t>
      </w:r>
      <w:r w:rsidR="07D545F8" w:rsidRPr="004E5708">
        <w:rPr>
          <w:rStyle w:val="normaltextrun"/>
          <w:rFonts w:ascii="Calibri" w:hAnsi="Calibri" w:cs="Calibri"/>
          <w:sz w:val="20"/>
          <w:szCs w:val="20"/>
        </w:rPr>
        <w:t>.</w:t>
      </w:r>
      <w:r w:rsidRPr="004E5708">
        <w:rPr>
          <w:rStyle w:val="normaltextrun"/>
          <w:rFonts w:ascii="Calibri" w:hAnsi="Calibri" w:cs="Calibri"/>
          <w:sz w:val="20"/>
          <w:szCs w:val="20"/>
        </w:rPr>
        <w:t>;</w:t>
      </w:r>
    </w:p>
    <w:p w14:paraId="49EF0E93" w14:textId="7F6E5291" w:rsidR="009C7DAD" w:rsidRPr="004E5708" w:rsidRDefault="5BB451D8" w:rsidP="55F55B4C">
      <w:pPr>
        <w:pStyle w:val="paragraph"/>
        <w:numPr>
          <w:ilvl w:val="0"/>
          <w:numId w:val="1"/>
        </w:numPr>
        <w:spacing w:before="0" w:beforeAutospacing="0" w:after="0" w:afterAutospacing="0"/>
        <w:jc w:val="both"/>
        <w:textAlignment w:val="baseline"/>
        <w:rPr>
          <w:rFonts w:asciiTheme="minorHAnsi" w:eastAsiaTheme="minorEastAsia" w:hAnsiTheme="minorHAnsi" w:cstheme="minorBidi"/>
          <w:sz w:val="20"/>
          <w:szCs w:val="20"/>
        </w:rPr>
      </w:pPr>
      <w:r w:rsidRPr="004E5708">
        <w:rPr>
          <w:rStyle w:val="normaltextrun"/>
          <w:rFonts w:ascii="Calibri" w:hAnsi="Calibri" w:cs="Calibri"/>
          <w:sz w:val="20"/>
          <w:szCs w:val="20"/>
        </w:rPr>
        <w:t>Organize experience sharing meetings among WEPs companies (UN Women will cover the venue costs</w:t>
      </w:r>
      <w:r w:rsidR="20349290" w:rsidRPr="004E5708">
        <w:rPr>
          <w:rStyle w:val="normaltextrun"/>
          <w:rFonts w:ascii="Calibri" w:hAnsi="Calibri" w:cs="Calibri"/>
          <w:sz w:val="20"/>
          <w:szCs w:val="20"/>
        </w:rPr>
        <w:t xml:space="preserve"> and related</w:t>
      </w:r>
      <w:r w:rsidRPr="004E5708">
        <w:rPr>
          <w:rStyle w:val="normaltextrun"/>
          <w:rFonts w:ascii="Calibri" w:hAnsi="Calibri" w:cs="Calibri"/>
          <w:sz w:val="20"/>
          <w:szCs w:val="20"/>
        </w:rPr>
        <w:t>).</w:t>
      </w:r>
    </w:p>
    <w:p w14:paraId="712415CA" w14:textId="5B0CA07D" w:rsidR="009C7DAD" w:rsidRPr="004E5708" w:rsidRDefault="5BB451D8" w:rsidP="55F55B4C">
      <w:pPr>
        <w:pStyle w:val="paragraph"/>
        <w:numPr>
          <w:ilvl w:val="0"/>
          <w:numId w:val="1"/>
        </w:numPr>
        <w:spacing w:before="0" w:beforeAutospacing="0" w:after="0" w:afterAutospacing="0"/>
        <w:jc w:val="both"/>
        <w:textAlignment w:val="baseline"/>
        <w:rPr>
          <w:rFonts w:asciiTheme="minorHAnsi" w:eastAsiaTheme="minorEastAsia" w:hAnsiTheme="minorHAnsi" w:cstheme="minorBidi"/>
          <w:sz w:val="20"/>
          <w:szCs w:val="20"/>
        </w:rPr>
      </w:pPr>
      <w:r w:rsidRPr="004E5708">
        <w:rPr>
          <w:rFonts w:ascii="Calibri" w:hAnsi="Calibri" w:cs="Calibri"/>
          <w:sz w:val="20"/>
          <w:szCs w:val="20"/>
        </w:rPr>
        <w:t>Identify international best practices, propose, and implement relevant practices in Moldova</w:t>
      </w:r>
      <w:r w:rsidR="29F5C524" w:rsidRPr="004E5708">
        <w:rPr>
          <w:rFonts w:ascii="Calibri" w:hAnsi="Calibri" w:cs="Calibri"/>
          <w:sz w:val="20"/>
          <w:szCs w:val="20"/>
        </w:rPr>
        <w:t>.</w:t>
      </w:r>
    </w:p>
    <w:p w14:paraId="1C7AE9FA" w14:textId="764495FE" w:rsidR="366CF44A" w:rsidRPr="004E5708" w:rsidRDefault="366CF44A" w:rsidP="7E34A24B">
      <w:pPr>
        <w:pStyle w:val="paragraph"/>
        <w:numPr>
          <w:ilvl w:val="0"/>
          <w:numId w:val="1"/>
        </w:numPr>
        <w:spacing w:before="0" w:beforeAutospacing="0" w:after="0" w:afterAutospacing="0" w:line="259" w:lineRule="auto"/>
        <w:ind w:left="900" w:hanging="540"/>
        <w:jc w:val="both"/>
        <w:rPr>
          <w:rFonts w:asciiTheme="minorHAnsi" w:eastAsiaTheme="minorEastAsia" w:hAnsiTheme="minorHAnsi" w:cstheme="minorBidi"/>
          <w:color w:val="333333"/>
          <w:sz w:val="20"/>
          <w:szCs w:val="20"/>
        </w:rPr>
      </w:pPr>
      <w:r w:rsidRPr="004E5708">
        <w:rPr>
          <w:rStyle w:val="normaltextrun"/>
          <w:rFonts w:ascii="Calibri" w:hAnsi="Calibri" w:cs="Calibri"/>
          <w:sz w:val="20"/>
          <w:szCs w:val="20"/>
        </w:rPr>
        <w:t xml:space="preserve">Ensure overall coordination of all UN Women Moldova efforts within all women economic empowerment initiatives (under cooperation with ODIMM, Economic Council under the Prime Minister, </w:t>
      </w:r>
      <w:r w:rsidR="41C86CE8" w:rsidRPr="004E5708">
        <w:rPr>
          <w:rStyle w:val="normaltextrun"/>
          <w:rFonts w:ascii="Calibri" w:hAnsi="Calibri" w:cs="Calibri"/>
          <w:sz w:val="20"/>
          <w:szCs w:val="20"/>
        </w:rPr>
        <w:t xml:space="preserve">business associations, </w:t>
      </w:r>
      <w:proofErr w:type="gramStart"/>
      <w:r w:rsidRPr="004E5708">
        <w:rPr>
          <w:rStyle w:val="normaltextrun"/>
          <w:rFonts w:ascii="Calibri" w:hAnsi="Calibri" w:cs="Calibri"/>
          <w:sz w:val="20"/>
          <w:szCs w:val="20"/>
        </w:rPr>
        <w:t>etc. )</w:t>
      </w:r>
      <w:proofErr w:type="gramEnd"/>
    </w:p>
    <w:p w14:paraId="281E57C1" w14:textId="6051DB1A" w:rsidR="366CF44A" w:rsidRPr="004E5708" w:rsidRDefault="366CF44A" w:rsidP="7E34A24B">
      <w:pPr>
        <w:pStyle w:val="paragraph"/>
        <w:numPr>
          <w:ilvl w:val="0"/>
          <w:numId w:val="1"/>
        </w:numPr>
        <w:spacing w:before="0" w:beforeAutospacing="0" w:after="0" w:afterAutospacing="0"/>
        <w:jc w:val="both"/>
        <w:rPr>
          <w:color w:val="333333"/>
          <w:sz w:val="18"/>
          <w:szCs w:val="18"/>
        </w:rPr>
      </w:pPr>
      <w:r w:rsidRPr="004E5708">
        <w:rPr>
          <w:rFonts w:ascii="Calibri" w:hAnsi="Calibri" w:cs="Calibri"/>
          <w:sz w:val="20"/>
          <w:szCs w:val="20"/>
        </w:rPr>
        <w:t>Implement other tasks related to implementation on WEPs in Moldova.</w:t>
      </w:r>
    </w:p>
    <w:p w14:paraId="47C2B609" w14:textId="13CE45F2" w:rsidR="0076793B" w:rsidRPr="004E5708" w:rsidRDefault="0076793B" w:rsidP="0076793B">
      <w:pPr>
        <w:jc w:val="both"/>
        <w:textAlignment w:val="baseline"/>
        <w:rPr>
          <w:rFonts w:ascii="Calibri" w:eastAsia="Times New Roman" w:hAnsi="Calibri" w:cs="Calibri"/>
          <w:sz w:val="20"/>
          <w:szCs w:val="20"/>
        </w:rPr>
      </w:pPr>
    </w:p>
    <w:p w14:paraId="6B5E241C" w14:textId="77777777" w:rsidR="0076793B" w:rsidRPr="004E5708" w:rsidRDefault="0076793B" w:rsidP="0076793B">
      <w:pPr>
        <w:jc w:val="both"/>
        <w:textAlignment w:val="baseline"/>
        <w:rPr>
          <w:rFonts w:ascii="Calibri" w:eastAsia="Times New Roman" w:hAnsi="Calibri" w:cs="Calibri"/>
          <w:sz w:val="20"/>
          <w:szCs w:val="20"/>
        </w:rPr>
      </w:pPr>
    </w:p>
    <w:p w14:paraId="276BC930" w14:textId="3A24E943" w:rsidR="006E08C1" w:rsidRPr="004E5708" w:rsidRDefault="00DC5966" w:rsidP="006E08C1">
      <w:pPr>
        <w:jc w:val="both"/>
        <w:textAlignment w:val="baseline"/>
        <w:rPr>
          <w:rFonts w:ascii="Calibri" w:eastAsia="Times New Roman" w:hAnsi="Calibri" w:cs="Calibri"/>
          <w:sz w:val="20"/>
          <w:szCs w:val="20"/>
        </w:rPr>
      </w:pPr>
      <w:r w:rsidRPr="004E5708">
        <w:rPr>
          <w:rFonts w:ascii="Calibri" w:eastAsia="Times New Roman" w:hAnsi="Calibri" w:cs="Calibri"/>
          <w:sz w:val="20"/>
          <w:szCs w:val="20"/>
        </w:rPr>
        <w:t xml:space="preserve">The consultant will support companies through organizing capacity development activities that address existing knowledge gap, promote implementation of concrete measures WEPs related, and build connections amongst multiple stakeholders from the private sector, government, NGOs, international institutions, gender experts and </w:t>
      </w:r>
      <w:r w:rsidRPr="004E5708">
        <w:rPr>
          <w:rFonts w:ascii="Calibri" w:eastAsia="Times New Roman" w:hAnsi="Calibri" w:cs="Calibri"/>
          <w:sz w:val="20"/>
          <w:szCs w:val="20"/>
        </w:rPr>
        <w:lastRenderedPageBreak/>
        <w:t xml:space="preserve">academia. </w:t>
      </w:r>
      <w:r w:rsidR="006E08C1" w:rsidRPr="004E5708">
        <w:rPr>
          <w:rFonts w:ascii="Calibri" w:eastAsia="Times New Roman" w:hAnsi="Calibri" w:cs="Calibri"/>
          <w:sz w:val="20"/>
          <w:szCs w:val="20"/>
        </w:rPr>
        <w:t xml:space="preserve">The Consultant will be responsible for </w:t>
      </w:r>
      <w:r w:rsidRPr="004E5708">
        <w:rPr>
          <w:rFonts w:ascii="Calibri" w:eastAsia="Times New Roman" w:hAnsi="Calibri" w:cs="Calibri"/>
          <w:sz w:val="20"/>
          <w:szCs w:val="20"/>
        </w:rPr>
        <w:t>regularly informing</w:t>
      </w:r>
      <w:r w:rsidR="006E08C1" w:rsidRPr="004E5708">
        <w:rPr>
          <w:rFonts w:ascii="Calibri" w:eastAsia="Times New Roman" w:hAnsi="Calibri" w:cs="Calibri"/>
          <w:sz w:val="20"/>
          <w:szCs w:val="20"/>
        </w:rPr>
        <w:t xml:space="preserve"> UN Women on the progress, and for submitting the required deliverables. </w:t>
      </w:r>
    </w:p>
    <w:p w14:paraId="6D11FFCA" w14:textId="13BAD13E" w:rsidR="006E08C1" w:rsidRPr="004E5708" w:rsidRDefault="006E08C1" w:rsidP="006E08C1">
      <w:pPr>
        <w:jc w:val="both"/>
        <w:textAlignment w:val="baseline"/>
        <w:rPr>
          <w:rFonts w:ascii="Calibri" w:eastAsia="Times New Roman" w:hAnsi="Calibri" w:cs="Calibri"/>
          <w:sz w:val="20"/>
          <w:szCs w:val="20"/>
        </w:rPr>
      </w:pPr>
      <w:r w:rsidRPr="004E5708">
        <w:rPr>
          <w:rFonts w:ascii="Calibri" w:eastAsia="Times New Roman" w:hAnsi="Calibri" w:cs="Calibri"/>
          <w:sz w:val="20"/>
          <w:szCs w:val="20"/>
        </w:rPr>
        <w:t> </w:t>
      </w:r>
    </w:p>
    <w:p w14:paraId="10B20DA9" w14:textId="12717C5E" w:rsidR="00DC5966" w:rsidRPr="004E5708" w:rsidRDefault="00DC5966" w:rsidP="00DC5966">
      <w:pPr>
        <w:jc w:val="both"/>
        <w:textAlignment w:val="baseline"/>
        <w:rPr>
          <w:rFonts w:ascii="Segoe UI" w:eastAsia="Times New Roman" w:hAnsi="Segoe UI" w:cs="Segoe UI"/>
          <w:b/>
          <w:bCs/>
          <w:sz w:val="18"/>
          <w:szCs w:val="18"/>
        </w:rPr>
      </w:pPr>
      <w:r w:rsidRPr="004E5708">
        <w:rPr>
          <w:rFonts w:ascii="Segoe UI" w:eastAsia="Times New Roman" w:hAnsi="Segoe UI" w:cs="Segoe UI"/>
          <w:b/>
          <w:bCs/>
          <w:sz w:val="18"/>
          <w:szCs w:val="18"/>
        </w:rPr>
        <w:t>Deliverables and Timeframe:</w:t>
      </w:r>
    </w:p>
    <w:p w14:paraId="19C2D90D" w14:textId="77777777" w:rsidR="00DC5966" w:rsidRPr="004E5708" w:rsidRDefault="00DC5966" w:rsidP="00DC5966">
      <w:pPr>
        <w:jc w:val="both"/>
        <w:textAlignment w:val="baseline"/>
        <w:rPr>
          <w:rFonts w:ascii="Segoe UI" w:eastAsia="Times New Roman" w:hAnsi="Segoe UI" w:cs="Segoe UI"/>
          <w:b/>
          <w:bCs/>
          <w:sz w:val="18"/>
          <w:szCs w:val="18"/>
        </w:rPr>
      </w:pPr>
    </w:p>
    <w:p w14:paraId="630D743A" w14:textId="4BC26FF6" w:rsidR="00DC5966" w:rsidRPr="004E5708" w:rsidRDefault="00DC5966" w:rsidP="00DC5966">
      <w:pPr>
        <w:jc w:val="both"/>
        <w:textAlignment w:val="baseline"/>
        <w:rPr>
          <w:rFonts w:ascii="Segoe UI" w:eastAsia="Times New Roman" w:hAnsi="Segoe UI" w:cs="Segoe UI"/>
          <w:sz w:val="18"/>
          <w:szCs w:val="18"/>
        </w:rPr>
      </w:pPr>
      <w:r w:rsidRPr="004E5708">
        <w:rPr>
          <w:rFonts w:ascii="Segoe UI" w:eastAsia="Times New Roman" w:hAnsi="Segoe UI" w:cs="Segoe UI"/>
          <w:sz w:val="18"/>
          <w:szCs w:val="18"/>
        </w:rPr>
        <w:t>The assignment should be carried out within a period of 12 months, not exceeding 1</w:t>
      </w:r>
      <w:r w:rsidR="00BE40B1" w:rsidRPr="004E5708">
        <w:rPr>
          <w:rFonts w:ascii="Segoe UI" w:eastAsia="Times New Roman" w:hAnsi="Segoe UI" w:cs="Segoe UI"/>
          <w:sz w:val="18"/>
          <w:szCs w:val="18"/>
        </w:rPr>
        <w:t>5</w:t>
      </w:r>
      <w:r w:rsidRPr="004E5708">
        <w:rPr>
          <w:rFonts w:ascii="Segoe UI" w:eastAsia="Times New Roman" w:hAnsi="Segoe UI" w:cs="Segoe UI"/>
          <w:sz w:val="18"/>
          <w:szCs w:val="18"/>
        </w:rPr>
        <w:t xml:space="preserve">0 days with the incumbent being responsible for delivering the following outputs: </w:t>
      </w:r>
    </w:p>
    <w:p w14:paraId="1630D13B" w14:textId="77777777" w:rsidR="00DC5966" w:rsidRPr="004E5708" w:rsidRDefault="00DC5966" w:rsidP="00DC5966">
      <w:pPr>
        <w:numPr>
          <w:ilvl w:val="0"/>
          <w:numId w:val="28"/>
        </w:numPr>
        <w:jc w:val="both"/>
        <w:textAlignment w:val="baseline"/>
        <w:rPr>
          <w:rFonts w:ascii="Segoe UI" w:eastAsia="Times New Roman" w:hAnsi="Segoe UI" w:cs="Segoe UI"/>
          <w:sz w:val="18"/>
          <w:szCs w:val="18"/>
        </w:rPr>
      </w:pPr>
      <w:r w:rsidRPr="004E5708">
        <w:rPr>
          <w:rFonts w:ascii="Segoe UI" w:eastAsia="Times New Roman" w:hAnsi="Segoe UI" w:cs="Segoe UI"/>
          <w:sz w:val="18"/>
          <w:szCs w:val="18"/>
        </w:rPr>
        <w:t>Monthly reports on major tasks performed, updates and the results achieved, based on the indicated tasks and activities as indicated above.</w:t>
      </w:r>
    </w:p>
    <w:p w14:paraId="69D77715" w14:textId="77777777" w:rsidR="00DC5966" w:rsidRPr="004E5708" w:rsidRDefault="00DC5966" w:rsidP="00DC5966">
      <w:pPr>
        <w:numPr>
          <w:ilvl w:val="0"/>
          <w:numId w:val="28"/>
        </w:numPr>
        <w:jc w:val="both"/>
        <w:textAlignment w:val="baseline"/>
        <w:rPr>
          <w:rFonts w:ascii="Segoe UI" w:eastAsia="Times New Roman" w:hAnsi="Segoe UI" w:cs="Segoe UI"/>
          <w:sz w:val="18"/>
          <w:szCs w:val="18"/>
        </w:rPr>
      </w:pPr>
      <w:r w:rsidRPr="004E5708">
        <w:rPr>
          <w:rFonts w:ascii="Segoe UI" w:eastAsia="Times New Roman" w:hAnsi="Segoe UI" w:cs="Segoe UI"/>
          <w:sz w:val="18"/>
          <w:szCs w:val="18"/>
        </w:rPr>
        <w:t>Final report on carried out activities, achievements, and challenges, recommendations for future steps.</w:t>
      </w:r>
    </w:p>
    <w:p w14:paraId="00F9F053" w14:textId="77777777" w:rsidR="00DC5966" w:rsidRPr="004E5708" w:rsidRDefault="00DC5966" w:rsidP="006E08C1">
      <w:pPr>
        <w:jc w:val="both"/>
        <w:textAlignment w:val="baseline"/>
        <w:rPr>
          <w:rFonts w:ascii="Segoe UI" w:eastAsia="Times New Roman" w:hAnsi="Segoe UI" w:cs="Segoe UI"/>
          <w:sz w:val="18"/>
          <w:szCs w:val="18"/>
        </w:rPr>
      </w:pPr>
    </w:p>
    <w:p w14:paraId="45BCD961" w14:textId="13D27731" w:rsidR="006E08C1" w:rsidRPr="004E5708" w:rsidRDefault="006E08C1" w:rsidP="00DC5966">
      <w:pPr>
        <w:jc w:val="both"/>
        <w:textAlignment w:val="baseline"/>
        <w:rPr>
          <w:rFonts w:ascii="Segoe UI" w:eastAsia="Times New Roman" w:hAnsi="Segoe UI" w:cs="Segoe UI"/>
          <w:sz w:val="18"/>
          <w:szCs w:val="18"/>
        </w:rPr>
      </w:pPr>
      <w:r w:rsidRPr="004E5708">
        <w:rPr>
          <w:rFonts w:ascii="Calibri" w:eastAsia="Times New Roman" w:hAnsi="Calibri" w:cs="Calibri"/>
          <w:color w:val="333333"/>
          <w:sz w:val="20"/>
          <w:szCs w:val="20"/>
        </w:rPr>
        <w:t>All the deliverables should be agreed with UN Women and be provided in English hard and electronic copy. </w:t>
      </w:r>
    </w:p>
    <w:p w14:paraId="78EC4231" w14:textId="77777777" w:rsidR="006E08C1" w:rsidRPr="004E5708" w:rsidRDefault="006E08C1" w:rsidP="006E08C1">
      <w:pPr>
        <w:textAlignment w:val="baseline"/>
        <w:rPr>
          <w:rFonts w:ascii="Segoe UI" w:eastAsia="Times New Roman" w:hAnsi="Segoe UI" w:cs="Segoe UI"/>
          <w:color w:val="323E4F"/>
          <w:sz w:val="18"/>
          <w:szCs w:val="18"/>
        </w:rPr>
      </w:pPr>
      <w:r w:rsidRPr="004E5708">
        <w:rPr>
          <w:rFonts w:ascii="Calibri" w:eastAsia="Times New Roman" w:hAnsi="Calibri" w:cs="Calibri"/>
          <w:color w:val="002060"/>
          <w:sz w:val="20"/>
          <w:szCs w:val="20"/>
        </w:rPr>
        <w:t> </w:t>
      </w:r>
    </w:p>
    <w:p w14:paraId="1AB4377B" w14:textId="77777777" w:rsidR="006E08C1" w:rsidRPr="004E5708" w:rsidRDefault="006E08C1" w:rsidP="006E08C1">
      <w:pPr>
        <w:textAlignment w:val="baseline"/>
        <w:rPr>
          <w:rFonts w:ascii="Segoe UI" w:eastAsia="Times New Roman" w:hAnsi="Segoe UI" w:cs="Segoe UI"/>
          <w:color w:val="323E4F"/>
          <w:sz w:val="18"/>
          <w:szCs w:val="18"/>
        </w:rPr>
      </w:pPr>
      <w:r w:rsidRPr="004E5708">
        <w:rPr>
          <w:rFonts w:ascii="Calibri" w:eastAsia="Times New Roman" w:hAnsi="Calibri" w:cs="Calibri"/>
          <w:b/>
          <w:bCs/>
          <w:color w:val="002060"/>
          <w:sz w:val="20"/>
          <w:szCs w:val="20"/>
        </w:rPr>
        <w:t>Management arrangements</w:t>
      </w:r>
      <w:r w:rsidRPr="004E5708">
        <w:rPr>
          <w:rFonts w:ascii="Calibri" w:eastAsia="Times New Roman" w:hAnsi="Calibri" w:cs="Calibri"/>
          <w:color w:val="002060"/>
          <w:sz w:val="20"/>
          <w:szCs w:val="20"/>
        </w:rPr>
        <w:t> </w:t>
      </w:r>
    </w:p>
    <w:p w14:paraId="0EC12FE5" w14:textId="16FAE073" w:rsidR="006E08C1" w:rsidRPr="004E5708" w:rsidRDefault="006E08C1" w:rsidP="006E08C1">
      <w:pPr>
        <w:jc w:val="both"/>
        <w:textAlignment w:val="baseline"/>
        <w:rPr>
          <w:rFonts w:ascii="Calibri" w:eastAsia="Times New Roman" w:hAnsi="Calibri" w:cs="Calibri"/>
          <w:color w:val="333333"/>
          <w:sz w:val="20"/>
          <w:szCs w:val="20"/>
        </w:rPr>
      </w:pPr>
      <w:r w:rsidRPr="004E5708">
        <w:rPr>
          <w:rFonts w:ascii="Calibri" w:eastAsia="Times New Roman" w:hAnsi="Calibri" w:cs="Calibri"/>
          <w:color w:val="333333"/>
          <w:sz w:val="20"/>
          <w:szCs w:val="20"/>
        </w:rPr>
        <w:t>Organizational Setting: The National Consultant will work</w:t>
      </w:r>
      <w:r w:rsidR="00DC5966" w:rsidRPr="004E5708">
        <w:rPr>
          <w:rFonts w:ascii="Calibri" w:eastAsia="Times New Roman" w:hAnsi="Calibri" w:cs="Calibri"/>
          <w:color w:val="333333"/>
          <w:sz w:val="20"/>
          <w:szCs w:val="20"/>
        </w:rPr>
        <w:t xml:space="preserve"> </w:t>
      </w:r>
      <w:r w:rsidRPr="004E5708">
        <w:rPr>
          <w:rFonts w:ascii="Calibri" w:eastAsia="Times New Roman" w:hAnsi="Calibri" w:cs="Calibri"/>
          <w:color w:val="333333"/>
          <w:sz w:val="20"/>
          <w:szCs w:val="20"/>
        </w:rPr>
        <w:t>under</w:t>
      </w:r>
      <w:r w:rsidR="00DC5966" w:rsidRPr="004E5708">
        <w:rPr>
          <w:rFonts w:ascii="Calibri" w:eastAsia="Times New Roman" w:hAnsi="Calibri" w:cs="Calibri"/>
          <w:color w:val="333333"/>
          <w:sz w:val="20"/>
          <w:szCs w:val="20"/>
        </w:rPr>
        <w:t xml:space="preserve"> the</w:t>
      </w:r>
      <w:r w:rsidRPr="004E5708">
        <w:rPr>
          <w:rFonts w:ascii="Calibri" w:eastAsia="Times New Roman" w:hAnsi="Calibri" w:cs="Calibri"/>
          <w:color w:val="333333"/>
          <w:sz w:val="20"/>
          <w:szCs w:val="20"/>
        </w:rPr>
        <w:t> overall guidance of the UN</w:t>
      </w:r>
      <w:r w:rsidR="00DC5966" w:rsidRPr="004E5708">
        <w:rPr>
          <w:rFonts w:ascii="Calibri" w:eastAsia="Times New Roman" w:hAnsi="Calibri" w:cs="Calibri"/>
          <w:color w:val="333333"/>
          <w:sz w:val="20"/>
          <w:szCs w:val="20"/>
        </w:rPr>
        <w:t xml:space="preserve"> </w:t>
      </w:r>
      <w:r w:rsidRPr="004E5708">
        <w:rPr>
          <w:rFonts w:ascii="Calibri" w:eastAsia="Times New Roman" w:hAnsi="Calibri" w:cs="Calibri"/>
          <w:color w:val="333333"/>
          <w:sz w:val="20"/>
          <w:szCs w:val="20"/>
        </w:rPr>
        <w:t>Women </w:t>
      </w:r>
      <w:proofErr w:type="spellStart"/>
      <w:r w:rsidRPr="004E5708">
        <w:rPr>
          <w:rFonts w:ascii="Calibri" w:eastAsia="Times New Roman" w:hAnsi="Calibri" w:cs="Calibri"/>
          <w:color w:val="333333"/>
          <w:sz w:val="20"/>
          <w:szCs w:val="20"/>
        </w:rPr>
        <w:t>Programme</w:t>
      </w:r>
      <w:proofErr w:type="spellEnd"/>
      <w:r w:rsidRPr="004E5708">
        <w:rPr>
          <w:rFonts w:ascii="Calibri" w:eastAsia="Times New Roman" w:hAnsi="Calibri" w:cs="Calibri"/>
          <w:color w:val="333333"/>
          <w:sz w:val="20"/>
          <w:szCs w:val="20"/>
        </w:rPr>
        <w:t> </w:t>
      </w:r>
      <w:r w:rsidR="00DC5966" w:rsidRPr="004E5708">
        <w:rPr>
          <w:rFonts w:ascii="Calibri" w:eastAsia="Times New Roman" w:hAnsi="Calibri" w:cs="Calibri"/>
          <w:color w:val="333333"/>
          <w:sz w:val="20"/>
          <w:szCs w:val="20"/>
        </w:rPr>
        <w:t>Coordinator of the Women Economic Empowerment area</w:t>
      </w:r>
      <w:r w:rsidRPr="004E5708">
        <w:rPr>
          <w:rFonts w:ascii="Calibri" w:eastAsia="Times New Roman" w:hAnsi="Calibri" w:cs="Calibri"/>
          <w:color w:val="333333"/>
          <w:sz w:val="20"/>
          <w:szCs w:val="20"/>
        </w:rPr>
        <w:t>.  </w:t>
      </w:r>
    </w:p>
    <w:p w14:paraId="24571F3D" w14:textId="77777777"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 </w:t>
      </w:r>
    </w:p>
    <w:p w14:paraId="3D561FBB" w14:textId="25E88DF7"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 xml:space="preserve">Contributions: UN Women will put at the disposal of selected individual all available materials and necessary information for tasks achievement and will facilitate the meetings, as needed.  During the National Consultant may use the facilities of the </w:t>
      </w:r>
      <w:r w:rsidR="00DC5966" w:rsidRPr="004E5708">
        <w:rPr>
          <w:rFonts w:ascii="Calibri" w:eastAsia="Times New Roman" w:hAnsi="Calibri" w:cs="Calibri"/>
          <w:sz w:val="20"/>
          <w:szCs w:val="20"/>
        </w:rPr>
        <w:t xml:space="preserve">UN Women </w:t>
      </w:r>
      <w:r w:rsidRPr="004E5708">
        <w:rPr>
          <w:rFonts w:ascii="Calibri" w:eastAsia="Times New Roman" w:hAnsi="Calibri" w:cs="Calibri"/>
          <w:sz w:val="20"/>
          <w:szCs w:val="20"/>
        </w:rPr>
        <w:t>office (internet access, printing, copying, local phone calls, etc.). However, s/he is expected to use his/her own personal computer.  </w:t>
      </w:r>
    </w:p>
    <w:p w14:paraId="482669A8" w14:textId="77777777" w:rsidR="00DC5966" w:rsidRPr="004E5708" w:rsidRDefault="00DC5966" w:rsidP="006E08C1">
      <w:pPr>
        <w:jc w:val="both"/>
        <w:textAlignment w:val="baseline"/>
        <w:rPr>
          <w:rFonts w:ascii="Calibri" w:eastAsia="Times New Roman" w:hAnsi="Calibri" w:cs="Calibri"/>
          <w:b/>
          <w:bCs/>
          <w:color w:val="1F3864"/>
          <w:sz w:val="20"/>
          <w:szCs w:val="20"/>
        </w:rPr>
      </w:pPr>
    </w:p>
    <w:p w14:paraId="2C0C2818" w14:textId="31814AFC"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b/>
          <w:bCs/>
          <w:color w:val="1F3864"/>
          <w:sz w:val="20"/>
          <w:szCs w:val="20"/>
        </w:rPr>
        <w:t>Travel</w:t>
      </w:r>
      <w:r w:rsidRPr="004E5708">
        <w:rPr>
          <w:rFonts w:ascii="Calibri" w:eastAsia="Times New Roman" w:hAnsi="Calibri" w:cs="Calibri"/>
          <w:color w:val="1F3864"/>
          <w:sz w:val="20"/>
          <w:szCs w:val="20"/>
        </w:rPr>
        <w:t> </w:t>
      </w:r>
    </w:p>
    <w:p w14:paraId="696AEE6B" w14:textId="7CB19FD4"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 xml:space="preserve">No </w:t>
      </w:r>
      <w:r w:rsidR="5F94E8FB" w:rsidRPr="004E5708">
        <w:rPr>
          <w:rFonts w:ascii="Calibri" w:eastAsia="Times New Roman" w:hAnsi="Calibri" w:cs="Calibri"/>
          <w:sz w:val="20"/>
          <w:szCs w:val="20"/>
        </w:rPr>
        <w:t>travel is</w:t>
      </w:r>
      <w:r w:rsidRPr="004E5708">
        <w:rPr>
          <w:rFonts w:ascii="Calibri" w:eastAsia="Times New Roman" w:hAnsi="Calibri" w:cs="Calibri"/>
          <w:sz w:val="20"/>
          <w:szCs w:val="20"/>
        </w:rPr>
        <w:t xml:space="preserve"> envisaged under the current assignment. In the case of unforeseeable travel, payment of travel costs including tickets, lodging and terminal expenses should be agreed upon, between UN Women and the National Consultant, prior to travel and will be reimbursed. </w:t>
      </w:r>
    </w:p>
    <w:p w14:paraId="05A47FEB" w14:textId="77777777" w:rsidR="00DC5966" w:rsidRPr="004E5708" w:rsidRDefault="00DC5966" w:rsidP="006E08C1">
      <w:pPr>
        <w:textAlignment w:val="baseline"/>
        <w:rPr>
          <w:rFonts w:ascii="Calibri" w:eastAsia="Times New Roman" w:hAnsi="Calibri" w:cs="Calibri"/>
          <w:b/>
          <w:bCs/>
          <w:color w:val="1F3864"/>
          <w:sz w:val="20"/>
          <w:szCs w:val="20"/>
        </w:rPr>
      </w:pPr>
    </w:p>
    <w:p w14:paraId="46496692" w14:textId="659AFB38" w:rsidR="006E08C1" w:rsidRPr="004E5708" w:rsidRDefault="006E08C1" w:rsidP="006E08C1">
      <w:pPr>
        <w:textAlignment w:val="baseline"/>
        <w:rPr>
          <w:rFonts w:ascii="Segoe UI" w:eastAsia="Times New Roman" w:hAnsi="Segoe UI" w:cs="Segoe UI"/>
          <w:sz w:val="18"/>
          <w:szCs w:val="18"/>
        </w:rPr>
      </w:pPr>
      <w:r w:rsidRPr="004E5708">
        <w:rPr>
          <w:rFonts w:ascii="Calibri" w:eastAsia="Times New Roman" w:hAnsi="Calibri" w:cs="Calibri"/>
          <w:b/>
          <w:bCs/>
          <w:color w:val="1F3864"/>
          <w:sz w:val="20"/>
          <w:szCs w:val="20"/>
        </w:rPr>
        <w:t>Duration of the assignment</w:t>
      </w:r>
      <w:r w:rsidRPr="004E5708">
        <w:rPr>
          <w:rFonts w:ascii="Calibri" w:eastAsia="Times New Roman" w:hAnsi="Calibri" w:cs="Calibri"/>
          <w:color w:val="1F3864"/>
          <w:sz w:val="20"/>
          <w:szCs w:val="20"/>
        </w:rPr>
        <w:t> </w:t>
      </w:r>
    </w:p>
    <w:p w14:paraId="08F0D7DE" w14:textId="37C78F75" w:rsidR="006E08C1" w:rsidRPr="004E5708" w:rsidRDefault="006E08C1" w:rsidP="006E08C1">
      <w:pPr>
        <w:textAlignment w:val="baseline"/>
        <w:rPr>
          <w:rFonts w:ascii="Segoe UI" w:eastAsia="Times New Roman" w:hAnsi="Segoe UI" w:cs="Segoe UI"/>
          <w:color w:val="323E4F"/>
          <w:sz w:val="18"/>
          <w:szCs w:val="18"/>
        </w:rPr>
      </w:pPr>
      <w:r w:rsidRPr="004E5708">
        <w:rPr>
          <w:rFonts w:ascii="Calibri" w:eastAsia="Times New Roman" w:hAnsi="Calibri" w:cs="Calibri"/>
          <w:color w:val="000000"/>
          <w:sz w:val="20"/>
          <w:szCs w:val="20"/>
        </w:rPr>
        <w:t>The total duration of this assignment is tentatively planned for </w:t>
      </w:r>
      <w:r w:rsidR="00DC5966" w:rsidRPr="004E5708">
        <w:rPr>
          <w:rFonts w:ascii="Calibri" w:eastAsia="Times New Roman" w:hAnsi="Calibri" w:cs="Calibri"/>
          <w:color w:val="000000"/>
          <w:sz w:val="20"/>
          <w:szCs w:val="20"/>
        </w:rPr>
        <w:t>1</w:t>
      </w:r>
      <w:r w:rsidR="00BE40B1" w:rsidRPr="004E5708">
        <w:rPr>
          <w:rFonts w:ascii="Calibri" w:eastAsia="Times New Roman" w:hAnsi="Calibri" w:cs="Calibri"/>
          <w:color w:val="000000"/>
          <w:sz w:val="20"/>
          <w:szCs w:val="20"/>
        </w:rPr>
        <w:t>5</w:t>
      </w:r>
      <w:r w:rsidR="00DC5966" w:rsidRPr="004E5708">
        <w:rPr>
          <w:rFonts w:ascii="Calibri" w:eastAsia="Times New Roman" w:hAnsi="Calibri" w:cs="Calibri"/>
          <w:color w:val="000000"/>
          <w:sz w:val="20"/>
          <w:szCs w:val="20"/>
        </w:rPr>
        <w:t>0</w:t>
      </w:r>
      <w:r w:rsidRPr="004E5708">
        <w:rPr>
          <w:rFonts w:ascii="Calibri" w:eastAsia="Times New Roman" w:hAnsi="Calibri" w:cs="Calibri"/>
          <w:color w:val="000000"/>
          <w:sz w:val="20"/>
          <w:szCs w:val="20"/>
        </w:rPr>
        <w:t> working days for </w:t>
      </w:r>
      <w:r w:rsidR="00DC5966" w:rsidRPr="004E5708">
        <w:rPr>
          <w:rFonts w:ascii="Calibri" w:eastAsia="Times New Roman" w:hAnsi="Calibri" w:cs="Calibri"/>
          <w:color w:val="000000"/>
          <w:sz w:val="20"/>
          <w:szCs w:val="20"/>
        </w:rPr>
        <w:t>12</w:t>
      </w:r>
      <w:r w:rsidRPr="004E5708">
        <w:rPr>
          <w:rFonts w:ascii="Calibri" w:eastAsia="Times New Roman" w:hAnsi="Calibri" w:cs="Calibri"/>
          <w:color w:val="000000"/>
          <w:sz w:val="20"/>
          <w:szCs w:val="20"/>
        </w:rPr>
        <w:t> months starting on </w:t>
      </w:r>
      <w:r w:rsidR="00DC5966" w:rsidRPr="004E5708">
        <w:rPr>
          <w:rFonts w:ascii="Calibri" w:eastAsia="Times New Roman" w:hAnsi="Calibri" w:cs="Calibri"/>
          <w:color w:val="000000"/>
          <w:sz w:val="20"/>
          <w:szCs w:val="20"/>
        </w:rPr>
        <w:t>November</w:t>
      </w:r>
      <w:r w:rsidRPr="004E5708">
        <w:rPr>
          <w:rFonts w:ascii="Calibri" w:eastAsia="Times New Roman" w:hAnsi="Calibri" w:cs="Calibri"/>
          <w:color w:val="000000"/>
          <w:sz w:val="20"/>
          <w:szCs w:val="20"/>
        </w:rPr>
        <w:t> </w:t>
      </w:r>
      <w:r w:rsidR="00DC5966" w:rsidRPr="004E5708">
        <w:rPr>
          <w:rFonts w:ascii="Calibri" w:eastAsia="Times New Roman" w:hAnsi="Calibri" w:cs="Calibri"/>
          <w:color w:val="000000"/>
          <w:sz w:val="20"/>
          <w:szCs w:val="20"/>
        </w:rPr>
        <w:t>1, 2021,</w:t>
      </w:r>
      <w:r w:rsidRPr="004E5708">
        <w:rPr>
          <w:rFonts w:ascii="Calibri" w:eastAsia="Times New Roman" w:hAnsi="Calibri" w:cs="Calibri"/>
          <w:color w:val="000000"/>
          <w:sz w:val="20"/>
          <w:szCs w:val="20"/>
        </w:rPr>
        <w:t> with task being accomplished by </w:t>
      </w:r>
      <w:r w:rsidR="00DC5966" w:rsidRPr="004E5708">
        <w:rPr>
          <w:rFonts w:ascii="Calibri" w:eastAsia="Times New Roman" w:hAnsi="Calibri" w:cs="Calibri"/>
          <w:color w:val="000000"/>
          <w:sz w:val="20"/>
          <w:szCs w:val="20"/>
        </w:rPr>
        <w:t xml:space="preserve">November 30, </w:t>
      </w:r>
      <w:r w:rsidRPr="004E5708">
        <w:rPr>
          <w:rFonts w:ascii="Calibri" w:eastAsia="Times New Roman" w:hAnsi="Calibri" w:cs="Calibri"/>
          <w:color w:val="000000"/>
          <w:sz w:val="20"/>
          <w:szCs w:val="20"/>
        </w:rPr>
        <w:t>202</w:t>
      </w:r>
      <w:r w:rsidR="00DC5966" w:rsidRPr="004E5708">
        <w:rPr>
          <w:rFonts w:ascii="Calibri" w:eastAsia="Times New Roman" w:hAnsi="Calibri" w:cs="Calibri"/>
          <w:color w:val="000000"/>
          <w:sz w:val="20"/>
          <w:szCs w:val="20"/>
        </w:rPr>
        <w:t>2</w:t>
      </w:r>
      <w:r w:rsidRPr="004E5708">
        <w:rPr>
          <w:rFonts w:ascii="Calibri" w:eastAsia="Times New Roman" w:hAnsi="Calibri" w:cs="Calibri"/>
          <w:color w:val="000000"/>
          <w:sz w:val="20"/>
          <w:szCs w:val="20"/>
        </w:rPr>
        <w:t xml:space="preserve">. The consultant is responsible for accomplish the deliverables set up </w:t>
      </w:r>
      <w:r w:rsidR="00DC5966" w:rsidRPr="004E5708">
        <w:rPr>
          <w:rFonts w:ascii="Calibri" w:eastAsia="Times New Roman" w:hAnsi="Calibri" w:cs="Calibri"/>
          <w:color w:val="000000"/>
          <w:sz w:val="20"/>
          <w:szCs w:val="20"/>
        </w:rPr>
        <w:t>the current terms of reference</w:t>
      </w:r>
      <w:r w:rsidRPr="004E5708">
        <w:rPr>
          <w:rFonts w:ascii="Calibri" w:eastAsia="Times New Roman" w:hAnsi="Calibri" w:cs="Calibri"/>
          <w:color w:val="000000"/>
          <w:sz w:val="20"/>
          <w:szCs w:val="20"/>
        </w:rPr>
        <w:t>.  </w:t>
      </w:r>
    </w:p>
    <w:p w14:paraId="1A96178C" w14:textId="77777777" w:rsidR="006E08C1" w:rsidRPr="004E5708" w:rsidRDefault="006E08C1" w:rsidP="006E08C1">
      <w:pPr>
        <w:textAlignment w:val="baseline"/>
        <w:rPr>
          <w:rFonts w:ascii="Segoe UI" w:eastAsia="Times New Roman" w:hAnsi="Segoe UI" w:cs="Segoe UI"/>
          <w:color w:val="323E4F"/>
          <w:sz w:val="18"/>
          <w:szCs w:val="18"/>
        </w:rPr>
      </w:pPr>
      <w:r w:rsidRPr="004E5708">
        <w:rPr>
          <w:rFonts w:ascii="Calibri" w:eastAsia="Times New Roman" w:hAnsi="Calibri" w:cs="Calibri"/>
          <w:color w:val="000000"/>
          <w:sz w:val="20"/>
          <w:szCs w:val="20"/>
        </w:rPr>
        <w:t> </w:t>
      </w:r>
    </w:p>
    <w:p w14:paraId="0B121CAC" w14:textId="3CDBD9A0" w:rsidR="006E08C1" w:rsidRPr="004E5708" w:rsidRDefault="006E08C1" w:rsidP="006E08C1">
      <w:pPr>
        <w:jc w:val="both"/>
        <w:textAlignment w:val="baseline"/>
        <w:rPr>
          <w:rFonts w:ascii="Segoe UI" w:eastAsia="Times New Roman" w:hAnsi="Segoe UI" w:cs="Segoe UI"/>
          <w:color w:val="323E4F"/>
          <w:sz w:val="18"/>
          <w:szCs w:val="18"/>
        </w:rPr>
      </w:pPr>
      <w:r w:rsidRPr="004E5708">
        <w:rPr>
          <w:rFonts w:ascii="Calibri" w:eastAsia="Times New Roman" w:hAnsi="Calibri" w:cs="Calibri"/>
          <w:color w:val="000000"/>
          <w:sz w:val="20"/>
          <w:szCs w:val="20"/>
        </w:rPr>
        <w:t xml:space="preserve">Note: The mentioned number of working days has been estimated as being sufficient/ feasible for the envisaged volume of work to be completed successfully and is proposed as a guideline for the duration of assignment. It cannot and shall not be used as criteria for completion of work/assignment. </w:t>
      </w:r>
    </w:p>
    <w:p w14:paraId="50E2988C" w14:textId="77777777" w:rsidR="006E08C1" w:rsidRPr="004E5708" w:rsidRDefault="006E08C1" w:rsidP="006E08C1">
      <w:pPr>
        <w:textAlignment w:val="baseline"/>
        <w:rPr>
          <w:rFonts w:ascii="Segoe UI" w:eastAsia="Times New Roman" w:hAnsi="Segoe UI" w:cs="Segoe UI"/>
          <w:color w:val="323E4F"/>
          <w:sz w:val="18"/>
          <w:szCs w:val="18"/>
        </w:rPr>
      </w:pPr>
      <w:r w:rsidRPr="004E5708">
        <w:rPr>
          <w:rFonts w:ascii="Calibri" w:eastAsia="Times New Roman" w:hAnsi="Calibri" w:cs="Calibri"/>
          <w:color w:val="002060"/>
          <w:sz w:val="20"/>
          <w:szCs w:val="20"/>
        </w:rPr>
        <w:t> </w:t>
      </w:r>
    </w:p>
    <w:p w14:paraId="20031731" w14:textId="77777777" w:rsidR="006E08C1" w:rsidRPr="004E5708" w:rsidRDefault="006E08C1" w:rsidP="006E08C1">
      <w:pPr>
        <w:textAlignment w:val="baseline"/>
        <w:rPr>
          <w:rFonts w:ascii="Segoe UI" w:eastAsia="Times New Roman" w:hAnsi="Segoe UI" w:cs="Segoe UI"/>
          <w:color w:val="323E4F"/>
          <w:sz w:val="18"/>
          <w:szCs w:val="18"/>
        </w:rPr>
      </w:pPr>
      <w:r w:rsidRPr="004E5708">
        <w:rPr>
          <w:rFonts w:ascii="Calibri" w:eastAsia="Times New Roman" w:hAnsi="Calibri" w:cs="Calibri"/>
          <w:b/>
          <w:bCs/>
          <w:color w:val="002060"/>
          <w:sz w:val="20"/>
          <w:szCs w:val="20"/>
        </w:rPr>
        <w:t>Performance evaluation</w:t>
      </w:r>
      <w:r w:rsidRPr="004E5708">
        <w:rPr>
          <w:rFonts w:ascii="Calibri" w:eastAsia="Times New Roman" w:hAnsi="Calibri" w:cs="Calibri"/>
          <w:color w:val="002060"/>
          <w:sz w:val="20"/>
          <w:szCs w:val="20"/>
        </w:rPr>
        <w:t> </w:t>
      </w:r>
    </w:p>
    <w:p w14:paraId="319D6E98" w14:textId="77777777" w:rsidR="006E08C1" w:rsidRPr="004E5708" w:rsidRDefault="006E08C1" w:rsidP="006E08C1">
      <w:pPr>
        <w:jc w:val="both"/>
        <w:textAlignment w:val="baseline"/>
        <w:rPr>
          <w:rFonts w:ascii="Segoe UI" w:eastAsia="Times New Roman" w:hAnsi="Segoe UI" w:cs="Segoe UI"/>
          <w:color w:val="000000"/>
          <w:sz w:val="18"/>
          <w:szCs w:val="18"/>
        </w:rPr>
      </w:pPr>
      <w:r w:rsidRPr="004E5708">
        <w:rPr>
          <w:rFonts w:ascii="Calibri" w:eastAsia="Times New Roman" w:hAnsi="Calibri" w:cs="Calibri"/>
          <w:sz w:val="20"/>
          <w:szCs w:val="20"/>
        </w:rPr>
        <w:t>Consultant’s performance will be evaluated against such criteria as: timeliness, responsibility, initiative, communication, accuracy, and quality of the products delivered. All reports must be provided in English, electronically. </w:t>
      </w:r>
    </w:p>
    <w:p w14:paraId="016D2F7D" w14:textId="6C696C67" w:rsidR="006E08C1" w:rsidRPr="004E5708" w:rsidRDefault="006E08C1" w:rsidP="001B282D">
      <w:pPr>
        <w:jc w:val="both"/>
        <w:textAlignment w:val="baseline"/>
        <w:rPr>
          <w:rFonts w:ascii="Segoe UI" w:eastAsia="Times New Roman" w:hAnsi="Segoe UI" w:cs="Segoe UI"/>
          <w:color w:val="000000"/>
          <w:sz w:val="18"/>
          <w:szCs w:val="18"/>
        </w:rPr>
      </w:pPr>
      <w:r w:rsidRPr="004E5708">
        <w:rPr>
          <w:rFonts w:ascii="Calibri" w:eastAsia="Times New Roman" w:hAnsi="Calibri" w:cs="Calibri"/>
          <w:color w:val="000000"/>
          <w:sz w:val="20"/>
          <w:szCs w:val="20"/>
        </w:rPr>
        <w:t> </w:t>
      </w:r>
    </w:p>
    <w:p w14:paraId="54C3797E" w14:textId="77777777" w:rsidR="006E08C1" w:rsidRPr="004E5708" w:rsidRDefault="006E08C1" w:rsidP="006E08C1">
      <w:pPr>
        <w:textAlignment w:val="baseline"/>
        <w:rPr>
          <w:rFonts w:ascii="Segoe UI" w:eastAsia="Times New Roman" w:hAnsi="Segoe UI" w:cs="Segoe UI"/>
          <w:color w:val="323E4F"/>
          <w:sz w:val="18"/>
          <w:szCs w:val="18"/>
        </w:rPr>
      </w:pPr>
      <w:r w:rsidRPr="004E5708">
        <w:rPr>
          <w:rFonts w:ascii="Calibri" w:eastAsia="Times New Roman" w:hAnsi="Calibri" w:cs="Calibri"/>
          <w:b/>
          <w:bCs/>
          <w:color w:val="002060"/>
          <w:sz w:val="20"/>
          <w:szCs w:val="20"/>
        </w:rPr>
        <w:t>Financial arrangements</w:t>
      </w:r>
      <w:r w:rsidRPr="004E5708">
        <w:rPr>
          <w:rFonts w:ascii="Calibri" w:eastAsia="Times New Roman" w:hAnsi="Calibri" w:cs="Calibri"/>
          <w:color w:val="002060"/>
          <w:sz w:val="20"/>
          <w:szCs w:val="20"/>
        </w:rPr>
        <w:t> </w:t>
      </w:r>
    </w:p>
    <w:p w14:paraId="6A18C19F" w14:textId="35C0BEF5"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 xml:space="preserve">Payment will be disbursed </w:t>
      </w:r>
      <w:r w:rsidR="001B282D" w:rsidRPr="004E5708">
        <w:rPr>
          <w:rFonts w:ascii="Calibri" w:eastAsia="Times New Roman" w:hAnsi="Calibri" w:cs="Calibri"/>
          <w:sz w:val="20"/>
          <w:szCs w:val="20"/>
        </w:rPr>
        <w:t>monthly</w:t>
      </w:r>
      <w:r w:rsidRPr="004E5708">
        <w:rPr>
          <w:rFonts w:ascii="Calibri" w:eastAsia="Times New Roman" w:hAnsi="Calibri" w:cs="Calibri"/>
          <w:sz w:val="20"/>
          <w:szCs w:val="20"/>
        </w:rPr>
        <w:t>, upon submission and approval of deliverables and timesheets with actual days worked and certification by UN Women’s responsible</w:t>
      </w:r>
      <w:r w:rsidR="001B282D" w:rsidRPr="004E5708">
        <w:rPr>
          <w:rFonts w:ascii="Calibri" w:eastAsia="Times New Roman" w:hAnsi="Calibri" w:cs="Calibri"/>
          <w:sz w:val="20"/>
          <w:szCs w:val="20"/>
        </w:rPr>
        <w:t xml:space="preserve"> </w:t>
      </w:r>
      <w:r w:rsidRPr="004E5708">
        <w:rPr>
          <w:rFonts w:ascii="Calibri" w:eastAsia="Times New Roman" w:hAnsi="Calibri" w:cs="Calibri"/>
          <w:sz w:val="20"/>
          <w:szCs w:val="20"/>
        </w:rPr>
        <w:t>staff that the services have been satisfactorily performed.  </w:t>
      </w:r>
    </w:p>
    <w:p w14:paraId="41B7DE6B" w14:textId="77777777" w:rsidR="001B282D" w:rsidRPr="004E5708" w:rsidRDefault="001B282D" w:rsidP="006E08C1">
      <w:pPr>
        <w:jc w:val="both"/>
        <w:textAlignment w:val="baseline"/>
        <w:rPr>
          <w:rFonts w:ascii="Calibri" w:eastAsia="Times New Roman" w:hAnsi="Calibri" w:cs="Calibri"/>
          <w:b/>
          <w:bCs/>
          <w:color w:val="1F3864"/>
          <w:sz w:val="20"/>
          <w:szCs w:val="20"/>
        </w:rPr>
      </w:pPr>
    </w:p>
    <w:p w14:paraId="52C8D6D0" w14:textId="0512EA6C"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b/>
          <w:bCs/>
          <w:color w:val="1F3864"/>
          <w:sz w:val="20"/>
          <w:szCs w:val="20"/>
        </w:rPr>
        <w:t>Competencies:</w:t>
      </w:r>
      <w:r w:rsidRPr="004E5708">
        <w:rPr>
          <w:rFonts w:ascii="Calibri" w:eastAsia="Times New Roman" w:hAnsi="Calibri" w:cs="Calibri"/>
          <w:color w:val="1F3864"/>
          <w:sz w:val="20"/>
          <w:szCs w:val="20"/>
        </w:rPr>
        <w:t> </w:t>
      </w:r>
    </w:p>
    <w:p w14:paraId="7DE5D289" w14:textId="77777777" w:rsidR="006E08C1" w:rsidRPr="004E5708" w:rsidRDefault="006E08C1" w:rsidP="006E08C1">
      <w:pPr>
        <w:textAlignment w:val="baseline"/>
        <w:rPr>
          <w:rFonts w:ascii="Segoe UI" w:eastAsia="Times New Roman" w:hAnsi="Segoe UI" w:cs="Segoe UI"/>
          <w:sz w:val="18"/>
          <w:szCs w:val="18"/>
        </w:rPr>
      </w:pPr>
      <w:r w:rsidRPr="004E5708">
        <w:rPr>
          <w:rFonts w:ascii="Calibri" w:eastAsia="Times New Roman" w:hAnsi="Calibri" w:cs="Calibri"/>
          <w:b/>
          <w:bCs/>
          <w:sz w:val="20"/>
          <w:szCs w:val="20"/>
          <w:u w:val="single"/>
        </w:rPr>
        <w:t>Core Values:</w:t>
      </w:r>
      <w:r w:rsidRPr="004E5708">
        <w:rPr>
          <w:rFonts w:ascii="Calibri" w:eastAsia="Times New Roman" w:hAnsi="Calibri" w:cs="Calibri"/>
          <w:sz w:val="20"/>
          <w:szCs w:val="20"/>
        </w:rPr>
        <w:t> </w:t>
      </w:r>
    </w:p>
    <w:p w14:paraId="74CABDF7" w14:textId="77777777" w:rsidR="006E08C1" w:rsidRPr="004E5708" w:rsidRDefault="006E08C1" w:rsidP="006E08C1">
      <w:pPr>
        <w:numPr>
          <w:ilvl w:val="0"/>
          <w:numId w:val="10"/>
        </w:numPr>
        <w:ind w:left="1080" w:firstLine="0"/>
        <w:textAlignment w:val="baseline"/>
        <w:rPr>
          <w:rFonts w:ascii="Calibri" w:eastAsia="Times New Roman" w:hAnsi="Calibri" w:cs="Calibri"/>
          <w:sz w:val="20"/>
          <w:szCs w:val="20"/>
        </w:rPr>
      </w:pPr>
      <w:r w:rsidRPr="004E5708">
        <w:rPr>
          <w:rFonts w:ascii="Calibri" w:eastAsia="Times New Roman" w:hAnsi="Calibri" w:cs="Calibri"/>
          <w:sz w:val="20"/>
          <w:szCs w:val="20"/>
        </w:rPr>
        <w:t>Respect for </w:t>
      </w:r>
      <w:proofErr w:type="gramStart"/>
      <w:r w:rsidRPr="004E5708">
        <w:rPr>
          <w:rFonts w:ascii="Calibri" w:eastAsia="Times New Roman" w:hAnsi="Calibri" w:cs="Calibri"/>
          <w:sz w:val="20"/>
          <w:szCs w:val="20"/>
        </w:rPr>
        <w:t>Diversity;</w:t>
      </w:r>
      <w:proofErr w:type="gramEnd"/>
      <w:r w:rsidRPr="004E5708">
        <w:rPr>
          <w:rFonts w:ascii="Calibri" w:eastAsia="Times New Roman" w:hAnsi="Calibri" w:cs="Calibri"/>
          <w:sz w:val="20"/>
          <w:szCs w:val="20"/>
        </w:rPr>
        <w:t> </w:t>
      </w:r>
    </w:p>
    <w:p w14:paraId="20E691A9" w14:textId="77777777" w:rsidR="006E08C1" w:rsidRPr="004E5708" w:rsidRDefault="006E08C1" w:rsidP="006E08C1">
      <w:pPr>
        <w:numPr>
          <w:ilvl w:val="0"/>
          <w:numId w:val="10"/>
        </w:numPr>
        <w:ind w:left="1080" w:firstLine="0"/>
        <w:textAlignment w:val="baseline"/>
        <w:rPr>
          <w:rFonts w:ascii="Calibri" w:eastAsia="Times New Roman" w:hAnsi="Calibri" w:cs="Calibri"/>
          <w:sz w:val="20"/>
          <w:szCs w:val="20"/>
        </w:rPr>
      </w:pPr>
      <w:proofErr w:type="gramStart"/>
      <w:r w:rsidRPr="004E5708">
        <w:rPr>
          <w:rFonts w:ascii="Calibri" w:eastAsia="Times New Roman" w:hAnsi="Calibri" w:cs="Calibri"/>
          <w:sz w:val="20"/>
          <w:szCs w:val="20"/>
        </w:rPr>
        <w:t>Integrity;</w:t>
      </w:r>
      <w:proofErr w:type="gramEnd"/>
      <w:r w:rsidRPr="004E5708">
        <w:rPr>
          <w:rFonts w:ascii="Calibri" w:eastAsia="Times New Roman" w:hAnsi="Calibri" w:cs="Calibri"/>
          <w:sz w:val="20"/>
          <w:szCs w:val="20"/>
        </w:rPr>
        <w:t> </w:t>
      </w:r>
    </w:p>
    <w:p w14:paraId="486ECDA5" w14:textId="77777777" w:rsidR="006E08C1" w:rsidRPr="004E5708" w:rsidRDefault="006E08C1" w:rsidP="006E08C1">
      <w:pPr>
        <w:numPr>
          <w:ilvl w:val="0"/>
          <w:numId w:val="11"/>
        </w:numPr>
        <w:ind w:left="1080" w:firstLine="0"/>
        <w:textAlignment w:val="baseline"/>
        <w:rPr>
          <w:rFonts w:ascii="Calibri" w:eastAsia="Times New Roman" w:hAnsi="Calibri" w:cs="Calibri"/>
          <w:sz w:val="20"/>
          <w:szCs w:val="20"/>
        </w:rPr>
      </w:pPr>
      <w:r w:rsidRPr="004E5708">
        <w:rPr>
          <w:rFonts w:ascii="Calibri" w:eastAsia="Times New Roman" w:hAnsi="Calibri" w:cs="Calibri"/>
          <w:sz w:val="20"/>
          <w:szCs w:val="20"/>
        </w:rPr>
        <w:t>Professionalism. </w:t>
      </w:r>
    </w:p>
    <w:p w14:paraId="5DD41732" w14:textId="77777777" w:rsidR="006E08C1" w:rsidRPr="004E5708" w:rsidRDefault="006E08C1" w:rsidP="006E08C1">
      <w:pPr>
        <w:textAlignment w:val="baseline"/>
        <w:rPr>
          <w:rFonts w:ascii="Segoe UI" w:eastAsia="Times New Roman" w:hAnsi="Segoe UI" w:cs="Segoe UI"/>
          <w:sz w:val="18"/>
          <w:szCs w:val="18"/>
        </w:rPr>
      </w:pPr>
      <w:r w:rsidRPr="004E5708">
        <w:rPr>
          <w:rFonts w:ascii="Calibri" w:eastAsia="Times New Roman" w:hAnsi="Calibri" w:cs="Calibri"/>
          <w:sz w:val="20"/>
          <w:szCs w:val="20"/>
        </w:rPr>
        <w:t> </w:t>
      </w:r>
    </w:p>
    <w:p w14:paraId="2C8AB45A" w14:textId="77777777" w:rsidR="006E08C1" w:rsidRPr="004E5708" w:rsidRDefault="006E08C1" w:rsidP="006E08C1">
      <w:pPr>
        <w:textAlignment w:val="baseline"/>
        <w:rPr>
          <w:rFonts w:ascii="Segoe UI" w:eastAsia="Times New Roman" w:hAnsi="Segoe UI" w:cs="Segoe UI"/>
          <w:sz w:val="18"/>
          <w:szCs w:val="18"/>
        </w:rPr>
      </w:pPr>
      <w:r w:rsidRPr="004E5708">
        <w:rPr>
          <w:rFonts w:ascii="Calibri" w:eastAsia="Times New Roman" w:hAnsi="Calibri" w:cs="Calibri"/>
          <w:b/>
          <w:bCs/>
          <w:sz w:val="20"/>
          <w:szCs w:val="20"/>
          <w:u w:val="single"/>
        </w:rPr>
        <w:t>Core Competencies:</w:t>
      </w:r>
      <w:r w:rsidRPr="004E5708">
        <w:rPr>
          <w:rFonts w:ascii="Calibri" w:eastAsia="Times New Roman" w:hAnsi="Calibri" w:cs="Calibri"/>
          <w:sz w:val="20"/>
          <w:szCs w:val="20"/>
        </w:rPr>
        <w:t> </w:t>
      </w:r>
    </w:p>
    <w:p w14:paraId="6035BCB5" w14:textId="77777777" w:rsidR="006E08C1" w:rsidRPr="004E5708" w:rsidRDefault="006E08C1" w:rsidP="006E08C1">
      <w:pPr>
        <w:numPr>
          <w:ilvl w:val="0"/>
          <w:numId w:val="12"/>
        </w:numPr>
        <w:ind w:left="1080" w:firstLine="0"/>
        <w:textAlignment w:val="baseline"/>
        <w:rPr>
          <w:rFonts w:ascii="Calibri" w:eastAsia="Times New Roman" w:hAnsi="Calibri" w:cs="Calibri"/>
          <w:sz w:val="20"/>
          <w:szCs w:val="20"/>
        </w:rPr>
      </w:pPr>
      <w:r w:rsidRPr="004E5708">
        <w:rPr>
          <w:rFonts w:ascii="Calibri" w:eastAsia="Times New Roman" w:hAnsi="Calibri" w:cs="Calibri"/>
          <w:sz w:val="20"/>
          <w:szCs w:val="20"/>
        </w:rPr>
        <w:t>Awareness and Sensitivity Regarding Gender </w:t>
      </w:r>
      <w:proofErr w:type="gramStart"/>
      <w:r w:rsidRPr="004E5708">
        <w:rPr>
          <w:rFonts w:ascii="Calibri" w:eastAsia="Times New Roman" w:hAnsi="Calibri" w:cs="Calibri"/>
          <w:sz w:val="20"/>
          <w:szCs w:val="20"/>
        </w:rPr>
        <w:t>Issues;</w:t>
      </w:r>
      <w:proofErr w:type="gramEnd"/>
      <w:r w:rsidRPr="004E5708">
        <w:rPr>
          <w:rFonts w:ascii="Calibri" w:eastAsia="Times New Roman" w:hAnsi="Calibri" w:cs="Calibri"/>
          <w:sz w:val="20"/>
          <w:szCs w:val="20"/>
        </w:rPr>
        <w:t> </w:t>
      </w:r>
    </w:p>
    <w:p w14:paraId="089547B2" w14:textId="77777777" w:rsidR="006E08C1" w:rsidRPr="004E5708" w:rsidRDefault="006E08C1" w:rsidP="006E08C1">
      <w:pPr>
        <w:numPr>
          <w:ilvl w:val="0"/>
          <w:numId w:val="12"/>
        </w:numPr>
        <w:ind w:left="1080" w:firstLine="0"/>
        <w:textAlignment w:val="baseline"/>
        <w:rPr>
          <w:rFonts w:ascii="Calibri" w:eastAsia="Times New Roman" w:hAnsi="Calibri" w:cs="Calibri"/>
          <w:sz w:val="20"/>
          <w:szCs w:val="20"/>
        </w:rPr>
      </w:pPr>
      <w:proofErr w:type="gramStart"/>
      <w:r w:rsidRPr="004E5708">
        <w:rPr>
          <w:rFonts w:ascii="Calibri" w:eastAsia="Times New Roman" w:hAnsi="Calibri" w:cs="Calibri"/>
          <w:sz w:val="20"/>
          <w:szCs w:val="20"/>
        </w:rPr>
        <w:t>Accountability;</w:t>
      </w:r>
      <w:proofErr w:type="gramEnd"/>
      <w:r w:rsidRPr="004E5708">
        <w:rPr>
          <w:rFonts w:ascii="Calibri" w:eastAsia="Times New Roman" w:hAnsi="Calibri" w:cs="Calibri"/>
          <w:sz w:val="20"/>
          <w:szCs w:val="20"/>
        </w:rPr>
        <w:t> </w:t>
      </w:r>
    </w:p>
    <w:p w14:paraId="61EC2645" w14:textId="77777777" w:rsidR="006E08C1" w:rsidRPr="004E5708" w:rsidRDefault="006E08C1" w:rsidP="006E08C1">
      <w:pPr>
        <w:numPr>
          <w:ilvl w:val="0"/>
          <w:numId w:val="13"/>
        </w:numPr>
        <w:ind w:left="1080" w:firstLine="0"/>
        <w:textAlignment w:val="baseline"/>
        <w:rPr>
          <w:rFonts w:ascii="Calibri" w:eastAsia="Times New Roman" w:hAnsi="Calibri" w:cs="Calibri"/>
          <w:sz w:val="20"/>
          <w:szCs w:val="20"/>
        </w:rPr>
      </w:pPr>
      <w:r w:rsidRPr="004E5708">
        <w:rPr>
          <w:rFonts w:ascii="Calibri" w:eastAsia="Times New Roman" w:hAnsi="Calibri" w:cs="Calibri"/>
          <w:sz w:val="20"/>
          <w:szCs w:val="20"/>
        </w:rPr>
        <w:t>Creative Problem </w:t>
      </w:r>
      <w:proofErr w:type="gramStart"/>
      <w:r w:rsidRPr="004E5708">
        <w:rPr>
          <w:rFonts w:ascii="Calibri" w:eastAsia="Times New Roman" w:hAnsi="Calibri" w:cs="Calibri"/>
          <w:sz w:val="20"/>
          <w:szCs w:val="20"/>
        </w:rPr>
        <w:t>Solving;</w:t>
      </w:r>
      <w:proofErr w:type="gramEnd"/>
      <w:r w:rsidRPr="004E5708">
        <w:rPr>
          <w:rFonts w:ascii="Calibri" w:eastAsia="Times New Roman" w:hAnsi="Calibri" w:cs="Calibri"/>
          <w:sz w:val="20"/>
          <w:szCs w:val="20"/>
        </w:rPr>
        <w:t> </w:t>
      </w:r>
    </w:p>
    <w:p w14:paraId="3B84FE28" w14:textId="77777777" w:rsidR="006E08C1" w:rsidRPr="004E5708" w:rsidRDefault="006E08C1" w:rsidP="006E08C1">
      <w:pPr>
        <w:numPr>
          <w:ilvl w:val="0"/>
          <w:numId w:val="13"/>
        </w:numPr>
        <w:ind w:left="1080" w:firstLine="0"/>
        <w:textAlignment w:val="baseline"/>
        <w:rPr>
          <w:rFonts w:ascii="Calibri" w:eastAsia="Times New Roman" w:hAnsi="Calibri" w:cs="Calibri"/>
          <w:sz w:val="20"/>
          <w:szCs w:val="20"/>
        </w:rPr>
      </w:pPr>
      <w:r w:rsidRPr="004E5708">
        <w:rPr>
          <w:rFonts w:ascii="Calibri" w:eastAsia="Times New Roman" w:hAnsi="Calibri" w:cs="Calibri"/>
          <w:sz w:val="20"/>
          <w:szCs w:val="20"/>
        </w:rPr>
        <w:t>Effective </w:t>
      </w:r>
      <w:proofErr w:type="gramStart"/>
      <w:r w:rsidRPr="004E5708">
        <w:rPr>
          <w:rFonts w:ascii="Calibri" w:eastAsia="Times New Roman" w:hAnsi="Calibri" w:cs="Calibri"/>
          <w:sz w:val="20"/>
          <w:szCs w:val="20"/>
        </w:rPr>
        <w:t>Communication;</w:t>
      </w:r>
      <w:proofErr w:type="gramEnd"/>
      <w:r w:rsidRPr="004E5708">
        <w:rPr>
          <w:rFonts w:ascii="Calibri" w:eastAsia="Times New Roman" w:hAnsi="Calibri" w:cs="Calibri"/>
          <w:sz w:val="20"/>
          <w:szCs w:val="20"/>
        </w:rPr>
        <w:t> </w:t>
      </w:r>
    </w:p>
    <w:p w14:paraId="78171D3E" w14:textId="77777777" w:rsidR="006E08C1" w:rsidRPr="004E5708" w:rsidRDefault="006E08C1" w:rsidP="006E08C1">
      <w:pPr>
        <w:numPr>
          <w:ilvl w:val="0"/>
          <w:numId w:val="13"/>
        </w:numPr>
        <w:ind w:left="1080" w:firstLine="0"/>
        <w:textAlignment w:val="baseline"/>
        <w:rPr>
          <w:rFonts w:ascii="Calibri" w:eastAsia="Times New Roman" w:hAnsi="Calibri" w:cs="Calibri"/>
          <w:sz w:val="20"/>
          <w:szCs w:val="20"/>
        </w:rPr>
      </w:pPr>
      <w:r w:rsidRPr="004E5708">
        <w:rPr>
          <w:rFonts w:ascii="Calibri" w:eastAsia="Times New Roman" w:hAnsi="Calibri" w:cs="Calibri"/>
          <w:sz w:val="20"/>
          <w:szCs w:val="20"/>
        </w:rPr>
        <w:lastRenderedPageBreak/>
        <w:t>Inclusive </w:t>
      </w:r>
      <w:proofErr w:type="gramStart"/>
      <w:r w:rsidRPr="004E5708">
        <w:rPr>
          <w:rFonts w:ascii="Calibri" w:eastAsia="Times New Roman" w:hAnsi="Calibri" w:cs="Calibri"/>
          <w:sz w:val="20"/>
          <w:szCs w:val="20"/>
        </w:rPr>
        <w:t>Collaboration;</w:t>
      </w:r>
      <w:proofErr w:type="gramEnd"/>
      <w:r w:rsidRPr="004E5708">
        <w:rPr>
          <w:rFonts w:ascii="Calibri" w:eastAsia="Times New Roman" w:hAnsi="Calibri" w:cs="Calibri"/>
          <w:sz w:val="20"/>
          <w:szCs w:val="20"/>
        </w:rPr>
        <w:t> </w:t>
      </w:r>
    </w:p>
    <w:p w14:paraId="29C9D620" w14:textId="77777777" w:rsidR="006E08C1" w:rsidRPr="004E5708" w:rsidRDefault="006E08C1" w:rsidP="006E08C1">
      <w:pPr>
        <w:numPr>
          <w:ilvl w:val="0"/>
          <w:numId w:val="13"/>
        </w:numPr>
        <w:ind w:left="1080" w:firstLine="0"/>
        <w:textAlignment w:val="baseline"/>
        <w:rPr>
          <w:rFonts w:ascii="Calibri" w:eastAsia="Times New Roman" w:hAnsi="Calibri" w:cs="Calibri"/>
          <w:sz w:val="20"/>
          <w:szCs w:val="20"/>
        </w:rPr>
      </w:pPr>
      <w:r w:rsidRPr="004E5708">
        <w:rPr>
          <w:rFonts w:ascii="Calibri" w:eastAsia="Times New Roman" w:hAnsi="Calibri" w:cs="Calibri"/>
          <w:sz w:val="20"/>
          <w:szCs w:val="20"/>
        </w:rPr>
        <w:t>Stakeholder </w:t>
      </w:r>
      <w:proofErr w:type="gramStart"/>
      <w:r w:rsidRPr="004E5708">
        <w:rPr>
          <w:rFonts w:ascii="Calibri" w:eastAsia="Times New Roman" w:hAnsi="Calibri" w:cs="Calibri"/>
          <w:sz w:val="20"/>
          <w:szCs w:val="20"/>
        </w:rPr>
        <w:t>Engagement;</w:t>
      </w:r>
      <w:proofErr w:type="gramEnd"/>
      <w:r w:rsidRPr="004E5708">
        <w:rPr>
          <w:rFonts w:ascii="Calibri" w:eastAsia="Times New Roman" w:hAnsi="Calibri" w:cs="Calibri"/>
          <w:sz w:val="20"/>
          <w:szCs w:val="20"/>
        </w:rPr>
        <w:t> </w:t>
      </w:r>
    </w:p>
    <w:p w14:paraId="3F28542E" w14:textId="77777777" w:rsidR="006E08C1" w:rsidRPr="004E5708" w:rsidRDefault="006E08C1" w:rsidP="006E08C1">
      <w:pPr>
        <w:numPr>
          <w:ilvl w:val="0"/>
          <w:numId w:val="13"/>
        </w:numPr>
        <w:ind w:left="1080" w:firstLine="0"/>
        <w:textAlignment w:val="baseline"/>
        <w:rPr>
          <w:rFonts w:ascii="Calibri" w:eastAsia="Times New Roman" w:hAnsi="Calibri" w:cs="Calibri"/>
          <w:sz w:val="20"/>
          <w:szCs w:val="20"/>
        </w:rPr>
      </w:pPr>
      <w:r w:rsidRPr="004E5708">
        <w:rPr>
          <w:rFonts w:ascii="Calibri" w:eastAsia="Times New Roman" w:hAnsi="Calibri" w:cs="Calibri"/>
          <w:sz w:val="20"/>
          <w:szCs w:val="20"/>
        </w:rPr>
        <w:t>Leading by Example. </w:t>
      </w:r>
    </w:p>
    <w:p w14:paraId="1974964A" w14:textId="77777777" w:rsidR="001B282D" w:rsidRPr="004E5708" w:rsidRDefault="001B282D" w:rsidP="006E08C1">
      <w:pPr>
        <w:jc w:val="both"/>
        <w:textAlignment w:val="baseline"/>
        <w:rPr>
          <w:rFonts w:ascii="Calibri" w:eastAsia="Times New Roman" w:hAnsi="Calibri" w:cs="Calibri"/>
          <w:sz w:val="20"/>
          <w:szCs w:val="20"/>
        </w:rPr>
      </w:pPr>
    </w:p>
    <w:p w14:paraId="0932384A" w14:textId="0BDFE775" w:rsidR="006E08C1" w:rsidRPr="004E5708" w:rsidRDefault="001B282D" w:rsidP="006E08C1">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 xml:space="preserve">For </w:t>
      </w:r>
      <w:r w:rsidR="006E08C1" w:rsidRPr="004E5708">
        <w:rPr>
          <w:rFonts w:ascii="Calibri" w:eastAsia="Times New Roman" w:hAnsi="Calibri" w:cs="Calibri"/>
          <w:sz w:val="20"/>
          <w:szCs w:val="20"/>
        </w:rPr>
        <w:t>more information on UN Women’s Core Values and Competencies</w:t>
      </w:r>
      <w:r w:rsidRPr="004E5708">
        <w:rPr>
          <w:rFonts w:ascii="Calibri" w:eastAsia="Times New Roman" w:hAnsi="Calibri" w:cs="Calibri"/>
          <w:sz w:val="20"/>
          <w:szCs w:val="20"/>
        </w:rPr>
        <w:t xml:space="preserve"> visit this</w:t>
      </w:r>
      <w:r w:rsidR="006E08C1" w:rsidRPr="004E5708">
        <w:rPr>
          <w:rFonts w:ascii="Calibri" w:eastAsia="Times New Roman" w:hAnsi="Calibri" w:cs="Calibri"/>
          <w:sz w:val="20"/>
          <w:szCs w:val="20"/>
        </w:rPr>
        <w:t>: </w:t>
      </w:r>
      <w:hyperlink r:id="rId16" w:tgtFrame="_blank" w:history="1">
        <w:r w:rsidR="006E08C1" w:rsidRPr="004E5708">
          <w:rPr>
            <w:rFonts w:ascii="Calibri" w:eastAsia="Times New Roman" w:hAnsi="Calibri" w:cs="Calibri"/>
            <w:color w:val="0563C1"/>
            <w:sz w:val="20"/>
            <w:szCs w:val="20"/>
            <w:u w:val="single"/>
          </w:rPr>
          <w:t>http://www.unwomen.org/-/media/headquarters/attachments/sections/about%20us/employment/un-women-employment-values-and-competencies-definitions-en.pdf</w:t>
        </w:r>
      </w:hyperlink>
      <w:r w:rsidR="006E08C1" w:rsidRPr="004E5708">
        <w:rPr>
          <w:rFonts w:ascii="Calibri" w:eastAsia="Times New Roman" w:hAnsi="Calibri" w:cs="Calibri"/>
          <w:color w:val="0563C1"/>
          <w:sz w:val="20"/>
          <w:szCs w:val="20"/>
          <w:u w:val="single"/>
        </w:rPr>
        <w:t>.</w:t>
      </w:r>
      <w:r w:rsidR="006E08C1" w:rsidRPr="004E5708">
        <w:rPr>
          <w:rFonts w:ascii="Calibri" w:eastAsia="Times New Roman" w:hAnsi="Calibri" w:cs="Calibri"/>
          <w:color w:val="0563C1"/>
          <w:sz w:val="20"/>
          <w:szCs w:val="20"/>
        </w:rPr>
        <w:t> </w:t>
      </w:r>
    </w:p>
    <w:p w14:paraId="66A61E9C" w14:textId="77777777"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 </w:t>
      </w:r>
    </w:p>
    <w:p w14:paraId="0DF13B90" w14:textId="77777777"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b/>
          <w:bCs/>
          <w:caps/>
          <w:sz w:val="20"/>
          <w:szCs w:val="20"/>
        </w:rPr>
        <w:t>REQUIRED SKILLS AND EXPERIENCE</w:t>
      </w:r>
      <w:r w:rsidRPr="004E5708">
        <w:rPr>
          <w:rFonts w:ascii="Calibri" w:eastAsia="Times New Roman" w:hAnsi="Calibri" w:cs="Calibri"/>
          <w:sz w:val="20"/>
          <w:szCs w:val="20"/>
        </w:rPr>
        <w:t> </w:t>
      </w:r>
    </w:p>
    <w:p w14:paraId="7A86C492" w14:textId="77777777"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i/>
          <w:iCs/>
          <w:color w:val="333333"/>
          <w:sz w:val="20"/>
          <w:szCs w:val="20"/>
          <w:u w:val="single"/>
        </w:rPr>
        <w:t>Education:</w:t>
      </w:r>
      <w:r w:rsidRPr="004E5708">
        <w:rPr>
          <w:rFonts w:ascii="Calibri" w:eastAsia="Times New Roman" w:hAnsi="Calibri" w:cs="Calibri"/>
          <w:color w:val="333333"/>
          <w:sz w:val="20"/>
          <w:szCs w:val="20"/>
        </w:rPr>
        <w:t> </w:t>
      </w:r>
    </w:p>
    <w:p w14:paraId="1F301D43" w14:textId="3D32D6DD" w:rsidR="006E08C1" w:rsidRPr="004E5708" w:rsidRDefault="006E08C1" w:rsidP="00BE40B1">
      <w:pPr>
        <w:numPr>
          <w:ilvl w:val="0"/>
          <w:numId w:val="39"/>
        </w:numPr>
        <w:jc w:val="both"/>
        <w:textAlignment w:val="baseline"/>
        <w:rPr>
          <w:rFonts w:ascii="Calibri" w:eastAsia="Times New Roman" w:hAnsi="Calibri" w:cs="Calibri"/>
          <w:sz w:val="20"/>
          <w:szCs w:val="20"/>
        </w:rPr>
      </w:pPr>
      <w:r w:rsidRPr="004E5708">
        <w:rPr>
          <w:rFonts w:ascii="Calibri" w:eastAsia="Times New Roman" w:hAnsi="Calibri" w:cs="Calibri"/>
          <w:color w:val="333333"/>
          <w:sz w:val="20"/>
          <w:szCs w:val="20"/>
        </w:rPr>
        <w:t xml:space="preserve">University degree </w:t>
      </w:r>
      <w:r w:rsidR="001B282D" w:rsidRPr="004E5708">
        <w:rPr>
          <w:rFonts w:ascii="Calibri" w:eastAsia="Times New Roman" w:hAnsi="Calibri" w:cs="Calibri"/>
          <w:color w:val="333333"/>
          <w:sz w:val="20"/>
          <w:szCs w:val="20"/>
        </w:rPr>
        <w:t xml:space="preserve">economics, </w:t>
      </w:r>
      <w:r w:rsidRPr="004E5708">
        <w:rPr>
          <w:rFonts w:ascii="Calibri" w:eastAsia="Times New Roman" w:hAnsi="Calibri" w:cs="Calibri"/>
          <w:color w:val="333333"/>
          <w:sz w:val="20"/>
          <w:szCs w:val="20"/>
        </w:rPr>
        <w:t>gender equality or other relevant </w:t>
      </w:r>
      <w:proofErr w:type="gramStart"/>
      <w:r w:rsidRPr="004E5708">
        <w:rPr>
          <w:rFonts w:ascii="Calibri" w:eastAsia="Times New Roman" w:hAnsi="Calibri" w:cs="Calibri"/>
          <w:color w:val="333333"/>
          <w:sz w:val="20"/>
          <w:szCs w:val="20"/>
        </w:rPr>
        <w:t>field;</w:t>
      </w:r>
      <w:proofErr w:type="gramEnd"/>
      <w:r w:rsidRPr="004E5708">
        <w:rPr>
          <w:rFonts w:ascii="Calibri" w:eastAsia="Times New Roman" w:hAnsi="Calibri" w:cs="Calibri"/>
          <w:color w:val="333333"/>
          <w:sz w:val="20"/>
          <w:szCs w:val="20"/>
        </w:rPr>
        <w:t> </w:t>
      </w:r>
    </w:p>
    <w:p w14:paraId="09C7C62E" w14:textId="77777777" w:rsidR="008E0F68" w:rsidRPr="004E5708" w:rsidRDefault="008E0F68" w:rsidP="006E08C1">
      <w:pPr>
        <w:jc w:val="both"/>
        <w:textAlignment w:val="baseline"/>
        <w:rPr>
          <w:rFonts w:ascii="Calibri" w:eastAsia="Times New Roman" w:hAnsi="Calibri" w:cs="Calibri"/>
          <w:i/>
          <w:iCs/>
          <w:color w:val="333333"/>
          <w:sz w:val="20"/>
          <w:szCs w:val="20"/>
          <w:u w:val="single"/>
        </w:rPr>
      </w:pPr>
    </w:p>
    <w:p w14:paraId="13DF4F83" w14:textId="500A8EBA"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i/>
          <w:iCs/>
          <w:color w:val="333333"/>
          <w:sz w:val="20"/>
          <w:szCs w:val="20"/>
          <w:u w:val="single"/>
        </w:rPr>
        <w:t>Experience:</w:t>
      </w:r>
      <w:r w:rsidRPr="004E5708">
        <w:rPr>
          <w:rFonts w:ascii="Calibri" w:eastAsia="Times New Roman" w:hAnsi="Calibri" w:cs="Calibri"/>
          <w:color w:val="333333"/>
          <w:sz w:val="20"/>
          <w:szCs w:val="20"/>
        </w:rPr>
        <w:t> </w:t>
      </w:r>
    </w:p>
    <w:p w14:paraId="78FA0298" w14:textId="0BE0E351" w:rsidR="006E08C1" w:rsidRPr="004E5708" w:rsidRDefault="006E08C1" w:rsidP="00BE40B1">
      <w:pPr>
        <w:numPr>
          <w:ilvl w:val="0"/>
          <w:numId w:val="38"/>
        </w:numPr>
        <w:textAlignment w:val="baseline"/>
        <w:rPr>
          <w:rFonts w:ascii="Calibri" w:eastAsia="Times New Roman" w:hAnsi="Calibri" w:cs="Calibri"/>
          <w:sz w:val="20"/>
          <w:szCs w:val="20"/>
        </w:rPr>
      </w:pPr>
      <w:r w:rsidRPr="004E5708">
        <w:rPr>
          <w:rFonts w:ascii="Calibri" w:eastAsia="Times New Roman" w:hAnsi="Calibri" w:cs="Calibri"/>
          <w:sz w:val="20"/>
          <w:szCs w:val="20"/>
        </w:rPr>
        <w:t xml:space="preserve">At least </w:t>
      </w:r>
      <w:r w:rsidR="003003F9" w:rsidRPr="004E5708">
        <w:rPr>
          <w:rFonts w:ascii="Calibri" w:eastAsia="Times New Roman" w:hAnsi="Calibri" w:cs="Calibri"/>
          <w:sz w:val="20"/>
          <w:szCs w:val="20"/>
        </w:rPr>
        <w:t>2</w:t>
      </w:r>
      <w:r w:rsidR="008E0F68" w:rsidRPr="004E5708">
        <w:rPr>
          <w:rFonts w:ascii="Calibri" w:eastAsia="Times New Roman" w:hAnsi="Calibri" w:cs="Calibri"/>
          <w:sz w:val="20"/>
          <w:szCs w:val="20"/>
        </w:rPr>
        <w:t xml:space="preserve"> </w:t>
      </w:r>
      <w:r w:rsidRPr="004E5708">
        <w:rPr>
          <w:rFonts w:ascii="Calibri" w:eastAsia="Times New Roman" w:hAnsi="Calibri" w:cs="Calibri"/>
          <w:sz w:val="20"/>
          <w:szCs w:val="20"/>
        </w:rPr>
        <w:t>years of professional experience in developing, managing</w:t>
      </w:r>
      <w:r w:rsidR="001B282D" w:rsidRPr="004E5708">
        <w:rPr>
          <w:rFonts w:ascii="Calibri" w:eastAsia="Times New Roman" w:hAnsi="Calibri" w:cs="Calibri"/>
          <w:sz w:val="20"/>
          <w:szCs w:val="20"/>
        </w:rPr>
        <w:t xml:space="preserve"> </w:t>
      </w:r>
      <w:r w:rsidRPr="004E5708">
        <w:rPr>
          <w:rFonts w:ascii="Calibri" w:eastAsia="Times New Roman" w:hAnsi="Calibri" w:cs="Calibri"/>
          <w:sz w:val="20"/>
          <w:szCs w:val="20"/>
        </w:rPr>
        <w:t>and/or</w:t>
      </w:r>
      <w:r w:rsidR="001B282D" w:rsidRPr="004E5708">
        <w:rPr>
          <w:rFonts w:ascii="Calibri" w:eastAsia="Times New Roman" w:hAnsi="Calibri" w:cs="Calibri"/>
          <w:sz w:val="20"/>
          <w:szCs w:val="20"/>
        </w:rPr>
        <w:t xml:space="preserve"> </w:t>
      </w:r>
      <w:r w:rsidRPr="004E5708">
        <w:rPr>
          <w:rFonts w:ascii="Calibri" w:eastAsia="Times New Roman" w:hAnsi="Calibri" w:cs="Calibri"/>
          <w:sz w:val="20"/>
          <w:szCs w:val="20"/>
        </w:rPr>
        <w:t>altering</w:t>
      </w:r>
      <w:r w:rsidR="001B282D" w:rsidRPr="004E5708">
        <w:rPr>
          <w:rFonts w:ascii="Calibri" w:eastAsia="Times New Roman" w:hAnsi="Calibri" w:cs="Calibri"/>
          <w:sz w:val="20"/>
          <w:szCs w:val="20"/>
        </w:rPr>
        <w:t xml:space="preserve"> </w:t>
      </w:r>
      <w:r w:rsidRPr="004E5708">
        <w:rPr>
          <w:rFonts w:ascii="Calibri" w:eastAsia="Times New Roman" w:hAnsi="Calibri" w:cs="Calibri"/>
          <w:sz w:val="20"/>
          <w:szCs w:val="20"/>
        </w:rPr>
        <w:t>corporate</w:t>
      </w:r>
      <w:r w:rsidR="001B282D" w:rsidRPr="004E5708">
        <w:rPr>
          <w:rFonts w:ascii="Calibri" w:eastAsia="Times New Roman" w:hAnsi="Calibri" w:cs="Calibri"/>
          <w:sz w:val="20"/>
          <w:szCs w:val="20"/>
        </w:rPr>
        <w:t xml:space="preserve"> </w:t>
      </w:r>
      <w:r w:rsidRPr="004E5708">
        <w:rPr>
          <w:rFonts w:ascii="Calibri" w:eastAsia="Times New Roman" w:hAnsi="Calibri" w:cs="Calibri"/>
          <w:sz w:val="20"/>
          <w:szCs w:val="20"/>
        </w:rPr>
        <w:t>social</w:t>
      </w:r>
      <w:r w:rsidR="001B282D" w:rsidRPr="004E5708">
        <w:rPr>
          <w:rFonts w:ascii="Calibri" w:eastAsia="Times New Roman" w:hAnsi="Calibri" w:cs="Calibri"/>
          <w:sz w:val="20"/>
          <w:szCs w:val="20"/>
        </w:rPr>
        <w:t xml:space="preserve"> </w:t>
      </w:r>
      <w:r w:rsidRPr="004E5708">
        <w:rPr>
          <w:rFonts w:ascii="Calibri" w:eastAsia="Times New Roman" w:hAnsi="Calibri" w:cs="Calibri"/>
          <w:sz w:val="20"/>
          <w:szCs w:val="20"/>
        </w:rPr>
        <w:t>responsibility policies in public</w:t>
      </w:r>
      <w:r w:rsidR="001B282D" w:rsidRPr="004E5708">
        <w:rPr>
          <w:rFonts w:ascii="Calibri" w:eastAsia="Times New Roman" w:hAnsi="Calibri" w:cs="Calibri"/>
          <w:sz w:val="20"/>
          <w:szCs w:val="20"/>
        </w:rPr>
        <w:t xml:space="preserve"> or</w:t>
      </w:r>
      <w:r w:rsidRPr="004E5708">
        <w:rPr>
          <w:rFonts w:ascii="Calibri" w:eastAsia="Times New Roman" w:hAnsi="Calibri" w:cs="Calibri"/>
          <w:sz w:val="20"/>
          <w:szCs w:val="20"/>
        </w:rPr>
        <w:t xml:space="preserve"> private </w:t>
      </w:r>
      <w:r w:rsidR="001B282D" w:rsidRPr="004E5708">
        <w:rPr>
          <w:rFonts w:ascii="Calibri" w:eastAsia="Times New Roman" w:hAnsi="Calibri" w:cs="Calibri"/>
          <w:sz w:val="20"/>
          <w:szCs w:val="20"/>
        </w:rPr>
        <w:t>sectors.</w:t>
      </w:r>
      <w:r w:rsidRPr="004E5708">
        <w:rPr>
          <w:rFonts w:ascii="Calibri" w:eastAsia="Times New Roman" w:hAnsi="Calibri" w:cs="Calibri"/>
          <w:sz w:val="20"/>
          <w:szCs w:val="20"/>
        </w:rPr>
        <w:t> </w:t>
      </w:r>
    </w:p>
    <w:p w14:paraId="2A426F4A" w14:textId="3059A464" w:rsidR="006E08C1" w:rsidRPr="004E5708" w:rsidRDefault="006E08C1" w:rsidP="00BE40B1">
      <w:pPr>
        <w:numPr>
          <w:ilvl w:val="0"/>
          <w:numId w:val="38"/>
        </w:numPr>
        <w:textAlignment w:val="baseline"/>
        <w:rPr>
          <w:rFonts w:ascii="Calibri" w:eastAsia="Times New Roman" w:hAnsi="Calibri" w:cs="Calibri"/>
          <w:sz w:val="20"/>
          <w:szCs w:val="20"/>
        </w:rPr>
      </w:pPr>
      <w:r w:rsidRPr="004E5708">
        <w:rPr>
          <w:rFonts w:ascii="Calibri" w:eastAsia="Times New Roman" w:hAnsi="Calibri" w:cs="Calibri"/>
          <w:sz w:val="20"/>
          <w:szCs w:val="20"/>
        </w:rPr>
        <w:t xml:space="preserve">At least </w:t>
      </w:r>
      <w:r w:rsidR="001B282D" w:rsidRPr="004E5708">
        <w:rPr>
          <w:rFonts w:ascii="Calibri" w:eastAsia="Times New Roman" w:hAnsi="Calibri" w:cs="Calibri"/>
          <w:sz w:val="20"/>
          <w:szCs w:val="20"/>
        </w:rPr>
        <w:t>1</w:t>
      </w:r>
      <w:r w:rsidRPr="004E5708">
        <w:rPr>
          <w:rFonts w:ascii="Calibri" w:eastAsia="Times New Roman" w:hAnsi="Calibri" w:cs="Calibri"/>
          <w:sz w:val="20"/>
          <w:szCs w:val="20"/>
        </w:rPr>
        <w:t xml:space="preserve"> year of experience in </w:t>
      </w:r>
      <w:r w:rsidR="001B282D" w:rsidRPr="004E5708">
        <w:rPr>
          <w:rFonts w:ascii="Calibri" w:eastAsia="Times New Roman" w:hAnsi="Calibri" w:cs="Calibri"/>
          <w:sz w:val="20"/>
          <w:szCs w:val="20"/>
        </w:rPr>
        <w:t xml:space="preserve">the fields of </w:t>
      </w:r>
      <w:r w:rsidRPr="004E5708">
        <w:rPr>
          <w:rFonts w:ascii="Calibri" w:eastAsia="Times New Roman" w:hAnsi="Calibri" w:cs="Calibri"/>
          <w:sz w:val="20"/>
          <w:szCs w:val="20"/>
        </w:rPr>
        <w:t>gender equality</w:t>
      </w:r>
      <w:r w:rsidR="001B282D" w:rsidRPr="004E5708">
        <w:rPr>
          <w:rFonts w:ascii="Calibri" w:eastAsia="Times New Roman" w:hAnsi="Calibri" w:cs="Calibri"/>
          <w:sz w:val="20"/>
          <w:szCs w:val="20"/>
        </w:rPr>
        <w:t>.</w:t>
      </w:r>
      <w:r w:rsidRPr="004E5708">
        <w:rPr>
          <w:rFonts w:ascii="Calibri" w:eastAsia="Times New Roman" w:hAnsi="Calibri" w:cs="Calibri"/>
          <w:sz w:val="20"/>
          <w:szCs w:val="20"/>
        </w:rPr>
        <w:t> </w:t>
      </w:r>
    </w:p>
    <w:p w14:paraId="51B43D47" w14:textId="6F90711D" w:rsidR="006E08C1" w:rsidRPr="004E5708" w:rsidRDefault="006E08C1" w:rsidP="00BE40B1">
      <w:pPr>
        <w:numPr>
          <w:ilvl w:val="0"/>
          <w:numId w:val="38"/>
        </w:numPr>
        <w:textAlignment w:val="baseline"/>
        <w:rPr>
          <w:rFonts w:ascii="Calibri" w:eastAsia="Times New Roman" w:hAnsi="Calibri" w:cs="Calibri"/>
          <w:sz w:val="20"/>
          <w:szCs w:val="20"/>
        </w:rPr>
      </w:pPr>
      <w:r w:rsidRPr="004E5708">
        <w:rPr>
          <w:rFonts w:ascii="Calibri" w:eastAsia="Times New Roman" w:hAnsi="Calibri" w:cs="Calibri"/>
          <w:sz w:val="20"/>
          <w:szCs w:val="20"/>
        </w:rPr>
        <w:t xml:space="preserve">At least </w:t>
      </w:r>
      <w:r w:rsidR="001B282D" w:rsidRPr="004E5708">
        <w:rPr>
          <w:rFonts w:ascii="Calibri" w:eastAsia="Times New Roman" w:hAnsi="Calibri" w:cs="Calibri"/>
          <w:sz w:val="20"/>
          <w:szCs w:val="20"/>
        </w:rPr>
        <w:t>1</w:t>
      </w:r>
      <w:r w:rsidRPr="004E5708">
        <w:rPr>
          <w:rFonts w:ascii="Calibri" w:eastAsia="Times New Roman" w:hAnsi="Calibri" w:cs="Calibri"/>
          <w:sz w:val="20"/>
          <w:szCs w:val="20"/>
        </w:rPr>
        <w:t xml:space="preserve"> year of experience in providing advisory services to private sector companies. </w:t>
      </w:r>
    </w:p>
    <w:p w14:paraId="0A9FAD01" w14:textId="77777777" w:rsidR="006E08C1" w:rsidRPr="004E5708" w:rsidRDefault="006E08C1" w:rsidP="00BE40B1">
      <w:pPr>
        <w:numPr>
          <w:ilvl w:val="0"/>
          <w:numId w:val="38"/>
        </w:numPr>
        <w:textAlignment w:val="baseline"/>
        <w:rPr>
          <w:rFonts w:ascii="Calibri" w:eastAsia="Times New Roman" w:hAnsi="Calibri" w:cs="Calibri"/>
          <w:sz w:val="20"/>
          <w:szCs w:val="20"/>
        </w:rPr>
      </w:pPr>
      <w:r w:rsidRPr="004E5708">
        <w:rPr>
          <w:rFonts w:ascii="Calibri" w:eastAsia="Times New Roman" w:hAnsi="Calibri" w:cs="Calibri"/>
          <w:sz w:val="20"/>
          <w:szCs w:val="20"/>
        </w:rPr>
        <w:t>Experience in working with international organizations is an asset. </w:t>
      </w:r>
    </w:p>
    <w:p w14:paraId="2ABCBB88" w14:textId="77777777"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i/>
          <w:iCs/>
          <w:color w:val="333333"/>
          <w:sz w:val="20"/>
          <w:szCs w:val="20"/>
          <w:u w:val="single"/>
        </w:rPr>
        <w:t>Language Requirements:</w:t>
      </w:r>
      <w:r w:rsidRPr="004E5708">
        <w:rPr>
          <w:rFonts w:ascii="Calibri" w:eastAsia="Times New Roman" w:hAnsi="Calibri" w:cs="Calibri"/>
          <w:color w:val="333333"/>
          <w:sz w:val="20"/>
          <w:szCs w:val="20"/>
        </w:rPr>
        <w:t> </w:t>
      </w:r>
    </w:p>
    <w:p w14:paraId="257324C7" w14:textId="050F9084" w:rsidR="006E08C1" w:rsidRPr="004E5708" w:rsidRDefault="006E08C1" w:rsidP="00BE40B1">
      <w:pPr>
        <w:pStyle w:val="ListParagraph"/>
        <w:numPr>
          <w:ilvl w:val="0"/>
          <w:numId w:val="40"/>
        </w:numPr>
        <w:ind w:left="720"/>
        <w:jc w:val="both"/>
        <w:textAlignment w:val="baseline"/>
        <w:rPr>
          <w:rFonts w:ascii="Calibri" w:eastAsia="Times New Roman" w:hAnsi="Calibri" w:cs="Calibri"/>
          <w:sz w:val="20"/>
          <w:szCs w:val="20"/>
        </w:rPr>
      </w:pPr>
      <w:r w:rsidRPr="004E5708">
        <w:rPr>
          <w:rFonts w:ascii="Calibri" w:eastAsia="Times New Roman" w:hAnsi="Calibri" w:cs="Calibri"/>
          <w:color w:val="333333"/>
          <w:sz w:val="20"/>
          <w:szCs w:val="20"/>
        </w:rPr>
        <w:t>Fluency in written and oral Romanian</w:t>
      </w:r>
      <w:r w:rsidR="001B282D" w:rsidRPr="004E5708">
        <w:rPr>
          <w:rFonts w:ascii="Calibri" w:eastAsia="Times New Roman" w:hAnsi="Calibri" w:cs="Calibri"/>
          <w:color w:val="333333"/>
          <w:sz w:val="20"/>
          <w:szCs w:val="20"/>
        </w:rPr>
        <w:t xml:space="preserve"> </w:t>
      </w:r>
      <w:r w:rsidRPr="004E5708">
        <w:rPr>
          <w:rFonts w:ascii="Calibri" w:eastAsia="Times New Roman" w:hAnsi="Calibri" w:cs="Calibri"/>
          <w:color w:val="333333"/>
          <w:sz w:val="20"/>
          <w:szCs w:val="20"/>
        </w:rPr>
        <w:t>and English are required;</w:t>
      </w:r>
      <w:r w:rsidR="001B282D" w:rsidRPr="004E5708">
        <w:rPr>
          <w:rFonts w:ascii="Calibri" w:eastAsia="Times New Roman" w:hAnsi="Calibri" w:cs="Calibri"/>
          <w:color w:val="333333"/>
          <w:sz w:val="20"/>
          <w:szCs w:val="20"/>
        </w:rPr>
        <w:t xml:space="preserve"> knowledge of Russian language is an asset. </w:t>
      </w:r>
    </w:p>
    <w:p w14:paraId="4127C223" w14:textId="77777777" w:rsidR="001B282D" w:rsidRPr="004E5708" w:rsidRDefault="001B282D" w:rsidP="001B282D">
      <w:pPr>
        <w:ind w:left="1080"/>
        <w:jc w:val="both"/>
        <w:textAlignment w:val="baseline"/>
        <w:rPr>
          <w:rFonts w:ascii="Calibri" w:eastAsia="Times New Roman" w:hAnsi="Calibri" w:cs="Calibri"/>
          <w:sz w:val="20"/>
          <w:szCs w:val="20"/>
        </w:rPr>
      </w:pPr>
    </w:p>
    <w:p w14:paraId="4D56AE00" w14:textId="77777777"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b/>
          <w:bCs/>
          <w:caps/>
          <w:color w:val="2E74B5"/>
          <w:sz w:val="20"/>
          <w:szCs w:val="20"/>
        </w:rPr>
        <w:t>EVALUTATION PROCEDURE</w:t>
      </w:r>
      <w:r w:rsidRPr="004E5708">
        <w:rPr>
          <w:rFonts w:ascii="Calibri" w:eastAsia="Times New Roman" w:hAnsi="Calibri" w:cs="Calibri"/>
          <w:color w:val="2E74B5"/>
          <w:sz w:val="20"/>
          <w:szCs w:val="20"/>
        </w:rPr>
        <w:t> </w:t>
      </w:r>
    </w:p>
    <w:p w14:paraId="115E0953" w14:textId="2E01DCFE"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color w:val="333333"/>
          <w:sz w:val="20"/>
          <w:szCs w:val="20"/>
        </w:rPr>
        <w:t>Interested candidates are invited to submit their online applications by </w:t>
      </w:r>
      <w:r w:rsidR="001B282D" w:rsidRPr="004E5708">
        <w:rPr>
          <w:rFonts w:ascii="Calibri" w:eastAsia="Times New Roman" w:hAnsi="Calibri" w:cs="Calibri"/>
          <w:color w:val="333333"/>
          <w:sz w:val="20"/>
          <w:szCs w:val="20"/>
        </w:rPr>
        <w:t xml:space="preserve">October 20, </w:t>
      </w:r>
      <w:proofErr w:type="gramStart"/>
      <w:r w:rsidR="001B282D" w:rsidRPr="004E5708">
        <w:rPr>
          <w:rFonts w:ascii="Calibri" w:eastAsia="Times New Roman" w:hAnsi="Calibri" w:cs="Calibri"/>
          <w:color w:val="333333"/>
          <w:sz w:val="20"/>
          <w:szCs w:val="20"/>
        </w:rPr>
        <w:t>2021</w:t>
      </w:r>
      <w:proofErr w:type="gramEnd"/>
      <w:r w:rsidR="001B282D" w:rsidRPr="004E5708">
        <w:rPr>
          <w:rFonts w:ascii="Calibri" w:eastAsia="Times New Roman" w:hAnsi="Calibri" w:cs="Calibri"/>
          <w:color w:val="333333"/>
          <w:sz w:val="20"/>
          <w:szCs w:val="20"/>
        </w:rPr>
        <w:t xml:space="preserve"> </w:t>
      </w:r>
      <w:r w:rsidRPr="004E5708">
        <w:rPr>
          <w:rFonts w:ascii="Calibri" w:eastAsia="Times New Roman" w:hAnsi="Calibri" w:cs="Calibri"/>
          <w:color w:val="333333"/>
          <w:sz w:val="20"/>
          <w:szCs w:val="20"/>
        </w:rPr>
        <w:t>with the following documents. </w:t>
      </w:r>
    </w:p>
    <w:p w14:paraId="5F986807" w14:textId="77777777" w:rsidR="006E08C1" w:rsidRPr="004E5708" w:rsidRDefault="006E08C1" w:rsidP="00BE40B1">
      <w:pPr>
        <w:numPr>
          <w:ilvl w:val="0"/>
          <w:numId w:val="41"/>
        </w:numPr>
        <w:ind w:left="720"/>
        <w:jc w:val="both"/>
        <w:textAlignment w:val="baseline"/>
        <w:rPr>
          <w:rFonts w:ascii="Verdana" w:eastAsia="Times New Roman" w:hAnsi="Verdana" w:cs="Segoe UI"/>
          <w:color w:val="000000"/>
          <w:sz w:val="20"/>
          <w:szCs w:val="20"/>
        </w:rPr>
      </w:pPr>
      <w:r w:rsidRPr="004E5708">
        <w:rPr>
          <w:rFonts w:ascii="Calibri" w:eastAsia="Times New Roman" w:hAnsi="Calibri" w:cs="Calibri"/>
          <w:color w:val="333333"/>
          <w:sz w:val="20"/>
          <w:szCs w:val="20"/>
        </w:rPr>
        <w:t>Duly filled Personal History Form P11 and the CV </w:t>
      </w:r>
    </w:p>
    <w:p w14:paraId="74DBBB31" w14:textId="2C761BFF" w:rsidR="006E08C1" w:rsidRPr="004E5708" w:rsidRDefault="006E08C1" w:rsidP="00BE40B1">
      <w:pPr>
        <w:numPr>
          <w:ilvl w:val="0"/>
          <w:numId w:val="41"/>
        </w:numPr>
        <w:ind w:left="720"/>
        <w:jc w:val="both"/>
        <w:textAlignment w:val="baseline"/>
        <w:rPr>
          <w:rFonts w:ascii="Verdana" w:eastAsia="Times New Roman" w:hAnsi="Verdana" w:cs="Segoe UI"/>
          <w:color w:val="000000"/>
          <w:sz w:val="20"/>
          <w:szCs w:val="20"/>
        </w:rPr>
      </w:pPr>
      <w:r w:rsidRPr="004E5708">
        <w:rPr>
          <w:rFonts w:ascii="Calibri" w:eastAsia="Times New Roman" w:hAnsi="Calibri" w:cs="Calibri"/>
          <w:color w:val="333333"/>
          <w:sz w:val="20"/>
          <w:szCs w:val="20"/>
        </w:rPr>
        <w:t>Letter of Intent to include a brief overview about which of your previous experiences makes you the most suitable candidate for the advertised </w:t>
      </w:r>
      <w:r w:rsidR="001B282D" w:rsidRPr="004E5708">
        <w:rPr>
          <w:rFonts w:ascii="Calibri" w:eastAsia="Times New Roman" w:hAnsi="Calibri" w:cs="Calibri"/>
          <w:color w:val="333333"/>
          <w:sz w:val="20"/>
          <w:szCs w:val="20"/>
        </w:rPr>
        <w:t>position.</w:t>
      </w:r>
      <w:r w:rsidRPr="004E5708">
        <w:rPr>
          <w:rFonts w:ascii="Calibri" w:eastAsia="Times New Roman" w:hAnsi="Calibri" w:cs="Calibri"/>
          <w:color w:val="333333"/>
          <w:sz w:val="20"/>
          <w:szCs w:val="20"/>
        </w:rPr>
        <w:t> </w:t>
      </w:r>
    </w:p>
    <w:p w14:paraId="2CA94129" w14:textId="77777777" w:rsidR="006E08C1" w:rsidRPr="004E5708" w:rsidRDefault="006E08C1" w:rsidP="00BE40B1">
      <w:pPr>
        <w:numPr>
          <w:ilvl w:val="0"/>
          <w:numId w:val="41"/>
        </w:numPr>
        <w:ind w:left="720"/>
        <w:jc w:val="both"/>
        <w:textAlignment w:val="baseline"/>
        <w:rPr>
          <w:rFonts w:ascii="Calibri" w:eastAsia="Times New Roman" w:hAnsi="Calibri" w:cs="Calibri"/>
          <w:sz w:val="20"/>
          <w:szCs w:val="20"/>
        </w:rPr>
      </w:pPr>
      <w:r w:rsidRPr="004E5708">
        <w:rPr>
          <w:rFonts w:ascii="Calibri" w:eastAsia="Times New Roman" w:hAnsi="Calibri" w:cs="Calibri"/>
          <w:color w:val="333333"/>
          <w:sz w:val="20"/>
          <w:szCs w:val="20"/>
        </w:rPr>
        <w:t>Financial proposal – specifying a total lump sum amount for the task specified in Terms of References. The Financial proposal shall include a breakdown of this lump sum amount (daily rate).  Please see ANNEX I and ANNEX II. </w:t>
      </w:r>
    </w:p>
    <w:p w14:paraId="74358D32" w14:textId="77777777"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color w:val="333333"/>
          <w:sz w:val="20"/>
          <w:szCs w:val="20"/>
        </w:rPr>
        <w:t> </w:t>
      </w:r>
    </w:p>
    <w:p w14:paraId="4576A60F" w14:textId="77777777"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color w:val="333333"/>
          <w:sz w:val="20"/>
          <w:szCs w:val="20"/>
        </w:rPr>
        <w:t>Initially, individual consultants will be short-listed based on the following minimum qualification criteria:  </w:t>
      </w:r>
    </w:p>
    <w:p w14:paraId="73CD60B1" w14:textId="77777777"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color w:val="333333"/>
          <w:sz w:val="20"/>
          <w:szCs w:val="20"/>
        </w:rPr>
        <w:t> </w:t>
      </w:r>
    </w:p>
    <w:p w14:paraId="625F0FEA" w14:textId="23E934D0" w:rsidR="001B282D" w:rsidRPr="004E5708" w:rsidRDefault="001B282D" w:rsidP="001B282D">
      <w:pPr>
        <w:pStyle w:val="ListParagraph"/>
        <w:numPr>
          <w:ilvl w:val="0"/>
          <w:numId w:val="20"/>
        </w:numPr>
        <w:jc w:val="both"/>
        <w:textAlignment w:val="baseline"/>
        <w:rPr>
          <w:rFonts w:ascii="Calibri" w:eastAsia="Times New Roman" w:hAnsi="Calibri" w:cs="Calibri"/>
          <w:sz w:val="20"/>
          <w:szCs w:val="20"/>
        </w:rPr>
      </w:pPr>
      <w:r w:rsidRPr="004E5708">
        <w:rPr>
          <w:rFonts w:ascii="Calibri" w:eastAsia="Times New Roman" w:hAnsi="Calibri" w:cs="Calibri"/>
          <w:color w:val="333333"/>
          <w:sz w:val="20"/>
          <w:szCs w:val="20"/>
        </w:rPr>
        <w:t xml:space="preserve">University degree economics, gender equality or </w:t>
      </w:r>
      <w:proofErr w:type="gramStart"/>
      <w:r w:rsidRPr="004E5708">
        <w:rPr>
          <w:rFonts w:ascii="Calibri" w:eastAsia="Times New Roman" w:hAnsi="Calibri" w:cs="Calibri"/>
          <w:color w:val="333333"/>
          <w:sz w:val="20"/>
          <w:szCs w:val="20"/>
        </w:rPr>
        <w:t>other</w:t>
      </w:r>
      <w:proofErr w:type="gramEnd"/>
      <w:r w:rsidRPr="004E5708">
        <w:rPr>
          <w:rFonts w:ascii="Calibri" w:eastAsia="Times New Roman" w:hAnsi="Calibri" w:cs="Calibri"/>
          <w:color w:val="333333"/>
          <w:sz w:val="20"/>
          <w:szCs w:val="20"/>
        </w:rPr>
        <w:t xml:space="preserve"> relevant field. </w:t>
      </w:r>
    </w:p>
    <w:p w14:paraId="3842402F" w14:textId="77777777" w:rsidR="001B282D" w:rsidRPr="004E5708" w:rsidRDefault="001B282D" w:rsidP="001B282D">
      <w:pPr>
        <w:numPr>
          <w:ilvl w:val="0"/>
          <w:numId w:val="20"/>
        </w:numPr>
        <w:textAlignment w:val="baseline"/>
        <w:rPr>
          <w:rFonts w:ascii="Calibri" w:eastAsia="Times New Roman" w:hAnsi="Calibri" w:cs="Calibri"/>
          <w:sz w:val="20"/>
          <w:szCs w:val="20"/>
        </w:rPr>
      </w:pPr>
      <w:r w:rsidRPr="004E5708">
        <w:rPr>
          <w:rFonts w:ascii="Calibri" w:eastAsia="Times New Roman" w:hAnsi="Calibri" w:cs="Calibri"/>
          <w:sz w:val="20"/>
          <w:szCs w:val="20"/>
        </w:rPr>
        <w:t>At least 2 years of professional experience in developing, managing and/or altering corporate social responsibility policies in public or private sectors. </w:t>
      </w:r>
    </w:p>
    <w:p w14:paraId="60A51E65" w14:textId="77777777" w:rsidR="001B282D" w:rsidRPr="004E5708" w:rsidRDefault="001B282D" w:rsidP="001B282D">
      <w:pPr>
        <w:numPr>
          <w:ilvl w:val="0"/>
          <w:numId w:val="20"/>
        </w:numPr>
        <w:textAlignment w:val="baseline"/>
        <w:rPr>
          <w:rFonts w:ascii="Calibri" w:eastAsia="Times New Roman" w:hAnsi="Calibri" w:cs="Calibri"/>
          <w:sz w:val="20"/>
          <w:szCs w:val="20"/>
        </w:rPr>
      </w:pPr>
      <w:r w:rsidRPr="004E5708">
        <w:rPr>
          <w:rFonts w:ascii="Calibri" w:eastAsia="Times New Roman" w:hAnsi="Calibri" w:cs="Calibri"/>
          <w:sz w:val="20"/>
          <w:szCs w:val="20"/>
        </w:rPr>
        <w:t>At least 1 year of experience in the fields of gender equality. </w:t>
      </w:r>
    </w:p>
    <w:p w14:paraId="398BE1EF" w14:textId="1B7675A9" w:rsidR="001B282D" w:rsidRPr="004E5708" w:rsidRDefault="001B282D" w:rsidP="001B282D">
      <w:pPr>
        <w:numPr>
          <w:ilvl w:val="0"/>
          <w:numId w:val="20"/>
        </w:numPr>
        <w:textAlignment w:val="baseline"/>
        <w:rPr>
          <w:rFonts w:ascii="Calibri" w:eastAsia="Times New Roman" w:hAnsi="Calibri" w:cs="Calibri"/>
          <w:sz w:val="20"/>
          <w:szCs w:val="20"/>
        </w:rPr>
      </w:pPr>
      <w:r w:rsidRPr="004E5708">
        <w:rPr>
          <w:rFonts w:ascii="Calibri" w:eastAsia="Times New Roman" w:hAnsi="Calibri" w:cs="Calibri"/>
          <w:sz w:val="20"/>
          <w:szCs w:val="20"/>
        </w:rPr>
        <w:t>At least 1 year of experience in providing advisory services to private sector companies. </w:t>
      </w:r>
    </w:p>
    <w:p w14:paraId="2A8CA64B" w14:textId="2FC0BB86" w:rsidR="001B282D" w:rsidRPr="004E5708" w:rsidRDefault="001B282D" w:rsidP="001B282D">
      <w:pPr>
        <w:numPr>
          <w:ilvl w:val="0"/>
          <w:numId w:val="20"/>
        </w:numPr>
        <w:textAlignment w:val="baseline"/>
        <w:rPr>
          <w:rFonts w:ascii="Calibri" w:eastAsia="Times New Roman" w:hAnsi="Calibri" w:cs="Calibri"/>
          <w:sz w:val="20"/>
          <w:szCs w:val="20"/>
        </w:rPr>
      </w:pPr>
      <w:r w:rsidRPr="004E5708">
        <w:rPr>
          <w:rFonts w:ascii="Calibri" w:eastAsia="Times New Roman" w:hAnsi="Calibri" w:cs="Calibri"/>
          <w:color w:val="333333"/>
          <w:sz w:val="20"/>
          <w:szCs w:val="20"/>
        </w:rPr>
        <w:t>Fluency in written and oral Romanian and English.</w:t>
      </w:r>
    </w:p>
    <w:p w14:paraId="3A9866A3" w14:textId="77777777" w:rsidR="001B282D" w:rsidRPr="004E5708" w:rsidRDefault="001B282D" w:rsidP="006E08C1">
      <w:pPr>
        <w:jc w:val="both"/>
        <w:textAlignment w:val="baseline"/>
        <w:rPr>
          <w:rFonts w:ascii="Calibri" w:eastAsia="Times New Roman" w:hAnsi="Calibri" w:cs="Calibri"/>
          <w:sz w:val="20"/>
          <w:szCs w:val="20"/>
        </w:rPr>
      </w:pPr>
    </w:p>
    <w:p w14:paraId="0C1C98A8" w14:textId="042C8289"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color w:val="333333"/>
          <w:sz w:val="20"/>
          <w:szCs w:val="20"/>
        </w:rPr>
        <w:t>The short-listed individual consultants will be further evaluated based on a cumulative analysis scheme, with a total score being obtained upon the combination of weighted technical and financial attributes. Cost under this method of analysis is rendered as an award criterion, which will be 30% out of a total score of 500 points.  </w:t>
      </w:r>
    </w:p>
    <w:p w14:paraId="40191BBB" w14:textId="77777777"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color w:val="333333"/>
          <w:sz w:val="20"/>
          <w:szCs w:val="20"/>
        </w:rPr>
        <w:t>Evaluation of submitted offers will be done based on the following formula: </w:t>
      </w:r>
    </w:p>
    <w:p w14:paraId="1E499F57" w14:textId="5F38DB23" w:rsidR="006E08C1" w:rsidRPr="004E5708" w:rsidRDefault="006E08C1" w:rsidP="006E08C1">
      <w:pPr>
        <w:jc w:val="center"/>
        <w:textAlignment w:val="baseline"/>
        <w:rPr>
          <w:rFonts w:ascii="Segoe UI" w:eastAsia="Times New Roman" w:hAnsi="Segoe UI" w:cs="Segoe UI"/>
          <w:sz w:val="18"/>
          <w:szCs w:val="18"/>
        </w:rPr>
      </w:pPr>
      <w:r w:rsidRPr="004E5708">
        <w:rPr>
          <w:noProof/>
        </w:rPr>
        <w:drawing>
          <wp:inline distT="0" distB="0" distL="0" distR="0" wp14:anchorId="22030030" wp14:editId="3ACCD5F5">
            <wp:extent cx="731520" cy="28448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1520" cy="284480"/>
                    </a:xfrm>
                    <a:prstGeom prst="rect">
                      <a:avLst/>
                    </a:prstGeom>
                    <a:noFill/>
                    <a:ln>
                      <a:noFill/>
                    </a:ln>
                  </pic:spPr>
                </pic:pic>
              </a:graphicData>
            </a:graphic>
          </wp:inline>
        </w:drawing>
      </w:r>
      <w:r w:rsidRPr="004E5708">
        <w:rPr>
          <w:rFonts w:ascii="Calibri" w:eastAsia="Times New Roman" w:hAnsi="Calibri" w:cs="Calibri"/>
          <w:color w:val="333333"/>
          <w:sz w:val="20"/>
          <w:szCs w:val="20"/>
        </w:rPr>
        <w:t>, </w:t>
      </w:r>
    </w:p>
    <w:p w14:paraId="09728E3F" w14:textId="77777777"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color w:val="333333"/>
          <w:sz w:val="20"/>
          <w:szCs w:val="20"/>
        </w:rPr>
        <w:t>where:  </w:t>
      </w:r>
    </w:p>
    <w:tbl>
      <w:tblPr>
        <w:tblW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8"/>
        <w:gridCol w:w="7947"/>
      </w:tblGrid>
      <w:tr w:rsidR="006E08C1" w:rsidRPr="004E5708" w14:paraId="76205A55" w14:textId="77777777" w:rsidTr="006E08C1">
        <w:tc>
          <w:tcPr>
            <w:tcW w:w="615" w:type="dxa"/>
            <w:tcBorders>
              <w:top w:val="nil"/>
              <w:left w:val="nil"/>
              <w:bottom w:val="nil"/>
              <w:right w:val="nil"/>
            </w:tcBorders>
            <w:shd w:val="clear" w:color="auto" w:fill="auto"/>
            <w:hideMark/>
          </w:tcPr>
          <w:p w14:paraId="0AC7BEDD" w14:textId="77777777" w:rsidR="006E08C1" w:rsidRPr="004E5708" w:rsidRDefault="006E08C1" w:rsidP="006E08C1">
            <w:pPr>
              <w:jc w:val="both"/>
              <w:textAlignment w:val="baseline"/>
              <w:rPr>
                <w:rFonts w:ascii="Times New Roman" w:eastAsia="Times New Roman" w:hAnsi="Times New Roman" w:cs="Times New Roman"/>
              </w:rPr>
            </w:pPr>
            <w:r w:rsidRPr="004E5708">
              <w:rPr>
                <w:rFonts w:ascii="Calibri" w:eastAsia="Times New Roman" w:hAnsi="Calibri" w:cs="Calibri"/>
                <w:color w:val="333333"/>
                <w:sz w:val="20"/>
                <w:szCs w:val="20"/>
              </w:rPr>
              <w:t>T </w:t>
            </w:r>
          </w:p>
        </w:tc>
        <w:tc>
          <w:tcPr>
            <w:tcW w:w="8235" w:type="dxa"/>
            <w:tcBorders>
              <w:top w:val="nil"/>
              <w:left w:val="nil"/>
              <w:bottom w:val="nil"/>
              <w:right w:val="nil"/>
            </w:tcBorders>
            <w:shd w:val="clear" w:color="auto" w:fill="auto"/>
            <w:hideMark/>
          </w:tcPr>
          <w:p w14:paraId="2BF1CBB3" w14:textId="60543C20" w:rsidR="006E08C1" w:rsidRPr="004E5708" w:rsidRDefault="006E08C1" w:rsidP="006E08C1">
            <w:pPr>
              <w:jc w:val="both"/>
              <w:textAlignment w:val="baseline"/>
              <w:rPr>
                <w:rFonts w:ascii="Times New Roman" w:eastAsia="Times New Roman" w:hAnsi="Times New Roman" w:cs="Times New Roman"/>
              </w:rPr>
            </w:pPr>
            <w:r w:rsidRPr="004E5708">
              <w:rPr>
                <w:rFonts w:ascii="Calibri" w:eastAsia="Times New Roman" w:hAnsi="Calibri" w:cs="Calibri"/>
                <w:color w:val="333333"/>
                <w:sz w:val="20"/>
                <w:szCs w:val="20"/>
              </w:rPr>
              <w:t>is the total technical score awarded to the evaluated proposal (only to those proposals that pass 70% of maximum</w:t>
            </w:r>
            <w:r w:rsidR="0027615A" w:rsidRPr="004E5708">
              <w:rPr>
                <w:rFonts w:ascii="Calibri" w:eastAsia="Times New Roman" w:hAnsi="Calibri" w:cs="Calibri"/>
                <w:color w:val="333333"/>
                <w:sz w:val="20"/>
                <w:szCs w:val="20"/>
              </w:rPr>
              <w:t xml:space="preserve"> 200</w:t>
            </w:r>
            <w:r w:rsidRPr="004E5708">
              <w:rPr>
                <w:rFonts w:ascii="Calibri" w:eastAsia="Times New Roman" w:hAnsi="Calibri" w:cs="Calibri"/>
                <w:color w:val="333333"/>
                <w:sz w:val="20"/>
                <w:szCs w:val="20"/>
              </w:rPr>
              <w:t xml:space="preserve"> points obtainable under technical evaluation); </w:t>
            </w:r>
          </w:p>
        </w:tc>
      </w:tr>
      <w:tr w:rsidR="006E08C1" w:rsidRPr="004E5708" w14:paraId="454D777D" w14:textId="77777777" w:rsidTr="006E08C1">
        <w:tc>
          <w:tcPr>
            <w:tcW w:w="615" w:type="dxa"/>
            <w:tcBorders>
              <w:top w:val="nil"/>
              <w:left w:val="nil"/>
              <w:bottom w:val="nil"/>
              <w:right w:val="nil"/>
            </w:tcBorders>
            <w:shd w:val="clear" w:color="auto" w:fill="auto"/>
            <w:hideMark/>
          </w:tcPr>
          <w:p w14:paraId="52365395" w14:textId="77777777" w:rsidR="006E08C1" w:rsidRPr="004E5708" w:rsidRDefault="006E08C1" w:rsidP="006E08C1">
            <w:pPr>
              <w:jc w:val="both"/>
              <w:textAlignment w:val="baseline"/>
              <w:rPr>
                <w:rFonts w:ascii="Times New Roman" w:eastAsia="Times New Roman" w:hAnsi="Times New Roman" w:cs="Times New Roman"/>
              </w:rPr>
            </w:pPr>
            <w:r w:rsidRPr="004E5708">
              <w:rPr>
                <w:rFonts w:ascii="Calibri" w:eastAsia="Times New Roman" w:hAnsi="Calibri" w:cs="Calibri"/>
                <w:color w:val="333333"/>
                <w:sz w:val="20"/>
                <w:szCs w:val="20"/>
              </w:rPr>
              <w:t>C </w:t>
            </w:r>
          </w:p>
        </w:tc>
        <w:tc>
          <w:tcPr>
            <w:tcW w:w="8235" w:type="dxa"/>
            <w:tcBorders>
              <w:top w:val="nil"/>
              <w:left w:val="nil"/>
              <w:bottom w:val="nil"/>
              <w:right w:val="nil"/>
            </w:tcBorders>
            <w:shd w:val="clear" w:color="auto" w:fill="auto"/>
            <w:hideMark/>
          </w:tcPr>
          <w:p w14:paraId="093159C4" w14:textId="77777777" w:rsidR="006E08C1" w:rsidRPr="004E5708" w:rsidRDefault="006E08C1" w:rsidP="006E08C1">
            <w:pPr>
              <w:jc w:val="both"/>
              <w:textAlignment w:val="baseline"/>
              <w:rPr>
                <w:rFonts w:ascii="Times New Roman" w:eastAsia="Times New Roman" w:hAnsi="Times New Roman" w:cs="Times New Roman"/>
              </w:rPr>
            </w:pPr>
            <w:r w:rsidRPr="004E5708">
              <w:rPr>
                <w:rFonts w:ascii="Calibri" w:eastAsia="Times New Roman" w:hAnsi="Calibri" w:cs="Calibri"/>
                <w:color w:val="333333"/>
                <w:sz w:val="20"/>
                <w:szCs w:val="20"/>
              </w:rPr>
              <w:t>is the price of the evaluated proposal;  </w:t>
            </w:r>
          </w:p>
        </w:tc>
      </w:tr>
      <w:tr w:rsidR="006E08C1" w:rsidRPr="004E5708" w14:paraId="7E004CC7" w14:textId="77777777" w:rsidTr="006E08C1">
        <w:tc>
          <w:tcPr>
            <w:tcW w:w="615" w:type="dxa"/>
            <w:tcBorders>
              <w:top w:val="nil"/>
              <w:left w:val="nil"/>
              <w:bottom w:val="nil"/>
              <w:right w:val="nil"/>
            </w:tcBorders>
            <w:shd w:val="clear" w:color="auto" w:fill="auto"/>
            <w:hideMark/>
          </w:tcPr>
          <w:p w14:paraId="47EDD498" w14:textId="77777777" w:rsidR="006E08C1" w:rsidRPr="004E5708" w:rsidRDefault="006E08C1" w:rsidP="006E08C1">
            <w:pPr>
              <w:jc w:val="both"/>
              <w:textAlignment w:val="baseline"/>
              <w:rPr>
                <w:rFonts w:ascii="Times New Roman" w:eastAsia="Times New Roman" w:hAnsi="Times New Roman" w:cs="Times New Roman"/>
              </w:rPr>
            </w:pPr>
            <w:r w:rsidRPr="004E5708">
              <w:rPr>
                <w:rFonts w:ascii="Calibri" w:eastAsia="Times New Roman" w:hAnsi="Calibri" w:cs="Calibri"/>
                <w:color w:val="333333"/>
                <w:sz w:val="20"/>
                <w:szCs w:val="20"/>
              </w:rPr>
              <w:t>Clow </w:t>
            </w:r>
          </w:p>
        </w:tc>
        <w:tc>
          <w:tcPr>
            <w:tcW w:w="8235" w:type="dxa"/>
            <w:tcBorders>
              <w:top w:val="nil"/>
              <w:left w:val="nil"/>
              <w:bottom w:val="nil"/>
              <w:right w:val="nil"/>
            </w:tcBorders>
            <w:shd w:val="clear" w:color="auto" w:fill="auto"/>
            <w:hideMark/>
          </w:tcPr>
          <w:p w14:paraId="0A01B16D" w14:textId="77777777" w:rsidR="006E08C1" w:rsidRPr="004E5708" w:rsidRDefault="006E08C1" w:rsidP="006E08C1">
            <w:pPr>
              <w:jc w:val="both"/>
              <w:textAlignment w:val="baseline"/>
              <w:rPr>
                <w:rFonts w:ascii="Times New Roman" w:eastAsia="Times New Roman" w:hAnsi="Times New Roman" w:cs="Times New Roman"/>
              </w:rPr>
            </w:pPr>
            <w:r w:rsidRPr="004E5708">
              <w:rPr>
                <w:rFonts w:ascii="Calibri" w:eastAsia="Times New Roman" w:hAnsi="Calibri" w:cs="Calibri"/>
                <w:color w:val="333333"/>
                <w:sz w:val="20"/>
                <w:szCs w:val="20"/>
              </w:rPr>
              <w:t>is the lowest of all evaluated proposal prices among responsive proposals; and  </w:t>
            </w:r>
          </w:p>
        </w:tc>
      </w:tr>
      <w:tr w:rsidR="006E08C1" w:rsidRPr="004E5708" w14:paraId="4C25A8A5" w14:textId="77777777" w:rsidTr="006E08C1">
        <w:tc>
          <w:tcPr>
            <w:tcW w:w="615" w:type="dxa"/>
            <w:tcBorders>
              <w:top w:val="nil"/>
              <w:left w:val="nil"/>
              <w:bottom w:val="nil"/>
              <w:right w:val="nil"/>
            </w:tcBorders>
            <w:shd w:val="clear" w:color="auto" w:fill="auto"/>
            <w:hideMark/>
          </w:tcPr>
          <w:p w14:paraId="6C8E789C" w14:textId="77777777" w:rsidR="006E08C1" w:rsidRPr="004E5708" w:rsidRDefault="006E08C1" w:rsidP="006E08C1">
            <w:pPr>
              <w:jc w:val="both"/>
              <w:textAlignment w:val="baseline"/>
              <w:rPr>
                <w:rFonts w:ascii="Times New Roman" w:eastAsia="Times New Roman" w:hAnsi="Times New Roman" w:cs="Times New Roman"/>
              </w:rPr>
            </w:pPr>
            <w:r w:rsidRPr="004E5708">
              <w:rPr>
                <w:rFonts w:ascii="Calibri" w:eastAsia="Times New Roman" w:hAnsi="Calibri" w:cs="Calibri"/>
                <w:color w:val="333333"/>
                <w:sz w:val="20"/>
                <w:szCs w:val="20"/>
              </w:rPr>
              <w:t>X </w:t>
            </w:r>
          </w:p>
        </w:tc>
        <w:tc>
          <w:tcPr>
            <w:tcW w:w="8235" w:type="dxa"/>
            <w:tcBorders>
              <w:top w:val="nil"/>
              <w:left w:val="nil"/>
              <w:bottom w:val="nil"/>
              <w:right w:val="nil"/>
            </w:tcBorders>
            <w:shd w:val="clear" w:color="auto" w:fill="auto"/>
            <w:hideMark/>
          </w:tcPr>
          <w:p w14:paraId="30B5DE80" w14:textId="77777777" w:rsidR="006E08C1" w:rsidRPr="004E5708" w:rsidRDefault="006E08C1" w:rsidP="006E08C1">
            <w:pPr>
              <w:jc w:val="both"/>
              <w:textAlignment w:val="baseline"/>
              <w:rPr>
                <w:rFonts w:ascii="Times New Roman" w:eastAsia="Times New Roman" w:hAnsi="Times New Roman" w:cs="Times New Roman"/>
              </w:rPr>
            </w:pPr>
            <w:proofErr w:type="gramStart"/>
            <w:r w:rsidRPr="004E5708">
              <w:rPr>
                <w:rFonts w:ascii="Calibri" w:eastAsia="Times New Roman" w:hAnsi="Calibri" w:cs="Calibri"/>
                <w:color w:val="333333"/>
                <w:sz w:val="20"/>
                <w:szCs w:val="20"/>
              </w:rPr>
              <w:t>is</w:t>
            </w:r>
            <w:proofErr w:type="gramEnd"/>
            <w:r w:rsidRPr="004E5708">
              <w:rPr>
                <w:rFonts w:ascii="Calibri" w:eastAsia="Times New Roman" w:hAnsi="Calibri" w:cs="Calibri"/>
                <w:color w:val="333333"/>
                <w:sz w:val="20"/>
                <w:szCs w:val="20"/>
              </w:rPr>
              <w:t> the maximum financial points obtainable (150 points) </w:t>
            </w:r>
          </w:p>
        </w:tc>
      </w:tr>
    </w:tbl>
    <w:p w14:paraId="5BC39B1B" w14:textId="77777777"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color w:val="333333"/>
          <w:sz w:val="20"/>
          <w:szCs w:val="20"/>
        </w:rPr>
        <w:t> </w:t>
      </w:r>
    </w:p>
    <w:p w14:paraId="7A223A7D" w14:textId="77777777"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color w:val="333333"/>
          <w:sz w:val="20"/>
          <w:szCs w:val="20"/>
        </w:rPr>
        <w:t>Technical evaluation will be represented through desk review of applications and further interview will be organized if needed, depending on the short-listed candidates’ qualifications. </w:t>
      </w:r>
    </w:p>
    <w:p w14:paraId="0E2ACBE4" w14:textId="77777777"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b/>
          <w:bCs/>
          <w:color w:val="333333"/>
          <w:sz w:val="20"/>
          <w:szCs w:val="20"/>
        </w:rPr>
        <w:lastRenderedPageBreak/>
        <w:t>A) Technical Evaluation</w:t>
      </w:r>
      <w:r w:rsidRPr="004E5708">
        <w:rPr>
          <w:rFonts w:ascii="Calibri" w:eastAsia="Times New Roman" w:hAnsi="Calibri" w:cs="Calibri"/>
          <w:color w:val="333333"/>
          <w:sz w:val="20"/>
          <w:szCs w:val="20"/>
        </w:rPr>
        <w:t>: The technical part is evaluated </w:t>
      </w:r>
      <w:proofErr w:type="gramStart"/>
      <w:r w:rsidRPr="004E5708">
        <w:rPr>
          <w:rFonts w:ascii="Calibri" w:eastAsia="Times New Roman" w:hAnsi="Calibri" w:cs="Calibri"/>
          <w:color w:val="333333"/>
          <w:sz w:val="20"/>
          <w:szCs w:val="20"/>
        </w:rPr>
        <w:t>on the basis of</w:t>
      </w:r>
      <w:proofErr w:type="gramEnd"/>
      <w:r w:rsidRPr="004E5708">
        <w:rPr>
          <w:rFonts w:ascii="Calibri" w:eastAsia="Times New Roman" w:hAnsi="Calibri" w:cs="Calibri"/>
          <w:color w:val="333333"/>
          <w:sz w:val="20"/>
          <w:szCs w:val="20"/>
        </w:rPr>
        <w:t> its responsiveness to the Terms of Reference (TOR).  </w:t>
      </w:r>
    </w:p>
    <w:tbl>
      <w:tblPr>
        <w:tblW w:w="9139" w:type="dxa"/>
        <w:tblInd w:w="-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6"/>
        <w:gridCol w:w="7553"/>
        <w:gridCol w:w="1140"/>
      </w:tblGrid>
      <w:tr w:rsidR="006E08C1" w:rsidRPr="004E5708" w14:paraId="0BACFD64" w14:textId="77777777" w:rsidTr="0076793B">
        <w:tc>
          <w:tcPr>
            <w:tcW w:w="446" w:type="dxa"/>
            <w:tcBorders>
              <w:top w:val="inset" w:sz="18" w:space="0" w:color="auto"/>
              <w:left w:val="inset" w:sz="18" w:space="0" w:color="auto"/>
              <w:bottom w:val="inset" w:sz="18" w:space="0" w:color="auto"/>
              <w:right w:val="inset" w:sz="18" w:space="0" w:color="auto"/>
            </w:tcBorders>
            <w:shd w:val="clear" w:color="auto" w:fill="auto"/>
            <w:hideMark/>
          </w:tcPr>
          <w:p w14:paraId="1ADCB4AF" w14:textId="77777777" w:rsidR="006E08C1" w:rsidRPr="004E5708" w:rsidRDefault="006E08C1" w:rsidP="006E08C1">
            <w:pPr>
              <w:jc w:val="both"/>
              <w:textAlignment w:val="baseline"/>
              <w:rPr>
                <w:rFonts w:ascii="Times New Roman" w:eastAsia="Times New Roman" w:hAnsi="Times New Roman" w:cs="Times New Roman"/>
              </w:rPr>
            </w:pPr>
            <w:r w:rsidRPr="004E5708">
              <w:rPr>
                <w:rFonts w:ascii="Calibri" w:eastAsia="Times New Roman" w:hAnsi="Calibri" w:cs="Calibri"/>
                <w:b/>
                <w:bCs/>
                <w:color w:val="333333"/>
                <w:sz w:val="20"/>
                <w:szCs w:val="20"/>
              </w:rPr>
              <w:t>No.</w:t>
            </w:r>
            <w:r w:rsidRPr="004E5708">
              <w:rPr>
                <w:rFonts w:ascii="Calibri" w:eastAsia="Times New Roman" w:hAnsi="Calibri" w:cs="Calibri"/>
                <w:color w:val="333333"/>
                <w:sz w:val="20"/>
                <w:szCs w:val="20"/>
              </w:rPr>
              <w:t> </w:t>
            </w:r>
          </w:p>
        </w:tc>
        <w:tc>
          <w:tcPr>
            <w:tcW w:w="7553" w:type="dxa"/>
            <w:tcBorders>
              <w:top w:val="inset" w:sz="18" w:space="0" w:color="auto"/>
              <w:left w:val="inset" w:sz="18" w:space="0" w:color="auto"/>
              <w:bottom w:val="inset" w:sz="18" w:space="0" w:color="auto"/>
              <w:right w:val="inset" w:sz="18" w:space="0" w:color="auto"/>
            </w:tcBorders>
            <w:shd w:val="clear" w:color="auto" w:fill="auto"/>
            <w:hideMark/>
          </w:tcPr>
          <w:p w14:paraId="200C62A9" w14:textId="77777777" w:rsidR="006E08C1" w:rsidRPr="004E5708" w:rsidRDefault="006E08C1" w:rsidP="006E08C1">
            <w:pPr>
              <w:jc w:val="center"/>
              <w:textAlignment w:val="baseline"/>
              <w:rPr>
                <w:rFonts w:ascii="Times New Roman" w:eastAsia="Times New Roman" w:hAnsi="Times New Roman" w:cs="Times New Roman"/>
              </w:rPr>
            </w:pPr>
            <w:r w:rsidRPr="004E5708">
              <w:rPr>
                <w:rFonts w:ascii="Calibri" w:eastAsia="Times New Roman" w:hAnsi="Calibri" w:cs="Calibri"/>
                <w:b/>
                <w:bCs/>
                <w:color w:val="333333"/>
                <w:sz w:val="20"/>
                <w:szCs w:val="20"/>
              </w:rPr>
              <w:t>Criteria for technical evaluation</w:t>
            </w:r>
            <w:r w:rsidRPr="004E5708">
              <w:rPr>
                <w:rFonts w:ascii="Calibri" w:eastAsia="Times New Roman" w:hAnsi="Calibri" w:cs="Calibri"/>
                <w:color w:val="333333"/>
                <w:sz w:val="20"/>
                <w:szCs w:val="20"/>
              </w:rPr>
              <w:t> </w:t>
            </w:r>
          </w:p>
        </w:tc>
        <w:tc>
          <w:tcPr>
            <w:tcW w:w="1140" w:type="dxa"/>
            <w:tcBorders>
              <w:top w:val="inset" w:sz="18" w:space="0" w:color="auto"/>
              <w:left w:val="inset" w:sz="18" w:space="0" w:color="auto"/>
              <w:bottom w:val="inset" w:sz="18" w:space="0" w:color="auto"/>
              <w:right w:val="inset" w:sz="18" w:space="0" w:color="auto"/>
            </w:tcBorders>
            <w:shd w:val="clear" w:color="auto" w:fill="auto"/>
            <w:hideMark/>
          </w:tcPr>
          <w:p w14:paraId="1631B301" w14:textId="77777777" w:rsidR="006E08C1" w:rsidRPr="004E5708" w:rsidRDefault="006E08C1" w:rsidP="006E08C1">
            <w:pPr>
              <w:jc w:val="center"/>
              <w:textAlignment w:val="baseline"/>
              <w:rPr>
                <w:rFonts w:ascii="Times New Roman" w:eastAsia="Times New Roman" w:hAnsi="Times New Roman" w:cs="Times New Roman"/>
              </w:rPr>
            </w:pPr>
            <w:r w:rsidRPr="004E5708">
              <w:rPr>
                <w:rFonts w:ascii="Calibri" w:eastAsia="Times New Roman" w:hAnsi="Calibri" w:cs="Calibri"/>
                <w:b/>
                <w:bCs/>
                <w:color w:val="333333"/>
                <w:sz w:val="20"/>
                <w:szCs w:val="20"/>
              </w:rPr>
              <w:t>Max. points</w:t>
            </w:r>
            <w:r w:rsidRPr="004E5708">
              <w:rPr>
                <w:rFonts w:ascii="Calibri" w:eastAsia="Times New Roman" w:hAnsi="Calibri" w:cs="Calibri"/>
                <w:color w:val="333333"/>
                <w:sz w:val="20"/>
                <w:szCs w:val="20"/>
              </w:rPr>
              <w:t> </w:t>
            </w:r>
          </w:p>
        </w:tc>
      </w:tr>
      <w:tr w:rsidR="006E08C1" w:rsidRPr="004E5708" w14:paraId="4AD99367" w14:textId="77777777" w:rsidTr="0076793B">
        <w:tc>
          <w:tcPr>
            <w:tcW w:w="446" w:type="dxa"/>
            <w:tcBorders>
              <w:top w:val="inset" w:sz="18" w:space="0" w:color="auto"/>
              <w:left w:val="inset" w:sz="18" w:space="0" w:color="auto"/>
              <w:bottom w:val="inset" w:sz="18" w:space="0" w:color="auto"/>
              <w:right w:val="inset" w:sz="18" w:space="0" w:color="auto"/>
            </w:tcBorders>
            <w:shd w:val="clear" w:color="auto" w:fill="auto"/>
            <w:hideMark/>
          </w:tcPr>
          <w:p w14:paraId="06819882" w14:textId="77777777" w:rsidR="006E08C1" w:rsidRPr="004E5708" w:rsidRDefault="006E08C1" w:rsidP="006E08C1">
            <w:pPr>
              <w:jc w:val="both"/>
              <w:textAlignment w:val="baseline"/>
              <w:rPr>
                <w:rFonts w:ascii="Times New Roman" w:eastAsia="Times New Roman" w:hAnsi="Times New Roman" w:cs="Times New Roman"/>
              </w:rPr>
            </w:pPr>
            <w:r w:rsidRPr="004E5708">
              <w:rPr>
                <w:rFonts w:ascii="Calibri" w:eastAsia="Times New Roman" w:hAnsi="Calibri" w:cs="Calibri"/>
                <w:color w:val="333333"/>
                <w:sz w:val="20"/>
                <w:szCs w:val="20"/>
              </w:rPr>
              <w:t>1. </w:t>
            </w:r>
          </w:p>
        </w:tc>
        <w:tc>
          <w:tcPr>
            <w:tcW w:w="7553" w:type="dxa"/>
            <w:tcBorders>
              <w:top w:val="inset" w:sz="18" w:space="0" w:color="auto"/>
              <w:left w:val="inset" w:sz="18" w:space="0" w:color="auto"/>
              <w:bottom w:val="inset" w:sz="18" w:space="0" w:color="auto"/>
              <w:right w:val="inset" w:sz="18" w:space="0" w:color="auto"/>
            </w:tcBorders>
            <w:shd w:val="clear" w:color="auto" w:fill="auto"/>
            <w:hideMark/>
          </w:tcPr>
          <w:p w14:paraId="013FBFE8" w14:textId="77777777" w:rsidR="00A90A4C" w:rsidRPr="004E5708" w:rsidRDefault="0076793B" w:rsidP="006E08C1">
            <w:pPr>
              <w:jc w:val="both"/>
              <w:textAlignment w:val="baseline"/>
              <w:rPr>
                <w:rFonts w:ascii="Calibri" w:eastAsia="Times New Roman" w:hAnsi="Calibri" w:cs="Calibri"/>
                <w:color w:val="333333"/>
                <w:sz w:val="20"/>
                <w:szCs w:val="20"/>
              </w:rPr>
            </w:pPr>
            <w:r w:rsidRPr="004E5708">
              <w:rPr>
                <w:rFonts w:ascii="Calibri" w:eastAsia="Times New Roman" w:hAnsi="Calibri" w:cs="Calibri"/>
                <w:color w:val="333333"/>
                <w:sz w:val="20"/>
                <w:szCs w:val="20"/>
              </w:rPr>
              <w:t xml:space="preserve">At least </w:t>
            </w:r>
            <w:r w:rsidR="00A90A4C" w:rsidRPr="004E5708">
              <w:rPr>
                <w:rFonts w:ascii="Calibri" w:eastAsia="Times New Roman" w:hAnsi="Calibri" w:cs="Calibri"/>
                <w:color w:val="333333"/>
                <w:sz w:val="20"/>
                <w:szCs w:val="20"/>
              </w:rPr>
              <w:t>2</w:t>
            </w:r>
            <w:r w:rsidRPr="004E5708">
              <w:rPr>
                <w:rFonts w:ascii="Calibri" w:eastAsia="Times New Roman" w:hAnsi="Calibri" w:cs="Calibri"/>
                <w:color w:val="333333"/>
                <w:sz w:val="20"/>
                <w:szCs w:val="20"/>
              </w:rPr>
              <w:t xml:space="preserve"> years of professional experience in developing, managing and/or altering corporate social responsibility policies in public or private sectors.</w:t>
            </w:r>
            <w:r w:rsidR="006E08C1" w:rsidRPr="004E5708">
              <w:rPr>
                <w:rFonts w:ascii="Calibri" w:eastAsia="Times New Roman" w:hAnsi="Calibri" w:cs="Calibri"/>
                <w:color w:val="333333"/>
                <w:sz w:val="20"/>
                <w:szCs w:val="20"/>
              </w:rPr>
              <w:t> </w:t>
            </w:r>
          </w:p>
          <w:p w14:paraId="6DFDF50D" w14:textId="36B668EF" w:rsidR="006E08C1" w:rsidRPr="004E5708" w:rsidRDefault="006E08C1" w:rsidP="006E08C1">
            <w:pPr>
              <w:jc w:val="both"/>
              <w:textAlignment w:val="baseline"/>
              <w:rPr>
                <w:rFonts w:ascii="Times New Roman" w:eastAsia="Times New Roman" w:hAnsi="Times New Roman" w:cs="Times New Roman"/>
              </w:rPr>
            </w:pPr>
            <w:r w:rsidRPr="004E5708">
              <w:rPr>
                <w:rFonts w:ascii="Calibri" w:eastAsia="Times New Roman" w:hAnsi="Calibri" w:cs="Calibri"/>
                <w:i/>
                <w:iCs/>
                <w:color w:val="333333"/>
                <w:sz w:val="20"/>
                <w:szCs w:val="20"/>
              </w:rPr>
              <w:t>(</w:t>
            </w:r>
            <w:r w:rsidR="00E96A96" w:rsidRPr="004E5708">
              <w:rPr>
                <w:rFonts w:ascii="Calibri" w:eastAsia="Times New Roman" w:hAnsi="Calibri" w:cs="Calibri"/>
                <w:i/>
                <w:iCs/>
                <w:color w:val="333333"/>
                <w:sz w:val="20"/>
                <w:szCs w:val="20"/>
              </w:rPr>
              <w:t xml:space="preserve">1 year – </w:t>
            </w:r>
            <w:r w:rsidR="00E45A29" w:rsidRPr="004E5708">
              <w:rPr>
                <w:rFonts w:ascii="Calibri" w:eastAsia="Times New Roman" w:hAnsi="Calibri" w:cs="Calibri"/>
                <w:i/>
                <w:iCs/>
                <w:color w:val="333333"/>
                <w:sz w:val="20"/>
                <w:szCs w:val="20"/>
              </w:rPr>
              <w:t>3</w:t>
            </w:r>
            <w:r w:rsidR="00E96A96" w:rsidRPr="004E5708">
              <w:rPr>
                <w:rFonts w:ascii="Calibri" w:eastAsia="Times New Roman" w:hAnsi="Calibri" w:cs="Calibri"/>
                <w:i/>
                <w:iCs/>
                <w:color w:val="333333"/>
                <w:sz w:val="20"/>
                <w:szCs w:val="20"/>
              </w:rPr>
              <w:t>0 pts,</w:t>
            </w:r>
            <w:r w:rsidR="00E45A29" w:rsidRPr="004E5708">
              <w:rPr>
                <w:rFonts w:ascii="Calibri" w:eastAsia="Times New Roman" w:hAnsi="Calibri" w:cs="Calibri"/>
                <w:i/>
                <w:iCs/>
                <w:color w:val="333333"/>
                <w:sz w:val="20"/>
                <w:szCs w:val="20"/>
              </w:rPr>
              <w:t xml:space="preserve"> each additional year – 10 pts, up to max 60</w:t>
            </w:r>
            <w:r w:rsidRPr="004E5708">
              <w:rPr>
                <w:rFonts w:ascii="Calibri" w:eastAsia="Times New Roman" w:hAnsi="Calibri" w:cs="Calibri"/>
                <w:i/>
                <w:iCs/>
                <w:color w:val="333333"/>
                <w:sz w:val="20"/>
                <w:szCs w:val="20"/>
              </w:rPr>
              <w:t>)</w:t>
            </w:r>
            <w:r w:rsidRPr="004E5708">
              <w:rPr>
                <w:rFonts w:ascii="Calibri" w:eastAsia="Times New Roman" w:hAnsi="Calibri" w:cs="Calibri"/>
                <w:color w:val="333333"/>
                <w:sz w:val="20"/>
                <w:szCs w:val="20"/>
              </w:rPr>
              <w:t> </w:t>
            </w:r>
          </w:p>
        </w:tc>
        <w:tc>
          <w:tcPr>
            <w:tcW w:w="1140" w:type="dxa"/>
            <w:tcBorders>
              <w:top w:val="inset" w:sz="18" w:space="0" w:color="auto"/>
              <w:left w:val="inset" w:sz="18" w:space="0" w:color="auto"/>
              <w:bottom w:val="inset" w:sz="18" w:space="0" w:color="auto"/>
              <w:right w:val="inset" w:sz="18" w:space="0" w:color="auto"/>
            </w:tcBorders>
            <w:shd w:val="clear" w:color="auto" w:fill="auto"/>
            <w:hideMark/>
          </w:tcPr>
          <w:p w14:paraId="42AEE6D0" w14:textId="6964849F" w:rsidR="006E08C1" w:rsidRPr="004E5708" w:rsidRDefault="00E45A29" w:rsidP="006E08C1">
            <w:pPr>
              <w:jc w:val="center"/>
              <w:textAlignment w:val="baseline"/>
              <w:rPr>
                <w:rFonts w:ascii="Times New Roman" w:eastAsia="Times New Roman" w:hAnsi="Times New Roman" w:cs="Times New Roman"/>
              </w:rPr>
            </w:pPr>
            <w:r w:rsidRPr="004E5708">
              <w:rPr>
                <w:rFonts w:ascii="Calibri" w:eastAsia="Times New Roman" w:hAnsi="Calibri" w:cs="Calibri"/>
                <w:color w:val="333333"/>
                <w:sz w:val="20"/>
                <w:szCs w:val="20"/>
              </w:rPr>
              <w:t>60</w:t>
            </w:r>
          </w:p>
        </w:tc>
      </w:tr>
      <w:tr w:rsidR="006E08C1" w:rsidRPr="004E5708" w14:paraId="480B0F5C" w14:textId="77777777" w:rsidTr="0076793B">
        <w:tc>
          <w:tcPr>
            <w:tcW w:w="446" w:type="dxa"/>
            <w:tcBorders>
              <w:top w:val="inset" w:sz="18" w:space="0" w:color="auto"/>
              <w:left w:val="inset" w:sz="18" w:space="0" w:color="auto"/>
              <w:bottom w:val="inset" w:sz="18" w:space="0" w:color="auto"/>
              <w:right w:val="inset" w:sz="18" w:space="0" w:color="auto"/>
            </w:tcBorders>
            <w:shd w:val="clear" w:color="auto" w:fill="auto"/>
            <w:hideMark/>
          </w:tcPr>
          <w:p w14:paraId="17F8A818" w14:textId="77777777" w:rsidR="006E08C1" w:rsidRPr="004E5708" w:rsidRDefault="006E08C1" w:rsidP="006E08C1">
            <w:pPr>
              <w:jc w:val="both"/>
              <w:textAlignment w:val="baseline"/>
              <w:rPr>
                <w:rFonts w:ascii="Times New Roman" w:eastAsia="Times New Roman" w:hAnsi="Times New Roman" w:cs="Times New Roman"/>
              </w:rPr>
            </w:pPr>
            <w:r w:rsidRPr="004E5708">
              <w:rPr>
                <w:rFonts w:ascii="Calibri" w:eastAsia="Times New Roman" w:hAnsi="Calibri" w:cs="Calibri"/>
                <w:color w:val="333333"/>
                <w:sz w:val="20"/>
                <w:szCs w:val="20"/>
              </w:rPr>
              <w:t>2. </w:t>
            </w:r>
          </w:p>
        </w:tc>
        <w:tc>
          <w:tcPr>
            <w:tcW w:w="7553" w:type="dxa"/>
            <w:tcBorders>
              <w:top w:val="inset" w:sz="18" w:space="0" w:color="auto"/>
              <w:left w:val="inset" w:sz="18" w:space="0" w:color="auto"/>
              <w:bottom w:val="inset" w:sz="18" w:space="0" w:color="auto"/>
              <w:right w:val="inset" w:sz="18" w:space="0" w:color="auto"/>
            </w:tcBorders>
            <w:shd w:val="clear" w:color="auto" w:fill="auto"/>
            <w:hideMark/>
          </w:tcPr>
          <w:p w14:paraId="197A949D" w14:textId="4CDA062B" w:rsidR="006E08C1" w:rsidRPr="004E5708" w:rsidRDefault="0076793B" w:rsidP="006E08C1">
            <w:pPr>
              <w:jc w:val="both"/>
              <w:textAlignment w:val="baseline"/>
              <w:rPr>
                <w:rFonts w:ascii="Times New Roman" w:eastAsia="Times New Roman" w:hAnsi="Times New Roman" w:cs="Times New Roman"/>
              </w:rPr>
            </w:pPr>
            <w:r w:rsidRPr="004E5708">
              <w:rPr>
                <w:rFonts w:ascii="Calibri" w:eastAsia="Times New Roman" w:hAnsi="Calibri" w:cs="Calibri"/>
                <w:sz w:val="20"/>
                <w:szCs w:val="20"/>
              </w:rPr>
              <w:t>At least 1 year of experience in the fields of gender equality.</w:t>
            </w:r>
            <w:r w:rsidR="006E08C1" w:rsidRPr="004E5708">
              <w:rPr>
                <w:rFonts w:ascii="Calibri" w:eastAsia="Times New Roman" w:hAnsi="Calibri" w:cs="Calibri"/>
                <w:sz w:val="20"/>
                <w:szCs w:val="20"/>
              </w:rPr>
              <w:t>;  </w:t>
            </w:r>
          </w:p>
        </w:tc>
        <w:tc>
          <w:tcPr>
            <w:tcW w:w="1140" w:type="dxa"/>
            <w:tcBorders>
              <w:top w:val="inset" w:sz="18" w:space="0" w:color="auto"/>
              <w:left w:val="inset" w:sz="18" w:space="0" w:color="auto"/>
              <w:bottom w:val="inset" w:sz="18" w:space="0" w:color="auto"/>
              <w:right w:val="inset" w:sz="18" w:space="0" w:color="auto"/>
            </w:tcBorders>
            <w:shd w:val="clear" w:color="auto" w:fill="auto"/>
            <w:hideMark/>
          </w:tcPr>
          <w:p w14:paraId="0EA416CA" w14:textId="4D47D613" w:rsidR="006E08C1" w:rsidRPr="004E5708" w:rsidRDefault="00E45A29" w:rsidP="006E08C1">
            <w:pPr>
              <w:jc w:val="center"/>
              <w:textAlignment w:val="baseline"/>
              <w:rPr>
                <w:rFonts w:ascii="Times New Roman" w:eastAsia="Times New Roman" w:hAnsi="Times New Roman" w:cs="Times New Roman"/>
              </w:rPr>
            </w:pPr>
            <w:r w:rsidRPr="004E5708">
              <w:rPr>
                <w:rFonts w:ascii="Calibri" w:eastAsia="Times New Roman" w:hAnsi="Calibri" w:cs="Calibri"/>
                <w:color w:val="333333"/>
                <w:sz w:val="20"/>
                <w:szCs w:val="20"/>
              </w:rPr>
              <w:t>40</w:t>
            </w:r>
          </w:p>
        </w:tc>
      </w:tr>
      <w:tr w:rsidR="006E08C1" w:rsidRPr="004E5708" w14:paraId="3CF38515" w14:textId="77777777" w:rsidTr="0076793B">
        <w:tc>
          <w:tcPr>
            <w:tcW w:w="446" w:type="dxa"/>
            <w:tcBorders>
              <w:top w:val="inset" w:sz="18" w:space="0" w:color="auto"/>
              <w:left w:val="inset" w:sz="18" w:space="0" w:color="auto"/>
              <w:bottom w:val="inset" w:sz="18" w:space="0" w:color="auto"/>
              <w:right w:val="inset" w:sz="18" w:space="0" w:color="auto"/>
            </w:tcBorders>
            <w:shd w:val="clear" w:color="auto" w:fill="auto"/>
            <w:hideMark/>
          </w:tcPr>
          <w:p w14:paraId="6B591D4D" w14:textId="77777777" w:rsidR="006E08C1" w:rsidRPr="004E5708" w:rsidRDefault="006E08C1" w:rsidP="006E08C1">
            <w:pPr>
              <w:jc w:val="both"/>
              <w:textAlignment w:val="baseline"/>
              <w:rPr>
                <w:rFonts w:ascii="Times New Roman" w:eastAsia="Times New Roman" w:hAnsi="Times New Roman" w:cs="Times New Roman"/>
              </w:rPr>
            </w:pPr>
            <w:r w:rsidRPr="004E5708">
              <w:rPr>
                <w:rFonts w:ascii="Calibri" w:eastAsia="Times New Roman" w:hAnsi="Calibri" w:cs="Calibri"/>
                <w:color w:val="333333"/>
                <w:sz w:val="20"/>
                <w:szCs w:val="20"/>
              </w:rPr>
              <w:t>3. </w:t>
            </w:r>
          </w:p>
        </w:tc>
        <w:tc>
          <w:tcPr>
            <w:tcW w:w="7553" w:type="dxa"/>
            <w:tcBorders>
              <w:top w:val="inset" w:sz="18" w:space="0" w:color="auto"/>
              <w:left w:val="inset" w:sz="18" w:space="0" w:color="auto"/>
              <w:bottom w:val="inset" w:sz="18" w:space="0" w:color="auto"/>
              <w:right w:val="inset" w:sz="18" w:space="0" w:color="auto"/>
            </w:tcBorders>
            <w:shd w:val="clear" w:color="auto" w:fill="auto"/>
            <w:hideMark/>
          </w:tcPr>
          <w:p w14:paraId="4A889C1D" w14:textId="77777777" w:rsidR="00A90A4C" w:rsidRPr="004E5708" w:rsidRDefault="0076793B" w:rsidP="006E08C1">
            <w:pPr>
              <w:jc w:val="both"/>
              <w:textAlignment w:val="baseline"/>
              <w:rPr>
                <w:rFonts w:ascii="Calibri" w:eastAsia="Times New Roman" w:hAnsi="Calibri" w:cs="Calibri"/>
                <w:sz w:val="20"/>
                <w:szCs w:val="20"/>
              </w:rPr>
            </w:pPr>
            <w:r w:rsidRPr="004E5708">
              <w:rPr>
                <w:rFonts w:ascii="Calibri" w:eastAsia="Times New Roman" w:hAnsi="Calibri" w:cs="Calibri"/>
                <w:sz w:val="20"/>
                <w:szCs w:val="20"/>
              </w:rPr>
              <w:t>At least 1 year of experience in providing advisory services to private sector companies</w:t>
            </w:r>
          </w:p>
          <w:p w14:paraId="4D0E6033" w14:textId="632B74AA" w:rsidR="006E08C1" w:rsidRPr="004E5708" w:rsidRDefault="006E08C1" w:rsidP="006E08C1">
            <w:pPr>
              <w:jc w:val="both"/>
              <w:textAlignment w:val="baseline"/>
              <w:rPr>
                <w:rFonts w:ascii="Times New Roman" w:eastAsia="Times New Roman" w:hAnsi="Times New Roman" w:cs="Times New Roman"/>
              </w:rPr>
            </w:pPr>
            <w:r w:rsidRPr="004E5708">
              <w:rPr>
                <w:rFonts w:ascii="Calibri" w:eastAsia="Times New Roman" w:hAnsi="Calibri" w:cs="Calibri"/>
                <w:color w:val="333333"/>
                <w:sz w:val="20"/>
                <w:szCs w:val="20"/>
              </w:rPr>
              <w:t> </w:t>
            </w:r>
          </w:p>
        </w:tc>
        <w:tc>
          <w:tcPr>
            <w:tcW w:w="1140" w:type="dxa"/>
            <w:tcBorders>
              <w:top w:val="inset" w:sz="18" w:space="0" w:color="auto"/>
              <w:left w:val="inset" w:sz="18" w:space="0" w:color="auto"/>
              <w:bottom w:val="inset" w:sz="18" w:space="0" w:color="auto"/>
              <w:right w:val="inset" w:sz="18" w:space="0" w:color="auto"/>
            </w:tcBorders>
            <w:shd w:val="clear" w:color="auto" w:fill="auto"/>
            <w:hideMark/>
          </w:tcPr>
          <w:p w14:paraId="3B8D75F8" w14:textId="77777777" w:rsidR="006E08C1" w:rsidRPr="004E5708" w:rsidRDefault="006E08C1" w:rsidP="006E08C1">
            <w:pPr>
              <w:jc w:val="center"/>
              <w:textAlignment w:val="baseline"/>
              <w:rPr>
                <w:rFonts w:ascii="Times New Roman" w:eastAsia="Times New Roman" w:hAnsi="Times New Roman" w:cs="Times New Roman"/>
              </w:rPr>
            </w:pPr>
            <w:r w:rsidRPr="004E5708">
              <w:rPr>
                <w:rFonts w:ascii="Calibri" w:eastAsia="Times New Roman" w:hAnsi="Calibri" w:cs="Calibri"/>
                <w:color w:val="333333"/>
                <w:sz w:val="20"/>
                <w:szCs w:val="20"/>
              </w:rPr>
              <w:t>60 </w:t>
            </w:r>
          </w:p>
        </w:tc>
      </w:tr>
      <w:tr w:rsidR="006E08C1" w:rsidRPr="004E5708" w14:paraId="3AAC1014" w14:textId="77777777" w:rsidTr="0076793B">
        <w:trPr>
          <w:trHeight w:val="630"/>
        </w:trPr>
        <w:tc>
          <w:tcPr>
            <w:tcW w:w="446" w:type="dxa"/>
            <w:tcBorders>
              <w:top w:val="inset" w:sz="18" w:space="0" w:color="auto"/>
              <w:left w:val="inset" w:sz="18" w:space="0" w:color="auto"/>
              <w:bottom w:val="inset" w:sz="18" w:space="0" w:color="auto"/>
              <w:right w:val="inset" w:sz="18" w:space="0" w:color="auto"/>
            </w:tcBorders>
            <w:shd w:val="clear" w:color="auto" w:fill="auto"/>
            <w:hideMark/>
          </w:tcPr>
          <w:p w14:paraId="6545563C" w14:textId="77777777" w:rsidR="006E08C1" w:rsidRPr="004E5708" w:rsidRDefault="006E08C1" w:rsidP="006E08C1">
            <w:pPr>
              <w:jc w:val="both"/>
              <w:textAlignment w:val="baseline"/>
              <w:rPr>
                <w:rFonts w:ascii="Times New Roman" w:eastAsia="Times New Roman" w:hAnsi="Times New Roman" w:cs="Times New Roman"/>
              </w:rPr>
            </w:pPr>
            <w:r w:rsidRPr="004E5708">
              <w:rPr>
                <w:rFonts w:ascii="Calibri" w:eastAsia="Times New Roman" w:hAnsi="Calibri" w:cs="Calibri"/>
                <w:color w:val="333333"/>
                <w:sz w:val="20"/>
                <w:szCs w:val="20"/>
              </w:rPr>
              <w:t>4. </w:t>
            </w:r>
          </w:p>
        </w:tc>
        <w:tc>
          <w:tcPr>
            <w:tcW w:w="7553" w:type="dxa"/>
            <w:tcBorders>
              <w:top w:val="inset" w:sz="18" w:space="0" w:color="auto"/>
              <w:left w:val="inset" w:sz="18" w:space="0" w:color="auto"/>
              <w:bottom w:val="inset" w:sz="18" w:space="0" w:color="auto"/>
              <w:right w:val="inset" w:sz="18" w:space="0" w:color="auto"/>
            </w:tcBorders>
            <w:shd w:val="clear" w:color="auto" w:fill="auto"/>
            <w:hideMark/>
          </w:tcPr>
          <w:p w14:paraId="12BCC68D" w14:textId="77777777" w:rsidR="00A90A4C" w:rsidRPr="004E5708" w:rsidRDefault="0076793B" w:rsidP="006E08C1">
            <w:pPr>
              <w:jc w:val="both"/>
              <w:textAlignment w:val="baseline"/>
              <w:rPr>
                <w:rFonts w:ascii="Calibri" w:eastAsia="Times New Roman" w:hAnsi="Calibri" w:cs="Calibri"/>
                <w:sz w:val="20"/>
                <w:szCs w:val="20"/>
              </w:rPr>
            </w:pPr>
            <w:r w:rsidRPr="004E5708">
              <w:rPr>
                <w:rFonts w:ascii="Calibri" w:eastAsia="Times New Roman" w:hAnsi="Calibri" w:cs="Calibri"/>
                <w:sz w:val="20"/>
                <w:szCs w:val="20"/>
              </w:rPr>
              <w:t>Experience in working with international organizations is an asset.</w:t>
            </w:r>
          </w:p>
          <w:p w14:paraId="125F2CAD" w14:textId="06B008DE" w:rsidR="006E08C1" w:rsidRPr="004E5708" w:rsidRDefault="0076793B" w:rsidP="006E08C1">
            <w:pPr>
              <w:jc w:val="both"/>
              <w:textAlignment w:val="baseline"/>
              <w:rPr>
                <w:rFonts w:ascii="Times New Roman" w:eastAsia="Times New Roman" w:hAnsi="Times New Roman" w:cs="Times New Roman"/>
              </w:rPr>
            </w:pPr>
            <w:r w:rsidRPr="004E5708">
              <w:rPr>
                <w:rFonts w:ascii="Calibri" w:eastAsia="Times New Roman" w:hAnsi="Calibri" w:cs="Calibri"/>
                <w:sz w:val="20"/>
                <w:szCs w:val="20"/>
              </w:rPr>
              <w:t xml:space="preserve"> </w:t>
            </w:r>
            <w:r w:rsidR="006E08C1" w:rsidRPr="004E5708">
              <w:rPr>
                <w:rFonts w:ascii="Calibri" w:eastAsia="Times New Roman" w:hAnsi="Calibri" w:cs="Calibri"/>
                <w:color w:val="333333"/>
                <w:sz w:val="20"/>
                <w:szCs w:val="20"/>
              </w:rPr>
              <w:t>(</w:t>
            </w:r>
            <w:r w:rsidR="00E45A29" w:rsidRPr="004E5708">
              <w:rPr>
                <w:rFonts w:ascii="Calibri" w:eastAsia="Times New Roman" w:hAnsi="Calibri" w:cs="Calibri"/>
                <w:color w:val="333333"/>
                <w:sz w:val="20"/>
                <w:szCs w:val="20"/>
              </w:rPr>
              <w:t>1</w:t>
            </w:r>
            <w:r w:rsidR="006E08C1" w:rsidRPr="004E5708">
              <w:rPr>
                <w:rFonts w:ascii="Calibri" w:eastAsia="Times New Roman" w:hAnsi="Calibri" w:cs="Calibri"/>
                <w:i/>
                <w:iCs/>
                <w:color w:val="333333"/>
                <w:sz w:val="20"/>
                <w:szCs w:val="20"/>
              </w:rPr>
              <w:t> years – </w:t>
            </w:r>
            <w:r w:rsidR="00E45A29" w:rsidRPr="004E5708">
              <w:rPr>
                <w:rFonts w:ascii="Calibri" w:eastAsia="Times New Roman" w:hAnsi="Calibri" w:cs="Calibri"/>
                <w:i/>
                <w:iCs/>
                <w:color w:val="333333"/>
                <w:sz w:val="20"/>
                <w:szCs w:val="20"/>
              </w:rPr>
              <w:t>1</w:t>
            </w:r>
            <w:r w:rsidR="006E08C1" w:rsidRPr="004E5708">
              <w:rPr>
                <w:rFonts w:ascii="Calibri" w:eastAsia="Times New Roman" w:hAnsi="Calibri" w:cs="Calibri"/>
                <w:i/>
                <w:iCs/>
                <w:color w:val="333333"/>
                <w:sz w:val="20"/>
                <w:szCs w:val="20"/>
              </w:rPr>
              <w:t xml:space="preserve">0 pts, </w:t>
            </w:r>
            <w:r w:rsidR="00C00107" w:rsidRPr="004E5708">
              <w:rPr>
                <w:rFonts w:ascii="Calibri" w:eastAsia="Times New Roman" w:hAnsi="Calibri" w:cs="Calibri"/>
                <w:i/>
                <w:iCs/>
                <w:color w:val="333333"/>
                <w:sz w:val="20"/>
                <w:szCs w:val="20"/>
              </w:rPr>
              <w:t xml:space="preserve">each additional year – 10 pts, up to a maximum of </w:t>
            </w:r>
            <w:r w:rsidR="00E45A29" w:rsidRPr="004E5708">
              <w:rPr>
                <w:rFonts w:ascii="Calibri" w:eastAsia="Times New Roman" w:hAnsi="Calibri" w:cs="Calibri"/>
                <w:i/>
                <w:iCs/>
                <w:color w:val="333333"/>
                <w:sz w:val="20"/>
                <w:szCs w:val="20"/>
              </w:rPr>
              <w:t>3</w:t>
            </w:r>
            <w:r w:rsidR="00C00107" w:rsidRPr="004E5708">
              <w:rPr>
                <w:rFonts w:ascii="Calibri" w:eastAsia="Times New Roman" w:hAnsi="Calibri" w:cs="Calibri"/>
                <w:i/>
                <w:iCs/>
                <w:color w:val="333333"/>
                <w:sz w:val="20"/>
                <w:szCs w:val="20"/>
              </w:rPr>
              <w:t>0 pts)</w:t>
            </w:r>
          </w:p>
        </w:tc>
        <w:tc>
          <w:tcPr>
            <w:tcW w:w="1140" w:type="dxa"/>
            <w:tcBorders>
              <w:top w:val="inset" w:sz="18" w:space="0" w:color="auto"/>
              <w:left w:val="inset" w:sz="18" w:space="0" w:color="auto"/>
              <w:bottom w:val="inset" w:sz="18" w:space="0" w:color="auto"/>
              <w:right w:val="inset" w:sz="18" w:space="0" w:color="auto"/>
            </w:tcBorders>
            <w:shd w:val="clear" w:color="auto" w:fill="auto"/>
            <w:hideMark/>
          </w:tcPr>
          <w:p w14:paraId="6841AD8E" w14:textId="1C76C031" w:rsidR="006E08C1" w:rsidRPr="004E5708" w:rsidRDefault="00E45A29" w:rsidP="006E08C1">
            <w:pPr>
              <w:jc w:val="center"/>
              <w:textAlignment w:val="baseline"/>
              <w:rPr>
                <w:rFonts w:ascii="Times New Roman" w:eastAsia="Times New Roman" w:hAnsi="Times New Roman" w:cs="Times New Roman"/>
              </w:rPr>
            </w:pPr>
            <w:r w:rsidRPr="004E5708">
              <w:rPr>
                <w:rFonts w:ascii="Calibri" w:eastAsia="Times New Roman" w:hAnsi="Calibri" w:cs="Calibri"/>
                <w:color w:val="333333"/>
                <w:sz w:val="20"/>
                <w:szCs w:val="20"/>
              </w:rPr>
              <w:t>30</w:t>
            </w:r>
          </w:p>
        </w:tc>
      </w:tr>
      <w:tr w:rsidR="006E08C1" w:rsidRPr="004E5708" w14:paraId="61F13EAA" w14:textId="77777777" w:rsidTr="0076793B">
        <w:tc>
          <w:tcPr>
            <w:tcW w:w="446" w:type="dxa"/>
            <w:tcBorders>
              <w:top w:val="inset" w:sz="18" w:space="0" w:color="auto"/>
              <w:left w:val="inset" w:sz="18" w:space="0" w:color="auto"/>
              <w:bottom w:val="inset" w:sz="18" w:space="0" w:color="auto"/>
              <w:right w:val="inset" w:sz="18" w:space="0" w:color="auto"/>
            </w:tcBorders>
            <w:shd w:val="clear" w:color="auto" w:fill="auto"/>
            <w:hideMark/>
          </w:tcPr>
          <w:p w14:paraId="11BD9A03" w14:textId="77777777" w:rsidR="006E08C1" w:rsidRPr="004E5708" w:rsidRDefault="006E08C1" w:rsidP="006E08C1">
            <w:pPr>
              <w:jc w:val="both"/>
              <w:textAlignment w:val="baseline"/>
              <w:rPr>
                <w:rFonts w:ascii="Times New Roman" w:eastAsia="Times New Roman" w:hAnsi="Times New Roman" w:cs="Times New Roman"/>
              </w:rPr>
            </w:pPr>
            <w:r w:rsidRPr="004E5708">
              <w:rPr>
                <w:rFonts w:ascii="Calibri" w:eastAsia="Times New Roman" w:hAnsi="Calibri" w:cs="Calibri"/>
                <w:color w:val="333333"/>
                <w:sz w:val="20"/>
                <w:szCs w:val="20"/>
              </w:rPr>
              <w:t>6. </w:t>
            </w:r>
          </w:p>
        </w:tc>
        <w:tc>
          <w:tcPr>
            <w:tcW w:w="7553" w:type="dxa"/>
            <w:tcBorders>
              <w:top w:val="inset" w:sz="18" w:space="0" w:color="auto"/>
              <w:left w:val="inset" w:sz="18" w:space="0" w:color="auto"/>
              <w:bottom w:val="inset" w:sz="18" w:space="0" w:color="auto"/>
              <w:right w:val="inset" w:sz="18" w:space="0" w:color="auto"/>
            </w:tcBorders>
            <w:shd w:val="clear" w:color="auto" w:fill="auto"/>
            <w:hideMark/>
          </w:tcPr>
          <w:p w14:paraId="31CA20CF" w14:textId="77777777" w:rsidR="006E08C1" w:rsidRPr="004E5708" w:rsidRDefault="006E08C1" w:rsidP="006E08C1">
            <w:pPr>
              <w:jc w:val="both"/>
              <w:textAlignment w:val="baseline"/>
              <w:rPr>
                <w:rFonts w:ascii="Times New Roman" w:eastAsia="Times New Roman" w:hAnsi="Times New Roman" w:cs="Times New Roman"/>
              </w:rPr>
            </w:pPr>
            <w:r w:rsidRPr="004E5708">
              <w:rPr>
                <w:rFonts w:ascii="Calibri" w:eastAsia="Times New Roman" w:hAnsi="Calibri" w:cs="Calibri"/>
                <w:color w:val="333333"/>
                <w:sz w:val="20"/>
                <w:szCs w:val="20"/>
              </w:rPr>
              <w:t>Fluency in written and oral Romanian, Russian and English.  </w:t>
            </w:r>
          </w:p>
          <w:p w14:paraId="3259761F" w14:textId="77777777" w:rsidR="006E08C1" w:rsidRPr="004E5708" w:rsidRDefault="006E08C1" w:rsidP="006E08C1">
            <w:pPr>
              <w:jc w:val="both"/>
              <w:textAlignment w:val="baseline"/>
              <w:rPr>
                <w:rFonts w:ascii="Times New Roman" w:eastAsia="Times New Roman" w:hAnsi="Times New Roman" w:cs="Times New Roman"/>
              </w:rPr>
            </w:pPr>
            <w:r w:rsidRPr="004E5708">
              <w:rPr>
                <w:rFonts w:ascii="Calibri" w:eastAsia="Times New Roman" w:hAnsi="Calibri" w:cs="Calibri"/>
                <w:color w:val="333333"/>
                <w:sz w:val="20"/>
                <w:szCs w:val="20"/>
              </w:rPr>
              <w:t>Knowledge of Russian, Bulgarian, Gagauzian, Romani, Ukrainian or sign language is an asset. </w:t>
            </w:r>
          </w:p>
          <w:p w14:paraId="2D1563B2" w14:textId="77777777" w:rsidR="006E08C1" w:rsidRPr="004E5708" w:rsidRDefault="006E08C1" w:rsidP="006E08C1">
            <w:pPr>
              <w:jc w:val="both"/>
              <w:textAlignment w:val="baseline"/>
              <w:rPr>
                <w:rFonts w:ascii="Times New Roman" w:eastAsia="Times New Roman" w:hAnsi="Times New Roman" w:cs="Times New Roman"/>
              </w:rPr>
            </w:pPr>
            <w:r w:rsidRPr="004E5708">
              <w:rPr>
                <w:rFonts w:ascii="Calibri" w:eastAsia="Times New Roman" w:hAnsi="Calibri" w:cs="Calibri"/>
                <w:color w:val="333333"/>
                <w:sz w:val="20"/>
                <w:szCs w:val="20"/>
              </w:rPr>
              <w:t>(</w:t>
            </w:r>
            <w:r w:rsidRPr="004E5708">
              <w:rPr>
                <w:rFonts w:ascii="Calibri" w:eastAsia="Times New Roman" w:hAnsi="Calibri" w:cs="Calibri"/>
                <w:i/>
                <w:iCs/>
                <w:color w:val="333333"/>
                <w:sz w:val="20"/>
                <w:szCs w:val="20"/>
              </w:rPr>
              <w:t>English – 10 pts, Romanian -10 pts, Russian– 5 pts)</w:t>
            </w:r>
            <w:r w:rsidRPr="004E5708">
              <w:rPr>
                <w:rFonts w:ascii="Calibri" w:eastAsia="Times New Roman" w:hAnsi="Calibri" w:cs="Calibri"/>
                <w:color w:val="333333"/>
                <w:sz w:val="20"/>
                <w:szCs w:val="20"/>
              </w:rPr>
              <w:t> </w:t>
            </w:r>
          </w:p>
        </w:tc>
        <w:tc>
          <w:tcPr>
            <w:tcW w:w="1140" w:type="dxa"/>
            <w:tcBorders>
              <w:top w:val="inset" w:sz="18" w:space="0" w:color="auto"/>
              <w:left w:val="inset" w:sz="18" w:space="0" w:color="auto"/>
              <w:bottom w:val="inset" w:sz="18" w:space="0" w:color="auto"/>
              <w:right w:val="inset" w:sz="18" w:space="0" w:color="auto"/>
            </w:tcBorders>
            <w:shd w:val="clear" w:color="auto" w:fill="auto"/>
            <w:hideMark/>
          </w:tcPr>
          <w:p w14:paraId="289E74BD" w14:textId="77777777" w:rsidR="006E08C1" w:rsidRPr="004E5708" w:rsidRDefault="006E08C1" w:rsidP="006E08C1">
            <w:pPr>
              <w:jc w:val="center"/>
              <w:textAlignment w:val="baseline"/>
              <w:rPr>
                <w:rFonts w:ascii="Times New Roman" w:eastAsia="Times New Roman" w:hAnsi="Times New Roman" w:cs="Times New Roman"/>
              </w:rPr>
            </w:pPr>
            <w:r w:rsidRPr="004E5708">
              <w:rPr>
                <w:rFonts w:ascii="Calibri" w:eastAsia="Times New Roman" w:hAnsi="Calibri" w:cs="Calibri"/>
                <w:color w:val="333333"/>
                <w:sz w:val="20"/>
                <w:szCs w:val="20"/>
              </w:rPr>
              <w:t>25 </w:t>
            </w:r>
          </w:p>
        </w:tc>
      </w:tr>
      <w:tr w:rsidR="006E08C1" w:rsidRPr="004E5708" w14:paraId="54352D52" w14:textId="77777777" w:rsidTr="0076793B">
        <w:tc>
          <w:tcPr>
            <w:tcW w:w="446" w:type="dxa"/>
            <w:tcBorders>
              <w:top w:val="inset" w:sz="18" w:space="0" w:color="auto"/>
              <w:left w:val="inset" w:sz="18" w:space="0" w:color="auto"/>
              <w:bottom w:val="inset" w:sz="18" w:space="0" w:color="auto"/>
              <w:right w:val="inset" w:sz="18" w:space="0" w:color="auto"/>
            </w:tcBorders>
            <w:shd w:val="clear" w:color="auto" w:fill="auto"/>
            <w:hideMark/>
          </w:tcPr>
          <w:p w14:paraId="7EFDEEF3" w14:textId="77777777" w:rsidR="006E08C1" w:rsidRPr="004E5708" w:rsidRDefault="006E08C1" w:rsidP="006E08C1">
            <w:pPr>
              <w:jc w:val="both"/>
              <w:textAlignment w:val="baseline"/>
              <w:rPr>
                <w:rFonts w:ascii="Times New Roman" w:eastAsia="Times New Roman" w:hAnsi="Times New Roman" w:cs="Times New Roman"/>
              </w:rPr>
            </w:pPr>
            <w:r w:rsidRPr="004E5708">
              <w:rPr>
                <w:rFonts w:ascii="Calibri" w:eastAsia="Times New Roman" w:hAnsi="Calibri" w:cs="Calibri"/>
                <w:color w:val="333333"/>
                <w:sz w:val="20"/>
                <w:szCs w:val="20"/>
              </w:rPr>
              <w:t>7. </w:t>
            </w:r>
          </w:p>
        </w:tc>
        <w:tc>
          <w:tcPr>
            <w:tcW w:w="7553" w:type="dxa"/>
            <w:tcBorders>
              <w:top w:val="inset" w:sz="18" w:space="0" w:color="auto"/>
              <w:left w:val="inset" w:sz="18" w:space="0" w:color="auto"/>
              <w:bottom w:val="inset" w:sz="18" w:space="0" w:color="auto"/>
              <w:right w:val="inset" w:sz="18" w:space="0" w:color="auto"/>
            </w:tcBorders>
            <w:shd w:val="clear" w:color="auto" w:fill="auto"/>
            <w:hideMark/>
          </w:tcPr>
          <w:p w14:paraId="6EC4CF65" w14:textId="77777777" w:rsidR="006E08C1" w:rsidRPr="004E5708" w:rsidRDefault="006E08C1" w:rsidP="006E08C1">
            <w:pPr>
              <w:jc w:val="both"/>
              <w:textAlignment w:val="baseline"/>
              <w:rPr>
                <w:rFonts w:ascii="Times New Roman" w:eastAsia="Times New Roman" w:hAnsi="Times New Roman" w:cs="Times New Roman"/>
              </w:rPr>
            </w:pPr>
            <w:r w:rsidRPr="004E5708">
              <w:rPr>
                <w:rFonts w:ascii="Calibri" w:eastAsia="Times New Roman" w:hAnsi="Calibri" w:cs="Calibri"/>
                <w:b/>
                <w:bCs/>
                <w:color w:val="333333"/>
                <w:sz w:val="20"/>
                <w:szCs w:val="20"/>
              </w:rPr>
              <w:t>Interview</w:t>
            </w:r>
            <w:r w:rsidRPr="004E5708">
              <w:rPr>
                <w:rFonts w:ascii="Calibri" w:eastAsia="Times New Roman" w:hAnsi="Calibri" w:cs="Calibri"/>
                <w:color w:val="333333"/>
                <w:sz w:val="20"/>
                <w:szCs w:val="20"/>
              </w:rPr>
              <w:t> </w:t>
            </w:r>
          </w:p>
        </w:tc>
        <w:tc>
          <w:tcPr>
            <w:tcW w:w="1140" w:type="dxa"/>
            <w:tcBorders>
              <w:top w:val="inset" w:sz="18" w:space="0" w:color="auto"/>
              <w:left w:val="inset" w:sz="18" w:space="0" w:color="auto"/>
              <w:bottom w:val="inset" w:sz="18" w:space="0" w:color="auto"/>
              <w:right w:val="inset" w:sz="18" w:space="0" w:color="auto"/>
            </w:tcBorders>
            <w:shd w:val="clear" w:color="auto" w:fill="auto"/>
            <w:hideMark/>
          </w:tcPr>
          <w:p w14:paraId="0F553DEC" w14:textId="7DF1E36E" w:rsidR="006E08C1" w:rsidRPr="004E5708" w:rsidRDefault="00E45A29" w:rsidP="006E08C1">
            <w:pPr>
              <w:jc w:val="center"/>
              <w:textAlignment w:val="baseline"/>
              <w:rPr>
                <w:rFonts w:ascii="Times New Roman" w:eastAsia="Times New Roman" w:hAnsi="Times New Roman" w:cs="Times New Roman"/>
              </w:rPr>
            </w:pPr>
            <w:r w:rsidRPr="004E5708">
              <w:rPr>
                <w:rFonts w:ascii="Calibri" w:eastAsia="Times New Roman" w:hAnsi="Calibri" w:cs="Calibri"/>
                <w:b/>
                <w:bCs/>
                <w:color w:val="333333"/>
                <w:sz w:val="20"/>
                <w:szCs w:val="20"/>
              </w:rPr>
              <w:t>8</w:t>
            </w:r>
            <w:r w:rsidR="006E08C1" w:rsidRPr="004E5708">
              <w:rPr>
                <w:rFonts w:ascii="Calibri" w:eastAsia="Times New Roman" w:hAnsi="Calibri" w:cs="Calibri"/>
                <w:b/>
                <w:bCs/>
                <w:color w:val="333333"/>
                <w:sz w:val="20"/>
                <w:szCs w:val="20"/>
              </w:rPr>
              <w:t>5</w:t>
            </w:r>
            <w:r w:rsidR="006E08C1" w:rsidRPr="004E5708">
              <w:rPr>
                <w:rFonts w:ascii="Calibri" w:eastAsia="Times New Roman" w:hAnsi="Calibri" w:cs="Calibri"/>
                <w:color w:val="333333"/>
                <w:sz w:val="20"/>
                <w:szCs w:val="20"/>
              </w:rPr>
              <w:t> </w:t>
            </w:r>
          </w:p>
        </w:tc>
      </w:tr>
      <w:tr w:rsidR="006E08C1" w:rsidRPr="004E5708" w14:paraId="47E3DB51" w14:textId="77777777" w:rsidTr="0076793B">
        <w:tc>
          <w:tcPr>
            <w:tcW w:w="446" w:type="dxa"/>
            <w:tcBorders>
              <w:top w:val="inset" w:sz="18" w:space="0" w:color="auto"/>
              <w:left w:val="inset" w:sz="18" w:space="0" w:color="auto"/>
              <w:bottom w:val="inset" w:sz="18" w:space="0" w:color="auto"/>
              <w:right w:val="inset" w:sz="18" w:space="0" w:color="auto"/>
            </w:tcBorders>
            <w:shd w:val="clear" w:color="auto" w:fill="auto"/>
            <w:hideMark/>
          </w:tcPr>
          <w:p w14:paraId="17189189" w14:textId="77777777" w:rsidR="006E08C1" w:rsidRPr="004E5708" w:rsidRDefault="006E08C1" w:rsidP="006E08C1">
            <w:pPr>
              <w:jc w:val="both"/>
              <w:textAlignment w:val="baseline"/>
              <w:rPr>
                <w:rFonts w:ascii="Times New Roman" w:eastAsia="Times New Roman" w:hAnsi="Times New Roman" w:cs="Times New Roman"/>
              </w:rPr>
            </w:pPr>
            <w:r w:rsidRPr="004E5708">
              <w:rPr>
                <w:rFonts w:ascii="Calibri" w:eastAsia="Times New Roman" w:hAnsi="Calibri" w:cs="Calibri"/>
                <w:color w:val="333333"/>
                <w:sz w:val="20"/>
                <w:szCs w:val="20"/>
              </w:rPr>
              <w:t> </w:t>
            </w:r>
          </w:p>
        </w:tc>
        <w:tc>
          <w:tcPr>
            <w:tcW w:w="7553" w:type="dxa"/>
            <w:tcBorders>
              <w:top w:val="inset" w:sz="18" w:space="0" w:color="auto"/>
              <w:left w:val="inset" w:sz="18" w:space="0" w:color="auto"/>
              <w:bottom w:val="inset" w:sz="18" w:space="0" w:color="auto"/>
              <w:right w:val="inset" w:sz="18" w:space="0" w:color="auto"/>
            </w:tcBorders>
            <w:shd w:val="clear" w:color="auto" w:fill="auto"/>
            <w:hideMark/>
          </w:tcPr>
          <w:p w14:paraId="2493FA15" w14:textId="77777777" w:rsidR="006E08C1" w:rsidRPr="004E5708" w:rsidRDefault="006E08C1" w:rsidP="006E08C1">
            <w:pPr>
              <w:jc w:val="both"/>
              <w:textAlignment w:val="baseline"/>
              <w:rPr>
                <w:rFonts w:ascii="Times New Roman" w:eastAsia="Times New Roman" w:hAnsi="Times New Roman" w:cs="Times New Roman"/>
              </w:rPr>
            </w:pPr>
            <w:r w:rsidRPr="004E5708">
              <w:rPr>
                <w:rFonts w:ascii="Calibri" w:eastAsia="Times New Roman" w:hAnsi="Calibri" w:cs="Calibri"/>
                <w:b/>
                <w:bCs/>
                <w:color w:val="333333"/>
                <w:sz w:val="20"/>
                <w:szCs w:val="20"/>
              </w:rPr>
              <w:t>Maximum total technical scoring:</w:t>
            </w:r>
            <w:r w:rsidRPr="004E5708">
              <w:rPr>
                <w:rFonts w:ascii="Calibri" w:eastAsia="Times New Roman" w:hAnsi="Calibri" w:cs="Calibri"/>
                <w:color w:val="333333"/>
                <w:sz w:val="20"/>
                <w:szCs w:val="20"/>
              </w:rPr>
              <w:t> </w:t>
            </w:r>
          </w:p>
        </w:tc>
        <w:tc>
          <w:tcPr>
            <w:tcW w:w="1140" w:type="dxa"/>
            <w:tcBorders>
              <w:top w:val="inset" w:sz="18" w:space="0" w:color="auto"/>
              <w:left w:val="inset" w:sz="18" w:space="0" w:color="auto"/>
              <w:bottom w:val="inset" w:sz="18" w:space="0" w:color="auto"/>
              <w:right w:val="inset" w:sz="18" w:space="0" w:color="auto"/>
            </w:tcBorders>
            <w:shd w:val="clear" w:color="auto" w:fill="auto"/>
            <w:hideMark/>
          </w:tcPr>
          <w:p w14:paraId="5BEDABC7" w14:textId="1FF55A8B" w:rsidR="006E08C1" w:rsidRPr="004E5708" w:rsidRDefault="00E45A29" w:rsidP="006E08C1">
            <w:pPr>
              <w:jc w:val="center"/>
              <w:textAlignment w:val="baseline"/>
              <w:rPr>
                <w:rFonts w:ascii="Times New Roman" w:eastAsia="Times New Roman" w:hAnsi="Times New Roman" w:cs="Times New Roman"/>
              </w:rPr>
            </w:pPr>
            <w:r w:rsidRPr="004E5708">
              <w:rPr>
                <w:rFonts w:ascii="Calibri" w:eastAsia="Times New Roman" w:hAnsi="Calibri" w:cs="Calibri"/>
                <w:b/>
                <w:bCs/>
                <w:color w:val="333333"/>
                <w:sz w:val="20"/>
                <w:szCs w:val="20"/>
              </w:rPr>
              <w:t>20</w:t>
            </w:r>
            <w:r w:rsidR="006E08C1" w:rsidRPr="004E5708">
              <w:rPr>
                <w:rFonts w:ascii="Calibri" w:eastAsia="Times New Roman" w:hAnsi="Calibri" w:cs="Calibri"/>
                <w:b/>
                <w:bCs/>
                <w:color w:val="333333"/>
                <w:sz w:val="20"/>
                <w:szCs w:val="20"/>
              </w:rPr>
              <w:t>0</w:t>
            </w:r>
            <w:r w:rsidR="006E08C1" w:rsidRPr="004E5708">
              <w:rPr>
                <w:rFonts w:ascii="Calibri" w:eastAsia="Times New Roman" w:hAnsi="Calibri" w:cs="Calibri"/>
                <w:color w:val="333333"/>
                <w:sz w:val="20"/>
                <w:szCs w:val="20"/>
              </w:rPr>
              <w:t> </w:t>
            </w:r>
          </w:p>
        </w:tc>
      </w:tr>
    </w:tbl>
    <w:p w14:paraId="0B618D18" w14:textId="77777777" w:rsidR="006E08C1" w:rsidRPr="004E5708" w:rsidRDefault="006E08C1" w:rsidP="006E08C1">
      <w:pPr>
        <w:textAlignment w:val="baseline"/>
        <w:rPr>
          <w:rFonts w:ascii="Segoe UI" w:eastAsia="Times New Roman" w:hAnsi="Segoe UI" w:cs="Segoe UI"/>
          <w:sz w:val="18"/>
          <w:szCs w:val="18"/>
        </w:rPr>
      </w:pPr>
      <w:r w:rsidRPr="004E5708">
        <w:rPr>
          <w:rFonts w:ascii="Calibri" w:eastAsia="Times New Roman" w:hAnsi="Calibri" w:cs="Calibri"/>
          <w:sz w:val="20"/>
          <w:szCs w:val="20"/>
        </w:rPr>
        <w:t> </w:t>
      </w:r>
    </w:p>
    <w:p w14:paraId="386E7CF4" w14:textId="77777777"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b/>
          <w:bCs/>
          <w:color w:val="333333"/>
          <w:sz w:val="20"/>
          <w:szCs w:val="20"/>
        </w:rPr>
        <w:t>B) Financial evaluation: </w:t>
      </w:r>
      <w:r w:rsidRPr="004E5708">
        <w:rPr>
          <w:rFonts w:ascii="Calibri" w:eastAsia="Times New Roman" w:hAnsi="Calibri" w:cs="Calibri"/>
          <w:color w:val="333333"/>
          <w:sz w:val="20"/>
          <w:szCs w:val="20"/>
        </w:rPr>
        <w:t>In the Second Stage, the financial proposal of candidates, who have attained minimum 70% score in the technical evaluation (at least 245 points), will be compared. </w:t>
      </w:r>
    </w:p>
    <w:p w14:paraId="01BC6F11" w14:textId="77777777"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b/>
          <w:bCs/>
          <w:i/>
          <w:iCs/>
          <w:color w:val="333333"/>
          <w:sz w:val="20"/>
          <w:szCs w:val="20"/>
          <w:u w:val="single"/>
        </w:rPr>
        <w:t>Winning candidate</w:t>
      </w:r>
      <w:r w:rsidRPr="004E5708">
        <w:rPr>
          <w:rFonts w:ascii="Calibri" w:eastAsia="Times New Roman" w:hAnsi="Calibri" w:cs="Calibri"/>
          <w:color w:val="333333"/>
          <w:sz w:val="20"/>
          <w:szCs w:val="20"/>
        </w:rPr>
        <w:t> </w:t>
      </w:r>
    </w:p>
    <w:p w14:paraId="34FD8B29" w14:textId="77777777"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color w:val="333333"/>
          <w:sz w:val="20"/>
          <w:szCs w:val="20"/>
        </w:rPr>
        <w:t>The winning candidate will be the candidate, who has accumulated the highest aggregated score (technical scoring + financial scoring). </w:t>
      </w:r>
    </w:p>
    <w:p w14:paraId="7DD06F45" w14:textId="77777777"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color w:val="333333"/>
          <w:sz w:val="20"/>
          <w:szCs w:val="20"/>
        </w:rPr>
        <w:t>Please note that only applicants who are short-listed will be contacted. </w:t>
      </w:r>
    </w:p>
    <w:p w14:paraId="4049B6EF" w14:textId="77777777"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i/>
          <w:iCs/>
          <w:color w:val="333333"/>
          <w:sz w:val="20"/>
          <w:szCs w:val="20"/>
        </w:rPr>
        <w:t xml:space="preserve">In July 2010, the United Nations General Assembly created UN Women, the United Nations Entity for Gender </w:t>
      </w:r>
      <w:proofErr w:type="gramStart"/>
      <w:r w:rsidRPr="004E5708">
        <w:rPr>
          <w:rFonts w:ascii="Calibri" w:eastAsia="Times New Roman" w:hAnsi="Calibri" w:cs="Calibri"/>
          <w:i/>
          <w:iCs/>
          <w:color w:val="333333"/>
          <w:sz w:val="20"/>
          <w:szCs w:val="20"/>
        </w:rPr>
        <w:t>Equality</w:t>
      </w:r>
      <w:proofErr w:type="gramEnd"/>
      <w:r w:rsidRPr="004E5708">
        <w:rPr>
          <w:rFonts w:ascii="Calibri" w:eastAsia="Times New Roman" w:hAnsi="Calibri" w:cs="Calibri"/>
          <w:i/>
          <w:iCs/>
          <w:color w:val="333333"/>
          <w:sz w:val="20"/>
          <w:szCs w:val="20"/>
        </w:rPr>
        <w:t xml:space="preserve"> and the Empowerment of Women. The creation of UN Women came about as part of the UN reform agenda, bringing together resources and mandates for greater impact. It merges and builds on the important work of four previously distinct parts of the UN system (DAW, OSAGI, INSTRAW and UNIFEM), which focused exclusively on gender equality and women's empowerment.</w:t>
      </w:r>
      <w:r w:rsidRPr="004E5708">
        <w:rPr>
          <w:rFonts w:ascii="Calibri" w:eastAsia="Times New Roman" w:hAnsi="Calibri" w:cs="Calibri"/>
          <w:color w:val="333333"/>
          <w:sz w:val="20"/>
          <w:szCs w:val="20"/>
        </w:rPr>
        <w:t> </w:t>
      </w:r>
    </w:p>
    <w:p w14:paraId="66FBB4E1" w14:textId="77777777"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i/>
          <w:iCs/>
          <w:color w:val="333333"/>
          <w:sz w:val="20"/>
          <w:szCs w:val="20"/>
        </w:rPr>
        <w:t>The United Nations in Moldova is committed to workforce diversity. Women, persons with disabilities, Roma and other ethnic or religious minorities, persons living with HIV, as well as refugees and other non-citizens legally entitled to work in the Republic of Moldova, are particularly encouraged to apply.</w:t>
      </w:r>
      <w:r w:rsidRPr="004E5708">
        <w:rPr>
          <w:rFonts w:ascii="Calibri" w:eastAsia="Times New Roman" w:hAnsi="Calibri" w:cs="Calibri"/>
          <w:color w:val="333333"/>
          <w:sz w:val="20"/>
          <w:szCs w:val="20"/>
        </w:rPr>
        <w:t> </w:t>
      </w:r>
    </w:p>
    <w:p w14:paraId="61571592" w14:textId="77777777" w:rsidR="006E08C1" w:rsidRPr="004E5708" w:rsidRDefault="006E08C1" w:rsidP="006E08C1">
      <w:pPr>
        <w:textAlignment w:val="baseline"/>
        <w:rPr>
          <w:rFonts w:ascii="Segoe UI" w:eastAsia="Times New Roman" w:hAnsi="Segoe UI" w:cs="Segoe UI"/>
          <w:sz w:val="18"/>
          <w:szCs w:val="18"/>
        </w:rPr>
      </w:pPr>
      <w:r w:rsidRPr="004E5708">
        <w:rPr>
          <w:rFonts w:ascii="Segoe UI" w:eastAsia="Times New Roman" w:hAnsi="Segoe UI" w:cs="Segoe UI"/>
          <w:color w:val="666666"/>
          <w:sz w:val="18"/>
          <w:szCs w:val="18"/>
          <w:shd w:val="clear" w:color="auto" w:fill="FFFFFF"/>
        </w:rPr>
        <w:t>Page Break</w:t>
      </w:r>
      <w:r w:rsidRPr="004E5708">
        <w:rPr>
          <w:rFonts w:ascii="Calibri" w:eastAsia="Times New Roman" w:hAnsi="Calibri" w:cs="Calibri"/>
          <w:b/>
          <w:bCs/>
          <w:sz w:val="20"/>
          <w:szCs w:val="20"/>
        </w:rPr>
        <w:t>=IF(I8="n/</w:t>
      </w:r>
      <w:proofErr w:type="spellStart"/>
      <w:r w:rsidRPr="004E5708">
        <w:rPr>
          <w:rFonts w:ascii="Calibri" w:eastAsia="Times New Roman" w:hAnsi="Calibri" w:cs="Calibri"/>
          <w:b/>
          <w:bCs/>
          <w:sz w:val="20"/>
          <w:szCs w:val="20"/>
        </w:rPr>
        <w:t>a","n</w:t>
      </w:r>
      <w:proofErr w:type="spellEnd"/>
      <w:r w:rsidRPr="004E5708">
        <w:rPr>
          <w:rFonts w:ascii="Calibri" w:eastAsia="Times New Roman" w:hAnsi="Calibri" w:cs="Calibri"/>
          <w:b/>
          <w:bCs/>
          <w:sz w:val="20"/>
          <w:szCs w:val="20"/>
        </w:rPr>
        <w:t>/a</w:t>
      </w:r>
      <w:proofErr w:type="gramStart"/>
      <w:r w:rsidRPr="004E5708">
        <w:rPr>
          <w:rFonts w:ascii="Calibri" w:eastAsia="Times New Roman" w:hAnsi="Calibri" w:cs="Calibri"/>
          <w:b/>
          <w:bCs/>
          <w:sz w:val="20"/>
          <w:szCs w:val="20"/>
        </w:rPr>
        <w:t>",(</w:t>
      </w:r>
      <w:proofErr w:type="gramEnd"/>
      <w:r w:rsidRPr="004E5708">
        <w:rPr>
          <w:rFonts w:ascii="Calibri" w:eastAsia="Times New Roman" w:hAnsi="Calibri" w:cs="Calibri"/>
          <w:b/>
          <w:bCs/>
          <w:sz w:val="20"/>
          <w:szCs w:val="20"/>
        </w:rPr>
        <w:t>MIN($I$8:$I$13)/I8)*L7)</w:t>
      </w:r>
      <w:r w:rsidRPr="004E5708">
        <w:rPr>
          <w:rFonts w:ascii="Calibri" w:eastAsia="Times New Roman" w:hAnsi="Calibri" w:cs="Calibri"/>
          <w:sz w:val="20"/>
          <w:szCs w:val="20"/>
        </w:rPr>
        <w:t> </w:t>
      </w:r>
    </w:p>
    <w:p w14:paraId="64E36937" w14:textId="77777777" w:rsidR="006E08C1" w:rsidRPr="004E5708" w:rsidRDefault="006E08C1" w:rsidP="006E08C1">
      <w:pPr>
        <w:jc w:val="center"/>
        <w:textAlignment w:val="baseline"/>
        <w:rPr>
          <w:rFonts w:ascii="Segoe UI" w:eastAsia="Times New Roman" w:hAnsi="Segoe UI" w:cs="Segoe UI"/>
          <w:sz w:val="18"/>
          <w:szCs w:val="18"/>
        </w:rPr>
      </w:pPr>
      <w:r w:rsidRPr="004E5708">
        <w:rPr>
          <w:rFonts w:ascii="Calibri" w:eastAsia="Times New Roman" w:hAnsi="Calibri" w:cs="Calibri"/>
          <w:sz w:val="20"/>
          <w:szCs w:val="20"/>
        </w:rPr>
        <w:t> </w:t>
      </w:r>
    </w:p>
    <w:p w14:paraId="03484165" w14:textId="77777777" w:rsidR="006E08C1" w:rsidRPr="004E5708" w:rsidRDefault="006E08C1" w:rsidP="006E08C1">
      <w:pPr>
        <w:jc w:val="center"/>
        <w:textAlignment w:val="baseline"/>
        <w:rPr>
          <w:rFonts w:ascii="Segoe UI" w:eastAsia="Times New Roman" w:hAnsi="Segoe UI" w:cs="Segoe UI"/>
          <w:sz w:val="18"/>
          <w:szCs w:val="18"/>
        </w:rPr>
      </w:pPr>
      <w:r w:rsidRPr="004E5708">
        <w:rPr>
          <w:rFonts w:ascii="Calibri" w:eastAsia="Times New Roman" w:hAnsi="Calibri" w:cs="Calibri"/>
          <w:b/>
          <w:bCs/>
          <w:sz w:val="20"/>
          <w:szCs w:val="20"/>
        </w:rPr>
        <w:t>Annex I:</w:t>
      </w:r>
      <w:r w:rsidRPr="004E5708">
        <w:rPr>
          <w:rFonts w:ascii="Calibri" w:eastAsia="Times New Roman" w:hAnsi="Calibri" w:cs="Calibri"/>
          <w:sz w:val="20"/>
          <w:szCs w:val="20"/>
        </w:rPr>
        <w:t> </w:t>
      </w:r>
    </w:p>
    <w:p w14:paraId="06016E13" w14:textId="77777777" w:rsidR="006E08C1" w:rsidRPr="004E5708" w:rsidRDefault="006E08C1" w:rsidP="006E08C1">
      <w:pPr>
        <w:textAlignment w:val="baseline"/>
        <w:rPr>
          <w:rFonts w:ascii="Segoe UI" w:eastAsia="Times New Roman" w:hAnsi="Segoe UI" w:cs="Segoe UI"/>
          <w:color w:val="323E4F"/>
          <w:sz w:val="18"/>
          <w:szCs w:val="18"/>
        </w:rPr>
      </w:pPr>
      <w:r w:rsidRPr="004E5708">
        <w:rPr>
          <w:rFonts w:ascii="Calibri" w:eastAsia="Times New Roman" w:hAnsi="Calibri" w:cs="Calibri"/>
          <w:color w:val="323E4F"/>
          <w:sz w:val="20"/>
          <w:szCs w:val="20"/>
        </w:rPr>
        <w:t> </w:t>
      </w:r>
    </w:p>
    <w:p w14:paraId="7FE89316" w14:textId="77777777" w:rsidR="006E08C1" w:rsidRPr="004E5708" w:rsidRDefault="006E08C1" w:rsidP="006E08C1">
      <w:pPr>
        <w:textAlignment w:val="baseline"/>
        <w:rPr>
          <w:rFonts w:ascii="Segoe UI" w:eastAsia="Times New Roman" w:hAnsi="Segoe UI" w:cs="Segoe UI"/>
          <w:color w:val="323E4F"/>
          <w:sz w:val="18"/>
          <w:szCs w:val="18"/>
        </w:rPr>
      </w:pPr>
      <w:r w:rsidRPr="004E5708">
        <w:rPr>
          <w:rFonts w:ascii="Calibri" w:eastAsia="Times New Roman" w:hAnsi="Calibri" w:cs="Calibri"/>
          <w:color w:val="323E4F"/>
          <w:sz w:val="20"/>
          <w:szCs w:val="20"/>
        </w:rPr>
        <w:t> Price Proposal Guideline and Template </w:t>
      </w:r>
    </w:p>
    <w:p w14:paraId="185FAF11" w14:textId="77777777" w:rsidR="006E08C1" w:rsidRPr="004E5708" w:rsidRDefault="006E08C1" w:rsidP="006E08C1">
      <w:pPr>
        <w:textAlignment w:val="baseline"/>
        <w:rPr>
          <w:rFonts w:ascii="Segoe UI" w:eastAsia="Times New Roman" w:hAnsi="Segoe UI" w:cs="Segoe UI"/>
          <w:color w:val="323E4F"/>
          <w:sz w:val="18"/>
          <w:szCs w:val="18"/>
        </w:rPr>
      </w:pPr>
      <w:r w:rsidRPr="004E5708">
        <w:rPr>
          <w:rFonts w:ascii="Calibri" w:eastAsia="Times New Roman" w:hAnsi="Calibri" w:cs="Calibri"/>
          <w:color w:val="323E4F"/>
          <w:sz w:val="20"/>
          <w:szCs w:val="20"/>
        </w:rPr>
        <w:t> </w:t>
      </w:r>
    </w:p>
    <w:p w14:paraId="29CBE217" w14:textId="77777777"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The prospective Individual Consultant should take the following explanations into account during submission of his/her price proposal.  </w:t>
      </w:r>
    </w:p>
    <w:p w14:paraId="0DAD47B4" w14:textId="77777777" w:rsidR="006E08C1" w:rsidRPr="004E5708" w:rsidRDefault="006E08C1" w:rsidP="006E08C1">
      <w:pPr>
        <w:numPr>
          <w:ilvl w:val="0"/>
          <w:numId w:val="23"/>
        </w:numPr>
        <w:ind w:left="1080" w:firstLine="0"/>
        <w:textAlignment w:val="baseline"/>
        <w:rPr>
          <w:rFonts w:ascii="Calibri" w:eastAsia="Times New Roman" w:hAnsi="Calibri" w:cs="Calibri"/>
          <w:color w:val="2E74B5"/>
          <w:sz w:val="20"/>
          <w:szCs w:val="20"/>
        </w:rPr>
      </w:pPr>
      <w:r w:rsidRPr="004E5708">
        <w:rPr>
          <w:rFonts w:ascii="Calibri" w:eastAsia="Times New Roman" w:hAnsi="Calibri" w:cs="Calibri"/>
          <w:b/>
          <w:bCs/>
          <w:sz w:val="20"/>
          <w:szCs w:val="20"/>
        </w:rPr>
        <w:t>Lump Sum Amount</w:t>
      </w:r>
      <w:r w:rsidRPr="004E5708">
        <w:rPr>
          <w:rFonts w:ascii="Calibri" w:eastAsia="Times New Roman" w:hAnsi="Calibri" w:cs="Calibri"/>
          <w:sz w:val="20"/>
          <w:szCs w:val="20"/>
        </w:rPr>
        <w:t> </w:t>
      </w:r>
    </w:p>
    <w:p w14:paraId="4BA47279" w14:textId="77777777"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The price proposal should indicate a "lump sum amount" which is "all-inclusive"; All costs (professional fees, living allowances, communications, consumables during field related missions, etc.) that could possibly be incurred by the Contractor needs to be factored into the proposed price.  </w:t>
      </w:r>
    </w:p>
    <w:p w14:paraId="7EC85AA1" w14:textId="77777777"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 xml:space="preserve">UN Women will not withhold any amount of the payments for tax and/or social security related payments. UN Women shall have no liability for taxes, </w:t>
      </w:r>
      <w:proofErr w:type="gramStart"/>
      <w:r w:rsidRPr="004E5708">
        <w:rPr>
          <w:rFonts w:ascii="Calibri" w:eastAsia="Times New Roman" w:hAnsi="Calibri" w:cs="Calibri"/>
          <w:sz w:val="20"/>
          <w:szCs w:val="20"/>
        </w:rPr>
        <w:t>duties</w:t>
      </w:r>
      <w:proofErr w:type="gramEnd"/>
      <w:r w:rsidRPr="004E5708">
        <w:rPr>
          <w:rFonts w:ascii="Calibri" w:eastAsia="Times New Roman" w:hAnsi="Calibri" w:cs="Calibri"/>
          <w:sz w:val="20"/>
          <w:szCs w:val="20"/>
        </w:rPr>
        <w:t xml:space="preserve">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 </w:t>
      </w:r>
    </w:p>
    <w:p w14:paraId="6749C80C" w14:textId="77777777"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Contract price is fixed to activities/deliverables indicated in the TOR, regardless of the changes in the cost components (such as das invested for completion of the deliverables). </w:t>
      </w:r>
    </w:p>
    <w:p w14:paraId="148C746A" w14:textId="77777777" w:rsidR="006E08C1" w:rsidRPr="004E5708" w:rsidRDefault="006E08C1" w:rsidP="006E08C1">
      <w:pPr>
        <w:numPr>
          <w:ilvl w:val="0"/>
          <w:numId w:val="24"/>
        </w:numPr>
        <w:ind w:left="1080" w:firstLine="0"/>
        <w:textAlignment w:val="baseline"/>
        <w:rPr>
          <w:rFonts w:ascii="Calibri" w:eastAsia="Times New Roman" w:hAnsi="Calibri" w:cs="Calibri"/>
          <w:color w:val="2E74B5"/>
          <w:sz w:val="20"/>
          <w:szCs w:val="20"/>
        </w:rPr>
      </w:pPr>
      <w:r w:rsidRPr="004E5708">
        <w:rPr>
          <w:rFonts w:ascii="Calibri" w:eastAsia="Times New Roman" w:hAnsi="Calibri" w:cs="Calibri"/>
          <w:b/>
          <w:bCs/>
          <w:sz w:val="20"/>
          <w:szCs w:val="20"/>
        </w:rPr>
        <w:t>Travel costs</w:t>
      </w:r>
      <w:r w:rsidRPr="004E5708">
        <w:rPr>
          <w:rFonts w:ascii="Calibri" w:eastAsia="Times New Roman" w:hAnsi="Calibri" w:cs="Calibri"/>
          <w:sz w:val="20"/>
          <w:szCs w:val="20"/>
        </w:rPr>
        <w:t> </w:t>
      </w:r>
    </w:p>
    <w:p w14:paraId="6B5ACA3E" w14:textId="77777777"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u w:val="single"/>
        </w:rPr>
        <w:t>All envisaged travel costs must be included in the financial proposal</w:t>
      </w:r>
      <w:r w:rsidRPr="004E5708">
        <w:rPr>
          <w:rFonts w:ascii="Calibri" w:eastAsia="Times New Roman" w:hAnsi="Calibri" w:cs="Calibri"/>
          <w:sz w:val="20"/>
          <w:szCs w:val="20"/>
        </w:rPr>
        <w:t xml:space="preserve">. This includes all travel to join duty station/repatriation travel.  In general, UN Women should not accept travel costs exceeding those of an </w:t>
      </w:r>
      <w:r w:rsidRPr="004E5708">
        <w:rPr>
          <w:rFonts w:ascii="Calibri" w:eastAsia="Times New Roman" w:hAnsi="Calibri" w:cs="Calibri"/>
          <w:sz w:val="20"/>
          <w:szCs w:val="20"/>
        </w:rPr>
        <w:lastRenderedPageBreak/>
        <w:t>economy class ticket. Should the contractor wish to travel on a higher class he/she should do so using their own resources. </w:t>
      </w:r>
    </w:p>
    <w:p w14:paraId="150D8E28" w14:textId="77777777" w:rsidR="006E08C1" w:rsidRPr="004E5708" w:rsidRDefault="006E08C1" w:rsidP="006E08C1">
      <w:pPr>
        <w:numPr>
          <w:ilvl w:val="0"/>
          <w:numId w:val="25"/>
        </w:numPr>
        <w:ind w:left="1080" w:firstLine="0"/>
        <w:textAlignment w:val="baseline"/>
        <w:rPr>
          <w:rFonts w:ascii="Calibri" w:eastAsia="Times New Roman" w:hAnsi="Calibri" w:cs="Calibri"/>
          <w:color w:val="2E74B5"/>
          <w:sz w:val="20"/>
          <w:szCs w:val="20"/>
        </w:rPr>
      </w:pPr>
      <w:r w:rsidRPr="004E5708">
        <w:rPr>
          <w:rFonts w:ascii="Calibri" w:eastAsia="Times New Roman" w:hAnsi="Calibri" w:cs="Calibri"/>
          <w:b/>
          <w:bCs/>
          <w:sz w:val="20"/>
          <w:szCs w:val="20"/>
        </w:rPr>
        <w:t>Daily Subsistence Allowance</w:t>
      </w:r>
      <w:r w:rsidRPr="004E5708">
        <w:rPr>
          <w:rFonts w:ascii="Calibri" w:eastAsia="Times New Roman" w:hAnsi="Calibri" w:cs="Calibri"/>
          <w:sz w:val="20"/>
          <w:szCs w:val="20"/>
        </w:rPr>
        <w:t> </w:t>
      </w:r>
    </w:p>
    <w:p w14:paraId="44136215" w14:textId="77777777" w:rsidR="006E08C1" w:rsidRPr="004E5708" w:rsidRDefault="006E08C1" w:rsidP="006E08C1">
      <w:pPr>
        <w:ind w:right="795"/>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Not applicable. </w:t>
      </w:r>
    </w:p>
    <w:p w14:paraId="36A69965" w14:textId="77777777" w:rsidR="006E08C1" w:rsidRPr="004E5708" w:rsidRDefault="006E08C1" w:rsidP="006E08C1">
      <w:pPr>
        <w:numPr>
          <w:ilvl w:val="0"/>
          <w:numId w:val="26"/>
        </w:numPr>
        <w:ind w:left="1080" w:firstLine="0"/>
        <w:textAlignment w:val="baseline"/>
        <w:rPr>
          <w:rFonts w:ascii="Calibri" w:eastAsia="Times New Roman" w:hAnsi="Calibri" w:cs="Calibri"/>
          <w:color w:val="2E74B5"/>
          <w:sz w:val="20"/>
          <w:szCs w:val="20"/>
        </w:rPr>
      </w:pPr>
      <w:r w:rsidRPr="004E5708">
        <w:rPr>
          <w:rFonts w:ascii="Calibri" w:eastAsia="Times New Roman" w:hAnsi="Calibri" w:cs="Calibri"/>
          <w:b/>
          <w:bCs/>
          <w:sz w:val="20"/>
          <w:szCs w:val="20"/>
        </w:rPr>
        <w:t>Currency of the price proposal </w:t>
      </w:r>
      <w:r w:rsidRPr="004E5708">
        <w:rPr>
          <w:rFonts w:ascii="Calibri" w:eastAsia="Times New Roman" w:hAnsi="Calibri" w:cs="Calibri"/>
          <w:sz w:val="20"/>
          <w:szCs w:val="20"/>
        </w:rPr>
        <w:t> </w:t>
      </w:r>
    </w:p>
    <w:p w14:paraId="30578265" w14:textId="77777777"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The applicants are requested to submit their price proposals in MDL. In case of proposals in other currency, these shall be converted into MDL using the official UN exchange rate for currency conversion to MDL at the date of applications’ submission deadline</w:t>
      </w:r>
      <w:r w:rsidRPr="004E5708">
        <w:rPr>
          <w:rFonts w:ascii="Calibri" w:eastAsia="Times New Roman" w:hAnsi="Calibri" w:cs="Calibri"/>
          <w:color w:val="000000"/>
          <w:sz w:val="20"/>
          <w:szCs w:val="20"/>
        </w:rPr>
        <w:t>. </w:t>
      </w:r>
    </w:p>
    <w:p w14:paraId="28323A34" w14:textId="77777777" w:rsidR="006E08C1" w:rsidRPr="004E5708" w:rsidRDefault="006E08C1" w:rsidP="006E08C1">
      <w:pPr>
        <w:textAlignment w:val="baseline"/>
        <w:rPr>
          <w:rFonts w:ascii="Segoe UI" w:eastAsia="Times New Roman" w:hAnsi="Segoe UI" w:cs="Segoe UI"/>
          <w:sz w:val="18"/>
          <w:szCs w:val="18"/>
        </w:rPr>
      </w:pPr>
      <w:r w:rsidRPr="004E5708">
        <w:rPr>
          <w:rFonts w:ascii="Segoe UI" w:eastAsia="Times New Roman" w:hAnsi="Segoe UI" w:cs="Segoe UI"/>
          <w:color w:val="666666"/>
          <w:sz w:val="18"/>
          <w:szCs w:val="18"/>
          <w:shd w:val="clear" w:color="auto" w:fill="FFFFFF"/>
        </w:rPr>
        <w:t>Page Break</w:t>
      </w:r>
      <w:r w:rsidRPr="004E5708">
        <w:rPr>
          <w:rFonts w:ascii="Calibri" w:eastAsia="Times New Roman" w:hAnsi="Calibri" w:cs="Calibri"/>
          <w:sz w:val="20"/>
          <w:szCs w:val="20"/>
        </w:rPr>
        <w:t> </w:t>
      </w:r>
    </w:p>
    <w:p w14:paraId="29EFAABE" w14:textId="77777777" w:rsidR="006E08C1" w:rsidRPr="004E5708" w:rsidRDefault="006E08C1" w:rsidP="006E08C1">
      <w:pPr>
        <w:jc w:val="center"/>
        <w:textAlignment w:val="baseline"/>
        <w:rPr>
          <w:rFonts w:ascii="Segoe UI" w:eastAsia="Times New Roman" w:hAnsi="Segoe UI" w:cs="Segoe UI"/>
          <w:color w:val="1F4D78"/>
          <w:sz w:val="18"/>
          <w:szCs w:val="18"/>
        </w:rPr>
      </w:pPr>
      <w:r w:rsidRPr="004E5708">
        <w:rPr>
          <w:rFonts w:ascii="Calibri" w:eastAsia="Times New Roman" w:hAnsi="Calibri" w:cs="Calibri"/>
          <w:b/>
          <w:bCs/>
          <w:color w:val="1F4D78"/>
          <w:sz w:val="20"/>
          <w:szCs w:val="20"/>
        </w:rPr>
        <w:t>Annex II:</w:t>
      </w:r>
      <w:r w:rsidRPr="004E5708">
        <w:rPr>
          <w:rFonts w:ascii="Calibri" w:eastAsia="Times New Roman" w:hAnsi="Calibri" w:cs="Calibri"/>
          <w:color w:val="1F4D78"/>
          <w:sz w:val="20"/>
          <w:szCs w:val="20"/>
        </w:rPr>
        <w:t> </w:t>
      </w:r>
    </w:p>
    <w:p w14:paraId="6A760A4C" w14:textId="77777777" w:rsidR="006E08C1" w:rsidRPr="004E5708" w:rsidRDefault="006E08C1" w:rsidP="006E08C1">
      <w:pPr>
        <w:textAlignment w:val="baseline"/>
        <w:rPr>
          <w:rFonts w:ascii="Segoe UI" w:eastAsia="Times New Roman" w:hAnsi="Segoe UI" w:cs="Segoe UI"/>
          <w:color w:val="1F4D78"/>
          <w:sz w:val="18"/>
          <w:szCs w:val="18"/>
        </w:rPr>
      </w:pPr>
      <w:r w:rsidRPr="004E5708">
        <w:rPr>
          <w:rFonts w:ascii="Calibri" w:eastAsia="Times New Roman" w:hAnsi="Calibri" w:cs="Calibri"/>
          <w:color w:val="1F4D78"/>
          <w:sz w:val="20"/>
          <w:szCs w:val="20"/>
        </w:rPr>
        <w:t> </w:t>
      </w:r>
    </w:p>
    <w:p w14:paraId="4D75E631" w14:textId="77777777" w:rsidR="006E08C1" w:rsidRPr="004E5708" w:rsidRDefault="006E08C1" w:rsidP="006E08C1">
      <w:pPr>
        <w:textAlignment w:val="baseline"/>
        <w:rPr>
          <w:rFonts w:ascii="Segoe UI" w:eastAsia="Times New Roman" w:hAnsi="Segoe UI" w:cs="Segoe UI"/>
          <w:color w:val="1F4D78"/>
          <w:sz w:val="18"/>
          <w:szCs w:val="18"/>
        </w:rPr>
      </w:pPr>
      <w:r w:rsidRPr="004E5708">
        <w:rPr>
          <w:rFonts w:ascii="Calibri" w:eastAsia="Times New Roman" w:hAnsi="Calibri" w:cs="Calibri"/>
          <w:color w:val="1F4D78"/>
          <w:sz w:val="20"/>
          <w:szCs w:val="20"/>
        </w:rPr>
        <w:t>Price Proposal Submission Form </w:t>
      </w:r>
    </w:p>
    <w:p w14:paraId="3F0CC4CF" w14:textId="77777777" w:rsidR="006E08C1" w:rsidRPr="004E5708" w:rsidRDefault="006E08C1" w:rsidP="006E08C1">
      <w:pPr>
        <w:textAlignment w:val="baseline"/>
        <w:rPr>
          <w:rFonts w:ascii="Segoe UI" w:eastAsia="Times New Roman" w:hAnsi="Segoe UI" w:cs="Segoe UI"/>
          <w:sz w:val="18"/>
          <w:szCs w:val="18"/>
        </w:rPr>
      </w:pPr>
      <w:r w:rsidRPr="004E5708">
        <w:rPr>
          <w:rFonts w:ascii="Calibri" w:eastAsia="Times New Roman" w:hAnsi="Calibri" w:cs="Calibri"/>
          <w:sz w:val="20"/>
          <w:szCs w:val="20"/>
        </w:rPr>
        <w:t> </w:t>
      </w:r>
    </w:p>
    <w:p w14:paraId="67E71F53" w14:textId="77777777"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b/>
          <w:bCs/>
          <w:sz w:val="20"/>
          <w:szCs w:val="20"/>
        </w:rPr>
        <w:t>To: </w:t>
      </w:r>
      <w:r w:rsidRPr="004E5708">
        <w:rPr>
          <w:rFonts w:ascii="Calibri" w:eastAsia="Times New Roman" w:hAnsi="Calibri" w:cs="Calibri"/>
          <w:sz w:val="20"/>
          <w:szCs w:val="20"/>
        </w:rPr>
        <w:t>United Nations Entity for Gender Equality and the Empowerment of Women </w:t>
      </w:r>
    </w:p>
    <w:p w14:paraId="28A9A319" w14:textId="77777777"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 </w:t>
      </w:r>
    </w:p>
    <w:p w14:paraId="0EE2B7CC" w14:textId="77777777"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b/>
          <w:bCs/>
          <w:color w:val="2E74B5"/>
          <w:sz w:val="20"/>
          <w:szCs w:val="20"/>
        </w:rPr>
        <w:t>Ref: National Consultant - to support private sector companies to implement Women’s Empowerment Principles: Equality Means Business</w:t>
      </w:r>
      <w:r w:rsidRPr="004E5708">
        <w:rPr>
          <w:rFonts w:ascii="Calibri" w:eastAsia="Times New Roman" w:hAnsi="Calibri" w:cs="Calibri"/>
          <w:color w:val="2E74B5"/>
          <w:sz w:val="20"/>
          <w:szCs w:val="20"/>
        </w:rPr>
        <w:t> </w:t>
      </w:r>
    </w:p>
    <w:p w14:paraId="2AB1CC0D" w14:textId="77777777"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Dear Sir / Madam, </w:t>
      </w:r>
    </w:p>
    <w:p w14:paraId="01EDD862" w14:textId="77777777"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I, the undersigned, offer to provide professional consulting services to UN Women within the scope of the referred Assignment. </w:t>
      </w:r>
    </w:p>
    <w:p w14:paraId="1C92C9EC" w14:textId="77777777"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 xml:space="preserve">Having examined, </w:t>
      </w:r>
      <w:proofErr w:type="gramStart"/>
      <w:r w:rsidRPr="004E5708">
        <w:rPr>
          <w:rFonts w:ascii="Calibri" w:eastAsia="Times New Roman" w:hAnsi="Calibri" w:cs="Calibri"/>
          <w:sz w:val="20"/>
          <w:szCs w:val="20"/>
        </w:rPr>
        <w:t>understood</w:t>
      </w:r>
      <w:proofErr w:type="gramEnd"/>
      <w:r w:rsidRPr="004E5708">
        <w:rPr>
          <w:rFonts w:ascii="Calibri" w:eastAsia="Times New Roman" w:hAnsi="Calibri" w:cs="Calibri"/>
          <w:sz w:val="20"/>
          <w:szCs w:val="20"/>
        </w:rPr>
        <w:t xml:space="preserve"> and agreed to the Terms of Reference and its annexes, the receipt of which are hereby duly acknowledged, I, the undersigned, offer to deliver professional services, in conformity with the Terms of Reference. </w:t>
      </w:r>
    </w:p>
    <w:p w14:paraId="46591D8E" w14:textId="77777777"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My maximum total price proposal for the assignment is given below: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01"/>
        <w:gridCol w:w="3203"/>
      </w:tblGrid>
      <w:tr w:rsidR="006E08C1" w:rsidRPr="004E5708" w14:paraId="276E8AF6" w14:textId="77777777" w:rsidTr="006E08C1">
        <w:trPr>
          <w:trHeight w:val="780"/>
        </w:trPr>
        <w:tc>
          <w:tcPr>
            <w:tcW w:w="58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CFB19E" w14:textId="77777777" w:rsidR="006E08C1" w:rsidRPr="004E5708" w:rsidRDefault="006E08C1" w:rsidP="006E08C1">
            <w:pPr>
              <w:jc w:val="center"/>
              <w:textAlignment w:val="baseline"/>
              <w:rPr>
                <w:rFonts w:ascii="Times New Roman" w:eastAsia="Times New Roman" w:hAnsi="Times New Roman" w:cs="Times New Roman"/>
              </w:rPr>
            </w:pPr>
            <w:r w:rsidRPr="004E5708">
              <w:rPr>
                <w:rFonts w:ascii="Calibri" w:eastAsia="Times New Roman" w:hAnsi="Calibri" w:cs="Calibri"/>
                <w:b/>
                <w:bCs/>
                <w:sz w:val="20"/>
                <w:szCs w:val="20"/>
              </w:rPr>
              <w:t>Deliverables</w:t>
            </w:r>
            <w:r w:rsidRPr="004E5708">
              <w:rPr>
                <w:rFonts w:ascii="Calibri" w:eastAsia="Times New Roman" w:hAnsi="Calibri" w:cs="Calibri"/>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DDDCDB" w14:textId="77777777" w:rsidR="006E08C1" w:rsidRPr="004E5708" w:rsidRDefault="006E08C1" w:rsidP="006E08C1">
            <w:pPr>
              <w:jc w:val="center"/>
              <w:textAlignment w:val="baseline"/>
              <w:rPr>
                <w:rFonts w:ascii="Times New Roman" w:eastAsia="Times New Roman" w:hAnsi="Times New Roman" w:cs="Times New Roman"/>
              </w:rPr>
            </w:pPr>
            <w:r w:rsidRPr="004E5708">
              <w:rPr>
                <w:rFonts w:ascii="Calibri" w:eastAsia="Times New Roman" w:hAnsi="Calibri" w:cs="Calibri"/>
                <w:b/>
                <w:bCs/>
                <w:sz w:val="20"/>
                <w:szCs w:val="20"/>
              </w:rPr>
              <w:t>MDL</w:t>
            </w:r>
            <w:r w:rsidRPr="004E5708">
              <w:rPr>
                <w:rFonts w:ascii="Calibri" w:eastAsia="Times New Roman" w:hAnsi="Calibri" w:cs="Calibri"/>
                <w:sz w:val="20"/>
                <w:szCs w:val="20"/>
              </w:rPr>
              <w:t> </w:t>
            </w:r>
          </w:p>
        </w:tc>
      </w:tr>
      <w:tr w:rsidR="006E08C1" w:rsidRPr="004E5708" w14:paraId="6F33DEEE" w14:textId="77777777" w:rsidTr="006E08C1">
        <w:trPr>
          <w:trHeight w:val="615"/>
        </w:trPr>
        <w:tc>
          <w:tcPr>
            <w:tcW w:w="5865"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56D5CB32" w14:textId="77777777" w:rsidR="006E08C1" w:rsidRPr="004E5708" w:rsidRDefault="006E08C1" w:rsidP="006E08C1">
            <w:pPr>
              <w:textAlignment w:val="baseline"/>
              <w:rPr>
                <w:rFonts w:ascii="Times New Roman" w:eastAsia="Times New Roman" w:hAnsi="Times New Roman" w:cs="Times New Roman"/>
              </w:rPr>
            </w:pPr>
            <w:r w:rsidRPr="004E5708">
              <w:rPr>
                <w:rFonts w:ascii="Calibri" w:eastAsia="Times New Roman" w:hAnsi="Calibri" w:cs="Calibri"/>
                <w:b/>
                <w:bCs/>
                <w:sz w:val="20"/>
                <w:szCs w:val="20"/>
              </w:rPr>
              <w:t>Daily fee all inclusive</w:t>
            </w:r>
            <w:r w:rsidRPr="004E5708">
              <w:rPr>
                <w:rFonts w:ascii="Calibri" w:eastAsia="Times New Roman" w:hAnsi="Calibri" w:cs="Calibri"/>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62E1101C" w14:textId="77777777" w:rsidR="006E08C1" w:rsidRPr="004E5708" w:rsidRDefault="006E08C1" w:rsidP="006E08C1">
            <w:pPr>
              <w:jc w:val="center"/>
              <w:textAlignment w:val="baseline"/>
              <w:rPr>
                <w:rFonts w:ascii="Times New Roman" w:eastAsia="Times New Roman" w:hAnsi="Times New Roman" w:cs="Times New Roman"/>
              </w:rPr>
            </w:pPr>
            <w:r w:rsidRPr="004E5708">
              <w:rPr>
                <w:rFonts w:ascii="Calibri" w:eastAsia="Times New Roman" w:hAnsi="Calibri" w:cs="Calibri"/>
                <w:sz w:val="20"/>
                <w:szCs w:val="20"/>
              </w:rPr>
              <w:t> </w:t>
            </w:r>
          </w:p>
        </w:tc>
      </w:tr>
      <w:tr w:rsidR="006E08C1" w:rsidRPr="004E5708" w14:paraId="012EF771" w14:textId="77777777" w:rsidTr="006E08C1">
        <w:trPr>
          <w:trHeight w:val="615"/>
        </w:trPr>
        <w:tc>
          <w:tcPr>
            <w:tcW w:w="5865"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33FC4BB8" w14:textId="77777777" w:rsidR="006E08C1" w:rsidRPr="004E5708" w:rsidRDefault="006E08C1" w:rsidP="006E08C1">
            <w:pPr>
              <w:textAlignment w:val="baseline"/>
              <w:rPr>
                <w:rFonts w:ascii="Times New Roman" w:eastAsia="Times New Roman" w:hAnsi="Times New Roman" w:cs="Times New Roman"/>
              </w:rPr>
            </w:pPr>
            <w:r w:rsidRPr="004E5708">
              <w:rPr>
                <w:rFonts w:ascii="Calibri" w:eastAsia="Times New Roman" w:hAnsi="Calibri" w:cs="Calibri"/>
                <w:b/>
                <w:bCs/>
                <w:sz w:val="20"/>
                <w:szCs w:val="20"/>
              </w:rPr>
              <w:t>Total price</w:t>
            </w:r>
            <w:r w:rsidRPr="004E5708">
              <w:rPr>
                <w:rFonts w:ascii="Calibri" w:eastAsia="Times New Roman" w:hAnsi="Calibri" w:cs="Calibri"/>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70F1A40A" w14:textId="77777777" w:rsidR="006E08C1" w:rsidRPr="004E5708" w:rsidRDefault="006E08C1" w:rsidP="006E08C1">
            <w:pPr>
              <w:jc w:val="center"/>
              <w:textAlignment w:val="baseline"/>
              <w:rPr>
                <w:rFonts w:ascii="Times New Roman" w:eastAsia="Times New Roman" w:hAnsi="Times New Roman" w:cs="Times New Roman"/>
              </w:rPr>
            </w:pPr>
            <w:r w:rsidRPr="004E5708">
              <w:rPr>
                <w:rFonts w:ascii="Calibri" w:eastAsia="Times New Roman" w:hAnsi="Calibri" w:cs="Calibri"/>
                <w:sz w:val="20"/>
                <w:szCs w:val="20"/>
              </w:rPr>
              <w:t> </w:t>
            </w:r>
          </w:p>
        </w:tc>
      </w:tr>
    </w:tbl>
    <w:p w14:paraId="01D75B6F" w14:textId="77777777"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I confirm that my financial proposal will remain unchanged. I also confirm that the price that I quote is </w:t>
      </w:r>
      <w:r w:rsidRPr="004E5708">
        <w:rPr>
          <w:rFonts w:ascii="Calibri" w:eastAsia="Times New Roman" w:hAnsi="Calibri" w:cs="Calibri"/>
          <w:b/>
          <w:bCs/>
          <w:sz w:val="20"/>
          <w:szCs w:val="20"/>
        </w:rPr>
        <w:t>gross</w:t>
      </w:r>
      <w:r w:rsidRPr="004E5708">
        <w:rPr>
          <w:rFonts w:ascii="Calibri" w:eastAsia="Times New Roman" w:hAnsi="Calibri" w:cs="Calibri"/>
          <w:sz w:val="20"/>
          <w:szCs w:val="20"/>
        </w:rPr>
        <w:t>, and is inclusive of all legal expenses, including but not limited to social security, income tax, pension, etc., which shall be required applicable laws. </w:t>
      </w:r>
    </w:p>
    <w:p w14:paraId="3DDB5956" w14:textId="77777777"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I agree that my proposal shall remain binding upon me for 30 days. </w:t>
      </w:r>
    </w:p>
    <w:p w14:paraId="22FF1D6F" w14:textId="77777777" w:rsidR="006E08C1" w:rsidRPr="004E5708"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I understand that you are not bound to accept any proposal you may receive. </w:t>
      </w:r>
    </w:p>
    <w:p w14:paraId="3018E6BE" w14:textId="77777777" w:rsidR="006E08C1" w:rsidRPr="004E5708" w:rsidRDefault="006E08C1" w:rsidP="006E08C1">
      <w:pPr>
        <w:textAlignment w:val="baseline"/>
        <w:rPr>
          <w:rFonts w:ascii="Segoe UI" w:eastAsia="Times New Roman" w:hAnsi="Segoe UI" w:cs="Segoe UI"/>
          <w:sz w:val="18"/>
          <w:szCs w:val="18"/>
        </w:rPr>
      </w:pPr>
      <w:r w:rsidRPr="004E5708">
        <w:rPr>
          <w:rFonts w:ascii="Calibri" w:eastAsia="Times New Roman" w:hAnsi="Calibri" w:cs="Calibri"/>
          <w:sz w:val="20"/>
          <w:szCs w:val="20"/>
        </w:rPr>
        <w:t>[Signature] </w:t>
      </w:r>
    </w:p>
    <w:p w14:paraId="4658E270" w14:textId="77777777" w:rsidR="006E08C1" w:rsidRPr="004E5708" w:rsidRDefault="006E08C1" w:rsidP="006E08C1">
      <w:pPr>
        <w:textAlignment w:val="baseline"/>
        <w:rPr>
          <w:rFonts w:ascii="Segoe UI" w:eastAsia="Times New Roman" w:hAnsi="Segoe UI" w:cs="Segoe UI"/>
          <w:sz w:val="18"/>
          <w:szCs w:val="18"/>
        </w:rPr>
      </w:pPr>
      <w:r w:rsidRPr="004E5708">
        <w:rPr>
          <w:rFonts w:ascii="Calibri" w:eastAsia="Times New Roman" w:hAnsi="Calibri" w:cs="Calibri"/>
          <w:sz w:val="20"/>
          <w:szCs w:val="20"/>
        </w:rPr>
        <w:t>Date: </w:t>
      </w:r>
    </w:p>
    <w:p w14:paraId="5AF3AD3D" w14:textId="77777777" w:rsidR="006E08C1" w:rsidRPr="004E5708" w:rsidRDefault="006E08C1" w:rsidP="006E08C1">
      <w:pPr>
        <w:textAlignment w:val="baseline"/>
        <w:rPr>
          <w:rFonts w:ascii="Segoe UI" w:eastAsia="Times New Roman" w:hAnsi="Segoe UI" w:cs="Segoe UI"/>
          <w:sz w:val="18"/>
          <w:szCs w:val="18"/>
        </w:rPr>
      </w:pPr>
      <w:r w:rsidRPr="004E5708">
        <w:rPr>
          <w:rFonts w:ascii="Calibri" w:eastAsia="Times New Roman" w:hAnsi="Calibri" w:cs="Calibri"/>
          <w:sz w:val="20"/>
          <w:szCs w:val="20"/>
        </w:rPr>
        <w:t>Name: </w:t>
      </w:r>
    </w:p>
    <w:p w14:paraId="5149F319" w14:textId="77777777" w:rsidR="006E08C1" w:rsidRPr="004E5708" w:rsidRDefault="006E08C1" w:rsidP="006E08C1">
      <w:pPr>
        <w:textAlignment w:val="baseline"/>
        <w:rPr>
          <w:rFonts w:ascii="Segoe UI" w:eastAsia="Times New Roman" w:hAnsi="Segoe UI" w:cs="Segoe UI"/>
          <w:sz w:val="18"/>
          <w:szCs w:val="18"/>
        </w:rPr>
      </w:pPr>
      <w:r w:rsidRPr="004E5708">
        <w:rPr>
          <w:rFonts w:ascii="Calibri" w:eastAsia="Times New Roman" w:hAnsi="Calibri" w:cs="Calibri"/>
          <w:sz w:val="20"/>
          <w:szCs w:val="20"/>
        </w:rPr>
        <w:t>Address: </w:t>
      </w:r>
    </w:p>
    <w:p w14:paraId="1CFFDC2D" w14:textId="77777777" w:rsidR="006E08C1" w:rsidRPr="004E5708" w:rsidRDefault="006E08C1" w:rsidP="006E08C1">
      <w:pPr>
        <w:textAlignment w:val="baseline"/>
        <w:rPr>
          <w:rFonts w:ascii="Segoe UI" w:eastAsia="Times New Roman" w:hAnsi="Segoe UI" w:cs="Segoe UI"/>
          <w:sz w:val="18"/>
          <w:szCs w:val="18"/>
        </w:rPr>
      </w:pPr>
      <w:r w:rsidRPr="004E5708">
        <w:rPr>
          <w:rFonts w:ascii="Calibri" w:eastAsia="Times New Roman" w:hAnsi="Calibri" w:cs="Calibri"/>
          <w:sz w:val="20"/>
          <w:szCs w:val="20"/>
        </w:rPr>
        <w:t>Telephone/Fax: </w:t>
      </w:r>
    </w:p>
    <w:p w14:paraId="1EAE78E0" w14:textId="77777777" w:rsidR="006E08C1" w:rsidRPr="006E08C1" w:rsidRDefault="006E08C1" w:rsidP="006E08C1">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Email:</w:t>
      </w:r>
      <w:r w:rsidRPr="006E08C1">
        <w:rPr>
          <w:rFonts w:ascii="Calibri" w:eastAsia="Times New Roman" w:hAnsi="Calibri" w:cs="Calibri"/>
          <w:sz w:val="20"/>
          <w:szCs w:val="20"/>
        </w:rPr>
        <w:t> </w:t>
      </w:r>
    </w:p>
    <w:p w14:paraId="265FEAA4" w14:textId="77777777" w:rsidR="006E08C1" w:rsidRPr="006E08C1" w:rsidRDefault="006E08C1" w:rsidP="006E08C1">
      <w:pPr>
        <w:jc w:val="both"/>
        <w:textAlignment w:val="baseline"/>
        <w:rPr>
          <w:rFonts w:ascii="Segoe UI" w:eastAsia="Times New Roman" w:hAnsi="Segoe UI" w:cs="Segoe UI"/>
          <w:sz w:val="18"/>
          <w:szCs w:val="18"/>
        </w:rPr>
      </w:pPr>
      <w:r w:rsidRPr="006E08C1">
        <w:rPr>
          <w:rFonts w:ascii="Calibri" w:eastAsia="Times New Roman" w:hAnsi="Calibri" w:cs="Calibri"/>
          <w:sz w:val="20"/>
          <w:szCs w:val="20"/>
        </w:rPr>
        <w:t> </w:t>
      </w:r>
    </w:p>
    <w:p w14:paraId="48B95112" w14:textId="77777777" w:rsidR="006E08C1" w:rsidRPr="006E08C1" w:rsidRDefault="006E08C1" w:rsidP="006E08C1">
      <w:pPr>
        <w:jc w:val="both"/>
        <w:textAlignment w:val="baseline"/>
        <w:rPr>
          <w:rFonts w:ascii="Segoe UI" w:eastAsia="Times New Roman" w:hAnsi="Segoe UI" w:cs="Segoe UI"/>
          <w:sz w:val="18"/>
          <w:szCs w:val="18"/>
        </w:rPr>
      </w:pPr>
      <w:r w:rsidRPr="006E08C1">
        <w:rPr>
          <w:rFonts w:ascii="Calibri" w:eastAsia="Times New Roman" w:hAnsi="Calibri" w:cs="Calibri"/>
          <w:color w:val="333333"/>
          <w:sz w:val="20"/>
          <w:szCs w:val="20"/>
        </w:rPr>
        <w:t> </w:t>
      </w:r>
    </w:p>
    <w:p w14:paraId="086801EC" w14:textId="77777777" w:rsidR="006E08C1" w:rsidRPr="006E08C1" w:rsidRDefault="006E08C1" w:rsidP="006E08C1">
      <w:pPr>
        <w:textAlignment w:val="baseline"/>
        <w:rPr>
          <w:rFonts w:ascii="Segoe UI" w:eastAsia="Times New Roman" w:hAnsi="Segoe UI" w:cs="Segoe UI"/>
          <w:sz w:val="18"/>
          <w:szCs w:val="18"/>
        </w:rPr>
      </w:pPr>
      <w:r w:rsidRPr="006E08C1">
        <w:rPr>
          <w:rFonts w:ascii="Calibri" w:eastAsia="Times New Roman" w:hAnsi="Calibri" w:cs="Calibri"/>
          <w:sz w:val="20"/>
          <w:szCs w:val="20"/>
        </w:rPr>
        <w:t> </w:t>
      </w:r>
    </w:p>
    <w:p w14:paraId="109D77CF" w14:textId="77777777" w:rsidR="00602675" w:rsidRDefault="00602675"/>
    <w:sectPr w:rsidR="00602675" w:rsidSect="00B471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425F"/>
    <w:multiLevelType w:val="multilevel"/>
    <w:tmpl w:val="175A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D3710"/>
    <w:multiLevelType w:val="multilevel"/>
    <w:tmpl w:val="469A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C504E4"/>
    <w:multiLevelType w:val="hybridMultilevel"/>
    <w:tmpl w:val="C0CE2FEE"/>
    <w:lvl w:ilvl="0" w:tplc="1DC43AC4">
      <w:start w:val="1"/>
      <w:numFmt w:val="decimal"/>
      <w:lvlText w:val="%1."/>
      <w:lvlJc w:val="left"/>
      <w:pPr>
        <w:ind w:left="720" w:hanging="360"/>
      </w:pPr>
    </w:lvl>
    <w:lvl w:ilvl="1" w:tplc="D8D89860">
      <w:start w:val="1"/>
      <w:numFmt w:val="lowerLetter"/>
      <w:lvlText w:val="%2."/>
      <w:lvlJc w:val="left"/>
      <w:pPr>
        <w:ind w:left="1440" w:hanging="360"/>
      </w:pPr>
    </w:lvl>
    <w:lvl w:ilvl="2" w:tplc="2B9EBD00">
      <w:start w:val="1"/>
      <w:numFmt w:val="lowerRoman"/>
      <w:lvlText w:val="%3."/>
      <w:lvlJc w:val="right"/>
      <w:pPr>
        <w:ind w:left="2160" w:hanging="180"/>
      </w:pPr>
    </w:lvl>
    <w:lvl w:ilvl="3" w:tplc="42C4C84A">
      <w:start w:val="1"/>
      <w:numFmt w:val="decimal"/>
      <w:lvlText w:val="%4."/>
      <w:lvlJc w:val="left"/>
      <w:pPr>
        <w:ind w:left="2880" w:hanging="360"/>
      </w:pPr>
    </w:lvl>
    <w:lvl w:ilvl="4" w:tplc="6C8EFDD2">
      <w:start w:val="1"/>
      <w:numFmt w:val="lowerLetter"/>
      <w:lvlText w:val="%5."/>
      <w:lvlJc w:val="left"/>
      <w:pPr>
        <w:ind w:left="3600" w:hanging="360"/>
      </w:pPr>
    </w:lvl>
    <w:lvl w:ilvl="5" w:tplc="F51E13EA">
      <w:start w:val="1"/>
      <w:numFmt w:val="lowerRoman"/>
      <w:lvlText w:val="%6."/>
      <w:lvlJc w:val="right"/>
      <w:pPr>
        <w:ind w:left="4320" w:hanging="180"/>
      </w:pPr>
    </w:lvl>
    <w:lvl w:ilvl="6" w:tplc="79A42FC8">
      <w:start w:val="1"/>
      <w:numFmt w:val="decimal"/>
      <w:lvlText w:val="%7."/>
      <w:lvlJc w:val="left"/>
      <w:pPr>
        <w:ind w:left="5040" w:hanging="360"/>
      </w:pPr>
    </w:lvl>
    <w:lvl w:ilvl="7" w:tplc="60200D7E">
      <w:start w:val="1"/>
      <w:numFmt w:val="lowerLetter"/>
      <w:lvlText w:val="%8."/>
      <w:lvlJc w:val="left"/>
      <w:pPr>
        <w:ind w:left="5760" w:hanging="360"/>
      </w:pPr>
    </w:lvl>
    <w:lvl w:ilvl="8" w:tplc="056405CA">
      <w:start w:val="1"/>
      <w:numFmt w:val="lowerRoman"/>
      <w:lvlText w:val="%9."/>
      <w:lvlJc w:val="right"/>
      <w:pPr>
        <w:ind w:left="6480" w:hanging="180"/>
      </w:pPr>
    </w:lvl>
  </w:abstractNum>
  <w:abstractNum w:abstractNumId="3" w15:restartNumberingAfterBreak="0">
    <w:nsid w:val="0A5E7035"/>
    <w:multiLevelType w:val="multilevel"/>
    <w:tmpl w:val="DA80F9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9077E6"/>
    <w:multiLevelType w:val="multilevel"/>
    <w:tmpl w:val="2952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347D5C"/>
    <w:multiLevelType w:val="multilevel"/>
    <w:tmpl w:val="2CAE9C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F861BF"/>
    <w:multiLevelType w:val="multilevel"/>
    <w:tmpl w:val="5B0688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304860"/>
    <w:multiLevelType w:val="multilevel"/>
    <w:tmpl w:val="9D1C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1D717C"/>
    <w:multiLevelType w:val="hybridMultilevel"/>
    <w:tmpl w:val="C6E859BC"/>
    <w:lvl w:ilvl="0" w:tplc="0548EF8A">
      <w:start w:val="1"/>
      <w:numFmt w:val="decimal"/>
      <w:lvlText w:val="%1."/>
      <w:lvlJc w:val="left"/>
      <w:pPr>
        <w:ind w:left="720" w:hanging="360"/>
      </w:pPr>
    </w:lvl>
    <w:lvl w:ilvl="1" w:tplc="0C569AFA">
      <w:start w:val="1"/>
      <w:numFmt w:val="lowerLetter"/>
      <w:lvlText w:val="%2."/>
      <w:lvlJc w:val="left"/>
      <w:pPr>
        <w:ind w:left="1440" w:hanging="360"/>
      </w:pPr>
    </w:lvl>
    <w:lvl w:ilvl="2" w:tplc="E8E681FC">
      <w:start w:val="1"/>
      <w:numFmt w:val="lowerRoman"/>
      <w:lvlText w:val="%3."/>
      <w:lvlJc w:val="right"/>
      <w:pPr>
        <w:ind w:left="2160" w:hanging="180"/>
      </w:pPr>
    </w:lvl>
    <w:lvl w:ilvl="3" w:tplc="071655A2">
      <w:start w:val="1"/>
      <w:numFmt w:val="decimal"/>
      <w:lvlText w:val="%4."/>
      <w:lvlJc w:val="left"/>
      <w:pPr>
        <w:ind w:left="2880" w:hanging="360"/>
      </w:pPr>
    </w:lvl>
    <w:lvl w:ilvl="4" w:tplc="AF468348">
      <w:start w:val="1"/>
      <w:numFmt w:val="lowerLetter"/>
      <w:lvlText w:val="%5."/>
      <w:lvlJc w:val="left"/>
      <w:pPr>
        <w:ind w:left="3600" w:hanging="360"/>
      </w:pPr>
    </w:lvl>
    <w:lvl w:ilvl="5" w:tplc="FFA87D04">
      <w:start w:val="1"/>
      <w:numFmt w:val="lowerRoman"/>
      <w:lvlText w:val="%6."/>
      <w:lvlJc w:val="right"/>
      <w:pPr>
        <w:ind w:left="4320" w:hanging="180"/>
      </w:pPr>
    </w:lvl>
    <w:lvl w:ilvl="6" w:tplc="959C2500">
      <w:start w:val="1"/>
      <w:numFmt w:val="decimal"/>
      <w:lvlText w:val="%7."/>
      <w:lvlJc w:val="left"/>
      <w:pPr>
        <w:ind w:left="5040" w:hanging="360"/>
      </w:pPr>
    </w:lvl>
    <w:lvl w:ilvl="7" w:tplc="C012F814">
      <w:start w:val="1"/>
      <w:numFmt w:val="lowerLetter"/>
      <w:lvlText w:val="%8."/>
      <w:lvlJc w:val="left"/>
      <w:pPr>
        <w:ind w:left="5760" w:hanging="360"/>
      </w:pPr>
    </w:lvl>
    <w:lvl w:ilvl="8" w:tplc="D70C8E40">
      <w:start w:val="1"/>
      <w:numFmt w:val="lowerRoman"/>
      <w:lvlText w:val="%9."/>
      <w:lvlJc w:val="right"/>
      <w:pPr>
        <w:ind w:left="6480" w:hanging="180"/>
      </w:pPr>
    </w:lvl>
  </w:abstractNum>
  <w:abstractNum w:abstractNumId="9" w15:restartNumberingAfterBreak="0">
    <w:nsid w:val="19AD3719"/>
    <w:multiLevelType w:val="hybridMultilevel"/>
    <w:tmpl w:val="E79CF37A"/>
    <w:lvl w:ilvl="0" w:tplc="D6DA143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02145AD"/>
    <w:multiLevelType w:val="multilevel"/>
    <w:tmpl w:val="6B0A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833C77"/>
    <w:multiLevelType w:val="hybridMultilevel"/>
    <w:tmpl w:val="77E2A368"/>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7703D"/>
    <w:multiLevelType w:val="multilevel"/>
    <w:tmpl w:val="53F2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7C478E"/>
    <w:multiLevelType w:val="multilevel"/>
    <w:tmpl w:val="C94A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634BBB"/>
    <w:multiLevelType w:val="hybridMultilevel"/>
    <w:tmpl w:val="EED059A4"/>
    <w:lvl w:ilvl="0" w:tplc="7BCA594C">
      <w:start w:val="1"/>
      <w:numFmt w:val="decimal"/>
      <w:lvlText w:val="%1."/>
      <w:lvlJc w:val="left"/>
      <w:pPr>
        <w:ind w:left="1440" w:hanging="360"/>
      </w:pPr>
      <w:rPr>
        <w:rFonts w:ascii="Calibri" w:eastAsia="Times New Roman" w:hAnsi="Calibr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B9281E"/>
    <w:multiLevelType w:val="hybridMultilevel"/>
    <w:tmpl w:val="9E9E98FA"/>
    <w:lvl w:ilvl="0" w:tplc="D6DA14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161A8F"/>
    <w:multiLevelType w:val="multilevel"/>
    <w:tmpl w:val="207A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BC546C"/>
    <w:multiLevelType w:val="hybridMultilevel"/>
    <w:tmpl w:val="DC427362"/>
    <w:lvl w:ilvl="0" w:tplc="F6BC4A46">
      <w:start w:val="1"/>
      <w:numFmt w:val="decimal"/>
      <w:lvlText w:val="%1."/>
      <w:lvlJc w:val="left"/>
      <w:pPr>
        <w:ind w:left="720" w:hanging="360"/>
      </w:pPr>
    </w:lvl>
    <w:lvl w:ilvl="1" w:tplc="CD804632">
      <w:start w:val="1"/>
      <w:numFmt w:val="lowerLetter"/>
      <w:lvlText w:val="%2."/>
      <w:lvlJc w:val="left"/>
      <w:pPr>
        <w:ind w:left="1440" w:hanging="360"/>
      </w:pPr>
    </w:lvl>
    <w:lvl w:ilvl="2" w:tplc="5A3ADAA8">
      <w:start w:val="1"/>
      <w:numFmt w:val="lowerRoman"/>
      <w:lvlText w:val="%3."/>
      <w:lvlJc w:val="right"/>
      <w:pPr>
        <w:ind w:left="2160" w:hanging="180"/>
      </w:pPr>
    </w:lvl>
    <w:lvl w:ilvl="3" w:tplc="E8629324">
      <w:start w:val="1"/>
      <w:numFmt w:val="decimal"/>
      <w:lvlText w:val="%4."/>
      <w:lvlJc w:val="left"/>
      <w:pPr>
        <w:ind w:left="2880" w:hanging="360"/>
      </w:pPr>
    </w:lvl>
    <w:lvl w:ilvl="4" w:tplc="587E50F4">
      <w:start w:val="1"/>
      <w:numFmt w:val="lowerLetter"/>
      <w:lvlText w:val="%5."/>
      <w:lvlJc w:val="left"/>
      <w:pPr>
        <w:ind w:left="3600" w:hanging="360"/>
      </w:pPr>
    </w:lvl>
    <w:lvl w:ilvl="5" w:tplc="F1CA5BFA">
      <w:start w:val="1"/>
      <w:numFmt w:val="lowerRoman"/>
      <w:lvlText w:val="%6."/>
      <w:lvlJc w:val="right"/>
      <w:pPr>
        <w:ind w:left="4320" w:hanging="180"/>
      </w:pPr>
    </w:lvl>
    <w:lvl w:ilvl="6" w:tplc="0F7429AE">
      <w:start w:val="1"/>
      <w:numFmt w:val="decimal"/>
      <w:lvlText w:val="%7."/>
      <w:lvlJc w:val="left"/>
      <w:pPr>
        <w:ind w:left="5040" w:hanging="360"/>
      </w:pPr>
    </w:lvl>
    <w:lvl w:ilvl="7" w:tplc="81A2C440">
      <w:start w:val="1"/>
      <w:numFmt w:val="lowerLetter"/>
      <w:lvlText w:val="%8."/>
      <w:lvlJc w:val="left"/>
      <w:pPr>
        <w:ind w:left="5760" w:hanging="360"/>
      </w:pPr>
    </w:lvl>
    <w:lvl w:ilvl="8" w:tplc="86304422">
      <w:start w:val="1"/>
      <w:numFmt w:val="lowerRoman"/>
      <w:lvlText w:val="%9."/>
      <w:lvlJc w:val="right"/>
      <w:pPr>
        <w:ind w:left="6480" w:hanging="180"/>
      </w:pPr>
    </w:lvl>
  </w:abstractNum>
  <w:abstractNum w:abstractNumId="18" w15:restartNumberingAfterBreak="0">
    <w:nsid w:val="2D195AD4"/>
    <w:multiLevelType w:val="hybridMultilevel"/>
    <w:tmpl w:val="A324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6369F2"/>
    <w:multiLevelType w:val="multilevel"/>
    <w:tmpl w:val="5C70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02244E"/>
    <w:multiLevelType w:val="multilevel"/>
    <w:tmpl w:val="150E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0C0038D"/>
    <w:multiLevelType w:val="multilevel"/>
    <w:tmpl w:val="3E68963C"/>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C65B43"/>
    <w:multiLevelType w:val="multilevel"/>
    <w:tmpl w:val="E1A0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28C6343"/>
    <w:multiLevelType w:val="hybridMultilevel"/>
    <w:tmpl w:val="B2A29930"/>
    <w:lvl w:ilvl="0" w:tplc="D6DA143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6B91DEE"/>
    <w:multiLevelType w:val="multilevel"/>
    <w:tmpl w:val="BA3AC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A03D84"/>
    <w:multiLevelType w:val="multilevel"/>
    <w:tmpl w:val="50A439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A24084"/>
    <w:multiLevelType w:val="multilevel"/>
    <w:tmpl w:val="AB0E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F601095"/>
    <w:multiLevelType w:val="multilevel"/>
    <w:tmpl w:val="A4B2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233703A"/>
    <w:multiLevelType w:val="multilevel"/>
    <w:tmpl w:val="6D08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4485070"/>
    <w:multiLevelType w:val="multilevel"/>
    <w:tmpl w:val="1AAE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7CD3599"/>
    <w:multiLevelType w:val="multilevel"/>
    <w:tmpl w:val="D794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8AE7DC4"/>
    <w:multiLevelType w:val="multilevel"/>
    <w:tmpl w:val="5498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0A17EE2"/>
    <w:multiLevelType w:val="multilevel"/>
    <w:tmpl w:val="02F8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5D4BB9"/>
    <w:multiLevelType w:val="multilevel"/>
    <w:tmpl w:val="8462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8643F1"/>
    <w:multiLevelType w:val="multilevel"/>
    <w:tmpl w:val="7F50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E93242"/>
    <w:multiLevelType w:val="multilevel"/>
    <w:tmpl w:val="A438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393623"/>
    <w:multiLevelType w:val="multilevel"/>
    <w:tmpl w:val="5938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041D34"/>
    <w:multiLevelType w:val="hybridMultilevel"/>
    <w:tmpl w:val="F2DECA84"/>
    <w:lvl w:ilvl="0" w:tplc="4AA03DA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AD6A1C"/>
    <w:multiLevelType w:val="multilevel"/>
    <w:tmpl w:val="1FA8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05131C"/>
    <w:multiLevelType w:val="multilevel"/>
    <w:tmpl w:val="AECA12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45491B"/>
    <w:multiLevelType w:val="multilevel"/>
    <w:tmpl w:val="C9E84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7"/>
  </w:num>
  <w:num w:numId="3">
    <w:abstractNumId w:val="8"/>
  </w:num>
  <w:num w:numId="4">
    <w:abstractNumId w:val="4"/>
  </w:num>
  <w:num w:numId="5">
    <w:abstractNumId w:val="16"/>
  </w:num>
  <w:num w:numId="6">
    <w:abstractNumId w:val="34"/>
  </w:num>
  <w:num w:numId="7">
    <w:abstractNumId w:val="19"/>
  </w:num>
  <w:num w:numId="8">
    <w:abstractNumId w:val="35"/>
  </w:num>
  <w:num w:numId="9">
    <w:abstractNumId w:val="12"/>
  </w:num>
  <w:num w:numId="10">
    <w:abstractNumId w:val="10"/>
  </w:num>
  <w:num w:numId="11">
    <w:abstractNumId w:val="7"/>
  </w:num>
  <w:num w:numId="12">
    <w:abstractNumId w:val="30"/>
  </w:num>
  <w:num w:numId="13">
    <w:abstractNumId w:val="0"/>
  </w:num>
  <w:num w:numId="14">
    <w:abstractNumId w:val="13"/>
  </w:num>
  <w:num w:numId="15">
    <w:abstractNumId w:val="38"/>
  </w:num>
  <w:num w:numId="16">
    <w:abstractNumId w:val="22"/>
  </w:num>
  <w:num w:numId="17">
    <w:abstractNumId w:val="27"/>
  </w:num>
  <w:num w:numId="18">
    <w:abstractNumId w:val="26"/>
  </w:num>
  <w:num w:numId="19">
    <w:abstractNumId w:val="40"/>
  </w:num>
  <w:num w:numId="20">
    <w:abstractNumId w:val="21"/>
  </w:num>
  <w:num w:numId="21">
    <w:abstractNumId w:val="6"/>
  </w:num>
  <w:num w:numId="22">
    <w:abstractNumId w:val="25"/>
  </w:num>
  <w:num w:numId="23">
    <w:abstractNumId w:val="24"/>
  </w:num>
  <w:num w:numId="24">
    <w:abstractNumId w:val="39"/>
  </w:num>
  <w:num w:numId="25">
    <w:abstractNumId w:val="5"/>
  </w:num>
  <w:num w:numId="26">
    <w:abstractNumId w:val="3"/>
  </w:num>
  <w:num w:numId="27">
    <w:abstractNumId w:val="11"/>
  </w:num>
  <w:num w:numId="28">
    <w:abstractNumId w:val="37"/>
  </w:num>
  <w:num w:numId="29">
    <w:abstractNumId w:val="29"/>
  </w:num>
  <w:num w:numId="30">
    <w:abstractNumId w:val="20"/>
  </w:num>
  <w:num w:numId="31">
    <w:abstractNumId w:val="31"/>
  </w:num>
  <w:num w:numId="32">
    <w:abstractNumId w:val="32"/>
  </w:num>
  <w:num w:numId="33">
    <w:abstractNumId w:val="18"/>
  </w:num>
  <w:num w:numId="34">
    <w:abstractNumId w:val="36"/>
  </w:num>
  <w:num w:numId="35">
    <w:abstractNumId w:val="15"/>
  </w:num>
  <w:num w:numId="36">
    <w:abstractNumId w:val="1"/>
  </w:num>
  <w:num w:numId="37">
    <w:abstractNumId w:val="14"/>
  </w:num>
  <w:num w:numId="38">
    <w:abstractNumId w:val="28"/>
  </w:num>
  <w:num w:numId="39">
    <w:abstractNumId w:val="33"/>
  </w:num>
  <w:num w:numId="40">
    <w:abstractNumId w:val="9"/>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8C1"/>
    <w:rsid w:val="00055EFA"/>
    <w:rsid w:val="00072B3D"/>
    <w:rsid w:val="001B282D"/>
    <w:rsid w:val="001D4601"/>
    <w:rsid w:val="0027615A"/>
    <w:rsid w:val="003003F9"/>
    <w:rsid w:val="004E5708"/>
    <w:rsid w:val="00602675"/>
    <w:rsid w:val="006E08C1"/>
    <w:rsid w:val="0076793B"/>
    <w:rsid w:val="00892500"/>
    <w:rsid w:val="0089411C"/>
    <w:rsid w:val="008E0F68"/>
    <w:rsid w:val="009C7DAD"/>
    <w:rsid w:val="00A90A4C"/>
    <w:rsid w:val="00B471E1"/>
    <w:rsid w:val="00B50EF8"/>
    <w:rsid w:val="00BC4069"/>
    <w:rsid w:val="00BE40B1"/>
    <w:rsid w:val="00C00107"/>
    <w:rsid w:val="00C575CC"/>
    <w:rsid w:val="00CD1A49"/>
    <w:rsid w:val="00D73C3D"/>
    <w:rsid w:val="00DC3274"/>
    <w:rsid w:val="00DC5966"/>
    <w:rsid w:val="00E45A29"/>
    <w:rsid w:val="00E6476D"/>
    <w:rsid w:val="00E9579D"/>
    <w:rsid w:val="00E96A96"/>
    <w:rsid w:val="00EB5C3A"/>
    <w:rsid w:val="00EED542"/>
    <w:rsid w:val="00F46340"/>
    <w:rsid w:val="00F904EB"/>
    <w:rsid w:val="07D545F8"/>
    <w:rsid w:val="08633D4B"/>
    <w:rsid w:val="0D16113A"/>
    <w:rsid w:val="10334F5E"/>
    <w:rsid w:val="125D016E"/>
    <w:rsid w:val="137CCF40"/>
    <w:rsid w:val="14ECCBD0"/>
    <w:rsid w:val="18243584"/>
    <w:rsid w:val="19C005E5"/>
    <w:rsid w:val="1CF7A6A7"/>
    <w:rsid w:val="1F1542BA"/>
    <w:rsid w:val="20349290"/>
    <w:rsid w:val="294A2E33"/>
    <w:rsid w:val="29F5C524"/>
    <w:rsid w:val="2CE60D4D"/>
    <w:rsid w:val="2DF03B56"/>
    <w:rsid w:val="2E3997A9"/>
    <w:rsid w:val="2EBDC9CB"/>
    <w:rsid w:val="2EFCA56A"/>
    <w:rsid w:val="2F843568"/>
    <w:rsid w:val="3034305C"/>
    <w:rsid w:val="3213C8BC"/>
    <w:rsid w:val="35324121"/>
    <w:rsid w:val="366CF44A"/>
    <w:rsid w:val="3A3F12CB"/>
    <w:rsid w:val="3B3B6F61"/>
    <w:rsid w:val="3B76E303"/>
    <w:rsid w:val="3D6A83E6"/>
    <w:rsid w:val="3DB5C9B0"/>
    <w:rsid w:val="3E955B68"/>
    <w:rsid w:val="40E1F855"/>
    <w:rsid w:val="41C86CE8"/>
    <w:rsid w:val="497AB9D6"/>
    <w:rsid w:val="49D80E0F"/>
    <w:rsid w:val="49FEEBF8"/>
    <w:rsid w:val="4B5E65C9"/>
    <w:rsid w:val="4CA7B5E8"/>
    <w:rsid w:val="4ED102F3"/>
    <w:rsid w:val="55F55B4C"/>
    <w:rsid w:val="5803F111"/>
    <w:rsid w:val="5872B9BB"/>
    <w:rsid w:val="58C04341"/>
    <w:rsid w:val="58E18265"/>
    <w:rsid w:val="5BA618BE"/>
    <w:rsid w:val="5BB451D8"/>
    <w:rsid w:val="5E085AB7"/>
    <w:rsid w:val="5EA662E2"/>
    <w:rsid w:val="5F94E8FB"/>
    <w:rsid w:val="5FA42B18"/>
    <w:rsid w:val="60900085"/>
    <w:rsid w:val="62FE96F0"/>
    <w:rsid w:val="660B7F16"/>
    <w:rsid w:val="66FC1898"/>
    <w:rsid w:val="67791A5C"/>
    <w:rsid w:val="684FF558"/>
    <w:rsid w:val="69897130"/>
    <w:rsid w:val="6E1E7E81"/>
    <w:rsid w:val="7190017E"/>
    <w:rsid w:val="7BD79C1F"/>
    <w:rsid w:val="7C45E8C1"/>
    <w:rsid w:val="7C53A625"/>
    <w:rsid w:val="7E34A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0F813"/>
  <w15:chartTrackingRefBased/>
  <w15:docId w15:val="{387BDA3B-5A4D-2945-A639-988813CF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E08C1"/>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6E08C1"/>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6E08C1"/>
  </w:style>
  <w:style w:type="character" w:customStyle="1" w:styleId="normaltextrun">
    <w:name w:val="normaltextrun"/>
    <w:basedOn w:val="DefaultParagraphFont"/>
    <w:rsid w:val="006E08C1"/>
  </w:style>
  <w:style w:type="character" w:customStyle="1" w:styleId="eop">
    <w:name w:val="eop"/>
    <w:basedOn w:val="DefaultParagraphFont"/>
    <w:rsid w:val="006E08C1"/>
  </w:style>
  <w:style w:type="paragraph" w:customStyle="1" w:styleId="outlineelement">
    <w:name w:val="outlineelement"/>
    <w:basedOn w:val="Normal"/>
    <w:rsid w:val="006E08C1"/>
    <w:pPr>
      <w:spacing w:before="100" w:beforeAutospacing="1" w:after="100" w:afterAutospacing="1"/>
    </w:pPr>
    <w:rPr>
      <w:rFonts w:ascii="Times New Roman" w:eastAsia="Times New Roman" w:hAnsi="Times New Roman" w:cs="Times New Roman"/>
    </w:rPr>
  </w:style>
  <w:style w:type="character" w:customStyle="1" w:styleId="wacimagecontainer">
    <w:name w:val="wacimagecontainer"/>
    <w:basedOn w:val="DefaultParagraphFont"/>
    <w:rsid w:val="006E08C1"/>
  </w:style>
  <w:style w:type="character" w:customStyle="1" w:styleId="pagebreakblob">
    <w:name w:val="pagebreakblob"/>
    <w:basedOn w:val="DefaultParagraphFont"/>
    <w:rsid w:val="006E08C1"/>
  </w:style>
  <w:style w:type="character" w:customStyle="1" w:styleId="pagebreakborderspan">
    <w:name w:val="pagebreakborderspan"/>
    <w:basedOn w:val="DefaultParagraphFont"/>
    <w:rsid w:val="006E08C1"/>
  </w:style>
  <w:style w:type="character" w:customStyle="1" w:styleId="pagebreaktextspan">
    <w:name w:val="pagebreaktextspan"/>
    <w:basedOn w:val="DefaultParagraphFont"/>
    <w:rsid w:val="006E08C1"/>
  </w:style>
  <w:style w:type="character" w:styleId="Hyperlink">
    <w:name w:val="Hyperlink"/>
    <w:basedOn w:val="DefaultParagraphFont"/>
    <w:uiPriority w:val="99"/>
    <w:unhideWhenUsed/>
    <w:rsid w:val="00072B3D"/>
    <w:rPr>
      <w:color w:val="0563C1" w:themeColor="hyperlink"/>
      <w:u w:val="single"/>
    </w:rPr>
  </w:style>
  <w:style w:type="character" w:styleId="UnresolvedMention">
    <w:name w:val="Unresolved Mention"/>
    <w:basedOn w:val="DefaultParagraphFont"/>
    <w:uiPriority w:val="99"/>
    <w:semiHidden/>
    <w:unhideWhenUsed/>
    <w:rsid w:val="00072B3D"/>
    <w:rPr>
      <w:color w:val="605E5C"/>
      <w:shd w:val="clear" w:color="auto" w:fill="E1DFDD"/>
    </w:rPr>
  </w:style>
  <w:style w:type="paragraph" w:styleId="ListParagraph">
    <w:name w:val="List Paragraph"/>
    <w:basedOn w:val="Normal"/>
    <w:uiPriority w:val="34"/>
    <w:qFormat/>
    <w:rsid w:val="001D4601"/>
    <w:pPr>
      <w:ind w:left="720"/>
      <w:contextualSpacing/>
    </w:pPr>
  </w:style>
  <w:style w:type="character" w:styleId="CommentReference">
    <w:name w:val="annotation reference"/>
    <w:basedOn w:val="DefaultParagraphFont"/>
    <w:uiPriority w:val="99"/>
    <w:semiHidden/>
    <w:unhideWhenUsed/>
    <w:rsid w:val="00DC3274"/>
    <w:rPr>
      <w:sz w:val="16"/>
      <w:szCs w:val="16"/>
    </w:rPr>
  </w:style>
  <w:style w:type="paragraph" w:styleId="CommentText">
    <w:name w:val="annotation text"/>
    <w:basedOn w:val="Normal"/>
    <w:link w:val="CommentTextChar"/>
    <w:uiPriority w:val="99"/>
    <w:semiHidden/>
    <w:unhideWhenUsed/>
    <w:rsid w:val="00DC3274"/>
    <w:rPr>
      <w:sz w:val="20"/>
      <w:szCs w:val="20"/>
    </w:rPr>
  </w:style>
  <w:style w:type="character" w:customStyle="1" w:styleId="CommentTextChar">
    <w:name w:val="Comment Text Char"/>
    <w:basedOn w:val="DefaultParagraphFont"/>
    <w:link w:val="CommentText"/>
    <w:uiPriority w:val="99"/>
    <w:semiHidden/>
    <w:rsid w:val="00DC3274"/>
    <w:rPr>
      <w:sz w:val="20"/>
      <w:szCs w:val="20"/>
    </w:rPr>
  </w:style>
  <w:style w:type="paragraph" w:styleId="CommentSubject">
    <w:name w:val="annotation subject"/>
    <w:basedOn w:val="CommentText"/>
    <w:next w:val="CommentText"/>
    <w:link w:val="CommentSubjectChar"/>
    <w:uiPriority w:val="99"/>
    <w:semiHidden/>
    <w:unhideWhenUsed/>
    <w:rsid w:val="00DC3274"/>
    <w:rPr>
      <w:b/>
      <w:bCs/>
    </w:rPr>
  </w:style>
  <w:style w:type="character" w:customStyle="1" w:styleId="CommentSubjectChar">
    <w:name w:val="Comment Subject Char"/>
    <w:basedOn w:val="CommentTextChar"/>
    <w:link w:val="CommentSubject"/>
    <w:uiPriority w:val="99"/>
    <w:semiHidden/>
    <w:rsid w:val="00DC32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077117">
      <w:bodyDiv w:val="1"/>
      <w:marLeft w:val="0"/>
      <w:marRight w:val="0"/>
      <w:marTop w:val="0"/>
      <w:marBottom w:val="0"/>
      <w:divBdr>
        <w:top w:val="none" w:sz="0" w:space="0" w:color="auto"/>
        <w:left w:val="none" w:sz="0" w:space="0" w:color="auto"/>
        <w:bottom w:val="none" w:sz="0" w:space="0" w:color="auto"/>
        <w:right w:val="none" w:sz="0" w:space="0" w:color="auto"/>
      </w:divBdr>
      <w:divsChild>
        <w:div w:id="1608779851">
          <w:marLeft w:val="0"/>
          <w:marRight w:val="0"/>
          <w:marTop w:val="0"/>
          <w:marBottom w:val="0"/>
          <w:divBdr>
            <w:top w:val="none" w:sz="0" w:space="0" w:color="auto"/>
            <w:left w:val="none" w:sz="0" w:space="0" w:color="auto"/>
            <w:bottom w:val="none" w:sz="0" w:space="0" w:color="auto"/>
            <w:right w:val="none" w:sz="0" w:space="0" w:color="auto"/>
          </w:divBdr>
        </w:div>
        <w:div w:id="1038817343">
          <w:marLeft w:val="0"/>
          <w:marRight w:val="0"/>
          <w:marTop w:val="0"/>
          <w:marBottom w:val="0"/>
          <w:divBdr>
            <w:top w:val="none" w:sz="0" w:space="0" w:color="auto"/>
            <w:left w:val="none" w:sz="0" w:space="0" w:color="auto"/>
            <w:bottom w:val="none" w:sz="0" w:space="0" w:color="auto"/>
            <w:right w:val="none" w:sz="0" w:space="0" w:color="auto"/>
          </w:divBdr>
        </w:div>
        <w:div w:id="1060057577">
          <w:marLeft w:val="0"/>
          <w:marRight w:val="0"/>
          <w:marTop w:val="0"/>
          <w:marBottom w:val="0"/>
          <w:divBdr>
            <w:top w:val="none" w:sz="0" w:space="0" w:color="auto"/>
            <w:left w:val="none" w:sz="0" w:space="0" w:color="auto"/>
            <w:bottom w:val="none" w:sz="0" w:space="0" w:color="auto"/>
            <w:right w:val="none" w:sz="0" w:space="0" w:color="auto"/>
          </w:divBdr>
        </w:div>
        <w:div w:id="1457138733">
          <w:marLeft w:val="0"/>
          <w:marRight w:val="0"/>
          <w:marTop w:val="0"/>
          <w:marBottom w:val="0"/>
          <w:divBdr>
            <w:top w:val="none" w:sz="0" w:space="0" w:color="auto"/>
            <w:left w:val="none" w:sz="0" w:space="0" w:color="auto"/>
            <w:bottom w:val="none" w:sz="0" w:space="0" w:color="auto"/>
            <w:right w:val="none" w:sz="0" w:space="0" w:color="auto"/>
          </w:divBdr>
        </w:div>
      </w:divsChild>
    </w:div>
    <w:div w:id="1345860711">
      <w:bodyDiv w:val="1"/>
      <w:marLeft w:val="0"/>
      <w:marRight w:val="0"/>
      <w:marTop w:val="0"/>
      <w:marBottom w:val="0"/>
      <w:divBdr>
        <w:top w:val="none" w:sz="0" w:space="0" w:color="auto"/>
        <w:left w:val="none" w:sz="0" w:space="0" w:color="auto"/>
        <w:bottom w:val="none" w:sz="0" w:space="0" w:color="auto"/>
        <w:right w:val="none" w:sz="0" w:space="0" w:color="auto"/>
      </w:divBdr>
    </w:div>
    <w:div w:id="1497070599">
      <w:bodyDiv w:val="1"/>
      <w:marLeft w:val="0"/>
      <w:marRight w:val="0"/>
      <w:marTop w:val="0"/>
      <w:marBottom w:val="0"/>
      <w:divBdr>
        <w:top w:val="none" w:sz="0" w:space="0" w:color="auto"/>
        <w:left w:val="none" w:sz="0" w:space="0" w:color="auto"/>
        <w:bottom w:val="none" w:sz="0" w:space="0" w:color="auto"/>
        <w:right w:val="none" w:sz="0" w:space="0" w:color="auto"/>
      </w:divBdr>
      <w:divsChild>
        <w:div w:id="471480600">
          <w:marLeft w:val="0"/>
          <w:marRight w:val="0"/>
          <w:marTop w:val="0"/>
          <w:marBottom w:val="0"/>
          <w:divBdr>
            <w:top w:val="none" w:sz="0" w:space="0" w:color="auto"/>
            <w:left w:val="none" w:sz="0" w:space="0" w:color="auto"/>
            <w:bottom w:val="none" w:sz="0" w:space="0" w:color="auto"/>
            <w:right w:val="none" w:sz="0" w:space="0" w:color="auto"/>
          </w:divBdr>
        </w:div>
        <w:div w:id="1897162436">
          <w:marLeft w:val="0"/>
          <w:marRight w:val="0"/>
          <w:marTop w:val="0"/>
          <w:marBottom w:val="0"/>
          <w:divBdr>
            <w:top w:val="none" w:sz="0" w:space="0" w:color="auto"/>
            <w:left w:val="none" w:sz="0" w:space="0" w:color="auto"/>
            <w:bottom w:val="none" w:sz="0" w:space="0" w:color="auto"/>
            <w:right w:val="none" w:sz="0" w:space="0" w:color="auto"/>
          </w:divBdr>
        </w:div>
        <w:div w:id="1195923402">
          <w:marLeft w:val="0"/>
          <w:marRight w:val="0"/>
          <w:marTop w:val="0"/>
          <w:marBottom w:val="0"/>
          <w:divBdr>
            <w:top w:val="none" w:sz="0" w:space="0" w:color="auto"/>
            <w:left w:val="none" w:sz="0" w:space="0" w:color="auto"/>
            <w:bottom w:val="none" w:sz="0" w:space="0" w:color="auto"/>
            <w:right w:val="none" w:sz="0" w:space="0" w:color="auto"/>
          </w:divBdr>
          <w:divsChild>
            <w:div w:id="675115114">
              <w:marLeft w:val="-75"/>
              <w:marRight w:val="0"/>
              <w:marTop w:val="30"/>
              <w:marBottom w:val="30"/>
              <w:divBdr>
                <w:top w:val="none" w:sz="0" w:space="0" w:color="auto"/>
                <w:left w:val="none" w:sz="0" w:space="0" w:color="auto"/>
                <w:bottom w:val="none" w:sz="0" w:space="0" w:color="auto"/>
                <w:right w:val="none" w:sz="0" w:space="0" w:color="auto"/>
              </w:divBdr>
              <w:divsChild>
                <w:div w:id="912397949">
                  <w:marLeft w:val="0"/>
                  <w:marRight w:val="0"/>
                  <w:marTop w:val="0"/>
                  <w:marBottom w:val="0"/>
                  <w:divBdr>
                    <w:top w:val="none" w:sz="0" w:space="0" w:color="auto"/>
                    <w:left w:val="none" w:sz="0" w:space="0" w:color="auto"/>
                    <w:bottom w:val="none" w:sz="0" w:space="0" w:color="auto"/>
                    <w:right w:val="none" w:sz="0" w:space="0" w:color="auto"/>
                  </w:divBdr>
                  <w:divsChild>
                    <w:div w:id="100615211">
                      <w:marLeft w:val="0"/>
                      <w:marRight w:val="0"/>
                      <w:marTop w:val="0"/>
                      <w:marBottom w:val="0"/>
                      <w:divBdr>
                        <w:top w:val="none" w:sz="0" w:space="0" w:color="auto"/>
                        <w:left w:val="none" w:sz="0" w:space="0" w:color="auto"/>
                        <w:bottom w:val="none" w:sz="0" w:space="0" w:color="auto"/>
                        <w:right w:val="none" w:sz="0" w:space="0" w:color="auto"/>
                      </w:divBdr>
                    </w:div>
                  </w:divsChild>
                </w:div>
                <w:div w:id="130443625">
                  <w:marLeft w:val="0"/>
                  <w:marRight w:val="0"/>
                  <w:marTop w:val="0"/>
                  <w:marBottom w:val="0"/>
                  <w:divBdr>
                    <w:top w:val="none" w:sz="0" w:space="0" w:color="auto"/>
                    <w:left w:val="none" w:sz="0" w:space="0" w:color="auto"/>
                    <w:bottom w:val="none" w:sz="0" w:space="0" w:color="auto"/>
                    <w:right w:val="none" w:sz="0" w:space="0" w:color="auto"/>
                  </w:divBdr>
                  <w:divsChild>
                    <w:div w:id="1141770891">
                      <w:marLeft w:val="0"/>
                      <w:marRight w:val="0"/>
                      <w:marTop w:val="0"/>
                      <w:marBottom w:val="0"/>
                      <w:divBdr>
                        <w:top w:val="none" w:sz="0" w:space="0" w:color="auto"/>
                        <w:left w:val="none" w:sz="0" w:space="0" w:color="auto"/>
                        <w:bottom w:val="none" w:sz="0" w:space="0" w:color="auto"/>
                        <w:right w:val="none" w:sz="0" w:space="0" w:color="auto"/>
                      </w:divBdr>
                    </w:div>
                  </w:divsChild>
                </w:div>
                <w:div w:id="2024473604">
                  <w:marLeft w:val="0"/>
                  <w:marRight w:val="0"/>
                  <w:marTop w:val="0"/>
                  <w:marBottom w:val="0"/>
                  <w:divBdr>
                    <w:top w:val="none" w:sz="0" w:space="0" w:color="auto"/>
                    <w:left w:val="none" w:sz="0" w:space="0" w:color="auto"/>
                    <w:bottom w:val="none" w:sz="0" w:space="0" w:color="auto"/>
                    <w:right w:val="none" w:sz="0" w:space="0" w:color="auto"/>
                  </w:divBdr>
                  <w:divsChild>
                    <w:div w:id="96411670">
                      <w:marLeft w:val="0"/>
                      <w:marRight w:val="0"/>
                      <w:marTop w:val="0"/>
                      <w:marBottom w:val="0"/>
                      <w:divBdr>
                        <w:top w:val="none" w:sz="0" w:space="0" w:color="auto"/>
                        <w:left w:val="none" w:sz="0" w:space="0" w:color="auto"/>
                        <w:bottom w:val="none" w:sz="0" w:space="0" w:color="auto"/>
                        <w:right w:val="none" w:sz="0" w:space="0" w:color="auto"/>
                      </w:divBdr>
                    </w:div>
                  </w:divsChild>
                </w:div>
                <w:div w:id="702286932">
                  <w:marLeft w:val="0"/>
                  <w:marRight w:val="0"/>
                  <w:marTop w:val="0"/>
                  <w:marBottom w:val="0"/>
                  <w:divBdr>
                    <w:top w:val="none" w:sz="0" w:space="0" w:color="auto"/>
                    <w:left w:val="none" w:sz="0" w:space="0" w:color="auto"/>
                    <w:bottom w:val="none" w:sz="0" w:space="0" w:color="auto"/>
                    <w:right w:val="none" w:sz="0" w:space="0" w:color="auto"/>
                  </w:divBdr>
                  <w:divsChild>
                    <w:div w:id="568923018">
                      <w:marLeft w:val="0"/>
                      <w:marRight w:val="0"/>
                      <w:marTop w:val="0"/>
                      <w:marBottom w:val="0"/>
                      <w:divBdr>
                        <w:top w:val="none" w:sz="0" w:space="0" w:color="auto"/>
                        <w:left w:val="none" w:sz="0" w:space="0" w:color="auto"/>
                        <w:bottom w:val="none" w:sz="0" w:space="0" w:color="auto"/>
                        <w:right w:val="none" w:sz="0" w:space="0" w:color="auto"/>
                      </w:divBdr>
                    </w:div>
                  </w:divsChild>
                </w:div>
                <w:div w:id="789470410">
                  <w:marLeft w:val="0"/>
                  <w:marRight w:val="0"/>
                  <w:marTop w:val="0"/>
                  <w:marBottom w:val="0"/>
                  <w:divBdr>
                    <w:top w:val="none" w:sz="0" w:space="0" w:color="auto"/>
                    <w:left w:val="none" w:sz="0" w:space="0" w:color="auto"/>
                    <w:bottom w:val="none" w:sz="0" w:space="0" w:color="auto"/>
                    <w:right w:val="none" w:sz="0" w:space="0" w:color="auto"/>
                  </w:divBdr>
                  <w:divsChild>
                    <w:div w:id="1946112340">
                      <w:marLeft w:val="0"/>
                      <w:marRight w:val="0"/>
                      <w:marTop w:val="0"/>
                      <w:marBottom w:val="0"/>
                      <w:divBdr>
                        <w:top w:val="none" w:sz="0" w:space="0" w:color="auto"/>
                        <w:left w:val="none" w:sz="0" w:space="0" w:color="auto"/>
                        <w:bottom w:val="none" w:sz="0" w:space="0" w:color="auto"/>
                        <w:right w:val="none" w:sz="0" w:space="0" w:color="auto"/>
                      </w:divBdr>
                    </w:div>
                  </w:divsChild>
                </w:div>
                <w:div w:id="1240868849">
                  <w:marLeft w:val="0"/>
                  <w:marRight w:val="0"/>
                  <w:marTop w:val="0"/>
                  <w:marBottom w:val="0"/>
                  <w:divBdr>
                    <w:top w:val="none" w:sz="0" w:space="0" w:color="auto"/>
                    <w:left w:val="none" w:sz="0" w:space="0" w:color="auto"/>
                    <w:bottom w:val="none" w:sz="0" w:space="0" w:color="auto"/>
                    <w:right w:val="none" w:sz="0" w:space="0" w:color="auto"/>
                  </w:divBdr>
                  <w:divsChild>
                    <w:div w:id="1740786438">
                      <w:marLeft w:val="0"/>
                      <w:marRight w:val="0"/>
                      <w:marTop w:val="0"/>
                      <w:marBottom w:val="0"/>
                      <w:divBdr>
                        <w:top w:val="none" w:sz="0" w:space="0" w:color="auto"/>
                        <w:left w:val="none" w:sz="0" w:space="0" w:color="auto"/>
                        <w:bottom w:val="none" w:sz="0" w:space="0" w:color="auto"/>
                        <w:right w:val="none" w:sz="0" w:space="0" w:color="auto"/>
                      </w:divBdr>
                    </w:div>
                  </w:divsChild>
                </w:div>
                <w:div w:id="2082747007">
                  <w:marLeft w:val="0"/>
                  <w:marRight w:val="0"/>
                  <w:marTop w:val="0"/>
                  <w:marBottom w:val="0"/>
                  <w:divBdr>
                    <w:top w:val="none" w:sz="0" w:space="0" w:color="auto"/>
                    <w:left w:val="none" w:sz="0" w:space="0" w:color="auto"/>
                    <w:bottom w:val="none" w:sz="0" w:space="0" w:color="auto"/>
                    <w:right w:val="none" w:sz="0" w:space="0" w:color="auto"/>
                  </w:divBdr>
                  <w:divsChild>
                    <w:div w:id="1828863817">
                      <w:marLeft w:val="0"/>
                      <w:marRight w:val="0"/>
                      <w:marTop w:val="0"/>
                      <w:marBottom w:val="0"/>
                      <w:divBdr>
                        <w:top w:val="none" w:sz="0" w:space="0" w:color="auto"/>
                        <w:left w:val="none" w:sz="0" w:space="0" w:color="auto"/>
                        <w:bottom w:val="none" w:sz="0" w:space="0" w:color="auto"/>
                        <w:right w:val="none" w:sz="0" w:space="0" w:color="auto"/>
                      </w:divBdr>
                    </w:div>
                  </w:divsChild>
                </w:div>
                <w:div w:id="2097095706">
                  <w:marLeft w:val="0"/>
                  <w:marRight w:val="0"/>
                  <w:marTop w:val="0"/>
                  <w:marBottom w:val="0"/>
                  <w:divBdr>
                    <w:top w:val="none" w:sz="0" w:space="0" w:color="auto"/>
                    <w:left w:val="none" w:sz="0" w:space="0" w:color="auto"/>
                    <w:bottom w:val="none" w:sz="0" w:space="0" w:color="auto"/>
                    <w:right w:val="none" w:sz="0" w:space="0" w:color="auto"/>
                  </w:divBdr>
                  <w:divsChild>
                    <w:div w:id="1474449123">
                      <w:marLeft w:val="0"/>
                      <w:marRight w:val="0"/>
                      <w:marTop w:val="0"/>
                      <w:marBottom w:val="0"/>
                      <w:divBdr>
                        <w:top w:val="none" w:sz="0" w:space="0" w:color="auto"/>
                        <w:left w:val="none" w:sz="0" w:space="0" w:color="auto"/>
                        <w:bottom w:val="none" w:sz="0" w:space="0" w:color="auto"/>
                        <w:right w:val="none" w:sz="0" w:space="0" w:color="auto"/>
                      </w:divBdr>
                    </w:div>
                  </w:divsChild>
                </w:div>
                <w:div w:id="887491677">
                  <w:marLeft w:val="0"/>
                  <w:marRight w:val="0"/>
                  <w:marTop w:val="0"/>
                  <w:marBottom w:val="0"/>
                  <w:divBdr>
                    <w:top w:val="none" w:sz="0" w:space="0" w:color="auto"/>
                    <w:left w:val="none" w:sz="0" w:space="0" w:color="auto"/>
                    <w:bottom w:val="none" w:sz="0" w:space="0" w:color="auto"/>
                    <w:right w:val="none" w:sz="0" w:space="0" w:color="auto"/>
                  </w:divBdr>
                  <w:divsChild>
                    <w:div w:id="288435478">
                      <w:marLeft w:val="0"/>
                      <w:marRight w:val="0"/>
                      <w:marTop w:val="0"/>
                      <w:marBottom w:val="0"/>
                      <w:divBdr>
                        <w:top w:val="none" w:sz="0" w:space="0" w:color="auto"/>
                        <w:left w:val="none" w:sz="0" w:space="0" w:color="auto"/>
                        <w:bottom w:val="none" w:sz="0" w:space="0" w:color="auto"/>
                        <w:right w:val="none" w:sz="0" w:space="0" w:color="auto"/>
                      </w:divBdr>
                    </w:div>
                  </w:divsChild>
                </w:div>
                <w:div w:id="400643778">
                  <w:marLeft w:val="0"/>
                  <w:marRight w:val="0"/>
                  <w:marTop w:val="0"/>
                  <w:marBottom w:val="0"/>
                  <w:divBdr>
                    <w:top w:val="none" w:sz="0" w:space="0" w:color="auto"/>
                    <w:left w:val="none" w:sz="0" w:space="0" w:color="auto"/>
                    <w:bottom w:val="none" w:sz="0" w:space="0" w:color="auto"/>
                    <w:right w:val="none" w:sz="0" w:space="0" w:color="auto"/>
                  </w:divBdr>
                  <w:divsChild>
                    <w:div w:id="1177383941">
                      <w:marLeft w:val="0"/>
                      <w:marRight w:val="0"/>
                      <w:marTop w:val="0"/>
                      <w:marBottom w:val="0"/>
                      <w:divBdr>
                        <w:top w:val="none" w:sz="0" w:space="0" w:color="auto"/>
                        <w:left w:val="none" w:sz="0" w:space="0" w:color="auto"/>
                        <w:bottom w:val="none" w:sz="0" w:space="0" w:color="auto"/>
                        <w:right w:val="none" w:sz="0" w:space="0" w:color="auto"/>
                      </w:divBdr>
                    </w:div>
                  </w:divsChild>
                </w:div>
                <w:div w:id="1941795883">
                  <w:marLeft w:val="0"/>
                  <w:marRight w:val="0"/>
                  <w:marTop w:val="0"/>
                  <w:marBottom w:val="0"/>
                  <w:divBdr>
                    <w:top w:val="none" w:sz="0" w:space="0" w:color="auto"/>
                    <w:left w:val="none" w:sz="0" w:space="0" w:color="auto"/>
                    <w:bottom w:val="none" w:sz="0" w:space="0" w:color="auto"/>
                    <w:right w:val="none" w:sz="0" w:space="0" w:color="auto"/>
                  </w:divBdr>
                  <w:divsChild>
                    <w:div w:id="1785885343">
                      <w:marLeft w:val="0"/>
                      <w:marRight w:val="0"/>
                      <w:marTop w:val="0"/>
                      <w:marBottom w:val="0"/>
                      <w:divBdr>
                        <w:top w:val="none" w:sz="0" w:space="0" w:color="auto"/>
                        <w:left w:val="none" w:sz="0" w:space="0" w:color="auto"/>
                        <w:bottom w:val="none" w:sz="0" w:space="0" w:color="auto"/>
                        <w:right w:val="none" w:sz="0" w:space="0" w:color="auto"/>
                      </w:divBdr>
                    </w:div>
                  </w:divsChild>
                </w:div>
                <w:div w:id="1304583278">
                  <w:marLeft w:val="0"/>
                  <w:marRight w:val="0"/>
                  <w:marTop w:val="0"/>
                  <w:marBottom w:val="0"/>
                  <w:divBdr>
                    <w:top w:val="none" w:sz="0" w:space="0" w:color="auto"/>
                    <w:left w:val="none" w:sz="0" w:space="0" w:color="auto"/>
                    <w:bottom w:val="none" w:sz="0" w:space="0" w:color="auto"/>
                    <w:right w:val="none" w:sz="0" w:space="0" w:color="auto"/>
                  </w:divBdr>
                  <w:divsChild>
                    <w:div w:id="879440911">
                      <w:marLeft w:val="0"/>
                      <w:marRight w:val="0"/>
                      <w:marTop w:val="0"/>
                      <w:marBottom w:val="0"/>
                      <w:divBdr>
                        <w:top w:val="none" w:sz="0" w:space="0" w:color="auto"/>
                        <w:left w:val="none" w:sz="0" w:space="0" w:color="auto"/>
                        <w:bottom w:val="none" w:sz="0" w:space="0" w:color="auto"/>
                        <w:right w:val="none" w:sz="0" w:space="0" w:color="auto"/>
                      </w:divBdr>
                    </w:div>
                  </w:divsChild>
                </w:div>
                <w:div w:id="1872575161">
                  <w:marLeft w:val="0"/>
                  <w:marRight w:val="0"/>
                  <w:marTop w:val="0"/>
                  <w:marBottom w:val="0"/>
                  <w:divBdr>
                    <w:top w:val="none" w:sz="0" w:space="0" w:color="auto"/>
                    <w:left w:val="none" w:sz="0" w:space="0" w:color="auto"/>
                    <w:bottom w:val="none" w:sz="0" w:space="0" w:color="auto"/>
                    <w:right w:val="none" w:sz="0" w:space="0" w:color="auto"/>
                  </w:divBdr>
                  <w:divsChild>
                    <w:div w:id="420568387">
                      <w:marLeft w:val="0"/>
                      <w:marRight w:val="0"/>
                      <w:marTop w:val="0"/>
                      <w:marBottom w:val="0"/>
                      <w:divBdr>
                        <w:top w:val="none" w:sz="0" w:space="0" w:color="auto"/>
                        <w:left w:val="none" w:sz="0" w:space="0" w:color="auto"/>
                        <w:bottom w:val="none" w:sz="0" w:space="0" w:color="auto"/>
                        <w:right w:val="none" w:sz="0" w:space="0" w:color="auto"/>
                      </w:divBdr>
                    </w:div>
                  </w:divsChild>
                </w:div>
                <w:div w:id="1919240755">
                  <w:marLeft w:val="0"/>
                  <w:marRight w:val="0"/>
                  <w:marTop w:val="0"/>
                  <w:marBottom w:val="0"/>
                  <w:divBdr>
                    <w:top w:val="none" w:sz="0" w:space="0" w:color="auto"/>
                    <w:left w:val="none" w:sz="0" w:space="0" w:color="auto"/>
                    <w:bottom w:val="none" w:sz="0" w:space="0" w:color="auto"/>
                    <w:right w:val="none" w:sz="0" w:space="0" w:color="auto"/>
                  </w:divBdr>
                  <w:divsChild>
                    <w:div w:id="1630819260">
                      <w:marLeft w:val="0"/>
                      <w:marRight w:val="0"/>
                      <w:marTop w:val="0"/>
                      <w:marBottom w:val="0"/>
                      <w:divBdr>
                        <w:top w:val="none" w:sz="0" w:space="0" w:color="auto"/>
                        <w:left w:val="none" w:sz="0" w:space="0" w:color="auto"/>
                        <w:bottom w:val="none" w:sz="0" w:space="0" w:color="auto"/>
                        <w:right w:val="none" w:sz="0" w:space="0" w:color="auto"/>
                      </w:divBdr>
                    </w:div>
                  </w:divsChild>
                </w:div>
                <w:div w:id="574974662">
                  <w:marLeft w:val="0"/>
                  <w:marRight w:val="0"/>
                  <w:marTop w:val="0"/>
                  <w:marBottom w:val="0"/>
                  <w:divBdr>
                    <w:top w:val="none" w:sz="0" w:space="0" w:color="auto"/>
                    <w:left w:val="none" w:sz="0" w:space="0" w:color="auto"/>
                    <w:bottom w:val="none" w:sz="0" w:space="0" w:color="auto"/>
                    <w:right w:val="none" w:sz="0" w:space="0" w:color="auto"/>
                  </w:divBdr>
                  <w:divsChild>
                    <w:div w:id="5192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77314">
          <w:marLeft w:val="0"/>
          <w:marRight w:val="0"/>
          <w:marTop w:val="0"/>
          <w:marBottom w:val="0"/>
          <w:divBdr>
            <w:top w:val="none" w:sz="0" w:space="0" w:color="auto"/>
            <w:left w:val="none" w:sz="0" w:space="0" w:color="auto"/>
            <w:bottom w:val="none" w:sz="0" w:space="0" w:color="auto"/>
            <w:right w:val="none" w:sz="0" w:space="0" w:color="auto"/>
          </w:divBdr>
        </w:div>
        <w:div w:id="563105927">
          <w:marLeft w:val="0"/>
          <w:marRight w:val="0"/>
          <w:marTop w:val="0"/>
          <w:marBottom w:val="0"/>
          <w:divBdr>
            <w:top w:val="none" w:sz="0" w:space="0" w:color="auto"/>
            <w:left w:val="none" w:sz="0" w:space="0" w:color="auto"/>
            <w:bottom w:val="none" w:sz="0" w:space="0" w:color="auto"/>
            <w:right w:val="none" w:sz="0" w:space="0" w:color="auto"/>
          </w:divBdr>
        </w:div>
        <w:div w:id="1655641356">
          <w:marLeft w:val="0"/>
          <w:marRight w:val="0"/>
          <w:marTop w:val="0"/>
          <w:marBottom w:val="0"/>
          <w:divBdr>
            <w:top w:val="none" w:sz="0" w:space="0" w:color="auto"/>
            <w:left w:val="none" w:sz="0" w:space="0" w:color="auto"/>
            <w:bottom w:val="none" w:sz="0" w:space="0" w:color="auto"/>
            <w:right w:val="none" w:sz="0" w:space="0" w:color="auto"/>
          </w:divBdr>
        </w:div>
        <w:div w:id="14425848">
          <w:marLeft w:val="0"/>
          <w:marRight w:val="0"/>
          <w:marTop w:val="0"/>
          <w:marBottom w:val="0"/>
          <w:divBdr>
            <w:top w:val="none" w:sz="0" w:space="0" w:color="auto"/>
            <w:left w:val="none" w:sz="0" w:space="0" w:color="auto"/>
            <w:bottom w:val="none" w:sz="0" w:space="0" w:color="auto"/>
            <w:right w:val="none" w:sz="0" w:space="0" w:color="auto"/>
          </w:divBdr>
        </w:div>
        <w:div w:id="271516010">
          <w:marLeft w:val="0"/>
          <w:marRight w:val="0"/>
          <w:marTop w:val="0"/>
          <w:marBottom w:val="0"/>
          <w:divBdr>
            <w:top w:val="none" w:sz="0" w:space="0" w:color="auto"/>
            <w:left w:val="none" w:sz="0" w:space="0" w:color="auto"/>
            <w:bottom w:val="none" w:sz="0" w:space="0" w:color="auto"/>
            <w:right w:val="none" w:sz="0" w:space="0" w:color="auto"/>
          </w:divBdr>
        </w:div>
        <w:div w:id="1258369104">
          <w:marLeft w:val="0"/>
          <w:marRight w:val="0"/>
          <w:marTop w:val="0"/>
          <w:marBottom w:val="0"/>
          <w:divBdr>
            <w:top w:val="none" w:sz="0" w:space="0" w:color="auto"/>
            <w:left w:val="none" w:sz="0" w:space="0" w:color="auto"/>
            <w:bottom w:val="none" w:sz="0" w:space="0" w:color="auto"/>
            <w:right w:val="none" w:sz="0" w:space="0" w:color="auto"/>
          </w:divBdr>
        </w:div>
        <w:div w:id="13071087">
          <w:marLeft w:val="0"/>
          <w:marRight w:val="0"/>
          <w:marTop w:val="0"/>
          <w:marBottom w:val="0"/>
          <w:divBdr>
            <w:top w:val="none" w:sz="0" w:space="0" w:color="auto"/>
            <w:left w:val="none" w:sz="0" w:space="0" w:color="auto"/>
            <w:bottom w:val="none" w:sz="0" w:space="0" w:color="auto"/>
            <w:right w:val="none" w:sz="0" w:space="0" w:color="auto"/>
          </w:divBdr>
        </w:div>
        <w:div w:id="1943024551">
          <w:marLeft w:val="0"/>
          <w:marRight w:val="0"/>
          <w:marTop w:val="0"/>
          <w:marBottom w:val="0"/>
          <w:divBdr>
            <w:top w:val="none" w:sz="0" w:space="0" w:color="auto"/>
            <w:left w:val="none" w:sz="0" w:space="0" w:color="auto"/>
            <w:bottom w:val="none" w:sz="0" w:space="0" w:color="auto"/>
            <w:right w:val="none" w:sz="0" w:space="0" w:color="auto"/>
          </w:divBdr>
        </w:div>
        <w:div w:id="469977885">
          <w:marLeft w:val="0"/>
          <w:marRight w:val="0"/>
          <w:marTop w:val="0"/>
          <w:marBottom w:val="0"/>
          <w:divBdr>
            <w:top w:val="none" w:sz="0" w:space="0" w:color="auto"/>
            <w:left w:val="none" w:sz="0" w:space="0" w:color="auto"/>
            <w:bottom w:val="none" w:sz="0" w:space="0" w:color="auto"/>
            <w:right w:val="none" w:sz="0" w:space="0" w:color="auto"/>
          </w:divBdr>
        </w:div>
        <w:div w:id="856389803">
          <w:marLeft w:val="0"/>
          <w:marRight w:val="0"/>
          <w:marTop w:val="0"/>
          <w:marBottom w:val="0"/>
          <w:divBdr>
            <w:top w:val="none" w:sz="0" w:space="0" w:color="auto"/>
            <w:left w:val="none" w:sz="0" w:space="0" w:color="auto"/>
            <w:bottom w:val="none" w:sz="0" w:space="0" w:color="auto"/>
            <w:right w:val="none" w:sz="0" w:space="0" w:color="auto"/>
          </w:divBdr>
        </w:div>
        <w:div w:id="1867601128">
          <w:marLeft w:val="0"/>
          <w:marRight w:val="0"/>
          <w:marTop w:val="0"/>
          <w:marBottom w:val="0"/>
          <w:divBdr>
            <w:top w:val="none" w:sz="0" w:space="0" w:color="auto"/>
            <w:left w:val="none" w:sz="0" w:space="0" w:color="auto"/>
            <w:bottom w:val="none" w:sz="0" w:space="0" w:color="auto"/>
            <w:right w:val="none" w:sz="0" w:space="0" w:color="auto"/>
          </w:divBdr>
        </w:div>
        <w:div w:id="1526944043">
          <w:marLeft w:val="0"/>
          <w:marRight w:val="0"/>
          <w:marTop w:val="0"/>
          <w:marBottom w:val="0"/>
          <w:divBdr>
            <w:top w:val="none" w:sz="0" w:space="0" w:color="auto"/>
            <w:left w:val="none" w:sz="0" w:space="0" w:color="auto"/>
            <w:bottom w:val="none" w:sz="0" w:space="0" w:color="auto"/>
            <w:right w:val="none" w:sz="0" w:space="0" w:color="auto"/>
          </w:divBdr>
        </w:div>
        <w:div w:id="1810975331">
          <w:marLeft w:val="0"/>
          <w:marRight w:val="0"/>
          <w:marTop w:val="0"/>
          <w:marBottom w:val="0"/>
          <w:divBdr>
            <w:top w:val="none" w:sz="0" w:space="0" w:color="auto"/>
            <w:left w:val="none" w:sz="0" w:space="0" w:color="auto"/>
            <w:bottom w:val="none" w:sz="0" w:space="0" w:color="auto"/>
            <w:right w:val="none" w:sz="0" w:space="0" w:color="auto"/>
          </w:divBdr>
        </w:div>
        <w:div w:id="1361516076">
          <w:marLeft w:val="0"/>
          <w:marRight w:val="0"/>
          <w:marTop w:val="0"/>
          <w:marBottom w:val="0"/>
          <w:divBdr>
            <w:top w:val="none" w:sz="0" w:space="0" w:color="auto"/>
            <w:left w:val="none" w:sz="0" w:space="0" w:color="auto"/>
            <w:bottom w:val="none" w:sz="0" w:space="0" w:color="auto"/>
            <w:right w:val="none" w:sz="0" w:space="0" w:color="auto"/>
          </w:divBdr>
        </w:div>
        <w:div w:id="813109957">
          <w:marLeft w:val="0"/>
          <w:marRight w:val="0"/>
          <w:marTop w:val="0"/>
          <w:marBottom w:val="0"/>
          <w:divBdr>
            <w:top w:val="none" w:sz="0" w:space="0" w:color="auto"/>
            <w:left w:val="none" w:sz="0" w:space="0" w:color="auto"/>
            <w:bottom w:val="none" w:sz="0" w:space="0" w:color="auto"/>
            <w:right w:val="none" w:sz="0" w:space="0" w:color="auto"/>
          </w:divBdr>
        </w:div>
        <w:div w:id="449012017">
          <w:marLeft w:val="0"/>
          <w:marRight w:val="0"/>
          <w:marTop w:val="0"/>
          <w:marBottom w:val="0"/>
          <w:divBdr>
            <w:top w:val="none" w:sz="0" w:space="0" w:color="auto"/>
            <w:left w:val="none" w:sz="0" w:space="0" w:color="auto"/>
            <w:bottom w:val="none" w:sz="0" w:space="0" w:color="auto"/>
            <w:right w:val="none" w:sz="0" w:space="0" w:color="auto"/>
          </w:divBdr>
        </w:div>
        <w:div w:id="931204585">
          <w:marLeft w:val="0"/>
          <w:marRight w:val="0"/>
          <w:marTop w:val="0"/>
          <w:marBottom w:val="0"/>
          <w:divBdr>
            <w:top w:val="none" w:sz="0" w:space="0" w:color="auto"/>
            <w:left w:val="none" w:sz="0" w:space="0" w:color="auto"/>
            <w:bottom w:val="none" w:sz="0" w:space="0" w:color="auto"/>
            <w:right w:val="none" w:sz="0" w:space="0" w:color="auto"/>
          </w:divBdr>
        </w:div>
        <w:div w:id="770972097">
          <w:marLeft w:val="0"/>
          <w:marRight w:val="0"/>
          <w:marTop w:val="0"/>
          <w:marBottom w:val="0"/>
          <w:divBdr>
            <w:top w:val="none" w:sz="0" w:space="0" w:color="auto"/>
            <w:left w:val="none" w:sz="0" w:space="0" w:color="auto"/>
            <w:bottom w:val="none" w:sz="0" w:space="0" w:color="auto"/>
            <w:right w:val="none" w:sz="0" w:space="0" w:color="auto"/>
          </w:divBdr>
        </w:div>
        <w:div w:id="331685035">
          <w:marLeft w:val="0"/>
          <w:marRight w:val="0"/>
          <w:marTop w:val="0"/>
          <w:marBottom w:val="0"/>
          <w:divBdr>
            <w:top w:val="none" w:sz="0" w:space="0" w:color="auto"/>
            <w:left w:val="none" w:sz="0" w:space="0" w:color="auto"/>
            <w:bottom w:val="none" w:sz="0" w:space="0" w:color="auto"/>
            <w:right w:val="none" w:sz="0" w:space="0" w:color="auto"/>
          </w:divBdr>
        </w:div>
        <w:div w:id="1782215426">
          <w:marLeft w:val="0"/>
          <w:marRight w:val="0"/>
          <w:marTop w:val="0"/>
          <w:marBottom w:val="0"/>
          <w:divBdr>
            <w:top w:val="none" w:sz="0" w:space="0" w:color="auto"/>
            <w:left w:val="none" w:sz="0" w:space="0" w:color="auto"/>
            <w:bottom w:val="none" w:sz="0" w:space="0" w:color="auto"/>
            <w:right w:val="none" w:sz="0" w:space="0" w:color="auto"/>
          </w:divBdr>
        </w:div>
        <w:div w:id="929511018">
          <w:marLeft w:val="0"/>
          <w:marRight w:val="0"/>
          <w:marTop w:val="0"/>
          <w:marBottom w:val="0"/>
          <w:divBdr>
            <w:top w:val="none" w:sz="0" w:space="0" w:color="auto"/>
            <w:left w:val="none" w:sz="0" w:space="0" w:color="auto"/>
            <w:bottom w:val="none" w:sz="0" w:space="0" w:color="auto"/>
            <w:right w:val="none" w:sz="0" w:space="0" w:color="auto"/>
          </w:divBdr>
        </w:div>
        <w:div w:id="567498669">
          <w:marLeft w:val="0"/>
          <w:marRight w:val="0"/>
          <w:marTop w:val="0"/>
          <w:marBottom w:val="0"/>
          <w:divBdr>
            <w:top w:val="none" w:sz="0" w:space="0" w:color="auto"/>
            <w:left w:val="none" w:sz="0" w:space="0" w:color="auto"/>
            <w:bottom w:val="none" w:sz="0" w:space="0" w:color="auto"/>
            <w:right w:val="none" w:sz="0" w:space="0" w:color="auto"/>
          </w:divBdr>
        </w:div>
        <w:div w:id="912349615">
          <w:marLeft w:val="0"/>
          <w:marRight w:val="0"/>
          <w:marTop w:val="0"/>
          <w:marBottom w:val="0"/>
          <w:divBdr>
            <w:top w:val="none" w:sz="0" w:space="0" w:color="auto"/>
            <w:left w:val="none" w:sz="0" w:space="0" w:color="auto"/>
            <w:bottom w:val="none" w:sz="0" w:space="0" w:color="auto"/>
            <w:right w:val="none" w:sz="0" w:space="0" w:color="auto"/>
          </w:divBdr>
        </w:div>
        <w:div w:id="1114446598">
          <w:marLeft w:val="0"/>
          <w:marRight w:val="0"/>
          <w:marTop w:val="0"/>
          <w:marBottom w:val="0"/>
          <w:divBdr>
            <w:top w:val="none" w:sz="0" w:space="0" w:color="auto"/>
            <w:left w:val="none" w:sz="0" w:space="0" w:color="auto"/>
            <w:bottom w:val="none" w:sz="0" w:space="0" w:color="auto"/>
            <w:right w:val="none" w:sz="0" w:space="0" w:color="auto"/>
          </w:divBdr>
        </w:div>
        <w:div w:id="1003094413">
          <w:marLeft w:val="0"/>
          <w:marRight w:val="0"/>
          <w:marTop w:val="0"/>
          <w:marBottom w:val="0"/>
          <w:divBdr>
            <w:top w:val="none" w:sz="0" w:space="0" w:color="auto"/>
            <w:left w:val="none" w:sz="0" w:space="0" w:color="auto"/>
            <w:bottom w:val="none" w:sz="0" w:space="0" w:color="auto"/>
            <w:right w:val="none" w:sz="0" w:space="0" w:color="auto"/>
          </w:divBdr>
        </w:div>
        <w:div w:id="1353801442">
          <w:marLeft w:val="0"/>
          <w:marRight w:val="0"/>
          <w:marTop w:val="0"/>
          <w:marBottom w:val="0"/>
          <w:divBdr>
            <w:top w:val="none" w:sz="0" w:space="0" w:color="auto"/>
            <w:left w:val="none" w:sz="0" w:space="0" w:color="auto"/>
            <w:bottom w:val="none" w:sz="0" w:space="0" w:color="auto"/>
            <w:right w:val="none" w:sz="0" w:space="0" w:color="auto"/>
          </w:divBdr>
          <w:divsChild>
            <w:div w:id="1912815609">
              <w:marLeft w:val="0"/>
              <w:marRight w:val="0"/>
              <w:marTop w:val="0"/>
              <w:marBottom w:val="0"/>
              <w:divBdr>
                <w:top w:val="none" w:sz="0" w:space="0" w:color="auto"/>
                <w:left w:val="none" w:sz="0" w:space="0" w:color="auto"/>
                <w:bottom w:val="none" w:sz="0" w:space="0" w:color="auto"/>
                <w:right w:val="none" w:sz="0" w:space="0" w:color="auto"/>
              </w:divBdr>
            </w:div>
          </w:divsChild>
        </w:div>
        <w:div w:id="2121295238">
          <w:marLeft w:val="0"/>
          <w:marRight w:val="0"/>
          <w:marTop w:val="0"/>
          <w:marBottom w:val="0"/>
          <w:divBdr>
            <w:top w:val="none" w:sz="0" w:space="0" w:color="auto"/>
            <w:left w:val="none" w:sz="0" w:space="0" w:color="auto"/>
            <w:bottom w:val="none" w:sz="0" w:space="0" w:color="auto"/>
            <w:right w:val="none" w:sz="0" w:space="0" w:color="auto"/>
          </w:divBdr>
          <w:divsChild>
            <w:div w:id="123692342">
              <w:marLeft w:val="0"/>
              <w:marRight w:val="0"/>
              <w:marTop w:val="0"/>
              <w:marBottom w:val="0"/>
              <w:divBdr>
                <w:top w:val="none" w:sz="0" w:space="0" w:color="auto"/>
                <w:left w:val="none" w:sz="0" w:space="0" w:color="auto"/>
                <w:bottom w:val="none" w:sz="0" w:space="0" w:color="auto"/>
                <w:right w:val="none" w:sz="0" w:space="0" w:color="auto"/>
              </w:divBdr>
            </w:div>
          </w:divsChild>
        </w:div>
        <w:div w:id="275480312">
          <w:marLeft w:val="0"/>
          <w:marRight w:val="0"/>
          <w:marTop w:val="0"/>
          <w:marBottom w:val="0"/>
          <w:divBdr>
            <w:top w:val="none" w:sz="0" w:space="0" w:color="auto"/>
            <w:left w:val="none" w:sz="0" w:space="0" w:color="auto"/>
            <w:bottom w:val="none" w:sz="0" w:space="0" w:color="auto"/>
            <w:right w:val="none" w:sz="0" w:space="0" w:color="auto"/>
          </w:divBdr>
          <w:divsChild>
            <w:div w:id="1172719758">
              <w:marLeft w:val="0"/>
              <w:marRight w:val="0"/>
              <w:marTop w:val="0"/>
              <w:marBottom w:val="0"/>
              <w:divBdr>
                <w:top w:val="none" w:sz="0" w:space="0" w:color="auto"/>
                <w:left w:val="none" w:sz="0" w:space="0" w:color="auto"/>
                <w:bottom w:val="none" w:sz="0" w:space="0" w:color="auto"/>
                <w:right w:val="none" w:sz="0" w:space="0" w:color="auto"/>
              </w:divBdr>
            </w:div>
          </w:divsChild>
        </w:div>
        <w:div w:id="1177765141">
          <w:marLeft w:val="0"/>
          <w:marRight w:val="0"/>
          <w:marTop w:val="0"/>
          <w:marBottom w:val="0"/>
          <w:divBdr>
            <w:top w:val="none" w:sz="0" w:space="0" w:color="auto"/>
            <w:left w:val="none" w:sz="0" w:space="0" w:color="auto"/>
            <w:bottom w:val="none" w:sz="0" w:space="0" w:color="auto"/>
            <w:right w:val="none" w:sz="0" w:space="0" w:color="auto"/>
          </w:divBdr>
          <w:divsChild>
            <w:div w:id="1279609512">
              <w:marLeft w:val="0"/>
              <w:marRight w:val="0"/>
              <w:marTop w:val="0"/>
              <w:marBottom w:val="0"/>
              <w:divBdr>
                <w:top w:val="none" w:sz="0" w:space="0" w:color="auto"/>
                <w:left w:val="none" w:sz="0" w:space="0" w:color="auto"/>
                <w:bottom w:val="none" w:sz="0" w:space="0" w:color="auto"/>
                <w:right w:val="none" w:sz="0" w:space="0" w:color="auto"/>
              </w:divBdr>
            </w:div>
            <w:div w:id="943070699">
              <w:marLeft w:val="0"/>
              <w:marRight w:val="0"/>
              <w:marTop w:val="0"/>
              <w:marBottom w:val="0"/>
              <w:divBdr>
                <w:top w:val="none" w:sz="0" w:space="0" w:color="auto"/>
                <w:left w:val="none" w:sz="0" w:space="0" w:color="auto"/>
                <w:bottom w:val="none" w:sz="0" w:space="0" w:color="auto"/>
                <w:right w:val="none" w:sz="0" w:space="0" w:color="auto"/>
              </w:divBdr>
            </w:div>
          </w:divsChild>
        </w:div>
        <w:div w:id="1539511936">
          <w:marLeft w:val="0"/>
          <w:marRight w:val="0"/>
          <w:marTop w:val="0"/>
          <w:marBottom w:val="0"/>
          <w:divBdr>
            <w:top w:val="none" w:sz="0" w:space="0" w:color="auto"/>
            <w:left w:val="none" w:sz="0" w:space="0" w:color="auto"/>
            <w:bottom w:val="none" w:sz="0" w:space="0" w:color="auto"/>
            <w:right w:val="none" w:sz="0" w:space="0" w:color="auto"/>
          </w:divBdr>
        </w:div>
        <w:div w:id="957176905">
          <w:marLeft w:val="0"/>
          <w:marRight w:val="0"/>
          <w:marTop w:val="0"/>
          <w:marBottom w:val="0"/>
          <w:divBdr>
            <w:top w:val="none" w:sz="0" w:space="0" w:color="auto"/>
            <w:left w:val="none" w:sz="0" w:space="0" w:color="auto"/>
            <w:bottom w:val="none" w:sz="0" w:space="0" w:color="auto"/>
            <w:right w:val="none" w:sz="0" w:space="0" w:color="auto"/>
          </w:divBdr>
        </w:div>
        <w:div w:id="9574449">
          <w:marLeft w:val="0"/>
          <w:marRight w:val="0"/>
          <w:marTop w:val="0"/>
          <w:marBottom w:val="0"/>
          <w:divBdr>
            <w:top w:val="none" w:sz="0" w:space="0" w:color="auto"/>
            <w:left w:val="none" w:sz="0" w:space="0" w:color="auto"/>
            <w:bottom w:val="none" w:sz="0" w:space="0" w:color="auto"/>
            <w:right w:val="none" w:sz="0" w:space="0" w:color="auto"/>
          </w:divBdr>
        </w:div>
        <w:div w:id="519903714">
          <w:marLeft w:val="0"/>
          <w:marRight w:val="0"/>
          <w:marTop w:val="0"/>
          <w:marBottom w:val="0"/>
          <w:divBdr>
            <w:top w:val="none" w:sz="0" w:space="0" w:color="auto"/>
            <w:left w:val="none" w:sz="0" w:space="0" w:color="auto"/>
            <w:bottom w:val="none" w:sz="0" w:space="0" w:color="auto"/>
            <w:right w:val="none" w:sz="0" w:space="0" w:color="auto"/>
          </w:divBdr>
          <w:divsChild>
            <w:div w:id="1013605460">
              <w:marLeft w:val="-75"/>
              <w:marRight w:val="0"/>
              <w:marTop w:val="30"/>
              <w:marBottom w:val="30"/>
              <w:divBdr>
                <w:top w:val="none" w:sz="0" w:space="0" w:color="auto"/>
                <w:left w:val="none" w:sz="0" w:space="0" w:color="auto"/>
                <w:bottom w:val="none" w:sz="0" w:space="0" w:color="auto"/>
                <w:right w:val="none" w:sz="0" w:space="0" w:color="auto"/>
              </w:divBdr>
              <w:divsChild>
                <w:div w:id="1011446412">
                  <w:marLeft w:val="0"/>
                  <w:marRight w:val="0"/>
                  <w:marTop w:val="0"/>
                  <w:marBottom w:val="0"/>
                  <w:divBdr>
                    <w:top w:val="none" w:sz="0" w:space="0" w:color="auto"/>
                    <w:left w:val="none" w:sz="0" w:space="0" w:color="auto"/>
                    <w:bottom w:val="none" w:sz="0" w:space="0" w:color="auto"/>
                    <w:right w:val="none" w:sz="0" w:space="0" w:color="auto"/>
                  </w:divBdr>
                  <w:divsChild>
                    <w:div w:id="1446851999">
                      <w:marLeft w:val="0"/>
                      <w:marRight w:val="0"/>
                      <w:marTop w:val="0"/>
                      <w:marBottom w:val="0"/>
                      <w:divBdr>
                        <w:top w:val="none" w:sz="0" w:space="0" w:color="auto"/>
                        <w:left w:val="none" w:sz="0" w:space="0" w:color="auto"/>
                        <w:bottom w:val="none" w:sz="0" w:space="0" w:color="auto"/>
                        <w:right w:val="none" w:sz="0" w:space="0" w:color="auto"/>
                      </w:divBdr>
                    </w:div>
                  </w:divsChild>
                </w:div>
                <w:div w:id="1398360413">
                  <w:marLeft w:val="0"/>
                  <w:marRight w:val="0"/>
                  <w:marTop w:val="0"/>
                  <w:marBottom w:val="0"/>
                  <w:divBdr>
                    <w:top w:val="none" w:sz="0" w:space="0" w:color="auto"/>
                    <w:left w:val="none" w:sz="0" w:space="0" w:color="auto"/>
                    <w:bottom w:val="none" w:sz="0" w:space="0" w:color="auto"/>
                    <w:right w:val="none" w:sz="0" w:space="0" w:color="auto"/>
                  </w:divBdr>
                  <w:divsChild>
                    <w:div w:id="430391189">
                      <w:marLeft w:val="0"/>
                      <w:marRight w:val="0"/>
                      <w:marTop w:val="0"/>
                      <w:marBottom w:val="0"/>
                      <w:divBdr>
                        <w:top w:val="none" w:sz="0" w:space="0" w:color="auto"/>
                        <w:left w:val="none" w:sz="0" w:space="0" w:color="auto"/>
                        <w:bottom w:val="none" w:sz="0" w:space="0" w:color="auto"/>
                        <w:right w:val="none" w:sz="0" w:space="0" w:color="auto"/>
                      </w:divBdr>
                    </w:div>
                  </w:divsChild>
                </w:div>
                <w:div w:id="701251331">
                  <w:marLeft w:val="0"/>
                  <w:marRight w:val="0"/>
                  <w:marTop w:val="0"/>
                  <w:marBottom w:val="0"/>
                  <w:divBdr>
                    <w:top w:val="none" w:sz="0" w:space="0" w:color="auto"/>
                    <w:left w:val="none" w:sz="0" w:space="0" w:color="auto"/>
                    <w:bottom w:val="none" w:sz="0" w:space="0" w:color="auto"/>
                    <w:right w:val="none" w:sz="0" w:space="0" w:color="auto"/>
                  </w:divBdr>
                  <w:divsChild>
                    <w:div w:id="240985986">
                      <w:marLeft w:val="0"/>
                      <w:marRight w:val="0"/>
                      <w:marTop w:val="0"/>
                      <w:marBottom w:val="0"/>
                      <w:divBdr>
                        <w:top w:val="none" w:sz="0" w:space="0" w:color="auto"/>
                        <w:left w:val="none" w:sz="0" w:space="0" w:color="auto"/>
                        <w:bottom w:val="none" w:sz="0" w:space="0" w:color="auto"/>
                        <w:right w:val="none" w:sz="0" w:space="0" w:color="auto"/>
                      </w:divBdr>
                    </w:div>
                  </w:divsChild>
                </w:div>
                <w:div w:id="1403065070">
                  <w:marLeft w:val="0"/>
                  <w:marRight w:val="0"/>
                  <w:marTop w:val="0"/>
                  <w:marBottom w:val="0"/>
                  <w:divBdr>
                    <w:top w:val="none" w:sz="0" w:space="0" w:color="auto"/>
                    <w:left w:val="none" w:sz="0" w:space="0" w:color="auto"/>
                    <w:bottom w:val="none" w:sz="0" w:space="0" w:color="auto"/>
                    <w:right w:val="none" w:sz="0" w:space="0" w:color="auto"/>
                  </w:divBdr>
                  <w:divsChild>
                    <w:div w:id="1690795122">
                      <w:marLeft w:val="0"/>
                      <w:marRight w:val="0"/>
                      <w:marTop w:val="0"/>
                      <w:marBottom w:val="0"/>
                      <w:divBdr>
                        <w:top w:val="none" w:sz="0" w:space="0" w:color="auto"/>
                        <w:left w:val="none" w:sz="0" w:space="0" w:color="auto"/>
                        <w:bottom w:val="none" w:sz="0" w:space="0" w:color="auto"/>
                        <w:right w:val="none" w:sz="0" w:space="0" w:color="auto"/>
                      </w:divBdr>
                    </w:div>
                  </w:divsChild>
                </w:div>
                <w:div w:id="100074476">
                  <w:marLeft w:val="0"/>
                  <w:marRight w:val="0"/>
                  <w:marTop w:val="0"/>
                  <w:marBottom w:val="0"/>
                  <w:divBdr>
                    <w:top w:val="none" w:sz="0" w:space="0" w:color="auto"/>
                    <w:left w:val="none" w:sz="0" w:space="0" w:color="auto"/>
                    <w:bottom w:val="none" w:sz="0" w:space="0" w:color="auto"/>
                    <w:right w:val="none" w:sz="0" w:space="0" w:color="auto"/>
                  </w:divBdr>
                  <w:divsChild>
                    <w:div w:id="1275475398">
                      <w:marLeft w:val="0"/>
                      <w:marRight w:val="0"/>
                      <w:marTop w:val="0"/>
                      <w:marBottom w:val="0"/>
                      <w:divBdr>
                        <w:top w:val="none" w:sz="0" w:space="0" w:color="auto"/>
                        <w:left w:val="none" w:sz="0" w:space="0" w:color="auto"/>
                        <w:bottom w:val="none" w:sz="0" w:space="0" w:color="auto"/>
                        <w:right w:val="none" w:sz="0" w:space="0" w:color="auto"/>
                      </w:divBdr>
                    </w:div>
                  </w:divsChild>
                </w:div>
                <w:div w:id="1036081169">
                  <w:marLeft w:val="0"/>
                  <w:marRight w:val="0"/>
                  <w:marTop w:val="0"/>
                  <w:marBottom w:val="0"/>
                  <w:divBdr>
                    <w:top w:val="none" w:sz="0" w:space="0" w:color="auto"/>
                    <w:left w:val="none" w:sz="0" w:space="0" w:color="auto"/>
                    <w:bottom w:val="none" w:sz="0" w:space="0" w:color="auto"/>
                    <w:right w:val="none" w:sz="0" w:space="0" w:color="auto"/>
                  </w:divBdr>
                  <w:divsChild>
                    <w:div w:id="1894391795">
                      <w:marLeft w:val="0"/>
                      <w:marRight w:val="0"/>
                      <w:marTop w:val="0"/>
                      <w:marBottom w:val="0"/>
                      <w:divBdr>
                        <w:top w:val="none" w:sz="0" w:space="0" w:color="auto"/>
                        <w:left w:val="none" w:sz="0" w:space="0" w:color="auto"/>
                        <w:bottom w:val="none" w:sz="0" w:space="0" w:color="auto"/>
                        <w:right w:val="none" w:sz="0" w:space="0" w:color="auto"/>
                      </w:divBdr>
                    </w:div>
                  </w:divsChild>
                </w:div>
                <w:div w:id="2114862927">
                  <w:marLeft w:val="0"/>
                  <w:marRight w:val="0"/>
                  <w:marTop w:val="0"/>
                  <w:marBottom w:val="0"/>
                  <w:divBdr>
                    <w:top w:val="none" w:sz="0" w:space="0" w:color="auto"/>
                    <w:left w:val="none" w:sz="0" w:space="0" w:color="auto"/>
                    <w:bottom w:val="none" w:sz="0" w:space="0" w:color="auto"/>
                    <w:right w:val="none" w:sz="0" w:space="0" w:color="auto"/>
                  </w:divBdr>
                  <w:divsChild>
                    <w:div w:id="740715010">
                      <w:marLeft w:val="0"/>
                      <w:marRight w:val="0"/>
                      <w:marTop w:val="0"/>
                      <w:marBottom w:val="0"/>
                      <w:divBdr>
                        <w:top w:val="none" w:sz="0" w:space="0" w:color="auto"/>
                        <w:left w:val="none" w:sz="0" w:space="0" w:color="auto"/>
                        <w:bottom w:val="none" w:sz="0" w:space="0" w:color="auto"/>
                        <w:right w:val="none" w:sz="0" w:space="0" w:color="auto"/>
                      </w:divBdr>
                    </w:div>
                  </w:divsChild>
                </w:div>
                <w:div w:id="1589461341">
                  <w:marLeft w:val="0"/>
                  <w:marRight w:val="0"/>
                  <w:marTop w:val="0"/>
                  <w:marBottom w:val="0"/>
                  <w:divBdr>
                    <w:top w:val="none" w:sz="0" w:space="0" w:color="auto"/>
                    <w:left w:val="none" w:sz="0" w:space="0" w:color="auto"/>
                    <w:bottom w:val="none" w:sz="0" w:space="0" w:color="auto"/>
                    <w:right w:val="none" w:sz="0" w:space="0" w:color="auto"/>
                  </w:divBdr>
                  <w:divsChild>
                    <w:div w:id="1170289780">
                      <w:marLeft w:val="0"/>
                      <w:marRight w:val="0"/>
                      <w:marTop w:val="0"/>
                      <w:marBottom w:val="0"/>
                      <w:divBdr>
                        <w:top w:val="none" w:sz="0" w:space="0" w:color="auto"/>
                        <w:left w:val="none" w:sz="0" w:space="0" w:color="auto"/>
                        <w:bottom w:val="none" w:sz="0" w:space="0" w:color="auto"/>
                        <w:right w:val="none" w:sz="0" w:space="0" w:color="auto"/>
                      </w:divBdr>
                    </w:div>
                  </w:divsChild>
                </w:div>
                <w:div w:id="1042824477">
                  <w:marLeft w:val="0"/>
                  <w:marRight w:val="0"/>
                  <w:marTop w:val="0"/>
                  <w:marBottom w:val="0"/>
                  <w:divBdr>
                    <w:top w:val="none" w:sz="0" w:space="0" w:color="auto"/>
                    <w:left w:val="none" w:sz="0" w:space="0" w:color="auto"/>
                    <w:bottom w:val="none" w:sz="0" w:space="0" w:color="auto"/>
                    <w:right w:val="none" w:sz="0" w:space="0" w:color="auto"/>
                  </w:divBdr>
                  <w:divsChild>
                    <w:div w:id="497185816">
                      <w:marLeft w:val="0"/>
                      <w:marRight w:val="0"/>
                      <w:marTop w:val="0"/>
                      <w:marBottom w:val="0"/>
                      <w:divBdr>
                        <w:top w:val="none" w:sz="0" w:space="0" w:color="auto"/>
                        <w:left w:val="none" w:sz="0" w:space="0" w:color="auto"/>
                        <w:bottom w:val="none" w:sz="0" w:space="0" w:color="auto"/>
                        <w:right w:val="none" w:sz="0" w:space="0" w:color="auto"/>
                      </w:divBdr>
                    </w:div>
                    <w:div w:id="412439343">
                      <w:marLeft w:val="0"/>
                      <w:marRight w:val="0"/>
                      <w:marTop w:val="0"/>
                      <w:marBottom w:val="0"/>
                      <w:divBdr>
                        <w:top w:val="none" w:sz="0" w:space="0" w:color="auto"/>
                        <w:left w:val="none" w:sz="0" w:space="0" w:color="auto"/>
                        <w:bottom w:val="none" w:sz="0" w:space="0" w:color="auto"/>
                        <w:right w:val="none" w:sz="0" w:space="0" w:color="auto"/>
                      </w:divBdr>
                    </w:div>
                    <w:div w:id="1426265922">
                      <w:marLeft w:val="0"/>
                      <w:marRight w:val="0"/>
                      <w:marTop w:val="0"/>
                      <w:marBottom w:val="0"/>
                      <w:divBdr>
                        <w:top w:val="none" w:sz="0" w:space="0" w:color="auto"/>
                        <w:left w:val="none" w:sz="0" w:space="0" w:color="auto"/>
                        <w:bottom w:val="none" w:sz="0" w:space="0" w:color="auto"/>
                        <w:right w:val="none" w:sz="0" w:space="0" w:color="auto"/>
                      </w:divBdr>
                    </w:div>
                  </w:divsChild>
                </w:div>
                <w:div w:id="2003049487">
                  <w:marLeft w:val="0"/>
                  <w:marRight w:val="0"/>
                  <w:marTop w:val="0"/>
                  <w:marBottom w:val="0"/>
                  <w:divBdr>
                    <w:top w:val="none" w:sz="0" w:space="0" w:color="auto"/>
                    <w:left w:val="none" w:sz="0" w:space="0" w:color="auto"/>
                    <w:bottom w:val="none" w:sz="0" w:space="0" w:color="auto"/>
                    <w:right w:val="none" w:sz="0" w:space="0" w:color="auto"/>
                  </w:divBdr>
                  <w:divsChild>
                    <w:div w:id="647369729">
                      <w:marLeft w:val="0"/>
                      <w:marRight w:val="0"/>
                      <w:marTop w:val="0"/>
                      <w:marBottom w:val="0"/>
                      <w:divBdr>
                        <w:top w:val="none" w:sz="0" w:space="0" w:color="auto"/>
                        <w:left w:val="none" w:sz="0" w:space="0" w:color="auto"/>
                        <w:bottom w:val="none" w:sz="0" w:space="0" w:color="auto"/>
                        <w:right w:val="none" w:sz="0" w:space="0" w:color="auto"/>
                      </w:divBdr>
                    </w:div>
                  </w:divsChild>
                </w:div>
                <w:div w:id="1056860041">
                  <w:marLeft w:val="0"/>
                  <w:marRight w:val="0"/>
                  <w:marTop w:val="0"/>
                  <w:marBottom w:val="0"/>
                  <w:divBdr>
                    <w:top w:val="none" w:sz="0" w:space="0" w:color="auto"/>
                    <w:left w:val="none" w:sz="0" w:space="0" w:color="auto"/>
                    <w:bottom w:val="none" w:sz="0" w:space="0" w:color="auto"/>
                    <w:right w:val="none" w:sz="0" w:space="0" w:color="auto"/>
                  </w:divBdr>
                  <w:divsChild>
                    <w:div w:id="186991719">
                      <w:marLeft w:val="0"/>
                      <w:marRight w:val="0"/>
                      <w:marTop w:val="0"/>
                      <w:marBottom w:val="0"/>
                      <w:divBdr>
                        <w:top w:val="none" w:sz="0" w:space="0" w:color="auto"/>
                        <w:left w:val="none" w:sz="0" w:space="0" w:color="auto"/>
                        <w:bottom w:val="none" w:sz="0" w:space="0" w:color="auto"/>
                        <w:right w:val="none" w:sz="0" w:space="0" w:color="auto"/>
                      </w:divBdr>
                    </w:div>
                  </w:divsChild>
                </w:div>
                <w:div w:id="965043041">
                  <w:marLeft w:val="0"/>
                  <w:marRight w:val="0"/>
                  <w:marTop w:val="0"/>
                  <w:marBottom w:val="0"/>
                  <w:divBdr>
                    <w:top w:val="none" w:sz="0" w:space="0" w:color="auto"/>
                    <w:left w:val="none" w:sz="0" w:space="0" w:color="auto"/>
                    <w:bottom w:val="none" w:sz="0" w:space="0" w:color="auto"/>
                    <w:right w:val="none" w:sz="0" w:space="0" w:color="auto"/>
                  </w:divBdr>
                  <w:divsChild>
                    <w:div w:id="644043506">
                      <w:marLeft w:val="0"/>
                      <w:marRight w:val="0"/>
                      <w:marTop w:val="0"/>
                      <w:marBottom w:val="0"/>
                      <w:divBdr>
                        <w:top w:val="none" w:sz="0" w:space="0" w:color="auto"/>
                        <w:left w:val="none" w:sz="0" w:space="0" w:color="auto"/>
                        <w:bottom w:val="none" w:sz="0" w:space="0" w:color="auto"/>
                        <w:right w:val="none" w:sz="0" w:space="0" w:color="auto"/>
                      </w:divBdr>
                    </w:div>
                  </w:divsChild>
                </w:div>
                <w:div w:id="349914157">
                  <w:marLeft w:val="0"/>
                  <w:marRight w:val="0"/>
                  <w:marTop w:val="0"/>
                  <w:marBottom w:val="0"/>
                  <w:divBdr>
                    <w:top w:val="none" w:sz="0" w:space="0" w:color="auto"/>
                    <w:left w:val="none" w:sz="0" w:space="0" w:color="auto"/>
                    <w:bottom w:val="none" w:sz="0" w:space="0" w:color="auto"/>
                    <w:right w:val="none" w:sz="0" w:space="0" w:color="auto"/>
                  </w:divBdr>
                  <w:divsChild>
                    <w:div w:id="734205694">
                      <w:marLeft w:val="0"/>
                      <w:marRight w:val="0"/>
                      <w:marTop w:val="0"/>
                      <w:marBottom w:val="0"/>
                      <w:divBdr>
                        <w:top w:val="none" w:sz="0" w:space="0" w:color="auto"/>
                        <w:left w:val="none" w:sz="0" w:space="0" w:color="auto"/>
                        <w:bottom w:val="none" w:sz="0" w:space="0" w:color="auto"/>
                        <w:right w:val="none" w:sz="0" w:space="0" w:color="auto"/>
                      </w:divBdr>
                    </w:div>
                  </w:divsChild>
                </w:div>
                <w:div w:id="1268197224">
                  <w:marLeft w:val="0"/>
                  <w:marRight w:val="0"/>
                  <w:marTop w:val="0"/>
                  <w:marBottom w:val="0"/>
                  <w:divBdr>
                    <w:top w:val="none" w:sz="0" w:space="0" w:color="auto"/>
                    <w:left w:val="none" w:sz="0" w:space="0" w:color="auto"/>
                    <w:bottom w:val="none" w:sz="0" w:space="0" w:color="auto"/>
                    <w:right w:val="none" w:sz="0" w:space="0" w:color="auto"/>
                  </w:divBdr>
                  <w:divsChild>
                    <w:div w:id="30427627">
                      <w:marLeft w:val="0"/>
                      <w:marRight w:val="0"/>
                      <w:marTop w:val="0"/>
                      <w:marBottom w:val="0"/>
                      <w:divBdr>
                        <w:top w:val="none" w:sz="0" w:space="0" w:color="auto"/>
                        <w:left w:val="none" w:sz="0" w:space="0" w:color="auto"/>
                        <w:bottom w:val="none" w:sz="0" w:space="0" w:color="auto"/>
                        <w:right w:val="none" w:sz="0" w:space="0" w:color="auto"/>
                      </w:divBdr>
                    </w:div>
                  </w:divsChild>
                </w:div>
                <w:div w:id="1478690974">
                  <w:marLeft w:val="0"/>
                  <w:marRight w:val="0"/>
                  <w:marTop w:val="0"/>
                  <w:marBottom w:val="0"/>
                  <w:divBdr>
                    <w:top w:val="none" w:sz="0" w:space="0" w:color="auto"/>
                    <w:left w:val="none" w:sz="0" w:space="0" w:color="auto"/>
                    <w:bottom w:val="none" w:sz="0" w:space="0" w:color="auto"/>
                    <w:right w:val="none" w:sz="0" w:space="0" w:color="auto"/>
                  </w:divBdr>
                  <w:divsChild>
                    <w:div w:id="1534465521">
                      <w:marLeft w:val="0"/>
                      <w:marRight w:val="0"/>
                      <w:marTop w:val="0"/>
                      <w:marBottom w:val="0"/>
                      <w:divBdr>
                        <w:top w:val="none" w:sz="0" w:space="0" w:color="auto"/>
                        <w:left w:val="none" w:sz="0" w:space="0" w:color="auto"/>
                        <w:bottom w:val="none" w:sz="0" w:space="0" w:color="auto"/>
                        <w:right w:val="none" w:sz="0" w:space="0" w:color="auto"/>
                      </w:divBdr>
                    </w:div>
                  </w:divsChild>
                </w:div>
                <w:div w:id="2128228986">
                  <w:marLeft w:val="0"/>
                  <w:marRight w:val="0"/>
                  <w:marTop w:val="0"/>
                  <w:marBottom w:val="0"/>
                  <w:divBdr>
                    <w:top w:val="none" w:sz="0" w:space="0" w:color="auto"/>
                    <w:left w:val="none" w:sz="0" w:space="0" w:color="auto"/>
                    <w:bottom w:val="none" w:sz="0" w:space="0" w:color="auto"/>
                    <w:right w:val="none" w:sz="0" w:space="0" w:color="auto"/>
                  </w:divBdr>
                  <w:divsChild>
                    <w:div w:id="341975012">
                      <w:marLeft w:val="0"/>
                      <w:marRight w:val="0"/>
                      <w:marTop w:val="0"/>
                      <w:marBottom w:val="0"/>
                      <w:divBdr>
                        <w:top w:val="none" w:sz="0" w:space="0" w:color="auto"/>
                        <w:left w:val="none" w:sz="0" w:space="0" w:color="auto"/>
                        <w:bottom w:val="none" w:sz="0" w:space="0" w:color="auto"/>
                        <w:right w:val="none" w:sz="0" w:space="0" w:color="auto"/>
                      </w:divBdr>
                    </w:div>
                  </w:divsChild>
                </w:div>
                <w:div w:id="591162410">
                  <w:marLeft w:val="0"/>
                  <w:marRight w:val="0"/>
                  <w:marTop w:val="0"/>
                  <w:marBottom w:val="0"/>
                  <w:divBdr>
                    <w:top w:val="none" w:sz="0" w:space="0" w:color="auto"/>
                    <w:left w:val="none" w:sz="0" w:space="0" w:color="auto"/>
                    <w:bottom w:val="none" w:sz="0" w:space="0" w:color="auto"/>
                    <w:right w:val="none" w:sz="0" w:space="0" w:color="auto"/>
                  </w:divBdr>
                  <w:divsChild>
                    <w:div w:id="158548267">
                      <w:marLeft w:val="0"/>
                      <w:marRight w:val="0"/>
                      <w:marTop w:val="0"/>
                      <w:marBottom w:val="0"/>
                      <w:divBdr>
                        <w:top w:val="none" w:sz="0" w:space="0" w:color="auto"/>
                        <w:left w:val="none" w:sz="0" w:space="0" w:color="auto"/>
                        <w:bottom w:val="none" w:sz="0" w:space="0" w:color="auto"/>
                        <w:right w:val="none" w:sz="0" w:space="0" w:color="auto"/>
                      </w:divBdr>
                    </w:div>
                  </w:divsChild>
                </w:div>
                <w:div w:id="796335840">
                  <w:marLeft w:val="0"/>
                  <w:marRight w:val="0"/>
                  <w:marTop w:val="0"/>
                  <w:marBottom w:val="0"/>
                  <w:divBdr>
                    <w:top w:val="none" w:sz="0" w:space="0" w:color="auto"/>
                    <w:left w:val="none" w:sz="0" w:space="0" w:color="auto"/>
                    <w:bottom w:val="none" w:sz="0" w:space="0" w:color="auto"/>
                    <w:right w:val="none" w:sz="0" w:space="0" w:color="auto"/>
                  </w:divBdr>
                  <w:divsChild>
                    <w:div w:id="916062259">
                      <w:marLeft w:val="0"/>
                      <w:marRight w:val="0"/>
                      <w:marTop w:val="0"/>
                      <w:marBottom w:val="0"/>
                      <w:divBdr>
                        <w:top w:val="none" w:sz="0" w:space="0" w:color="auto"/>
                        <w:left w:val="none" w:sz="0" w:space="0" w:color="auto"/>
                        <w:bottom w:val="none" w:sz="0" w:space="0" w:color="auto"/>
                        <w:right w:val="none" w:sz="0" w:space="0" w:color="auto"/>
                      </w:divBdr>
                    </w:div>
                    <w:div w:id="1210604646">
                      <w:marLeft w:val="0"/>
                      <w:marRight w:val="0"/>
                      <w:marTop w:val="0"/>
                      <w:marBottom w:val="0"/>
                      <w:divBdr>
                        <w:top w:val="none" w:sz="0" w:space="0" w:color="auto"/>
                        <w:left w:val="none" w:sz="0" w:space="0" w:color="auto"/>
                        <w:bottom w:val="none" w:sz="0" w:space="0" w:color="auto"/>
                        <w:right w:val="none" w:sz="0" w:space="0" w:color="auto"/>
                      </w:divBdr>
                    </w:div>
                    <w:div w:id="1185484662">
                      <w:marLeft w:val="0"/>
                      <w:marRight w:val="0"/>
                      <w:marTop w:val="0"/>
                      <w:marBottom w:val="0"/>
                      <w:divBdr>
                        <w:top w:val="none" w:sz="0" w:space="0" w:color="auto"/>
                        <w:left w:val="none" w:sz="0" w:space="0" w:color="auto"/>
                        <w:bottom w:val="none" w:sz="0" w:space="0" w:color="auto"/>
                        <w:right w:val="none" w:sz="0" w:space="0" w:color="auto"/>
                      </w:divBdr>
                    </w:div>
                  </w:divsChild>
                </w:div>
                <w:div w:id="1021979403">
                  <w:marLeft w:val="0"/>
                  <w:marRight w:val="0"/>
                  <w:marTop w:val="0"/>
                  <w:marBottom w:val="0"/>
                  <w:divBdr>
                    <w:top w:val="none" w:sz="0" w:space="0" w:color="auto"/>
                    <w:left w:val="none" w:sz="0" w:space="0" w:color="auto"/>
                    <w:bottom w:val="none" w:sz="0" w:space="0" w:color="auto"/>
                    <w:right w:val="none" w:sz="0" w:space="0" w:color="auto"/>
                  </w:divBdr>
                  <w:divsChild>
                    <w:div w:id="2021732874">
                      <w:marLeft w:val="0"/>
                      <w:marRight w:val="0"/>
                      <w:marTop w:val="0"/>
                      <w:marBottom w:val="0"/>
                      <w:divBdr>
                        <w:top w:val="none" w:sz="0" w:space="0" w:color="auto"/>
                        <w:left w:val="none" w:sz="0" w:space="0" w:color="auto"/>
                        <w:bottom w:val="none" w:sz="0" w:space="0" w:color="auto"/>
                        <w:right w:val="none" w:sz="0" w:space="0" w:color="auto"/>
                      </w:divBdr>
                    </w:div>
                  </w:divsChild>
                </w:div>
                <w:div w:id="913661142">
                  <w:marLeft w:val="0"/>
                  <w:marRight w:val="0"/>
                  <w:marTop w:val="0"/>
                  <w:marBottom w:val="0"/>
                  <w:divBdr>
                    <w:top w:val="none" w:sz="0" w:space="0" w:color="auto"/>
                    <w:left w:val="none" w:sz="0" w:space="0" w:color="auto"/>
                    <w:bottom w:val="none" w:sz="0" w:space="0" w:color="auto"/>
                    <w:right w:val="none" w:sz="0" w:space="0" w:color="auto"/>
                  </w:divBdr>
                  <w:divsChild>
                    <w:div w:id="1819683798">
                      <w:marLeft w:val="0"/>
                      <w:marRight w:val="0"/>
                      <w:marTop w:val="0"/>
                      <w:marBottom w:val="0"/>
                      <w:divBdr>
                        <w:top w:val="none" w:sz="0" w:space="0" w:color="auto"/>
                        <w:left w:val="none" w:sz="0" w:space="0" w:color="auto"/>
                        <w:bottom w:val="none" w:sz="0" w:space="0" w:color="auto"/>
                        <w:right w:val="none" w:sz="0" w:space="0" w:color="auto"/>
                      </w:divBdr>
                    </w:div>
                  </w:divsChild>
                </w:div>
                <w:div w:id="24841143">
                  <w:marLeft w:val="0"/>
                  <w:marRight w:val="0"/>
                  <w:marTop w:val="0"/>
                  <w:marBottom w:val="0"/>
                  <w:divBdr>
                    <w:top w:val="none" w:sz="0" w:space="0" w:color="auto"/>
                    <w:left w:val="none" w:sz="0" w:space="0" w:color="auto"/>
                    <w:bottom w:val="none" w:sz="0" w:space="0" w:color="auto"/>
                    <w:right w:val="none" w:sz="0" w:space="0" w:color="auto"/>
                  </w:divBdr>
                  <w:divsChild>
                    <w:div w:id="590895510">
                      <w:marLeft w:val="0"/>
                      <w:marRight w:val="0"/>
                      <w:marTop w:val="0"/>
                      <w:marBottom w:val="0"/>
                      <w:divBdr>
                        <w:top w:val="none" w:sz="0" w:space="0" w:color="auto"/>
                        <w:left w:val="none" w:sz="0" w:space="0" w:color="auto"/>
                        <w:bottom w:val="none" w:sz="0" w:space="0" w:color="auto"/>
                        <w:right w:val="none" w:sz="0" w:space="0" w:color="auto"/>
                      </w:divBdr>
                    </w:div>
                  </w:divsChild>
                </w:div>
                <w:div w:id="335350444">
                  <w:marLeft w:val="0"/>
                  <w:marRight w:val="0"/>
                  <w:marTop w:val="0"/>
                  <w:marBottom w:val="0"/>
                  <w:divBdr>
                    <w:top w:val="none" w:sz="0" w:space="0" w:color="auto"/>
                    <w:left w:val="none" w:sz="0" w:space="0" w:color="auto"/>
                    <w:bottom w:val="none" w:sz="0" w:space="0" w:color="auto"/>
                    <w:right w:val="none" w:sz="0" w:space="0" w:color="auto"/>
                  </w:divBdr>
                  <w:divsChild>
                    <w:div w:id="48189336">
                      <w:marLeft w:val="0"/>
                      <w:marRight w:val="0"/>
                      <w:marTop w:val="0"/>
                      <w:marBottom w:val="0"/>
                      <w:divBdr>
                        <w:top w:val="none" w:sz="0" w:space="0" w:color="auto"/>
                        <w:left w:val="none" w:sz="0" w:space="0" w:color="auto"/>
                        <w:bottom w:val="none" w:sz="0" w:space="0" w:color="auto"/>
                        <w:right w:val="none" w:sz="0" w:space="0" w:color="auto"/>
                      </w:divBdr>
                    </w:div>
                  </w:divsChild>
                </w:div>
                <w:div w:id="1074281920">
                  <w:marLeft w:val="0"/>
                  <w:marRight w:val="0"/>
                  <w:marTop w:val="0"/>
                  <w:marBottom w:val="0"/>
                  <w:divBdr>
                    <w:top w:val="none" w:sz="0" w:space="0" w:color="auto"/>
                    <w:left w:val="none" w:sz="0" w:space="0" w:color="auto"/>
                    <w:bottom w:val="none" w:sz="0" w:space="0" w:color="auto"/>
                    <w:right w:val="none" w:sz="0" w:space="0" w:color="auto"/>
                  </w:divBdr>
                  <w:divsChild>
                    <w:div w:id="65618170">
                      <w:marLeft w:val="0"/>
                      <w:marRight w:val="0"/>
                      <w:marTop w:val="0"/>
                      <w:marBottom w:val="0"/>
                      <w:divBdr>
                        <w:top w:val="none" w:sz="0" w:space="0" w:color="auto"/>
                        <w:left w:val="none" w:sz="0" w:space="0" w:color="auto"/>
                        <w:bottom w:val="none" w:sz="0" w:space="0" w:color="auto"/>
                        <w:right w:val="none" w:sz="0" w:space="0" w:color="auto"/>
                      </w:divBdr>
                    </w:div>
                  </w:divsChild>
                </w:div>
                <w:div w:id="289555645">
                  <w:marLeft w:val="0"/>
                  <w:marRight w:val="0"/>
                  <w:marTop w:val="0"/>
                  <w:marBottom w:val="0"/>
                  <w:divBdr>
                    <w:top w:val="none" w:sz="0" w:space="0" w:color="auto"/>
                    <w:left w:val="none" w:sz="0" w:space="0" w:color="auto"/>
                    <w:bottom w:val="none" w:sz="0" w:space="0" w:color="auto"/>
                    <w:right w:val="none" w:sz="0" w:space="0" w:color="auto"/>
                  </w:divBdr>
                  <w:divsChild>
                    <w:div w:id="217979930">
                      <w:marLeft w:val="0"/>
                      <w:marRight w:val="0"/>
                      <w:marTop w:val="0"/>
                      <w:marBottom w:val="0"/>
                      <w:divBdr>
                        <w:top w:val="none" w:sz="0" w:space="0" w:color="auto"/>
                        <w:left w:val="none" w:sz="0" w:space="0" w:color="auto"/>
                        <w:bottom w:val="none" w:sz="0" w:space="0" w:color="auto"/>
                        <w:right w:val="none" w:sz="0" w:space="0" w:color="auto"/>
                      </w:divBdr>
                    </w:div>
                  </w:divsChild>
                </w:div>
                <w:div w:id="1130246559">
                  <w:marLeft w:val="0"/>
                  <w:marRight w:val="0"/>
                  <w:marTop w:val="0"/>
                  <w:marBottom w:val="0"/>
                  <w:divBdr>
                    <w:top w:val="none" w:sz="0" w:space="0" w:color="auto"/>
                    <w:left w:val="none" w:sz="0" w:space="0" w:color="auto"/>
                    <w:bottom w:val="none" w:sz="0" w:space="0" w:color="auto"/>
                    <w:right w:val="none" w:sz="0" w:space="0" w:color="auto"/>
                  </w:divBdr>
                  <w:divsChild>
                    <w:div w:id="801382110">
                      <w:marLeft w:val="0"/>
                      <w:marRight w:val="0"/>
                      <w:marTop w:val="0"/>
                      <w:marBottom w:val="0"/>
                      <w:divBdr>
                        <w:top w:val="none" w:sz="0" w:space="0" w:color="auto"/>
                        <w:left w:val="none" w:sz="0" w:space="0" w:color="auto"/>
                        <w:bottom w:val="none" w:sz="0" w:space="0" w:color="auto"/>
                        <w:right w:val="none" w:sz="0" w:space="0" w:color="auto"/>
                      </w:divBdr>
                    </w:div>
                  </w:divsChild>
                </w:div>
                <w:div w:id="1461613735">
                  <w:marLeft w:val="0"/>
                  <w:marRight w:val="0"/>
                  <w:marTop w:val="0"/>
                  <w:marBottom w:val="0"/>
                  <w:divBdr>
                    <w:top w:val="none" w:sz="0" w:space="0" w:color="auto"/>
                    <w:left w:val="none" w:sz="0" w:space="0" w:color="auto"/>
                    <w:bottom w:val="none" w:sz="0" w:space="0" w:color="auto"/>
                    <w:right w:val="none" w:sz="0" w:space="0" w:color="auto"/>
                  </w:divBdr>
                  <w:divsChild>
                    <w:div w:id="1111827811">
                      <w:marLeft w:val="0"/>
                      <w:marRight w:val="0"/>
                      <w:marTop w:val="0"/>
                      <w:marBottom w:val="0"/>
                      <w:divBdr>
                        <w:top w:val="none" w:sz="0" w:space="0" w:color="auto"/>
                        <w:left w:val="none" w:sz="0" w:space="0" w:color="auto"/>
                        <w:bottom w:val="none" w:sz="0" w:space="0" w:color="auto"/>
                        <w:right w:val="none" w:sz="0" w:space="0" w:color="auto"/>
                      </w:divBdr>
                    </w:div>
                  </w:divsChild>
                </w:div>
                <w:div w:id="1452242625">
                  <w:marLeft w:val="0"/>
                  <w:marRight w:val="0"/>
                  <w:marTop w:val="0"/>
                  <w:marBottom w:val="0"/>
                  <w:divBdr>
                    <w:top w:val="none" w:sz="0" w:space="0" w:color="auto"/>
                    <w:left w:val="none" w:sz="0" w:space="0" w:color="auto"/>
                    <w:bottom w:val="none" w:sz="0" w:space="0" w:color="auto"/>
                    <w:right w:val="none" w:sz="0" w:space="0" w:color="auto"/>
                  </w:divBdr>
                  <w:divsChild>
                    <w:div w:id="1667585576">
                      <w:marLeft w:val="0"/>
                      <w:marRight w:val="0"/>
                      <w:marTop w:val="0"/>
                      <w:marBottom w:val="0"/>
                      <w:divBdr>
                        <w:top w:val="none" w:sz="0" w:space="0" w:color="auto"/>
                        <w:left w:val="none" w:sz="0" w:space="0" w:color="auto"/>
                        <w:bottom w:val="none" w:sz="0" w:space="0" w:color="auto"/>
                        <w:right w:val="none" w:sz="0" w:space="0" w:color="auto"/>
                      </w:divBdr>
                    </w:div>
                  </w:divsChild>
                </w:div>
                <w:div w:id="653727039">
                  <w:marLeft w:val="0"/>
                  <w:marRight w:val="0"/>
                  <w:marTop w:val="0"/>
                  <w:marBottom w:val="0"/>
                  <w:divBdr>
                    <w:top w:val="none" w:sz="0" w:space="0" w:color="auto"/>
                    <w:left w:val="none" w:sz="0" w:space="0" w:color="auto"/>
                    <w:bottom w:val="none" w:sz="0" w:space="0" w:color="auto"/>
                    <w:right w:val="none" w:sz="0" w:space="0" w:color="auto"/>
                  </w:divBdr>
                  <w:divsChild>
                    <w:div w:id="1729457711">
                      <w:marLeft w:val="0"/>
                      <w:marRight w:val="0"/>
                      <w:marTop w:val="0"/>
                      <w:marBottom w:val="0"/>
                      <w:divBdr>
                        <w:top w:val="none" w:sz="0" w:space="0" w:color="auto"/>
                        <w:left w:val="none" w:sz="0" w:space="0" w:color="auto"/>
                        <w:bottom w:val="none" w:sz="0" w:space="0" w:color="auto"/>
                        <w:right w:val="none" w:sz="0" w:space="0" w:color="auto"/>
                      </w:divBdr>
                    </w:div>
                  </w:divsChild>
                </w:div>
                <w:div w:id="229580223">
                  <w:marLeft w:val="0"/>
                  <w:marRight w:val="0"/>
                  <w:marTop w:val="0"/>
                  <w:marBottom w:val="0"/>
                  <w:divBdr>
                    <w:top w:val="none" w:sz="0" w:space="0" w:color="auto"/>
                    <w:left w:val="none" w:sz="0" w:space="0" w:color="auto"/>
                    <w:bottom w:val="none" w:sz="0" w:space="0" w:color="auto"/>
                    <w:right w:val="none" w:sz="0" w:space="0" w:color="auto"/>
                  </w:divBdr>
                  <w:divsChild>
                    <w:div w:id="612905778">
                      <w:marLeft w:val="0"/>
                      <w:marRight w:val="0"/>
                      <w:marTop w:val="0"/>
                      <w:marBottom w:val="0"/>
                      <w:divBdr>
                        <w:top w:val="none" w:sz="0" w:space="0" w:color="auto"/>
                        <w:left w:val="none" w:sz="0" w:space="0" w:color="auto"/>
                        <w:bottom w:val="none" w:sz="0" w:space="0" w:color="auto"/>
                        <w:right w:val="none" w:sz="0" w:space="0" w:color="auto"/>
                      </w:divBdr>
                    </w:div>
                  </w:divsChild>
                </w:div>
                <w:div w:id="740257191">
                  <w:marLeft w:val="0"/>
                  <w:marRight w:val="0"/>
                  <w:marTop w:val="0"/>
                  <w:marBottom w:val="0"/>
                  <w:divBdr>
                    <w:top w:val="none" w:sz="0" w:space="0" w:color="auto"/>
                    <w:left w:val="none" w:sz="0" w:space="0" w:color="auto"/>
                    <w:bottom w:val="none" w:sz="0" w:space="0" w:color="auto"/>
                    <w:right w:val="none" w:sz="0" w:space="0" w:color="auto"/>
                  </w:divBdr>
                  <w:divsChild>
                    <w:div w:id="1056970294">
                      <w:marLeft w:val="0"/>
                      <w:marRight w:val="0"/>
                      <w:marTop w:val="0"/>
                      <w:marBottom w:val="0"/>
                      <w:divBdr>
                        <w:top w:val="none" w:sz="0" w:space="0" w:color="auto"/>
                        <w:left w:val="none" w:sz="0" w:space="0" w:color="auto"/>
                        <w:bottom w:val="none" w:sz="0" w:space="0" w:color="auto"/>
                        <w:right w:val="none" w:sz="0" w:space="0" w:color="auto"/>
                      </w:divBdr>
                    </w:div>
                  </w:divsChild>
                </w:div>
                <w:div w:id="1759129290">
                  <w:marLeft w:val="0"/>
                  <w:marRight w:val="0"/>
                  <w:marTop w:val="0"/>
                  <w:marBottom w:val="0"/>
                  <w:divBdr>
                    <w:top w:val="none" w:sz="0" w:space="0" w:color="auto"/>
                    <w:left w:val="none" w:sz="0" w:space="0" w:color="auto"/>
                    <w:bottom w:val="none" w:sz="0" w:space="0" w:color="auto"/>
                    <w:right w:val="none" w:sz="0" w:space="0" w:color="auto"/>
                  </w:divBdr>
                  <w:divsChild>
                    <w:div w:id="1516967123">
                      <w:marLeft w:val="0"/>
                      <w:marRight w:val="0"/>
                      <w:marTop w:val="0"/>
                      <w:marBottom w:val="0"/>
                      <w:divBdr>
                        <w:top w:val="none" w:sz="0" w:space="0" w:color="auto"/>
                        <w:left w:val="none" w:sz="0" w:space="0" w:color="auto"/>
                        <w:bottom w:val="none" w:sz="0" w:space="0" w:color="auto"/>
                        <w:right w:val="none" w:sz="0" w:space="0" w:color="auto"/>
                      </w:divBdr>
                    </w:div>
                  </w:divsChild>
                </w:div>
                <w:div w:id="1658806661">
                  <w:marLeft w:val="0"/>
                  <w:marRight w:val="0"/>
                  <w:marTop w:val="0"/>
                  <w:marBottom w:val="0"/>
                  <w:divBdr>
                    <w:top w:val="none" w:sz="0" w:space="0" w:color="auto"/>
                    <w:left w:val="none" w:sz="0" w:space="0" w:color="auto"/>
                    <w:bottom w:val="none" w:sz="0" w:space="0" w:color="auto"/>
                    <w:right w:val="none" w:sz="0" w:space="0" w:color="auto"/>
                  </w:divBdr>
                  <w:divsChild>
                    <w:div w:id="464353251">
                      <w:marLeft w:val="0"/>
                      <w:marRight w:val="0"/>
                      <w:marTop w:val="0"/>
                      <w:marBottom w:val="0"/>
                      <w:divBdr>
                        <w:top w:val="none" w:sz="0" w:space="0" w:color="auto"/>
                        <w:left w:val="none" w:sz="0" w:space="0" w:color="auto"/>
                        <w:bottom w:val="none" w:sz="0" w:space="0" w:color="auto"/>
                        <w:right w:val="none" w:sz="0" w:space="0" w:color="auto"/>
                      </w:divBdr>
                    </w:div>
                  </w:divsChild>
                </w:div>
                <w:div w:id="808862507">
                  <w:marLeft w:val="0"/>
                  <w:marRight w:val="0"/>
                  <w:marTop w:val="0"/>
                  <w:marBottom w:val="0"/>
                  <w:divBdr>
                    <w:top w:val="none" w:sz="0" w:space="0" w:color="auto"/>
                    <w:left w:val="none" w:sz="0" w:space="0" w:color="auto"/>
                    <w:bottom w:val="none" w:sz="0" w:space="0" w:color="auto"/>
                    <w:right w:val="none" w:sz="0" w:space="0" w:color="auto"/>
                  </w:divBdr>
                  <w:divsChild>
                    <w:div w:id="1109398157">
                      <w:marLeft w:val="0"/>
                      <w:marRight w:val="0"/>
                      <w:marTop w:val="0"/>
                      <w:marBottom w:val="0"/>
                      <w:divBdr>
                        <w:top w:val="none" w:sz="0" w:space="0" w:color="auto"/>
                        <w:left w:val="none" w:sz="0" w:space="0" w:color="auto"/>
                        <w:bottom w:val="none" w:sz="0" w:space="0" w:color="auto"/>
                        <w:right w:val="none" w:sz="0" w:space="0" w:color="auto"/>
                      </w:divBdr>
                    </w:div>
                  </w:divsChild>
                </w:div>
                <w:div w:id="581642831">
                  <w:marLeft w:val="0"/>
                  <w:marRight w:val="0"/>
                  <w:marTop w:val="0"/>
                  <w:marBottom w:val="0"/>
                  <w:divBdr>
                    <w:top w:val="none" w:sz="0" w:space="0" w:color="auto"/>
                    <w:left w:val="none" w:sz="0" w:space="0" w:color="auto"/>
                    <w:bottom w:val="none" w:sz="0" w:space="0" w:color="auto"/>
                    <w:right w:val="none" w:sz="0" w:space="0" w:color="auto"/>
                  </w:divBdr>
                  <w:divsChild>
                    <w:div w:id="1638217062">
                      <w:marLeft w:val="0"/>
                      <w:marRight w:val="0"/>
                      <w:marTop w:val="0"/>
                      <w:marBottom w:val="0"/>
                      <w:divBdr>
                        <w:top w:val="none" w:sz="0" w:space="0" w:color="auto"/>
                        <w:left w:val="none" w:sz="0" w:space="0" w:color="auto"/>
                        <w:bottom w:val="none" w:sz="0" w:space="0" w:color="auto"/>
                        <w:right w:val="none" w:sz="0" w:space="0" w:color="auto"/>
                      </w:divBdr>
                    </w:div>
                  </w:divsChild>
                </w:div>
                <w:div w:id="1401908448">
                  <w:marLeft w:val="0"/>
                  <w:marRight w:val="0"/>
                  <w:marTop w:val="0"/>
                  <w:marBottom w:val="0"/>
                  <w:divBdr>
                    <w:top w:val="none" w:sz="0" w:space="0" w:color="auto"/>
                    <w:left w:val="none" w:sz="0" w:space="0" w:color="auto"/>
                    <w:bottom w:val="none" w:sz="0" w:space="0" w:color="auto"/>
                    <w:right w:val="none" w:sz="0" w:space="0" w:color="auto"/>
                  </w:divBdr>
                  <w:divsChild>
                    <w:div w:id="583731132">
                      <w:marLeft w:val="0"/>
                      <w:marRight w:val="0"/>
                      <w:marTop w:val="0"/>
                      <w:marBottom w:val="0"/>
                      <w:divBdr>
                        <w:top w:val="none" w:sz="0" w:space="0" w:color="auto"/>
                        <w:left w:val="none" w:sz="0" w:space="0" w:color="auto"/>
                        <w:bottom w:val="none" w:sz="0" w:space="0" w:color="auto"/>
                        <w:right w:val="none" w:sz="0" w:space="0" w:color="auto"/>
                      </w:divBdr>
                    </w:div>
                  </w:divsChild>
                </w:div>
                <w:div w:id="1774283406">
                  <w:marLeft w:val="0"/>
                  <w:marRight w:val="0"/>
                  <w:marTop w:val="0"/>
                  <w:marBottom w:val="0"/>
                  <w:divBdr>
                    <w:top w:val="none" w:sz="0" w:space="0" w:color="auto"/>
                    <w:left w:val="none" w:sz="0" w:space="0" w:color="auto"/>
                    <w:bottom w:val="none" w:sz="0" w:space="0" w:color="auto"/>
                    <w:right w:val="none" w:sz="0" w:space="0" w:color="auto"/>
                  </w:divBdr>
                </w:div>
                <w:div w:id="255794539">
                  <w:marLeft w:val="0"/>
                  <w:marRight w:val="0"/>
                  <w:marTop w:val="0"/>
                  <w:marBottom w:val="0"/>
                  <w:divBdr>
                    <w:top w:val="none" w:sz="0" w:space="0" w:color="auto"/>
                    <w:left w:val="none" w:sz="0" w:space="0" w:color="auto"/>
                    <w:bottom w:val="none" w:sz="0" w:space="0" w:color="auto"/>
                    <w:right w:val="none" w:sz="0" w:space="0" w:color="auto"/>
                  </w:divBdr>
                </w:div>
                <w:div w:id="6511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85042">
          <w:marLeft w:val="0"/>
          <w:marRight w:val="0"/>
          <w:marTop w:val="0"/>
          <w:marBottom w:val="0"/>
          <w:divBdr>
            <w:top w:val="none" w:sz="0" w:space="0" w:color="auto"/>
            <w:left w:val="none" w:sz="0" w:space="0" w:color="auto"/>
            <w:bottom w:val="none" w:sz="0" w:space="0" w:color="auto"/>
            <w:right w:val="none" w:sz="0" w:space="0" w:color="auto"/>
          </w:divBdr>
        </w:div>
        <w:div w:id="568342499">
          <w:marLeft w:val="0"/>
          <w:marRight w:val="0"/>
          <w:marTop w:val="0"/>
          <w:marBottom w:val="0"/>
          <w:divBdr>
            <w:top w:val="none" w:sz="0" w:space="0" w:color="auto"/>
            <w:left w:val="none" w:sz="0" w:space="0" w:color="auto"/>
            <w:bottom w:val="none" w:sz="0" w:space="0" w:color="auto"/>
            <w:right w:val="none" w:sz="0" w:space="0" w:color="auto"/>
          </w:divBdr>
        </w:div>
        <w:div w:id="643586951">
          <w:marLeft w:val="0"/>
          <w:marRight w:val="0"/>
          <w:marTop w:val="0"/>
          <w:marBottom w:val="0"/>
          <w:divBdr>
            <w:top w:val="none" w:sz="0" w:space="0" w:color="auto"/>
            <w:left w:val="none" w:sz="0" w:space="0" w:color="auto"/>
            <w:bottom w:val="none" w:sz="0" w:space="0" w:color="auto"/>
            <w:right w:val="none" w:sz="0" w:space="0" w:color="auto"/>
          </w:divBdr>
        </w:div>
        <w:div w:id="1887791568">
          <w:marLeft w:val="0"/>
          <w:marRight w:val="0"/>
          <w:marTop w:val="0"/>
          <w:marBottom w:val="0"/>
          <w:divBdr>
            <w:top w:val="none" w:sz="0" w:space="0" w:color="auto"/>
            <w:left w:val="none" w:sz="0" w:space="0" w:color="auto"/>
            <w:bottom w:val="none" w:sz="0" w:space="0" w:color="auto"/>
            <w:right w:val="none" w:sz="0" w:space="0" w:color="auto"/>
          </w:divBdr>
        </w:div>
        <w:div w:id="2060857116">
          <w:marLeft w:val="0"/>
          <w:marRight w:val="0"/>
          <w:marTop w:val="0"/>
          <w:marBottom w:val="0"/>
          <w:divBdr>
            <w:top w:val="none" w:sz="0" w:space="0" w:color="auto"/>
            <w:left w:val="none" w:sz="0" w:space="0" w:color="auto"/>
            <w:bottom w:val="none" w:sz="0" w:space="0" w:color="auto"/>
            <w:right w:val="none" w:sz="0" w:space="0" w:color="auto"/>
          </w:divBdr>
        </w:div>
        <w:div w:id="1765758760">
          <w:marLeft w:val="0"/>
          <w:marRight w:val="0"/>
          <w:marTop w:val="0"/>
          <w:marBottom w:val="0"/>
          <w:divBdr>
            <w:top w:val="none" w:sz="0" w:space="0" w:color="auto"/>
            <w:left w:val="none" w:sz="0" w:space="0" w:color="auto"/>
            <w:bottom w:val="none" w:sz="0" w:space="0" w:color="auto"/>
            <w:right w:val="none" w:sz="0" w:space="0" w:color="auto"/>
          </w:divBdr>
        </w:div>
        <w:div w:id="1103648586">
          <w:marLeft w:val="0"/>
          <w:marRight w:val="0"/>
          <w:marTop w:val="0"/>
          <w:marBottom w:val="0"/>
          <w:divBdr>
            <w:top w:val="none" w:sz="0" w:space="0" w:color="auto"/>
            <w:left w:val="none" w:sz="0" w:space="0" w:color="auto"/>
            <w:bottom w:val="none" w:sz="0" w:space="0" w:color="auto"/>
            <w:right w:val="none" w:sz="0" w:space="0" w:color="auto"/>
          </w:divBdr>
        </w:div>
        <w:div w:id="1283533971">
          <w:marLeft w:val="0"/>
          <w:marRight w:val="0"/>
          <w:marTop w:val="0"/>
          <w:marBottom w:val="0"/>
          <w:divBdr>
            <w:top w:val="none" w:sz="0" w:space="0" w:color="auto"/>
            <w:left w:val="none" w:sz="0" w:space="0" w:color="auto"/>
            <w:bottom w:val="none" w:sz="0" w:space="0" w:color="auto"/>
            <w:right w:val="none" w:sz="0" w:space="0" w:color="auto"/>
          </w:divBdr>
        </w:div>
        <w:div w:id="512770780">
          <w:marLeft w:val="0"/>
          <w:marRight w:val="0"/>
          <w:marTop w:val="0"/>
          <w:marBottom w:val="0"/>
          <w:divBdr>
            <w:top w:val="none" w:sz="0" w:space="0" w:color="auto"/>
            <w:left w:val="none" w:sz="0" w:space="0" w:color="auto"/>
            <w:bottom w:val="none" w:sz="0" w:space="0" w:color="auto"/>
            <w:right w:val="none" w:sz="0" w:space="0" w:color="auto"/>
          </w:divBdr>
        </w:div>
        <w:div w:id="209996821">
          <w:marLeft w:val="0"/>
          <w:marRight w:val="0"/>
          <w:marTop w:val="0"/>
          <w:marBottom w:val="0"/>
          <w:divBdr>
            <w:top w:val="none" w:sz="0" w:space="0" w:color="auto"/>
            <w:left w:val="none" w:sz="0" w:space="0" w:color="auto"/>
            <w:bottom w:val="none" w:sz="0" w:space="0" w:color="auto"/>
            <w:right w:val="none" w:sz="0" w:space="0" w:color="auto"/>
          </w:divBdr>
        </w:div>
        <w:div w:id="1854684631">
          <w:marLeft w:val="0"/>
          <w:marRight w:val="0"/>
          <w:marTop w:val="0"/>
          <w:marBottom w:val="0"/>
          <w:divBdr>
            <w:top w:val="none" w:sz="0" w:space="0" w:color="auto"/>
            <w:left w:val="none" w:sz="0" w:space="0" w:color="auto"/>
            <w:bottom w:val="none" w:sz="0" w:space="0" w:color="auto"/>
            <w:right w:val="none" w:sz="0" w:space="0" w:color="auto"/>
          </w:divBdr>
        </w:div>
        <w:div w:id="2027553598">
          <w:marLeft w:val="0"/>
          <w:marRight w:val="0"/>
          <w:marTop w:val="0"/>
          <w:marBottom w:val="0"/>
          <w:divBdr>
            <w:top w:val="none" w:sz="0" w:space="0" w:color="auto"/>
            <w:left w:val="none" w:sz="0" w:space="0" w:color="auto"/>
            <w:bottom w:val="none" w:sz="0" w:space="0" w:color="auto"/>
            <w:right w:val="none" w:sz="0" w:space="0" w:color="auto"/>
          </w:divBdr>
        </w:div>
        <w:div w:id="1536843126">
          <w:marLeft w:val="0"/>
          <w:marRight w:val="0"/>
          <w:marTop w:val="0"/>
          <w:marBottom w:val="0"/>
          <w:divBdr>
            <w:top w:val="none" w:sz="0" w:space="0" w:color="auto"/>
            <w:left w:val="none" w:sz="0" w:space="0" w:color="auto"/>
            <w:bottom w:val="none" w:sz="0" w:space="0" w:color="auto"/>
            <w:right w:val="none" w:sz="0" w:space="0" w:color="auto"/>
          </w:divBdr>
        </w:div>
        <w:div w:id="203980486">
          <w:marLeft w:val="0"/>
          <w:marRight w:val="0"/>
          <w:marTop w:val="0"/>
          <w:marBottom w:val="0"/>
          <w:divBdr>
            <w:top w:val="none" w:sz="0" w:space="0" w:color="auto"/>
            <w:left w:val="none" w:sz="0" w:space="0" w:color="auto"/>
            <w:bottom w:val="none" w:sz="0" w:space="0" w:color="auto"/>
            <w:right w:val="none" w:sz="0" w:space="0" w:color="auto"/>
          </w:divBdr>
        </w:div>
        <w:div w:id="714699137">
          <w:marLeft w:val="0"/>
          <w:marRight w:val="0"/>
          <w:marTop w:val="0"/>
          <w:marBottom w:val="0"/>
          <w:divBdr>
            <w:top w:val="none" w:sz="0" w:space="0" w:color="auto"/>
            <w:left w:val="none" w:sz="0" w:space="0" w:color="auto"/>
            <w:bottom w:val="none" w:sz="0" w:space="0" w:color="auto"/>
            <w:right w:val="none" w:sz="0" w:space="0" w:color="auto"/>
          </w:divBdr>
        </w:div>
        <w:div w:id="2091197427">
          <w:marLeft w:val="0"/>
          <w:marRight w:val="0"/>
          <w:marTop w:val="0"/>
          <w:marBottom w:val="0"/>
          <w:divBdr>
            <w:top w:val="none" w:sz="0" w:space="0" w:color="auto"/>
            <w:left w:val="none" w:sz="0" w:space="0" w:color="auto"/>
            <w:bottom w:val="none" w:sz="0" w:space="0" w:color="auto"/>
            <w:right w:val="none" w:sz="0" w:space="0" w:color="auto"/>
          </w:divBdr>
        </w:div>
        <w:div w:id="896086194">
          <w:marLeft w:val="0"/>
          <w:marRight w:val="0"/>
          <w:marTop w:val="0"/>
          <w:marBottom w:val="0"/>
          <w:divBdr>
            <w:top w:val="none" w:sz="0" w:space="0" w:color="auto"/>
            <w:left w:val="none" w:sz="0" w:space="0" w:color="auto"/>
            <w:bottom w:val="none" w:sz="0" w:space="0" w:color="auto"/>
            <w:right w:val="none" w:sz="0" w:space="0" w:color="auto"/>
          </w:divBdr>
        </w:div>
        <w:div w:id="772746365">
          <w:marLeft w:val="0"/>
          <w:marRight w:val="0"/>
          <w:marTop w:val="0"/>
          <w:marBottom w:val="0"/>
          <w:divBdr>
            <w:top w:val="none" w:sz="0" w:space="0" w:color="auto"/>
            <w:left w:val="none" w:sz="0" w:space="0" w:color="auto"/>
            <w:bottom w:val="none" w:sz="0" w:space="0" w:color="auto"/>
            <w:right w:val="none" w:sz="0" w:space="0" w:color="auto"/>
          </w:divBdr>
        </w:div>
        <w:div w:id="1553347196">
          <w:marLeft w:val="0"/>
          <w:marRight w:val="0"/>
          <w:marTop w:val="0"/>
          <w:marBottom w:val="0"/>
          <w:divBdr>
            <w:top w:val="none" w:sz="0" w:space="0" w:color="auto"/>
            <w:left w:val="none" w:sz="0" w:space="0" w:color="auto"/>
            <w:bottom w:val="none" w:sz="0" w:space="0" w:color="auto"/>
            <w:right w:val="none" w:sz="0" w:space="0" w:color="auto"/>
          </w:divBdr>
        </w:div>
        <w:div w:id="1274167217">
          <w:marLeft w:val="0"/>
          <w:marRight w:val="0"/>
          <w:marTop w:val="0"/>
          <w:marBottom w:val="0"/>
          <w:divBdr>
            <w:top w:val="none" w:sz="0" w:space="0" w:color="auto"/>
            <w:left w:val="none" w:sz="0" w:space="0" w:color="auto"/>
            <w:bottom w:val="none" w:sz="0" w:space="0" w:color="auto"/>
            <w:right w:val="none" w:sz="0" w:space="0" w:color="auto"/>
          </w:divBdr>
        </w:div>
        <w:div w:id="290521669">
          <w:marLeft w:val="0"/>
          <w:marRight w:val="0"/>
          <w:marTop w:val="0"/>
          <w:marBottom w:val="0"/>
          <w:divBdr>
            <w:top w:val="none" w:sz="0" w:space="0" w:color="auto"/>
            <w:left w:val="none" w:sz="0" w:space="0" w:color="auto"/>
            <w:bottom w:val="none" w:sz="0" w:space="0" w:color="auto"/>
            <w:right w:val="none" w:sz="0" w:space="0" w:color="auto"/>
          </w:divBdr>
          <w:divsChild>
            <w:div w:id="154418975">
              <w:marLeft w:val="0"/>
              <w:marRight w:val="0"/>
              <w:marTop w:val="0"/>
              <w:marBottom w:val="0"/>
              <w:divBdr>
                <w:top w:val="none" w:sz="0" w:space="0" w:color="auto"/>
                <w:left w:val="none" w:sz="0" w:space="0" w:color="auto"/>
                <w:bottom w:val="none" w:sz="0" w:space="0" w:color="auto"/>
                <w:right w:val="none" w:sz="0" w:space="0" w:color="auto"/>
              </w:divBdr>
            </w:div>
            <w:div w:id="282738571">
              <w:marLeft w:val="0"/>
              <w:marRight w:val="0"/>
              <w:marTop w:val="0"/>
              <w:marBottom w:val="0"/>
              <w:divBdr>
                <w:top w:val="none" w:sz="0" w:space="0" w:color="auto"/>
                <w:left w:val="none" w:sz="0" w:space="0" w:color="auto"/>
                <w:bottom w:val="none" w:sz="0" w:space="0" w:color="auto"/>
                <w:right w:val="none" w:sz="0" w:space="0" w:color="auto"/>
              </w:divBdr>
            </w:div>
            <w:div w:id="1422679504">
              <w:marLeft w:val="0"/>
              <w:marRight w:val="0"/>
              <w:marTop w:val="0"/>
              <w:marBottom w:val="0"/>
              <w:divBdr>
                <w:top w:val="none" w:sz="0" w:space="0" w:color="auto"/>
                <w:left w:val="none" w:sz="0" w:space="0" w:color="auto"/>
                <w:bottom w:val="none" w:sz="0" w:space="0" w:color="auto"/>
                <w:right w:val="none" w:sz="0" w:space="0" w:color="auto"/>
              </w:divBdr>
            </w:div>
            <w:div w:id="100338626">
              <w:marLeft w:val="0"/>
              <w:marRight w:val="0"/>
              <w:marTop w:val="0"/>
              <w:marBottom w:val="0"/>
              <w:divBdr>
                <w:top w:val="none" w:sz="0" w:space="0" w:color="auto"/>
                <w:left w:val="none" w:sz="0" w:space="0" w:color="auto"/>
                <w:bottom w:val="none" w:sz="0" w:space="0" w:color="auto"/>
                <w:right w:val="none" w:sz="0" w:space="0" w:color="auto"/>
              </w:divBdr>
            </w:div>
          </w:divsChild>
        </w:div>
        <w:div w:id="276453846">
          <w:marLeft w:val="0"/>
          <w:marRight w:val="0"/>
          <w:marTop w:val="0"/>
          <w:marBottom w:val="0"/>
          <w:divBdr>
            <w:top w:val="none" w:sz="0" w:space="0" w:color="auto"/>
            <w:left w:val="none" w:sz="0" w:space="0" w:color="auto"/>
            <w:bottom w:val="none" w:sz="0" w:space="0" w:color="auto"/>
            <w:right w:val="none" w:sz="0" w:space="0" w:color="auto"/>
          </w:divBdr>
          <w:divsChild>
            <w:div w:id="1093815173">
              <w:marLeft w:val="0"/>
              <w:marRight w:val="0"/>
              <w:marTop w:val="0"/>
              <w:marBottom w:val="0"/>
              <w:divBdr>
                <w:top w:val="none" w:sz="0" w:space="0" w:color="auto"/>
                <w:left w:val="none" w:sz="0" w:space="0" w:color="auto"/>
                <w:bottom w:val="none" w:sz="0" w:space="0" w:color="auto"/>
                <w:right w:val="none" w:sz="0" w:space="0" w:color="auto"/>
              </w:divBdr>
            </w:div>
            <w:div w:id="1336573865">
              <w:marLeft w:val="0"/>
              <w:marRight w:val="0"/>
              <w:marTop w:val="0"/>
              <w:marBottom w:val="0"/>
              <w:divBdr>
                <w:top w:val="none" w:sz="0" w:space="0" w:color="auto"/>
                <w:left w:val="none" w:sz="0" w:space="0" w:color="auto"/>
                <w:bottom w:val="none" w:sz="0" w:space="0" w:color="auto"/>
                <w:right w:val="none" w:sz="0" w:space="0" w:color="auto"/>
              </w:divBdr>
            </w:div>
            <w:div w:id="495918337">
              <w:marLeft w:val="0"/>
              <w:marRight w:val="0"/>
              <w:marTop w:val="0"/>
              <w:marBottom w:val="0"/>
              <w:divBdr>
                <w:top w:val="none" w:sz="0" w:space="0" w:color="auto"/>
                <w:left w:val="none" w:sz="0" w:space="0" w:color="auto"/>
                <w:bottom w:val="none" w:sz="0" w:space="0" w:color="auto"/>
                <w:right w:val="none" w:sz="0" w:space="0" w:color="auto"/>
              </w:divBdr>
            </w:div>
            <w:div w:id="1168058521">
              <w:marLeft w:val="0"/>
              <w:marRight w:val="0"/>
              <w:marTop w:val="0"/>
              <w:marBottom w:val="0"/>
              <w:divBdr>
                <w:top w:val="none" w:sz="0" w:space="0" w:color="auto"/>
                <w:left w:val="none" w:sz="0" w:space="0" w:color="auto"/>
                <w:bottom w:val="none" w:sz="0" w:space="0" w:color="auto"/>
                <w:right w:val="none" w:sz="0" w:space="0" w:color="auto"/>
              </w:divBdr>
            </w:div>
          </w:divsChild>
        </w:div>
        <w:div w:id="998002776">
          <w:marLeft w:val="0"/>
          <w:marRight w:val="0"/>
          <w:marTop w:val="0"/>
          <w:marBottom w:val="0"/>
          <w:divBdr>
            <w:top w:val="none" w:sz="0" w:space="0" w:color="auto"/>
            <w:left w:val="none" w:sz="0" w:space="0" w:color="auto"/>
            <w:bottom w:val="none" w:sz="0" w:space="0" w:color="auto"/>
            <w:right w:val="none" w:sz="0" w:space="0" w:color="auto"/>
          </w:divBdr>
          <w:divsChild>
            <w:div w:id="598954401">
              <w:marLeft w:val="0"/>
              <w:marRight w:val="0"/>
              <w:marTop w:val="0"/>
              <w:marBottom w:val="0"/>
              <w:divBdr>
                <w:top w:val="none" w:sz="0" w:space="0" w:color="auto"/>
                <w:left w:val="none" w:sz="0" w:space="0" w:color="auto"/>
                <w:bottom w:val="none" w:sz="0" w:space="0" w:color="auto"/>
                <w:right w:val="none" w:sz="0" w:space="0" w:color="auto"/>
              </w:divBdr>
            </w:div>
          </w:divsChild>
        </w:div>
        <w:div w:id="1409772027">
          <w:marLeft w:val="0"/>
          <w:marRight w:val="0"/>
          <w:marTop w:val="0"/>
          <w:marBottom w:val="0"/>
          <w:divBdr>
            <w:top w:val="none" w:sz="0" w:space="0" w:color="auto"/>
            <w:left w:val="none" w:sz="0" w:space="0" w:color="auto"/>
            <w:bottom w:val="none" w:sz="0" w:space="0" w:color="auto"/>
            <w:right w:val="none" w:sz="0" w:space="0" w:color="auto"/>
          </w:divBdr>
          <w:divsChild>
            <w:div w:id="1813329191">
              <w:marLeft w:val="0"/>
              <w:marRight w:val="0"/>
              <w:marTop w:val="0"/>
              <w:marBottom w:val="0"/>
              <w:divBdr>
                <w:top w:val="none" w:sz="0" w:space="0" w:color="auto"/>
                <w:left w:val="none" w:sz="0" w:space="0" w:color="auto"/>
                <w:bottom w:val="none" w:sz="0" w:space="0" w:color="auto"/>
                <w:right w:val="none" w:sz="0" w:space="0" w:color="auto"/>
              </w:divBdr>
            </w:div>
            <w:div w:id="747045337">
              <w:marLeft w:val="0"/>
              <w:marRight w:val="0"/>
              <w:marTop w:val="0"/>
              <w:marBottom w:val="0"/>
              <w:divBdr>
                <w:top w:val="none" w:sz="0" w:space="0" w:color="auto"/>
                <w:left w:val="none" w:sz="0" w:space="0" w:color="auto"/>
                <w:bottom w:val="none" w:sz="0" w:space="0" w:color="auto"/>
                <w:right w:val="none" w:sz="0" w:space="0" w:color="auto"/>
              </w:divBdr>
            </w:div>
            <w:div w:id="1740636505">
              <w:marLeft w:val="0"/>
              <w:marRight w:val="0"/>
              <w:marTop w:val="0"/>
              <w:marBottom w:val="0"/>
              <w:divBdr>
                <w:top w:val="none" w:sz="0" w:space="0" w:color="auto"/>
                <w:left w:val="none" w:sz="0" w:space="0" w:color="auto"/>
                <w:bottom w:val="none" w:sz="0" w:space="0" w:color="auto"/>
                <w:right w:val="none" w:sz="0" w:space="0" w:color="auto"/>
              </w:divBdr>
            </w:div>
            <w:div w:id="728386269">
              <w:marLeft w:val="0"/>
              <w:marRight w:val="0"/>
              <w:marTop w:val="0"/>
              <w:marBottom w:val="0"/>
              <w:divBdr>
                <w:top w:val="none" w:sz="0" w:space="0" w:color="auto"/>
                <w:left w:val="none" w:sz="0" w:space="0" w:color="auto"/>
                <w:bottom w:val="none" w:sz="0" w:space="0" w:color="auto"/>
                <w:right w:val="none" w:sz="0" w:space="0" w:color="auto"/>
              </w:divBdr>
            </w:div>
            <w:div w:id="46878511">
              <w:marLeft w:val="0"/>
              <w:marRight w:val="0"/>
              <w:marTop w:val="0"/>
              <w:marBottom w:val="0"/>
              <w:divBdr>
                <w:top w:val="none" w:sz="0" w:space="0" w:color="auto"/>
                <w:left w:val="none" w:sz="0" w:space="0" w:color="auto"/>
                <w:bottom w:val="none" w:sz="0" w:space="0" w:color="auto"/>
                <w:right w:val="none" w:sz="0" w:space="0" w:color="auto"/>
              </w:divBdr>
            </w:div>
          </w:divsChild>
        </w:div>
        <w:div w:id="472330163">
          <w:marLeft w:val="0"/>
          <w:marRight w:val="0"/>
          <w:marTop w:val="0"/>
          <w:marBottom w:val="0"/>
          <w:divBdr>
            <w:top w:val="none" w:sz="0" w:space="0" w:color="auto"/>
            <w:left w:val="none" w:sz="0" w:space="0" w:color="auto"/>
            <w:bottom w:val="none" w:sz="0" w:space="0" w:color="auto"/>
            <w:right w:val="none" w:sz="0" w:space="0" w:color="auto"/>
          </w:divBdr>
          <w:divsChild>
            <w:div w:id="1609048199">
              <w:marLeft w:val="0"/>
              <w:marRight w:val="0"/>
              <w:marTop w:val="0"/>
              <w:marBottom w:val="0"/>
              <w:divBdr>
                <w:top w:val="none" w:sz="0" w:space="0" w:color="auto"/>
                <w:left w:val="none" w:sz="0" w:space="0" w:color="auto"/>
                <w:bottom w:val="none" w:sz="0" w:space="0" w:color="auto"/>
                <w:right w:val="none" w:sz="0" w:space="0" w:color="auto"/>
              </w:divBdr>
            </w:div>
            <w:div w:id="1820879473">
              <w:marLeft w:val="0"/>
              <w:marRight w:val="0"/>
              <w:marTop w:val="0"/>
              <w:marBottom w:val="0"/>
              <w:divBdr>
                <w:top w:val="none" w:sz="0" w:space="0" w:color="auto"/>
                <w:left w:val="none" w:sz="0" w:space="0" w:color="auto"/>
                <w:bottom w:val="none" w:sz="0" w:space="0" w:color="auto"/>
                <w:right w:val="none" w:sz="0" w:space="0" w:color="auto"/>
              </w:divBdr>
            </w:div>
          </w:divsChild>
        </w:div>
        <w:div w:id="1344673164">
          <w:marLeft w:val="0"/>
          <w:marRight w:val="0"/>
          <w:marTop w:val="0"/>
          <w:marBottom w:val="0"/>
          <w:divBdr>
            <w:top w:val="none" w:sz="0" w:space="0" w:color="auto"/>
            <w:left w:val="none" w:sz="0" w:space="0" w:color="auto"/>
            <w:bottom w:val="none" w:sz="0" w:space="0" w:color="auto"/>
            <w:right w:val="none" w:sz="0" w:space="0" w:color="auto"/>
          </w:divBdr>
          <w:divsChild>
            <w:div w:id="183248663">
              <w:marLeft w:val="0"/>
              <w:marRight w:val="0"/>
              <w:marTop w:val="0"/>
              <w:marBottom w:val="0"/>
              <w:divBdr>
                <w:top w:val="none" w:sz="0" w:space="0" w:color="auto"/>
                <w:left w:val="none" w:sz="0" w:space="0" w:color="auto"/>
                <w:bottom w:val="none" w:sz="0" w:space="0" w:color="auto"/>
                <w:right w:val="none" w:sz="0" w:space="0" w:color="auto"/>
              </w:divBdr>
            </w:div>
            <w:div w:id="1680500698">
              <w:marLeft w:val="0"/>
              <w:marRight w:val="0"/>
              <w:marTop w:val="0"/>
              <w:marBottom w:val="0"/>
              <w:divBdr>
                <w:top w:val="none" w:sz="0" w:space="0" w:color="auto"/>
                <w:left w:val="none" w:sz="0" w:space="0" w:color="auto"/>
                <w:bottom w:val="none" w:sz="0" w:space="0" w:color="auto"/>
                <w:right w:val="none" w:sz="0" w:space="0" w:color="auto"/>
              </w:divBdr>
            </w:div>
            <w:div w:id="856701142">
              <w:marLeft w:val="0"/>
              <w:marRight w:val="0"/>
              <w:marTop w:val="0"/>
              <w:marBottom w:val="0"/>
              <w:divBdr>
                <w:top w:val="none" w:sz="0" w:space="0" w:color="auto"/>
                <w:left w:val="none" w:sz="0" w:space="0" w:color="auto"/>
                <w:bottom w:val="none" w:sz="0" w:space="0" w:color="auto"/>
                <w:right w:val="none" w:sz="0" w:space="0" w:color="auto"/>
              </w:divBdr>
            </w:div>
            <w:div w:id="126554128">
              <w:marLeft w:val="0"/>
              <w:marRight w:val="0"/>
              <w:marTop w:val="0"/>
              <w:marBottom w:val="0"/>
              <w:divBdr>
                <w:top w:val="none" w:sz="0" w:space="0" w:color="auto"/>
                <w:left w:val="none" w:sz="0" w:space="0" w:color="auto"/>
                <w:bottom w:val="none" w:sz="0" w:space="0" w:color="auto"/>
                <w:right w:val="none" w:sz="0" w:space="0" w:color="auto"/>
              </w:divBdr>
            </w:div>
            <w:div w:id="794327080">
              <w:marLeft w:val="0"/>
              <w:marRight w:val="0"/>
              <w:marTop w:val="0"/>
              <w:marBottom w:val="0"/>
              <w:divBdr>
                <w:top w:val="none" w:sz="0" w:space="0" w:color="auto"/>
                <w:left w:val="none" w:sz="0" w:space="0" w:color="auto"/>
                <w:bottom w:val="none" w:sz="0" w:space="0" w:color="auto"/>
                <w:right w:val="none" w:sz="0" w:space="0" w:color="auto"/>
              </w:divBdr>
            </w:div>
          </w:divsChild>
        </w:div>
        <w:div w:id="847058028">
          <w:marLeft w:val="0"/>
          <w:marRight w:val="0"/>
          <w:marTop w:val="0"/>
          <w:marBottom w:val="0"/>
          <w:divBdr>
            <w:top w:val="none" w:sz="0" w:space="0" w:color="auto"/>
            <w:left w:val="none" w:sz="0" w:space="0" w:color="auto"/>
            <w:bottom w:val="none" w:sz="0" w:space="0" w:color="auto"/>
            <w:right w:val="none" w:sz="0" w:space="0" w:color="auto"/>
          </w:divBdr>
          <w:divsChild>
            <w:div w:id="63450327">
              <w:marLeft w:val="0"/>
              <w:marRight w:val="0"/>
              <w:marTop w:val="0"/>
              <w:marBottom w:val="0"/>
              <w:divBdr>
                <w:top w:val="none" w:sz="0" w:space="0" w:color="auto"/>
                <w:left w:val="none" w:sz="0" w:space="0" w:color="auto"/>
                <w:bottom w:val="none" w:sz="0" w:space="0" w:color="auto"/>
                <w:right w:val="none" w:sz="0" w:space="0" w:color="auto"/>
              </w:divBdr>
            </w:div>
            <w:div w:id="1129906675">
              <w:marLeft w:val="0"/>
              <w:marRight w:val="0"/>
              <w:marTop w:val="0"/>
              <w:marBottom w:val="0"/>
              <w:divBdr>
                <w:top w:val="none" w:sz="0" w:space="0" w:color="auto"/>
                <w:left w:val="none" w:sz="0" w:space="0" w:color="auto"/>
                <w:bottom w:val="none" w:sz="0" w:space="0" w:color="auto"/>
                <w:right w:val="none" w:sz="0" w:space="0" w:color="auto"/>
              </w:divBdr>
            </w:div>
            <w:div w:id="1058743523">
              <w:marLeft w:val="0"/>
              <w:marRight w:val="0"/>
              <w:marTop w:val="0"/>
              <w:marBottom w:val="0"/>
              <w:divBdr>
                <w:top w:val="none" w:sz="0" w:space="0" w:color="auto"/>
                <w:left w:val="none" w:sz="0" w:space="0" w:color="auto"/>
                <w:bottom w:val="none" w:sz="0" w:space="0" w:color="auto"/>
                <w:right w:val="none" w:sz="0" w:space="0" w:color="auto"/>
              </w:divBdr>
            </w:div>
            <w:div w:id="749471666">
              <w:marLeft w:val="0"/>
              <w:marRight w:val="0"/>
              <w:marTop w:val="0"/>
              <w:marBottom w:val="0"/>
              <w:divBdr>
                <w:top w:val="none" w:sz="0" w:space="0" w:color="auto"/>
                <w:left w:val="none" w:sz="0" w:space="0" w:color="auto"/>
                <w:bottom w:val="none" w:sz="0" w:space="0" w:color="auto"/>
                <w:right w:val="none" w:sz="0" w:space="0" w:color="auto"/>
              </w:divBdr>
            </w:div>
          </w:divsChild>
        </w:div>
        <w:div w:id="582302032">
          <w:marLeft w:val="0"/>
          <w:marRight w:val="0"/>
          <w:marTop w:val="0"/>
          <w:marBottom w:val="0"/>
          <w:divBdr>
            <w:top w:val="none" w:sz="0" w:space="0" w:color="auto"/>
            <w:left w:val="none" w:sz="0" w:space="0" w:color="auto"/>
            <w:bottom w:val="none" w:sz="0" w:space="0" w:color="auto"/>
            <w:right w:val="none" w:sz="0" w:space="0" w:color="auto"/>
          </w:divBdr>
          <w:divsChild>
            <w:div w:id="1513299458">
              <w:marLeft w:val="0"/>
              <w:marRight w:val="0"/>
              <w:marTop w:val="0"/>
              <w:marBottom w:val="0"/>
              <w:divBdr>
                <w:top w:val="none" w:sz="0" w:space="0" w:color="auto"/>
                <w:left w:val="none" w:sz="0" w:space="0" w:color="auto"/>
                <w:bottom w:val="none" w:sz="0" w:space="0" w:color="auto"/>
                <w:right w:val="none" w:sz="0" w:space="0" w:color="auto"/>
              </w:divBdr>
            </w:div>
            <w:div w:id="2011639271">
              <w:marLeft w:val="0"/>
              <w:marRight w:val="0"/>
              <w:marTop w:val="0"/>
              <w:marBottom w:val="0"/>
              <w:divBdr>
                <w:top w:val="none" w:sz="0" w:space="0" w:color="auto"/>
                <w:left w:val="none" w:sz="0" w:space="0" w:color="auto"/>
                <w:bottom w:val="none" w:sz="0" w:space="0" w:color="auto"/>
                <w:right w:val="none" w:sz="0" w:space="0" w:color="auto"/>
              </w:divBdr>
            </w:div>
            <w:div w:id="218519199">
              <w:marLeft w:val="0"/>
              <w:marRight w:val="0"/>
              <w:marTop w:val="0"/>
              <w:marBottom w:val="0"/>
              <w:divBdr>
                <w:top w:val="none" w:sz="0" w:space="0" w:color="auto"/>
                <w:left w:val="none" w:sz="0" w:space="0" w:color="auto"/>
                <w:bottom w:val="none" w:sz="0" w:space="0" w:color="auto"/>
                <w:right w:val="none" w:sz="0" w:space="0" w:color="auto"/>
              </w:divBdr>
            </w:div>
            <w:div w:id="264315841">
              <w:marLeft w:val="0"/>
              <w:marRight w:val="0"/>
              <w:marTop w:val="0"/>
              <w:marBottom w:val="0"/>
              <w:divBdr>
                <w:top w:val="none" w:sz="0" w:space="0" w:color="auto"/>
                <w:left w:val="none" w:sz="0" w:space="0" w:color="auto"/>
                <w:bottom w:val="none" w:sz="0" w:space="0" w:color="auto"/>
                <w:right w:val="none" w:sz="0" w:space="0" w:color="auto"/>
              </w:divBdr>
            </w:div>
            <w:div w:id="747463367">
              <w:marLeft w:val="0"/>
              <w:marRight w:val="0"/>
              <w:marTop w:val="0"/>
              <w:marBottom w:val="0"/>
              <w:divBdr>
                <w:top w:val="none" w:sz="0" w:space="0" w:color="auto"/>
                <w:left w:val="none" w:sz="0" w:space="0" w:color="auto"/>
                <w:bottom w:val="none" w:sz="0" w:space="0" w:color="auto"/>
                <w:right w:val="none" w:sz="0" w:space="0" w:color="auto"/>
              </w:divBdr>
            </w:div>
          </w:divsChild>
        </w:div>
        <w:div w:id="1051227111">
          <w:marLeft w:val="0"/>
          <w:marRight w:val="0"/>
          <w:marTop w:val="0"/>
          <w:marBottom w:val="0"/>
          <w:divBdr>
            <w:top w:val="none" w:sz="0" w:space="0" w:color="auto"/>
            <w:left w:val="none" w:sz="0" w:space="0" w:color="auto"/>
            <w:bottom w:val="none" w:sz="0" w:space="0" w:color="auto"/>
            <w:right w:val="none" w:sz="0" w:space="0" w:color="auto"/>
          </w:divBdr>
        </w:div>
        <w:div w:id="527106859">
          <w:marLeft w:val="0"/>
          <w:marRight w:val="0"/>
          <w:marTop w:val="0"/>
          <w:marBottom w:val="0"/>
          <w:divBdr>
            <w:top w:val="none" w:sz="0" w:space="0" w:color="auto"/>
            <w:left w:val="none" w:sz="0" w:space="0" w:color="auto"/>
            <w:bottom w:val="none" w:sz="0" w:space="0" w:color="auto"/>
            <w:right w:val="none" w:sz="0" w:space="0" w:color="auto"/>
          </w:divBdr>
        </w:div>
        <w:div w:id="21906599">
          <w:marLeft w:val="0"/>
          <w:marRight w:val="0"/>
          <w:marTop w:val="0"/>
          <w:marBottom w:val="0"/>
          <w:divBdr>
            <w:top w:val="none" w:sz="0" w:space="0" w:color="auto"/>
            <w:left w:val="none" w:sz="0" w:space="0" w:color="auto"/>
            <w:bottom w:val="none" w:sz="0" w:space="0" w:color="auto"/>
            <w:right w:val="none" w:sz="0" w:space="0" w:color="auto"/>
          </w:divBdr>
        </w:div>
        <w:div w:id="894314330">
          <w:marLeft w:val="0"/>
          <w:marRight w:val="0"/>
          <w:marTop w:val="0"/>
          <w:marBottom w:val="0"/>
          <w:divBdr>
            <w:top w:val="none" w:sz="0" w:space="0" w:color="auto"/>
            <w:left w:val="none" w:sz="0" w:space="0" w:color="auto"/>
            <w:bottom w:val="none" w:sz="0" w:space="0" w:color="auto"/>
            <w:right w:val="none" w:sz="0" w:space="0" w:color="auto"/>
          </w:divBdr>
          <w:divsChild>
            <w:div w:id="278536990">
              <w:marLeft w:val="-75"/>
              <w:marRight w:val="0"/>
              <w:marTop w:val="30"/>
              <w:marBottom w:val="30"/>
              <w:divBdr>
                <w:top w:val="none" w:sz="0" w:space="0" w:color="auto"/>
                <w:left w:val="none" w:sz="0" w:space="0" w:color="auto"/>
                <w:bottom w:val="none" w:sz="0" w:space="0" w:color="auto"/>
                <w:right w:val="none" w:sz="0" w:space="0" w:color="auto"/>
              </w:divBdr>
              <w:divsChild>
                <w:div w:id="1893540070">
                  <w:marLeft w:val="0"/>
                  <w:marRight w:val="0"/>
                  <w:marTop w:val="0"/>
                  <w:marBottom w:val="0"/>
                  <w:divBdr>
                    <w:top w:val="none" w:sz="0" w:space="0" w:color="auto"/>
                    <w:left w:val="none" w:sz="0" w:space="0" w:color="auto"/>
                    <w:bottom w:val="none" w:sz="0" w:space="0" w:color="auto"/>
                    <w:right w:val="none" w:sz="0" w:space="0" w:color="auto"/>
                  </w:divBdr>
                  <w:divsChild>
                    <w:div w:id="430929721">
                      <w:marLeft w:val="0"/>
                      <w:marRight w:val="0"/>
                      <w:marTop w:val="0"/>
                      <w:marBottom w:val="0"/>
                      <w:divBdr>
                        <w:top w:val="none" w:sz="0" w:space="0" w:color="auto"/>
                        <w:left w:val="none" w:sz="0" w:space="0" w:color="auto"/>
                        <w:bottom w:val="none" w:sz="0" w:space="0" w:color="auto"/>
                        <w:right w:val="none" w:sz="0" w:space="0" w:color="auto"/>
                      </w:divBdr>
                    </w:div>
                  </w:divsChild>
                </w:div>
                <w:div w:id="1769305985">
                  <w:marLeft w:val="0"/>
                  <w:marRight w:val="0"/>
                  <w:marTop w:val="0"/>
                  <w:marBottom w:val="0"/>
                  <w:divBdr>
                    <w:top w:val="none" w:sz="0" w:space="0" w:color="auto"/>
                    <w:left w:val="none" w:sz="0" w:space="0" w:color="auto"/>
                    <w:bottom w:val="none" w:sz="0" w:space="0" w:color="auto"/>
                    <w:right w:val="none" w:sz="0" w:space="0" w:color="auto"/>
                  </w:divBdr>
                  <w:divsChild>
                    <w:div w:id="983703994">
                      <w:marLeft w:val="0"/>
                      <w:marRight w:val="0"/>
                      <w:marTop w:val="0"/>
                      <w:marBottom w:val="0"/>
                      <w:divBdr>
                        <w:top w:val="none" w:sz="0" w:space="0" w:color="auto"/>
                        <w:left w:val="none" w:sz="0" w:space="0" w:color="auto"/>
                        <w:bottom w:val="none" w:sz="0" w:space="0" w:color="auto"/>
                        <w:right w:val="none" w:sz="0" w:space="0" w:color="auto"/>
                      </w:divBdr>
                    </w:div>
                  </w:divsChild>
                </w:div>
                <w:div w:id="829637372">
                  <w:marLeft w:val="0"/>
                  <w:marRight w:val="0"/>
                  <w:marTop w:val="0"/>
                  <w:marBottom w:val="0"/>
                  <w:divBdr>
                    <w:top w:val="none" w:sz="0" w:space="0" w:color="auto"/>
                    <w:left w:val="none" w:sz="0" w:space="0" w:color="auto"/>
                    <w:bottom w:val="none" w:sz="0" w:space="0" w:color="auto"/>
                    <w:right w:val="none" w:sz="0" w:space="0" w:color="auto"/>
                  </w:divBdr>
                  <w:divsChild>
                    <w:div w:id="1176576611">
                      <w:marLeft w:val="0"/>
                      <w:marRight w:val="0"/>
                      <w:marTop w:val="0"/>
                      <w:marBottom w:val="0"/>
                      <w:divBdr>
                        <w:top w:val="none" w:sz="0" w:space="0" w:color="auto"/>
                        <w:left w:val="none" w:sz="0" w:space="0" w:color="auto"/>
                        <w:bottom w:val="none" w:sz="0" w:space="0" w:color="auto"/>
                        <w:right w:val="none" w:sz="0" w:space="0" w:color="auto"/>
                      </w:divBdr>
                    </w:div>
                  </w:divsChild>
                </w:div>
                <w:div w:id="767458837">
                  <w:marLeft w:val="0"/>
                  <w:marRight w:val="0"/>
                  <w:marTop w:val="0"/>
                  <w:marBottom w:val="0"/>
                  <w:divBdr>
                    <w:top w:val="none" w:sz="0" w:space="0" w:color="auto"/>
                    <w:left w:val="none" w:sz="0" w:space="0" w:color="auto"/>
                    <w:bottom w:val="none" w:sz="0" w:space="0" w:color="auto"/>
                    <w:right w:val="none" w:sz="0" w:space="0" w:color="auto"/>
                  </w:divBdr>
                  <w:divsChild>
                    <w:div w:id="1792356079">
                      <w:marLeft w:val="0"/>
                      <w:marRight w:val="0"/>
                      <w:marTop w:val="0"/>
                      <w:marBottom w:val="0"/>
                      <w:divBdr>
                        <w:top w:val="none" w:sz="0" w:space="0" w:color="auto"/>
                        <w:left w:val="none" w:sz="0" w:space="0" w:color="auto"/>
                        <w:bottom w:val="none" w:sz="0" w:space="0" w:color="auto"/>
                        <w:right w:val="none" w:sz="0" w:space="0" w:color="auto"/>
                      </w:divBdr>
                    </w:div>
                  </w:divsChild>
                </w:div>
                <w:div w:id="1393119947">
                  <w:marLeft w:val="0"/>
                  <w:marRight w:val="0"/>
                  <w:marTop w:val="0"/>
                  <w:marBottom w:val="0"/>
                  <w:divBdr>
                    <w:top w:val="none" w:sz="0" w:space="0" w:color="auto"/>
                    <w:left w:val="none" w:sz="0" w:space="0" w:color="auto"/>
                    <w:bottom w:val="none" w:sz="0" w:space="0" w:color="auto"/>
                    <w:right w:val="none" w:sz="0" w:space="0" w:color="auto"/>
                  </w:divBdr>
                  <w:divsChild>
                    <w:div w:id="288321819">
                      <w:marLeft w:val="0"/>
                      <w:marRight w:val="0"/>
                      <w:marTop w:val="0"/>
                      <w:marBottom w:val="0"/>
                      <w:divBdr>
                        <w:top w:val="none" w:sz="0" w:space="0" w:color="auto"/>
                        <w:left w:val="none" w:sz="0" w:space="0" w:color="auto"/>
                        <w:bottom w:val="none" w:sz="0" w:space="0" w:color="auto"/>
                        <w:right w:val="none" w:sz="0" w:space="0" w:color="auto"/>
                      </w:divBdr>
                    </w:div>
                  </w:divsChild>
                </w:div>
                <w:div w:id="1996646110">
                  <w:marLeft w:val="0"/>
                  <w:marRight w:val="0"/>
                  <w:marTop w:val="0"/>
                  <w:marBottom w:val="0"/>
                  <w:divBdr>
                    <w:top w:val="none" w:sz="0" w:space="0" w:color="auto"/>
                    <w:left w:val="none" w:sz="0" w:space="0" w:color="auto"/>
                    <w:bottom w:val="none" w:sz="0" w:space="0" w:color="auto"/>
                    <w:right w:val="none" w:sz="0" w:space="0" w:color="auto"/>
                  </w:divBdr>
                  <w:divsChild>
                    <w:div w:id="1241910226">
                      <w:marLeft w:val="0"/>
                      <w:marRight w:val="0"/>
                      <w:marTop w:val="0"/>
                      <w:marBottom w:val="0"/>
                      <w:divBdr>
                        <w:top w:val="none" w:sz="0" w:space="0" w:color="auto"/>
                        <w:left w:val="none" w:sz="0" w:space="0" w:color="auto"/>
                        <w:bottom w:val="none" w:sz="0" w:space="0" w:color="auto"/>
                        <w:right w:val="none" w:sz="0" w:space="0" w:color="auto"/>
                      </w:divBdr>
                    </w:div>
                  </w:divsChild>
                </w:div>
                <w:div w:id="1774593396">
                  <w:marLeft w:val="0"/>
                  <w:marRight w:val="0"/>
                  <w:marTop w:val="0"/>
                  <w:marBottom w:val="0"/>
                  <w:divBdr>
                    <w:top w:val="none" w:sz="0" w:space="0" w:color="auto"/>
                    <w:left w:val="none" w:sz="0" w:space="0" w:color="auto"/>
                    <w:bottom w:val="none" w:sz="0" w:space="0" w:color="auto"/>
                    <w:right w:val="none" w:sz="0" w:space="0" w:color="auto"/>
                  </w:divBdr>
                </w:div>
                <w:div w:id="12237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79008">
          <w:marLeft w:val="0"/>
          <w:marRight w:val="0"/>
          <w:marTop w:val="0"/>
          <w:marBottom w:val="0"/>
          <w:divBdr>
            <w:top w:val="none" w:sz="0" w:space="0" w:color="auto"/>
            <w:left w:val="none" w:sz="0" w:space="0" w:color="auto"/>
            <w:bottom w:val="none" w:sz="0" w:space="0" w:color="auto"/>
            <w:right w:val="none" w:sz="0" w:space="0" w:color="auto"/>
          </w:divBdr>
        </w:div>
        <w:div w:id="1565019890">
          <w:marLeft w:val="0"/>
          <w:marRight w:val="0"/>
          <w:marTop w:val="0"/>
          <w:marBottom w:val="0"/>
          <w:divBdr>
            <w:top w:val="none" w:sz="0" w:space="0" w:color="auto"/>
            <w:left w:val="none" w:sz="0" w:space="0" w:color="auto"/>
            <w:bottom w:val="none" w:sz="0" w:space="0" w:color="auto"/>
            <w:right w:val="none" w:sz="0" w:space="0" w:color="auto"/>
          </w:divBdr>
        </w:div>
        <w:div w:id="774056884">
          <w:marLeft w:val="0"/>
          <w:marRight w:val="0"/>
          <w:marTop w:val="0"/>
          <w:marBottom w:val="0"/>
          <w:divBdr>
            <w:top w:val="none" w:sz="0" w:space="0" w:color="auto"/>
            <w:left w:val="none" w:sz="0" w:space="0" w:color="auto"/>
            <w:bottom w:val="none" w:sz="0" w:space="0" w:color="auto"/>
            <w:right w:val="none" w:sz="0" w:space="0" w:color="auto"/>
          </w:divBdr>
        </w:div>
        <w:div w:id="304045023">
          <w:marLeft w:val="0"/>
          <w:marRight w:val="0"/>
          <w:marTop w:val="0"/>
          <w:marBottom w:val="0"/>
          <w:divBdr>
            <w:top w:val="none" w:sz="0" w:space="0" w:color="auto"/>
            <w:left w:val="none" w:sz="0" w:space="0" w:color="auto"/>
            <w:bottom w:val="none" w:sz="0" w:space="0" w:color="auto"/>
            <w:right w:val="none" w:sz="0" w:space="0" w:color="auto"/>
          </w:divBdr>
          <w:divsChild>
            <w:div w:id="499857953">
              <w:marLeft w:val="-75"/>
              <w:marRight w:val="0"/>
              <w:marTop w:val="30"/>
              <w:marBottom w:val="30"/>
              <w:divBdr>
                <w:top w:val="none" w:sz="0" w:space="0" w:color="auto"/>
                <w:left w:val="none" w:sz="0" w:space="0" w:color="auto"/>
                <w:bottom w:val="none" w:sz="0" w:space="0" w:color="auto"/>
                <w:right w:val="none" w:sz="0" w:space="0" w:color="auto"/>
              </w:divBdr>
              <w:divsChild>
                <w:div w:id="78719010">
                  <w:marLeft w:val="0"/>
                  <w:marRight w:val="0"/>
                  <w:marTop w:val="0"/>
                  <w:marBottom w:val="0"/>
                  <w:divBdr>
                    <w:top w:val="none" w:sz="0" w:space="0" w:color="auto"/>
                    <w:left w:val="none" w:sz="0" w:space="0" w:color="auto"/>
                    <w:bottom w:val="none" w:sz="0" w:space="0" w:color="auto"/>
                    <w:right w:val="none" w:sz="0" w:space="0" w:color="auto"/>
                  </w:divBdr>
                  <w:divsChild>
                    <w:div w:id="463349739">
                      <w:marLeft w:val="0"/>
                      <w:marRight w:val="0"/>
                      <w:marTop w:val="0"/>
                      <w:marBottom w:val="0"/>
                      <w:divBdr>
                        <w:top w:val="none" w:sz="0" w:space="0" w:color="auto"/>
                        <w:left w:val="none" w:sz="0" w:space="0" w:color="auto"/>
                        <w:bottom w:val="none" w:sz="0" w:space="0" w:color="auto"/>
                        <w:right w:val="none" w:sz="0" w:space="0" w:color="auto"/>
                      </w:divBdr>
                    </w:div>
                  </w:divsChild>
                </w:div>
                <w:div w:id="1868523231">
                  <w:marLeft w:val="0"/>
                  <w:marRight w:val="0"/>
                  <w:marTop w:val="0"/>
                  <w:marBottom w:val="0"/>
                  <w:divBdr>
                    <w:top w:val="none" w:sz="0" w:space="0" w:color="auto"/>
                    <w:left w:val="none" w:sz="0" w:space="0" w:color="auto"/>
                    <w:bottom w:val="none" w:sz="0" w:space="0" w:color="auto"/>
                    <w:right w:val="none" w:sz="0" w:space="0" w:color="auto"/>
                  </w:divBdr>
                  <w:divsChild>
                    <w:div w:id="556166815">
                      <w:marLeft w:val="0"/>
                      <w:marRight w:val="0"/>
                      <w:marTop w:val="0"/>
                      <w:marBottom w:val="0"/>
                      <w:divBdr>
                        <w:top w:val="none" w:sz="0" w:space="0" w:color="auto"/>
                        <w:left w:val="none" w:sz="0" w:space="0" w:color="auto"/>
                        <w:bottom w:val="none" w:sz="0" w:space="0" w:color="auto"/>
                        <w:right w:val="none" w:sz="0" w:space="0" w:color="auto"/>
                      </w:divBdr>
                    </w:div>
                    <w:div w:id="25376398">
                      <w:marLeft w:val="0"/>
                      <w:marRight w:val="0"/>
                      <w:marTop w:val="0"/>
                      <w:marBottom w:val="0"/>
                      <w:divBdr>
                        <w:top w:val="none" w:sz="0" w:space="0" w:color="auto"/>
                        <w:left w:val="none" w:sz="0" w:space="0" w:color="auto"/>
                        <w:bottom w:val="none" w:sz="0" w:space="0" w:color="auto"/>
                        <w:right w:val="none" w:sz="0" w:space="0" w:color="auto"/>
                      </w:divBdr>
                    </w:div>
                  </w:divsChild>
                </w:div>
                <w:div w:id="762839631">
                  <w:marLeft w:val="0"/>
                  <w:marRight w:val="0"/>
                  <w:marTop w:val="0"/>
                  <w:marBottom w:val="0"/>
                  <w:divBdr>
                    <w:top w:val="none" w:sz="0" w:space="0" w:color="auto"/>
                    <w:left w:val="none" w:sz="0" w:space="0" w:color="auto"/>
                    <w:bottom w:val="none" w:sz="0" w:space="0" w:color="auto"/>
                    <w:right w:val="none" w:sz="0" w:space="0" w:color="auto"/>
                  </w:divBdr>
                  <w:divsChild>
                    <w:div w:id="638148749">
                      <w:marLeft w:val="0"/>
                      <w:marRight w:val="0"/>
                      <w:marTop w:val="0"/>
                      <w:marBottom w:val="0"/>
                      <w:divBdr>
                        <w:top w:val="none" w:sz="0" w:space="0" w:color="auto"/>
                        <w:left w:val="none" w:sz="0" w:space="0" w:color="auto"/>
                        <w:bottom w:val="none" w:sz="0" w:space="0" w:color="auto"/>
                        <w:right w:val="none" w:sz="0" w:space="0" w:color="auto"/>
                      </w:divBdr>
                    </w:div>
                  </w:divsChild>
                </w:div>
                <w:div w:id="1767460961">
                  <w:marLeft w:val="0"/>
                  <w:marRight w:val="0"/>
                  <w:marTop w:val="0"/>
                  <w:marBottom w:val="0"/>
                  <w:divBdr>
                    <w:top w:val="none" w:sz="0" w:space="0" w:color="auto"/>
                    <w:left w:val="none" w:sz="0" w:space="0" w:color="auto"/>
                    <w:bottom w:val="none" w:sz="0" w:space="0" w:color="auto"/>
                    <w:right w:val="none" w:sz="0" w:space="0" w:color="auto"/>
                  </w:divBdr>
                  <w:divsChild>
                    <w:div w:id="213860289">
                      <w:marLeft w:val="0"/>
                      <w:marRight w:val="0"/>
                      <w:marTop w:val="0"/>
                      <w:marBottom w:val="0"/>
                      <w:divBdr>
                        <w:top w:val="none" w:sz="0" w:space="0" w:color="auto"/>
                        <w:left w:val="none" w:sz="0" w:space="0" w:color="auto"/>
                        <w:bottom w:val="none" w:sz="0" w:space="0" w:color="auto"/>
                        <w:right w:val="none" w:sz="0" w:space="0" w:color="auto"/>
                      </w:divBdr>
                    </w:div>
                  </w:divsChild>
                </w:div>
                <w:div w:id="1269392094">
                  <w:marLeft w:val="0"/>
                  <w:marRight w:val="0"/>
                  <w:marTop w:val="0"/>
                  <w:marBottom w:val="0"/>
                  <w:divBdr>
                    <w:top w:val="none" w:sz="0" w:space="0" w:color="auto"/>
                    <w:left w:val="none" w:sz="0" w:space="0" w:color="auto"/>
                    <w:bottom w:val="none" w:sz="0" w:space="0" w:color="auto"/>
                    <w:right w:val="none" w:sz="0" w:space="0" w:color="auto"/>
                  </w:divBdr>
                  <w:divsChild>
                    <w:div w:id="717708525">
                      <w:marLeft w:val="0"/>
                      <w:marRight w:val="0"/>
                      <w:marTop w:val="0"/>
                      <w:marBottom w:val="0"/>
                      <w:divBdr>
                        <w:top w:val="none" w:sz="0" w:space="0" w:color="auto"/>
                        <w:left w:val="none" w:sz="0" w:space="0" w:color="auto"/>
                        <w:bottom w:val="none" w:sz="0" w:space="0" w:color="auto"/>
                        <w:right w:val="none" w:sz="0" w:space="0" w:color="auto"/>
                      </w:divBdr>
                    </w:div>
                    <w:div w:id="177817430">
                      <w:marLeft w:val="0"/>
                      <w:marRight w:val="0"/>
                      <w:marTop w:val="0"/>
                      <w:marBottom w:val="0"/>
                      <w:divBdr>
                        <w:top w:val="none" w:sz="0" w:space="0" w:color="auto"/>
                        <w:left w:val="none" w:sz="0" w:space="0" w:color="auto"/>
                        <w:bottom w:val="none" w:sz="0" w:space="0" w:color="auto"/>
                        <w:right w:val="none" w:sz="0" w:space="0" w:color="auto"/>
                      </w:divBdr>
                    </w:div>
                  </w:divsChild>
                </w:div>
                <w:div w:id="322665823">
                  <w:marLeft w:val="0"/>
                  <w:marRight w:val="0"/>
                  <w:marTop w:val="0"/>
                  <w:marBottom w:val="0"/>
                  <w:divBdr>
                    <w:top w:val="none" w:sz="0" w:space="0" w:color="auto"/>
                    <w:left w:val="none" w:sz="0" w:space="0" w:color="auto"/>
                    <w:bottom w:val="none" w:sz="0" w:space="0" w:color="auto"/>
                    <w:right w:val="none" w:sz="0" w:space="0" w:color="auto"/>
                  </w:divBdr>
                  <w:divsChild>
                    <w:div w:id="139616193">
                      <w:marLeft w:val="0"/>
                      <w:marRight w:val="0"/>
                      <w:marTop w:val="0"/>
                      <w:marBottom w:val="0"/>
                      <w:divBdr>
                        <w:top w:val="none" w:sz="0" w:space="0" w:color="auto"/>
                        <w:left w:val="none" w:sz="0" w:space="0" w:color="auto"/>
                        <w:bottom w:val="none" w:sz="0" w:space="0" w:color="auto"/>
                        <w:right w:val="none" w:sz="0" w:space="0" w:color="auto"/>
                      </w:divBdr>
                    </w:div>
                  </w:divsChild>
                </w:div>
                <w:div w:id="896861811">
                  <w:marLeft w:val="0"/>
                  <w:marRight w:val="0"/>
                  <w:marTop w:val="0"/>
                  <w:marBottom w:val="0"/>
                  <w:divBdr>
                    <w:top w:val="none" w:sz="0" w:space="0" w:color="auto"/>
                    <w:left w:val="none" w:sz="0" w:space="0" w:color="auto"/>
                    <w:bottom w:val="none" w:sz="0" w:space="0" w:color="auto"/>
                    <w:right w:val="none" w:sz="0" w:space="0" w:color="auto"/>
                  </w:divBdr>
                  <w:divsChild>
                    <w:div w:id="1461613424">
                      <w:marLeft w:val="0"/>
                      <w:marRight w:val="0"/>
                      <w:marTop w:val="0"/>
                      <w:marBottom w:val="0"/>
                      <w:divBdr>
                        <w:top w:val="none" w:sz="0" w:space="0" w:color="auto"/>
                        <w:left w:val="none" w:sz="0" w:space="0" w:color="auto"/>
                        <w:bottom w:val="none" w:sz="0" w:space="0" w:color="auto"/>
                        <w:right w:val="none" w:sz="0" w:space="0" w:color="auto"/>
                      </w:divBdr>
                    </w:div>
                  </w:divsChild>
                </w:div>
                <w:div w:id="398595800">
                  <w:marLeft w:val="0"/>
                  <w:marRight w:val="0"/>
                  <w:marTop w:val="0"/>
                  <w:marBottom w:val="0"/>
                  <w:divBdr>
                    <w:top w:val="none" w:sz="0" w:space="0" w:color="auto"/>
                    <w:left w:val="none" w:sz="0" w:space="0" w:color="auto"/>
                    <w:bottom w:val="none" w:sz="0" w:space="0" w:color="auto"/>
                    <w:right w:val="none" w:sz="0" w:space="0" w:color="auto"/>
                  </w:divBdr>
                  <w:divsChild>
                    <w:div w:id="1637881021">
                      <w:marLeft w:val="0"/>
                      <w:marRight w:val="0"/>
                      <w:marTop w:val="0"/>
                      <w:marBottom w:val="0"/>
                      <w:divBdr>
                        <w:top w:val="none" w:sz="0" w:space="0" w:color="auto"/>
                        <w:left w:val="none" w:sz="0" w:space="0" w:color="auto"/>
                        <w:bottom w:val="none" w:sz="0" w:space="0" w:color="auto"/>
                        <w:right w:val="none" w:sz="0" w:space="0" w:color="auto"/>
                      </w:divBdr>
                    </w:div>
                    <w:div w:id="777986758">
                      <w:marLeft w:val="0"/>
                      <w:marRight w:val="0"/>
                      <w:marTop w:val="0"/>
                      <w:marBottom w:val="0"/>
                      <w:divBdr>
                        <w:top w:val="none" w:sz="0" w:space="0" w:color="auto"/>
                        <w:left w:val="none" w:sz="0" w:space="0" w:color="auto"/>
                        <w:bottom w:val="none" w:sz="0" w:space="0" w:color="auto"/>
                        <w:right w:val="none" w:sz="0" w:space="0" w:color="auto"/>
                      </w:divBdr>
                    </w:div>
                  </w:divsChild>
                </w:div>
                <w:div w:id="1382090989">
                  <w:marLeft w:val="0"/>
                  <w:marRight w:val="0"/>
                  <w:marTop w:val="0"/>
                  <w:marBottom w:val="0"/>
                  <w:divBdr>
                    <w:top w:val="none" w:sz="0" w:space="0" w:color="auto"/>
                    <w:left w:val="none" w:sz="0" w:space="0" w:color="auto"/>
                    <w:bottom w:val="none" w:sz="0" w:space="0" w:color="auto"/>
                    <w:right w:val="none" w:sz="0" w:space="0" w:color="auto"/>
                  </w:divBdr>
                  <w:divsChild>
                    <w:div w:id="2113670300">
                      <w:marLeft w:val="0"/>
                      <w:marRight w:val="0"/>
                      <w:marTop w:val="0"/>
                      <w:marBottom w:val="0"/>
                      <w:divBdr>
                        <w:top w:val="none" w:sz="0" w:space="0" w:color="auto"/>
                        <w:left w:val="none" w:sz="0" w:space="0" w:color="auto"/>
                        <w:bottom w:val="none" w:sz="0" w:space="0" w:color="auto"/>
                        <w:right w:val="none" w:sz="0" w:space="0" w:color="auto"/>
                      </w:divBdr>
                    </w:div>
                  </w:divsChild>
                </w:div>
                <w:div w:id="1568686381">
                  <w:marLeft w:val="0"/>
                  <w:marRight w:val="0"/>
                  <w:marTop w:val="0"/>
                  <w:marBottom w:val="0"/>
                  <w:divBdr>
                    <w:top w:val="none" w:sz="0" w:space="0" w:color="auto"/>
                    <w:left w:val="none" w:sz="0" w:space="0" w:color="auto"/>
                    <w:bottom w:val="none" w:sz="0" w:space="0" w:color="auto"/>
                    <w:right w:val="none" w:sz="0" w:space="0" w:color="auto"/>
                  </w:divBdr>
                  <w:divsChild>
                    <w:div w:id="1672761178">
                      <w:marLeft w:val="0"/>
                      <w:marRight w:val="0"/>
                      <w:marTop w:val="0"/>
                      <w:marBottom w:val="0"/>
                      <w:divBdr>
                        <w:top w:val="none" w:sz="0" w:space="0" w:color="auto"/>
                        <w:left w:val="none" w:sz="0" w:space="0" w:color="auto"/>
                        <w:bottom w:val="none" w:sz="0" w:space="0" w:color="auto"/>
                        <w:right w:val="none" w:sz="0" w:space="0" w:color="auto"/>
                      </w:divBdr>
                    </w:div>
                  </w:divsChild>
                </w:div>
                <w:div w:id="649209664">
                  <w:marLeft w:val="0"/>
                  <w:marRight w:val="0"/>
                  <w:marTop w:val="0"/>
                  <w:marBottom w:val="0"/>
                  <w:divBdr>
                    <w:top w:val="none" w:sz="0" w:space="0" w:color="auto"/>
                    <w:left w:val="none" w:sz="0" w:space="0" w:color="auto"/>
                    <w:bottom w:val="none" w:sz="0" w:space="0" w:color="auto"/>
                    <w:right w:val="none" w:sz="0" w:space="0" w:color="auto"/>
                  </w:divBdr>
                  <w:divsChild>
                    <w:div w:id="1993831377">
                      <w:marLeft w:val="0"/>
                      <w:marRight w:val="0"/>
                      <w:marTop w:val="0"/>
                      <w:marBottom w:val="0"/>
                      <w:divBdr>
                        <w:top w:val="none" w:sz="0" w:space="0" w:color="auto"/>
                        <w:left w:val="none" w:sz="0" w:space="0" w:color="auto"/>
                        <w:bottom w:val="none" w:sz="0" w:space="0" w:color="auto"/>
                        <w:right w:val="none" w:sz="0" w:space="0" w:color="auto"/>
                      </w:divBdr>
                    </w:div>
                    <w:div w:id="1081952485">
                      <w:marLeft w:val="0"/>
                      <w:marRight w:val="0"/>
                      <w:marTop w:val="0"/>
                      <w:marBottom w:val="0"/>
                      <w:divBdr>
                        <w:top w:val="none" w:sz="0" w:space="0" w:color="auto"/>
                        <w:left w:val="none" w:sz="0" w:space="0" w:color="auto"/>
                        <w:bottom w:val="none" w:sz="0" w:space="0" w:color="auto"/>
                        <w:right w:val="none" w:sz="0" w:space="0" w:color="auto"/>
                      </w:divBdr>
                    </w:div>
                  </w:divsChild>
                </w:div>
                <w:div w:id="939336641">
                  <w:marLeft w:val="0"/>
                  <w:marRight w:val="0"/>
                  <w:marTop w:val="0"/>
                  <w:marBottom w:val="0"/>
                  <w:divBdr>
                    <w:top w:val="none" w:sz="0" w:space="0" w:color="auto"/>
                    <w:left w:val="none" w:sz="0" w:space="0" w:color="auto"/>
                    <w:bottom w:val="none" w:sz="0" w:space="0" w:color="auto"/>
                    <w:right w:val="none" w:sz="0" w:space="0" w:color="auto"/>
                  </w:divBdr>
                  <w:divsChild>
                    <w:div w:id="1466855600">
                      <w:marLeft w:val="0"/>
                      <w:marRight w:val="0"/>
                      <w:marTop w:val="0"/>
                      <w:marBottom w:val="0"/>
                      <w:divBdr>
                        <w:top w:val="none" w:sz="0" w:space="0" w:color="auto"/>
                        <w:left w:val="none" w:sz="0" w:space="0" w:color="auto"/>
                        <w:bottom w:val="none" w:sz="0" w:space="0" w:color="auto"/>
                        <w:right w:val="none" w:sz="0" w:space="0" w:color="auto"/>
                      </w:divBdr>
                    </w:div>
                  </w:divsChild>
                </w:div>
                <w:div w:id="759254759">
                  <w:marLeft w:val="0"/>
                  <w:marRight w:val="0"/>
                  <w:marTop w:val="0"/>
                  <w:marBottom w:val="0"/>
                  <w:divBdr>
                    <w:top w:val="none" w:sz="0" w:space="0" w:color="auto"/>
                    <w:left w:val="none" w:sz="0" w:space="0" w:color="auto"/>
                    <w:bottom w:val="none" w:sz="0" w:space="0" w:color="auto"/>
                    <w:right w:val="none" w:sz="0" w:space="0" w:color="auto"/>
                  </w:divBdr>
                  <w:divsChild>
                    <w:div w:id="1052969832">
                      <w:marLeft w:val="0"/>
                      <w:marRight w:val="0"/>
                      <w:marTop w:val="0"/>
                      <w:marBottom w:val="0"/>
                      <w:divBdr>
                        <w:top w:val="none" w:sz="0" w:space="0" w:color="auto"/>
                        <w:left w:val="none" w:sz="0" w:space="0" w:color="auto"/>
                        <w:bottom w:val="none" w:sz="0" w:space="0" w:color="auto"/>
                        <w:right w:val="none" w:sz="0" w:space="0" w:color="auto"/>
                      </w:divBdr>
                    </w:div>
                  </w:divsChild>
                </w:div>
                <w:div w:id="412094849">
                  <w:marLeft w:val="0"/>
                  <w:marRight w:val="0"/>
                  <w:marTop w:val="0"/>
                  <w:marBottom w:val="0"/>
                  <w:divBdr>
                    <w:top w:val="none" w:sz="0" w:space="0" w:color="auto"/>
                    <w:left w:val="none" w:sz="0" w:space="0" w:color="auto"/>
                    <w:bottom w:val="none" w:sz="0" w:space="0" w:color="auto"/>
                    <w:right w:val="none" w:sz="0" w:space="0" w:color="auto"/>
                  </w:divBdr>
                  <w:divsChild>
                    <w:div w:id="141311754">
                      <w:marLeft w:val="0"/>
                      <w:marRight w:val="0"/>
                      <w:marTop w:val="0"/>
                      <w:marBottom w:val="0"/>
                      <w:divBdr>
                        <w:top w:val="none" w:sz="0" w:space="0" w:color="auto"/>
                        <w:left w:val="none" w:sz="0" w:space="0" w:color="auto"/>
                        <w:bottom w:val="none" w:sz="0" w:space="0" w:color="auto"/>
                        <w:right w:val="none" w:sz="0" w:space="0" w:color="auto"/>
                      </w:divBdr>
                    </w:div>
                    <w:div w:id="2064910053">
                      <w:marLeft w:val="0"/>
                      <w:marRight w:val="0"/>
                      <w:marTop w:val="0"/>
                      <w:marBottom w:val="0"/>
                      <w:divBdr>
                        <w:top w:val="none" w:sz="0" w:space="0" w:color="auto"/>
                        <w:left w:val="none" w:sz="0" w:space="0" w:color="auto"/>
                        <w:bottom w:val="none" w:sz="0" w:space="0" w:color="auto"/>
                        <w:right w:val="none" w:sz="0" w:space="0" w:color="auto"/>
                      </w:divBdr>
                    </w:div>
                  </w:divsChild>
                </w:div>
                <w:div w:id="207492785">
                  <w:marLeft w:val="0"/>
                  <w:marRight w:val="0"/>
                  <w:marTop w:val="0"/>
                  <w:marBottom w:val="0"/>
                  <w:divBdr>
                    <w:top w:val="none" w:sz="0" w:space="0" w:color="auto"/>
                    <w:left w:val="none" w:sz="0" w:space="0" w:color="auto"/>
                    <w:bottom w:val="none" w:sz="0" w:space="0" w:color="auto"/>
                    <w:right w:val="none" w:sz="0" w:space="0" w:color="auto"/>
                  </w:divBdr>
                  <w:divsChild>
                    <w:div w:id="95683074">
                      <w:marLeft w:val="0"/>
                      <w:marRight w:val="0"/>
                      <w:marTop w:val="0"/>
                      <w:marBottom w:val="0"/>
                      <w:divBdr>
                        <w:top w:val="none" w:sz="0" w:space="0" w:color="auto"/>
                        <w:left w:val="none" w:sz="0" w:space="0" w:color="auto"/>
                        <w:bottom w:val="none" w:sz="0" w:space="0" w:color="auto"/>
                        <w:right w:val="none" w:sz="0" w:space="0" w:color="auto"/>
                      </w:divBdr>
                    </w:div>
                  </w:divsChild>
                </w:div>
                <w:div w:id="2077623275">
                  <w:marLeft w:val="0"/>
                  <w:marRight w:val="0"/>
                  <w:marTop w:val="0"/>
                  <w:marBottom w:val="0"/>
                  <w:divBdr>
                    <w:top w:val="none" w:sz="0" w:space="0" w:color="auto"/>
                    <w:left w:val="none" w:sz="0" w:space="0" w:color="auto"/>
                    <w:bottom w:val="none" w:sz="0" w:space="0" w:color="auto"/>
                    <w:right w:val="none" w:sz="0" w:space="0" w:color="auto"/>
                  </w:divBdr>
                  <w:divsChild>
                    <w:div w:id="118108003">
                      <w:marLeft w:val="0"/>
                      <w:marRight w:val="0"/>
                      <w:marTop w:val="0"/>
                      <w:marBottom w:val="0"/>
                      <w:divBdr>
                        <w:top w:val="none" w:sz="0" w:space="0" w:color="auto"/>
                        <w:left w:val="none" w:sz="0" w:space="0" w:color="auto"/>
                        <w:bottom w:val="none" w:sz="0" w:space="0" w:color="auto"/>
                        <w:right w:val="none" w:sz="0" w:space="0" w:color="auto"/>
                      </w:divBdr>
                    </w:div>
                  </w:divsChild>
                </w:div>
                <w:div w:id="188186327">
                  <w:marLeft w:val="0"/>
                  <w:marRight w:val="0"/>
                  <w:marTop w:val="0"/>
                  <w:marBottom w:val="0"/>
                  <w:divBdr>
                    <w:top w:val="none" w:sz="0" w:space="0" w:color="auto"/>
                    <w:left w:val="none" w:sz="0" w:space="0" w:color="auto"/>
                    <w:bottom w:val="none" w:sz="0" w:space="0" w:color="auto"/>
                    <w:right w:val="none" w:sz="0" w:space="0" w:color="auto"/>
                  </w:divBdr>
                  <w:divsChild>
                    <w:div w:id="1353144251">
                      <w:marLeft w:val="0"/>
                      <w:marRight w:val="0"/>
                      <w:marTop w:val="0"/>
                      <w:marBottom w:val="0"/>
                      <w:divBdr>
                        <w:top w:val="none" w:sz="0" w:space="0" w:color="auto"/>
                        <w:left w:val="none" w:sz="0" w:space="0" w:color="auto"/>
                        <w:bottom w:val="none" w:sz="0" w:space="0" w:color="auto"/>
                        <w:right w:val="none" w:sz="0" w:space="0" w:color="auto"/>
                      </w:divBdr>
                    </w:div>
                    <w:div w:id="1288851147">
                      <w:marLeft w:val="0"/>
                      <w:marRight w:val="0"/>
                      <w:marTop w:val="0"/>
                      <w:marBottom w:val="0"/>
                      <w:divBdr>
                        <w:top w:val="none" w:sz="0" w:space="0" w:color="auto"/>
                        <w:left w:val="none" w:sz="0" w:space="0" w:color="auto"/>
                        <w:bottom w:val="none" w:sz="0" w:space="0" w:color="auto"/>
                        <w:right w:val="none" w:sz="0" w:space="0" w:color="auto"/>
                      </w:divBdr>
                    </w:div>
                    <w:div w:id="1497575768">
                      <w:marLeft w:val="0"/>
                      <w:marRight w:val="0"/>
                      <w:marTop w:val="0"/>
                      <w:marBottom w:val="0"/>
                      <w:divBdr>
                        <w:top w:val="none" w:sz="0" w:space="0" w:color="auto"/>
                        <w:left w:val="none" w:sz="0" w:space="0" w:color="auto"/>
                        <w:bottom w:val="none" w:sz="0" w:space="0" w:color="auto"/>
                        <w:right w:val="none" w:sz="0" w:space="0" w:color="auto"/>
                      </w:divBdr>
                    </w:div>
                  </w:divsChild>
                </w:div>
                <w:div w:id="421800620">
                  <w:marLeft w:val="0"/>
                  <w:marRight w:val="0"/>
                  <w:marTop w:val="0"/>
                  <w:marBottom w:val="0"/>
                  <w:divBdr>
                    <w:top w:val="none" w:sz="0" w:space="0" w:color="auto"/>
                    <w:left w:val="none" w:sz="0" w:space="0" w:color="auto"/>
                    <w:bottom w:val="none" w:sz="0" w:space="0" w:color="auto"/>
                    <w:right w:val="none" w:sz="0" w:space="0" w:color="auto"/>
                  </w:divBdr>
                  <w:divsChild>
                    <w:div w:id="1020162270">
                      <w:marLeft w:val="0"/>
                      <w:marRight w:val="0"/>
                      <w:marTop w:val="0"/>
                      <w:marBottom w:val="0"/>
                      <w:divBdr>
                        <w:top w:val="none" w:sz="0" w:space="0" w:color="auto"/>
                        <w:left w:val="none" w:sz="0" w:space="0" w:color="auto"/>
                        <w:bottom w:val="none" w:sz="0" w:space="0" w:color="auto"/>
                        <w:right w:val="none" w:sz="0" w:space="0" w:color="auto"/>
                      </w:divBdr>
                    </w:div>
                  </w:divsChild>
                </w:div>
                <w:div w:id="521436413">
                  <w:marLeft w:val="0"/>
                  <w:marRight w:val="0"/>
                  <w:marTop w:val="0"/>
                  <w:marBottom w:val="0"/>
                  <w:divBdr>
                    <w:top w:val="none" w:sz="0" w:space="0" w:color="auto"/>
                    <w:left w:val="none" w:sz="0" w:space="0" w:color="auto"/>
                    <w:bottom w:val="none" w:sz="0" w:space="0" w:color="auto"/>
                    <w:right w:val="none" w:sz="0" w:space="0" w:color="auto"/>
                  </w:divBdr>
                  <w:divsChild>
                    <w:div w:id="620960080">
                      <w:marLeft w:val="0"/>
                      <w:marRight w:val="0"/>
                      <w:marTop w:val="0"/>
                      <w:marBottom w:val="0"/>
                      <w:divBdr>
                        <w:top w:val="none" w:sz="0" w:space="0" w:color="auto"/>
                        <w:left w:val="none" w:sz="0" w:space="0" w:color="auto"/>
                        <w:bottom w:val="none" w:sz="0" w:space="0" w:color="auto"/>
                        <w:right w:val="none" w:sz="0" w:space="0" w:color="auto"/>
                      </w:divBdr>
                    </w:div>
                  </w:divsChild>
                </w:div>
                <w:div w:id="272639330">
                  <w:marLeft w:val="0"/>
                  <w:marRight w:val="0"/>
                  <w:marTop w:val="0"/>
                  <w:marBottom w:val="0"/>
                  <w:divBdr>
                    <w:top w:val="none" w:sz="0" w:space="0" w:color="auto"/>
                    <w:left w:val="none" w:sz="0" w:space="0" w:color="auto"/>
                    <w:bottom w:val="none" w:sz="0" w:space="0" w:color="auto"/>
                    <w:right w:val="none" w:sz="0" w:space="0" w:color="auto"/>
                  </w:divBdr>
                  <w:divsChild>
                    <w:div w:id="325788461">
                      <w:marLeft w:val="0"/>
                      <w:marRight w:val="0"/>
                      <w:marTop w:val="0"/>
                      <w:marBottom w:val="0"/>
                      <w:divBdr>
                        <w:top w:val="none" w:sz="0" w:space="0" w:color="auto"/>
                        <w:left w:val="none" w:sz="0" w:space="0" w:color="auto"/>
                        <w:bottom w:val="none" w:sz="0" w:space="0" w:color="auto"/>
                        <w:right w:val="none" w:sz="0" w:space="0" w:color="auto"/>
                      </w:divBdr>
                    </w:div>
                  </w:divsChild>
                </w:div>
                <w:div w:id="1453861967">
                  <w:marLeft w:val="0"/>
                  <w:marRight w:val="0"/>
                  <w:marTop w:val="0"/>
                  <w:marBottom w:val="0"/>
                  <w:divBdr>
                    <w:top w:val="none" w:sz="0" w:space="0" w:color="auto"/>
                    <w:left w:val="none" w:sz="0" w:space="0" w:color="auto"/>
                    <w:bottom w:val="none" w:sz="0" w:space="0" w:color="auto"/>
                    <w:right w:val="none" w:sz="0" w:space="0" w:color="auto"/>
                  </w:divBdr>
                  <w:divsChild>
                    <w:div w:id="1159923811">
                      <w:marLeft w:val="0"/>
                      <w:marRight w:val="0"/>
                      <w:marTop w:val="0"/>
                      <w:marBottom w:val="0"/>
                      <w:divBdr>
                        <w:top w:val="none" w:sz="0" w:space="0" w:color="auto"/>
                        <w:left w:val="none" w:sz="0" w:space="0" w:color="auto"/>
                        <w:bottom w:val="none" w:sz="0" w:space="0" w:color="auto"/>
                        <w:right w:val="none" w:sz="0" w:space="0" w:color="auto"/>
                      </w:divBdr>
                    </w:div>
                  </w:divsChild>
                </w:div>
                <w:div w:id="404227930">
                  <w:marLeft w:val="0"/>
                  <w:marRight w:val="0"/>
                  <w:marTop w:val="0"/>
                  <w:marBottom w:val="0"/>
                  <w:divBdr>
                    <w:top w:val="none" w:sz="0" w:space="0" w:color="auto"/>
                    <w:left w:val="none" w:sz="0" w:space="0" w:color="auto"/>
                    <w:bottom w:val="none" w:sz="0" w:space="0" w:color="auto"/>
                    <w:right w:val="none" w:sz="0" w:space="0" w:color="auto"/>
                  </w:divBdr>
                  <w:divsChild>
                    <w:div w:id="1531839662">
                      <w:marLeft w:val="0"/>
                      <w:marRight w:val="0"/>
                      <w:marTop w:val="0"/>
                      <w:marBottom w:val="0"/>
                      <w:divBdr>
                        <w:top w:val="none" w:sz="0" w:space="0" w:color="auto"/>
                        <w:left w:val="none" w:sz="0" w:space="0" w:color="auto"/>
                        <w:bottom w:val="none" w:sz="0" w:space="0" w:color="auto"/>
                        <w:right w:val="none" w:sz="0" w:space="0" w:color="auto"/>
                      </w:divBdr>
                    </w:div>
                  </w:divsChild>
                </w:div>
                <w:div w:id="778447187">
                  <w:marLeft w:val="0"/>
                  <w:marRight w:val="0"/>
                  <w:marTop w:val="0"/>
                  <w:marBottom w:val="0"/>
                  <w:divBdr>
                    <w:top w:val="none" w:sz="0" w:space="0" w:color="auto"/>
                    <w:left w:val="none" w:sz="0" w:space="0" w:color="auto"/>
                    <w:bottom w:val="none" w:sz="0" w:space="0" w:color="auto"/>
                    <w:right w:val="none" w:sz="0" w:space="0" w:color="auto"/>
                  </w:divBdr>
                  <w:divsChild>
                    <w:div w:id="430276074">
                      <w:marLeft w:val="0"/>
                      <w:marRight w:val="0"/>
                      <w:marTop w:val="0"/>
                      <w:marBottom w:val="0"/>
                      <w:divBdr>
                        <w:top w:val="none" w:sz="0" w:space="0" w:color="auto"/>
                        <w:left w:val="none" w:sz="0" w:space="0" w:color="auto"/>
                        <w:bottom w:val="none" w:sz="0" w:space="0" w:color="auto"/>
                        <w:right w:val="none" w:sz="0" w:space="0" w:color="auto"/>
                      </w:divBdr>
                    </w:div>
                  </w:divsChild>
                </w:div>
                <w:div w:id="868640862">
                  <w:marLeft w:val="0"/>
                  <w:marRight w:val="0"/>
                  <w:marTop w:val="0"/>
                  <w:marBottom w:val="0"/>
                  <w:divBdr>
                    <w:top w:val="none" w:sz="0" w:space="0" w:color="auto"/>
                    <w:left w:val="none" w:sz="0" w:space="0" w:color="auto"/>
                    <w:bottom w:val="none" w:sz="0" w:space="0" w:color="auto"/>
                    <w:right w:val="none" w:sz="0" w:space="0" w:color="auto"/>
                  </w:divBdr>
                  <w:divsChild>
                    <w:div w:id="1574925281">
                      <w:marLeft w:val="0"/>
                      <w:marRight w:val="0"/>
                      <w:marTop w:val="0"/>
                      <w:marBottom w:val="0"/>
                      <w:divBdr>
                        <w:top w:val="none" w:sz="0" w:space="0" w:color="auto"/>
                        <w:left w:val="none" w:sz="0" w:space="0" w:color="auto"/>
                        <w:bottom w:val="none" w:sz="0" w:space="0" w:color="auto"/>
                        <w:right w:val="none" w:sz="0" w:space="0" w:color="auto"/>
                      </w:divBdr>
                    </w:div>
                  </w:divsChild>
                </w:div>
                <w:div w:id="795948055">
                  <w:marLeft w:val="0"/>
                  <w:marRight w:val="0"/>
                  <w:marTop w:val="0"/>
                  <w:marBottom w:val="0"/>
                  <w:divBdr>
                    <w:top w:val="none" w:sz="0" w:space="0" w:color="auto"/>
                    <w:left w:val="none" w:sz="0" w:space="0" w:color="auto"/>
                    <w:bottom w:val="none" w:sz="0" w:space="0" w:color="auto"/>
                    <w:right w:val="none" w:sz="0" w:space="0" w:color="auto"/>
                  </w:divBdr>
                </w:div>
                <w:div w:id="910887062">
                  <w:marLeft w:val="0"/>
                  <w:marRight w:val="0"/>
                  <w:marTop w:val="0"/>
                  <w:marBottom w:val="0"/>
                  <w:divBdr>
                    <w:top w:val="none" w:sz="0" w:space="0" w:color="auto"/>
                    <w:left w:val="none" w:sz="0" w:space="0" w:color="auto"/>
                    <w:bottom w:val="none" w:sz="0" w:space="0" w:color="auto"/>
                    <w:right w:val="none" w:sz="0" w:space="0" w:color="auto"/>
                  </w:divBdr>
                </w:div>
                <w:div w:id="101287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0909">
          <w:marLeft w:val="0"/>
          <w:marRight w:val="0"/>
          <w:marTop w:val="0"/>
          <w:marBottom w:val="0"/>
          <w:divBdr>
            <w:top w:val="none" w:sz="0" w:space="0" w:color="auto"/>
            <w:left w:val="none" w:sz="0" w:space="0" w:color="auto"/>
            <w:bottom w:val="none" w:sz="0" w:space="0" w:color="auto"/>
            <w:right w:val="none" w:sz="0" w:space="0" w:color="auto"/>
          </w:divBdr>
        </w:div>
        <w:div w:id="1923180828">
          <w:marLeft w:val="0"/>
          <w:marRight w:val="0"/>
          <w:marTop w:val="0"/>
          <w:marBottom w:val="0"/>
          <w:divBdr>
            <w:top w:val="none" w:sz="0" w:space="0" w:color="auto"/>
            <w:left w:val="none" w:sz="0" w:space="0" w:color="auto"/>
            <w:bottom w:val="none" w:sz="0" w:space="0" w:color="auto"/>
            <w:right w:val="none" w:sz="0" w:space="0" w:color="auto"/>
          </w:divBdr>
        </w:div>
        <w:div w:id="243758000">
          <w:marLeft w:val="0"/>
          <w:marRight w:val="0"/>
          <w:marTop w:val="0"/>
          <w:marBottom w:val="0"/>
          <w:divBdr>
            <w:top w:val="none" w:sz="0" w:space="0" w:color="auto"/>
            <w:left w:val="none" w:sz="0" w:space="0" w:color="auto"/>
            <w:bottom w:val="none" w:sz="0" w:space="0" w:color="auto"/>
            <w:right w:val="none" w:sz="0" w:space="0" w:color="auto"/>
          </w:divBdr>
        </w:div>
        <w:div w:id="1563373451">
          <w:marLeft w:val="0"/>
          <w:marRight w:val="0"/>
          <w:marTop w:val="0"/>
          <w:marBottom w:val="0"/>
          <w:divBdr>
            <w:top w:val="none" w:sz="0" w:space="0" w:color="auto"/>
            <w:left w:val="none" w:sz="0" w:space="0" w:color="auto"/>
            <w:bottom w:val="none" w:sz="0" w:space="0" w:color="auto"/>
            <w:right w:val="none" w:sz="0" w:space="0" w:color="auto"/>
          </w:divBdr>
        </w:div>
        <w:div w:id="97795479">
          <w:marLeft w:val="0"/>
          <w:marRight w:val="0"/>
          <w:marTop w:val="0"/>
          <w:marBottom w:val="0"/>
          <w:divBdr>
            <w:top w:val="none" w:sz="0" w:space="0" w:color="auto"/>
            <w:left w:val="none" w:sz="0" w:space="0" w:color="auto"/>
            <w:bottom w:val="none" w:sz="0" w:space="0" w:color="auto"/>
            <w:right w:val="none" w:sz="0" w:space="0" w:color="auto"/>
          </w:divBdr>
        </w:div>
        <w:div w:id="1749762961">
          <w:marLeft w:val="0"/>
          <w:marRight w:val="0"/>
          <w:marTop w:val="0"/>
          <w:marBottom w:val="0"/>
          <w:divBdr>
            <w:top w:val="none" w:sz="0" w:space="0" w:color="auto"/>
            <w:left w:val="none" w:sz="0" w:space="0" w:color="auto"/>
            <w:bottom w:val="none" w:sz="0" w:space="0" w:color="auto"/>
            <w:right w:val="none" w:sz="0" w:space="0" w:color="auto"/>
          </w:divBdr>
        </w:div>
        <w:div w:id="887495765">
          <w:marLeft w:val="0"/>
          <w:marRight w:val="0"/>
          <w:marTop w:val="0"/>
          <w:marBottom w:val="0"/>
          <w:divBdr>
            <w:top w:val="none" w:sz="0" w:space="0" w:color="auto"/>
            <w:left w:val="none" w:sz="0" w:space="0" w:color="auto"/>
            <w:bottom w:val="none" w:sz="0" w:space="0" w:color="auto"/>
            <w:right w:val="none" w:sz="0" w:space="0" w:color="auto"/>
          </w:divBdr>
        </w:div>
        <w:div w:id="1896965643">
          <w:marLeft w:val="0"/>
          <w:marRight w:val="0"/>
          <w:marTop w:val="0"/>
          <w:marBottom w:val="0"/>
          <w:divBdr>
            <w:top w:val="none" w:sz="0" w:space="0" w:color="auto"/>
            <w:left w:val="none" w:sz="0" w:space="0" w:color="auto"/>
            <w:bottom w:val="none" w:sz="0" w:space="0" w:color="auto"/>
            <w:right w:val="none" w:sz="0" w:space="0" w:color="auto"/>
          </w:divBdr>
        </w:div>
        <w:div w:id="1537162809">
          <w:marLeft w:val="0"/>
          <w:marRight w:val="0"/>
          <w:marTop w:val="0"/>
          <w:marBottom w:val="0"/>
          <w:divBdr>
            <w:top w:val="none" w:sz="0" w:space="0" w:color="auto"/>
            <w:left w:val="none" w:sz="0" w:space="0" w:color="auto"/>
            <w:bottom w:val="none" w:sz="0" w:space="0" w:color="auto"/>
            <w:right w:val="none" w:sz="0" w:space="0" w:color="auto"/>
          </w:divBdr>
        </w:div>
        <w:div w:id="403381512">
          <w:marLeft w:val="0"/>
          <w:marRight w:val="0"/>
          <w:marTop w:val="0"/>
          <w:marBottom w:val="0"/>
          <w:divBdr>
            <w:top w:val="none" w:sz="0" w:space="0" w:color="auto"/>
            <w:left w:val="none" w:sz="0" w:space="0" w:color="auto"/>
            <w:bottom w:val="none" w:sz="0" w:space="0" w:color="auto"/>
            <w:right w:val="none" w:sz="0" w:space="0" w:color="auto"/>
          </w:divBdr>
        </w:div>
        <w:div w:id="937250450">
          <w:marLeft w:val="0"/>
          <w:marRight w:val="0"/>
          <w:marTop w:val="0"/>
          <w:marBottom w:val="0"/>
          <w:divBdr>
            <w:top w:val="none" w:sz="0" w:space="0" w:color="auto"/>
            <w:left w:val="none" w:sz="0" w:space="0" w:color="auto"/>
            <w:bottom w:val="none" w:sz="0" w:space="0" w:color="auto"/>
            <w:right w:val="none" w:sz="0" w:space="0" w:color="auto"/>
          </w:divBdr>
          <w:divsChild>
            <w:div w:id="1196498802">
              <w:marLeft w:val="0"/>
              <w:marRight w:val="0"/>
              <w:marTop w:val="0"/>
              <w:marBottom w:val="0"/>
              <w:divBdr>
                <w:top w:val="none" w:sz="0" w:space="0" w:color="auto"/>
                <w:left w:val="none" w:sz="0" w:space="0" w:color="auto"/>
                <w:bottom w:val="none" w:sz="0" w:space="0" w:color="auto"/>
                <w:right w:val="none" w:sz="0" w:space="0" w:color="auto"/>
              </w:divBdr>
            </w:div>
            <w:div w:id="1782526119">
              <w:marLeft w:val="0"/>
              <w:marRight w:val="0"/>
              <w:marTop w:val="0"/>
              <w:marBottom w:val="0"/>
              <w:divBdr>
                <w:top w:val="none" w:sz="0" w:space="0" w:color="auto"/>
                <w:left w:val="none" w:sz="0" w:space="0" w:color="auto"/>
                <w:bottom w:val="none" w:sz="0" w:space="0" w:color="auto"/>
                <w:right w:val="none" w:sz="0" w:space="0" w:color="auto"/>
              </w:divBdr>
            </w:div>
            <w:div w:id="2058580987">
              <w:marLeft w:val="0"/>
              <w:marRight w:val="0"/>
              <w:marTop w:val="0"/>
              <w:marBottom w:val="0"/>
              <w:divBdr>
                <w:top w:val="none" w:sz="0" w:space="0" w:color="auto"/>
                <w:left w:val="none" w:sz="0" w:space="0" w:color="auto"/>
                <w:bottom w:val="none" w:sz="0" w:space="0" w:color="auto"/>
                <w:right w:val="none" w:sz="0" w:space="0" w:color="auto"/>
              </w:divBdr>
            </w:div>
            <w:div w:id="191916051">
              <w:marLeft w:val="0"/>
              <w:marRight w:val="0"/>
              <w:marTop w:val="0"/>
              <w:marBottom w:val="0"/>
              <w:divBdr>
                <w:top w:val="none" w:sz="0" w:space="0" w:color="auto"/>
                <w:left w:val="none" w:sz="0" w:space="0" w:color="auto"/>
                <w:bottom w:val="none" w:sz="0" w:space="0" w:color="auto"/>
                <w:right w:val="none" w:sz="0" w:space="0" w:color="auto"/>
              </w:divBdr>
            </w:div>
            <w:div w:id="497307882">
              <w:marLeft w:val="0"/>
              <w:marRight w:val="0"/>
              <w:marTop w:val="0"/>
              <w:marBottom w:val="0"/>
              <w:divBdr>
                <w:top w:val="none" w:sz="0" w:space="0" w:color="auto"/>
                <w:left w:val="none" w:sz="0" w:space="0" w:color="auto"/>
                <w:bottom w:val="none" w:sz="0" w:space="0" w:color="auto"/>
                <w:right w:val="none" w:sz="0" w:space="0" w:color="auto"/>
              </w:divBdr>
            </w:div>
          </w:divsChild>
        </w:div>
        <w:div w:id="359938706">
          <w:marLeft w:val="0"/>
          <w:marRight w:val="0"/>
          <w:marTop w:val="0"/>
          <w:marBottom w:val="0"/>
          <w:divBdr>
            <w:top w:val="none" w:sz="0" w:space="0" w:color="auto"/>
            <w:left w:val="none" w:sz="0" w:space="0" w:color="auto"/>
            <w:bottom w:val="none" w:sz="0" w:space="0" w:color="auto"/>
            <w:right w:val="none" w:sz="0" w:space="0" w:color="auto"/>
          </w:divBdr>
          <w:divsChild>
            <w:div w:id="1394306017">
              <w:marLeft w:val="0"/>
              <w:marRight w:val="0"/>
              <w:marTop w:val="0"/>
              <w:marBottom w:val="0"/>
              <w:divBdr>
                <w:top w:val="none" w:sz="0" w:space="0" w:color="auto"/>
                <w:left w:val="none" w:sz="0" w:space="0" w:color="auto"/>
                <w:bottom w:val="none" w:sz="0" w:space="0" w:color="auto"/>
                <w:right w:val="none" w:sz="0" w:space="0" w:color="auto"/>
              </w:divBdr>
            </w:div>
            <w:div w:id="917980876">
              <w:marLeft w:val="0"/>
              <w:marRight w:val="0"/>
              <w:marTop w:val="0"/>
              <w:marBottom w:val="0"/>
              <w:divBdr>
                <w:top w:val="none" w:sz="0" w:space="0" w:color="auto"/>
                <w:left w:val="none" w:sz="0" w:space="0" w:color="auto"/>
                <w:bottom w:val="none" w:sz="0" w:space="0" w:color="auto"/>
                <w:right w:val="none" w:sz="0" w:space="0" w:color="auto"/>
              </w:divBdr>
            </w:div>
            <w:div w:id="462846053">
              <w:marLeft w:val="0"/>
              <w:marRight w:val="0"/>
              <w:marTop w:val="0"/>
              <w:marBottom w:val="0"/>
              <w:divBdr>
                <w:top w:val="none" w:sz="0" w:space="0" w:color="auto"/>
                <w:left w:val="none" w:sz="0" w:space="0" w:color="auto"/>
                <w:bottom w:val="none" w:sz="0" w:space="0" w:color="auto"/>
                <w:right w:val="none" w:sz="0" w:space="0" w:color="auto"/>
              </w:divBdr>
            </w:div>
            <w:div w:id="2060206407">
              <w:marLeft w:val="0"/>
              <w:marRight w:val="0"/>
              <w:marTop w:val="0"/>
              <w:marBottom w:val="0"/>
              <w:divBdr>
                <w:top w:val="none" w:sz="0" w:space="0" w:color="auto"/>
                <w:left w:val="none" w:sz="0" w:space="0" w:color="auto"/>
                <w:bottom w:val="none" w:sz="0" w:space="0" w:color="auto"/>
                <w:right w:val="none" w:sz="0" w:space="0" w:color="auto"/>
              </w:divBdr>
            </w:div>
            <w:div w:id="1289583195">
              <w:marLeft w:val="0"/>
              <w:marRight w:val="0"/>
              <w:marTop w:val="0"/>
              <w:marBottom w:val="0"/>
              <w:divBdr>
                <w:top w:val="none" w:sz="0" w:space="0" w:color="auto"/>
                <w:left w:val="none" w:sz="0" w:space="0" w:color="auto"/>
                <w:bottom w:val="none" w:sz="0" w:space="0" w:color="auto"/>
                <w:right w:val="none" w:sz="0" w:space="0" w:color="auto"/>
              </w:divBdr>
            </w:div>
          </w:divsChild>
        </w:div>
        <w:div w:id="1457412531">
          <w:marLeft w:val="0"/>
          <w:marRight w:val="0"/>
          <w:marTop w:val="0"/>
          <w:marBottom w:val="0"/>
          <w:divBdr>
            <w:top w:val="none" w:sz="0" w:space="0" w:color="auto"/>
            <w:left w:val="none" w:sz="0" w:space="0" w:color="auto"/>
            <w:bottom w:val="none" w:sz="0" w:space="0" w:color="auto"/>
            <w:right w:val="none" w:sz="0" w:space="0" w:color="auto"/>
          </w:divBdr>
          <w:divsChild>
            <w:div w:id="1779640566">
              <w:marLeft w:val="0"/>
              <w:marRight w:val="0"/>
              <w:marTop w:val="0"/>
              <w:marBottom w:val="0"/>
              <w:divBdr>
                <w:top w:val="none" w:sz="0" w:space="0" w:color="auto"/>
                <w:left w:val="none" w:sz="0" w:space="0" w:color="auto"/>
                <w:bottom w:val="none" w:sz="0" w:space="0" w:color="auto"/>
                <w:right w:val="none" w:sz="0" w:space="0" w:color="auto"/>
              </w:divBdr>
            </w:div>
            <w:div w:id="1856266907">
              <w:marLeft w:val="0"/>
              <w:marRight w:val="0"/>
              <w:marTop w:val="0"/>
              <w:marBottom w:val="0"/>
              <w:divBdr>
                <w:top w:val="none" w:sz="0" w:space="0" w:color="auto"/>
                <w:left w:val="none" w:sz="0" w:space="0" w:color="auto"/>
                <w:bottom w:val="none" w:sz="0" w:space="0" w:color="auto"/>
                <w:right w:val="none" w:sz="0" w:space="0" w:color="auto"/>
              </w:divBdr>
            </w:div>
            <w:div w:id="1518546612">
              <w:marLeft w:val="0"/>
              <w:marRight w:val="0"/>
              <w:marTop w:val="0"/>
              <w:marBottom w:val="0"/>
              <w:divBdr>
                <w:top w:val="none" w:sz="0" w:space="0" w:color="auto"/>
                <w:left w:val="none" w:sz="0" w:space="0" w:color="auto"/>
                <w:bottom w:val="none" w:sz="0" w:space="0" w:color="auto"/>
                <w:right w:val="none" w:sz="0" w:space="0" w:color="auto"/>
              </w:divBdr>
            </w:div>
            <w:div w:id="900558401">
              <w:marLeft w:val="0"/>
              <w:marRight w:val="0"/>
              <w:marTop w:val="0"/>
              <w:marBottom w:val="0"/>
              <w:divBdr>
                <w:top w:val="none" w:sz="0" w:space="0" w:color="auto"/>
                <w:left w:val="none" w:sz="0" w:space="0" w:color="auto"/>
                <w:bottom w:val="none" w:sz="0" w:space="0" w:color="auto"/>
                <w:right w:val="none" w:sz="0" w:space="0" w:color="auto"/>
              </w:divBdr>
            </w:div>
            <w:div w:id="1769079824">
              <w:marLeft w:val="0"/>
              <w:marRight w:val="0"/>
              <w:marTop w:val="0"/>
              <w:marBottom w:val="0"/>
              <w:divBdr>
                <w:top w:val="none" w:sz="0" w:space="0" w:color="auto"/>
                <w:left w:val="none" w:sz="0" w:space="0" w:color="auto"/>
                <w:bottom w:val="none" w:sz="0" w:space="0" w:color="auto"/>
                <w:right w:val="none" w:sz="0" w:space="0" w:color="auto"/>
              </w:divBdr>
            </w:div>
          </w:divsChild>
        </w:div>
        <w:div w:id="1419060367">
          <w:marLeft w:val="0"/>
          <w:marRight w:val="0"/>
          <w:marTop w:val="0"/>
          <w:marBottom w:val="0"/>
          <w:divBdr>
            <w:top w:val="none" w:sz="0" w:space="0" w:color="auto"/>
            <w:left w:val="none" w:sz="0" w:space="0" w:color="auto"/>
            <w:bottom w:val="none" w:sz="0" w:space="0" w:color="auto"/>
            <w:right w:val="none" w:sz="0" w:space="0" w:color="auto"/>
          </w:divBdr>
        </w:div>
        <w:div w:id="217055878">
          <w:marLeft w:val="0"/>
          <w:marRight w:val="0"/>
          <w:marTop w:val="0"/>
          <w:marBottom w:val="0"/>
          <w:divBdr>
            <w:top w:val="none" w:sz="0" w:space="0" w:color="auto"/>
            <w:left w:val="none" w:sz="0" w:space="0" w:color="auto"/>
            <w:bottom w:val="none" w:sz="0" w:space="0" w:color="auto"/>
            <w:right w:val="none" w:sz="0" w:space="0" w:color="auto"/>
          </w:divBdr>
        </w:div>
        <w:div w:id="1206216904">
          <w:marLeft w:val="0"/>
          <w:marRight w:val="0"/>
          <w:marTop w:val="0"/>
          <w:marBottom w:val="0"/>
          <w:divBdr>
            <w:top w:val="none" w:sz="0" w:space="0" w:color="auto"/>
            <w:left w:val="none" w:sz="0" w:space="0" w:color="auto"/>
            <w:bottom w:val="none" w:sz="0" w:space="0" w:color="auto"/>
            <w:right w:val="none" w:sz="0" w:space="0" w:color="auto"/>
          </w:divBdr>
        </w:div>
        <w:div w:id="1429498454">
          <w:marLeft w:val="0"/>
          <w:marRight w:val="0"/>
          <w:marTop w:val="0"/>
          <w:marBottom w:val="0"/>
          <w:divBdr>
            <w:top w:val="none" w:sz="0" w:space="0" w:color="auto"/>
            <w:left w:val="none" w:sz="0" w:space="0" w:color="auto"/>
            <w:bottom w:val="none" w:sz="0" w:space="0" w:color="auto"/>
            <w:right w:val="none" w:sz="0" w:space="0" w:color="auto"/>
          </w:divBdr>
        </w:div>
        <w:div w:id="38819840">
          <w:marLeft w:val="0"/>
          <w:marRight w:val="0"/>
          <w:marTop w:val="0"/>
          <w:marBottom w:val="0"/>
          <w:divBdr>
            <w:top w:val="none" w:sz="0" w:space="0" w:color="auto"/>
            <w:left w:val="none" w:sz="0" w:space="0" w:color="auto"/>
            <w:bottom w:val="none" w:sz="0" w:space="0" w:color="auto"/>
            <w:right w:val="none" w:sz="0" w:space="0" w:color="auto"/>
          </w:divBdr>
        </w:div>
        <w:div w:id="325020318">
          <w:marLeft w:val="0"/>
          <w:marRight w:val="0"/>
          <w:marTop w:val="0"/>
          <w:marBottom w:val="0"/>
          <w:divBdr>
            <w:top w:val="none" w:sz="0" w:space="0" w:color="auto"/>
            <w:left w:val="none" w:sz="0" w:space="0" w:color="auto"/>
            <w:bottom w:val="none" w:sz="0" w:space="0" w:color="auto"/>
            <w:right w:val="none" w:sz="0" w:space="0" w:color="auto"/>
          </w:divBdr>
        </w:div>
        <w:div w:id="1209801061">
          <w:marLeft w:val="0"/>
          <w:marRight w:val="0"/>
          <w:marTop w:val="0"/>
          <w:marBottom w:val="0"/>
          <w:divBdr>
            <w:top w:val="none" w:sz="0" w:space="0" w:color="auto"/>
            <w:left w:val="none" w:sz="0" w:space="0" w:color="auto"/>
            <w:bottom w:val="none" w:sz="0" w:space="0" w:color="auto"/>
            <w:right w:val="none" w:sz="0" w:space="0" w:color="auto"/>
          </w:divBdr>
        </w:div>
        <w:div w:id="1054617016">
          <w:marLeft w:val="0"/>
          <w:marRight w:val="0"/>
          <w:marTop w:val="0"/>
          <w:marBottom w:val="0"/>
          <w:divBdr>
            <w:top w:val="none" w:sz="0" w:space="0" w:color="auto"/>
            <w:left w:val="none" w:sz="0" w:space="0" w:color="auto"/>
            <w:bottom w:val="none" w:sz="0" w:space="0" w:color="auto"/>
            <w:right w:val="none" w:sz="0" w:space="0" w:color="auto"/>
          </w:divBdr>
        </w:div>
        <w:div w:id="1858080246">
          <w:marLeft w:val="0"/>
          <w:marRight w:val="0"/>
          <w:marTop w:val="0"/>
          <w:marBottom w:val="0"/>
          <w:divBdr>
            <w:top w:val="none" w:sz="0" w:space="0" w:color="auto"/>
            <w:left w:val="none" w:sz="0" w:space="0" w:color="auto"/>
            <w:bottom w:val="none" w:sz="0" w:space="0" w:color="auto"/>
            <w:right w:val="none" w:sz="0" w:space="0" w:color="auto"/>
          </w:divBdr>
        </w:div>
        <w:div w:id="593052636">
          <w:marLeft w:val="0"/>
          <w:marRight w:val="0"/>
          <w:marTop w:val="0"/>
          <w:marBottom w:val="0"/>
          <w:divBdr>
            <w:top w:val="none" w:sz="0" w:space="0" w:color="auto"/>
            <w:left w:val="none" w:sz="0" w:space="0" w:color="auto"/>
            <w:bottom w:val="none" w:sz="0" w:space="0" w:color="auto"/>
            <w:right w:val="none" w:sz="0" w:space="0" w:color="auto"/>
          </w:divBdr>
        </w:div>
        <w:div w:id="1882010105">
          <w:marLeft w:val="0"/>
          <w:marRight w:val="0"/>
          <w:marTop w:val="0"/>
          <w:marBottom w:val="0"/>
          <w:divBdr>
            <w:top w:val="none" w:sz="0" w:space="0" w:color="auto"/>
            <w:left w:val="none" w:sz="0" w:space="0" w:color="auto"/>
            <w:bottom w:val="none" w:sz="0" w:space="0" w:color="auto"/>
            <w:right w:val="none" w:sz="0" w:space="0" w:color="auto"/>
          </w:divBdr>
        </w:div>
        <w:div w:id="725299229">
          <w:marLeft w:val="0"/>
          <w:marRight w:val="0"/>
          <w:marTop w:val="0"/>
          <w:marBottom w:val="0"/>
          <w:divBdr>
            <w:top w:val="none" w:sz="0" w:space="0" w:color="auto"/>
            <w:left w:val="none" w:sz="0" w:space="0" w:color="auto"/>
            <w:bottom w:val="none" w:sz="0" w:space="0" w:color="auto"/>
            <w:right w:val="none" w:sz="0" w:space="0" w:color="auto"/>
          </w:divBdr>
          <w:divsChild>
            <w:div w:id="517045238">
              <w:marLeft w:val="-75"/>
              <w:marRight w:val="0"/>
              <w:marTop w:val="30"/>
              <w:marBottom w:val="30"/>
              <w:divBdr>
                <w:top w:val="none" w:sz="0" w:space="0" w:color="auto"/>
                <w:left w:val="none" w:sz="0" w:space="0" w:color="auto"/>
                <w:bottom w:val="none" w:sz="0" w:space="0" w:color="auto"/>
                <w:right w:val="none" w:sz="0" w:space="0" w:color="auto"/>
              </w:divBdr>
              <w:divsChild>
                <w:div w:id="1927880719">
                  <w:marLeft w:val="0"/>
                  <w:marRight w:val="0"/>
                  <w:marTop w:val="0"/>
                  <w:marBottom w:val="0"/>
                  <w:divBdr>
                    <w:top w:val="none" w:sz="0" w:space="0" w:color="auto"/>
                    <w:left w:val="none" w:sz="0" w:space="0" w:color="auto"/>
                    <w:bottom w:val="none" w:sz="0" w:space="0" w:color="auto"/>
                    <w:right w:val="none" w:sz="0" w:space="0" w:color="auto"/>
                  </w:divBdr>
                  <w:divsChild>
                    <w:div w:id="1316836895">
                      <w:marLeft w:val="0"/>
                      <w:marRight w:val="0"/>
                      <w:marTop w:val="0"/>
                      <w:marBottom w:val="0"/>
                      <w:divBdr>
                        <w:top w:val="none" w:sz="0" w:space="0" w:color="auto"/>
                        <w:left w:val="none" w:sz="0" w:space="0" w:color="auto"/>
                        <w:bottom w:val="none" w:sz="0" w:space="0" w:color="auto"/>
                        <w:right w:val="none" w:sz="0" w:space="0" w:color="auto"/>
                      </w:divBdr>
                    </w:div>
                  </w:divsChild>
                </w:div>
                <w:div w:id="1858229682">
                  <w:marLeft w:val="0"/>
                  <w:marRight w:val="0"/>
                  <w:marTop w:val="0"/>
                  <w:marBottom w:val="0"/>
                  <w:divBdr>
                    <w:top w:val="none" w:sz="0" w:space="0" w:color="auto"/>
                    <w:left w:val="none" w:sz="0" w:space="0" w:color="auto"/>
                    <w:bottom w:val="none" w:sz="0" w:space="0" w:color="auto"/>
                    <w:right w:val="none" w:sz="0" w:space="0" w:color="auto"/>
                  </w:divBdr>
                  <w:divsChild>
                    <w:div w:id="1808891852">
                      <w:marLeft w:val="0"/>
                      <w:marRight w:val="0"/>
                      <w:marTop w:val="0"/>
                      <w:marBottom w:val="0"/>
                      <w:divBdr>
                        <w:top w:val="none" w:sz="0" w:space="0" w:color="auto"/>
                        <w:left w:val="none" w:sz="0" w:space="0" w:color="auto"/>
                        <w:bottom w:val="none" w:sz="0" w:space="0" w:color="auto"/>
                        <w:right w:val="none" w:sz="0" w:space="0" w:color="auto"/>
                      </w:divBdr>
                    </w:div>
                  </w:divsChild>
                </w:div>
                <w:div w:id="1854613145">
                  <w:marLeft w:val="0"/>
                  <w:marRight w:val="0"/>
                  <w:marTop w:val="0"/>
                  <w:marBottom w:val="0"/>
                  <w:divBdr>
                    <w:top w:val="none" w:sz="0" w:space="0" w:color="auto"/>
                    <w:left w:val="none" w:sz="0" w:space="0" w:color="auto"/>
                    <w:bottom w:val="none" w:sz="0" w:space="0" w:color="auto"/>
                    <w:right w:val="none" w:sz="0" w:space="0" w:color="auto"/>
                  </w:divBdr>
                  <w:divsChild>
                    <w:div w:id="1091510314">
                      <w:marLeft w:val="0"/>
                      <w:marRight w:val="0"/>
                      <w:marTop w:val="0"/>
                      <w:marBottom w:val="0"/>
                      <w:divBdr>
                        <w:top w:val="none" w:sz="0" w:space="0" w:color="auto"/>
                        <w:left w:val="none" w:sz="0" w:space="0" w:color="auto"/>
                        <w:bottom w:val="none" w:sz="0" w:space="0" w:color="auto"/>
                        <w:right w:val="none" w:sz="0" w:space="0" w:color="auto"/>
                      </w:divBdr>
                    </w:div>
                  </w:divsChild>
                </w:div>
                <w:div w:id="1162892349">
                  <w:marLeft w:val="0"/>
                  <w:marRight w:val="0"/>
                  <w:marTop w:val="0"/>
                  <w:marBottom w:val="0"/>
                  <w:divBdr>
                    <w:top w:val="none" w:sz="0" w:space="0" w:color="auto"/>
                    <w:left w:val="none" w:sz="0" w:space="0" w:color="auto"/>
                    <w:bottom w:val="none" w:sz="0" w:space="0" w:color="auto"/>
                    <w:right w:val="none" w:sz="0" w:space="0" w:color="auto"/>
                  </w:divBdr>
                  <w:divsChild>
                    <w:div w:id="1061947768">
                      <w:marLeft w:val="0"/>
                      <w:marRight w:val="0"/>
                      <w:marTop w:val="0"/>
                      <w:marBottom w:val="0"/>
                      <w:divBdr>
                        <w:top w:val="none" w:sz="0" w:space="0" w:color="auto"/>
                        <w:left w:val="none" w:sz="0" w:space="0" w:color="auto"/>
                        <w:bottom w:val="none" w:sz="0" w:space="0" w:color="auto"/>
                        <w:right w:val="none" w:sz="0" w:space="0" w:color="auto"/>
                      </w:divBdr>
                    </w:div>
                  </w:divsChild>
                </w:div>
                <w:div w:id="566305977">
                  <w:marLeft w:val="0"/>
                  <w:marRight w:val="0"/>
                  <w:marTop w:val="0"/>
                  <w:marBottom w:val="0"/>
                  <w:divBdr>
                    <w:top w:val="none" w:sz="0" w:space="0" w:color="auto"/>
                    <w:left w:val="none" w:sz="0" w:space="0" w:color="auto"/>
                    <w:bottom w:val="none" w:sz="0" w:space="0" w:color="auto"/>
                    <w:right w:val="none" w:sz="0" w:space="0" w:color="auto"/>
                  </w:divBdr>
                </w:div>
                <w:div w:id="19160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6080">
          <w:marLeft w:val="0"/>
          <w:marRight w:val="0"/>
          <w:marTop w:val="0"/>
          <w:marBottom w:val="0"/>
          <w:divBdr>
            <w:top w:val="none" w:sz="0" w:space="0" w:color="auto"/>
            <w:left w:val="none" w:sz="0" w:space="0" w:color="auto"/>
            <w:bottom w:val="none" w:sz="0" w:space="0" w:color="auto"/>
            <w:right w:val="none" w:sz="0" w:space="0" w:color="auto"/>
          </w:divBdr>
        </w:div>
        <w:div w:id="429395843">
          <w:marLeft w:val="0"/>
          <w:marRight w:val="0"/>
          <w:marTop w:val="0"/>
          <w:marBottom w:val="0"/>
          <w:divBdr>
            <w:top w:val="none" w:sz="0" w:space="0" w:color="auto"/>
            <w:left w:val="none" w:sz="0" w:space="0" w:color="auto"/>
            <w:bottom w:val="none" w:sz="0" w:space="0" w:color="auto"/>
            <w:right w:val="none" w:sz="0" w:space="0" w:color="auto"/>
          </w:divBdr>
        </w:div>
        <w:div w:id="404571214">
          <w:marLeft w:val="0"/>
          <w:marRight w:val="0"/>
          <w:marTop w:val="0"/>
          <w:marBottom w:val="0"/>
          <w:divBdr>
            <w:top w:val="none" w:sz="0" w:space="0" w:color="auto"/>
            <w:left w:val="none" w:sz="0" w:space="0" w:color="auto"/>
            <w:bottom w:val="none" w:sz="0" w:space="0" w:color="auto"/>
            <w:right w:val="none" w:sz="0" w:space="0" w:color="auto"/>
          </w:divBdr>
        </w:div>
        <w:div w:id="179896326">
          <w:marLeft w:val="0"/>
          <w:marRight w:val="0"/>
          <w:marTop w:val="0"/>
          <w:marBottom w:val="0"/>
          <w:divBdr>
            <w:top w:val="none" w:sz="0" w:space="0" w:color="auto"/>
            <w:left w:val="none" w:sz="0" w:space="0" w:color="auto"/>
            <w:bottom w:val="none" w:sz="0" w:space="0" w:color="auto"/>
            <w:right w:val="none" w:sz="0" w:space="0" w:color="auto"/>
          </w:divBdr>
        </w:div>
        <w:div w:id="1659766120">
          <w:marLeft w:val="0"/>
          <w:marRight w:val="0"/>
          <w:marTop w:val="0"/>
          <w:marBottom w:val="0"/>
          <w:divBdr>
            <w:top w:val="none" w:sz="0" w:space="0" w:color="auto"/>
            <w:left w:val="none" w:sz="0" w:space="0" w:color="auto"/>
            <w:bottom w:val="none" w:sz="0" w:space="0" w:color="auto"/>
            <w:right w:val="none" w:sz="0" w:space="0" w:color="auto"/>
          </w:divBdr>
        </w:div>
        <w:div w:id="1585260461">
          <w:marLeft w:val="0"/>
          <w:marRight w:val="0"/>
          <w:marTop w:val="0"/>
          <w:marBottom w:val="0"/>
          <w:divBdr>
            <w:top w:val="none" w:sz="0" w:space="0" w:color="auto"/>
            <w:left w:val="none" w:sz="0" w:space="0" w:color="auto"/>
            <w:bottom w:val="none" w:sz="0" w:space="0" w:color="auto"/>
            <w:right w:val="none" w:sz="0" w:space="0" w:color="auto"/>
          </w:divBdr>
        </w:div>
        <w:div w:id="676427645">
          <w:marLeft w:val="0"/>
          <w:marRight w:val="0"/>
          <w:marTop w:val="0"/>
          <w:marBottom w:val="0"/>
          <w:divBdr>
            <w:top w:val="none" w:sz="0" w:space="0" w:color="auto"/>
            <w:left w:val="none" w:sz="0" w:space="0" w:color="auto"/>
            <w:bottom w:val="none" w:sz="0" w:space="0" w:color="auto"/>
            <w:right w:val="none" w:sz="0" w:space="0" w:color="auto"/>
          </w:divBdr>
        </w:div>
        <w:div w:id="376011189">
          <w:marLeft w:val="0"/>
          <w:marRight w:val="0"/>
          <w:marTop w:val="0"/>
          <w:marBottom w:val="0"/>
          <w:divBdr>
            <w:top w:val="none" w:sz="0" w:space="0" w:color="auto"/>
            <w:left w:val="none" w:sz="0" w:space="0" w:color="auto"/>
            <w:bottom w:val="none" w:sz="0" w:space="0" w:color="auto"/>
            <w:right w:val="none" w:sz="0" w:space="0" w:color="auto"/>
          </w:divBdr>
        </w:div>
        <w:div w:id="1371109685">
          <w:marLeft w:val="0"/>
          <w:marRight w:val="0"/>
          <w:marTop w:val="0"/>
          <w:marBottom w:val="0"/>
          <w:divBdr>
            <w:top w:val="none" w:sz="0" w:space="0" w:color="auto"/>
            <w:left w:val="none" w:sz="0" w:space="0" w:color="auto"/>
            <w:bottom w:val="none" w:sz="0" w:space="0" w:color="auto"/>
            <w:right w:val="none" w:sz="0" w:space="0" w:color="auto"/>
          </w:divBdr>
        </w:div>
        <w:div w:id="120542289">
          <w:marLeft w:val="0"/>
          <w:marRight w:val="0"/>
          <w:marTop w:val="0"/>
          <w:marBottom w:val="0"/>
          <w:divBdr>
            <w:top w:val="none" w:sz="0" w:space="0" w:color="auto"/>
            <w:left w:val="none" w:sz="0" w:space="0" w:color="auto"/>
            <w:bottom w:val="none" w:sz="0" w:space="0" w:color="auto"/>
            <w:right w:val="none" w:sz="0" w:space="0" w:color="auto"/>
          </w:divBdr>
        </w:div>
        <w:div w:id="1136020956">
          <w:marLeft w:val="0"/>
          <w:marRight w:val="0"/>
          <w:marTop w:val="0"/>
          <w:marBottom w:val="0"/>
          <w:divBdr>
            <w:top w:val="none" w:sz="0" w:space="0" w:color="auto"/>
            <w:left w:val="none" w:sz="0" w:space="0" w:color="auto"/>
            <w:bottom w:val="none" w:sz="0" w:space="0" w:color="auto"/>
            <w:right w:val="none" w:sz="0" w:space="0" w:color="auto"/>
          </w:divBdr>
        </w:div>
        <w:div w:id="424424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women.org/en/what-we-do/post-2015" TargetMode="External"/><Relationship Id="rId13" Type="http://schemas.openxmlformats.org/officeDocument/2006/relationships/hyperlink" Target="http://www.weprinciples.org/site/compani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women.org/en/executive-board/documents/strategic-plan-2018-2021" TargetMode="External"/><Relationship Id="rId12" Type="http://schemas.openxmlformats.org/officeDocument/2006/relationships/hyperlink" Target="https://www.empowerwomen.org/en/weps/about"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unwomen.org/-/media/headquarters/attachments/sections/about%20us/employment/un-women-employment-values-and-competencies-definitions-en.pdf" TargetMode="External"/><Relationship Id="rId1" Type="http://schemas.openxmlformats.org/officeDocument/2006/relationships/numbering" Target="numbering.xml"/><Relationship Id="rId6" Type="http://schemas.openxmlformats.org/officeDocument/2006/relationships/hyperlink" Target="http://md.one.un.org/content/dam/unct/moldova/docs/pub/strateg/UNDAF%20Moldova%20EN.pdf" TargetMode="External"/><Relationship Id="rId11" Type="http://schemas.openxmlformats.org/officeDocument/2006/relationships/hyperlink" Target="http://lex.justice.md/viewdoc.php?action=view&amp;view=doc&amp;id=370442&amp;lang=1" TargetMode="External"/><Relationship Id="rId5" Type="http://schemas.openxmlformats.org/officeDocument/2006/relationships/hyperlink" Target="http://moldova.unwomen.org/en/biblioteca-digitala/publicatii/2018/03/strategic-note-summary" TargetMode="External"/><Relationship Id="rId15" Type="http://schemas.openxmlformats.org/officeDocument/2006/relationships/hyperlink" Target="https://www.weps.org/companies" TargetMode="External"/><Relationship Id="rId10" Type="http://schemas.openxmlformats.org/officeDocument/2006/relationships/hyperlink" Target="http://moldova.unwomen.org/en/biblioteca-digitala/publicatii/2018/03/strategic-note-summar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ncelaria.gov.md/ro/apc/agenda-2030" TargetMode="External"/><Relationship Id="rId14" Type="http://schemas.openxmlformats.org/officeDocument/2006/relationships/hyperlink" Target="http://weprinciples.org/files/attachments/CEO_Statement_of_Support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3228</Words>
  <Characters>18403</Characters>
  <Application>Microsoft Office Word</Application>
  <DocSecurity>4</DocSecurity>
  <Lines>153</Lines>
  <Paragraphs>43</Paragraphs>
  <ScaleCrop>false</ScaleCrop>
  <Company/>
  <LinksUpToDate>false</LinksUpToDate>
  <CharactersWithSpaces>21588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Melniciuc</dc:creator>
  <cp:keywords/>
  <dc:description/>
  <cp:lastModifiedBy>Tatiana Dormenco</cp:lastModifiedBy>
  <cp:revision>2</cp:revision>
  <dcterms:created xsi:type="dcterms:W3CDTF">2021-10-15T11:39:00Z</dcterms:created>
  <dcterms:modified xsi:type="dcterms:W3CDTF">2021-10-15T11:39:00Z</dcterms:modified>
</cp:coreProperties>
</file>