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C327" w14:textId="3C3D2321" w:rsidR="00072A4C" w:rsidRDefault="009347F4" w:rsidP="347EB60E">
      <w:pPr>
        <w:rPr>
          <w:rFonts w:ascii="Times New Roman" w:eastAsia="Times New Roman" w:hAnsi="Times New Roman"/>
          <w:sz w:val="24"/>
          <w:szCs w:val="24"/>
        </w:rPr>
      </w:pPr>
      <w:r>
        <w:rPr>
          <w:noProof/>
        </w:rPr>
        <w:drawing>
          <wp:anchor distT="0" distB="0" distL="114300" distR="114300" simplePos="0" relativeHeight="251658240" behindDoc="1" locked="0" layoutInCell="0" allowOverlap="1" wp14:anchorId="3B0F568D" wp14:editId="111DB889">
            <wp:simplePos x="0" y="0"/>
            <wp:positionH relativeFrom="page">
              <wp:posOffset>4833620</wp:posOffset>
            </wp:positionH>
            <wp:positionV relativeFrom="page">
              <wp:posOffset>724535</wp:posOffset>
            </wp:positionV>
            <wp:extent cx="179514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p w14:paraId="4D0E6E42" w14:textId="77777777" w:rsidR="00072A4C" w:rsidRDefault="00072A4C" w:rsidP="002D6DA0">
      <w:pPr>
        <w:rPr>
          <w:rFonts w:ascii="Times New Roman" w:eastAsia="Times New Roman" w:hAnsi="Times New Roman"/>
          <w:sz w:val="24"/>
        </w:rPr>
      </w:pPr>
    </w:p>
    <w:p w14:paraId="3DA8B191" w14:textId="77777777" w:rsidR="00072A4C" w:rsidRDefault="00072A4C" w:rsidP="002D6DA0">
      <w:pPr>
        <w:rPr>
          <w:rFonts w:ascii="Times New Roman" w:eastAsia="Times New Roman" w:hAnsi="Times New Roman"/>
          <w:sz w:val="24"/>
        </w:rPr>
      </w:pPr>
    </w:p>
    <w:p w14:paraId="0BB0EE7B" w14:textId="77777777" w:rsidR="00072A4C" w:rsidRDefault="00072A4C" w:rsidP="002D6DA0">
      <w:pPr>
        <w:rPr>
          <w:rFonts w:ascii="Times New Roman" w:eastAsia="Times New Roman" w:hAnsi="Times New Roman"/>
          <w:sz w:val="24"/>
        </w:rPr>
      </w:pPr>
    </w:p>
    <w:p w14:paraId="1DB9A041" w14:textId="77777777" w:rsidR="00072A4C" w:rsidRDefault="00072A4C" w:rsidP="002D6DA0">
      <w:pPr>
        <w:rPr>
          <w:rFonts w:ascii="Times New Roman" w:eastAsia="Times New Roman" w:hAnsi="Times New Roman"/>
          <w:sz w:val="24"/>
        </w:rPr>
      </w:pPr>
    </w:p>
    <w:p w14:paraId="7545A099" w14:textId="77777777" w:rsidR="00072A4C" w:rsidRDefault="00E44D81" w:rsidP="002D6DA0">
      <w:pPr>
        <w:jc w:val="center"/>
        <w:rPr>
          <w:b/>
          <w:sz w:val="30"/>
        </w:rPr>
      </w:pPr>
      <w:r>
        <w:rPr>
          <w:b/>
          <w:sz w:val="30"/>
        </w:rPr>
        <w:t>Terms of Reference</w:t>
      </w:r>
    </w:p>
    <w:p w14:paraId="0B2EF643" w14:textId="77777777" w:rsidR="00E44D81" w:rsidRDefault="00E44D81" w:rsidP="002D6DA0">
      <w:pPr>
        <w:rPr>
          <w:b/>
          <w:sz w:val="30"/>
        </w:rPr>
      </w:pPr>
    </w:p>
    <w:p w14:paraId="23AA1260" w14:textId="77777777" w:rsidR="00E44D81" w:rsidRDefault="00E44D81" w:rsidP="002D6DA0">
      <w:pPr>
        <w:rPr>
          <w:rFonts w:ascii="Times New Roman" w:eastAsia="Times New Roman" w:hAnsi="Times New Roman"/>
          <w:sz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7110"/>
      </w:tblGrid>
      <w:tr w:rsidR="00072A4C" w14:paraId="07EE9523" w14:textId="77777777" w:rsidTr="07CE5452">
        <w:trPr>
          <w:trHeight w:val="254"/>
        </w:trPr>
        <w:tc>
          <w:tcPr>
            <w:tcW w:w="2785" w:type="dxa"/>
            <w:shd w:val="clear" w:color="auto" w:fill="auto"/>
            <w:vAlign w:val="bottom"/>
          </w:tcPr>
          <w:p w14:paraId="4E8FC2E4" w14:textId="77777777" w:rsidR="00072A4C" w:rsidRDefault="00072A4C" w:rsidP="002D6DA0">
            <w:pPr>
              <w:ind w:left="120"/>
              <w:rPr>
                <w:b/>
                <w:sz w:val="22"/>
              </w:rPr>
            </w:pPr>
            <w:r>
              <w:rPr>
                <w:b/>
                <w:sz w:val="22"/>
              </w:rPr>
              <w:t>Position</w:t>
            </w:r>
          </w:p>
        </w:tc>
        <w:tc>
          <w:tcPr>
            <w:tcW w:w="7110" w:type="dxa"/>
            <w:shd w:val="clear" w:color="auto" w:fill="auto"/>
            <w:vAlign w:val="bottom"/>
          </w:tcPr>
          <w:p w14:paraId="7C3492BF" w14:textId="4339ACB4" w:rsidR="00072A4C" w:rsidRDefault="00166B43" w:rsidP="002D6DA0">
            <w:pPr>
              <w:ind w:left="80"/>
              <w:rPr>
                <w:sz w:val="22"/>
              </w:rPr>
            </w:pPr>
            <w:r>
              <w:rPr>
                <w:sz w:val="22"/>
              </w:rPr>
              <w:t xml:space="preserve">Communications Consultant </w:t>
            </w:r>
          </w:p>
        </w:tc>
      </w:tr>
      <w:tr w:rsidR="00072A4C" w14:paraId="25F4CFFA" w14:textId="77777777" w:rsidTr="07CE5452">
        <w:trPr>
          <w:trHeight w:val="258"/>
        </w:trPr>
        <w:tc>
          <w:tcPr>
            <w:tcW w:w="2785" w:type="dxa"/>
            <w:shd w:val="clear" w:color="auto" w:fill="auto"/>
            <w:vAlign w:val="bottom"/>
          </w:tcPr>
          <w:p w14:paraId="66DC1AFB" w14:textId="77777777" w:rsidR="00072A4C" w:rsidRDefault="00072A4C" w:rsidP="002D6DA0">
            <w:pPr>
              <w:ind w:left="120"/>
              <w:rPr>
                <w:b/>
                <w:sz w:val="22"/>
              </w:rPr>
            </w:pPr>
            <w:r>
              <w:rPr>
                <w:b/>
                <w:sz w:val="22"/>
              </w:rPr>
              <w:t>Type of the contract</w:t>
            </w:r>
          </w:p>
        </w:tc>
        <w:tc>
          <w:tcPr>
            <w:tcW w:w="7110" w:type="dxa"/>
            <w:shd w:val="clear" w:color="auto" w:fill="auto"/>
            <w:vAlign w:val="bottom"/>
          </w:tcPr>
          <w:p w14:paraId="25040306" w14:textId="77777777" w:rsidR="00072A4C" w:rsidRDefault="00072A4C" w:rsidP="002D6DA0">
            <w:pPr>
              <w:ind w:left="80"/>
              <w:rPr>
                <w:sz w:val="22"/>
              </w:rPr>
            </w:pPr>
            <w:r>
              <w:rPr>
                <w:sz w:val="22"/>
              </w:rPr>
              <w:t>SSA Consultant</w:t>
            </w:r>
          </w:p>
        </w:tc>
      </w:tr>
      <w:tr w:rsidR="00072A4C" w14:paraId="1B0AE3A4" w14:textId="77777777" w:rsidTr="07CE5452">
        <w:trPr>
          <w:trHeight w:val="258"/>
        </w:trPr>
        <w:tc>
          <w:tcPr>
            <w:tcW w:w="2785" w:type="dxa"/>
            <w:shd w:val="clear" w:color="auto" w:fill="auto"/>
            <w:vAlign w:val="bottom"/>
          </w:tcPr>
          <w:p w14:paraId="3BDB78A5" w14:textId="77777777" w:rsidR="00072A4C" w:rsidRDefault="00072A4C" w:rsidP="002D6DA0">
            <w:pPr>
              <w:ind w:left="120"/>
              <w:rPr>
                <w:b/>
                <w:sz w:val="22"/>
              </w:rPr>
            </w:pPr>
            <w:r>
              <w:rPr>
                <w:b/>
                <w:sz w:val="22"/>
              </w:rPr>
              <w:t>Duty Station</w:t>
            </w:r>
          </w:p>
        </w:tc>
        <w:tc>
          <w:tcPr>
            <w:tcW w:w="7110" w:type="dxa"/>
            <w:shd w:val="clear" w:color="auto" w:fill="auto"/>
            <w:vAlign w:val="bottom"/>
          </w:tcPr>
          <w:p w14:paraId="6DB02F13" w14:textId="29162271" w:rsidR="00072A4C" w:rsidRDefault="00EF0748" w:rsidP="002D6DA0">
            <w:pPr>
              <w:ind w:left="80"/>
              <w:rPr>
                <w:sz w:val="22"/>
              </w:rPr>
            </w:pPr>
            <w:r>
              <w:rPr>
                <w:sz w:val="22"/>
              </w:rPr>
              <w:t>Chisinau</w:t>
            </w:r>
          </w:p>
        </w:tc>
      </w:tr>
      <w:tr w:rsidR="00072A4C" w14:paraId="2BF75CFF" w14:textId="77777777" w:rsidTr="07CE5452">
        <w:trPr>
          <w:trHeight w:val="263"/>
        </w:trPr>
        <w:tc>
          <w:tcPr>
            <w:tcW w:w="2785" w:type="dxa"/>
            <w:shd w:val="clear" w:color="auto" w:fill="auto"/>
            <w:vAlign w:val="bottom"/>
          </w:tcPr>
          <w:p w14:paraId="0BCBC83F" w14:textId="77777777" w:rsidR="00072A4C" w:rsidRDefault="00072A4C" w:rsidP="002D6DA0">
            <w:pPr>
              <w:ind w:left="120"/>
              <w:rPr>
                <w:b/>
                <w:sz w:val="22"/>
              </w:rPr>
            </w:pPr>
            <w:r>
              <w:rPr>
                <w:b/>
                <w:sz w:val="22"/>
              </w:rPr>
              <w:t>Application Deadline</w:t>
            </w:r>
          </w:p>
        </w:tc>
        <w:tc>
          <w:tcPr>
            <w:tcW w:w="7110" w:type="dxa"/>
            <w:shd w:val="clear" w:color="auto" w:fill="auto"/>
            <w:vAlign w:val="bottom"/>
          </w:tcPr>
          <w:p w14:paraId="23CDDF2C" w14:textId="4972F7FD" w:rsidR="00072A4C" w:rsidRPr="00812049" w:rsidRDefault="00A20E90" w:rsidP="07CE5452">
            <w:pPr>
              <w:ind w:left="80"/>
              <w:rPr>
                <w:sz w:val="22"/>
                <w:szCs w:val="22"/>
                <w:highlight w:val="yellow"/>
              </w:rPr>
            </w:pPr>
            <w:r w:rsidRPr="07CE5452">
              <w:rPr>
                <w:sz w:val="22"/>
                <w:szCs w:val="22"/>
              </w:rPr>
              <w:t>29</w:t>
            </w:r>
            <w:r w:rsidR="00EF018B" w:rsidRPr="07CE5452">
              <w:rPr>
                <w:sz w:val="22"/>
                <w:szCs w:val="22"/>
              </w:rPr>
              <w:t xml:space="preserve"> </w:t>
            </w:r>
            <w:r w:rsidR="00F57CAE" w:rsidRPr="07CE5452">
              <w:rPr>
                <w:sz w:val="22"/>
                <w:szCs w:val="22"/>
              </w:rPr>
              <w:t>April</w:t>
            </w:r>
            <w:r w:rsidR="00EF018B" w:rsidRPr="07CE5452">
              <w:rPr>
                <w:sz w:val="22"/>
                <w:szCs w:val="22"/>
              </w:rPr>
              <w:t xml:space="preserve"> 202</w:t>
            </w:r>
            <w:r w:rsidRPr="07CE5452">
              <w:rPr>
                <w:sz w:val="22"/>
                <w:szCs w:val="22"/>
              </w:rPr>
              <w:t>2</w:t>
            </w:r>
          </w:p>
        </w:tc>
      </w:tr>
      <w:tr w:rsidR="00FF52E5" w14:paraId="1A64BB3E" w14:textId="77777777" w:rsidTr="07CE5452">
        <w:trPr>
          <w:trHeight w:val="263"/>
        </w:trPr>
        <w:tc>
          <w:tcPr>
            <w:tcW w:w="2785" w:type="dxa"/>
            <w:shd w:val="clear" w:color="auto" w:fill="auto"/>
            <w:vAlign w:val="bottom"/>
          </w:tcPr>
          <w:p w14:paraId="4BB77D73" w14:textId="77777777" w:rsidR="00FF52E5" w:rsidRDefault="00FF52E5" w:rsidP="002D6DA0">
            <w:pPr>
              <w:ind w:left="120"/>
              <w:rPr>
                <w:b/>
                <w:sz w:val="22"/>
              </w:rPr>
            </w:pPr>
            <w:r>
              <w:rPr>
                <w:b/>
                <w:sz w:val="22"/>
              </w:rPr>
              <w:t>Duration:</w:t>
            </w:r>
          </w:p>
        </w:tc>
        <w:tc>
          <w:tcPr>
            <w:tcW w:w="7110" w:type="dxa"/>
            <w:shd w:val="clear" w:color="auto" w:fill="auto"/>
            <w:vAlign w:val="bottom"/>
          </w:tcPr>
          <w:p w14:paraId="5954844F" w14:textId="33EDD588" w:rsidR="00FF52E5" w:rsidRDefault="24933F07" w:rsidP="1DEC81BD">
            <w:pPr>
              <w:ind w:left="80"/>
              <w:rPr>
                <w:sz w:val="22"/>
                <w:szCs w:val="22"/>
              </w:rPr>
            </w:pPr>
            <w:r w:rsidRPr="191AF0AB">
              <w:rPr>
                <w:sz w:val="22"/>
                <w:szCs w:val="22"/>
              </w:rPr>
              <w:t xml:space="preserve">Up to </w:t>
            </w:r>
            <w:r w:rsidR="00DC373E">
              <w:rPr>
                <w:sz w:val="22"/>
                <w:szCs w:val="22"/>
              </w:rPr>
              <w:t>160</w:t>
            </w:r>
            <w:r w:rsidRPr="191AF0AB">
              <w:rPr>
                <w:sz w:val="22"/>
                <w:szCs w:val="22"/>
              </w:rPr>
              <w:t xml:space="preserve"> days (</w:t>
            </w:r>
            <w:r w:rsidR="00DC373E">
              <w:rPr>
                <w:sz w:val="22"/>
                <w:szCs w:val="22"/>
              </w:rPr>
              <w:t>May</w:t>
            </w:r>
            <w:r w:rsidRPr="191AF0AB">
              <w:rPr>
                <w:sz w:val="22"/>
                <w:szCs w:val="22"/>
              </w:rPr>
              <w:t>-December 2022)</w:t>
            </w:r>
          </w:p>
        </w:tc>
      </w:tr>
      <w:tr w:rsidR="00072A4C" w14:paraId="77C12FBB" w14:textId="77777777" w:rsidTr="07CE5452">
        <w:trPr>
          <w:trHeight w:val="258"/>
        </w:trPr>
        <w:tc>
          <w:tcPr>
            <w:tcW w:w="2785" w:type="dxa"/>
            <w:shd w:val="clear" w:color="auto" w:fill="auto"/>
            <w:vAlign w:val="bottom"/>
          </w:tcPr>
          <w:p w14:paraId="25700C9F" w14:textId="77777777" w:rsidR="00072A4C" w:rsidRDefault="00072A4C" w:rsidP="002D6DA0">
            <w:pPr>
              <w:ind w:left="120"/>
              <w:rPr>
                <w:b/>
                <w:sz w:val="22"/>
              </w:rPr>
            </w:pPr>
            <w:r>
              <w:rPr>
                <w:b/>
                <w:sz w:val="22"/>
              </w:rPr>
              <w:t>Supervision:</w:t>
            </w:r>
          </w:p>
        </w:tc>
        <w:tc>
          <w:tcPr>
            <w:tcW w:w="7110" w:type="dxa"/>
            <w:shd w:val="clear" w:color="auto" w:fill="auto"/>
            <w:vAlign w:val="bottom"/>
          </w:tcPr>
          <w:p w14:paraId="56A0F418" w14:textId="61D3E6F0" w:rsidR="00072A4C" w:rsidRDefault="004C0C7C" w:rsidP="002D6DA0">
            <w:pPr>
              <w:ind w:left="80"/>
              <w:rPr>
                <w:sz w:val="22"/>
              </w:rPr>
            </w:pPr>
            <w:r>
              <w:rPr>
                <w:sz w:val="22"/>
              </w:rPr>
              <w:t xml:space="preserve">Communications </w:t>
            </w:r>
            <w:r w:rsidR="00812049">
              <w:rPr>
                <w:sz w:val="22"/>
              </w:rPr>
              <w:t>Officer, UN Women Moldova CO, Chisinau</w:t>
            </w:r>
          </w:p>
        </w:tc>
      </w:tr>
    </w:tbl>
    <w:p w14:paraId="4632D190" w14:textId="77777777" w:rsidR="00072A4C" w:rsidRDefault="00072A4C" w:rsidP="54705211">
      <w:pPr>
        <w:numPr>
          <w:ilvl w:val="0"/>
          <w:numId w:val="1"/>
        </w:numPr>
        <w:tabs>
          <w:tab w:val="left" w:pos="780"/>
        </w:tabs>
        <w:spacing w:before="120"/>
        <w:ind w:left="780" w:hanging="360"/>
        <w:jc w:val="both"/>
        <w:rPr>
          <w:sz w:val="22"/>
          <w:szCs w:val="22"/>
        </w:rPr>
      </w:pPr>
      <w:r w:rsidRPr="54705211">
        <w:rPr>
          <w:b/>
          <w:bCs/>
          <w:sz w:val="22"/>
          <w:szCs w:val="22"/>
          <w:u w:val="single"/>
        </w:rPr>
        <w:t>Background</w:t>
      </w:r>
    </w:p>
    <w:p w14:paraId="38B14C5D" w14:textId="40F6E094" w:rsidR="004C0C7C" w:rsidRDefault="00072A4C" w:rsidP="54705211">
      <w:pPr>
        <w:spacing w:before="120"/>
        <w:jc w:val="both"/>
        <w:rPr>
          <w:sz w:val="22"/>
          <w:szCs w:val="22"/>
        </w:rPr>
      </w:pPr>
      <w:r w:rsidRPr="54705211">
        <w:rPr>
          <w:sz w:val="22"/>
          <w:szCs w:val="22"/>
        </w:rPr>
        <w:t>UN Women, grounded in the vision of equality enshrined in the Charter of the United Nations, works for the elimination of discrimination against women and girls; the empowerment of women; the achievement of equality between women and men as partners and beneficiaries of development; human rights; as well as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04CB4EDA" w14:textId="33480DCA" w:rsidR="004C0C7C" w:rsidRDefault="004C0C7C" w:rsidP="54705211">
      <w:pPr>
        <w:spacing w:before="120"/>
        <w:jc w:val="both"/>
        <w:rPr>
          <w:sz w:val="22"/>
          <w:szCs w:val="22"/>
        </w:rPr>
      </w:pPr>
      <w:r w:rsidRPr="54705211">
        <w:rPr>
          <w:sz w:val="22"/>
          <w:szCs w:val="22"/>
        </w:rPr>
        <w:t>Communications is a key component of UN Women</w:t>
      </w:r>
      <w:r w:rsidR="00BC511F" w:rsidRPr="54705211">
        <w:rPr>
          <w:sz w:val="22"/>
          <w:szCs w:val="22"/>
        </w:rPr>
        <w:t xml:space="preserve"> Moldova Country Office’s </w:t>
      </w:r>
      <w:r w:rsidRPr="54705211">
        <w:rPr>
          <w:sz w:val="22"/>
          <w:szCs w:val="22"/>
        </w:rPr>
        <w:t xml:space="preserve">work and constitutes </w:t>
      </w:r>
      <w:r w:rsidR="00D024AD" w:rsidRPr="54705211">
        <w:rPr>
          <w:sz w:val="22"/>
          <w:szCs w:val="22"/>
        </w:rPr>
        <w:t>a vehicle</w:t>
      </w:r>
      <w:r w:rsidRPr="54705211">
        <w:rPr>
          <w:sz w:val="22"/>
          <w:szCs w:val="22"/>
        </w:rPr>
        <w:t xml:space="preserve"> for ensuring visibility for successful UN Women</w:t>
      </w:r>
      <w:r w:rsidR="002D50CE" w:rsidRPr="54705211">
        <w:rPr>
          <w:sz w:val="22"/>
          <w:szCs w:val="22"/>
        </w:rPr>
        <w:t xml:space="preserve"> Moldova</w:t>
      </w:r>
      <w:r w:rsidRPr="54705211">
        <w:rPr>
          <w:sz w:val="22"/>
          <w:szCs w:val="22"/>
        </w:rPr>
        <w:t xml:space="preserve"> initiatives, </w:t>
      </w:r>
      <w:proofErr w:type="gramStart"/>
      <w:r w:rsidRPr="54705211">
        <w:rPr>
          <w:sz w:val="22"/>
          <w:szCs w:val="22"/>
        </w:rPr>
        <w:t>results</w:t>
      </w:r>
      <w:proofErr w:type="gramEnd"/>
      <w:r w:rsidRPr="54705211">
        <w:rPr>
          <w:sz w:val="22"/>
          <w:szCs w:val="22"/>
        </w:rPr>
        <w:t xml:space="preserve"> and </w:t>
      </w:r>
      <w:proofErr w:type="spellStart"/>
      <w:r w:rsidRPr="54705211">
        <w:rPr>
          <w:sz w:val="22"/>
          <w:szCs w:val="22"/>
        </w:rPr>
        <w:t>programmes</w:t>
      </w:r>
      <w:proofErr w:type="spellEnd"/>
      <w:r w:rsidRPr="54705211">
        <w:rPr>
          <w:sz w:val="22"/>
          <w:szCs w:val="22"/>
        </w:rPr>
        <w:t xml:space="preserve"> as well as for raising awareness about key issues of gender equality and women’s </w:t>
      </w:r>
      <w:r w:rsidR="00D024AD" w:rsidRPr="54705211">
        <w:rPr>
          <w:sz w:val="22"/>
          <w:szCs w:val="22"/>
        </w:rPr>
        <w:t>empowerment</w:t>
      </w:r>
      <w:r w:rsidRPr="54705211">
        <w:rPr>
          <w:sz w:val="22"/>
          <w:szCs w:val="22"/>
        </w:rPr>
        <w:t xml:space="preserve">. </w:t>
      </w:r>
      <w:r w:rsidR="00D024AD" w:rsidRPr="54705211">
        <w:rPr>
          <w:sz w:val="22"/>
          <w:szCs w:val="22"/>
        </w:rPr>
        <w:t xml:space="preserve">Effective communications also contribute to mobilizing resources as donors would like to see value for money. </w:t>
      </w:r>
      <w:r w:rsidR="00ED7DDE" w:rsidRPr="54705211">
        <w:rPr>
          <w:sz w:val="22"/>
          <w:szCs w:val="22"/>
        </w:rPr>
        <w:t xml:space="preserve">Yearly UN Women on the Global, Regional and country levels </w:t>
      </w:r>
      <w:r w:rsidR="002E4BA8" w:rsidRPr="54705211">
        <w:rPr>
          <w:sz w:val="22"/>
          <w:szCs w:val="22"/>
        </w:rPr>
        <w:t xml:space="preserve">is conducting key </w:t>
      </w:r>
      <w:r w:rsidR="00977C5C" w:rsidRPr="54705211">
        <w:rPr>
          <w:sz w:val="22"/>
          <w:szCs w:val="22"/>
        </w:rPr>
        <w:t>regular</w:t>
      </w:r>
      <w:r w:rsidR="005D7916" w:rsidRPr="54705211">
        <w:rPr>
          <w:sz w:val="22"/>
          <w:szCs w:val="22"/>
        </w:rPr>
        <w:t xml:space="preserve"> </w:t>
      </w:r>
      <w:r w:rsidR="002E4BA8" w:rsidRPr="54705211">
        <w:rPr>
          <w:sz w:val="22"/>
          <w:szCs w:val="22"/>
        </w:rPr>
        <w:t xml:space="preserve">communication campaigns such as </w:t>
      </w:r>
      <w:hyperlink r:id="rId13" w:history="1">
        <w:r w:rsidR="002E4BA8" w:rsidRPr="54705211">
          <w:rPr>
            <w:rStyle w:val="Hyperlink"/>
            <w:sz w:val="22"/>
            <w:szCs w:val="22"/>
          </w:rPr>
          <w:t>International Women’s Day</w:t>
        </w:r>
      </w:hyperlink>
      <w:r w:rsidR="00114D0E" w:rsidRPr="54705211">
        <w:rPr>
          <w:sz w:val="22"/>
          <w:szCs w:val="22"/>
        </w:rPr>
        <w:t xml:space="preserve"> and</w:t>
      </w:r>
      <w:r w:rsidR="002E4BA8" w:rsidRPr="54705211">
        <w:rPr>
          <w:sz w:val="22"/>
          <w:szCs w:val="22"/>
        </w:rPr>
        <w:t xml:space="preserve"> </w:t>
      </w:r>
      <w:hyperlink r:id="rId14" w:history="1">
        <w:r w:rsidR="00A22453" w:rsidRPr="54705211">
          <w:rPr>
            <w:rStyle w:val="Hyperlink"/>
            <w:sz w:val="22"/>
            <w:szCs w:val="22"/>
          </w:rPr>
          <w:t>16 Days of Activism Against Gender-Based Violence</w:t>
        </w:r>
      </w:hyperlink>
      <w:r w:rsidR="008A53E5" w:rsidRPr="54705211">
        <w:rPr>
          <w:sz w:val="22"/>
          <w:szCs w:val="22"/>
        </w:rPr>
        <w:t xml:space="preserve">. </w:t>
      </w:r>
      <w:r w:rsidR="00500B79" w:rsidRPr="54705211">
        <w:rPr>
          <w:sz w:val="22"/>
          <w:szCs w:val="22"/>
        </w:rPr>
        <w:t>In 2019</w:t>
      </w:r>
      <w:r w:rsidR="008A53E5" w:rsidRPr="54705211">
        <w:rPr>
          <w:sz w:val="22"/>
          <w:szCs w:val="22"/>
        </w:rPr>
        <w:t xml:space="preserve"> the </w:t>
      </w:r>
      <w:hyperlink r:id="rId15" w:history="1">
        <w:r w:rsidR="00541454" w:rsidRPr="54705211">
          <w:rPr>
            <w:rStyle w:val="Hyperlink"/>
            <w:sz w:val="22"/>
            <w:szCs w:val="22"/>
          </w:rPr>
          <w:t>Generation Equality Campaign</w:t>
        </w:r>
      </w:hyperlink>
      <w:r w:rsidR="00541454" w:rsidRPr="54705211">
        <w:rPr>
          <w:sz w:val="22"/>
          <w:szCs w:val="22"/>
        </w:rPr>
        <w:t xml:space="preserve"> </w:t>
      </w:r>
      <w:r w:rsidR="002056C8" w:rsidRPr="54705211">
        <w:rPr>
          <w:sz w:val="22"/>
          <w:szCs w:val="22"/>
        </w:rPr>
        <w:t xml:space="preserve">was launched </w:t>
      </w:r>
      <w:r w:rsidR="00541454" w:rsidRPr="54705211">
        <w:rPr>
          <w:sz w:val="22"/>
          <w:szCs w:val="22"/>
        </w:rPr>
        <w:t>marking 25 years since Beijing Declaration and Platform for Action</w:t>
      </w:r>
      <w:r w:rsidR="005B520C" w:rsidRPr="54705211">
        <w:rPr>
          <w:sz w:val="22"/>
          <w:szCs w:val="22"/>
        </w:rPr>
        <w:t>.</w:t>
      </w:r>
    </w:p>
    <w:p w14:paraId="5187E9A0" w14:textId="77777777" w:rsidR="00643121" w:rsidRDefault="00643121" w:rsidP="00FE7E05">
      <w:pPr>
        <w:jc w:val="both"/>
        <w:rPr>
          <w:sz w:val="22"/>
        </w:rPr>
      </w:pPr>
    </w:p>
    <w:p w14:paraId="659B1692" w14:textId="648FA0C6" w:rsidR="002D527C" w:rsidRDefault="00ED7DDE" w:rsidP="1DEC81BD">
      <w:pPr>
        <w:tabs>
          <w:tab w:val="left" w:pos="700"/>
        </w:tabs>
        <w:rPr>
          <w:sz w:val="22"/>
          <w:szCs w:val="22"/>
        </w:rPr>
      </w:pPr>
      <w:r w:rsidRPr="1DEC81BD">
        <w:rPr>
          <w:sz w:val="22"/>
          <w:szCs w:val="22"/>
        </w:rPr>
        <w:t xml:space="preserve">In this connection, </w:t>
      </w:r>
      <w:r w:rsidR="00D024AD" w:rsidRPr="1DEC81BD">
        <w:rPr>
          <w:sz w:val="22"/>
          <w:szCs w:val="22"/>
        </w:rPr>
        <w:t xml:space="preserve">UN Women </w:t>
      </w:r>
      <w:r w:rsidR="00812049" w:rsidRPr="1DEC81BD">
        <w:rPr>
          <w:sz w:val="22"/>
          <w:szCs w:val="22"/>
        </w:rPr>
        <w:t>Moldova Country Office</w:t>
      </w:r>
      <w:r w:rsidR="00D024AD" w:rsidRPr="1DEC81BD">
        <w:rPr>
          <w:sz w:val="22"/>
          <w:szCs w:val="22"/>
        </w:rPr>
        <w:t xml:space="preserve"> </w:t>
      </w:r>
      <w:r w:rsidR="002D527C" w:rsidRPr="1DEC81BD">
        <w:rPr>
          <w:sz w:val="22"/>
          <w:szCs w:val="22"/>
        </w:rPr>
        <w:t xml:space="preserve">intends to </w:t>
      </w:r>
      <w:r w:rsidR="002D50CE" w:rsidRPr="1DEC81BD">
        <w:rPr>
          <w:sz w:val="22"/>
          <w:szCs w:val="22"/>
        </w:rPr>
        <w:t>hire a</w:t>
      </w:r>
      <w:r w:rsidR="00D856F6" w:rsidRPr="1DEC81BD">
        <w:rPr>
          <w:sz w:val="22"/>
          <w:szCs w:val="22"/>
        </w:rPr>
        <w:t xml:space="preserve"> </w:t>
      </w:r>
      <w:r w:rsidR="44F77F91" w:rsidRPr="1DEC81BD">
        <w:rPr>
          <w:sz w:val="22"/>
          <w:szCs w:val="22"/>
        </w:rPr>
        <w:t>consultant</w:t>
      </w:r>
      <w:r w:rsidR="00D856F6" w:rsidRPr="1DEC81BD">
        <w:rPr>
          <w:sz w:val="22"/>
          <w:szCs w:val="22"/>
        </w:rPr>
        <w:t xml:space="preserve"> to facilitate </w:t>
      </w:r>
      <w:r w:rsidR="00680602" w:rsidRPr="1DEC81BD">
        <w:rPr>
          <w:sz w:val="22"/>
          <w:szCs w:val="22"/>
        </w:rPr>
        <w:t>communication</w:t>
      </w:r>
      <w:r w:rsidR="00346CD8" w:rsidRPr="1DEC81BD">
        <w:rPr>
          <w:sz w:val="22"/>
          <w:szCs w:val="22"/>
        </w:rPr>
        <w:t xml:space="preserve"> initiatives</w:t>
      </w:r>
      <w:r w:rsidR="00680602" w:rsidRPr="1DEC81BD">
        <w:rPr>
          <w:sz w:val="22"/>
          <w:szCs w:val="22"/>
        </w:rPr>
        <w:t xml:space="preserve"> </w:t>
      </w:r>
      <w:r w:rsidR="002F3DAC" w:rsidRPr="1DEC81BD">
        <w:rPr>
          <w:sz w:val="22"/>
          <w:szCs w:val="22"/>
        </w:rPr>
        <w:t xml:space="preserve">and events </w:t>
      </w:r>
      <w:bookmarkStart w:id="0" w:name="page2"/>
      <w:bookmarkEnd w:id="0"/>
      <w:r w:rsidR="001C1FF6">
        <w:rPr>
          <w:sz w:val="22"/>
          <w:szCs w:val="22"/>
        </w:rPr>
        <w:t xml:space="preserve">and </w:t>
      </w:r>
      <w:r w:rsidR="00E05A40" w:rsidRPr="1DEC81BD">
        <w:rPr>
          <w:sz w:val="22"/>
          <w:szCs w:val="22"/>
        </w:rPr>
        <w:t>increase the visibility</w:t>
      </w:r>
      <w:r w:rsidR="002248BA">
        <w:rPr>
          <w:sz w:val="22"/>
          <w:szCs w:val="22"/>
        </w:rPr>
        <w:t xml:space="preserve"> of</w:t>
      </w:r>
      <w:r w:rsidR="00D8425A" w:rsidRPr="1DEC81BD">
        <w:rPr>
          <w:sz w:val="22"/>
          <w:szCs w:val="22"/>
        </w:rPr>
        <w:t xml:space="preserve"> UN Women </w:t>
      </w:r>
      <w:r w:rsidR="0049728B" w:rsidRPr="1DEC81BD">
        <w:rPr>
          <w:sz w:val="22"/>
          <w:szCs w:val="22"/>
        </w:rPr>
        <w:t>activities.</w:t>
      </w:r>
    </w:p>
    <w:p w14:paraId="78A196A3" w14:textId="77777777" w:rsidR="006A0010" w:rsidRDefault="006A0010" w:rsidP="00A73397">
      <w:pPr>
        <w:tabs>
          <w:tab w:val="left" w:pos="700"/>
        </w:tabs>
        <w:rPr>
          <w:sz w:val="22"/>
        </w:rPr>
      </w:pPr>
    </w:p>
    <w:p w14:paraId="09BDC5EB" w14:textId="77777777" w:rsidR="00072A4C" w:rsidRDefault="00072A4C" w:rsidP="002D6DA0">
      <w:pPr>
        <w:tabs>
          <w:tab w:val="left" w:pos="700"/>
        </w:tabs>
        <w:ind w:left="360"/>
        <w:rPr>
          <w:b/>
          <w:sz w:val="22"/>
          <w:u w:val="single"/>
        </w:rPr>
      </w:pPr>
      <w:r>
        <w:rPr>
          <w:b/>
          <w:sz w:val="22"/>
        </w:rPr>
        <w:t>II.</w:t>
      </w:r>
      <w:r>
        <w:rPr>
          <w:rFonts w:ascii="Times New Roman" w:eastAsia="Times New Roman" w:hAnsi="Times New Roman"/>
        </w:rPr>
        <w:tab/>
      </w:r>
      <w:r>
        <w:rPr>
          <w:b/>
          <w:sz w:val="22"/>
          <w:u w:val="single"/>
        </w:rPr>
        <w:t>Objective</w:t>
      </w:r>
    </w:p>
    <w:p w14:paraId="505E8AE8" w14:textId="77777777" w:rsidR="00072A4C" w:rsidRDefault="00072A4C" w:rsidP="002D6DA0">
      <w:pPr>
        <w:rPr>
          <w:rFonts w:ascii="Times New Roman" w:eastAsia="Times New Roman" w:hAnsi="Times New Roman"/>
        </w:rPr>
      </w:pPr>
    </w:p>
    <w:p w14:paraId="5603CB82" w14:textId="40ACEC37" w:rsidR="00072A4C" w:rsidRDefault="00072A4C" w:rsidP="33354A02">
      <w:pPr>
        <w:jc w:val="both"/>
        <w:rPr>
          <w:sz w:val="22"/>
          <w:szCs w:val="22"/>
        </w:rPr>
      </w:pPr>
      <w:r w:rsidRPr="33354A02">
        <w:rPr>
          <w:sz w:val="22"/>
          <w:szCs w:val="22"/>
        </w:rPr>
        <w:t>T</w:t>
      </w:r>
      <w:r w:rsidR="002D527C" w:rsidRPr="33354A02">
        <w:rPr>
          <w:sz w:val="22"/>
          <w:szCs w:val="22"/>
        </w:rPr>
        <w:t>he objective of this Consultancy</w:t>
      </w:r>
      <w:r w:rsidR="003B2E5A" w:rsidRPr="33354A02">
        <w:rPr>
          <w:sz w:val="22"/>
          <w:szCs w:val="22"/>
        </w:rPr>
        <w:t xml:space="preserve"> is</w:t>
      </w:r>
      <w:r w:rsidR="00446953" w:rsidRPr="33354A02">
        <w:rPr>
          <w:sz w:val="22"/>
          <w:szCs w:val="22"/>
        </w:rPr>
        <w:t xml:space="preserve"> t</w:t>
      </w:r>
      <w:r w:rsidR="00595A9C" w:rsidRPr="33354A02">
        <w:rPr>
          <w:sz w:val="22"/>
          <w:szCs w:val="22"/>
        </w:rPr>
        <w:t>o</w:t>
      </w:r>
      <w:r w:rsidR="00883F90" w:rsidRPr="33354A02">
        <w:rPr>
          <w:sz w:val="22"/>
          <w:szCs w:val="22"/>
        </w:rPr>
        <w:t xml:space="preserve"> </w:t>
      </w:r>
      <w:r w:rsidR="00B4780E" w:rsidRPr="33354A02">
        <w:rPr>
          <w:sz w:val="22"/>
          <w:szCs w:val="22"/>
        </w:rPr>
        <w:t>support UN Women communications team in</w:t>
      </w:r>
      <w:r w:rsidR="00BC7C96" w:rsidRPr="33354A02">
        <w:rPr>
          <w:sz w:val="22"/>
          <w:szCs w:val="22"/>
        </w:rPr>
        <w:t xml:space="preserve"> elaboration </w:t>
      </w:r>
      <w:r w:rsidR="009B6BF7" w:rsidRPr="33354A02">
        <w:rPr>
          <w:sz w:val="22"/>
          <w:szCs w:val="22"/>
        </w:rPr>
        <w:t xml:space="preserve">and </w:t>
      </w:r>
      <w:r w:rsidR="0003554D" w:rsidRPr="33354A02">
        <w:rPr>
          <w:sz w:val="22"/>
          <w:szCs w:val="22"/>
        </w:rPr>
        <w:t>implementation</w:t>
      </w:r>
      <w:r w:rsidR="009B6BF7" w:rsidRPr="33354A02">
        <w:rPr>
          <w:sz w:val="22"/>
          <w:szCs w:val="22"/>
        </w:rPr>
        <w:t xml:space="preserve"> </w:t>
      </w:r>
      <w:r w:rsidR="00725BC4" w:rsidRPr="33354A02">
        <w:rPr>
          <w:sz w:val="22"/>
          <w:szCs w:val="22"/>
        </w:rPr>
        <w:t>of</w:t>
      </w:r>
      <w:r w:rsidR="00BD7F06" w:rsidRPr="33354A02">
        <w:rPr>
          <w:sz w:val="22"/>
          <w:szCs w:val="22"/>
        </w:rPr>
        <w:t xml:space="preserve"> </w:t>
      </w:r>
      <w:r w:rsidR="00CA57D2">
        <w:rPr>
          <w:sz w:val="22"/>
          <w:szCs w:val="22"/>
        </w:rPr>
        <w:t>local</w:t>
      </w:r>
      <w:r w:rsidR="00725BC4" w:rsidRPr="33354A02">
        <w:rPr>
          <w:sz w:val="22"/>
          <w:szCs w:val="22"/>
        </w:rPr>
        <w:t xml:space="preserve"> </w:t>
      </w:r>
      <w:r w:rsidR="009B6BF7" w:rsidRPr="33354A02">
        <w:rPr>
          <w:sz w:val="22"/>
          <w:szCs w:val="22"/>
        </w:rPr>
        <w:t>communication campaigns</w:t>
      </w:r>
      <w:r w:rsidR="00D3206A" w:rsidRPr="33354A02">
        <w:rPr>
          <w:sz w:val="22"/>
          <w:szCs w:val="22"/>
        </w:rPr>
        <w:t xml:space="preserve">, </w:t>
      </w:r>
      <w:proofErr w:type="gramStart"/>
      <w:r w:rsidR="0003554D" w:rsidRPr="33354A02">
        <w:rPr>
          <w:sz w:val="22"/>
          <w:szCs w:val="22"/>
        </w:rPr>
        <w:t>materials</w:t>
      </w:r>
      <w:proofErr w:type="gramEnd"/>
      <w:r w:rsidR="009B6BF7" w:rsidRPr="33354A02">
        <w:rPr>
          <w:sz w:val="22"/>
          <w:szCs w:val="22"/>
        </w:rPr>
        <w:t xml:space="preserve"> and events</w:t>
      </w:r>
      <w:r w:rsidR="00BD7F06" w:rsidRPr="33354A02">
        <w:rPr>
          <w:sz w:val="22"/>
          <w:szCs w:val="22"/>
        </w:rPr>
        <w:t xml:space="preserve"> </w:t>
      </w:r>
      <w:r w:rsidR="00F51A5D">
        <w:rPr>
          <w:sz w:val="22"/>
          <w:szCs w:val="22"/>
        </w:rPr>
        <w:t xml:space="preserve">in strict compliance with </w:t>
      </w:r>
      <w:r w:rsidR="00F4706B" w:rsidRPr="33354A02">
        <w:rPr>
          <w:sz w:val="22"/>
          <w:szCs w:val="22"/>
        </w:rPr>
        <w:t xml:space="preserve">the </w:t>
      </w:r>
      <w:r w:rsidR="006678D4" w:rsidRPr="33354A02">
        <w:rPr>
          <w:sz w:val="22"/>
          <w:szCs w:val="22"/>
        </w:rPr>
        <w:t>HQ and Regional</w:t>
      </w:r>
      <w:r w:rsidR="00863B4C" w:rsidRPr="33354A02">
        <w:rPr>
          <w:sz w:val="22"/>
          <w:szCs w:val="22"/>
        </w:rPr>
        <w:t xml:space="preserve"> </w:t>
      </w:r>
      <w:r w:rsidR="0002743A" w:rsidRPr="33354A02">
        <w:rPr>
          <w:sz w:val="22"/>
          <w:szCs w:val="22"/>
        </w:rPr>
        <w:t>communication and visibility g</w:t>
      </w:r>
      <w:r w:rsidR="00BD7F06" w:rsidRPr="33354A02">
        <w:rPr>
          <w:sz w:val="22"/>
          <w:szCs w:val="22"/>
        </w:rPr>
        <w:t>uidelines</w:t>
      </w:r>
      <w:r w:rsidR="3C9D597E" w:rsidRPr="33354A02">
        <w:rPr>
          <w:sz w:val="22"/>
          <w:szCs w:val="22"/>
        </w:rPr>
        <w:t xml:space="preserve"> and thus increas</w:t>
      </w:r>
      <w:r w:rsidR="00F51A5D">
        <w:rPr>
          <w:sz w:val="22"/>
          <w:szCs w:val="22"/>
        </w:rPr>
        <w:t>e</w:t>
      </w:r>
      <w:r w:rsidR="3C9D597E" w:rsidRPr="33354A02">
        <w:rPr>
          <w:sz w:val="22"/>
          <w:szCs w:val="22"/>
        </w:rPr>
        <w:t xml:space="preserve"> the visibility</w:t>
      </w:r>
      <w:r w:rsidR="6EB4B55B" w:rsidRPr="33354A02">
        <w:rPr>
          <w:sz w:val="22"/>
          <w:szCs w:val="22"/>
        </w:rPr>
        <w:t xml:space="preserve"> and participation</w:t>
      </w:r>
      <w:r w:rsidR="3C9D597E" w:rsidRPr="33354A02">
        <w:rPr>
          <w:sz w:val="22"/>
          <w:szCs w:val="22"/>
        </w:rPr>
        <w:t xml:space="preserve"> of UN Women </w:t>
      </w:r>
      <w:r w:rsidR="001F3825">
        <w:rPr>
          <w:sz w:val="22"/>
          <w:szCs w:val="22"/>
        </w:rPr>
        <w:t xml:space="preserve">as a whole, </w:t>
      </w:r>
      <w:r w:rsidR="3C9D597E" w:rsidRPr="33354A02">
        <w:rPr>
          <w:sz w:val="22"/>
          <w:szCs w:val="22"/>
        </w:rPr>
        <w:t xml:space="preserve">as well as of the </w:t>
      </w:r>
      <w:r w:rsidR="001F3825">
        <w:rPr>
          <w:sz w:val="22"/>
          <w:szCs w:val="22"/>
        </w:rPr>
        <w:t xml:space="preserve">UN Women Moldova </w:t>
      </w:r>
      <w:r w:rsidR="3C9D597E" w:rsidRPr="33354A02">
        <w:rPr>
          <w:sz w:val="22"/>
          <w:szCs w:val="22"/>
        </w:rPr>
        <w:t>Country Offic</w:t>
      </w:r>
      <w:r w:rsidR="7C194E0D" w:rsidRPr="33354A02">
        <w:rPr>
          <w:sz w:val="22"/>
          <w:szCs w:val="22"/>
        </w:rPr>
        <w:t>e</w:t>
      </w:r>
      <w:r w:rsidR="00BD7F06" w:rsidRPr="33354A02">
        <w:rPr>
          <w:sz w:val="22"/>
          <w:szCs w:val="22"/>
        </w:rPr>
        <w:t xml:space="preserve"> </w:t>
      </w:r>
      <w:r w:rsidR="28A78F67" w:rsidRPr="33354A02">
        <w:rPr>
          <w:sz w:val="22"/>
          <w:szCs w:val="22"/>
        </w:rPr>
        <w:t>and its donors.</w:t>
      </w:r>
    </w:p>
    <w:p w14:paraId="6AA32346" w14:textId="77777777" w:rsidR="00072A4C" w:rsidRDefault="00072A4C" w:rsidP="002D6DA0">
      <w:pPr>
        <w:rPr>
          <w:rFonts w:ascii="Times New Roman" w:eastAsia="Times New Roman" w:hAnsi="Times New Roman"/>
        </w:rPr>
      </w:pPr>
    </w:p>
    <w:p w14:paraId="0F8D2799" w14:textId="77777777" w:rsidR="00072A4C" w:rsidRDefault="00072A4C" w:rsidP="002D6DA0">
      <w:pPr>
        <w:ind w:left="360"/>
        <w:rPr>
          <w:b/>
          <w:sz w:val="22"/>
          <w:u w:val="single"/>
        </w:rPr>
      </w:pPr>
      <w:r>
        <w:rPr>
          <w:b/>
          <w:sz w:val="22"/>
        </w:rPr>
        <w:t xml:space="preserve">III. </w:t>
      </w:r>
      <w:r>
        <w:rPr>
          <w:b/>
          <w:sz w:val="22"/>
          <w:u w:val="single"/>
        </w:rPr>
        <w:t>Duties and Responsibilities:</w:t>
      </w:r>
    </w:p>
    <w:p w14:paraId="3534D307" w14:textId="77777777" w:rsidR="00072A4C" w:rsidRDefault="00072A4C" w:rsidP="002D6DA0">
      <w:pPr>
        <w:rPr>
          <w:rFonts w:ascii="Times New Roman" w:eastAsia="Times New Roman" w:hAnsi="Times New Roman"/>
        </w:rPr>
      </w:pPr>
    </w:p>
    <w:p w14:paraId="46908118" w14:textId="7DAD47F2" w:rsidR="00D47435" w:rsidRDefault="00072A4C" w:rsidP="002D6DA0">
      <w:pPr>
        <w:jc w:val="both"/>
        <w:rPr>
          <w:sz w:val="22"/>
        </w:rPr>
      </w:pPr>
      <w:r w:rsidRPr="0071318D">
        <w:rPr>
          <w:sz w:val="22"/>
        </w:rPr>
        <w:t xml:space="preserve">Working under the overall supervision of the </w:t>
      </w:r>
      <w:r w:rsidR="00812049">
        <w:rPr>
          <w:sz w:val="22"/>
        </w:rPr>
        <w:t>Communications Officer</w:t>
      </w:r>
      <w:r w:rsidRPr="0071318D">
        <w:rPr>
          <w:sz w:val="22"/>
        </w:rPr>
        <w:t>, the consultant will be responsible for</w:t>
      </w:r>
      <w:r w:rsidR="003869F3">
        <w:rPr>
          <w:sz w:val="22"/>
        </w:rPr>
        <w:t xml:space="preserve"> the</w:t>
      </w:r>
      <w:r w:rsidRPr="0071318D">
        <w:rPr>
          <w:sz w:val="22"/>
        </w:rPr>
        <w:t xml:space="preserve"> following:</w:t>
      </w:r>
    </w:p>
    <w:p w14:paraId="6DD4399E" w14:textId="77777777" w:rsidR="00880EDE" w:rsidRDefault="00880EDE" w:rsidP="002D6DA0">
      <w:pPr>
        <w:jc w:val="both"/>
        <w:rPr>
          <w:sz w:val="22"/>
        </w:rPr>
      </w:pPr>
    </w:p>
    <w:tbl>
      <w:tblPr>
        <w:tblStyle w:val="TableGrid"/>
        <w:tblW w:w="9265" w:type="dxa"/>
        <w:tblLook w:val="04A0" w:firstRow="1" w:lastRow="0" w:firstColumn="1" w:lastColumn="0" w:noHBand="0" w:noVBand="1"/>
      </w:tblPr>
      <w:tblGrid>
        <w:gridCol w:w="535"/>
        <w:gridCol w:w="7650"/>
        <w:gridCol w:w="1080"/>
      </w:tblGrid>
      <w:tr w:rsidR="00882223" w14:paraId="30350B32" w14:textId="77777777" w:rsidTr="003E72C0">
        <w:tc>
          <w:tcPr>
            <w:tcW w:w="535" w:type="dxa"/>
            <w:vAlign w:val="center"/>
          </w:tcPr>
          <w:p w14:paraId="55347291" w14:textId="06EDEA88" w:rsidR="00882223" w:rsidRPr="00FB3E6A" w:rsidRDefault="00882223" w:rsidP="00FB3E6A">
            <w:pPr>
              <w:jc w:val="center"/>
              <w:rPr>
                <w:b/>
                <w:sz w:val="22"/>
              </w:rPr>
            </w:pPr>
            <w:r w:rsidRPr="00882223">
              <w:rPr>
                <w:b/>
                <w:lang w:val="ru-RU"/>
              </w:rPr>
              <w:lastRenderedPageBreak/>
              <w:t>№</w:t>
            </w:r>
          </w:p>
        </w:tc>
        <w:tc>
          <w:tcPr>
            <w:tcW w:w="7650" w:type="dxa"/>
            <w:vAlign w:val="center"/>
          </w:tcPr>
          <w:p w14:paraId="39A9E5A9" w14:textId="690007C3" w:rsidR="00882223" w:rsidRPr="00FB3E6A" w:rsidRDefault="00882223" w:rsidP="00FB3E6A">
            <w:pPr>
              <w:jc w:val="center"/>
              <w:rPr>
                <w:b/>
                <w:sz w:val="22"/>
              </w:rPr>
            </w:pPr>
            <w:r w:rsidRPr="00FB3E6A">
              <w:rPr>
                <w:b/>
                <w:sz w:val="22"/>
              </w:rPr>
              <w:t>Tasks</w:t>
            </w:r>
          </w:p>
        </w:tc>
        <w:tc>
          <w:tcPr>
            <w:tcW w:w="1080" w:type="dxa"/>
            <w:vAlign w:val="center"/>
          </w:tcPr>
          <w:p w14:paraId="45DC51A5" w14:textId="4136A433" w:rsidR="00882223" w:rsidRPr="00FB3E6A" w:rsidRDefault="00882223" w:rsidP="00FB3E6A">
            <w:pPr>
              <w:jc w:val="center"/>
              <w:rPr>
                <w:b/>
                <w:sz w:val="22"/>
              </w:rPr>
            </w:pPr>
            <w:r w:rsidRPr="00FB3E6A">
              <w:rPr>
                <w:b/>
                <w:sz w:val="22"/>
              </w:rPr>
              <w:t>Estimated workload, days</w:t>
            </w:r>
          </w:p>
        </w:tc>
      </w:tr>
      <w:tr w:rsidR="00882223" w14:paraId="7F1A0BB0" w14:textId="77777777" w:rsidTr="003E72C0">
        <w:tc>
          <w:tcPr>
            <w:tcW w:w="535" w:type="dxa"/>
            <w:vAlign w:val="center"/>
          </w:tcPr>
          <w:p w14:paraId="139DEE2C" w14:textId="27E75BD8" w:rsidR="00882223" w:rsidRDefault="00882223" w:rsidP="00FB3E6A">
            <w:pPr>
              <w:jc w:val="center"/>
              <w:rPr>
                <w:sz w:val="22"/>
              </w:rPr>
            </w:pPr>
            <w:r>
              <w:rPr>
                <w:sz w:val="22"/>
              </w:rPr>
              <w:t>1</w:t>
            </w:r>
          </w:p>
        </w:tc>
        <w:tc>
          <w:tcPr>
            <w:tcW w:w="7650" w:type="dxa"/>
          </w:tcPr>
          <w:p w14:paraId="7DFB5859" w14:textId="5460E0E9" w:rsidR="00882223" w:rsidRDefault="00882223" w:rsidP="00FB3E6A">
            <w:pPr>
              <w:tabs>
                <w:tab w:val="left" w:pos="720"/>
              </w:tabs>
              <w:ind w:left="90" w:right="195"/>
              <w:jc w:val="both"/>
              <w:rPr>
                <w:sz w:val="22"/>
              </w:rPr>
            </w:pPr>
            <w:r w:rsidRPr="00FB3E6A">
              <w:rPr>
                <w:sz w:val="22"/>
                <w:szCs w:val="22"/>
              </w:rPr>
              <w:t xml:space="preserve">Provide substantive contribution to elaboration of the local communication activities and campaigns concepts in strict compliance with HQ and </w:t>
            </w:r>
            <w:r w:rsidRPr="00882223">
              <w:rPr>
                <w:sz w:val="22"/>
                <w:szCs w:val="22"/>
              </w:rPr>
              <w:t>Regional guidelines</w:t>
            </w:r>
          </w:p>
        </w:tc>
        <w:tc>
          <w:tcPr>
            <w:tcW w:w="1080" w:type="dxa"/>
            <w:vAlign w:val="center"/>
          </w:tcPr>
          <w:p w14:paraId="2E7950B5" w14:textId="3634B895" w:rsidR="00882223" w:rsidRDefault="0022138F" w:rsidP="00FB4353">
            <w:pPr>
              <w:jc w:val="center"/>
              <w:rPr>
                <w:sz w:val="22"/>
              </w:rPr>
            </w:pPr>
            <w:r>
              <w:rPr>
                <w:sz w:val="22"/>
              </w:rPr>
              <w:t>5</w:t>
            </w:r>
            <w:r w:rsidR="004A2FFB">
              <w:rPr>
                <w:sz w:val="22"/>
              </w:rPr>
              <w:t>0</w:t>
            </w:r>
          </w:p>
        </w:tc>
      </w:tr>
      <w:tr w:rsidR="00882223" w14:paraId="0DD4B0FE" w14:textId="77777777" w:rsidTr="003E72C0">
        <w:tc>
          <w:tcPr>
            <w:tcW w:w="535" w:type="dxa"/>
            <w:vAlign w:val="center"/>
          </w:tcPr>
          <w:p w14:paraId="7949FA3D" w14:textId="2447396C" w:rsidR="00882223" w:rsidRDefault="00882223" w:rsidP="00FB3E6A">
            <w:pPr>
              <w:jc w:val="center"/>
              <w:rPr>
                <w:sz w:val="22"/>
              </w:rPr>
            </w:pPr>
            <w:r>
              <w:rPr>
                <w:sz w:val="22"/>
              </w:rPr>
              <w:t>2</w:t>
            </w:r>
          </w:p>
        </w:tc>
        <w:tc>
          <w:tcPr>
            <w:tcW w:w="7650" w:type="dxa"/>
          </w:tcPr>
          <w:p w14:paraId="253F5A45" w14:textId="3FACEC96" w:rsidR="00882223" w:rsidRDefault="00882223" w:rsidP="00FB3E6A">
            <w:pPr>
              <w:tabs>
                <w:tab w:val="left" w:pos="720"/>
              </w:tabs>
              <w:ind w:left="90" w:right="195"/>
              <w:jc w:val="both"/>
              <w:rPr>
                <w:sz w:val="22"/>
              </w:rPr>
            </w:pPr>
            <w:r w:rsidRPr="00FB3E6A">
              <w:rPr>
                <w:sz w:val="22"/>
                <w:szCs w:val="22"/>
              </w:rPr>
              <w:t xml:space="preserve">Contribute to the production of content and communication materials </w:t>
            </w:r>
            <w:r>
              <w:rPr>
                <w:sz w:val="22"/>
                <w:szCs w:val="22"/>
              </w:rPr>
              <w:t xml:space="preserve">- </w:t>
            </w:r>
            <w:r w:rsidRPr="00FB3E6A">
              <w:rPr>
                <w:sz w:val="22"/>
                <w:szCs w:val="22"/>
              </w:rPr>
              <w:t>human stories, videos, articles for website</w:t>
            </w:r>
            <w:r>
              <w:rPr>
                <w:sz w:val="22"/>
                <w:szCs w:val="22"/>
              </w:rPr>
              <w:t>,</w:t>
            </w:r>
            <w:r w:rsidRPr="00FB3E6A">
              <w:rPr>
                <w:sz w:val="22"/>
                <w:szCs w:val="22"/>
              </w:rPr>
              <w:t xml:space="preserve"> etc.</w:t>
            </w:r>
          </w:p>
        </w:tc>
        <w:tc>
          <w:tcPr>
            <w:tcW w:w="1080" w:type="dxa"/>
            <w:vAlign w:val="center"/>
          </w:tcPr>
          <w:p w14:paraId="0A76E24F" w14:textId="6F511841" w:rsidR="00882223" w:rsidRDefault="004A2FFB" w:rsidP="00FB4353">
            <w:pPr>
              <w:jc w:val="center"/>
              <w:rPr>
                <w:sz w:val="22"/>
              </w:rPr>
            </w:pPr>
            <w:r>
              <w:rPr>
                <w:sz w:val="22"/>
              </w:rPr>
              <w:t>50</w:t>
            </w:r>
          </w:p>
        </w:tc>
      </w:tr>
      <w:tr w:rsidR="00882223" w14:paraId="5CA82B27" w14:textId="77777777" w:rsidTr="003E72C0">
        <w:tc>
          <w:tcPr>
            <w:tcW w:w="535" w:type="dxa"/>
            <w:vAlign w:val="center"/>
          </w:tcPr>
          <w:p w14:paraId="53B18B76" w14:textId="24AE7C2B" w:rsidR="00882223" w:rsidRDefault="00882223" w:rsidP="00FB3E6A">
            <w:pPr>
              <w:jc w:val="center"/>
              <w:rPr>
                <w:sz w:val="22"/>
              </w:rPr>
            </w:pPr>
            <w:r>
              <w:rPr>
                <w:sz w:val="22"/>
              </w:rPr>
              <w:t>3</w:t>
            </w:r>
          </w:p>
        </w:tc>
        <w:tc>
          <w:tcPr>
            <w:tcW w:w="7650" w:type="dxa"/>
          </w:tcPr>
          <w:p w14:paraId="3396ADE8" w14:textId="469ABA8C" w:rsidR="00882223" w:rsidRDefault="00882223" w:rsidP="00FB3E6A">
            <w:pPr>
              <w:tabs>
                <w:tab w:val="left" w:pos="720"/>
              </w:tabs>
              <w:ind w:left="90" w:right="195"/>
              <w:jc w:val="both"/>
              <w:rPr>
                <w:sz w:val="22"/>
              </w:rPr>
            </w:pPr>
            <w:r w:rsidRPr="00FB3E6A">
              <w:rPr>
                <w:sz w:val="22"/>
                <w:szCs w:val="22"/>
              </w:rPr>
              <w:t>Contribute to the production of visual content</w:t>
            </w:r>
            <w:r>
              <w:rPr>
                <w:sz w:val="22"/>
                <w:szCs w:val="22"/>
              </w:rPr>
              <w:t xml:space="preserve"> - </w:t>
            </w:r>
            <w:r w:rsidR="00933353">
              <w:rPr>
                <w:sz w:val="22"/>
                <w:szCs w:val="22"/>
              </w:rPr>
              <w:t>s</w:t>
            </w:r>
            <w:r w:rsidRPr="00FB3E6A">
              <w:rPr>
                <w:sz w:val="22"/>
                <w:szCs w:val="22"/>
              </w:rPr>
              <w:t>ocial media cards</w:t>
            </w:r>
            <w:r>
              <w:rPr>
                <w:sz w:val="22"/>
                <w:szCs w:val="22"/>
              </w:rPr>
              <w:t>, etc.</w:t>
            </w:r>
          </w:p>
        </w:tc>
        <w:tc>
          <w:tcPr>
            <w:tcW w:w="1080" w:type="dxa"/>
            <w:vAlign w:val="center"/>
          </w:tcPr>
          <w:p w14:paraId="369A6883" w14:textId="1DE28EB5" w:rsidR="00882223" w:rsidRDefault="004A2FFB" w:rsidP="00FB4353">
            <w:pPr>
              <w:jc w:val="center"/>
              <w:rPr>
                <w:sz w:val="22"/>
              </w:rPr>
            </w:pPr>
            <w:r>
              <w:rPr>
                <w:sz w:val="22"/>
              </w:rPr>
              <w:t>20</w:t>
            </w:r>
          </w:p>
        </w:tc>
      </w:tr>
      <w:tr w:rsidR="00882223" w14:paraId="2938FB0E" w14:textId="77777777" w:rsidTr="003E72C0">
        <w:tc>
          <w:tcPr>
            <w:tcW w:w="535" w:type="dxa"/>
            <w:vAlign w:val="center"/>
          </w:tcPr>
          <w:p w14:paraId="45A164F5" w14:textId="75B89BB6" w:rsidR="00882223" w:rsidRDefault="00882223" w:rsidP="00FB3E6A">
            <w:pPr>
              <w:jc w:val="center"/>
              <w:rPr>
                <w:sz w:val="22"/>
              </w:rPr>
            </w:pPr>
            <w:r>
              <w:rPr>
                <w:sz w:val="22"/>
              </w:rPr>
              <w:t>4</w:t>
            </w:r>
          </w:p>
        </w:tc>
        <w:tc>
          <w:tcPr>
            <w:tcW w:w="7650" w:type="dxa"/>
          </w:tcPr>
          <w:p w14:paraId="3A8C4E89" w14:textId="0879E709" w:rsidR="00882223" w:rsidRDefault="00882223" w:rsidP="00FB3E6A">
            <w:pPr>
              <w:ind w:left="90" w:right="195"/>
              <w:jc w:val="both"/>
              <w:rPr>
                <w:sz w:val="22"/>
              </w:rPr>
            </w:pPr>
            <w:r w:rsidRPr="00FB3E6A">
              <w:rPr>
                <w:sz w:val="22"/>
                <w:szCs w:val="22"/>
              </w:rPr>
              <w:t xml:space="preserve">Draft and plan campaigns-related content for Social Media channels </w:t>
            </w:r>
            <w:r w:rsidR="00933353">
              <w:rPr>
                <w:sz w:val="22"/>
                <w:szCs w:val="22"/>
              </w:rPr>
              <w:t xml:space="preserve">- </w:t>
            </w:r>
            <w:r w:rsidRPr="00FB3E6A">
              <w:rPr>
                <w:sz w:val="22"/>
                <w:szCs w:val="22"/>
              </w:rPr>
              <w:t>Facebook, Twitter, and Instagram</w:t>
            </w:r>
          </w:p>
        </w:tc>
        <w:tc>
          <w:tcPr>
            <w:tcW w:w="1080" w:type="dxa"/>
            <w:vAlign w:val="center"/>
          </w:tcPr>
          <w:p w14:paraId="33ADAFAB" w14:textId="39520A4E" w:rsidR="00882223" w:rsidRDefault="004A2FFB" w:rsidP="00FB4353">
            <w:pPr>
              <w:jc w:val="center"/>
              <w:rPr>
                <w:sz w:val="22"/>
              </w:rPr>
            </w:pPr>
            <w:r>
              <w:rPr>
                <w:sz w:val="22"/>
              </w:rPr>
              <w:t>20</w:t>
            </w:r>
          </w:p>
        </w:tc>
      </w:tr>
      <w:tr w:rsidR="00882223" w14:paraId="58EDCBF1" w14:textId="77777777" w:rsidTr="003E72C0">
        <w:tc>
          <w:tcPr>
            <w:tcW w:w="535" w:type="dxa"/>
            <w:vAlign w:val="center"/>
          </w:tcPr>
          <w:p w14:paraId="4EC8CD0F" w14:textId="78518C4F" w:rsidR="00882223" w:rsidRDefault="00882223" w:rsidP="00FB3E6A">
            <w:pPr>
              <w:jc w:val="center"/>
              <w:rPr>
                <w:sz w:val="22"/>
              </w:rPr>
            </w:pPr>
            <w:r>
              <w:rPr>
                <w:sz w:val="22"/>
              </w:rPr>
              <w:t>5</w:t>
            </w:r>
          </w:p>
        </w:tc>
        <w:tc>
          <w:tcPr>
            <w:tcW w:w="7650" w:type="dxa"/>
          </w:tcPr>
          <w:p w14:paraId="0A0409F4" w14:textId="02B0F066" w:rsidR="00882223" w:rsidRDefault="00882223" w:rsidP="00FB3E6A">
            <w:pPr>
              <w:tabs>
                <w:tab w:val="left" w:pos="720"/>
              </w:tabs>
              <w:ind w:left="90" w:right="195"/>
              <w:jc w:val="both"/>
              <w:rPr>
                <w:sz w:val="22"/>
              </w:rPr>
            </w:pPr>
            <w:r w:rsidRPr="00FB3E6A">
              <w:rPr>
                <w:sz w:val="22"/>
                <w:szCs w:val="22"/>
              </w:rPr>
              <w:t>Elaborate concept notes for the campaign events, coordinate events visibility and logistical arrangements</w:t>
            </w:r>
          </w:p>
        </w:tc>
        <w:tc>
          <w:tcPr>
            <w:tcW w:w="1080" w:type="dxa"/>
            <w:vAlign w:val="center"/>
          </w:tcPr>
          <w:p w14:paraId="57FE7C27" w14:textId="06C4119E" w:rsidR="00882223" w:rsidRDefault="00714645" w:rsidP="00FB4353">
            <w:pPr>
              <w:jc w:val="center"/>
              <w:rPr>
                <w:sz w:val="22"/>
              </w:rPr>
            </w:pPr>
            <w:r>
              <w:rPr>
                <w:sz w:val="22"/>
              </w:rPr>
              <w:t>1</w:t>
            </w:r>
            <w:r w:rsidR="009A646D">
              <w:rPr>
                <w:sz w:val="22"/>
              </w:rPr>
              <w:t>0</w:t>
            </w:r>
          </w:p>
        </w:tc>
      </w:tr>
      <w:tr w:rsidR="00882223" w14:paraId="06FE58BA" w14:textId="77777777" w:rsidTr="003E72C0">
        <w:tc>
          <w:tcPr>
            <w:tcW w:w="535" w:type="dxa"/>
            <w:vAlign w:val="center"/>
          </w:tcPr>
          <w:p w14:paraId="608C2CB0" w14:textId="4279D67B" w:rsidR="00882223" w:rsidRDefault="00882223" w:rsidP="00882223">
            <w:pPr>
              <w:jc w:val="center"/>
              <w:rPr>
                <w:sz w:val="22"/>
              </w:rPr>
            </w:pPr>
            <w:r>
              <w:rPr>
                <w:sz w:val="22"/>
              </w:rPr>
              <w:t>6</w:t>
            </w:r>
          </w:p>
        </w:tc>
        <w:tc>
          <w:tcPr>
            <w:tcW w:w="7650" w:type="dxa"/>
          </w:tcPr>
          <w:p w14:paraId="7C9B570B" w14:textId="291FC2FC" w:rsidR="00882223" w:rsidRPr="00882223" w:rsidRDefault="00882223" w:rsidP="00FB3E6A">
            <w:pPr>
              <w:tabs>
                <w:tab w:val="left" w:pos="720"/>
              </w:tabs>
              <w:ind w:left="90" w:right="195"/>
              <w:jc w:val="both"/>
              <w:rPr>
                <w:sz w:val="22"/>
                <w:szCs w:val="22"/>
              </w:rPr>
            </w:pPr>
            <w:r w:rsidRPr="00FB3E6A">
              <w:rPr>
                <w:sz w:val="22"/>
                <w:szCs w:val="22"/>
              </w:rPr>
              <w:t xml:space="preserve">Draft </w:t>
            </w:r>
            <w:r w:rsidR="00971E20">
              <w:rPr>
                <w:sz w:val="22"/>
                <w:szCs w:val="22"/>
              </w:rPr>
              <w:t>m</w:t>
            </w:r>
            <w:r w:rsidRPr="00FB3E6A">
              <w:rPr>
                <w:sz w:val="22"/>
                <w:szCs w:val="22"/>
              </w:rPr>
              <w:t xml:space="preserve">edia </w:t>
            </w:r>
            <w:r w:rsidR="00971E20">
              <w:rPr>
                <w:sz w:val="22"/>
                <w:szCs w:val="22"/>
              </w:rPr>
              <w:t>i</w:t>
            </w:r>
            <w:r w:rsidRPr="00FB3E6A">
              <w:rPr>
                <w:sz w:val="22"/>
                <w:szCs w:val="22"/>
              </w:rPr>
              <w:t xml:space="preserve">nvitations and </w:t>
            </w:r>
            <w:r w:rsidR="00971E20">
              <w:rPr>
                <w:sz w:val="22"/>
                <w:szCs w:val="22"/>
              </w:rPr>
              <w:t>p</w:t>
            </w:r>
            <w:r w:rsidRPr="00FB3E6A">
              <w:rPr>
                <w:sz w:val="22"/>
                <w:szCs w:val="22"/>
              </w:rPr>
              <w:t xml:space="preserve">ress </w:t>
            </w:r>
            <w:r w:rsidR="00971E20">
              <w:rPr>
                <w:sz w:val="22"/>
                <w:szCs w:val="22"/>
              </w:rPr>
              <w:t>r</w:t>
            </w:r>
            <w:r w:rsidRPr="00FB3E6A">
              <w:rPr>
                <w:sz w:val="22"/>
                <w:szCs w:val="22"/>
              </w:rPr>
              <w:t>eleases</w:t>
            </w:r>
          </w:p>
        </w:tc>
        <w:tc>
          <w:tcPr>
            <w:tcW w:w="1080" w:type="dxa"/>
            <w:vAlign w:val="center"/>
          </w:tcPr>
          <w:p w14:paraId="6E672B8B" w14:textId="14B1F787" w:rsidR="00882223" w:rsidRDefault="0022138F" w:rsidP="00FB4353">
            <w:pPr>
              <w:jc w:val="center"/>
              <w:rPr>
                <w:sz w:val="22"/>
              </w:rPr>
            </w:pPr>
            <w:r>
              <w:rPr>
                <w:sz w:val="22"/>
              </w:rPr>
              <w:t>5</w:t>
            </w:r>
          </w:p>
        </w:tc>
      </w:tr>
      <w:tr w:rsidR="00971E20" w14:paraId="6C0DEC7A" w14:textId="77777777" w:rsidTr="003E72C0">
        <w:tc>
          <w:tcPr>
            <w:tcW w:w="535" w:type="dxa"/>
            <w:vAlign w:val="center"/>
          </w:tcPr>
          <w:p w14:paraId="315911D5" w14:textId="251785D2" w:rsidR="00971E20" w:rsidRDefault="00971E20" w:rsidP="00882223">
            <w:pPr>
              <w:jc w:val="center"/>
              <w:rPr>
                <w:sz w:val="22"/>
              </w:rPr>
            </w:pPr>
            <w:r>
              <w:rPr>
                <w:sz w:val="22"/>
              </w:rPr>
              <w:t>7</w:t>
            </w:r>
          </w:p>
        </w:tc>
        <w:tc>
          <w:tcPr>
            <w:tcW w:w="7650" w:type="dxa"/>
          </w:tcPr>
          <w:p w14:paraId="410DE781" w14:textId="3FF007ED" w:rsidR="00971E20" w:rsidRPr="00971E20" w:rsidRDefault="00971E20" w:rsidP="00882223">
            <w:pPr>
              <w:tabs>
                <w:tab w:val="left" w:pos="720"/>
              </w:tabs>
              <w:ind w:left="90" w:right="195"/>
              <w:jc w:val="both"/>
              <w:rPr>
                <w:sz w:val="22"/>
                <w:szCs w:val="22"/>
              </w:rPr>
            </w:pPr>
            <w:r>
              <w:rPr>
                <w:sz w:val="22"/>
                <w:szCs w:val="22"/>
              </w:rPr>
              <w:t xml:space="preserve">Other </w:t>
            </w:r>
            <w:r w:rsidR="000E2983">
              <w:rPr>
                <w:sz w:val="22"/>
                <w:szCs w:val="22"/>
              </w:rPr>
              <w:t xml:space="preserve">ad hoc tasks </w:t>
            </w:r>
            <w:r w:rsidR="001E332D">
              <w:rPr>
                <w:sz w:val="22"/>
                <w:szCs w:val="22"/>
              </w:rPr>
              <w:t xml:space="preserve">to support UN Women </w:t>
            </w:r>
            <w:r w:rsidR="00322695">
              <w:rPr>
                <w:sz w:val="22"/>
                <w:szCs w:val="22"/>
              </w:rPr>
              <w:t>c</w:t>
            </w:r>
            <w:r w:rsidR="001E332D">
              <w:rPr>
                <w:sz w:val="22"/>
                <w:szCs w:val="22"/>
              </w:rPr>
              <w:t>ommunication</w:t>
            </w:r>
            <w:r w:rsidR="00322695">
              <w:rPr>
                <w:sz w:val="22"/>
                <w:szCs w:val="22"/>
              </w:rPr>
              <w:t xml:space="preserve"> team </w:t>
            </w:r>
            <w:r w:rsidR="001E332D">
              <w:rPr>
                <w:sz w:val="22"/>
                <w:szCs w:val="22"/>
              </w:rPr>
              <w:t xml:space="preserve"> </w:t>
            </w:r>
          </w:p>
        </w:tc>
        <w:tc>
          <w:tcPr>
            <w:tcW w:w="1080" w:type="dxa"/>
            <w:vAlign w:val="center"/>
          </w:tcPr>
          <w:p w14:paraId="4D771282" w14:textId="6839E2D8" w:rsidR="00971E20" w:rsidRDefault="0022138F" w:rsidP="00FB4353">
            <w:pPr>
              <w:jc w:val="center"/>
              <w:rPr>
                <w:sz w:val="22"/>
              </w:rPr>
            </w:pPr>
            <w:r>
              <w:rPr>
                <w:sz w:val="22"/>
              </w:rPr>
              <w:t>5</w:t>
            </w:r>
          </w:p>
        </w:tc>
      </w:tr>
      <w:tr w:rsidR="001133DC" w14:paraId="3F1E4686" w14:textId="77777777" w:rsidTr="003E72C0">
        <w:tc>
          <w:tcPr>
            <w:tcW w:w="8185" w:type="dxa"/>
            <w:gridSpan w:val="2"/>
            <w:vAlign w:val="center"/>
          </w:tcPr>
          <w:p w14:paraId="49930580" w14:textId="25915F3C" w:rsidR="001133DC" w:rsidRPr="00FB3E6A" w:rsidRDefault="001133DC" w:rsidP="00882223">
            <w:pPr>
              <w:tabs>
                <w:tab w:val="left" w:pos="720"/>
              </w:tabs>
              <w:ind w:left="90" w:right="195"/>
              <w:jc w:val="both"/>
              <w:rPr>
                <w:b/>
                <w:bCs/>
                <w:sz w:val="22"/>
                <w:szCs w:val="22"/>
              </w:rPr>
            </w:pPr>
            <w:r w:rsidRPr="00FB3E6A">
              <w:rPr>
                <w:b/>
                <w:bCs/>
                <w:sz w:val="22"/>
                <w:szCs w:val="22"/>
              </w:rPr>
              <w:t xml:space="preserve">Total: </w:t>
            </w:r>
          </w:p>
        </w:tc>
        <w:tc>
          <w:tcPr>
            <w:tcW w:w="1080" w:type="dxa"/>
          </w:tcPr>
          <w:p w14:paraId="2846CC74" w14:textId="6804BBA9" w:rsidR="001133DC" w:rsidRPr="00FB3E6A" w:rsidRDefault="001133DC" w:rsidP="00FB3E6A">
            <w:pPr>
              <w:jc w:val="center"/>
              <w:rPr>
                <w:b/>
                <w:bCs/>
                <w:sz w:val="22"/>
              </w:rPr>
            </w:pPr>
            <w:r w:rsidRPr="00FB3E6A">
              <w:rPr>
                <w:b/>
                <w:bCs/>
                <w:sz w:val="22"/>
              </w:rPr>
              <w:t xml:space="preserve">Up to </w:t>
            </w:r>
            <w:r w:rsidR="002A3D08">
              <w:rPr>
                <w:b/>
                <w:bCs/>
                <w:sz w:val="22"/>
              </w:rPr>
              <w:t>160</w:t>
            </w:r>
          </w:p>
        </w:tc>
      </w:tr>
    </w:tbl>
    <w:p w14:paraId="5AB401DC" w14:textId="6974DB5D" w:rsidR="00005C2F" w:rsidRDefault="00005C2F" w:rsidP="00F56ABE">
      <w:pPr>
        <w:tabs>
          <w:tab w:val="left" w:pos="720"/>
        </w:tabs>
        <w:jc w:val="both"/>
        <w:rPr>
          <w:sz w:val="22"/>
        </w:rPr>
      </w:pPr>
    </w:p>
    <w:p w14:paraId="6A604787" w14:textId="7F70AD7B" w:rsidR="001A2B2C" w:rsidRPr="00CA2191" w:rsidRDefault="001A2B2C" w:rsidP="001A2B2C">
      <w:pPr>
        <w:ind w:left="360"/>
      </w:pPr>
      <w:r>
        <w:rPr>
          <w:b/>
          <w:sz w:val="22"/>
        </w:rPr>
        <w:t xml:space="preserve">IV. </w:t>
      </w:r>
      <w:r w:rsidRPr="001A2B2C">
        <w:rPr>
          <w:b/>
          <w:sz w:val="22"/>
        </w:rPr>
        <w:t>D</w:t>
      </w:r>
      <w:r w:rsidR="00B31AB2">
        <w:rPr>
          <w:b/>
          <w:sz w:val="22"/>
        </w:rPr>
        <w:t xml:space="preserve">eliverables and Timeframe </w:t>
      </w:r>
    </w:p>
    <w:p w14:paraId="0AA5038D" w14:textId="77777777" w:rsidR="001A2B2C" w:rsidRPr="00CA2191" w:rsidRDefault="001A2B2C" w:rsidP="00B31AB2">
      <w:pPr>
        <w:jc w:val="both"/>
        <w:rPr>
          <w:b/>
        </w:rPr>
      </w:pPr>
    </w:p>
    <w:p w14:paraId="5098F2D5" w14:textId="13D8390F" w:rsidR="006C7B5E" w:rsidRPr="00CA2191" w:rsidRDefault="001A2B2C" w:rsidP="00B31AB2">
      <w:pPr>
        <w:jc w:val="both"/>
      </w:pPr>
      <w:r w:rsidRPr="00FB3E6A">
        <w:rPr>
          <w:sz w:val="22"/>
        </w:rPr>
        <w:t>The consultant will be expected to complete the following deliverables within the indicative timeframe:</w:t>
      </w:r>
    </w:p>
    <w:tbl>
      <w:tblPr>
        <w:tblStyle w:val="TableGrid"/>
        <w:tblW w:w="9270" w:type="dxa"/>
        <w:tblInd w:w="-5" w:type="dxa"/>
        <w:tblLook w:val="04A0" w:firstRow="1" w:lastRow="0" w:firstColumn="1" w:lastColumn="0" w:noHBand="0" w:noVBand="1"/>
      </w:tblPr>
      <w:tblGrid>
        <w:gridCol w:w="540"/>
        <w:gridCol w:w="6840"/>
        <w:gridCol w:w="1890"/>
      </w:tblGrid>
      <w:tr w:rsidR="00A70D82" w:rsidRPr="00CA2191" w14:paraId="72201F0A" w14:textId="77777777" w:rsidTr="003E72C0">
        <w:tc>
          <w:tcPr>
            <w:tcW w:w="540" w:type="dxa"/>
            <w:vAlign w:val="center"/>
          </w:tcPr>
          <w:p w14:paraId="6CDCFA33" w14:textId="147A7CD2" w:rsidR="00A70D82" w:rsidRPr="00FB3E6A" w:rsidRDefault="00A70D82" w:rsidP="002D4BB0">
            <w:pPr>
              <w:jc w:val="center"/>
              <w:rPr>
                <w:b/>
                <w:sz w:val="22"/>
                <w:szCs w:val="22"/>
                <w:lang w:val="ru-RU"/>
              </w:rPr>
            </w:pPr>
            <w:r w:rsidRPr="00FB3E6A">
              <w:rPr>
                <w:b/>
                <w:sz w:val="22"/>
                <w:szCs w:val="22"/>
                <w:lang w:val="ru-RU"/>
              </w:rPr>
              <w:t>№</w:t>
            </w:r>
          </w:p>
        </w:tc>
        <w:tc>
          <w:tcPr>
            <w:tcW w:w="6840" w:type="dxa"/>
            <w:vAlign w:val="center"/>
          </w:tcPr>
          <w:p w14:paraId="1B794B9C" w14:textId="6911BEC7" w:rsidR="00A70D82" w:rsidRPr="00FB3E6A" w:rsidRDefault="00A70D82" w:rsidP="002D4BB0">
            <w:pPr>
              <w:jc w:val="center"/>
              <w:rPr>
                <w:b/>
                <w:sz w:val="22"/>
                <w:szCs w:val="22"/>
                <w:lang w:val="ru-RU"/>
              </w:rPr>
            </w:pPr>
            <w:r w:rsidRPr="00FB3E6A">
              <w:rPr>
                <w:b/>
                <w:sz w:val="22"/>
                <w:szCs w:val="22"/>
              </w:rPr>
              <w:t>Deliverables</w:t>
            </w:r>
          </w:p>
        </w:tc>
        <w:tc>
          <w:tcPr>
            <w:tcW w:w="1890" w:type="dxa"/>
            <w:vAlign w:val="center"/>
          </w:tcPr>
          <w:p w14:paraId="175657B9" w14:textId="2A62879C" w:rsidR="00A70D82" w:rsidRPr="00FB3E6A" w:rsidRDefault="00A70D82" w:rsidP="002D4BB0">
            <w:pPr>
              <w:jc w:val="center"/>
              <w:rPr>
                <w:b/>
                <w:sz w:val="22"/>
                <w:szCs w:val="22"/>
              </w:rPr>
            </w:pPr>
            <w:r w:rsidRPr="00FB3E6A">
              <w:rPr>
                <w:b/>
                <w:sz w:val="22"/>
                <w:szCs w:val="22"/>
              </w:rPr>
              <w:t>Delivery Deadline</w:t>
            </w:r>
          </w:p>
        </w:tc>
      </w:tr>
      <w:tr w:rsidR="007A70F4" w:rsidRPr="00CA2191" w14:paraId="36CC4E9C" w14:textId="77777777" w:rsidTr="003E72C0">
        <w:trPr>
          <w:trHeight w:val="521"/>
        </w:trPr>
        <w:tc>
          <w:tcPr>
            <w:tcW w:w="540" w:type="dxa"/>
            <w:vAlign w:val="center"/>
          </w:tcPr>
          <w:p w14:paraId="032268D8" w14:textId="273F1F54" w:rsidR="007A70F4" w:rsidRDefault="007A70F4" w:rsidP="007A70F4">
            <w:pPr>
              <w:spacing w:line="276" w:lineRule="auto"/>
              <w:jc w:val="center"/>
              <w:rPr>
                <w:sz w:val="22"/>
                <w:szCs w:val="22"/>
              </w:rPr>
            </w:pPr>
            <w:r>
              <w:rPr>
                <w:sz w:val="22"/>
                <w:szCs w:val="22"/>
              </w:rPr>
              <w:t>2</w:t>
            </w:r>
          </w:p>
        </w:tc>
        <w:tc>
          <w:tcPr>
            <w:tcW w:w="6840" w:type="dxa"/>
            <w:vAlign w:val="center"/>
          </w:tcPr>
          <w:p w14:paraId="5A1CE0FD" w14:textId="51DAF873"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20F01E6F" w14:textId="19400648" w:rsidR="007A70F4" w:rsidRPr="00B31AB2" w:rsidRDefault="007A70F4" w:rsidP="007A70F4">
            <w:pPr>
              <w:jc w:val="center"/>
              <w:rPr>
                <w:sz w:val="22"/>
                <w:szCs w:val="22"/>
              </w:rPr>
            </w:pPr>
            <w:r w:rsidRPr="632BEF75">
              <w:rPr>
                <w:sz w:val="22"/>
                <w:szCs w:val="22"/>
              </w:rPr>
              <w:t>1 June 2022</w:t>
            </w:r>
          </w:p>
        </w:tc>
      </w:tr>
      <w:tr w:rsidR="007A70F4" w:rsidRPr="00CA2191" w14:paraId="3ADC4CD3" w14:textId="77777777" w:rsidTr="003E72C0">
        <w:trPr>
          <w:trHeight w:val="521"/>
        </w:trPr>
        <w:tc>
          <w:tcPr>
            <w:tcW w:w="540" w:type="dxa"/>
            <w:vAlign w:val="center"/>
          </w:tcPr>
          <w:p w14:paraId="1C30B36C" w14:textId="19AA366A" w:rsidR="007A70F4" w:rsidRPr="00F7468E" w:rsidRDefault="007A70F4" w:rsidP="007A70F4">
            <w:pPr>
              <w:spacing w:line="276" w:lineRule="auto"/>
              <w:jc w:val="center"/>
              <w:rPr>
                <w:sz w:val="22"/>
                <w:szCs w:val="22"/>
              </w:rPr>
            </w:pPr>
            <w:r>
              <w:rPr>
                <w:sz w:val="22"/>
                <w:szCs w:val="22"/>
              </w:rPr>
              <w:t>3</w:t>
            </w:r>
          </w:p>
        </w:tc>
        <w:tc>
          <w:tcPr>
            <w:tcW w:w="6840" w:type="dxa"/>
            <w:vAlign w:val="center"/>
          </w:tcPr>
          <w:p w14:paraId="76B63E08" w14:textId="587A2F43"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4876B85C" w14:textId="09FF4B85" w:rsidR="007A70F4" w:rsidRPr="00FB3E6A" w:rsidRDefault="007A70F4" w:rsidP="007A70F4">
            <w:pPr>
              <w:spacing w:line="276" w:lineRule="auto"/>
              <w:jc w:val="center"/>
              <w:rPr>
                <w:sz w:val="22"/>
                <w:szCs w:val="22"/>
              </w:rPr>
            </w:pPr>
            <w:r w:rsidRPr="632BEF75">
              <w:rPr>
                <w:sz w:val="22"/>
                <w:szCs w:val="22"/>
              </w:rPr>
              <w:t>1 July 2022</w:t>
            </w:r>
          </w:p>
        </w:tc>
      </w:tr>
      <w:tr w:rsidR="007A70F4" w:rsidRPr="00CA2191" w14:paraId="17FF76A4" w14:textId="77777777" w:rsidTr="003E72C0">
        <w:trPr>
          <w:trHeight w:val="521"/>
        </w:trPr>
        <w:tc>
          <w:tcPr>
            <w:tcW w:w="540" w:type="dxa"/>
            <w:vAlign w:val="center"/>
          </w:tcPr>
          <w:p w14:paraId="58D3B358" w14:textId="31F6472B" w:rsidR="007A70F4" w:rsidRPr="00F7468E" w:rsidRDefault="007A70F4" w:rsidP="007A70F4">
            <w:pPr>
              <w:spacing w:line="276" w:lineRule="auto"/>
              <w:jc w:val="center"/>
              <w:rPr>
                <w:sz w:val="22"/>
                <w:szCs w:val="22"/>
              </w:rPr>
            </w:pPr>
            <w:r w:rsidRPr="00F7468E">
              <w:rPr>
                <w:sz w:val="22"/>
                <w:szCs w:val="22"/>
              </w:rPr>
              <w:t>4</w:t>
            </w:r>
          </w:p>
        </w:tc>
        <w:tc>
          <w:tcPr>
            <w:tcW w:w="6840" w:type="dxa"/>
            <w:vAlign w:val="center"/>
          </w:tcPr>
          <w:p w14:paraId="1107B934" w14:textId="62741539"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7058C160" w14:textId="339FA280" w:rsidR="007A70F4" w:rsidRPr="00FB3E6A" w:rsidRDefault="007A70F4" w:rsidP="007A70F4">
            <w:pPr>
              <w:spacing w:line="276" w:lineRule="auto"/>
              <w:jc w:val="center"/>
              <w:rPr>
                <w:sz w:val="22"/>
                <w:szCs w:val="22"/>
              </w:rPr>
            </w:pPr>
            <w:r w:rsidRPr="632BEF75">
              <w:rPr>
                <w:sz w:val="22"/>
                <w:szCs w:val="22"/>
              </w:rPr>
              <w:t>1 August 2022</w:t>
            </w:r>
          </w:p>
        </w:tc>
      </w:tr>
      <w:tr w:rsidR="007A70F4" w:rsidRPr="00CA2191" w14:paraId="0C6889F4" w14:textId="77777777" w:rsidTr="003E72C0">
        <w:trPr>
          <w:trHeight w:val="521"/>
        </w:trPr>
        <w:tc>
          <w:tcPr>
            <w:tcW w:w="540" w:type="dxa"/>
            <w:vAlign w:val="center"/>
          </w:tcPr>
          <w:p w14:paraId="73A27C88" w14:textId="3BA1B262" w:rsidR="007A70F4" w:rsidRPr="00F7468E" w:rsidRDefault="007A70F4" w:rsidP="007A70F4">
            <w:pPr>
              <w:spacing w:line="276" w:lineRule="auto"/>
              <w:jc w:val="center"/>
              <w:rPr>
                <w:sz w:val="22"/>
                <w:szCs w:val="22"/>
              </w:rPr>
            </w:pPr>
            <w:r>
              <w:rPr>
                <w:sz w:val="22"/>
                <w:szCs w:val="22"/>
              </w:rPr>
              <w:t>5</w:t>
            </w:r>
          </w:p>
        </w:tc>
        <w:tc>
          <w:tcPr>
            <w:tcW w:w="6840" w:type="dxa"/>
            <w:vAlign w:val="center"/>
          </w:tcPr>
          <w:p w14:paraId="3B9074A7" w14:textId="1A5F1D87"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2FD7FF43" w14:textId="2E4534C2" w:rsidR="007A70F4" w:rsidRPr="00FB3E6A" w:rsidRDefault="007A70F4" w:rsidP="007A70F4">
            <w:pPr>
              <w:spacing w:line="276" w:lineRule="auto"/>
              <w:jc w:val="center"/>
              <w:rPr>
                <w:sz w:val="22"/>
                <w:szCs w:val="22"/>
              </w:rPr>
            </w:pPr>
            <w:r w:rsidRPr="632BEF75">
              <w:rPr>
                <w:sz w:val="22"/>
                <w:szCs w:val="22"/>
              </w:rPr>
              <w:t>1 September 2022</w:t>
            </w:r>
          </w:p>
        </w:tc>
      </w:tr>
      <w:tr w:rsidR="007A70F4" w:rsidRPr="00CA2191" w14:paraId="0025EBF4" w14:textId="77777777" w:rsidTr="003E72C0">
        <w:trPr>
          <w:trHeight w:val="521"/>
        </w:trPr>
        <w:tc>
          <w:tcPr>
            <w:tcW w:w="540" w:type="dxa"/>
            <w:vAlign w:val="center"/>
          </w:tcPr>
          <w:p w14:paraId="5DB2F4B4" w14:textId="07862DC0" w:rsidR="007A70F4" w:rsidRPr="00F7468E" w:rsidRDefault="007A70F4" w:rsidP="007A70F4">
            <w:pPr>
              <w:spacing w:line="276" w:lineRule="auto"/>
              <w:jc w:val="center"/>
              <w:rPr>
                <w:sz w:val="22"/>
                <w:szCs w:val="22"/>
              </w:rPr>
            </w:pPr>
            <w:r>
              <w:rPr>
                <w:sz w:val="22"/>
                <w:szCs w:val="22"/>
              </w:rPr>
              <w:t>6</w:t>
            </w:r>
          </w:p>
        </w:tc>
        <w:tc>
          <w:tcPr>
            <w:tcW w:w="6840" w:type="dxa"/>
            <w:vAlign w:val="center"/>
          </w:tcPr>
          <w:p w14:paraId="51AF6413" w14:textId="4DFC7425"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509F08EA" w14:textId="56CE2DB0" w:rsidR="007A70F4" w:rsidRPr="00FB3E6A" w:rsidRDefault="007A70F4" w:rsidP="007A70F4">
            <w:pPr>
              <w:spacing w:line="276" w:lineRule="auto"/>
              <w:jc w:val="center"/>
              <w:rPr>
                <w:sz w:val="22"/>
                <w:szCs w:val="22"/>
              </w:rPr>
            </w:pPr>
            <w:r w:rsidRPr="632BEF75">
              <w:rPr>
                <w:sz w:val="22"/>
                <w:szCs w:val="22"/>
              </w:rPr>
              <w:t>1 October 2022</w:t>
            </w:r>
          </w:p>
        </w:tc>
      </w:tr>
      <w:tr w:rsidR="007A70F4" w:rsidRPr="00CA2191" w14:paraId="75ECCEC6" w14:textId="77777777" w:rsidTr="003E72C0">
        <w:trPr>
          <w:trHeight w:val="521"/>
        </w:trPr>
        <w:tc>
          <w:tcPr>
            <w:tcW w:w="540" w:type="dxa"/>
            <w:vAlign w:val="center"/>
          </w:tcPr>
          <w:p w14:paraId="06AD4281" w14:textId="29366932" w:rsidR="007A70F4" w:rsidRPr="00F7468E" w:rsidRDefault="007A70F4" w:rsidP="007A70F4">
            <w:pPr>
              <w:spacing w:line="276" w:lineRule="auto"/>
              <w:jc w:val="center"/>
              <w:rPr>
                <w:sz w:val="22"/>
                <w:szCs w:val="22"/>
              </w:rPr>
            </w:pPr>
            <w:r>
              <w:rPr>
                <w:sz w:val="22"/>
                <w:szCs w:val="22"/>
              </w:rPr>
              <w:t>7</w:t>
            </w:r>
          </w:p>
        </w:tc>
        <w:tc>
          <w:tcPr>
            <w:tcW w:w="6840" w:type="dxa"/>
            <w:vAlign w:val="center"/>
          </w:tcPr>
          <w:p w14:paraId="7E4ABB4E" w14:textId="6900A0CE"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140098A6" w14:textId="4F825D21" w:rsidR="007A70F4" w:rsidRPr="00FB3E6A" w:rsidRDefault="007A70F4" w:rsidP="007A70F4">
            <w:pPr>
              <w:spacing w:line="276" w:lineRule="auto"/>
              <w:jc w:val="center"/>
              <w:rPr>
                <w:sz w:val="22"/>
                <w:szCs w:val="22"/>
              </w:rPr>
            </w:pPr>
            <w:r w:rsidRPr="632BEF75">
              <w:rPr>
                <w:sz w:val="22"/>
                <w:szCs w:val="22"/>
              </w:rPr>
              <w:t>1 November 2022</w:t>
            </w:r>
          </w:p>
        </w:tc>
      </w:tr>
      <w:tr w:rsidR="007A70F4" w:rsidRPr="00CA2191" w14:paraId="285D6256" w14:textId="77777777" w:rsidTr="003E72C0">
        <w:trPr>
          <w:trHeight w:val="521"/>
        </w:trPr>
        <w:tc>
          <w:tcPr>
            <w:tcW w:w="540" w:type="dxa"/>
            <w:vAlign w:val="center"/>
          </w:tcPr>
          <w:p w14:paraId="6E2DF0EA" w14:textId="4C68984F" w:rsidR="007A70F4" w:rsidRDefault="007A70F4" w:rsidP="007A70F4">
            <w:pPr>
              <w:spacing w:line="276" w:lineRule="auto"/>
              <w:jc w:val="center"/>
              <w:rPr>
                <w:sz w:val="22"/>
                <w:szCs w:val="22"/>
              </w:rPr>
            </w:pPr>
            <w:r>
              <w:rPr>
                <w:sz w:val="22"/>
                <w:szCs w:val="22"/>
              </w:rPr>
              <w:t>8</w:t>
            </w:r>
          </w:p>
        </w:tc>
        <w:tc>
          <w:tcPr>
            <w:tcW w:w="6840" w:type="dxa"/>
            <w:vAlign w:val="center"/>
          </w:tcPr>
          <w:p w14:paraId="7380336C" w14:textId="5825F838"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18419E2A" w14:textId="32F1AF26" w:rsidR="007A70F4" w:rsidRPr="632BEF75" w:rsidRDefault="007A70F4" w:rsidP="007A70F4">
            <w:pPr>
              <w:spacing w:line="276" w:lineRule="auto"/>
              <w:jc w:val="center"/>
              <w:rPr>
                <w:sz w:val="22"/>
                <w:szCs w:val="22"/>
              </w:rPr>
            </w:pPr>
            <w:r>
              <w:rPr>
                <w:sz w:val="22"/>
                <w:szCs w:val="22"/>
              </w:rPr>
              <w:t>1 December 2022</w:t>
            </w:r>
          </w:p>
        </w:tc>
      </w:tr>
      <w:tr w:rsidR="006A7185" w:rsidRPr="00CA2191" w14:paraId="3D49F1E8" w14:textId="77777777" w:rsidTr="003E72C0">
        <w:trPr>
          <w:trHeight w:val="521"/>
        </w:trPr>
        <w:tc>
          <w:tcPr>
            <w:tcW w:w="540" w:type="dxa"/>
            <w:vAlign w:val="center"/>
          </w:tcPr>
          <w:p w14:paraId="3E95CBC7" w14:textId="43BAFECD" w:rsidR="006A7185" w:rsidRDefault="006A7185" w:rsidP="006A7185">
            <w:pPr>
              <w:spacing w:line="276" w:lineRule="auto"/>
              <w:jc w:val="center"/>
              <w:rPr>
                <w:sz w:val="22"/>
                <w:szCs w:val="22"/>
              </w:rPr>
            </w:pPr>
            <w:r>
              <w:rPr>
                <w:sz w:val="22"/>
                <w:szCs w:val="22"/>
              </w:rPr>
              <w:t>9</w:t>
            </w:r>
          </w:p>
        </w:tc>
        <w:tc>
          <w:tcPr>
            <w:tcW w:w="6840" w:type="dxa"/>
            <w:vAlign w:val="center"/>
          </w:tcPr>
          <w:p w14:paraId="13B7794C" w14:textId="3AD58AEA" w:rsidR="006A7185" w:rsidRPr="00625789" w:rsidRDefault="006A7185"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00B51096" w14:textId="1C2E9FF3" w:rsidR="006A7185" w:rsidRDefault="006A7185" w:rsidP="006A7185">
            <w:pPr>
              <w:spacing w:line="276" w:lineRule="auto"/>
              <w:jc w:val="center"/>
              <w:rPr>
                <w:sz w:val="22"/>
                <w:szCs w:val="22"/>
              </w:rPr>
            </w:pPr>
            <w:r>
              <w:rPr>
                <w:sz w:val="22"/>
                <w:szCs w:val="22"/>
              </w:rPr>
              <w:t>1 January 2022</w:t>
            </w:r>
          </w:p>
        </w:tc>
      </w:tr>
    </w:tbl>
    <w:p w14:paraId="020E6971" w14:textId="77777777" w:rsidR="00060EEA" w:rsidRDefault="00060EEA" w:rsidP="00133A89">
      <w:pPr>
        <w:ind w:left="480"/>
        <w:rPr>
          <w:b/>
          <w:sz w:val="22"/>
        </w:rPr>
      </w:pPr>
    </w:p>
    <w:p w14:paraId="540163E4" w14:textId="575564F2" w:rsidR="00133A89" w:rsidRPr="00133A89" w:rsidRDefault="00133A89" w:rsidP="00133A89">
      <w:pPr>
        <w:ind w:left="480"/>
        <w:rPr>
          <w:b/>
          <w:sz w:val="22"/>
        </w:rPr>
      </w:pPr>
      <w:r w:rsidRPr="00133A89">
        <w:rPr>
          <w:b/>
          <w:sz w:val="22"/>
        </w:rPr>
        <w:t>V.</w:t>
      </w:r>
      <w:r w:rsidRPr="00133A89">
        <w:rPr>
          <w:b/>
          <w:sz w:val="22"/>
        </w:rPr>
        <w:tab/>
        <w:t>D</w:t>
      </w:r>
      <w:r w:rsidR="00B31AB2">
        <w:rPr>
          <w:b/>
          <w:sz w:val="22"/>
        </w:rPr>
        <w:t xml:space="preserve">uration of the Assignment </w:t>
      </w:r>
    </w:p>
    <w:p w14:paraId="344A1D3B" w14:textId="77777777" w:rsidR="00EE0B31" w:rsidRDefault="00EE0B31" w:rsidP="00EE0B31">
      <w:pPr>
        <w:rPr>
          <w:bCs/>
          <w:sz w:val="22"/>
        </w:rPr>
      </w:pPr>
    </w:p>
    <w:p w14:paraId="54621105" w14:textId="09EFB5D0" w:rsidR="00133A89" w:rsidRDefault="00133A89" w:rsidP="00FB3E6A">
      <w:pPr>
        <w:jc w:val="both"/>
        <w:rPr>
          <w:bCs/>
          <w:sz w:val="22"/>
        </w:rPr>
      </w:pPr>
      <w:r w:rsidRPr="00FB3E6A">
        <w:rPr>
          <w:bCs/>
          <w:sz w:val="22"/>
        </w:rPr>
        <w:t>The assignment sh</w:t>
      </w:r>
      <w:r w:rsidR="00EE0B31">
        <w:rPr>
          <w:bCs/>
          <w:sz w:val="22"/>
        </w:rPr>
        <w:t>a</w:t>
      </w:r>
      <w:r w:rsidRPr="00FB3E6A">
        <w:rPr>
          <w:bCs/>
          <w:sz w:val="22"/>
        </w:rPr>
        <w:t xml:space="preserve">ll commence in </w:t>
      </w:r>
      <w:r w:rsidR="002C5A48">
        <w:rPr>
          <w:bCs/>
          <w:sz w:val="22"/>
        </w:rPr>
        <w:t>May</w:t>
      </w:r>
      <w:r w:rsidR="00EE0B31">
        <w:rPr>
          <w:bCs/>
          <w:sz w:val="22"/>
        </w:rPr>
        <w:t xml:space="preserve"> </w:t>
      </w:r>
      <w:r w:rsidRPr="00FB3E6A">
        <w:rPr>
          <w:bCs/>
          <w:sz w:val="22"/>
        </w:rPr>
        <w:t>202</w:t>
      </w:r>
      <w:r w:rsidR="00002EA0">
        <w:rPr>
          <w:bCs/>
          <w:sz w:val="22"/>
        </w:rPr>
        <w:t>2</w:t>
      </w:r>
      <w:r w:rsidRPr="00FB3E6A">
        <w:rPr>
          <w:bCs/>
          <w:sz w:val="22"/>
        </w:rPr>
        <w:t xml:space="preserve"> and shall expire in December 2022</w:t>
      </w:r>
      <w:r w:rsidR="00665E22">
        <w:rPr>
          <w:bCs/>
          <w:sz w:val="22"/>
        </w:rPr>
        <w:t xml:space="preserve"> for up</w:t>
      </w:r>
      <w:r w:rsidRPr="00FB3E6A">
        <w:rPr>
          <w:bCs/>
          <w:sz w:val="22"/>
        </w:rPr>
        <w:t xml:space="preserve"> to </w:t>
      </w:r>
      <w:r w:rsidR="002C5A48">
        <w:rPr>
          <w:bCs/>
          <w:sz w:val="22"/>
        </w:rPr>
        <w:t>16</w:t>
      </w:r>
      <w:r w:rsidRPr="00FB3E6A">
        <w:rPr>
          <w:bCs/>
          <w:sz w:val="22"/>
        </w:rPr>
        <w:t>0 working days in</w:t>
      </w:r>
      <w:r w:rsidR="00665E22">
        <w:rPr>
          <w:bCs/>
          <w:sz w:val="22"/>
        </w:rPr>
        <w:t xml:space="preserve"> line w</w:t>
      </w:r>
      <w:r w:rsidRPr="00FB3E6A">
        <w:rPr>
          <w:bCs/>
          <w:sz w:val="22"/>
        </w:rPr>
        <w:t xml:space="preserve">ith the indicative timeframe described under “Deliverables </w:t>
      </w:r>
      <w:r w:rsidR="00B31AB2" w:rsidRPr="00FB3E6A">
        <w:rPr>
          <w:bCs/>
          <w:sz w:val="22"/>
        </w:rPr>
        <w:t>and Timeframe</w:t>
      </w:r>
      <w:r w:rsidRPr="00FB3E6A">
        <w:rPr>
          <w:bCs/>
          <w:sz w:val="22"/>
        </w:rPr>
        <w:t>” section.</w:t>
      </w:r>
    </w:p>
    <w:p w14:paraId="426B18A5" w14:textId="77777777" w:rsidR="00EE0B31" w:rsidRDefault="00EE0B31" w:rsidP="00FB3E6A">
      <w:pPr>
        <w:jc w:val="both"/>
        <w:rPr>
          <w:bCs/>
          <w:sz w:val="22"/>
        </w:rPr>
      </w:pPr>
    </w:p>
    <w:p w14:paraId="4D8947F9" w14:textId="546662D5" w:rsidR="00133A89" w:rsidRPr="00133A89" w:rsidRDefault="00133A89" w:rsidP="00133A89">
      <w:pPr>
        <w:ind w:left="480"/>
        <w:rPr>
          <w:b/>
          <w:sz w:val="22"/>
        </w:rPr>
      </w:pPr>
      <w:r w:rsidRPr="00133A89">
        <w:rPr>
          <w:b/>
          <w:sz w:val="22"/>
        </w:rPr>
        <w:t>VI.</w:t>
      </w:r>
      <w:r w:rsidR="00B31AB2">
        <w:t xml:space="preserve"> </w:t>
      </w:r>
      <w:r w:rsidRPr="00133A89">
        <w:rPr>
          <w:b/>
          <w:sz w:val="22"/>
        </w:rPr>
        <w:t>I</w:t>
      </w:r>
      <w:r w:rsidR="00B31AB2">
        <w:rPr>
          <w:b/>
          <w:sz w:val="22"/>
        </w:rPr>
        <w:t xml:space="preserve">nputs </w:t>
      </w:r>
    </w:p>
    <w:p w14:paraId="2D2FB251" w14:textId="77777777" w:rsidR="001922A4" w:rsidRDefault="001922A4" w:rsidP="3E32C134">
      <w:pPr>
        <w:rPr>
          <w:bCs/>
          <w:sz w:val="22"/>
        </w:rPr>
      </w:pPr>
    </w:p>
    <w:p w14:paraId="269B07BB" w14:textId="7996E72D" w:rsidR="00133A89" w:rsidRDefault="00133A89" w:rsidP="3E32C134">
      <w:pPr>
        <w:jc w:val="both"/>
        <w:rPr>
          <w:bCs/>
          <w:sz w:val="22"/>
        </w:rPr>
      </w:pPr>
      <w:r w:rsidRPr="00FB3E6A">
        <w:rPr>
          <w:bCs/>
          <w:sz w:val="22"/>
        </w:rPr>
        <w:t>UN Women will provide the Consultant with the background materials, UN Women project documents, as well as other relevant materials with regards to implementation of the tasks under this TOR.</w:t>
      </w:r>
    </w:p>
    <w:p w14:paraId="7D3464DA" w14:textId="77777777" w:rsidR="001922A4" w:rsidRPr="00FB3E6A" w:rsidRDefault="001922A4" w:rsidP="00FB3E6A">
      <w:pPr>
        <w:jc w:val="both"/>
        <w:rPr>
          <w:bCs/>
          <w:sz w:val="22"/>
        </w:rPr>
      </w:pPr>
    </w:p>
    <w:p w14:paraId="24845678" w14:textId="57DBB61C" w:rsidR="00133A89" w:rsidRDefault="00133A89" w:rsidP="00133A89">
      <w:pPr>
        <w:ind w:left="480"/>
        <w:rPr>
          <w:b/>
          <w:sz w:val="22"/>
        </w:rPr>
      </w:pPr>
      <w:r w:rsidRPr="00133A89">
        <w:rPr>
          <w:b/>
          <w:sz w:val="22"/>
        </w:rPr>
        <w:t>VII.</w:t>
      </w:r>
      <w:r w:rsidR="00B31AB2">
        <w:t xml:space="preserve"> </w:t>
      </w:r>
      <w:r w:rsidRPr="00133A89">
        <w:rPr>
          <w:b/>
          <w:sz w:val="22"/>
        </w:rPr>
        <w:t>T</w:t>
      </w:r>
      <w:r w:rsidR="00B31AB2">
        <w:rPr>
          <w:b/>
          <w:sz w:val="22"/>
        </w:rPr>
        <w:t xml:space="preserve">ravel and Other Logistic Arrangements </w:t>
      </w:r>
    </w:p>
    <w:p w14:paraId="4504A7D6" w14:textId="77777777" w:rsidR="001922A4" w:rsidRPr="00133A89" w:rsidRDefault="001922A4" w:rsidP="00133A89">
      <w:pPr>
        <w:ind w:left="480"/>
        <w:rPr>
          <w:b/>
          <w:sz w:val="22"/>
        </w:rPr>
      </w:pPr>
    </w:p>
    <w:p w14:paraId="03F602A7" w14:textId="77777777" w:rsidR="00133A89" w:rsidRPr="00FB3E6A" w:rsidRDefault="00133A89" w:rsidP="00FB3E6A">
      <w:pPr>
        <w:jc w:val="both"/>
        <w:rPr>
          <w:bCs/>
          <w:sz w:val="22"/>
        </w:rPr>
      </w:pPr>
      <w:r w:rsidRPr="00FB3E6A">
        <w:rPr>
          <w:bCs/>
          <w:sz w:val="22"/>
        </w:rPr>
        <w:lastRenderedPageBreak/>
        <w:t>All travel related to organizing the communication events, including visits and meetings with project partners outside Chisinau will be covered financially by UN Women. All costs related to travels within Chisinau should be foreseen in the “all-inclusive” daily fee.</w:t>
      </w:r>
    </w:p>
    <w:p w14:paraId="3F07B87E" w14:textId="77777777" w:rsidR="001922A4" w:rsidRPr="00133A89" w:rsidRDefault="001922A4" w:rsidP="00FB3E6A">
      <w:pPr>
        <w:rPr>
          <w:b/>
          <w:sz w:val="22"/>
        </w:rPr>
      </w:pPr>
    </w:p>
    <w:p w14:paraId="0FD077F8" w14:textId="75124524" w:rsidR="00133A89" w:rsidRPr="00133A89" w:rsidRDefault="00133A89" w:rsidP="00133A89">
      <w:pPr>
        <w:ind w:left="480"/>
        <w:rPr>
          <w:b/>
          <w:sz w:val="22"/>
        </w:rPr>
      </w:pPr>
      <w:r w:rsidRPr="00133A89">
        <w:rPr>
          <w:b/>
          <w:sz w:val="22"/>
        </w:rPr>
        <w:t>VIII.</w:t>
      </w:r>
      <w:r w:rsidR="00B31AB2">
        <w:rPr>
          <w:b/>
          <w:sz w:val="22"/>
        </w:rPr>
        <w:t xml:space="preserve"> </w:t>
      </w:r>
      <w:r w:rsidRPr="00133A89">
        <w:rPr>
          <w:b/>
          <w:sz w:val="22"/>
        </w:rPr>
        <w:t>P</w:t>
      </w:r>
      <w:r w:rsidR="00B31AB2">
        <w:rPr>
          <w:b/>
          <w:sz w:val="22"/>
        </w:rPr>
        <w:t xml:space="preserve">erformance Evaluation </w:t>
      </w:r>
    </w:p>
    <w:p w14:paraId="64BAD3E6" w14:textId="77777777" w:rsidR="00A01FE7" w:rsidRDefault="00A01FE7" w:rsidP="00A01FE7">
      <w:pPr>
        <w:rPr>
          <w:b/>
          <w:sz w:val="22"/>
        </w:rPr>
      </w:pPr>
    </w:p>
    <w:p w14:paraId="4B971A84" w14:textId="60C79C0F" w:rsidR="00133A89" w:rsidRDefault="00133A89" w:rsidP="00B31AB2">
      <w:pPr>
        <w:jc w:val="both"/>
        <w:rPr>
          <w:bCs/>
          <w:sz w:val="22"/>
        </w:rPr>
      </w:pPr>
      <w:r w:rsidRPr="00FB3E6A">
        <w:rPr>
          <w:bCs/>
          <w:sz w:val="22"/>
        </w:rPr>
        <w:t>Consultant’s performance will be evaluated against such criteria as: timeliness, responsibility, initiative, communication, accuracy, and quality of the products delivered. All reports must be provided in English, electronically.</w:t>
      </w:r>
    </w:p>
    <w:p w14:paraId="1EC30143" w14:textId="77777777" w:rsidR="00A01FE7" w:rsidRPr="00FB3E6A" w:rsidRDefault="00A01FE7" w:rsidP="00FB3E6A">
      <w:pPr>
        <w:rPr>
          <w:bCs/>
          <w:sz w:val="22"/>
        </w:rPr>
      </w:pPr>
    </w:p>
    <w:p w14:paraId="7EE12758" w14:textId="5DE8602A" w:rsidR="00133A89" w:rsidRPr="00133A89" w:rsidRDefault="00133A89" w:rsidP="00133A89">
      <w:pPr>
        <w:ind w:left="480"/>
        <w:rPr>
          <w:b/>
          <w:sz w:val="22"/>
        </w:rPr>
      </w:pPr>
      <w:r w:rsidRPr="00133A89">
        <w:rPr>
          <w:b/>
          <w:sz w:val="22"/>
        </w:rPr>
        <w:t>IX.</w:t>
      </w:r>
      <w:r w:rsidRPr="00133A89">
        <w:rPr>
          <w:b/>
          <w:sz w:val="22"/>
        </w:rPr>
        <w:tab/>
        <w:t>F</w:t>
      </w:r>
      <w:r w:rsidR="00884FC6">
        <w:rPr>
          <w:b/>
          <w:sz w:val="22"/>
        </w:rPr>
        <w:t xml:space="preserve">inancial Arrangements </w:t>
      </w:r>
    </w:p>
    <w:p w14:paraId="41FD3C33" w14:textId="77777777" w:rsidR="00A01FE7" w:rsidRDefault="00A01FE7" w:rsidP="00A01FE7">
      <w:pPr>
        <w:rPr>
          <w:b/>
          <w:sz w:val="22"/>
        </w:rPr>
      </w:pPr>
    </w:p>
    <w:p w14:paraId="2424845A" w14:textId="79FC034B" w:rsidR="00796A1B" w:rsidRDefault="00796A1B" w:rsidP="00796A1B">
      <w:pPr>
        <w:jc w:val="both"/>
        <w:rPr>
          <w:rFonts w:cs="Calibri"/>
          <w:sz w:val="22"/>
          <w:szCs w:val="22"/>
        </w:rPr>
      </w:pPr>
      <w:r w:rsidRPr="5870A12E">
        <w:rPr>
          <w:rFonts w:cs="Calibri"/>
          <w:sz w:val="22"/>
          <w:szCs w:val="22"/>
        </w:rPr>
        <w:t xml:space="preserve">Payments will be made </w:t>
      </w:r>
      <w:r w:rsidR="002512A4">
        <w:rPr>
          <w:rFonts w:cs="Calibri"/>
          <w:sz w:val="22"/>
          <w:szCs w:val="22"/>
        </w:rPr>
        <w:t xml:space="preserve">monthly </w:t>
      </w:r>
      <w:r w:rsidRPr="5870A12E">
        <w:rPr>
          <w:rFonts w:cs="Calibri"/>
          <w:sz w:val="22"/>
          <w:szCs w:val="22"/>
        </w:rPr>
        <w:t xml:space="preserve">upon satisfactory </w:t>
      </w:r>
      <w:r w:rsidR="00884FC6" w:rsidRPr="5870A12E">
        <w:rPr>
          <w:rFonts w:cs="Calibri"/>
          <w:sz w:val="22"/>
          <w:szCs w:val="22"/>
        </w:rPr>
        <w:t xml:space="preserve">delivery of </w:t>
      </w:r>
      <w:r w:rsidRPr="5870A12E">
        <w:rPr>
          <w:rFonts w:cs="Calibri"/>
          <w:sz w:val="22"/>
          <w:szCs w:val="22"/>
        </w:rPr>
        <w:t xml:space="preserve">outputs/products in accordance with specified requirements and submission, </w:t>
      </w:r>
      <w:proofErr w:type="gramStart"/>
      <w:r w:rsidRPr="5870A12E">
        <w:rPr>
          <w:rFonts w:cs="Calibri"/>
          <w:sz w:val="22"/>
          <w:szCs w:val="22"/>
        </w:rPr>
        <w:t>review</w:t>
      </w:r>
      <w:proofErr w:type="gramEnd"/>
      <w:r w:rsidRPr="5870A12E">
        <w:rPr>
          <w:rFonts w:cs="Calibri"/>
          <w:sz w:val="22"/>
          <w:szCs w:val="22"/>
        </w:rPr>
        <w:t xml:space="preserve"> and approval of reports by the Communications Officer and the relevant CO staff.</w:t>
      </w:r>
    </w:p>
    <w:p w14:paraId="0EB5C7D2" w14:textId="77777777" w:rsidR="00796A1B" w:rsidRDefault="00796A1B" w:rsidP="00796A1B">
      <w:pPr>
        <w:jc w:val="both"/>
        <w:rPr>
          <w:rFonts w:cs="Calibri"/>
          <w:sz w:val="22"/>
          <w:szCs w:val="22"/>
        </w:rPr>
      </w:pPr>
    </w:p>
    <w:p w14:paraId="55350FA5" w14:textId="51E1E872" w:rsidR="00796A1B" w:rsidRPr="005A0B63" w:rsidRDefault="00796A1B" w:rsidP="00796A1B">
      <w:pPr>
        <w:jc w:val="both"/>
        <w:rPr>
          <w:rFonts w:cs="Calibri"/>
          <w:bCs/>
          <w:sz w:val="22"/>
          <w:szCs w:val="22"/>
        </w:rPr>
      </w:pPr>
      <w:r>
        <w:rPr>
          <w:rFonts w:cs="Calibri"/>
          <w:bCs/>
          <w:sz w:val="22"/>
          <w:szCs w:val="22"/>
        </w:rPr>
        <w:t xml:space="preserve">The time needed to complete </w:t>
      </w:r>
      <w:r w:rsidR="00277D37">
        <w:rPr>
          <w:rFonts w:cs="Calibri"/>
          <w:bCs/>
          <w:sz w:val="22"/>
          <w:szCs w:val="22"/>
        </w:rPr>
        <w:t>tasks</w:t>
      </w:r>
      <w:r>
        <w:rPr>
          <w:rFonts w:cs="Calibri"/>
          <w:bCs/>
          <w:sz w:val="22"/>
          <w:szCs w:val="22"/>
        </w:rPr>
        <w:t xml:space="preserve"> will be agreed with the Communications officer</w:t>
      </w:r>
      <w:r w:rsidRPr="005A0B63">
        <w:rPr>
          <w:rFonts w:cs="Calibri"/>
          <w:bCs/>
          <w:sz w:val="22"/>
          <w:szCs w:val="22"/>
        </w:rPr>
        <w:t xml:space="preserve"> </w:t>
      </w:r>
      <w:r>
        <w:rPr>
          <w:rFonts w:cs="Calibri"/>
          <w:bCs/>
          <w:sz w:val="22"/>
          <w:szCs w:val="22"/>
        </w:rPr>
        <w:t xml:space="preserve">prior to being carried out. The Consultant will need to prepare a comprehensive work report with cost breakdown. The Consultant will be paid per number of the days worked for each event.  </w:t>
      </w:r>
    </w:p>
    <w:p w14:paraId="69A858A9" w14:textId="77777777" w:rsidR="00A01FE7" w:rsidRPr="00133A89" w:rsidRDefault="00A01FE7" w:rsidP="00FB3E6A">
      <w:pPr>
        <w:rPr>
          <w:b/>
          <w:sz w:val="22"/>
        </w:rPr>
      </w:pPr>
    </w:p>
    <w:p w14:paraId="4968EBCC" w14:textId="1BFAB438" w:rsidR="00133A89" w:rsidRPr="00133A89" w:rsidRDefault="00133A89" w:rsidP="00133A89">
      <w:pPr>
        <w:ind w:left="480"/>
        <w:rPr>
          <w:b/>
          <w:sz w:val="22"/>
        </w:rPr>
      </w:pPr>
      <w:r w:rsidRPr="00133A89">
        <w:rPr>
          <w:b/>
          <w:sz w:val="22"/>
        </w:rPr>
        <w:t>X.</w:t>
      </w:r>
      <w:r w:rsidRPr="00133A89">
        <w:rPr>
          <w:b/>
          <w:sz w:val="22"/>
        </w:rPr>
        <w:tab/>
        <w:t>M</w:t>
      </w:r>
      <w:r w:rsidR="00884FC6">
        <w:rPr>
          <w:b/>
          <w:sz w:val="22"/>
        </w:rPr>
        <w:t xml:space="preserve">anagement Arrangements </w:t>
      </w:r>
    </w:p>
    <w:p w14:paraId="57CB1402" w14:textId="6D942488" w:rsidR="005A0B63" w:rsidRDefault="00133A89" w:rsidP="00FB3E6A">
      <w:pPr>
        <w:jc w:val="both"/>
        <w:rPr>
          <w:rFonts w:cs="Calibri"/>
          <w:bCs/>
          <w:sz w:val="22"/>
          <w:szCs w:val="22"/>
        </w:rPr>
      </w:pPr>
      <w:r w:rsidRPr="00FB3E6A">
        <w:rPr>
          <w:bCs/>
          <w:sz w:val="22"/>
        </w:rPr>
        <w:t xml:space="preserve">The consultant will work under the supervision of the </w:t>
      </w:r>
      <w:r w:rsidR="002064BF" w:rsidRPr="00FB3E6A">
        <w:rPr>
          <w:bCs/>
          <w:sz w:val="22"/>
        </w:rPr>
        <w:t xml:space="preserve">UN Women </w:t>
      </w:r>
      <w:r w:rsidRPr="00FB3E6A">
        <w:rPr>
          <w:bCs/>
          <w:sz w:val="22"/>
        </w:rPr>
        <w:t xml:space="preserve">Communications Officer and in collaboration with Communication Team. The Consultant will not </w:t>
      </w:r>
      <w:proofErr w:type="gramStart"/>
      <w:r w:rsidRPr="00FB3E6A">
        <w:rPr>
          <w:bCs/>
          <w:sz w:val="22"/>
        </w:rPr>
        <w:t>be located in</w:t>
      </w:r>
      <w:proofErr w:type="gramEnd"/>
      <w:r w:rsidRPr="00FB3E6A">
        <w:rPr>
          <w:bCs/>
          <w:sz w:val="22"/>
        </w:rPr>
        <w:t xml:space="preserve"> the premises of UN Women and will have to work remotely. However, the consultant is expected to have periodical coordination meetings with Communication Team and participate in relevant staff meetings.</w:t>
      </w:r>
    </w:p>
    <w:p w14:paraId="2C4DDCA2" w14:textId="77777777" w:rsidR="00A156F1" w:rsidRDefault="00A156F1" w:rsidP="002D6DA0">
      <w:pPr>
        <w:ind w:left="480"/>
        <w:rPr>
          <w:b/>
          <w:sz w:val="22"/>
          <w:szCs w:val="22"/>
        </w:rPr>
      </w:pPr>
    </w:p>
    <w:p w14:paraId="4215F0BE" w14:textId="4A4AE8F4" w:rsidR="00072A4C" w:rsidRPr="00FB3E6A" w:rsidRDefault="002064BF" w:rsidP="002D6DA0">
      <w:pPr>
        <w:ind w:left="480"/>
        <w:rPr>
          <w:b/>
          <w:sz w:val="22"/>
        </w:rPr>
      </w:pPr>
      <w:r>
        <w:rPr>
          <w:b/>
          <w:sz w:val="22"/>
        </w:rPr>
        <w:t>XI</w:t>
      </w:r>
      <w:r w:rsidR="00072A4C" w:rsidRPr="002064BF">
        <w:rPr>
          <w:b/>
          <w:sz w:val="22"/>
        </w:rPr>
        <w:t xml:space="preserve">.  </w:t>
      </w:r>
      <w:r w:rsidR="00072A4C" w:rsidRPr="00FB3E6A">
        <w:rPr>
          <w:b/>
          <w:sz w:val="22"/>
        </w:rPr>
        <w:t>Competences and Qualifications:</w:t>
      </w:r>
    </w:p>
    <w:p w14:paraId="5EC18436" w14:textId="77777777" w:rsidR="00072A4C" w:rsidRPr="00EE22D1" w:rsidRDefault="00072A4C" w:rsidP="002D6DA0">
      <w:pPr>
        <w:rPr>
          <w:rFonts w:ascii="Times New Roman" w:eastAsia="Times New Roman" w:hAnsi="Times New Roman"/>
          <w:sz w:val="22"/>
          <w:szCs w:val="22"/>
        </w:rPr>
      </w:pPr>
    </w:p>
    <w:p w14:paraId="40F9E7A1" w14:textId="77777777" w:rsidR="00823A3E" w:rsidRPr="00EE22D1" w:rsidRDefault="00823A3E" w:rsidP="00823A3E">
      <w:pPr>
        <w:autoSpaceDE w:val="0"/>
        <w:autoSpaceDN w:val="0"/>
        <w:adjustRightInd w:val="0"/>
        <w:rPr>
          <w:b/>
          <w:sz w:val="22"/>
          <w:szCs w:val="22"/>
          <w:u w:val="single"/>
        </w:rPr>
      </w:pPr>
      <w:r w:rsidRPr="00EE22D1">
        <w:rPr>
          <w:b/>
          <w:sz w:val="22"/>
          <w:szCs w:val="22"/>
          <w:u w:val="single"/>
        </w:rPr>
        <w:t>Core Values:</w:t>
      </w:r>
    </w:p>
    <w:p w14:paraId="4E37E76D" w14:textId="77777777" w:rsidR="00823A3E" w:rsidRPr="00EE22D1" w:rsidRDefault="00D5582E" w:rsidP="00823A3E">
      <w:pPr>
        <w:numPr>
          <w:ilvl w:val="0"/>
          <w:numId w:val="14"/>
        </w:numPr>
        <w:autoSpaceDE w:val="0"/>
        <w:autoSpaceDN w:val="0"/>
        <w:adjustRightInd w:val="0"/>
        <w:rPr>
          <w:sz w:val="22"/>
          <w:szCs w:val="22"/>
        </w:rPr>
      </w:pPr>
      <w:r>
        <w:rPr>
          <w:sz w:val="22"/>
          <w:szCs w:val="22"/>
        </w:rPr>
        <w:t xml:space="preserve">Cultural Sensitivity and valuing Diversity </w:t>
      </w:r>
    </w:p>
    <w:p w14:paraId="51B61591"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Integrity</w:t>
      </w:r>
    </w:p>
    <w:p w14:paraId="516634C4"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Professionalism</w:t>
      </w:r>
    </w:p>
    <w:p w14:paraId="59031BEB" w14:textId="77777777" w:rsidR="00823A3E" w:rsidRPr="00EE22D1" w:rsidRDefault="00823A3E" w:rsidP="00823A3E">
      <w:pPr>
        <w:autoSpaceDE w:val="0"/>
        <w:autoSpaceDN w:val="0"/>
        <w:adjustRightInd w:val="0"/>
        <w:spacing w:before="240"/>
        <w:rPr>
          <w:b/>
          <w:sz w:val="22"/>
          <w:szCs w:val="22"/>
          <w:u w:val="single"/>
        </w:rPr>
      </w:pPr>
      <w:r w:rsidRPr="00EE22D1">
        <w:rPr>
          <w:b/>
          <w:sz w:val="22"/>
          <w:szCs w:val="22"/>
          <w:u w:val="single"/>
        </w:rPr>
        <w:t>Core Competencies:</w:t>
      </w:r>
    </w:p>
    <w:p w14:paraId="6752E29B" w14:textId="77777777" w:rsidR="00D5582E" w:rsidRDefault="00823A3E" w:rsidP="00823A3E">
      <w:pPr>
        <w:pStyle w:val="ColorfulList-Accent11"/>
        <w:numPr>
          <w:ilvl w:val="0"/>
          <w:numId w:val="15"/>
        </w:numPr>
        <w:autoSpaceDE w:val="0"/>
        <w:autoSpaceDN w:val="0"/>
        <w:adjustRightInd w:val="0"/>
        <w:spacing w:after="0" w:line="240" w:lineRule="auto"/>
        <w:ind w:left="720"/>
      </w:pPr>
      <w:r w:rsidRPr="00EE22D1">
        <w:t>Awareness and Sensitivity Regarding Gender Issues</w:t>
      </w:r>
    </w:p>
    <w:p w14:paraId="71CC4526" w14:textId="77777777" w:rsidR="00D5582E" w:rsidRDefault="00D5582E" w:rsidP="00823A3E">
      <w:pPr>
        <w:pStyle w:val="ColorfulList-Accent11"/>
        <w:numPr>
          <w:ilvl w:val="0"/>
          <w:numId w:val="15"/>
        </w:numPr>
        <w:autoSpaceDE w:val="0"/>
        <w:autoSpaceDN w:val="0"/>
        <w:adjustRightInd w:val="0"/>
        <w:spacing w:after="0" w:line="240" w:lineRule="auto"/>
        <w:ind w:left="720"/>
      </w:pPr>
      <w:r>
        <w:t>Ethics and Values</w:t>
      </w:r>
    </w:p>
    <w:p w14:paraId="4485B1C6" w14:textId="77777777" w:rsidR="00823A3E" w:rsidRDefault="00823A3E" w:rsidP="00823A3E">
      <w:pPr>
        <w:pStyle w:val="ColorfulList-Accent11"/>
        <w:numPr>
          <w:ilvl w:val="0"/>
          <w:numId w:val="15"/>
        </w:numPr>
        <w:autoSpaceDE w:val="0"/>
        <w:autoSpaceDN w:val="0"/>
        <w:adjustRightInd w:val="0"/>
        <w:spacing w:after="0" w:line="240" w:lineRule="auto"/>
        <w:ind w:left="720"/>
      </w:pPr>
      <w:r w:rsidRPr="00EE22D1">
        <w:t>Accountability</w:t>
      </w:r>
    </w:p>
    <w:p w14:paraId="5801D338"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 xml:space="preserve">Self-management and emotional intelligence </w:t>
      </w:r>
    </w:p>
    <w:p w14:paraId="5910E076"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rsidRPr="00EE22D1">
        <w:t>Creative Problem Solving</w:t>
      </w:r>
    </w:p>
    <w:p w14:paraId="777FF5E4" w14:textId="77777777" w:rsidR="00823A3E" w:rsidRDefault="00823A3E" w:rsidP="00823A3E">
      <w:pPr>
        <w:pStyle w:val="ColorfulList-Accent11"/>
        <w:numPr>
          <w:ilvl w:val="0"/>
          <w:numId w:val="15"/>
        </w:numPr>
        <w:autoSpaceDE w:val="0"/>
        <w:autoSpaceDN w:val="0"/>
        <w:adjustRightInd w:val="0"/>
        <w:spacing w:after="0" w:line="240" w:lineRule="auto"/>
        <w:ind w:left="720"/>
      </w:pPr>
      <w:r w:rsidRPr="00EE22D1">
        <w:t>Effective Communication</w:t>
      </w:r>
      <w:r w:rsidR="00D5582E">
        <w:t xml:space="preserve"> and Information Sharing</w:t>
      </w:r>
    </w:p>
    <w:p w14:paraId="030922AB"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Continuous Learning and Knowledge Sharing</w:t>
      </w:r>
    </w:p>
    <w:p w14:paraId="1083B0E6" w14:textId="77777777" w:rsidR="00823A3E" w:rsidRPr="00EE22D1" w:rsidRDefault="00D5582E" w:rsidP="00D5582E">
      <w:pPr>
        <w:pStyle w:val="ColorfulList-Accent11"/>
        <w:numPr>
          <w:ilvl w:val="0"/>
          <w:numId w:val="15"/>
        </w:numPr>
        <w:autoSpaceDE w:val="0"/>
        <w:autoSpaceDN w:val="0"/>
        <w:adjustRightInd w:val="0"/>
        <w:spacing w:after="0" w:line="240" w:lineRule="auto"/>
        <w:ind w:left="720"/>
      </w:pPr>
      <w:r>
        <w:t>Work in teams</w:t>
      </w:r>
    </w:p>
    <w:p w14:paraId="27261291"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rsidRPr="00EE22D1">
        <w:t>Leading by Example</w:t>
      </w:r>
    </w:p>
    <w:p w14:paraId="7AA31931" w14:textId="1BD55CC0" w:rsidR="00823A3E" w:rsidRPr="00EE22D1" w:rsidRDefault="00823A3E" w:rsidP="00FB3E6A">
      <w:pPr>
        <w:autoSpaceDE w:val="0"/>
        <w:autoSpaceDN w:val="0"/>
        <w:adjustRightInd w:val="0"/>
        <w:spacing w:before="240"/>
        <w:jc w:val="both"/>
        <w:rPr>
          <w:sz w:val="22"/>
          <w:szCs w:val="22"/>
        </w:rPr>
      </w:pPr>
      <w:r w:rsidRPr="00EE22D1">
        <w:rPr>
          <w:sz w:val="22"/>
          <w:szCs w:val="22"/>
        </w:rPr>
        <w:t xml:space="preserve">Please visit this </w:t>
      </w:r>
      <w:hyperlink r:id="rId16" w:history="1">
        <w:r w:rsidRPr="00884FC6">
          <w:rPr>
            <w:rStyle w:val="Hyperlink"/>
            <w:sz w:val="22"/>
            <w:szCs w:val="22"/>
          </w:rPr>
          <w:t xml:space="preserve">link </w:t>
        </w:r>
      </w:hyperlink>
      <w:r w:rsidRPr="00EE22D1">
        <w:rPr>
          <w:sz w:val="22"/>
          <w:szCs w:val="22"/>
        </w:rPr>
        <w:t>for more information on UN Women’s Core Values and Competencies</w:t>
      </w:r>
      <w:r w:rsidR="00884FC6">
        <w:rPr>
          <w:sz w:val="22"/>
          <w:szCs w:val="22"/>
        </w:rPr>
        <w:t xml:space="preserve">. </w:t>
      </w:r>
    </w:p>
    <w:p w14:paraId="5E0A68CE" w14:textId="77777777" w:rsidR="00072A4C" w:rsidRDefault="00072A4C" w:rsidP="002D6DA0">
      <w:pPr>
        <w:rPr>
          <w:rFonts w:ascii="Times New Roman" w:eastAsia="Times New Roman" w:hAnsi="Times New Roman"/>
        </w:rPr>
      </w:pPr>
    </w:p>
    <w:p w14:paraId="5063985A" w14:textId="3FE3BA3D" w:rsidR="00072A4C" w:rsidRDefault="00072A4C" w:rsidP="002D6DA0">
      <w:pPr>
        <w:ind w:left="142" w:hanging="142"/>
        <w:rPr>
          <w:b/>
          <w:sz w:val="22"/>
        </w:rPr>
      </w:pPr>
      <w:r>
        <w:rPr>
          <w:b/>
          <w:sz w:val="22"/>
        </w:rPr>
        <w:t>Functional Competencies:</w:t>
      </w:r>
    </w:p>
    <w:p w14:paraId="1E6C9C4A" w14:textId="77777777" w:rsidR="00601590" w:rsidRDefault="00601590" w:rsidP="002D6DA0">
      <w:pPr>
        <w:ind w:left="142" w:hanging="142"/>
        <w:rPr>
          <w:b/>
          <w:sz w:val="22"/>
        </w:rPr>
      </w:pPr>
    </w:p>
    <w:p w14:paraId="177A13A7" w14:textId="628F5C47" w:rsidR="00601590" w:rsidRDefault="00601590" w:rsidP="009A280B">
      <w:pPr>
        <w:numPr>
          <w:ilvl w:val="0"/>
          <w:numId w:val="10"/>
        </w:numPr>
        <w:tabs>
          <w:tab w:val="left" w:pos="720"/>
        </w:tabs>
        <w:jc w:val="both"/>
        <w:rPr>
          <w:sz w:val="22"/>
          <w:szCs w:val="22"/>
        </w:rPr>
      </w:pPr>
      <w:r w:rsidRPr="18131806">
        <w:rPr>
          <w:sz w:val="22"/>
          <w:szCs w:val="22"/>
        </w:rPr>
        <w:t>Excellent command of Romanian and English</w:t>
      </w:r>
      <w:r w:rsidR="00E35B01">
        <w:rPr>
          <w:sz w:val="22"/>
          <w:szCs w:val="22"/>
        </w:rPr>
        <w:t>,</w:t>
      </w:r>
      <w:r w:rsidR="00874040">
        <w:rPr>
          <w:sz w:val="22"/>
          <w:szCs w:val="22"/>
        </w:rPr>
        <w:t xml:space="preserve"> Russian will be an </w:t>
      </w:r>
      <w:proofErr w:type="gramStart"/>
      <w:r w:rsidR="00874040">
        <w:rPr>
          <w:sz w:val="22"/>
          <w:szCs w:val="22"/>
        </w:rPr>
        <w:t>asset</w:t>
      </w:r>
      <w:r w:rsidRPr="18131806">
        <w:rPr>
          <w:sz w:val="22"/>
          <w:szCs w:val="22"/>
        </w:rPr>
        <w:t>;</w:t>
      </w:r>
      <w:proofErr w:type="gramEnd"/>
    </w:p>
    <w:p w14:paraId="0E70C674" w14:textId="48613A8B" w:rsidR="00601590" w:rsidRPr="00CA3AD9" w:rsidRDefault="00601590" w:rsidP="009A280B">
      <w:pPr>
        <w:numPr>
          <w:ilvl w:val="0"/>
          <w:numId w:val="10"/>
        </w:numPr>
        <w:tabs>
          <w:tab w:val="left" w:pos="720"/>
        </w:tabs>
        <w:jc w:val="both"/>
        <w:rPr>
          <w:sz w:val="22"/>
          <w:szCs w:val="22"/>
        </w:rPr>
      </w:pPr>
      <w:r>
        <w:rPr>
          <w:sz w:val="22"/>
        </w:rPr>
        <w:lastRenderedPageBreak/>
        <w:t xml:space="preserve">Excellent writing skills in </w:t>
      </w:r>
      <w:r w:rsidR="00F07E07">
        <w:rPr>
          <w:sz w:val="22"/>
        </w:rPr>
        <w:t>Romanian</w:t>
      </w:r>
      <w:r w:rsidR="00F07E07" w:rsidRPr="00F07E07">
        <w:rPr>
          <w:sz w:val="22"/>
          <w:szCs w:val="22"/>
        </w:rPr>
        <w:t xml:space="preserve"> </w:t>
      </w:r>
      <w:r w:rsidR="00F07E07">
        <w:rPr>
          <w:sz w:val="22"/>
          <w:szCs w:val="22"/>
        </w:rPr>
        <w:t xml:space="preserve">and </w:t>
      </w:r>
      <w:r w:rsidR="00F07E07" w:rsidRPr="18131806">
        <w:rPr>
          <w:sz w:val="22"/>
          <w:szCs w:val="22"/>
        </w:rPr>
        <w:t>English</w:t>
      </w:r>
      <w:r w:rsidRPr="00F07E07">
        <w:rPr>
          <w:sz w:val="22"/>
        </w:rPr>
        <w:t xml:space="preserve"> in preparing briefs, reports, human interest stories, news, articles and similar work for various </w:t>
      </w:r>
      <w:proofErr w:type="gramStart"/>
      <w:r w:rsidRPr="00F07E07">
        <w:rPr>
          <w:sz w:val="22"/>
        </w:rPr>
        <w:t>audiences;</w:t>
      </w:r>
      <w:proofErr w:type="gramEnd"/>
    </w:p>
    <w:p w14:paraId="5F475A08" w14:textId="0203839A" w:rsidR="2A8A1E23" w:rsidRDefault="2A8A1E23" w:rsidP="009A280B">
      <w:pPr>
        <w:numPr>
          <w:ilvl w:val="0"/>
          <w:numId w:val="10"/>
        </w:numPr>
        <w:tabs>
          <w:tab w:val="left" w:pos="720"/>
        </w:tabs>
        <w:jc w:val="both"/>
        <w:rPr>
          <w:sz w:val="22"/>
          <w:szCs w:val="22"/>
        </w:rPr>
      </w:pPr>
      <w:r w:rsidRPr="191AF0AB">
        <w:rPr>
          <w:sz w:val="22"/>
          <w:szCs w:val="22"/>
        </w:rPr>
        <w:t xml:space="preserve">Experience in web content management (uploading articles, photos, </w:t>
      </w:r>
      <w:r w:rsidR="12F95CBD" w:rsidRPr="191AF0AB">
        <w:rPr>
          <w:sz w:val="22"/>
          <w:szCs w:val="22"/>
        </w:rPr>
        <w:t>videos, updating existing information on website</w:t>
      </w:r>
      <w:proofErr w:type="gramStart"/>
      <w:r w:rsidR="12F95CBD" w:rsidRPr="191AF0AB">
        <w:rPr>
          <w:sz w:val="22"/>
          <w:szCs w:val="22"/>
        </w:rPr>
        <w:t>);</w:t>
      </w:r>
      <w:proofErr w:type="gramEnd"/>
    </w:p>
    <w:p w14:paraId="6AF20327" w14:textId="2A2D55CE" w:rsidR="00432247" w:rsidRDefault="004D37AE" w:rsidP="009A280B">
      <w:pPr>
        <w:numPr>
          <w:ilvl w:val="0"/>
          <w:numId w:val="10"/>
        </w:numPr>
        <w:jc w:val="both"/>
        <w:rPr>
          <w:sz w:val="22"/>
        </w:rPr>
      </w:pPr>
      <w:r>
        <w:rPr>
          <w:sz w:val="22"/>
        </w:rPr>
        <w:t>S</w:t>
      </w:r>
      <w:r w:rsidR="00907243">
        <w:rPr>
          <w:sz w:val="22"/>
        </w:rPr>
        <w:t>olid</w:t>
      </w:r>
      <w:r w:rsidR="00072A4C">
        <w:rPr>
          <w:sz w:val="22"/>
        </w:rPr>
        <w:t xml:space="preserve"> understanding of and </w:t>
      </w:r>
      <w:r w:rsidR="00907243">
        <w:rPr>
          <w:sz w:val="22"/>
        </w:rPr>
        <w:t xml:space="preserve">hands-on </w:t>
      </w:r>
      <w:r w:rsidR="00072A4C">
        <w:rPr>
          <w:sz w:val="22"/>
        </w:rPr>
        <w:t>experience in communications and outreach/</w:t>
      </w:r>
      <w:proofErr w:type="gramStart"/>
      <w:r w:rsidR="00072A4C">
        <w:rPr>
          <w:sz w:val="22"/>
        </w:rPr>
        <w:t>advocacy;</w:t>
      </w:r>
      <w:proofErr w:type="gramEnd"/>
      <w:r w:rsidR="00072A4C">
        <w:rPr>
          <w:sz w:val="22"/>
        </w:rPr>
        <w:t xml:space="preserve"> </w:t>
      </w:r>
    </w:p>
    <w:p w14:paraId="616FE70D" w14:textId="69B7BA74" w:rsidR="00432247" w:rsidRPr="00432247" w:rsidRDefault="004C5C91" w:rsidP="00FB3E6A">
      <w:pPr>
        <w:numPr>
          <w:ilvl w:val="0"/>
          <w:numId w:val="10"/>
        </w:numPr>
        <w:jc w:val="both"/>
        <w:rPr>
          <w:sz w:val="22"/>
          <w:szCs w:val="22"/>
        </w:rPr>
      </w:pPr>
      <w:r>
        <w:rPr>
          <w:sz w:val="22"/>
          <w:szCs w:val="22"/>
        </w:rPr>
        <w:t>A</w:t>
      </w:r>
      <w:r w:rsidR="00432247" w:rsidRPr="18131806">
        <w:rPr>
          <w:sz w:val="22"/>
          <w:szCs w:val="22"/>
        </w:rPr>
        <w:t>bility to produce well</w:t>
      </w:r>
      <w:r w:rsidR="3BC45DC0" w:rsidRPr="18131806">
        <w:rPr>
          <w:sz w:val="22"/>
          <w:szCs w:val="22"/>
        </w:rPr>
        <w:t>-</w:t>
      </w:r>
      <w:r w:rsidR="00432247" w:rsidRPr="18131806">
        <w:rPr>
          <w:sz w:val="22"/>
          <w:szCs w:val="22"/>
        </w:rPr>
        <w:t xml:space="preserve">written </w:t>
      </w:r>
      <w:proofErr w:type="gramStart"/>
      <w:r w:rsidR="00756090" w:rsidRPr="18131806">
        <w:rPr>
          <w:sz w:val="22"/>
          <w:szCs w:val="22"/>
        </w:rPr>
        <w:t>text;</w:t>
      </w:r>
      <w:proofErr w:type="gramEnd"/>
    </w:p>
    <w:p w14:paraId="1CFFCF8B" w14:textId="5E542F84" w:rsidR="00432247" w:rsidRPr="00432247" w:rsidRDefault="00C02609" w:rsidP="00FB3E6A">
      <w:pPr>
        <w:numPr>
          <w:ilvl w:val="0"/>
          <w:numId w:val="10"/>
        </w:numPr>
        <w:jc w:val="both"/>
        <w:rPr>
          <w:sz w:val="22"/>
        </w:rPr>
      </w:pPr>
      <w:r>
        <w:rPr>
          <w:sz w:val="22"/>
        </w:rPr>
        <w:t>A</w:t>
      </w:r>
      <w:r w:rsidR="00432247" w:rsidRPr="00432247">
        <w:rPr>
          <w:sz w:val="22"/>
        </w:rPr>
        <w:t xml:space="preserve">bility </w:t>
      </w:r>
      <w:r>
        <w:rPr>
          <w:sz w:val="22"/>
        </w:rPr>
        <w:t xml:space="preserve">to achieve results and </w:t>
      </w:r>
      <w:r w:rsidR="00432247" w:rsidRPr="00432247">
        <w:rPr>
          <w:sz w:val="22"/>
        </w:rPr>
        <w:t xml:space="preserve">to work in </w:t>
      </w:r>
      <w:proofErr w:type="gramStart"/>
      <w:r w:rsidR="00432247" w:rsidRPr="00432247">
        <w:rPr>
          <w:sz w:val="22"/>
        </w:rPr>
        <w:t>teams</w:t>
      </w:r>
      <w:r w:rsidR="00756090">
        <w:rPr>
          <w:sz w:val="22"/>
        </w:rPr>
        <w:t>;</w:t>
      </w:r>
      <w:proofErr w:type="gramEnd"/>
    </w:p>
    <w:p w14:paraId="019559F4" w14:textId="3CCB7A07" w:rsidR="00072A4C" w:rsidRDefault="00273414" w:rsidP="009A280B">
      <w:pPr>
        <w:numPr>
          <w:ilvl w:val="0"/>
          <w:numId w:val="10"/>
        </w:numPr>
        <w:jc w:val="both"/>
        <w:rPr>
          <w:sz w:val="22"/>
        </w:rPr>
      </w:pPr>
      <w:r>
        <w:rPr>
          <w:sz w:val="22"/>
        </w:rPr>
        <w:t xml:space="preserve">Ability to use </w:t>
      </w:r>
      <w:r w:rsidR="00072A4C">
        <w:rPr>
          <w:sz w:val="22"/>
        </w:rPr>
        <w:t xml:space="preserve">Information Technology effectively as a tool and </w:t>
      </w:r>
      <w:proofErr w:type="gramStart"/>
      <w:r w:rsidR="00072A4C">
        <w:rPr>
          <w:sz w:val="22"/>
        </w:rPr>
        <w:t>resource</w:t>
      </w:r>
      <w:r w:rsidR="00756090">
        <w:rPr>
          <w:sz w:val="22"/>
        </w:rPr>
        <w:t>;</w:t>
      </w:r>
      <w:proofErr w:type="gramEnd"/>
    </w:p>
    <w:p w14:paraId="33015157" w14:textId="77777777" w:rsidR="00432247" w:rsidRPr="00432247" w:rsidRDefault="00432247" w:rsidP="00FB3E6A">
      <w:pPr>
        <w:numPr>
          <w:ilvl w:val="0"/>
          <w:numId w:val="10"/>
        </w:numPr>
        <w:jc w:val="both"/>
        <w:rPr>
          <w:sz w:val="22"/>
        </w:rPr>
      </w:pPr>
      <w:r w:rsidRPr="00432247">
        <w:rPr>
          <w:sz w:val="22"/>
        </w:rPr>
        <w:t xml:space="preserve">Ability to work under pressure and within limited time </w:t>
      </w:r>
      <w:proofErr w:type="gramStart"/>
      <w:r w:rsidRPr="00432247">
        <w:rPr>
          <w:sz w:val="22"/>
        </w:rPr>
        <w:t>frames</w:t>
      </w:r>
      <w:r w:rsidR="00756090">
        <w:rPr>
          <w:sz w:val="22"/>
        </w:rPr>
        <w:t>;</w:t>
      </w:r>
      <w:proofErr w:type="gramEnd"/>
    </w:p>
    <w:p w14:paraId="37CDA141" w14:textId="0F5109E0" w:rsidR="00601590" w:rsidRDefault="00273414" w:rsidP="009A280B">
      <w:pPr>
        <w:numPr>
          <w:ilvl w:val="0"/>
          <w:numId w:val="10"/>
        </w:numPr>
        <w:jc w:val="both"/>
        <w:rPr>
          <w:sz w:val="22"/>
        </w:rPr>
      </w:pPr>
      <w:r>
        <w:rPr>
          <w:sz w:val="22"/>
        </w:rPr>
        <w:t>Ability to c</w:t>
      </w:r>
      <w:r w:rsidR="00432247" w:rsidRPr="00432247">
        <w:rPr>
          <w:sz w:val="22"/>
        </w:rPr>
        <w:t xml:space="preserve">onsistently approaches work with energy and a positive, constructive </w:t>
      </w:r>
      <w:proofErr w:type="gramStart"/>
      <w:r w:rsidR="00432247" w:rsidRPr="00432247">
        <w:rPr>
          <w:sz w:val="22"/>
        </w:rPr>
        <w:t>attitude</w:t>
      </w:r>
      <w:r w:rsidR="00601590">
        <w:rPr>
          <w:sz w:val="22"/>
        </w:rPr>
        <w:t>;</w:t>
      </w:r>
      <w:proofErr w:type="gramEnd"/>
    </w:p>
    <w:p w14:paraId="429E7358" w14:textId="1E0AB140" w:rsidR="00401814" w:rsidRDefault="00601590" w:rsidP="009A280B">
      <w:pPr>
        <w:numPr>
          <w:ilvl w:val="0"/>
          <w:numId w:val="10"/>
        </w:numPr>
        <w:tabs>
          <w:tab w:val="left" w:pos="720"/>
        </w:tabs>
        <w:jc w:val="both"/>
        <w:rPr>
          <w:sz w:val="22"/>
        </w:rPr>
      </w:pPr>
      <w:r>
        <w:rPr>
          <w:sz w:val="22"/>
        </w:rPr>
        <w:t xml:space="preserve">Ability to work in an independent manner and </w:t>
      </w:r>
      <w:r w:rsidR="00E702FB">
        <w:rPr>
          <w:sz w:val="22"/>
        </w:rPr>
        <w:t>organize</w:t>
      </w:r>
      <w:r>
        <w:rPr>
          <w:sz w:val="22"/>
        </w:rPr>
        <w:t xml:space="preserve"> the workflow </w:t>
      </w:r>
      <w:proofErr w:type="gramStart"/>
      <w:r>
        <w:rPr>
          <w:sz w:val="22"/>
        </w:rPr>
        <w:t>efficiently</w:t>
      </w:r>
      <w:r w:rsidR="00B5684D">
        <w:rPr>
          <w:sz w:val="22"/>
        </w:rPr>
        <w:t>;</w:t>
      </w:r>
      <w:proofErr w:type="gramEnd"/>
    </w:p>
    <w:p w14:paraId="66F27751" w14:textId="77777777" w:rsidR="00401814" w:rsidRDefault="00401814" w:rsidP="00401814">
      <w:pPr>
        <w:numPr>
          <w:ilvl w:val="0"/>
          <w:numId w:val="10"/>
        </w:numPr>
        <w:jc w:val="both"/>
        <w:rPr>
          <w:sz w:val="22"/>
        </w:rPr>
      </w:pPr>
      <w:r>
        <w:rPr>
          <w:sz w:val="22"/>
        </w:rPr>
        <w:t xml:space="preserve">In-depth knowledge of gender equality and women’s rights issues will be an </w:t>
      </w:r>
      <w:proofErr w:type="gramStart"/>
      <w:r>
        <w:rPr>
          <w:sz w:val="22"/>
        </w:rPr>
        <w:t>asset;</w:t>
      </w:r>
      <w:proofErr w:type="gramEnd"/>
    </w:p>
    <w:p w14:paraId="66B01CEB" w14:textId="097F9CDA" w:rsidR="00601590" w:rsidRPr="00B5684D" w:rsidRDefault="00401814" w:rsidP="00B5684D">
      <w:pPr>
        <w:numPr>
          <w:ilvl w:val="0"/>
          <w:numId w:val="10"/>
        </w:numPr>
        <w:tabs>
          <w:tab w:val="left" w:pos="720"/>
        </w:tabs>
        <w:jc w:val="both"/>
        <w:rPr>
          <w:sz w:val="22"/>
          <w:szCs w:val="22"/>
        </w:rPr>
      </w:pPr>
      <w:r w:rsidRPr="191AF0AB">
        <w:rPr>
          <w:sz w:val="22"/>
          <w:szCs w:val="22"/>
        </w:rPr>
        <w:t>Good command of graphic design software such as Illustrator, InDesign, Photoshop etc</w:t>
      </w:r>
      <w:r>
        <w:rPr>
          <w:sz w:val="22"/>
          <w:szCs w:val="22"/>
        </w:rPr>
        <w:t>.</w:t>
      </w:r>
      <w:r w:rsidRPr="191AF0AB">
        <w:rPr>
          <w:sz w:val="22"/>
          <w:szCs w:val="22"/>
        </w:rPr>
        <w:t xml:space="preserve"> would be an asset</w:t>
      </w:r>
      <w:r w:rsidR="00601590" w:rsidRPr="00B5684D">
        <w:rPr>
          <w:sz w:val="22"/>
        </w:rPr>
        <w:t>.</w:t>
      </w:r>
    </w:p>
    <w:p w14:paraId="383D1CE2" w14:textId="77777777" w:rsidR="00072A4C" w:rsidRDefault="00072A4C" w:rsidP="002D6DA0">
      <w:pPr>
        <w:rPr>
          <w:rFonts w:ascii="Times New Roman" w:eastAsia="Times New Roman" w:hAnsi="Times New Roman"/>
        </w:rPr>
      </w:pPr>
    </w:p>
    <w:p w14:paraId="1B89E451" w14:textId="77777777" w:rsidR="00072A4C" w:rsidRDefault="00072A4C" w:rsidP="002D6DA0">
      <w:pPr>
        <w:rPr>
          <w:b/>
          <w:sz w:val="22"/>
        </w:rPr>
      </w:pPr>
      <w:r>
        <w:rPr>
          <w:b/>
          <w:sz w:val="22"/>
        </w:rPr>
        <w:t>Qualifications:</w:t>
      </w:r>
    </w:p>
    <w:p w14:paraId="1408C594" w14:textId="4C3EB2D4" w:rsidR="00072A4C" w:rsidRPr="004C686C" w:rsidRDefault="00B342E8" w:rsidP="004C686C">
      <w:pPr>
        <w:numPr>
          <w:ilvl w:val="0"/>
          <w:numId w:val="5"/>
        </w:numPr>
        <w:tabs>
          <w:tab w:val="left" w:pos="720"/>
        </w:tabs>
        <w:ind w:left="720" w:hanging="540"/>
        <w:jc w:val="both"/>
        <w:rPr>
          <w:sz w:val="22"/>
          <w:szCs w:val="22"/>
        </w:rPr>
      </w:pPr>
      <w:r w:rsidRPr="33354A02">
        <w:rPr>
          <w:sz w:val="22"/>
          <w:szCs w:val="22"/>
        </w:rPr>
        <w:t xml:space="preserve">University degree </w:t>
      </w:r>
      <w:r w:rsidR="004C686C" w:rsidRPr="33354A02">
        <w:rPr>
          <w:sz w:val="22"/>
          <w:szCs w:val="22"/>
        </w:rPr>
        <w:t>in foreign</w:t>
      </w:r>
      <w:r w:rsidR="00A517A2" w:rsidRPr="33354A02">
        <w:rPr>
          <w:sz w:val="22"/>
          <w:szCs w:val="22"/>
        </w:rPr>
        <w:t xml:space="preserve"> languages/</w:t>
      </w:r>
      <w:r w:rsidR="00601590" w:rsidRPr="33354A02">
        <w:rPr>
          <w:sz w:val="22"/>
          <w:szCs w:val="22"/>
        </w:rPr>
        <w:t>literature/</w:t>
      </w:r>
      <w:r w:rsidR="00A517A2" w:rsidRPr="33354A02">
        <w:rPr>
          <w:sz w:val="22"/>
          <w:szCs w:val="22"/>
        </w:rPr>
        <w:t>journalism</w:t>
      </w:r>
      <w:r w:rsidR="51B788BB" w:rsidRPr="33354A02">
        <w:rPr>
          <w:sz w:val="22"/>
          <w:szCs w:val="22"/>
        </w:rPr>
        <w:t>/ communication</w:t>
      </w:r>
      <w:r w:rsidR="00A517A2" w:rsidRPr="33354A02">
        <w:rPr>
          <w:sz w:val="22"/>
          <w:szCs w:val="22"/>
        </w:rPr>
        <w:t xml:space="preserve"> and public relations</w:t>
      </w:r>
      <w:r w:rsidR="00EF018B" w:rsidRPr="33354A02">
        <w:rPr>
          <w:sz w:val="22"/>
          <w:szCs w:val="22"/>
        </w:rPr>
        <w:t xml:space="preserve"> </w:t>
      </w:r>
      <w:r w:rsidR="00601590" w:rsidRPr="33354A02">
        <w:rPr>
          <w:sz w:val="22"/>
          <w:szCs w:val="22"/>
        </w:rPr>
        <w:t xml:space="preserve">or in </w:t>
      </w:r>
      <w:proofErr w:type="gramStart"/>
      <w:r w:rsidR="00601590" w:rsidRPr="33354A02">
        <w:rPr>
          <w:sz w:val="22"/>
          <w:szCs w:val="22"/>
        </w:rPr>
        <w:t>other</w:t>
      </w:r>
      <w:proofErr w:type="gramEnd"/>
      <w:r w:rsidR="00601590" w:rsidRPr="33354A02">
        <w:rPr>
          <w:sz w:val="22"/>
          <w:szCs w:val="22"/>
        </w:rPr>
        <w:t xml:space="preserve"> </w:t>
      </w:r>
      <w:r w:rsidR="00A272BA">
        <w:rPr>
          <w:sz w:val="22"/>
          <w:szCs w:val="22"/>
        </w:rPr>
        <w:t xml:space="preserve">relevant </w:t>
      </w:r>
      <w:r w:rsidR="00601590" w:rsidRPr="33354A02">
        <w:rPr>
          <w:sz w:val="22"/>
          <w:szCs w:val="22"/>
        </w:rPr>
        <w:t>domain.</w:t>
      </w:r>
      <w:r w:rsidR="00F428F6">
        <w:rPr>
          <w:sz w:val="22"/>
          <w:szCs w:val="22"/>
        </w:rPr>
        <w:t xml:space="preserve"> Master’s degree in the afore-mentioned domains </w:t>
      </w:r>
      <w:r w:rsidR="00F428F6" w:rsidRPr="004C686C">
        <w:rPr>
          <w:sz w:val="22"/>
          <w:szCs w:val="22"/>
        </w:rPr>
        <w:t xml:space="preserve">would be an asset. </w:t>
      </w:r>
    </w:p>
    <w:p w14:paraId="2F90838D" w14:textId="44A77235" w:rsidR="00072A4C" w:rsidRPr="009259F2" w:rsidRDefault="00E702FB" w:rsidP="009259F2">
      <w:pPr>
        <w:numPr>
          <w:ilvl w:val="0"/>
          <w:numId w:val="5"/>
        </w:numPr>
        <w:tabs>
          <w:tab w:val="left" w:pos="720"/>
        </w:tabs>
        <w:ind w:left="720" w:hanging="540"/>
        <w:jc w:val="both"/>
        <w:rPr>
          <w:sz w:val="22"/>
          <w:szCs w:val="22"/>
        </w:rPr>
      </w:pPr>
      <w:r w:rsidRPr="18131806">
        <w:rPr>
          <w:sz w:val="22"/>
          <w:szCs w:val="22"/>
        </w:rPr>
        <w:t>At</w:t>
      </w:r>
      <w:r w:rsidR="00012EBE" w:rsidRPr="18131806">
        <w:rPr>
          <w:sz w:val="22"/>
          <w:szCs w:val="22"/>
        </w:rPr>
        <w:t xml:space="preserve"> least </w:t>
      </w:r>
      <w:r w:rsidR="009259F2">
        <w:rPr>
          <w:sz w:val="22"/>
          <w:szCs w:val="22"/>
        </w:rPr>
        <w:t xml:space="preserve">2 </w:t>
      </w:r>
      <w:r w:rsidR="00072A4C" w:rsidRPr="009259F2">
        <w:rPr>
          <w:sz w:val="22"/>
          <w:szCs w:val="22"/>
        </w:rPr>
        <w:t>years of relevant experienc</w:t>
      </w:r>
      <w:r w:rsidR="00475D93" w:rsidRPr="009259F2">
        <w:rPr>
          <w:sz w:val="22"/>
          <w:szCs w:val="22"/>
        </w:rPr>
        <w:t xml:space="preserve">e </w:t>
      </w:r>
      <w:r w:rsidR="00012EBE" w:rsidRPr="009259F2">
        <w:rPr>
          <w:sz w:val="22"/>
          <w:szCs w:val="22"/>
        </w:rPr>
        <w:t xml:space="preserve">in </w:t>
      </w:r>
      <w:r w:rsidR="003B5117" w:rsidRPr="009259F2">
        <w:rPr>
          <w:sz w:val="22"/>
          <w:szCs w:val="22"/>
        </w:rPr>
        <w:t>j</w:t>
      </w:r>
      <w:r w:rsidR="00B0581E" w:rsidRPr="009259F2">
        <w:rPr>
          <w:sz w:val="22"/>
          <w:szCs w:val="22"/>
        </w:rPr>
        <w:t>ournalism</w:t>
      </w:r>
      <w:r w:rsidR="00012EBE" w:rsidRPr="009259F2">
        <w:rPr>
          <w:sz w:val="22"/>
          <w:szCs w:val="22"/>
        </w:rPr>
        <w:t xml:space="preserve">, </w:t>
      </w:r>
      <w:r w:rsidR="003B5117" w:rsidRPr="009259F2">
        <w:rPr>
          <w:sz w:val="22"/>
          <w:szCs w:val="22"/>
        </w:rPr>
        <w:t>p</w:t>
      </w:r>
      <w:r w:rsidR="00012EBE" w:rsidRPr="009259F2">
        <w:rPr>
          <w:sz w:val="22"/>
          <w:szCs w:val="22"/>
        </w:rPr>
        <w:t xml:space="preserve">ublic </w:t>
      </w:r>
      <w:r w:rsidR="003B5117" w:rsidRPr="009259F2">
        <w:rPr>
          <w:sz w:val="22"/>
          <w:szCs w:val="22"/>
        </w:rPr>
        <w:t>r</w:t>
      </w:r>
      <w:r w:rsidR="00012EBE" w:rsidRPr="009259F2">
        <w:rPr>
          <w:sz w:val="22"/>
          <w:szCs w:val="22"/>
        </w:rPr>
        <w:t>elations</w:t>
      </w:r>
      <w:r w:rsidR="00072A4C" w:rsidRPr="009259F2">
        <w:rPr>
          <w:sz w:val="22"/>
          <w:szCs w:val="22"/>
        </w:rPr>
        <w:t xml:space="preserve"> and</w:t>
      </w:r>
      <w:r w:rsidR="00012EBE" w:rsidRPr="009259F2">
        <w:rPr>
          <w:sz w:val="22"/>
          <w:szCs w:val="22"/>
        </w:rPr>
        <w:t>/or</w:t>
      </w:r>
      <w:r w:rsidR="00072A4C" w:rsidRPr="009259F2">
        <w:rPr>
          <w:sz w:val="22"/>
          <w:szCs w:val="22"/>
        </w:rPr>
        <w:t xml:space="preserve"> </w:t>
      </w:r>
      <w:r w:rsidR="003B5117" w:rsidRPr="009259F2">
        <w:rPr>
          <w:sz w:val="22"/>
          <w:szCs w:val="22"/>
        </w:rPr>
        <w:t>m</w:t>
      </w:r>
      <w:r w:rsidR="00012EBE" w:rsidRPr="009259F2">
        <w:rPr>
          <w:sz w:val="22"/>
          <w:szCs w:val="22"/>
        </w:rPr>
        <w:t xml:space="preserve">ass </w:t>
      </w:r>
      <w:proofErr w:type="gramStart"/>
      <w:r w:rsidR="003B5117" w:rsidRPr="009259F2">
        <w:rPr>
          <w:sz w:val="22"/>
          <w:szCs w:val="22"/>
        </w:rPr>
        <w:t>c</w:t>
      </w:r>
      <w:r w:rsidR="00B0581E" w:rsidRPr="009259F2">
        <w:rPr>
          <w:sz w:val="22"/>
          <w:szCs w:val="22"/>
        </w:rPr>
        <w:t>ommunications;</w:t>
      </w:r>
      <w:proofErr w:type="gramEnd"/>
    </w:p>
    <w:p w14:paraId="2B0B540E" w14:textId="19ED27B7" w:rsidR="00B65643" w:rsidRDefault="00B65643" w:rsidP="18131806">
      <w:pPr>
        <w:numPr>
          <w:ilvl w:val="0"/>
          <w:numId w:val="5"/>
        </w:numPr>
        <w:tabs>
          <w:tab w:val="left" w:pos="720"/>
        </w:tabs>
        <w:ind w:left="720" w:hanging="540"/>
        <w:jc w:val="both"/>
        <w:rPr>
          <w:sz w:val="22"/>
          <w:szCs w:val="22"/>
        </w:rPr>
      </w:pPr>
      <w:r w:rsidRPr="18131806">
        <w:rPr>
          <w:sz w:val="22"/>
          <w:szCs w:val="22"/>
        </w:rPr>
        <w:t xml:space="preserve">At least </w:t>
      </w:r>
      <w:r w:rsidR="009259F2">
        <w:rPr>
          <w:sz w:val="22"/>
          <w:szCs w:val="22"/>
        </w:rPr>
        <w:t>2</w:t>
      </w:r>
      <w:r w:rsidRPr="18131806">
        <w:rPr>
          <w:sz w:val="22"/>
          <w:szCs w:val="22"/>
        </w:rPr>
        <w:t xml:space="preserve"> years of</w:t>
      </w:r>
      <w:r>
        <w:rPr>
          <w:sz w:val="22"/>
          <w:szCs w:val="22"/>
        </w:rPr>
        <w:t xml:space="preserve"> experience i</w:t>
      </w:r>
      <w:r w:rsidR="00AA2D9F">
        <w:rPr>
          <w:sz w:val="22"/>
          <w:szCs w:val="22"/>
        </w:rPr>
        <w:t xml:space="preserve">n elaboration and conducting of communication campaigns on social </w:t>
      </w:r>
      <w:proofErr w:type="gramStart"/>
      <w:r w:rsidR="005E78FC">
        <w:rPr>
          <w:sz w:val="22"/>
          <w:szCs w:val="22"/>
        </w:rPr>
        <w:t>issues;</w:t>
      </w:r>
      <w:proofErr w:type="gramEnd"/>
    </w:p>
    <w:p w14:paraId="451F4180" w14:textId="699744BF" w:rsidR="004C686C" w:rsidRDefault="004C686C" w:rsidP="004C686C">
      <w:pPr>
        <w:numPr>
          <w:ilvl w:val="0"/>
          <w:numId w:val="5"/>
        </w:numPr>
        <w:tabs>
          <w:tab w:val="left" w:pos="720"/>
        </w:tabs>
        <w:ind w:left="720" w:hanging="540"/>
        <w:jc w:val="both"/>
        <w:rPr>
          <w:sz w:val="22"/>
          <w:szCs w:val="22"/>
        </w:rPr>
      </w:pPr>
      <w:r w:rsidRPr="191AF0AB">
        <w:rPr>
          <w:sz w:val="22"/>
          <w:szCs w:val="22"/>
        </w:rPr>
        <w:t>Experience in web content management systems (Drupal or other)</w:t>
      </w:r>
      <w:r w:rsidR="00D56936" w:rsidRPr="00D56936" w:rsidDel="00CD009C">
        <w:rPr>
          <w:sz w:val="22"/>
          <w:szCs w:val="22"/>
        </w:rPr>
        <w:t xml:space="preserve"> </w:t>
      </w:r>
      <w:r w:rsidR="00D56936" w:rsidRPr="191AF0AB" w:rsidDel="00CD009C">
        <w:rPr>
          <w:sz w:val="22"/>
          <w:szCs w:val="22"/>
        </w:rPr>
        <w:t xml:space="preserve">would be an </w:t>
      </w:r>
      <w:proofErr w:type="gramStart"/>
      <w:r w:rsidR="00D56936" w:rsidRPr="191AF0AB" w:rsidDel="00CD009C">
        <w:rPr>
          <w:sz w:val="22"/>
          <w:szCs w:val="22"/>
        </w:rPr>
        <w:t>asset</w:t>
      </w:r>
      <w:r w:rsidRPr="191AF0AB">
        <w:rPr>
          <w:sz w:val="22"/>
          <w:szCs w:val="22"/>
        </w:rPr>
        <w:t>;</w:t>
      </w:r>
      <w:proofErr w:type="gramEnd"/>
    </w:p>
    <w:p w14:paraId="02233EC5" w14:textId="5AF86BE9" w:rsidR="00C057C8" w:rsidDel="00CD009C" w:rsidRDefault="043A835C" w:rsidP="18131806">
      <w:pPr>
        <w:numPr>
          <w:ilvl w:val="0"/>
          <w:numId w:val="5"/>
        </w:numPr>
        <w:tabs>
          <w:tab w:val="left" w:pos="720"/>
        </w:tabs>
        <w:ind w:left="720" w:hanging="540"/>
        <w:jc w:val="both"/>
        <w:rPr>
          <w:sz w:val="22"/>
          <w:szCs w:val="22"/>
        </w:rPr>
      </w:pPr>
      <w:r w:rsidRPr="191AF0AB" w:rsidDel="00CD009C">
        <w:rPr>
          <w:sz w:val="22"/>
          <w:szCs w:val="22"/>
        </w:rPr>
        <w:t>Knowledge of graphic design</w:t>
      </w:r>
      <w:r w:rsidR="3C063C49" w:rsidRPr="191AF0AB" w:rsidDel="00CD009C">
        <w:rPr>
          <w:sz w:val="22"/>
          <w:szCs w:val="22"/>
        </w:rPr>
        <w:t xml:space="preserve"> software</w:t>
      </w:r>
      <w:r w:rsidR="185EBF3B" w:rsidRPr="191AF0AB" w:rsidDel="00CD009C">
        <w:rPr>
          <w:sz w:val="22"/>
          <w:szCs w:val="22"/>
        </w:rPr>
        <w:t xml:space="preserve"> would be an </w:t>
      </w:r>
      <w:proofErr w:type="gramStart"/>
      <w:r w:rsidR="185EBF3B" w:rsidRPr="191AF0AB" w:rsidDel="00CD009C">
        <w:rPr>
          <w:sz w:val="22"/>
          <w:szCs w:val="22"/>
        </w:rPr>
        <w:t>asset</w:t>
      </w:r>
      <w:r w:rsidR="3C063C49" w:rsidRPr="191AF0AB" w:rsidDel="00CD009C">
        <w:rPr>
          <w:sz w:val="22"/>
          <w:szCs w:val="22"/>
        </w:rPr>
        <w:t>;</w:t>
      </w:r>
      <w:proofErr w:type="gramEnd"/>
    </w:p>
    <w:p w14:paraId="283645A7" w14:textId="456F2174" w:rsidR="00131185" w:rsidRDefault="00131185" w:rsidP="00131185">
      <w:pPr>
        <w:numPr>
          <w:ilvl w:val="0"/>
          <w:numId w:val="5"/>
        </w:numPr>
        <w:tabs>
          <w:tab w:val="left" w:pos="720"/>
        </w:tabs>
        <w:ind w:left="720" w:hanging="540"/>
        <w:jc w:val="both"/>
        <w:rPr>
          <w:sz w:val="22"/>
        </w:rPr>
      </w:pPr>
      <w:r w:rsidRPr="00012EBE">
        <w:rPr>
          <w:sz w:val="22"/>
        </w:rPr>
        <w:t>Relevant experience in related areas</w:t>
      </w:r>
      <w:r w:rsidR="00601590">
        <w:rPr>
          <w:sz w:val="22"/>
        </w:rPr>
        <w:t xml:space="preserve"> </w:t>
      </w:r>
      <w:r w:rsidRPr="00012EBE">
        <w:rPr>
          <w:sz w:val="22"/>
        </w:rPr>
        <w:t>in</w:t>
      </w:r>
      <w:r>
        <w:rPr>
          <w:sz w:val="22"/>
        </w:rPr>
        <w:t xml:space="preserve"> UN Women or UN agenc</w:t>
      </w:r>
      <w:r w:rsidR="00CC23BF">
        <w:rPr>
          <w:sz w:val="22"/>
        </w:rPr>
        <w:t>ies</w:t>
      </w:r>
      <w:r>
        <w:rPr>
          <w:sz w:val="22"/>
        </w:rPr>
        <w:t xml:space="preserve"> </w:t>
      </w:r>
      <w:r w:rsidR="00CC23BF">
        <w:rPr>
          <w:sz w:val="22"/>
        </w:rPr>
        <w:t>would be</w:t>
      </w:r>
      <w:r>
        <w:rPr>
          <w:sz w:val="22"/>
        </w:rPr>
        <w:t xml:space="preserve"> an </w:t>
      </w:r>
      <w:proofErr w:type="gramStart"/>
      <w:r>
        <w:rPr>
          <w:sz w:val="22"/>
        </w:rPr>
        <w:t>asset;</w:t>
      </w:r>
      <w:proofErr w:type="gramEnd"/>
    </w:p>
    <w:p w14:paraId="1C2FB7BB" w14:textId="072EFA70" w:rsidR="00072A4C" w:rsidRPr="00CD36A6" w:rsidRDefault="4AC7A2D7" w:rsidP="00FB3E6A">
      <w:pPr>
        <w:numPr>
          <w:ilvl w:val="0"/>
          <w:numId w:val="5"/>
        </w:numPr>
        <w:tabs>
          <w:tab w:val="left" w:pos="720"/>
        </w:tabs>
        <w:ind w:left="720" w:hanging="540"/>
        <w:jc w:val="both"/>
        <w:rPr>
          <w:sz w:val="22"/>
        </w:rPr>
      </w:pPr>
      <w:r w:rsidRPr="00FB3E6A">
        <w:rPr>
          <w:sz w:val="22"/>
          <w:szCs w:val="22"/>
        </w:rPr>
        <w:t xml:space="preserve">Experience on development of campaigns/materials on gender </w:t>
      </w:r>
      <w:r w:rsidR="00CD36A6">
        <w:rPr>
          <w:sz w:val="22"/>
          <w:szCs w:val="22"/>
        </w:rPr>
        <w:t xml:space="preserve">would be </w:t>
      </w:r>
      <w:r w:rsidRPr="00FB3E6A">
        <w:rPr>
          <w:sz w:val="22"/>
          <w:szCs w:val="22"/>
        </w:rPr>
        <w:t>an asset</w:t>
      </w:r>
      <w:r w:rsidR="003F333F">
        <w:rPr>
          <w:sz w:val="22"/>
        </w:rPr>
        <w:t>.</w:t>
      </w:r>
    </w:p>
    <w:p w14:paraId="6DA848CA" w14:textId="77777777" w:rsidR="006F7087" w:rsidRDefault="006F7087" w:rsidP="002D6DA0">
      <w:pPr>
        <w:rPr>
          <w:b/>
          <w:sz w:val="22"/>
        </w:rPr>
      </w:pPr>
    </w:p>
    <w:p w14:paraId="6BFD4EA3" w14:textId="77777777" w:rsidR="00072A4C" w:rsidRDefault="00072A4C" w:rsidP="002D6DA0">
      <w:pPr>
        <w:rPr>
          <w:b/>
          <w:sz w:val="22"/>
        </w:rPr>
      </w:pPr>
      <w:r>
        <w:rPr>
          <w:b/>
          <w:sz w:val="22"/>
        </w:rPr>
        <w:t>Language:</w:t>
      </w:r>
    </w:p>
    <w:p w14:paraId="6FBEBAB9" w14:textId="46BA2126" w:rsidR="00255096" w:rsidRPr="00E702FB" w:rsidRDefault="00DB174E" w:rsidP="00E702FB">
      <w:pPr>
        <w:pStyle w:val="ListParagraph"/>
        <w:numPr>
          <w:ilvl w:val="0"/>
          <w:numId w:val="17"/>
        </w:numPr>
        <w:ind w:left="180" w:firstLine="0"/>
        <w:rPr>
          <w:sz w:val="22"/>
          <w:szCs w:val="22"/>
        </w:rPr>
      </w:pPr>
      <w:r>
        <w:rPr>
          <w:sz w:val="22"/>
          <w:szCs w:val="22"/>
        </w:rPr>
        <w:t xml:space="preserve">Fluency in </w:t>
      </w:r>
      <w:r w:rsidR="34323262" w:rsidRPr="00E702FB">
        <w:rPr>
          <w:sz w:val="22"/>
          <w:szCs w:val="22"/>
        </w:rPr>
        <w:t xml:space="preserve">Romanian and </w:t>
      </w:r>
      <w:r>
        <w:rPr>
          <w:sz w:val="22"/>
          <w:szCs w:val="22"/>
        </w:rPr>
        <w:t xml:space="preserve">good command of </w:t>
      </w:r>
      <w:r w:rsidR="34323262" w:rsidRPr="00E702FB">
        <w:rPr>
          <w:sz w:val="22"/>
          <w:szCs w:val="22"/>
        </w:rPr>
        <w:t>E</w:t>
      </w:r>
      <w:r w:rsidR="00012EBE" w:rsidRPr="00E702FB">
        <w:rPr>
          <w:sz w:val="22"/>
          <w:szCs w:val="22"/>
        </w:rPr>
        <w:t>nglish</w:t>
      </w:r>
      <w:r w:rsidR="00072A4C" w:rsidRPr="00E702FB">
        <w:rPr>
          <w:sz w:val="22"/>
          <w:szCs w:val="22"/>
        </w:rPr>
        <w:t xml:space="preserve"> (written and oral</w:t>
      </w:r>
      <w:proofErr w:type="gramStart"/>
      <w:r w:rsidR="00072A4C" w:rsidRPr="00E702FB">
        <w:rPr>
          <w:sz w:val="22"/>
          <w:szCs w:val="22"/>
        </w:rPr>
        <w:t>)</w:t>
      </w:r>
      <w:r w:rsidR="002C258C">
        <w:rPr>
          <w:sz w:val="22"/>
          <w:szCs w:val="22"/>
        </w:rPr>
        <w:t>;</w:t>
      </w:r>
      <w:proofErr w:type="gramEnd"/>
    </w:p>
    <w:p w14:paraId="2C9C9D2E" w14:textId="40BB9889" w:rsidR="00601590" w:rsidRPr="00E702FB" w:rsidRDefault="00601590" w:rsidP="00E702FB">
      <w:pPr>
        <w:pStyle w:val="ListParagraph"/>
        <w:numPr>
          <w:ilvl w:val="0"/>
          <w:numId w:val="5"/>
        </w:numPr>
        <w:ind w:left="180"/>
        <w:rPr>
          <w:sz w:val="22"/>
          <w:szCs w:val="22"/>
        </w:rPr>
      </w:pPr>
      <w:r>
        <w:rPr>
          <w:sz w:val="22"/>
          <w:szCs w:val="22"/>
        </w:rPr>
        <w:t xml:space="preserve">Fluency in Russian language </w:t>
      </w:r>
      <w:r w:rsidR="002C258C">
        <w:rPr>
          <w:sz w:val="22"/>
          <w:szCs w:val="22"/>
        </w:rPr>
        <w:t xml:space="preserve">would be an asset. </w:t>
      </w:r>
    </w:p>
    <w:p w14:paraId="030E40A0" w14:textId="77777777" w:rsidR="00072A4C" w:rsidRDefault="00072A4C" w:rsidP="002D6DA0">
      <w:pPr>
        <w:rPr>
          <w:rFonts w:ascii="Times New Roman" w:eastAsia="Times New Roman" w:hAnsi="Times New Roman"/>
        </w:rPr>
      </w:pPr>
    </w:p>
    <w:p w14:paraId="54D1DF83" w14:textId="77777777" w:rsidR="00072A4C" w:rsidRDefault="00072A4C" w:rsidP="002D6DA0">
      <w:pPr>
        <w:rPr>
          <w:b/>
          <w:sz w:val="22"/>
          <w:u w:val="single"/>
        </w:rPr>
      </w:pPr>
      <w:r>
        <w:rPr>
          <w:b/>
          <w:sz w:val="22"/>
          <w:u w:val="single"/>
        </w:rPr>
        <w:t>Application procedure:</w:t>
      </w:r>
    </w:p>
    <w:p w14:paraId="127896F0" w14:textId="77777777" w:rsidR="00072A4C" w:rsidRDefault="00072A4C" w:rsidP="002D6DA0">
      <w:pPr>
        <w:rPr>
          <w:rFonts w:ascii="Times New Roman" w:eastAsia="Times New Roman" w:hAnsi="Times New Roman"/>
        </w:rPr>
      </w:pPr>
    </w:p>
    <w:p w14:paraId="37432059" w14:textId="253B26B3" w:rsidR="00072A4C" w:rsidRDefault="00E97637" w:rsidP="00DB4BB0">
      <w:pPr>
        <w:jc w:val="both"/>
        <w:rPr>
          <w:sz w:val="22"/>
        </w:rPr>
      </w:pPr>
      <w:r w:rsidRPr="00E97637">
        <w:rPr>
          <w:sz w:val="22"/>
        </w:rPr>
        <w:t>Interested candidates are invited to submit their online applications with the following documents</w:t>
      </w:r>
      <w:r w:rsidR="00072A4C">
        <w:rPr>
          <w:sz w:val="22"/>
        </w:rPr>
        <w:t>:</w:t>
      </w:r>
    </w:p>
    <w:p w14:paraId="253CC1C9" w14:textId="77777777" w:rsidR="00072A4C" w:rsidRDefault="00072A4C" w:rsidP="002D6DA0">
      <w:pPr>
        <w:numPr>
          <w:ilvl w:val="0"/>
          <w:numId w:val="6"/>
        </w:numPr>
        <w:tabs>
          <w:tab w:val="left" w:pos="900"/>
        </w:tabs>
        <w:ind w:left="900" w:hanging="360"/>
        <w:jc w:val="both"/>
        <w:rPr>
          <w:sz w:val="22"/>
        </w:rPr>
      </w:pPr>
      <w:r>
        <w:rPr>
          <w:b/>
          <w:sz w:val="22"/>
        </w:rPr>
        <w:t xml:space="preserve">Cover letter </w:t>
      </w:r>
      <w:r>
        <w:rPr>
          <w:sz w:val="22"/>
        </w:rPr>
        <w:t>to include a brief overview in English (unedited text) about which of your</w:t>
      </w:r>
      <w:r>
        <w:rPr>
          <w:b/>
          <w:sz w:val="22"/>
        </w:rPr>
        <w:t xml:space="preserve"> </w:t>
      </w:r>
      <w:r>
        <w:rPr>
          <w:sz w:val="22"/>
        </w:rPr>
        <w:t>previous experiences makes you the most suitable candidate for the advertised position.</w:t>
      </w:r>
    </w:p>
    <w:p w14:paraId="26E3127D" w14:textId="24E34626" w:rsidR="00072A4C" w:rsidRDefault="644FFBE7" w:rsidP="18131806">
      <w:pPr>
        <w:numPr>
          <w:ilvl w:val="0"/>
          <w:numId w:val="6"/>
        </w:numPr>
        <w:tabs>
          <w:tab w:val="left" w:pos="900"/>
        </w:tabs>
        <w:ind w:left="900" w:hanging="360"/>
        <w:jc w:val="both"/>
        <w:rPr>
          <w:sz w:val="22"/>
          <w:szCs w:val="22"/>
        </w:rPr>
      </w:pPr>
      <w:r w:rsidRPr="191AF0AB">
        <w:rPr>
          <w:b/>
          <w:bCs/>
          <w:sz w:val="22"/>
          <w:szCs w:val="22"/>
        </w:rPr>
        <w:t xml:space="preserve">P11 </w:t>
      </w:r>
      <w:r w:rsidRPr="191AF0AB">
        <w:rPr>
          <w:sz w:val="22"/>
          <w:szCs w:val="22"/>
        </w:rPr>
        <w:t xml:space="preserve">with </w:t>
      </w:r>
      <w:r w:rsidR="7CC00027" w:rsidRPr="191AF0AB">
        <w:rPr>
          <w:sz w:val="22"/>
          <w:szCs w:val="22"/>
        </w:rPr>
        <w:t>experience</w:t>
      </w:r>
      <w:r w:rsidRPr="191AF0AB">
        <w:rPr>
          <w:sz w:val="22"/>
          <w:szCs w:val="22"/>
        </w:rPr>
        <w:t xml:space="preserve"> in similar assignments; can be downloaded at</w:t>
      </w:r>
      <w:r w:rsidRPr="191AF0AB">
        <w:rPr>
          <w:b/>
          <w:bCs/>
          <w:sz w:val="22"/>
          <w:szCs w:val="22"/>
        </w:rPr>
        <w:t xml:space="preserve"> </w:t>
      </w:r>
      <w:hyperlink r:id="rId17">
        <w:r w:rsidRPr="191AF0AB">
          <w:rPr>
            <w:sz w:val="22"/>
            <w:szCs w:val="22"/>
            <w:u w:val="single"/>
          </w:rPr>
          <w:t>http://www.unwomen.org/about-us/employment</w:t>
        </w:r>
        <w:r w:rsidRPr="191AF0AB">
          <w:rPr>
            <w:sz w:val="22"/>
            <w:szCs w:val="22"/>
          </w:rPr>
          <w:t xml:space="preserve">, </w:t>
        </w:r>
      </w:hyperlink>
      <w:r w:rsidRPr="191AF0AB">
        <w:rPr>
          <w:sz w:val="22"/>
          <w:szCs w:val="22"/>
        </w:rPr>
        <w:t>a signed copy should be submitted.</w:t>
      </w:r>
    </w:p>
    <w:p w14:paraId="70491069" w14:textId="1617592A" w:rsidR="00131185" w:rsidRDefault="00072A4C" w:rsidP="002D6DA0">
      <w:pPr>
        <w:numPr>
          <w:ilvl w:val="0"/>
          <w:numId w:val="6"/>
        </w:numPr>
        <w:tabs>
          <w:tab w:val="left" w:pos="900"/>
        </w:tabs>
        <w:ind w:left="900" w:hanging="360"/>
        <w:jc w:val="both"/>
        <w:rPr>
          <w:sz w:val="22"/>
        </w:rPr>
      </w:pPr>
      <w:r>
        <w:rPr>
          <w:b/>
          <w:sz w:val="22"/>
        </w:rPr>
        <w:t xml:space="preserve">Financial Proposal </w:t>
      </w:r>
      <w:r w:rsidR="00131185">
        <w:rPr>
          <w:sz w:val="22"/>
        </w:rPr>
        <w:t>The financial proposal should</w:t>
      </w:r>
      <w:r w:rsidR="00185182">
        <w:rPr>
          <w:sz w:val="22"/>
        </w:rPr>
        <w:t xml:space="preserve"> contain </w:t>
      </w:r>
      <w:r w:rsidR="00131185">
        <w:rPr>
          <w:sz w:val="22"/>
        </w:rPr>
        <w:t xml:space="preserve">daily fee for </w:t>
      </w:r>
      <w:r w:rsidR="00CD62B6">
        <w:rPr>
          <w:sz w:val="22"/>
        </w:rPr>
        <w:t>the</w:t>
      </w:r>
      <w:r w:rsidR="00F56ABE">
        <w:rPr>
          <w:sz w:val="22"/>
        </w:rPr>
        <w:t xml:space="preserve"> required work</w:t>
      </w:r>
      <w:r w:rsidR="00CD62B6">
        <w:rPr>
          <w:sz w:val="22"/>
        </w:rPr>
        <w:t xml:space="preserve"> </w:t>
      </w:r>
      <w:proofErr w:type="gramStart"/>
      <w:r w:rsidR="00CD62B6">
        <w:rPr>
          <w:sz w:val="22"/>
        </w:rPr>
        <w:t>tasks</w:t>
      </w:r>
      <w:r w:rsidR="00131185">
        <w:rPr>
          <w:sz w:val="22"/>
        </w:rPr>
        <w:t>;</w:t>
      </w:r>
      <w:proofErr w:type="gramEnd"/>
      <w:r w:rsidR="00131185">
        <w:rPr>
          <w:sz w:val="22"/>
        </w:rPr>
        <w:t xml:space="preserve"> </w:t>
      </w:r>
    </w:p>
    <w:p w14:paraId="5157C345" w14:textId="77777777" w:rsidR="00DB4BB0" w:rsidRPr="00DB4BB0" w:rsidRDefault="1359EC4D" w:rsidP="00FB3E6A">
      <w:pPr>
        <w:numPr>
          <w:ilvl w:val="0"/>
          <w:numId w:val="6"/>
        </w:numPr>
        <w:tabs>
          <w:tab w:val="left" w:pos="900"/>
        </w:tabs>
        <w:ind w:left="900" w:hanging="360"/>
        <w:jc w:val="both"/>
        <w:rPr>
          <w:rFonts w:asciiTheme="minorHAnsi" w:hAnsiTheme="minorHAnsi" w:cstheme="minorHAnsi"/>
          <w:sz w:val="22"/>
          <w:szCs w:val="22"/>
        </w:rPr>
      </w:pPr>
      <w:r w:rsidRPr="00DB4BB0">
        <w:rPr>
          <w:b/>
          <w:bCs/>
          <w:sz w:val="22"/>
          <w:szCs w:val="22"/>
        </w:rPr>
        <w:t>Example</w:t>
      </w:r>
      <w:r w:rsidR="7B819C28" w:rsidRPr="00DB4BB0">
        <w:rPr>
          <w:b/>
          <w:bCs/>
          <w:sz w:val="22"/>
          <w:szCs w:val="22"/>
        </w:rPr>
        <w:t>s</w:t>
      </w:r>
      <w:r w:rsidRPr="00DB4BB0">
        <w:rPr>
          <w:b/>
          <w:bCs/>
          <w:sz w:val="22"/>
          <w:szCs w:val="22"/>
        </w:rPr>
        <w:t xml:space="preserve"> of </w:t>
      </w:r>
      <w:r w:rsidR="7B819C28" w:rsidRPr="00DB4BB0">
        <w:rPr>
          <w:b/>
          <w:bCs/>
          <w:sz w:val="22"/>
          <w:szCs w:val="22"/>
        </w:rPr>
        <w:t>campaigns/materials/products</w:t>
      </w:r>
      <w:r w:rsidR="7B819C28" w:rsidRPr="002E3802">
        <w:rPr>
          <w:sz w:val="22"/>
          <w:szCs w:val="22"/>
        </w:rPr>
        <w:t xml:space="preserve"> elaborated </w:t>
      </w:r>
      <w:r w:rsidR="54948B70" w:rsidRPr="002E3802">
        <w:rPr>
          <w:sz w:val="22"/>
          <w:szCs w:val="22"/>
        </w:rPr>
        <w:t xml:space="preserve">by the candidate or under his/her </w:t>
      </w:r>
      <w:proofErr w:type="gramStart"/>
      <w:r w:rsidR="54948B70" w:rsidRPr="002E3802">
        <w:rPr>
          <w:sz w:val="22"/>
          <w:szCs w:val="22"/>
        </w:rPr>
        <w:t>coordination</w:t>
      </w:r>
      <w:r w:rsidR="002E3802" w:rsidRPr="002E3802">
        <w:rPr>
          <w:sz w:val="22"/>
          <w:szCs w:val="22"/>
        </w:rPr>
        <w:t>;</w:t>
      </w:r>
      <w:proofErr w:type="gramEnd"/>
      <w:r w:rsidR="002E3802" w:rsidRPr="002E3802">
        <w:rPr>
          <w:sz w:val="22"/>
          <w:szCs w:val="22"/>
        </w:rPr>
        <w:t xml:space="preserve"> </w:t>
      </w:r>
    </w:p>
    <w:p w14:paraId="773B8B5E" w14:textId="75E0EFAD" w:rsidR="002E3802" w:rsidRPr="002E3802" w:rsidRDefault="002E3802" w:rsidP="00FB3E6A">
      <w:pPr>
        <w:numPr>
          <w:ilvl w:val="0"/>
          <w:numId w:val="6"/>
        </w:numPr>
        <w:tabs>
          <w:tab w:val="left" w:pos="900"/>
        </w:tabs>
        <w:ind w:left="900" w:hanging="360"/>
        <w:jc w:val="both"/>
        <w:rPr>
          <w:rFonts w:asciiTheme="minorHAnsi" w:hAnsiTheme="minorHAnsi" w:cstheme="minorHAnsi"/>
          <w:sz w:val="22"/>
          <w:szCs w:val="22"/>
        </w:rPr>
      </w:pPr>
      <w:r w:rsidRPr="00DB4BB0">
        <w:rPr>
          <w:rFonts w:asciiTheme="minorHAnsi" w:hAnsiTheme="minorHAnsi" w:cstheme="minorHAnsi"/>
          <w:b/>
          <w:bCs/>
          <w:sz w:val="22"/>
          <w:szCs w:val="22"/>
        </w:rPr>
        <w:t>Portfolio with 2-3 visuals</w:t>
      </w:r>
      <w:r w:rsidRPr="002E3802">
        <w:rPr>
          <w:rFonts w:asciiTheme="minorHAnsi" w:hAnsiTheme="minorHAnsi" w:cstheme="minorHAnsi"/>
          <w:sz w:val="22"/>
          <w:szCs w:val="22"/>
        </w:rPr>
        <w:t xml:space="preserve"> to illustrate </w:t>
      </w:r>
      <w:r>
        <w:rPr>
          <w:rFonts w:asciiTheme="minorHAnsi" w:hAnsiTheme="minorHAnsi" w:cstheme="minorHAnsi"/>
          <w:sz w:val="22"/>
          <w:szCs w:val="22"/>
        </w:rPr>
        <w:t>c</w:t>
      </w:r>
      <w:r w:rsidRPr="002E3802">
        <w:rPr>
          <w:rFonts w:asciiTheme="minorHAnsi" w:hAnsiTheme="minorHAnsi" w:cstheme="minorHAnsi"/>
          <w:sz w:val="22"/>
          <w:szCs w:val="22"/>
        </w:rPr>
        <w:t>ommand of graphic design software</w:t>
      </w:r>
      <w:r>
        <w:rPr>
          <w:rFonts w:asciiTheme="minorHAnsi" w:hAnsiTheme="minorHAnsi" w:cstheme="minorHAnsi"/>
          <w:sz w:val="22"/>
          <w:szCs w:val="22"/>
        </w:rPr>
        <w:t>.</w:t>
      </w:r>
    </w:p>
    <w:p w14:paraId="419A6FC6" w14:textId="77777777" w:rsidR="00072A4C" w:rsidRDefault="00072A4C" w:rsidP="002D6DA0">
      <w:pPr>
        <w:rPr>
          <w:rFonts w:ascii="Times New Roman" w:eastAsia="Times New Roman" w:hAnsi="Times New Roman"/>
        </w:rPr>
      </w:pPr>
    </w:p>
    <w:p w14:paraId="5CBECFB3" w14:textId="77777777" w:rsidR="00072A4C" w:rsidRDefault="00072A4C" w:rsidP="002D6DA0">
      <w:pPr>
        <w:rPr>
          <w:b/>
          <w:sz w:val="22"/>
          <w:u w:val="single"/>
        </w:rPr>
      </w:pPr>
      <w:r>
        <w:rPr>
          <w:b/>
          <w:sz w:val="22"/>
          <w:u w:val="single"/>
        </w:rPr>
        <w:t>Evaluation of applicants:</w:t>
      </w:r>
    </w:p>
    <w:p w14:paraId="1F32FEE4" w14:textId="77777777" w:rsidR="00072A4C" w:rsidRDefault="00072A4C" w:rsidP="002D6DA0">
      <w:pPr>
        <w:rPr>
          <w:rFonts w:ascii="Times New Roman" w:eastAsia="Times New Roman" w:hAnsi="Times New Roman"/>
        </w:rPr>
      </w:pPr>
    </w:p>
    <w:p w14:paraId="4DCEB74E" w14:textId="77777777" w:rsidR="005C3518" w:rsidRPr="00FB3E6A" w:rsidRDefault="005C3518" w:rsidP="005C3518">
      <w:pPr>
        <w:rPr>
          <w:sz w:val="22"/>
        </w:rPr>
      </w:pPr>
      <w:r w:rsidRPr="005C3518">
        <w:rPr>
          <w:rFonts w:ascii="Times New Roman" w:eastAsia="Times New Roman" w:hAnsi="Times New Roman"/>
        </w:rPr>
        <w:t>I</w:t>
      </w:r>
      <w:r w:rsidRPr="00FB3E6A">
        <w:rPr>
          <w:sz w:val="22"/>
        </w:rPr>
        <w:t>nitially, individual consultants will be short-listed based on the following minimum qualification criteria:</w:t>
      </w:r>
    </w:p>
    <w:p w14:paraId="631DA46A" w14:textId="28E738C2" w:rsidR="005C3518" w:rsidRDefault="005C3518" w:rsidP="005C3518">
      <w:pPr>
        <w:numPr>
          <w:ilvl w:val="0"/>
          <w:numId w:val="5"/>
        </w:numPr>
        <w:tabs>
          <w:tab w:val="left" w:pos="720"/>
        </w:tabs>
        <w:ind w:left="720" w:hanging="540"/>
        <w:jc w:val="both"/>
        <w:rPr>
          <w:sz w:val="22"/>
          <w:szCs w:val="22"/>
        </w:rPr>
      </w:pPr>
      <w:r w:rsidRPr="33354A02">
        <w:rPr>
          <w:sz w:val="22"/>
          <w:szCs w:val="22"/>
        </w:rPr>
        <w:t xml:space="preserve">University degree </w:t>
      </w:r>
      <w:r w:rsidR="00DB4BB0" w:rsidRPr="33354A02">
        <w:rPr>
          <w:sz w:val="22"/>
          <w:szCs w:val="22"/>
        </w:rPr>
        <w:t>in foreign</w:t>
      </w:r>
      <w:r w:rsidRPr="33354A02">
        <w:rPr>
          <w:sz w:val="22"/>
          <w:szCs w:val="22"/>
        </w:rPr>
        <w:t xml:space="preserve"> languages/literature/journalism/ communication and public relations or in </w:t>
      </w:r>
      <w:proofErr w:type="gramStart"/>
      <w:r w:rsidRPr="33354A02">
        <w:rPr>
          <w:sz w:val="22"/>
          <w:szCs w:val="22"/>
        </w:rPr>
        <w:t>other</w:t>
      </w:r>
      <w:proofErr w:type="gramEnd"/>
      <w:r w:rsidRPr="33354A02">
        <w:rPr>
          <w:sz w:val="22"/>
          <w:szCs w:val="22"/>
        </w:rPr>
        <w:t xml:space="preserve"> </w:t>
      </w:r>
      <w:r>
        <w:rPr>
          <w:sz w:val="22"/>
          <w:szCs w:val="22"/>
        </w:rPr>
        <w:t xml:space="preserve">relevant </w:t>
      </w:r>
      <w:r w:rsidRPr="33354A02">
        <w:rPr>
          <w:sz w:val="22"/>
          <w:szCs w:val="22"/>
        </w:rPr>
        <w:t>domain.</w:t>
      </w:r>
    </w:p>
    <w:p w14:paraId="561E92CB" w14:textId="68849DF3" w:rsidR="005C3518" w:rsidRDefault="005C3518" w:rsidP="005C3518">
      <w:pPr>
        <w:numPr>
          <w:ilvl w:val="0"/>
          <w:numId w:val="5"/>
        </w:numPr>
        <w:tabs>
          <w:tab w:val="left" w:pos="720"/>
        </w:tabs>
        <w:ind w:left="720" w:hanging="540"/>
        <w:jc w:val="both"/>
        <w:rPr>
          <w:sz w:val="22"/>
          <w:szCs w:val="22"/>
        </w:rPr>
      </w:pPr>
      <w:r w:rsidRPr="18131806">
        <w:rPr>
          <w:sz w:val="22"/>
          <w:szCs w:val="22"/>
        </w:rPr>
        <w:lastRenderedPageBreak/>
        <w:t xml:space="preserve">At least </w:t>
      </w:r>
      <w:r w:rsidR="002E1B9F">
        <w:rPr>
          <w:sz w:val="22"/>
          <w:szCs w:val="22"/>
        </w:rPr>
        <w:t xml:space="preserve">2 </w:t>
      </w:r>
      <w:r w:rsidRPr="18131806">
        <w:rPr>
          <w:sz w:val="22"/>
          <w:szCs w:val="22"/>
        </w:rPr>
        <w:t xml:space="preserve">years of relevant experience in </w:t>
      </w:r>
      <w:r>
        <w:rPr>
          <w:sz w:val="22"/>
          <w:szCs w:val="22"/>
        </w:rPr>
        <w:t>j</w:t>
      </w:r>
      <w:r w:rsidRPr="18131806">
        <w:rPr>
          <w:sz w:val="22"/>
          <w:szCs w:val="22"/>
        </w:rPr>
        <w:t xml:space="preserve">ournalism, </w:t>
      </w:r>
      <w:r>
        <w:rPr>
          <w:sz w:val="22"/>
          <w:szCs w:val="22"/>
        </w:rPr>
        <w:t>p</w:t>
      </w:r>
      <w:r w:rsidRPr="18131806">
        <w:rPr>
          <w:sz w:val="22"/>
          <w:szCs w:val="22"/>
        </w:rPr>
        <w:t xml:space="preserve">ublic </w:t>
      </w:r>
      <w:r>
        <w:rPr>
          <w:sz w:val="22"/>
          <w:szCs w:val="22"/>
        </w:rPr>
        <w:t>r</w:t>
      </w:r>
      <w:r w:rsidRPr="18131806">
        <w:rPr>
          <w:sz w:val="22"/>
          <w:szCs w:val="22"/>
        </w:rPr>
        <w:t xml:space="preserve">elations and/or </w:t>
      </w:r>
      <w:r>
        <w:rPr>
          <w:sz w:val="22"/>
          <w:szCs w:val="22"/>
        </w:rPr>
        <w:t>m</w:t>
      </w:r>
      <w:r w:rsidRPr="18131806">
        <w:rPr>
          <w:sz w:val="22"/>
          <w:szCs w:val="22"/>
        </w:rPr>
        <w:t xml:space="preserve">ass </w:t>
      </w:r>
      <w:r>
        <w:rPr>
          <w:sz w:val="22"/>
          <w:szCs w:val="22"/>
        </w:rPr>
        <w:t>c</w:t>
      </w:r>
      <w:r w:rsidRPr="18131806">
        <w:rPr>
          <w:sz w:val="22"/>
          <w:szCs w:val="22"/>
        </w:rPr>
        <w:t>ommunications</w:t>
      </w:r>
      <w:r>
        <w:rPr>
          <w:sz w:val="22"/>
          <w:szCs w:val="22"/>
        </w:rPr>
        <w:t>.</w:t>
      </w:r>
    </w:p>
    <w:p w14:paraId="235EFE67" w14:textId="656D4175" w:rsidR="00F465CA" w:rsidRPr="00FB3E6A" w:rsidRDefault="00F465CA" w:rsidP="00FB3E6A">
      <w:pPr>
        <w:numPr>
          <w:ilvl w:val="0"/>
          <w:numId w:val="5"/>
        </w:numPr>
        <w:tabs>
          <w:tab w:val="left" w:pos="720"/>
        </w:tabs>
        <w:ind w:left="720" w:hanging="540"/>
        <w:jc w:val="both"/>
        <w:rPr>
          <w:sz w:val="22"/>
          <w:szCs w:val="22"/>
        </w:rPr>
      </w:pPr>
      <w:r>
        <w:rPr>
          <w:sz w:val="22"/>
          <w:szCs w:val="22"/>
        </w:rPr>
        <w:t>Fluency in Romanian</w:t>
      </w:r>
      <w:r w:rsidR="00DB174E">
        <w:rPr>
          <w:sz w:val="22"/>
          <w:szCs w:val="22"/>
        </w:rPr>
        <w:t xml:space="preserve">, good command of </w:t>
      </w:r>
      <w:r>
        <w:rPr>
          <w:sz w:val="22"/>
          <w:szCs w:val="22"/>
        </w:rPr>
        <w:t xml:space="preserve">English. </w:t>
      </w:r>
    </w:p>
    <w:p w14:paraId="026923C9" w14:textId="258477C1" w:rsidR="00072A4C" w:rsidRPr="000347D1" w:rsidRDefault="005C3518" w:rsidP="005F39B8">
      <w:pPr>
        <w:jc w:val="both"/>
        <w:rPr>
          <w:sz w:val="22"/>
        </w:rPr>
      </w:pPr>
      <w:r w:rsidRPr="00690FBB">
        <w:rPr>
          <w:sz w:val="22"/>
        </w:rPr>
        <w:t xml:space="preserve">The short-listed individual </w:t>
      </w:r>
      <w:r w:rsidR="00DB4BB0">
        <w:rPr>
          <w:sz w:val="22"/>
        </w:rPr>
        <w:t>c</w:t>
      </w:r>
      <w:r w:rsidR="00072A4C">
        <w:rPr>
          <w:sz w:val="22"/>
        </w:rPr>
        <w:t>onsultants will be evaluated using a cumulative analysis method taking into consideration the combination of qualifications and financial proposal. Contract will be awarded to the individual consultant whose offer has been evaluated and determined as:</w:t>
      </w:r>
    </w:p>
    <w:p w14:paraId="168E76EA" w14:textId="77777777" w:rsidR="00072A4C" w:rsidRDefault="00072A4C" w:rsidP="002D6DA0">
      <w:pPr>
        <w:numPr>
          <w:ilvl w:val="0"/>
          <w:numId w:val="7"/>
        </w:numPr>
        <w:tabs>
          <w:tab w:val="left" w:pos="1080"/>
        </w:tabs>
        <w:ind w:left="1080" w:hanging="360"/>
        <w:jc w:val="both"/>
        <w:rPr>
          <w:sz w:val="22"/>
        </w:rPr>
      </w:pPr>
      <w:r>
        <w:rPr>
          <w:sz w:val="22"/>
        </w:rPr>
        <w:t>Responsive/compliant/acceptable, and</w:t>
      </w:r>
    </w:p>
    <w:p w14:paraId="7274BEE2" w14:textId="77777777" w:rsidR="00072A4C" w:rsidRDefault="00072A4C" w:rsidP="002D6DA0">
      <w:pPr>
        <w:numPr>
          <w:ilvl w:val="0"/>
          <w:numId w:val="7"/>
        </w:numPr>
        <w:tabs>
          <w:tab w:val="left" w:pos="1080"/>
        </w:tabs>
        <w:ind w:left="1080" w:hanging="360"/>
        <w:jc w:val="both"/>
        <w:rPr>
          <w:sz w:val="22"/>
        </w:rPr>
      </w:pPr>
      <w:r>
        <w:rPr>
          <w:sz w:val="22"/>
        </w:rPr>
        <w:t>Having received the highest score out of below defined technical and financial criteria.</w:t>
      </w:r>
    </w:p>
    <w:p w14:paraId="03CBC6B6" w14:textId="77777777" w:rsidR="000347D1" w:rsidRDefault="000347D1" w:rsidP="002D6DA0">
      <w:pPr>
        <w:ind w:right="80"/>
        <w:jc w:val="both"/>
        <w:rPr>
          <w:sz w:val="22"/>
        </w:rPr>
      </w:pPr>
      <w:bookmarkStart w:id="1" w:name="page5"/>
      <w:bookmarkEnd w:id="1"/>
    </w:p>
    <w:p w14:paraId="2C45F804" w14:textId="206A8A82" w:rsidR="00B01E55" w:rsidRPr="00FB3E6A" w:rsidRDefault="00B01E55" w:rsidP="00FB3E6A">
      <w:pPr>
        <w:spacing w:after="121" w:line="239" w:lineRule="auto"/>
        <w:jc w:val="both"/>
        <w:rPr>
          <w:sz w:val="22"/>
          <w:szCs w:val="22"/>
        </w:rPr>
      </w:pPr>
      <w:r w:rsidRPr="00FB3E6A">
        <w:rPr>
          <w:sz w:val="22"/>
          <w:szCs w:val="22"/>
        </w:rPr>
        <w:t xml:space="preserve">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w:t>
      </w:r>
      <w:r w:rsidR="008142FC">
        <w:rPr>
          <w:sz w:val="22"/>
          <w:szCs w:val="22"/>
        </w:rPr>
        <w:t>10</w:t>
      </w:r>
      <w:r w:rsidRPr="00FB3E6A">
        <w:rPr>
          <w:sz w:val="22"/>
          <w:szCs w:val="22"/>
        </w:rPr>
        <w:t>00 points.</w:t>
      </w:r>
    </w:p>
    <w:p w14:paraId="134883A7" w14:textId="77777777" w:rsidR="00B01E55" w:rsidRPr="00FB3E6A" w:rsidRDefault="00B01E55" w:rsidP="00B01E55">
      <w:pPr>
        <w:spacing w:after="308"/>
        <w:ind w:left="-5" w:right="38"/>
        <w:rPr>
          <w:sz w:val="22"/>
          <w:szCs w:val="22"/>
        </w:rPr>
      </w:pPr>
      <w:r w:rsidRPr="00FB3E6A">
        <w:rPr>
          <w:sz w:val="22"/>
          <w:szCs w:val="22"/>
        </w:rPr>
        <w:t xml:space="preserve">Evaluation of submitted offers will be done based on the following formula: </w:t>
      </w:r>
    </w:p>
    <w:p w14:paraId="5FEF5B1C" w14:textId="77777777" w:rsidR="00B01E55" w:rsidRPr="00FB3E6A" w:rsidRDefault="00B01E55" w:rsidP="00B01E55">
      <w:pPr>
        <w:spacing w:after="308"/>
        <w:ind w:left="-5" w:right="38"/>
        <w:jc w:val="center"/>
        <w:rPr>
          <w:sz w:val="22"/>
          <w:szCs w:val="22"/>
        </w:rPr>
      </w:pPr>
      <w:r w:rsidRPr="00FB3E6A">
        <w:rPr>
          <w:noProof/>
          <w:sz w:val="22"/>
          <w:szCs w:val="22"/>
        </w:rPr>
        <w:drawing>
          <wp:inline distT="0" distB="0" distL="0" distR="0" wp14:anchorId="020916C4" wp14:editId="31BB0032">
            <wp:extent cx="1543050" cy="555210"/>
            <wp:effectExtent l="0" t="0" r="0" b="0"/>
            <wp:docPr id="1" name="Picture 1"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matic&#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7460" cy="556797"/>
                    </a:xfrm>
                    <a:prstGeom prst="rect">
                      <a:avLst/>
                    </a:prstGeom>
                    <a:noFill/>
                    <a:ln>
                      <a:noFill/>
                    </a:ln>
                  </pic:spPr>
                </pic:pic>
              </a:graphicData>
            </a:graphic>
          </wp:inline>
        </w:drawing>
      </w:r>
    </w:p>
    <w:p w14:paraId="7C8718E9" w14:textId="77777777" w:rsidR="00B01E55" w:rsidRPr="00FB3E6A" w:rsidRDefault="00B01E55" w:rsidP="00B01E55">
      <w:pPr>
        <w:ind w:left="-5" w:right="38"/>
        <w:rPr>
          <w:sz w:val="22"/>
          <w:szCs w:val="22"/>
        </w:rPr>
      </w:pPr>
      <w:r w:rsidRPr="00FB3E6A">
        <w:rPr>
          <w:sz w:val="22"/>
          <w:szCs w:val="22"/>
        </w:rPr>
        <w:t xml:space="preserve">where:  </w:t>
      </w:r>
    </w:p>
    <w:p w14:paraId="65D39761" w14:textId="77777777" w:rsidR="00B01E55" w:rsidRPr="00FB3E6A" w:rsidRDefault="00B01E55" w:rsidP="00B01E55">
      <w:pPr>
        <w:ind w:left="720" w:right="38" w:hanging="720"/>
        <w:rPr>
          <w:sz w:val="22"/>
          <w:szCs w:val="22"/>
        </w:rPr>
      </w:pPr>
      <w:r w:rsidRPr="00FB3E6A">
        <w:rPr>
          <w:sz w:val="22"/>
          <w:szCs w:val="22"/>
        </w:rPr>
        <w:t xml:space="preserve">T </w:t>
      </w:r>
      <w:r w:rsidRPr="00FB3E6A">
        <w:rPr>
          <w:sz w:val="22"/>
          <w:szCs w:val="22"/>
        </w:rPr>
        <w:tab/>
        <w:t>is the total technical score awarded to the evaluated proposal (only to those proposals that pass 70% - minimum 490 points obtainable under technical evaluation</w:t>
      </w:r>
      <w:proofErr w:type="gramStart"/>
      <w:r w:rsidRPr="00FB3E6A">
        <w:rPr>
          <w:sz w:val="22"/>
          <w:szCs w:val="22"/>
        </w:rPr>
        <w:t>);</w:t>
      </w:r>
      <w:proofErr w:type="gramEnd"/>
      <w:r w:rsidRPr="00FB3E6A">
        <w:rPr>
          <w:sz w:val="22"/>
          <w:szCs w:val="22"/>
        </w:rPr>
        <w:t xml:space="preserve"> </w:t>
      </w:r>
    </w:p>
    <w:p w14:paraId="01636472" w14:textId="77777777" w:rsidR="00B01E55" w:rsidRPr="00FB3E6A" w:rsidRDefault="00B01E55" w:rsidP="00B01E55">
      <w:pPr>
        <w:tabs>
          <w:tab w:val="center" w:pos="635"/>
          <w:tab w:val="center" w:pos="2926"/>
        </w:tabs>
        <w:rPr>
          <w:sz w:val="22"/>
          <w:szCs w:val="22"/>
        </w:rPr>
      </w:pPr>
      <w:r w:rsidRPr="00FB3E6A">
        <w:rPr>
          <w:sz w:val="22"/>
          <w:szCs w:val="22"/>
        </w:rPr>
        <w:t xml:space="preserve">C </w:t>
      </w:r>
      <w:r w:rsidRPr="00FB3E6A">
        <w:rPr>
          <w:sz w:val="22"/>
          <w:szCs w:val="22"/>
        </w:rPr>
        <w:tab/>
        <w:t xml:space="preserve">           Is the price of the evaluated </w:t>
      </w:r>
      <w:proofErr w:type="gramStart"/>
      <w:r w:rsidRPr="00FB3E6A">
        <w:rPr>
          <w:sz w:val="22"/>
          <w:szCs w:val="22"/>
        </w:rPr>
        <w:t>proposal;</w:t>
      </w:r>
      <w:proofErr w:type="gramEnd"/>
      <w:r w:rsidRPr="00FB3E6A">
        <w:rPr>
          <w:sz w:val="22"/>
          <w:szCs w:val="22"/>
        </w:rPr>
        <w:t xml:space="preserve">  </w:t>
      </w:r>
    </w:p>
    <w:p w14:paraId="5D1114B9" w14:textId="77777777" w:rsidR="00B01E55" w:rsidRPr="00FB3E6A" w:rsidRDefault="00B01E55" w:rsidP="00B01E55">
      <w:pPr>
        <w:spacing w:line="359" w:lineRule="auto"/>
        <w:ind w:right="1238"/>
        <w:rPr>
          <w:sz w:val="22"/>
          <w:szCs w:val="22"/>
        </w:rPr>
      </w:pPr>
      <w:r w:rsidRPr="00FB3E6A">
        <w:rPr>
          <w:sz w:val="22"/>
          <w:szCs w:val="22"/>
        </w:rPr>
        <w:t xml:space="preserve">Clow </w:t>
      </w:r>
      <w:r w:rsidRPr="00FB3E6A">
        <w:rPr>
          <w:sz w:val="22"/>
          <w:szCs w:val="22"/>
        </w:rPr>
        <w:tab/>
        <w:t xml:space="preserve">is the lowest of all evaluated proposal prices among responsive proposals; and  </w:t>
      </w:r>
    </w:p>
    <w:p w14:paraId="7354D698" w14:textId="77777777" w:rsidR="00B01E55" w:rsidRPr="00FB3E6A" w:rsidRDefault="00B01E55" w:rsidP="00B01E55">
      <w:pPr>
        <w:spacing w:line="359" w:lineRule="auto"/>
        <w:ind w:right="1238"/>
        <w:rPr>
          <w:sz w:val="22"/>
          <w:szCs w:val="22"/>
        </w:rPr>
      </w:pPr>
      <w:r w:rsidRPr="00FB3E6A">
        <w:rPr>
          <w:sz w:val="22"/>
          <w:szCs w:val="22"/>
        </w:rPr>
        <w:t xml:space="preserve">X </w:t>
      </w:r>
      <w:r w:rsidRPr="00FB3E6A">
        <w:rPr>
          <w:sz w:val="22"/>
          <w:szCs w:val="22"/>
        </w:rPr>
        <w:tab/>
        <w:t xml:space="preserve">is the maximum financial points obtainable (300 points) </w:t>
      </w:r>
    </w:p>
    <w:p w14:paraId="18B98546" w14:textId="326D859A" w:rsidR="00B01E55" w:rsidRPr="00FB3E6A" w:rsidRDefault="00B01E55" w:rsidP="00FB3E6A">
      <w:pPr>
        <w:ind w:left="-5" w:right="38"/>
        <w:jc w:val="both"/>
        <w:rPr>
          <w:sz w:val="22"/>
          <w:szCs w:val="22"/>
        </w:rPr>
      </w:pPr>
      <w:r w:rsidRPr="00FB3E6A">
        <w:rPr>
          <w:sz w:val="22"/>
          <w:szCs w:val="22"/>
        </w:rPr>
        <w:t xml:space="preserve">Technical evaluation will be </w:t>
      </w:r>
      <w:r w:rsidR="001D1B28">
        <w:rPr>
          <w:sz w:val="22"/>
          <w:szCs w:val="22"/>
        </w:rPr>
        <w:t xml:space="preserve">carried out </w:t>
      </w:r>
      <w:r w:rsidRPr="00FB3E6A">
        <w:rPr>
          <w:sz w:val="22"/>
          <w:szCs w:val="22"/>
        </w:rPr>
        <w:t>through desk review of applications and interview</w:t>
      </w:r>
      <w:r w:rsidR="001D1B28">
        <w:rPr>
          <w:sz w:val="22"/>
          <w:szCs w:val="22"/>
        </w:rPr>
        <w:t xml:space="preserve"> of </w:t>
      </w:r>
      <w:r w:rsidR="00DB4BB0">
        <w:rPr>
          <w:sz w:val="22"/>
          <w:szCs w:val="22"/>
        </w:rPr>
        <w:t xml:space="preserve">the </w:t>
      </w:r>
      <w:r w:rsidR="00DB4BB0" w:rsidRPr="00FB3E6A">
        <w:rPr>
          <w:sz w:val="22"/>
          <w:szCs w:val="22"/>
        </w:rPr>
        <w:t>short</w:t>
      </w:r>
      <w:r w:rsidRPr="00FB3E6A">
        <w:rPr>
          <w:sz w:val="22"/>
          <w:szCs w:val="22"/>
        </w:rPr>
        <w:t>-listed candidate</w:t>
      </w:r>
      <w:r w:rsidR="00BB70DA">
        <w:rPr>
          <w:sz w:val="22"/>
          <w:szCs w:val="22"/>
        </w:rPr>
        <w:t>s</w:t>
      </w:r>
      <w:r w:rsidRPr="00FB3E6A">
        <w:rPr>
          <w:sz w:val="22"/>
          <w:szCs w:val="22"/>
        </w:rPr>
        <w:t>.</w:t>
      </w:r>
    </w:p>
    <w:p w14:paraId="710FE107" w14:textId="48083BAB" w:rsidR="00BF6C5C" w:rsidRPr="00BF6C5C" w:rsidRDefault="00BF6C5C" w:rsidP="00BF6C5C">
      <w:pPr>
        <w:ind w:right="80"/>
        <w:jc w:val="both"/>
        <w:rPr>
          <w:sz w:val="22"/>
        </w:rPr>
      </w:pPr>
      <w:r>
        <w:rPr>
          <w:sz w:val="22"/>
        </w:rPr>
        <w:tab/>
      </w:r>
      <w:r>
        <w:rPr>
          <w:sz w:val="22"/>
        </w:rPr>
        <w:tab/>
      </w:r>
    </w:p>
    <w:p w14:paraId="0938C5A1" w14:textId="37CA01E6" w:rsidR="00BF6C5C" w:rsidRDefault="009C2DEC" w:rsidP="00BF6C5C">
      <w:pPr>
        <w:ind w:right="80"/>
        <w:jc w:val="both"/>
        <w:rPr>
          <w:b/>
          <w:sz w:val="22"/>
        </w:rPr>
      </w:pPr>
      <w:r>
        <w:rPr>
          <w:b/>
          <w:sz w:val="22"/>
        </w:rPr>
        <w:t>Technical E</w:t>
      </w:r>
      <w:r w:rsidRPr="00BF6C5C">
        <w:rPr>
          <w:b/>
          <w:sz w:val="22"/>
        </w:rPr>
        <w:t xml:space="preserve">valuation </w:t>
      </w:r>
      <w:r w:rsidR="00BF6C5C" w:rsidRPr="00BF6C5C">
        <w:rPr>
          <w:b/>
          <w:sz w:val="22"/>
        </w:rPr>
        <w:t>(70%)</w:t>
      </w:r>
      <w:r w:rsidR="00BF6C5C" w:rsidRPr="00BF6C5C">
        <w:rPr>
          <w:b/>
          <w:sz w:val="22"/>
        </w:rPr>
        <w:tab/>
      </w:r>
    </w:p>
    <w:p w14:paraId="5BB7B5A9" w14:textId="0E1563A6" w:rsidR="00E87A02" w:rsidRPr="00FB3E6A" w:rsidRDefault="007D42D9" w:rsidP="005247F1">
      <w:pPr>
        <w:ind w:right="80"/>
        <w:jc w:val="both"/>
        <w:rPr>
          <w:bCs/>
          <w:sz w:val="22"/>
        </w:rPr>
      </w:pPr>
      <w:r w:rsidRPr="00FB3E6A">
        <w:rPr>
          <w:bCs/>
          <w:sz w:val="22"/>
        </w:rPr>
        <w:t xml:space="preserve">The technical </w:t>
      </w:r>
      <w:r w:rsidR="00BB70DA">
        <w:rPr>
          <w:bCs/>
          <w:sz w:val="22"/>
        </w:rPr>
        <w:t xml:space="preserve">evaluation </w:t>
      </w:r>
      <w:r w:rsidRPr="00FB3E6A">
        <w:rPr>
          <w:bCs/>
          <w:sz w:val="22"/>
        </w:rPr>
        <w:t xml:space="preserve">is </w:t>
      </w:r>
      <w:r w:rsidR="00BB70DA">
        <w:rPr>
          <w:bCs/>
          <w:sz w:val="22"/>
        </w:rPr>
        <w:t xml:space="preserve">done </w:t>
      </w:r>
      <w:r w:rsidRPr="00FB3E6A">
        <w:rPr>
          <w:bCs/>
          <w:sz w:val="22"/>
        </w:rPr>
        <w:t xml:space="preserve">based on its responsiveness </w:t>
      </w:r>
      <w:r w:rsidR="00BB70DA">
        <w:rPr>
          <w:bCs/>
          <w:sz w:val="22"/>
        </w:rPr>
        <w:t xml:space="preserve">of </w:t>
      </w:r>
      <w:r w:rsidR="00DB4BB0">
        <w:rPr>
          <w:bCs/>
          <w:sz w:val="22"/>
        </w:rPr>
        <w:t>short-listed</w:t>
      </w:r>
      <w:r w:rsidR="00BB70DA">
        <w:rPr>
          <w:bCs/>
          <w:sz w:val="22"/>
        </w:rPr>
        <w:t xml:space="preserve"> </w:t>
      </w:r>
      <w:proofErr w:type="gramStart"/>
      <w:r w:rsidR="00BB70DA">
        <w:rPr>
          <w:bCs/>
          <w:sz w:val="22"/>
        </w:rPr>
        <w:t>candidates</w:t>
      </w:r>
      <w:proofErr w:type="gramEnd"/>
      <w:r w:rsidR="00BB70DA">
        <w:rPr>
          <w:bCs/>
          <w:sz w:val="22"/>
        </w:rPr>
        <w:t xml:space="preserve"> qualifications </w:t>
      </w:r>
      <w:r w:rsidRPr="00FB3E6A">
        <w:rPr>
          <w:bCs/>
          <w:sz w:val="22"/>
        </w:rPr>
        <w:t>to the Terms of Reference (TOR) and results from interview.</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5103"/>
        <w:gridCol w:w="2824"/>
        <w:gridCol w:w="879"/>
      </w:tblGrid>
      <w:tr w:rsidR="00E87A02" w:rsidRPr="008C026E" w14:paraId="5F432C3B" w14:textId="77777777" w:rsidTr="003E72C0">
        <w:trPr>
          <w:tblHeader/>
        </w:trPr>
        <w:tc>
          <w:tcPr>
            <w:tcW w:w="369" w:type="dxa"/>
            <w:vAlign w:val="center"/>
          </w:tcPr>
          <w:p w14:paraId="5A2BEF3D" w14:textId="77777777" w:rsidR="00E87A02" w:rsidRPr="008C026E" w:rsidRDefault="00E87A02" w:rsidP="00BB70DA">
            <w:pPr>
              <w:rPr>
                <w:rFonts w:asciiTheme="minorHAnsi" w:hAnsiTheme="minorHAnsi"/>
                <w:sz w:val="22"/>
                <w:szCs w:val="22"/>
              </w:rPr>
            </w:pPr>
            <w:r w:rsidRPr="008C026E">
              <w:rPr>
                <w:rFonts w:asciiTheme="minorHAnsi" w:hAnsiTheme="minorHAnsi"/>
                <w:sz w:val="22"/>
                <w:szCs w:val="22"/>
              </w:rPr>
              <w:t>#</w:t>
            </w:r>
          </w:p>
        </w:tc>
        <w:tc>
          <w:tcPr>
            <w:tcW w:w="5103" w:type="dxa"/>
            <w:vAlign w:val="center"/>
          </w:tcPr>
          <w:p w14:paraId="6285ECF2" w14:textId="77777777" w:rsidR="00E87A02" w:rsidRPr="008C026E" w:rsidRDefault="00E87A02" w:rsidP="00BB70DA">
            <w:pPr>
              <w:rPr>
                <w:rFonts w:asciiTheme="minorHAnsi" w:hAnsiTheme="minorHAnsi"/>
                <w:sz w:val="22"/>
                <w:szCs w:val="22"/>
              </w:rPr>
            </w:pPr>
            <w:r w:rsidRPr="008C026E">
              <w:rPr>
                <w:rStyle w:val="Strong"/>
                <w:rFonts w:asciiTheme="minorHAnsi" w:hAnsiTheme="minorHAnsi"/>
                <w:sz w:val="22"/>
                <w:szCs w:val="22"/>
              </w:rPr>
              <w:t>Criteria for technical evaluation</w:t>
            </w:r>
          </w:p>
        </w:tc>
        <w:tc>
          <w:tcPr>
            <w:tcW w:w="2824" w:type="dxa"/>
            <w:vAlign w:val="center"/>
          </w:tcPr>
          <w:p w14:paraId="46DFEE6F" w14:textId="77777777" w:rsidR="00E87A02" w:rsidRPr="00FB3E6A" w:rsidRDefault="00E87A02" w:rsidP="00BB70DA">
            <w:pPr>
              <w:jc w:val="center"/>
              <w:rPr>
                <w:rFonts w:asciiTheme="minorHAnsi" w:hAnsiTheme="minorHAnsi"/>
                <w:b/>
                <w:bCs/>
                <w:sz w:val="22"/>
                <w:szCs w:val="22"/>
              </w:rPr>
            </w:pPr>
            <w:r w:rsidRPr="00FB3E6A">
              <w:rPr>
                <w:rFonts w:asciiTheme="minorHAnsi" w:hAnsiTheme="minorHAnsi"/>
                <w:b/>
                <w:bCs/>
                <w:sz w:val="22"/>
                <w:szCs w:val="22"/>
              </w:rPr>
              <w:t>Scoring</w:t>
            </w:r>
          </w:p>
        </w:tc>
        <w:tc>
          <w:tcPr>
            <w:tcW w:w="879" w:type="dxa"/>
            <w:vAlign w:val="center"/>
          </w:tcPr>
          <w:p w14:paraId="17CAEF18" w14:textId="77777777" w:rsidR="00E87A02" w:rsidRPr="00FB3E6A" w:rsidRDefault="00E87A02" w:rsidP="00BB70DA">
            <w:pPr>
              <w:jc w:val="center"/>
              <w:rPr>
                <w:rFonts w:asciiTheme="minorHAnsi" w:hAnsiTheme="minorHAnsi"/>
                <w:b/>
                <w:bCs/>
                <w:sz w:val="22"/>
                <w:szCs w:val="22"/>
              </w:rPr>
            </w:pPr>
            <w:r w:rsidRPr="00FB3E6A">
              <w:rPr>
                <w:rFonts w:asciiTheme="minorHAnsi" w:hAnsiTheme="minorHAnsi"/>
                <w:b/>
                <w:bCs/>
                <w:sz w:val="22"/>
                <w:szCs w:val="22"/>
              </w:rPr>
              <w:t>Max. points</w:t>
            </w:r>
          </w:p>
        </w:tc>
      </w:tr>
      <w:tr w:rsidR="00E87A02" w:rsidRPr="008C026E" w14:paraId="6F001D04" w14:textId="77777777" w:rsidTr="003E72C0">
        <w:trPr>
          <w:trHeight w:val="872"/>
        </w:trPr>
        <w:tc>
          <w:tcPr>
            <w:tcW w:w="369" w:type="dxa"/>
            <w:vAlign w:val="center"/>
          </w:tcPr>
          <w:p w14:paraId="2F04BC56" w14:textId="77777777" w:rsidR="00E87A02" w:rsidRPr="00BB70DA" w:rsidRDefault="00E87A02" w:rsidP="00906299">
            <w:pPr>
              <w:jc w:val="center"/>
              <w:rPr>
                <w:rFonts w:asciiTheme="minorHAnsi" w:hAnsiTheme="minorHAnsi" w:cstheme="minorHAnsi"/>
                <w:sz w:val="22"/>
                <w:szCs w:val="22"/>
              </w:rPr>
            </w:pPr>
            <w:r w:rsidRPr="00BB70DA">
              <w:rPr>
                <w:rFonts w:asciiTheme="minorHAnsi" w:hAnsiTheme="minorHAnsi" w:cstheme="minorHAnsi"/>
                <w:sz w:val="22"/>
                <w:szCs w:val="22"/>
              </w:rPr>
              <w:t>1</w:t>
            </w:r>
          </w:p>
        </w:tc>
        <w:tc>
          <w:tcPr>
            <w:tcW w:w="5103" w:type="dxa"/>
            <w:vAlign w:val="center"/>
          </w:tcPr>
          <w:p w14:paraId="63B9EE1B" w14:textId="70AEA718" w:rsidR="00E87A02" w:rsidRPr="00FB3E6A" w:rsidRDefault="00E87A02" w:rsidP="00906299">
            <w:pPr>
              <w:rPr>
                <w:rFonts w:asciiTheme="minorHAnsi" w:hAnsiTheme="minorHAnsi" w:cstheme="minorHAnsi"/>
                <w:sz w:val="22"/>
                <w:szCs w:val="22"/>
              </w:rPr>
            </w:pPr>
            <w:r w:rsidRPr="00FB3E6A">
              <w:rPr>
                <w:rFonts w:asciiTheme="minorHAnsi" w:hAnsiTheme="minorHAnsi" w:cstheme="minorHAnsi"/>
                <w:sz w:val="22"/>
                <w:szCs w:val="22"/>
              </w:rPr>
              <w:t>University degree in the domain of foreign languages/literature/journalism and public relations or in other related domains</w:t>
            </w:r>
          </w:p>
        </w:tc>
        <w:tc>
          <w:tcPr>
            <w:tcW w:w="2824" w:type="dxa"/>
            <w:vAlign w:val="center"/>
          </w:tcPr>
          <w:p w14:paraId="6EF06ADB" w14:textId="46AA35B2" w:rsidR="00E87A02" w:rsidRPr="00BB70DA" w:rsidRDefault="00DB4BB0" w:rsidP="00906299">
            <w:pPr>
              <w:jc w:val="center"/>
              <w:rPr>
                <w:rFonts w:asciiTheme="minorHAnsi" w:hAnsiTheme="minorHAnsi" w:cstheme="minorHAnsi"/>
                <w:sz w:val="22"/>
                <w:szCs w:val="22"/>
                <w:lang w:eastAsia="ru-RU"/>
              </w:rPr>
            </w:pPr>
            <w:r w:rsidRPr="00BB70DA">
              <w:rPr>
                <w:rFonts w:asciiTheme="minorHAnsi" w:hAnsiTheme="minorHAnsi" w:cstheme="minorHAnsi"/>
                <w:sz w:val="22"/>
                <w:szCs w:val="22"/>
                <w:lang w:eastAsia="ru-RU"/>
              </w:rPr>
              <w:t>Bachelor’s</w:t>
            </w:r>
            <w:r w:rsidR="00E87A02" w:rsidRPr="00BB70DA">
              <w:rPr>
                <w:rFonts w:asciiTheme="minorHAnsi" w:hAnsiTheme="minorHAnsi" w:cstheme="minorHAnsi"/>
                <w:sz w:val="22"/>
                <w:szCs w:val="22"/>
                <w:lang w:eastAsia="ru-RU"/>
              </w:rPr>
              <w:t xml:space="preserve"> </w:t>
            </w:r>
            <w:r w:rsidR="00BB70DA">
              <w:rPr>
                <w:rFonts w:asciiTheme="minorHAnsi" w:hAnsiTheme="minorHAnsi" w:cstheme="minorHAnsi"/>
                <w:sz w:val="22"/>
                <w:szCs w:val="22"/>
                <w:lang w:eastAsia="ru-RU"/>
              </w:rPr>
              <w:t>d</w:t>
            </w:r>
            <w:r w:rsidR="00E87A02" w:rsidRPr="00BB70DA">
              <w:rPr>
                <w:rFonts w:asciiTheme="minorHAnsi" w:hAnsiTheme="minorHAnsi" w:cstheme="minorHAnsi"/>
                <w:sz w:val="22"/>
                <w:szCs w:val="22"/>
                <w:lang w:eastAsia="ru-RU"/>
              </w:rPr>
              <w:t xml:space="preserve">egree – </w:t>
            </w:r>
            <w:r w:rsidR="00283750">
              <w:rPr>
                <w:rFonts w:asciiTheme="minorHAnsi" w:hAnsiTheme="minorHAnsi" w:cstheme="minorHAnsi"/>
                <w:sz w:val="22"/>
                <w:szCs w:val="22"/>
                <w:lang w:eastAsia="ru-RU"/>
              </w:rPr>
              <w:t>1</w:t>
            </w:r>
            <w:r w:rsidR="003D30FE">
              <w:rPr>
                <w:rFonts w:asciiTheme="minorHAnsi" w:hAnsiTheme="minorHAnsi" w:cstheme="minorHAnsi"/>
                <w:sz w:val="22"/>
                <w:szCs w:val="22"/>
                <w:lang w:eastAsia="ru-RU"/>
              </w:rPr>
              <w:t>4</w:t>
            </w:r>
            <w:r w:rsidR="00283750">
              <w:rPr>
                <w:rFonts w:asciiTheme="minorHAnsi" w:hAnsiTheme="minorHAnsi" w:cstheme="minorHAnsi"/>
                <w:sz w:val="22"/>
                <w:szCs w:val="22"/>
                <w:lang w:eastAsia="ru-RU"/>
              </w:rPr>
              <w:t>0</w:t>
            </w:r>
            <w:r w:rsidR="00E87A02" w:rsidRPr="00BB70DA">
              <w:rPr>
                <w:rFonts w:asciiTheme="minorHAnsi" w:hAnsiTheme="minorHAnsi" w:cstheme="minorHAnsi"/>
                <w:sz w:val="22"/>
                <w:szCs w:val="22"/>
                <w:lang w:eastAsia="ru-RU"/>
              </w:rPr>
              <w:t xml:space="preserve"> pts</w:t>
            </w:r>
          </w:p>
          <w:p w14:paraId="74E60816" w14:textId="1C151414" w:rsidR="00E87A02" w:rsidRPr="00BB70DA" w:rsidDel="00ED794A" w:rsidRDefault="00A77332" w:rsidP="00906299">
            <w:pPr>
              <w:jc w:val="center"/>
              <w:rPr>
                <w:rFonts w:asciiTheme="minorHAnsi" w:hAnsiTheme="minorHAnsi" w:cstheme="minorHAnsi"/>
                <w:sz w:val="22"/>
                <w:szCs w:val="22"/>
                <w:lang w:eastAsia="ru-RU"/>
              </w:rPr>
            </w:pPr>
            <w:r w:rsidRPr="00BB70DA">
              <w:rPr>
                <w:rFonts w:asciiTheme="minorHAnsi" w:hAnsiTheme="minorHAnsi" w:cstheme="minorHAnsi"/>
                <w:sz w:val="22"/>
                <w:szCs w:val="22"/>
                <w:lang w:eastAsia="ru-RU"/>
              </w:rPr>
              <w:t>Master’s degree</w:t>
            </w:r>
            <w:r w:rsidR="00E87A02" w:rsidRPr="00BB70DA">
              <w:rPr>
                <w:rFonts w:asciiTheme="minorHAnsi" w:hAnsiTheme="minorHAnsi" w:cstheme="minorHAnsi"/>
                <w:sz w:val="22"/>
                <w:szCs w:val="22"/>
                <w:lang w:eastAsia="ru-RU"/>
              </w:rPr>
              <w:t xml:space="preserve"> – </w:t>
            </w:r>
            <w:r w:rsidR="00283750">
              <w:rPr>
                <w:rFonts w:asciiTheme="minorHAnsi" w:hAnsiTheme="minorHAnsi" w:cstheme="minorHAnsi"/>
                <w:sz w:val="22"/>
                <w:szCs w:val="22"/>
                <w:lang w:eastAsia="ru-RU"/>
              </w:rPr>
              <w:t>5</w:t>
            </w:r>
            <w:r w:rsidR="00E87A02" w:rsidRPr="00BB70DA">
              <w:rPr>
                <w:rFonts w:asciiTheme="minorHAnsi" w:hAnsiTheme="minorHAnsi" w:cstheme="minorHAnsi"/>
                <w:sz w:val="22"/>
                <w:szCs w:val="22"/>
                <w:lang w:eastAsia="ru-RU"/>
              </w:rPr>
              <w:t>0 pts</w:t>
            </w:r>
          </w:p>
        </w:tc>
        <w:tc>
          <w:tcPr>
            <w:tcW w:w="879" w:type="dxa"/>
            <w:vAlign w:val="center"/>
          </w:tcPr>
          <w:p w14:paraId="37D12EE0" w14:textId="33100CF3" w:rsidR="00E87A02" w:rsidRPr="003D30FE" w:rsidRDefault="003D30FE" w:rsidP="00906299">
            <w:pPr>
              <w:jc w:val="center"/>
              <w:rPr>
                <w:rFonts w:asciiTheme="minorHAnsi" w:hAnsiTheme="minorHAnsi" w:cstheme="minorHAnsi"/>
                <w:sz w:val="22"/>
                <w:szCs w:val="22"/>
              </w:rPr>
            </w:pPr>
            <w:r>
              <w:rPr>
                <w:rFonts w:asciiTheme="minorHAnsi" w:hAnsiTheme="minorHAnsi" w:cstheme="minorHAnsi"/>
                <w:sz w:val="22"/>
                <w:szCs w:val="22"/>
              </w:rPr>
              <w:t>190</w:t>
            </w:r>
          </w:p>
        </w:tc>
      </w:tr>
      <w:tr w:rsidR="00E87A02" w:rsidRPr="008C026E" w14:paraId="1CC0DA28" w14:textId="77777777" w:rsidTr="003E72C0">
        <w:tc>
          <w:tcPr>
            <w:tcW w:w="369" w:type="dxa"/>
            <w:vAlign w:val="center"/>
          </w:tcPr>
          <w:p w14:paraId="5769ECE8" w14:textId="4CF27FA9" w:rsidR="00E87A02" w:rsidRPr="00BB70DA" w:rsidRDefault="005574CA" w:rsidP="00906299">
            <w:pPr>
              <w:jc w:val="center"/>
              <w:rPr>
                <w:rFonts w:asciiTheme="minorHAnsi" w:hAnsiTheme="minorHAnsi" w:cstheme="minorHAnsi"/>
                <w:sz w:val="22"/>
                <w:szCs w:val="22"/>
              </w:rPr>
            </w:pPr>
            <w:r w:rsidRPr="00BB70DA">
              <w:rPr>
                <w:rFonts w:asciiTheme="minorHAnsi" w:hAnsiTheme="minorHAnsi" w:cstheme="minorHAnsi"/>
                <w:sz w:val="22"/>
                <w:szCs w:val="22"/>
              </w:rPr>
              <w:t>2</w:t>
            </w:r>
          </w:p>
        </w:tc>
        <w:tc>
          <w:tcPr>
            <w:tcW w:w="5103" w:type="dxa"/>
            <w:vAlign w:val="center"/>
          </w:tcPr>
          <w:p w14:paraId="78828E8C" w14:textId="30FE6E14" w:rsidR="00E87A02" w:rsidRPr="00BB70DA" w:rsidRDefault="00E87A02" w:rsidP="007364D0">
            <w:pPr>
              <w:tabs>
                <w:tab w:val="left" w:pos="720"/>
              </w:tabs>
              <w:rPr>
                <w:rFonts w:asciiTheme="minorHAnsi" w:hAnsiTheme="minorHAnsi" w:cstheme="minorHAnsi"/>
                <w:sz w:val="22"/>
                <w:szCs w:val="22"/>
                <w:lang w:eastAsia="ru-RU"/>
              </w:rPr>
            </w:pPr>
            <w:r w:rsidRPr="00FB3E6A">
              <w:rPr>
                <w:rFonts w:asciiTheme="minorHAnsi" w:hAnsiTheme="minorHAnsi" w:cstheme="minorHAnsi"/>
                <w:sz w:val="22"/>
                <w:szCs w:val="22"/>
              </w:rPr>
              <w:t xml:space="preserve">At least </w:t>
            </w:r>
            <w:r w:rsidR="00AA082E">
              <w:rPr>
                <w:rFonts w:asciiTheme="minorHAnsi" w:hAnsiTheme="minorHAnsi" w:cstheme="minorHAnsi"/>
                <w:sz w:val="22"/>
                <w:szCs w:val="22"/>
              </w:rPr>
              <w:t>2</w:t>
            </w:r>
            <w:r w:rsidRPr="00FB3E6A">
              <w:rPr>
                <w:rFonts w:asciiTheme="minorHAnsi" w:hAnsiTheme="minorHAnsi" w:cstheme="minorHAnsi"/>
                <w:sz w:val="22"/>
                <w:szCs w:val="22"/>
              </w:rPr>
              <w:t xml:space="preserve"> years of relevant </w:t>
            </w:r>
            <w:r w:rsidR="002957BE" w:rsidRPr="00FB3E6A">
              <w:rPr>
                <w:rFonts w:asciiTheme="minorHAnsi" w:hAnsiTheme="minorHAnsi" w:cstheme="minorHAnsi"/>
                <w:sz w:val="22"/>
                <w:szCs w:val="22"/>
              </w:rPr>
              <w:t xml:space="preserve">general </w:t>
            </w:r>
            <w:r w:rsidRPr="00FB3E6A">
              <w:rPr>
                <w:rFonts w:asciiTheme="minorHAnsi" w:hAnsiTheme="minorHAnsi" w:cstheme="minorHAnsi"/>
                <w:sz w:val="22"/>
                <w:szCs w:val="22"/>
              </w:rPr>
              <w:t>experience in Journalism, Public Relations and/or Mass Communications</w:t>
            </w:r>
          </w:p>
        </w:tc>
        <w:tc>
          <w:tcPr>
            <w:tcW w:w="2824" w:type="dxa"/>
            <w:vAlign w:val="center"/>
          </w:tcPr>
          <w:p w14:paraId="6FB25670" w14:textId="59A3EF5B" w:rsidR="00E87A02" w:rsidRPr="00BB70DA" w:rsidRDefault="00AA082E" w:rsidP="5870A12E">
            <w:pPr>
              <w:jc w:val="center"/>
              <w:rPr>
                <w:rFonts w:asciiTheme="minorHAnsi" w:hAnsiTheme="minorHAnsi" w:cstheme="minorBidi"/>
                <w:sz w:val="22"/>
                <w:szCs w:val="22"/>
                <w:lang w:eastAsia="ru-RU"/>
              </w:rPr>
            </w:pPr>
            <w:r>
              <w:rPr>
                <w:rFonts w:asciiTheme="minorHAnsi" w:hAnsiTheme="minorHAnsi" w:cstheme="minorBidi"/>
                <w:sz w:val="22"/>
                <w:szCs w:val="22"/>
                <w:lang w:eastAsia="ru-RU"/>
              </w:rPr>
              <w:t>2</w:t>
            </w:r>
            <w:r w:rsidR="27D4EB2E" w:rsidRPr="5870A12E">
              <w:rPr>
                <w:rFonts w:asciiTheme="minorHAnsi" w:hAnsiTheme="minorHAnsi" w:cstheme="minorBidi"/>
                <w:sz w:val="22"/>
                <w:szCs w:val="22"/>
                <w:lang w:eastAsia="ru-RU"/>
              </w:rPr>
              <w:t xml:space="preserve"> years - </w:t>
            </w:r>
            <w:r w:rsidR="64DEC6D1" w:rsidRPr="5870A12E">
              <w:rPr>
                <w:rFonts w:asciiTheme="minorHAnsi" w:hAnsiTheme="minorHAnsi" w:cstheme="minorBidi"/>
                <w:sz w:val="22"/>
                <w:szCs w:val="22"/>
                <w:lang w:eastAsia="ru-RU"/>
              </w:rPr>
              <w:t>1</w:t>
            </w:r>
            <w:r w:rsidR="00387313">
              <w:rPr>
                <w:rFonts w:asciiTheme="minorHAnsi" w:hAnsiTheme="minorHAnsi" w:cstheme="minorBidi"/>
                <w:sz w:val="22"/>
                <w:szCs w:val="22"/>
                <w:lang w:eastAsia="ru-RU"/>
              </w:rPr>
              <w:t>2</w:t>
            </w:r>
            <w:r w:rsidR="64DEC6D1" w:rsidRPr="5870A12E">
              <w:rPr>
                <w:rFonts w:asciiTheme="minorHAnsi" w:hAnsiTheme="minorHAnsi" w:cstheme="minorBidi"/>
                <w:sz w:val="22"/>
                <w:szCs w:val="22"/>
                <w:lang w:eastAsia="ru-RU"/>
              </w:rPr>
              <w:t>0</w:t>
            </w:r>
            <w:r w:rsidR="4FE06087" w:rsidRPr="5870A12E">
              <w:rPr>
                <w:rFonts w:asciiTheme="minorHAnsi" w:hAnsiTheme="minorHAnsi" w:cstheme="minorBidi"/>
                <w:sz w:val="22"/>
                <w:szCs w:val="22"/>
                <w:lang w:eastAsia="ru-RU"/>
              </w:rPr>
              <w:t xml:space="preserve"> </w:t>
            </w:r>
            <w:r w:rsidR="3F2BC2D6" w:rsidRPr="5870A12E">
              <w:rPr>
                <w:rFonts w:asciiTheme="minorHAnsi" w:hAnsiTheme="minorHAnsi" w:cstheme="minorBidi"/>
                <w:sz w:val="22"/>
                <w:szCs w:val="22"/>
                <w:lang w:eastAsia="ru-RU"/>
              </w:rPr>
              <w:t>pts</w:t>
            </w:r>
          </w:p>
          <w:p w14:paraId="43A393E9" w14:textId="02B6B9F9" w:rsidR="00E87A02" w:rsidRPr="00FB3E6A" w:rsidRDefault="1648257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Each subsequent year – </w:t>
            </w:r>
            <w:r w:rsidR="007364D0">
              <w:rPr>
                <w:rFonts w:asciiTheme="minorHAnsi" w:eastAsia="Times New Roman" w:hAnsiTheme="minorHAnsi" w:cstheme="minorHAnsi"/>
                <w:color w:val="000000" w:themeColor="text1"/>
                <w:sz w:val="22"/>
                <w:szCs w:val="22"/>
              </w:rPr>
              <w:t>35</w:t>
            </w:r>
            <w:r w:rsidRPr="00FB3E6A">
              <w:rPr>
                <w:rFonts w:asciiTheme="minorHAnsi" w:eastAsia="Times New Roman" w:hAnsiTheme="minorHAnsi" w:cstheme="minorHAnsi"/>
                <w:color w:val="000000" w:themeColor="text1"/>
                <w:sz w:val="22"/>
                <w:szCs w:val="22"/>
              </w:rPr>
              <w:t xml:space="preserve"> pts</w:t>
            </w:r>
          </w:p>
        </w:tc>
        <w:tc>
          <w:tcPr>
            <w:tcW w:w="879" w:type="dxa"/>
            <w:vAlign w:val="center"/>
          </w:tcPr>
          <w:p w14:paraId="756E1FA4" w14:textId="02C09EF8" w:rsidR="00E87A02" w:rsidRPr="003402CE" w:rsidDel="00ED794A" w:rsidRDefault="00115F2A" w:rsidP="00906299">
            <w:pPr>
              <w:jc w:val="center"/>
              <w:rPr>
                <w:rFonts w:asciiTheme="minorHAnsi" w:hAnsiTheme="minorHAnsi" w:cstheme="minorHAnsi"/>
                <w:sz w:val="22"/>
                <w:szCs w:val="22"/>
              </w:rPr>
            </w:pPr>
            <w:r>
              <w:rPr>
                <w:rFonts w:asciiTheme="minorHAnsi" w:hAnsiTheme="minorHAnsi" w:cstheme="minorHAnsi"/>
                <w:sz w:val="22"/>
                <w:szCs w:val="22"/>
              </w:rPr>
              <w:t>19</w:t>
            </w:r>
            <w:r w:rsidR="003D30FE">
              <w:rPr>
                <w:rFonts w:asciiTheme="minorHAnsi" w:hAnsiTheme="minorHAnsi" w:cstheme="minorHAnsi"/>
                <w:sz w:val="22"/>
                <w:szCs w:val="22"/>
              </w:rPr>
              <w:t>0</w:t>
            </w:r>
          </w:p>
        </w:tc>
      </w:tr>
      <w:tr w:rsidR="002957BE" w:rsidRPr="005C3518" w14:paraId="6CB22C0F" w14:textId="77777777" w:rsidTr="003E72C0">
        <w:tc>
          <w:tcPr>
            <w:tcW w:w="369" w:type="dxa"/>
            <w:vAlign w:val="center"/>
          </w:tcPr>
          <w:p w14:paraId="03135831" w14:textId="0FDF99B7" w:rsidR="002957BE" w:rsidRPr="00BB70DA" w:rsidRDefault="005574CA" w:rsidP="00906299">
            <w:pPr>
              <w:jc w:val="center"/>
              <w:rPr>
                <w:rFonts w:asciiTheme="minorHAnsi" w:hAnsiTheme="minorHAnsi" w:cstheme="minorHAnsi"/>
                <w:sz w:val="22"/>
                <w:szCs w:val="22"/>
              </w:rPr>
            </w:pPr>
            <w:r w:rsidRPr="00BB70DA">
              <w:rPr>
                <w:rFonts w:asciiTheme="minorHAnsi" w:hAnsiTheme="minorHAnsi" w:cstheme="minorHAnsi"/>
                <w:sz w:val="22"/>
                <w:szCs w:val="22"/>
              </w:rPr>
              <w:t>3</w:t>
            </w:r>
          </w:p>
        </w:tc>
        <w:tc>
          <w:tcPr>
            <w:tcW w:w="5103" w:type="dxa"/>
            <w:vAlign w:val="center"/>
          </w:tcPr>
          <w:p w14:paraId="182AFD49" w14:textId="149E47DC" w:rsidR="002957BE" w:rsidRPr="00FB3E6A" w:rsidRDefault="002957BE" w:rsidP="00906299">
            <w:pPr>
              <w:tabs>
                <w:tab w:val="left" w:pos="720"/>
              </w:tabs>
              <w:rPr>
                <w:rFonts w:asciiTheme="minorHAnsi" w:hAnsiTheme="minorHAnsi" w:cstheme="minorHAnsi"/>
                <w:sz w:val="22"/>
                <w:szCs w:val="22"/>
              </w:rPr>
            </w:pPr>
            <w:r w:rsidRPr="00FB3E6A">
              <w:rPr>
                <w:rFonts w:asciiTheme="minorHAnsi" w:hAnsiTheme="minorHAnsi" w:cstheme="minorHAnsi"/>
                <w:sz w:val="22"/>
                <w:szCs w:val="22"/>
              </w:rPr>
              <w:t xml:space="preserve">At least </w:t>
            </w:r>
            <w:r w:rsidR="00AA082E">
              <w:rPr>
                <w:rFonts w:asciiTheme="minorHAnsi" w:hAnsiTheme="minorHAnsi" w:cstheme="minorHAnsi"/>
                <w:sz w:val="22"/>
                <w:szCs w:val="22"/>
              </w:rPr>
              <w:t>2</w:t>
            </w:r>
            <w:r w:rsidRPr="00FB3E6A">
              <w:rPr>
                <w:rFonts w:asciiTheme="minorHAnsi" w:hAnsiTheme="minorHAnsi" w:cstheme="minorHAnsi"/>
                <w:sz w:val="22"/>
                <w:szCs w:val="22"/>
              </w:rPr>
              <w:t xml:space="preserve"> years of experience in elaboration and conducting of communication campaigns on social issues</w:t>
            </w:r>
          </w:p>
        </w:tc>
        <w:tc>
          <w:tcPr>
            <w:tcW w:w="2824" w:type="dxa"/>
            <w:vAlign w:val="center"/>
          </w:tcPr>
          <w:p w14:paraId="6FB6AAFB" w14:textId="2855F106" w:rsidR="002957BE" w:rsidRPr="00BB70DA" w:rsidRDefault="00AA082E" w:rsidP="5870A12E">
            <w:pPr>
              <w:jc w:val="center"/>
              <w:rPr>
                <w:rFonts w:asciiTheme="minorHAnsi" w:hAnsiTheme="minorHAnsi" w:cstheme="minorBidi"/>
                <w:sz w:val="22"/>
                <w:szCs w:val="22"/>
                <w:lang w:eastAsia="ru-RU"/>
              </w:rPr>
            </w:pPr>
            <w:r>
              <w:rPr>
                <w:rFonts w:asciiTheme="minorHAnsi" w:hAnsiTheme="minorHAnsi" w:cstheme="minorBidi"/>
                <w:sz w:val="22"/>
                <w:szCs w:val="22"/>
                <w:lang w:eastAsia="ru-RU"/>
              </w:rPr>
              <w:t>2</w:t>
            </w:r>
            <w:r w:rsidR="00C5065A" w:rsidRPr="5870A12E">
              <w:rPr>
                <w:rFonts w:asciiTheme="minorHAnsi" w:hAnsiTheme="minorHAnsi" w:cstheme="minorBidi"/>
                <w:sz w:val="22"/>
                <w:szCs w:val="22"/>
                <w:lang w:eastAsia="ru-RU"/>
              </w:rPr>
              <w:t xml:space="preserve"> </w:t>
            </w:r>
            <w:r w:rsidR="6CBD4B5A" w:rsidRPr="5870A12E">
              <w:rPr>
                <w:rFonts w:asciiTheme="minorHAnsi" w:hAnsiTheme="minorHAnsi" w:cstheme="minorBidi"/>
                <w:sz w:val="22"/>
                <w:szCs w:val="22"/>
                <w:lang w:eastAsia="ru-RU"/>
              </w:rPr>
              <w:t>years -</w:t>
            </w:r>
            <w:r w:rsidR="4B27DF6F" w:rsidRPr="5870A12E">
              <w:rPr>
                <w:rFonts w:asciiTheme="minorHAnsi" w:hAnsiTheme="minorHAnsi" w:cstheme="minorBidi"/>
                <w:sz w:val="22"/>
                <w:szCs w:val="22"/>
                <w:lang w:eastAsia="ru-RU"/>
              </w:rPr>
              <w:t xml:space="preserve"> </w:t>
            </w:r>
            <w:r w:rsidR="4797310B" w:rsidRPr="5870A12E">
              <w:rPr>
                <w:rFonts w:asciiTheme="minorHAnsi" w:hAnsiTheme="minorHAnsi" w:cstheme="minorBidi"/>
                <w:sz w:val="22"/>
                <w:szCs w:val="22"/>
                <w:lang w:eastAsia="ru-RU"/>
              </w:rPr>
              <w:t>2</w:t>
            </w:r>
            <w:r w:rsidR="76563974" w:rsidRPr="5870A12E">
              <w:rPr>
                <w:rFonts w:asciiTheme="minorHAnsi" w:hAnsiTheme="minorHAnsi" w:cstheme="minorBidi"/>
                <w:sz w:val="22"/>
                <w:szCs w:val="22"/>
                <w:lang w:eastAsia="ru-RU"/>
              </w:rPr>
              <w:t>0</w:t>
            </w:r>
            <w:r w:rsidR="43F43D07" w:rsidRPr="5870A12E">
              <w:rPr>
                <w:rFonts w:asciiTheme="minorHAnsi" w:hAnsiTheme="minorHAnsi" w:cstheme="minorBidi"/>
                <w:sz w:val="22"/>
                <w:szCs w:val="22"/>
                <w:lang w:eastAsia="ru-RU"/>
              </w:rPr>
              <w:t xml:space="preserve"> </w:t>
            </w:r>
            <w:r w:rsidR="4B27DF6F" w:rsidRPr="5870A12E">
              <w:rPr>
                <w:rFonts w:asciiTheme="minorHAnsi" w:hAnsiTheme="minorHAnsi" w:cstheme="minorBidi"/>
                <w:sz w:val="22"/>
                <w:szCs w:val="22"/>
                <w:lang w:eastAsia="ru-RU"/>
              </w:rPr>
              <w:t>pts</w:t>
            </w:r>
          </w:p>
          <w:p w14:paraId="444396D0" w14:textId="74FA5EC8" w:rsidR="002957BE" w:rsidRPr="00BB70DA" w:rsidRDefault="70D80DF7" w:rsidP="00906299">
            <w:pPr>
              <w:jc w:val="center"/>
              <w:rPr>
                <w:rFonts w:asciiTheme="minorHAnsi" w:hAnsiTheme="minorHAnsi" w:cstheme="minorHAnsi"/>
                <w:sz w:val="22"/>
                <w:szCs w:val="22"/>
                <w:lang w:eastAsia="ru-RU"/>
              </w:rPr>
            </w:pPr>
            <w:r w:rsidRPr="00FB3E6A">
              <w:rPr>
                <w:rFonts w:asciiTheme="minorHAnsi" w:eastAsia="Times New Roman" w:hAnsiTheme="minorHAnsi" w:cstheme="minorHAnsi"/>
                <w:color w:val="000000" w:themeColor="text1"/>
                <w:sz w:val="22"/>
                <w:szCs w:val="22"/>
              </w:rPr>
              <w:t xml:space="preserve">Each subsequent year – </w:t>
            </w:r>
            <w:r w:rsidR="00DA66C0">
              <w:rPr>
                <w:rFonts w:asciiTheme="minorHAnsi" w:eastAsia="Times New Roman" w:hAnsiTheme="minorHAnsi" w:cstheme="minorHAnsi"/>
                <w:color w:val="000000" w:themeColor="text1"/>
                <w:sz w:val="22"/>
                <w:szCs w:val="22"/>
              </w:rPr>
              <w:t>1</w:t>
            </w:r>
            <w:r w:rsidR="008961B7">
              <w:rPr>
                <w:rFonts w:asciiTheme="minorHAnsi" w:eastAsia="Times New Roman" w:hAnsiTheme="minorHAnsi" w:cstheme="minorHAnsi"/>
                <w:color w:val="000000" w:themeColor="text1"/>
                <w:sz w:val="22"/>
                <w:szCs w:val="22"/>
              </w:rPr>
              <w:t>0</w:t>
            </w:r>
            <w:r w:rsidR="00DA66C0" w:rsidRPr="00FB3E6A">
              <w:rPr>
                <w:rFonts w:asciiTheme="minorHAnsi" w:eastAsia="Times New Roman" w:hAnsiTheme="minorHAnsi" w:cstheme="minorHAnsi"/>
                <w:color w:val="000000" w:themeColor="text1"/>
                <w:sz w:val="22"/>
                <w:szCs w:val="22"/>
              </w:rPr>
              <w:t xml:space="preserve"> </w:t>
            </w:r>
            <w:r w:rsidRPr="00FB3E6A">
              <w:rPr>
                <w:rFonts w:asciiTheme="minorHAnsi" w:eastAsia="Times New Roman" w:hAnsiTheme="minorHAnsi" w:cstheme="minorHAnsi"/>
                <w:color w:val="000000" w:themeColor="text1"/>
                <w:sz w:val="22"/>
                <w:szCs w:val="22"/>
              </w:rPr>
              <w:t>pts</w:t>
            </w:r>
          </w:p>
        </w:tc>
        <w:tc>
          <w:tcPr>
            <w:tcW w:w="879" w:type="dxa"/>
            <w:vAlign w:val="center"/>
          </w:tcPr>
          <w:p w14:paraId="6FFD8A5E" w14:textId="389CAC34" w:rsidR="002957BE" w:rsidRPr="00AA5CA7" w:rsidRDefault="008450F8" w:rsidP="00906299">
            <w:pPr>
              <w:jc w:val="center"/>
              <w:rPr>
                <w:rFonts w:asciiTheme="minorHAnsi" w:hAnsiTheme="minorHAnsi" w:cstheme="minorHAnsi"/>
                <w:sz w:val="22"/>
                <w:szCs w:val="22"/>
                <w:lang w:val="ru-RU"/>
              </w:rPr>
            </w:pPr>
            <w:r>
              <w:rPr>
                <w:rFonts w:asciiTheme="minorHAnsi" w:hAnsiTheme="minorHAnsi" w:cstheme="minorHAnsi"/>
                <w:sz w:val="22"/>
                <w:szCs w:val="22"/>
              </w:rPr>
              <w:t>4</w:t>
            </w:r>
            <w:r w:rsidR="00AA5CA7">
              <w:rPr>
                <w:rFonts w:asciiTheme="minorHAnsi" w:hAnsiTheme="minorHAnsi" w:cstheme="minorHAnsi"/>
                <w:sz w:val="22"/>
                <w:szCs w:val="22"/>
              </w:rPr>
              <w:t>0</w:t>
            </w:r>
          </w:p>
        </w:tc>
      </w:tr>
      <w:tr w:rsidR="00E87A02" w:rsidRPr="008C026E" w14:paraId="5E08E5B9" w14:textId="77777777" w:rsidTr="003E72C0">
        <w:trPr>
          <w:trHeight w:val="647"/>
        </w:trPr>
        <w:tc>
          <w:tcPr>
            <w:tcW w:w="369" w:type="dxa"/>
            <w:vAlign w:val="center"/>
          </w:tcPr>
          <w:p w14:paraId="2D7DE283" w14:textId="107222BD" w:rsidR="00E87A02" w:rsidRPr="00BB70DA" w:rsidRDefault="008B085D" w:rsidP="00906299">
            <w:pPr>
              <w:jc w:val="center"/>
              <w:rPr>
                <w:rFonts w:asciiTheme="minorHAnsi" w:hAnsiTheme="minorHAnsi" w:cstheme="minorHAnsi"/>
                <w:sz w:val="22"/>
                <w:szCs w:val="22"/>
              </w:rPr>
            </w:pPr>
            <w:r>
              <w:rPr>
                <w:rFonts w:asciiTheme="minorHAnsi" w:hAnsiTheme="minorHAnsi" w:cstheme="minorHAnsi"/>
                <w:sz w:val="22"/>
                <w:szCs w:val="22"/>
              </w:rPr>
              <w:t>4</w:t>
            </w:r>
          </w:p>
        </w:tc>
        <w:tc>
          <w:tcPr>
            <w:tcW w:w="5103" w:type="dxa"/>
            <w:shd w:val="clear" w:color="auto" w:fill="auto"/>
            <w:vAlign w:val="center"/>
          </w:tcPr>
          <w:p w14:paraId="5773FB95" w14:textId="3C45199D" w:rsidR="00E87A02" w:rsidRPr="00C944FC" w:rsidRDefault="00767AE7" w:rsidP="00906299">
            <w:pPr>
              <w:rPr>
                <w:rFonts w:asciiTheme="minorHAnsi" w:hAnsiTheme="minorHAnsi" w:cstheme="minorHAnsi"/>
                <w:sz w:val="22"/>
                <w:szCs w:val="22"/>
              </w:rPr>
            </w:pPr>
            <w:r w:rsidRPr="00C944FC">
              <w:rPr>
                <w:sz w:val="22"/>
                <w:szCs w:val="22"/>
              </w:rPr>
              <w:t>Experience in web content management systems</w:t>
            </w:r>
          </w:p>
        </w:tc>
        <w:tc>
          <w:tcPr>
            <w:tcW w:w="2824" w:type="dxa"/>
            <w:shd w:val="clear" w:color="auto" w:fill="auto"/>
            <w:vAlign w:val="center"/>
          </w:tcPr>
          <w:p w14:paraId="642DA997" w14:textId="77777777" w:rsidR="002B6D67" w:rsidRPr="00BB70DA" w:rsidRDefault="002B6D67" w:rsidP="00906299">
            <w:pPr>
              <w:tabs>
                <w:tab w:val="num" w:pos="1854"/>
              </w:tabs>
              <w:jc w:val="center"/>
              <w:rPr>
                <w:rFonts w:asciiTheme="minorHAnsi" w:hAnsiTheme="minorHAnsi" w:cstheme="minorHAnsi"/>
                <w:sz w:val="22"/>
                <w:szCs w:val="22"/>
              </w:rPr>
            </w:pPr>
            <w:r w:rsidRPr="00BB70DA">
              <w:rPr>
                <w:rFonts w:asciiTheme="minorHAnsi" w:hAnsiTheme="minorHAnsi" w:cstheme="minorHAnsi"/>
                <w:sz w:val="22"/>
                <w:szCs w:val="22"/>
              </w:rPr>
              <w:t>No - 0 pts</w:t>
            </w:r>
          </w:p>
          <w:p w14:paraId="55CAE95A" w14:textId="50F3D8CC" w:rsidR="00E87A02" w:rsidRPr="00BB70DA" w:rsidRDefault="002B6D67" w:rsidP="00906299">
            <w:pPr>
              <w:tabs>
                <w:tab w:val="num" w:pos="1854"/>
              </w:tabs>
              <w:jc w:val="center"/>
              <w:rPr>
                <w:rFonts w:asciiTheme="minorHAnsi" w:hAnsiTheme="minorHAnsi" w:cstheme="minorHAnsi"/>
                <w:sz w:val="22"/>
                <w:szCs w:val="22"/>
              </w:rPr>
            </w:pPr>
            <w:r w:rsidRPr="00BB70DA">
              <w:rPr>
                <w:rFonts w:asciiTheme="minorHAnsi" w:hAnsiTheme="minorHAnsi" w:cstheme="minorHAnsi"/>
                <w:sz w:val="22"/>
                <w:szCs w:val="22"/>
              </w:rPr>
              <w:t xml:space="preserve">Yes – </w:t>
            </w:r>
            <w:r w:rsidR="00380FFB">
              <w:rPr>
                <w:rFonts w:asciiTheme="minorHAnsi" w:hAnsiTheme="minorHAnsi" w:cstheme="minorHAnsi"/>
                <w:sz w:val="22"/>
                <w:szCs w:val="22"/>
              </w:rPr>
              <w:t>15</w:t>
            </w:r>
            <w:r w:rsidRPr="00BB70DA">
              <w:rPr>
                <w:rFonts w:asciiTheme="minorHAnsi" w:hAnsiTheme="minorHAnsi" w:cstheme="minorHAnsi"/>
                <w:sz w:val="22"/>
                <w:szCs w:val="22"/>
              </w:rPr>
              <w:t xml:space="preserve"> pts</w:t>
            </w:r>
          </w:p>
        </w:tc>
        <w:tc>
          <w:tcPr>
            <w:tcW w:w="879" w:type="dxa"/>
            <w:vAlign w:val="center"/>
          </w:tcPr>
          <w:p w14:paraId="6466FD1B" w14:textId="1611BE5E" w:rsidR="00E87A02" w:rsidRPr="00767AE7"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767AE7" w:rsidRPr="008C026E" w14:paraId="7C97659C" w14:textId="77777777" w:rsidTr="003E72C0">
        <w:trPr>
          <w:trHeight w:val="647"/>
        </w:trPr>
        <w:tc>
          <w:tcPr>
            <w:tcW w:w="369" w:type="dxa"/>
            <w:vAlign w:val="center"/>
          </w:tcPr>
          <w:p w14:paraId="3A3EC5C6" w14:textId="05AB68D5" w:rsidR="00767AE7" w:rsidRPr="00BB70DA" w:rsidRDefault="008B085D" w:rsidP="00906299">
            <w:pPr>
              <w:jc w:val="center"/>
              <w:rPr>
                <w:rFonts w:asciiTheme="minorHAnsi" w:hAnsiTheme="minorHAnsi" w:cstheme="minorHAnsi"/>
                <w:sz w:val="22"/>
                <w:szCs w:val="22"/>
              </w:rPr>
            </w:pPr>
            <w:r>
              <w:rPr>
                <w:rFonts w:asciiTheme="minorHAnsi" w:hAnsiTheme="minorHAnsi" w:cstheme="minorHAnsi"/>
                <w:sz w:val="22"/>
                <w:szCs w:val="22"/>
              </w:rPr>
              <w:t>5</w:t>
            </w:r>
          </w:p>
        </w:tc>
        <w:tc>
          <w:tcPr>
            <w:tcW w:w="5103" w:type="dxa"/>
            <w:shd w:val="clear" w:color="auto" w:fill="auto"/>
            <w:vAlign w:val="center"/>
          </w:tcPr>
          <w:p w14:paraId="15360B02" w14:textId="3A8C4EC2" w:rsidR="00767AE7" w:rsidRPr="00C944FC" w:rsidRDefault="00767AE7" w:rsidP="00906299">
            <w:pPr>
              <w:rPr>
                <w:rFonts w:asciiTheme="minorHAnsi" w:hAnsiTheme="minorHAnsi" w:cstheme="minorHAnsi"/>
                <w:sz w:val="22"/>
                <w:szCs w:val="22"/>
              </w:rPr>
            </w:pPr>
            <w:r w:rsidRPr="00C944FC">
              <w:rPr>
                <w:rFonts w:asciiTheme="minorHAnsi" w:hAnsiTheme="minorHAnsi" w:cstheme="minorHAnsi"/>
                <w:sz w:val="22"/>
                <w:szCs w:val="22"/>
              </w:rPr>
              <w:t>Command of graphic design software</w:t>
            </w:r>
          </w:p>
        </w:tc>
        <w:tc>
          <w:tcPr>
            <w:tcW w:w="2824" w:type="dxa"/>
            <w:shd w:val="clear" w:color="auto" w:fill="auto"/>
            <w:vAlign w:val="center"/>
          </w:tcPr>
          <w:p w14:paraId="33B63A39" w14:textId="77777777" w:rsidR="00767AE7" w:rsidRPr="00BB70DA" w:rsidRDefault="00767AE7" w:rsidP="00906299">
            <w:pPr>
              <w:tabs>
                <w:tab w:val="num" w:pos="1854"/>
              </w:tabs>
              <w:jc w:val="center"/>
              <w:rPr>
                <w:rFonts w:asciiTheme="minorHAnsi" w:hAnsiTheme="minorHAnsi" w:cstheme="minorHAnsi"/>
                <w:sz w:val="22"/>
                <w:szCs w:val="22"/>
              </w:rPr>
            </w:pPr>
            <w:r w:rsidRPr="00BB70DA">
              <w:rPr>
                <w:rFonts w:asciiTheme="minorHAnsi" w:hAnsiTheme="minorHAnsi" w:cstheme="minorHAnsi"/>
                <w:sz w:val="22"/>
                <w:szCs w:val="22"/>
              </w:rPr>
              <w:t>No - 0 pts</w:t>
            </w:r>
          </w:p>
          <w:p w14:paraId="5551098B" w14:textId="380E842D" w:rsidR="00767AE7" w:rsidRPr="00BB70DA" w:rsidRDefault="00767AE7" w:rsidP="00906299">
            <w:pPr>
              <w:tabs>
                <w:tab w:val="num" w:pos="1854"/>
              </w:tabs>
              <w:jc w:val="center"/>
              <w:rPr>
                <w:rFonts w:asciiTheme="minorHAnsi" w:hAnsiTheme="minorHAnsi" w:cstheme="minorHAnsi"/>
                <w:sz w:val="22"/>
                <w:szCs w:val="22"/>
              </w:rPr>
            </w:pPr>
            <w:r w:rsidRPr="00BB70DA">
              <w:rPr>
                <w:rFonts w:asciiTheme="minorHAnsi" w:hAnsiTheme="minorHAnsi" w:cstheme="minorHAnsi"/>
                <w:sz w:val="22"/>
                <w:szCs w:val="22"/>
              </w:rPr>
              <w:t xml:space="preserve">Yes – </w:t>
            </w:r>
            <w:r w:rsidR="00380FFB">
              <w:rPr>
                <w:rFonts w:asciiTheme="minorHAnsi" w:hAnsiTheme="minorHAnsi" w:cstheme="minorHAnsi"/>
                <w:sz w:val="22"/>
                <w:szCs w:val="22"/>
              </w:rPr>
              <w:t>15</w:t>
            </w:r>
            <w:r w:rsidRPr="00BB70DA">
              <w:rPr>
                <w:rFonts w:asciiTheme="minorHAnsi" w:hAnsiTheme="minorHAnsi" w:cstheme="minorHAnsi"/>
                <w:sz w:val="22"/>
                <w:szCs w:val="22"/>
              </w:rPr>
              <w:t xml:space="preserve"> pts</w:t>
            </w:r>
          </w:p>
        </w:tc>
        <w:tc>
          <w:tcPr>
            <w:tcW w:w="879" w:type="dxa"/>
            <w:vAlign w:val="center"/>
          </w:tcPr>
          <w:p w14:paraId="20E7EDB8" w14:textId="29F4F648" w:rsidR="00767AE7" w:rsidRPr="0052681D"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767AE7" w14:paraId="14C3116D" w14:textId="77777777" w:rsidTr="003E72C0">
        <w:trPr>
          <w:trHeight w:val="647"/>
        </w:trPr>
        <w:tc>
          <w:tcPr>
            <w:tcW w:w="369" w:type="dxa"/>
            <w:vAlign w:val="center"/>
          </w:tcPr>
          <w:p w14:paraId="64D8EF7B" w14:textId="33D452F8" w:rsidR="00767AE7" w:rsidRPr="00BB70DA" w:rsidRDefault="008B085D" w:rsidP="00906299">
            <w:pPr>
              <w:jc w:val="center"/>
              <w:rPr>
                <w:rFonts w:asciiTheme="minorHAnsi" w:hAnsiTheme="minorHAnsi" w:cstheme="minorHAnsi"/>
                <w:sz w:val="22"/>
                <w:szCs w:val="22"/>
              </w:rPr>
            </w:pPr>
            <w:r>
              <w:rPr>
                <w:rFonts w:asciiTheme="minorHAnsi" w:hAnsiTheme="minorHAnsi" w:cstheme="minorHAnsi"/>
                <w:sz w:val="22"/>
                <w:szCs w:val="22"/>
              </w:rPr>
              <w:lastRenderedPageBreak/>
              <w:t>6</w:t>
            </w:r>
          </w:p>
        </w:tc>
        <w:tc>
          <w:tcPr>
            <w:tcW w:w="5103" w:type="dxa"/>
            <w:shd w:val="clear" w:color="auto" w:fill="auto"/>
            <w:vAlign w:val="center"/>
          </w:tcPr>
          <w:p w14:paraId="1A7E17B3" w14:textId="1068A3BE" w:rsidR="00767AE7" w:rsidRPr="00C944FC" w:rsidRDefault="00767AE7" w:rsidP="00906299">
            <w:pPr>
              <w:rPr>
                <w:rFonts w:asciiTheme="minorHAnsi" w:hAnsiTheme="minorHAnsi" w:cstheme="minorHAnsi"/>
                <w:sz w:val="22"/>
                <w:szCs w:val="22"/>
              </w:rPr>
            </w:pPr>
            <w:r w:rsidRPr="00C944FC">
              <w:rPr>
                <w:rFonts w:asciiTheme="minorHAnsi" w:eastAsia="Times New Roman" w:hAnsiTheme="minorHAnsi" w:cstheme="minorHAnsi"/>
                <w:sz w:val="22"/>
                <w:szCs w:val="22"/>
              </w:rPr>
              <w:t>Working experience with UN and/or international organizations</w:t>
            </w:r>
          </w:p>
        </w:tc>
        <w:tc>
          <w:tcPr>
            <w:tcW w:w="2824" w:type="dxa"/>
            <w:shd w:val="clear" w:color="auto" w:fill="auto"/>
            <w:vAlign w:val="center"/>
          </w:tcPr>
          <w:p w14:paraId="242D0801" w14:textId="48C06709"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No – 0 pts</w:t>
            </w:r>
          </w:p>
          <w:p w14:paraId="1D923229" w14:textId="15498246"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Yes – </w:t>
            </w:r>
            <w:r w:rsidR="00380FFB">
              <w:rPr>
                <w:rFonts w:asciiTheme="minorHAnsi" w:eastAsia="Times New Roman" w:hAnsiTheme="minorHAnsi" w:cstheme="minorHAnsi"/>
                <w:color w:val="000000" w:themeColor="text1"/>
                <w:sz w:val="22"/>
                <w:szCs w:val="22"/>
              </w:rPr>
              <w:t>15</w:t>
            </w:r>
            <w:r w:rsidRPr="00FB3E6A">
              <w:rPr>
                <w:rFonts w:asciiTheme="minorHAnsi" w:eastAsia="Times New Roman" w:hAnsiTheme="minorHAnsi" w:cstheme="minorHAnsi"/>
                <w:color w:val="000000" w:themeColor="text1"/>
                <w:sz w:val="22"/>
                <w:szCs w:val="22"/>
              </w:rPr>
              <w:t xml:space="preserve"> pts</w:t>
            </w:r>
          </w:p>
        </w:tc>
        <w:tc>
          <w:tcPr>
            <w:tcW w:w="879" w:type="dxa"/>
            <w:vAlign w:val="center"/>
          </w:tcPr>
          <w:p w14:paraId="43FAD42B" w14:textId="32C919D7" w:rsidR="00767AE7" w:rsidRPr="00E903AC"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767AE7" w14:paraId="46F2B77A" w14:textId="77777777" w:rsidTr="003E72C0">
        <w:trPr>
          <w:trHeight w:val="647"/>
        </w:trPr>
        <w:tc>
          <w:tcPr>
            <w:tcW w:w="369" w:type="dxa"/>
            <w:vAlign w:val="center"/>
          </w:tcPr>
          <w:p w14:paraId="0BC63F22" w14:textId="0831A554" w:rsidR="00767AE7" w:rsidRPr="00BB70DA" w:rsidRDefault="008B085D" w:rsidP="00906299">
            <w:pPr>
              <w:jc w:val="center"/>
              <w:rPr>
                <w:rFonts w:asciiTheme="minorHAnsi" w:hAnsiTheme="minorHAnsi" w:cstheme="minorHAnsi"/>
                <w:sz w:val="22"/>
                <w:szCs w:val="22"/>
              </w:rPr>
            </w:pPr>
            <w:r>
              <w:rPr>
                <w:rFonts w:asciiTheme="minorHAnsi" w:hAnsiTheme="minorHAnsi" w:cstheme="minorHAnsi"/>
                <w:sz w:val="22"/>
                <w:szCs w:val="22"/>
              </w:rPr>
              <w:t>7</w:t>
            </w:r>
          </w:p>
        </w:tc>
        <w:tc>
          <w:tcPr>
            <w:tcW w:w="5103" w:type="dxa"/>
            <w:shd w:val="clear" w:color="auto" w:fill="auto"/>
            <w:vAlign w:val="center"/>
          </w:tcPr>
          <w:p w14:paraId="205BF792" w14:textId="3C07319A" w:rsidR="00767AE7" w:rsidRPr="00C944FC" w:rsidRDefault="00767AE7" w:rsidP="00906299">
            <w:pPr>
              <w:tabs>
                <w:tab w:val="left" w:pos="720"/>
              </w:tabs>
              <w:rPr>
                <w:rFonts w:asciiTheme="minorHAnsi" w:hAnsiTheme="minorHAnsi" w:cstheme="minorHAnsi"/>
                <w:sz w:val="22"/>
                <w:szCs w:val="22"/>
              </w:rPr>
            </w:pPr>
            <w:r w:rsidRPr="00C944FC">
              <w:rPr>
                <w:rFonts w:asciiTheme="minorHAnsi" w:eastAsia="Times New Roman" w:hAnsiTheme="minorHAnsi" w:cstheme="minorHAnsi"/>
                <w:sz w:val="22"/>
                <w:szCs w:val="22"/>
              </w:rPr>
              <w:t xml:space="preserve">Experience on development of campaigns/materials on gender </w:t>
            </w:r>
          </w:p>
        </w:tc>
        <w:tc>
          <w:tcPr>
            <w:tcW w:w="2824" w:type="dxa"/>
            <w:shd w:val="clear" w:color="auto" w:fill="auto"/>
            <w:vAlign w:val="center"/>
          </w:tcPr>
          <w:p w14:paraId="409687CB" w14:textId="3B4DEFF3"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No – 0 pts</w:t>
            </w:r>
          </w:p>
          <w:p w14:paraId="6FAF34C5" w14:textId="15308F97"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Yes – </w:t>
            </w:r>
            <w:r w:rsidR="00564592">
              <w:rPr>
                <w:rFonts w:asciiTheme="minorHAnsi" w:eastAsia="Times New Roman" w:hAnsiTheme="minorHAnsi" w:cstheme="minorHAnsi"/>
                <w:color w:val="000000" w:themeColor="text1"/>
                <w:sz w:val="22"/>
                <w:szCs w:val="22"/>
              </w:rPr>
              <w:t>15</w:t>
            </w:r>
            <w:r w:rsidRPr="00FB3E6A">
              <w:rPr>
                <w:rFonts w:asciiTheme="minorHAnsi" w:eastAsia="Times New Roman" w:hAnsiTheme="minorHAnsi" w:cstheme="minorHAnsi"/>
                <w:color w:val="000000" w:themeColor="text1"/>
                <w:sz w:val="22"/>
                <w:szCs w:val="22"/>
              </w:rPr>
              <w:t xml:space="preserve"> pts</w:t>
            </w:r>
          </w:p>
        </w:tc>
        <w:tc>
          <w:tcPr>
            <w:tcW w:w="879" w:type="dxa"/>
            <w:vAlign w:val="center"/>
          </w:tcPr>
          <w:p w14:paraId="54B47B4C" w14:textId="389D5F49" w:rsidR="00767AE7" w:rsidRPr="00E903AC"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F20A2B" w14:paraId="66448039" w14:textId="77777777" w:rsidTr="003E72C0">
        <w:trPr>
          <w:trHeight w:val="647"/>
        </w:trPr>
        <w:tc>
          <w:tcPr>
            <w:tcW w:w="369" w:type="dxa"/>
            <w:vAlign w:val="center"/>
          </w:tcPr>
          <w:p w14:paraId="7E6C6EC3" w14:textId="6CF80AC2" w:rsidR="00F20A2B" w:rsidRDefault="00F20A2B" w:rsidP="00906299">
            <w:pPr>
              <w:jc w:val="center"/>
              <w:rPr>
                <w:rFonts w:asciiTheme="minorHAnsi" w:hAnsiTheme="minorHAnsi" w:cstheme="minorHAnsi"/>
                <w:sz w:val="22"/>
                <w:szCs w:val="22"/>
              </w:rPr>
            </w:pPr>
            <w:r>
              <w:rPr>
                <w:rFonts w:asciiTheme="minorHAnsi" w:hAnsiTheme="minorHAnsi" w:cstheme="minorHAnsi"/>
                <w:sz w:val="22"/>
                <w:szCs w:val="22"/>
              </w:rPr>
              <w:t>8</w:t>
            </w:r>
          </w:p>
        </w:tc>
        <w:tc>
          <w:tcPr>
            <w:tcW w:w="5103" w:type="dxa"/>
            <w:shd w:val="clear" w:color="auto" w:fill="auto"/>
            <w:vAlign w:val="center"/>
          </w:tcPr>
          <w:p w14:paraId="20E237BC" w14:textId="3E53789B" w:rsidR="00F20A2B" w:rsidRPr="00FB3E6A" w:rsidRDefault="00FA6D45" w:rsidP="00906299">
            <w:pPr>
              <w:tabs>
                <w:tab w:val="left" w:pos="720"/>
              </w:tabs>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Command of </w:t>
            </w:r>
            <w:r w:rsidR="00FB08B8">
              <w:rPr>
                <w:rFonts w:asciiTheme="minorHAnsi" w:eastAsia="Times New Roman" w:hAnsiTheme="minorHAnsi" w:cstheme="minorHAnsi"/>
                <w:color w:val="000000" w:themeColor="text1"/>
                <w:sz w:val="22"/>
                <w:szCs w:val="22"/>
              </w:rPr>
              <w:t xml:space="preserve">Romanian, English and </w:t>
            </w:r>
            <w:r w:rsidR="002B6D67">
              <w:rPr>
                <w:rFonts w:asciiTheme="minorHAnsi" w:eastAsia="Times New Roman" w:hAnsiTheme="minorHAnsi" w:cstheme="minorHAnsi"/>
                <w:color w:val="000000" w:themeColor="text1"/>
                <w:sz w:val="22"/>
                <w:szCs w:val="22"/>
              </w:rPr>
              <w:t>Russian</w:t>
            </w:r>
            <w:r w:rsidR="00265B1B">
              <w:rPr>
                <w:rFonts w:asciiTheme="minorHAnsi" w:eastAsia="Times New Roman" w:hAnsiTheme="minorHAnsi" w:cstheme="minorHAnsi"/>
                <w:color w:val="000000" w:themeColor="text1"/>
                <w:sz w:val="22"/>
                <w:szCs w:val="22"/>
              </w:rPr>
              <w:t xml:space="preserve"> -</w:t>
            </w:r>
            <w:r w:rsidR="00941E4F">
              <w:rPr>
                <w:rFonts w:asciiTheme="minorHAnsi" w:eastAsia="Times New Roman" w:hAnsiTheme="minorHAnsi" w:cstheme="minorHAnsi"/>
                <w:color w:val="000000" w:themeColor="text1"/>
                <w:sz w:val="22"/>
                <w:szCs w:val="22"/>
              </w:rPr>
              <w:t xml:space="preserve"> to be assessed during </w:t>
            </w:r>
            <w:r w:rsidR="00D61CFA">
              <w:rPr>
                <w:rFonts w:asciiTheme="minorHAnsi" w:eastAsia="Times New Roman" w:hAnsiTheme="minorHAnsi" w:cstheme="minorHAnsi"/>
                <w:color w:val="000000" w:themeColor="text1"/>
                <w:sz w:val="22"/>
                <w:szCs w:val="22"/>
              </w:rPr>
              <w:t xml:space="preserve">interview - </w:t>
            </w:r>
            <w:r>
              <w:rPr>
                <w:rFonts w:asciiTheme="minorHAnsi" w:eastAsia="Times New Roman" w:hAnsiTheme="minorHAnsi" w:cstheme="minorHAnsi"/>
                <w:color w:val="000000" w:themeColor="text1"/>
                <w:sz w:val="22"/>
                <w:szCs w:val="22"/>
              </w:rPr>
              <w:t>fluen</w:t>
            </w:r>
            <w:r w:rsidR="00FF14E2">
              <w:rPr>
                <w:rFonts w:asciiTheme="minorHAnsi" w:eastAsia="Times New Roman" w:hAnsiTheme="minorHAnsi" w:cstheme="minorHAnsi"/>
                <w:color w:val="000000" w:themeColor="text1"/>
                <w:sz w:val="22"/>
                <w:szCs w:val="22"/>
              </w:rPr>
              <w:t>cy</w:t>
            </w:r>
            <w:r w:rsidR="00501434">
              <w:rPr>
                <w:rFonts w:asciiTheme="minorHAnsi" w:eastAsia="Times New Roman" w:hAnsiTheme="minorHAnsi" w:cstheme="minorHAnsi"/>
                <w:color w:val="000000" w:themeColor="text1"/>
                <w:sz w:val="22"/>
                <w:szCs w:val="22"/>
              </w:rPr>
              <w:t xml:space="preserve"> or good command</w:t>
            </w:r>
            <w:r w:rsidR="00FF14E2">
              <w:rPr>
                <w:rFonts w:asciiTheme="minorHAnsi" w:eastAsia="Times New Roman" w:hAnsiTheme="minorHAnsi" w:cstheme="minorHAnsi"/>
                <w:color w:val="000000" w:themeColor="text1"/>
                <w:sz w:val="22"/>
                <w:szCs w:val="22"/>
              </w:rPr>
              <w:t xml:space="preserve"> </w:t>
            </w:r>
            <w:r w:rsidR="00501434">
              <w:rPr>
                <w:rFonts w:asciiTheme="minorHAnsi" w:eastAsia="Times New Roman" w:hAnsiTheme="minorHAnsi" w:cstheme="minorHAnsi"/>
                <w:color w:val="000000" w:themeColor="text1"/>
                <w:sz w:val="22"/>
                <w:szCs w:val="22"/>
              </w:rPr>
              <w:t xml:space="preserve">to be ranked at maximum, </w:t>
            </w:r>
            <w:r w:rsidR="00835417">
              <w:rPr>
                <w:rFonts w:asciiTheme="minorHAnsi" w:eastAsia="Times New Roman" w:hAnsiTheme="minorHAnsi" w:cstheme="minorHAnsi"/>
                <w:color w:val="000000" w:themeColor="text1"/>
                <w:sz w:val="22"/>
                <w:szCs w:val="22"/>
              </w:rPr>
              <w:t>intermediate a</w:t>
            </w:r>
            <w:r w:rsidR="00DC02ED">
              <w:rPr>
                <w:rFonts w:asciiTheme="minorHAnsi" w:eastAsia="Times New Roman" w:hAnsiTheme="minorHAnsi" w:cstheme="minorHAnsi"/>
                <w:color w:val="000000" w:themeColor="text1"/>
                <w:sz w:val="22"/>
                <w:szCs w:val="22"/>
              </w:rPr>
              <w:t>t zero</w:t>
            </w:r>
            <w:r w:rsidR="005A494C">
              <w:rPr>
                <w:rFonts w:asciiTheme="minorHAnsi" w:eastAsia="Times New Roman" w:hAnsiTheme="minorHAnsi" w:cstheme="minorHAnsi"/>
                <w:color w:val="000000" w:themeColor="text1"/>
                <w:sz w:val="22"/>
                <w:szCs w:val="22"/>
              </w:rPr>
              <w:t xml:space="preserve">, any </w:t>
            </w:r>
            <w:r w:rsidR="00D61CFA">
              <w:rPr>
                <w:rFonts w:asciiTheme="minorHAnsi" w:eastAsia="Times New Roman" w:hAnsiTheme="minorHAnsi" w:cstheme="minorHAnsi"/>
                <w:color w:val="000000" w:themeColor="text1"/>
                <w:sz w:val="22"/>
                <w:szCs w:val="22"/>
              </w:rPr>
              <w:t>in between levels on a</w:t>
            </w:r>
            <w:r w:rsidR="00A23C14">
              <w:rPr>
                <w:rFonts w:asciiTheme="minorHAnsi" w:eastAsia="Times New Roman" w:hAnsiTheme="minorHAnsi" w:cstheme="minorHAnsi"/>
                <w:color w:val="000000" w:themeColor="text1"/>
                <w:sz w:val="22"/>
                <w:szCs w:val="22"/>
              </w:rPr>
              <w:t xml:space="preserve"> pro-rata</w:t>
            </w:r>
            <w:r w:rsidR="00D61CFA">
              <w:rPr>
                <w:rFonts w:asciiTheme="minorHAnsi" w:eastAsia="Times New Roman" w:hAnsiTheme="minorHAnsi" w:cstheme="minorHAnsi"/>
                <w:color w:val="000000" w:themeColor="text1"/>
                <w:sz w:val="22"/>
                <w:szCs w:val="22"/>
              </w:rPr>
              <w:t xml:space="preserve"> basis</w:t>
            </w:r>
            <w:r w:rsidR="00A23C14">
              <w:rPr>
                <w:rFonts w:asciiTheme="minorHAnsi" w:eastAsia="Times New Roman" w:hAnsiTheme="minorHAnsi" w:cstheme="minorHAnsi"/>
                <w:color w:val="000000" w:themeColor="text1"/>
                <w:sz w:val="22"/>
                <w:szCs w:val="22"/>
              </w:rPr>
              <w:t xml:space="preserve"> </w:t>
            </w:r>
            <w:r w:rsidR="002B6D67">
              <w:rPr>
                <w:rFonts w:asciiTheme="minorHAnsi" w:eastAsia="Times New Roman" w:hAnsiTheme="minorHAnsi" w:cstheme="minorHAnsi"/>
                <w:color w:val="000000" w:themeColor="text1"/>
                <w:sz w:val="22"/>
                <w:szCs w:val="22"/>
              </w:rPr>
              <w:t xml:space="preserve"> </w:t>
            </w:r>
          </w:p>
        </w:tc>
        <w:tc>
          <w:tcPr>
            <w:tcW w:w="2824" w:type="dxa"/>
            <w:shd w:val="clear" w:color="auto" w:fill="auto"/>
            <w:vAlign w:val="center"/>
          </w:tcPr>
          <w:p w14:paraId="60A7B4A0" w14:textId="62D7220F" w:rsidR="00F20A2B" w:rsidRDefault="00941E4F" w:rsidP="00906299">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Romanian </w:t>
            </w:r>
            <w:r w:rsidR="00BF7CA7">
              <w:rPr>
                <w:rFonts w:asciiTheme="minorHAnsi" w:eastAsia="Times New Roman" w:hAnsiTheme="minorHAnsi" w:cstheme="minorHAnsi"/>
                <w:color w:val="000000" w:themeColor="text1"/>
                <w:sz w:val="22"/>
                <w:szCs w:val="22"/>
              </w:rPr>
              <w:t>–</w:t>
            </w:r>
            <w:r w:rsidR="00265B1B">
              <w:rPr>
                <w:rFonts w:asciiTheme="minorHAnsi" w:eastAsia="Times New Roman" w:hAnsiTheme="minorHAnsi" w:cstheme="minorHAnsi"/>
                <w:color w:val="000000" w:themeColor="text1"/>
                <w:sz w:val="22"/>
                <w:szCs w:val="22"/>
              </w:rPr>
              <w:t xml:space="preserve"> </w:t>
            </w:r>
            <w:r w:rsidR="00642579">
              <w:rPr>
                <w:rFonts w:asciiTheme="minorHAnsi" w:eastAsia="Times New Roman" w:hAnsiTheme="minorHAnsi" w:cstheme="minorHAnsi"/>
                <w:color w:val="000000" w:themeColor="text1"/>
                <w:sz w:val="22"/>
                <w:szCs w:val="22"/>
              </w:rPr>
              <w:t>30</w:t>
            </w:r>
            <w:r w:rsidR="00BF7CA7">
              <w:rPr>
                <w:rFonts w:asciiTheme="minorHAnsi" w:eastAsia="Times New Roman" w:hAnsiTheme="minorHAnsi" w:cstheme="minorHAnsi"/>
                <w:color w:val="000000" w:themeColor="text1"/>
                <w:sz w:val="22"/>
                <w:szCs w:val="22"/>
              </w:rPr>
              <w:t xml:space="preserve"> </w:t>
            </w:r>
            <w:r w:rsidR="00BF7CA7" w:rsidRPr="00FB3E6A">
              <w:rPr>
                <w:rFonts w:asciiTheme="minorHAnsi" w:eastAsia="Times New Roman" w:hAnsiTheme="minorHAnsi" w:cstheme="minorHAnsi"/>
                <w:color w:val="000000" w:themeColor="text1"/>
                <w:sz w:val="22"/>
                <w:szCs w:val="22"/>
              </w:rPr>
              <w:t>pts</w:t>
            </w:r>
          </w:p>
          <w:p w14:paraId="176493A7" w14:textId="36394BA2" w:rsidR="00265B1B" w:rsidRDefault="00265B1B" w:rsidP="00906299">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English </w:t>
            </w:r>
            <w:r w:rsidR="00BF7CA7">
              <w:rPr>
                <w:rFonts w:asciiTheme="minorHAnsi" w:eastAsia="Times New Roman" w:hAnsiTheme="minorHAnsi" w:cstheme="minorHAnsi"/>
                <w:color w:val="000000" w:themeColor="text1"/>
                <w:sz w:val="22"/>
                <w:szCs w:val="22"/>
              </w:rPr>
              <w:t>–</w:t>
            </w:r>
            <w:r>
              <w:rPr>
                <w:rFonts w:asciiTheme="minorHAnsi" w:eastAsia="Times New Roman" w:hAnsiTheme="minorHAnsi" w:cstheme="minorHAnsi"/>
                <w:color w:val="000000" w:themeColor="text1"/>
                <w:sz w:val="22"/>
                <w:szCs w:val="22"/>
              </w:rPr>
              <w:t xml:space="preserve"> </w:t>
            </w:r>
            <w:r w:rsidR="00F12842">
              <w:rPr>
                <w:rFonts w:asciiTheme="minorHAnsi" w:eastAsia="Times New Roman" w:hAnsiTheme="minorHAnsi" w:cstheme="minorHAnsi"/>
                <w:color w:val="000000" w:themeColor="text1"/>
                <w:sz w:val="22"/>
                <w:szCs w:val="22"/>
              </w:rPr>
              <w:t>4</w:t>
            </w:r>
            <w:r w:rsidR="00642579">
              <w:rPr>
                <w:rFonts w:asciiTheme="minorHAnsi" w:eastAsia="Times New Roman" w:hAnsiTheme="minorHAnsi" w:cstheme="minorHAnsi"/>
                <w:color w:val="000000" w:themeColor="text1"/>
                <w:sz w:val="22"/>
                <w:szCs w:val="22"/>
              </w:rPr>
              <w:t>0</w:t>
            </w:r>
            <w:r w:rsidR="00BF7CA7">
              <w:rPr>
                <w:rFonts w:asciiTheme="minorHAnsi" w:eastAsia="Times New Roman" w:hAnsiTheme="minorHAnsi" w:cstheme="minorHAnsi"/>
                <w:color w:val="000000" w:themeColor="text1"/>
                <w:sz w:val="22"/>
                <w:szCs w:val="22"/>
              </w:rPr>
              <w:t xml:space="preserve"> pts</w:t>
            </w:r>
          </w:p>
          <w:p w14:paraId="2180FBBE" w14:textId="1D579C65" w:rsidR="00265B1B" w:rsidRPr="00FB3E6A" w:rsidRDefault="00265B1B" w:rsidP="00906299">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Russian </w:t>
            </w:r>
            <w:r w:rsidR="00BF7CA7">
              <w:rPr>
                <w:rFonts w:asciiTheme="minorHAnsi" w:eastAsia="Times New Roman" w:hAnsiTheme="minorHAnsi" w:cstheme="minorHAnsi"/>
                <w:color w:val="000000" w:themeColor="text1"/>
                <w:sz w:val="22"/>
                <w:szCs w:val="22"/>
              </w:rPr>
              <w:t>–</w:t>
            </w:r>
            <w:r>
              <w:rPr>
                <w:rFonts w:asciiTheme="minorHAnsi" w:eastAsia="Times New Roman" w:hAnsiTheme="minorHAnsi" w:cstheme="minorHAnsi"/>
                <w:color w:val="000000" w:themeColor="text1"/>
                <w:sz w:val="22"/>
                <w:szCs w:val="22"/>
              </w:rPr>
              <w:t xml:space="preserve"> </w:t>
            </w:r>
            <w:r w:rsidR="00F12842">
              <w:rPr>
                <w:rFonts w:asciiTheme="minorHAnsi" w:eastAsia="Times New Roman" w:hAnsiTheme="minorHAnsi" w:cstheme="minorHAnsi"/>
                <w:color w:val="000000" w:themeColor="text1"/>
                <w:sz w:val="22"/>
                <w:szCs w:val="22"/>
              </w:rPr>
              <w:t>1</w:t>
            </w:r>
            <w:r w:rsidR="00642579">
              <w:rPr>
                <w:rFonts w:asciiTheme="minorHAnsi" w:eastAsia="Times New Roman" w:hAnsiTheme="minorHAnsi" w:cstheme="minorHAnsi"/>
                <w:color w:val="000000" w:themeColor="text1"/>
                <w:sz w:val="22"/>
                <w:szCs w:val="22"/>
              </w:rPr>
              <w:t>0</w:t>
            </w:r>
            <w:r w:rsidR="00BF7CA7">
              <w:rPr>
                <w:rFonts w:asciiTheme="minorHAnsi" w:eastAsia="Times New Roman" w:hAnsiTheme="minorHAnsi" w:cstheme="minorHAnsi"/>
                <w:color w:val="000000" w:themeColor="text1"/>
                <w:sz w:val="22"/>
                <w:szCs w:val="22"/>
              </w:rPr>
              <w:t xml:space="preserve"> pts</w:t>
            </w:r>
          </w:p>
        </w:tc>
        <w:tc>
          <w:tcPr>
            <w:tcW w:w="879" w:type="dxa"/>
            <w:vAlign w:val="center"/>
          </w:tcPr>
          <w:p w14:paraId="6C4676B2" w14:textId="7B538AC1" w:rsidR="00F20A2B" w:rsidRPr="002B6D67" w:rsidRDefault="00E433C4" w:rsidP="00EA56CF">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8</w:t>
            </w:r>
            <w:r w:rsidR="00EA56CF">
              <w:rPr>
                <w:rFonts w:asciiTheme="minorHAnsi" w:eastAsia="Times New Roman" w:hAnsiTheme="minorHAnsi" w:cstheme="minorHAnsi"/>
                <w:color w:val="000000" w:themeColor="text1"/>
                <w:sz w:val="22"/>
                <w:szCs w:val="22"/>
              </w:rPr>
              <w:t>0</w:t>
            </w:r>
          </w:p>
        </w:tc>
      </w:tr>
      <w:tr w:rsidR="00767AE7" w14:paraId="008B56E0" w14:textId="77777777" w:rsidTr="003E72C0">
        <w:trPr>
          <w:trHeight w:val="647"/>
        </w:trPr>
        <w:tc>
          <w:tcPr>
            <w:tcW w:w="369" w:type="dxa"/>
            <w:vAlign w:val="center"/>
          </w:tcPr>
          <w:p w14:paraId="13E37458" w14:textId="66C54CA4" w:rsidR="00767AE7" w:rsidRPr="00BB70DA" w:rsidRDefault="0EF00361" w:rsidP="347EB60E">
            <w:pPr>
              <w:jc w:val="center"/>
              <w:rPr>
                <w:rFonts w:asciiTheme="minorHAnsi" w:hAnsiTheme="minorHAnsi" w:cstheme="minorBidi"/>
                <w:sz w:val="22"/>
                <w:szCs w:val="22"/>
              </w:rPr>
            </w:pPr>
            <w:r w:rsidRPr="347EB60E">
              <w:rPr>
                <w:rFonts w:asciiTheme="minorHAnsi" w:hAnsiTheme="minorHAnsi" w:cstheme="minorBidi"/>
                <w:sz w:val="22"/>
                <w:szCs w:val="22"/>
              </w:rPr>
              <w:t>9</w:t>
            </w:r>
          </w:p>
        </w:tc>
        <w:tc>
          <w:tcPr>
            <w:tcW w:w="5103" w:type="dxa"/>
            <w:shd w:val="clear" w:color="auto" w:fill="auto"/>
            <w:vAlign w:val="center"/>
          </w:tcPr>
          <w:p w14:paraId="17F2FDDB" w14:textId="44E1B4AC" w:rsidR="00767AE7" w:rsidRPr="00FB3E6A" w:rsidRDefault="00767AE7" w:rsidP="00906299">
            <w:pPr>
              <w:tabs>
                <w:tab w:val="left" w:pos="720"/>
              </w:tabs>
              <w:rPr>
                <w:rFonts w:asciiTheme="minorHAnsi" w:eastAsia="Times New Roman" w:hAnsiTheme="minorHAnsi" w:cstheme="minorHAnsi"/>
                <w:color w:val="000000" w:themeColor="text1"/>
                <w:sz w:val="22"/>
                <w:szCs w:val="22"/>
              </w:rPr>
            </w:pPr>
            <w:r w:rsidRPr="00FB3E6A">
              <w:rPr>
                <w:rFonts w:asciiTheme="minorHAnsi" w:eastAsia="Times New Roman" w:hAnsiTheme="minorHAnsi" w:cstheme="minorHAnsi"/>
                <w:color w:val="000000" w:themeColor="text1"/>
                <w:sz w:val="22"/>
                <w:szCs w:val="22"/>
              </w:rPr>
              <w:t xml:space="preserve">Interview </w:t>
            </w:r>
          </w:p>
        </w:tc>
        <w:tc>
          <w:tcPr>
            <w:tcW w:w="2824" w:type="dxa"/>
            <w:shd w:val="clear" w:color="auto" w:fill="auto"/>
            <w:vAlign w:val="center"/>
          </w:tcPr>
          <w:p w14:paraId="600182A3" w14:textId="77777777" w:rsidR="00767AE7" w:rsidRPr="00FB3E6A" w:rsidRDefault="00767AE7" w:rsidP="00906299">
            <w:pPr>
              <w:jc w:val="center"/>
              <w:rPr>
                <w:rFonts w:asciiTheme="minorHAnsi" w:eastAsia="Times New Roman" w:hAnsiTheme="minorHAnsi" w:cstheme="minorHAnsi"/>
                <w:color w:val="000000" w:themeColor="text1"/>
                <w:sz w:val="22"/>
                <w:szCs w:val="22"/>
              </w:rPr>
            </w:pPr>
          </w:p>
        </w:tc>
        <w:tc>
          <w:tcPr>
            <w:tcW w:w="879" w:type="dxa"/>
            <w:vAlign w:val="center"/>
          </w:tcPr>
          <w:p w14:paraId="34FD9D61" w14:textId="1D886DB9" w:rsidR="00767AE7" w:rsidRPr="00FB3E6A" w:rsidRDefault="00F72D37" w:rsidP="00906299">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1</w:t>
            </w:r>
            <w:r w:rsidR="00BA14D8">
              <w:rPr>
                <w:rFonts w:asciiTheme="minorHAnsi" w:eastAsia="Times New Roman" w:hAnsiTheme="minorHAnsi" w:cstheme="minorHAnsi"/>
                <w:color w:val="000000" w:themeColor="text1"/>
                <w:sz w:val="22"/>
                <w:szCs w:val="22"/>
              </w:rPr>
              <w:t>4</w:t>
            </w:r>
            <w:r>
              <w:rPr>
                <w:rFonts w:asciiTheme="minorHAnsi" w:eastAsia="Times New Roman" w:hAnsiTheme="minorHAnsi" w:cstheme="minorHAnsi"/>
                <w:color w:val="000000" w:themeColor="text1"/>
                <w:sz w:val="22"/>
                <w:szCs w:val="22"/>
              </w:rPr>
              <w:t>0</w:t>
            </w:r>
          </w:p>
        </w:tc>
      </w:tr>
      <w:tr w:rsidR="00767AE7" w:rsidRPr="008C026E" w14:paraId="1921ABDF" w14:textId="77777777" w:rsidTr="003E72C0">
        <w:tc>
          <w:tcPr>
            <w:tcW w:w="369" w:type="dxa"/>
            <w:shd w:val="clear" w:color="auto" w:fill="FFFFFF" w:themeFill="background1"/>
          </w:tcPr>
          <w:p w14:paraId="1661E026" w14:textId="77777777" w:rsidR="00767AE7" w:rsidRPr="00BB70DA" w:rsidRDefault="00767AE7" w:rsidP="00767AE7">
            <w:pPr>
              <w:rPr>
                <w:rFonts w:asciiTheme="minorHAnsi" w:hAnsiTheme="minorHAnsi" w:cstheme="minorHAnsi"/>
                <w:b/>
                <w:sz w:val="22"/>
                <w:szCs w:val="22"/>
              </w:rPr>
            </w:pPr>
          </w:p>
        </w:tc>
        <w:tc>
          <w:tcPr>
            <w:tcW w:w="5103" w:type="dxa"/>
            <w:shd w:val="clear" w:color="auto" w:fill="FFFFFF" w:themeFill="background1"/>
          </w:tcPr>
          <w:p w14:paraId="43E0C189" w14:textId="77777777" w:rsidR="00767AE7" w:rsidRPr="00BB70DA" w:rsidRDefault="00767AE7" w:rsidP="00767AE7">
            <w:pPr>
              <w:tabs>
                <w:tab w:val="num" w:pos="1854"/>
              </w:tabs>
              <w:jc w:val="both"/>
              <w:rPr>
                <w:rFonts w:asciiTheme="minorHAnsi" w:hAnsiTheme="minorHAnsi" w:cstheme="minorHAnsi"/>
                <w:b/>
                <w:bCs/>
                <w:sz w:val="22"/>
                <w:szCs w:val="22"/>
              </w:rPr>
            </w:pPr>
            <w:r w:rsidRPr="00BB70DA">
              <w:rPr>
                <w:rFonts w:asciiTheme="minorHAnsi" w:hAnsiTheme="minorHAnsi" w:cstheme="minorHAnsi"/>
                <w:b/>
                <w:bCs/>
                <w:sz w:val="22"/>
                <w:szCs w:val="22"/>
              </w:rPr>
              <w:t>Maximum total technical scoring:</w:t>
            </w:r>
          </w:p>
        </w:tc>
        <w:tc>
          <w:tcPr>
            <w:tcW w:w="2824" w:type="dxa"/>
            <w:shd w:val="clear" w:color="auto" w:fill="FFFFFF" w:themeFill="background1"/>
          </w:tcPr>
          <w:p w14:paraId="206D734C" w14:textId="77777777" w:rsidR="00767AE7" w:rsidRPr="00BB70DA" w:rsidRDefault="00767AE7" w:rsidP="00767AE7">
            <w:pPr>
              <w:tabs>
                <w:tab w:val="num" w:pos="1854"/>
              </w:tabs>
              <w:jc w:val="center"/>
              <w:rPr>
                <w:rFonts w:asciiTheme="minorHAnsi" w:hAnsiTheme="minorHAnsi" w:cstheme="minorHAnsi"/>
                <w:b/>
                <w:bCs/>
                <w:sz w:val="22"/>
                <w:szCs w:val="22"/>
              </w:rPr>
            </w:pPr>
          </w:p>
        </w:tc>
        <w:tc>
          <w:tcPr>
            <w:tcW w:w="879" w:type="dxa"/>
            <w:shd w:val="clear" w:color="auto" w:fill="FFFFFF" w:themeFill="background1"/>
            <w:vAlign w:val="center"/>
          </w:tcPr>
          <w:p w14:paraId="21ECEBE0" w14:textId="11997110" w:rsidR="00767AE7" w:rsidRPr="00BB70DA" w:rsidRDefault="00767AE7" w:rsidP="00767AE7">
            <w:pPr>
              <w:jc w:val="center"/>
              <w:rPr>
                <w:rFonts w:asciiTheme="minorHAnsi" w:hAnsiTheme="minorHAnsi" w:cstheme="minorHAnsi"/>
                <w:b/>
                <w:bCs/>
                <w:sz w:val="22"/>
                <w:szCs w:val="22"/>
              </w:rPr>
            </w:pPr>
            <w:r>
              <w:rPr>
                <w:rFonts w:asciiTheme="minorHAnsi" w:hAnsiTheme="minorHAnsi" w:cstheme="minorHAnsi"/>
                <w:b/>
                <w:bCs/>
                <w:sz w:val="22"/>
                <w:szCs w:val="22"/>
              </w:rPr>
              <w:t>700</w:t>
            </w:r>
          </w:p>
        </w:tc>
      </w:tr>
    </w:tbl>
    <w:p w14:paraId="53D62A91" w14:textId="77777777" w:rsidR="00E87A02" w:rsidRDefault="00E87A02" w:rsidP="00BF6C5C">
      <w:pPr>
        <w:ind w:right="80"/>
        <w:jc w:val="both"/>
        <w:rPr>
          <w:b/>
          <w:sz w:val="22"/>
        </w:rPr>
      </w:pPr>
    </w:p>
    <w:p w14:paraId="1C650AB6" w14:textId="3D3F0DA7" w:rsidR="00BB70DA" w:rsidRDefault="00BB70DA" w:rsidP="00BF6C5C">
      <w:pPr>
        <w:ind w:right="80"/>
        <w:jc w:val="both"/>
        <w:rPr>
          <w:b/>
          <w:sz w:val="22"/>
        </w:rPr>
      </w:pPr>
      <w:r w:rsidRPr="191AF0AB">
        <w:rPr>
          <w:sz w:val="22"/>
          <w:szCs w:val="22"/>
        </w:rPr>
        <w:t xml:space="preserve">Only candidates obtaining a minimum of </w:t>
      </w:r>
      <w:r w:rsidRPr="00FB3E6A">
        <w:rPr>
          <w:sz w:val="22"/>
          <w:szCs w:val="22"/>
        </w:rPr>
        <w:t>490 points</w:t>
      </w:r>
      <w:r w:rsidRPr="191AF0AB">
        <w:rPr>
          <w:sz w:val="22"/>
          <w:szCs w:val="22"/>
        </w:rPr>
        <w:t xml:space="preserve"> in the technical evaluation would be considered for financial evaluation.</w:t>
      </w:r>
    </w:p>
    <w:p w14:paraId="0F8EA6EB" w14:textId="77777777" w:rsidR="00BB70DA" w:rsidRDefault="00BB70DA" w:rsidP="00BF6C5C">
      <w:pPr>
        <w:ind w:right="80"/>
        <w:jc w:val="both"/>
        <w:rPr>
          <w:b/>
          <w:sz w:val="22"/>
        </w:rPr>
      </w:pPr>
    </w:p>
    <w:p w14:paraId="0CE9E4D2" w14:textId="7CF5E5C3" w:rsidR="009E6B77" w:rsidRPr="00FB3E6A" w:rsidRDefault="007F29D5" w:rsidP="00BF6C5C">
      <w:pPr>
        <w:ind w:right="80"/>
        <w:jc w:val="both"/>
        <w:rPr>
          <w:bCs/>
          <w:sz w:val="22"/>
        </w:rPr>
      </w:pPr>
      <w:r w:rsidRPr="00FB3E6A">
        <w:rPr>
          <w:bCs/>
          <w:sz w:val="22"/>
        </w:rPr>
        <w:t xml:space="preserve">As </w:t>
      </w:r>
      <w:r w:rsidR="001D1079" w:rsidRPr="00FB3E6A">
        <w:rPr>
          <w:bCs/>
          <w:sz w:val="22"/>
        </w:rPr>
        <w:t xml:space="preserve">the </w:t>
      </w:r>
      <w:r w:rsidRPr="00FB3E6A">
        <w:rPr>
          <w:bCs/>
          <w:sz w:val="22"/>
        </w:rPr>
        <w:t>next stage</w:t>
      </w:r>
      <w:r w:rsidR="001D1079" w:rsidRPr="00FB3E6A">
        <w:rPr>
          <w:bCs/>
          <w:sz w:val="22"/>
        </w:rPr>
        <w:t>, t</w:t>
      </w:r>
      <w:r w:rsidR="009E6B77" w:rsidRPr="00FB3E6A">
        <w:rPr>
          <w:bCs/>
          <w:sz w:val="22"/>
        </w:rPr>
        <w:t>he financial proposal of candidates, who have attained minimum 70% score in the technical evaluation, will be compared</w:t>
      </w:r>
      <w:r w:rsidR="001D1079">
        <w:rPr>
          <w:bCs/>
          <w:sz w:val="22"/>
        </w:rPr>
        <w:t xml:space="preserve"> as indicated below</w:t>
      </w:r>
      <w:r w:rsidR="009E6B77" w:rsidRPr="00FB3E6A">
        <w:rPr>
          <w:bCs/>
          <w:sz w:val="22"/>
        </w:rPr>
        <w:t>.</w:t>
      </w:r>
    </w:p>
    <w:p w14:paraId="62025D2B" w14:textId="77777777" w:rsidR="00072A4C" w:rsidRDefault="00072A4C" w:rsidP="002D6DA0">
      <w:pPr>
        <w:rPr>
          <w:rFonts w:ascii="Times New Roman" w:eastAsia="Times New Roman" w:hAnsi="Times New Roman"/>
        </w:rPr>
      </w:pPr>
    </w:p>
    <w:p w14:paraId="0FBD36DB" w14:textId="6C2F10AB" w:rsidR="00072A4C" w:rsidRDefault="00072A4C" w:rsidP="002D6DA0">
      <w:pPr>
        <w:rPr>
          <w:b/>
          <w:sz w:val="22"/>
        </w:rPr>
      </w:pPr>
      <w:r>
        <w:rPr>
          <w:b/>
          <w:sz w:val="22"/>
        </w:rPr>
        <w:t xml:space="preserve">Financial Evaluation (30%) – max. </w:t>
      </w:r>
      <w:r w:rsidRPr="001D1079">
        <w:rPr>
          <w:b/>
          <w:sz w:val="22"/>
        </w:rPr>
        <w:t>3</w:t>
      </w:r>
      <w:r w:rsidR="001D1079" w:rsidRPr="00FB3E6A">
        <w:rPr>
          <w:b/>
          <w:sz w:val="22"/>
        </w:rPr>
        <w:t>0</w:t>
      </w:r>
      <w:r w:rsidRPr="001D1079">
        <w:rPr>
          <w:b/>
          <w:sz w:val="22"/>
        </w:rPr>
        <w:t>0 points:</w:t>
      </w:r>
    </w:p>
    <w:p w14:paraId="68EE292D" w14:textId="77777777" w:rsidR="00072A4C" w:rsidRDefault="00072A4C" w:rsidP="002D6DA0">
      <w:pPr>
        <w:ind w:right="80"/>
        <w:jc w:val="both"/>
        <w:rPr>
          <w:sz w:val="22"/>
        </w:rPr>
      </w:pPr>
      <w:r w:rsidRPr="00D46BDB">
        <w:rPr>
          <w:sz w:val="22"/>
        </w:rPr>
        <w:t xml:space="preserve">The maximum number of points assigned to the financial proposal is allocated to the lowest price proposal. All other price proposals receive points in inverse proportion. A suggested </w:t>
      </w:r>
      <w:r>
        <w:rPr>
          <w:sz w:val="22"/>
        </w:rPr>
        <w:t>formula is as follows:</w:t>
      </w:r>
    </w:p>
    <w:p w14:paraId="13AE9757" w14:textId="77777777" w:rsidR="00072A4C" w:rsidRPr="00FB3E6A" w:rsidRDefault="00072A4C" w:rsidP="002D6DA0">
      <w:pPr>
        <w:rPr>
          <w:b/>
          <w:bCs/>
          <w:sz w:val="22"/>
        </w:rPr>
      </w:pPr>
      <w:r w:rsidRPr="00FB3E6A">
        <w:rPr>
          <w:b/>
          <w:bCs/>
          <w:sz w:val="22"/>
        </w:rPr>
        <w:t>p = 30 (μ/z)</w:t>
      </w:r>
    </w:p>
    <w:p w14:paraId="2BF09EFA" w14:textId="77777777" w:rsidR="00072A4C" w:rsidRDefault="00072A4C" w:rsidP="002D6DA0">
      <w:pPr>
        <w:rPr>
          <w:sz w:val="22"/>
        </w:rPr>
      </w:pPr>
      <w:r>
        <w:rPr>
          <w:sz w:val="22"/>
        </w:rPr>
        <w:t>Using the following values:</w:t>
      </w:r>
    </w:p>
    <w:p w14:paraId="490FA367" w14:textId="77777777" w:rsidR="00072A4C" w:rsidRDefault="00072A4C" w:rsidP="002D6DA0">
      <w:pPr>
        <w:rPr>
          <w:sz w:val="22"/>
        </w:rPr>
      </w:pPr>
      <w:r>
        <w:rPr>
          <w:sz w:val="22"/>
        </w:rPr>
        <w:t>p = points for the financial proposal being evaluated</w:t>
      </w:r>
    </w:p>
    <w:p w14:paraId="77FC844D" w14:textId="77777777" w:rsidR="00072A4C" w:rsidRDefault="00072A4C" w:rsidP="002D6DA0">
      <w:pPr>
        <w:ind w:right="5800"/>
        <w:rPr>
          <w:sz w:val="22"/>
        </w:rPr>
      </w:pPr>
      <w:r>
        <w:rPr>
          <w:sz w:val="22"/>
        </w:rPr>
        <w:t>μ = price of the lowest p</w:t>
      </w:r>
      <w:r w:rsidR="00B0581E">
        <w:rPr>
          <w:sz w:val="22"/>
        </w:rPr>
        <w:t xml:space="preserve">riced </w:t>
      </w:r>
    </w:p>
    <w:p w14:paraId="2D6C6EAB" w14:textId="4CEF896E" w:rsidR="00B0581E" w:rsidRDefault="00B0581E" w:rsidP="005574CA">
      <w:pPr>
        <w:ind w:right="3510"/>
        <w:rPr>
          <w:sz w:val="22"/>
          <w:szCs w:val="22"/>
        </w:rPr>
      </w:pPr>
      <w:r w:rsidRPr="3E30D38E">
        <w:rPr>
          <w:sz w:val="22"/>
          <w:szCs w:val="22"/>
        </w:rPr>
        <w:t>proposal z = price of the proposal being evaluated</w:t>
      </w:r>
    </w:p>
    <w:p w14:paraId="59A0B821" w14:textId="4CEF896E" w:rsidR="001D1079" w:rsidRDefault="001D1079" w:rsidP="005574CA">
      <w:pPr>
        <w:ind w:right="3510"/>
        <w:rPr>
          <w:sz w:val="22"/>
          <w:szCs w:val="22"/>
        </w:rPr>
      </w:pPr>
    </w:p>
    <w:p w14:paraId="57DA905C" w14:textId="4CEF896E" w:rsidR="001D1079" w:rsidRPr="00FB3E6A" w:rsidRDefault="001D1079" w:rsidP="00FB3E6A">
      <w:pPr>
        <w:rPr>
          <w:b/>
          <w:sz w:val="22"/>
          <w:szCs w:val="22"/>
        </w:rPr>
      </w:pPr>
      <w:r w:rsidRPr="00FB3E6A">
        <w:rPr>
          <w:b/>
          <w:sz w:val="22"/>
          <w:szCs w:val="22"/>
        </w:rPr>
        <w:t>WINNING CANDIDATE</w:t>
      </w:r>
    </w:p>
    <w:p w14:paraId="76E0F38F" w14:textId="013127EC" w:rsidR="005759CF" w:rsidRDefault="001D1079" w:rsidP="00FB3E6A">
      <w:pPr>
        <w:tabs>
          <w:tab w:val="left" w:pos="5130"/>
        </w:tabs>
        <w:rPr>
          <w:sz w:val="22"/>
          <w:szCs w:val="22"/>
        </w:rPr>
      </w:pPr>
      <w:r w:rsidRPr="3E30D38E">
        <w:rPr>
          <w:sz w:val="22"/>
          <w:szCs w:val="22"/>
        </w:rPr>
        <w:t>The winning candidate will be the candidate, who has accumulated the highest aggregated score (technical scoring + financial scoring).</w:t>
      </w:r>
    </w:p>
    <w:p w14:paraId="55D5285A" w14:textId="77777777" w:rsidR="005759CF" w:rsidRDefault="005759CF">
      <w:pPr>
        <w:rPr>
          <w:sz w:val="22"/>
          <w:szCs w:val="22"/>
        </w:rPr>
      </w:pPr>
      <w:r>
        <w:rPr>
          <w:sz w:val="22"/>
          <w:szCs w:val="22"/>
        </w:rPr>
        <w:br w:type="page"/>
      </w:r>
    </w:p>
    <w:p w14:paraId="462B2B83" w14:textId="77777777" w:rsidR="001D1079" w:rsidRDefault="001D1079" w:rsidP="00FB3E6A">
      <w:pPr>
        <w:tabs>
          <w:tab w:val="left" w:pos="5130"/>
        </w:tabs>
        <w:rPr>
          <w:sz w:val="22"/>
          <w:szCs w:val="22"/>
        </w:rPr>
      </w:pPr>
    </w:p>
    <w:p w14:paraId="2A8083C5" w14:textId="77777777" w:rsidR="005759CF" w:rsidRDefault="005759CF" w:rsidP="00FB3E6A">
      <w:pPr>
        <w:tabs>
          <w:tab w:val="left" w:pos="5130"/>
        </w:tabs>
        <w:rPr>
          <w:sz w:val="22"/>
          <w:szCs w:val="22"/>
        </w:rPr>
      </w:pPr>
    </w:p>
    <w:p w14:paraId="1A39520C" w14:textId="77777777" w:rsidR="005759CF" w:rsidRPr="00C32BC0" w:rsidRDefault="005759CF" w:rsidP="005759CF">
      <w:pPr>
        <w:pStyle w:val="Title"/>
        <w:rPr>
          <w:rFonts w:asciiTheme="minorHAnsi" w:hAnsiTheme="minorHAnsi" w:cstheme="minorHAnsi"/>
        </w:rPr>
      </w:pPr>
      <w:r w:rsidRPr="00C32BC0">
        <w:rPr>
          <w:rFonts w:asciiTheme="minorHAnsi" w:hAnsiTheme="minorHAnsi" w:cstheme="minorHAnsi"/>
        </w:rPr>
        <w:t>Annex I: Price Proposal Guideline and Template</w:t>
      </w:r>
    </w:p>
    <w:p w14:paraId="240D64D0" w14:textId="357C558E" w:rsidR="005759CF" w:rsidRPr="00C32BC0" w:rsidRDefault="005759CF" w:rsidP="005759CF">
      <w:pPr>
        <w:pStyle w:val="PNtext"/>
        <w:spacing w:before="240"/>
        <w:rPr>
          <w:rFonts w:asciiTheme="minorHAnsi" w:hAnsiTheme="minorHAnsi" w:cstheme="minorHAnsi"/>
          <w:sz w:val="20"/>
          <w:szCs w:val="20"/>
        </w:rPr>
      </w:pPr>
      <w:r w:rsidRPr="00C32BC0">
        <w:rPr>
          <w:rFonts w:asciiTheme="minorHAnsi" w:hAnsiTheme="minorHAnsi" w:cstheme="minorHAnsi"/>
          <w:sz w:val="20"/>
          <w:szCs w:val="20"/>
        </w:rPr>
        <w:t xml:space="preserve">The prospective </w:t>
      </w:r>
      <w:r>
        <w:rPr>
          <w:rFonts w:asciiTheme="minorHAnsi" w:hAnsiTheme="minorHAnsi" w:cstheme="minorHAnsi"/>
          <w:sz w:val="20"/>
          <w:szCs w:val="20"/>
        </w:rPr>
        <w:t>Communication</w:t>
      </w:r>
      <w:r w:rsidRPr="00C32BC0">
        <w:rPr>
          <w:rFonts w:asciiTheme="minorHAnsi" w:hAnsiTheme="minorHAnsi" w:cstheme="minorHAnsi"/>
          <w:sz w:val="20"/>
          <w:szCs w:val="20"/>
        </w:rPr>
        <w:t xml:space="preserve"> Consultant should take the following explanations into account during submission of his/her price proposal. </w:t>
      </w:r>
    </w:p>
    <w:p w14:paraId="30E139DC"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Daily fee</w:t>
      </w:r>
    </w:p>
    <w:p w14:paraId="4B756C89"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72D1A5C6"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C32BC0">
        <w:rPr>
          <w:rFonts w:asciiTheme="minorHAnsi" w:hAnsiTheme="minorHAnsi" w:cstheme="minorHAnsi"/>
          <w:sz w:val="20"/>
          <w:szCs w:val="20"/>
        </w:rPr>
        <w:t>duties</w:t>
      </w:r>
      <w:proofErr w:type="gramEnd"/>
      <w:r w:rsidRPr="00C32BC0">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FD18D3F"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Travel costs</w:t>
      </w:r>
    </w:p>
    <w:p w14:paraId="55248E84"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cover transportation cost within Chisinau.</w:t>
      </w:r>
    </w:p>
    <w:p w14:paraId="767C35B1"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Daily Subsistence Allowance</w:t>
      </w:r>
    </w:p>
    <w:p w14:paraId="1624BC0B" w14:textId="77777777" w:rsidR="005759CF" w:rsidRPr="00C32BC0" w:rsidRDefault="005759CF" w:rsidP="005759CF">
      <w:pPr>
        <w:pStyle w:val="PNtext"/>
        <w:ind w:right="805"/>
        <w:rPr>
          <w:rFonts w:asciiTheme="minorHAnsi" w:hAnsiTheme="minorHAnsi" w:cstheme="minorHAnsi"/>
          <w:color w:val="FF0000"/>
          <w:sz w:val="20"/>
          <w:szCs w:val="20"/>
        </w:rPr>
      </w:pPr>
      <w:r w:rsidRPr="00C32BC0">
        <w:rPr>
          <w:rFonts w:asciiTheme="minorHAnsi" w:hAnsiTheme="minorHAnsi" w:cstheme="minorHAnsi"/>
          <w:sz w:val="20"/>
          <w:szCs w:val="20"/>
        </w:rPr>
        <w:t>Not applicable.</w:t>
      </w:r>
    </w:p>
    <w:p w14:paraId="1A4EA579"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 xml:space="preserve">Currency of the price proposal </w:t>
      </w:r>
    </w:p>
    <w:p w14:paraId="562EE4A1" w14:textId="77777777" w:rsidR="005759CF" w:rsidRPr="00C32BC0" w:rsidRDefault="005759CF" w:rsidP="005759CF">
      <w:pPr>
        <w:pStyle w:val="PNtext"/>
        <w:rPr>
          <w:rFonts w:asciiTheme="minorHAnsi" w:hAnsiTheme="minorHAnsi" w:cstheme="minorHAnsi"/>
          <w:color w:val="000000"/>
          <w:sz w:val="20"/>
          <w:szCs w:val="20"/>
          <w:lang w:bidi="ar-SA"/>
        </w:rPr>
      </w:pPr>
      <w:r w:rsidRPr="00C32BC0">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32BC0">
        <w:rPr>
          <w:rFonts w:asciiTheme="minorHAnsi" w:hAnsiTheme="minorHAnsi" w:cstheme="minorHAnsi"/>
          <w:color w:val="000000"/>
          <w:sz w:val="20"/>
          <w:szCs w:val="20"/>
          <w:lang w:bidi="ar-SA"/>
        </w:rPr>
        <w:t>.</w:t>
      </w:r>
    </w:p>
    <w:p w14:paraId="6005CDE0" w14:textId="77777777" w:rsidR="005759CF" w:rsidRPr="00C32BC0" w:rsidRDefault="005759CF" w:rsidP="005759CF">
      <w:pPr>
        <w:pStyle w:val="PNtext"/>
        <w:rPr>
          <w:rFonts w:asciiTheme="minorHAnsi" w:hAnsiTheme="minorHAnsi" w:cstheme="minorHAnsi"/>
          <w:color w:val="000000"/>
          <w:sz w:val="20"/>
          <w:szCs w:val="20"/>
          <w:lang w:bidi="ar-SA"/>
        </w:rPr>
        <w:sectPr w:rsidR="005759CF" w:rsidRPr="00C32BC0" w:rsidSect="00297879">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1134" w:left="1800" w:header="720" w:footer="720" w:gutter="0"/>
          <w:cols w:space="720"/>
          <w:docGrid w:linePitch="360"/>
        </w:sectPr>
      </w:pPr>
    </w:p>
    <w:p w14:paraId="59B7FEF6" w14:textId="77777777" w:rsidR="005759CF" w:rsidRPr="00C32BC0" w:rsidRDefault="005759CF" w:rsidP="005759CF">
      <w:pPr>
        <w:pStyle w:val="Heading3"/>
        <w:jc w:val="center"/>
        <w:rPr>
          <w:rFonts w:asciiTheme="minorHAnsi" w:hAnsiTheme="minorHAnsi" w:cstheme="minorHAnsi"/>
          <w:sz w:val="20"/>
          <w:szCs w:val="20"/>
          <w:lang w:eastAsia="tr-TR"/>
        </w:rPr>
      </w:pPr>
      <w:r w:rsidRPr="00C32BC0">
        <w:rPr>
          <w:rFonts w:asciiTheme="minorHAnsi" w:hAnsiTheme="minorHAnsi" w:cstheme="minorHAnsi"/>
          <w:sz w:val="20"/>
          <w:szCs w:val="20"/>
          <w:lang w:eastAsia="tr-TR"/>
        </w:rPr>
        <w:lastRenderedPageBreak/>
        <w:t>Annex II: Price Proposal Submission Form</w:t>
      </w:r>
    </w:p>
    <w:p w14:paraId="02BD157D"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b/>
          <w:bCs/>
          <w:lang w:eastAsia="tr-TR"/>
        </w:rPr>
        <w:t xml:space="preserve">To: </w:t>
      </w:r>
      <w:r w:rsidRPr="00C32BC0">
        <w:rPr>
          <w:rFonts w:cstheme="minorHAnsi"/>
          <w:lang w:eastAsia="tr-TR"/>
        </w:rPr>
        <w:t>United Nations Entity for Gender Equality and the Empowerment of Women</w:t>
      </w:r>
    </w:p>
    <w:p w14:paraId="2AEE0207" w14:textId="4E731F3C" w:rsidR="005759CF" w:rsidRDefault="005759CF" w:rsidP="005759CF">
      <w:pPr>
        <w:autoSpaceDE w:val="0"/>
        <w:autoSpaceDN w:val="0"/>
        <w:adjustRightInd w:val="0"/>
        <w:jc w:val="both"/>
        <w:rPr>
          <w:rFonts w:cstheme="minorHAnsi"/>
          <w:bCs/>
          <w:lang w:eastAsia="tr-TR"/>
        </w:rPr>
      </w:pPr>
      <w:r w:rsidRPr="00C32BC0">
        <w:rPr>
          <w:rFonts w:cstheme="minorHAnsi"/>
          <w:b/>
          <w:bCs/>
          <w:lang w:eastAsia="tr-TR"/>
        </w:rPr>
        <w:t xml:space="preserve">Ref: </w:t>
      </w:r>
      <w:r>
        <w:rPr>
          <w:rFonts w:cstheme="minorHAnsi"/>
          <w:bCs/>
          <w:lang w:eastAsia="tr-TR"/>
        </w:rPr>
        <w:t>Communication Consultant</w:t>
      </w:r>
    </w:p>
    <w:p w14:paraId="67D74A4A" w14:textId="77777777" w:rsidR="005759CF" w:rsidRPr="00C32BC0" w:rsidRDefault="005759CF" w:rsidP="005759CF">
      <w:pPr>
        <w:autoSpaceDE w:val="0"/>
        <w:autoSpaceDN w:val="0"/>
        <w:adjustRightInd w:val="0"/>
        <w:jc w:val="both"/>
        <w:rPr>
          <w:rFonts w:cstheme="minorHAnsi"/>
          <w:bCs/>
          <w:lang w:eastAsia="tr-TR"/>
        </w:rPr>
      </w:pPr>
    </w:p>
    <w:p w14:paraId="07D08111" w14:textId="77777777" w:rsidR="005759CF" w:rsidRPr="00C32BC0" w:rsidRDefault="005759CF" w:rsidP="005759CF">
      <w:pPr>
        <w:autoSpaceDE w:val="0"/>
        <w:autoSpaceDN w:val="0"/>
        <w:adjustRightInd w:val="0"/>
        <w:jc w:val="both"/>
        <w:rPr>
          <w:rFonts w:cstheme="minorHAnsi"/>
          <w:lang w:eastAsia="tr-TR"/>
        </w:rPr>
      </w:pPr>
      <w:r w:rsidRPr="00C32BC0">
        <w:rPr>
          <w:rFonts w:cstheme="minorHAnsi"/>
          <w:lang w:eastAsia="tr-TR"/>
        </w:rPr>
        <w:t>Dear Sir / Madam,</w:t>
      </w:r>
    </w:p>
    <w:p w14:paraId="64F42E55"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I, the undersigned, offer to provide professional consulting services to UN Women within the scope of the referred Assignment.</w:t>
      </w:r>
    </w:p>
    <w:p w14:paraId="06A265D3"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 xml:space="preserve">Having examined, </w:t>
      </w:r>
      <w:proofErr w:type="gramStart"/>
      <w:r w:rsidRPr="00C32BC0">
        <w:rPr>
          <w:rFonts w:cstheme="minorHAnsi"/>
          <w:lang w:eastAsia="tr-TR"/>
        </w:rPr>
        <w:t>understood</w:t>
      </w:r>
      <w:proofErr w:type="gramEnd"/>
      <w:r w:rsidRPr="00C32BC0">
        <w:rPr>
          <w:rFonts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1F28F532"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5759CF" w:rsidRPr="00C32BC0" w14:paraId="372CCD88" w14:textId="77777777" w:rsidTr="00BA330D">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32B8" w14:textId="77777777" w:rsidR="005759CF" w:rsidRPr="00C32BC0" w:rsidRDefault="005759CF" w:rsidP="00BA330D">
            <w:pPr>
              <w:autoSpaceDE w:val="0"/>
              <w:autoSpaceDN w:val="0"/>
              <w:adjustRightInd w:val="0"/>
              <w:jc w:val="center"/>
              <w:rPr>
                <w:rFonts w:cstheme="minorHAnsi"/>
                <w:b/>
                <w:bCs/>
                <w:lang w:eastAsia="tr-TR"/>
              </w:rPr>
            </w:pPr>
            <w:r w:rsidRPr="00C32BC0">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6F1E" w14:textId="77777777" w:rsidR="005759CF" w:rsidRPr="00C32BC0" w:rsidRDefault="005759CF" w:rsidP="00BA330D">
            <w:pPr>
              <w:autoSpaceDE w:val="0"/>
              <w:autoSpaceDN w:val="0"/>
              <w:adjustRightInd w:val="0"/>
              <w:jc w:val="center"/>
              <w:rPr>
                <w:rFonts w:cstheme="minorHAnsi"/>
                <w:b/>
                <w:bCs/>
                <w:lang w:eastAsia="tr-TR"/>
              </w:rPr>
            </w:pPr>
            <w:r w:rsidRPr="00C32BC0">
              <w:rPr>
                <w:rFonts w:cstheme="minorHAnsi"/>
                <w:b/>
                <w:bCs/>
                <w:lang w:eastAsia="tr-TR"/>
              </w:rPr>
              <w:t>MDL</w:t>
            </w:r>
          </w:p>
        </w:tc>
      </w:tr>
      <w:tr w:rsidR="005759CF" w:rsidRPr="00C32BC0" w14:paraId="5ECC3CE6" w14:textId="77777777" w:rsidTr="00BA330D">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4CD5B48B" w14:textId="77777777" w:rsidR="005759CF" w:rsidRPr="00C32BC0" w:rsidRDefault="005759CF" w:rsidP="00BA330D">
            <w:pPr>
              <w:rPr>
                <w:rFonts w:cstheme="minorHAnsi"/>
                <w:b/>
                <w:bCs/>
              </w:rPr>
            </w:pPr>
            <w:r w:rsidRPr="00C32BC0">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3D7C260B" w14:textId="77777777" w:rsidR="005759CF" w:rsidRPr="00C32BC0" w:rsidRDefault="005759CF" w:rsidP="00BA330D">
            <w:pPr>
              <w:autoSpaceDE w:val="0"/>
              <w:autoSpaceDN w:val="0"/>
              <w:adjustRightInd w:val="0"/>
              <w:jc w:val="center"/>
              <w:rPr>
                <w:rFonts w:cstheme="minorHAnsi"/>
                <w:lang w:eastAsia="tr-TR"/>
              </w:rPr>
            </w:pPr>
          </w:p>
        </w:tc>
      </w:tr>
      <w:tr w:rsidR="005759CF" w:rsidRPr="00C32BC0" w14:paraId="12FD22F5" w14:textId="77777777" w:rsidTr="00BA330D">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C4939A4" w14:textId="1C18086D" w:rsidR="005759CF" w:rsidRPr="00C32BC0" w:rsidRDefault="005759CF" w:rsidP="00BA330D">
            <w:pPr>
              <w:rPr>
                <w:rFonts w:cstheme="minorHAnsi"/>
                <w:b/>
                <w:bCs/>
              </w:rPr>
            </w:pPr>
            <w:r w:rsidRPr="00C32BC0">
              <w:rPr>
                <w:rFonts w:cstheme="minorHAnsi"/>
                <w:b/>
                <w:bCs/>
              </w:rPr>
              <w:t xml:space="preserve">Total price for </w:t>
            </w:r>
            <w:r>
              <w:rPr>
                <w:rFonts w:cstheme="minorHAnsi"/>
                <w:b/>
                <w:bCs/>
              </w:rPr>
              <w:t>160</w:t>
            </w:r>
            <w:r w:rsidRPr="00C32BC0">
              <w:rPr>
                <w:rFonts w:cstheme="minorHAnsi"/>
                <w:b/>
                <w:bCs/>
              </w:rPr>
              <w:t xml:space="preserve">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00352C9D" w14:textId="77777777" w:rsidR="005759CF" w:rsidRPr="00C32BC0" w:rsidRDefault="005759CF" w:rsidP="00BA330D">
            <w:pPr>
              <w:autoSpaceDE w:val="0"/>
              <w:autoSpaceDN w:val="0"/>
              <w:adjustRightInd w:val="0"/>
              <w:jc w:val="center"/>
              <w:rPr>
                <w:rFonts w:cstheme="minorHAnsi"/>
                <w:lang w:eastAsia="tr-TR"/>
              </w:rPr>
            </w:pPr>
          </w:p>
        </w:tc>
      </w:tr>
    </w:tbl>
    <w:p w14:paraId="1432D305"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 xml:space="preserve">I confirm that my financial proposal will remain unchanged. I also confirm that the price that I quote is </w:t>
      </w:r>
      <w:r w:rsidRPr="00C32BC0">
        <w:rPr>
          <w:rFonts w:cstheme="minorHAnsi"/>
          <w:b/>
          <w:bCs/>
          <w:lang w:eastAsia="tr-TR"/>
        </w:rPr>
        <w:t>gross</w:t>
      </w:r>
      <w:r w:rsidRPr="00C32BC0">
        <w:rPr>
          <w:rFonts w:cstheme="minorHAnsi"/>
          <w:lang w:eastAsia="tr-TR"/>
        </w:rPr>
        <w:t>, and is inclusive of all legal expenses, including but not limited to social security, income tax, pension, etc., which shall be required applicable laws.</w:t>
      </w:r>
    </w:p>
    <w:p w14:paraId="33141320" w14:textId="77777777" w:rsidR="005759CF" w:rsidRDefault="005759CF" w:rsidP="005759CF">
      <w:pPr>
        <w:autoSpaceDE w:val="0"/>
        <w:autoSpaceDN w:val="0"/>
        <w:adjustRightInd w:val="0"/>
        <w:jc w:val="both"/>
        <w:rPr>
          <w:rFonts w:cstheme="minorHAnsi"/>
          <w:lang w:eastAsia="tr-TR"/>
        </w:rPr>
      </w:pPr>
    </w:p>
    <w:p w14:paraId="7CD629A1" w14:textId="4949E647" w:rsidR="005759CF" w:rsidRPr="00C32BC0" w:rsidRDefault="005759CF" w:rsidP="005759CF">
      <w:pPr>
        <w:autoSpaceDE w:val="0"/>
        <w:autoSpaceDN w:val="0"/>
        <w:adjustRightInd w:val="0"/>
        <w:jc w:val="both"/>
        <w:rPr>
          <w:rFonts w:cstheme="minorHAnsi"/>
          <w:lang w:eastAsia="tr-TR"/>
        </w:rPr>
      </w:pPr>
      <w:r w:rsidRPr="00C32BC0">
        <w:rPr>
          <w:rFonts w:cstheme="minorHAnsi"/>
          <w:lang w:eastAsia="tr-TR"/>
        </w:rPr>
        <w:t>I agree that my proposal shall remain binding upon me for 30 days.</w:t>
      </w:r>
    </w:p>
    <w:p w14:paraId="3F080E70"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I understand that you are not bound to accept any proposal you may receive.</w:t>
      </w:r>
    </w:p>
    <w:p w14:paraId="331EC1F8" w14:textId="77777777" w:rsidR="005759CF" w:rsidRPr="00C32BC0" w:rsidRDefault="005759CF" w:rsidP="005759CF">
      <w:pPr>
        <w:autoSpaceDE w:val="0"/>
        <w:autoSpaceDN w:val="0"/>
        <w:adjustRightInd w:val="0"/>
        <w:spacing w:before="120" w:after="120"/>
        <w:contextualSpacing/>
        <w:rPr>
          <w:rFonts w:cstheme="minorHAnsi"/>
          <w:lang w:eastAsia="tr-TR"/>
        </w:rPr>
      </w:pPr>
      <w:r w:rsidRPr="00C32BC0">
        <w:rPr>
          <w:rFonts w:cstheme="minorHAnsi"/>
          <w:lang w:eastAsia="tr-TR"/>
        </w:rPr>
        <w:t>[Signature]</w:t>
      </w:r>
    </w:p>
    <w:p w14:paraId="3E04146C" w14:textId="77777777" w:rsidR="005759CF" w:rsidRPr="00C32BC0" w:rsidRDefault="005759CF" w:rsidP="005759CF">
      <w:pPr>
        <w:autoSpaceDE w:val="0"/>
        <w:autoSpaceDN w:val="0"/>
        <w:adjustRightInd w:val="0"/>
        <w:spacing w:before="120" w:after="120"/>
        <w:contextualSpacing/>
        <w:rPr>
          <w:rFonts w:cstheme="minorHAnsi"/>
          <w:lang w:eastAsia="tr-TR"/>
        </w:rPr>
      </w:pPr>
      <w:r w:rsidRPr="00C32BC0">
        <w:rPr>
          <w:rFonts w:cstheme="minorHAnsi"/>
          <w:lang w:eastAsia="tr-TR"/>
        </w:rPr>
        <w:t>Date:</w:t>
      </w:r>
    </w:p>
    <w:p w14:paraId="3D903818"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Name:</w:t>
      </w:r>
    </w:p>
    <w:p w14:paraId="60C4C7C9"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Address:</w:t>
      </w:r>
    </w:p>
    <w:p w14:paraId="78314667"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Telephone/Fax:</w:t>
      </w:r>
    </w:p>
    <w:p w14:paraId="1566DC33"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Email:</w:t>
      </w:r>
    </w:p>
    <w:p w14:paraId="14A5E358" w14:textId="77777777" w:rsidR="00C0041D" w:rsidRDefault="00C0041D" w:rsidP="002D6DA0">
      <w:pPr>
        <w:ind w:right="5800"/>
        <w:rPr>
          <w:sz w:val="22"/>
        </w:rPr>
      </w:pPr>
    </w:p>
    <w:sectPr w:rsidR="00C0041D" w:rsidSect="00FB3E6A">
      <w:pgSz w:w="12240" w:h="15840"/>
      <w:pgMar w:top="144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9DFE" w14:textId="77777777" w:rsidR="00F267D2" w:rsidRDefault="00F267D2">
      <w:r>
        <w:separator/>
      </w:r>
    </w:p>
  </w:endnote>
  <w:endnote w:type="continuationSeparator" w:id="0">
    <w:p w14:paraId="4995391D" w14:textId="77777777" w:rsidR="00F267D2" w:rsidRDefault="00F2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50E5" w14:textId="77777777" w:rsidR="009B2237" w:rsidRDefault="005759CF"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15CA" w14:textId="77777777" w:rsidR="009B2237" w:rsidRDefault="00F267D2" w:rsidP="00525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3A7E" w14:textId="77777777" w:rsidR="009B2237" w:rsidRDefault="005759CF"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D2EDFB" w14:textId="77777777" w:rsidR="009B2237" w:rsidRDefault="00F267D2" w:rsidP="00525B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5C6" w14:textId="77777777" w:rsidR="009259F2" w:rsidRDefault="0092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0106" w14:textId="77777777" w:rsidR="00F267D2" w:rsidRDefault="00F267D2">
      <w:r>
        <w:separator/>
      </w:r>
    </w:p>
  </w:footnote>
  <w:footnote w:type="continuationSeparator" w:id="0">
    <w:p w14:paraId="206A28FA" w14:textId="77777777" w:rsidR="00F267D2" w:rsidRDefault="00F2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9AEC" w14:textId="77777777" w:rsidR="009259F2" w:rsidRDefault="00925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8E6D" w14:textId="77777777" w:rsidR="009259F2" w:rsidRDefault="00925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CC03" w14:textId="77777777" w:rsidR="009259F2" w:rsidRDefault="00925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A97176"/>
    <w:multiLevelType w:val="hybridMultilevel"/>
    <w:tmpl w:val="ED12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4405"/>
    <w:multiLevelType w:val="hybridMultilevel"/>
    <w:tmpl w:val="3550B49E"/>
    <w:lvl w:ilvl="0" w:tplc="0F04602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A7A7D43"/>
    <w:multiLevelType w:val="hybridMultilevel"/>
    <w:tmpl w:val="97E6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62A26"/>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6"/>
  </w:num>
  <w:num w:numId="10">
    <w:abstractNumId w:val="22"/>
  </w:num>
  <w:num w:numId="11">
    <w:abstractNumId w:val="14"/>
  </w:num>
  <w:num w:numId="12">
    <w:abstractNumId w:val="13"/>
  </w:num>
  <w:num w:numId="13">
    <w:abstractNumId w:val="9"/>
  </w:num>
  <w:num w:numId="14">
    <w:abstractNumId w:val="21"/>
  </w:num>
  <w:num w:numId="15">
    <w:abstractNumId w:val="18"/>
  </w:num>
  <w:num w:numId="16">
    <w:abstractNumId w:val="10"/>
  </w:num>
  <w:num w:numId="17">
    <w:abstractNumId w:val="11"/>
  </w:num>
  <w:num w:numId="18">
    <w:abstractNumId w:val="12"/>
  </w:num>
  <w:num w:numId="19">
    <w:abstractNumId w:val="19"/>
  </w:num>
  <w:num w:numId="20">
    <w:abstractNumId w:val="8"/>
  </w:num>
  <w:num w:numId="21">
    <w:abstractNumId w:val="20"/>
  </w:num>
  <w:num w:numId="22">
    <w:abstractNumId w:val="17"/>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2EA0"/>
    <w:rsid w:val="00005C2F"/>
    <w:rsid w:val="00006B86"/>
    <w:rsid w:val="00007529"/>
    <w:rsid w:val="00012EBE"/>
    <w:rsid w:val="00013128"/>
    <w:rsid w:val="00014AB7"/>
    <w:rsid w:val="00017715"/>
    <w:rsid w:val="00025811"/>
    <w:rsid w:val="0002743A"/>
    <w:rsid w:val="00033882"/>
    <w:rsid w:val="000347D1"/>
    <w:rsid w:val="0003554D"/>
    <w:rsid w:val="0003563C"/>
    <w:rsid w:val="00040F26"/>
    <w:rsid w:val="000547E3"/>
    <w:rsid w:val="00056B27"/>
    <w:rsid w:val="00060EEA"/>
    <w:rsid w:val="00065AB0"/>
    <w:rsid w:val="00066481"/>
    <w:rsid w:val="0006711B"/>
    <w:rsid w:val="00072A4C"/>
    <w:rsid w:val="00074A4C"/>
    <w:rsid w:val="00076D0A"/>
    <w:rsid w:val="00083B3E"/>
    <w:rsid w:val="00084CC3"/>
    <w:rsid w:val="00094AFE"/>
    <w:rsid w:val="000959FD"/>
    <w:rsid w:val="000A293F"/>
    <w:rsid w:val="000A3698"/>
    <w:rsid w:val="000A5994"/>
    <w:rsid w:val="000C2523"/>
    <w:rsid w:val="000C363A"/>
    <w:rsid w:val="000D27C3"/>
    <w:rsid w:val="000D78E3"/>
    <w:rsid w:val="000D794D"/>
    <w:rsid w:val="000E2983"/>
    <w:rsid w:val="000E3B17"/>
    <w:rsid w:val="000E4002"/>
    <w:rsid w:val="000E4C25"/>
    <w:rsid w:val="000E541F"/>
    <w:rsid w:val="000F26EB"/>
    <w:rsid w:val="0010408E"/>
    <w:rsid w:val="0010628A"/>
    <w:rsid w:val="001070DD"/>
    <w:rsid w:val="00111B7E"/>
    <w:rsid w:val="001133DC"/>
    <w:rsid w:val="00114D0E"/>
    <w:rsid w:val="00115BC1"/>
    <w:rsid w:val="00115F2A"/>
    <w:rsid w:val="00120E69"/>
    <w:rsid w:val="00125A93"/>
    <w:rsid w:val="00131185"/>
    <w:rsid w:val="00133A89"/>
    <w:rsid w:val="00135C04"/>
    <w:rsid w:val="00137C8C"/>
    <w:rsid w:val="00141E3A"/>
    <w:rsid w:val="00146CEF"/>
    <w:rsid w:val="00155B13"/>
    <w:rsid w:val="00160916"/>
    <w:rsid w:val="00163697"/>
    <w:rsid w:val="001661BA"/>
    <w:rsid w:val="001661CD"/>
    <w:rsid w:val="00166B43"/>
    <w:rsid w:val="00167D35"/>
    <w:rsid w:val="001816F1"/>
    <w:rsid w:val="00183175"/>
    <w:rsid w:val="00185182"/>
    <w:rsid w:val="001922A4"/>
    <w:rsid w:val="001927DE"/>
    <w:rsid w:val="00193807"/>
    <w:rsid w:val="00194F3D"/>
    <w:rsid w:val="001968BB"/>
    <w:rsid w:val="001A2B2C"/>
    <w:rsid w:val="001A3A96"/>
    <w:rsid w:val="001A685A"/>
    <w:rsid w:val="001B485A"/>
    <w:rsid w:val="001B6234"/>
    <w:rsid w:val="001C1FF6"/>
    <w:rsid w:val="001D1079"/>
    <w:rsid w:val="001D1576"/>
    <w:rsid w:val="001D1B28"/>
    <w:rsid w:val="001D40DA"/>
    <w:rsid w:val="001E332D"/>
    <w:rsid w:val="001E422F"/>
    <w:rsid w:val="001F1195"/>
    <w:rsid w:val="001F2AB5"/>
    <w:rsid w:val="001F3825"/>
    <w:rsid w:val="001F46E9"/>
    <w:rsid w:val="002056C8"/>
    <w:rsid w:val="002064BF"/>
    <w:rsid w:val="00207089"/>
    <w:rsid w:val="00210393"/>
    <w:rsid w:val="00214DDB"/>
    <w:rsid w:val="002168B9"/>
    <w:rsid w:val="0022138F"/>
    <w:rsid w:val="00222874"/>
    <w:rsid w:val="00222E6D"/>
    <w:rsid w:val="002248BA"/>
    <w:rsid w:val="002274C7"/>
    <w:rsid w:val="00233137"/>
    <w:rsid w:val="00235645"/>
    <w:rsid w:val="00247A8B"/>
    <w:rsid w:val="002510FD"/>
    <w:rsid w:val="002512A4"/>
    <w:rsid w:val="0025354D"/>
    <w:rsid w:val="00255096"/>
    <w:rsid w:val="00263AF5"/>
    <w:rsid w:val="00265B1B"/>
    <w:rsid w:val="002678CD"/>
    <w:rsid w:val="00271EBC"/>
    <w:rsid w:val="00273414"/>
    <w:rsid w:val="00277D37"/>
    <w:rsid w:val="00283750"/>
    <w:rsid w:val="002954F3"/>
    <w:rsid w:val="002957BE"/>
    <w:rsid w:val="00297879"/>
    <w:rsid w:val="002A3D08"/>
    <w:rsid w:val="002A6678"/>
    <w:rsid w:val="002A747B"/>
    <w:rsid w:val="002A7573"/>
    <w:rsid w:val="002B6D67"/>
    <w:rsid w:val="002C2421"/>
    <w:rsid w:val="002C258C"/>
    <w:rsid w:val="002C5A48"/>
    <w:rsid w:val="002D057B"/>
    <w:rsid w:val="002D1A77"/>
    <w:rsid w:val="002D3A0B"/>
    <w:rsid w:val="002D3E3F"/>
    <w:rsid w:val="002D4BB0"/>
    <w:rsid w:val="002D50CE"/>
    <w:rsid w:val="002D51C1"/>
    <w:rsid w:val="002D527C"/>
    <w:rsid w:val="002D6DA0"/>
    <w:rsid w:val="002E1B9F"/>
    <w:rsid w:val="002E3802"/>
    <w:rsid w:val="002E4BA8"/>
    <w:rsid w:val="002F2DAB"/>
    <w:rsid w:val="002F3DAC"/>
    <w:rsid w:val="00313E3A"/>
    <w:rsid w:val="003211D7"/>
    <w:rsid w:val="00322093"/>
    <w:rsid w:val="00322695"/>
    <w:rsid w:val="00326283"/>
    <w:rsid w:val="00334A46"/>
    <w:rsid w:val="0033750A"/>
    <w:rsid w:val="003402CE"/>
    <w:rsid w:val="00345065"/>
    <w:rsid w:val="00346CD8"/>
    <w:rsid w:val="00351A6F"/>
    <w:rsid w:val="00361881"/>
    <w:rsid w:val="00361C2F"/>
    <w:rsid w:val="00365DFC"/>
    <w:rsid w:val="00367465"/>
    <w:rsid w:val="003718C9"/>
    <w:rsid w:val="00373C2E"/>
    <w:rsid w:val="00377F89"/>
    <w:rsid w:val="00380FFB"/>
    <w:rsid w:val="00381635"/>
    <w:rsid w:val="003869F3"/>
    <w:rsid w:val="00387313"/>
    <w:rsid w:val="003A69BB"/>
    <w:rsid w:val="003B2E5A"/>
    <w:rsid w:val="003B5117"/>
    <w:rsid w:val="003B5DF0"/>
    <w:rsid w:val="003C1AA9"/>
    <w:rsid w:val="003C291B"/>
    <w:rsid w:val="003D30FE"/>
    <w:rsid w:val="003E6BB7"/>
    <w:rsid w:val="003E72C0"/>
    <w:rsid w:val="003E7B3C"/>
    <w:rsid w:val="003F333F"/>
    <w:rsid w:val="003F43A6"/>
    <w:rsid w:val="003F5F6B"/>
    <w:rsid w:val="00400FEA"/>
    <w:rsid w:val="0040156C"/>
    <w:rsid w:val="00401814"/>
    <w:rsid w:val="00401E0E"/>
    <w:rsid w:val="00406474"/>
    <w:rsid w:val="00415C6B"/>
    <w:rsid w:val="004233E9"/>
    <w:rsid w:val="00432247"/>
    <w:rsid w:val="004370A5"/>
    <w:rsid w:val="00437EED"/>
    <w:rsid w:val="004427FD"/>
    <w:rsid w:val="00446953"/>
    <w:rsid w:val="004517B9"/>
    <w:rsid w:val="004527FA"/>
    <w:rsid w:val="00456F80"/>
    <w:rsid w:val="00464D2E"/>
    <w:rsid w:val="00467E3F"/>
    <w:rsid w:val="00474395"/>
    <w:rsid w:val="00475D93"/>
    <w:rsid w:val="00480045"/>
    <w:rsid w:val="0048691E"/>
    <w:rsid w:val="0049728B"/>
    <w:rsid w:val="0049796E"/>
    <w:rsid w:val="004A05A2"/>
    <w:rsid w:val="004A2FFB"/>
    <w:rsid w:val="004B19FD"/>
    <w:rsid w:val="004C0C7C"/>
    <w:rsid w:val="004C4716"/>
    <w:rsid w:val="004C5C91"/>
    <w:rsid w:val="004C686C"/>
    <w:rsid w:val="004D0FB5"/>
    <w:rsid w:val="004D37AE"/>
    <w:rsid w:val="004E2DCA"/>
    <w:rsid w:val="004E4175"/>
    <w:rsid w:val="004E46FC"/>
    <w:rsid w:val="004E5A63"/>
    <w:rsid w:val="004E7126"/>
    <w:rsid w:val="004F4FDA"/>
    <w:rsid w:val="004F5F5A"/>
    <w:rsid w:val="00500B79"/>
    <w:rsid w:val="00501434"/>
    <w:rsid w:val="00501624"/>
    <w:rsid w:val="0050294A"/>
    <w:rsid w:val="00512416"/>
    <w:rsid w:val="005247F1"/>
    <w:rsid w:val="0052681D"/>
    <w:rsid w:val="00532482"/>
    <w:rsid w:val="00532FEA"/>
    <w:rsid w:val="00534010"/>
    <w:rsid w:val="00541454"/>
    <w:rsid w:val="00550F56"/>
    <w:rsid w:val="00555D5C"/>
    <w:rsid w:val="0055674D"/>
    <w:rsid w:val="005574CA"/>
    <w:rsid w:val="00564592"/>
    <w:rsid w:val="005650CB"/>
    <w:rsid w:val="0056698B"/>
    <w:rsid w:val="00570942"/>
    <w:rsid w:val="005759CF"/>
    <w:rsid w:val="00582837"/>
    <w:rsid w:val="00594539"/>
    <w:rsid w:val="00595A9C"/>
    <w:rsid w:val="00596801"/>
    <w:rsid w:val="005A0B63"/>
    <w:rsid w:val="005A494C"/>
    <w:rsid w:val="005B520C"/>
    <w:rsid w:val="005C29EE"/>
    <w:rsid w:val="005C3518"/>
    <w:rsid w:val="005D4F7D"/>
    <w:rsid w:val="005D7916"/>
    <w:rsid w:val="005E78FC"/>
    <w:rsid w:val="005F02E4"/>
    <w:rsid w:val="005F23EF"/>
    <w:rsid w:val="005F39B8"/>
    <w:rsid w:val="005F5BD6"/>
    <w:rsid w:val="005F6A44"/>
    <w:rsid w:val="005F6DDC"/>
    <w:rsid w:val="00601590"/>
    <w:rsid w:val="006026F0"/>
    <w:rsid w:val="00603D78"/>
    <w:rsid w:val="006106A9"/>
    <w:rsid w:val="00612514"/>
    <w:rsid w:val="0062770A"/>
    <w:rsid w:val="006344C5"/>
    <w:rsid w:val="006352D4"/>
    <w:rsid w:val="00636BE1"/>
    <w:rsid w:val="0063746C"/>
    <w:rsid w:val="0064017B"/>
    <w:rsid w:val="00642579"/>
    <w:rsid w:val="00643121"/>
    <w:rsid w:val="00643E4C"/>
    <w:rsid w:val="00644B1B"/>
    <w:rsid w:val="0064704F"/>
    <w:rsid w:val="0065095A"/>
    <w:rsid w:val="006623DA"/>
    <w:rsid w:val="00665E22"/>
    <w:rsid w:val="00666CAA"/>
    <w:rsid w:val="006678D4"/>
    <w:rsid w:val="00675143"/>
    <w:rsid w:val="00680602"/>
    <w:rsid w:val="006823E1"/>
    <w:rsid w:val="00684736"/>
    <w:rsid w:val="0068784B"/>
    <w:rsid w:val="00691003"/>
    <w:rsid w:val="00693BBB"/>
    <w:rsid w:val="006A0010"/>
    <w:rsid w:val="006A7185"/>
    <w:rsid w:val="006B4684"/>
    <w:rsid w:val="006C7B5E"/>
    <w:rsid w:val="006D019A"/>
    <w:rsid w:val="006D41D7"/>
    <w:rsid w:val="006D7E95"/>
    <w:rsid w:val="006E0BC6"/>
    <w:rsid w:val="006E3B25"/>
    <w:rsid w:val="006E4FA3"/>
    <w:rsid w:val="006E59BA"/>
    <w:rsid w:val="006E7C4F"/>
    <w:rsid w:val="006F40E1"/>
    <w:rsid w:val="006F7087"/>
    <w:rsid w:val="0071318D"/>
    <w:rsid w:val="00714645"/>
    <w:rsid w:val="007146B3"/>
    <w:rsid w:val="007259F4"/>
    <w:rsid w:val="00725BC4"/>
    <w:rsid w:val="00727203"/>
    <w:rsid w:val="00731278"/>
    <w:rsid w:val="0073181D"/>
    <w:rsid w:val="007364D0"/>
    <w:rsid w:val="00736596"/>
    <w:rsid w:val="00741902"/>
    <w:rsid w:val="00741D0C"/>
    <w:rsid w:val="00751C02"/>
    <w:rsid w:val="00753A82"/>
    <w:rsid w:val="00753E49"/>
    <w:rsid w:val="00756090"/>
    <w:rsid w:val="0075790C"/>
    <w:rsid w:val="00767AE7"/>
    <w:rsid w:val="00775261"/>
    <w:rsid w:val="00777C52"/>
    <w:rsid w:val="00780BFC"/>
    <w:rsid w:val="00782AE4"/>
    <w:rsid w:val="00791160"/>
    <w:rsid w:val="00796A1B"/>
    <w:rsid w:val="007A05D8"/>
    <w:rsid w:val="007A70F4"/>
    <w:rsid w:val="007B6667"/>
    <w:rsid w:val="007C62B3"/>
    <w:rsid w:val="007C7B95"/>
    <w:rsid w:val="007D42D9"/>
    <w:rsid w:val="007D7EBA"/>
    <w:rsid w:val="007E3838"/>
    <w:rsid w:val="007E46D8"/>
    <w:rsid w:val="007E6A65"/>
    <w:rsid w:val="007F29D5"/>
    <w:rsid w:val="00802C13"/>
    <w:rsid w:val="00802DC6"/>
    <w:rsid w:val="00803BF5"/>
    <w:rsid w:val="00804B91"/>
    <w:rsid w:val="00806C4D"/>
    <w:rsid w:val="00812049"/>
    <w:rsid w:val="00812A0D"/>
    <w:rsid w:val="008142FC"/>
    <w:rsid w:val="00815625"/>
    <w:rsid w:val="0082249C"/>
    <w:rsid w:val="00823A3E"/>
    <w:rsid w:val="00826022"/>
    <w:rsid w:val="008341A9"/>
    <w:rsid w:val="00835417"/>
    <w:rsid w:val="00841CDB"/>
    <w:rsid w:val="00841F71"/>
    <w:rsid w:val="008450F8"/>
    <w:rsid w:val="008527FB"/>
    <w:rsid w:val="00863294"/>
    <w:rsid w:val="00863B4C"/>
    <w:rsid w:val="0086530F"/>
    <w:rsid w:val="00866FA9"/>
    <w:rsid w:val="0086751A"/>
    <w:rsid w:val="00870C46"/>
    <w:rsid w:val="00871A71"/>
    <w:rsid w:val="00874040"/>
    <w:rsid w:val="00880EDE"/>
    <w:rsid w:val="00882223"/>
    <w:rsid w:val="00883F90"/>
    <w:rsid w:val="0088490E"/>
    <w:rsid w:val="00884FC6"/>
    <w:rsid w:val="0089286B"/>
    <w:rsid w:val="0089587A"/>
    <w:rsid w:val="008958C9"/>
    <w:rsid w:val="008961B7"/>
    <w:rsid w:val="008973A2"/>
    <w:rsid w:val="008A42BC"/>
    <w:rsid w:val="008A53E5"/>
    <w:rsid w:val="008B085D"/>
    <w:rsid w:val="008C258B"/>
    <w:rsid w:val="008C773C"/>
    <w:rsid w:val="008D19A8"/>
    <w:rsid w:val="008D26E4"/>
    <w:rsid w:val="008E1448"/>
    <w:rsid w:val="008E46A5"/>
    <w:rsid w:val="008E6436"/>
    <w:rsid w:val="008E776D"/>
    <w:rsid w:val="008F37FF"/>
    <w:rsid w:val="00901181"/>
    <w:rsid w:val="00905FE5"/>
    <w:rsid w:val="00906299"/>
    <w:rsid w:val="00907243"/>
    <w:rsid w:val="00912F6C"/>
    <w:rsid w:val="00913732"/>
    <w:rsid w:val="009165A2"/>
    <w:rsid w:val="009259F2"/>
    <w:rsid w:val="00925B22"/>
    <w:rsid w:val="00927513"/>
    <w:rsid w:val="00932C95"/>
    <w:rsid w:val="00933353"/>
    <w:rsid w:val="009347F4"/>
    <w:rsid w:val="0093518E"/>
    <w:rsid w:val="009351FE"/>
    <w:rsid w:val="00941E4F"/>
    <w:rsid w:val="00943205"/>
    <w:rsid w:val="009515F1"/>
    <w:rsid w:val="00955322"/>
    <w:rsid w:val="00961E73"/>
    <w:rsid w:val="00967002"/>
    <w:rsid w:val="0096788E"/>
    <w:rsid w:val="00971E20"/>
    <w:rsid w:val="00977C5C"/>
    <w:rsid w:val="009820B4"/>
    <w:rsid w:val="009825C4"/>
    <w:rsid w:val="00987347"/>
    <w:rsid w:val="009906EE"/>
    <w:rsid w:val="00992224"/>
    <w:rsid w:val="00992C0A"/>
    <w:rsid w:val="009943F5"/>
    <w:rsid w:val="009960DF"/>
    <w:rsid w:val="009A280B"/>
    <w:rsid w:val="009A646D"/>
    <w:rsid w:val="009B6BF7"/>
    <w:rsid w:val="009C2DEC"/>
    <w:rsid w:val="009C6BBF"/>
    <w:rsid w:val="009E6B77"/>
    <w:rsid w:val="009E78CC"/>
    <w:rsid w:val="009F0BD2"/>
    <w:rsid w:val="009F2455"/>
    <w:rsid w:val="00A01FE7"/>
    <w:rsid w:val="00A04897"/>
    <w:rsid w:val="00A13890"/>
    <w:rsid w:val="00A156F1"/>
    <w:rsid w:val="00A201D9"/>
    <w:rsid w:val="00A20E90"/>
    <w:rsid w:val="00A22453"/>
    <w:rsid w:val="00A236CD"/>
    <w:rsid w:val="00A23C14"/>
    <w:rsid w:val="00A272BA"/>
    <w:rsid w:val="00A3177D"/>
    <w:rsid w:val="00A31DBA"/>
    <w:rsid w:val="00A31F0C"/>
    <w:rsid w:val="00A340BD"/>
    <w:rsid w:val="00A36529"/>
    <w:rsid w:val="00A42B68"/>
    <w:rsid w:val="00A517A2"/>
    <w:rsid w:val="00A6051A"/>
    <w:rsid w:val="00A70D82"/>
    <w:rsid w:val="00A73397"/>
    <w:rsid w:val="00A768C1"/>
    <w:rsid w:val="00A77332"/>
    <w:rsid w:val="00A837E0"/>
    <w:rsid w:val="00A84C01"/>
    <w:rsid w:val="00A85655"/>
    <w:rsid w:val="00A866E1"/>
    <w:rsid w:val="00A93637"/>
    <w:rsid w:val="00A95D89"/>
    <w:rsid w:val="00AA082E"/>
    <w:rsid w:val="00AA2D9F"/>
    <w:rsid w:val="00AA5CA7"/>
    <w:rsid w:val="00AA6BCD"/>
    <w:rsid w:val="00AA6F5D"/>
    <w:rsid w:val="00AB3ECB"/>
    <w:rsid w:val="00AC1115"/>
    <w:rsid w:val="00AC3226"/>
    <w:rsid w:val="00AC7371"/>
    <w:rsid w:val="00AC7DD6"/>
    <w:rsid w:val="00AD2835"/>
    <w:rsid w:val="00AD2898"/>
    <w:rsid w:val="00AE38B2"/>
    <w:rsid w:val="00AE6CD0"/>
    <w:rsid w:val="00AF3ACD"/>
    <w:rsid w:val="00AF7946"/>
    <w:rsid w:val="00B002DA"/>
    <w:rsid w:val="00B01E55"/>
    <w:rsid w:val="00B0581E"/>
    <w:rsid w:val="00B0581F"/>
    <w:rsid w:val="00B07213"/>
    <w:rsid w:val="00B120BE"/>
    <w:rsid w:val="00B302A0"/>
    <w:rsid w:val="00B31AB2"/>
    <w:rsid w:val="00B31F1B"/>
    <w:rsid w:val="00B342E8"/>
    <w:rsid w:val="00B476D4"/>
    <w:rsid w:val="00B4780E"/>
    <w:rsid w:val="00B55E64"/>
    <w:rsid w:val="00B5684D"/>
    <w:rsid w:val="00B571C0"/>
    <w:rsid w:val="00B6395F"/>
    <w:rsid w:val="00B65643"/>
    <w:rsid w:val="00B66489"/>
    <w:rsid w:val="00B72754"/>
    <w:rsid w:val="00B767A8"/>
    <w:rsid w:val="00B800BE"/>
    <w:rsid w:val="00B80395"/>
    <w:rsid w:val="00B90E06"/>
    <w:rsid w:val="00B91283"/>
    <w:rsid w:val="00BA14D8"/>
    <w:rsid w:val="00BA19C8"/>
    <w:rsid w:val="00BA494F"/>
    <w:rsid w:val="00BB1CB3"/>
    <w:rsid w:val="00BB2512"/>
    <w:rsid w:val="00BB6066"/>
    <w:rsid w:val="00BB70DA"/>
    <w:rsid w:val="00BB7D74"/>
    <w:rsid w:val="00BC09E0"/>
    <w:rsid w:val="00BC113C"/>
    <w:rsid w:val="00BC222A"/>
    <w:rsid w:val="00BC511F"/>
    <w:rsid w:val="00BC58F6"/>
    <w:rsid w:val="00BC6C05"/>
    <w:rsid w:val="00BC7C96"/>
    <w:rsid w:val="00BD0FD4"/>
    <w:rsid w:val="00BD6305"/>
    <w:rsid w:val="00BD7F06"/>
    <w:rsid w:val="00BF6C5C"/>
    <w:rsid w:val="00BF7CA7"/>
    <w:rsid w:val="00C0041D"/>
    <w:rsid w:val="00C01B4A"/>
    <w:rsid w:val="00C02214"/>
    <w:rsid w:val="00C02609"/>
    <w:rsid w:val="00C02FDB"/>
    <w:rsid w:val="00C057C8"/>
    <w:rsid w:val="00C06919"/>
    <w:rsid w:val="00C1519B"/>
    <w:rsid w:val="00C215B2"/>
    <w:rsid w:val="00C26158"/>
    <w:rsid w:val="00C35A58"/>
    <w:rsid w:val="00C459DE"/>
    <w:rsid w:val="00C47D50"/>
    <w:rsid w:val="00C5065A"/>
    <w:rsid w:val="00C5638B"/>
    <w:rsid w:val="00C6311C"/>
    <w:rsid w:val="00C6360B"/>
    <w:rsid w:val="00C71193"/>
    <w:rsid w:val="00C74444"/>
    <w:rsid w:val="00C82DC8"/>
    <w:rsid w:val="00C84500"/>
    <w:rsid w:val="00C944FC"/>
    <w:rsid w:val="00CA3AD9"/>
    <w:rsid w:val="00CA4420"/>
    <w:rsid w:val="00CA57D2"/>
    <w:rsid w:val="00CA5937"/>
    <w:rsid w:val="00CA6ED5"/>
    <w:rsid w:val="00CB0A14"/>
    <w:rsid w:val="00CB10E5"/>
    <w:rsid w:val="00CC04FF"/>
    <w:rsid w:val="00CC23BF"/>
    <w:rsid w:val="00CC4D39"/>
    <w:rsid w:val="00CC70C6"/>
    <w:rsid w:val="00CD009C"/>
    <w:rsid w:val="00CD36A6"/>
    <w:rsid w:val="00CD62B6"/>
    <w:rsid w:val="00CE0200"/>
    <w:rsid w:val="00CE3741"/>
    <w:rsid w:val="00CE4DE1"/>
    <w:rsid w:val="00D024AD"/>
    <w:rsid w:val="00D04D0E"/>
    <w:rsid w:val="00D04EB7"/>
    <w:rsid w:val="00D208E8"/>
    <w:rsid w:val="00D24380"/>
    <w:rsid w:val="00D25A4F"/>
    <w:rsid w:val="00D306E6"/>
    <w:rsid w:val="00D3206A"/>
    <w:rsid w:val="00D342FC"/>
    <w:rsid w:val="00D36525"/>
    <w:rsid w:val="00D46BDB"/>
    <w:rsid w:val="00D46DBE"/>
    <w:rsid w:val="00D47435"/>
    <w:rsid w:val="00D54BDD"/>
    <w:rsid w:val="00D54BE3"/>
    <w:rsid w:val="00D5582E"/>
    <w:rsid w:val="00D56936"/>
    <w:rsid w:val="00D570CE"/>
    <w:rsid w:val="00D60970"/>
    <w:rsid w:val="00D61CFA"/>
    <w:rsid w:val="00D72360"/>
    <w:rsid w:val="00D73B9B"/>
    <w:rsid w:val="00D8425A"/>
    <w:rsid w:val="00D856F6"/>
    <w:rsid w:val="00D873E3"/>
    <w:rsid w:val="00D9106F"/>
    <w:rsid w:val="00DA210F"/>
    <w:rsid w:val="00DA66C0"/>
    <w:rsid w:val="00DB174E"/>
    <w:rsid w:val="00DB1F7E"/>
    <w:rsid w:val="00DB4BB0"/>
    <w:rsid w:val="00DB7CF7"/>
    <w:rsid w:val="00DC02ED"/>
    <w:rsid w:val="00DC373E"/>
    <w:rsid w:val="00DE528E"/>
    <w:rsid w:val="00DF2193"/>
    <w:rsid w:val="00DF3B87"/>
    <w:rsid w:val="00E03C86"/>
    <w:rsid w:val="00E05A40"/>
    <w:rsid w:val="00E21D01"/>
    <w:rsid w:val="00E22CD1"/>
    <w:rsid w:val="00E338C9"/>
    <w:rsid w:val="00E35B01"/>
    <w:rsid w:val="00E35F14"/>
    <w:rsid w:val="00E42328"/>
    <w:rsid w:val="00E433C4"/>
    <w:rsid w:val="00E44D81"/>
    <w:rsid w:val="00E45478"/>
    <w:rsid w:val="00E502EC"/>
    <w:rsid w:val="00E549F8"/>
    <w:rsid w:val="00E57385"/>
    <w:rsid w:val="00E61452"/>
    <w:rsid w:val="00E633C6"/>
    <w:rsid w:val="00E66E0D"/>
    <w:rsid w:val="00E67A13"/>
    <w:rsid w:val="00E702FB"/>
    <w:rsid w:val="00E70ADF"/>
    <w:rsid w:val="00E8355D"/>
    <w:rsid w:val="00E858D9"/>
    <w:rsid w:val="00E86CBA"/>
    <w:rsid w:val="00E872A8"/>
    <w:rsid w:val="00E87A02"/>
    <w:rsid w:val="00E903AC"/>
    <w:rsid w:val="00E92FEE"/>
    <w:rsid w:val="00E95A07"/>
    <w:rsid w:val="00E97637"/>
    <w:rsid w:val="00EA0825"/>
    <w:rsid w:val="00EA2945"/>
    <w:rsid w:val="00EA56CF"/>
    <w:rsid w:val="00EB56EF"/>
    <w:rsid w:val="00EC0127"/>
    <w:rsid w:val="00EC40C7"/>
    <w:rsid w:val="00ED0C55"/>
    <w:rsid w:val="00ED23DF"/>
    <w:rsid w:val="00ED5262"/>
    <w:rsid w:val="00ED7DDE"/>
    <w:rsid w:val="00EE0B31"/>
    <w:rsid w:val="00EE118B"/>
    <w:rsid w:val="00EE22D1"/>
    <w:rsid w:val="00EE4359"/>
    <w:rsid w:val="00EE4B0B"/>
    <w:rsid w:val="00EE713D"/>
    <w:rsid w:val="00EF018B"/>
    <w:rsid w:val="00EF053E"/>
    <w:rsid w:val="00EF0748"/>
    <w:rsid w:val="00EF0ADE"/>
    <w:rsid w:val="00EF4F1E"/>
    <w:rsid w:val="00EF577B"/>
    <w:rsid w:val="00F0446A"/>
    <w:rsid w:val="00F04F01"/>
    <w:rsid w:val="00F0738A"/>
    <w:rsid w:val="00F07E07"/>
    <w:rsid w:val="00F1210A"/>
    <w:rsid w:val="00F12842"/>
    <w:rsid w:val="00F13F74"/>
    <w:rsid w:val="00F20A2B"/>
    <w:rsid w:val="00F23D2C"/>
    <w:rsid w:val="00F2515F"/>
    <w:rsid w:val="00F267D2"/>
    <w:rsid w:val="00F26ECF"/>
    <w:rsid w:val="00F32FFC"/>
    <w:rsid w:val="00F36BB1"/>
    <w:rsid w:val="00F40E26"/>
    <w:rsid w:val="00F428F6"/>
    <w:rsid w:val="00F43577"/>
    <w:rsid w:val="00F44F02"/>
    <w:rsid w:val="00F465CA"/>
    <w:rsid w:val="00F4706B"/>
    <w:rsid w:val="00F515AE"/>
    <w:rsid w:val="00F51A5D"/>
    <w:rsid w:val="00F52C86"/>
    <w:rsid w:val="00F54A81"/>
    <w:rsid w:val="00F56ABE"/>
    <w:rsid w:val="00F57CAE"/>
    <w:rsid w:val="00F62793"/>
    <w:rsid w:val="00F62F60"/>
    <w:rsid w:val="00F636C2"/>
    <w:rsid w:val="00F70DFB"/>
    <w:rsid w:val="00F72D37"/>
    <w:rsid w:val="00F7468E"/>
    <w:rsid w:val="00F920FA"/>
    <w:rsid w:val="00F93C88"/>
    <w:rsid w:val="00F95E72"/>
    <w:rsid w:val="00F9669F"/>
    <w:rsid w:val="00FA0508"/>
    <w:rsid w:val="00FA0B28"/>
    <w:rsid w:val="00FA0EFA"/>
    <w:rsid w:val="00FA53B8"/>
    <w:rsid w:val="00FA6D45"/>
    <w:rsid w:val="00FA74A0"/>
    <w:rsid w:val="00FB08B8"/>
    <w:rsid w:val="00FB3E6A"/>
    <w:rsid w:val="00FB4353"/>
    <w:rsid w:val="00FB4C1B"/>
    <w:rsid w:val="00FD7F96"/>
    <w:rsid w:val="00FE7E05"/>
    <w:rsid w:val="00FF14E2"/>
    <w:rsid w:val="00FF52E5"/>
    <w:rsid w:val="011D3FDC"/>
    <w:rsid w:val="01644666"/>
    <w:rsid w:val="01E75A6B"/>
    <w:rsid w:val="02076502"/>
    <w:rsid w:val="02D0D4C5"/>
    <w:rsid w:val="0346ECCB"/>
    <w:rsid w:val="03991F6F"/>
    <w:rsid w:val="04062A0D"/>
    <w:rsid w:val="043A835C"/>
    <w:rsid w:val="044E419F"/>
    <w:rsid w:val="0490750B"/>
    <w:rsid w:val="077BD057"/>
    <w:rsid w:val="07AEA203"/>
    <w:rsid w:val="07CE5452"/>
    <w:rsid w:val="0A1CE79E"/>
    <w:rsid w:val="0A982799"/>
    <w:rsid w:val="0AF0F293"/>
    <w:rsid w:val="0BF2C673"/>
    <w:rsid w:val="0D0587F2"/>
    <w:rsid w:val="0D08EE5B"/>
    <w:rsid w:val="0D125DAA"/>
    <w:rsid w:val="0D36F000"/>
    <w:rsid w:val="0D3A784A"/>
    <w:rsid w:val="0DC04119"/>
    <w:rsid w:val="0E5FFCB6"/>
    <w:rsid w:val="0EE153E7"/>
    <w:rsid w:val="0EE497FB"/>
    <w:rsid w:val="0EF00361"/>
    <w:rsid w:val="0F2C967A"/>
    <w:rsid w:val="0F976872"/>
    <w:rsid w:val="0FBF001C"/>
    <w:rsid w:val="1063C806"/>
    <w:rsid w:val="10F53CB9"/>
    <w:rsid w:val="1163FB81"/>
    <w:rsid w:val="11979D78"/>
    <w:rsid w:val="1256944E"/>
    <w:rsid w:val="128372E5"/>
    <w:rsid w:val="12D32A56"/>
    <w:rsid w:val="12F95CBD"/>
    <w:rsid w:val="1353C40B"/>
    <w:rsid w:val="1359EC4D"/>
    <w:rsid w:val="137B4699"/>
    <w:rsid w:val="139CAC23"/>
    <w:rsid w:val="153EFFFF"/>
    <w:rsid w:val="15A4E82C"/>
    <w:rsid w:val="16482577"/>
    <w:rsid w:val="16F49B91"/>
    <w:rsid w:val="17D48163"/>
    <w:rsid w:val="18131806"/>
    <w:rsid w:val="185EBF3B"/>
    <w:rsid w:val="18F507CC"/>
    <w:rsid w:val="191AF0AB"/>
    <w:rsid w:val="19C45542"/>
    <w:rsid w:val="1A4B4DC8"/>
    <w:rsid w:val="1A4E4694"/>
    <w:rsid w:val="1AC11291"/>
    <w:rsid w:val="1B862363"/>
    <w:rsid w:val="1BC5DD8A"/>
    <w:rsid w:val="1D0E5225"/>
    <w:rsid w:val="1DEC81BD"/>
    <w:rsid w:val="1E767D93"/>
    <w:rsid w:val="1FBD7E0D"/>
    <w:rsid w:val="1FFCA413"/>
    <w:rsid w:val="201A0512"/>
    <w:rsid w:val="22546F69"/>
    <w:rsid w:val="23EDC3A1"/>
    <w:rsid w:val="24331C64"/>
    <w:rsid w:val="2484FB76"/>
    <w:rsid w:val="24933F07"/>
    <w:rsid w:val="25EE9BC4"/>
    <w:rsid w:val="26F492D3"/>
    <w:rsid w:val="27863145"/>
    <w:rsid w:val="27D4EB2E"/>
    <w:rsid w:val="27FC5324"/>
    <w:rsid w:val="2894B211"/>
    <w:rsid w:val="28A78F67"/>
    <w:rsid w:val="29C1A053"/>
    <w:rsid w:val="29D1C238"/>
    <w:rsid w:val="29EA6D09"/>
    <w:rsid w:val="2A8A1E23"/>
    <w:rsid w:val="2C2F3E1E"/>
    <w:rsid w:val="2C5019BA"/>
    <w:rsid w:val="2C76F8F7"/>
    <w:rsid w:val="2C7B3F20"/>
    <w:rsid w:val="2D8202A3"/>
    <w:rsid w:val="3031C4B9"/>
    <w:rsid w:val="309FC3F6"/>
    <w:rsid w:val="312A6ED9"/>
    <w:rsid w:val="314B700D"/>
    <w:rsid w:val="31EEF473"/>
    <w:rsid w:val="32630E1F"/>
    <w:rsid w:val="3305B87B"/>
    <w:rsid w:val="33354A02"/>
    <w:rsid w:val="34323262"/>
    <w:rsid w:val="3466C921"/>
    <w:rsid w:val="347EB60E"/>
    <w:rsid w:val="350D9384"/>
    <w:rsid w:val="3658FA2A"/>
    <w:rsid w:val="365D7E30"/>
    <w:rsid w:val="366790D6"/>
    <w:rsid w:val="3769615A"/>
    <w:rsid w:val="3B71397F"/>
    <w:rsid w:val="3BC45DC0"/>
    <w:rsid w:val="3C063C49"/>
    <w:rsid w:val="3C387B47"/>
    <w:rsid w:val="3C823C04"/>
    <w:rsid w:val="3C9D597E"/>
    <w:rsid w:val="3CBA1265"/>
    <w:rsid w:val="3D0D09E0"/>
    <w:rsid w:val="3DA8E6A0"/>
    <w:rsid w:val="3DE91FCF"/>
    <w:rsid w:val="3E30D38E"/>
    <w:rsid w:val="3E32C134"/>
    <w:rsid w:val="3ED4F53C"/>
    <w:rsid w:val="3ED5117D"/>
    <w:rsid w:val="3F2BC2D6"/>
    <w:rsid w:val="4153B204"/>
    <w:rsid w:val="421ADF89"/>
    <w:rsid w:val="4327588F"/>
    <w:rsid w:val="43F43D07"/>
    <w:rsid w:val="44B05793"/>
    <w:rsid w:val="44F77F91"/>
    <w:rsid w:val="459A7B51"/>
    <w:rsid w:val="465FA49C"/>
    <w:rsid w:val="4663F379"/>
    <w:rsid w:val="4797310B"/>
    <w:rsid w:val="4A5D8F91"/>
    <w:rsid w:val="4AC7A2D7"/>
    <w:rsid w:val="4B27DF6F"/>
    <w:rsid w:val="4B50F257"/>
    <w:rsid w:val="4B6BB688"/>
    <w:rsid w:val="4BB8E9B2"/>
    <w:rsid w:val="4C7C4DC4"/>
    <w:rsid w:val="4C92E5A1"/>
    <w:rsid w:val="4F46A126"/>
    <w:rsid w:val="4F783C06"/>
    <w:rsid w:val="4FE06087"/>
    <w:rsid w:val="50BEDAAD"/>
    <w:rsid w:val="50E27187"/>
    <w:rsid w:val="512554EC"/>
    <w:rsid w:val="516C308E"/>
    <w:rsid w:val="51B788BB"/>
    <w:rsid w:val="52BB27AD"/>
    <w:rsid w:val="54705211"/>
    <w:rsid w:val="54948B70"/>
    <w:rsid w:val="578BEB50"/>
    <w:rsid w:val="57B75D36"/>
    <w:rsid w:val="58145B4E"/>
    <w:rsid w:val="58180643"/>
    <w:rsid w:val="5825A06F"/>
    <w:rsid w:val="5870A12E"/>
    <w:rsid w:val="5BE91A3A"/>
    <w:rsid w:val="5C1ABBC9"/>
    <w:rsid w:val="5CF22CDB"/>
    <w:rsid w:val="5D01D212"/>
    <w:rsid w:val="5DDDBA26"/>
    <w:rsid w:val="5F8EFDC6"/>
    <w:rsid w:val="60FB941F"/>
    <w:rsid w:val="6108B0B5"/>
    <w:rsid w:val="6121A900"/>
    <w:rsid w:val="61BF5C7E"/>
    <w:rsid w:val="62385B93"/>
    <w:rsid w:val="632BEF75"/>
    <w:rsid w:val="63CE2AC4"/>
    <w:rsid w:val="63D40E28"/>
    <w:rsid w:val="644FFBE7"/>
    <w:rsid w:val="64DC984D"/>
    <w:rsid w:val="64DEC6D1"/>
    <w:rsid w:val="650AD0A9"/>
    <w:rsid w:val="651142C5"/>
    <w:rsid w:val="664D13C9"/>
    <w:rsid w:val="6713D7C3"/>
    <w:rsid w:val="672ECF9A"/>
    <w:rsid w:val="681C298D"/>
    <w:rsid w:val="68F2C7A4"/>
    <w:rsid w:val="69B2521B"/>
    <w:rsid w:val="69D33F85"/>
    <w:rsid w:val="6BC96890"/>
    <w:rsid w:val="6CBD4B5A"/>
    <w:rsid w:val="6E17792B"/>
    <w:rsid w:val="6EB4B55B"/>
    <w:rsid w:val="6F006BFE"/>
    <w:rsid w:val="6F29F79E"/>
    <w:rsid w:val="7073B819"/>
    <w:rsid w:val="70D80DF7"/>
    <w:rsid w:val="70E2DBFE"/>
    <w:rsid w:val="719D6C56"/>
    <w:rsid w:val="72994EA5"/>
    <w:rsid w:val="72B126F3"/>
    <w:rsid w:val="72C81A06"/>
    <w:rsid w:val="744B69E6"/>
    <w:rsid w:val="74676C6A"/>
    <w:rsid w:val="74B4317C"/>
    <w:rsid w:val="75BE3926"/>
    <w:rsid w:val="76563974"/>
    <w:rsid w:val="76B1A4F5"/>
    <w:rsid w:val="78158812"/>
    <w:rsid w:val="7873300A"/>
    <w:rsid w:val="7AA134B3"/>
    <w:rsid w:val="7B819C28"/>
    <w:rsid w:val="7B8FA5F5"/>
    <w:rsid w:val="7C0CBCAD"/>
    <w:rsid w:val="7C194E0D"/>
    <w:rsid w:val="7CC00027"/>
    <w:rsid w:val="7DF347AA"/>
    <w:rsid w:val="7E1A5F1E"/>
    <w:rsid w:val="7E2B826A"/>
    <w:rsid w:val="7E63B831"/>
    <w:rsid w:val="7F8A2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93811"/>
  <w14:defaultImageDpi w14:val="300"/>
  <w15:chartTrackingRefBased/>
  <w15:docId w15:val="{9E0CF928-D3F1-4AB4-9F15-C42A6B9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B2C"/>
    <w:pPr>
      <w:numPr>
        <w:numId w:val="19"/>
      </w:numPr>
      <w:tabs>
        <w:tab w:val="left" w:pos="1410"/>
      </w:tabs>
      <w:ind w:left="270" w:hanging="270"/>
      <w:jc w:val="both"/>
      <w:outlineLvl w:val="0"/>
    </w:pPr>
    <w:rPr>
      <w:rFonts w:eastAsia="Times New Roman" w:cs="Times New Roman"/>
      <w:b/>
      <w:lang w:eastAsia="sk-SK"/>
    </w:rPr>
  </w:style>
  <w:style w:type="paragraph" w:styleId="Heading3">
    <w:name w:val="heading 3"/>
    <w:basedOn w:val="Normal"/>
    <w:next w:val="Normal"/>
    <w:link w:val="Heading3Char"/>
    <w:uiPriority w:val="9"/>
    <w:semiHidden/>
    <w:unhideWhenUsed/>
    <w:qFormat/>
    <w:rsid w:val="005759C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List Paragraph Char,Dot pt Char,F5 List Paragraph Char,No Spacing1 Char,List Paragraph Char Char Char Char,Bullet 1 Char"/>
    <w:link w:val="ColorfulList-Accent11"/>
    <w:uiPriority w:val="34"/>
    <w:qFormat/>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unhideWhenUsed/>
    <w:rsid w:val="005A0B63"/>
  </w:style>
  <w:style w:type="character" w:customStyle="1" w:styleId="CommentTextChar">
    <w:name w:val="Comment Text Char"/>
    <w:basedOn w:val="DefaultParagraphFont"/>
    <w:link w:val="CommentText"/>
    <w:uiPriority w:val="99"/>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aliases w:val="Dot pt,F5 List Paragraph,No Spacing1,List Paragraph Char Char Char,Indicator Text,Numbered Para 1,Bullet 1,List Paragraph12,Bullet Points,MAIN CONTENT,Bullets,Lapis Bulleted List,L"/>
    <w:basedOn w:val="Normal"/>
    <w:uiPriority w:val="34"/>
    <w:qFormat/>
    <w:rsid w:val="00BC511F"/>
    <w:pPr>
      <w:ind w:left="720"/>
      <w:contextualSpacing/>
    </w:pPr>
  </w:style>
  <w:style w:type="character" w:styleId="Strong">
    <w:name w:val="Strong"/>
    <w:basedOn w:val="DefaultParagraphFont"/>
    <w:uiPriority w:val="22"/>
    <w:qFormat/>
    <w:rsid w:val="00E87A02"/>
    <w:rPr>
      <w:b/>
      <w:bCs/>
    </w:rPr>
  </w:style>
  <w:style w:type="character" w:customStyle="1" w:styleId="Heading1Char">
    <w:name w:val="Heading 1 Char"/>
    <w:basedOn w:val="DefaultParagraphFont"/>
    <w:link w:val="Heading1"/>
    <w:uiPriority w:val="9"/>
    <w:rsid w:val="001A2B2C"/>
    <w:rPr>
      <w:rFonts w:eastAsia="Times New Roman" w:cs="Times New Roman"/>
      <w:b/>
      <w:lang w:eastAsia="sk-SK"/>
    </w:rPr>
  </w:style>
  <w:style w:type="character" w:styleId="Hyperlink">
    <w:name w:val="Hyperlink"/>
    <w:basedOn w:val="DefaultParagraphFont"/>
    <w:uiPriority w:val="99"/>
    <w:unhideWhenUsed/>
    <w:rsid w:val="007A05D8"/>
    <w:rPr>
      <w:color w:val="0563C1" w:themeColor="hyperlink"/>
      <w:u w:val="single"/>
    </w:rPr>
  </w:style>
  <w:style w:type="character" w:styleId="UnresolvedMention">
    <w:name w:val="Unresolved Mention"/>
    <w:basedOn w:val="DefaultParagraphFont"/>
    <w:uiPriority w:val="99"/>
    <w:semiHidden/>
    <w:unhideWhenUsed/>
    <w:rsid w:val="007A05D8"/>
    <w:rPr>
      <w:color w:val="605E5C"/>
      <w:shd w:val="clear" w:color="auto" w:fill="E1DFDD"/>
    </w:rPr>
  </w:style>
  <w:style w:type="paragraph" w:styleId="Revision">
    <w:name w:val="Revision"/>
    <w:hidden/>
    <w:uiPriority w:val="99"/>
    <w:semiHidden/>
    <w:rsid w:val="002C2421"/>
  </w:style>
  <w:style w:type="character" w:customStyle="1" w:styleId="Heading3Char">
    <w:name w:val="Heading 3 Char"/>
    <w:basedOn w:val="DefaultParagraphFont"/>
    <w:link w:val="Heading3"/>
    <w:uiPriority w:val="9"/>
    <w:semiHidden/>
    <w:rsid w:val="005759CF"/>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nhideWhenUsed/>
    <w:rsid w:val="005759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5759CF"/>
    <w:rPr>
      <w:rFonts w:asciiTheme="minorHAnsi" w:eastAsiaTheme="minorHAnsi" w:hAnsiTheme="minorHAnsi" w:cstheme="minorBidi"/>
      <w:sz w:val="22"/>
      <w:szCs w:val="22"/>
    </w:rPr>
  </w:style>
  <w:style w:type="character" w:styleId="PageNumber">
    <w:name w:val="page number"/>
    <w:rsid w:val="005759CF"/>
  </w:style>
  <w:style w:type="paragraph" w:styleId="Title">
    <w:name w:val="Title"/>
    <w:basedOn w:val="Normal"/>
    <w:link w:val="TitleChar"/>
    <w:uiPriority w:val="10"/>
    <w:qFormat/>
    <w:rsid w:val="005759CF"/>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5759CF"/>
    <w:rPr>
      <w:rFonts w:ascii="Times New Roman" w:eastAsia="Times New Roman" w:hAnsi="Times New Roman" w:cs="Times New Roman"/>
      <w:b/>
      <w:lang w:eastAsia="ar-SA"/>
    </w:rPr>
  </w:style>
  <w:style w:type="paragraph" w:customStyle="1" w:styleId="PNtext">
    <w:name w:val="PN_text"/>
    <w:basedOn w:val="Normal"/>
    <w:qFormat/>
    <w:rsid w:val="005759CF"/>
    <w:pPr>
      <w:spacing w:before="120" w:after="120"/>
      <w:jc w:val="both"/>
    </w:pPr>
    <w:rPr>
      <w:rFonts w:eastAsia="Times New Roman" w:cs="Times New Roman"/>
      <w:sz w:val="24"/>
      <w:szCs w:val="24"/>
      <w:lang w:bidi="en-US"/>
    </w:rPr>
  </w:style>
  <w:style w:type="paragraph" w:styleId="Header">
    <w:name w:val="header"/>
    <w:basedOn w:val="Normal"/>
    <w:link w:val="HeaderChar"/>
    <w:uiPriority w:val="99"/>
    <w:unhideWhenUsed/>
    <w:rsid w:val="009259F2"/>
    <w:pPr>
      <w:tabs>
        <w:tab w:val="center" w:pos="4513"/>
        <w:tab w:val="right" w:pos="9026"/>
      </w:tabs>
    </w:pPr>
  </w:style>
  <w:style w:type="character" w:customStyle="1" w:styleId="HeaderChar">
    <w:name w:val="Header Char"/>
    <w:basedOn w:val="DefaultParagraphFont"/>
    <w:link w:val="Header"/>
    <w:uiPriority w:val="99"/>
    <w:rsid w:val="0092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967">
      <w:bodyDiv w:val="1"/>
      <w:marLeft w:val="0"/>
      <w:marRight w:val="0"/>
      <w:marTop w:val="0"/>
      <w:marBottom w:val="0"/>
      <w:divBdr>
        <w:top w:val="none" w:sz="0" w:space="0" w:color="auto"/>
        <w:left w:val="none" w:sz="0" w:space="0" w:color="auto"/>
        <w:bottom w:val="none" w:sz="0" w:space="0" w:color="auto"/>
        <w:right w:val="none" w:sz="0" w:space="0" w:color="auto"/>
      </w:divBdr>
      <w:divsChild>
        <w:div w:id="282811589">
          <w:marLeft w:val="0"/>
          <w:marRight w:val="0"/>
          <w:marTop w:val="0"/>
          <w:marBottom w:val="0"/>
          <w:divBdr>
            <w:top w:val="none" w:sz="0" w:space="0" w:color="auto"/>
            <w:left w:val="none" w:sz="0" w:space="0" w:color="auto"/>
            <w:bottom w:val="none" w:sz="0" w:space="0" w:color="auto"/>
            <w:right w:val="none" w:sz="0" w:space="0" w:color="auto"/>
          </w:divBdr>
          <w:divsChild>
            <w:div w:id="659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487">
      <w:bodyDiv w:val="1"/>
      <w:marLeft w:val="0"/>
      <w:marRight w:val="0"/>
      <w:marTop w:val="0"/>
      <w:marBottom w:val="0"/>
      <w:divBdr>
        <w:top w:val="none" w:sz="0" w:space="0" w:color="auto"/>
        <w:left w:val="none" w:sz="0" w:space="0" w:color="auto"/>
        <w:bottom w:val="none" w:sz="0" w:space="0" w:color="auto"/>
        <w:right w:val="none" w:sz="0" w:space="0" w:color="auto"/>
      </w:divBdr>
    </w:div>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 w:id="15197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news/stories/2020/11/announcer-international-womens-day-2021"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women.org/about-us/employ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women.org/-/media/headquarters/attachments/sections/about%20us/employment/un-women-employment-values-and-competencies-definitions-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unwomen.org/en/get-involved/beijing-plus-25"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women.org/en/news/in-focus/end-violence-against-wom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8" ma:contentTypeDescription="Create a new document." ma:contentTypeScope="" ma:versionID="5dae424b07c7373210def08c19b5ac90">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4faefb39073901fadda412fbce13ff20"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MediaLengthInSeconds xmlns="46b36798-5b12-4ea1-9b67-3242fa6ead4b" xsi:nil="true"/>
    <SharedWithUsers xmlns="58896378-20b4-4c27-aaab-f3dcc36bbd30">
      <UserInfo>
        <DisplayName/>
        <AccountId xsi:nil="true"/>
        <AccountType/>
      </UserInfo>
    </SharedWithUsers>
  </documentManagement>
</p:properties>
</file>

<file path=customXml/itemProps1.xml><?xml version="1.0" encoding="utf-8"?>
<ds:datastoreItem xmlns:ds="http://schemas.openxmlformats.org/officeDocument/2006/customXml" ds:itemID="{BD99AA31-DCE2-47BE-8D01-5B2779E563B9}">
  <ds:schemaRefs>
    <ds:schemaRef ds:uri="http://schemas.openxmlformats.org/officeDocument/2006/bibliography"/>
  </ds:schemaRefs>
</ds:datastoreItem>
</file>

<file path=customXml/itemProps2.xml><?xml version="1.0" encoding="utf-8"?>
<ds:datastoreItem xmlns:ds="http://schemas.openxmlformats.org/officeDocument/2006/customXml" ds:itemID="{FCE4F501-BB29-4447-8C8E-9E845BA7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A48F3-E52E-49AF-80B2-D8A8EC010F17}">
  <ds:schemaRefs>
    <ds:schemaRef ds:uri="http://schemas.microsoft.com/sharepoint/v3/contenttype/forms"/>
  </ds:schemaRefs>
</ds:datastoreItem>
</file>

<file path=customXml/itemProps4.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5.xml><?xml version="1.0" encoding="utf-8"?>
<ds:datastoreItem xmlns:ds="http://schemas.openxmlformats.org/officeDocument/2006/customXml" ds:itemID="{6460BA41-8AA7-406C-AD77-319758D4090C}">
  <ds:schemaRefs>
    <ds:schemaRef ds:uri="http://schemas.microsoft.com/office/2006/metadata/properties"/>
    <ds:schemaRef ds:uri="http://schemas.microsoft.com/office/infopath/2007/PartnerControls"/>
    <ds:schemaRef ds:uri="46b36798-5b12-4ea1-9b67-3242fa6ead4b"/>
    <ds:schemaRef ds:uri="baebb7ee-2ec0-4cc9-942c-fd04cc55e912"/>
    <ds:schemaRef ds:uri="58896378-20b4-4c27-aaab-f3dcc36bb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13606</Characters>
  <Application>Microsoft Office Word</Application>
  <DocSecurity>0</DocSecurity>
  <Lines>113</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Daria Barnos</cp:lastModifiedBy>
  <cp:revision>2</cp:revision>
  <dcterms:created xsi:type="dcterms:W3CDTF">2022-04-14T11:34:00Z</dcterms:created>
  <dcterms:modified xsi:type="dcterms:W3CDTF">2022-04-14T11:34:00Z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0x010100A93D840629F3FD449A64016F5D361DE3</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