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CAAD" w14:textId="77777777" w:rsidR="003E272E" w:rsidRPr="00480BBD" w:rsidRDefault="003E272E" w:rsidP="001A0A60">
      <w:pPr>
        <w:rPr>
          <w:rFonts w:asciiTheme="majorHAnsi" w:eastAsia="Times New Roman" w:hAnsiTheme="majorHAnsi" w:cstheme="majorHAnsi"/>
          <w:b/>
          <w:sz w:val="28"/>
          <w:szCs w:val="28"/>
        </w:rPr>
      </w:pPr>
      <w:r w:rsidRPr="00480BBD">
        <w:rPr>
          <w:rFonts w:asciiTheme="majorHAnsi" w:eastAsia="Times New Roman" w:hAnsiTheme="majorHAnsi" w:cstheme="majorHAnsi"/>
          <w:b/>
          <w:sz w:val="28"/>
          <w:szCs w:val="28"/>
        </w:rPr>
        <w:t>UNICEF Moldova</w:t>
      </w:r>
    </w:p>
    <w:p w14:paraId="38478B1B" w14:textId="44A98518" w:rsidR="00387187" w:rsidRPr="00FD115F" w:rsidRDefault="00387187" w:rsidP="34EA160E">
      <w:pPr>
        <w:rPr>
          <w:rFonts w:asciiTheme="majorHAnsi" w:eastAsia="Times New Roman" w:hAnsiTheme="majorHAnsi" w:cstheme="majorBidi"/>
          <w:b/>
          <w:bCs/>
          <w:sz w:val="28"/>
          <w:szCs w:val="28"/>
        </w:rPr>
      </w:pPr>
      <w:r w:rsidRPr="00480BBD">
        <w:rPr>
          <w:rFonts w:asciiTheme="majorHAnsi" w:eastAsia="Times New Roman" w:hAnsiTheme="majorHAnsi" w:cstheme="majorBidi"/>
          <w:b/>
          <w:bCs/>
          <w:sz w:val="28"/>
          <w:szCs w:val="28"/>
        </w:rPr>
        <w:t xml:space="preserve">Terms of Reference </w:t>
      </w:r>
    </w:p>
    <w:p w14:paraId="35E0A582" w14:textId="19C2BA48" w:rsidR="008B489B" w:rsidRPr="00984BF4" w:rsidRDefault="008B489B" w:rsidP="3318EAF9">
      <w:pPr>
        <w:rPr>
          <w:rFonts w:asciiTheme="majorHAnsi" w:eastAsia="Times New Roman" w:hAnsiTheme="majorHAnsi" w:cstheme="majorBidi"/>
          <w:b/>
          <w:bCs/>
          <w:lang w:val="en-US"/>
        </w:rPr>
      </w:pPr>
      <w:bookmarkStart w:id="0" w:name="_Hlk43394604"/>
      <w:r w:rsidRPr="3318EAF9">
        <w:rPr>
          <w:rFonts w:asciiTheme="majorHAnsi" w:eastAsia="Times New Roman" w:hAnsiTheme="majorHAnsi" w:cstheme="majorBidi"/>
          <w:b/>
          <w:bCs/>
          <w:lang w:val="en-US"/>
        </w:rPr>
        <w:t xml:space="preserve">Technical support to </w:t>
      </w:r>
      <w:r w:rsidR="00480BBD" w:rsidRPr="3318EAF9">
        <w:rPr>
          <w:rFonts w:asciiTheme="majorHAnsi" w:eastAsia="Times New Roman" w:hAnsiTheme="majorHAnsi" w:cstheme="majorBidi"/>
          <w:b/>
          <w:bCs/>
          <w:lang w:val="en-US"/>
        </w:rPr>
        <w:t xml:space="preserve">design and </w:t>
      </w:r>
      <w:r w:rsidR="007E2353" w:rsidRPr="3318EAF9">
        <w:rPr>
          <w:rFonts w:asciiTheme="majorHAnsi" w:eastAsia="Times New Roman" w:hAnsiTheme="majorHAnsi" w:cstheme="majorBidi"/>
          <w:b/>
          <w:bCs/>
          <w:lang w:val="en-US"/>
        </w:rPr>
        <w:t xml:space="preserve">conduct Climate Landscape Analysis for Children (CLAC) in Moldova to </w:t>
      </w:r>
      <w:r w:rsidR="00666759">
        <w:rPr>
          <w:rFonts w:asciiTheme="majorHAnsi" w:eastAsia="Times New Roman" w:hAnsiTheme="majorHAnsi" w:cstheme="majorBidi"/>
          <w:b/>
          <w:bCs/>
          <w:lang w:val="en-US"/>
        </w:rPr>
        <w:t xml:space="preserve">contribute to </w:t>
      </w:r>
      <w:r w:rsidR="00666759" w:rsidRPr="65D3A0D3">
        <w:rPr>
          <w:rFonts w:asciiTheme="majorHAnsi" w:eastAsia="Times New Roman" w:hAnsiTheme="majorHAnsi" w:cstheme="majorBidi"/>
          <w:b/>
          <w:bCs/>
          <w:lang w:val="en-US"/>
        </w:rPr>
        <w:t xml:space="preserve">address key climate-related issues to mitigate the risks of implementation of </w:t>
      </w:r>
      <w:r w:rsidR="00F95CD5" w:rsidRPr="65D3A0D3">
        <w:rPr>
          <w:rFonts w:asciiTheme="majorHAnsi" w:eastAsia="Times New Roman" w:hAnsiTheme="majorHAnsi" w:cstheme="majorBidi"/>
          <w:b/>
          <w:bCs/>
          <w:lang w:val="en-US"/>
        </w:rPr>
        <w:t xml:space="preserve">2023-2027 Country </w:t>
      </w:r>
      <w:r w:rsidR="00666759" w:rsidRPr="65D3A0D3">
        <w:rPr>
          <w:rFonts w:asciiTheme="majorHAnsi" w:eastAsia="Times New Roman" w:hAnsiTheme="majorHAnsi" w:cstheme="majorBidi"/>
          <w:b/>
          <w:bCs/>
          <w:lang w:val="en-US"/>
        </w:rPr>
        <w:t xml:space="preserve">Programme interventions </w:t>
      </w:r>
    </w:p>
    <w:bookmarkEnd w:id="0"/>
    <w:p w14:paraId="5B587620" w14:textId="5F20F2E2" w:rsidR="635934DE" w:rsidRPr="00984BF4" w:rsidRDefault="5C08F75A" w:rsidP="6371E597">
      <w:pPr>
        <w:spacing w:after="0"/>
        <w:rPr>
          <w:rFonts w:asciiTheme="majorHAnsi" w:eastAsia="Times New Roman" w:hAnsiTheme="majorHAnsi" w:cstheme="majorBidi"/>
        </w:rPr>
      </w:pPr>
      <w:r w:rsidRPr="6371E597">
        <w:rPr>
          <w:rFonts w:asciiTheme="majorHAnsi" w:eastAsia="Times New Roman" w:hAnsiTheme="majorHAnsi" w:cstheme="majorBidi"/>
          <w:b/>
          <w:bCs/>
        </w:rPr>
        <w:t xml:space="preserve">Type: </w:t>
      </w:r>
      <w:r w:rsidR="007E2353" w:rsidRPr="6371E597">
        <w:rPr>
          <w:rFonts w:asciiTheme="majorHAnsi" w:eastAsia="Times New Roman" w:hAnsiTheme="majorHAnsi" w:cstheme="majorBidi"/>
        </w:rPr>
        <w:t>I</w:t>
      </w:r>
      <w:r w:rsidRPr="6371E597">
        <w:rPr>
          <w:rFonts w:asciiTheme="majorHAnsi" w:eastAsia="Times New Roman" w:hAnsiTheme="majorHAnsi" w:cstheme="majorBidi"/>
        </w:rPr>
        <w:t xml:space="preserve">ndividual </w:t>
      </w:r>
      <w:r w:rsidR="6479F2C3" w:rsidRPr="6371E597">
        <w:rPr>
          <w:rFonts w:asciiTheme="majorHAnsi" w:eastAsia="Times New Roman" w:hAnsiTheme="majorHAnsi" w:cstheme="majorBidi"/>
        </w:rPr>
        <w:t>consultancy</w:t>
      </w:r>
      <w:r w:rsidR="007E2353" w:rsidRPr="6371E597">
        <w:rPr>
          <w:rFonts w:asciiTheme="majorHAnsi" w:eastAsia="Times New Roman" w:hAnsiTheme="majorHAnsi" w:cstheme="majorBidi"/>
        </w:rPr>
        <w:t xml:space="preserve"> </w:t>
      </w:r>
    </w:p>
    <w:p w14:paraId="27AAB625" w14:textId="54A61E0A" w:rsidR="00387187" w:rsidRPr="00984BF4" w:rsidRDefault="00D269AC" w:rsidP="72E6DDAA">
      <w:pPr>
        <w:spacing w:after="0"/>
        <w:rPr>
          <w:rFonts w:asciiTheme="majorHAnsi" w:eastAsia="Times New Roman" w:hAnsiTheme="majorHAnsi" w:cstheme="majorBidi"/>
        </w:rPr>
      </w:pPr>
      <w:r w:rsidRPr="72E6DDAA">
        <w:rPr>
          <w:rFonts w:asciiTheme="majorHAnsi" w:eastAsia="Times New Roman" w:hAnsiTheme="majorHAnsi" w:cstheme="majorBidi"/>
          <w:b/>
          <w:bCs/>
        </w:rPr>
        <w:t>Location</w:t>
      </w:r>
      <w:r w:rsidR="00387187" w:rsidRPr="72E6DDAA">
        <w:rPr>
          <w:rFonts w:asciiTheme="majorHAnsi" w:eastAsia="Times New Roman" w:hAnsiTheme="majorHAnsi" w:cstheme="majorBidi"/>
          <w:b/>
          <w:bCs/>
        </w:rPr>
        <w:t>:</w:t>
      </w:r>
      <w:r w:rsidR="007E2353" w:rsidRPr="72E6DDAA">
        <w:rPr>
          <w:rFonts w:asciiTheme="majorHAnsi" w:eastAsia="Times New Roman" w:hAnsiTheme="majorHAnsi" w:cstheme="majorBidi"/>
          <w:b/>
          <w:bCs/>
        </w:rPr>
        <w:t xml:space="preserve"> </w:t>
      </w:r>
      <w:r w:rsidR="009A0010">
        <w:rPr>
          <w:rFonts w:asciiTheme="majorHAnsi" w:eastAsia="Times New Roman" w:hAnsiTheme="majorHAnsi" w:cstheme="majorBidi"/>
        </w:rPr>
        <w:t>home</w:t>
      </w:r>
      <w:r w:rsidR="00993D45">
        <w:rPr>
          <w:rFonts w:asciiTheme="majorHAnsi" w:eastAsia="Times New Roman" w:hAnsiTheme="majorHAnsi" w:cstheme="majorBidi"/>
        </w:rPr>
        <w:t xml:space="preserve">-based </w:t>
      </w:r>
      <w:r w:rsidR="007E2353" w:rsidRPr="72E6DDAA">
        <w:rPr>
          <w:rFonts w:asciiTheme="majorHAnsi" w:eastAsia="Times New Roman" w:hAnsiTheme="majorHAnsi" w:cstheme="majorBidi"/>
        </w:rPr>
        <w:t>and in-country (</w:t>
      </w:r>
      <w:r w:rsidR="353F40AA" w:rsidRPr="72E6DDAA">
        <w:rPr>
          <w:rFonts w:asciiTheme="majorHAnsi" w:eastAsia="Times New Roman" w:hAnsiTheme="majorHAnsi" w:cstheme="majorBidi"/>
        </w:rPr>
        <w:t>Chisinau</w:t>
      </w:r>
      <w:r w:rsidR="27A09705" w:rsidRPr="72E6DDAA">
        <w:rPr>
          <w:rFonts w:asciiTheme="majorHAnsi" w:eastAsia="Times New Roman" w:hAnsiTheme="majorHAnsi" w:cstheme="majorBidi"/>
        </w:rPr>
        <w:t xml:space="preserve">, Republic of </w:t>
      </w:r>
      <w:r w:rsidR="004529BF" w:rsidRPr="72E6DDAA">
        <w:rPr>
          <w:rFonts w:asciiTheme="majorHAnsi" w:eastAsia="Times New Roman" w:hAnsiTheme="majorHAnsi" w:cstheme="majorBidi"/>
        </w:rPr>
        <w:t>Moldova,</w:t>
      </w:r>
      <w:r w:rsidR="007E2353" w:rsidRPr="72E6DDAA">
        <w:rPr>
          <w:rFonts w:asciiTheme="majorHAnsi" w:eastAsia="Times New Roman" w:hAnsiTheme="majorHAnsi" w:cstheme="majorBidi"/>
        </w:rPr>
        <w:t xml:space="preserve"> and </w:t>
      </w:r>
      <w:r w:rsidR="0016028B" w:rsidRPr="72E6DDAA">
        <w:rPr>
          <w:rFonts w:asciiTheme="majorHAnsi" w:eastAsia="Times New Roman" w:hAnsiTheme="majorHAnsi" w:cstheme="majorBidi"/>
        </w:rPr>
        <w:t>other localities, if needed so)</w:t>
      </w:r>
    </w:p>
    <w:p w14:paraId="5B1A6CE0" w14:textId="6D8A1417" w:rsidR="00387187" w:rsidRPr="00984BF4" w:rsidRDefault="00387187" w:rsidP="6371E597">
      <w:pPr>
        <w:spacing w:after="0"/>
        <w:rPr>
          <w:rFonts w:asciiTheme="majorHAnsi" w:eastAsia="Times New Roman" w:hAnsiTheme="majorHAnsi" w:cstheme="majorBidi"/>
          <w:b/>
          <w:bCs/>
        </w:rPr>
      </w:pPr>
      <w:r w:rsidRPr="6371E597">
        <w:rPr>
          <w:rFonts w:asciiTheme="majorHAnsi" w:eastAsia="Times New Roman" w:hAnsiTheme="majorHAnsi" w:cstheme="majorBidi"/>
          <w:b/>
          <w:bCs/>
        </w:rPr>
        <w:t>Duration and timeline:</w:t>
      </w:r>
      <w:r w:rsidRPr="6371E597">
        <w:rPr>
          <w:rFonts w:asciiTheme="majorHAnsi" w:eastAsia="Times New Roman" w:hAnsiTheme="majorHAnsi" w:cstheme="majorBidi"/>
        </w:rPr>
        <w:t xml:space="preserve"> </w:t>
      </w:r>
      <w:r w:rsidR="0016080E" w:rsidRPr="6B3CF418">
        <w:rPr>
          <w:rFonts w:asciiTheme="majorHAnsi" w:eastAsia="Times New Roman" w:hAnsiTheme="majorHAnsi" w:cstheme="majorBidi"/>
        </w:rPr>
        <w:t>August</w:t>
      </w:r>
      <w:r w:rsidR="00257B68" w:rsidRPr="6371E597">
        <w:rPr>
          <w:rFonts w:asciiTheme="majorHAnsi" w:eastAsia="Times New Roman" w:hAnsiTheme="majorHAnsi" w:cstheme="majorBidi"/>
        </w:rPr>
        <w:t xml:space="preserve"> </w:t>
      </w:r>
      <w:r w:rsidR="008C6F06" w:rsidRPr="6371E597">
        <w:rPr>
          <w:rFonts w:asciiTheme="majorHAnsi" w:eastAsia="Times New Roman" w:hAnsiTheme="majorHAnsi" w:cstheme="majorBidi"/>
        </w:rPr>
        <w:t>–</w:t>
      </w:r>
      <w:r w:rsidR="00257B68" w:rsidRPr="6371E597">
        <w:rPr>
          <w:rFonts w:asciiTheme="majorHAnsi" w:eastAsia="Times New Roman" w:hAnsiTheme="majorHAnsi" w:cstheme="majorBidi"/>
        </w:rPr>
        <w:t xml:space="preserve"> </w:t>
      </w:r>
      <w:r w:rsidR="0016080E" w:rsidRPr="6371E597">
        <w:rPr>
          <w:rFonts w:asciiTheme="majorHAnsi" w:eastAsia="Times New Roman" w:hAnsiTheme="majorHAnsi" w:cstheme="majorBidi"/>
        </w:rPr>
        <w:t xml:space="preserve">November </w:t>
      </w:r>
      <w:r w:rsidR="00D72CDF" w:rsidRPr="6371E597">
        <w:rPr>
          <w:rFonts w:asciiTheme="majorHAnsi" w:eastAsia="Times New Roman" w:hAnsiTheme="majorHAnsi" w:cstheme="majorBidi"/>
        </w:rPr>
        <w:t>2022</w:t>
      </w:r>
      <w:r w:rsidR="00257B68" w:rsidRPr="6371E597">
        <w:rPr>
          <w:rFonts w:asciiTheme="majorHAnsi" w:eastAsia="Times New Roman" w:hAnsiTheme="majorHAnsi" w:cstheme="majorBidi"/>
          <w:b/>
          <w:bCs/>
        </w:rPr>
        <w:t xml:space="preserve"> </w:t>
      </w:r>
      <w:r w:rsidR="60CB9701" w:rsidRPr="6371E597">
        <w:rPr>
          <w:rFonts w:asciiTheme="majorHAnsi" w:eastAsia="Times New Roman" w:hAnsiTheme="majorHAnsi" w:cstheme="majorBidi"/>
        </w:rPr>
        <w:t>(</w:t>
      </w:r>
      <w:r w:rsidR="0058646D" w:rsidRPr="6371E597">
        <w:rPr>
          <w:rFonts w:asciiTheme="majorHAnsi" w:eastAsia="Times New Roman" w:hAnsiTheme="majorHAnsi" w:cstheme="majorBidi"/>
        </w:rPr>
        <w:t xml:space="preserve">50 </w:t>
      </w:r>
      <w:r w:rsidR="60CB9701" w:rsidRPr="6371E597">
        <w:rPr>
          <w:rFonts w:asciiTheme="majorHAnsi" w:eastAsia="Times New Roman" w:hAnsiTheme="majorHAnsi" w:cstheme="majorBidi"/>
        </w:rPr>
        <w:t>working days)</w:t>
      </w:r>
    </w:p>
    <w:p w14:paraId="3AF9AE2E" w14:textId="77777777" w:rsidR="00C713EB" w:rsidRPr="00351F19" w:rsidRDefault="00C713EB" w:rsidP="00C713EB">
      <w:pPr>
        <w:pStyle w:val="ListParagraph"/>
        <w:rPr>
          <w:rFonts w:asciiTheme="majorHAnsi" w:eastAsia="Times New Roman" w:hAnsiTheme="majorHAnsi" w:cstheme="majorBidi"/>
          <w:b/>
          <w:bCs/>
        </w:rPr>
      </w:pPr>
    </w:p>
    <w:p w14:paraId="7F0C1B18" w14:textId="605F16C7" w:rsidR="00387187" w:rsidRPr="00984BF4" w:rsidRDefault="00387187" w:rsidP="008C2907">
      <w:pPr>
        <w:pStyle w:val="ListParagraph"/>
        <w:numPr>
          <w:ilvl w:val="0"/>
          <w:numId w:val="3"/>
        </w:numPr>
        <w:spacing w:after="0"/>
        <w:rPr>
          <w:rFonts w:asciiTheme="majorHAnsi" w:eastAsia="Times New Roman" w:hAnsiTheme="majorHAnsi" w:cstheme="majorBidi"/>
          <w:b/>
          <w:bCs/>
          <w:lang w:val="en-US"/>
        </w:rPr>
      </w:pPr>
      <w:r w:rsidRPr="72E6DDAA">
        <w:rPr>
          <w:rFonts w:asciiTheme="majorHAnsi" w:eastAsia="Times New Roman" w:hAnsiTheme="majorHAnsi" w:cstheme="majorBidi"/>
          <w:b/>
          <w:bCs/>
          <w:lang w:val="en-US"/>
        </w:rPr>
        <w:t>Background</w:t>
      </w:r>
    </w:p>
    <w:p w14:paraId="0BECEB32" w14:textId="69207FB0" w:rsidR="001860F5" w:rsidRPr="001860F5" w:rsidRDefault="001860F5" w:rsidP="001860F5">
      <w:pPr>
        <w:rPr>
          <w:rFonts w:asciiTheme="majorHAnsi" w:hAnsiTheme="majorHAnsi" w:cstheme="majorBidi"/>
          <w:lang w:val="en-US"/>
        </w:rPr>
      </w:pPr>
      <w:r w:rsidRPr="001860F5">
        <w:rPr>
          <w:rFonts w:asciiTheme="majorHAnsi" w:hAnsiTheme="majorHAnsi" w:cstheme="majorBidi"/>
          <w:lang w:val="en-US"/>
        </w:rPr>
        <w:t xml:space="preserve">For 70 years, UNICEF has been working on the ground in 190 countries and territories to promote children's survival, </w:t>
      </w:r>
      <w:proofErr w:type="gramStart"/>
      <w:r w:rsidRPr="001860F5">
        <w:rPr>
          <w:rFonts w:asciiTheme="majorHAnsi" w:hAnsiTheme="majorHAnsi" w:cstheme="majorBidi"/>
          <w:lang w:val="en-US"/>
        </w:rPr>
        <w:t>protection</w:t>
      </w:r>
      <w:proofErr w:type="gramEnd"/>
      <w:r w:rsidRPr="001860F5">
        <w:rPr>
          <w:rFonts w:asciiTheme="majorHAnsi" w:hAnsiTheme="majorHAnsi" w:cstheme="majorBidi"/>
          <w:lang w:val="en-US"/>
        </w:rPr>
        <w:t xml:space="preserve"> and development. The world's largest provider of vaccines for developing countries, UNICEF supports child health and nutrition, good water and sanitation, quality basic education for all boys and girls, and the protection of children from violence, exploitation, and AIDS. UNICEF is funded entirely by the voluntary contributions of individuals, businesses, </w:t>
      </w:r>
      <w:r w:rsidR="008D2EF7" w:rsidRPr="001860F5">
        <w:rPr>
          <w:rFonts w:asciiTheme="majorHAnsi" w:hAnsiTheme="majorHAnsi" w:cstheme="majorBidi"/>
          <w:lang w:val="en-US"/>
        </w:rPr>
        <w:t>foundations,</w:t>
      </w:r>
      <w:r w:rsidRPr="001860F5">
        <w:rPr>
          <w:rFonts w:asciiTheme="majorHAnsi" w:hAnsiTheme="majorHAnsi" w:cstheme="majorBidi"/>
          <w:lang w:val="en-US"/>
        </w:rPr>
        <w:t xml:space="preserve"> and governments.</w:t>
      </w:r>
    </w:p>
    <w:p w14:paraId="50605F54" w14:textId="569CCDD6" w:rsidR="72E6DDAA" w:rsidRDefault="004529BF" w:rsidP="001860F5">
      <w:pPr>
        <w:rPr>
          <w:rFonts w:asciiTheme="majorHAnsi" w:hAnsiTheme="majorHAnsi" w:cstheme="majorBidi"/>
          <w:lang w:val="en-US"/>
        </w:rPr>
      </w:pPr>
      <w:r w:rsidRPr="00843989">
        <w:rPr>
          <w:rFonts w:asciiTheme="majorHAnsi" w:hAnsiTheme="majorHAnsi" w:cstheme="majorBidi"/>
          <w:lang w:val="en-US"/>
        </w:rPr>
        <w:t>Climate change and environmental degradation continue affect children’s rights globally, as well as in Moldova. Environmental sustainability, including climate change and clean energy are at the top of the global political agenda. UNICEF has also prioritized climate change and environment activities for children as priority areas for in the</w:t>
      </w:r>
      <w:r w:rsidRPr="0008725B">
        <w:rPr>
          <w:rFonts w:asciiTheme="majorHAnsi" w:hAnsiTheme="majorHAnsi" w:cstheme="majorHAnsi"/>
          <w:color w:val="1F3864" w:themeColor="accent1" w:themeShade="80"/>
        </w:rPr>
        <w:t xml:space="preserve"> </w:t>
      </w:r>
      <w:hyperlink r:id="rId14" w:history="1">
        <w:r w:rsidRPr="0008725B">
          <w:rPr>
            <w:rStyle w:val="Hyperlink"/>
            <w:rFonts w:asciiTheme="majorHAnsi" w:hAnsiTheme="majorHAnsi" w:cstheme="majorHAnsi"/>
          </w:rPr>
          <w:t>UNICEF Strategic Plan 2022-2025,</w:t>
        </w:r>
      </w:hyperlink>
      <w:r w:rsidRPr="0008725B">
        <w:rPr>
          <w:rFonts w:asciiTheme="majorHAnsi" w:hAnsiTheme="majorHAnsi" w:cstheme="majorHAnsi"/>
          <w:color w:val="1F3864" w:themeColor="accent1" w:themeShade="80"/>
        </w:rPr>
        <w:t xml:space="preserve"> </w:t>
      </w:r>
      <w:r w:rsidR="00843989" w:rsidRPr="0008725B">
        <w:rPr>
          <w:rFonts w:asciiTheme="majorHAnsi" w:hAnsiTheme="majorHAnsi" w:cstheme="majorHAnsi"/>
          <w:color w:val="1F3864" w:themeColor="accent1" w:themeShade="80"/>
        </w:rPr>
        <w:t xml:space="preserve">Goal Area 4. </w:t>
      </w:r>
      <w:r w:rsidR="00843989" w:rsidRPr="003768DB">
        <w:rPr>
          <w:rFonts w:asciiTheme="majorHAnsi" w:hAnsiTheme="majorHAnsi" w:cstheme="majorHAnsi"/>
          <w:lang w:val="en-US"/>
        </w:rPr>
        <w:t>Climate, energy, environment, and disaster risk reduction (DRR) are both cross-cutting priorities (and thus embedded within each Goal Area), as well as having a dedicated result area in Goal Area 4.</w:t>
      </w:r>
      <w:r w:rsidR="00843989">
        <w:rPr>
          <w:rFonts w:asciiTheme="majorHAnsi" w:hAnsiTheme="majorHAnsi" w:cstheme="majorHAnsi"/>
          <w:lang w:val="en-US"/>
        </w:rPr>
        <w:t xml:space="preserve"> </w:t>
      </w:r>
      <w:r w:rsidR="00843989">
        <w:rPr>
          <w:rFonts w:asciiTheme="majorHAnsi" w:hAnsiTheme="majorHAnsi" w:cstheme="majorBidi"/>
          <w:lang w:val="en-US"/>
        </w:rPr>
        <w:t>The</w:t>
      </w:r>
      <w:r w:rsidR="001860F5" w:rsidRPr="001860F5">
        <w:rPr>
          <w:rFonts w:asciiTheme="majorHAnsi" w:hAnsiTheme="majorHAnsi" w:cstheme="majorBidi"/>
          <w:lang w:val="en-US"/>
        </w:rPr>
        <w:t xml:space="preserve"> Climate Change and environmental degradation are existential threats to a child’s ability to survive, grow, and thrive and that all levels of the organization need to work together in a coordinated fashion. The Strategic Plan draws strong links between responses to Climate Change with disaster risk reduction as children increasingly need holistic solutions that address both sudden-onset impacts of disasters, including those that are exacerbated by Climate Change—such as hurricanes and floods— and resilient solutions that promote climate-smart development for the long-term. The new Strategic Plan activates all of UNICEF’s levels of impact on these issues - our global programmes, our advocacy and communications infrastructure and our own operations and supply chain.  </w:t>
      </w:r>
    </w:p>
    <w:p w14:paraId="0BD8981C" w14:textId="77777777" w:rsidR="00DB4FCB" w:rsidRPr="00DB4FCB" w:rsidRDefault="00DB4FCB" w:rsidP="00DB4FCB">
      <w:pPr>
        <w:rPr>
          <w:rFonts w:asciiTheme="majorHAnsi" w:hAnsiTheme="majorHAnsi" w:cstheme="majorBidi"/>
          <w:lang w:val="en-US"/>
        </w:rPr>
      </w:pPr>
      <w:r w:rsidRPr="00DB4FCB">
        <w:rPr>
          <w:rFonts w:asciiTheme="majorHAnsi" w:hAnsiTheme="majorHAnsi" w:cstheme="majorBidi"/>
          <w:lang w:val="en-US"/>
        </w:rPr>
        <w:t xml:space="preserve">Climate Change is an equity issue, with boys and girls impacted differently based on their intersecting economic status, rural/urban location, sexual orientation, ethnicity. Climate change is not gender neutral but rather amplifying already existing gender inequalities in relation to land rights, livelihoods, health, domestic </w:t>
      </w:r>
      <w:proofErr w:type="spellStart"/>
      <w:proofErr w:type="gramStart"/>
      <w:r w:rsidRPr="00DB4FCB">
        <w:rPr>
          <w:rFonts w:asciiTheme="majorHAnsi" w:hAnsiTheme="majorHAnsi" w:cstheme="majorBidi"/>
          <w:lang w:val="en-US"/>
        </w:rPr>
        <w:t>labour</w:t>
      </w:r>
      <w:proofErr w:type="spellEnd"/>
      <w:proofErr w:type="gramEnd"/>
      <w:r w:rsidRPr="00DB4FCB">
        <w:rPr>
          <w:rFonts w:asciiTheme="majorHAnsi" w:hAnsiTheme="majorHAnsi" w:cstheme="majorBidi"/>
          <w:lang w:val="en-US"/>
        </w:rPr>
        <w:t xml:space="preserve"> and safety. Addressing Climate Change issues is therefore vital for building a more sustainable future for children.</w:t>
      </w:r>
    </w:p>
    <w:p w14:paraId="38FA6F05" w14:textId="5CFAE238" w:rsidR="0008725B" w:rsidRPr="004F6FC3" w:rsidRDefault="0008725B" w:rsidP="00DC661C">
      <w:pPr>
        <w:rPr>
          <w:rFonts w:asciiTheme="majorHAnsi" w:hAnsiTheme="majorHAnsi" w:cstheme="majorHAnsi"/>
        </w:rPr>
      </w:pPr>
      <w:r w:rsidRPr="004F6FC3">
        <w:rPr>
          <w:rFonts w:asciiTheme="majorHAnsi" w:hAnsiTheme="majorHAnsi" w:cstheme="majorHAnsi"/>
        </w:rPr>
        <w:t xml:space="preserve">UNICEF Moldova, in preparation to the 2018-2022 programme of cooperation, conducted </w:t>
      </w:r>
      <w:hyperlink r:id="rId15" w:history="1">
        <w:r w:rsidRPr="00580F48">
          <w:rPr>
            <w:rStyle w:val="Hyperlink"/>
            <w:rFonts w:asciiTheme="majorHAnsi" w:hAnsiTheme="majorHAnsi" w:cstheme="majorHAnsi"/>
          </w:rPr>
          <w:t xml:space="preserve">Child </w:t>
        </w:r>
        <w:proofErr w:type="spellStart"/>
        <w:r w:rsidRPr="00580F48">
          <w:rPr>
            <w:rStyle w:val="Hyperlink"/>
            <w:rFonts w:asciiTheme="majorHAnsi" w:hAnsiTheme="majorHAnsi" w:cstheme="majorHAnsi"/>
          </w:rPr>
          <w:t>Centered</w:t>
        </w:r>
        <w:proofErr w:type="spellEnd"/>
        <w:r w:rsidRPr="00580F48">
          <w:rPr>
            <w:rStyle w:val="Hyperlink"/>
            <w:rFonts w:asciiTheme="majorHAnsi" w:hAnsiTheme="majorHAnsi" w:cstheme="majorHAnsi"/>
          </w:rPr>
          <w:t xml:space="preserve"> Climate Vulnerability Assessment</w:t>
        </w:r>
      </w:hyperlink>
      <w:r w:rsidRPr="004F6FC3">
        <w:rPr>
          <w:rFonts w:asciiTheme="majorHAnsi" w:hAnsiTheme="majorHAnsi" w:cstheme="majorHAnsi"/>
        </w:rPr>
        <w:t xml:space="preserve"> (CCCVA) in 2017, highlighting major climate, environment and energy (CEE) issues that affect children, as well as strategic interventions to address them.  Air pollution, especially in urban areas, floods and droughts, access to water and sanitation in schools and kindergartens, climate change </w:t>
      </w:r>
      <w:proofErr w:type="gramStart"/>
      <w:r w:rsidRPr="004F6FC3">
        <w:rPr>
          <w:rFonts w:asciiTheme="majorHAnsi" w:hAnsiTheme="majorHAnsi" w:cstheme="majorHAnsi"/>
        </w:rPr>
        <w:t>were</w:t>
      </w:r>
      <w:proofErr w:type="gramEnd"/>
      <w:r w:rsidRPr="004F6FC3">
        <w:rPr>
          <w:rFonts w:asciiTheme="majorHAnsi" w:hAnsiTheme="majorHAnsi" w:cstheme="majorHAnsi"/>
        </w:rPr>
        <w:t xml:space="preserve"> identified as potential threats to children health and well-being on the national scale. Resource constraints and the COVID-19 pandemic shifted the focus of the programme to more immediate emergency priorities. </w:t>
      </w:r>
      <w:r w:rsidR="008B202A" w:rsidRPr="008B202A">
        <w:rPr>
          <w:rFonts w:asciiTheme="majorHAnsi" w:hAnsiTheme="majorHAnsi" w:cstheme="majorHAnsi"/>
        </w:rPr>
        <w:t xml:space="preserve">UNICEF </w:t>
      </w:r>
      <w:r w:rsidR="00062676">
        <w:rPr>
          <w:rFonts w:asciiTheme="majorHAnsi" w:hAnsiTheme="majorHAnsi" w:cstheme="majorHAnsi"/>
        </w:rPr>
        <w:t xml:space="preserve">Moldova </w:t>
      </w:r>
      <w:r w:rsidR="00062676" w:rsidRPr="008B202A">
        <w:rPr>
          <w:rFonts w:asciiTheme="majorHAnsi" w:hAnsiTheme="majorHAnsi" w:cstheme="majorHAnsi"/>
        </w:rPr>
        <w:t>is</w:t>
      </w:r>
      <w:r w:rsidR="008B202A" w:rsidRPr="008B202A">
        <w:rPr>
          <w:rFonts w:asciiTheme="majorHAnsi" w:hAnsiTheme="majorHAnsi" w:cstheme="majorHAnsi"/>
        </w:rPr>
        <w:t xml:space="preserve"> planning to commission a Climate </w:t>
      </w:r>
      <w:r w:rsidR="008B202A" w:rsidRPr="008B202A">
        <w:rPr>
          <w:rFonts w:asciiTheme="majorHAnsi" w:hAnsiTheme="majorHAnsi" w:cstheme="majorHAnsi"/>
        </w:rPr>
        <w:lastRenderedPageBreak/>
        <w:t>Landscape Analysis for Children (CLAC), examining the baseline situation of climate, energy and environment-related issues affecting children and how they relate to UNICEF's priority sectors.</w:t>
      </w:r>
      <w:r w:rsidR="008B202A">
        <w:rPr>
          <w:rFonts w:asciiTheme="majorHAnsi" w:hAnsiTheme="majorHAnsi" w:cstheme="majorHAnsi"/>
        </w:rPr>
        <w:t xml:space="preserve"> </w:t>
      </w:r>
      <w:r w:rsidRPr="004F6FC3">
        <w:rPr>
          <w:rFonts w:asciiTheme="majorHAnsi" w:hAnsiTheme="majorHAnsi" w:cstheme="majorHAnsi"/>
        </w:rPr>
        <w:t xml:space="preserve">At the inception of the new CPD (2023-2027) there is a need to strengthen the evidence base for better UNICEF and Government programming </w:t>
      </w:r>
      <w:proofErr w:type="gramStart"/>
      <w:r w:rsidRPr="004F6FC3">
        <w:rPr>
          <w:rFonts w:asciiTheme="majorHAnsi" w:hAnsiTheme="majorHAnsi" w:cstheme="majorHAnsi"/>
        </w:rPr>
        <w:t>in the area of</w:t>
      </w:r>
      <w:proofErr w:type="gramEnd"/>
      <w:r w:rsidRPr="004F6FC3">
        <w:rPr>
          <w:rFonts w:asciiTheme="majorHAnsi" w:hAnsiTheme="majorHAnsi" w:cstheme="majorHAnsi"/>
        </w:rPr>
        <w:t xml:space="preserve"> climate change and the environment to meet global and national development targets. UNICEF aims to support the Government in developing goals, </w:t>
      </w:r>
      <w:proofErr w:type="gramStart"/>
      <w:r w:rsidRPr="004F6FC3">
        <w:rPr>
          <w:rFonts w:asciiTheme="majorHAnsi" w:hAnsiTheme="majorHAnsi" w:cstheme="majorHAnsi"/>
        </w:rPr>
        <w:t>strategies</w:t>
      </w:r>
      <w:proofErr w:type="gramEnd"/>
      <w:r w:rsidRPr="004F6FC3">
        <w:rPr>
          <w:rFonts w:asciiTheme="majorHAnsi" w:hAnsiTheme="majorHAnsi" w:cstheme="majorHAnsi"/>
        </w:rPr>
        <w:t xml:space="preserve"> and measures to ensure safe and sustainable environment for children that should be at the forefront of government priorities. To that end, conducting the CLAC is both timely and essential. This analysis will contribute to achievement of Goal area 4 of UNICEF Strategic Plan 2022-2025 and SDGs 6, </w:t>
      </w:r>
      <w:r w:rsidR="003D6D11">
        <w:rPr>
          <w:rFonts w:asciiTheme="majorHAnsi" w:hAnsiTheme="majorHAnsi" w:cstheme="majorHAnsi"/>
        </w:rPr>
        <w:t xml:space="preserve">7, </w:t>
      </w:r>
      <w:r w:rsidRPr="004F6FC3">
        <w:rPr>
          <w:rFonts w:asciiTheme="majorHAnsi" w:hAnsiTheme="majorHAnsi" w:cstheme="majorHAnsi"/>
        </w:rPr>
        <w:t>11</w:t>
      </w:r>
      <w:r w:rsidR="003D6D11">
        <w:rPr>
          <w:rFonts w:asciiTheme="majorHAnsi" w:hAnsiTheme="majorHAnsi" w:cstheme="majorHAnsi"/>
        </w:rPr>
        <w:t>,</w:t>
      </w:r>
      <w:r w:rsidRPr="004F6FC3">
        <w:rPr>
          <w:rFonts w:asciiTheme="majorHAnsi" w:hAnsiTheme="majorHAnsi" w:cstheme="majorHAnsi"/>
        </w:rPr>
        <w:t xml:space="preserve"> 13</w:t>
      </w:r>
      <w:r w:rsidR="003D6D11">
        <w:rPr>
          <w:rFonts w:asciiTheme="majorHAnsi" w:hAnsiTheme="majorHAnsi" w:cstheme="majorHAnsi"/>
        </w:rPr>
        <w:t xml:space="preserve"> and 15</w:t>
      </w:r>
      <w:r w:rsidRPr="004F6FC3">
        <w:rPr>
          <w:rFonts w:asciiTheme="majorHAnsi" w:hAnsiTheme="majorHAnsi" w:cstheme="majorHAnsi"/>
        </w:rPr>
        <w:t xml:space="preserve">. </w:t>
      </w:r>
    </w:p>
    <w:p w14:paraId="46CE2EB1" w14:textId="5AD239C5" w:rsidR="00C238E8" w:rsidRPr="00C238E8" w:rsidRDefault="00387187" w:rsidP="008C2907">
      <w:pPr>
        <w:pStyle w:val="ListParagraph"/>
        <w:numPr>
          <w:ilvl w:val="0"/>
          <w:numId w:val="3"/>
        </w:numPr>
        <w:spacing w:after="0" w:line="240" w:lineRule="auto"/>
        <w:jc w:val="both"/>
        <w:rPr>
          <w:rFonts w:asciiTheme="majorHAnsi" w:eastAsia="Times New Roman" w:hAnsiTheme="majorHAnsi" w:cstheme="majorHAnsi"/>
          <w:lang w:val="en-US"/>
        </w:rPr>
      </w:pPr>
      <w:r w:rsidRPr="00C238E8">
        <w:rPr>
          <w:rFonts w:asciiTheme="majorHAnsi" w:eastAsia="Times New Roman" w:hAnsiTheme="majorHAnsi" w:cstheme="majorHAnsi"/>
          <w:b/>
          <w:lang w:val="en-US"/>
        </w:rPr>
        <w:t xml:space="preserve">Purpose </w:t>
      </w:r>
      <w:r w:rsidR="00C238E8">
        <w:rPr>
          <w:rFonts w:asciiTheme="majorHAnsi" w:eastAsia="Times New Roman" w:hAnsiTheme="majorHAnsi" w:cstheme="majorHAnsi"/>
          <w:b/>
          <w:lang w:val="en-US"/>
        </w:rPr>
        <w:t>and o</w:t>
      </w:r>
      <w:r w:rsidR="00C238E8" w:rsidRPr="00C238E8">
        <w:rPr>
          <w:rFonts w:asciiTheme="majorHAnsi" w:eastAsia="Times New Roman" w:hAnsiTheme="majorHAnsi" w:cstheme="majorHAnsi"/>
          <w:b/>
          <w:lang w:val="en-US"/>
        </w:rPr>
        <w:t xml:space="preserve">bjectives of the </w:t>
      </w:r>
      <w:r w:rsidR="003C5616">
        <w:rPr>
          <w:rFonts w:asciiTheme="majorHAnsi" w:eastAsia="Times New Roman" w:hAnsiTheme="majorHAnsi" w:cstheme="majorHAnsi"/>
          <w:b/>
          <w:lang w:val="en-US"/>
        </w:rPr>
        <w:t>assignment</w:t>
      </w:r>
    </w:p>
    <w:p w14:paraId="4990CB0B" w14:textId="4C1080C4" w:rsidR="00C363B7" w:rsidRDefault="00C363B7" w:rsidP="7758B7D5">
      <w:pPr>
        <w:spacing w:after="120"/>
        <w:jc w:val="both"/>
        <w:rPr>
          <w:rStyle w:val="normaltextrun"/>
          <w:rFonts w:asciiTheme="majorHAnsi" w:hAnsiTheme="majorHAnsi" w:cstheme="majorBidi"/>
          <w:color w:val="000000"/>
          <w:shd w:val="clear" w:color="auto" w:fill="FFFFFF"/>
        </w:rPr>
      </w:pPr>
      <w:r w:rsidRPr="7758B7D5">
        <w:rPr>
          <w:rStyle w:val="normaltextrun"/>
          <w:rFonts w:asciiTheme="majorHAnsi" w:hAnsiTheme="majorHAnsi" w:cstheme="majorBidi"/>
          <w:color w:val="000000"/>
          <w:shd w:val="clear" w:color="auto" w:fill="FFFFFF"/>
        </w:rPr>
        <w:t xml:space="preserve">Purpose: the analysis is aimed to understand the overall climate, </w:t>
      </w:r>
      <w:r w:rsidR="009540BD" w:rsidRPr="7758B7D5">
        <w:rPr>
          <w:rStyle w:val="normaltextrun"/>
          <w:rFonts w:asciiTheme="majorHAnsi" w:hAnsiTheme="majorHAnsi" w:cstheme="majorBidi"/>
          <w:color w:val="000000"/>
          <w:shd w:val="clear" w:color="auto" w:fill="FFFFFF"/>
        </w:rPr>
        <w:t>environment,</w:t>
      </w:r>
      <w:r w:rsidRPr="7758B7D5">
        <w:rPr>
          <w:rStyle w:val="normaltextrun"/>
          <w:rFonts w:asciiTheme="majorHAnsi" w:hAnsiTheme="majorHAnsi" w:cstheme="majorBidi"/>
          <w:color w:val="000000"/>
          <w:shd w:val="clear" w:color="auto" w:fill="FFFFFF"/>
        </w:rPr>
        <w:t xml:space="preserve"> </w:t>
      </w:r>
      <w:proofErr w:type="gramStart"/>
      <w:r w:rsidRPr="7758B7D5">
        <w:rPr>
          <w:rStyle w:val="normaltextrun"/>
          <w:rFonts w:asciiTheme="majorHAnsi" w:hAnsiTheme="majorHAnsi" w:cstheme="majorBidi"/>
          <w:color w:val="000000"/>
          <w:shd w:val="clear" w:color="auto" w:fill="FFFFFF"/>
        </w:rPr>
        <w:t>energy</w:t>
      </w:r>
      <w:proofErr w:type="gramEnd"/>
      <w:r w:rsidR="004F55AA">
        <w:rPr>
          <w:rStyle w:val="normaltextrun"/>
          <w:rFonts w:asciiTheme="majorHAnsi" w:hAnsiTheme="majorHAnsi" w:cstheme="majorBidi"/>
          <w:color w:val="000000"/>
          <w:shd w:val="clear" w:color="auto" w:fill="FFFFFF"/>
        </w:rPr>
        <w:t xml:space="preserve"> and Disaster R</w:t>
      </w:r>
      <w:r w:rsidR="00C610EB">
        <w:rPr>
          <w:rStyle w:val="normaltextrun"/>
          <w:rFonts w:asciiTheme="majorHAnsi" w:hAnsiTheme="majorHAnsi" w:cstheme="majorBidi"/>
          <w:color w:val="000000"/>
          <w:shd w:val="clear" w:color="auto" w:fill="FFFFFF"/>
        </w:rPr>
        <w:t xml:space="preserve">isk reduction </w:t>
      </w:r>
      <w:r w:rsidRPr="7758B7D5">
        <w:rPr>
          <w:rStyle w:val="normaltextrun"/>
          <w:rFonts w:asciiTheme="majorHAnsi" w:hAnsiTheme="majorHAnsi" w:cstheme="majorBidi"/>
          <w:color w:val="000000"/>
          <w:shd w:val="clear" w:color="auto" w:fill="FFFFFF"/>
        </w:rPr>
        <w:t>(CEE</w:t>
      </w:r>
      <w:r w:rsidR="004F55AA">
        <w:rPr>
          <w:rStyle w:val="normaltextrun"/>
          <w:rFonts w:asciiTheme="majorHAnsi" w:hAnsiTheme="majorHAnsi" w:cstheme="majorBidi"/>
          <w:color w:val="000000"/>
          <w:shd w:val="clear" w:color="auto" w:fill="FFFFFF"/>
        </w:rPr>
        <w:t>D</w:t>
      </w:r>
      <w:r w:rsidRPr="7758B7D5">
        <w:rPr>
          <w:rStyle w:val="normaltextrun"/>
          <w:rFonts w:asciiTheme="majorHAnsi" w:hAnsiTheme="majorHAnsi" w:cstheme="majorBidi"/>
          <w:color w:val="000000"/>
          <w:shd w:val="clear" w:color="auto" w:fill="FFFFFF"/>
        </w:rPr>
        <w:t xml:space="preserve">) landscape in Moldova in terms of data, policy, programming, gaps, actors etc. and how it relates to children </w:t>
      </w:r>
      <w:r w:rsidR="009540BD" w:rsidRPr="7758B7D5">
        <w:rPr>
          <w:rStyle w:val="normaltextrun"/>
          <w:rFonts w:asciiTheme="majorHAnsi" w:hAnsiTheme="majorHAnsi" w:cstheme="majorBidi"/>
          <w:color w:val="000000"/>
          <w:shd w:val="clear" w:color="auto" w:fill="FFFFFF"/>
        </w:rPr>
        <w:t>to</w:t>
      </w:r>
      <w:r w:rsidRPr="7758B7D5">
        <w:rPr>
          <w:rStyle w:val="normaltextrun"/>
          <w:rFonts w:asciiTheme="majorHAnsi" w:hAnsiTheme="majorHAnsi" w:cstheme="majorBidi"/>
          <w:color w:val="000000"/>
          <w:shd w:val="clear" w:color="auto" w:fill="FFFFFF"/>
        </w:rPr>
        <w:t xml:space="preserve"> identify</w:t>
      </w:r>
      <w:r w:rsidR="000D78AD">
        <w:rPr>
          <w:rStyle w:val="normaltextrun"/>
          <w:rFonts w:asciiTheme="majorHAnsi" w:hAnsiTheme="majorHAnsi" w:cstheme="majorBidi"/>
          <w:color w:val="000000"/>
          <w:shd w:val="clear" w:color="auto" w:fill="FFFFFF"/>
        </w:rPr>
        <w:t xml:space="preserve"> impacts,</w:t>
      </w:r>
      <w:r w:rsidRPr="7758B7D5">
        <w:rPr>
          <w:rStyle w:val="normaltextrun"/>
          <w:rFonts w:asciiTheme="majorHAnsi" w:hAnsiTheme="majorHAnsi" w:cstheme="majorBidi"/>
          <w:color w:val="000000"/>
          <w:shd w:val="clear" w:color="auto" w:fill="FFFFFF"/>
        </w:rPr>
        <w:t xml:space="preserve"> </w:t>
      </w:r>
      <w:r w:rsidR="000D78AD" w:rsidRPr="7758B7D5">
        <w:rPr>
          <w:rStyle w:val="normaltextrun"/>
          <w:rFonts w:asciiTheme="majorHAnsi" w:hAnsiTheme="majorHAnsi" w:cstheme="majorBidi"/>
          <w:color w:val="000000"/>
          <w:shd w:val="clear" w:color="auto" w:fill="FFFFFF"/>
        </w:rPr>
        <w:t>gaps,</w:t>
      </w:r>
      <w:r w:rsidRPr="7758B7D5">
        <w:rPr>
          <w:rStyle w:val="normaltextrun"/>
          <w:rFonts w:asciiTheme="majorHAnsi" w:hAnsiTheme="majorHAnsi" w:cstheme="majorBidi"/>
          <w:color w:val="000000"/>
          <w:shd w:val="clear" w:color="auto" w:fill="FFFFFF"/>
        </w:rPr>
        <w:t xml:space="preserve"> and priority areas for UNICEF for further work and integration</w:t>
      </w:r>
      <w:r w:rsidR="00062676">
        <w:rPr>
          <w:rStyle w:val="normaltextrun"/>
          <w:rFonts w:asciiTheme="majorHAnsi" w:hAnsiTheme="majorHAnsi" w:cstheme="majorBidi"/>
          <w:color w:val="000000"/>
          <w:shd w:val="clear" w:color="auto" w:fill="FFFFFF"/>
        </w:rPr>
        <w:t>, in line with the CLAC Guidelines</w:t>
      </w:r>
      <w:r w:rsidR="00062676" w:rsidRPr="7758B7D5">
        <w:rPr>
          <w:rStyle w:val="normaltextrun"/>
          <w:rFonts w:asciiTheme="majorHAnsi" w:hAnsiTheme="majorHAnsi" w:cstheme="majorBidi"/>
          <w:color w:val="000000"/>
          <w:shd w:val="clear" w:color="auto" w:fill="FFFFFF"/>
        </w:rPr>
        <w:t xml:space="preserve">  </w:t>
      </w:r>
    </w:p>
    <w:bookmarkStart w:id="1" w:name="_MON_1715602957"/>
    <w:bookmarkEnd w:id="1"/>
    <w:p w14:paraId="56B177BC" w14:textId="254D0521" w:rsidR="00062676" w:rsidRDefault="00062676" w:rsidP="7758B7D5">
      <w:pPr>
        <w:spacing w:after="120"/>
        <w:jc w:val="both"/>
        <w:rPr>
          <w:rStyle w:val="normaltextrun"/>
          <w:rFonts w:asciiTheme="majorHAnsi" w:hAnsiTheme="majorHAnsi" w:cstheme="majorBidi"/>
          <w:color w:val="000000"/>
          <w:shd w:val="clear" w:color="auto" w:fill="FFFFFF"/>
        </w:rPr>
      </w:pPr>
      <w:r>
        <w:rPr>
          <w:rStyle w:val="normaltextrun"/>
          <w:rFonts w:asciiTheme="majorHAnsi" w:hAnsiTheme="majorHAnsi" w:cstheme="majorBidi"/>
          <w:color w:val="000000"/>
          <w:shd w:val="clear" w:color="auto" w:fill="FFFFFF"/>
        </w:rPr>
        <w:object w:dxaOrig="1508" w:dyaOrig="984" w14:anchorId="16CA8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6" o:title=""/>
          </v:shape>
          <o:OLEObject Type="Embed" ProgID="Word.Document.12" ShapeID="_x0000_i1025" DrawAspect="Icon" ObjectID="_1718203570" r:id="rId17">
            <o:FieldCodes>\s</o:FieldCodes>
          </o:OLEObject>
        </w:object>
      </w:r>
    </w:p>
    <w:p w14:paraId="13A982B1" w14:textId="77777777" w:rsidR="00AE7897" w:rsidRPr="00C238E8" w:rsidRDefault="00AE7897" w:rsidP="00AE7897">
      <w:pPr>
        <w:spacing w:after="120"/>
        <w:rPr>
          <w:rFonts w:asciiTheme="majorHAnsi" w:hAnsiTheme="majorHAnsi" w:cstheme="majorHAnsi"/>
          <w:lang w:val="en-US"/>
        </w:rPr>
      </w:pPr>
      <w:r w:rsidRPr="00C238E8">
        <w:rPr>
          <w:rFonts w:asciiTheme="majorHAnsi" w:hAnsiTheme="majorHAnsi" w:cstheme="majorHAnsi"/>
        </w:rPr>
        <w:t>The study is aimed to generate evidence that UNICEF, and its partners in government, development agencies and civil society can use to identify the crucial environmental and climate change related problems affecting children in Moldova and ways to address them</w:t>
      </w:r>
      <w:r>
        <w:rPr>
          <w:rFonts w:asciiTheme="majorHAnsi" w:hAnsiTheme="majorHAnsi" w:cstheme="majorHAnsi"/>
        </w:rPr>
        <w:t xml:space="preserve"> through advocacy and better policy making</w:t>
      </w:r>
      <w:r w:rsidRPr="00C238E8">
        <w:rPr>
          <w:rFonts w:asciiTheme="majorHAnsi" w:hAnsiTheme="majorHAnsi" w:cstheme="majorHAnsi"/>
        </w:rPr>
        <w:t xml:space="preserve">. </w:t>
      </w:r>
      <w:r>
        <w:rPr>
          <w:rFonts w:asciiTheme="majorHAnsi" w:hAnsiTheme="majorHAnsi" w:cstheme="majorHAnsi"/>
        </w:rPr>
        <w:t xml:space="preserve">This will help </w:t>
      </w:r>
      <w:proofErr w:type="gramStart"/>
      <w:r>
        <w:rPr>
          <w:rFonts w:asciiTheme="majorHAnsi" w:hAnsiTheme="majorHAnsi" w:cstheme="majorHAnsi"/>
        </w:rPr>
        <w:t>to  better</w:t>
      </w:r>
      <w:proofErr w:type="gramEnd"/>
      <w:r>
        <w:rPr>
          <w:rFonts w:asciiTheme="majorHAnsi" w:hAnsiTheme="majorHAnsi" w:cstheme="majorHAnsi"/>
        </w:rPr>
        <w:t xml:space="preserve"> understand potential risks that might negatively affect planning and implementation of UNICEF 2023-2027 Country Programme of cooperation and sharpen the focus of interventions   to address emerging climate-related issues affecting children.  </w:t>
      </w:r>
      <w:r w:rsidRPr="00C238E8">
        <w:rPr>
          <w:rFonts w:asciiTheme="majorHAnsi" w:hAnsiTheme="majorHAnsi" w:cstheme="majorHAnsi"/>
        </w:rPr>
        <w:t>The findings of the study will outline priorities in the respective areas of the development agenda of the Government of Moldova concerning clean and sustainable environment for children</w:t>
      </w:r>
      <w:r>
        <w:rPr>
          <w:rFonts w:asciiTheme="majorHAnsi" w:hAnsiTheme="majorHAnsi" w:cstheme="majorHAnsi"/>
        </w:rPr>
        <w:t>, as well as climate change and environmental impacts on children rights,</w:t>
      </w:r>
      <w:r w:rsidRPr="00C238E8">
        <w:rPr>
          <w:rFonts w:asciiTheme="majorHAnsi" w:hAnsiTheme="majorHAnsi" w:cstheme="majorHAnsi"/>
        </w:rPr>
        <w:t xml:space="preserve"> </w:t>
      </w:r>
      <w:r>
        <w:rPr>
          <w:rFonts w:asciiTheme="majorHAnsi" w:hAnsiTheme="majorHAnsi" w:cstheme="majorHAnsi"/>
        </w:rPr>
        <w:t>to</w:t>
      </w:r>
      <w:r w:rsidRPr="00C238E8">
        <w:rPr>
          <w:rFonts w:asciiTheme="majorHAnsi" w:hAnsiTheme="majorHAnsi" w:cstheme="majorHAnsi"/>
        </w:rPr>
        <w:t xml:space="preserve"> help UNICEF define specific areas of support </w:t>
      </w:r>
      <w:r>
        <w:rPr>
          <w:rFonts w:asciiTheme="majorHAnsi" w:hAnsiTheme="majorHAnsi" w:cstheme="majorHAnsi"/>
        </w:rPr>
        <w:t xml:space="preserve">with </w:t>
      </w:r>
      <w:r w:rsidRPr="00C238E8">
        <w:rPr>
          <w:rFonts w:asciiTheme="majorHAnsi" w:hAnsiTheme="majorHAnsi" w:cstheme="majorHAnsi"/>
        </w:rPr>
        <w:t>the Government and other stakeholders in the country to advance child rights agenda</w:t>
      </w:r>
      <w:r>
        <w:rPr>
          <w:rFonts w:asciiTheme="majorHAnsi" w:hAnsiTheme="majorHAnsi" w:cstheme="majorHAnsi"/>
        </w:rPr>
        <w:t>.</w:t>
      </w:r>
    </w:p>
    <w:p w14:paraId="4DE22E18" w14:textId="346D39B0" w:rsidR="004A5326" w:rsidRDefault="00C52289" w:rsidP="001D7E70">
      <w:pPr>
        <w:spacing w:after="120"/>
        <w:jc w:val="both"/>
        <w:rPr>
          <w:rStyle w:val="normaltextrun"/>
          <w:rFonts w:asciiTheme="majorHAnsi" w:hAnsiTheme="majorHAnsi" w:cstheme="majorHAnsi"/>
          <w:color w:val="000000"/>
          <w:shd w:val="clear" w:color="auto" w:fill="FFFFFF"/>
        </w:rPr>
      </w:pPr>
      <w:r w:rsidRPr="009540BD">
        <w:rPr>
          <w:rStyle w:val="normaltextrun"/>
          <w:color w:val="000000"/>
          <w:shd w:val="clear" w:color="auto" w:fill="FFFFFF"/>
        </w:rPr>
        <w:t>Objectives</w:t>
      </w:r>
      <w:r w:rsidR="00354D33" w:rsidRPr="009540BD">
        <w:rPr>
          <w:rStyle w:val="normaltextrun"/>
          <w:color w:val="000000"/>
          <w:shd w:val="clear" w:color="auto" w:fill="FFFFFF"/>
        </w:rPr>
        <w:t>: t</w:t>
      </w:r>
      <w:r w:rsidR="0017055A" w:rsidRPr="7758B7D5">
        <w:rPr>
          <w:rStyle w:val="normaltextrun"/>
          <w:rFonts w:asciiTheme="majorHAnsi" w:hAnsiTheme="majorHAnsi" w:cstheme="majorBidi"/>
          <w:color w:val="000000"/>
          <w:shd w:val="clear" w:color="auto" w:fill="FFFFFF"/>
        </w:rPr>
        <w:t xml:space="preserve">he </w:t>
      </w:r>
      <w:r w:rsidR="00375266">
        <w:rPr>
          <w:rStyle w:val="normaltextrun"/>
          <w:rFonts w:asciiTheme="majorHAnsi" w:hAnsiTheme="majorHAnsi" w:cstheme="majorBidi"/>
          <w:color w:val="000000"/>
          <w:shd w:val="clear" w:color="auto" w:fill="FFFFFF"/>
        </w:rPr>
        <w:t xml:space="preserve">assessment </w:t>
      </w:r>
      <w:r w:rsidR="0017055A" w:rsidRPr="7758B7D5">
        <w:rPr>
          <w:rStyle w:val="normaltextrun"/>
          <w:rFonts w:asciiTheme="majorHAnsi" w:hAnsiTheme="majorHAnsi" w:cstheme="majorBidi"/>
          <w:color w:val="000000"/>
          <w:shd w:val="clear" w:color="auto" w:fill="FFFFFF"/>
        </w:rPr>
        <w:t xml:space="preserve">should </w:t>
      </w:r>
      <w:r w:rsidR="00375266">
        <w:rPr>
          <w:rStyle w:val="normaltextrun"/>
          <w:rFonts w:asciiTheme="majorHAnsi" w:hAnsiTheme="majorHAnsi" w:cstheme="majorBidi"/>
          <w:color w:val="000000"/>
          <w:shd w:val="clear" w:color="auto" w:fill="FFFFFF"/>
        </w:rPr>
        <w:t xml:space="preserve">analyse </w:t>
      </w:r>
      <w:r w:rsidR="00C656ED">
        <w:rPr>
          <w:rStyle w:val="normaltextrun"/>
          <w:rFonts w:asciiTheme="majorHAnsi" w:hAnsiTheme="majorHAnsi" w:cstheme="majorBidi"/>
          <w:color w:val="000000"/>
          <w:shd w:val="clear" w:color="auto" w:fill="FFFFFF"/>
        </w:rPr>
        <w:t xml:space="preserve">2023-2027 Country Programme document </w:t>
      </w:r>
      <w:proofErr w:type="gramStart"/>
      <w:r w:rsidR="00C656ED">
        <w:rPr>
          <w:rStyle w:val="normaltextrun"/>
          <w:rFonts w:asciiTheme="majorHAnsi" w:hAnsiTheme="majorHAnsi" w:cstheme="majorBidi"/>
          <w:color w:val="000000"/>
          <w:shd w:val="clear" w:color="auto" w:fill="FFFFFF"/>
        </w:rPr>
        <w:t>( to</w:t>
      </w:r>
      <w:proofErr w:type="gramEnd"/>
      <w:r w:rsidR="00C656ED">
        <w:rPr>
          <w:rStyle w:val="normaltextrun"/>
          <w:rFonts w:asciiTheme="majorHAnsi" w:hAnsiTheme="majorHAnsi" w:cstheme="majorBidi"/>
          <w:color w:val="000000"/>
          <w:shd w:val="clear" w:color="auto" w:fill="FFFFFF"/>
        </w:rPr>
        <w:t xml:space="preserve"> be approved in September 2022)</w:t>
      </w:r>
      <w:r w:rsidR="008D5D6C">
        <w:rPr>
          <w:rStyle w:val="normaltextrun"/>
          <w:rFonts w:asciiTheme="majorHAnsi" w:hAnsiTheme="majorHAnsi" w:cstheme="majorBidi"/>
          <w:color w:val="000000"/>
          <w:shd w:val="clear" w:color="auto" w:fill="FFFFFF"/>
        </w:rPr>
        <w:t xml:space="preserve">, </w:t>
      </w:r>
      <w:r w:rsidR="0017055A" w:rsidRPr="7758B7D5">
        <w:rPr>
          <w:rStyle w:val="normaltextrun"/>
          <w:rFonts w:asciiTheme="majorHAnsi" w:hAnsiTheme="majorHAnsi" w:cstheme="majorBidi"/>
          <w:color w:val="000000"/>
          <w:shd w:val="clear" w:color="auto" w:fill="FFFFFF"/>
        </w:rPr>
        <w:t>show CEE</w:t>
      </w:r>
      <w:r w:rsidR="00C610EB">
        <w:rPr>
          <w:rStyle w:val="normaltextrun"/>
          <w:rFonts w:asciiTheme="majorHAnsi" w:hAnsiTheme="majorHAnsi" w:cstheme="majorBidi"/>
          <w:color w:val="000000"/>
          <w:shd w:val="clear" w:color="auto" w:fill="FFFFFF"/>
        </w:rPr>
        <w:t>D</w:t>
      </w:r>
      <w:r w:rsidR="0017055A" w:rsidRPr="7758B7D5">
        <w:rPr>
          <w:rStyle w:val="normaltextrun"/>
          <w:rFonts w:asciiTheme="majorHAnsi" w:hAnsiTheme="majorHAnsi" w:cstheme="majorBidi"/>
          <w:color w:val="000000"/>
          <w:shd w:val="clear" w:color="auto" w:fill="FFFFFF"/>
        </w:rPr>
        <w:t xml:space="preserve"> issues, policies and programmes through the lens of the child </w:t>
      </w:r>
      <w:r w:rsidR="00131CBF" w:rsidRPr="7758B7D5">
        <w:rPr>
          <w:rStyle w:val="normaltextrun"/>
          <w:rFonts w:asciiTheme="majorHAnsi" w:hAnsiTheme="majorHAnsi" w:cstheme="majorBidi"/>
          <w:color w:val="000000"/>
          <w:shd w:val="clear" w:color="auto" w:fill="FFFFFF"/>
        </w:rPr>
        <w:t>rights agenda and</w:t>
      </w:r>
      <w:r w:rsidR="0017055A" w:rsidRPr="7758B7D5">
        <w:rPr>
          <w:rStyle w:val="normaltextrun"/>
          <w:rFonts w:asciiTheme="majorHAnsi" w:hAnsiTheme="majorHAnsi" w:cstheme="majorBidi"/>
          <w:color w:val="000000"/>
          <w:shd w:val="clear" w:color="auto" w:fill="FFFFFF"/>
        </w:rPr>
        <w:t xml:space="preserve"> advise UNICEF </w:t>
      </w:r>
      <w:r w:rsidR="00CE3DF7" w:rsidRPr="7758B7D5">
        <w:rPr>
          <w:rStyle w:val="normaltextrun"/>
          <w:rFonts w:asciiTheme="majorHAnsi" w:hAnsiTheme="majorHAnsi" w:cstheme="majorBidi"/>
          <w:color w:val="000000"/>
          <w:shd w:val="clear" w:color="auto" w:fill="FFFFFF"/>
        </w:rPr>
        <w:t>Moldova</w:t>
      </w:r>
      <w:r w:rsidR="0017055A" w:rsidRPr="7758B7D5">
        <w:rPr>
          <w:rStyle w:val="normaltextrun"/>
          <w:rFonts w:asciiTheme="majorHAnsi" w:hAnsiTheme="majorHAnsi" w:cstheme="majorBidi"/>
          <w:color w:val="000000"/>
          <w:shd w:val="clear" w:color="auto" w:fill="FFFFFF"/>
        </w:rPr>
        <w:t xml:space="preserve"> on </w:t>
      </w:r>
      <w:r w:rsidR="00FC0B39">
        <w:rPr>
          <w:rStyle w:val="normaltextrun"/>
          <w:rFonts w:asciiTheme="majorHAnsi" w:hAnsiTheme="majorHAnsi" w:cstheme="majorBidi"/>
          <w:color w:val="000000"/>
          <w:shd w:val="clear" w:color="auto" w:fill="FFFFFF"/>
        </w:rPr>
        <w:t xml:space="preserve">impacts, policy </w:t>
      </w:r>
      <w:r w:rsidR="005A7CBD">
        <w:rPr>
          <w:rStyle w:val="normaltextrun"/>
          <w:rFonts w:asciiTheme="majorHAnsi" w:hAnsiTheme="majorHAnsi" w:cstheme="majorBidi"/>
          <w:color w:val="000000"/>
          <w:shd w:val="clear" w:color="auto" w:fill="FFFFFF"/>
        </w:rPr>
        <w:t xml:space="preserve">and data </w:t>
      </w:r>
      <w:r w:rsidR="0017055A" w:rsidRPr="7758B7D5">
        <w:rPr>
          <w:rStyle w:val="normaltextrun"/>
          <w:rFonts w:asciiTheme="majorHAnsi" w:hAnsiTheme="majorHAnsi" w:cstheme="majorBidi"/>
          <w:color w:val="000000"/>
          <w:shd w:val="clear" w:color="auto" w:fill="FFFFFF"/>
        </w:rPr>
        <w:t xml:space="preserve">gaps </w:t>
      </w:r>
      <w:r w:rsidR="005A7CBD">
        <w:rPr>
          <w:rStyle w:val="normaltextrun"/>
          <w:rFonts w:asciiTheme="majorHAnsi" w:hAnsiTheme="majorHAnsi" w:cstheme="majorBidi"/>
          <w:color w:val="000000"/>
          <w:shd w:val="clear" w:color="auto" w:fill="FFFFFF"/>
        </w:rPr>
        <w:t>as well as</w:t>
      </w:r>
      <w:r w:rsidR="0017055A" w:rsidRPr="7758B7D5">
        <w:rPr>
          <w:rStyle w:val="normaltextrun"/>
          <w:rFonts w:asciiTheme="majorHAnsi" w:hAnsiTheme="majorHAnsi" w:cstheme="majorBidi"/>
          <w:color w:val="000000"/>
          <w:shd w:val="clear" w:color="auto" w:fill="FFFFFF"/>
        </w:rPr>
        <w:t xml:space="preserve"> priorities in the context of UNICEF’s work</w:t>
      </w:r>
      <w:r w:rsidR="008D5D6C">
        <w:rPr>
          <w:rStyle w:val="normaltextrun"/>
          <w:rFonts w:asciiTheme="majorHAnsi" w:hAnsiTheme="majorHAnsi" w:cstheme="majorBidi"/>
          <w:color w:val="000000"/>
          <w:shd w:val="clear" w:color="auto" w:fill="FFFFFF"/>
        </w:rPr>
        <w:t xml:space="preserve"> for the next </w:t>
      </w:r>
      <w:r w:rsidR="006979E1">
        <w:rPr>
          <w:rStyle w:val="normaltextrun"/>
          <w:rFonts w:asciiTheme="majorHAnsi" w:hAnsiTheme="majorHAnsi" w:cstheme="majorBidi"/>
          <w:color w:val="000000"/>
          <w:shd w:val="clear" w:color="auto" w:fill="FFFFFF"/>
        </w:rPr>
        <w:t>5 years</w:t>
      </w:r>
      <w:r w:rsidR="0017055A" w:rsidRPr="7758B7D5">
        <w:rPr>
          <w:rStyle w:val="normaltextrun"/>
          <w:rFonts w:asciiTheme="majorHAnsi" w:hAnsiTheme="majorHAnsi" w:cstheme="majorBidi"/>
          <w:color w:val="000000"/>
          <w:shd w:val="clear" w:color="auto" w:fill="FFFFFF"/>
        </w:rPr>
        <w:t xml:space="preserve">. </w:t>
      </w:r>
      <w:r w:rsidR="00906D94" w:rsidRPr="7758B7D5">
        <w:rPr>
          <w:rStyle w:val="normaltextrun"/>
          <w:rFonts w:asciiTheme="majorHAnsi" w:hAnsiTheme="majorHAnsi" w:cstheme="majorBidi"/>
          <w:color w:val="000000"/>
          <w:shd w:val="clear" w:color="auto" w:fill="FFFFFF"/>
        </w:rPr>
        <w:t>The report will look at stakeholders, government policies and relevant Government and partner support climate change and environmental protection related programmes in Moldova, overall and in specific sectors. It will provide a better understanding on the actual and likely future impact of climate change and environmental degradation on children and social service sectors. Consequently, it will provide recommendations on how UNICEF Moldova could further incorporate and strengthen work on climate, energy, and environment-related issues in its country programme. Evidence generated by the analysis is expected to contribute to explore climate financing opportunities.</w:t>
      </w:r>
    </w:p>
    <w:p w14:paraId="03A00D68" w14:textId="50D6720D" w:rsidR="00F85496" w:rsidRPr="00F85496" w:rsidRDefault="00F85496" w:rsidP="00F85496">
      <w:p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t xml:space="preserve">The aim of the CLAC is to aid in identifying: </w:t>
      </w:r>
    </w:p>
    <w:p w14:paraId="039BC227" w14:textId="66F7B990" w:rsidR="005A3360" w:rsidRDefault="00B9136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Pr>
          <w:rStyle w:val="normaltextrun"/>
          <w:rFonts w:asciiTheme="majorHAnsi" w:hAnsiTheme="majorHAnsi" w:cstheme="majorHAnsi"/>
          <w:color w:val="000000"/>
          <w:shd w:val="clear" w:color="auto" w:fill="FFFFFF"/>
        </w:rPr>
        <w:t>Ke</w:t>
      </w:r>
      <w:r w:rsidR="00916FF4">
        <w:rPr>
          <w:rStyle w:val="normaltextrun"/>
          <w:rFonts w:asciiTheme="majorHAnsi" w:hAnsiTheme="majorHAnsi" w:cstheme="majorHAnsi"/>
          <w:color w:val="000000"/>
          <w:shd w:val="clear" w:color="auto" w:fill="FFFFFF"/>
        </w:rPr>
        <w:t>y</w:t>
      </w:r>
      <w:r>
        <w:rPr>
          <w:rStyle w:val="normaltextrun"/>
          <w:rFonts w:asciiTheme="majorHAnsi" w:hAnsiTheme="majorHAnsi" w:cstheme="majorHAnsi"/>
          <w:color w:val="000000"/>
          <w:shd w:val="clear" w:color="auto" w:fill="FFFFFF"/>
        </w:rPr>
        <w:t xml:space="preserve"> emerging CEE</w:t>
      </w:r>
      <w:r w:rsidR="004A5326">
        <w:rPr>
          <w:rStyle w:val="normaltextrun"/>
          <w:rFonts w:asciiTheme="majorHAnsi" w:hAnsiTheme="majorHAnsi" w:cstheme="majorHAnsi"/>
          <w:color w:val="000000"/>
          <w:shd w:val="clear" w:color="auto" w:fill="FFFFFF"/>
        </w:rPr>
        <w:t>D</w:t>
      </w:r>
      <w:r>
        <w:rPr>
          <w:rStyle w:val="normaltextrun"/>
          <w:rFonts w:asciiTheme="majorHAnsi" w:hAnsiTheme="majorHAnsi" w:cstheme="majorHAnsi"/>
          <w:color w:val="000000"/>
          <w:shd w:val="clear" w:color="auto" w:fill="FFFFFF"/>
        </w:rPr>
        <w:t xml:space="preserve"> issues that could present </w:t>
      </w:r>
      <w:r w:rsidR="00E005C6">
        <w:rPr>
          <w:rStyle w:val="normaltextrun"/>
          <w:rFonts w:asciiTheme="majorHAnsi" w:hAnsiTheme="majorHAnsi" w:cstheme="majorHAnsi"/>
          <w:color w:val="000000"/>
          <w:shd w:val="clear" w:color="auto" w:fill="FFFFFF"/>
        </w:rPr>
        <w:t xml:space="preserve">potential </w:t>
      </w:r>
      <w:r>
        <w:rPr>
          <w:rStyle w:val="normaltextrun"/>
          <w:rFonts w:asciiTheme="majorHAnsi" w:hAnsiTheme="majorHAnsi" w:cstheme="majorHAnsi"/>
          <w:color w:val="000000"/>
          <w:shd w:val="clear" w:color="auto" w:fill="FFFFFF"/>
        </w:rPr>
        <w:t>risk</w:t>
      </w:r>
      <w:r w:rsidR="004A5326">
        <w:rPr>
          <w:rStyle w:val="normaltextrun"/>
          <w:rFonts w:asciiTheme="majorHAnsi" w:hAnsiTheme="majorHAnsi" w:cstheme="majorHAnsi"/>
          <w:color w:val="000000"/>
          <w:shd w:val="clear" w:color="auto" w:fill="FFFFFF"/>
        </w:rPr>
        <w:t xml:space="preserve">s </w:t>
      </w:r>
      <w:r>
        <w:rPr>
          <w:rStyle w:val="normaltextrun"/>
          <w:rFonts w:asciiTheme="majorHAnsi" w:hAnsiTheme="majorHAnsi" w:cstheme="majorHAnsi"/>
          <w:color w:val="000000"/>
          <w:shd w:val="clear" w:color="auto" w:fill="FFFFFF"/>
        </w:rPr>
        <w:t xml:space="preserve">for </w:t>
      </w:r>
      <w:r w:rsidR="005A3360">
        <w:rPr>
          <w:rStyle w:val="normaltextrun"/>
          <w:rFonts w:asciiTheme="majorHAnsi" w:hAnsiTheme="majorHAnsi" w:cstheme="majorHAnsi"/>
          <w:color w:val="000000"/>
          <w:shd w:val="clear" w:color="auto" w:fill="FFFFFF"/>
        </w:rPr>
        <w:t xml:space="preserve">planning and </w:t>
      </w:r>
      <w:r>
        <w:rPr>
          <w:rStyle w:val="normaltextrun"/>
          <w:rFonts w:asciiTheme="majorHAnsi" w:hAnsiTheme="majorHAnsi" w:cstheme="majorHAnsi"/>
          <w:color w:val="000000"/>
          <w:shd w:val="clear" w:color="auto" w:fill="FFFFFF"/>
        </w:rPr>
        <w:t xml:space="preserve">implementation of the </w:t>
      </w:r>
      <w:r w:rsidR="005A3360">
        <w:rPr>
          <w:rStyle w:val="normaltextrun"/>
          <w:rFonts w:asciiTheme="majorHAnsi" w:hAnsiTheme="majorHAnsi" w:cstheme="majorHAnsi"/>
          <w:color w:val="000000"/>
          <w:shd w:val="clear" w:color="auto" w:fill="FFFFFF"/>
        </w:rPr>
        <w:t xml:space="preserve">2023-2027 Country programme </w:t>
      </w:r>
      <w:r w:rsidR="00E005C6">
        <w:rPr>
          <w:rStyle w:val="normaltextrun"/>
          <w:rFonts w:asciiTheme="majorHAnsi" w:hAnsiTheme="majorHAnsi" w:cstheme="majorHAnsi"/>
          <w:color w:val="000000"/>
          <w:shd w:val="clear" w:color="auto" w:fill="FFFFFF"/>
        </w:rPr>
        <w:t>of cooperation</w:t>
      </w:r>
    </w:p>
    <w:p w14:paraId="228F677B" w14:textId="79065946" w:rsidR="00EF43B1" w:rsidRPr="00F85496" w:rsidRDefault="00EF43B1"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Pr>
          <w:rStyle w:val="normaltextrun"/>
          <w:rFonts w:asciiTheme="majorHAnsi" w:hAnsiTheme="majorHAnsi" w:cstheme="majorHAnsi"/>
          <w:color w:val="000000"/>
          <w:shd w:val="clear" w:color="auto" w:fill="FFFFFF"/>
        </w:rPr>
        <w:t xml:space="preserve">Impacts of climate and environmental changes on children’s </w:t>
      </w:r>
      <w:proofErr w:type="gramStart"/>
      <w:r>
        <w:rPr>
          <w:rStyle w:val="normaltextrun"/>
          <w:rFonts w:asciiTheme="majorHAnsi" w:hAnsiTheme="majorHAnsi" w:cstheme="majorHAnsi"/>
          <w:color w:val="000000"/>
          <w:shd w:val="clear" w:color="auto" w:fill="FFFFFF"/>
        </w:rPr>
        <w:t>rights;</w:t>
      </w:r>
      <w:proofErr w:type="gramEnd"/>
    </w:p>
    <w:p w14:paraId="05D1B7C6" w14:textId="56FBC603" w:rsidR="00F85496" w:rsidRPr="00F85496" w:rsidRDefault="00F8549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t>Strategic entry points for the CO (mainstreaming and stand-alone</w:t>
      </w:r>
      <w:proofErr w:type="gramStart"/>
      <w:r w:rsidRPr="00F85496">
        <w:rPr>
          <w:rStyle w:val="normaltextrun"/>
          <w:rFonts w:asciiTheme="majorHAnsi" w:hAnsiTheme="majorHAnsi" w:cstheme="majorHAnsi"/>
          <w:color w:val="000000"/>
          <w:shd w:val="clear" w:color="auto" w:fill="FFFFFF"/>
        </w:rPr>
        <w:t>);</w:t>
      </w:r>
      <w:proofErr w:type="gramEnd"/>
    </w:p>
    <w:p w14:paraId="5983D60F" w14:textId="6204AE2D" w:rsidR="00F85496" w:rsidRPr="00F85496" w:rsidRDefault="00F8549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t xml:space="preserve">Strategic </w:t>
      </w:r>
      <w:proofErr w:type="gramStart"/>
      <w:r w:rsidRPr="00F85496">
        <w:rPr>
          <w:rStyle w:val="normaltextrun"/>
          <w:rFonts w:asciiTheme="majorHAnsi" w:hAnsiTheme="majorHAnsi" w:cstheme="majorHAnsi"/>
          <w:color w:val="000000"/>
          <w:shd w:val="clear" w:color="auto" w:fill="FFFFFF"/>
        </w:rPr>
        <w:t>partnerships;</w:t>
      </w:r>
      <w:proofErr w:type="gramEnd"/>
    </w:p>
    <w:p w14:paraId="31B7E0F5" w14:textId="131AE303" w:rsidR="00F85496" w:rsidRPr="00F85496" w:rsidRDefault="00F8549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lastRenderedPageBreak/>
        <w:t xml:space="preserve">Opportunities for leveraging climate finance for improved results for </w:t>
      </w:r>
      <w:proofErr w:type="gramStart"/>
      <w:r w:rsidRPr="00F85496">
        <w:rPr>
          <w:rStyle w:val="normaltextrun"/>
          <w:rFonts w:asciiTheme="majorHAnsi" w:hAnsiTheme="majorHAnsi" w:cstheme="majorHAnsi"/>
          <w:color w:val="000000"/>
          <w:shd w:val="clear" w:color="auto" w:fill="FFFFFF"/>
        </w:rPr>
        <w:t>children;</w:t>
      </w:r>
      <w:proofErr w:type="gramEnd"/>
    </w:p>
    <w:p w14:paraId="763DD2DE" w14:textId="5A25F289" w:rsidR="00F85496" w:rsidRPr="00F85496" w:rsidRDefault="00F8549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t>What UNICEF can bring to the table in potential joint proposals and partnerships; and</w:t>
      </w:r>
    </w:p>
    <w:p w14:paraId="5AAC7BE1" w14:textId="7C13DDE8" w:rsidR="00F85496" w:rsidRPr="00F85496" w:rsidRDefault="00F85496" w:rsidP="008E5E6E">
      <w:pPr>
        <w:pStyle w:val="ListParagraph"/>
        <w:numPr>
          <w:ilvl w:val="0"/>
          <w:numId w:val="9"/>
        </w:numPr>
        <w:spacing w:line="240" w:lineRule="auto"/>
        <w:jc w:val="both"/>
        <w:rPr>
          <w:rStyle w:val="normaltextrun"/>
          <w:rFonts w:asciiTheme="majorHAnsi" w:hAnsiTheme="majorHAnsi" w:cstheme="majorHAnsi"/>
          <w:color w:val="000000"/>
          <w:shd w:val="clear" w:color="auto" w:fill="FFFFFF"/>
        </w:rPr>
      </w:pPr>
      <w:r w:rsidRPr="00F85496">
        <w:rPr>
          <w:rStyle w:val="normaltextrun"/>
          <w:rFonts w:asciiTheme="majorHAnsi" w:hAnsiTheme="majorHAnsi" w:cstheme="majorHAnsi"/>
          <w:color w:val="000000"/>
          <w:shd w:val="clear" w:color="auto" w:fill="FFFFFF"/>
        </w:rPr>
        <w:t xml:space="preserve">Recommendations for building the office’s capacity on climate, </w:t>
      </w:r>
      <w:proofErr w:type="gramStart"/>
      <w:r w:rsidRPr="00F85496">
        <w:rPr>
          <w:rStyle w:val="normaltextrun"/>
          <w:rFonts w:asciiTheme="majorHAnsi" w:hAnsiTheme="majorHAnsi" w:cstheme="majorHAnsi"/>
          <w:color w:val="000000"/>
          <w:shd w:val="clear" w:color="auto" w:fill="FFFFFF"/>
        </w:rPr>
        <w:t>energy</w:t>
      </w:r>
      <w:proofErr w:type="gramEnd"/>
      <w:r w:rsidRPr="00F85496">
        <w:rPr>
          <w:rStyle w:val="normaltextrun"/>
          <w:rFonts w:asciiTheme="majorHAnsi" w:hAnsiTheme="majorHAnsi" w:cstheme="majorHAnsi"/>
          <w:color w:val="000000"/>
          <w:shd w:val="clear" w:color="auto" w:fill="FFFFFF"/>
        </w:rPr>
        <w:t xml:space="preserve"> and environment issues</w:t>
      </w:r>
    </w:p>
    <w:p w14:paraId="424776C2" w14:textId="77777777" w:rsidR="0017055A" w:rsidRPr="0017055A" w:rsidRDefault="0017055A" w:rsidP="00CE3DF7">
      <w:pPr>
        <w:spacing w:after="0" w:line="240" w:lineRule="auto"/>
        <w:jc w:val="both"/>
        <w:rPr>
          <w:rStyle w:val="normaltextrun"/>
          <w:rFonts w:asciiTheme="majorHAnsi" w:hAnsiTheme="majorHAnsi" w:cstheme="majorHAnsi"/>
          <w:color w:val="000000"/>
          <w:shd w:val="clear" w:color="auto" w:fill="FFFFFF"/>
        </w:rPr>
      </w:pPr>
      <w:r w:rsidRPr="0017055A">
        <w:rPr>
          <w:rStyle w:val="normaltextrun"/>
          <w:rFonts w:asciiTheme="majorHAnsi" w:hAnsiTheme="majorHAnsi" w:cstheme="majorHAnsi"/>
          <w:color w:val="000000"/>
          <w:shd w:val="clear" w:color="auto" w:fill="FFFFFF"/>
        </w:rPr>
        <w:t>Key questions:</w:t>
      </w:r>
    </w:p>
    <w:p w14:paraId="4AA3CE10" w14:textId="77777777" w:rsidR="0017055A" w:rsidRPr="0017055A" w:rsidRDefault="0017055A" w:rsidP="00CE3DF7">
      <w:pPr>
        <w:spacing w:after="0" w:line="240" w:lineRule="auto"/>
        <w:jc w:val="both"/>
        <w:rPr>
          <w:rStyle w:val="normaltextrun"/>
          <w:rFonts w:asciiTheme="majorHAnsi" w:hAnsiTheme="majorHAnsi" w:cstheme="majorHAnsi"/>
          <w:color w:val="000000"/>
          <w:shd w:val="clear" w:color="auto" w:fill="FFFFFF"/>
        </w:rPr>
      </w:pPr>
    </w:p>
    <w:p w14:paraId="092510A3" w14:textId="77777777" w:rsidR="0017055A" w:rsidRPr="0017055A" w:rsidRDefault="0017055A" w:rsidP="00CE3DF7">
      <w:pPr>
        <w:spacing w:after="0" w:line="240" w:lineRule="auto"/>
        <w:jc w:val="both"/>
        <w:rPr>
          <w:rStyle w:val="normaltextrun"/>
          <w:rFonts w:asciiTheme="majorHAnsi" w:hAnsiTheme="majorHAnsi" w:cstheme="majorHAnsi"/>
          <w:color w:val="000000"/>
          <w:shd w:val="clear" w:color="auto" w:fill="FFFFFF"/>
        </w:rPr>
      </w:pPr>
      <w:r w:rsidRPr="0017055A">
        <w:rPr>
          <w:rStyle w:val="normaltextrun"/>
          <w:rFonts w:asciiTheme="majorHAnsi" w:hAnsiTheme="majorHAnsi" w:cstheme="majorHAnsi"/>
          <w:color w:val="000000"/>
          <w:shd w:val="clear" w:color="auto" w:fill="FFFFFF"/>
        </w:rPr>
        <w:t>•</w:t>
      </w:r>
      <w:r w:rsidRPr="0017055A">
        <w:rPr>
          <w:rStyle w:val="normaltextrun"/>
          <w:rFonts w:asciiTheme="majorHAnsi" w:hAnsiTheme="majorHAnsi" w:cstheme="majorHAnsi"/>
          <w:color w:val="000000"/>
          <w:shd w:val="clear" w:color="auto" w:fill="FFFFFF"/>
        </w:rPr>
        <w:tab/>
        <w:t xml:space="preserve">Background Data/Information </w:t>
      </w:r>
    </w:p>
    <w:p w14:paraId="6DFBE201" w14:textId="3B5924F8" w:rsidR="0017055A" w:rsidRPr="00CE3DF7" w:rsidRDefault="0017055A" w:rsidP="008E5E6E">
      <w:pPr>
        <w:pStyle w:val="ListParagraph"/>
        <w:numPr>
          <w:ilvl w:val="0"/>
          <w:numId w:val="6"/>
        </w:numPr>
        <w:spacing w:after="0" w:line="240" w:lineRule="auto"/>
        <w:jc w:val="both"/>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What are the main CEE issues </w:t>
      </w:r>
      <w:r w:rsidR="002E44B8" w:rsidRPr="002E44B8">
        <w:rPr>
          <w:rStyle w:val="normaltextrun"/>
          <w:rFonts w:asciiTheme="majorHAnsi" w:hAnsiTheme="majorHAnsi" w:cstheme="majorHAnsi"/>
          <w:color w:val="000000"/>
          <w:shd w:val="clear" w:color="auto" w:fill="FFFFFF"/>
        </w:rPr>
        <w:t>based on the level of impact on children and youth</w:t>
      </w:r>
      <w:r w:rsidR="002E44B8">
        <w:rPr>
          <w:rStyle w:val="normaltextrun"/>
          <w:rFonts w:asciiTheme="majorHAnsi" w:hAnsiTheme="majorHAnsi" w:cstheme="majorHAnsi"/>
          <w:color w:val="000000"/>
          <w:shd w:val="clear" w:color="auto" w:fill="FFFFFF"/>
        </w:rPr>
        <w:t xml:space="preserve"> </w:t>
      </w:r>
      <w:proofErr w:type="gramStart"/>
      <w:r w:rsidR="00A71B7E">
        <w:rPr>
          <w:rStyle w:val="normaltextrun"/>
          <w:rFonts w:asciiTheme="majorHAnsi" w:hAnsiTheme="majorHAnsi" w:cstheme="majorHAnsi"/>
          <w:color w:val="000000"/>
          <w:shd w:val="clear" w:color="auto" w:fill="FFFFFF"/>
        </w:rPr>
        <w:t xml:space="preserve">in </w:t>
      </w:r>
      <w:r w:rsidRPr="00CE3DF7">
        <w:rPr>
          <w:rStyle w:val="normaltextrun"/>
          <w:rFonts w:asciiTheme="majorHAnsi" w:hAnsiTheme="majorHAnsi" w:cstheme="majorHAnsi"/>
          <w:color w:val="000000"/>
          <w:shd w:val="clear" w:color="auto" w:fill="FFFFFF"/>
        </w:rPr>
        <w:t xml:space="preserve"> </w:t>
      </w:r>
      <w:r w:rsidR="00DC661C">
        <w:rPr>
          <w:rStyle w:val="normaltextrun"/>
          <w:rFonts w:asciiTheme="majorHAnsi" w:hAnsiTheme="majorHAnsi" w:cstheme="majorHAnsi"/>
          <w:color w:val="000000"/>
          <w:shd w:val="clear" w:color="auto" w:fill="FFFFFF"/>
        </w:rPr>
        <w:t>Moldova</w:t>
      </w:r>
      <w:proofErr w:type="gramEnd"/>
      <w:r w:rsidRPr="00CE3DF7">
        <w:rPr>
          <w:rStyle w:val="normaltextrun"/>
          <w:rFonts w:asciiTheme="majorHAnsi" w:hAnsiTheme="majorHAnsi" w:cstheme="majorHAnsi"/>
          <w:color w:val="000000"/>
          <w:shd w:val="clear" w:color="auto" w:fill="FFFFFF"/>
        </w:rPr>
        <w:t>?</w:t>
      </w:r>
    </w:p>
    <w:p w14:paraId="731A2151" w14:textId="382FA90C" w:rsidR="0017055A" w:rsidRPr="00CE3DF7" w:rsidRDefault="0017055A" w:rsidP="008E5E6E">
      <w:pPr>
        <w:pStyle w:val="ListParagraph"/>
        <w:numPr>
          <w:ilvl w:val="0"/>
          <w:numId w:val="6"/>
        </w:numPr>
        <w:spacing w:after="0" w:line="240" w:lineRule="auto"/>
        <w:jc w:val="both"/>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What are the government priorities on CEE</w:t>
      </w:r>
      <w:r w:rsidR="00994D25">
        <w:rPr>
          <w:rStyle w:val="normaltextrun"/>
          <w:rFonts w:asciiTheme="majorHAnsi" w:hAnsiTheme="majorHAnsi" w:cstheme="majorHAnsi"/>
          <w:color w:val="000000"/>
          <w:shd w:val="clear" w:color="auto" w:fill="FFFFFF"/>
        </w:rPr>
        <w:t xml:space="preserve"> in relation to</w:t>
      </w:r>
      <w:r w:rsidR="0073218E">
        <w:rPr>
          <w:rStyle w:val="normaltextrun"/>
          <w:rFonts w:asciiTheme="majorHAnsi" w:hAnsiTheme="majorHAnsi" w:cstheme="majorHAnsi"/>
          <w:color w:val="000000"/>
          <w:shd w:val="clear" w:color="auto" w:fill="FFFFFF"/>
        </w:rPr>
        <w:t xml:space="preserve"> children and </w:t>
      </w:r>
      <w:proofErr w:type="gramStart"/>
      <w:r w:rsidR="0073218E">
        <w:rPr>
          <w:rStyle w:val="normaltextrun"/>
          <w:rFonts w:asciiTheme="majorHAnsi" w:hAnsiTheme="majorHAnsi" w:cstheme="majorHAnsi"/>
          <w:color w:val="000000"/>
          <w:shd w:val="clear" w:color="auto" w:fill="FFFFFF"/>
        </w:rPr>
        <w:t>youth</w:t>
      </w:r>
      <w:r w:rsidR="00994D25">
        <w:rPr>
          <w:rStyle w:val="normaltextrun"/>
          <w:rFonts w:asciiTheme="majorHAnsi" w:hAnsiTheme="majorHAnsi" w:cstheme="majorHAnsi"/>
          <w:color w:val="000000"/>
          <w:shd w:val="clear" w:color="auto" w:fill="FFFFFF"/>
        </w:rPr>
        <w:t xml:space="preserve"> </w:t>
      </w:r>
      <w:r w:rsidRPr="00CE3DF7">
        <w:rPr>
          <w:rStyle w:val="normaltextrun"/>
          <w:rFonts w:asciiTheme="majorHAnsi" w:hAnsiTheme="majorHAnsi" w:cstheme="majorHAnsi"/>
          <w:color w:val="000000"/>
          <w:shd w:val="clear" w:color="auto" w:fill="FFFFFF"/>
        </w:rPr>
        <w:t>?</w:t>
      </w:r>
      <w:proofErr w:type="gramEnd"/>
    </w:p>
    <w:p w14:paraId="4C7D226D" w14:textId="65EC1A41" w:rsidR="0017055A" w:rsidRPr="00CE3DF7" w:rsidRDefault="0017055A" w:rsidP="008E5E6E">
      <w:pPr>
        <w:pStyle w:val="ListParagraph"/>
        <w:numPr>
          <w:ilvl w:val="0"/>
          <w:numId w:val="6"/>
        </w:numPr>
        <w:spacing w:after="0" w:line="240" w:lineRule="auto"/>
        <w:jc w:val="both"/>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What are </w:t>
      </w:r>
      <w:r w:rsidR="0073218E">
        <w:rPr>
          <w:rStyle w:val="normaltextrun"/>
          <w:rFonts w:asciiTheme="majorHAnsi" w:hAnsiTheme="majorHAnsi" w:cstheme="majorHAnsi"/>
          <w:color w:val="000000"/>
          <w:shd w:val="clear" w:color="auto" w:fill="FFFFFF"/>
        </w:rPr>
        <w:t xml:space="preserve">related </w:t>
      </w:r>
      <w:r w:rsidRPr="00CE3DF7">
        <w:rPr>
          <w:rStyle w:val="normaltextrun"/>
          <w:rFonts w:asciiTheme="majorHAnsi" w:hAnsiTheme="majorHAnsi" w:cstheme="majorHAnsi"/>
          <w:color w:val="000000"/>
          <w:shd w:val="clear" w:color="auto" w:fill="FFFFFF"/>
        </w:rPr>
        <w:t>ongoing initiatives on CEE?</w:t>
      </w:r>
    </w:p>
    <w:p w14:paraId="779E8F21" w14:textId="7BEA1FA6" w:rsidR="0017055A" w:rsidRPr="00CE3DF7" w:rsidRDefault="0017055A" w:rsidP="008E5E6E">
      <w:pPr>
        <w:pStyle w:val="ListParagraph"/>
        <w:numPr>
          <w:ilvl w:val="0"/>
          <w:numId w:val="6"/>
        </w:numPr>
        <w:spacing w:after="0" w:line="240" w:lineRule="auto"/>
        <w:jc w:val="both"/>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Who are the main players?</w:t>
      </w:r>
    </w:p>
    <w:p w14:paraId="18E5D589" w14:textId="77777777" w:rsidR="0017055A" w:rsidRPr="0017055A" w:rsidRDefault="0017055A" w:rsidP="00CE3DF7">
      <w:pPr>
        <w:spacing w:after="0" w:line="240" w:lineRule="auto"/>
        <w:jc w:val="both"/>
        <w:rPr>
          <w:rStyle w:val="normaltextrun"/>
          <w:rFonts w:asciiTheme="majorHAnsi" w:hAnsiTheme="majorHAnsi" w:cstheme="majorHAnsi"/>
          <w:color w:val="000000"/>
          <w:shd w:val="clear" w:color="auto" w:fill="FFFFFF"/>
        </w:rPr>
      </w:pPr>
      <w:r w:rsidRPr="0017055A">
        <w:rPr>
          <w:rStyle w:val="normaltextrun"/>
          <w:rFonts w:asciiTheme="majorHAnsi" w:hAnsiTheme="majorHAnsi" w:cstheme="majorHAnsi"/>
          <w:color w:val="000000"/>
          <w:shd w:val="clear" w:color="auto" w:fill="FFFFFF"/>
        </w:rPr>
        <w:t>•</w:t>
      </w:r>
      <w:r w:rsidRPr="0017055A">
        <w:rPr>
          <w:rStyle w:val="normaltextrun"/>
          <w:rFonts w:asciiTheme="majorHAnsi" w:hAnsiTheme="majorHAnsi" w:cstheme="majorHAnsi"/>
          <w:color w:val="000000"/>
          <w:shd w:val="clear" w:color="auto" w:fill="FFFFFF"/>
        </w:rPr>
        <w:tab/>
        <w:t>Children needs and CEE issues</w:t>
      </w:r>
    </w:p>
    <w:p w14:paraId="443D95A7" w14:textId="493A572E" w:rsidR="0017055A" w:rsidRPr="00CE3DF7" w:rsidRDefault="0017055A" w:rsidP="008E5E6E">
      <w:pPr>
        <w:pStyle w:val="ListParagraph"/>
        <w:numPr>
          <w:ilvl w:val="0"/>
          <w:numId w:val="7"/>
        </w:numPr>
        <w:spacing w:after="0" w:line="240" w:lineRule="auto"/>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How do the issues identified above affect children?</w:t>
      </w:r>
    </w:p>
    <w:p w14:paraId="09A2F9F1" w14:textId="63B85B43" w:rsidR="0017055A" w:rsidRPr="00CE3DF7" w:rsidRDefault="0017055A" w:rsidP="008E5E6E">
      <w:pPr>
        <w:pStyle w:val="ListParagraph"/>
        <w:numPr>
          <w:ilvl w:val="0"/>
          <w:numId w:val="7"/>
        </w:numPr>
        <w:spacing w:after="0" w:line="240" w:lineRule="auto"/>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What issues from these are major for growth and safety of children?</w:t>
      </w:r>
    </w:p>
    <w:p w14:paraId="4C5B56F6" w14:textId="22360F7A" w:rsidR="0017055A" w:rsidRPr="00CE3DF7" w:rsidRDefault="0017055A" w:rsidP="008E5E6E">
      <w:pPr>
        <w:pStyle w:val="ListParagraph"/>
        <w:numPr>
          <w:ilvl w:val="0"/>
          <w:numId w:val="7"/>
        </w:numPr>
        <w:spacing w:after="0" w:line="240" w:lineRule="auto"/>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Do government strategies/priorities on CEE </w:t>
      </w:r>
      <w:proofErr w:type="gramStart"/>
      <w:r w:rsidRPr="00CE3DF7">
        <w:rPr>
          <w:rStyle w:val="normaltextrun"/>
          <w:rFonts w:asciiTheme="majorHAnsi" w:hAnsiTheme="majorHAnsi" w:cstheme="majorHAnsi"/>
          <w:color w:val="000000"/>
          <w:shd w:val="clear" w:color="auto" w:fill="FFFFFF"/>
        </w:rPr>
        <w:t>take into account</w:t>
      </w:r>
      <w:proofErr w:type="gramEnd"/>
      <w:r w:rsidRPr="00CE3DF7">
        <w:rPr>
          <w:rStyle w:val="normaltextrun"/>
          <w:rFonts w:asciiTheme="majorHAnsi" w:hAnsiTheme="majorHAnsi" w:cstheme="majorHAnsi"/>
          <w:color w:val="000000"/>
          <w:shd w:val="clear" w:color="auto" w:fill="FFFFFF"/>
        </w:rPr>
        <w:t xml:space="preserve"> children’s needs?</w:t>
      </w:r>
    </w:p>
    <w:p w14:paraId="6723EEFC" w14:textId="6521F501" w:rsidR="0017055A" w:rsidRPr="00CE3DF7" w:rsidRDefault="0017055A" w:rsidP="008E5E6E">
      <w:pPr>
        <w:pStyle w:val="ListParagraph"/>
        <w:numPr>
          <w:ilvl w:val="0"/>
          <w:numId w:val="7"/>
        </w:numPr>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Do sector strategies incorporate CEE issues?</w:t>
      </w:r>
    </w:p>
    <w:p w14:paraId="68942EA8" w14:textId="37D184D2" w:rsidR="0017055A" w:rsidRPr="00CE3DF7" w:rsidRDefault="0017055A" w:rsidP="008E5E6E">
      <w:pPr>
        <w:pStyle w:val="ListParagraph"/>
        <w:numPr>
          <w:ilvl w:val="0"/>
          <w:numId w:val="7"/>
        </w:numPr>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Do ongoing initiatives in CEE benefit children?</w:t>
      </w:r>
    </w:p>
    <w:p w14:paraId="17CEDF91" w14:textId="62DF7161" w:rsidR="0017055A" w:rsidRPr="00CE3DF7" w:rsidRDefault="0017055A" w:rsidP="008E5E6E">
      <w:pPr>
        <w:pStyle w:val="ListParagraph"/>
        <w:numPr>
          <w:ilvl w:val="0"/>
          <w:numId w:val="7"/>
        </w:numPr>
        <w:spacing w:after="0" w:line="240" w:lineRule="auto"/>
        <w:ind w:hanging="360"/>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What are the gaps? </w:t>
      </w:r>
    </w:p>
    <w:p w14:paraId="76636CCD" w14:textId="1DC60C43" w:rsidR="0017055A" w:rsidRPr="0017055A" w:rsidRDefault="0017055A" w:rsidP="5589A2CF">
      <w:pPr>
        <w:spacing w:after="0" w:line="240" w:lineRule="auto"/>
        <w:rPr>
          <w:rStyle w:val="normaltextrun"/>
          <w:rFonts w:asciiTheme="majorHAnsi" w:hAnsiTheme="majorHAnsi" w:cstheme="majorBidi"/>
          <w:color w:val="000000"/>
          <w:shd w:val="clear" w:color="auto" w:fill="FFFFFF"/>
        </w:rPr>
      </w:pPr>
      <w:r w:rsidRPr="5589A2CF">
        <w:rPr>
          <w:rStyle w:val="normaltextrun"/>
          <w:rFonts w:asciiTheme="majorHAnsi" w:hAnsiTheme="majorHAnsi" w:cstheme="majorBidi"/>
          <w:color w:val="000000"/>
          <w:shd w:val="clear" w:color="auto" w:fill="FFFFFF"/>
        </w:rPr>
        <w:t>•</w:t>
      </w:r>
      <w:r w:rsidRPr="0017055A">
        <w:rPr>
          <w:rStyle w:val="normaltextrun"/>
          <w:rFonts w:asciiTheme="majorHAnsi" w:hAnsiTheme="majorHAnsi" w:cstheme="majorHAnsi"/>
          <w:color w:val="000000"/>
          <w:shd w:val="clear" w:color="auto" w:fill="FFFFFF"/>
        </w:rPr>
        <w:tab/>
      </w:r>
      <w:r w:rsidR="005814A8" w:rsidRPr="008D2EF7">
        <w:rPr>
          <w:rStyle w:val="normaltextrun"/>
          <w:rFonts w:asciiTheme="majorHAnsi" w:hAnsiTheme="majorHAnsi" w:cstheme="majorBidi"/>
          <w:shd w:val="clear" w:color="auto" w:fill="FFFFFF"/>
        </w:rPr>
        <w:t xml:space="preserve">2023-2027 </w:t>
      </w:r>
      <w:r w:rsidRPr="5589A2CF">
        <w:rPr>
          <w:rStyle w:val="normaltextrun"/>
          <w:rFonts w:asciiTheme="majorHAnsi" w:hAnsiTheme="majorHAnsi" w:cstheme="majorBidi"/>
          <w:color w:val="000000"/>
          <w:shd w:val="clear" w:color="auto" w:fill="FFFFFF"/>
        </w:rPr>
        <w:t xml:space="preserve">UNICEF </w:t>
      </w:r>
      <w:r w:rsidR="00B7007A">
        <w:rPr>
          <w:rStyle w:val="normaltextrun"/>
          <w:rFonts w:asciiTheme="majorHAnsi" w:hAnsiTheme="majorHAnsi" w:cstheme="majorBidi"/>
          <w:color w:val="000000"/>
          <w:shd w:val="clear" w:color="auto" w:fill="FFFFFF"/>
        </w:rPr>
        <w:t>C</w:t>
      </w:r>
      <w:r w:rsidRPr="5589A2CF">
        <w:rPr>
          <w:rStyle w:val="normaltextrun"/>
          <w:rFonts w:asciiTheme="majorHAnsi" w:hAnsiTheme="majorHAnsi" w:cstheme="majorBidi"/>
          <w:color w:val="000000"/>
          <w:shd w:val="clear" w:color="auto" w:fill="FFFFFF"/>
        </w:rPr>
        <w:t xml:space="preserve">ountry </w:t>
      </w:r>
      <w:r w:rsidR="00B7007A">
        <w:rPr>
          <w:rStyle w:val="normaltextrun"/>
          <w:rFonts w:asciiTheme="majorHAnsi" w:hAnsiTheme="majorHAnsi" w:cstheme="majorBidi"/>
          <w:color w:val="000000"/>
          <w:shd w:val="clear" w:color="auto" w:fill="FFFFFF"/>
        </w:rPr>
        <w:t>P</w:t>
      </w:r>
      <w:r w:rsidRPr="5589A2CF">
        <w:rPr>
          <w:rStyle w:val="normaltextrun"/>
          <w:rFonts w:asciiTheme="majorHAnsi" w:hAnsiTheme="majorHAnsi" w:cstheme="majorBidi"/>
          <w:color w:val="000000"/>
          <w:shd w:val="clear" w:color="auto" w:fill="FFFFFF"/>
        </w:rPr>
        <w:t xml:space="preserve">rogramme </w:t>
      </w:r>
      <w:r w:rsidR="00B7007A">
        <w:rPr>
          <w:rStyle w:val="normaltextrun"/>
          <w:rFonts w:asciiTheme="majorHAnsi" w:hAnsiTheme="majorHAnsi" w:cstheme="majorBidi"/>
          <w:color w:val="000000"/>
          <w:shd w:val="clear" w:color="auto" w:fill="FFFFFF"/>
        </w:rPr>
        <w:t xml:space="preserve">of Cooperation </w:t>
      </w:r>
      <w:r w:rsidRPr="5589A2CF">
        <w:rPr>
          <w:rStyle w:val="normaltextrun"/>
          <w:rFonts w:asciiTheme="majorHAnsi" w:hAnsiTheme="majorHAnsi" w:cstheme="majorBidi"/>
          <w:color w:val="000000"/>
          <w:shd w:val="clear" w:color="auto" w:fill="FFFFFF"/>
        </w:rPr>
        <w:t>and CEE</w:t>
      </w:r>
    </w:p>
    <w:p w14:paraId="5F51FE57" w14:textId="171ABE2B" w:rsidR="0017055A" w:rsidRPr="00CE3DF7" w:rsidRDefault="0017055A" w:rsidP="008E5E6E">
      <w:pPr>
        <w:pStyle w:val="ListParagraph"/>
        <w:numPr>
          <w:ilvl w:val="0"/>
          <w:numId w:val="8"/>
        </w:numPr>
        <w:spacing w:after="0" w:line="240" w:lineRule="auto"/>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How do the issues identified </w:t>
      </w:r>
      <w:r w:rsidR="005814A8">
        <w:rPr>
          <w:rStyle w:val="normaltextrun"/>
          <w:rFonts w:asciiTheme="majorHAnsi" w:hAnsiTheme="majorHAnsi" w:cstheme="majorHAnsi"/>
          <w:color w:val="000000"/>
          <w:shd w:val="clear" w:color="auto" w:fill="FFFFFF"/>
        </w:rPr>
        <w:t xml:space="preserve">will </w:t>
      </w:r>
      <w:r w:rsidRPr="00CE3DF7">
        <w:rPr>
          <w:rStyle w:val="normaltextrun"/>
          <w:rFonts w:asciiTheme="majorHAnsi" w:hAnsiTheme="majorHAnsi" w:cstheme="majorHAnsi"/>
          <w:color w:val="000000"/>
          <w:shd w:val="clear" w:color="auto" w:fill="FFFFFF"/>
        </w:rPr>
        <w:t>affect UNICEF initiatives?</w:t>
      </w:r>
    </w:p>
    <w:p w14:paraId="679731D6" w14:textId="196459D1" w:rsidR="0017055A" w:rsidRPr="00CE3DF7" w:rsidRDefault="0017055A" w:rsidP="008E5E6E">
      <w:pPr>
        <w:pStyle w:val="ListParagraph"/>
        <w:numPr>
          <w:ilvl w:val="0"/>
          <w:numId w:val="8"/>
        </w:numPr>
        <w:spacing w:after="0" w:line="240" w:lineRule="auto"/>
        <w:rPr>
          <w:rStyle w:val="normaltextrun"/>
          <w:rFonts w:asciiTheme="majorHAnsi" w:hAnsiTheme="majorHAnsi" w:cstheme="majorHAnsi"/>
          <w:color w:val="000000"/>
          <w:shd w:val="clear" w:color="auto" w:fill="FFFFFF"/>
        </w:rPr>
      </w:pPr>
      <w:r w:rsidRPr="00CE3DF7">
        <w:rPr>
          <w:rStyle w:val="normaltextrun"/>
          <w:rFonts w:asciiTheme="majorHAnsi" w:hAnsiTheme="majorHAnsi" w:cstheme="majorHAnsi"/>
          <w:color w:val="000000"/>
          <w:shd w:val="clear" w:color="auto" w:fill="FFFFFF"/>
        </w:rPr>
        <w:t xml:space="preserve">How can UNICEF support inclusion of child </w:t>
      </w:r>
      <w:proofErr w:type="gramStart"/>
      <w:r w:rsidRPr="00CE3DF7">
        <w:rPr>
          <w:rStyle w:val="normaltextrun"/>
          <w:rFonts w:asciiTheme="majorHAnsi" w:hAnsiTheme="majorHAnsi" w:cstheme="majorHAnsi"/>
          <w:color w:val="000000"/>
          <w:shd w:val="clear" w:color="auto" w:fill="FFFFFF"/>
        </w:rPr>
        <w:t>needs</w:t>
      </w:r>
      <w:proofErr w:type="gramEnd"/>
      <w:r w:rsidRPr="00CE3DF7">
        <w:rPr>
          <w:rStyle w:val="normaltextrun"/>
          <w:rFonts w:asciiTheme="majorHAnsi" w:hAnsiTheme="majorHAnsi" w:cstheme="majorHAnsi"/>
          <w:color w:val="000000"/>
          <w:shd w:val="clear" w:color="auto" w:fill="FFFFFF"/>
        </w:rPr>
        <w:t xml:space="preserve"> in government strategies/priorities/commitments on CEE?</w:t>
      </w:r>
    </w:p>
    <w:p w14:paraId="0A90EB95" w14:textId="1AB7218E" w:rsidR="00354D33" w:rsidRPr="00426AD7" w:rsidRDefault="0017055A" w:rsidP="00426AD7">
      <w:pPr>
        <w:pStyle w:val="ListParagraph"/>
        <w:numPr>
          <w:ilvl w:val="0"/>
          <w:numId w:val="8"/>
        </w:numPr>
        <w:spacing w:after="0" w:line="240" w:lineRule="auto"/>
        <w:rPr>
          <w:rFonts w:asciiTheme="majorHAnsi" w:hAnsiTheme="majorHAnsi" w:cstheme="majorHAnsi"/>
        </w:rPr>
      </w:pPr>
      <w:r w:rsidRPr="00CE3DF7">
        <w:rPr>
          <w:rStyle w:val="normaltextrun"/>
          <w:rFonts w:asciiTheme="majorHAnsi" w:hAnsiTheme="majorHAnsi" w:cstheme="majorHAnsi"/>
          <w:color w:val="000000"/>
          <w:shd w:val="clear" w:color="auto" w:fill="FFFFFF"/>
        </w:rPr>
        <w:t>How can UNICEF address gaps in CEE programming to benefit children?</w:t>
      </w:r>
    </w:p>
    <w:p w14:paraId="330BE40D" w14:textId="56EE2F14" w:rsidR="00855A70" w:rsidRPr="00C363B7" w:rsidRDefault="00855A70" w:rsidP="00426AD7">
      <w:pPr>
        <w:spacing w:before="240"/>
        <w:rPr>
          <w:rFonts w:asciiTheme="majorHAnsi" w:hAnsiTheme="majorHAnsi" w:cstheme="majorHAnsi"/>
        </w:rPr>
      </w:pPr>
      <w:r w:rsidRPr="00C363B7">
        <w:rPr>
          <w:rFonts w:asciiTheme="majorHAnsi" w:hAnsiTheme="majorHAnsi" w:cstheme="majorHAnsi"/>
        </w:rPr>
        <w:t xml:space="preserve">The study will support the work on strengthening inter-sectoral linkages and coordination of activities across programme areas related to CEE for children at the national level in connection to children health, nutrition, education, WASH, protection, inclusion, and well-being. Additionally, UNICEF plans to use the findings to strengthen the capacities of children, youth, and adolescents to make informed decisions, and engage in advocacy and policy dialogues on issues of CEE. Wherever relevant, the sectoral findings will be used when developing training materials and delivering training sessions for frontline workers, government officials, CSOs and other stakeholders.  </w:t>
      </w:r>
    </w:p>
    <w:p w14:paraId="46C80788" w14:textId="20CBDC2E" w:rsidR="00387187" w:rsidRPr="00984BF4" w:rsidRDefault="00672ECF" w:rsidP="008E5E6E">
      <w:pPr>
        <w:pStyle w:val="titleTOR"/>
        <w:numPr>
          <w:ilvl w:val="0"/>
          <w:numId w:val="3"/>
        </w:numPr>
        <w:spacing w:before="360"/>
        <w:jc w:val="both"/>
        <w:rPr>
          <w:rFonts w:asciiTheme="majorHAnsi" w:hAnsiTheme="majorHAnsi" w:cstheme="majorHAnsi"/>
          <w:sz w:val="22"/>
          <w:szCs w:val="22"/>
        </w:rPr>
      </w:pPr>
      <w:r>
        <w:rPr>
          <w:rFonts w:asciiTheme="majorHAnsi" w:hAnsiTheme="majorHAnsi" w:cstheme="majorHAnsi"/>
          <w:sz w:val="22"/>
          <w:szCs w:val="22"/>
        </w:rPr>
        <w:t xml:space="preserve">Methodology </w:t>
      </w:r>
    </w:p>
    <w:p w14:paraId="50387F36" w14:textId="51A1AAFE" w:rsidR="00715CB5" w:rsidRPr="00672ECF" w:rsidRDefault="003D671C" w:rsidP="7758B7D5">
      <w:pPr>
        <w:rPr>
          <w:rFonts w:asciiTheme="majorHAnsi" w:eastAsia="Times New Roman" w:hAnsiTheme="majorHAnsi" w:cstheme="majorBidi"/>
        </w:rPr>
      </w:pPr>
      <w:r w:rsidRPr="7758B7D5">
        <w:rPr>
          <w:rFonts w:asciiTheme="majorHAnsi" w:eastAsia="Times New Roman" w:hAnsiTheme="majorHAnsi" w:cstheme="majorBidi"/>
        </w:rPr>
        <w:t xml:space="preserve">A mixed methods approach </w:t>
      </w:r>
      <w:r w:rsidR="00147773" w:rsidRPr="7758B7D5">
        <w:rPr>
          <w:rFonts w:asciiTheme="majorHAnsi" w:eastAsia="Times New Roman" w:hAnsiTheme="majorHAnsi" w:cstheme="majorBidi"/>
        </w:rPr>
        <w:t xml:space="preserve">is </w:t>
      </w:r>
      <w:r w:rsidR="004B658D" w:rsidRPr="7758B7D5">
        <w:rPr>
          <w:rFonts w:asciiTheme="majorHAnsi" w:eastAsia="Times New Roman" w:hAnsiTheme="majorHAnsi" w:cstheme="majorBidi"/>
        </w:rPr>
        <w:t xml:space="preserve">recommended </w:t>
      </w:r>
      <w:proofErr w:type="gramStart"/>
      <w:r w:rsidR="004B658D" w:rsidRPr="7758B7D5">
        <w:rPr>
          <w:rFonts w:asciiTheme="majorHAnsi" w:eastAsia="Times New Roman" w:hAnsiTheme="majorHAnsi" w:cstheme="majorBidi"/>
        </w:rPr>
        <w:t>in</w:t>
      </w:r>
      <w:r w:rsidRPr="7758B7D5">
        <w:rPr>
          <w:rFonts w:asciiTheme="majorHAnsi" w:eastAsia="Times New Roman" w:hAnsiTheme="majorHAnsi" w:cstheme="majorBidi"/>
        </w:rPr>
        <w:t xml:space="preserve"> order to</w:t>
      </w:r>
      <w:proofErr w:type="gramEnd"/>
      <w:r w:rsidRPr="7758B7D5">
        <w:rPr>
          <w:rFonts w:asciiTheme="majorHAnsi" w:eastAsia="Times New Roman" w:hAnsiTheme="majorHAnsi" w:cstheme="majorBidi"/>
        </w:rPr>
        <w:t xml:space="preserve"> give consideration to the methodological guidelines of the CLAC and the principal data collection methods employed included a desk review and analysis of available documentation; in-depth interviews and focus group meetings</w:t>
      </w:r>
      <w:r w:rsidR="009B4EE4" w:rsidRPr="7758B7D5">
        <w:rPr>
          <w:rFonts w:asciiTheme="majorHAnsi" w:eastAsia="Times New Roman" w:hAnsiTheme="majorHAnsi" w:cstheme="majorBidi"/>
        </w:rPr>
        <w:t xml:space="preserve"> (either on-line or face-to-face)</w:t>
      </w:r>
      <w:r w:rsidRPr="7758B7D5">
        <w:rPr>
          <w:rFonts w:asciiTheme="majorHAnsi" w:eastAsia="Times New Roman" w:hAnsiTheme="majorHAnsi" w:cstheme="majorBidi"/>
        </w:rPr>
        <w:t>; professional experience, knowledge and judgement; and a validation workshop.</w:t>
      </w:r>
      <w:r w:rsidR="003357C6" w:rsidRPr="7758B7D5">
        <w:rPr>
          <w:rFonts w:asciiTheme="majorHAnsi" w:eastAsia="Times New Roman" w:hAnsiTheme="majorHAnsi" w:cstheme="majorBidi"/>
        </w:rPr>
        <w:t xml:space="preserve"> </w:t>
      </w:r>
      <w:r w:rsidR="00715CB5" w:rsidRPr="7758B7D5">
        <w:rPr>
          <w:rFonts w:asciiTheme="majorHAnsi" w:eastAsia="Times New Roman" w:hAnsiTheme="majorHAnsi" w:cstheme="majorBidi"/>
        </w:rPr>
        <w:t xml:space="preserve">The following </w:t>
      </w:r>
      <w:r w:rsidR="001D4413" w:rsidRPr="7758B7D5">
        <w:rPr>
          <w:rFonts w:asciiTheme="majorHAnsi" w:eastAsia="Times New Roman" w:hAnsiTheme="majorHAnsi" w:cstheme="majorBidi"/>
        </w:rPr>
        <w:t>methodology</w:t>
      </w:r>
      <w:r w:rsidR="00715CB5" w:rsidRPr="7758B7D5">
        <w:rPr>
          <w:rFonts w:asciiTheme="majorHAnsi" w:eastAsia="Times New Roman" w:hAnsiTheme="majorHAnsi" w:cstheme="majorBidi"/>
        </w:rPr>
        <w:t xml:space="preserve"> </w:t>
      </w:r>
      <w:r w:rsidR="00CA19B5" w:rsidRPr="7758B7D5">
        <w:rPr>
          <w:rFonts w:asciiTheme="majorHAnsi" w:eastAsia="Times New Roman" w:hAnsiTheme="majorHAnsi" w:cstheme="majorBidi"/>
        </w:rPr>
        <w:t xml:space="preserve">is </w:t>
      </w:r>
      <w:r w:rsidR="00C86294" w:rsidRPr="7758B7D5">
        <w:rPr>
          <w:rFonts w:asciiTheme="majorHAnsi" w:eastAsia="Times New Roman" w:hAnsiTheme="majorHAnsi" w:cstheme="majorBidi"/>
        </w:rPr>
        <w:t>considered for</w:t>
      </w:r>
      <w:r w:rsidR="00715CB5" w:rsidRPr="7758B7D5">
        <w:rPr>
          <w:rFonts w:asciiTheme="majorHAnsi" w:eastAsia="Times New Roman" w:hAnsiTheme="majorHAnsi" w:cstheme="majorBidi"/>
        </w:rPr>
        <w:t xml:space="preserve"> carrying out the analysis: </w:t>
      </w:r>
    </w:p>
    <w:p w14:paraId="42828FA8" w14:textId="251203AB" w:rsidR="00DA1BEF" w:rsidRDefault="00715CB5" w:rsidP="00715CB5">
      <w:pPr>
        <w:pStyle w:val="ListParagraph"/>
        <w:ind w:left="450"/>
        <w:contextualSpacing w:val="0"/>
        <w:rPr>
          <w:rFonts w:asciiTheme="majorHAnsi" w:eastAsia="Times New Roman" w:hAnsiTheme="majorHAnsi" w:cstheme="majorHAnsi"/>
        </w:rPr>
      </w:pPr>
      <w:r w:rsidRPr="00672ECF">
        <w:rPr>
          <w:rFonts w:asciiTheme="majorHAnsi" w:eastAsia="Times New Roman" w:hAnsiTheme="majorHAnsi" w:cstheme="majorHAnsi"/>
        </w:rPr>
        <w:t>•</w:t>
      </w:r>
      <w:r w:rsidRPr="00672ECF">
        <w:rPr>
          <w:rFonts w:asciiTheme="majorHAnsi" w:eastAsia="Times New Roman" w:hAnsiTheme="majorHAnsi" w:cstheme="majorHAnsi"/>
        </w:rPr>
        <w:tab/>
      </w:r>
      <w:r w:rsidR="00DA1BEF">
        <w:rPr>
          <w:rFonts w:asciiTheme="majorHAnsi" w:eastAsia="Times New Roman" w:hAnsiTheme="majorHAnsi" w:cstheme="majorHAnsi"/>
        </w:rPr>
        <w:t>G</w:t>
      </w:r>
      <w:r w:rsidR="00B477D6">
        <w:rPr>
          <w:rFonts w:asciiTheme="majorHAnsi" w:eastAsia="Times New Roman" w:hAnsiTheme="majorHAnsi" w:cstheme="majorHAnsi"/>
        </w:rPr>
        <w:t xml:space="preserve">et familiar with 2023-2027 Country Programme of Cooperation </w:t>
      </w:r>
      <w:r w:rsidR="00DA1BEF">
        <w:rPr>
          <w:rFonts w:asciiTheme="majorHAnsi" w:eastAsia="Times New Roman" w:hAnsiTheme="majorHAnsi" w:cstheme="majorHAnsi"/>
        </w:rPr>
        <w:t>to link CEED components and planned interventions/</w:t>
      </w:r>
      <w:proofErr w:type="gramStart"/>
      <w:r w:rsidR="00DA1BEF">
        <w:rPr>
          <w:rFonts w:asciiTheme="majorHAnsi" w:eastAsia="Times New Roman" w:hAnsiTheme="majorHAnsi" w:cstheme="majorHAnsi"/>
        </w:rPr>
        <w:t>areas</w:t>
      </w:r>
      <w:r w:rsidR="004A5326">
        <w:rPr>
          <w:rFonts w:asciiTheme="majorHAnsi" w:eastAsia="Times New Roman" w:hAnsiTheme="majorHAnsi" w:cstheme="majorHAnsi"/>
        </w:rPr>
        <w:t>;</w:t>
      </w:r>
      <w:proofErr w:type="gramEnd"/>
    </w:p>
    <w:p w14:paraId="22751E93" w14:textId="711EB7EA" w:rsidR="00715CB5" w:rsidRPr="00672ECF" w:rsidRDefault="00DA1BEF" w:rsidP="00715CB5">
      <w:pPr>
        <w:pStyle w:val="ListParagraph"/>
        <w:ind w:left="450"/>
        <w:contextualSpacing w:val="0"/>
        <w:rPr>
          <w:rFonts w:asciiTheme="majorHAnsi" w:eastAsia="Times New Roman" w:hAnsiTheme="majorHAnsi" w:cstheme="majorHAnsi"/>
        </w:rPr>
      </w:pPr>
      <w:r>
        <w:rPr>
          <w:rFonts w:asciiTheme="majorHAnsi" w:eastAsia="Times New Roman" w:hAnsiTheme="majorHAnsi" w:cstheme="majorHAnsi"/>
        </w:rPr>
        <w:t xml:space="preserve"> </w:t>
      </w:r>
      <w:r w:rsidR="00715CB5" w:rsidRPr="00672ECF">
        <w:rPr>
          <w:rFonts w:asciiTheme="majorHAnsi" w:eastAsia="Times New Roman" w:hAnsiTheme="majorHAnsi" w:cstheme="majorHAnsi"/>
        </w:rPr>
        <w:t xml:space="preserve">Desk review of available studies, reports and data </w:t>
      </w:r>
      <w:proofErr w:type="gramStart"/>
      <w:r w:rsidR="00715CB5" w:rsidRPr="00672ECF">
        <w:rPr>
          <w:rFonts w:asciiTheme="majorHAnsi" w:eastAsia="Times New Roman" w:hAnsiTheme="majorHAnsi" w:cstheme="majorHAnsi"/>
        </w:rPr>
        <w:t>i.e.</w:t>
      </w:r>
      <w:proofErr w:type="gramEnd"/>
      <w:r w:rsidR="00715CB5" w:rsidRPr="00672ECF">
        <w:rPr>
          <w:rFonts w:asciiTheme="majorHAnsi" w:eastAsia="Times New Roman" w:hAnsiTheme="majorHAnsi" w:cstheme="majorHAnsi"/>
        </w:rPr>
        <w:t xml:space="preserve"> CCCVA and other existing primary and secondary data, including children health, nutrition, education, WASH, child protection, inclusion and well-being, shock responsive social protection or impact mitigation plans as related to the major problems </w:t>
      </w:r>
      <w:r w:rsidR="005D05C1" w:rsidRPr="00672ECF">
        <w:rPr>
          <w:rFonts w:asciiTheme="majorHAnsi" w:eastAsia="Times New Roman" w:hAnsiTheme="majorHAnsi" w:cstheme="majorHAnsi"/>
        </w:rPr>
        <w:t>identified</w:t>
      </w:r>
      <w:r w:rsidR="005D05C1">
        <w:rPr>
          <w:rFonts w:asciiTheme="majorHAnsi" w:eastAsia="Times New Roman" w:hAnsiTheme="majorHAnsi" w:cstheme="majorHAnsi"/>
        </w:rPr>
        <w:t>;</w:t>
      </w:r>
      <w:r w:rsidR="00715CB5" w:rsidRPr="00672ECF">
        <w:rPr>
          <w:rFonts w:asciiTheme="majorHAnsi" w:eastAsia="Times New Roman" w:hAnsiTheme="majorHAnsi" w:cstheme="majorHAnsi"/>
        </w:rPr>
        <w:t xml:space="preserve"> </w:t>
      </w:r>
    </w:p>
    <w:p w14:paraId="0222ACB9" w14:textId="6F486DAE" w:rsidR="00715CB5" w:rsidRPr="00672ECF" w:rsidRDefault="00715CB5" w:rsidP="00715CB5">
      <w:pPr>
        <w:pStyle w:val="ListParagraph"/>
        <w:ind w:left="450"/>
        <w:contextualSpacing w:val="0"/>
        <w:rPr>
          <w:rFonts w:asciiTheme="majorHAnsi" w:eastAsia="Times New Roman" w:hAnsiTheme="majorHAnsi" w:cstheme="majorHAnsi"/>
        </w:rPr>
      </w:pPr>
      <w:r w:rsidRPr="00672ECF">
        <w:rPr>
          <w:rFonts w:asciiTheme="majorHAnsi" w:eastAsia="Times New Roman" w:hAnsiTheme="majorHAnsi" w:cstheme="majorHAnsi"/>
        </w:rPr>
        <w:lastRenderedPageBreak/>
        <w:t>•</w:t>
      </w:r>
      <w:r w:rsidRPr="00672ECF">
        <w:rPr>
          <w:rFonts w:asciiTheme="majorHAnsi" w:eastAsia="Times New Roman" w:hAnsiTheme="majorHAnsi" w:cstheme="majorHAnsi"/>
        </w:rPr>
        <w:tab/>
        <w:t xml:space="preserve">Interviews and consultancies with key stakeholders and counterparts (government and NGOs). </w:t>
      </w:r>
      <w:r w:rsidR="00480BBD">
        <w:rPr>
          <w:rFonts w:asciiTheme="majorHAnsi" w:eastAsia="Times New Roman" w:hAnsiTheme="majorHAnsi" w:cstheme="majorHAnsi"/>
        </w:rPr>
        <w:t xml:space="preserve">Focus Groups discussions </w:t>
      </w:r>
      <w:r w:rsidR="00C249A8">
        <w:rPr>
          <w:rFonts w:asciiTheme="majorHAnsi" w:eastAsia="Times New Roman" w:hAnsiTheme="majorHAnsi" w:cstheme="majorHAnsi"/>
        </w:rPr>
        <w:t xml:space="preserve">will </w:t>
      </w:r>
      <w:r w:rsidR="00480BBD">
        <w:rPr>
          <w:rFonts w:asciiTheme="majorHAnsi" w:eastAsia="Times New Roman" w:hAnsiTheme="majorHAnsi" w:cstheme="majorHAnsi"/>
        </w:rPr>
        <w:t>be organised</w:t>
      </w:r>
      <w:r w:rsidR="00C249A8">
        <w:rPr>
          <w:rFonts w:asciiTheme="majorHAnsi" w:eastAsia="Times New Roman" w:hAnsiTheme="majorHAnsi" w:cstheme="majorHAnsi"/>
        </w:rPr>
        <w:t xml:space="preserve">, as relevant, </w:t>
      </w:r>
      <w:r w:rsidR="00480BBD">
        <w:rPr>
          <w:rFonts w:asciiTheme="majorHAnsi" w:eastAsia="Times New Roman" w:hAnsiTheme="majorHAnsi" w:cstheme="majorHAnsi"/>
        </w:rPr>
        <w:t xml:space="preserve">to collect </w:t>
      </w:r>
      <w:r w:rsidR="00C249A8">
        <w:rPr>
          <w:rFonts w:asciiTheme="majorHAnsi" w:eastAsia="Times New Roman" w:hAnsiTheme="majorHAnsi" w:cstheme="majorHAnsi"/>
        </w:rPr>
        <w:t xml:space="preserve">additional </w:t>
      </w:r>
      <w:r w:rsidR="00480BBD">
        <w:rPr>
          <w:rFonts w:asciiTheme="majorHAnsi" w:eastAsia="Times New Roman" w:hAnsiTheme="majorHAnsi" w:cstheme="majorHAnsi"/>
        </w:rPr>
        <w:t xml:space="preserve">qualitative information and complement Desk review. </w:t>
      </w:r>
      <w:r w:rsidRPr="00672ECF">
        <w:rPr>
          <w:rFonts w:asciiTheme="majorHAnsi" w:eastAsia="Times New Roman" w:hAnsiTheme="majorHAnsi" w:cstheme="majorHAnsi"/>
        </w:rPr>
        <w:t>The study does not envisage any quantitative primary data collection</w:t>
      </w:r>
      <w:r w:rsidR="00D22076">
        <w:rPr>
          <w:rFonts w:asciiTheme="majorHAnsi" w:eastAsia="Times New Roman" w:hAnsiTheme="majorHAnsi" w:cstheme="majorHAnsi"/>
        </w:rPr>
        <w:t>, yet youth will be consulted, including through</w:t>
      </w:r>
      <w:r w:rsidR="00C249A8">
        <w:rPr>
          <w:rFonts w:asciiTheme="majorHAnsi" w:eastAsia="Times New Roman" w:hAnsiTheme="majorHAnsi" w:cstheme="majorHAnsi"/>
        </w:rPr>
        <w:t xml:space="preserve"> the Youth Advisory Board, </w:t>
      </w:r>
      <w:r w:rsidR="00D22076">
        <w:rPr>
          <w:rFonts w:asciiTheme="majorHAnsi" w:eastAsia="Times New Roman" w:hAnsiTheme="majorHAnsi" w:cstheme="majorHAnsi"/>
        </w:rPr>
        <w:t xml:space="preserve">U-Report </w:t>
      </w:r>
      <w:r w:rsidR="008E5E6E">
        <w:rPr>
          <w:rFonts w:asciiTheme="majorHAnsi" w:eastAsia="Times New Roman" w:hAnsiTheme="majorHAnsi" w:cstheme="majorHAnsi"/>
        </w:rPr>
        <w:t>platform</w:t>
      </w:r>
      <w:r w:rsidR="00C249A8">
        <w:rPr>
          <w:rFonts w:asciiTheme="majorHAnsi" w:eastAsia="Times New Roman" w:hAnsiTheme="majorHAnsi" w:cstheme="majorHAnsi"/>
        </w:rPr>
        <w:t xml:space="preserve"> </w:t>
      </w:r>
      <w:proofErr w:type="gramStart"/>
      <w:r w:rsidR="00C249A8">
        <w:rPr>
          <w:rFonts w:asciiTheme="majorHAnsi" w:eastAsia="Times New Roman" w:hAnsiTheme="majorHAnsi" w:cstheme="majorHAnsi"/>
        </w:rPr>
        <w:t>etc.</w:t>
      </w:r>
      <w:r w:rsidR="008E5E6E">
        <w:rPr>
          <w:rFonts w:asciiTheme="majorHAnsi" w:eastAsia="Times New Roman" w:hAnsiTheme="majorHAnsi" w:cstheme="majorHAnsi"/>
        </w:rPr>
        <w:t>;</w:t>
      </w:r>
      <w:proofErr w:type="gramEnd"/>
    </w:p>
    <w:p w14:paraId="0748D4FB" w14:textId="3F2385F2" w:rsidR="00715CB5" w:rsidRPr="00672ECF" w:rsidRDefault="00715CB5" w:rsidP="00715CB5">
      <w:pPr>
        <w:pStyle w:val="ListParagraph"/>
        <w:ind w:left="450"/>
        <w:contextualSpacing w:val="0"/>
        <w:rPr>
          <w:rFonts w:asciiTheme="majorHAnsi" w:eastAsia="Times New Roman" w:hAnsiTheme="majorHAnsi" w:cstheme="majorHAnsi"/>
        </w:rPr>
      </w:pPr>
      <w:bookmarkStart w:id="2" w:name="_Hlk31817446"/>
      <w:r w:rsidRPr="00672ECF">
        <w:rPr>
          <w:rFonts w:asciiTheme="majorHAnsi" w:eastAsia="Times New Roman" w:hAnsiTheme="majorHAnsi" w:cstheme="majorHAnsi"/>
        </w:rPr>
        <w:t>•</w:t>
      </w:r>
      <w:r w:rsidRPr="00672ECF">
        <w:rPr>
          <w:rFonts w:asciiTheme="majorHAnsi" w:eastAsia="Times New Roman" w:hAnsiTheme="majorHAnsi" w:cstheme="majorHAnsi"/>
        </w:rPr>
        <w:tab/>
        <w:t>Defining key challenges and priority areas to address CEE</w:t>
      </w:r>
      <w:r w:rsidR="004A5326">
        <w:rPr>
          <w:rFonts w:asciiTheme="majorHAnsi" w:eastAsia="Times New Roman" w:hAnsiTheme="majorHAnsi" w:cstheme="majorHAnsi"/>
        </w:rPr>
        <w:t>D</w:t>
      </w:r>
      <w:r w:rsidRPr="00672ECF">
        <w:rPr>
          <w:rFonts w:asciiTheme="majorHAnsi" w:eastAsia="Times New Roman" w:hAnsiTheme="majorHAnsi" w:cstheme="majorHAnsi"/>
        </w:rPr>
        <w:t xml:space="preserve"> related challenges for children in Moldova and concrete recommendations for UNICEF Moldova programme prioritization and focus areas.</w:t>
      </w:r>
      <w:bookmarkEnd w:id="2"/>
    </w:p>
    <w:p w14:paraId="1D11CDF2" w14:textId="77777777" w:rsidR="00946BD1" w:rsidRPr="00946BD1" w:rsidRDefault="00946BD1" w:rsidP="00946BD1">
      <w:pPr>
        <w:spacing w:after="120"/>
        <w:rPr>
          <w:rFonts w:asciiTheme="majorHAnsi" w:eastAsia="Times New Roman" w:hAnsiTheme="majorHAnsi" w:cstheme="majorHAnsi"/>
        </w:rPr>
      </w:pPr>
      <w:r w:rsidRPr="00946BD1">
        <w:rPr>
          <w:rFonts w:asciiTheme="majorHAnsi" w:eastAsia="Times New Roman" w:hAnsiTheme="majorHAnsi" w:cstheme="majorHAnsi"/>
        </w:rPr>
        <w:t xml:space="preserve">The contractor shall use only reputable sources of information. The contractor shall share a bibliography list with UNICEF prior to analysis. Any causal relationship presented in the study should be based on rational argumentation and backed by well-established evidence and knowledge.  </w:t>
      </w:r>
    </w:p>
    <w:p w14:paraId="43A70215" w14:textId="5A7E7B58" w:rsidR="00E96A35" w:rsidRDefault="0056731D" w:rsidP="00554D56">
      <w:pPr>
        <w:spacing w:after="120"/>
        <w:rPr>
          <w:rFonts w:asciiTheme="majorHAnsi" w:eastAsia="Times New Roman" w:hAnsiTheme="majorHAnsi" w:cstheme="majorHAnsi"/>
          <w:lang w:val="en-US"/>
        </w:rPr>
      </w:pPr>
      <w:r w:rsidRPr="00984BF4">
        <w:rPr>
          <w:rFonts w:asciiTheme="majorHAnsi" w:eastAsia="Times New Roman" w:hAnsiTheme="majorHAnsi" w:cstheme="majorHAnsi"/>
          <w:lang w:val="en-US"/>
        </w:rPr>
        <w:t>The Assessment is</w:t>
      </w:r>
      <w:r w:rsidR="006F49DB" w:rsidRPr="00984BF4">
        <w:rPr>
          <w:rFonts w:asciiTheme="majorHAnsi" w:eastAsia="Times New Roman" w:hAnsiTheme="majorHAnsi" w:cstheme="majorHAnsi"/>
          <w:lang w:val="en-US"/>
        </w:rPr>
        <w:t xml:space="preserve"> </w:t>
      </w:r>
      <w:r w:rsidRPr="00984BF4">
        <w:rPr>
          <w:rFonts w:asciiTheme="majorHAnsi" w:eastAsia="Times New Roman" w:hAnsiTheme="majorHAnsi" w:cstheme="majorHAnsi"/>
          <w:lang w:val="en-US"/>
        </w:rPr>
        <w:t xml:space="preserve">to be carried out under the supervision of the UNICEF </w:t>
      </w:r>
      <w:r w:rsidR="000F4D20">
        <w:rPr>
          <w:rFonts w:asciiTheme="majorHAnsi" w:eastAsia="Times New Roman" w:hAnsiTheme="majorHAnsi" w:cstheme="majorHAnsi"/>
          <w:lang w:val="en-US"/>
        </w:rPr>
        <w:t>Monitoring and</w:t>
      </w:r>
      <w:r w:rsidR="00C85C2A">
        <w:rPr>
          <w:rFonts w:asciiTheme="majorHAnsi" w:eastAsia="Times New Roman" w:hAnsiTheme="majorHAnsi" w:cstheme="majorHAnsi"/>
          <w:lang w:val="en-US"/>
        </w:rPr>
        <w:t xml:space="preserve"> Evaluation Specialist and </w:t>
      </w:r>
      <w:r w:rsidR="005F3EEC">
        <w:rPr>
          <w:rFonts w:asciiTheme="majorHAnsi" w:eastAsia="Times New Roman" w:hAnsiTheme="majorHAnsi" w:cstheme="majorHAnsi"/>
          <w:lang w:val="en-US"/>
        </w:rPr>
        <w:t xml:space="preserve">Social Policy </w:t>
      </w:r>
      <w:r w:rsidRPr="00984BF4">
        <w:rPr>
          <w:rFonts w:asciiTheme="majorHAnsi" w:eastAsia="Times New Roman" w:hAnsiTheme="majorHAnsi" w:cstheme="majorHAnsi"/>
          <w:lang w:val="en-US"/>
        </w:rPr>
        <w:t>Specialist</w:t>
      </w:r>
      <w:r w:rsidR="0002094E">
        <w:rPr>
          <w:rFonts w:asciiTheme="majorHAnsi" w:eastAsia="Times New Roman" w:hAnsiTheme="majorHAnsi" w:cstheme="majorHAnsi"/>
          <w:lang w:val="en-US"/>
        </w:rPr>
        <w:t xml:space="preserve"> and </w:t>
      </w:r>
      <w:r w:rsidR="00A76381">
        <w:rPr>
          <w:rFonts w:asciiTheme="majorHAnsi" w:eastAsia="Times New Roman" w:hAnsiTheme="majorHAnsi" w:cstheme="majorHAnsi"/>
          <w:lang w:val="en-US"/>
        </w:rPr>
        <w:t xml:space="preserve">the </w:t>
      </w:r>
      <w:r w:rsidR="0002094E">
        <w:rPr>
          <w:rFonts w:asciiTheme="majorHAnsi" w:eastAsia="Times New Roman" w:hAnsiTheme="majorHAnsi" w:cstheme="majorHAnsi"/>
          <w:lang w:val="en-US"/>
        </w:rPr>
        <w:t>UNICEF focal point for env and climate change</w:t>
      </w:r>
      <w:r w:rsidR="0002094E" w:rsidRPr="00984BF4">
        <w:rPr>
          <w:rFonts w:asciiTheme="majorHAnsi" w:eastAsia="Times New Roman" w:hAnsiTheme="majorHAnsi" w:cstheme="majorHAnsi"/>
          <w:lang w:val="en-US"/>
        </w:rPr>
        <w:t xml:space="preserve"> </w:t>
      </w:r>
      <w:r w:rsidRPr="00984BF4">
        <w:rPr>
          <w:rFonts w:asciiTheme="majorHAnsi" w:eastAsia="Times New Roman" w:hAnsiTheme="majorHAnsi" w:cstheme="majorHAnsi"/>
          <w:lang w:val="en-US"/>
        </w:rPr>
        <w:t>in close and regular consultations with the</w:t>
      </w:r>
      <w:r w:rsidR="002E147D">
        <w:rPr>
          <w:rFonts w:asciiTheme="majorHAnsi" w:eastAsia="Times New Roman" w:hAnsiTheme="majorHAnsi" w:cstheme="majorHAnsi"/>
          <w:lang w:val="en-US"/>
        </w:rPr>
        <w:t xml:space="preserve"> </w:t>
      </w:r>
      <w:r w:rsidR="00C75B6E">
        <w:rPr>
          <w:rFonts w:asciiTheme="majorHAnsi" w:eastAsia="Times New Roman" w:hAnsiTheme="majorHAnsi" w:cstheme="majorHAnsi"/>
          <w:lang w:val="en-US"/>
        </w:rPr>
        <w:t xml:space="preserve">Ministry of environment and </w:t>
      </w:r>
      <w:r w:rsidRPr="00984BF4">
        <w:rPr>
          <w:rFonts w:asciiTheme="majorHAnsi" w:eastAsia="Times New Roman" w:hAnsiTheme="majorHAnsi" w:cstheme="majorHAnsi"/>
          <w:lang w:val="en-US"/>
        </w:rPr>
        <w:t>all relevant public bodies</w:t>
      </w:r>
      <w:r w:rsidR="00C75B6E">
        <w:rPr>
          <w:rFonts w:asciiTheme="majorHAnsi" w:eastAsia="Times New Roman" w:hAnsiTheme="majorHAnsi" w:cstheme="majorHAnsi"/>
          <w:lang w:val="en-US"/>
        </w:rPr>
        <w:t>.</w:t>
      </w:r>
      <w:r w:rsidRPr="00984BF4">
        <w:rPr>
          <w:rFonts w:asciiTheme="majorHAnsi" w:eastAsia="Times New Roman" w:hAnsiTheme="majorHAnsi" w:cstheme="majorHAnsi"/>
          <w:lang w:val="en-US"/>
        </w:rPr>
        <w:t>  The Consultant shall also consult with relevant civil</w:t>
      </w:r>
      <w:r w:rsidR="00714877" w:rsidRPr="00984BF4">
        <w:rPr>
          <w:rFonts w:asciiTheme="majorHAnsi" w:eastAsia="Times New Roman" w:hAnsiTheme="majorHAnsi" w:cstheme="majorHAnsi"/>
          <w:lang w:val="en-US"/>
        </w:rPr>
        <w:t xml:space="preserve"> </w:t>
      </w:r>
      <w:r w:rsidRPr="00984BF4">
        <w:rPr>
          <w:rFonts w:asciiTheme="majorHAnsi" w:eastAsia="Times New Roman" w:hAnsiTheme="majorHAnsi" w:cstheme="majorHAnsi"/>
          <w:lang w:val="en-US"/>
        </w:rPr>
        <w:t>society organizations</w:t>
      </w:r>
      <w:r w:rsidR="008972BC" w:rsidRPr="00984BF4">
        <w:rPr>
          <w:rFonts w:asciiTheme="majorHAnsi" w:eastAsia="Times New Roman" w:hAnsiTheme="majorHAnsi" w:cstheme="majorHAnsi"/>
          <w:lang w:val="en-US"/>
        </w:rPr>
        <w:t>.</w:t>
      </w:r>
      <w:r w:rsidRPr="00984BF4">
        <w:rPr>
          <w:rFonts w:asciiTheme="majorHAnsi" w:eastAsia="Times New Roman" w:hAnsiTheme="majorHAnsi" w:cstheme="majorHAnsi"/>
          <w:lang w:val="en-US"/>
        </w:rPr>
        <w:t xml:space="preserve"> The </w:t>
      </w:r>
      <w:r w:rsidR="00C85C2A">
        <w:rPr>
          <w:rFonts w:asciiTheme="majorHAnsi" w:eastAsia="Times New Roman" w:hAnsiTheme="majorHAnsi" w:cstheme="majorHAnsi"/>
          <w:lang w:val="en-US"/>
        </w:rPr>
        <w:t>assessment</w:t>
      </w:r>
      <w:r w:rsidRPr="00984BF4">
        <w:rPr>
          <w:rFonts w:asciiTheme="majorHAnsi" w:eastAsia="Times New Roman" w:hAnsiTheme="majorHAnsi" w:cstheme="majorHAnsi"/>
          <w:lang w:val="en-US"/>
        </w:rPr>
        <w:t> is to be presented to and approved by the named parties.</w:t>
      </w:r>
    </w:p>
    <w:p w14:paraId="482FE6B7" w14:textId="1818C480" w:rsidR="00202B77" w:rsidRDefault="00202B77" w:rsidP="00202B77">
      <w:pPr>
        <w:spacing w:before="120" w:after="120"/>
        <w:rPr>
          <w:rFonts w:asciiTheme="majorHAnsi" w:hAnsiTheme="majorHAnsi" w:cstheme="majorHAnsi"/>
        </w:rPr>
      </w:pPr>
      <w:r w:rsidRPr="00B55ECA">
        <w:rPr>
          <w:rFonts w:asciiTheme="majorHAnsi" w:hAnsiTheme="majorHAnsi" w:cstheme="majorHAnsi"/>
        </w:rPr>
        <w:t xml:space="preserve">Government ownership will be ensured through dialogue and information sharing with relevant institutions. Because of the impact of the Ukraine crisis on government prioritization, there is a risk that the contributions from Government entities in the drafting of the study will be limited. Nevertheless, UNICEF’s excellent relationship with line ministries and relatively </w:t>
      </w:r>
      <w:r w:rsidR="00BA5E7C" w:rsidRPr="00B55ECA">
        <w:rPr>
          <w:rFonts w:asciiTheme="majorHAnsi" w:hAnsiTheme="majorHAnsi" w:cstheme="majorHAnsi"/>
        </w:rPr>
        <w:t>well-developed</w:t>
      </w:r>
      <w:r w:rsidRPr="00B55ECA">
        <w:rPr>
          <w:rFonts w:asciiTheme="majorHAnsi" w:hAnsiTheme="majorHAnsi" w:cstheme="majorHAnsi"/>
        </w:rPr>
        <w:t xml:space="preserve"> national data system are deemed sufficient for a successful completion of the research</w:t>
      </w:r>
      <w:r w:rsidR="003B2D50">
        <w:rPr>
          <w:rFonts w:asciiTheme="majorHAnsi" w:hAnsiTheme="majorHAnsi" w:cstheme="majorHAnsi"/>
        </w:rPr>
        <w:t>.</w:t>
      </w:r>
    </w:p>
    <w:p w14:paraId="09372CE8" w14:textId="7DC4F188" w:rsidR="003B2D50" w:rsidRDefault="006134F3" w:rsidP="00EB1B77">
      <w:pPr>
        <w:spacing w:after="0"/>
        <w:rPr>
          <w:rFonts w:asciiTheme="majorHAnsi" w:hAnsiTheme="majorHAnsi" w:cstheme="majorHAnsi"/>
        </w:rPr>
      </w:pPr>
      <w:r w:rsidRPr="006134F3">
        <w:rPr>
          <w:rFonts w:asciiTheme="majorHAnsi" w:hAnsiTheme="majorHAnsi" w:cstheme="majorHAnsi"/>
        </w:rPr>
        <w:t>The Report is proposed to have the following structure:</w:t>
      </w:r>
    </w:p>
    <w:p w14:paraId="0772F6C8" w14:textId="5E742593" w:rsidR="006134F3" w:rsidRPr="00EB1B77" w:rsidRDefault="002E05FB" w:rsidP="008E5E6E">
      <w:pPr>
        <w:pStyle w:val="ListParagraph"/>
        <w:numPr>
          <w:ilvl w:val="0"/>
          <w:numId w:val="10"/>
        </w:numPr>
        <w:spacing w:after="0"/>
        <w:rPr>
          <w:rFonts w:asciiTheme="majorHAnsi" w:hAnsiTheme="majorHAnsi" w:cstheme="majorHAnsi"/>
        </w:rPr>
      </w:pPr>
      <w:r w:rsidRPr="00EB1B77">
        <w:rPr>
          <w:rFonts w:asciiTheme="majorHAnsi" w:hAnsiTheme="majorHAnsi" w:cstheme="majorHAnsi"/>
        </w:rPr>
        <w:t>Executive Summary</w:t>
      </w:r>
    </w:p>
    <w:p w14:paraId="34E109B3" w14:textId="2C64BA84" w:rsidR="002E05FB" w:rsidRPr="00EB1B77" w:rsidRDefault="002E05FB" w:rsidP="008E5E6E">
      <w:pPr>
        <w:pStyle w:val="ListParagraph"/>
        <w:numPr>
          <w:ilvl w:val="0"/>
          <w:numId w:val="10"/>
        </w:numPr>
        <w:spacing w:after="0"/>
        <w:rPr>
          <w:rFonts w:asciiTheme="majorHAnsi" w:hAnsiTheme="majorHAnsi" w:cstheme="majorHAnsi"/>
        </w:rPr>
      </w:pPr>
      <w:r w:rsidRPr="00EB1B77">
        <w:rPr>
          <w:rFonts w:asciiTheme="majorHAnsi" w:hAnsiTheme="majorHAnsi" w:cstheme="majorHAnsi"/>
        </w:rPr>
        <w:t>Introduction</w:t>
      </w:r>
    </w:p>
    <w:p w14:paraId="2F5413F3" w14:textId="56523EFF" w:rsidR="002E05FB" w:rsidRPr="00EB1B77" w:rsidRDefault="00B323A4" w:rsidP="008E5E6E">
      <w:pPr>
        <w:pStyle w:val="ListParagraph"/>
        <w:numPr>
          <w:ilvl w:val="0"/>
          <w:numId w:val="10"/>
        </w:numPr>
        <w:spacing w:after="0"/>
        <w:rPr>
          <w:rFonts w:asciiTheme="majorHAnsi" w:hAnsiTheme="majorHAnsi" w:cstheme="majorHAnsi"/>
        </w:rPr>
      </w:pPr>
      <w:r w:rsidRPr="00EB1B77">
        <w:rPr>
          <w:rFonts w:asciiTheme="majorHAnsi" w:hAnsiTheme="majorHAnsi" w:cstheme="majorHAnsi"/>
        </w:rPr>
        <w:t xml:space="preserve">CEE </w:t>
      </w:r>
      <w:r w:rsidR="002E05FB" w:rsidRPr="00EB1B77">
        <w:rPr>
          <w:rFonts w:asciiTheme="majorHAnsi" w:hAnsiTheme="majorHAnsi" w:cstheme="majorHAnsi"/>
        </w:rPr>
        <w:t>situation in the country</w:t>
      </w:r>
      <w:r w:rsidR="00C249A8">
        <w:rPr>
          <w:rFonts w:asciiTheme="majorHAnsi" w:hAnsiTheme="majorHAnsi" w:cstheme="majorHAnsi"/>
        </w:rPr>
        <w:t xml:space="preserve"> </w:t>
      </w:r>
      <w:r w:rsidR="00C249A8" w:rsidRPr="00C249A8">
        <w:rPr>
          <w:rFonts w:asciiTheme="majorHAnsi" w:hAnsiTheme="majorHAnsi" w:cstheme="majorHAnsi"/>
        </w:rPr>
        <w:t>based on the level of impact on children and youth</w:t>
      </w:r>
      <w:r w:rsidR="00B477D6">
        <w:rPr>
          <w:rFonts w:asciiTheme="majorHAnsi" w:hAnsiTheme="majorHAnsi" w:cstheme="majorHAnsi"/>
        </w:rPr>
        <w:t xml:space="preserve"> in relation to 2023-2027 Country Programme of Cooperation </w:t>
      </w:r>
      <w:r w:rsidR="000457DD">
        <w:rPr>
          <w:rFonts w:asciiTheme="majorHAnsi" w:hAnsiTheme="majorHAnsi" w:cstheme="majorHAnsi"/>
        </w:rPr>
        <w:t>outcomes</w:t>
      </w:r>
    </w:p>
    <w:p w14:paraId="52F36231" w14:textId="50C1EE69" w:rsidR="00815D55" w:rsidRDefault="001E7367" w:rsidP="00EB1B77">
      <w:pPr>
        <w:spacing w:after="0"/>
        <w:ind w:left="1440"/>
        <w:rPr>
          <w:rFonts w:asciiTheme="majorHAnsi" w:hAnsiTheme="majorHAnsi" w:cstheme="majorHAnsi"/>
        </w:rPr>
      </w:pPr>
      <w:r>
        <w:rPr>
          <w:rFonts w:asciiTheme="majorHAnsi" w:hAnsiTheme="majorHAnsi" w:cstheme="majorHAnsi"/>
        </w:rPr>
        <w:t>Current</w:t>
      </w:r>
      <w:r w:rsidR="00815D55">
        <w:rPr>
          <w:rFonts w:asciiTheme="majorHAnsi" w:hAnsiTheme="majorHAnsi" w:cstheme="majorHAnsi"/>
        </w:rPr>
        <w:t xml:space="preserve"> climate, including climate related disasters </w:t>
      </w:r>
      <w:r>
        <w:rPr>
          <w:rFonts w:asciiTheme="majorHAnsi" w:hAnsiTheme="majorHAnsi" w:cstheme="majorHAnsi"/>
        </w:rPr>
        <w:t>and other environmental factors</w:t>
      </w:r>
    </w:p>
    <w:p w14:paraId="3AE40CE2" w14:textId="56A0007F" w:rsidR="00607BDE" w:rsidRDefault="00607BDE" w:rsidP="00EB1B77">
      <w:pPr>
        <w:spacing w:after="0"/>
        <w:ind w:left="1440"/>
        <w:rPr>
          <w:rFonts w:asciiTheme="majorHAnsi" w:hAnsiTheme="majorHAnsi" w:cstheme="majorHAnsi"/>
        </w:rPr>
      </w:pPr>
      <w:r>
        <w:rPr>
          <w:rFonts w:asciiTheme="majorHAnsi" w:hAnsiTheme="majorHAnsi" w:cstheme="majorHAnsi"/>
        </w:rPr>
        <w:t>Observed and projected changes in the climate</w:t>
      </w:r>
    </w:p>
    <w:p w14:paraId="533FF5AE" w14:textId="1DB4814D" w:rsidR="00607BDE" w:rsidRDefault="00607BDE" w:rsidP="00EB1B77">
      <w:pPr>
        <w:spacing w:after="0"/>
        <w:ind w:left="1440"/>
        <w:rPr>
          <w:rFonts w:asciiTheme="majorHAnsi" w:hAnsiTheme="majorHAnsi" w:cstheme="majorHAnsi"/>
        </w:rPr>
      </w:pPr>
      <w:r>
        <w:rPr>
          <w:rFonts w:asciiTheme="majorHAnsi" w:hAnsiTheme="majorHAnsi" w:cstheme="majorHAnsi"/>
        </w:rPr>
        <w:t>Other relevant environmental issues</w:t>
      </w:r>
    </w:p>
    <w:p w14:paraId="30D121A5" w14:textId="34FB5F87" w:rsidR="00607BDE" w:rsidRDefault="00607BDE" w:rsidP="00EB1B77">
      <w:pPr>
        <w:spacing w:after="0"/>
        <w:ind w:left="1440"/>
        <w:rPr>
          <w:rFonts w:asciiTheme="majorHAnsi" w:hAnsiTheme="majorHAnsi" w:cstheme="majorHAnsi"/>
        </w:rPr>
      </w:pPr>
      <w:r>
        <w:rPr>
          <w:rFonts w:asciiTheme="majorHAnsi" w:hAnsiTheme="majorHAnsi" w:cstheme="majorHAnsi"/>
        </w:rPr>
        <w:t>Energy access</w:t>
      </w:r>
    </w:p>
    <w:p w14:paraId="00552B8F" w14:textId="77777777" w:rsidR="00F56385" w:rsidRDefault="00546049" w:rsidP="008E5E6E">
      <w:pPr>
        <w:pStyle w:val="ListParagraph"/>
        <w:numPr>
          <w:ilvl w:val="0"/>
          <w:numId w:val="12"/>
        </w:numPr>
        <w:spacing w:after="0"/>
      </w:pPr>
      <w:r w:rsidRPr="00A92611">
        <w:rPr>
          <w:rFonts w:asciiTheme="majorHAnsi" w:hAnsiTheme="majorHAnsi" w:cstheme="majorHAnsi"/>
        </w:rPr>
        <w:t xml:space="preserve">Government responses </w:t>
      </w:r>
      <w:r w:rsidR="00421824" w:rsidRPr="00A92611">
        <w:rPr>
          <w:rFonts w:asciiTheme="majorHAnsi" w:hAnsiTheme="majorHAnsi" w:cstheme="majorHAnsi"/>
        </w:rPr>
        <w:t xml:space="preserve">to </w:t>
      </w:r>
      <w:r w:rsidR="002173DF" w:rsidRPr="00A92611">
        <w:rPr>
          <w:rFonts w:asciiTheme="majorHAnsi" w:hAnsiTheme="majorHAnsi" w:cstheme="majorHAnsi"/>
        </w:rPr>
        <w:t xml:space="preserve">/ </w:t>
      </w:r>
      <w:r w:rsidR="00421824" w:rsidRPr="00A92611">
        <w:rPr>
          <w:rFonts w:asciiTheme="majorHAnsi" w:hAnsiTheme="majorHAnsi" w:cstheme="majorHAnsi"/>
        </w:rPr>
        <w:t>priorities</w:t>
      </w:r>
      <w:r w:rsidR="002173DF" w:rsidRPr="00A92611">
        <w:rPr>
          <w:rFonts w:asciiTheme="majorHAnsi" w:hAnsiTheme="majorHAnsi" w:cstheme="majorHAnsi"/>
        </w:rPr>
        <w:t xml:space="preserve"> on CEE</w:t>
      </w:r>
      <w:r w:rsidR="00F56385" w:rsidRPr="00F56385">
        <w:t xml:space="preserve"> </w:t>
      </w:r>
    </w:p>
    <w:p w14:paraId="62C3B497" w14:textId="4DE5B4C8" w:rsidR="00F56385" w:rsidRDefault="00F56385" w:rsidP="00F56385">
      <w:pPr>
        <w:spacing w:after="0"/>
        <w:ind w:left="1440"/>
        <w:rPr>
          <w:rFonts w:asciiTheme="majorHAnsi" w:hAnsiTheme="majorHAnsi" w:cstheme="majorHAnsi"/>
        </w:rPr>
      </w:pPr>
      <w:r w:rsidRPr="00324ADA">
        <w:rPr>
          <w:rFonts w:asciiTheme="majorHAnsi" w:hAnsiTheme="majorHAnsi" w:cstheme="majorHAnsi"/>
        </w:rPr>
        <w:t xml:space="preserve">CEE policies, </w:t>
      </w:r>
      <w:proofErr w:type="gramStart"/>
      <w:r w:rsidRPr="00324ADA">
        <w:rPr>
          <w:rFonts w:asciiTheme="majorHAnsi" w:hAnsiTheme="majorHAnsi" w:cstheme="majorHAnsi"/>
        </w:rPr>
        <w:t>priorities</w:t>
      </w:r>
      <w:proofErr w:type="gramEnd"/>
      <w:r w:rsidRPr="00324ADA">
        <w:rPr>
          <w:rFonts w:asciiTheme="majorHAnsi" w:hAnsiTheme="majorHAnsi" w:cstheme="majorHAnsi"/>
        </w:rPr>
        <w:t xml:space="preserve"> and strategies, including DRR</w:t>
      </w:r>
    </w:p>
    <w:p w14:paraId="08F3EFB5" w14:textId="77777777" w:rsidR="00F56385" w:rsidRDefault="00F56385" w:rsidP="00F56385">
      <w:pPr>
        <w:spacing w:after="0"/>
        <w:ind w:left="1440"/>
        <w:rPr>
          <w:rFonts w:asciiTheme="majorHAnsi" w:hAnsiTheme="majorHAnsi" w:cstheme="majorHAnsi"/>
        </w:rPr>
      </w:pPr>
      <w:r>
        <w:rPr>
          <w:rFonts w:asciiTheme="majorHAnsi" w:hAnsiTheme="majorHAnsi" w:cstheme="majorHAnsi"/>
        </w:rPr>
        <w:t xml:space="preserve">Institutional arrangements </w:t>
      </w:r>
      <w:r w:rsidRPr="00EA2EA4">
        <w:rPr>
          <w:rFonts w:asciiTheme="majorHAnsi" w:hAnsiTheme="majorHAnsi" w:cstheme="majorHAnsi"/>
        </w:rPr>
        <w:t>(actors, roles and responsibilities, coordination)</w:t>
      </w:r>
    </w:p>
    <w:p w14:paraId="113FA6FB" w14:textId="14145386" w:rsidR="00F56385" w:rsidRDefault="00F56385" w:rsidP="00F56385">
      <w:pPr>
        <w:spacing w:after="0"/>
        <w:ind w:left="1440"/>
        <w:rPr>
          <w:rFonts w:asciiTheme="majorHAnsi" w:hAnsiTheme="majorHAnsi" w:cstheme="majorHAnsi"/>
        </w:rPr>
      </w:pPr>
      <w:r>
        <w:rPr>
          <w:rFonts w:asciiTheme="majorHAnsi" w:hAnsiTheme="majorHAnsi" w:cstheme="majorHAnsi"/>
        </w:rPr>
        <w:t xml:space="preserve">Key stakeholders </w:t>
      </w:r>
    </w:p>
    <w:p w14:paraId="51F5B5D0" w14:textId="77777777" w:rsidR="00F56385" w:rsidRDefault="00F56385" w:rsidP="00F56385">
      <w:pPr>
        <w:spacing w:after="0"/>
        <w:ind w:left="1440"/>
        <w:rPr>
          <w:rFonts w:asciiTheme="majorHAnsi" w:hAnsiTheme="majorHAnsi" w:cstheme="majorHAnsi"/>
        </w:rPr>
      </w:pPr>
      <w:r>
        <w:rPr>
          <w:rFonts w:asciiTheme="majorHAnsi" w:hAnsiTheme="majorHAnsi" w:cstheme="majorHAnsi"/>
        </w:rPr>
        <w:t>Ongoing initiatives from government and development partners</w:t>
      </w:r>
    </w:p>
    <w:p w14:paraId="2A8C8693" w14:textId="2304AB9E" w:rsidR="00607BDE" w:rsidRDefault="00A92611" w:rsidP="008E5E6E">
      <w:pPr>
        <w:pStyle w:val="ListParagraph"/>
        <w:numPr>
          <w:ilvl w:val="0"/>
          <w:numId w:val="11"/>
        </w:numPr>
        <w:spacing w:after="0"/>
        <w:rPr>
          <w:rFonts w:asciiTheme="majorHAnsi" w:hAnsiTheme="majorHAnsi" w:cstheme="majorHAnsi"/>
        </w:rPr>
      </w:pPr>
      <w:r>
        <w:rPr>
          <w:rFonts w:asciiTheme="majorHAnsi" w:hAnsiTheme="majorHAnsi" w:cstheme="majorHAnsi"/>
        </w:rPr>
        <w:t>I</w:t>
      </w:r>
      <w:r w:rsidR="00F56385" w:rsidRPr="00F56385">
        <w:rPr>
          <w:rFonts w:asciiTheme="majorHAnsi" w:hAnsiTheme="majorHAnsi" w:cstheme="majorHAnsi"/>
        </w:rPr>
        <w:t xml:space="preserve">mpact of climate, </w:t>
      </w:r>
      <w:proofErr w:type="gramStart"/>
      <w:r w:rsidR="00F56385" w:rsidRPr="00F56385">
        <w:rPr>
          <w:rFonts w:asciiTheme="majorHAnsi" w:hAnsiTheme="majorHAnsi" w:cstheme="majorHAnsi"/>
        </w:rPr>
        <w:t>environment</w:t>
      </w:r>
      <w:proofErr w:type="gramEnd"/>
      <w:r w:rsidR="00F56385" w:rsidRPr="00F56385">
        <w:rPr>
          <w:rFonts w:asciiTheme="majorHAnsi" w:hAnsiTheme="majorHAnsi" w:cstheme="majorHAnsi"/>
        </w:rPr>
        <w:t xml:space="preserve"> and energy issues on children</w:t>
      </w:r>
      <w:r w:rsidR="00197020">
        <w:rPr>
          <w:rFonts w:asciiTheme="majorHAnsi" w:hAnsiTheme="majorHAnsi" w:cstheme="majorHAnsi"/>
        </w:rPr>
        <w:t xml:space="preserve"> </w:t>
      </w:r>
    </w:p>
    <w:p w14:paraId="1185DF7E" w14:textId="3F4FA8A4"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Children living in areas exposed to climate and environmental impacts</w:t>
      </w:r>
    </w:p>
    <w:p w14:paraId="28A21B86" w14:textId="0EC7A0DC" w:rsidR="00FC45CC" w:rsidRDefault="008B11BE" w:rsidP="00FC45CC">
      <w:pPr>
        <w:spacing w:after="0"/>
        <w:ind w:left="1440"/>
        <w:rPr>
          <w:rFonts w:asciiTheme="majorHAnsi" w:hAnsiTheme="majorHAnsi" w:cstheme="majorHAnsi"/>
        </w:rPr>
      </w:pPr>
      <w:r>
        <w:rPr>
          <w:rFonts w:asciiTheme="majorHAnsi" w:hAnsiTheme="majorHAnsi" w:cstheme="majorHAnsi"/>
        </w:rPr>
        <w:t xml:space="preserve">Access to basic services and </w:t>
      </w:r>
      <w:r w:rsidR="00FC45CC">
        <w:rPr>
          <w:rFonts w:asciiTheme="majorHAnsi" w:hAnsiTheme="majorHAnsi" w:cstheme="majorHAnsi"/>
        </w:rPr>
        <w:t>infrastructure</w:t>
      </w:r>
    </w:p>
    <w:p w14:paraId="57DB9AF2" w14:textId="736FF1F4"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WASH</w:t>
      </w:r>
    </w:p>
    <w:p w14:paraId="1ED41C45" w14:textId="787A68EE"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Nutrition / food security</w:t>
      </w:r>
    </w:p>
    <w:p w14:paraId="4A4D3B30" w14:textId="17A4FBB3"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Health including HIV/AIDs</w:t>
      </w:r>
    </w:p>
    <w:p w14:paraId="0FE47C27" w14:textId="6B6DCA45"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Child Protection</w:t>
      </w:r>
    </w:p>
    <w:p w14:paraId="4B7BA43B" w14:textId="299058D2"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Education</w:t>
      </w:r>
    </w:p>
    <w:p w14:paraId="615850E3" w14:textId="0BE4FCA0"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Social inclusion</w:t>
      </w:r>
    </w:p>
    <w:p w14:paraId="1423EC0F" w14:textId="0861E11B"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lastRenderedPageBreak/>
        <w:t>Gender</w:t>
      </w:r>
    </w:p>
    <w:p w14:paraId="251A2D29" w14:textId="3CA506E3" w:rsidR="00972964" w:rsidRPr="00972964" w:rsidRDefault="00972964" w:rsidP="00FC45CC">
      <w:pPr>
        <w:spacing w:after="0"/>
        <w:ind w:left="1440"/>
        <w:rPr>
          <w:rFonts w:asciiTheme="majorHAnsi" w:hAnsiTheme="majorHAnsi" w:cstheme="majorHAnsi"/>
        </w:rPr>
      </w:pPr>
      <w:r w:rsidRPr="00972964">
        <w:rPr>
          <w:rFonts w:asciiTheme="majorHAnsi" w:hAnsiTheme="majorHAnsi" w:cstheme="majorHAnsi"/>
        </w:rPr>
        <w:t>Humanitarian situations</w:t>
      </w:r>
    </w:p>
    <w:p w14:paraId="08620F8E" w14:textId="0DD0647A" w:rsidR="00607BDE" w:rsidRDefault="00183178" w:rsidP="008E5E6E">
      <w:pPr>
        <w:pStyle w:val="ListParagraph"/>
        <w:numPr>
          <w:ilvl w:val="0"/>
          <w:numId w:val="11"/>
        </w:numPr>
        <w:spacing w:before="120" w:after="120"/>
        <w:rPr>
          <w:rFonts w:asciiTheme="majorHAnsi" w:hAnsiTheme="majorHAnsi" w:cstheme="majorHAnsi"/>
        </w:rPr>
      </w:pPr>
      <w:r w:rsidRPr="00183178">
        <w:rPr>
          <w:rFonts w:asciiTheme="majorHAnsi" w:hAnsiTheme="majorHAnsi" w:cstheme="majorHAnsi"/>
        </w:rPr>
        <w:t>Children and youth voices and participation regarding CEE</w:t>
      </w:r>
    </w:p>
    <w:p w14:paraId="0EAB665A" w14:textId="7A2260A8" w:rsidR="00183178" w:rsidRDefault="00342C30" w:rsidP="008E5E6E">
      <w:pPr>
        <w:pStyle w:val="ListParagraph"/>
        <w:numPr>
          <w:ilvl w:val="0"/>
          <w:numId w:val="11"/>
        </w:numPr>
        <w:spacing w:before="120" w:after="120"/>
        <w:rPr>
          <w:rFonts w:asciiTheme="majorHAnsi" w:hAnsiTheme="majorHAnsi" w:cstheme="majorHAnsi"/>
        </w:rPr>
      </w:pPr>
      <w:r w:rsidRPr="00342C30">
        <w:rPr>
          <w:rFonts w:asciiTheme="majorHAnsi" w:hAnsiTheme="majorHAnsi" w:cstheme="majorHAnsi"/>
        </w:rPr>
        <w:t xml:space="preserve">Child-Inclusive CEE policies, </w:t>
      </w:r>
      <w:proofErr w:type="gramStart"/>
      <w:r w:rsidRPr="00342C30">
        <w:rPr>
          <w:rFonts w:asciiTheme="majorHAnsi" w:hAnsiTheme="majorHAnsi" w:cstheme="majorHAnsi"/>
        </w:rPr>
        <w:t>strategies</w:t>
      </w:r>
      <w:proofErr w:type="gramEnd"/>
      <w:r w:rsidRPr="00342C30">
        <w:rPr>
          <w:rFonts w:asciiTheme="majorHAnsi" w:hAnsiTheme="majorHAnsi" w:cstheme="majorHAnsi"/>
        </w:rPr>
        <w:t xml:space="preserve"> and programming</w:t>
      </w:r>
    </w:p>
    <w:p w14:paraId="13E2FF4D" w14:textId="011382D1" w:rsidR="00342C30" w:rsidRDefault="00342C30" w:rsidP="008E5E6E">
      <w:pPr>
        <w:pStyle w:val="ListParagraph"/>
        <w:numPr>
          <w:ilvl w:val="0"/>
          <w:numId w:val="11"/>
        </w:numPr>
        <w:spacing w:before="120" w:after="120"/>
        <w:rPr>
          <w:rFonts w:asciiTheme="majorHAnsi" w:hAnsiTheme="majorHAnsi" w:cstheme="majorHAnsi"/>
        </w:rPr>
      </w:pPr>
      <w:r>
        <w:rPr>
          <w:rFonts w:asciiTheme="majorHAnsi" w:hAnsiTheme="majorHAnsi" w:cstheme="majorHAnsi"/>
        </w:rPr>
        <w:t>CEE funding landscape</w:t>
      </w:r>
    </w:p>
    <w:p w14:paraId="4624C38A" w14:textId="3DEBA226" w:rsidR="000C115D" w:rsidRPr="000C115D" w:rsidRDefault="000C115D" w:rsidP="5589A2CF">
      <w:pPr>
        <w:pStyle w:val="ListParagraph"/>
        <w:numPr>
          <w:ilvl w:val="0"/>
          <w:numId w:val="11"/>
        </w:numPr>
        <w:rPr>
          <w:rFonts w:asciiTheme="majorHAnsi" w:hAnsiTheme="majorHAnsi" w:cstheme="majorBidi"/>
        </w:rPr>
      </w:pPr>
      <w:r w:rsidRPr="008D2EF7">
        <w:rPr>
          <w:rFonts w:asciiTheme="majorHAnsi" w:hAnsiTheme="majorHAnsi" w:cstheme="majorBidi"/>
        </w:rPr>
        <w:t xml:space="preserve">2023-2027 </w:t>
      </w:r>
      <w:r w:rsidRPr="5589A2CF">
        <w:rPr>
          <w:rFonts w:asciiTheme="majorHAnsi" w:hAnsiTheme="majorHAnsi" w:cstheme="majorBidi"/>
        </w:rPr>
        <w:t>UNICEF Country Programme and linkages to CEE</w:t>
      </w:r>
    </w:p>
    <w:p w14:paraId="648E4937" w14:textId="3C8AC3DC" w:rsidR="000C115D" w:rsidRDefault="00DE06E9" w:rsidP="008E5E6E">
      <w:pPr>
        <w:pStyle w:val="ListParagraph"/>
        <w:numPr>
          <w:ilvl w:val="0"/>
          <w:numId w:val="11"/>
        </w:numPr>
        <w:spacing w:before="120" w:after="120"/>
        <w:rPr>
          <w:rFonts w:asciiTheme="majorHAnsi" w:hAnsiTheme="majorHAnsi" w:cstheme="majorHAnsi"/>
        </w:rPr>
      </w:pPr>
      <w:r>
        <w:rPr>
          <w:rFonts w:asciiTheme="majorHAnsi" w:hAnsiTheme="majorHAnsi" w:cstheme="majorHAnsi"/>
        </w:rPr>
        <w:t>Recommendations</w:t>
      </w:r>
    </w:p>
    <w:p w14:paraId="32889DF9" w14:textId="4BD64ECF" w:rsidR="00AF3F2F" w:rsidRDefault="00AF3F2F" w:rsidP="008E5E6E">
      <w:pPr>
        <w:pStyle w:val="ListParagraph"/>
        <w:numPr>
          <w:ilvl w:val="0"/>
          <w:numId w:val="11"/>
        </w:numPr>
        <w:spacing w:before="120" w:after="120"/>
        <w:rPr>
          <w:rFonts w:asciiTheme="majorHAnsi" w:hAnsiTheme="majorHAnsi" w:cstheme="majorHAnsi"/>
        </w:rPr>
      </w:pPr>
      <w:r>
        <w:rPr>
          <w:rFonts w:asciiTheme="majorHAnsi" w:hAnsiTheme="majorHAnsi" w:cstheme="majorHAnsi"/>
        </w:rPr>
        <w:t>Annexes</w:t>
      </w:r>
    </w:p>
    <w:p w14:paraId="779A3543" w14:textId="4F40D4F1" w:rsidR="00386E53" w:rsidRDefault="00386E53" w:rsidP="008E5E6E">
      <w:pPr>
        <w:pStyle w:val="ListParagraph"/>
        <w:numPr>
          <w:ilvl w:val="0"/>
          <w:numId w:val="11"/>
        </w:numPr>
        <w:spacing w:before="120" w:after="120"/>
        <w:rPr>
          <w:rFonts w:asciiTheme="majorHAnsi" w:hAnsiTheme="majorHAnsi" w:cstheme="majorHAnsi"/>
        </w:rPr>
      </w:pPr>
      <w:r>
        <w:rPr>
          <w:rFonts w:asciiTheme="majorHAnsi" w:hAnsiTheme="majorHAnsi" w:cstheme="majorHAnsi"/>
        </w:rPr>
        <w:t>R</w:t>
      </w:r>
      <w:r w:rsidRPr="00386E53">
        <w:rPr>
          <w:rFonts w:asciiTheme="majorHAnsi" w:hAnsiTheme="majorHAnsi" w:cstheme="majorHAnsi"/>
        </w:rPr>
        <w:t>eferences to the materials and sources of information used</w:t>
      </w:r>
    </w:p>
    <w:p w14:paraId="0874C95B" w14:textId="395535CC" w:rsidR="00E25240" w:rsidRPr="00DD2D6C" w:rsidRDefault="00DD2D6C" w:rsidP="00DD2D6C">
      <w:pPr>
        <w:spacing w:before="120" w:after="120"/>
        <w:rPr>
          <w:rFonts w:asciiTheme="majorHAnsi" w:hAnsiTheme="majorHAnsi" w:cstheme="majorHAnsi"/>
        </w:rPr>
      </w:pPr>
      <w:r w:rsidRPr="00DD2D6C">
        <w:rPr>
          <w:rFonts w:asciiTheme="majorHAnsi" w:hAnsiTheme="majorHAnsi" w:cstheme="majorHAnsi"/>
        </w:rPr>
        <w:t>The study report</w:t>
      </w:r>
      <w:r>
        <w:rPr>
          <w:rFonts w:asciiTheme="majorHAnsi" w:hAnsiTheme="majorHAnsi" w:cstheme="majorHAnsi"/>
        </w:rPr>
        <w:t xml:space="preserve"> </w:t>
      </w:r>
      <w:r w:rsidRPr="00DD2D6C">
        <w:rPr>
          <w:rFonts w:asciiTheme="majorHAnsi" w:hAnsiTheme="majorHAnsi" w:cstheme="majorHAnsi"/>
        </w:rPr>
        <w:t xml:space="preserve">should not be used for academic publishing by the Contractor. The final structure will be discussed with </w:t>
      </w:r>
      <w:r>
        <w:rPr>
          <w:rFonts w:asciiTheme="majorHAnsi" w:hAnsiTheme="majorHAnsi" w:cstheme="majorHAnsi"/>
        </w:rPr>
        <w:t>UNICEF.</w:t>
      </w:r>
    </w:p>
    <w:p w14:paraId="49AC0D08" w14:textId="27651E05" w:rsidR="00387187" w:rsidRPr="00984BF4" w:rsidRDefault="00387187" w:rsidP="008E5E6E">
      <w:pPr>
        <w:pStyle w:val="titleTOR"/>
        <w:numPr>
          <w:ilvl w:val="0"/>
          <w:numId w:val="3"/>
        </w:numPr>
        <w:tabs>
          <w:tab w:val="clear" w:pos="2520"/>
        </w:tabs>
        <w:rPr>
          <w:rFonts w:asciiTheme="majorHAnsi" w:hAnsiTheme="majorHAnsi" w:cstheme="majorHAnsi"/>
          <w:sz w:val="22"/>
          <w:szCs w:val="22"/>
        </w:rPr>
      </w:pPr>
      <w:r w:rsidRPr="00984BF4">
        <w:rPr>
          <w:rFonts w:asciiTheme="majorHAnsi" w:hAnsiTheme="majorHAnsi" w:cstheme="majorHAnsi"/>
          <w:sz w:val="22"/>
          <w:szCs w:val="22"/>
        </w:rPr>
        <w:t>Deliverables</w:t>
      </w:r>
      <w:r w:rsidR="00AF2851">
        <w:rPr>
          <w:rFonts w:asciiTheme="majorHAnsi" w:hAnsiTheme="majorHAnsi" w:cstheme="majorHAnsi"/>
          <w:sz w:val="22"/>
          <w:szCs w:val="22"/>
        </w:rPr>
        <w:t xml:space="preserve">, </w:t>
      </w:r>
      <w:r w:rsidRPr="00984BF4">
        <w:rPr>
          <w:rFonts w:asciiTheme="majorHAnsi" w:hAnsiTheme="majorHAnsi" w:cstheme="majorHAnsi"/>
          <w:sz w:val="22"/>
          <w:szCs w:val="22"/>
        </w:rPr>
        <w:t>delivery dates</w:t>
      </w:r>
      <w:r w:rsidR="00AF2851">
        <w:rPr>
          <w:rFonts w:asciiTheme="majorHAnsi" w:hAnsiTheme="majorHAnsi" w:cstheme="majorHAnsi"/>
          <w:sz w:val="22"/>
          <w:szCs w:val="22"/>
        </w:rPr>
        <w:t xml:space="preserve"> and payment schedule</w:t>
      </w:r>
      <w:r w:rsidR="00FD54BD">
        <w:rPr>
          <w:rFonts w:asciiTheme="majorHAnsi" w:hAnsiTheme="majorHAnsi" w:cstheme="majorHAnsi"/>
          <w:sz w:val="22"/>
          <w:szCs w:val="22"/>
        </w:rPr>
        <w:t>*</w:t>
      </w:r>
    </w:p>
    <w:tbl>
      <w:tblPr>
        <w:tblStyle w:val="TableGrid"/>
        <w:tblW w:w="9535" w:type="dxa"/>
        <w:tblLayout w:type="fixed"/>
        <w:tblLook w:val="04A0" w:firstRow="1" w:lastRow="0" w:firstColumn="1" w:lastColumn="0" w:noHBand="0" w:noVBand="1"/>
      </w:tblPr>
      <w:tblGrid>
        <w:gridCol w:w="4225"/>
        <w:gridCol w:w="3240"/>
        <w:gridCol w:w="2070"/>
      </w:tblGrid>
      <w:tr w:rsidR="00C85C2A" w:rsidRPr="00174077" w14:paraId="7724D7DE" w14:textId="7EF9518E" w:rsidTr="72E6DDAA">
        <w:trPr>
          <w:trHeight w:val="557"/>
        </w:trPr>
        <w:tc>
          <w:tcPr>
            <w:tcW w:w="4225" w:type="dxa"/>
          </w:tcPr>
          <w:p w14:paraId="14E3F246" w14:textId="77777777" w:rsidR="00C85C2A" w:rsidRPr="00174077" w:rsidRDefault="00C85C2A" w:rsidP="00FF0F6B">
            <w:pPr>
              <w:rPr>
                <w:rFonts w:asciiTheme="majorHAnsi" w:eastAsia="Times New Roman" w:hAnsiTheme="majorHAnsi" w:cstheme="majorHAnsi"/>
                <w:b/>
                <w:lang w:val="en-US"/>
              </w:rPr>
            </w:pPr>
            <w:r w:rsidRPr="00174077">
              <w:rPr>
                <w:rFonts w:asciiTheme="majorHAnsi" w:eastAsia="Times New Roman" w:hAnsiTheme="majorHAnsi" w:cstheme="majorHAnsi"/>
                <w:b/>
                <w:lang w:val="en-US"/>
              </w:rPr>
              <w:t>Tasks</w:t>
            </w:r>
          </w:p>
        </w:tc>
        <w:tc>
          <w:tcPr>
            <w:tcW w:w="3240" w:type="dxa"/>
          </w:tcPr>
          <w:p w14:paraId="07D23044" w14:textId="18E9817A" w:rsidR="00C85C2A" w:rsidRPr="00174077" w:rsidRDefault="00C85C2A" w:rsidP="00FF0F6B">
            <w:pPr>
              <w:rPr>
                <w:rFonts w:asciiTheme="majorHAnsi" w:eastAsia="Times New Roman" w:hAnsiTheme="majorHAnsi" w:cstheme="majorHAnsi"/>
                <w:b/>
                <w:lang w:val="en-US"/>
              </w:rPr>
            </w:pPr>
            <w:r w:rsidRPr="00174077">
              <w:rPr>
                <w:rFonts w:asciiTheme="majorHAnsi" w:eastAsia="Times New Roman" w:hAnsiTheme="majorHAnsi" w:cstheme="majorHAnsi"/>
                <w:b/>
                <w:lang w:val="en-US"/>
              </w:rPr>
              <w:t>Deliverable</w:t>
            </w:r>
            <w:r w:rsidR="00AF2851">
              <w:rPr>
                <w:rFonts w:asciiTheme="majorHAnsi" w:eastAsia="Times New Roman" w:hAnsiTheme="majorHAnsi" w:cstheme="majorHAnsi"/>
                <w:b/>
                <w:lang w:val="en-US"/>
              </w:rPr>
              <w:t>s and payment schedule</w:t>
            </w:r>
          </w:p>
        </w:tc>
        <w:tc>
          <w:tcPr>
            <w:tcW w:w="2070" w:type="dxa"/>
          </w:tcPr>
          <w:p w14:paraId="5446EF68" w14:textId="435087EC" w:rsidR="00C85C2A" w:rsidRPr="00174077" w:rsidRDefault="00C85C2A" w:rsidP="00727B18">
            <w:pPr>
              <w:spacing w:after="0"/>
              <w:jc w:val="center"/>
              <w:rPr>
                <w:rFonts w:asciiTheme="majorHAnsi" w:eastAsia="Times New Roman" w:hAnsiTheme="majorHAnsi" w:cstheme="majorHAnsi"/>
                <w:b/>
                <w:lang w:val="en-US"/>
              </w:rPr>
            </w:pPr>
            <w:r w:rsidRPr="00174077">
              <w:rPr>
                <w:rFonts w:asciiTheme="majorHAnsi" w:eastAsia="Times New Roman" w:hAnsiTheme="majorHAnsi" w:cstheme="majorHAnsi"/>
                <w:b/>
                <w:lang w:val="en-US"/>
              </w:rPr>
              <w:t>Timeline</w:t>
            </w:r>
            <w:r w:rsidR="00730BF1">
              <w:rPr>
                <w:rFonts w:asciiTheme="majorHAnsi" w:eastAsia="Times New Roman" w:hAnsiTheme="majorHAnsi" w:cstheme="majorHAnsi"/>
                <w:b/>
                <w:lang w:val="en-US"/>
              </w:rPr>
              <w:t>, working days</w:t>
            </w:r>
          </w:p>
          <w:p w14:paraId="3DBAAFC5" w14:textId="3A0022DF" w:rsidR="00C85C2A" w:rsidRPr="00174077" w:rsidRDefault="00C85C2A" w:rsidP="00727B18">
            <w:pPr>
              <w:spacing w:after="0"/>
              <w:jc w:val="center"/>
              <w:rPr>
                <w:rFonts w:asciiTheme="majorHAnsi" w:eastAsia="Times New Roman" w:hAnsiTheme="majorHAnsi" w:cstheme="majorHAnsi"/>
                <w:b/>
                <w:lang w:val="en-US"/>
              </w:rPr>
            </w:pPr>
          </w:p>
        </w:tc>
      </w:tr>
      <w:tr w:rsidR="00C85C2A" w:rsidRPr="00174077" w14:paraId="13D0ADD2" w14:textId="059595F7" w:rsidTr="72E6DDAA">
        <w:trPr>
          <w:trHeight w:val="900"/>
        </w:trPr>
        <w:tc>
          <w:tcPr>
            <w:tcW w:w="4225" w:type="dxa"/>
            <w:hideMark/>
          </w:tcPr>
          <w:p w14:paraId="19DB4011" w14:textId="50270676" w:rsidR="00174077" w:rsidRPr="00174077" w:rsidRDefault="0068648B" w:rsidP="00174077">
            <w:pPr>
              <w:pStyle w:val="paragraph"/>
              <w:spacing w:before="0" w:beforeAutospacing="0" w:after="0" w:afterAutospacing="0"/>
              <w:textAlignment w:val="baseline"/>
              <w:rPr>
                <w:rFonts w:asciiTheme="majorHAnsi" w:hAnsiTheme="majorHAnsi" w:cstheme="majorHAnsi"/>
                <w:sz w:val="20"/>
                <w:szCs w:val="20"/>
              </w:rPr>
            </w:pPr>
            <w:r w:rsidRPr="00174077">
              <w:rPr>
                <w:rFonts w:asciiTheme="majorHAnsi" w:hAnsiTheme="majorHAnsi" w:cstheme="majorHAnsi"/>
                <w:sz w:val="20"/>
                <w:szCs w:val="20"/>
              </w:rPr>
              <w:t xml:space="preserve">Develop </w:t>
            </w:r>
            <w:r>
              <w:rPr>
                <w:rFonts w:asciiTheme="majorHAnsi" w:hAnsiTheme="majorHAnsi" w:cstheme="majorHAnsi"/>
                <w:sz w:val="20"/>
                <w:szCs w:val="20"/>
              </w:rPr>
              <w:t>overall assessment schedule and implementation plan</w:t>
            </w:r>
            <w:r w:rsidR="00196209">
              <w:rPr>
                <w:rFonts w:asciiTheme="majorHAnsi" w:hAnsiTheme="majorHAnsi" w:cstheme="majorHAnsi"/>
                <w:sz w:val="20"/>
                <w:szCs w:val="20"/>
              </w:rPr>
              <w:t xml:space="preserve">, including list of stakeholders </w:t>
            </w:r>
          </w:p>
          <w:p w14:paraId="5967E556" w14:textId="77777777" w:rsidR="00CF157A" w:rsidRPr="00174077" w:rsidRDefault="00CF157A" w:rsidP="00A94F25">
            <w:pPr>
              <w:spacing w:after="0" w:line="240" w:lineRule="auto"/>
              <w:textAlignment w:val="baseline"/>
              <w:rPr>
                <w:rStyle w:val="normaltextrun"/>
                <w:rFonts w:asciiTheme="majorHAnsi" w:hAnsiTheme="majorHAnsi" w:cstheme="majorHAnsi"/>
              </w:rPr>
            </w:pPr>
          </w:p>
          <w:p w14:paraId="19921A90" w14:textId="0810756A" w:rsidR="00C85C2A" w:rsidRPr="00174077" w:rsidRDefault="00C85C2A" w:rsidP="00A94F25">
            <w:pPr>
              <w:spacing w:after="0" w:line="240" w:lineRule="auto"/>
              <w:textAlignment w:val="baseline"/>
              <w:rPr>
                <w:rFonts w:asciiTheme="majorHAnsi" w:eastAsia="Times New Roman" w:hAnsiTheme="majorHAnsi" w:cstheme="majorHAnsi"/>
                <w:b/>
                <w:bCs/>
                <w:lang w:val="en-US"/>
              </w:rPr>
            </w:pPr>
          </w:p>
        </w:tc>
        <w:tc>
          <w:tcPr>
            <w:tcW w:w="3240" w:type="dxa"/>
            <w:hideMark/>
          </w:tcPr>
          <w:p w14:paraId="1511D18B" w14:textId="3F273223" w:rsidR="00C85C2A" w:rsidRPr="00174077" w:rsidRDefault="00196209" w:rsidP="00DF6D22">
            <w:pPr>
              <w:pStyle w:val="paragraph"/>
              <w:spacing w:before="0" w:beforeAutospacing="0" w:after="0" w:afterAutospacing="0"/>
              <w:textAlignment w:val="baseline"/>
              <w:rPr>
                <w:rFonts w:asciiTheme="majorHAnsi" w:hAnsiTheme="majorHAnsi" w:cstheme="majorHAnsi"/>
                <w:sz w:val="20"/>
                <w:szCs w:val="20"/>
              </w:rPr>
            </w:pPr>
            <w:r>
              <w:rPr>
                <w:rStyle w:val="normaltextrun"/>
                <w:rFonts w:asciiTheme="majorHAnsi" w:hAnsiTheme="majorHAnsi" w:cstheme="majorHAnsi"/>
                <w:sz w:val="20"/>
                <w:szCs w:val="20"/>
              </w:rPr>
              <w:t>Assessment schedule and implementation plan</w:t>
            </w:r>
            <w:r w:rsidR="001260CA" w:rsidRPr="00174077">
              <w:rPr>
                <w:rStyle w:val="normaltextrun"/>
                <w:rFonts w:asciiTheme="majorHAnsi" w:hAnsiTheme="majorHAnsi" w:cstheme="majorHAnsi"/>
                <w:sz w:val="20"/>
                <w:szCs w:val="20"/>
                <w:lang w:val="en-GB"/>
              </w:rPr>
              <w:t> </w:t>
            </w:r>
            <w:r w:rsidR="00DF6D22" w:rsidRPr="00174077">
              <w:rPr>
                <w:rFonts w:asciiTheme="majorHAnsi" w:hAnsiTheme="majorHAnsi" w:cstheme="majorHAnsi"/>
                <w:sz w:val="20"/>
                <w:szCs w:val="20"/>
              </w:rPr>
              <w:t xml:space="preserve"> </w:t>
            </w:r>
          </w:p>
        </w:tc>
        <w:tc>
          <w:tcPr>
            <w:tcW w:w="2070" w:type="dxa"/>
          </w:tcPr>
          <w:p w14:paraId="56A6CFE3" w14:textId="7EFFCFE0" w:rsidR="00C85C2A" w:rsidRPr="00174077" w:rsidRDefault="009817AA"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2</w:t>
            </w:r>
            <w:r w:rsidR="001260CA" w:rsidRPr="00174077">
              <w:rPr>
                <w:rFonts w:asciiTheme="majorHAnsi" w:eastAsia="Times New Roman" w:hAnsiTheme="majorHAnsi" w:cstheme="majorHAnsi"/>
              </w:rPr>
              <w:t xml:space="preserve"> </w:t>
            </w:r>
            <w:r w:rsidR="00C85C2A" w:rsidRPr="00174077">
              <w:rPr>
                <w:rFonts w:asciiTheme="majorHAnsi" w:eastAsia="Times New Roman" w:hAnsiTheme="majorHAnsi" w:cstheme="majorHAnsi"/>
              </w:rPr>
              <w:t>day</w:t>
            </w:r>
            <w:r w:rsidR="00D4630E" w:rsidRPr="00174077">
              <w:rPr>
                <w:rFonts w:asciiTheme="majorHAnsi" w:eastAsia="Times New Roman" w:hAnsiTheme="majorHAnsi" w:cstheme="majorHAnsi"/>
              </w:rPr>
              <w:t>s</w:t>
            </w:r>
          </w:p>
        </w:tc>
      </w:tr>
      <w:tr w:rsidR="00C9333A" w:rsidRPr="00174077" w14:paraId="6282ABE8" w14:textId="77777777" w:rsidTr="00480BBD">
        <w:trPr>
          <w:trHeight w:val="699"/>
        </w:trPr>
        <w:tc>
          <w:tcPr>
            <w:tcW w:w="4225" w:type="dxa"/>
          </w:tcPr>
          <w:p w14:paraId="51D6872A" w14:textId="2EF61A9E" w:rsidR="00C9333A" w:rsidRPr="00174077" w:rsidRDefault="00E4746A" w:rsidP="00174077">
            <w:pPr>
              <w:pStyle w:val="paragraph"/>
              <w:spacing w:before="0" w:beforeAutospacing="0" w:after="0" w:afterAutospacing="0"/>
              <w:textAlignment w:val="baseline"/>
              <w:rPr>
                <w:rFonts w:asciiTheme="majorHAnsi" w:hAnsiTheme="majorHAnsi" w:cstheme="majorHAnsi"/>
                <w:sz w:val="20"/>
                <w:szCs w:val="20"/>
              </w:rPr>
            </w:pPr>
            <w:r>
              <w:rPr>
                <w:rFonts w:asciiTheme="majorHAnsi" w:hAnsiTheme="majorHAnsi" w:cstheme="majorHAnsi"/>
                <w:sz w:val="20"/>
                <w:szCs w:val="20"/>
              </w:rPr>
              <w:t>Conduct i</w:t>
            </w:r>
            <w:r w:rsidR="00C9333A">
              <w:rPr>
                <w:rFonts w:asciiTheme="majorHAnsi" w:hAnsiTheme="majorHAnsi" w:cstheme="majorHAnsi"/>
                <w:sz w:val="20"/>
                <w:szCs w:val="20"/>
              </w:rPr>
              <w:t xml:space="preserve">nitial desk review of </w:t>
            </w:r>
            <w:r w:rsidR="00F57BCE">
              <w:rPr>
                <w:rFonts w:asciiTheme="majorHAnsi" w:hAnsiTheme="majorHAnsi" w:cstheme="majorHAnsi"/>
                <w:sz w:val="20"/>
                <w:szCs w:val="20"/>
              </w:rPr>
              <w:t>guidelines,</w:t>
            </w:r>
            <w:r w:rsidR="00674130">
              <w:rPr>
                <w:rFonts w:asciiTheme="majorHAnsi" w:hAnsiTheme="majorHAnsi" w:cstheme="majorHAnsi"/>
                <w:sz w:val="20"/>
                <w:szCs w:val="20"/>
              </w:rPr>
              <w:t xml:space="preserve"> </w:t>
            </w:r>
            <w:proofErr w:type="gramStart"/>
            <w:r w:rsidR="00674130">
              <w:rPr>
                <w:rFonts w:asciiTheme="majorHAnsi" w:hAnsiTheme="majorHAnsi" w:cstheme="majorHAnsi"/>
                <w:sz w:val="20"/>
                <w:szCs w:val="20"/>
              </w:rPr>
              <w:t>reports</w:t>
            </w:r>
            <w:proofErr w:type="gramEnd"/>
            <w:r w:rsidR="00674130">
              <w:rPr>
                <w:rFonts w:asciiTheme="majorHAnsi" w:hAnsiTheme="majorHAnsi" w:cstheme="majorHAnsi"/>
                <w:sz w:val="20"/>
                <w:szCs w:val="20"/>
              </w:rPr>
              <w:t xml:space="preserve"> and</w:t>
            </w:r>
            <w:r w:rsidR="00F57BCE">
              <w:rPr>
                <w:rFonts w:asciiTheme="majorHAnsi" w:hAnsiTheme="majorHAnsi" w:cstheme="majorHAnsi"/>
                <w:sz w:val="20"/>
                <w:szCs w:val="20"/>
              </w:rPr>
              <w:t xml:space="preserve"> other </w:t>
            </w:r>
            <w:r w:rsidR="00674130">
              <w:rPr>
                <w:rFonts w:asciiTheme="majorHAnsi" w:hAnsiTheme="majorHAnsi" w:cstheme="majorHAnsi"/>
                <w:sz w:val="20"/>
                <w:szCs w:val="20"/>
              </w:rPr>
              <w:t xml:space="preserve">sources of information </w:t>
            </w:r>
          </w:p>
        </w:tc>
        <w:tc>
          <w:tcPr>
            <w:tcW w:w="3240" w:type="dxa"/>
          </w:tcPr>
          <w:p w14:paraId="2E0C2E73" w14:textId="01631C3D" w:rsidR="00C9333A" w:rsidRDefault="00F57BCE" w:rsidP="006A5B25">
            <w:pPr>
              <w:pStyle w:val="paragraph"/>
              <w:spacing w:before="0" w:beforeAutospacing="0" w:after="0" w:afterAutospacing="0"/>
              <w:textAlignment w:val="baseline"/>
              <w:rPr>
                <w:rStyle w:val="normaltextrun"/>
                <w:rFonts w:asciiTheme="majorHAnsi" w:hAnsiTheme="majorHAnsi" w:cstheme="majorHAnsi"/>
                <w:sz w:val="20"/>
                <w:szCs w:val="20"/>
              </w:rPr>
            </w:pPr>
            <w:r>
              <w:rPr>
                <w:rStyle w:val="normaltextrun"/>
                <w:rFonts w:asciiTheme="majorHAnsi" w:hAnsiTheme="majorHAnsi" w:cstheme="majorHAnsi"/>
                <w:sz w:val="20"/>
                <w:szCs w:val="20"/>
              </w:rPr>
              <w:t xml:space="preserve">List of bibliography (to be </w:t>
            </w:r>
            <w:r w:rsidR="001E3511">
              <w:rPr>
                <w:rStyle w:val="normaltextrun"/>
                <w:rFonts w:asciiTheme="majorHAnsi" w:hAnsiTheme="majorHAnsi" w:cstheme="majorHAnsi"/>
                <w:sz w:val="20"/>
                <w:szCs w:val="20"/>
              </w:rPr>
              <w:t xml:space="preserve">further </w:t>
            </w:r>
            <w:r w:rsidR="00593F38">
              <w:rPr>
                <w:rStyle w:val="normaltextrun"/>
                <w:rFonts w:asciiTheme="majorHAnsi" w:hAnsiTheme="majorHAnsi" w:cstheme="majorHAnsi"/>
                <w:sz w:val="20"/>
                <w:szCs w:val="20"/>
              </w:rPr>
              <w:t>complemented by</w:t>
            </w:r>
            <w:r w:rsidR="001E3511">
              <w:rPr>
                <w:rStyle w:val="normaltextrun"/>
                <w:rFonts w:asciiTheme="majorHAnsi" w:hAnsiTheme="majorHAnsi" w:cstheme="majorHAnsi"/>
                <w:sz w:val="20"/>
                <w:szCs w:val="20"/>
              </w:rPr>
              <w:t xml:space="preserve"> other sources)</w:t>
            </w:r>
          </w:p>
        </w:tc>
        <w:tc>
          <w:tcPr>
            <w:tcW w:w="2070" w:type="dxa"/>
          </w:tcPr>
          <w:p w14:paraId="245EC39A" w14:textId="07A77B46" w:rsidR="00C9333A" w:rsidRDefault="00E4746A"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7 days</w:t>
            </w:r>
          </w:p>
        </w:tc>
      </w:tr>
      <w:tr w:rsidR="00705CEE" w:rsidRPr="00174077" w14:paraId="2880977C" w14:textId="446CEA1F" w:rsidTr="72E6DDAA">
        <w:trPr>
          <w:trHeight w:val="735"/>
        </w:trPr>
        <w:tc>
          <w:tcPr>
            <w:tcW w:w="4225" w:type="dxa"/>
            <w:vMerge w:val="restart"/>
            <w:hideMark/>
          </w:tcPr>
          <w:p w14:paraId="223B4D62" w14:textId="06746332" w:rsidR="00111D07" w:rsidRPr="00174077" w:rsidRDefault="00E4746A" w:rsidP="00111D07">
            <w:pPr>
              <w:pStyle w:val="paragraph"/>
              <w:spacing w:before="0" w:beforeAutospacing="0" w:after="0" w:afterAutospacing="0"/>
              <w:textAlignment w:val="baseline"/>
              <w:rPr>
                <w:rFonts w:asciiTheme="majorHAnsi" w:hAnsiTheme="majorHAnsi" w:cstheme="majorHAnsi"/>
                <w:sz w:val="20"/>
                <w:szCs w:val="20"/>
              </w:rPr>
            </w:pPr>
            <w:r w:rsidRPr="00E4746A">
              <w:rPr>
                <w:rFonts w:asciiTheme="majorHAnsi" w:hAnsiTheme="majorHAnsi" w:cstheme="majorHAnsi"/>
                <w:sz w:val="20"/>
                <w:szCs w:val="20"/>
              </w:rPr>
              <w:t xml:space="preserve">Develop an </w:t>
            </w:r>
            <w:r w:rsidR="00111D07" w:rsidRPr="00E4746A">
              <w:rPr>
                <w:rFonts w:asciiTheme="majorHAnsi" w:hAnsiTheme="majorHAnsi" w:cstheme="majorHAnsi"/>
                <w:sz w:val="20"/>
                <w:szCs w:val="20"/>
              </w:rPr>
              <w:t>Inception report</w:t>
            </w:r>
            <w:r w:rsidR="00111D07" w:rsidRPr="00174077">
              <w:rPr>
                <w:rFonts w:asciiTheme="majorHAnsi" w:hAnsiTheme="majorHAnsi" w:cstheme="majorHAnsi"/>
                <w:b/>
                <w:bCs/>
                <w:sz w:val="20"/>
                <w:szCs w:val="20"/>
              </w:rPr>
              <w:t xml:space="preserve">, </w:t>
            </w:r>
            <w:r w:rsidR="00111D07" w:rsidRPr="00174077">
              <w:rPr>
                <w:rFonts w:asciiTheme="majorHAnsi" w:hAnsiTheme="majorHAnsi" w:cstheme="majorHAnsi"/>
                <w:sz w:val="20"/>
                <w:szCs w:val="20"/>
              </w:rPr>
              <w:t xml:space="preserve">that will include timeline, </w:t>
            </w:r>
            <w:r w:rsidR="00111D07" w:rsidRPr="00174077">
              <w:rPr>
                <w:rStyle w:val="normaltextrun"/>
                <w:rFonts w:asciiTheme="majorHAnsi" w:hAnsiTheme="majorHAnsi" w:cstheme="majorHAnsi"/>
                <w:sz w:val="20"/>
                <w:szCs w:val="20"/>
              </w:rPr>
              <w:t>detailed methodology, data collection tools</w:t>
            </w:r>
            <w:r w:rsidR="00111D07">
              <w:rPr>
                <w:rStyle w:val="normaltextrun"/>
                <w:rFonts w:asciiTheme="majorHAnsi" w:hAnsiTheme="majorHAnsi" w:cstheme="majorHAnsi"/>
                <w:sz w:val="20"/>
                <w:szCs w:val="20"/>
              </w:rPr>
              <w:t>, s</w:t>
            </w:r>
            <w:r w:rsidR="00111D07" w:rsidRPr="00174077">
              <w:rPr>
                <w:rStyle w:val="normaltextrun"/>
                <w:rFonts w:asciiTheme="majorHAnsi" w:hAnsiTheme="majorHAnsi" w:cstheme="majorHAnsi"/>
                <w:sz w:val="20"/>
                <w:szCs w:val="20"/>
              </w:rPr>
              <w:t>takeholder</w:t>
            </w:r>
            <w:r w:rsidR="00111D07">
              <w:rPr>
                <w:rStyle w:val="normaltextrun"/>
                <w:rFonts w:asciiTheme="majorHAnsi" w:hAnsiTheme="majorHAnsi" w:cstheme="majorHAnsi"/>
                <w:sz w:val="20"/>
                <w:szCs w:val="20"/>
              </w:rPr>
              <w:t>s</w:t>
            </w:r>
            <w:r w:rsidR="00111D07" w:rsidRPr="00174077">
              <w:rPr>
                <w:rFonts w:asciiTheme="majorHAnsi" w:hAnsiTheme="majorHAnsi" w:cstheme="majorHAnsi"/>
                <w:sz w:val="20"/>
                <w:szCs w:val="20"/>
              </w:rPr>
              <w:t xml:space="preserve"> </w:t>
            </w:r>
            <w:r w:rsidR="00111D07">
              <w:rPr>
                <w:rFonts w:asciiTheme="majorHAnsi" w:hAnsiTheme="majorHAnsi" w:cstheme="majorHAnsi"/>
                <w:sz w:val="20"/>
                <w:szCs w:val="20"/>
              </w:rPr>
              <w:t xml:space="preserve">to be </w:t>
            </w:r>
            <w:r w:rsidR="00953C2E">
              <w:rPr>
                <w:rFonts w:asciiTheme="majorHAnsi" w:hAnsiTheme="majorHAnsi" w:cstheme="majorHAnsi"/>
                <w:sz w:val="20"/>
                <w:szCs w:val="20"/>
              </w:rPr>
              <w:t>consulted, bibliography</w:t>
            </w:r>
            <w:r w:rsidR="009817AA">
              <w:rPr>
                <w:rFonts w:asciiTheme="majorHAnsi" w:hAnsiTheme="majorHAnsi" w:cstheme="majorHAnsi"/>
                <w:sz w:val="20"/>
                <w:szCs w:val="20"/>
              </w:rPr>
              <w:t xml:space="preserve"> </w:t>
            </w:r>
            <w:r>
              <w:rPr>
                <w:rFonts w:asciiTheme="majorHAnsi" w:hAnsiTheme="majorHAnsi" w:cstheme="majorHAnsi"/>
                <w:sz w:val="20"/>
                <w:szCs w:val="20"/>
              </w:rPr>
              <w:t>etc.</w:t>
            </w:r>
            <w:r w:rsidR="009817AA">
              <w:rPr>
                <w:rFonts w:asciiTheme="majorHAnsi" w:hAnsiTheme="majorHAnsi" w:cstheme="majorHAnsi"/>
                <w:sz w:val="20"/>
                <w:szCs w:val="20"/>
              </w:rPr>
              <w:t xml:space="preserve"> </w:t>
            </w:r>
          </w:p>
          <w:p w14:paraId="4EC0DF8B" w14:textId="49FDA1F7" w:rsidR="00705CEE" w:rsidRPr="00174077" w:rsidRDefault="00705CEE" w:rsidP="00673B89">
            <w:pPr>
              <w:spacing w:after="0" w:line="240" w:lineRule="auto"/>
              <w:textAlignment w:val="baseline"/>
              <w:rPr>
                <w:rFonts w:asciiTheme="majorHAnsi" w:eastAsia="Times New Roman" w:hAnsiTheme="majorHAnsi" w:cstheme="majorHAnsi"/>
                <w:lang w:val="en-US"/>
              </w:rPr>
            </w:pPr>
          </w:p>
        </w:tc>
        <w:tc>
          <w:tcPr>
            <w:tcW w:w="3240" w:type="dxa"/>
            <w:hideMark/>
          </w:tcPr>
          <w:p w14:paraId="674BD2C1" w14:textId="3AC804AB" w:rsidR="00705CEE" w:rsidRDefault="00062EEC" w:rsidP="000805EC">
            <w:pPr>
              <w:spacing w:after="0" w:line="240" w:lineRule="auto"/>
              <w:textAlignment w:val="baseline"/>
              <w:rPr>
                <w:rFonts w:asciiTheme="majorHAnsi" w:hAnsiTheme="majorHAnsi" w:cstheme="majorHAnsi"/>
              </w:rPr>
            </w:pPr>
            <w:r w:rsidRPr="00E4746A">
              <w:rPr>
                <w:rStyle w:val="normaltextrun"/>
                <w:rFonts w:asciiTheme="majorHAnsi" w:hAnsiTheme="majorHAnsi" w:cstheme="majorHAnsi"/>
                <w:b/>
                <w:bCs/>
              </w:rPr>
              <w:t>Inception Report </w:t>
            </w:r>
            <w:r w:rsidR="003A5F27">
              <w:rPr>
                <w:rFonts w:asciiTheme="majorHAnsi" w:hAnsiTheme="majorHAnsi" w:cstheme="majorHAnsi"/>
                <w:b/>
                <w:bCs/>
              </w:rPr>
              <w:t xml:space="preserve">(in English) </w:t>
            </w:r>
            <w:r w:rsidR="00953C2E" w:rsidRPr="00953C2E">
              <w:rPr>
                <w:rFonts w:asciiTheme="majorHAnsi" w:hAnsiTheme="majorHAnsi" w:cstheme="majorHAnsi"/>
              </w:rPr>
              <w:t>up to 2</w:t>
            </w:r>
            <w:r w:rsidR="00953C2E">
              <w:rPr>
                <w:rFonts w:asciiTheme="majorHAnsi" w:hAnsiTheme="majorHAnsi" w:cstheme="majorHAnsi"/>
              </w:rPr>
              <w:t>0-25</w:t>
            </w:r>
            <w:r w:rsidR="00953C2E" w:rsidRPr="00953C2E">
              <w:rPr>
                <w:rFonts w:asciiTheme="majorHAnsi" w:hAnsiTheme="majorHAnsi" w:cstheme="majorHAnsi"/>
              </w:rPr>
              <w:t xml:space="preserve"> pages</w:t>
            </w:r>
            <w:r w:rsidR="00953C2E">
              <w:rPr>
                <w:rFonts w:asciiTheme="majorHAnsi" w:hAnsiTheme="majorHAnsi" w:cstheme="majorHAnsi"/>
              </w:rPr>
              <w:t xml:space="preserve"> of narrative</w:t>
            </w:r>
            <w:r w:rsidR="00953C2E" w:rsidRPr="00953C2E">
              <w:rPr>
                <w:rFonts w:asciiTheme="majorHAnsi" w:hAnsiTheme="majorHAnsi" w:cstheme="majorHAnsi"/>
              </w:rPr>
              <w:t xml:space="preserve">, </w:t>
            </w:r>
            <w:r w:rsidR="00953C2E">
              <w:rPr>
                <w:rFonts w:asciiTheme="majorHAnsi" w:hAnsiTheme="majorHAnsi" w:cstheme="majorHAnsi"/>
              </w:rPr>
              <w:t xml:space="preserve">not including </w:t>
            </w:r>
            <w:r w:rsidR="00953C2E" w:rsidRPr="00953C2E">
              <w:rPr>
                <w:rFonts w:asciiTheme="majorHAnsi" w:hAnsiTheme="majorHAnsi" w:cstheme="majorHAnsi"/>
              </w:rPr>
              <w:t>Annexes</w:t>
            </w:r>
          </w:p>
          <w:p w14:paraId="1AD550B6" w14:textId="191CD05E" w:rsidR="00705CEE" w:rsidRPr="00174077" w:rsidRDefault="00705CEE" w:rsidP="00D67F6B">
            <w:pPr>
              <w:spacing w:after="0" w:line="240" w:lineRule="auto"/>
              <w:textAlignment w:val="baseline"/>
              <w:rPr>
                <w:rFonts w:asciiTheme="majorHAnsi" w:eastAsia="Times New Roman" w:hAnsiTheme="majorHAnsi" w:cstheme="majorHAnsi"/>
                <w:lang w:val="en-US"/>
              </w:rPr>
            </w:pPr>
          </w:p>
        </w:tc>
        <w:tc>
          <w:tcPr>
            <w:tcW w:w="2070" w:type="dxa"/>
          </w:tcPr>
          <w:p w14:paraId="215E927C" w14:textId="540A166C" w:rsidR="00705CEE" w:rsidRPr="00174077" w:rsidRDefault="00E4746A"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5</w:t>
            </w:r>
            <w:r w:rsidR="00705CEE" w:rsidRPr="00174077">
              <w:rPr>
                <w:rFonts w:asciiTheme="majorHAnsi" w:eastAsia="Times New Roman" w:hAnsiTheme="majorHAnsi" w:cstheme="majorHAnsi"/>
              </w:rPr>
              <w:t xml:space="preserve"> days</w:t>
            </w:r>
          </w:p>
        </w:tc>
      </w:tr>
      <w:tr w:rsidR="00705CEE" w:rsidRPr="00174077" w14:paraId="757E23F4" w14:textId="77777777" w:rsidTr="72E6DDAA">
        <w:trPr>
          <w:trHeight w:val="305"/>
        </w:trPr>
        <w:tc>
          <w:tcPr>
            <w:tcW w:w="4225" w:type="dxa"/>
            <w:vMerge/>
          </w:tcPr>
          <w:p w14:paraId="38CABCDF" w14:textId="77777777" w:rsidR="00705CEE" w:rsidRPr="00174077" w:rsidRDefault="00705CEE" w:rsidP="00673B89">
            <w:pPr>
              <w:spacing w:after="0" w:line="240" w:lineRule="auto"/>
              <w:textAlignment w:val="baseline"/>
              <w:rPr>
                <w:rFonts w:asciiTheme="majorHAnsi" w:eastAsia="Times New Roman" w:hAnsiTheme="majorHAnsi" w:cstheme="majorHAnsi"/>
                <w:lang w:val="en-US"/>
              </w:rPr>
            </w:pPr>
          </w:p>
        </w:tc>
        <w:tc>
          <w:tcPr>
            <w:tcW w:w="3240" w:type="dxa"/>
            <w:shd w:val="clear" w:color="auto" w:fill="D9E2F3" w:themeFill="accent1" w:themeFillTint="33"/>
          </w:tcPr>
          <w:p w14:paraId="4CA2FD96" w14:textId="77777777" w:rsidR="00705CEE" w:rsidRPr="003A4197" w:rsidRDefault="00705CEE" w:rsidP="00705CEE">
            <w:pPr>
              <w:spacing w:after="0" w:line="240" w:lineRule="auto"/>
              <w:textAlignment w:val="baseline"/>
              <w:rPr>
                <w:rFonts w:asciiTheme="majorHAnsi" w:eastAsia="Times New Roman" w:hAnsiTheme="majorHAnsi" w:cstheme="majorHAnsi"/>
                <w:b/>
                <w:bCs/>
                <w:i/>
                <w:iCs/>
                <w:lang w:val="en-US"/>
              </w:rPr>
            </w:pPr>
            <w:r w:rsidRPr="003A4197">
              <w:rPr>
                <w:rFonts w:asciiTheme="majorHAnsi" w:eastAsia="Times New Roman" w:hAnsiTheme="majorHAnsi" w:cstheme="majorHAnsi"/>
                <w:b/>
                <w:bCs/>
                <w:i/>
                <w:iCs/>
                <w:lang w:val="en-US"/>
              </w:rPr>
              <w:t>First payment – 30%</w:t>
            </w:r>
          </w:p>
          <w:p w14:paraId="54BC88AF" w14:textId="06FA5531" w:rsidR="00705CEE" w:rsidRPr="00DF26D3" w:rsidRDefault="00705CEE" w:rsidP="00705CEE">
            <w:pPr>
              <w:spacing w:after="0" w:line="240" w:lineRule="auto"/>
              <w:textAlignment w:val="baseline"/>
              <w:rPr>
                <w:rFonts w:asciiTheme="majorHAnsi" w:eastAsia="Times New Roman" w:hAnsiTheme="majorHAnsi" w:cstheme="majorHAnsi"/>
                <w:b/>
                <w:bCs/>
                <w:lang w:val="en-US"/>
              </w:rPr>
            </w:pPr>
          </w:p>
        </w:tc>
        <w:tc>
          <w:tcPr>
            <w:tcW w:w="2070" w:type="dxa"/>
            <w:shd w:val="clear" w:color="auto" w:fill="D9E2F3" w:themeFill="accent1" w:themeFillTint="33"/>
          </w:tcPr>
          <w:p w14:paraId="5FD47AF6" w14:textId="3DB5BB5F" w:rsidR="00705CEE" w:rsidRPr="002C4212" w:rsidRDefault="002C4212" w:rsidP="00B95EF6">
            <w:pPr>
              <w:spacing w:after="0" w:line="240" w:lineRule="auto"/>
              <w:jc w:val="center"/>
              <w:textAlignment w:val="baseline"/>
              <w:rPr>
                <w:rFonts w:asciiTheme="majorHAnsi" w:eastAsia="Times New Roman" w:hAnsiTheme="majorHAnsi" w:cstheme="majorHAnsi"/>
                <w:i/>
                <w:iCs/>
              </w:rPr>
            </w:pPr>
            <w:r>
              <w:rPr>
                <w:rFonts w:asciiTheme="majorHAnsi" w:eastAsia="Times New Roman" w:hAnsiTheme="majorHAnsi" w:cstheme="majorHAnsi"/>
                <w:i/>
                <w:iCs/>
              </w:rPr>
              <w:t xml:space="preserve">Sub-total </w:t>
            </w:r>
            <w:r w:rsidRPr="002C4212">
              <w:rPr>
                <w:rFonts w:asciiTheme="majorHAnsi" w:eastAsia="Times New Roman" w:hAnsiTheme="majorHAnsi" w:cstheme="majorHAnsi"/>
                <w:i/>
                <w:iCs/>
              </w:rPr>
              <w:t>14 days</w:t>
            </w:r>
          </w:p>
        </w:tc>
      </w:tr>
      <w:tr w:rsidR="000805EC" w:rsidRPr="00174077" w14:paraId="3AF12F41" w14:textId="77777777" w:rsidTr="72E6DDAA">
        <w:trPr>
          <w:trHeight w:val="800"/>
        </w:trPr>
        <w:tc>
          <w:tcPr>
            <w:tcW w:w="4225" w:type="dxa"/>
          </w:tcPr>
          <w:p w14:paraId="5F3C9AA9" w14:textId="2453ABDA" w:rsidR="000805EC" w:rsidRPr="00174077" w:rsidRDefault="00011D38" w:rsidP="00673B89">
            <w:pPr>
              <w:spacing w:after="0" w:line="240" w:lineRule="auto"/>
              <w:textAlignment w:val="baseline"/>
              <w:rPr>
                <w:rFonts w:asciiTheme="majorHAnsi" w:eastAsia="Times New Roman" w:hAnsiTheme="majorHAnsi" w:cstheme="majorHAnsi"/>
                <w:lang w:val="en-US"/>
              </w:rPr>
            </w:pPr>
            <w:r>
              <w:rPr>
                <w:rFonts w:asciiTheme="majorHAnsi" w:eastAsia="Times New Roman" w:hAnsiTheme="majorHAnsi" w:cstheme="majorHAnsi"/>
                <w:lang w:val="en-US"/>
              </w:rPr>
              <w:t>Elaborate d</w:t>
            </w:r>
            <w:r w:rsidR="000805EC" w:rsidRPr="00174077">
              <w:rPr>
                <w:rFonts w:asciiTheme="majorHAnsi" w:eastAsia="Times New Roman" w:hAnsiTheme="majorHAnsi" w:cstheme="majorHAnsi"/>
                <w:lang w:val="en-US"/>
              </w:rPr>
              <w:t>raft Assessment report </w:t>
            </w:r>
            <w:r>
              <w:rPr>
                <w:rFonts w:asciiTheme="majorHAnsi" w:eastAsia="Times New Roman" w:hAnsiTheme="majorHAnsi" w:cstheme="majorHAnsi"/>
                <w:lang w:val="en-US"/>
              </w:rPr>
              <w:t xml:space="preserve">to </w:t>
            </w:r>
            <w:r w:rsidRPr="00011D38">
              <w:rPr>
                <w:rFonts w:asciiTheme="majorHAnsi" w:eastAsia="Times New Roman" w:hAnsiTheme="majorHAnsi" w:cstheme="majorHAnsi"/>
                <w:lang w:val="en-US"/>
              </w:rPr>
              <w:t>answer the key study questions</w:t>
            </w:r>
            <w:r w:rsidR="00830783">
              <w:t xml:space="preserve"> </w:t>
            </w:r>
            <w:r w:rsidR="00830783">
              <w:rPr>
                <w:rFonts w:asciiTheme="majorHAnsi" w:eastAsia="Times New Roman" w:hAnsiTheme="majorHAnsi" w:cstheme="majorHAnsi"/>
                <w:lang w:val="en-US"/>
              </w:rPr>
              <w:t xml:space="preserve">and </w:t>
            </w:r>
            <w:r w:rsidR="00830783" w:rsidRPr="00830783">
              <w:rPr>
                <w:rFonts w:asciiTheme="majorHAnsi" w:eastAsia="Times New Roman" w:hAnsiTheme="majorHAnsi" w:cstheme="majorHAnsi"/>
                <w:lang w:val="en-US"/>
              </w:rPr>
              <w:t>clearly give the conclusions and recommends in a way that is substantiated by evidence.</w:t>
            </w:r>
          </w:p>
        </w:tc>
        <w:tc>
          <w:tcPr>
            <w:tcW w:w="3240" w:type="dxa"/>
          </w:tcPr>
          <w:p w14:paraId="4A0989C2" w14:textId="7DD1F02B" w:rsidR="00B23AC0" w:rsidRPr="00953C2E" w:rsidRDefault="00B23AC0" w:rsidP="00B23AC0">
            <w:pPr>
              <w:spacing w:after="0" w:line="240" w:lineRule="auto"/>
              <w:textAlignment w:val="baseline"/>
              <w:rPr>
                <w:rFonts w:asciiTheme="majorHAnsi" w:eastAsia="Times New Roman" w:hAnsiTheme="majorHAnsi" w:cstheme="majorHAnsi"/>
                <w:lang w:val="en-US"/>
              </w:rPr>
            </w:pPr>
            <w:r w:rsidRPr="00016F05">
              <w:rPr>
                <w:rFonts w:asciiTheme="majorHAnsi" w:eastAsia="Times New Roman" w:hAnsiTheme="majorHAnsi" w:cstheme="majorHAnsi"/>
                <w:b/>
                <w:bCs/>
                <w:lang w:val="en-US"/>
              </w:rPr>
              <w:t>Draft Report</w:t>
            </w:r>
            <w:r>
              <w:rPr>
                <w:rFonts w:asciiTheme="majorHAnsi" w:eastAsia="Times New Roman" w:hAnsiTheme="majorHAnsi" w:cstheme="majorHAnsi"/>
                <w:lang w:val="en-US"/>
              </w:rPr>
              <w:t xml:space="preserve"> (in English</w:t>
            </w:r>
            <w:r w:rsidR="00C45C92">
              <w:rPr>
                <w:rFonts w:asciiTheme="majorHAnsi" w:eastAsia="Times New Roman" w:hAnsiTheme="majorHAnsi" w:cstheme="majorHAnsi"/>
                <w:lang w:val="en-US"/>
              </w:rPr>
              <w:t xml:space="preserve"> and Romanian</w:t>
            </w:r>
            <w:r>
              <w:rPr>
                <w:rFonts w:asciiTheme="majorHAnsi" w:eastAsia="Times New Roman" w:hAnsiTheme="majorHAnsi" w:cstheme="majorHAnsi"/>
                <w:lang w:val="en-US"/>
              </w:rPr>
              <w:t>) -</w:t>
            </w:r>
            <w:r w:rsidRPr="000947D3">
              <w:rPr>
                <w:rFonts w:asciiTheme="majorHAnsi" w:eastAsia="Times New Roman" w:hAnsiTheme="majorHAnsi" w:cstheme="majorHAnsi"/>
                <w:lang w:val="en-US"/>
              </w:rPr>
              <w:t> to be shared with</w:t>
            </w:r>
            <w:r w:rsidRPr="00174077">
              <w:rPr>
                <w:rFonts w:asciiTheme="majorHAnsi" w:eastAsia="Times New Roman" w:hAnsiTheme="majorHAnsi" w:cstheme="majorHAnsi"/>
                <w:lang w:val="en-US"/>
              </w:rPr>
              <w:t xml:space="preserve"> UNICEF and partners</w:t>
            </w:r>
            <w:r>
              <w:rPr>
                <w:rFonts w:asciiTheme="majorHAnsi" w:eastAsia="Times New Roman" w:hAnsiTheme="majorHAnsi" w:cstheme="majorHAnsi"/>
                <w:lang w:val="en-US"/>
              </w:rPr>
              <w:t xml:space="preserve">, </w:t>
            </w:r>
            <w:r w:rsidRPr="00953C2E">
              <w:rPr>
                <w:rFonts w:asciiTheme="majorHAnsi" w:hAnsiTheme="majorHAnsi" w:cstheme="majorHAnsi"/>
              </w:rPr>
              <w:t xml:space="preserve">up to </w:t>
            </w:r>
            <w:r w:rsidR="005D6F66">
              <w:rPr>
                <w:rFonts w:asciiTheme="majorHAnsi" w:hAnsiTheme="majorHAnsi" w:cstheme="majorHAnsi"/>
              </w:rPr>
              <w:t>50-</w:t>
            </w:r>
            <w:r>
              <w:rPr>
                <w:rFonts w:asciiTheme="majorHAnsi" w:hAnsiTheme="majorHAnsi" w:cstheme="majorHAnsi"/>
              </w:rPr>
              <w:t>55</w:t>
            </w:r>
            <w:r w:rsidRPr="00953C2E">
              <w:rPr>
                <w:rFonts w:asciiTheme="majorHAnsi" w:hAnsiTheme="majorHAnsi" w:cstheme="majorHAnsi"/>
              </w:rPr>
              <w:t xml:space="preserve"> pages</w:t>
            </w:r>
            <w:r>
              <w:rPr>
                <w:rFonts w:asciiTheme="majorHAnsi" w:hAnsiTheme="majorHAnsi" w:cstheme="majorHAnsi"/>
              </w:rPr>
              <w:t xml:space="preserve"> of narrative</w:t>
            </w:r>
            <w:r w:rsidRPr="00953C2E">
              <w:rPr>
                <w:rFonts w:asciiTheme="majorHAnsi" w:hAnsiTheme="majorHAnsi" w:cstheme="majorHAnsi"/>
              </w:rPr>
              <w:t xml:space="preserve">, </w:t>
            </w:r>
            <w:r>
              <w:rPr>
                <w:rFonts w:asciiTheme="majorHAnsi" w:hAnsiTheme="majorHAnsi" w:cstheme="majorHAnsi"/>
              </w:rPr>
              <w:t>not including</w:t>
            </w:r>
            <w:r w:rsidRPr="00953C2E">
              <w:rPr>
                <w:rFonts w:asciiTheme="majorHAnsi" w:hAnsiTheme="majorHAnsi" w:cstheme="majorHAnsi"/>
              </w:rPr>
              <w:t xml:space="preserve"> Annexes</w:t>
            </w:r>
          </w:p>
          <w:p w14:paraId="330625E7" w14:textId="6AF6B522" w:rsidR="000805EC" w:rsidRPr="00D73872" w:rsidRDefault="000805EC" w:rsidP="00C45306">
            <w:pPr>
              <w:spacing w:after="0" w:line="240" w:lineRule="auto"/>
              <w:textAlignment w:val="baseline"/>
              <w:rPr>
                <w:rFonts w:asciiTheme="majorHAnsi" w:eastAsia="Times New Roman" w:hAnsiTheme="majorHAnsi" w:cstheme="majorHAnsi"/>
                <w:lang w:val="en-US"/>
              </w:rPr>
            </w:pPr>
          </w:p>
        </w:tc>
        <w:tc>
          <w:tcPr>
            <w:tcW w:w="2070" w:type="dxa"/>
          </w:tcPr>
          <w:p w14:paraId="0DE8E6F6" w14:textId="301FBC4F" w:rsidR="000805EC" w:rsidRPr="00174077" w:rsidRDefault="006B0489"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1</w:t>
            </w:r>
            <w:r w:rsidR="00806AA2">
              <w:rPr>
                <w:rFonts w:asciiTheme="majorHAnsi" w:eastAsia="Times New Roman" w:hAnsiTheme="majorHAnsi" w:cstheme="majorHAnsi"/>
              </w:rPr>
              <w:t>6</w:t>
            </w:r>
            <w:r>
              <w:rPr>
                <w:rFonts w:asciiTheme="majorHAnsi" w:eastAsia="Times New Roman" w:hAnsiTheme="majorHAnsi" w:cstheme="majorHAnsi"/>
              </w:rPr>
              <w:t xml:space="preserve"> </w:t>
            </w:r>
            <w:r w:rsidR="00D73872">
              <w:rPr>
                <w:rFonts w:asciiTheme="majorHAnsi" w:eastAsia="Times New Roman" w:hAnsiTheme="majorHAnsi" w:cstheme="majorHAnsi"/>
              </w:rPr>
              <w:t>days</w:t>
            </w:r>
          </w:p>
        </w:tc>
      </w:tr>
      <w:tr w:rsidR="004446B5" w:rsidRPr="00174077" w14:paraId="5708B99D" w14:textId="77777777" w:rsidTr="72E6DDAA">
        <w:trPr>
          <w:trHeight w:val="735"/>
        </w:trPr>
        <w:tc>
          <w:tcPr>
            <w:tcW w:w="4225" w:type="dxa"/>
            <w:vMerge w:val="restart"/>
          </w:tcPr>
          <w:p w14:paraId="2BAB7EC3" w14:textId="4CB26C90" w:rsidR="004446B5" w:rsidRPr="00174077" w:rsidRDefault="002C48E1" w:rsidP="72E6DDAA">
            <w:pPr>
              <w:spacing w:after="0" w:line="240" w:lineRule="auto"/>
              <w:textAlignment w:val="baseline"/>
              <w:rPr>
                <w:rFonts w:asciiTheme="majorHAnsi" w:eastAsia="Times New Roman" w:hAnsiTheme="majorHAnsi" w:cstheme="majorBidi"/>
                <w:lang w:val="en-US"/>
              </w:rPr>
            </w:pPr>
            <w:r w:rsidRPr="72E6DDAA">
              <w:rPr>
                <w:rFonts w:asciiTheme="majorHAnsi" w:eastAsia="Times New Roman" w:hAnsiTheme="majorHAnsi" w:cstheme="majorBidi"/>
                <w:lang w:val="en-US"/>
              </w:rPr>
              <w:t xml:space="preserve">Develop visual presentation of key results, </w:t>
            </w:r>
            <w:r w:rsidR="00C45C92" w:rsidRPr="72E6DDAA">
              <w:rPr>
                <w:rFonts w:asciiTheme="majorHAnsi" w:eastAsia="Times New Roman" w:hAnsiTheme="majorHAnsi" w:cstheme="majorBidi"/>
                <w:lang w:val="en-US"/>
              </w:rPr>
              <w:t>conclusions,</w:t>
            </w:r>
            <w:r w:rsidRPr="72E6DDAA">
              <w:rPr>
                <w:rFonts w:asciiTheme="majorHAnsi" w:eastAsia="Times New Roman" w:hAnsiTheme="majorHAnsi" w:cstheme="majorBidi"/>
                <w:lang w:val="en-US"/>
              </w:rPr>
              <w:t xml:space="preserve"> and recommendations</w:t>
            </w:r>
          </w:p>
        </w:tc>
        <w:tc>
          <w:tcPr>
            <w:tcW w:w="3240" w:type="dxa"/>
          </w:tcPr>
          <w:p w14:paraId="1711CEEC" w14:textId="6345F8EB" w:rsidR="004446B5" w:rsidRDefault="002C48E1" w:rsidP="00C45C92">
            <w:pPr>
              <w:spacing w:after="0" w:line="240" w:lineRule="auto"/>
              <w:textAlignment w:val="baseline"/>
              <w:rPr>
                <w:rFonts w:asciiTheme="majorHAnsi" w:eastAsia="Times New Roman" w:hAnsiTheme="majorHAnsi" w:cstheme="majorHAnsi"/>
                <w:lang w:val="en-US"/>
              </w:rPr>
            </w:pPr>
            <w:r w:rsidRPr="008379FB">
              <w:rPr>
                <w:rFonts w:asciiTheme="majorHAnsi" w:eastAsia="Times New Roman" w:hAnsiTheme="majorHAnsi" w:cstheme="majorHAnsi"/>
                <w:b/>
                <w:bCs/>
                <w:lang w:val="en-US"/>
              </w:rPr>
              <w:t>Visual presentation</w:t>
            </w:r>
            <w:r w:rsidR="00C45C92">
              <w:rPr>
                <w:rFonts w:asciiTheme="majorHAnsi" w:eastAsia="Times New Roman" w:hAnsiTheme="majorHAnsi" w:cstheme="majorHAnsi"/>
                <w:lang w:val="en-US"/>
              </w:rPr>
              <w:t xml:space="preserve"> </w:t>
            </w:r>
            <w:r>
              <w:rPr>
                <w:rFonts w:asciiTheme="majorHAnsi" w:eastAsia="Times New Roman" w:hAnsiTheme="majorHAnsi" w:cstheme="majorHAnsi"/>
                <w:lang w:val="en-US"/>
              </w:rPr>
              <w:t>(in English and Romanian)</w:t>
            </w:r>
            <w:r w:rsidR="00C45C92">
              <w:rPr>
                <w:rFonts w:asciiTheme="majorHAnsi" w:eastAsia="Times New Roman" w:hAnsiTheme="majorHAnsi" w:cstheme="majorHAnsi"/>
                <w:lang w:val="en-US"/>
              </w:rPr>
              <w:t xml:space="preserve"> </w:t>
            </w:r>
            <w:r w:rsidR="005A02DD">
              <w:rPr>
                <w:rFonts w:asciiTheme="majorHAnsi" w:eastAsia="Times New Roman" w:hAnsiTheme="majorHAnsi" w:cstheme="majorHAnsi"/>
                <w:lang w:val="en-US"/>
              </w:rPr>
              <w:t xml:space="preserve">to be </w:t>
            </w:r>
            <w:r w:rsidR="00400B75">
              <w:rPr>
                <w:rFonts w:asciiTheme="majorHAnsi" w:eastAsia="Times New Roman" w:hAnsiTheme="majorHAnsi" w:cstheme="majorHAnsi"/>
                <w:lang w:val="en-US"/>
              </w:rPr>
              <w:t xml:space="preserve">shared with UNICEF and partners </w:t>
            </w:r>
            <w:r w:rsidR="005A02DD">
              <w:rPr>
                <w:rFonts w:asciiTheme="majorHAnsi" w:eastAsia="Times New Roman" w:hAnsiTheme="majorHAnsi" w:cstheme="majorHAnsi"/>
                <w:lang w:val="en-US"/>
              </w:rPr>
              <w:t>during consultative meeting</w:t>
            </w:r>
          </w:p>
          <w:p w14:paraId="6D2AD3BB" w14:textId="5EC718DD" w:rsidR="005A02DD" w:rsidRPr="00174077" w:rsidRDefault="005A02DD" w:rsidP="00C45C92">
            <w:pPr>
              <w:spacing w:after="0" w:line="240" w:lineRule="auto"/>
              <w:textAlignment w:val="baseline"/>
              <w:rPr>
                <w:rFonts w:asciiTheme="majorHAnsi" w:eastAsia="Times New Roman" w:hAnsiTheme="majorHAnsi" w:cstheme="majorHAnsi"/>
                <w:b/>
                <w:bCs/>
                <w:lang w:val="en-US"/>
              </w:rPr>
            </w:pPr>
          </w:p>
        </w:tc>
        <w:tc>
          <w:tcPr>
            <w:tcW w:w="2070" w:type="dxa"/>
          </w:tcPr>
          <w:p w14:paraId="501BD6B5" w14:textId="69386AC0" w:rsidR="004446B5" w:rsidRPr="00174077" w:rsidRDefault="00516138"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4</w:t>
            </w:r>
            <w:r w:rsidR="004446B5" w:rsidRPr="00174077">
              <w:rPr>
                <w:rFonts w:asciiTheme="majorHAnsi" w:eastAsia="Times New Roman" w:hAnsiTheme="majorHAnsi" w:cstheme="majorHAnsi"/>
              </w:rPr>
              <w:t xml:space="preserve"> days</w:t>
            </w:r>
          </w:p>
        </w:tc>
      </w:tr>
      <w:tr w:rsidR="004446B5" w:rsidRPr="00174077" w14:paraId="76F85A4E" w14:textId="77777777" w:rsidTr="72E6DDAA">
        <w:trPr>
          <w:trHeight w:val="503"/>
        </w:trPr>
        <w:tc>
          <w:tcPr>
            <w:tcW w:w="4225" w:type="dxa"/>
            <w:vMerge/>
          </w:tcPr>
          <w:p w14:paraId="715D98DE" w14:textId="77777777" w:rsidR="004446B5" w:rsidRDefault="004446B5" w:rsidP="00D67F6B">
            <w:pPr>
              <w:spacing w:after="0" w:line="240" w:lineRule="auto"/>
              <w:textAlignment w:val="baseline"/>
              <w:rPr>
                <w:rFonts w:asciiTheme="majorHAnsi" w:eastAsia="Times New Roman" w:hAnsiTheme="majorHAnsi" w:cstheme="majorHAnsi"/>
                <w:lang w:val="en-US"/>
              </w:rPr>
            </w:pPr>
          </w:p>
        </w:tc>
        <w:tc>
          <w:tcPr>
            <w:tcW w:w="3240" w:type="dxa"/>
            <w:shd w:val="clear" w:color="auto" w:fill="D9E2F3" w:themeFill="accent1" w:themeFillTint="33"/>
          </w:tcPr>
          <w:p w14:paraId="2EBE719D" w14:textId="57B784A3" w:rsidR="004446B5" w:rsidRPr="003A4197" w:rsidRDefault="004446B5" w:rsidP="00705CEE">
            <w:pPr>
              <w:spacing w:after="0" w:line="240" w:lineRule="auto"/>
              <w:textAlignment w:val="baseline"/>
              <w:rPr>
                <w:rFonts w:asciiTheme="majorHAnsi" w:eastAsia="Times New Roman" w:hAnsiTheme="majorHAnsi" w:cstheme="majorHAnsi"/>
                <w:b/>
                <w:bCs/>
                <w:i/>
                <w:iCs/>
                <w:lang w:val="en-US"/>
              </w:rPr>
            </w:pPr>
            <w:r w:rsidRPr="003A4197">
              <w:rPr>
                <w:rFonts w:asciiTheme="majorHAnsi" w:eastAsia="Times New Roman" w:hAnsiTheme="majorHAnsi" w:cstheme="majorHAnsi"/>
                <w:b/>
                <w:bCs/>
                <w:i/>
                <w:iCs/>
                <w:lang w:val="en-US"/>
              </w:rPr>
              <w:t>Second payment – 40%</w:t>
            </w:r>
          </w:p>
        </w:tc>
        <w:tc>
          <w:tcPr>
            <w:tcW w:w="2070" w:type="dxa"/>
            <w:shd w:val="clear" w:color="auto" w:fill="D9E2F3" w:themeFill="accent1" w:themeFillTint="33"/>
          </w:tcPr>
          <w:p w14:paraId="5B195C57" w14:textId="13D2BB79" w:rsidR="004446B5" w:rsidRPr="00174077" w:rsidRDefault="00516138" w:rsidP="00B95EF6">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i/>
                <w:iCs/>
              </w:rPr>
              <w:t xml:space="preserve">Sub-total </w:t>
            </w:r>
            <w:r w:rsidR="005A02DD">
              <w:rPr>
                <w:rFonts w:asciiTheme="majorHAnsi" w:eastAsia="Times New Roman" w:hAnsiTheme="majorHAnsi" w:cstheme="majorHAnsi"/>
                <w:i/>
                <w:iCs/>
              </w:rPr>
              <w:t>20</w:t>
            </w:r>
            <w:r w:rsidRPr="002C4212">
              <w:rPr>
                <w:rFonts w:asciiTheme="majorHAnsi" w:eastAsia="Times New Roman" w:hAnsiTheme="majorHAnsi" w:cstheme="majorHAnsi"/>
                <w:i/>
                <w:iCs/>
              </w:rPr>
              <w:t xml:space="preserve"> days</w:t>
            </w:r>
          </w:p>
        </w:tc>
      </w:tr>
      <w:tr w:rsidR="00B75F72" w:rsidRPr="00174077" w14:paraId="0A82195B" w14:textId="77777777" w:rsidTr="72E6DDAA">
        <w:trPr>
          <w:trHeight w:val="1095"/>
        </w:trPr>
        <w:tc>
          <w:tcPr>
            <w:tcW w:w="4225" w:type="dxa"/>
          </w:tcPr>
          <w:p w14:paraId="250CEB85" w14:textId="50731937" w:rsidR="00B75F72" w:rsidRPr="00174077" w:rsidRDefault="009D1F1C" w:rsidP="005A30F2">
            <w:pPr>
              <w:spacing w:after="0" w:line="240" w:lineRule="auto"/>
              <w:textAlignment w:val="baseline"/>
              <w:rPr>
                <w:rFonts w:asciiTheme="majorHAnsi" w:eastAsia="Times New Roman" w:hAnsiTheme="majorHAnsi" w:cstheme="majorHAnsi"/>
                <w:lang w:val="en-US"/>
              </w:rPr>
            </w:pPr>
            <w:r>
              <w:rPr>
                <w:rFonts w:asciiTheme="majorHAnsi" w:eastAsia="Times New Roman" w:hAnsiTheme="majorHAnsi" w:cstheme="majorHAnsi"/>
                <w:lang w:val="en-US"/>
              </w:rPr>
              <w:t xml:space="preserve">Prepare and </w:t>
            </w:r>
            <w:r w:rsidR="001C52F2">
              <w:rPr>
                <w:rFonts w:asciiTheme="majorHAnsi" w:eastAsia="Times New Roman" w:hAnsiTheme="majorHAnsi" w:cstheme="majorHAnsi"/>
                <w:lang w:val="en-US"/>
              </w:rPr>
              <w:t>c</w:t>
            </w:r>
            <w:r w:rsidR="006D7FE5">
              <w:rPr>
                <w:rFonts w:asciiTheme="majorHAnsi" w:eastAsia="Times New Roman" w:hAnsiTheme="majorHAnsi" w:cstheme="majorHAnsi"/>
                <w:lang w:val="en-US"/>
              </w:rPr>
              <w:t xml:space="preserve">onduct consultative meeting </w:t>
            </w:r>
            <w:r w:rsidR="001C52F2">
              <w:rPr>
                <w:rFonts w:asciiTheme="majorHAnsi" w:eastAsia="Times New Roman" w:hAnsiTheme="majorHAnsi" w:cstheme="majorHAnsi"/>
                <w:lang w:val="en-US"/>
              </w:rPr>
              <w:t>(on-line)</w:t>
            </w:r>
            <w:r w:rsidR="006D7FE5">
              <w:rPr>
                <w:rFonts w:asciiTheme="majorHAnsi" w:eastAsia="Times New Roman" w:hAnsiTheme="majorHAnsi" w:cstheme="majorHAnsi"/>
                <w:lang w:val="en-US"/>
              </w:rPr>
              <w:t xml:space="preserve"> to </w:t>
            </w:r>
            <w:r>
              <w:rPr>
                <w:rFonts w:asciiTheme="majorHAnsi" w:eastAsia="Times New Roman" w:hAnsiTheme="majorHAnsi" w:cstheme="majorHAnsi"/>
                <w:lang w:val="en-US"/>
              </w:rPr>
              <w:t xml:space="preserve">present key findings and recommendations </w:t>
            </w:r>
            <w:r w:rsidR="007D2207">
              <w:rPr>
                <w:rFonts w:asciiTheme="majorHAnsi" w:eastAsia="Times New Roman" w:hAnsiTheme="majorHAnsi" w:cstheme="majorHAnsi"/>
                <w:lang w:val="en-US"/>
              </w:rPr>
              <w:t xml:space="preserve">and to </w:t>
            </w:r>
            <w:r w:rsidR="006D7FE5">
              <w:rPr>
                <w:rFonts w:asciiTheme="majorHAnsi" w:eastAsia="Times New Roman" w:hAnsiTheme="majorHAnsi" w:cstheme="majorHAnsi"/>
                <w:lang w:val="en-US"/>
              </w:rPr>
              <w:t xml:space="preserve">collect inputs </w:t>
            </w:r>
            <w:r>
              <w:rPr>
                <w:rFonts w:asciiTheme="majorHAnsi" w:eastAsia="Times New Roman" w:hAnsiTheme="majorHAnsi" w:cstheme="majorHAnsi"/>
                <w:lang w:val="en-US"/>
              </w:rPr>
              <w:t xml:space="preserve">from UNICEF and partners </w:t>
            </w:r>
          </w:p>
        </w:tc>
        <w:tc>
          <w:tcPr>
            <w:tcW w:w="3240" w:type="dxa"/>
          </w:tcPr>
          <w:p w14:paraId="7BB407AF" w14:textId="208E99F0" w:rsidR="00B75F72" w:rsidRPr="006A5B25" w:rsidRDefault="006A5B25" w:rsidP="00496D2D">
            <w:pPr>
              <w:spacing w:after="0" w:line="240" w:lineRule="auto"/>
              <w:textAlignment w:val="baseline"/>
              <w:rPr>
                <w:rFonts w:asciiTheme="majorHAnsi" w:eastAsia="Times New Roman" w:hAnsiTheme="majorHAnsi" w:cstheme="majorHAnsi"/>
                <w:lang w:val="en-US"/>
              </w:rPr>
            </w:pPr>
            <w:r w:rsidRPr="006A5B25">
              <w:rPr>
                <w:rFonts w:asciiTheme="majorHAnsi" w:eastAsia="Times New Roman" w:hAnsiTheme="majorHAnsi" w:cstheme="majorHAnsi"/>
                <w:lang w:val="en-US"/>
              </w:rPr>
              <w:t xml:space="preserve">Meeting agenda, participant list and summary of key suggestions and comments (in English) </w:t>
            </w:r>
          </w:p>
        </w:tc>
        <w:tc>
          <w:tcPr>
            <w:tcW w:w="2070" w:type="dxa"/>
          </w:tcPr>
          <w:p w14:paraId="4497B185" w14:textId="5F3B58A4" w:rsidR="00B75F72" w:rsidRPr="00174077" w:rsidRDefault="00DE15FC" w:rsidP="00496D2D">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2</w:t>
            </w:r>
            <w:r w:rsidRPr="00174077">
              <w:rPr>
                <w:rFonts w:asciiTheme="majorHAnsi" w:eastAsia="Times New Roman" w:hAnsiTheme="majorHAnsi" w:cstheme="majorHAnsi"/>
              </w:rPr>
              <w:t xml:space="preserve"> days</w:t>
            </w:r>
          </w:p>
        </w:tc>
      </w:tr>
      <w:tr w:rsidR="000252E7" w:rsidRPr="00174077" w14:paraId="7EBBC9D3" w14:textId="77777777" w:rsidTr="72E6DDAA">
        <w:trPr>
          <w:trHeight w:val="1095"/>
        </w:trPr>
        <w:tc>
          <w:tcPr>
            <w:tcW w:w="4225" w:type="dxa"/>
          </w:tcPr>
          <w:p w14:paraId="25D26266" w14:textId="77777777" w:rsidR="000252E7" w:rsidRPr="00DE15FC" w:rsidRDefault="000252E7" w:rsidP="000252E7">
            <w:pPr>
              <w:spacing w:after="0" w:line="240" w:lineRule="auto"/>
              <w:textAlignment w:val="baseline"/>
              <w:rPr>
                <w:rFonts w:asciiTheme="majorHAnsi" w:eastAsia="Times New Roman" w:hAnsiTheme="majorHAnsi" w:cstheme="majorHAnsi"/>
                <w:lang w:val="en-US"/>
              </w:rPr>
            </w:pPr>
            <w:r>
              <w:rPr>
                <w:rFonts w:asciiTheme="majorHAnsi" w:eastAsia="Times New Roman" w:hAnsiTheme="majorHAnsi" w:cstheme="majorHAnsi"/>
                <w:lang w:val="en-US"/>
              </w:rPr>
              <w:t>I</w:t>
            </w:r>
            <w:r w:rsidRPr="00174077">
              <w:rPr>
                <w:rFonts w:asciiTheme="majorHAnsi" w:eastAsia="Times New Roman" w:hAnsiTheme="majorHAnsi" w:cstheme="majorHAnsi"/>
                <w:lang w:val="en-US"/>
              </w:rPr>
              <w:t>ncorporate the received feedback and finalize the assessment report</w:t>
            </w:r>
            <w:r>
              <w:rPr>
                <w:rFonts w:asciiTheme="majorHAnsi" w:eastAsia="Times New Roman" w:hAnsiTheme="majorHAnsi" w:cstheme="majorHAnsi"/>
                <w:lang w:val="en-US"/>
              </w:rPr>
              <w:t xml:space="preserve"> (</w:t>
            </w:r>
            <w:r w:rsidRPr="00477DF6">
              <w:rPr>
                <w:rFonts w:asciiTheme="majorHAnsi" w:eastAsia="Times New Roman" w:hAnsiTheme="majorHAnsi" w:cstheme="majorHAnsi"/>
                <w:lang w:val="en-US"/>
              </w:rPr>
              <w:t xml:space="preserve">up to </w:t>
            </w:r>
            <w:r>
              <w:rPr>
                <w:rFonts w:asciiTheme="majorHAnsi" w:eastAsia="Times New Roman" w:hAnsiTheme="majorHAnsi" w:cstheme="majorHAnsi"/>
                <w:lang w:val="en-US"/>
              </w:rPr>
              <w:t>55-60</w:t>
            </w:r>
            <w:r w:rsidRPr="00477DF6">
              <w:rPr>
                <w:rFonts w:asciiTheme="majorHAnsi" w:eastAsia="Times New Roman" w:hAnsiTheme="majorHAnsi" w:cstheme="majorHAnsi"/>
                <w:lang w:val="en-US"/>
              </w:rPr>
              <w:t xml:space="preserve"> pages</w:t>
            </w:r>
            <w:r>
              <w:rPr>
                <w:rFonts w:asciiTheme="majorHAnsi" w:eastAsia="Times New Roman" w:hAnsiTheme="majorHAnsi" w:cstheme="majorHAnsi"/>
                <w:lang w:val="en-US"/>
              </w:rPr>
              <w:t xml:space="preserve"> of narrative</w:t>
            </w:r>
            <w:r w:rsidRPr="00477DF6">
              <w:rPr>
                <w:rFonts w:asciiTheme="majorHAnsi" w:eastAsia="Times New Roman" w:hAnsiTheme="majorHAnsi" w:cstheme="majorHAnsi"/>
                <w:lang w:val="en-US"/>
              </w:rPr>
              <w:t>, not including Annexes</w:t>
            </w:r>
            <w:r>
              <w:rPr>
                <w:rFonts w:asciiTheme="majorHAnsi" w:eastAsia="Times New Roman" w:hAnsiTheme="majorHAnsi" w:cstheme="majorHAnsi"/>
                <w:lang w:val="en-US"/>
              </w:rPr>
              <w:t xml:space="preserve">). The report will </w:t>
            </w:r>
            <w:r w:rsidRPr="00DE15FC">
              <w:rPr>
                <w:rFonts w:asciiTheme="majorHAnsi" w:eastAsia="Times New Roman" w:hAnsiTheme="majorHAnsi" w:cstheme="majorHAnsi"/>
                <w:lang w:val="en-US"/>
              </w:rPr>
              <w:t>contain an executive summary of no more than 5</w:t>
            </w:r>
            <w:r>
              <w:rPr>
                <w:rFonts w:asciiTheme="majorHAnsi" w:eastAsia="Times New Roman" w:hAnsiTheme="majorHAnsi" w:cstheme="majorHAnsi"/>
                <w:lang w:val="en-US"/>
              </w:rPr>
              <w:t>-7</w:t>
            </w:r>
            <w:r w:rsidRPr="00DE15FC">
              <w:rPr>
                <w:rFonts w:asciiTheme="majorHAnsi" w:eastAsia="Times New Roman" w:hAnsiTheme="majorHAnsi" w:cstheme="majorHAnsi"/>
                <w:lang w:val="en-US"/>
              </w:rPr>
              <w:t xml:space="preserve"> pages (</w:t>
            </w:r>
            <w:r>
              <w:rPr>
                <w:rFonts w:asciiTheme="majorHAnsi" w:eastAsia="Times New Roman" w:hAnsiTheme="majorHAnsi" w:cstheme="majorHAnsi"/>
                <w:lang w:val="en-US"/>
              </w:rPr>
              <w:t xml:space="preserve">covering </w:t>
            </w:r>
            <w:r w:rsidRPr="00DE15FC">
              <w:rPr>
                <w:rFonts w:asciiTheme="majorHAnsi" w:eastAsia="Times New Roman" w:hAnsiTheme="majorHAnsi" w:cstheme="majorHAnsi"/>
                <w:lang w:val="en-US"/>
              </w:rPr>
              <w:t xml:space="preserve">a brief description of the context, the purpose of the study, methodology and its major findings, </w:t>
            </w:r>
            <w:proofErr w:type="gramStart"/>
            <w:r w:rsidRPr="00DE15FC">
              <w:rPr>
                <w:rFonts w:asciiTheme="majorHAnsi" w:eastAsia="Times New Roman" w:hAnsiTheme="majorHAnsi" w:cstheme="majorHAnsi"/>
                <w:lang w:val="en-US"/>
              </w:rPr>
              <w:t>conclusions</w:t>
            </w:r>
            <w:proofErr w:type="gramEnd"/>
            <w:r w:rsidRPr="00DE15FC">
              <w:rPr>
                <w:rFonts w:asciiTheme="majorHAnsi" w:eastAsia="Times New Roman" w:hAnsiTheme="majorHAnsi" w:cstheme="majorHAnsi"/>
                <w:lang w:val="en-US"/>
              </w:rPr>
              <w:t xml:space="preserve"> and recommendations).</w:t>
            </w:r>
          </w:p>
          <w:p w14:paraId="6DDC8A06" w14:textId="77777777" w:rsidR="000252E7" w:rsidRDefault="000252E7" w:rsidP="005A30F2">
            <w:pPr>
              <w:spacing w:after="0" w:line="240" w:lineRule="auto"/>
              <w:textAlignment w:val="baseline"/>
              <w:rPr>
                <w:rFonts w:asciiTheme="majorHAnsi" w:eastAsia="Times New Roman" w:hAnsiTheme="majorHAnsi" w:cstheme="majorHAnsi"/>
                <w:lang w:val="en-US"/>
              </w:rPr>
            </w:pPr>
          </w:p>
        </w:tc>
        <w:tc>
          <w:tcPr>
            <w:tcW w:w="3240" w:type="dxa"/>
          </w:tcPr>
          <w:p w14:paraId="1371DB71" w14:textId="0F41402C" w:rsidR="000252E7" w:rsidRPr="00DE15FC" w:rsidRDefault="000252E7" w:rsidP="000252E7">
            <w:pPr>
              <w:spacing w:after="0" w:line="240" w:lineRule="auto"/>
              <w:textAlignment w:val="baseline"/>
              <w:rPr>
                <w:rFonts w:asciiTheme="majorHAnsi" w:eastAsia="Times New Roman" w:hAnsiTheme="majorHAnsi" w:cstheme="majorHAnsi"/>
                <w:lang w:val="en-US"/>
              </w:rPr>
            </w:pPr>
            <w:r w:rsidRPr="00174077">
              <w:rPr>
                <w:rFonts w:asciiTheme="majorHAnsi" w:eastAsia="Times New Roman" w:hAnsiTheme="majorHAnsi" w:cstheme="majorHAnsi"/>
                <w:b/>
                <w:bCs/>
                <w:lang w:val="en-US"/>
              </w:rPr>
              <w:lastRenderedPageBreak/>
              <w:t>Final assessment</w:t>
            </w:r>
            <w:r>
              <w:rPr>
                <w:rFonts w:asciiTheme="majorHAnsi" w:eastAsia="Times New Roman" w:hAnsiTheme="majorHAnsi" w:cstheme="majorHAnsi"/>
                <w:b/>
                <w:bCs/>
                <w:lang w:val="en-US"/>
              </w:rPr>
              <w:t xml:space="preserve"> </w:t>
            </w:r>
            <w:r w:rsidRPr="00174077">
              <w:rPr>
                <w:rFonts w:asciiTheme="majorHAnsi" w:eastAsia="Times New Roman" w:hAnsiTheme="majorHAnsi" w:cstheme="majorHAnsi"/>
                <w:b/>
                <w:bCs/>
                <w:lang w:val="en-US"/>
              </w:rPr>
              <w:t>report</w:t>
            </w:r>
            <w:r>
              <w:rPr>
                <w:rFonts w:asciiTheme="majorHAnsi" w:eastAsia="Times New Roman" w:hAnsiTheme="majorHAnsi" w:cstheme="majorHAnsi"/>
                <w:b/>
                <w:bCs/>
                <w:lang w:val="en-US"/>
              </w:rPr>
              <w:t xml:space="preserve"> </w:t>
            </w:r>
            <w:r w:rsidRPr="00DE15FC">
              <w:rPr>
                <w:rFonts w:asciiTheme="majorHAnsi" w:eastAsia="Times New Roman" w:hAnsiTheme="majorHAnsi" w:cstheme="majorHAnsi"/>
                <w:lang w:val="en-US"/>
              </w:rPr>
              <w:t>(in English and Romanian)</w:t>
            </w:r>
            <w:r w:rsidR="00C249A8">
              <w:rPr>
                <w:rFonts w:asciiTheme="majorHAnsi" w:eastAsia="Times New Roman" w:hAnsiTheme="majorHAnsi" w:cstheme="majorHAnsi"/>
                <w:lang w:val="en-US"/>
              </w:rPr>
              <w:t xml:space="preserve"> in a user-friendly format and Summary document to be used for advocacy purposes</w:t>
            </w:r>
          </w:p>
          <w:p w14:paraId="40A7FAAC" w14:textId="77777777" w:rsidR="000252E7" w:rsidRPr="006A5B25" w:rsidRDefault="000252E7" w:rsidP="00496D2D">
            <w:pPr>
              <w:spacing w:after="0" w:line="240" w:lineRule="auto"/>
              <w:textAlignment w:val="baseline"/>
              <w:rPr>
                <w:rFonts w:asciiTheme="majorHAnsi" w:eastAsia="Times New Roman" w:hAnsiTheme="majorHAnsi" w:cstheme="majorHAnsi"/>
                <w:lang w:val="en-US"/>
              </w:rPr>
            </w:pPr>
          </w:p>
        </w:tc>
        <w:tc>
          <w:tcPr>
            <w:tcW w:w="2070" w:type="dxa"/>
          </w:tcPr>
          <w:p w14:paraId="074860F2" w14:textId="7C93AE28" w:rsidR="000252E7" w:rsidRDefault="000252E7" w:rsidP="00496D2D">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12 days</w:t>
            </w:r>
          </w:p>
        </w:tc>
      </w:tr>
      <w:tr w:rsidR="00705CEE" w:rsidRPr="00174077" w14:paraId="4283C547" w14:textId="77777777" w:rsidTr="72E6DDAA">
        <w:trPr>
          <w:trHeight w:val="602"/>
        </w:trPr>
        <w:tc>
          <w:tcPr>
            <w:tcW w:w="4225" w:type="dxa"/>
            <w:vMerge w:val="restart"/>
          </w:tcPr>
          <w:p w14:paraId="3A6649CF" w14:textId="55302560" w:rsidR="00705CEE" w:rsidRDefault="004F0044" w:rsidP="000252E7">
            <w:pPr>
              <w:spacing w:after="0" w:line="240" w:lineRule="auto"/>
              <w:textAlignment w:val="baseline"/>
              <w:rPr>
                <w:rFonts w:asciiTheme="majorHAnsi" w:eastAsia="Times New Roman" w:hAnsiTheme="majorHAnsi" w:cstheme="majorHAnsi"/>
                <w:lang w:val="en-US"/>
              </w:rPr>
            </w:pPr>
            <w:r>
              <w:rPr>
                <w:rFonts w:asciiTheme="majorHAnsi" w:eastAsia="Times New Roman" w:hAnsiTheme="majorHAnsi" w:cstheme="majorHAnsi"/>
                <w:lang w:val="en-US"/>
              </w:rPr>
              <w:t xml:space="preserve">Document the </w:t>
            </w:r>
            <w:r w:rsidR="00267645">
              <w:rPr>
                <w:rFonts w:asciiTheme="majorHAnsi" w:eastAsia="Times New Roman" w:hAnsiTheme="majorHAnsi" w:cstheme="majorHAnsi"/>
                <w:lang w:val="en-US"/>
              </w:rPr>
              <w:t>assessment</w:t>
            </w:r>
            <w:r>
              <w:rPr>
                <w:rFonts w:asciiTheme="majorHAnsi" w:eastAsia="Times New Roman" w:hAnsiTheme="majorHAnsi" w:cstheme="majorHAnsi"/>
                <w:lang w:val="en-US"/>
              </w:rPr>
              <w:t xml:space="preserve"> compile and arrange all </w:t>
            </w:r>
            <w:r w:rsidR="00271CAF">
              <w:rPr>
                <w:rFonts w:asciiTheme="majorHAnsi" w:eastAsia="Times New Roman" w:hAnsiTheme="majorHAnsi" w:cstheme="majorHAnsi"/>
                <w:lang w:val="en-US"/>
              </w:rPr>
              <w:t>deliverables to</w:t>
            </w:r>
            <w:r w:rsidR="002708BA">
              <w:rPr>
                <w:rFonts w:asciiTheme="majorHAnsi" w:eastAsia="Times New Roman" w:hAnsiTheme="majorHAnsi" w:cstheme="majorHAnsi"/>
                <w:lang w:val="en-US"/>
              </w:rPr>
              <w:t xml:space="preserve"> closure the contract</w:t>
            </w:r>
          </w:p>
        </w:tc>
        <w:tc>
          <w:tcPr>
            <w:tcW w:w="3240" w:type="dxa"/>
          </w:tcPr>
          <w:p w14:paraId="012A4C5D" w14:textId="06968938" w:rsidR="00705CEE" w:rsidRPr="00174077" w:rsidRDefault="00267645" w:rsidP="000252E7">
            <w:pPr>
              <w:spacing w:after="0" w:line="240" w:lineRule="auto"/>
              <w:textAlignment w:val="baseline"/>
              <w:rPr>
                <w:rFonts w:asciiTheme="majorHAnsi" w:eastAsia="Times New Roman" w:hAnsiTheme="majorHAnsi" w:cstheme="majorHAnsi"/>
                <w:b/>
                <w:bCs/>
                <w:lang w:val="en-US"/>
              </w:rPr>
            </w:pPr>
            <w:r>
              <w:rPr>
                <w:rFonts w:asciiTheme="majorHAnsi" w:eastAsia="Times New Roman" w:hAnsiTheme="majorHAnsi" w:cstheme="majorHAnsi"/>
                <w:b/>
                <w:bCs/>
                <w:lang w:val="en-US"/>
              </w:rPr>
              <w:t>Documentation of the assessment</w:t>
            </w:r>
          </w:p>
        </w:tc>
        <w:tc>
          <w:tcPr>
            <w:tcW w:w="2070" w:type="dxa"/>
          </w:tcPr>
          <w:p w14:paraId="4EC04E2C" w14:textId="063E5A3F" w:rsidR="00705CEE" w:rsidRPr="00174077" w:rsidRDefault="002708BA" w:rsidP="00496D2D">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rPr>
              <w:t>2 days</w:t>
            </w:r>
          </w:p>
        </w:tc>
      </w:tr>
      <w:tr w:rsidR="00705CEE" w:rsidRPr="00174077" w14:paraId="02806D49" w14:textId="77777777" w:rsidTr="72E6DDAA">
        <w:trPr>
          <w:trHeight w:val="422"/>
        </w:trPr>
        <w:tc>
          <w:tcPr>
            <w:tcW w:w="4225" w:type="dxa"/>
            <w:vMerge/>
          </w:tcPr>
          <w:p w14:paraId="1811E40A" w14:textId="77777777" w:rsidR="00705CEE" w:rsidRPr="00174077" w:rsidRDefault="00705CEE" w:rsidP="005A30F2">
            <w:pPr>
              <w:spacing w:after="0" w:line="240" w:lineRule="auto"/>
              <w:textAlignment w:val="baseline"/>
              <w:rPr>
                <w:rFonts w:asciiTheme="majorHAnsi" w:eastAsia="Times New Roman" w:hAnsiTheme="majorHAnsi" w:cstheme="majorHAnsi"/>
                <w:lang w:val="en-US"/>
              </w:rPr>
            </w:pPr>
          </w:p>
        </w:tc>
        <w:tc>
          <w:tcPr>
            <w:tcW w:w="3240" w:type="dxa"/>
            <w:shd w:val="clear" w:color="auto" w:fill="D9E2F3" w:themeFill="accent1" w:themeFillTint="33"/>
          </w:tcPr>
          <w:p w14:paraId="01660623" w14:textId="05804E29" w:rsidR="00705CEE" w:rsidRPr="003A4197" w:rsidRDefault="00705CEE" w:rsidP="003A4197">
            <w:pPr>
              <w:spacing w:after="0" w:line="240" w:lineRule="auto"/>
              <w:textAlignment w:val="baseline"/>
              <w:rPr>
                <w:rFonts w:asciiTheme="majorHAnsi" w:eastAsia="Times New Roman" w:hAnsiTheme="majorHAnsi" w:cstheme="majorHAnsi"/>
                <w:b/>
                <w:bCs/>
                <w:i/>
                <w:iCs/>
                <w:lang w:val="en-US"/>
              </w:rPr>
            </w:pPr>
            <w:r w:rsidRPr="003A4197">
              <w:rPr>
                <w:rFonts w:asciiTheme="majorHAnsi" w:eastAsia="Times New Roman" w:hAnsiTheme="majorHAnsi" w:cstheme="majorHAnsi"/>
                <w:b/>
                <w:bCs/>
                <w:i/>
                <w:iCs/>
                <w:lang w:val="en-US"/>
              </w:rPr>
              <w:t>Final payment – 30%</w:t>
            </w:r>
          </w:p>
        </w:tc>
        <w:tc>
          <w:tcPr>
            <w:tcW w:w="2070" w:type="dxa"/>
            <w:shd w:val="clear" w:color="auto" w:fill="D9E2F3" w:themeFill="accent1" w:themeFillTint="33"/>
          </w:tcPr>
          <w:p w14:paraId="42063086" w14:textId="48C06D6D" w:rsidR="00705CEE" w:rsidRPr="00174077" w:rsidRDefault="00DE15FC" w:rsidP="00496D2D">
            <w:pPr>
              <w:spacing w:after="0" w:line="240" w:lineRule="auto"/>
              <w:jc w:val="center"/>
              <w:textAlignment w:val="baseline"/>
              <w:rPr>
                <w:rFonts w:asciiTheme="majorHAnsi" w:eastAsia="Times New Roman" w:hAnsiTheme="majorHAnsi" w:cstheme="majorHAnsi"/>
              </w:rPr>
            </w:pPr>
            <w:r>
              <w:rPr>
                <w:rFonts w:asciiTheme="majorHAnsi" w:eastAsia="Times New Roman" w:hAnsiTheme="majorHAnsi" w:cstheme="majorHAnsi"/>
                <w:i/>
                <w:iCs/>
              </w:rPr>
              <w:t>Sub-total 16</w:t>
            </w:r>
            <w:r w:rsidRPr="002C4212">
              <w:rPr>
                <w:rFonts w:asciiTheme="majorHAnsi" w:eastAsia="Times New Roman" w:hAnsiTheme="majorHAnsi" w:cstheme="majorHAnsi"/>
                <w:i/>
                <w:iCs/>
              </w:rPr>
              <w:t xml:space="preserve"> days</w:t>
            </w:r>
          </w:p>
        </w:tc>
      </w:tr>
      <w:tr w:rsidR="0026559A" w:rsidRPr="00174077" w14:paraId="666914FE" w14:textId="6C02EA96" w:rsidTr="72E6DDAA">
        <w:tc>
          <w:tcPr>
            <w:tcW w:w="9535" w:type="dxa"/>
            <w:gridSpan w:val="3"/>
            <w:shd w:val="clear" w:color="auto" w:fill="D9E2F3" w:themeFill="accent1" w:themeFillTint="33"/>
          </w:tcPr>
          <w:p w14:paraId="46EE7713" w14:textId="260CE099" w:rsidR="0026559A" w:rsidRPr="00267645" w:rsidRDefault="0026559A" w:rsidP="00267645">
            <w:pPr>
              <w:spacing w:after="0"/>
              <w:jc w:val="right"/>
              <w:rPr>
                <w:rFonts w:asciiTheme="majorHAnsi" w:hAnsiTheme="majorHAnsi" w:cstheme="majorHAnsi"/>
                <w:b/>
                <w:bCs/>
                <w:i/>
                <w:iCs/>
                <w:lang w:val="en-US"/>
              </w:rPr>
            </w:pPr>
            <w:r w:rsidRPr="00267645">
              <w:rPr>
                <w:rFonts w:asciiTheme="majorHAnsi" w:hAnsiTheme="majorHAnsi" w:cstheme="majorHAnsi"/>
                <w:b/>
                <w:bCs/>
                <w:i/>
                <w:iCs/>
                <w:lang w:val="en-US"/>
              </w:rPr>
              <w:t>TOTAL 50</w:t>
            </w:r>
            <w:r w:rsidR="00267645">
              <w:rPr>
                <w:rFonts w:asciiTheme="majorHAnsi" w:hAnsiTheme="majorHAnsi" w:cstheme="majorHAnsi"/>
                <w:b/>
                <w:bCs/>
                <w:i/>
                <w:iCs/>
                <w:lang w:val="en-US"/>
              </w:rPr>
              <w:t xml:space="preserve"> </w:t>
            </w:r>
            <w:r w:rsidRPr="00267645">
              <w:rPr>
                <w:rFonts w:asciiTheme="majorHAnsi" w:hAnsiTheme="majorHAnsi" w:cstheme="majorHAnsi"/>
                <w:b/>
                <w:bCs/>
                <w:i/>
                <w:iCs/>
                <w:lang w:val="en-US"/>
              </w:rPr>
              <w:t>working days</w:t>
            </w:r>
          </w:p>
        </w:tc>
      </w:tr>
    </w:tbl>
    <w:p w14:paraId="351DB6F0" w14:textId="4FFFE79C" w:rsidR="00FD54BD" w:rsidRPr="00984BF4" w:rsidRDefault="00FD54BD" w:rsidP="00C249A8">
      <w:pPr>
        <w:spacing w:after="120"/>
        <w:rPr>
          <w:rFonts w:asciiTheme="majorHAnsi" w:hAnsiTheme="majorHAnsi" w:cstheme="majorHAnsi"/>
          <w:lang w:val="en-US"/>
        </w:rPr>
      </w:pPr>
      <w:r w:rsidRPr="003A15FC">
        <w:rPr>
          <w:rFonts w:asciiTheme="majorHAnsi" w:eastAsia="Times New Roman" w:hAnsiTheme="majorHAnsi" w:cstheme="majorHAnsi"/>
          <w:i/>
          <w:sz w:val="20"/>
          <w:szCs w:val="20"/>
        </w:rPr>
        <w:t xml:space="preserve">* </w:t>
      </w:r>
      <w:r>
        <w:rPr>
          <w:rFonts w:asciiTheme="majorHAnsi" w:eastAsia="Times New Roman" w:hAnsiTheme="majorHAnsi" w:cstheme="majorHAnsi"/>
          <w:i/>
          <w:sz w:val="20"/>
          <w:szCs w:val="20"/>
        </w:rPr>
        <w:t>Detailed deliverables and e</w:t>
      </w:r>
      <w:r w:rsidRPr="003A15FC">
        <w:rPr>
          <w:rFonts w:asciiTheme="majorHAnsi" w:eastAsia="Times New Roman" w:hAnsiTheme="majorHAnsi" w:cstheme="majorHAnsi"/>
          <w:i/>
          <w:sz w:val="20"/>
          <w:szCs w:val="20"/>
        </w:rPr>
        <w:t>xact deadlines will be mutually agreed upon contract signature</w:t>
      </w:r>
    </w:p>
    <w:p w14:paraId="50AB8A4E" w14:textId="2661098E" w:rsidR="00B62895" w:rsidRDefault="00B62895" w:rsidP="000873A9">
      <w:pPr>
        <w:spacing w:after="0" w:line="240" w:lineRule="auto"/>
        <w:jc w:val="both"/>
        <w:rPr>
          <w:rFonts w:asciiTheme="majorHAnsi" w:eastAsia="Times New Roman" w:hAnsiTheme="majorHAnsi" w:cstheme="majorHAnsi"/>
          <w:lang w:val="en-US"/>
        </w:rPr>
      </w:pPr>
      <w:r w:rsidRPr="00984BF4">
        <w:rPr>
          <w:rFonts w:asciiTheme="majorHAnsi" w:eastAsia="Times New Roman" w:hAnsiTheme="majorHAnsi" w:cstheme="majorHAnsi"/>
          <w:lang w:val="en-US"/>
        </w:rPr>
        <w:t>Payments will be rendered upon successful completion of each task, as per the schedule outlined above.</w:t>
      </w:r>
    </w:p>
    <w:p w14:paraId="73B85903" w14:textId="77777777" w:rsidR="000873A9" w:rsidRPr="00984BF4" w:rsidRDefault="000873A9" w:rsidP="000873A9">
      <w:pPr>
        <w:spacing w:after="0" w:line="240" w:lineRule="auto"/>
        <w:jc w:val="both"/>
        <w:rPr>
          <w:rFonts w:asciiTheme="majorHAnsi" w:eastAsia="Times New Roman" w:hAnsiTheme="majorHAnsi" w:cstheme="majorHAnsi"/>
          <w:lang w:val="en-US"/>
        </w:rPr>
      </w:pPr>
    </w:p>
    <w:p w14:paraId="7681FE52" w14:textId="77777777" w:rsidR="00387187" w:rsidRPr="00984BF4" w:rsidRDefault="00387187" w:rsidP="000873A9">
      <w:pPr>
        <w:pStyle w:val="titleTOR"/>
        <w:numPr>
          <w:ilvl w:val="0"/>
          <w:numId w:val="3"/>
        </w:numPr>
        <w:tabs>
          <w:tab w:val="clear" w:pos="2520"/>
        </w:tabs>
        <w:spacing w:before="0" w:after="0"/>
        <w:rPr>
          <w:rFonts w:asciiTheme="majorHAnsi" w:hAnsiTheme="majorHAnsi" w:cstheme="majorHAnsi"/>
          <w:sz w:val="22"/>
          <w:szCs w:val="22"/>
        </w:rPr>
      </w:pPr>
      <w:r w:rsidRPr="00984BF4">
        <w:rPr>
          <w:rFonts w:asciiTheme="majorHAnsi" w:hAnsiTheme="majorHAnsi" w:cstheme="majorHAnsi"/>
          <w:sz w:val="22"/>
          <w:szCs w:val="22"/>
        </w:rPr>
        <w:t>Reporting requirements</w:t>
      </w:r>
    </w:p>
    <w:p w14:paraId="09CA3045" w14:textId="6846D51E" w:rsidR="00B96572" w:rsidRPr="00984BF4" w:rsidRDefault="00B96572" w:rsidP="000873A9">
      <w:pPr>
        <w:spacing w:after="0" w:line="240" w:lineRule="auto"/>
        <w:rPr>
          <w:rFonts w:asciiTheme="majorHAnsi" w:eastAsia="Times New Roman" w:hAnsiTheme="majorHAnsi" w:cstheme="majorBidi"/>
          <w:lang w:val="en-US"/>
        </w:rPr>
      </w:pPr>
      <w:r w:rsidRPr="6371E597">
        <w:rPr>
          <w:rFonts w:asciiTheme="majorHAnsi" w:eastAsia="Times New Roman" w:hAnsiTheme="majorHAnsi" w:cstheme="majorBidi"/>
          <w:lang w:val="en-US"/>
        </w:rPr>
        <w:t xml:space="preserve">The Consultant will work under direct supervision of the </w:t>
      </w:r>
      <w:r w:rsidR="0048341F" w:rsidRPr="6371E597">
        <w:rPr>
          <w:rFonts w:asciiTheme="majorHAnsi" w:eastAsia="Times New Roman" w:hAnsiTheme="majorHAnsi" w:cstheme="majorBidi"/>
          <w:lang w:val="en-US"/>
        </w:rPr>
        <w:t xml:space="preserve">Monitoring and Evaluation </w:t>
      </w:r>
      <w:r w:rsidR="00651CBC" w:rsidRPr="6371E597">
        <w:rPr>
          <w:rFonts w:asciiTheme="majorHAnsi" w:eastAsia="Times New Roman" w:hAnsiTheme="majorHAnsi" w:cstheme="majorBidi"/>
          <w:lang w:val="en-US"/>
        </w:rPr>
        <w:t xml:space="preserve">Specialist and </w:t>
      </w:r>
      <w:r w:rsidR="003B424E" w:rsidRPr="6371E597">
        <w:rPr>
          <w:rFonts w:asciiTheme="majorHAnsi" w:eastAsia="Times New Roman" w:hAnsiTheme="majorHAnsi" w:cstheme="majorBidi"/>
          <w:lang w:val="en-US"/>
        </w:rPr>
        <w:t xml:space="preserve">Social </w:t>
      </w:r>
      <w:r w:rsidR="00920A10" w:rsidRPr="6371E597">
        <w:rPr>
          <w:rFonts w:asciiTheme="majorHAnsi" w:eastAsia="Times New Roman" w:hAnsiTheme="majorHAnsi" w:cstheme="majorBidi"/>
          <w:lang w:val="en-US"/>
        </w:rPr>
        <w:t>P</w:t>
      </w:r>
      <w:r w:rsidR="00920A10">
        <w:rPr>
          <w:rFonts w:asciiTheme="majorHAnsi" w:eastAsia="Times New Roman" w:hAnsiTheme="majorHAnsi" w:cstheme="majorBidi"/>
          <w:lang w:val="en-US"/>
        </w:rPr>
        <w:t xml:space="preserve">olicy </w:t>
      </w:r>
      <w:r w:rsidRPr="6371E597">
        <w:rPr>
          <w:rFonts w:asciiTheme="majorHAnsi" w:eastAsia="Times New Roman" w:hAnsiTheme="majorHAnsi" w:cstheme="majorBidi"/>
          <w:lang w:val="en-US"/>
        </w:rPr>
        <w:t>Specialist of UNICEF Moldova</w:t>
      </w:r>
      <w:r w:rsidR="00C249A8">
        <w:rPr>
          <w:rFonts w:asciiTheme="majorHAnsi" w:eastAsia="Times New Roman" w:hAnsiTheme="majorHAnsi" w:cstheme="majorBidi"/>
          <w:lang w:val="en-US"/>
        </w:rPr>
        <w:t xml:space="preserve"> and also </w:t>
      </w:r>
      <w:r w:rsidR="00294AB8">
        <w:rPr>
          <w:rFonts w:asciiTheme="majorHAnsi" w:eastAsia="Times New Roman" w:hAnsiTheme="majorHAnsi" w:cstheme="majorBidi"/>
          <w:lang w:val="en-US"/>
        </w:rPr>
        <w:t xml:space="preserve">benefit of </w:t>
      </w:r>
      <w:r w:rsidR="00C249A8">
        <w:rPr>
          <w:rFonts w:asciiTheme="majorHAnsi" w:eastAsia="Times New Roman" w:hAnsiTheme="majorHAnsi" w:cstheme="majorBidi"/>
          <w:lang w:val="en-US"/>
        </w:rPr>
        <w:t xml:space="preserve"> </w:t>
      </w:r>
      <w:r w:rsidR="00197020">
        <w:rPr>
          <w:rFonts w:asciiTheme="majorHAnsi" w:eastAsia="Times New Roman" w:hAnsiTheme="majorHAnsi" w:cstheme="majorBidi"/>
          <w:lang w:val="en-US"/>
        </w:rPr>
        <w:t xml:space="preserve">UNICEF Regional Office for Europe, </w:t>
      </w:r>
      <w:r w:rsidR="0049596E">
        <w:rPr>
          <w:rFonts w:asciiTheme="majorHAnsi" w:eastAsia="Times New Roman" w:hAnsiTheme="majorHAnsi" w:cstheme="majorBidi"/>
          <w:lang w:val="en-US"/>
        </w:rPr>
        <w:t>Central Asia (</w:t>
      </w:r>
      <w:r w:rsidR="00C249A8">
        <w:rPr>
          <w:rFonts w:asciiTheme="majorHAnsi" w:eastAsia="Times New Roman" w:hAnsiTheme="majorHAnsi" w:cstheme="majorBidi"/>
          <w:lang w:val="en-US"/>
        </w:rPr>
        <w:t>ECA</w:t>
      </w:r>
      <w:r w:rsidR="00197020">
        <w:rPr>
          <w:rFonts w:asciiTheme="majorHAnsi" w:eastAsia="Times New Roman" w:hAnsiTheme="majorHAnsi" w:cstheme="majorBidi"/>
          <w:lang w:val="en-US"/>
        </w:rPr>
        <w:t xml:space="preserve"> </w:t>
      </w:r>
      <w:r w:rsidR="00C249A8">
        <w:rPr>
          <w:rFonts w:asciiTheme="majorHAnsi" w:eastAsia="Times New Roman" w:hAnsiTheme="majorHAnsi" w:cstheme="majorBidi"/>
          <w:lang w:val="en-US"/>
        </w:rPr>
        <w:t>RO</w:t>
      </w:r>
      <w:r w:rsidR="0049596E">
        <w:rPr>
          <w:rFonts w:asciiTheme="majorHAnsi" w:eastAsia="Times New Roman" w:hAnsiTheme="majorHAnsi" w:cstheme="majorBidi"/>
          <w:lang w:val="en-US"/>
        </w:rPr>
        <w:t xml:space="preserve">) </w:t>
      </w:r>
      <w:r w:rsidR="00294AB8">
        <w:rPr>
          <w:rFonts w:asciiTheme="majorHAnsi" w:eastAsia="Times New Roman" w:hAnsiTheme="majorHAnsi" w:cstheme="majorBidi"/>
          <w:lang w:val="en-US"/>
        </w:rPr>
        <w:t xml:space="preserve"> expertise</w:t>
      </w:r>
      <w:r w:rsidR="00C249A8">
        <w:rPr>
          <w:rFonts w:asciiTheme="majorHAnsi" w:eastAsia="Times New Roman" w:hAnsiTheme="majorHAnsi" w:cstheme="majorBidi"/>
          <w:lang w:val="en-US"/>
        </w:rPr>
        <w:t xml:space="preserve"> </w:t>
      </w:r>
      <w:r w:rsidRPr="6371E597">
        <w:rPr>
          <w:rFonts w:asciiTheme="majorHAnsi" w:eastAsia="Times New Roman" w:hAnsiTheme="majorHAnsi" w:cstheme="majorBidi"/>
          <w:lang w:val="en-US"/>
        </w:rPr>
        <w:t xml:space="preserve"> UNICEF will regularly communicate with the </w:t>
      </w:r>
      <w:r w:rsidR="006A2594" w:rsidRPr="6371E597">
        <w:rPr>
          <w:rFonts w:asciiTheme="majorHAnsi" w:eastAsia="Times New Roman" w:hAnsiTheme="majorHAnsi" w:cstheme="majorBidi"/>
          <w:lang w:val="en-US"/>
        </w:rPr>
        <w:t>c</w:t>
      </w:r>
      <w:r w:rsidRPr="6371E597">
        <w:rPr>
          <w:rFonts w:asciiTheme="majorHAnsi" w:eastAsia="Times New Roman" w:hAnsiTheme="majorHAnsi" w:cstheme="majorBidi"/>
          <w:lang w:val="en-US"/>
        </w:rPr>
        <w:t>onsultant and provide</w:t>
      </w:r>
      <w:r w:rsidR="00651CBC" w:rsidRPr="6371E597">
        <w:rPr>
          <w:rFonts w:asciiTheme="majorHAnsi" w:eastAsia="Times New Roman" w:hAnsiTheme="majorHAnsi" w:cstheme="majorBidi"/>
          <w:lang w:val="en-US"/>
        </w:rPr>
        <w:t xml:space="preserve"> </w:t>
      </w:r>
      <w:r w:rsidRPr="6371E597">
        <w:rPr>
          <w:rFonts w:asciiTheme="majorHAnsi" w:eastAsia="Times New Roman" w:hAnsiTheme="majorHAnsi" w:cstheme="majorBidi"/>
          <w:lang w:val="en-US"/>
        </w:rPr>
        <w:t xml:space="preserve">feedback on </w:t>
      </w:r>
      <w:r w:rsidR="006A2594" w:rsidRPr="6371E597">
        <w:rPr>
          <w:rFonts w:asciiTheme="majorHAnsi" w:eastAsia="Times New Roman" w:hAnsiTheme="majorHAnsi" w:cstheme="majorBidi"/>
          <w:lang w:val="en-US"/>
        </w:rPr>
        <w:t xml:space="preserve">deliverables </w:t>
      </w:r>
      <w:r w:rsidRPr="6371E597">
        <w:rPr>
          <w:rFonts w:asciiTheme="majorHAnsi" w:eastAsia="Times New Roman" w:hAnsiTheme="majorHAnsi" w:cstheme="majorBidi"/>
          <w:lang w:val="en-US"/>
        </w:rPr>
        <w:t xml:space="preserve">performance and all other necessary support to achieve objectives of the assignment, as well as remain aware of any upcoming issues related to Consultant performance and </w:t>
      </w:r>
      <w:r w:rsidR="4E6AC720" w:rsidRPr="6371E597">
        <w:rPr>
          <w:rFonts w:asciiTheme="majorHAnsi" w:eastAsia="Times New Roman" w:hAnsiTheme="majorHAnsi" w:cstheme="majorBidi"/>
          <w:lang w:val="en-US"/>
        </w:rPr>
        <w:t xml:space="preserve">the </w:t>
      </w:r>
      <w:r w:rsidRPr="6371E597">
        <w:rPr>
          <w:rFonts w:asciiTheme="majorHAnsi" w:eastAsia="Times New Roman" w:hAnsiTheme="majorHAnsi" w:cstheme="majorBidi"/>
          <w:lang w:val="en-US"/>
        </w:rPr>
        <w:t xml:space="preserve">quality of work. All </w:t>
      </w:r>
      <w:r w:rsidR="5CB4C3A9" w:rsidRPr="6371E597">
        <w:rPr>
          <w:rFonts w:asciiTheme="majorHAnsi" w:eastAsia="Times New Roman" w:hAnsiTheme="majorHAnsi" w:cstheme="majorBidi"/>
          <w:lang w:val="en-US"/>
        </w:rPr>
        <w:t xml:space="preserve">the </w:t>
      </w:r>
      <w:r w:rsidRPr="6371E597">
        <w:rPr>
          <w:rFonts w:asciiTheme="majorHAnsi" w:eastAsia="Times New Roman" w:hAnsiTheme="majorHAnsi" w:cstheme="majorBidi"/>
          <w:lang w:val="en-US"/>
        </w:rPr>
        <w:t xml:space="preserve">activities and deliverables undertaken by the Consultant shall be discussed and planned in consultation with UNICEF.  </w:t>
      </w:r>
    </w:p>
    <w:p w14:paraId="143E110C" w14:textId="77777777" w:rsidR="000873A9" w:rsidRDefault="24C6838C" w:rsidP="000873A9">
      <w:pPr>
        <w:spacing w:after="0" w:line="240" w:lineRule="auto"/>
        <w:rPr>
          <w:rFonts w:asciiTheme="majorHAnsi" w:eastAsia="Times New Roman" w:hAnsiTheme="majorHAnsi" w:cstheme="majorHAnsi"/>
          <w:lang w:val="en-US"/>
        </w:rPr>
      </w:pPr>
      <w:r w:rsidRPr="00984BF4">
        <w:rPr>
          <w:rFonts w:asciiTheme="majorHAnsi" w:eastAsia="Times New Roman" w:hAnsiTheme="majorHAnsi" w:cstheme="majorHAnsi"/>
          <w:lang w:val="en-US"/>
        </w:rPr>
        <w:t>Each product will be subject to UNICEF review before approval. All deliverables need to be submitted in electronic format (Word) in the languages specified above. The Consultant</w:t>
      </w:r>
      <w:r w:rsidR="0051668E" w:rsidRPr="00984BF4">
        <w:rPr>
          <w:rFonts w:asciiTheme="majorHAnsi" w:eastAsia="Times New Roman" w:hAnsiTheme="majorHAnsi" w:cstheme="majorHAnsi"/>
          <w:lang w:val="en-US"/>
        </w:rPr>
        <w:t>s</w:t>
      </w:r>
      <w:r w:rsidRPr="00984BF4">
        <w:rPr>
          <w:rFonts w:asciiTheme="majorHAnsi" w:eastAsia="Times New Roman" w:hAnsiTheme="majorHAnsi" w:cstheme="majorHAnsi"/>
          <w:lang w:val="en-US"/>
        </w:rPr>
        <w:t xml:space="preserve"> will ensure translation of the </w:t>
      </w:r>
      <w:r w:rsidR="00292CD4">
        <w:rPr>
          <w:rFonts w:asciiTheme="majorHAnsi" w:eastAsia="Times New Roman" w:hAnsiTheme="majorHAnsi" w:cstheme="majorHAnsi"/>
          <w:lang w:val="en-US"/>
        </w:rPr>
        <w:t xml:space="preserve">Assessment report, including </w:t>
      </w:r>
      <w:r w:rsidRPr="00984BF4">
        <w:rPr>
          <w:rFonts w:asciiTheme="majorHAnsi" w:eastAsia="Times New Roman" w:hAnsiTheme="majorHAnsi" w:cstheme="majorHAnsi"/>
          <w:lang w:val="en-US"/>
        </w:rPr>
        <w:t xml:space="preserve">Executive Summary and </w:t>
      </w:r>
      <w:r w:rsidR="52EA6C82" w:rsidRPr="00984BF4">
        <w:rPr>
          <w:rFonts w:asciiTheme="majorHAnsi" w:eastAsia="Times New Roman" w:hAnsiTheme="majorHAnsi" w:cstheme="majorHAnsi"/>
          <w:lang w:val="en-US"/>
        </w:rPr>
        <w:t xml:space="preserve">the </w:t>
      </w:r>
      <w:r w:rsidRPr="00984BF4">
        <w:rPr>
          <w:rFonts w:asciiTheme="majorHAnsi" w:eastAsia="Times New Roman" w:hAnsiTheme="majorHAnsi" w:cstheme="majorHAnsi"/>
          <w:lang w:val="en-US"/>
        </w:rPr>
        <w:t xml:space="preserve">final PPT presentation as per </w:t>
      </w:r>
      <w:r w:rsidR="24BD45EA" w:rsidRPr="00984BF4">
        <w:rPr>
          <w:rFonts w:asciiTheme="majorHAnsi" w:eastAsia="Times New Roman" w:hAnsiTheme="majorHAnsi" w:cstheme="majorHAnsi"/>
          <w:lang w:val="en-US"/>
        </w:rPr>
        <w:t xml:space="preserve">the </w:t>
      </w:r>
      <w:r w:rsidRPr="00984BF4">
        <w:rPr>
          <w:rFonts w:asciiTheme="majorHAnsi" w:eastAsia="Times New Roman" w:hAnsiTheme="majorHAnsi" w:cstheme="majorHAnsi"/>
          <w:lang w:val="en-US"/>
        </w:rPr>
        <w:t xml:space="preserve">financial proposal. </w:t>
      </w:r>
      <w:r w:rsidR="1C4115E1" w:rsidRPr="00984BF4">
        <w:rPr>
          <w:rFonts w:asciiTheme="majorHAnsi" w:eastAsia="Times New Roman" w:hAnsiTheme="majorHAnsi" w:cstheme="majorHAnsi"/>
          <w:lang w:val="en-US"/>
        </w:rPr>
        <w:t xml:space="preserve">The </w:t>
      </w:r>
      <w:r w:rsidR="4930F852" w:rsidRPr="00984BF4">
        <w:rPr>
          <w:rFonts w:asciiTheme="majorHAnsi" w:eastAsia="Times New Roman" w:hAnsiTheme="majorHAnsi" w:cstheme="majorHAnsi"/>
          <w:lang w:val="en-US"/>
        </w:rPr>
        <w:t>costs of the translations</w:t>
      </w:r>
      <w:r w:rsidRPr="00984BF4">
        <w:rPr>
          <w:rFonts w:asciiTheme="majorHAnsi" w:eastAsia="Times New Roman" w:hAnsiTheme="majorHAnsi" w:cstheme="majorHAnsi"/>
          <w:lang w:val="en-US"/>
        </w:rPr>
        <w:t xml:space="preserve"> (if needed) must be reflected in </w:t>
      </w:r>
      <w:r w:rsidR="541720CB" w:rsidRPr="00984BF4">
        <w:rPr>
          <w:rFonts w:asciiTheme="majorHAnsi" w:eastAsia="Times New Roman" w:hAnsiTheme="majorHAnsi" w:cstheme="majorHAnsi"/>
          <w:lang w:val="en-US"/>
        </w:rPr>
        <w:t xml:space="preserve">the </w:t>
      </w:r>
      <w:r w:rsidRPr="00984BF4">
        <w:rPr>
          <w:rFonts w:asciiTheme="majorHAnsi" w:eastAsia="Times New Roman" w:hAnsiTheme="majorHAnsi" w:cstheme="majorHAnsi"/>
          <w:lang w:val="en-US"/>
        </w:rPr>
        <w:t xml:space="preserve">financial proposal, with the amount transferred to the Consultant. </w:t>
      </w:r>
    </w:p>
    <w:p w14:paraId="44FFBFDB" w14:textId="1C9ED42A" w:rsidR="00420864" w:rsidRDefault="24C6838C" w:rsidP="000873A9">
      <w:pPr>
        <w:spacing w:after="0" w:line="240" w:lineRule="auto"/>
        <w:rPr>
          <w:rFonts w:asciiTheme="majorHAnsi" w:eastAsia="Times New Roman" w:hAnsiTheme="majorHAnsi" w:cstheme="majorHAnsi"/>
          <w:lang w:val="en-US"/>
        </w:rPr>
      </w:pPr>
      <w:r w:rsidRPr="00984BF4">
        <w:rPr>
          <w:rFonts w:asciiTheme="majorHAnsi" w:eastAsia="Times New Roman" w:hAnsiTheme="majorHAnsi" w:cstheme="majorHAnsi"/>
          <w:lang w:val="en-US"/>
        </w:rPr>
        <w:t xml:space="preserve"> </w:t>
      </w:r>
    </w:p>
    <w:p w14:paraId="33DF09B6" w14:textId="1D42A5F2" w:rsidR="006776AA" w:rsidRPr="004529BF" w:rsidRDefault="006776AA" w:rsidP="000873A9">
      <w:pPr>
        <w:pStyle w:val="ListParagraph"/>
        <w:numPr>
          <w:ilvl w:val="0"/>
          <w:numId w:val="3"/>
        </w:numPr>
        <w:spacing w:after="0" w:line="240" w:lineRule="auto"/>
        <w:rPr>
          <w:rFonts w:asciiTheme="majorHAnsi" w:eastAsia="Times New Roman" w:hAnsiTheme="majorHAnsi" w:cstheme="majorHAnsi"/>
          <w:b/>
          <w:bCs/>
          <w:lang w:val="en-US"/>
        </w:rPr>
      </w:pPr>
      <w:r w:rsidRPr="004529BF">
        <w:rPr>
          <w:rFonts w:asciiTheme="majorHAnsi" w:eastAsia="Times New Roman" w:hAnsiTheme="majorHAnsi" w:cstheme="majorHAnsi"/>
          <w:b/>
          <w:bCs/>
          <w:lang w:val="en-US"/>
        </w:rPr>
        <w:t xml:space="preserve">Dissemination </w:t>
      </w:r>
    </w:p>
    <w:p w14:paraId="0204280A" w14:textId="75F0B220" w:rsidR="007B6E86" w:rsidRPr="000A4FEE" w:rsidRDefault="007B6E86" w:rsidP="000873A9">
      <w:pPr>
        <w:spacing w:after="0" w:line="240" w:lineRule="auto"/>
        <w:rPr>
          <w:rFonts w:asciiTheme="majorHAnsi" w:eastAsia="Times New Roman" w:hAnsiTheme="majorHAnsi" w:cstheme="majorBidi"/>
          <w:lang w:val="en-US"/>
        </w:rPr>
      </w:pPr>
      <w:r w:rsidRPr="7758B7D5">
        <w:rPr>
          <w:rFonts w:asciiTheme="majorHAnsi" w:eastAsia="Times New Roman" w:hAnsiTheme="majorHAnsi" w:cstheme="majorBidi"/>
          <w:lang w:val="en-US"/>
        </w:rPr>
        <w:t xml:space="preserve">The M&amp;E and Social </w:t>
      </w:r>
      <w:r w:rsidR="00887ECB">
        <w:rPr>
          <w:rFonts w:asciiTheme="majorHAnsi" w:eastAsia="Times New Roman" w:hAnsiTheme="majorHAnsi" w:cstheme="majorBidi"/>
          <w:lang w:val="en-US"/>
        </w:rPr>
        <w:t>P</w:t>
      </w:r>
      <w:r w:rsidRPr="7758B7D5">
        <w:rPr>
          <w:rFonts w:asciiTheme="majorHAnsi" w:eastAsia="Times New Roman" w:hAnsiTheme="majorHAnsi" w:cstheme="majorBidi"/>
          <w:lang w:val="en-US"/>
        </w:rPr>
        <w:t xml:space="preserve">olicy </w:t>
      </w:r>
      <w:r w:rsidR="00887ECB">
        <w:rPr>
          <w:rFonts w:asciiTheme="majorHAnsi" w:eastAsia="Times New Roman" w:hAnsiTheme="majorHAnsi" w:cstheme="majorBidi"/>
          <w:lang w:val="en-US"/>
        </w:rPr>
        <w:t>S</w:t>
      </w:r>
      <w:r w:rsidR="00887ECB" w:rsidRPr="7758B7D5">
        <w:rPr>
          <w:rFonts w:asciiTheme="majorHAnsi" w:eastAsia="Times New Roman" w:hAnsiTheme="majorHAnsi" w:cstheme="majorBidi"/>
          <w:lang w:val="en-US"/>
        </w:rPr>
        <w:t>pecialists</w:t>
      </w:r>
      <w:r w:rsidR="00B17CCD">
        <w:rPr>
          <w:rFonts w:asciiTheme="majorHAnsi" w:eastAsia="Times New Roman" w:hAnsiTheme="majorHAnsi" w:cstheme="majorBidi"/>
          <w:lang w:val="en-US"/>
        </w:rPr>
        <w:t xml:space="preserve">, in </w:t>
      </w:r>
      <w:r w:rsidR="00294AB8">
        <w:rPr>
          <w:rFonts w:asciiTheme="majorHAnsi" w:eastAsia="Times New Roman" w:hAnsiTheme="majorHAnsi" w:cstheme="majorBidi"/>
          <w:lang w:val="en-US"/>
        </w:rPr>
        <w:t xml:space="preserve">collaboration </w:t>
      </w:r>
      <w:r w:rsidR="00B17CCD">
        <w:rPr>
          <w:rFonts w:asciiTheme="majorHAnsi" w:eastAsia="Times New Roman" w:hAnsiTheme="majorHAnsi" w:cstheme="majorBidi"/>
          <w:lang w:val="en-US"/>
        </w:rPr>
        <w:t>with Comm</w:t>
      </w:r>
      <w:r w:rsidR="00C249A8">
        <w:rPr>
          <w:rFonts w:asciiTheme="majorHAnsi" w:eastAsia="Times New Roman" w:hAnsiTheme="majorHAnsi" w:cstheme="majorBidi"/>
          <w:lang w:val="en-US"/>
        </w:rPr>
        <w:t xml:space="preserve">unication </w:t>
      </w:r>
      <w:r w:rsidR="00B17CCD">
        <w:rPr>
          <w:rFonts w:asciiTheme="majorHAnsi" w:eastAsia="Times New Roman" w:hAnsiTheme="majorHAnsi" w:cstheme="majorBidi"/>
          <w:lang w:val="en-US"/>
        </w:rPr>
        <w:t xml:space="preserve">and </w:t>
      </w:r>
      <w:r w:rsidR="00C249A8">
        <w:rPr>
          <w:rFonts w:asciiTheme="majorHAnsi" w:eastAsia="Times New Roman" w:hAnsiTheme="majorHAnsi" w:cstheme="majorBidi"/>
          <w:lang w:val="en-US"/>
        </w:rPr>
        <w:t xml:space="preserve">ECA </w:t>
      </w:r>
      <w:r w:rsidR="00B17CCD">
        <w:rPr>
          <w:rFonts w:asciiTheme="majorHAnsi" w:eastAsia="Times New Roman" w:hAnsiTheme="majorHAnsi" w:cstheme="majorBidi"/>
          <w:lang w:val="en-US"/>
        </w:rPr>
        <w:t xml:space="preserve">RO colleagues, </w:t>
      </w:r>
      <w:r w:rsidRPr="7758B7D5">
        <w:rPr>
          <w:rFonts w:asciiTheme="majorHAnsi" w:eastAsia="Times New Roman" w:hAnsiTheme="majorHAnsi" w:cstheme="majorBidi"/>
          <w:lang w:val="en-US"/>
        </w:rPr>
        <w:t xml:space="preserve">will ensure the study is finalized and meets the highest UNICEF quality standards, and that the findings are presented to UNICEF Moldova office to inform programmatic efforts in the country and intersectoral collaboration. UNICEF Moldova relevant programme colleagues e.g. Health, </w:t>
      </w:r>
      <w:proofErr w:type="gramStart"/>
      <w:r w:rsidRPr="7758B7D5">
        <w:rPr>
          <w:rFonts w:asciiTheme="majorHAnsi" w:eastAsia="Times New Roman" w:hAnsiTheme="majorHAnsi" w:cstheme="majorBidi"/>
          <w:lang w:val="en-US"/>
        </w:rPr>
        <w:t>WASH ,</w:t>
      </w:r>
      <w:proofErr w:type="gramEnd"/>
      <w:r w:rsidRPr="7758B7D5">
        <w:rPr>
          <w:rFonts w:asciiTheme="majorHAnsi" w:eastAsia="Times New Roman" w:hAnsiTheme="majorHAnsi" w:cstheme="majorBidi"/>
          <w:lang w:val="en-US"/>
        </w:rPr>
        <w:t xml:space="preserve"> Education, Youth and Adolescents</w:t>
      </w:r>
      <w:r w:rsidR="006D4E3F">
        <w:rPr>
          <w:rFonts w:asciiTheme="majorHAnsi" w:eastAsia="Times New Roman" w:hAnsiTheme="majorHAnsi" w:cstheme="majorBidi"/>
          <w:lang w:val="en-US"/>
        </w:rPr>
        <w:t xml:space="preserve">; </w:t>
      </w:r>
      <w:r w:rsidR="00294AB8">
        <w:rPr>
          <w:rFonts w:asciiTheme="majorHAnsi" w:eastAsia="Times New Roman" w:hAnsiTheme="majorHAnsi" w:cstheme="majorBidi"/>
          <w:lang w:val="en-US"/>
        </w:rPr>
        <w:t>Child protection</w:t>
      </w:r>
      <w:r w:rsidRPr="7758B7D5">
        <w:rPr>
          <w:rFonts w:asciiTheme="majorHAnsi" w:eastAsia="Times New Roman" w:hAnsiTheme="majorHAnsi" w:cstheme="majorBidi"/>
          <w:lang w:val="en-US"/>
        </w:rPr>
        <w:t xml:space="preserve"> etc. will follow up on the findings of the study and ensure that the key messages are disseminated among the stakeholders at national level. The analysis will be published both in Romanian and English and will made available for use by </w:t>
      </w:r>
      <w:r w:rsidR="003B2D50" w:rsidRPr="7758B7D5">
        <w:rPr>
          <w:rFonts w:asciiTheme="majorHAnsi" w:eastAsia="Times New Roman" w:hAnsiTheme="majorHAnsi" w:cstheme="majorBidi"/>
          <w:lang w:val="en-US"/>
        </w:rPr>
        <w:t>the G</w:t>
      </w:r>
      <w:r w:rsidRPr="7758B7D5">
        <w:rPr>
          <w:rFonts w:asciiTheme="majorHAnsi" w:eastAsia="Times New Roman" w:hAnsiTheme="majorHAnsi" w:cstheme="majorBidi"/>
          <w:lang w:val="en-US"/>
        </w:rPr>
        <w:t>overnment of Moldova, donors and CSOs</w:t>
      </w:r>
    </w:p>
    <w:p w14:paraId="3796B51A" w14:textId="5FF09C11" w:rsidR="00387187" w:rsidRPr="00984BF4" w:rsidRDefault="00387187" w:rsidP="001D7E70">
      <w:pPr>
        <w:pStyle w:val="titleTOR"/>
        <w:numPr>
          <w:ilvl w:val="0"/>
          <w:numId w:val="3"/>
        </w:numPr>
        <w:tabs>
          <w:tab w:val="clear" w:pos="2520"/>
        </w:tabs>
        <w:spacing w:after="0"/>
        <w:rPr>
          <w:rFonts w:asciiTheme="majorHAnsi" w:hAnsiTheme="majorHAnsi" w:cstheme="majorHAnsi"/>
          <w:sz w:val="22"/>
          <w:szCs w:val="22"/>
        </w:rPr>
      </w:pPr>
      <w:r w:rsidRPr="00984BF4">
        <w:rPr>
          <w:rFonts w:asciiTheme="majorHAnsi" w:hAnsiTheme="majorHAnsi" w:cstheme="majorHAnsi"/>
          <w:sz w:val="22"/>
          <w:szCs w:val="22"/>
        </w:rPr>
        <w:t>Performance indicators for evaluation of results:</w:t>
      </w:r>
    </w:p>
    <w:p w14:paraId="2BAE7BA4" w14:textId="77777777" w:rsidR="00387187" w:rsidRPr="00984BF4" w:rsidRDefault="00387187" w:rsidP="00387187">
      <w:pPr>
        <w:spacing w:after="120"/>
        <w:rPr>
          <w:rFonts w:asciiTheme="majorHAnsi" w:eastAsia="Times New Roman" w:hAnsiTheme="majorHAnsi" w:cstheme="majorHAnsi"/>
        </w:rPr>
      </w:pPr>
      <w:r w:rsidRPr="00984BF4">
        <w:rPr>
          <w:rFonts w:asciiTheme="majorHAnsi" w:eastAsia="Times New Roman" w:hAnsiTheme="majorHAnsi" w:cstheme="majorHAnsi"/>
        </w:rPr>
        <w:t>The performance of work will be evaluated based on the following indicators:</w:t>
      </w:r>
    </w:p>
    <w:p w14:paraId="5FCA0A35" w14:textId="77777777" w:rsidR="00387187" w:rsidRPr="00984BF4" w:rsidRDefault="00387187" w:rsidP="008E5E6E">
      <w:pPr>
        <w:numPr>
          <w:ilvl w:val="0"/>
          <w:numId w:val="2"/>
        </w:numPr>
        <w:spacing w:after="0" w:line="240" w:lineRule="auto"/>
        <w:rPr>
          <w:rFonts w:asciiTheme="majorHAnsi" w:eastAsia="Times New Roman" w:hAnsiTheme="majorHAnsi" w:cstheme="majorHAnsi"/>
        </w:rPr>
      </w:pPr>
      <w:r w:rsidRPr="00984BF4">
        <w:rPr>
          <w:rFonts w:asciiTheme="majorHAnsi" w:eastAsia="Times New Roman" w:hAnsiTheme="majorHAnsi" w:cstheme="majorHAnsi"/>
        </w:rPr>
        <w:t xml:space="preserve">Completion of tasks specified in </w:t>
      </w:r>
      <w:proofErr w:type="gramStart"/>
      <w:r w:rsidRPr="00984BF4">
        <w:rPr>
          <w:rFonts w:asciiTheme="majorHAnsi" w:eastAsia="Times New Roman" w:hAnsiTheme="majorHAnsi" w:cstheme="majorHAnsi"/>
        </w:rPr>
        <w:t>ToR;</w:t>
      </w:r>
      <w:proofErr w:type="gramEnd"/>
    </w:p>
    <w:p w14:paraId="64F685F8" w14:textId="77777777" w:rsidR="00387187" w:rsidRPr="00984BF4" w:rsidRDefault="00387187" w:rsidP="008E5E6E">
      <w:pPr>
        <w:numPr>
          <w:ilvl w:val="0"/>
          <w:numId w:val="2"/>
        </w:numPr>
        <w:spacing w:after="0" w:line="240" w:lineRule="auto"/>
        <w:rPr>
          <w:rFonts w:asciiTheme="majorHAnsi" w:eastAsia="Times New Roman" w:hAnsiTheme="majorHAnsi" w:cstheme="majorHAnsi"/>
        </w:rPr>
      </w:pPr>
      <w:r w:rsidRPr="00984BF4">
        <w:rPr>
          <w:rFonts w:asciiTheme="majorHAnsi" w:eastAsia="Times New Roman" w:hAnsiTheme="majorHAnsi" w:cstheme="majorHAnsi"/>
        </w:rPr>
        <w:t xml:space="preserve">Compliance with the established deadlines for submission of </w:t>
      </w:r>
      <w:proofErr w:type="gramStart"/>
      <w:r w:rsidRPr="00984BF4">
        <w:rPr>
          <w:rFonts w:asciiTheme="majorHAnsi" w:eastAsia="Times New Roman" w:hAnsiTheme="majorHAnsi" w:cstheme="majorHAnsi"/>
        </w:rPr>
        <w:t>deliverables;</w:t>
      </w:r>
      <w:proofErr w:type="gramEnd"/>
    </w:p>
    <w:p w14:paraId="607E5874" w14:textId="77777777" w:rsidR="00387187" w:rsidRPr="00984BF4" w:rsidRDefault="00387187" w:rsidP="008E5E6E">
      <w:pPr>
        <w:numPr>
          <w:ilvl w:val="0"/>
          <w:numId w:val="2"/>
        </w:numPr>
        <w:spacing w:after="0" w:line="240" w:lineRule="auto"/>
        <w:rPr>
          <w:rFonts w:asciiTheme="majorHAnsi" w:eastAsia="Times New Roman" w:hAnsiTheme="majorHAnsi" w:cstheme="majorHAnsi"/>
        </w:rPr>
      </w:pPr>
      <w:r w:rsidRPr="00984BF4">
        <w:rPr>
          <w:rFonts w:asciiTheme="majorHAnsi" w:eastAsia="Times New Roman" w:hAnsiTheme="majorHAnsi" w:cstheme="majorHAnsi"/>
        </w:rPr>
        <w:t xml:space="preserve">Quality of </w:t>
      </w:r>
      <w:proofErr w:type="gramStart"/>
      <w:r w:rsidRPr="00984BF4">
        <w:rPr>
          <w:rFonts w:asciiTheme="majorHAnsi" w:eastAsia="Times New Roman" w:hAnsiTheme="majorHAnsi" w:cstheme="majorHAnsi"/>
        </w:rPr>
        <w:t>work;</w:t>
      </w:r>
      <w:proofErr w:type="gramEnd"/>
    </w:p>
    <w:p w14:paraId="6A14406A" w14:textId="571E61D2" w:rsidR="00387187" w:rsidRPr="00984BF4" w:rsidRDefault="00387187" w:rsidP="008E5E6E">
      <w:pPr>
        <w:numPr>
          <w:ilvl w:val="0"/>
          <w:numId w:val="2"/>
        </w:numPr>
        <w:spacing w:after="0" w:line="240" w:lineRule="auto"/>
        <w:rPr>
          <w:rFonts w:asciiTheme="majorHAnsi" w:eastAsia="Times New Roman" w:hAnsiTheme="majorHAnsi" w:cstheme="majorHAnsi"/>
        </w:rPr>
      </w:pPr>
      <w:r w:rsidRPr="00984BF4">
        <w:rPr>
          <w:rFonts w:asciiTheme="majorHAnsi" w:eastAsia="Times New Roman" w:hAnsiTheme="majorHAnsi" w:cstheme="majorHAnsi"/>
        </w:rPr>
        <w:t>Demonstration of high standards in cooperation and communication with UNICEF and counterparts</w:t>
      </w:r>
      <w:r w:rsidR="00B96572" w:rsidRPr="00984BF4">
        <w:rPr>
          <w:rFonts w:asciiTheme="majorHAnsi" w:eastAsia="Times New Roman" w:hAnsiTheme="majorHAnsi" w:cstheme="majorHAnsi"/>
        </w:rPr>
        <w:t>.</w:t>
      </w:r>
    </w:p>
    <w:p w14:paraId="25F82064" w14:textId="77777777" w:rsidR="00387187" w:rsidRPr="00984BF4" w:rsidRDefault="00387187" w:rsidP="00387187">
      <w:pPr>
        <w:spacing w:after="0" w:line="240" w:lineRule="auto"/>
        <w:rPr>
          <w:rFonts w:asciiTheme="majorHAnsi" w:hAnsiTheme="majorHAnsi" w:cstheme="majorHAnsi"/>
        </w:rPr>
      </w:pPr>
    </w:p>
    <w:p w14:paraId="3AFF55CC" w14:textId="77777777" w:rsidR="00387187" w:rsidRPr="00984BF4" w:rsidRDefault="00387187" w:rsidP="000873A9">
      <w:pPr>
        <w:pStyle w:val="titleTOR"/>
        <w:numPr>
          <w:ilvl w:val="0"/>
          <w:numId w:val="3"/>
        </w:numPr>
        <w:tabs>
          <w:tab w:val="clear" w:pos="2520"/>
        </w:tabs>
        <w:autoSpaceDE w:val="0"/>
        <w:autoSpaceDN w:val="0"/>
        <w:adjustRightInd w:val="0"/>
        <w:spacing w:before="0" w:after="0"/>
        <w:rPr>
          <w:rFonts w:asciiTheme="majorHAnsi" w:hAnsiTheme="majorHAnsi" w:cstheme="majorHAnsi"/>
          <w:sz w:val="22"/>
          <w:szCs w:val="22"/>
        </w:rPr>
      </w:pPr>
      <w:r w:rsidRPr="00984BF4">
        <w:rPr>
          <w:rFonts w:asciiTheme="majorHAnsi" w:hAnsiTheme="majorHAnsi" w:cstheme="majorHAnsi"/>
          <w:sz w:val="22"/>
          <w:szCs w:val="22"/>
        </w:rPr>
        <w:lastRenderedPageBreak/>
        <w:t>Qualifications and experience</w:t>
      </w:r>
    </w:p>
    <w:p w14:paraId="67BCC687" w14:textId="7AE205C3" w:rsidR="006616DD" w:rsidRPr="006616DD" w:rsidRDefault="006616DD" w:rsidP="000873A9">
      <w:pPr>
        <w:pStyle w:val="titleTOR"/>
        <w:numPr>
          <w:ilvl w:val="0"/>
          <w:numId w:val="4"/>
        </w:numPr>
        <w:spacing w:before="0" w:after="0"/>
        <w:rPr>
          <w:rFonts w:asciiTheme="majorHAnsi" w:hAnsiTheme="majorHAnsi" w:cstheme="majorBidi"/>
          <w:b w:val="0"/>
          <w:sz w:val="22"/>
          <w:szCs w:val="22"/>
        </w:rPr>
      </w:pPr>
      <w:bookmarkStart w:id="3" w:name="_Hlk43221398"/>
      <w:r w:rsidRPr="6371E597">
        <w:rPr>
          <w:rFonts w:asciiTheme="majorHAnsi" w:hAnsiTheme="majorHAnsi" w:cstheme="majorBidi"/>
          <w:b w:val="0"/>
          <w:sz w:val="22"/>
          <w:szCs w:val="22"/>
        </w:rPr>
        <w:t>Advanced university degree (Masters) in climate change, environmental science, natural resource management, meteorology, social and economic development, or related areas.</w:t>
      </w:r>
    </w:p>
    <w:p w14:paraId="501911CB" w14:textId="4E5BE3D9" w:rsidR="006616DD" w:rsidRPr="006616DD" w:rsidRDefault="006616DD" w:rsidP="000873A9">
      <w:pPr>
        <w:pStyle w:val="titleTOR"/>
        <w:numPr>
          <w:ilvl w:val="0"/>
          <w:numId w:val="4"/>
        </w:numPr>
        <w:spacing w:before="0" w:after="0"/>
        <w:rPr>
          <w:rFonts w:asciiTheme="majorHAnsi" w:hAnsiTheme="majorHAnsi" w:cstheme="majorBidi"/>
          <w:b w:val="0"/>
          <w:sz w:val="22"/>
          <w:szCs w:val="22"/>
        </w:rPr>
      </w:pPr>
      <w:r w:rsidRPr="6371E597">
        <w:rPr>
          <w:rFonts w:asciiTheme="majorHAnsi" w:hAnsiTheme="majorHAnsi" w:cstheme="majorBidi"/>
          <w:b w:val="0"/>
          <w:sz w:val="22"/>
          <w:szCs w:val="22"/>
        </w:rPr>
        <w:t xml:space="preserve">At least </w:t>
      </w:r>
      <w:r w:rsidR="00294AB8">
        <w:rPr>
          <w:rFonts w:asciiTheme="majorHAnsi" w:hAnsiTheme="majorHAnsi" w:cstheme="majorBidi"/>
          <w:b w:val="0"/>
          <w:sz w:val="22"/>
          <w:szCs w:val="22"/>
        </w:rPr>
        <w:t>5</w:t>
      </w:r>
      <w:r w:rsidR="00294AB8" w:rsidRPr="6371E597">
        <w:rPr>
          <w:rFonts w:asciiTheme="majorHAnsi" w:hAnsiTheme="majorHAnsi" w:cstheme="majorBidi"/>
          <w:b w:val="0"/>
          <w:sz w:val="22"/>
          <w:szCs w:val="22"/>
        </w:rPr>
        <w:t xml:space="preserve"> </w:t>
      </w:r>
      <w:r w:rsidRPr="6371E597">
        <w:rPr>
          <w:rFonts w:asciiTheme="majorHAnsi" w:hAnsiTheme="majorHAnsi" w:cstheme="majorBidi"/>
          <w:b w:val="0"/>
          <w:sz w:val="22"/>
          <w:szCs w:val="22"/>
        </w:rPr>
        <w:t>years' experience in international development with research and analysis on climate change and environment related topics and their impact on communities and children.</w:t>
      </w:r>
    </w:p>
    <w:p w14:paraId="7543EDC3" w14:textId="19CC22D1" w:rsidR="00D55F1C" w:rsidRPr="009A70A3" w:rsidRDefault="00D55F1C" w:rsidP="6371E597">
      <w:pPr>
        <w:pStyle w:val="titleTOR"/>
        <w:numPr>
          <w:ilvl w:val="0"/>
          <w:numId w:val="4"/>
        </w:numPr>
        <w:spacing w:before="0" w:after="0"/>
        <w:rPr>
          <w:rFonts w:asciiTheme="majorHAnsi" w:hAnsiTheme="majorHAnsi" w:cstheme="majorBidi"/>
          <w:b w:val="0"/>
          <w:sz w:val="22"/>
          <w:szCs w:val="22"/>
        </w:rPr>
      </w:pPr>
      <w:r w:rsidRPr="6371E597">
        <w:rPr>
          <w:rFonts w:asciiTheme="majorHAnsi" w:hAnsiTheme="majorHAnsi" w:cstheme="majorBidi"/>
          <w:b w:val="0"/>
          <w:sz w:val="22"/>
          <w:szCs w:val="22"/>
        </w:rPr>
        <w:t xml:space="preserve">Demonstrated expertise in child rights or any of UNICEF's main areas of work (health, WASH, </w:t>
      </w:r>
      <w:r w:rsidRPr="009A70A3">
        <w:rPr>
          <w:rFonts w:asciiTheme="majorHAnsi" w:hAnsiTheme="majorHAnsi" w:cstheme="majorBidi"/>
          <w:b w:val="0"/>
          <w:sz w:val="22"/>
          <w:szCs w:val="22"/>
        </w:rPr>
        <w:t>nutrition, child protection, social policy, education, gender, HIV/AIDS).</w:t>
      </w:r>
    </w:p>
    <w:p w14:paraId="1905F00C" w14:textId="3640DFCA" w:rsidR="00413873" w:rsidRPr="009A70A3" w:rsidRDefault="003E220D" w:rsidP="000873A9">
      <w:pPr>
        <w:pStyle w:val="titleTOR"/>
        <w:numPr>
          <w:ilvl w:val="0"/>
          <w:numId w:val="4"/>
        </w:numPr>
        <w:spacing w:before="0" w:after="0"/>
        <w:rPr>
          <w:rFonts w:asciiTheme="majorHAnsi" w:hAnsiTheme="majorHAnsi" w:cstheme="majorBidi"/>
          <w:b w:val="0"/>
          <w:sz w:val="22"/>
          <w:szCs w:val="22"/>
        </w:rPr>
      </w:pPr>
      <w:r w:rsidRPr="009A70A3">
        <w:rPr>
          <w:rFonts w:asciiTheme="majorHAnsi" w:hAnsiTheme="majorHAnsi" w:cstheme="majorBidi"/>
          <w:b w:val="0"/>
          <w:sz w:val="22"/>
          <w:szCs w:val="22"/>
        </w:rPr>
        <w:t xml:space="preserve">Excellent research and report writing skills required with </w:t>
      </w:r>
      <w:r w:rsidRPr="00294AB8">
        <w:rPr>
          <w:rFonts w:asciiTheme="majorHAnsi" w:hAnsiTheme="majorHAnsi" w:cstheme="majorBidi"/>
          <w:b w:val="0"/>
          <w:sz w:val="22"/>
          <w:szCs w:val="22"/>
        </w:rPr>
        <w:t>proven experience of conducting of analysis as specified above (excerpts of relevant documents need to be attached to the technical proposal– max. 20 pages).</w:t>
      </w:r>
    </w:p>
    <w:p w14:paraId="619B687E" w14:textId="71D607B2" w:rsidR="00C00422" w:rsidRPr="000B3E8F" w:rsidRDefault="00C00422" w:rsidP="000873A9">
      <w:pPr>
        <w:pStyle w:val="ListParagraph"/>
        <w:numPr>
          <w:ilvl w:val="0"/>
          <w:numId w:val="4"/>
        </w:numPr>
        <w:spacing w:after="0" w:line="240" w:lineRule="auto"/>
        <w:rPr>
          <w:rStyle w:val="normaltextrun"/>
          <w:rFonts w:asciiTheme="majorHAnsi" w:eastAsia="Times New Roman" w:hAnsiTheme="majorHAnsi" w:cstheme="majorBidi"/>
        </w:rPr>
      </w:pPr>
      <w:r w:rsidRPr="009A70A3">
        <w:rPr>
          <w:rStyle w:val="normaltextrun"/>
          <w:rFonts w:asciiTheme="majorHAnsi" w:hAnsiTheme="majorHAnsi" w:cstheme="majorBidi"/>
        </w:rPr>
        <w:t>Experience in working with international organizations (working with UNICEF/other UN Agencies is an asset).</w:t>
      </w:r>
    </w:p>
    <w:p w14:paraId="2204A57B" w14:textId="761C6FF0" w:rsidR="00C00422" w:rsidRPr="009A70A3" w:rsidRDefault="00C00422" w:rsidP="000873A9">
      <w:pPr>
        <w:pStyle w:val="ListParagraph"/>
        <w:numPr>
          <w:ilvl w:val="0"/>
          <w:numId w:val="4"/>
        </w:numPr>
        <w:spacing w:after="0" w:line="240" w:lineRule="auto"/>
        <w:rPr>
          <w:rFonts w:asciiTheme="majorHAnsi" w:eastAsia="Times New Roman" w:hAnsiTheme="majorHAnsi" w:cstheme="majorHAnsi"/>
        </w:rPr>
      </w:pPr>
      <w:r w:rsidRPr="009A70A3">
        <w:rPr>
          <w:rStyle w:val="normaltextrun"/>
          <w:rFonts w:asciiTheme="majorHAnsi" w:hAnsiTheme="majorHAnsi" w:cstheme="majorHAnsi"/>
        </w:rPr>
        <w:t>Fluency in English </w:t>
      </w:r>
      <w:r w:rsidR="00413873" w:rsidRPr="009A70A3">
        <w:rPr>
          <w:rStyle w:val="normaltextrun"/>
          <w:rFonts w:asciiTheme="majorHAnsi" w:hAnsiTheme="majorHAnsi" w:cstheme="majorHAnsi"/>
        </w:rPr>
        <w:t xml:space="preserve">(knowledge of </w:t>
      </w:r>
      <w:r w:rsidR="004529BF" w:rsidRPr="009A70A3">
        <w:rPr>
          <w:rStyle w:val="normaltextrun"/>
          <w:rFonts w:asciiTheme="majorHAnsi" w:hAnsiTheme="majorHAnsi" w:cstheme="majorHAnsi"/>
        </w:rPr>
        <w:t>Romanian</w:t>
      </w:r>
      <w:r w:rsidR="004529BF">
        <w:rPr>
          <w:rStyle w:val="normaltextrun"/>
          <w:rFonts w:asciiTheme="majorHAnsi" w:hAnsiTheme="majorHAnsi" w:cstheme="majorHAnsi"/>
        </w:rPr>
        <w:t xml:space="preserve"> </w:t>
      </w:r>
      <w:r w:rsidR="004529BF" w:rsidRPr="009A70A3">
        <w:rPr>
          <w:rStyle w:val="normaltextrun"/>
          <w:rFonts w:asciiTheme="majorHAnsi" w:hAnsiTheme="majorHAnsi" w:cstheme="majorHAnsi"/>
        </w:rPr>
        <w:t>will</w:t>
      </w:r>
      <w:r w:rsidRPr="009A70A3">
        <w:rPr>
          <w:rStyle w:val="normaltextrun"/>
          <w:rFonts w:asciiTheme="majorHAnsi" w:hAnsiTheme="majorHAnsi" w:cstheme="majorHAnsi"/>
        </w:rPr>
        <w:t xml:space="preserve"> be an asset</w:t>
      </w:r>
      <w:r w:rsidR="005034D7" w:rsidRPr="009A70A3">
        <w:rPr>
          <w:rStyle w:val="normaltextrun"/>
          <w:rFonts w:asciiTheme="majorHAnsi" w:hAnsiTheme="majorHAnsi" w:cstheme="majorHAnsi"/>
        </w:rPr>
        <w:t>)</w:t>
      </w:r>
      <w:r w:rsidRPr="009A70A3">
        <w:rPr>
          <w:rStyle w:val="normaltextrun"/>
          <w:rFonts w:asciiTheme="majorHAnsi" w:hAnsiTheme="majorHAnsi" w:cstheme="majorHAnsi"/>
        </w:rPr>
        <w:t>. </w:t>
      </w:r>
      <w:r w:rsidRPr="009A70A3">
        <w:rPr>
          <w:rStyle w:val="eop"/>
          <w:rFonts w:asciiTheme="majorHAnsi" w:hAnsiTheme="majorHAnsi" w:cstheme="majorHAnsi"/>
        </w:rPr>
        <w:t> </w:t>
      </w:r>
    </w:p>
    <w:bookmarkEnd w:id="3"/>
    <w:p w14:paraId="6C141EB6" w14:textId="77777777" w:rsidR="00F92D1B" w:rsidRDefault="00F92D1B" w:rsidP="000873A9">
      <w:pPr>
        <w:spacing w:after="0" w:line="240" w:lineRule="auto"/>
        <w:rPr>
          <w:rFonts w:asciiTheme="majorHAnsi" w:hAnsiTheme="majorHAnsi" w:cstheme="majorHAnsi"/>
        </w:rPr>
      </w:pPr>
    </w:p>
    <w:p w14:paraId="0409F609" w14:textId="77777777" w:rsidR="00387187" w:rsidRPr="00984BF4" w:rsidRDefault="00387187" w:rsidP="000873A9">
      <w:pPr>
        <w:pStyle w:val="ListParagraph"/>
        <w:numPr>
          <w:ilvl w:val="0"/>
          <w:numId w:val="3"/>
        </w:numPr>
        <w:spacing w:after="0" w:line="240" w:lineRule="auto"/>
        <w:rPr>
          <w:rFonts w:asciiTheme="majorHAnsi" w:eastAsia="Times New Roman" w:hAnsiTheme="majorHAnsi" w:cstheme="majorHAnsi"/>
          <w:b/>
        </w:rPr>
      </w:pPr>
      <w:r w:rsidRPr="00984BF4">
        <w:rPr>
          <w:rFonts w:asciiTheme="majorHAnsi" w:eastAsia="Times New Roman" w:hAnsiTheme="majorHAnsi" w:cstheme="majorHAnsi"/>
          <w:b/>
        </w:rPr>
        <w:t>Content of technical proposal</w:t>
      </w:r>
    </w:p>
    <w:p w14:paraId="1500589F" w14:textId="77777777" w:rsidR="00387187" w:rsidRPr="00984BF4" w:rsidRDefault="00387187" w:rsidP="000873A9">
      <w:pPr>
        <w:pStyle w:val="ListParagraph"/>
        <w:numPr>
          <w:ilvl w:val="0"/>
          <w:numId w:val="5"/>
        </w:numPr>
        <w:spacing w:after="0" w:line="240" w:lineRule="auto"/>
        <w:rPr>
          <w:rFonts w:asciiTheme="majorHAnsi" w:hAnsiTheme="majorHAnsi" w:cstheme="majorHAnsi"/>
        </w:rPr>
      </w:pPr>
      <w:r w:rsidRPr="00984BF4">
        <w:rPr>
          <w:rFonts w:asciiTheme="majorHAnsi" w:hAnsiTheme="majorHAnsi" w:cstheme="majorHAnsi"/>
        </w:rPr>
        <w:t>Relevant experience with similar type of assignments (max 300 words)</w:t>
      </w:r>
    </w:p>
    <w:p w14:paraId="4954968A" w14:textId="77777777" w:rsidR="00387187" w:rsidRPr="00984BF4" w:rsidRDefault="00387187" w:rsidP="000873A9">
      <w:pPr>
        <w:pStyle w:val="ListParagraph"/>
        <w:numPr>
          <w:ilvl w:val="0"/>
          <w:numId w:val="5"/>
        </w:numPr>
        <w:spacing w:after="0" w:line="240" w:lineRule="auto"/>
        <w:rPr>
          <w:rFonts w:asciiTheme="majorHAnsi" w:hAnsiTheme="majorHAnsi" w:cstheme="majorHAnsi"/>
        </w:rPr>
      </w:pPr>
      <w:r w:rsidRPr="00984BF4">
        <w:rPr>
          <w:rFonts w:asciiTheme="majorHAnsi" w:hAnsiTheme="majorHAnsi" w:cstheme="majorHAnsi"/>
        </w:rPr>
        <w:t>Proposed approach and methodology (max 1500 words), including:</w:t>
      </w:r>
    </w:p>
    <w:p w14:paraId="4D20109C" w14:textId="77777777" w:rsidR="00387187" w:rsidRPr="00984BF4" w:rsidRDefault="00387187" w:rsidP="008E5E6E">
      <w:pPr>
        <w:pStyle w:val="ListParagraph"/>
        <w:numPr>
          <w:ilvl w:val="1"/>
          <w:numId w:val="5"/>
        </w:numPr>
        <w:spacing w:after="0" w:line="240" w:lineRule="auto"/>
        <w:rPr>
          <w:rFonts w:asciiTheme="majorHAnsi" w:hAnsiTheme="majorHAnsi" w:cstheme="majorHAnsi"/>
        </w:rPr>
      </w:pPr>
      <w:r w:rsidRPr="00984BF4">
        <w:rPr>
          <w:rFonts w:asciiTheme="majorHAnsi" w:hAnsiTheme="majorHAnsi" w:cstheme="majorHAnsi"/>
        </w:rPr>
        <w:t xml:space="preserve">Timeline and milestones </w:t>
      </w:r>
    </w:p>
    <w:p w14:paraId="622A20C3" w14:textId="77777777" w:rsidR="00387187" w:rsidRPr="00984BF4" w:rsidRDefault="00387187" w:rsidP="008E5E6E">
      <w:pPr>
        <w:pStyle w:val="ListParagraph"/>
        <w:numPr>
          <w:ilvl w:val="1"/>
          <w:numId w:val="5"/>
        </w:numPr>
        <w:spacing w:after="0" w:line="240" w:lineRule="auto"/>
        <w:rPr>
          <w:rFonts w:asciiTheme="majorHAnsi" w:hAnsiTheme="majorHAnsi" w:cstheme="majorHAnsi"/>
        </w:rPr>
      </w:pPr>
      <w:r w:rsidRPr="00984BF4">
        <w:rPr>
          <w:rFonts w:asciiTheme="majorHAnsi" w:hAnsiTheme="majorHAnsi" w:cstheme="majorHAnsi"/>
        </w:rPr>
        <w:t>Risk and mitigation measures</w:t>
      </w:r>
    </w:p>
    <w:p w14:paraId="0537CEDB" w14:textId="77777777" w:rsidR="00387187" w:rsidRPr="00984BF4" w:rsidRDefault="00387187" w:rsidP="008E5E6E">
      <w:pPr>
        <w:pStyle w:val="ListParagraph"/>
        <w:numPr>
          <w:ilvl w:val="1"/>
          <w:numId w:val="5"/>
        </w:numPr>
        <w:spacing w:after="0" w:line="240" w:lineRule="auto"/>
        <w:rPr>
          <w:rFonts w:asciiTheme="majorHAnsi" w:hAnsiTheme="majorHAnsi" w:cstheme="majorHAnsi"/>
        </w:rPr>
      </w:pPr>
      <w:r w:rsidRPr="00984BF4">
        <w:rPr>
          <w:rFonts w:asciiTheme="majorHAnsi" w:hAnsiTheme="majorHAnsi" w:cstheme="majorHAnsi"/>
        </w:rPr>
        <w:t>Ethical considerations and how the consultant will address them</w:t>
      </w:r>
    </w:p>
    <w:p w14:paraId="3AB7D462" w14:textId="77777777" w:rsidR="00387187" w:rsidRPr="00984BF4" w:rsidRDefault="00387187" w:rsidP="008E5E6E">
      <w:pPr>
        <w:pStyle w:val="ListParagraph"/>
        <w:numPr>
          <w:ilvl w:val="0"/>
          <w:numId w:val="5"/>
        </w:numPr>
        <w:spacing w:after="0" w:line="240" w:lineRule="auto"/>
        <w:rPr>
          <w:rFonts w:asciiTheme="majorHAnsi" w:hAnsiTheme="majorHAnsi" w:cstheme="majorHAnsi"/>
        </w:rPr>
      </w:pPr>
      <w:r w:rsidRPr="00984BF4">
        <w:rPr>
          <w:rFonts w:asciiTheme="majorHAnsi" w:hAnsiTheme="majorHAnsi" w:cstheme="majorHAnsi"/>
        </w:rPr>
        <w:t>Annex: Short Sample or links to related work previously conducted by the consultant</w:t>
      </w:r>
    </w:p>
    <w:p w14:paraId="395B753D" w14:textId="77777777" w:rsidR="00387187" w:rsidRPr="00984BF4" w:rsidRDefault="00387187" w:rsidP="7758B7D5">
      <w:pPr>
        <w:spacing w:after="0" w:line="240" w:lineRule="auto"/>
        <w:rPr>
          <w:rFonts w:asciiTheme="majorHAnsi" w:hAnsiTheme="majorHAnsi" w:cstheme="majorBidi"/>
        </w:rPr>
      </w:pPr>
    </w:p>
    <w:p w14:paraId="0D79503D" w14:textId="21F3DB5A" w:rsidR="7758B7D5" w:rsidRDefault="7758B7D5" w:rsidP="000873A9">
      <w:pPr>
        <w:spacing w:after="0" w:line="240" w:lineRule="auto"/>
        <w:rPr>
          <w:rFonts w:asciiTheme="majorHAnsi" w:hAnsiTheme="majorHAnsi" w:cstheme="majorBidi"/>
        </w:rPr>
      </w:pPr>
      <w:r w:rsidRPr="7758B7D5">
        <w:rPr>
          <w:rFonts w:asciiTheme="majorHAnsi" w:hAnsiTheme="majorHAnsi" w:cstheme="majorBidi"/>
        </w:rPr>
        <w:t xml:space="preserve">For this </w:t>
      </w:r>
      <w:proofErr w:type="gramStart"/>
      <w:r w:rsidRPr="7758B7D5">
        <w:rPr>
          <w:rFonts w:asciiTheme="majorHAnsi" w:hAnsiTheme="majorHAnsi" w:cstheme="majorBidi"/>
        </w:rPr>
        <w:t>particular assignment</w:t>
      </w:r>
      <w:proofErr w:type="gramEnd"/>
      <w:r w:rsidRPr="7758B7D5">
        <w:rPr>
          <w:rFonts w:asciiTheme="majorHAnsi" w:hAnsiTheme="majorHAnsi" w:cstheme="majorBidi"/>
        </w:rPr>
        <w:t>, c</w:t>
      </w:r>
      <w:r w:rsidR="003357C6" w:rsidRPr="7758B7D5">
        <w:rPr>
          <w:rFonts w:asciiTheme="majorHAnsi" w:eastAsia="Times New Roman" w:hAnsiTheme="majorHAnsi" w:cstheme="majorBidi"/>
        </w:rPr>
        <w:t xml:space="preserve">ompletion of AGORA course on </w:t>
      </w:r>
      <w:hyperlink r:id="rId18">
        <w:r w:rsidR="003357C6" w:rsidRPr="7758B7D5">
          <w:rPr>
            <w:rStyle w:val="Hyperlink"/>
            <w:rFonts w:asciiTheme="majorHAnsi" w:eastAsia="Times New Roman" w:hAnsiTheme="majorHAnsi" w:cstheme="majorBidi"/>
          </w:rPr>
          <w:t>Integrating Climate Change in UNICEF’s Planning and Programming</w:t>
        </w:r>
      </w:hyperlink>
      <w:r w:rsidR="003357C6" w:rsidRPr="7758B7D5">
        <w:rPr>
          <w:rFonts w:asciiTheme="majorHAnsi" w:eastAsia="Times New Roman" w:hAnsiTheme="majorHAnsi" w:cstheme="majorBidi"/>
        </w:rPr>
        <w:t xml:space="preserve"> will be an asset to have clarity on </w:t>
      </w:r>
      <w:r w:rsidR="004B658D" w:rsidRPr="7758B7D5">
        <w:rPr>
          <w:rFonts w:asciiTheme="majorHAnsi" w:eastAsia="Times New Roman" w:hAnsiTheme="majorHAnsi" w:cstheme="majorBidi"/>
        </w:rPr>
        <w:t>impact of climate change on children.</w:t>
      </w:r>
    </w:p>
    <w:p w14:paraId="1263BC91" w14:textId="77777777" w:rsidR="000873A9" w:rsidRDefault="000873A9" w:rsidP="000873A9">
      <w:pPr>
        <w:spacing w:after="0" w:line="240" w:lineRule="auto"/>
        <w:rPr>
          <w:rFonts w:asciiTheme="majorHAnsi" w:hAnsiTheme="majorHAnsi" w:cstheme="majorHAnsi"/>
        </w:rPr>
      </w:pPr>
    </w:p>
    <w:p w14:paraId="04AD8380" w14:textId="5B8B846A" w:rsidR="00387187" w:rsidRPr="00984BF4" w:rsidRDefault="00387187" w:rsidP="000873A9">
      <w:pPr>
        <w:spacing w:after="0" w:line="240" w:lineRule="auto"/>
        <w:rPr>
          <w:rFonts w:asciiTheme="majorHAnsi" w:hAnsiTheme="majorHAnsi" w:cstheme="majorHAnsi"/>
        </w:rPr>
      </w:pPr>
      <w:r w:rsidRPr="00984BF4">
        <w:rPr>
          <w:rFonts w:asciiTheme="majorHAnsi" w:hAnsiTheme="majorHAnsi" w:cstheme="majorHAnsi"/>
        </w:rPr>
        <w:t xml:space="preserve">In addition, please provide your </w:t>
      </w:r>
      <w:r w:rsidRPr="00984BF4">
        <w:rPr>
          <w:rFonts w:asciiTheme="majorHAnsi" w:hAnsiTheme="majorHAnsi" w:cstheme="majorHAnsi"/>
          <w:i/>
        </w:rPr>
        <w:t>Curriculum Vitae</w:t>
      </w:r>
      <w:r w:rsidRPr="00984BF4">
        <w:rPr>
          <w:rFonts w:asciiTheme="majorHAnsi" w:hAnsiTheme="majorHAnsi" w:cstheme="majorHAnsi"/>
        </w:rPr>
        <w:t>.</w:t>
      </w:r>
    </w:p>
    <w:p w14:paraId="0F9A6CEA" w14:textId="77777777" w:rsidR="00387187" w:rsidRPr="00984BF4" w:rsidRDefault="00387187" w:rsidP="000873A9">
      <w:pPr>
        <w:spacing w:after="0" w:line="240" w:lineRule="auto"/>
        <w:rPr>
          <w:rFonts w:asciiTheme="majorHAnsi" w:hAnsiTheme="majorHAnsi" w:cstheme="majorHAnsi"/>
        </w:rPr>
      </w:pPr>
    </w:p>
    <w:p w14:paraId="32511551" w14:textId="77777777" w:rsidR="00387187" w:rsidRPr="00984BF4" w:rsidRDefault="00387187" w:rsidP="000873A9">
      <w:pPr>
        <w:pStyle w:val="ListParagraph"/>
        <w:numPr>
          <w:ilvl w:val="0"/>
          <w:numId w:val="3"/>
        </w:numPr>
        <w:spacing w:after="0" w:line="240" w:lineRule="auto"/>
        <w:rPr>
          <w:rFonts w:asciiTheme="majorHAnsi" w:eastAsia="Times New Roman" w:hAnsiTheme="majorHAnsi" w:cstheme="majorHAnsi"/>
          <w:b/>
        </w:rPr>
      </w:pPr>
      <w:r w:rsidRPr="00984BF4">
        <w:rPr>
          <w:rFonts w:asciiTheme="majorHAnsi" w:eastAsia="Times New Roman" w:hAnsiTheme="majorHAnsi" w:cstheme="majorHAnsi"/>
          <w:b/>
        </w:rPr>
        <w:t>Content of financial proposal</w:t>
      </w:r>
    </w:p>
    <w:p w14:paraId="1D64FB71" w14:textId="078B2553" w:rsidR="00387187" w:rsidRDefault="00387187" w:rsidP="000873A9">
      <w:pPr>
        <w:autoSpaceDE w:val="0"/>
        <w:autoSpaceDN w:val="0"/>
        <w:adjustRightInd w:val="0"/>
        <w:spacing w:after="0" w:line="240" w:lineRule="auto"/>
        <w:rPr>
          <w:rFonts w:asciiTheme="majorHAnsi" w:eastAsia="Times New Roman" w:hAnsiTheme="majorHAnsi" w:cstheme="majorHAnsi"/>
          <w:lang w:eastAsia="sr-Latn-CS"/>
        </w:rPr>
      </w:pPr>
      <w:r w:rsidRPr="00881BFF">
        <w:rPr>
          <w:rFonts w:asciiTheme="majorHAnsi" w:eastAsia="Times New Roman" w:hAnsiTheme="majorHAnsi" w:cstheme="majorHAnsi"/>
          <w:lang w:eastAsia="sr-Latn-CS"/>
        </w:rPr>
        <w:t>The applicant</w:t>
      </w:r>
      <w:r w:rsidR="00F77DCB" w:rsidRPr="00881BFF">
        <w:rPr>
          <w:rFonts w:asciiTheme="majorHAnsi" w:eastAsia="Times New Roman" w:hAnsiTheme="majorHAnsi" w:cstheme="majorHAnsi"/>
          <w:lang w:eastAsia="sr-Latn-CS"/>
        </w:rPr>
        <w:t>s</w:t>
      </w:r>
      <w:r w:rsidRPr="00881BFF">
        <w:rPr>
          <w:rFonts w:asciiTheme="majorHAnsi" w:eastAsia="Times New Roman" w:hAnsiTheme="majorHAnsi" w:cstheme="majorHAnsi"/>
          <w:lang w:eastAsia="sr-Latn-CS"/>
        </w:rPr>
        <w:t xml:space="preserve"> should fill in the Financial Offer Template and specify the consultancy fee, per day of work, requested for the tasks described in the Terms of Reference in USD</w:t>
      </w:r>
      <w:r w:rsidR="007168C2">
        <w:rPr>
          <w:rFonts w:asciiTheme="majorHAnsi" w:eastAsia="Times New Roman" w:hAnsiTheme="majorHAnsi" w:cstheme="majorHAnsi"/>
          <w:lang w:eastAsia="sr-Latn-CS"/>
        </w:rPr>
        <w:t>.</w:t>
      </w:r>
    </w:p>
    <w:p w14:paraId="1B75DB6F" w14:textId="77777777" w:rsidR="00E76082" w:rsidRPr="00881BFF" w:rsidRDefault="00E76082" w:rsidP="000873A9">
      <w:pPr>
        <w:autoSpaceDE w:val="0"/>
        <w:autoSpaceDN w:val="0"/>
        <w:adjustRightInd w:val="0"/>
        <w:spacing w:after="0" w:line="240" w:lineRule="auto"/>
        <w:rPr>
          <w:rFonts w:asciiTheme="majorHAnsi" w:eastAsia="Times New Roman" w:hAnsiTheme="majorHAnsi" w:cstheme="majorHAnsi"/>
          <w:lang w:eastAsia="sr-Latn-CS"/>
        </w:rPr>
      </w:pPr>
    </w:p>
    <w:p w14:paraId="34655DB2" w14:textId="0DBF2F7C" w:rsidR="00387187" w:rsidRPr="00881BFF" w:rsidRDefault="00387187" w:rsidP="00F139E2">
      <w:pPr>
        <w:autoSpaceDE w:val="0"/>
        <w:autoSpaceDN w:val="0"/>
        <w:adjustRightInd w:val="0"/>
        <w:rPr>
          <w:rFonts w:asciiTheme="majorHAnsi" w:eastAsia="Times New Roman" w:hAnsiTheme="majorHAnsi" w:cstheme="majorHAnsi"/>
          <w:lang w:eastAsia="sr-Latn-CS"/>
        </w:rPr>
      </w:pPr>
      <w:r w:rsidRPr="00881BFF">
        <w:rPr>
          <w:rFonts w:asciiTheme="majorHAnsi" w:eastAsia="Times New Roman" w:hAnsiTheme="majorHAnsi" w:cstheme="majorHAnsi"/>
          <w:lang w:eastAsia="sr-Latn-CS"/>
        </w:rPr>
        <w:t xml:space="preserve">The final selection will be based on the principle of “best value for money” </w:t>
      </w:r>
      <w:proofErr w:type="gramStart"/>
      <w:r w:rsidRPr="00881BFF">
        <w:rPr>
          <w:rFonts w:asciiTheme="majorHAnsi" w:eastAsia="Times New Roman" w:hAnsiTheme="majorHAnsi" w:cstheme="majorHAnsi"/>
          <w:lang w:eastAsia="sr-Latn-CS"/>
        </w:rPr>
        <w:t>i.e.</w:t>
      </w:r>
      <w:proofErr w:type="gramEnd"/>
      <w:r w:rsidRPr="00881BFF">
        <w:rPr>
          <w:rFonts w:asciiTheme="majorHAnsi" w:eastAsia="Times New Roman" w:hAnsiTheme="majorHAnsi" w:cstheme="majorHAnsi"/>
          <w:lang w:eastAsia="sr-Latn-CS"/>
        </w:rPr>
        <w:t xml:space="preserve"> achieving desired outcome at lowest possible fee.</w:t>
      </w:r>
      <w:r w:rsidR="00E76082">
        <w:rPr>
          <w:rFonts w:asciiTheme="majorHAnsi" w:eastAsia="Times New Roman" w:hAnsiTheme="majorHAnsi" w:cstheme="majorHAnsi"/>
          <w:lang w:eastAsia="sr-Latn-CS"/>
        </w:rPr>
        <w:t xml:space="preserve"> </w:t>
      </w:r>
      <w:r w:rsidR="457CF113" w:rsidRPr="00881BFF">
        <w:rPr>
          <w:rFonts w:asciiTheme="majorHAnsi" w:eastAsia="Times New Roman" w:hAnsiTheme="majorHAnsi" w:cstheme="majorHAnsi"/>
          <w:lang w:eastAsia="sr-Latn-CS"/>
        </w:rPr>
        <w:t xml:space="preserve">If not provided by ToR, UNICEF will not reimburse costs </w:t>
      </w:r>
      <w:r w:rsidR="7AC374A7" w:rsidRPr="00881BFF">
        <w:rPr>
          <w:rFonts w:asciiTheme="majorHAnsi" w:eastAsia="Times New Roman" w:hAnsiTheme="majorHAnsi" w:cstheme="majorHAnsi"/>
          <w:lang w:eastAsia="sr-Latn-CS"/>
        </w:rPr>
        <w:t xml:space="preserve">that are </w:t>
      </w:r>
      <w:r w:rsidR="457CF113" w:rsidRPr="00881BFF">
        <w:rPr>
          <w:rFonts w:asciiTheme="majorHAnsi" w:eastAsia="Times New Roman" w:hAnsiTheme="majorHAnsi" w:cstheme="majorHAnsi"/>
          <w:lang w:eastAsia="sr-Latn-CS"/>
        </w:rPr>
        <w:t>not directly related to the assignment. This contract does not allow payment of off-hours, medical insurance, taxes, and sick leave.</w:t>
      </w:r>
    </w:p>
    <w:p w14:paraId="6CC0BAED" w14:textId="77777777" w:rsidR="00273865" w:rsidRDefault="00387187" w:rsidP="00E76082">
      <w:pPr>
        <w:autoSpaceDE w:val="0"/>
        <w:autoSpaceDN w:val="0"/>
        <w:adjustRightInd w:val="0"/>
        <w:rPr>
          <w:rFonts w:asciiTheme="majorHAnsi" w:eastAsia="Times New Roman" w:hAnsiTheme="majorHAnsi" w:cstheme="majorHAnsi"/>
          <w:lang w:eastAsia="sr-Latn-CS"/>
        </w:rPr>
      </w:pPr>
      <w:r w:rsidRPr="00881BFF">
        <w:rPr>
          <w:rFonts w:asciiTheme="majorHAnsi" w:eastAsia="Times New Roman" w:hAnsiTheme="majorHAnsi" w:cstheme="majorHAnsi"/>
          <w:lang w:eastAsia="sr-Latn-CS"/>
        </w:rPr>
        <w:t xml:space="preserve">UNICEF reserves the right to withhold all or a portion of </w:t>
      </w:r>
      <w:r w:rsidR="1A86CBD6" w:rsidRPr="00881BFF">
        <w:rPr>
          <w:rFonts w:asciiTheme="majorHAnsi" w:eastAsia="Times New Roman" w:hAnsiTheme="majorHAnsi" w:cstheme="majorHAnsi"/>
          <w:lang w:eastAsia="sr-Latn-CS"/>
        </w:rPr>
        <w:t xml:space="preserve">the </w:t>
      </w:r>
      <w:r w:rsidRPr="00881BFF">
        <w:rPr>
          <w:rFonts w:asciiTheme="majorHAnsi" w:eastAsia="Times New Roman" w:hAnsiTheme="majorHAnsi" w:cstheme="majorHAnsi"/>
          <w:lang w:eastAsia="sr-Latn-CS"/>
        </w:rPr>
        <w:t xml:space="preserve">payment if performance is unsatisfactory, if work/output is incomplete, not delivered or for failure to meet </w:t>
      </w:r>
      <w:r w:rsidR="3D8E4625" w:rsidRPr="00881BFF">
        <w:rPr>
          <w:rFonts w:asciiTheme="majorHAnsi" w:eastAsia="Times New Roman" w:hAnsiTheme="majorHAnsi" w:cstheme="majorHAnsi"/>
          <w:lang w:eastAsia="sr-Latn-CS"/>
        </w:rPr>
        <w:t xml:space="preserve">the agreed </w:t>
      </w:r>
      <w:r w:rsidRPr="00881BFF">
        <w:rPr>
          <w:rFonts w:asciiTheme="majorHAnsi" w:eastAsia="Times New Roman" w:hAnsiTheme="majorHAnsi" w:cstheme="majorHAnsi"/>
          <w:lang w:eastAsia="sr-Latn-CS"/>
        </w:rPr>
        <w:t>deadlines.</w:t>
      </w:r>
      <w:r w:rsidR="00E76082">
        <w:rPr>
          <w:rFonts w:asciiTheme="majorHAnsi" w:eastAsia="Times New Roman" w:hAnsiTheme="majorHAnsi" w:cstheme="majorHAnsi"/>
          <w:lang w:eastAsia="sr-Latn-CS"/>
        </w:rPr>
        <w:t xml:space="preserve"> </w:t>
      </w:r>
    </w:p>
    <w:p w14:paraId="32B8B85F" w14:textId="3DA136D1" w:rsidR="00387187" w:rsidRDefault="00387187" w:rsidP="00E76082">
      <w:pPr>
        <w:autoSpaceDE w:val="0"/>
        <w:autoSpaceDN w:val="0"/>
        <w:adjustRightInd w:val="0"/>
        <w:rPr>
          <w:rFonts w:asciiTheme="majorHAnsi" w:eastAsia="Times New Roman" w:hAnsiTheme="majorHAnsi" w:cstheme="majorBidi"/>
          <w:lang w:eastAsia="sr-Latn-CS"/>
        </w:rPr>
      </w:pPr>
      <w:r w:rsidRPr="6371E597">
        <w:rPr>
          <w:rFonts w:asciiTheme="majorHAnsi" w:eastAsia="Times New Roman" w:hAnsiTheme="majorHAnsi" w:cstheme="majorBidi"/>
          <w:lang w:eastAsia="sr-Latn-CS"/>
        </w:rPr>
        <w:t xml:space="preserve">In case when a Moldovan resident is selected for contracting, MDL will serve as contract currency, converted at the UN exchange rate applicable at </w:t>
      </w:r>
      <w:r w:rsidR="64C78412" w:rsidRPr="6371E597">
        <w:rPr>
          <w:rFonts w:asciiTheme="majorHAnsi" w:eastAsia="Times New Roman" w:hAnsiTheme="majorHAnsi" w:cstheme="majorBidi"/>
          <w:lang w:eastAsia="sr-Latn-CS"/>
        </w:rPr>
        <w:t xml:space="preserve">the </w:t>
      </w:r>
      <w:r w:rsidRPr="6371E597">
        <w:rPr>
          <w:rFonts w:asciiTheme="majorHAnsi" w:eastAsia="Times New Roman" w:hAnsiTheme="majorHAnsi" w:cstheme="majorBidi"/>
          <w:lang w:eastAsia="sr-Latn-CS"/>
        </w:rPr>
        <w:t>contract signature date.</w:t>
      </w:r>
    </w:p>
    <w:p w14:paraId="7385EF2C" w14:textId="4DB85AFD" w:rsidR="00387187" w:rsidRPr="00881BFF" w:rsidRDefault="00387187" w:rsidP="002839B8">
      <w:pPr>
        <w:pStyle w:val="ListParagraph"/>
        <w:numPr>
          <w:ilvl w:val="0"/>
          <w:numId w:val="3"/>
        </w:numPr>
        <w:spacing w:after="0" w:line="240" w:lineRule="auto"/>
        <w:textAlignment w:val="baseline"/>
        <w:rPr>
          <w:rFonts w:asciiTheme="majorHAnsi" w:eastAsia="Times New Roman" w:hAnsiTheme="majorHAnsi" w:cstheme="majorHAnsi"/>
          <w:lang w:val="en-US"/>
        </w:rPr>
      </w:pPr>
      <w:r w:rsidRPr="00881BFF">
        <w:rPr>
          <w:rFonts w:asciiTheme="majorHAnsi" w:eastAsia="Times New Roman" w:hAnsiTheme="majorHAnsi" w:cstheme="majorHAnsi"/>
          <w:b/>
        </w:rPr>
        <w:t>Evaluation criteria for selection</w:t>
      </w:r>
    </w:p>
    <w:p w14:paraId="2623D862" w14:textId="73BDCAD9" w:rsidR="00387187" w:rsidRPr="00984BF4" w:rsidRDefault="00387187" w:rsidP="002839B8">
      <w:pPr>
        <w:spacing w:after="0" w:line="240" w:lineRule="auto"/>
        <w:rPr>
          <w:rFonts w:asciiTheme="majorHAnsi" w:eastAsia="Times New Roman" w:hAnsiTheme="majorHAnsi" w:cstheme="majorHAnsi"/>
          <w:color w:val="000000" w:themeColor="text1"/>
        </w:rPr>
      </w:pPr>
      <w:r w:rsidRPr="00984BF4">
        <w:rPr>
          <w:rFonts w:asciiTheme="majorHAnsi" w:eastAsia="Times New Roman" w:hAnsiTheme="majorHAnsi" w:cstheme="majorHAnsi"/>
          <w:color w:val="000000" w:themeColor="text1"/>
        </w:rPr>
        <w:t>The</w:t>
      </w:r>
      <w:r w:rsidR="00527FCF" w:rsidRPr="00984BF4">
        <w:rPr>
          <w:rFonts w:asciiTheme="majorHAnsi" w:eastAsia="Times New Roman" w:hAnsiTheme="majorHAnsi" w:cstheme="majorHAnsi"/>
          <w:color w:val="000000" w:themeColor="text1"/>
        </w:rPr>
        <w:t xml:space="preserve"> </w:t>
      </w:r>
      <w:r w:rsidRPr="00984BF4">
        <w:rPr>
          <w:rFonts w:asciiTheme="majorHAnsi" w:eastAsia="Times New Roman" w:hAnsiTheme="majorHAnsi" w:cstheme="majorHAnsi"/>
          <w:color w:val="000000" w:themeColor="text1"/>
        </w:rPr>
        <w:t>c</w:t>
      </w:r>
      <w:r w:rsidR="00527FCF" w:rsidRPr="00984BF4">
        <w:rPr>
          <w:rFonts w:asciiTheme="majorHAnsi" w:eastAsia="Times New Roman" w:hAnsiTheme="majorHAnsi" w:cstheme="majorHAnsi"/>
          <w:color w:val="000000" w:themeColor="text1"/>
        </w:rPr>
        <w:t>onsultant</w:t>
      </w:r>
      <w:r w:rsidRPr="00984BF4">
        <w:rPr>
          <w:rFonts w:asciiTheme="majorHAnsi" w:eastAsia="Times New Roman" w:hAnsiTheme="majorHAnsi" w:cstheme="majorHAnsi"/>
          <w:color w:val="000000" w:themeColor="text1"/>
        </w:rPr>
        <w:t xml:space="preserve"> </w:t>
      </w:r>
      <w:r w:rsidR="004958D0">
        <w:rPr>
          <w:rFonts w:asciiTheme="majorHAnsi" w:eastAsia="Times New Roman" w:hAnsiTheme="majorHAnsi" w:cstheme="majorHAnsi"/>
          <w:color w:val="000000" w:themeColor="text1"/>
        </w:rPr>
        <w:t>is</w:t>
      </w:r>
      <w:r w:rsidR="00527FCF" w:rsidRPr="00984BF4">
        <w:rPr>
          <w:rFonts w:asciiTheme="majorHAnsi" w:eastAsia="Times New Roman" w:hAnsiTheme="majorHAnsi" w:cstheme="majorHAnsi"/>
          <w:color w:val="000000" w:themeColor="text1"/>
        </w:rPr>
        <w:t xml:space="preserve"> </w:t>
      </w:r>
      <w:r w:rsidRPr="00984BF4">
        <w:rPr>
          <w:rFonts w:asciiTheme="majorHAnsi" w:eastAsia="Times New Roman" w:hAnsiTheme="majorHAnsi" w:cstheme="majorHAnsi"/>
          <w:color w:val="000000" w:themeColor="text1"/>
        </w:rPr>
        <w:t>expected to reflect in the submission the qualifications, knowledge and experience related to the requirements listed above. Technical evaluation will be performed through a desk review of applications, evaluation of technical proposals, and if necessary, may be supplemented by an interview.</w:t>
      </w:r>
    </w:p>
    <w:p w14:paraId="4830E917" w14:textId="77777777" w:rsidR="00387187" w:rsidRPr="00984BF4" w:rsidRDefault="00387187" w:rsidP="002839B8">
      <w:pPr>
        <w:spacing w:after="0" w:line="240" w:lineRule="auto"/>
        <w:rPr>
          <w:rFonts w:asciiTheme="majorHAnsi" w:hAnsiTheme="majorHAnsi" w:cstheme="majorHAnsi"/>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8265"/>
        <w:gridCol w:w="1270"/>
      </w:tblGrid>
      <w:tr w:rsidR="00387187" w:rsidRPr="000873A9" w14:paraId="5483B8E8"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AE7C2" w14:textId="77777777" w:rsidR="00387187" w:rsidRPr="000873A9" w:rsidRDefault="00387187" w:rsidP="00FF0F6B">
            <w:pPr>
              <w:spacing w:before="60" w:after="60"/>
              <w:jc w:val="center"/>
              <w:rPr>
                <w:rFonts w:asciiTheme="majorHAnsi" w:eastAsia="Times New Roman" w:hAnsiTheme="majorHAnsi" w:cstheme="majorHAnsi"/>
                <w:b/>
                <w:bCs/>
                <w:i/>
                <w:sz w:val="18"/>
                <w:szCs w:val="18"/>
              </w:rPr>
            </w:pPr>
            <w:r w:rsidRPr="000873A9">
              <w:rPr>
                <w:rFonts w:asciiTheme="majorHAnsi" w:eastAsia="Times New Roman" w:hAnsiTheme="majorHAnsi" w:cstheme="majorHAnsi"/>
                <w:b/>
                <w:bCs/>
                <w:i/>
                <w:sz w:val="18"/>
                <w:szCs w:val="18"/>
              </w:rPr>
              <w:t>Technical evaluation criteria for selection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49AD21" w14:textId="77777777" w:rsidR="00387187" w:rsidRPr="000873A9" w:rsidRDefault="00387187" w:rsidP="00FF0F6B">
            <w:pPr>
              <w:spacing w:before="60" w:after="60"/>
              <w:jc w:val="center"/>
              <w:rPr>
                <w:rFonts w:asciiTheme="majorHAnsi" w:eastAsia="Times New Roman" w:hAnsiTheme="majorHAnsi" w:cstheme="majorHAnsi"/>
                <w:b/>
                <w:bCs/>
                <w:i/>
                <w:sz w:val="18"/>
                <w:szCs w:val="18"/>
              </w:rPr>
            </w:pPr>
            <w:r w:rsidRPr="000873A9">
              <w:rPr>
                <w:rFonts w:asciiTheme="majorHAnsi" w:eastAsia="Times New Roman" w:hAnsiTheme="majorHAnsi" w:cstheme="majorHAnsi"/>
                <w:b/>
                <w:bCs/>
                <w:i/>
                <w:sz w:val="18"/>
                <w:szCs w:val="18"/>
              </w:rPr>
              <w:t>Evaluation Scale Points</w:t>
            </w:r>
          </w:p>
        </w:tc>
      </w:tr>
      <w:tr w:rsidR="00387187" w:rsidRPr="000873A9" w14:paraId="026B73FA"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9881A" w14:textId="5C24C7C4" w:rsidR="00387187" w:rsidRPr="000873A9" w:rsidRDefault="00D5779C" w:rsidP="00D5779C">
            <w:pP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Advanced university degree (Masters) in climate change, environmental science, natural resource management, meteorology, social and economic development, or related areas</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735E5" w14:textId="6A5C0492" w:rsidR="00387187" w:rsidRPr="000873A9" w:rsidRDefault="00387187"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1</w:t>
            </w:r>
            <w:r w:rsidR="00E26DC7" w:rsidRPr="000873A9">
              <w:rPr>
                <w:rFonts w:asciiTheme="majorHAnsi" w:eastAsia="Times New Roman" w:hAnsiTheme="majorHAnsi" w:cstheme="majorHAnsi"/>
                <w:sz w:val="18"/>
                <w:szCs w:val="18"/>
              </w:rPr>
              <w:t>0</w:t>
            </w:r>
          </w:p>
        </w:tc>
      </w:tr>
      <w:tr w:rsidR="00387187" w:rsidRPr="000873A9" w14:paraId="05244E39"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CF2F1" w14:textId="75ADCC4C" w:rsidR="00387187" w:rsidRPr="000873A9" w:rsidRDefault="00D5779C" w:rsidP="00D5779C">
            <w:pP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lastRenderedPageBreak/>
              <w:t xml:space="preserve">At least 8 years' experience in international development with research and analysis on climate change and environment related topics and their impact on communities and children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0FF6F" w14:textId="77777777" w:rsidR="00387187" w:rsidRPr="000873A9" w:rsidRDefault="00387187"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10</w:t>
            </w:r>
          </w:p>
        </w:tc>
      </w:tr>
      <w:tr w:rsidR="00387187" w:rsidRPr="000873A9" w14:paraId="5553D0A6"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98EC9" w14:textId="186198FD" w:rsidR="00387187" w:rsidRPr="000873A9" w:rsidRDefault="004707BD" w:rsidP="004707BD">
            <w:pPr>
              <w:pStyle w:val="titleTOR"/>
              <w:numPr>
                <w:ilvl w:val="0"/>
                <w:numId w:val="0"/>
              </w:numPr>
              <w:spacing w:before="0" w:after="0"/>
              <w:rPr>
                <w:rFonts w:asciiTheme="majorHAnsi" w:hAnsiTheme="majorHAnsi" w:cstheme="majorHAnsi"/>
                <w:sz w:val="18"/>
                <w:szCs w:val="18"/>
              </w:rPr>
            </w:pPr>
            <w:r w:rsidRPr="000873A9">
              <w:rPr>
                <w:rFonts w:asciiTheme="majorHAnsi" w:hAnsiTheme="majorHAnsi" w:cstheme="majorHAnsi"/>
                <w:b w:val="0"/>
                <w:sz w:val="18"/>
                <w:szCs w:val="18"/>
              </w:rPr>
              <w:t>Demonstrated expertise in child rights or any of UNICEF's main areas of work (health, WASH, nutrition, child protection, social policy, education, gender, HIV/AIDS)</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7AA0F" w14:textId="77777777" w:rsidR="00387187" w:rsidRPr="000873A9" w:rsidRDefault="00387187"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10</w:t>
            </w:r>
          </w:p>
        </w:tc>
      </w:tr>
      <w:tr w:rsidR="00387187" w:rsidRPr="000873A9" w14:paraId="65CBD740"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849EC" w14:textId="5CA6614C" w:rsidR="00387187" w:rsidRPr="000873A9" w:rsidRDefault="004707BD" w:rsidP="004707BD">
            <w:pPr>
              <w:spacing w:before="60" w:after="60" w:line="240" w:lineRule="auto"/>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Quality of technical proposal</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89F81" w14:textId="07918E0F" w:rsidR="00387187" w:rsidRPr="000873A9" w:rsidRDefault="00387187"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1</w:t>
            </w:r>
            <w:r w:rsidR="00D87748" w:rsidRPr="000873A9">
              <w:rPr>
                <w:rFonts w:asciiTheme="majorHAnsi" w:eastAsia="Times New Roman" w:hAnsiTheme="majorHAnsi" w:cstheme="majorHAnsi"/>
                <w:sz w:val="18"/>
                <w:szCs w:val="18"/>
              </w:rPr>
              <w:t>5</w:t>
            </w:r>
          </w:p>
        </w:tc>
      </w:tr>
      <w:tr w:rsidR="00387187" w:rsidRPr="000873A9" w14:paraId="431EFC8A"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0DA5B7" w14:textId="5135EE94" w:rsidR="00387187" w:rsidRPr="000873A9" w:rsidRDefault="004707BD" w:rsidP="004707BD">
            <w:pPr>
              <w:spacing w:before="60" w:after="60" w:line="240" w:lineRule="auto"/>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 xml:space="preserve">Excellent research and report writing skills required with proven experience of conducting of analysis as specified above (excerpts of relevant documents need to be attached to the technical proposal– max. 20 pages);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B33CD" w14:textId="60BFFFF5" w:rsidR="00387187" w:rsidRPr="000873A9" w:rsidRDefault="007A3E80"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15</w:t>
            </w:r>
          </w:p>
        </w:tc>
      </w:tr>
      <w:tr w:rsidR="00387187" w:rsidRPr="000873A9" w14:paraId="45DD45BF"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41B51" w14:textId="0CAFBBFA" w:rsidR="00387187" w:rsidRPr="000873A9" w:rsidRDefault="004707BD" w:rsidP="004707BD">
            <w:pPr>
              <w:spacing w:before="60" w:after="60" w:line="240" w:lineRule="auto"/>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 xml:space="preserve">Experience in working with international organizations (working with UNICEF/other UN Agencies is an asset); </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B8C7FE" w14:textId="31CEFF60" w:rsidR="00387187" w:rsidRPr="000873A9" w:rsidRDefault="00D87748"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5</w:t>
            </w:r>
          </w:p>
        </w:tc>
      </w:tr>
      <w:tr w:rsidR="00387187" w:rsidRPr="000873A9" w14:paraId="04127A2F"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C98E7F" w14:textId="27D7CC47" w:rsidR="00387187" w:rsidRPr="000873A9" w:rsidRDefault="004707BD" w:rsidP="004707BD">
            <w:pPr>
              <w:spacing w:before="60" w:after="60" w:line="240" w:lineRule="auto"/>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Fluency in English (knowledge of Romanian will be an asset)</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C7D5F" w14:textId="77777777" w:rsidR="00387187" w:rsidRPr="000873A9" w:rsidRDefault="00387187" w:rsidP="00FF0F6B">
            <w:pPr>
              <w:spacing w:before="60" w:after="60"/>
              <w:ind w:left="-18"/>
              <w:jc w:val="center"/>
              <w:rPr>
                <w:rFonts w:asciiTheme="majorHAnsi" w:eastAsia="Times New Roman" w:hAnsiTheme="majorHAnsi" w:cstheme="majorHAnsi"/>
                <w:sz w:val="18"/>
                <w:szCs w:val="18"/>
              </w:rPr>
            </w:pPr>
            <w:r w:rsidRPr="000873A9">
              <w:rPr>
                <w:rFonts w:asciiTheme="majorHAnsi" w:eastAsia="Times New Roman" w:hAnsiTheme="majorHAnsi" w:cstheme="majorHAnsi"/>
                <w:sz w:val="18"/>
                <w:szCs w:val="18"/>
              </w:rPr>
              <w:t>5</w:t>
            </w:r>
          </w:p>
        </w:tc>
      </w:tr>
      <w:tr w:rsidR="00387187" w:rsidRPr="000873A9" w14:paraId="29A46A5E" w14:textId="77777777" w:rsidTr="34EA160E">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E61A4A" w14:textId="0858C9A9" w:rsidR="00387187" w:rsidRPr="000873A9" w:rsidRDefault="00387187" w:rsidP="34EA160E">
            <w:pPr>
              <w:pStyle w:val="BodyTextIndent"/>
              <w:spacing w:before="60" w:after="60"/>
              <w:ind w:left="180"/>
              <w:rPr>
                <w:rFonts w:asciiTheme="majorHAnsi" w:hAnsiTheme="majorHAnsi" w:cstheme="majorBidi"/>
                <w:b/>
                <w:bCs/>
                <w:sz w:val="18"/>
                <w:szCs w:val="18"/>
                <w:lang w:val="en-GB"/>
              </w:rPr>
            </w:pPr>
            <w:r w:rsidRPr="000873A9">
              <w:rPr>
                <w:rFonts w:asciiTheme="majorHAnsi" w:hAnsiTheme="majorHAnsi" w:cstheme="majorBidi"/>
                <w:b/>
                <w:bCs/>
                <w:sz w:val="18"/>
                <w:szCs w:val="18"/>
                <w:lang w:val="en-GB"/>
              </w:rPr>
              <w:t xml:space="preserve">Total score (minimum </w:t>
            </w:r>
            <w:r w:rsidR="0C6BC3E0" w:rsidRPr="000873A9">
              <w:rPr>
                <w:rFonts w:asciiTheme="majorHAnsi" w:hAnsiTheme="majorHAnsi" w:cstheme="majorBidi"/>
                <w:b/>
                <w:bCs/>
                <w:sz w:val="18"/>
                <w:szCs w:val="18"/>
                <w:lang w:val="en-GB"/>
              </w:rPr>
              <w:t>50</w:t>
            </w:r>
            <w:r w:rsidRPr="000873A9">
              <w:rPr>
                <w:rFonts w:asciiTheme="majorHAnsi" w:hAnsiTheme="majorHAnsi" w:cstheme="majorBidi"/>
                <w:b/>
                <w:bCs/>
                <w:sz w:val="18"/>
                <w:szCs w:val="18"/>
                <w:lang w:val="en-GB"/>
              </w:rPr>
              <w:t xml:space="preserve"> points required for technical qualification)</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B7215" w14:textId="02214CD5" w:rsidR="00387187" w:rsidRPr="000873A9" w:rsidRDefault="00D87748" w:rsidP="00FF0F6B">
            <w:pPr>
              <w:spacing w:before="60" w:after="60"/>
              <w:ind w:left="-18"/>
              <w:jc w:val="center"/>
              <w:rPr>
                <w:rFonts w:asciiTheme="majorHAnsi" w:eastAsia="Times New Roman" w:hAnsiTheme="majorHAnsi" w:cstheme="majorHAnsi"/>
                <w:b/>
                <w:sz w:val="18"/>
                <w:szCs w:val="18"/>
              </w:rPr>
            </w:pPr>
            <w:r w:rsidRPr="000873A9">
              <w:rPr>
                <w:rFonts w:asciiTheme="majorHAnsi" w:eastAsia="Times New Roman" w:hAnsiTheme="majorHAnsi" w:cstheme="majorHAnsi"/>
                <w:b/>
                <w:sz w:val="18"/>
                <w:szCs w:val="18"/>
              </w:rPr>
              <w:t>70</w:t>
            </w:r>
          </w:p>
        </w:tc>
      </w:tr>
    </w:tbl>
    <w:p w14:paraId="072F07EF" w14:textId="77777777" w:rsidR="00042501" w:rsidRPr="00984BF4" w:rsidRDefault="00042501" w:rsidP="00387187">
      <w:pPr>
        <w:spacing w:after="0" w:line="240" w:lineRule="auto"/>
        <w:ind w:right="-514"/>
        <w:jc w:val="both"/>
        <w:rPr>
          <w:rFonts w:asciiTheme="majorHAnsi" w:eastAsia="Times New Roman" w:hAnsiTheme="majorHAnsi" w:cstheme="majorHAnsi"/>
        </w:rPr>
      </w:pPr>
    </w:p>
    <w:p w14:paraId="1D9DEAC8" w14:textId="18764D96" w:rsidR="00387187" w:rsidRPr="00984BF4" w:rsidRDefault="00387187" w:rsidP="00387187">
      <w:pPr>
        <w:spacing w:after="0" w:line="240" w:lineRule="auto"/>
        <w:ind w:right="-514"/>
        <w:jc w:val="both"/>
        <w:rPr>
          <w:rFonts w:asciiTheme="majorHAnsi" w:eastAsia="Times New Roman" w:hAnsiTheme="majorHAnsi" w:cstheme="majorHAnsi"/>
        </w:rPr>
      </w:pPr>
      <w:r w:rsidRPr="00984BF4">
        <w:rPr>
          <w:rFonts w:asciiTheme="majorHAnsi" w:eastAsia="Times New Roman" w:hAnsiTheme="majorHAnsi" w:cstheme="majorHAnsi"/>
        </w:rPr>
        <w:t>The total amount of points to be allocated for the price component is 30. The maximum number of points (30) will be allotted to the lowest price proposal of a technically qualified offer. Points for other offers will be calculated as Points (x) = (lowest offer/ offer x) * 30.</w:t>
      </w:r>
    </w:p>
    <w:p w14:paraId="4E44CD60" w14:textId="77777777" w:rsidR="00387187" w:rsidRPr="00984BF4" w:rsidRDefault="00387187" w:rsidP="00387187">
      <w:pPr>
        <w:spacing w:after="0" w:line="240" w:lineRule="auto"/>
        <w:ind w:right="-514"/>
        <w:jc w:val="both"/>
        <w:rPr>
          <w:rFonts w:asciiTheme="majorHAnsi" w:hAnsiTheme="majorHAnsi" w:cstheme="majorHAnsi"/>
        </w:rPr>
      </w:pPr>
    </w:p>
    <w:p w14:paraId="3460DBFA" w14:textId="4A17D034" w:rsidR="00387187" w:rsidRDefault="00387187" w:rsidP="00387187">
      <w:pPr>
        <w:spacing w:after="0" w:line="240" w:lineRule="auto"/>
        <w:rPr>
          <w:rFonts w:asciiTheme="majorHAnsi" w:eastAsia="Times New Roman" w:hAnsiTheme="majorHAnsi" w:cstheme="majorHAnsi"/>
          <w:lang w:eastAsia="sr-Latn-CS"/>
        </w:rPr>
      </w:pPr>
      <w:r w:rsidRPr="00B62895">
        <w:rPr>
          <w:rFonts w:asciiTheme="majorHAnsi" w:eastAsia="Times New Roman" w:hAnsiTheme="majorHAnsi" w:cstheme="majorHAnsi"/>
          <w:lang w:eastAsia="sr-Latn-CS"/>
        </w:rPr>
        <w:t>The selection process is aimed at selecting the applicant who obtains the highest cumulative score (technical evaluation + financial offer evaluation points) following “best value for money” principle.</w:t>
      </w:r>
    </w:p>
    <w:p w14:paraId="0E9B2D17" w14:textId="77777777" w:rsidR="002839B8" w:rsidRPr="00984BF4" w:rsidRDefault="002839B8" w:rsidP="00387187">
      <w:pPr>
        <w:spacing w:after="0" w:line="240" w:lineRule="auto"/>
        <w:rPr>
          <w:rFonts w:asciiTheme="majorHAnsi" w:hAnsiTheme="majorHAnsi" w:cstheme="majorHAnsi"/>
          <w:b/>
        </w:rPr>
      </w:pPr>
    </w:p>
    <w:p w14:paraId="47ACF206" w14:textId="77777777" w:rsidR="00387187" w:rsidRPr="00984BF4" w:rsidRDefault="00387187" w:rsidP="002839B8">
      <w:pPr>
        <w:pStyle w:val="titleTOR"/>
        <w:numPr>
          <w:ilvl w:val="0"/>
          <w:numId w:val="3"/>
        </w:numPr>
        <w:tabs>
          <w:tab w:val="clear" w:pos="2520"/>
        </w:tabs>
        <w:spacing w:before="0" w:after="0"/>
        <w:rPr>
          <w:rFonts w:asciiTheme="majorHAnsi" w:hAnsiTheme="majorHAnsi" w:cstheme="majorHAnsi"/>
          <w:sz w:val="22"/>
          <w:szCs w:val="22"/>
        </w:rPr>
      </w:pPr>
      <w:r w:rsidRPr="00984BF4">
        <w:rPr>
          <w:rFonts w:asciiTheme="majorHAnsi" w:hAnsiTheme="majorHAnsi" w:cstheme="majorHAnsi"/>
          <w:sz w:val="22"/>
          <w:szCs w:val="22"/>
        </w:rPr>
        <w:t>Work location and official travel involved</w:t>
      </w:r>
    </w:p>
    <w:p w14:paraId="15F3E9C7" w14:textId="721D88CB" w:rsidR="00522E58" w:rsidRDefault="009C56F9" w:rsidP="002839B8">
      <w:pPr>
        <w:autoSpaceDE w:val="0"/>
        <w:autoSpaceDN w:val="0"/>
        <w:adjustRightInd w:val="0"/>
        <w:spacing w:after="0" w:line="240" w:lineRule="auto"/>
        <w:rPr>
          <w:rFonts w:asciiTheme="majorHAnsi" w:eastAsia="Times New Roman" w:hAnsiTheme="majorHAnsi" w:cstheme="majorBidi"/>
          <w:lang w:eastAsia="sr-Latn-CS"/>
        </w:rPr>
      </w:pPr>
      <w:r w:rsidRPr="6371E597">
        <w:rPr>
          <w:rFonts w:asciiTheme="majorHAnsi" w:eastAsia="Times New Roman" w:hAnsiTheme="majorHAnsi" w:cstheme="majorBidi"/>
          <w:lang w:eastAsia="sr-Latn-CS"/>
        </w:rPr>
        <w:t xml:space="preserve">In-country </w:t>
      </w:r>
      <w:r w:rsidR="00522E58" w:rsidRPr="6371E597">
        <w:rPr>
          <w:rFonts w:asciiTheme="majorHAnsi" w:eastAsia="Times New Roman" w:hAnsiTheme="majorHAnsi" w:cstheme="majorBidi"/>
          <w:lang w:eastAsia="sr-Latn-CS"/>
        </w:rPr>
        <w:t xml:space="preserve">travel is envisaged for </w:t>
      </w:r>
      <w:r w:rsidRPr="6371E597">
        <w:rPr>
          <w:rFonts w:asciiTheme="majorHAnsi" w:eastAsia="Times New Roman" w:hAnsiTheme="majorHAnsi" w:cstheme="majorBidi"/>
          <w:lang w:eastAsia="sr-Latn-CS"/>
        </w:rPr>
        <w:t>inter</w:t>
      </w:r>
      <w:r w:rsidR="00522E58" w:rsidRPr="6371E597">
        <w:rPr>
          <w:rFonts w:asciiTheme="majorHAnsi" w:eastAsia="Times New Roman" w:hAnsiTheme="majorHAnsi" w:cstheme="majorBidi"/>
          <w:lang w:eastAsia="sr-Latn-CS"/>
        </w:rPr>
        <w:t xml:space="preserve">national </w:t>
      </w:r>
      <w:proofErr w:type="gramStart"/>
      <w:r w:rsidR="00522E58" w:rsidRPr="6371E597">
        <w:rPr>
          <w:rFonts w:asciiTheme="majorHAnsi" w:eastAsia="Times New Roman" w:hAnsiTheme="majorHAnsi" w:cstheme="majorBidi"/>
          <w:lang w:eastAsia="sr-Latn-CS"/>
        </w:rPr>
        <w:t>consultant</w:t>
      </w:r>
      <w:r w:rsidR="00634D91" w:rsidRPr="6371E597">
        <w:rPr>
          <w:rFonts w:asciiTheme="majorHAnsi" w:eastAsia="Times New Roman" w:hAnsiTheme="majorHAnsi" w:cstheme="majorBidi"/>
          <w:lang w:eastAsia="sr-Latn-CS"/>
        </w:rPr>
        <w:t>,</w:t>
      </w:r>
      <w:r w:rsidR="00522E58" w:rsidRPr="6371E597">
        <w:rPr>
          <w:rFonts w:asciiTheme="majorHAnsi" w:eastAsia="Times New Roman" w:hAnsiTheme="majorHAnsi" w:cstheme="majorBidi"/>
          <w:lang w:eastAsia="sr-Latn-CS"/>
        </w:rPr>
        <w:t xml:space="preserve"> </w:t>
      </w:r>
      <w:r w:rsidR="00634D91" w:rsidRPr="6371E597">
        <w:rPr>
          <w:rFonts w:asciiTheme="majorHAnsi" w:eastAsia="Times New Roman" w:hAnsiTheme="majorHAnsi" w:cstheme="majorBidi"/>
          <w:lang w:eastAsia="sr-Latn-CS"/>
        </w:rPr>
        <w:t>unless</w:t>
      </w:r>
      <w:proofErr w:type="gramEnd"/>
      <w:r w:rsidR="00634D91" w:rsidRPr="6371E597">
        <w:rPr>
          <w:rFonts w:asciiTheme="majorHAnsi" w:eastAsia="Times New Roman" w:hAnsiTheme="majorHAnsi" w:cstheme="majorBidi"/>
          <w:lang w:eastAsia="sr-Latn-CS"/>
        </w:rPr>
        <w:t xml:space="preserve"> the situation will change. </w:t>
      </w:r>
      <w:r w:rsidR="00103EB2" w:rsidRPr="6371E597">
        <w:rPr>
          <w:rFonts w:asciiTheme="majorHAnsi" w:eastAsia="Times New Roman" w:hAnsiTheme="majorHAnsi" w:cstheme="majorBidi"/>
          <w:lang w:eastAsia="sr-Latn-CS"/>
        </w:rPr>
        <w:t xml:space="preserve">Considering the time period for implementation of the assignment, </w:t>
      </w:r>
      <w:r w:rsidR="006F3534" w:rsidRPr="6371E597">
        <w:rPr>
          <w:rFonts w:asciiTheme="majorHAnsi" w:eastAsia="Times New Roman" w:hAnsiTheme="majorHAnsi" w:cstheme="majorBidi"/>
          <w:lang w:eastAsia="sr-Latn-CS"/>
        </w:rPr>
        <w:t xml:space="preserve">majority of </w:t>
      </w:r>
      <w:r w:rsidR="00371662" w:rsidRPr="6371E597">
        <w:rPr>
          <w:rFonts w:asciiTheme="majorHAnsi" w:eastAsia="Times New Roman" w:hAnsiTheme="majorHAnsi" w:cstheme="majorBidi"/>
          <w:lang w:eastAsia="sr-Latn-CS"/>
        </w:rPr>
        <w:t>the</w:t>
      </w:r>
      <w:r w:rsidR="006F3534" w:rsidRPr="6371E597">
        <w:rPr>
          <w:rFonts w:asciiTheme="majorHAnsi" w:eastAsia="Times New Roman" w:hAnsiTheme="majorHAnsi" w:cstheme="majorBidi"/>
          <w:lang w:eastAsia="sr-Latn-CS"/>
        </w:rPr>
        <w:t xml:space="preserve"> </w:t>
      </w:r>
      <w:proofErr w:type="gramStart"/>
      <w:r w:rsidR="006F3534" w:rsidRPr="6371E597">
        <w:rPr>
          <w:rFonts w:asciiTheme="majorHAnsi" w:eastAsia="Times New Roman" w:hAnsiTheme="majorHAnsi" w:cstheme="majorBidi"/>
          <w:lang w:eastAsia="sr-Latn-CS"/>
        </w:rPr>
        <w:t xml:space="preserve">planned </w:t>
      </w:r>
      <w:r w:rsidR="00371662" w:rsidRPr="6371E597">
        <w:rPr>
          <w:rFonts w:asciiTheme="majorHAnsi" w:eastAsia="Times New Roman" w:hAnsiTheme="majorHAnsi" w:cstheme="majorBidi"/>
          <w:lang w:eastAsia="sr-Latn-CS"/>
        </w:rPr>
        <w:t xml:space="preserve"> tasks</w:t>
      </w:r>
      <w:proofErr w:type="gramEnd"/>
      <w:r w:rsidR="00371662" w:rsidRPr="6371E597">
        <w:rPr>
          <w:rFonts w:asciiTheme="majorHAnsi" w:eastAsia="Times New Roman" w:hAnsiTheme="majorHAnsi" w:cstheme="majorBidi"/>
          <w:lang w:eastAsia="sr-Latn-CS"/>
        </w:rPr>
        <w:t xml:space="preserve"> </w:t>
      </w:r>
      <w:r w:rsidR="004660E4" w:rsidRPr="6371E597">
        <w:rPr>
          <w:rFonts w:asciiTheme="majorHAnsi" w:eastAsia="Times New Roman" w:hAnsiTheme="majorHAnsi" w:cstheme="majorBidi"/>
          <w:lang w:eastAsia="sr-Latn-CS"/>
        </w:rPr>
        <w:t xml:space="preserve">could be </w:t>
      </w:r>
      <w:r w:rsidR="00E1540D" w:rsidRPr="6371E597">
        <w:rPr>
          <w:rFonts w:asciiTheme="majorHAnsi" w:eastAsia="Times New Roman" w:hAnsiTheme="majorHAnsi" w:cstheme="majorBidi"/>
          <w:lang w:eastAsia="sr-Latn-CS"/>
        </w:rPr>
        <w:t xml:space="preserve">done remotely, </w:t>
      </w:r>
      <w:r w:rsidR="006F3534" w:rsidRPr="6371E597">
        <w:rPr>
          <w:rFonts w:asciiTheme="majorHAnsi" w:eastAsia="Times New Roman" w:hAnsiTheme="majorHAnsi" w:cstheme="majorBidi"/>
          <w:lang w:eastAsia="sr-Latn-CS"/>
        </w:rPr>
        <w:t xml:space="preserve">including </w:t>
      </w:r>
      <w:r w:rsidR="00522E58" w:rsidRPr="6371E597">
        <w:rPr>
          <w:rFonts w:asciiTheme="majorHAnsi" w:eastAsia="Times New Roman" w:hAnsiTheme="majorHAnsi" w:cstheme="majorBidi"/>
          <w:lang w:eastAsia="sr-Latn-CS"/>
        </w:rPr>
        <w:t>face-to-face meetings will be possible.</w:t>
      </w:r>
    </w:p>
    <w:p w14:paraId="7215D1D9" w14:textId="77777777" w:rsidR="002839B8" w:rsidRDefault="002839B8" w:rsidP="002839B8">
      <w:pPr>
        <w:autoSpaceDE w:val="0"/>
        <w:autoSpaceDN w:val="0"/>
        <w:adjustRightInd w:val="0"/>
        <w:spacing w:after="0" w:line="240" w:lineRule="auto"/>
        <w:rPr>
          <w:rFonts w:asciiTheme="majorHAnsi" w:eastAsia="Times New Roman" w:hAnsiTheme="majorHAnsi" w:cstheme="majorBidi"/>
          <w:lang w:eastAsia="sr-Latn-CS"/>
        </w:rPr>
      </w:pPr>
    </w:p>
    <w:p w14:paraId="536F1120" w14:textId="77777777" w:rsidR="00387187" w:rsidRPr="00984BF4" w:rsidRDefault="00387187" w:rsidP="002839B8">
      <w:pPr>
        <w:pStyle w:val="titleTOR"/>
        <w:numPr>
          <w:ilvl w:val="0"/>
          <w:numId w:val="3"/>
        </w:numPr>
        <w:tabs>
          <w:tab w:val="clear" w:pos="2520"/>
        </w:tabs>
        <w:spacing w:before="0" w:after="0"/>
        <w:rPr>
          <w:rFonts w:asciiTheme="majorHAnsi" w:hAnsiTheme="majorHAnsi" w:cstheme="majorHAnsi"/>
          <w:sz w:val="22"/>
          <w:szCs w:val="22"/>
        </w:rPr>
      </w:pPr>
      <w:r w:rsidRPr="00984BF4">
        <w:rPr>
          <w:rFonts w:asciiTheme="majorHAnsi" w:hAnsiTheme="majorHAnsi" w:cstheme="majorHAnsi"/>
          <w:sz w:val="22"/>
          <w:szCs w:val="22"/>
        </w:rPr>
        <w:t>Support provided by UNICEF</w:t>
      </w:r>
    </w:p>
    <w:p w14:paraId="580EA8AC" w14:textId="77777777" w:rsidR="002839B8" w:rsidRDefault="00466AFF" w:rsidP="002839B8">
      <w:pPr>
        <w:autoSpaceDE w:val="0"/>
        <w:autoSpaceDN w:val="0"/>
        <w:adjustRightInd w:val="0"/>
        <w:spacing w:after="0" w:line="240" w:lineRule="auto"/>
        <w:rPr>
          <w:rFonts w:asciiTheme="majorHAnsi" w:eastAsia="Times New Roman" w:hAnsiTheme="majorHAnsi" w:cstheme="majorBidi"/>
        </w:rPr>
      </w:pPr>
      <w:r w:rsidRPr="7758B7D5">
        <w:rPr>
          <w:rFonts w:asciiTheme="majorHAnsi" w:eastAsia="Times New Roman" w:hAnsiTheme="majorHAnsi" w:cstheme="majorBidi"/>
        </w:rPr>
        <w:t xml:space="preserve">UNICEF will facilitate the contact with </w:t>
      </w:r>
      <w:r w:rsidRPr="008C2121">
        <w:rPr>
          <w:rFonts w:asciiTheme="majorHAnsi" w:eastAsia="Times New Roman" w:hAnsiTheme="majorHAnsi" w:cstheme="majorBidi"/>
        </w:rPr>
        <w:t xml:space="preserve">the </w:t>
      </w:r>
      <w:r w:rsidR="00CC6EBE" w:rsidRPr="008C2121">
        <w:rPr>
          <w:rFonts w:asciiTheme="majorHAnsi" w:eastAsia="Times New Roman" w:hAnsiTheme="majorHAnsi" w:cstheme="majorBidi"/>
        </w:rPr>
        <w:t xml:space="preserve">Government, UN Agencies, </w:t>
      </w:r>
      <w:proofErr w:type="gramStart"/>
      <w:r w:rsidR="00CC6EBE" w:rsidRPr="008C2121">
        <w:rPr>
          <w:rFonts w:asciiTheme="majorHAnsi" w:eastAsia="Times New Roman" w:hAnsiTheme="majorHAnsi" w:cstheme="majorBidi"/>
        </w:rPr>
        <w:t xml:space="preserve">youth </w:t>
      </w:r>
      <w:r w:rsidR="008C2121" w:rsidRPr="008C2121">
        <w:rPr>
          <w:rFonts w:asciiTheme="majorHAnsi" w:eastAsia="Times New Roman" w:hAnsiTheme="majorHAnsi" w:cstheme="majorBidi"/>
        </w:rPr>
        <w:t>,</w:t>
      </w:r>
      <w:proofErr w:type="gramEnd"/>
      <w:r w:rsidRPr="008C2121">
        <w:rPr>
          <w:rFonts w:asciiTheme="majorHAnsi" w:eastAsia="Times New Roman" w:hAnsiTheme="majorHAnsi" w:cstheme="majorBidi"/>
        </w:rPr>
        <w:t xml:space="preserve"> </w:t>
      </w:r>
      <w:r w:rsidRPr="7758B7D5">
        <w:rPr>
          <w:rFonts w:asciiTheme="majorHAnsi" w:eastAsia="Times New Roman" w:hAnsiTheme="majorHAnsi" w:cstheme="majorBidi"/>
        </w:rPr>
        <w:t xml:space="preserve">other relevant </w:t>
      </w:r>
      <w:r w:rsidR="006F3534" w:rsidRPr="7758B7D5">
        <w:rPr>
          <w:rFonts w:asciiTheme="majorHAnsi" w:eastAsia="Times New Roman" w:hAnsiTheme="majorHAnsi" w:cstheme="majorBidi"/>
        </w:rPr>
        <w:t>stakeholders and</w:t>
      </w:r>
      <w:r w:rsidRPr="7758B7D5">
        <w:rPr>
          <w:rFonts w:asciiTheme="majorHAnsi" w:eastAsia="Times New Roman" w:hAnsiTheme="majorHAnsi" w:cstheme="majorBidi"/>
        </w:rPr>
        <w:t xml:space="preserve"> </w:t>
      </w:r>
      <w:r w:rsidR="008C2121">
        <w:rPr>
          <w:rFonts w:asciiTheme="majorHAnsi" w:eastAsia="Times New Roman" w:hAnsiTheme="majorHAnsi" w:cstheme="majorBidi"/>
        </w:rPr>
        <w:t xml:space="preserve">partners and </w:t>
      </w:r>
      <w:r w:rsidRPr="7758B7D5">
        <w:rPr>
          <w:rFonts w:asciiTheme="majorHAnsi" w:eastAsia="Times New Roman" w:hAnsiTheme="majorHAnsi" w:cstheme="majorBidi"/>
        </w:rPr>
        <w:t xml:space="preserve">will provide timely feedback to all deliverables to be presented by the Consultant. UNICEF will provide with relevant data, documents, reports etc. </w:t>
      </w:r>
    </w:p>
    <w:p w14:paraId="23CB68CD" w14:textId="4A2066A5" w:rsidR="00387187" w:rsidRDefault="00466AFF" w:rsidP="002839B8">
      <w:pPr>
        <w:autoSpaceDE w:val="0"/>
        <w:autoSpaceDN w:val="0"/>
        <w:adjustRightInd w:val="0"/>
        <w:spacing w:after="0" w:line="240" w:lineRule="auto"/>
        <w:rPr>
          <w:rFonts w:asciiTheme="majorHAnsi" w:eastAsia="Times New Roman" w:hAnsiTheme="majorHAnsi" w:cstheme="majorBidi"/>
        </w:rPr>
      </w:pPr>
      <w:r w:rsidRPr="7758B7D5">
        <w:rPr>
          <w:rFonts w:asciiTheme="majorHAnsi" w:eastAsia="Times New Roman" w:hAnsiTheme="majorHAnsi" w:cstheme="majorBidi"/>
        </w:rPr>
        <w:t xml:space="preserve"> </w:t>
      </w:r>
    </w:p>
    <w:p w14:paraId="3D7C2E93" w14:textId="75BABDCD" w:rsidR="0029506C" w:rsidRPr="00294AB8" w:rsidRDefault="0010566D" w:rsidP="002839B8">
      <w:pPr>
        <w:pStyle w:val="ListParagraph"/>
        <w:numPr>
          <w:ilvl w:val="0"/>
          <w:numId w:val="3"/>
        </w:numPr>
        <w:autoSpaceDE w:val="0"/>
        <w:autoSpaceDN w:val="0"/>
        <w:adjustRightInd w:val="0"/>
        <w:spacing w:after="0" w:line="240" w:lineRule="auto"/>
        <w:rPr>
          <w:rFonts w:asciiTheme="majorHAnsi" w:eastAsia="Times New Roman" w:hAnsiTheme="majorHAnsi" w:cstheme="majorBidi"/>
          <w:b/>
          <w:bCs/>
          <w:lang w:eastAsia="sr-Latn-CS"/>
        </w:rPr>
      </w:pPr>
      <w:r w:rsidRPr="00294AB8">
        <w:rPr>
          <w:rFonts w:asciiTheme="majorHAnsi" w:hAnsiTheme="majorHAnsi" w:cstheme="majorBidi"/>
          <w:b/>
          <w:bCs/>
          <w:lang w:eastAsia="sr-Latn-CS"/>
        </w:rPr>
        <w:t xml:space="preserve">Child Safeguarding </w:t>
      </w:r>
    </w:p>
    <w:p w14:paraId="59194DEB" w14:textId="486A9FAB" w:rsidR="0029506C" w:rsidRPr="000B3E8F" w:rsidRDefault="0029506C" w:rsidP="002839B8">
      <w:pPr>
        <w:pStyle w:val="paragraph"/>
        <w:spacing w:before="0" w:beforeAutospacing="0" w:after="0" w:afterAutospacing="0"/>
        <w:jc w:val="both"/>
        <w:textAlignment w:val="baseline"/>
        <w:rPr>
          <w:rStyle w:val="normaltextrun"/>
          <w:rFonts w:asciiTheme="majorHAnsi" w:hAnsiTheme="majorHAnsi" w:cstheme="majorHAnsi"/>
          <w:sz w:val="22"/>
          <w:szCs w:val="22"/>
          <w:lang w:val="en-AU"/>
        </w:rPr>
      </w:pPr>
      <w:r w:rsidRPr="000B3E8F">
        <w:rPr>
          <w:rStyle w:val="normaltextrun"/>
          <w:rFonts w:asciiTheme="majorHAnsi" w:hAnsiTheme="majorHAnsi" w:cstheme="majorHAnsi"/>
          <w:sz w:val="22"/>
          <w:szCs w:val="22"/>
          <w:lang w:val="en-AU"/>
        </w:rPr>
        <w:t>Is this project/assignment considered as “</w:t>
      </w:r>
      <w:hyperlink r:id="rId19">
        <w:r w:rsidRPr="000B3E8F">
          <w:rPr>
            <w:rStyle w:val="normaltextrun"/>
            <w:rFonts w:asciiTheme="majorHAnsi" w:hAnsiTheme="majorHAnsi" w:cstheme="majorHAnsi"/>
            <w:color w:val="0000FF"/>
            <w:sz w:val="22"/>
            <w:szCs w:val="22"/>
            <w:u w:val="single"/>
            <w:lang w:val="en-AU"/>
          </w:rPr>
          <w:t>Elevated Risk Role</w:t>
        </w:r>
      </w:hyperlink>
      <w:r w:rsidRPr="000B3E8F">
        <w:rPr>
          <w:rStyle w:val="normaltextrun"/>
          <w:rFonts w:asciiTheme="majorHAnsi" w:hAnsiTheme="majorHAnsi" w:cstheme="majorHAnsi"/>
          <w:sz w:val="22"/>
          <w:szCs w:val="22"/>
          <w:lang w:val="en-AU"/>
        </w:rPr>
        <w:t>” from a child safeguarding perspective?   </w:t>
      </w:r>
    </w:p>
    <w:p w14:paraId="332F3225" w14:textId="499A831E" w:rsidR="0029506C" w:rsidRDefault="0029506C" w:rsidP="0029506C">
      <w:pPr>
        <w:pStyle w:val="paragraph"/>
        <w:spacing w:before="0" w:beforeAutospacing="0" w:after="0" w:afterAutospacing="0"/>
        <w:jc w:val="both"/>
        <w:textAlignment w:val="baseline"/>
        <w:rPr>
          <w:rStyle w:val="normaltextrun"/>
          <w:rFonts w:asciiTheme="majorHAnsi" w:hAnsiTheme="majorHAnsi" w:cstheme="majorHAnsi"/>
          <w:sz w:val="22"/>
          <w:szCs w:val="22"/>
          <w:lang w:val="en-AU"/>
        </w:rPr>
      </w:pPr>
      <w:r w:rsidRPr="00294AB8">
        <w:rPr>
          <w:rFonts w:asciiTheme="majorHAnsi" w:eastAsia="Arial Unicode MS" w:hAnsiTheme="majorHAnsi" w:cstheme="majorHAnsi"/>
          <w:sz w:val="22"/>
          <w:szCs w:val="22"/>
          <w:lang w:val="en-AU"/>
        </w:rPr>
        <w:fldChar w:fldCharType="begin"/>
      </w:r>
      <w:r w:rsidRPr="00294AB8">
        <w:rPr>
          <w:rFonts w:asciiTheme="majorHAnsi" w:eastAsia="Arial Unicode MS" w:hAnsiTheme="majorHAnsi" w:cstheme="majorHAnsi"/>
          <w:sz w:val="22"/>
          <w:szCs w:val="22"/>
          <w:lang w:val="en-AU"/>
        </w:rPr>
        <w:instrText xml:space="preserve"> FORMCHECKBOX </w:instrText>
      </w:r>
      <w:r w:rsidR="008C5FF9">
        <w:rPr>
          <w:rFonts w:asciiTheme="majorHAnsi" w:eastAsia="Arial Unicode MS" w:hAnsiTheme="majorHAnsi" w:cstheme="majorHAnsi"/>
          <w:sz w:val="22"/>
          <w:szCs w:val="22"/>
          <w:lang w:val="en-AU"/>
        </w:rPr>
        <w:fldChar w:fldCharType="separate"/>
      </w:r>
      <w:r w:rsidRPr="00294AB8">
        <w:rPr>
          <w:rFonts w:asciiTheme="majorHAnsi" w:eastAsia="Arial Unicode MS" w:hAnsiTheme="majorHAnsi" w:cstheme="majorHAnsi"/>
          <w:sz w:val="22"/>
          <w:szCs w:val="22"/>
          <w:lang w:val="en-AU"/>
        </w:rPr>
        <w:fldChar w:fldCharType="end"/>
      </w:r>
      <w:r w:rsidRPr="00294AB8">
        <w:rPr>
          <w:rStyle w:val="normaltextrun"/>
          <w:rFonts w:asciiTheme="majorHAnsi" w:hAnsiTheme="majorHAnsi" w:cstheme="majorHAnsi"/>
          <w:sz w:val="22"/>
          <w:szCs w:val="22"/>
          <w:lang w:val="en-AU"/>
        </w:rPr>
        <w:t>   YES </w:t>
      </w:r>
      <w:sdt>
        <w:sdtPr>
          <w:rPr>
            <w:rStyle w:val="normaltextrun"/>
            <w:rFonts w:asciiTheme="majorHAnsi" w:hAnsiTheme="majorHAnsi" w:cstheme="majorHAnsi"/>
            <w:sz w:val="22"/>
            <w:szCs w:val="22"/>
            <w:lang w:val="en-AU"/>
          </w:rPr>
          <w:id w:val="1691483163"/>
          <w14:checkbox>
            <w14:checked w14:val="0"/>
            <w14:checkedState w14:val="2612" w14:font="MS Gothic"/>
            <w14:uncheckedState w14:val="2610" w14:font="MS Gothic"/>
          </w14:checkbox>
        </w:sdtPr>
        <w:sdtEndPr>
          <w:rPr>
            <w:rStyle w:val="normaltextrun"/>
          </w:rPr>
        </w:sdtEndPr>
        <w:sdtContent>
          <w:r w:rsidRPr="00294AB8">
            <w:rPr>
              <w:rStyle w:val="normaltextrun"/>
              <w:rFonts w:ascii="Segoe UI Symbol" w:eastAsia="MS Gothic" w:hAnsi="Segoe UI Symbol" w:cs="Segoe UI Symbol"/>
              <w:sz w:val="22"/>
              <w:szCs w:val="22"/>
              <w:lang w:val="en-AU"/>
            </w:rPr>
            <w:t>☐</w:t>
          </w:r>
        </w:sdtContent>
      </w:sdt>
      <w:r w:rsidRPr="00294AB8">
        <w:rPr>
          <w:rStyle w:val="normaltextrun"/>
          <w:rFonts w:asciiTheme="majorHAnsi" w:hAnsiTheme="majorHAnsi" w:cstheme="majorHAnsi"/>
          <w:sz w:val="22"/>
          <w:szCs w:val="22"/>
          <w:lang w:val="en-AU"/>
        </w:rPr>
        <w:t>    NO </w:t>
      </w:r>
      <w:r w:rsidRPr="00294AB8">
        <w:rPr>
          <w:rStyle w:val="eop"/>
          <w:rFonts w:asciiTheme="majorHAnsi" w:hAnsiTheme="majorHAnsi" w:cstheme="majorHAnsi"/>
          <w:sz w:val="22"/>
          <w:szCs w:val="22"/>
        </w:rPr>
        <w:t> </w:t>
      </w:r>
      <w:r w:rsidRPr="00294AB8">
        <w:rPr>
          <w:rFonts w:asciiTheme="majorHAnsi" w:eastAsia="Arial Unicode MS" w:hAnsiTheme="majorHAnsi" w:cstheme="majorHAnsi"/>
          <w:sz w:val="22"/>
          <w:szCs w:val="22"/>
          <w:lang w:val="en-AU"/>
        </w:rPr>
        <w:fldChar w:fldCharType="begin"/>
      </w:r>
      <w:r w:rsidRPr="00294AB8">
        <w:rPr>
          <w:rFonts w:asciiTheme="majorHAnsi" w:eastAsia="Arial Unicode MS" w:hAnsiTheme="majorHAnsi" w:cstheme="majorHAnsi"/>
          <w:sz w:val="22"/>
          <w:szCs w:val="22"/>
          <w:lang w:val="en-AU"/>
        </w:rPr>
        <w:instrText xml:space="preserve"> FORMCHECKBOX </w:instrText>
      </w:r>
      <w:r w:rsidR="008C5FF9">
        <w:rPr>
          <w:rFonts w:asciiTheme="majorHAnsi" w:eastAsia="Arial Unicode MS" w:hAnsiTheme="majorHAnsi" w:cstheme="majorHAnsi"/>
          <w:sz w:val="22"/>
          <w:szCs w:val="22"/>
          <w:lang w:val="en-AU"/>
        </w:rPr>
        <w:fldChar w:fldCharType="separate"/>
      </w:r>
      <w:r w:rsidRPr="00294AB8">
        <w:rPr>
          <w:rFonts w:asciiTheme="majorHAnsi" w:eastAsia="Arial Unicode MS" w:hAnsiTheme="majorHAnsi" w:cstheme="majorHAnsi"/>
          <w:sz w:val="22"/>
          <w:szCs w:val="22"/>
          <w:lang w:val="en-AU"/>
        </w:rPr>
        <w:fldChar w:fldCharType="end"/>
      </w:r>
      <w:r w:rsidRPr="00294AB8">
        <w:rPr>
          <w:rStyle w:val="normaltextrun"/>
          <w:rFonts w:asciiTheme="majorHAnsi" w:hAnsiTheme="majorHAnsi" w:cstheme="majorHAnsi"/>
          <w:sz w:val="22"/>
          <w:szCs w:val="22"/>
          <w:lang w:val="en-AU"/>
        </w:rPr>
        <w:t> </w:t>
      </w:r>
      <w:sdt>
        <w:sdtPr>
          <w:rPr>
            <w:rStyle w:val="normaltextrun"/>
            <w:rFonts w:asciiTheme="majorHAnsi" w:hAnsiTheme="majorHAnsi" w:cstheme="majorHAnsi"/>
            <w:sz w:val="22"/>
            <w:szCs w:val="22"/>
            <w:lang w:val="en-AU"/>
          </w:rPr>
          <w:id w:val="1317839785"/>
          <w14:checkbox>
            <w14:checked w14:val="1"/>
            <w14:checkedState w14:val="2612" w14:font="MS Gothic"/>
            <w14:uncheckedState w14:val="2610" w14:font="MS Gothic"/>
          </w14:checkbox>
        </w:sdtPr>
        <w:sdtEndPr>
          <w:rPr>
            <w:rStyle w:val="normaltextrun"/>
          </w:rPr>
        </w:sdtEndPr>
        <w:sdtContent>
          <w:r w:rsidR="008C2121">
            <w:rPr>
              <w:rStyle w:val="normaltextrun"/>
              <w:rFonts w:ascii="MS Gothic" w:eastAsia="MS Gothic" w:hAnsi="MS Gothic" w:cstheme="majorHAnsi" w:hint="eastAsia"/>
              <w:sz w:val="22"/>
              <w:szCs w:val="22"/>
              <w:lang w:val="en-AU"/>
            </w:rPr>
            <w:t>☒</w:t>
          </w:r>
        </w:sdtContent>
      </w:sdt>
      <w:r w:rsidRPr="000B3E8F">
        <w:rPr>
          <w:rStyle w:val="normaltextrun"/>
          <w:rFonts w:asciiTheme="majorHAnsi" w:hAnsiTheme="majorHAnsi" w:cstheme="majorHAnsi"/>
          <w:sz w:val="22"/>
          <w:szCs w:val="22"/>
          <w:lang w:val="en-AU"/>
        </w:rPr>
        <w:t> </w:t>
      </w:r>
      <w:r w:rsidRPr="000B3E8F">
        <w:rPr>
          <w:rStyle w:val="eop"/>
          <w:rFonts w:asciiTheme="majorHAnsi" w:hAnsiTheme="majorHAnsi" w:cstheme="majorHAnsi"/>
          <w:sz w:val="22"/>
          <w:szCs w:val="22"/>
        </w:rPr>
        <w:t xml:space="preserve"> </w:t>
      </w:r>
      <w:r w:rsidRPr="000B3E8F">
        <w:rPr>
          <w:rStyle w:val="normaltextrun"/>
          <w:rFonts w:asciiTheme="majorHAnsi" w:hAnsiTheme="majorHAnsi" w:cstheme="majorHAnsi"/>
          <w:sz w:val="22"/>
          <w:szCs w:val="22"/>
          <w:lang w:val="en-AU"/>
        </w:rPr>
        <w:t xml:space="preserve">      </w:t>
      </w:r>
      <w:bookmarkStart w:id="4" w:name="Check9"/>
      <w:bookmarkEnd w:id="4"/>
    </w:p>
    <w:p w14:paraId="49B8978B" w14:textId="77777777" w:rsidR="006F66E1" w:rsidRPr="00294AB8" w:rsidRDefault="006F66E1" w:rsidP="0029506C">
      <w:pPr>
        <w:pStyle w:val="paragraph"/>
        <w:spacing w:before="0" w:beforeAutospacing="0" w:after="0" w:afterAutospacing="0"/>
        <w:jc w:val="both"/>
        <w:textAlignment w:val="baseline"/>
        <w:rPr>
          <w:rStyle w:val="normaltextrun"/>
          <w:rFonts w:asciiTheme="majorHAnsi" w:hAnsiTheme="majorHAnsi" w:cstheme="majorHAnsi"/>
          <w:sz w:val="22"/>
          <w:szCs w:val="22"/>
          <w:lang w:val="en-AU"/>
        </w:rPr>
      </w:pPr>
    </w:p>
    <w:p w14:paraId="166E013F" w14:textId="372802A3" w:rsidR="008C6637" w:rsidRDefault="0029506C" w:rsidP="006F66E1">
      <w:pPr>
        <w:pStyle w:val="paragraph"/>
        <w:spacing w:before="0" w:beforeAutospacing="0" w:after="0" w:afterAutospacing="0"/>
        <w:jc w:val="both"/>
        <w:textAlignment w:val="baseline"/>
        <w:rPr>
          <w:rStyle w:val="normaltextrun"/>
          <w:rFonts w:asciiTheme="majorHAnsi" w:hAnsiTheme="majorHAnsi" w:cstheme="majorHAnsi"/>
          <w:color w:val="0000FF"/>
          <w:sz w:val="22"/>
          <w:szCs w:val="22"/>
          <w:u w:val="single"/>
          <w:lang w:val="en-AU"/>
        </w:rPr>
      </w:pPr>
      <w:r w:rsidRPr="000B3E8F">
        <w:rPr>
          <w:rStyle w:val="normaltextrun"/>
          <w:rFonts w:asciiTheme="majorHAnsi" w:hAnsiTheme="majorHAnsi" w:cstheme="majorHAnsi"/>
          <w:sz w:val="22"/>
          <w:szCs w:val="22"/>
          <w:lang w:val="en-AU"/>
        </w:rPr>
        <w:t>More information is available in the </w:t>
      </w:r>
      <w:hyperlink r:id="rId20">
        <w:r w:rsidRPr="000B3E8F">
          <w:rPr>
            <w:rStyle w:val="normaltextrun"/>
            <w:rFonts w:asciiTheme="majorHAnsi" w:hAnsiTheme="majorHAnsi" w:cstheme="majorHAnsi"/>
            <w:color w:val="0000FF"/>
            <w:sz w:val="22"/>
            <w:szCs w:val="22"/>
            <w:u w:val="single"/>
            <w:lang w:val="en-AU"/>
          </w:rPr>
          <w:t>Child Safeguarding SharePoint</w:t>
        </w:r>
      </w:hyperlink>
      <w:r w:rsidRPr="000B3E8F">
        <w:rPr>
          <w:rStyle w:val="normaltextrun"/>
          <w:rFonts w:asciiTheme="majorHAnsi" w:hAnsiTheme="majorHAnsi" w:cstheme="majorHAnsi"/>
          <w:sz w:val="22"/>
          <w:szCs w:val="22"/>
          <w:lang w:val="en-AU"/>
        </w:rPr>
        <w:t> and </w:t>
      </w:r>
      <w:hyperlink r:id="rId21">
        <w:r w:rsidRPr="000B3E8F">
          <w:rPr>
            <w:rStyle w:val="normaltextrun"/>
            <w:rFonts w:asciiTheme="majorHAnsi" w:hAnsiTheme="majorHAnsi" w:cstheme="majorHAnsi"/>
            <w:color w:val="0000FF"/>
            <w:sz w:val="22"/>
            <w:szCs w:val="22"/>
            <w:u w:val="single"/>
            <w:lang w:val="en-AU"/>
          </w:rPr>
          <w:t>Child Safeguarding FAQs and Updates</w:t>
        </w:r>
      </w:hyperlink>
    </w:p>
    <w:p w14:paraId="14F9F285" w14:textId="77777777" w:rsidR="006F66E1" w:rsidRPr="00294AB8" w:rsidRDefault="006F66E1" w:rsidP="006F66E1">
      <w:pPr>
        <w:pStyle w:val="paragraph"/>
        <w:spacing w:before="0" w:beforeAutospacing="0" w:after="0" w:afterAutospacing="0"/>
        <w:jc w:val="both"/>
        <w:textAlignment w:val="baseline"/>
        <w:rPr>
          <w:rFonts w:asciiTheme="majorHAnsi" w:hAnsiTheme="majorHAnsi" w:cstheme="majorHAnsi"/>
          <w:color w:val="000000"/>
        </w:rPr>
      </w:pPr>
    </w:p>
    <w:p w14:paraId="4D803C91" w14:textId="77777777" w:rsidR="00387187" w:rsidRPr="00984BF4" w:rsidRDefault="00387187" w:rsidP="006F66E1">
      <w:pPr>
        <w:pStyle w:val="ListParagraph"/>
        <w:numPr>
          <w:ilvl w:val="0"/>
          <w:numId w:val="3"/>
        </w:numPr>
        <w:autoSpaceDE w:val="0"/>
        <w:autoSpaceDN w:val="0"/>
        <w:adjustRightInd w:val="0"/>
        <w:spacing w:after="0" w:line="240" w:lineRule="auto"/>
        <w:jc w:val="both"/>
        <w:rPr>
          <w:rFonts w:asciiTheme="majorHAnsi" w:eastAsia="Times New Roman" w:hAnsiTheme="majorHAnsi" w:cstheme="majorHAnsi"/>
          <w:b/>
        </w:rPr>
      </w:pPr>
      <w:r w:rsidRPr="00984BF4">
        <w:rPr>
          <w:rFonts w:asciiTheme="majorHAnsi" w:eastAsia="Times New Roman" w:hAnsiTheme="majorHAnsi" w:cstheme="majorHAnsi"/>
          <w:b/>
        </w:rPr>
        <w:t>Ethical considerations</w:t>
      </w:r>
    </w:p>
    <w:p w14:paraId="13291E2B" w14:textId="29A11974" w:rsidR="00593F38" w:rsidRPr="00593F38" w:rsidRDefault="00593F38" w:rsidP="006F66E1">
      <w:pPr>
        <w:spacing w:after="0" w:line="240" w:lineRule="auto"/>
        <w:rPr>
          <w:rFonts w:asciiTheme="majorHAnsi" w:hAnsiTheme="majorHAnsi" w:cstheme="majorHAnsi"/>
        </w:rPr>
      </w:pPr>
      <w:r w:rsidRPr="00593F38">
        <w:rPr>
          <w:rFonts w:asciiTheme="majorHAnsi" w:hAnsiTheme="majorHAnsi" w:cstheme="majorHAnsi"/>
        </w:rPr>
        <w:t xml:space="preserve">Potential contractor will need to agree to meet the standards set in the </w:t>
      </w:r>
      <w:hyperlink r:id="rId22" w:history="1">
        <w:r w:rsidRPr="00593F38">
          <w:rPr>
            <w:rStyle w:val="Hyperlink"/>
            <w:rFonts w:asciiTheme="majorHAnsi" w:hAnsiTheme="majorHAnsi" w:cstheme="majorHAnsi"/>
          </w:rPr>
          <w:t>UNICEF Procedure for Ethical Standards in Research, Evaluation, Data Collection and Analysis</w:t>
        </w:r>
      </w:hyperlink>
      <w:r w:rsidRPr="00593F38">
        <w:rPr>
          <w:rFonts w:asciiTheme="majorHAnsi" w:hAnsiTheme="majorHAnsi" w:cstheme="majorHAnsi"/>
        </w:rPr>
        <w:t xml:space="preserve">.  No major ethical, </w:t>
      </w:r>
      <w:proofErr w:type="gramStart"/>
      <w:r w:rsidRPr="00593F38">
        <w:rPr>
          <w:rFonts w:asciiTheme="majorHAnsi" w:hAnsiTheme="majorHAnsi" w:cstheme="majorHAnsi"/>
        </w:rPr>
        <w:t>cultural</w:t>
      </w:r>
      <w:proofErr w:type="gramEnd"/>
      <w:r w:rsidRPr="00593F38">
        <w:rPr>
          <w:rFonts w:asciiTheme="majorHAnsi" w:hAnsiTheme="majorHAnsi" w:cstheme="majorHAnsi"/>
        </w:rPr>
        <w:t xml:space="preserve"> or organizational risks are foreseen. The study does not envision analysis of personalized data of children. </w:t>
      </w:r>
    </w:p>
    <w:p w14:paraId="346B5186" w14:textId="0273557B" w:rsidR="00897B03" w:rsidRPr="00522E58" w:rsidRDefault="00387187" w:rsidP="00522E58">
      <w:pPr>
        <w:autoSpaceDE w:val="0"/>
        <w:autoSpaceDN w:val="0"/>
        <w:adjustRightInd w:val="0"/>
        <w:rPr>
          <w:rFonts w:asciiTheme="majorHAnsi" w:eastAsia="Times New Roman" w:hAnsiTheme="majorHAnsi" w:cstheme="majorHAnsi"/>
          <w:lang w:eastAsia="sr-Latn-CS"/>
        </w:rPr>
      </w:pPr>
      <w:r w:rsidRPr="00522E58">
        <w:rPr>
          <w:rFonts w:asciiTheme="majorHAnsi" w:eastAsia="Times New Roman" w:hAnsiTheme="majorHAnsi" w:cstheme="majorHAnsi"/>
          <w:lang w:eastAsia="sr-Latn-CS"/>
        </w:rPr>
        <w:t>The Contractor will ensure that the process is in line with the United Nations Evaluation Group (UNEG) Ethical</w:t>
      </w:r>
      <w:r w:rsidRPr="00522E58">
        <w:rPr>
          <w:rFonts w:asciiTheme="majorHAnsi" w:eastAsia="Times New Roman" w:hAnsiTheme="majorHAnsi" w:cstheme="majorHAnsi"/>
        </w:rPr>
        <w:t xml:space="preserve"> </w:t>
      </w:r>
      <w:r w:rsidRPr="00522E58">
        <w:rPr>
          <w:rFonts w:asciiTheme="majorHAnsi" w:eastAsia="Times New Roman" w:hAnsiTheme="majorHAnsi" w:cstheme="majorHAnsi"/>
          <w:lang w:eastAsia="sr-Latn-CS"/>
        </w:rPr>
        <w:t>Guidelines</w:t>
      </w:r>
      <w:r w:rsidRPr="00522E58">
        <w:rPr>
          <w:rFonts w:asciiTheme="majorHAnsi" w:hAnsiTheme="majorHAnsi" w:cstheme="majorHAnsi"/>
          <w:vertAlign w:val="superscript"/>
          <w:lang w:eastAsia="sr-Latn-CS"/>
        </w:rPr>
        <w:footnoteReference w:id="2"/>
      </w:r>
      <w:r w:rsidRPr="00522E58">
        <w:rPr>
          <w:rFonts w:asciiTheme="majorHAnsi" w:eastAsia="Times New Roman" w:hAnsiTheme="majorHAnsi" w:cstheme="majorHAnsi"/>
          <w:lang w:eastAsia="sr-Latn-CS"/>
        </w:rPr>
        <w:t xml:space="preserve">. The Contractor should be sensitive to beliefs, manners and customs and act with integrity and honesty while interacting with stakeholders and beneficiaries. Furthermore, the Contractor should protect the anonymity and confidentiality of individual information. All participants should be informed about the context and purpose of the Assessment, as well as about the confidentiality of the information shared. The Contractor </w:t>
      </w:r>
      <w:r w:rsidR="00593F38" w:rsidRPr="00522E58">
        <w:rPr>
          <w:rFonts w:asciiTheme="majorHAnsi" w:eastAsia="Times New Roman" w:hAnsiTheme="majorHAnsi" w:cstheme="majorHAnsi"/>
          <w:lang w:eastAsia="sr-Latn-CS"/>
        </w:rPr>
        <w:t>can</w:t>
      </w:r>
      <w:r w:rsidRPr="00522E58">
        <w:rPr>
          <w:rFonts w:asciiTheme="majorHAnsi" w:eastAsia="Times New Roman" w:hAnsiTheme="majorHAnsi" w:cstheme="majorHAnsi"/>
          <w:lang w:eastAsia="sr-Latn-CS"/>
        </w:rPr>
        <w:t xml:space="preserve"> use documents and information provided only for the tasks related to these terms of reference.</w:t>
      </w:r>
    </w:p>
    <w:p w14:paraId="60C64F17" w14:textId="6F98A5ED" w:rsidR="00387187" w:rsidRDefault="00387187" w:rsidP="002839B8">
      <w:pPr>
        <w:autoSpaceDE w:val="0"/>
        <w:autoSpaceDN w:val="0"/>
        <w:adjustRightInd w:val="0"/>
        <w:spacing w:after="0" w:line="240" w:lineRule="auto"/>
        <w:rPr>
          <w:rFonts w:asciiTheme="majorHAnsi" w:eastAsia="Times New Roman" w:hAnsiTheme="majorHAnsi" w:cstheme="majorHAnsi"/>
          <w:lang w:eastAsia="sr-Latn-CS"/>
        </w:rPr>
      </w:pPr>
      <w:r w:rsidRPr="00522E58">
        <w:rPr>
          <w:rFonts w:asciiTheme="majorHAnsi" w:eastAsia="Times New Roman" w:hAnsiTheme="majorHAnsi" w:cstheme="majorHAnsi"/>
          <w:lang w:eastAsia="sr-Latn-CS"/>
        </w:rPr>
        <w:lastRenderedPageBreak/>
        <w:t xml:space="preserve">As per the </w:t>
      </w:r>
      <w:hyperlink r:id="rId23" w:history="1">
        <w:r w:rsidRPr="00522E58">
          <w:rPr>
            <w:rFonts w:asciiTheme="majorHAnsi" w:eastAsia="Times New Roman" w:hAnsiTheme="majorHAnsi" w:cstheme="majorHAnsi"/>
            <w:lang w:eastAsia="sr-Latn-CS"/>
          </w:rPr>
          <w:t>DHR PROCEDURE ON CONSULTANTS AND INDIVIDUAL CONTRACTORS</w:t>
        </w:r>
      </w:hyperlink>
      <w:r w:rsidRPr="00522E58">
        <w:rPr>
          <w:rFonts w:asciiTheme="majorHAnsi" w:eastAsia="Times New Roman" w:hAnsiTheme="majorHAnsi" w:cstheme="majorHAnsi"/>
          <w:lang w:eastAsia="sr-Latn-CS"/>
        </w:rPr>
        <w:t xml:space="preserve">, together with the Notification letter, the contractor will be sent the </w:t>
      </w:r>
      <w:hyperlink r:id="rId24" w:history="1">
        <w:r w:rsidRPr="00522E58">
          <w:rPr>
            <w:rFonts w:asciiTheme="majorHAnsi" w:eastAsia="Times New Roman" w:hAnsiTheme="majorHAnsi" w:cstheme="majorHAnsi"/>
            <w:lang w:eastAsia="sr-Latn-CS"/>
          </w:rPr>
          <w:t>link on Agora</w:t>
        </w:r>
      </w:hyperlink>
      <w:r w:rsidRPr="00522E58">
        <w:rPr>
          <w:rFonts w:asciiTheme="majorHAnsi" w:eastAsia="Times New Roman" w:hAnsiTheme="majorHAnsi" w:cstheme="majorHAnsi"/>
          <w:lang w:eastAsia="sr-Latn-CS"/>
        </w:rPr>
        <w:t xml:space="preserve"> containing UNICEF policies on Prohibiting and Combatting Fraud and Corruption; Prohibition of discrimination, harassment, sexual harassment and abuse of authority and other relevant policies for their information and acknowledgment. The selected candidate must complete the applicable mandatory online courses on UNICEF’s learning platform prior to signature of contract.  All certificates should be presented as part of the contract.</w:t>
      </w:r>
    </w:p>
    <w:p w14:paraId="4E2274E3" w14:textId="77777777" w:rsidR="002839B8" w:rsidRPr="00522E58" w:rsidRDefault="002839B8" w:rsidP="002839B8">
      <w:pPr>
        <w:autoSpaceDE w:val="0"/>
        <w:autoSpaceDN w:val="0"/>
        <w:adjustRightInd w:val="0"/>
        <w:spacing w:after="0" w:line="240" w:lineRule="auto"/>
        <w:rPr>
          <w:rFonts w:asciiTheme="majorHAnsi" w:eastAsia="Times New Roman" w:hAnsiTheme="majorHAnsi" w:cstheme="majorHAnsi"/>
          <w:lang w:eastAsia="sr-Latn-CS"/>
        </w:rPr>
      </w:pPr>
    </w:p>
    <w:p w14:paraId="77F31D6C" w14:textId="51524996" w:rsidR="00387187" w:rsidRPr="00984BF4" w:rsidRDefault="00387187" w:rsidP="0077656A">
      <w:pPr>
        <w:rPr>
          <w:rFonts w:asciiTheme="majorHAnsi" w:hAnsiTheme="majorHAnsi" w:cstheme="majorHAnsi"/>
        </w:rPr>
      </w:pPr>
    </w:p>
    <w:sectPr w:rsidR="00387187" w:rsidRPr="00984BF4" w:rsidSect="004529BF">
      <w:footerReference w:type="default" r:id="rId25"/>
      <w:pgSz w:w="11906" w:h="16838"/>
      <w:pgMar w:top="1440" w:right="110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62AB9" w14:textId="77777777" w:rsidR="008C5FF9" w:rsidRDefault="008C5FF9" w:rsidP="00387187">
      <w:pPr>
        <w:spacing w:after="0" w:line="240" w:lineRule="auto"/>
      </w:pPr>
      <w:r>
        <w:separator/>
      </w:r>
    </w:p>
  </w:endnote>
  <w:endnote w:type="continuationSeparator" w:id="0">
    <w:p w14:paraId="14960020" w14:textId="77777777" w:rsidR="008C5FF9" w:rsidRDefault="008C5FF9" w:rsidP="00387187">
      <w:pPr>
        <w:spacing w:after="0" w:line="240" w:lineRule="auto"/>
      </w:pPr>
      <w:r>
        <w:continuationSeparator/>
      </w:r>
    </w:p>
  </w:endnote>
  <w:endnote w:type="continuationNotice" w:id="1">
    <w:p w14:paraId="72DAA54B" w14:textId="77777777" w:rsidR="008C5FF9" w:rsidRDefault="008C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353795"/>
      <w:docPartObj>
        <w:docPartGallery w:val="Page Numbers (Bottom of Page)"/>
        <w:docPartUnique/>
      </w:docPartObj>
    </w:sdtPr>
    <w:sdtEndPr>
      <w:rPr>
        <w:noProof/>
        <w:sz w:val="16"/>
        <w:szCs w:val="16"/>
      </w:rPr>
    </w:sdtEndPr>
    <w:sdtContent>
      <w:p w14:paraId="241E65D2" w14:textId="359ABC9A" w:rsidR="00C249A8" w:rsidRPr="00401F94" w:rsidRDefault="00C249A8">
        <w:pPr>
          <w:pStyle w:val="Footer"/>
          <w:jc w:val="right"/>
          <w:rPr>
            <w:sz w:val="16"/>
            <w:szCs w:val="16"/>
          </w:rPr>
        </w:pPr>
        <w:r w:rsidRPr="00401F94">
          <w:rPr>
            <w:sz w:val="16"/>
            <w:szCs w:val="16"/>
          </w:rPr>
          <w:fldChar w:fldCharType="begin"/>
        </w:r>
        <w:r w:rsidRPr="00401F94">
          <w:rPr>
            <w:sz w:val="16"/>
            <w:szCs w:val="16"/>
          </w:rPr>
          <w:instrText xml:space="preserve"> PAGE   \* MERGEFORMAT </w:instrText>
        </w:r>
        <w:r w:rsidRPr="00401F94">
          <w:rPr>
            <w:sz w:val="16"/>
            <w:szCs w:val="16"/>
          </w:rPr>
          <w:fldChar w:fldCharType="separate"/>
        </w:r>
        <w:r w:rsidRPr="00401F94">
          <w:rPr>
            <w:noProof/>
            <w:sz w:val="16"/>
            <w:szCs w:val="16"/>
          </w:rPr>
          <w:t>2</w:t>
        </w:r>
        <w:r w:rsidRPr="00401F94">
          <w:rPr>
            <w:noProof/>
            <w:sz w:val="16"/>
            <w:szCs w:val="16"/>
          </w:rPr>
          <w:fldChar w:fldCharType="end"/>
        </w:r>
      </w:p>
    </w:sdtContent>
  </w:sdt>
  <w:p w14:paraId="6FAB6EBD" w14:textId="77777777" w:rsidR="00C249A8" w:rsidRDefault="00C2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FD85" w14:textId="77777777" w:rsidR="008C5FF9" w:rsidRDefault="008C5FF9" w:rsidP="00387187">
      <w:pPr>
        <w:spacing w:after="0" w:line="240" w:lineRule="auto"/>
      </w:pPr>
      <w:r>
        <w:separator/>
      </w:r>
    </w:p>
  </w:footnote>
  <w:footnote w:type="continuationSeparator" w:id="0">
    <w:p w14:paraId="7857D173" w14:textId="77777777" w:rsidR="008C5FF9" w:rsidRDefault="008C5FF9" w:rsidP="00387187">
      <w:pPr>
        <w:spacing w:after="0" w:line="240" w:lineRule="auto"/>
      </w:pPr>
      <w:r>
        <w:continuationSeparator/>
      </w:r>
    </w:p>
  </w:footnote>
  <w:footnote w:type="continuationNotice" w:id="1">
    <w:p w14:paraId="2FA95F8A" w14:textId="77777777" w:rsidR="008C5FF9" w:rsidRDefault="008C5FF9">
      <w:pPr>
        <w:spacing w:after="0" w:line="240" w:lineRule="auto"/>
      </w:pPr>
    </w:p>
  </w:footnote>
  <w:footnote w:id="2">
    <w:p w14:paraId="050B3CA2" w14:textId="77777777" w:rsidR="00C249A8" w:rsidRPr="0004696B" w:rsidRDefault="00C249A8" w:rsidP="00387187">
      <w:pPr>
        <w:pStyle w:val="FootnoteText"/>
        <w:rPr>
          <w:rFonts w:asciiTheme="majorHAnsi" w:hAnsiTheme="majorHAnsi" w:cstheme="majorHAnsi"/>
          <w:sz w:val="16"/>
          <w:szCs w:val="16"/>
          <w:lang w:val="en-US"/>
        </w:rPr>
      </w:pPr>
      <w:r w:rsidRPr="0004696B">
        <w:rPr>
          <w:rStyle w:val="FootnoteReference"/>
          <w:rFonts w:asciiTheme="majorHAnsi" w:hAnsiTheme="majorHAnsi" w:cstheme="majorHAnsi"/>
          <w:sz w:val="16"/>
          <w:szCs w:val="16"/>
        </w:rPr>
        <w:footnoteRef/>
      </w:r>
      <w:r w:rsidRPr="0004696B">
        <w:rPr>
          <w:rFonts w:asciiTheme="majorHAnsi" w:hAnsiTheme="majorHAnsi" w:cstheme="majorHAnsi"/>
          <w:sz w:val="16"/>
          <w:szCs w:val="16"/>
        </w:rPr>
        <w:t xml:space="preserve"> UNEG Guidelines </w:t>
      </w:r>
      <w:hyperlink r:id="rId1" w:history="1">
        <w:r w:rsidRPr="0004696B">
          <w:rPr>
            <w:rStyle w:val="Hyperlink"/>
            <w:rFonts w:asciiTheme="majorHAnsi" w:hAnsiTheme="majorHAnsi" w:cstheme="majorHAnsi"/>
            <w:sz w:val="16"/>
            <w:szCs w:val="16"/>
          </w:rPr>
          <w:t>http://www.uneval.org/document/detail/102</w:t>
        </w:r>
      </w:hyperlink>
      <w:r w:rsidRPr="0004696B">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83E"/>
    <w:multiLevelType w:val="hybridMultilevel"/>
    <w:tmpl w:val="3C3EA9E0"/>
    <w:lvl w:ilvl="0" w:tplc="6176443C">
      <w:start w:val="1"/>
      <w:numFmt w:val="decimal"/>
      <w:lvlText w:val="%1."/>
      <w:lvlJc w:val="left"/>
      <w:pPr>
        <w:ind w:left="810" w:hanging="360"/>
      </w:pPr>
      <w:rPr>
        <w:rFonts w:hint="default"/>
        <w:b/>
      </w:rPr>
    </w:lvl>
    <w:lvl w:ilvl="1" w:tplc="7C98529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E6BB9"/>
    <w:multiLevelType w:val="hybridMultilevel"/>
    <w:tmpl w:val="B21E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979CF"/>
    <w:multiLevelType w:val="hybridMultilevel"/>
    <w:tmpl w:val="880CA4E8"/>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D7D56"/>
    <w:multiLevelType w:val="hybridMultilevel"/>
    <w:tmpl w:val="4F9C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43B32"/>
    <w:multiLevelType w:val="hybridMultilevel"/>
    <w:tmpl w:val="4F7A77FE"/>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85B81"/>
    <w:multiLevelType w:val="hybridMultilevel"/>
    <w:tmpl w:val="4C56D8EC"/>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022AB"/>
    <w:multiLevelType w:val="hybridMultilevel"/>
    <w:tmpl w:val="6554B708"/>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6B5CF9"/>
    <w:multiLevelType w:val="hybridMultilevel"/>
    <w:tmpl w:val="8D5EF536"/>
    <w:lvl w:ilvl="0" w:tplc="D65ACCAE">
      <w:start w:val="1"/>
      <w:numFmt w:val="decimal"/>
      <w:pStyle w:val="titleTOR"/>
      <w:lvlText w:val="%1."/>
      <w:lvlJc w:val="left"/>
      <w:pPr>
        <w:tabs>
          <w:tab w:val="num" w:pos="2520"/>
        </w:tabs>
        <w:ind w:left="252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00035A"/>
    <w:multiLevelType w:val="hybridMultilevel"/>
    <w:tmpl w:val="964C6074"/>
    <w:lvl w:ilvl="0" w:tplc="BD8E968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F617B"/>
    <w:multiLevelType w:val="hybridMultilevel"/>
    <w:tmpl w:val="02A85B36"/>
    <w:lvl w:ilvl="0" w:tplc="C4EE9166">
      <w:start w:val="3"/>
      <w:numFmt w:val="bullet"/>
      <w:lvlText w:val="-"/>
      <w:lvlJc w:val="left"/>
      <w:pPr>
        <w:ind w:left="1440" w:hanging="360"/>
      </w:pPr>
      <w:rPr>
        <w:rFonts w:ascii="Calibri" w:eastAsiaTheme="minorHAnsi" w:hAnsi="Calibri" w:cs="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327D8C"/>
    <w:multiLevelType w:val="hybridMultilevel"/>
    <w:tmpl w:val="6D1C5DF0"/>
    <w:lvl w:ilvl="0" w:tplc="C4EE9166">
      <w:start w:val="3"/>
      <w:numFmt w:val="bullet"/>
      <w:lvlText w:val="-"/>
      <w:lvlJc w:val="left"/>
      <w:pPr>
        <w:ind w:left="1440" w:hanging="720"/>
      </w:pPr>
      <w:rPr>
        <w:rFonts w:ascii="Calibri" w:eastAsiaTheme="minorHAns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7"/>
  </w:num>
  <w:num w:numId="7">
    <w:abstractNumId w:val="11"/>
  </w:num>
  <w:num w:numId="8">
    <w:abstractNumId w:val="10"/>
  </w:num>
  <w:num w:numId="9">
    <w:abstractNumId w:val="6"/>
  </w:num>
  <w:num w:numId="10">
    <w:abstractNumId w:val="5"/>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C8"/>
    <w:rsid w:val="000013E3"/>
    <w:rsid w:val="0000241D"/>
    <w:rsid w:val="000034B5"/>
    <w:rsid w:val="00005470"/>
    <w:rsid w:val="000065E1"/>
    <w:rsid w:val="0001050F"/>
    <w:rsid w:val="00011D38"/>
    <w:rsid w:val="00013598"/>
    <w:rsid w:val="0001465E"/>
    <w:rsid w:val="00014F9B"/>
    <w:rsid w:val="00016F05"/>
    <w:rsid w:val="0001767D"/>
    <w:rsid w:val="00017CA5"/>
    <w:rsid w:val="0002094E"/>
    <w:rsid w:val="00022462"/>
    <w:rsid w:val="000229D4"/>
    <w:rsid w:val="00022F59"/>
    <w:rsid w:val="000237DE"/>
    <w:rsid w:val="00024620"/>
    <w:rsid w:val="000252E7"/>
    <w:rsid w:val="000272C7"/>
    <w:rsid w:val="0003021F"/>
    <w:rsid w:val="00030550"/>
    <w:rsid w:val="00030B28"/>
    <w:rsid w:val="00032447"/>
    <w:rsid w:val="00033328"/>
    <w:rsid w:val="0004162C"/>
    <w:rsid w:val="000421D2"/>
    <w:rsid w:val="00042501"/>
    <w:rsid w:val="000449B9"/>
    <w:rsid w:val="0004536A"/>
    <w:rsid w:val="000457DD"/>
    <w:rsid w:val="0004696B"/>
    <w:rsid w:val="000470DB"/>
    <w:rsid w:val="00051E33"/>
    <w:rsid w:val="00052F5C"/>
    <w:rsid w:val="00054E3C"/>
    <w:rsid w:val="00055181"/>
    <w:rsid w:val="00062676"/>
    <w:rsid w:val="00062EEC"/>
    <w:rsid w:val="000632AB"/>
    <w:rsid w:val="000657BF"/>
    <w:rsid w:val="00067152"/>
    <w:rsid w:val="00067196"/>
    <w:rsid w:val="00067E9D"/>
    <w:rsid w:val="00070B43"/>
    <w:rsid w:val="000716B3"/>
    <w:rsid w:val="00072DF6"/>
    <w:rsid w:val="0007439B"/>
    <w:rsid w:val="00077094"/>
    <w:rsid w:val="000774B4"/>
    <w:rsid w:val="000805EC"/>
    <w:rsid w:val="00081615"/>
    <w:rsid w:val="00082D63"/>
    <w:rsid w:val="00083BA9"/>
    <w:rsid w:val="00086E9C"/>
    <w:rsid w:val="0008725B"/>
    <w:rsid w:val="000873A9"/>
    <w:rsid w:val="0008768E"/>
    <w:rsid w:val="0008777A"/>
    <w:rsid w:val="0009078B"/>
    <w:rsid w:val="00094166"/>
    <w:rsid w:val="000947D3"/>
    <w:rsid w:val="000950FE"/>
    <w:rsid w:val="000961FD"/>
    <w:rsid w:val="00096E2E"/>
    <w:rsid w:val="000A0CF7"/>
    <w:rsid w:val="000A1736"/>
    <w:rsid w:val="000A2961"/>
    <w:rsid w:val="000A4D6D"/>
    <w:rsid w:val="000A4FEE"/>
    <w:rsid w:val="000B047D"/>
    <w:rsid w:val="000B1B09"/>
    <w:rsid w:val="000B2FD5"/>
    <w:rsid w:val="000B3E8F"/>
    <w:rsid w:val="000B472B"/>
    <w:rsid w:val="000B69AA"/>
    <w:rsid w:val="000B6C2E"/>
    <w:rsid w:val="000C115D"/>
    <w:rsid w:val="000C26E2"/>
    <w:rsid w:val="000C799B"/>
    <w:rsid w:val="000D2E4E"/>
    <w:rsid w:val="000D36DD"/>
    <w:rsid w:val="000D5135"/>
    <w:rsid w:val="000D78AD"/>
    <w:rsid w:val="000E0C04"/>
    <w:rsid w:val="000E1548"/>
    <w:rsid w:val="000E1B9E"/>
    <w:rsid w:val="000E2594"/>
    <w:rsid w:val="000E2A80"/>
    <w:rsid w:val="000E5691"/>
    <w:rsid w:val="000E5AAE"/>
    <w:rsid w:val="000E6A7C"/>
    <w:rsid w:val="000E7401"/>
    <w:rsid w:val="000F2324"/>
    <w:rsid w:val="000F4D20"/>
    <w:rsid w:val="001019D3"/>
    <w:rsid w:val="00102225"/>
    <w:rsid w:val="00103B76"/>
    <w:rsid w:val="00103EB2"/>
    <w:rsid w:val="00104C56"/>
    <w:rsid w:val="00104E9D"/>
    <w:rsid w:val="00105042"/>
    <w:rsid w:val="0010566D"/>
    <w:rsid w:val="00106843"/>
    <w:rsid w:val="00110E42"/>
    <w:rsid w:val="00111D07"/>
    <w:rsid w:val="0012145A"/>
    <w:rsid w:val="00121B41"/>
    <w:rsid w:val="00123A5A"/>
    <w:rsid w:val="00125BE4"/>
    <w:rsid w:val="001260CA"/>
    <w:rsid w:val="00130113"/>
    <w:rsid w:val="00130C28"/>
    <w:rsid w:val="00131CBF"/>
    <w:rsid w:val="001331DD"/>
    <w:rsid w:val="00133985"/>
    <w:rsid w:val="001341FC"/>
    <w:rsid w:val="001350E1"/>
    <w:rsid w:val="001352E1"/>
    <w:rsid w:val="00135B23"/>
    <w:rsid w:val="001370F8"/>
    <w:rsid w:val="001379F6"/>
    <w:rsid w:val="00137F9D"/>
    <w:rsid w:val="001402DD"/>
    <w:rsid w:val="00142D1A"/>
    <w:rsid w:val="00147773"/>
    <w:rsid w:val="00147A6F"/>
    <w:rsid w:val="00150574"/>
    <w:rsid w:val="0015262E"/>
    <w:rsid w:val="001541C7"/>
    <w:rsid w:val="0015519E"/>
    <w:rsid w:val="00155ADC"/>
    <w:rsid w:val="00155B2B"/>
    <w:rsid w:val="0015764A"/>
    <w:rsid w:val="0016028B"/>
    <w:rsid w:val="00160609"/>
    <w:rsid w:val="0016080E"/>
    <w:rsid w:val="001616A1"/>
    <w:rsid w:val="0017055A"/>
    <w:rsid w:val="00172ECA"/>
    <w:rsid w:val="0017392D"/>
    <w:rsid w:val="00174077"/>
    <w:rsid w:val="0017468D"/>
    <w:rsid w:val="00174737"/>
    <w:rsid w:val="001762E0"/>
    <w:rsid w:val="00177ED8"/>
    <w:rsid w:val="00183178"/>
    <w:rsid w:val="001832FE"/>
    <w:rsid w:val="001849B0"/>
    <w:rsid w:val="00184BC3"/>
    <w:rsid w:val="00185D09"/>
    <w:rsid w:val="001860F5"/>
    <w:rsid w:val="0018705D"/>
    <w:rsid w:val="00190B21"/>
    <w:rsid w:val="00191539"/>
    <w:rsid w:val="00194388"/>
    <w:rsid w:val="00196209"/>
    <w:rsid w:val="00197020"/>
    <w:rsid w:val="001A0A60"/>
    <w:rsid w:val="001A133A"/>
    <w:rsid w:val="001A2CC6"/>
    <w:rsid w:val="001A7452"/>
    <w:rsid w:val="001B1A73"/>
    <w:rsid w:val="001B22CF"/>
    <w:rsid w:val="001B2B63"/>
    <w:rsid w:val="001B420C"/>
    <w:rsid w:val="001B4899"/>
    <w:rsid w:val="001B4B0A"/>
    <w:rsid w:val="001C438C"/>
    <w:rsid w:val="001C4A1F"/>
    <w:rsid w:val="001C4AAD"/>
    <w:rsid w:val="001C52F2"/>
    <w:rsid w:val="001C5D47"/>
    <w:rsid w:val="001C67D6"/>
    <w:rsid w:val="001C7375"/>
    <w:rsid w:val="001D4413"/>
    <w:rsid w:val="001D49FB"/>
    <w:rsid w:val="001D7BAC"/>
    <w:rsid w:val="001D7E70"/>
    <w:rsid w:val="001E193A"/>
    <w:rsid w:val="001E3511"/>
    <w:rsid w:val="001E3A1A"/>
    <w:rsid w:val="001E3BA2"/>
    <w:rsid w:val="001E420A"/>
    <w:rsid w:val="001E45EA"/>
    <w:rsid w:val="001E7367"/>
    <w:rsid w:val="001E7D8C"/>
    <w:rsid w:val="001F34B9"/>
    <w:rsid w:val="001F3EE0"/>
    <w:rsid w:val="00202B77"/>
    <w:rsid w:val="00204AC5"/>
    <w:rsid w:val="002050C0"/>
    <w:rsid w:val="00206076"/>
    <w:rsid w:val="00206233"/>
    <w:rsid w:val="0021119F"/>
    <w:rsid w:val="00212B79"/>
    <w:rsid w:val="0021366B"/>
    <w:rsid w:val="002150AE"/>
    <w:rsid w:val="002173DF"/>
    <w:rsid w:val="00220943"/>
    <w:rsid w:val="00220EDD"/>
    <w:rsid w:val="00222564"/>
    <w:rsid w:val="00222CE1"/>
    <w:rsid w:val="002256F8"/>
    <w:rsid w:val="002302C0"/>
    <w:rsid w:val="002323D9"/>
    <w:rsid w:val="002345E4"/>
    <w:rsid w:val="00235ABF"/>
    <w:rsid w:val="00242CF7"/>
    <w:rsid w:val="00243D96"/>
    <w:rsid w:val="00250116"/>
    <w:rsid w:val="00252515"/>
    <w:rsid w:val="00253EF5"/>
    <w:rsid w:val="00254E6F"/>
    <w:rsid w:val="00254EDA"/>
    <w:rsid w:val="00254F98"/>
    <w:rsid w:val="002552E6"/>
    <w:rsid w:val="00256423"/>
    <w:rsid w:val="00256C87"/>
    <w:rsid w:val="00257B68"/>
    <w:rsid w:val="00260DF1"/>
    <w:rsid w:val="00262D62"/>
    <w:rsid w:val="00264496"/>
    <w:rsid w:val="00264F50"/>
    <w:rsid w:val="00265228"/>
    <w:rsid w:val="002654B6"/>
    <w:rsid w:val="0026559A"/>
    <w:rsid w:val="00265EC8"/>
    <w:rsid w:val="00267645"/>
    <w:rsid w:val="002708BA"/>
    <w:rsid w:val="00271CAF"/>
    <w:rsid w:val="00273865"/>
    <w:rsid w:val="00274FD4"/>
    <w:rsid w:val="002760A4"/>
    <w:rsid w:val="0027752B"/>
    <w:rsid w:val="00280763"/>
    <w:rsid w:val="002808CA"/>
    <w:rsid w:val="00280D00"/>
    <w:rsid w:val="00281A2A"/>
    <w:rsid w:val="002826E4"/>
    <w:rsid w:val="002839B8"/>
    <w:rsid w:val="00284324"/>
    <w:rsid w:val="002851B8"/>
    <w:rsid w:val="0028595F"/>
    <w:rsid w:val="00285BBE"/>
    <w:rsid w:val="00285EFF"/>
    <w:rsid w:val="002908BB"/>
    <w:rsid w:val="00290948"/>
    <w:rsid w:val="00291C14"/>
    <w:rsid w:val="00292CD4"/>
    <w:rsid w:val="002947A0"/>
    <w:rsid w:val="00294AB8"/>
    <w:rsid w:val="0029506C"/>
    <w:rsid w:val="0029650C"/>
    <w:rsid w:val="002A0DBC"/>
    <w:rsid w:val="002A18EC"/>
    <w:rsid w:val="002A2098"/>
    <w:rsid w:val="002A2962"/>
    <w:rsid w:val="002B2491"/>
    <w:rsid w:val="002B29A8"/>
    <w:rsid w:val="002B3BCD"/>
    <w:rsid w:val="002B4E8B"/>
    <w:rsid w:val="002B7CBF"/>
    <w:rsid w:val="002C1E54"/>
    <w:rsid w:val="002C4212"/>
    <w:rsid w:val="002C4330"/>
    <w:rsid w:val="002C48E1"/>
    <w:rsid w:val="002D009C"/>
    <w:rsid w:val="002D1B16"/>
    <w:rsid w:val="002D58B4"/>
    <w:rsid w:val="002D5EFA"/>
    <w:rsid w:val="002E05FB"/>
    <w:rsid w:val="002E0D74"/>
    <w:rsid w:val="002E147D"/>
    <w:rsid w:val="002E1F0B"/>
    <w:rsid w:val="002E3938"/>
    <w:rsid w:val="002E43D9"/>
    <w:rsid w:val="002E44B8"/>
    <w:rsid w:val="002F1975"/>
    <w:rsid w:val="002F2B71"/>
    <w:rsid w:val="002F2CD9"/>
    <w:rsid w:val="002F3134"/>
    <w:rsid w:val="002F3C19"/>
    <w:rsid w:val="002F3C2C"/>
    <w:rsid w:val="002F4717"/>
    <w:rsid w:val="002F4869"/>
    <w:rsid w:val="002F4D0C"/>
    <w:rsid w:val="002F5029"/>
    <w:rsid w:val="002F6E2A"/>
    <w:rsid w:val="002F7795"/>
    <w:rsid w:val="00301EBE"/>
    <w:rsid w:val="003036DE"/>
    <w:rsid w:val="00305290"/>
    <w:rsid w:val="0030580F"/>
    <w:rsid w:val="00306BD7"/>
    <w:rsid w:val="00315470"/>
    <w:rsid w:val="00315A85"/>
    <w:rsid w:val="00316E2D"/>
    <w:rsid w:val="003224D8"/>
    <w:rsid w:val="003238D2"/>
    <w:rsid w:val="00324ADA"/>
    <w:rsid w:val="003275AF"/>
    <w:rsid w:val="00330417"/>
    <w:rsid w:val="00330EA1"/>
    <w:rsid w:val="00332EDC"/>
    <w:rsid w:val="0033470C"/>
    <w:rsid w:val="003357C6"/>
    <w:rsid w:val="003361D0"/>
    <w:rsid w:val="00337437"/>
    <w:rsid w:val="0033777F"/>
    <w:rsid w:val="00342C30"/>
    <w:rsid w:val="00343826"/>
    <w:rsid w:val="00343C97"/>
    <w:rsid w:val="00344106"/>
    <w:rsid w:val="0034599D"/>
    <w:rsid w:val="00350A61"/>
    <w:rsid w:val="00351F19"/>
    <w:rsid w:val="003520EA"/>
    <w:rsid w:val="00352103"/>
    <w:rsid w:val="00353E49"/>
    <w:rsid w:val="003543CC"/>
    <w:rsid w:val="00354D33"/>
    <w:rsid w:val="00354D44"/>
    <w:rsid w:val="00355530"/>
    <w:rsid w:val="0035763C"/>
    <w:rsid w:val="003576BE"/>
    <w:rsid w:val="00360F11"/>
    <w:rsid w:val="003645F7"/>
    <w:rsid w:val="003668A6"/>
    <w:rsid w:val="00366C3D"/>
    <w:rsid w:val="003703E4"/>
    <w:rsid w:val="00370901"/>
    <w:rsid w:val="00371577"/>
    <w:rsid w:val="00371662"/>
    <w:rsid w:val="0037230F"/>
    <w:rsid w:val="0037257E"/>
    <w:rsid w:val="00373077"/>
    <w:rsid w:val="00373F48"/>
    <w:rsid w:val="00374355"/>
    <w:rsid w:val="00375266"/>
    <w:rsid w:val="003768DB"/>
    <w:rsid w:val="00380520"/>
    <w:rsid w:val="00381715"/>
    <w:rsid w:val="00381B90"/>
    <w:rsid w:val="00384002"/>
    <w:rsid w:val="0038439C"/>
    <w:rsid w:val="00384983"/>
    <w:rsid w:val="003855D0"/>
    <w:rsid w:val="00385CEC"/>
    <w:rsid w:val="00386A0C"/>
    <w:rsid w:val="00386E53"/>
    <w:rsid w:val="00387187"/>
    <w:rsid w:val="003908CD"/>
    <w:rsid w:val="00393534"/>
    <w:rsid w:val="00394BF8"/>
    <w:rsid w:val="00396E4A"/>
    <w:rsid w:val="003A0FBA"/>
    <w:rsid w:val="003A15FC"/>
    <w:rsid w:val="003A2D13"/>
    <w:rsid w:val="003A4197"/>
    <w:rsid w:val="003A5F27"/>
    <w:rsid w:val="003A608C"/>
    <w:rsid w:val="003A73E3"/>
    <w:rsid w:val="003B23CB"/>
    <w:rsid w:val="003B2901"/>
    <w:rsid w:val="003B2D50"/>
    <w:rsid w:val="003B424E"/>
    <w:rsid w:val="003B458B"/>
    <w:rsid w:val="003B6157"/>
    <w:rsid w:val="003B67AE"/>
    <w:rsid w:val="003B6E25"/>
    <w:rsid w:val="003C19D8"/>
    <w:rsid w:val="003C32F9"/>
    <w:rsid w:val="003C5616"/>
    <w:rsid w:val="003D0676"/>
    <w:rsid w:val="003D3979"/>
    <w:rsid w:val="003D54E7"/>
    <w:rsid w:val="003D671C"/>
    <w:rsid w:val="003D6B5E"/>
    <w:rsid w:val="003D6D11"/>
    <w:rsid w:val="003E0D4D"/>
    <w:rsid w:val="003E1C0F"/>
    <w:rsid w:val="003E1F2F"/>
    <w:rsid w:val="003E216E"/>
    <w:rsid w:val="003E220D"/>
    <w:rsid w:val="003E272E"/>
    <w:rsid w:val="003E3690"/>
    <w:rsid w:val="003E5522"/>
    <w:rsid w:val="003E6A01"/>
    <w:rsid w:val="003E7B75"/>
    <w:rsid w:val="003F0423"/>
    <w:rsid w:val="003F0DD1"/>
    <w:rsid w:val="003F15A8"/>
    <w:rsid w:val="003F2DE0"/>
    <w:rsid w:val="003F403D"/>
    <w:rsid w:val="003F42D1"/>
    <w:rsid w:val="003F6BE3"/>
    <w:rsid w:val="00400B75"/>
    <w:rsid w:val="004017BC"/>
    <w:rsid w:val="00401F94"/>
    <w:rsid w:val="0040506D"/>
    <w:rsid w:val="004057A8"/>
    <w:rsid w:val="004057CB"/>
    <w:rsid w:val="00405DE1"/>
    <w:rsid w:val="00410676"/>
    <w:rsid w:val="004106C2"/>
    <w:rsid w:val="0041309A"/>
    <w:rsid w:val="00413873"/>
    <w:rsid w:val="00414C74"/>
    <w:rsid w:val="00414F3F"/>
    <w:rsid w:val="00420864"/>
    <w:rsid w:val="00421824"/>
    <w:rsid w:val="00423E26"/>
    <w:rsid w:val="004252A9"/>
    <w:rsid w:val="00425818"/>
    <w:rsid w:val="00425C91"/>
    <w:rsid w:val="00426AD7"/>
    <w:rsid w:val="00427398"/>
    <w:rsid w:val="00427884"/>
    <w:rsid w:val="00430379"/>
    <w:rsid w:val="004304AB"/>
    <w:rsid w:val="00431C1E"/>
    <w:rsid w:val="00433A33"/>
    <w:rsid w:val="004348D0"/>
    <w:rsid w:val="00434E9A"/>
    <w:rsid w:val="00442FFA"/>
    <w:rsid w:val="004435F9"/>
    <w:rsid w:val="00443A39"/>
    <w:rsid w:val="004446B5"/>
    <w:rsid w:val="004503A7"/>
    <w:rsid w:val="004529BF"/>
    <w:rsid w:val="00455BE0"/>
    <w:rsid w:val="00461E52"/>
    <w:rsid w:val="0046239F"/>
    <w:rsid w:val="00465138"/>
    <w:rsid w:val="004660E4"/>
    <w:rsid w:val="00466AFF"/>
    <w:rsid w:val="004707BD"/>
    <w:rsid w:val="004764BD"/>
    <w:rsid w:val="00477DF6"/>
    <w:rsid w:val="00480BBD"/>
    <w:rsid w:val="00481D56"/>
    <w:rsid w:val="00482A9F"/>
    <w:rsid w:val="00482F9D"/>
    <w:rsid w:val="0048341F"/>
    <w:rsid w:val="004846D3"/>
    <w:rsid w:val="00485532"/>
    <w:rsid w:val="00485865"/>
    <w:rsid w:val="004870E0"/>
    <w:rsid w:val="00490B60"/>
    <w:rsid w:val="0049187F"/>
    <w:rsid w:val="004958D0"/>
    <w:rsid w:val="0049596E"/>
    <w:rsid w:val="0049636D"/>
    <w:rsid w:val="00496D2D"/>
    <w:rsid w:val="00497BA3"/>
    <w:rsid w:val="004A08FA"/>
    <w:rsid w:val="004A19BB"/>
    <w:rsid w:val="004A4620"/>
    <w:rsid w:val="004A5326"/>
    <w:rsid w:val="004A6CD4"/>
    <w:rsid w:val="004A798B"/>
    <w:rsid w:val="004B1B09"/>
    <w:rsid w:val="004B1B20"/>
    <w:rsid w:val="004B2955"/>
    <w:rsid w:val="004B2CA4"/>
    <w:rsid w:val="004B5097"/>
    <w:rsid w:val="004B574F"/>
    <w:rsid w:val="004B658D"/>
    <w:rsid w:val="004B75ED"/>
    <w:rsid w:val="004C3021"/>
    <w:rsid w:val="004C4FDD"/>
    <w:rsid w:val="004C5117"/>
    <w:rsid w:val="004C52B1"/>
    <w:rsid w:val="004C59B7"/>
    <w:rsid w:val="004D0FE3"/>
    <w:rsid w:val="004D3543"/>
    <w:rsid w:val="004E00DC"/>
    <w:rsid w:val="004E2E4D"/>
    <w:rsid w:val="004E5DC6"/>
    <w:rsid w:val="004F0044"/>
    <w:rsid w:val="004F16C1"/>
    <w:rsid w:val="004F245F"/>
    <w:rsid w:val="004F3CEF"/>
    <w:rsid w:val="004F52DF"/>
    <w:rsid w:val="004F55AA"/>
    <w:rsid w:val="004F6FC3"/>
    <w:rsid w:val="004F78FD"/>
    <w:rsid w:val="004F7C9A"/>
    <w:rsid w:val="0050160D"/>
    <w:rsid w:val="00501B52"/>
    <w:rsid w:val="00503100"/>
    <w:rsid w:val="005033A7"/>
    <w:rsid w:val="005034D7"/>
    <w:rsid w:val="00503AA5"/>
    <w:rsid w:val="00503CD1"/>
    <w:rsid w:val="00505F01"/>
    <w:rsid w:val="005103B0"/>
    <w:rsid w:val="0051347E"/>
    <w:rsid w:val="0051576E"/>
    <w:rsid w:val="00516138"/>
    <w:rsid w:val="0051668E"/>
    <w:rsid w:val="00520663"/>
    <w:rsid w:val="00520F23"/>
    <w:rsid w:val="005221E9"/>
    <w:rsid w:val="00522E58"/>
    <w:rsid w:val="00524699"/>
    <w:rsid w:val="00524C0D"/>
    <w:rsid w:val="00525118"/>
    <w:rsid w:val="00526621"/>
    <w:rsid w:val="00527FCF"/>
    <w:rsid w:val="00537780"/>
    <w:rsid w:val="0054404A"/>
    <w:rsid w:val="00546049"/>
    <w:rsid w:val="005462C7"/>
    <w:rsid w:val="00546383"/>
    <w:rsid w:val="005476F8"/>
    <w:rsid w:val="0055066F"/>
    <w:rsid w:val="00554D56"/>
    <w:rsid w:val="005553A0"/>
    <w:rsid w:val="005574CF"/>
    <w:rsid w:val="00557EF0"/>
    <w:rsid w:val="0056039B"/>
    <w:rsid w:val="00560C98"/>
    <w:rsid w:val="005648B2"/>
    <w:rsid w:val="0056731D"/>
    <w:rsid w:val="005721BB"/>
    <w:rsid w:val="00573658"/>
    <w:rsid w:val="00580F48"/>
    <w:rsid w:val="005814A8"/>
    <w:rsid w:val="00581809"/>
    <w:rsid w:val="0058198A"/>
    <w:rsid w:val="0058527D"/>
    <w:rsid w:val="0058646D"/>
    <w:rsid w:val="00586ADA"/>
    <w:rsid w:val="00593F38"/>
    <w:rsid w:val="00594855"/>
    <w:rsid w:val="0059499C"/>
    <w:rsid w:val="00594A8C"/>
    <w:rsid w:val="00595FD8"/>
    <w:rsid w:val="005A02DD"/>
    <w:rsid w:val="005A138F"/>
    <w:rsid w:val="005A16EB"/>
    <w:rsid w:val="005A30F2"/>
    <w:rsid w:val="005A3360"/>
    <w:rsid w:val="005A428A"/>
    <w:rsid w:val="005A4437"/>
    <w:rsid w:val="005A5706"/>
    <w:rsid w:val="005A61A9"/>
    <w:rsid w:val="005A6E1B"/>
    <w:rsid w:val="005A75B8"/>
    <w:rsid w:val="005A7CBD"/>
    <w:rsid w:val="005B453D"/>
    <w:rsid w:val="005B6276"/>
    <w:rsid w:val="005C0BFC"/>
    <w:rsid w:val="005C31FF"/>
    <w:rsid w:val="005C42E6"/>
    <w:rsid w:val="005D05C1"/>
    <w:rsid w:val="005D38BE"/>
    <w:rsid w:val="005D3A4C"/>
    <w:rsid w:val="005D5201"/>
    <w:rsid w:val="005D651B"/>
    <w:rsid w:val="005D6F66"/>
    <w:rsid w:val="005D7A86"/>
    <w:rsid w:val="005E14F7"/>
    <w:rsid w:val="005E4199"/>
    <w:rsid w:val="005E4444"/>
    <w:rsid w:val="005E5574"/>
    <w:rsid w:val="005E671A"/>
    <w:rsid w:val="005E7C1F"/>
    <w:rsid w:val="005F2DDA"/>
    <w:rsid w:val="005F3EEC"/>
    <w:rsid w:val="005F7958"/>
    <w:rsid w:val="005F7DEE"/>
    <w:rsid w:val="00600585"/>
    <w:rsid w:val="00600686"/>
    <w:rsid w:val="00602FF3"/>
    <w:rsid w:val="006036AC"/>
    <w:rsid w:val="0060377E"/>
    <w:rsid w:val="00603B38"/>
    <w:rsid w:val="00604FE0"/>
    <w:rsid w:val="00605621"/>
    <w:rsid w:val="0060605D"/>
    <w:rsid w:val="00607695"/>
    <w:rsid w:val="00607BDE"/>
    <w:rsid w:val="00610CDF"/>
    <w:rsid w:val="00613280"/>
    <w:rsid w:val="006134F3"/>
    <w:rsid w:val="00613C7E"/>
    <w:rsid w:val="00615154"/>
    <w:rsid w:val="0061516D"/>
    <w:rsid w:val="00616647"/>
    <w:rsid w:val="0061690F"/>
    <w:rsid w:val="00622164"/>
    <w:rsid w:val="006264CE"/>
    <w:rsid w:val="0062796F"/>
    <w:rsid w:val="00633FF8"/>
    <w:rsid w:val="00634D91"/>
    <w:rsid w:val="0064023D"/>
    <w:rsid w:val="00641B23"/>
    <w:rsid w:val="00641CA4"/>
    <w:rsid w:val="00642892"/>
    <w:rsid w:val="0064511C"/>
    <w:rsid w:val="0064732A"/>
    <w:rsid w:val="00651234"/>
    <w:rsid w:val="00651CBC"/>
    <w:rsid w:val="00652D30"/>
    <w:rsid w:val="0065313C"/>
    <w:rsid w:val="006551CB"/>
    <w:rsid w:val="00656A44"/>
    <w:rsid w:val="00657FEC"/>
    <w:rsid w:val="006608CB"/>
    <w:rsid w:val="006616DD"/>
    <w:rsid w:val="00662F49"/>
    <w:rsid w:val="00666759"/>
    <w:rsid w:val="00672ECF"/>
    <w:rsid w:val="00673B89"/>
    <w:rsid w:val="00674130"/>
    <w:rsid w:val="006745EF"/>
    <w:rsid w:val="006762E4"/>
    <w:rsid w:val="006776AA"/>
    <w:rsid w:val="00677851"/>
    <w:rsid w:val="006806C8"/>
    <w:rsid w:val="00680C1C"/>
    <w:rsid w:val="0068102F"/>
    <w:rsid w:val="006833B8"/>
    <w:rsid w:val="00684105"/>
    <w:rsid w:val="0068648B"/>
    <w:rsid w:val="006873DC"/>
    <w:rsid w:val="00687D5B"/>
    <w:rsid w:val="00691F84"/>
    <w:rsid w:val="00696052"/>
    <w:rsid w:val="00696FFD"/>
    <w:rsid w:val="006979E1"/>
    <w:rsid w:val="00697F77"/>
    <w:rsid w:val="006A148E"/>
    <w:rsid w:val="006A1CB3"/>
    <w:rsid w:val="006A2594"/>
    <w:rsid w:val="006A3685"/>
    <w:rsid w:val="006A5B25"/>
    <w:rsid w:val="006A7DF4"/>
    <w:rsid w:val="006B0333"/>
    <w:rsid w:val="006B0448"/>
    <w:rsid w:val="006B0489"/>
    <w:rsid w:val="006B16B3"/>
    <w:rsid w:val="006B1FF6"/>
    <w:rsid w:val="006B2F90"/>
    <w:rsid w:val="006B45AB"/>
    <w:rsid w:val="006B544F"/>
    <w:rsid w:val="006B6203"/>
    <w:rsid w:val="006B65EE"/>
    <w:rsid w:val="006B7363"/>
    <w:rsid w:val="006C0479"/>
    <w:rsid w:val="006C293B"/>
    <w:rsid w:val="006C4555"/>
    <w:rsid w:val="006C52EF"/>
    <w:rsid w:val="006C6535"/>
    <w:rsid w:val="006C71B5"/>
    <w:rsid w:val="006D2AFB"/>
    <w:rsid w:val="006D4E3F"/>
    <w:rsid w:val="006D53D7"/>
    <w:rsid w:val="006D6584"/>
    <w:rsid w:val="006D6949"/>
    <w:rsid w:val="006D7FE5"/>
    <w:rsid w:val="006F2755"/>
    <w:rsid w:val="006F3534"/>
    <w:rsid w:val="006F36BB"/>
    <w:rsid w:val="006F46AD"/>
    <w:rsid w:val="006F49DB"/>
    <w:rsid w:val="006F66E1"/>
    <w:rsid w:val="006F7FE9"/>
    <w:rsid w:val="00701ECE"/>
    <w:rsid w:val="00702B26"/>
    <w:rsid w:val="00703131"/>
    <w:rsid w:val="00704007"/>
    <w:rsid w:val="00705013"/>
    <w:rsid w:val="00705CEE"/>
    <w:rsid w:val="00707CF7"/>
    <w:rsid w:val="0071244B"/>
    <w:rsid w:val="00714877"/>
    <w:rsid w:val="00715CB5"/>
    <w:rsid w:val="007168C2"/>
    <w:rsid w:val="00717911"/>
    <w:rsid w:val="00717C79"/>
    <w:rsid w:val="007200EA"/>
    <w:rsid w:val="007209B8"/>
    <w:rsid w:val="00720A2E"/>
    <w:rsid w:val="00720AC1"/>
    <w:rsid w:val="007241D1"/>
    <w:rsid w:val="0072425F"/>
    <w:rsid w:val="007252B0"/>
    <w:rsid w:val="007269D2"/>
    <w:rsid w:val="00727B18"/>
    <w:rsid w:val="00727D9C"/>
    <w:rsid w:val="00730BF1"/>
    <w:rsid w:val="00731859"/>
    <w:rsid w:val="0073218E"/>
    <w:rsid w:val="007330EF"/>
    <w:rsid w:val="00733ACB"/>
    <w:rsid w:val="00735E2E"/>
    <w:rsid w:val="007365F0"/>
    <w:rsid w:val="0073793F"/>
    <w:rsid w:val="00737BD5"/>
    <w:rsid w:val="007412B8"/>
    <w:rsid w:val="007444B7"/>
    <w:rsid w:val="00745443"/>
    <w:rsid w:val="007535B7"/>
    <w:rsid w:val="00755A8F"/>
    <w:rsid w:val="007602B0"/>
    <w:rsid w:val="007602C0"/>
    <w:rsid w:val="00760887"/>
    <w:rsid w:val="00760CE7"/>
    <w:rsid w:val="0076230E"/>
    <w:rsid w:val="00763BB2"/>
    <w:rsid w:val="0076427F"/>
    <w:rsid w:val="0076556A"/>
    <w:rsid w:val="0077033F"/>
    <w:rsid w:val="00774D83"/>
    <w:rsid w:val="00774E47"/>
    <w:rsid w:val="00775BB0"/>
    <w:rsid w:val="0077656A"/>
    <w:rsid w:val="0077717F"/>
    <w:rsid w:val="00780F3A"/>
    <w:rsid w:val="007829F7"/>
    <w:rsid w:val="00783952"/>
    <w:rsid w:val="007854B5"/>
    <w:rsid w:val="00785528"/>
    <w:rsid w:val="00785C7C"/>
    <w:rsid w:val="00786A57"/>
    <w:rsid w:val="007901BD"/>
    <w:rsid w:val="007912E3"/>
    <w:rsid w:val="00792C78"/>
    <w:rsid w:val="007931B2"/>
    <w:rsid w:val="00793C4B"/>
    <w:rsid w:val="00795114"/>
    <w:rsid w:val="00795BDE"/>
    <w:rsid w:val="00796EFC"/>
    <w:rsid w:val="0079709A"/>
    <w:rsid w:val="0079775C"/>
    <w:rsid w:val="007A03F8"/>
    <w:rsid w:val="007A2D34"/>
    <w:rsid w:val="007A3E80"/>
    <w:rsid w:val="007A4173"/>
    <w:rsid w:val="007A43FC"/>
    <w:rsid w:val="007A4DA7"/>
    <w:rsid w:val="007A662A"/>
    <w:rsid w:val="007A66BE"/>
    <w:rsid w:val="007A66FB"/>
    <w:rsid w:val="007B34F7"/>
    <w:rsid w:val="007B3AE7"/>
    <w:rsid w:val="007B62E4"/>
    <w:rsid w:val="007B6E86"/>
    <w:rsid w:val="007B74F1"/>
    <w:rsid w:val="007C0AE5"/>
    <w:rsid w:val="007C195F"/>
    <w:rsid w:val="007C1D82"/>
    <w:rsid w:val="007C4297"/>
    <w:rsid w:val="007D0682"/>
    <w:rsid w:val="007D0935"/>
    <w:rsid w:val="007D10D6"/>
    <w:rsid w:val="007D156E"/>
    <w:rsid w:val="007D2207"/>
    <w:rsid w:val="007D23AC"/>
    <w:rsid w:val="007D3084"/>
    <w:rsid w:val="007D42AF"/>
    <w:rsid w:val="007D5CD0"/>
    <w:rsid w:val="007D619F"/>
    <w:rsid w:val="007D69C2"/>
    <w:rsid w:val="007D719A"/>
    <w:rsid w:val="007D7778"/>
    <w:rsid w:val="007D7B3F"/>
    <w:rsid w:val="007E2353"/>
    <w:rsid w:val="007E27BF"/>
    <w:rsid w:val="007E2DA3"/>
    <w:rsid w:val="007E4737"/>
    <w:rsid w:val="007E634C"/>
    <w:rsid w:val="007E6643"/>
    <w:rsid w:val="007F10F9"/>
    <w:rsid w:val="007F2710"/>
    <w:rsid w:val="007F3AC7"/>
    <w:rsid w:val="007F6786"/>
    <w:rsid w:val="0080125D"/>
    <w:rsid w:val="00801728"/>
    <w:rsid w:val="00803208"/>
    <w:rsid w:val="0080352F"/>
    <w:rsid w:val="00805730"/>
    <w:rsid w:val="00806344"/>
    <w:rsid w:val="00806AA2"/>
    <w:rsid w:val="00807A08"/>
    <w:rsid w:val="00810768"/>
    <w:rsid w:val="00812949"/>
    <w:rsid w:val="008129EF"/>
    <w:rsid w:val="0081404D"/>
    <w:rsid w:val="00815D55"/>
    <w:rsid w:val="0081638F"/>
    <w:rsid w:val="008178D2"/>
    <w:rsid w:val="008228F7"/>
    <w:rsid w:val="008239EB"/>
    <w:rsid w:val="008273C1"/>
    <w:rsid w:val="008276CA"/>
    <w:rsid w:val="00827BAC"/>
    <w:rsid w:val="00830783"/>
    <w:rsid w:val="00830BB4"/>
    <w:rsid w:val="00831EC6"/>
    <w:rsid w:val="0083408D"/>
    <w:rsid w:val="00834406"/>
    <w:rsid w:val="00834A7F"/>
    <w:rsid w:val="00834B9D"/>
    <w:rsid w:val="00834D6A"/>
    <w:rsid w:val="008356EF"/>
    <w:rsid w:val="008377BC"/>
    <w:rsid w:val="008379FB"/>
    <w:rsid w:val="00842DEF"/>
    <w:rsid w:val="00843989"/>
    <w:rsid w:val="0084452A"/>
    <w:rsid w:val="0084628A"/>
    <w:rsid w:val="008463E2"/>
    <w:rsid w:val="00850CDB"/>
    <w:rsid w:val="008544E8"/>
    <w:rsid w:val="00855A70"/>
    <w:rsid w:val="0085606E"/>
    <w:rsid w:val="00863886"/>
    <w:rsid w:val="008660D8"/>
    <w:rsid w:val="008702E7"/>
    <w:rsid w:val="008721D6"/>
    <w:rsid w:val="00875107"/>
    <w:rsid w:val="00877063"/>
    <w:rsid w:val="00877EB7"/>
    <w:rsid w:val="00881BFF"/>
    <w:rsid w:val="00884653"/>
    <w:rsid w:val="00887ECB"/>
    <w:rsid w:val="00890C91"/>
    <w:rsid w:val="00890EB0"/>
    <w:rsid w:val="008911D5"/>
    <w:rsid w:val="008925F3"/>
    <w:rsid w:val="0089279F"/>
    <w:rsid w:val="00893049"/>
    <w:rsid w:val="00893AA0"/>
    <w:rsid w:val="00896804"/>
    <w:rsid w:val="008972BC"/>
    <w:rsid w:val="00897B03"/>
    <w:rsid w:val="008A0311"/>
    <w:rsid w:val="008A0536"/>
    <w:rsid w:val="008A2289"/>
    <w:rsid w:val="008A3496"/>
    <w:rsid w:val="008A3A20"/>
    <w:rsid w:val="008B0A24"/>
    <w:rsid w:val="008B11BE"/>
    <w:rsid w:val="008B202A"/>
    <w:rsid w:val="008B264E"/>
    <w:rsid w:val="008B489B"/>
    <w:rsid w:val="008C096E"/>
    <w:rsid w:val="008C1041"/>
    <w:rsid w:val="008C2121"/>
    <w:rsid w:val="008C2907"/>
    <w:rsid w:val="008C4444"/>
    <w:rsid w:val="008C5FF9"/>
    <w:rsid w:val="008C6637"/>
    <w:rsid w:val="008C6D66"/>
    <w:rsid w:val="008C6F06"/>
    <w:rsid w:val="008C7972"/>
    <w:rsid w:val="008D296E"/>
    <w:rsid w:val="008D2EF7"/>
    <w:rsid w:val="008D375F"/>
    <w:rsid w:val="008D57DC"/>
    <w:rsid w:val="008D5ACA"/>
    <w:rsid w:val="008D5D6C"/>
    <w:rsid w:val="008D704A"/>
    <w:rsid w:val="008E1B02"/>
    <w:rsid w:val="008E5E6E"/>
    <w:rsid w:val="008E69BE"/>
    <w:rsid w:val="008E7CFC"/>
    <w:rsid w:val="008F2D99"/>
    <w:rsid w:val="008F31E7"/>
    <w:rsid w:val="008F60D2"/>
    <w:rsid w:val="00902A86"/>
    <w:rsid w:val="009040EC"/>
    <w:rsid w:val="00905C17"/>
    <w:rsid w:val="00905C6D"/>
    <w:rsid w:val="009068D9"/>
    <w:rsid w:val="00906D94"/>
    <w:rsid w:val="00906DDD"/>
    <w:rsid w:val="00910374"/>
    <w:rsid w:val="00911928"/>
    <w:rsid w:val="00912BE0"/>
    <w:rsid w:val="00912D9C"/>
    <w:rsid w:val="00916E5C"/>
    <w:rsid w:val="00916FF4"/>
    <w:rsid w:val="00917FB9"/>
    <w:rsid w:val="00920A10"/>
    <w:rsid w:val="009228C7"/>
    <w:rsid w:val="00923A93"/>
    <w:rsid w:val="00924352"/>
    <w:rsid w:val="0092444C"/>
    <w:rsid w:val="0092623D"/>
    <w:rsid w:val="00926913"/>
    <w:rsid w:val="00934675"/>
    <w:rsid w:val="00936044"/>
    <w:rsid w:val="009409A9"/>
    <w:rsid w:val="00941DED"/>
    <w:rsid w:val="009459C7"/>
    <w:rsid w:val="00946BD1"/>
    <w:rsid w:val="00946F0A"/>
    <w:rsid w:val="009514E5"/>
    <w:rsid w:val="00953C2E"/>
    <w:rsid w:val="00953DC9"/>
    <w:rsid w:val="009540BD"/>
    <w:rsid w:val="009545FE"/>
    <w:rsid w:val="00955D7B"/>
    <w:rsid w:val="009563BD"/>
    <w:rsid w:val="009564CB"/>
    <w:rsid w:val="00956EB1"/>
    <w:rsid w:val="00960276"/>
    <w:rsid w:val="00965013"/>
    <w:rsid w:val="00965A3D"/>
    <w:rsid w:val="00965FC2"/>
    <w:rsid w:val="00970CB5"/>
    <w:rsid w:val="00971D43"/>
    <w:rsid w:val="00972820"/>
    <w:rsid w:val="00972964"/>
    <w:rsid w:val="00972AC7"/>
    <w:rsid w:val="00973E56"/>
    <w:rsid w:val="00974570"/>
    <w:rsid w:val="00974BC9"/>
    <w:rsid w:val="00974F26"/>
    <w:rsid w:val="009817AA"/>
    <w:rsid w:val="00984857"/>
    <w:rsid w:val="009848AC"/>
    <w:rsid w:val="00984BF4"/>
    <w:rsid w:val="00987F70"/>
    <w:rsid w:val="00992367"/>
    <w:rsid w:val="00993D45"/>
    <w:rsid w:val="00994D25"/>
    <w:rsid w:val="00995D9E"/>
    <w:rsid w:val="00996BBF"/>
    <w:rsid w:val="009A0010"/>
    <w:rsid w:val="009A0F97"/>
    <w:rsid w:val="009A0FB9"/>
    <w:rsid w:val="009A5181"/>
    <w:rsid w:val="009A70A3"/>
    <w:rsid w:val="009A7151"/>
    <w:rsid w:val="009B0AB4"/>
    <w:rsid w:val="009B31E4"/>
    <w:rsid w:val="009B4EE4"/>
    <w:rsid w:val="009C00CA"/>
    <w:rsid w:val="009C21E1"/>
    <w:rsid w:val="009C56F9"/>
    <w:rsid w:val="009D16E1"/>
    <w:rsid w:val="009D1F1C"/>
    <w:rsid w:val="009D2BA6"/>
    <w:rsid w:val="009D3842"/>
    <w:rsid w:val="009D4727"/>
    <w:rsid w:val="009D6B7F"/>
    <w:rsid w:val="009E01CE"/>
    <w:rsid w:val="009E141F"/>
    <w:rsid w:val="009E554E"/>
    <w:rsid w:val="009E6F8C"/>
    <w:rsid w:val="009E7024"/>
    <w:rsid w:val="009F3EE4"/>
    <w:rsid w:val="009F4F02"/>
    <w:rsid w:val="009F5142"/>
    <w:rsid w:val="009F5C0F"/>
    <w:rsid w:val="009F78BC"/>
    <w:rsid w:val="00A011E4"/>
    <w:rsid w:val="00A01555"/>
    <w:rsid w:val="00A07447"/>
    <w:rsid w:val="00A12504"/>
    <w:rsid w:val="00A12A04"/>
    <w:rsid w:val="00A1453F"/>
    <w:rsid w:val="00A1470F"/>
    <w:rsid w:val="00A17326"/>
    <w:rsid w:val="00A21DA4"/>
    <w:rsid w:val="00A22033"/>
    <w:rsid w:val="00A254B9"/>
    <w:rsid w:val="00A269C9"/>
    <w:rsid w:val="00A27767"/>
    <w:rsid w:val="00A337EA"/>
    <w:rsid w:val="00A36CC9"/>
    <w:rsid w:val="00A41750"/>
    <w:rsid w:val="00A42502"/>
    <w:rsid w:val="00A43782"/>
    <w:rsid w:val="00A44580"/>
    <w:rsid w:val="00A44884"/>
    <w:rsid w:val="00A45C07"/>
    <w:rsid w:val="00A472B0"/>
    <w:rsid w:val="00A47679"/>
    <w:rsid w:val="00A515CA"/>
    <w:rsid w:val="00A53028"/>
    <w:rsid w:val="00A538E7"/>
    <w:rsid w:val="00A552C7"/>
    <w:rsid w:val="00A564A4"/>
    <w:rsid w:val="00A57DC5"/>
    <w:rsid w:val="00A6021A"/>
    <w:rsid w:val="00A624B0"/>
    <w:rsid w:val="00A62A0A"/>
    <w:rsid w:val="00A658BB"/>
    <w:rsid w:val="00A70E2D"/>
    <w:rsid w:val="00A71B7E"/>
    <w:rsid w:val="00A72844"/>
    <w:rsid w:val="00A742B4"/>
    <w:rsid w:val="00A76381"/>
    <w:rsid w:val="00A86935"/>
    <w:rsid w:val="00A87386"/>
    <w:rsid w:val="00A87898"/>
    <w:rsid w:val="00A9029C"/>
    <w:rsid w:val="00A922C5"/>
    <w:rsid w:val="00A92611"/>
    <w:rsid w:val="00A9399B"/>
    <w:rsid w:val="00A943FE"/>
    <w:rsid w:val="00A94F25"/>
    <w:rsid w:val="00A956D6"/>
    <w:rsid w:val="00A961E7"/>
    <w:rsid w:val="00A965C1"/>
    <w:rsid w:val="00AA0C8B"/>
    <w:rsid w:val="00AA2AB5"/>
    <w:rsid w:val="00AA3040"/>
    <w:rsid w:val="00AA34A5"/>
    <w:rsid w:val="00AA69C6"/>
    <w:rsid w:val="00AA6F4F"/>
    <w:rsid w:val="00AA7F83"/>
    <w:rsid w:val="00AB13AB"/>
    <w:rsid w:val="00AB175C"/>
    <w:rsid w:val="00AB275F"/>
    <w:rsid w:val="00AB5F4D"/>
    <w:rsid w:val="00AB7D34"/>
    <w:rsid w:val="00AC19EA"/>
    <w:rsid w:val="00AC2BD3"/>
    <w:rsid w:val="00AC3794"/>
    <w:rsid w:val="00AC442F"/>
    <w:rsid w:val="00AD1A17"/>
    <w:rsid w:val="00AD225F"/>
    <w:rsid w:val="00AD233F"/>
    <w:rsid w:val="00AD2FA4"/>
    <w:rsid w:val="00AD30E7"/>
    <w:rsid w:val="00AD6F69"/>
    <w:rsid w:val="00AD71C7"/>
    <w:rsid w:val="00AE2607"/>
    <w:rsid w:val="00AE38F7"/>
    <w:rsid w:val="00AE44D4"/>
    <w:rsid w:val="00AE4A15"/>
    <w:rsid w:val="00AE5A5C"/>
    <w:rsid w:val="00AE5BD3"/>
    <w:rsid w:val="00AE7897"/>
    <w:rsid w:val="00AE7F56"/>
    <w:rsid w:val="00AF0539"/>
    <w:rsid w:val="00AF2851"/>
    <w:rsid w:val="00AF3F2F"/>
    <w:rsid w:val="00AF4E1D"/>
    <w:rsid w:val="00AF62DB"/>
    <w:rsid w:val="00AF6FD1"/>
    <w:rsid w:val="00AF7374"/>
    <w:rsid w:val="00B013A4"/>
    <w:rsid w:val="00B01467"/>
    <w:rsid w:val="00B038B9"/>
    <w:rsid w:val="00B13FAF"/>
    <w:rsid w:val="00B171B0"/>
    <w:rsid w:val="00B17CCD"/>
    <w:rsid w:val="00B22672"/>
    <w:rsid w:val="00B22B1D"/>
    <w:rsid w:val="00B23908"/>
    <w:rsid w:val="00B23AC0"/>
    <w:rsid w:val="00B262A3"/>
    <w:rsid w:val="00B26AF3"/>
    <w:rsid w:val="00B323A4"/>
    <w:rsid w:val="00B3274A"/>
    <w:rsid w:val="00B35097"/>
    <w:rsid w:val="00B36117"/>
    <w:rsid w:val="00B45E78"/>
    <w:rsid w:val="00B477D6"/>
    <w:rsid w:val="00B50AA5"/>
    <w:rsid w:val="00B52B15"/>
    <w:rsid w:val="00B53809"/>
    <w:rsid w:val="00B543D9"/>
    <w:rsid w:val="00B55ECA"/>
    <w:rsid w:val="00B5623E"/>
    <w:rsid w:val="00B60E29"/>
    <w:rsid w:val="00B62895"/>
    <w:rsid w:val="00B66E44"/>
    <w:rsid w:val="00B7007A"/>
    <w:rsid w:val="00B74750"/>
    <w:rsid w:val="00B74ED8"/>
    <w:rsid w:val="00B75D01"/>
    <w:rsid w:val="00B75F72"/>
    <w:rsid w:val="00B76383"/>
    <w:rsid w:val="00B80693"/>
    <w:rsid w:val="00B80AB4"/>
    <w:rsid w:val="00B814C3"/>
    <w:rsid w:val="00B84E35"/>
    <w:rsid w:val="00B86155"/>
    <w:rsid w:val="00B90159"/>
    <w:rsid w:val="00B90A83"/>
    <w:rsid w:val="00B90F70"/>
    <w:rsid w:val="00B91366"/>
    <w:rsid w:val="00B95EF6"/>
    <w:rsid w:val="00B96572"/>
    <w:rsid w:val="00B9672D"/>
    <w:rsid w:val="00B96785"/>
    <w:rsid w:val="00B969B8"/>
    <w:rsid w:val="00B96B34"/>
    <w:rsid w:val="00BA02CB"/>
    <w:rsid w:val="00BA0579"/>
    <w:rsid w:val="00BA0677"/>
    <w:rsid w:val="00BA5E7C"/>
    <w:rsid w:val="00BA6FCB"/>
    <w:rsid w:val="00BA760D"/>
    <w:rsid w:val="00BA7E0B"/>
    <w:rsid w:val="00BB07E5"/>
    <w:rsid w:val="00BB0E1E"/>
    <w:rsid w:val="00BB7136"/>
    <w:rsid w:val="00BC1176"/>
    <w:rsid w:val="00BC1607"/>
    <w:rsid w:val="00BC2A9C"/>
    <w:rsid w:val="00BC401F"/>
    <w:rsid w:val="00BC5202"/>
    <w:rsid w:val="00BC6C15"/>
    <w:rsid w:val="00BD0C2B"/>
    <w:rsid w:val="00BD1A69"/>
    <w:rsid w:val="00BD2FE3"/>
    <w:rsid w:val="00BD3605"/>
    <w:rsid w:val="00BD4EDC"/>
    <w:rsid w:val="00BD5600"/>
    <w:rsid w:val="00BD59FF"/>
    <w:rsid w:val="00BD5CDD"/>
    <w:rsid w:val="00BE3B9D"/>
    <w:rsid w:val="00BE7738"/>
    <w:rsid w:val="00BF19D4"/>
    <w:rsid w:val="00BF2ED0"/>
    <w:rsid w:val="00BF3FD2"/>
    <w:rsid w:val="00BF4691"/>
    <w:rsid w:val="00BF475D"/>
    <w:rsid w:val="00BF61F4"/>
    <w:rsid w:val="00BF6F81"/>
    <w:rsid w:val="00C00422"/>
    <w:rsid w:val="00C01A59"/>
    <w:rsid w:val="00C035B3"/>
    <w:rsid w:val="00C04F5E"/>
    <w:rsid w:val="00C064CD"/>
    <w:rsid w:val="00C07313"/>
    <w:rsid w:val="00C1108F"/>
    <w:rsid w:val="00C15199"/>
    <w:rsid w:val="00C17AF4"/>
    <w:rsid w:val="00C22BC3"/>
    <w:rsid w:val="00C238E8"/>
    <w:rsid w:val="00C2491F"/>
    <w:rsid w:val="00C249A8"/>
    <w:rsid w:val="00C3027C"/>
    <w:rsid w:val="00C31595"/>
    <w:rsid w:val="00C32457"/>
    <w:rsid w:val="00C34FEF"/>
    <w:rsid w:val="00C363B7"/>
    <w:rsid w:val="00C424E8"/>
    <w:rsid w:val="00C45306"/>
    <w:rsid w:val="00C45C92"/>
    <w:rsid w:val="00C461F0"/>
    <w:rsid w:val="00C52289"/>
    <w:rsid w:val="00C52930"/>
    <w:rsid w:val="00C55266"/>
    <w:rsid w:val="00C575BB"/>
    <w:rsid w:val="00C602CC"/>
    <w:rsid w:val="00C610EB"/>
    <w:rsid w:val="00C6282F"/>
    <w:rsid w:val="00C62ECE"/>
    <w:rsid w:val="00C656ED"/>
    <w:rsid w:val="00C66715"/>
    <w:rsid w:val="00C713EB"/>
    <w:rsid w:val="00C71CEB"/>
    <w:rsid w:val="00C72239"/>
    <w:rsid w:val="00C759F4"/>
    <w:rsid w:val="00C75AF0"/>
    <w:rsid w:val="00C75B6E"/>
    <w:rsid w:val="00C76498"/>
    <w:rsid w:val="00C76D64"/>
    <w:rsid w:val="00C813BE"/>
    <w:rsid w:val="00C83A84"/>
    <w:rsid w:val="00C8403B"/>
    <w:rsid w:val="00C85C2A"/>
    <w:rsid w:val="00C861F6"/>
    <w:rsid w:val="00C86294"/>
    <w:rsid w:val="00C86460"/>
    <w:rsid w:val="00C9333A"/>
    <w:rsid w:val="00C94035"/>
    <w:rsid w:val="00C944EF"/>
    <w:rsid w:val="00C94501"/>
    <w:rsid w:val="00C9464D"/>
    <w:rsid w:val="00C94B68"/>
    <w:rsid w:val="00CA19B5"/>
    <w:rsid w:val="00CA2395"/>
    <w:rsid w:val="00CA2999"/>
    <w:rsid w:val="00CA2FFD"/>
    <w:rsid w:val="00CA3CEE"/>
    <w:rsid w:val="00CA68B7"/>
    <w:rsid w:val="00CA7932"/>
    <w:rsid w:val="00CB35C7"/>
    <w:rsid w:val="00CB530C"/>
    <w:rsid w:val="00CB671B"/>
    <w:rsid w:val="00CB6A46"/>
    <w:rsid w:val="00CB7105"/>
    <w:rsid w:val="00CB7CB7"/>
    <w:rsid w:val="00CC48EA"/>
    <w:rsid w:val="00CC4D23"/>
    <w:rsid w:val="00CC6D01"/>
    <w:rsid w:val="00CC6EBE"/>
    <w:rsid w:val="00CD1842"/>
    <w:rsid w:val="00CD4BC3"/>
    <w:rsid w:val="00CD55AA"/>
    <w:rsid w:val="00CD6CFE"/>
    <w:rsid w:val="00CD70E9"/>
    <w:rsid w:val="00CD7A58"/>
    <w:rsid w:val="00CE0978"/>
    <w:rsid w:val="00CE1603"/>
    <w:rsid w:val="00CE244E"/>
    <w:rsid w:val="00CE3DF7"/>
    <w:rsid w:val="00CE4D48"/>
    <w:rsid w:val="00CE4E05"/>
    <w:rsid w:val="00CE515A"/>
    <w:rsid w:val="00CE71E1"/>
    <w:rsid w:val="00CF0E1C"/>
    <w:rsid w:val="00CF157A"/>
    <w:rsid w:val="00CF15F2"/>
    <w:rsid w:val="00CF188C"/>
    <w:rsid w:val="00CF3803"/>
    <w:rsid w:val="00CF6061"/>
    <w:rsid w:val="00CF7EE6"/>
    <w:rsid w:val="00D02336"/>
    <w:rsid w:val="00D025A5"/>
    <w:rsid w:val="00D03065"/>
    <w:rsid w:val="00D03C08"/>
    <w:rsid w:val="00D125B9"/>
    <w:rsid w:val="00D15DEB"/>
    <w:rsid w:val="00D17920"/>
    <w:rsid w:val="00D204BB"/>
    <w:rsid w:val="00D21B13"/>
    <w:rsid w:val="00D22076"/>
    <w:rsid w:val="00D2451C"/>
    <w:rsid w:val="00D258E8"/>
    <w:rsid w:val="00D269AC"/>
    <w:rsid w:val="00D3350D"/>
    <w:rsid w:val="00D33DD7"/>
    <w:rsid w:val="00D366D0"/>
    <w:rsid w:val="00D4031F"/>
    <w:rsid w:val="00D41290"/>
    <w:rsid w:val="00D44696"/>
    <w:rsid w:val="00D4630E"/>
    <w:rsid w:val="00D47950"/>
    <w:rsid w:val="00D51A18"/>
    <w:rsid w:val="00D52011"/>
    <w:rsid w:val="00D520CB"/>
    <w:rsid w:val="00D53376"/>
    <w:rsid w:val="00D53EA9"/>
    <w:rsid w:val="00D55F1C"/>
    <w:rsid w:val="00D565C7"/>
    <w:rsid w:val="00D56C84"/>
    <w:rsid w:val="00D56F3A"/>
    <w:rsid w:val="00D571AA"/>
    <w:rsid w:val="00D5779C"/>
    <w:rsid w:val="00D62D2C"/>
    <w:rsid w:val="00D649C3"/>
    <w:rsid w:val="00D64D02"/>
    <w:rsid w:val="00D65A58"/>
    <w:rsid w:val="00D67F6B"/>
    <w:rsid w:val="00D713FD"/>
    <w:rsid w:val="00D71A6D"/>
    <w:rsid w:val="00D726DC"/>
    <w:rsid w:val="00D72CDF"/>
    <w:rsid w:val="00D72D6A"/>
    <w:rsid w:val="00D73872"/>
    <w:rsid w:val="00D763B2"/>
    <w:rsid w:val="00D76ED3"/>
    <w:rsid w:val="00D802E7"/>
    <w:rsid w:val="00D80CAC"/>
    <w:rsid w:val="00D81F87"/>
    <w:rsid w:val="00D830BA"/>
    <w:rsid w:val="00D86045"/>
    <w:rsid w:val="00D864D2"/>
    <w:rsid w:val="00D8694F"/>
    <w:rsid w:val="00D8772D"/>
    <w:rsid w:val="00D87748"/>
    <w:rsid w:val="00D912AF"/>
    <w:rsid w:val="00D923FD"/>
    <w:rsid w:val="00D92842"/>
    <w:rsid w:val="00D956C7"/>
    <w:rsid w:val="00DA06E1"/>
    <w:rsid w:val="00DA0CF7"/>
    <w:rsid w:val="00DA1BEF"/>
    <w:rsid w:val="00DA1F0C"/>
    <w:rsid w:val="00DA27A3"/>
    <w:rsid w:val="00DA7745"/>
    <w:rsid w:val="00DB0DDF"/>
    <w:rsid w:val="00DB28C1"/>
    <w:rsid w:val="00DB4FCB"/>
    <w:rsid w:val="00DC34C0"/>
    <w:rsid w:val="00DC53B0"/>
    <w:rsid w:val="00DC661C"/>
    <w:rsid w:val="00DC6A89"/>
    <w:rsid w:val="00DD00A6"/>
    <w:rsid w:val="00DD0BF2"/>
    <w:rsid w:val="00DD0E55"/>
    <w:rsid w:val="00DD17BA"/>
    <w:rsid w:val="00DD2D6C"/>
    <w:rsid w:val="00DD5DB8"/>
    <w:rsid w:val="00DD5FED"/>
    <w:rsid w:val="00DD7751"/>
    <w:rsid w:val="00DE06E9"/>
    <w:rsid w:val="00DE10C6"/>
    <w:rsid w:val="00DE15FC"/>
    <w:rsid w:val="00DE16C8"/>
    <w:rsid w:val="00DE5772"/>
    <w:rsid w:val="00DE6929"/>
    <w:rsid w:val="00DE6DFC"/>
    <w:rsid w:val="00DE7157"/>
    <w:rsid w:val="00DE7418"/>
    <w:rsid w:val="00DE78EF"/>
    <w:rsid w:val="00DF04AA"/>
    <w:rsid w:val="00DF0CFC"/>
    <w:rsid w:val="00DF17B6"/>
    <w:rsid w:val="00DF203A"/>
    <w:rsid w:val="00DF217D"/>
    <w:rsid w:val="00DF26D3"/>
    <w:rsid w:val="00DF3B30"/>
    <w:rsid w:val="00DF3F9C"/>
    <w:rsid w:val="00DF6D22"/>
    <w:rsid w:val="00DF7568"/>
    <w:rsid w:val="00E004D3"/>
    <w:rsid w:val="00E005C6"/>
    <w:rsid w:val="00E045D6"/>
    <w:rsid w:val="00E0523A"/>
    <w:rsid w:val="00E05C05"/>
    <w:rsid w:val="00E06A1C"/>
    <w:rsid w:val="00E118A1"/>
    <w:rsid w:val="00E11DDE"/>
    <w:rsid w:val="00E1374F"/>
    <w:rsid w:val="00E14014"/>
    <w:rsid w:val="00E1540D"/>
    <w:rsid w:val="00E16185"/>
    <w:rsid w:val="00E1666B"/>
    <w:rsid w:val="00E173AE"/>
    <w:rsid w:val="00E20478"/>
    <w:rsid w:val="00E2098E"/>
    <w:rsid w:val="00E21C3A"/>
    <w:rsid w:val="00E22FEC"/>
    <w:rsid w:val="00E24812"/>
    <w:rsid w:val="00E24D0C"/>
    <w:rsid w:val="00E24D1B"/>
    <w:rsid w:val="00E25240"/>
    <w:rsid w:val="00E2536F"/>
    <w:rsid w:val="00E26504"/>
    <w:rsid w:val="00E26DC7"/>
    <w:rsid w:val="00E35E6E"/>
    <w:rsid w:val="00E3647E"/>
    <w:rsid w:val="00E3784F"/>
    <w:rsid w:val="00E412F9"/>
    <w:rsid w:val="00E461B0"/>
    <w:rsid w:val="00E4746A"/>
    <w:rsid w:val="00E5007E"/>
    <w:rsid w:val="00E53C0F"/>
    <w:rsid w:val="00E5423D"/>
    <w:rsid w:val="00E54778"/>
    <w:rsid w:val="00E55527"/>
    <w:rsid w:val="00E55890"/>
    <w:rsid w:val="00E560C1"/>
    <w:rsid w:val="00E56BC7"/>
    <w:rsid w:val="00E56D81"/>
    <w:rsid w:val="00E6334E"/>
    <w:rsid w:val="00E636FD"/>
    <w:rsid w:val="00E63E61"/>
    <w:rsid w:val="00E65463"/>
    <w:rsid w:val="00E66115"/>
    <w:rsid w:val="00E6727A"/>
    <w:rsid w:val="00E67465"/>
    <w:rsid w:val="00E67CD7"/>
    <w:rsid w:val="00E7278C"/>
    <w:rsid w:val="00E72FF9"/>
    <w:rsid w:val="00E74720"/>
    <w:rsid w:val="00E76082"/>
    <w:rsid w:val="00E763B7"/>
    <w:rsid w:val="00E77394"/>
    <w:rsid w:val="00E80B0B"/>
    <w:rsid w:val="00E83547"/>
    <w:rsid w:val="00E84AA3"/>
    <w:rsid w:val="00E86781"/>
    <w:rsid w:val="00E86B54"/>
    <w:rsid w:val="00E86E51"/>
    <w:rsid w:val="00E87610"/>
    <w:rsid w:val="00E917DE"/>
    <w:rsid w:val="00E92012"/>
    <w:rsid w:val="00E93575"/>
    <w:rsid w:val="00E94597"/>
    <w:rsid w:val="00E95158"/>
    <w:rsid w:val="00E96A35"/>
    <w:rsid w:val="00EA015B"/>
    <w:rsid w:val="00EA04D5"/>
    <w:rsid w:val="00EA2EA4"/>
    <w:rsid w:val="00EB03E5"/>
    <w:rsid w:val="00EB1B77"/>
    <w:rsid w:val="00EB2376"/>
    <w:rsid w:val="00EB2764"/>
    <w:rsid w:val="00EB6703"/>
    <w:rsid w:val="00EC1F3B"/>
    <w:rsid w:val="00EC3302"/>
    <w:rsid w:val="00EC38E5"/>
    <w:rsid w:val="00EC4149"/>
    <w:rsid w:val="00EC5E0B"/>
    <w:rsid w:val="00ED1FF9"/>
    <w:rsid w:val="00ED4CB2"/>
    <w:rsid w:val="00ED5E77"/>
    <w:rsid w:val="00ED63F1"/>
    <w:rsid w:val="00ED66F5"/>
    <w:rsid w:val="00ED6A08"/>
    <w:rsid w:val="00ED7C5D"/>
    <w:rsid w:val="00EE4F5C"/>
    <w:rsid w:val="00EE7039"/>
    <w:rsid w:val="00EF21FD"/>
    <w:rsid w:val="00EF284B"/>
    <w:rsid w:val="00EF43B1"/>
    <w:rsid w:val="00EF7027"/>
    <w:rsid w:val="00F0044B"/>
    <w:rsid w:val="00F02AFD"/>
    <w:rsid w:val="00F0682E"/>
    <w:rsid w:val="00F07280"/>
    <w:rsid w:val="00F0757E"/>
    <w:rsid w:val="00F139E2"/>
    <w:rsid w:val="00F14F2F"/>
    <w:rsid w:val="00F15F4D"/>
    <w:rsid w:val="00F16DB2"/>
    <w:rsid w:val="00F234D3"/>
    <w:rsid w:val="00F2496E"/>
    <w:rsid w:val="00F25678"/>
    <w:rsid w:val="00F27A47"/>
    <w:rsid w:val="00F327FE"/>
    <w:rsid w:val="00F33414"/>
    <w:rsid w:val="00F33E82"/>
    <w:rsid w:val="00F35753"/>
    <w:rsid w:val="00F3754D"/>
    <w:rsid w:val="00F37A82"/>
    <w:rsid w:val="00F40D95"/>
    <w:rsid w:val="00F411BD"/>
    <w:rsid w:val="00F42FB5"/>
    <w:rsid w:val="00F459AA"/>
    <w:rsid w:val="00F45DA1"/>
    <w:rsid w:val="00F463A3"/>
    <w:rsid w:val="00F46E9B"/>
    <w:rsid w:val="00F5007C"/>
    <w:rsid w:val="00F52285"/>
    <w:rsid w:val="00F53DFD"/>
    <w:rsid w:val="00F56385"/>
    <w:rsid w:val="00F57BCE"/>
    <w:rsid w:val="00F60598"/>
    <w:rsid w:val="00F6133B"/>
    <w:rsid w:val="00F669AB"/>
    <w:rsid w:val="00F67244"/>
    <w:rsid w:val="00F744D2"/>
    <w:rsid w:val="00F75B59"/>
    <w:rsid w:val="00F77DCB"/>
    <w:rsid w:val="00F8372B"/>
    <w:rsid w:val="00F85496"/>
    <w:rsid w:val="00F86584"/>
    <w:rsid w:val="00F9055B"/>
    <w:rsid w:val="00F91FEA"/>
    <w:rsid w:val="00F92D1B"/>
    <w:rsid w:val="00F95CD5"/>
    <w:rsid w:val="00F96355"/>
    <w:rsid w:val="00F9693A"/>
    <w:rsid w:val="00FA00E2"/>
    <w:rsid w:val="00FA1221"/>
    <w:rsid w:val="00FA165E"/>
    <w:rsid w:val="00FA1EE7"/>
    <w:rsid w:val="00FA3BA0"/>
    <w:rsid w:val="00FA6879"/>
    <w:rsid w:val="00FA747D"/>
    <w:rsid w:val="00FA74AC"/>
    <w:rsid w:val="00FA7CFF"/>
    <w:rsid w:val="00FB4E81"/>
    <w:rsid w:val="00FB70AB"/>
    <w:rsid w:val="00FC062C"/>
    <w:rsid w:val="00FC0B39"/>
    <w:rsid w:val="00FC2840"/>
    <w:rsid w:val="00FC3697"/>
    <w:rsid w:val="00FC45CC"/>
    <w:rsid w:val="00FC4B70"/>
    <w:rsid w:val="00FD0D8B"/>
    <w:rsid w:val="00FD115F"/>
    <w:rsid w:val="00FD15D4"/>
    <w:rsid w:val="00FD383B"/>
    <w:rsid w:val="00FD54BD"/>
    <w:rsid w:val="00FD682B"/>
    <w:rsid w:val="00FD69ED"/>
    <w:rsid w:val="00FD6D0C"/>
    <w:rsid w:val="00FD6FCE"/>
    <w:rsid w:val="00FD7E93"/>
    <w:rsid w:val="00FE4238"/>
    <w:rsid w:val="00FE5F6A"/>
    <w:rsid w:val="00FE6619"/>
    <w:rsid w:val="00FE69BF"/>
    <w:rsid w:val="00FE6A4B"/>
    <w:rsid w:val="00FE6C7E"/>
    <w:rsid w:val="00FF0F6B"/>
    <w:rsid w:val="00FF1912"/>
    <w:rsid w:val="00FF20CC"/>
    <w:rsid w:val="00FF2489"/>
    <w:rsid w:val="00FF2BA5"/>
    <w:rsid w:val="00FF58F5"/>
    <w:rsid w:val="012D2664"/>
    <w:rsid w:val="01595A3C"/>
    <w:rsid w:val="01A39487"/>
    <w:rsid w:val="01C60CA9"/>
    <w:rsid w:val="01C81C8B"/>
    <w:rsid w:val="01D3BCB7"/>
    <w:rsid w:val="01F121F4"/>
    <w:rsid w:val="02181C58"/>
    <w:rsid w:val="022AE52D"/>
    <w:rsid w:val="024FF7CD"/>
    <w:rsid w:val="02570BA0"/>
    <w:rsid w:val="027FC317"/>
    <w:rsid w:val="028078AE"/>
    <w:rsid w:val="02A5F2F1"/>
    <w:rsid w:val="02C1233F"/>
    <w:rsid w:val="02D5548F"/>
    <w:rsid w:val="02F97C42"/>
    <w:rsid w:val="02FDF4BC"/>
    <w:rsid w:val="0348501C"/>
    <w:rsid w:val="036C1256"/>
    <w:rsid w:val="03EBB232"/>
    <w:rsid w:val="03F7C08E"/>
    <w:rsid w:val="04158A8C"/>
    <w:rsid w:val="04719DB1"/>
    <w:rsid w:val="049DFD9B"/>
    <w:rsid w:val="04AD3352"/>
    <w:rsid w:val="04B4782B"/>
    <w:rsid w:val="04B70ABC"/>
    <w:rsid w:val="04DE6E2C"/>
    <w:rsid w:val="056AAFFC"/>
    <w:rsid w:val="05997070"/>
    <w:rsid w:val="059B40AA"/>
    <w:rsid w:val="0607AAD1"/>
    <w:rsid w:val="062E16CE"/>
    <w:rsid w:val="065F5539"/>
    <w:rsid w:val="0660C692"/>
    <w:rsid w:val="06C21F97"/>
    <w:rsid w:val="079ACF0F"/>
    <w:rsid w:val="07AE52C8"/>
    <w:rsid w:val="08211719"/>
    <w:rsid w:val="08324E14"/>
    <w:rsid w:val="08A9BC3F"/>
    <w:rsid w:val="08F98144"/>
    <w:rsid w:val="09192E8F"/>
    <w:rsid w:val="091AFD61"/>
    <w:rsid w:val="09597254"/>
    <w:rsid w:val="095FC046"/>
    <w:rsid w:val="097830D2"/>
    <w:rsid w:val="099EE984"/>
    <w:rsid w:val="09B31ACB"/>
    <w:rsid w:val="09BDB799"/>
    <w:rsid w:val="09C87116"/>
    <w:rsid w:val="09F893F1"/>
    <w:rsid w:val="0A26D473"/>
    <w:rsid w:val="0A61837F"/>
    <w:rsid w:val="0A9A76C3"/>
    <w:rsid w:val="0AC9B18C"/>
    <w:rsid w:val="0AF1366B"/>
    <w:rsid w:val="0AF903E9"/>
    <w:rsid w:val="0AFDE835"/>
    <w:rsid w:val="0B1FFB15"/>
    <w:rsid w:val="0B285FCC"/>
    <w:rsid w:val="0BFA8D0D"/>
    <w:rsid w:val="0BFBBB22"/>
    <w:rsid w:val="0C0285A3"/>
    <w:rsid w:val="0C6BC3E0"/>
    <w:rsid w:val="0C884987"/>
    <w:rsid w:val="0D18D28F"/>
    <w:rsid w:val="0D24C397"/>
    <w:rsid w:val="0D332592"/>
    <w:rsid w:val="0D454FB3"/>
    <w:rsid w:val="0D4DD0B9"/>
    <w:rsid w:val="0E62092B"/>
    <w:rsid w:val="0ED938B4"/>
    <w:rsid w:val="0EDAEDE6"/>
    <w:rsid w:val="0EF29D13"/>
    <w:rsid w:val="0F17958D"/>
    <w:rsid w:val="0F27CDC4"/>
    <w:rsid w:val="0F301F89"/>
    <w:rsid w:val="0F416615"/>
    <w:rsid w:val="0F835425"/>
    <w:rsid w:val="0FAF0F50"/>
    <w:rsid w:val="0FB7A59E"/>
    <w:rsid w:val="0FC3E1B5"/>
    <w:rsid w:val="102F0B72"/>
    <w:rsid w:val="1069706D"/>
    <w:rsid w:val="1079B6AE"/>
    <w:rsid w:val="108317AA"/>
    <w:rsid w:val="108E372B"/>
    <w:rsid w:val="109AA720"/>
    <w:rsid w:val="10CD0C6B"/>
    <w:rsid w:val="10DE808E"/>
    <w:rsid w:val="111E8093"/>
    <w:rsid w:val="117FFDB7"/>
    <w:rsid w:val="11D26464"/>
    <w:rsid w:val="122CD2A9"/>
    <w:rsid w:val="122E46E0"/>
    <w:rsid w:val="1230D90D"/>
    <w:rsid w:val="12561B55"/>
    <w:rsid w:val="1278019A"/>
    <w:rsid w:val="129FBEC0"/>
    <w:rsid w:val="12D8F251"/>
    <w:rsid w:val="1301AF47"/>
    <w:rsid w:val="13585908"/>
    <w:rsid w:val="13919E1A"/>
    <w:rsid w:val="139FD663"/>
    <w:rsid w:val="13CD7F48"/>
    <w:rsid w:val="13E161D5"/>
    <w:rsid w:val="13FD9DB5"/>
    <w:rsid w:val="1454C478"/>
    <w:rsid w:val="14A18E9B"/>
    <w:rsid w:val="14ECDFA4"/>
    <w:rsid w:val="152D68A4"/>
    <w:rsid w:val="15638601"/>
    <w:rsid w:val="15726F38"/>
    <w:rsid w:val="157A7E93"/>
    <w:rsid w:val="15870567"/>
    <w:rsid w:val="1593DD26"/>
    <w:rsid w:val="163A3696"/>
    <w:rsid w:val="16712513"/>
    <w:rsid w:val="169573A9"/>
    <w:rsid w:val="1716FC96"/>
    <w:rsid w:val="1725289D"/>
    <w:rsid w:val="175C6D45"/>
    <w:rsid w:val="1783A47D"/>
    <w:rsid w:val="17A94B9A"/>
    <w:rsid w:val="17B75303"/>
    <w:rsid w:val="17C2A9D4"/>
    <w:rsid w:val="186BA036"/>
    <w:rsid w:val="18CF5C88"/>
    <w:rsid w:val="18D13C86"/>
    <w:rsid w:val="18E56557"/>
    <w:rsid w:val="18FEDC90"/>
    <w:rsid w:val="19924C32"/>
    <w:rsid w:val="1993F555"/>
    <w:rsid w:val="1A4893B0"/>
    <w:rsid w:val="1A85D2B2"/>
    <w:rsid w:val="1A86CBD6"/>
    <w:rsid w:val="1A9C3FCC"/>
    <w:rsid w:val="1B28291D"/>
    <w:rsid w:val="1B8FAD8D"/>
    <w:rsid w:val="1B8FE4F1"/>
    <w:rsid w:val="1C105AF9"/>
    <w:rsid w:val="1C1D6325"/>
    <w:rsid w:val="1C4115E1"/>
    <w:rsid w:val="1C890E59"/>
    <w:rsid w:val="1C920215"/>
    <w:rsid w:val="1CAF4676"/>
    <w:rsid w:val="1CF34681"/>
    <w:rsid w:val="1D07B704"/>
    <w:rsid w:val="1D13300F"/>
    <w:rsid w:val="1D28ABEF"/>
    <w:rsid w:val="1D46E433"/>
    <w:rsid w:val="1D5FE037"/>
    <w:rsid w:val="1D689CDB"/>
    <w:rsid w:val="1DA877F5"/>
    <w:rsid w:val="1DF1ACE1"/>
    <w:rsid w:val="1E189399"/>
    <w:rsid w:val="1E4984F4"/>
    <w:rsid w:val="1E9DD188"/>
    <w:rsid w:val="1E9EA22E"/>
    <w:rsid w:val="1EA5C2AA"/>
    <w:rsid w:val="1F1105A3"/>
    <w:rsid w:val="1F1E4E9C"/>
    <w:rsid w:val="1F3A8FB1"/>
    <w:rsid w:val="1F42FE3D"/>
    <w:rsid w:val="1F6FF8AE"/>
    <w:rsid w:val="1FAB5C06"/>
    <w:rsid w:val="1FD4B329"/>
    <w:rsid w:val="1FE7CD0A"/>
    <w:rsid w:val="1FF87BB8"/>
    <w:rsid w:val="2041E653"/>
    <w:rsid w:val="20441A80"/>
    <w:rsid w:val="206873BE"/>
    <w:rsid w:val="208954AA"/>
    <w:rsid w:val="208E9596"/>
    <w:rsid w:val="20CC9F71"/>
    <w:rsid w:val="20ECF186"/>
    <w:rsid w:val="2156BDE0"/>
    <w:rsid w:val="2172A0ED"/>
    <w:rsid w:val="218A5B06"/>
    <w:rsid w:val="218EAED9"/>
    <w:rsid w:val="21C705EC"/>
    <w:rsid w:val="21CC647C"/>
    <w:rsid w:val="2221F1D2"/>
    <w:rsid w:val="2248A091"/>
    <w:rsid w:val="2283A530"/>
    <w:rsid w:val="23167D13"/>
    <w:rsid w:val="23254C95"/>
    <w:rsid w:val="2383D8A8"/>
    <w:rsid w:val="23A7140B"/>
    <w:rsid w:val="23AE97A3"/>
    <w:rsid w:val="23CC0B02"/>
    <w:rsid w:val="23D26D8A"/>
    <w:rsid w:val="23E0D875"/>
    <w:rsid w:val="23ED6F75"/>
    <w:rsid w:val="23F0F73D"/>
    <w:rsid w:val="24192E2B"/>
    <w:rsid w:val="24605A38"/>
    <w:rsid w:val="24A1E19C"/>
    <w:rsid w:val="24B34084"/>
    <w:rsid w:val="24BD45EA"/>
    <w:rsid w:val="24BF2256"/>
    <w:rsid w:val="24C6838C"/>
    <w:rsid w:val="24D6AAE6"/>
    <w:rsid w:val="24E81CEE"/>
    <w:rsid w:val="2551555C"/>
    <w:rsid w:val="258EEE37"/>
    <w:rsid w:val="25D06D8E"/>
    <w:rsid w:val="25FD44B1"/>
    <w:rsid w:val="260B5B37"/>
    <w:rsid w:val="262404F8"/>
    <w:rsid w:val="264972CD"/>
    <w:rsid w:val="265FF074"/>
    <w:rsid w:val="26697CFA"/>
    <w:rsid w:val="2691DCF5"/>
    <w:rsid w:val="26A72596"/>
    <w:rsid w:val="26DE92C9"/>
    <w:rsid w:val="2718E104"/>
    <w:rsid w:val="2798C06B"/>
    <w:rsid w:val="27A09705"/>
    <w:rsid w:val="27B7BCE9"/>
    <w:rsid w:val="27D9B692"/>
    <w:rsid w:val="2827775A"/>
    <w:rsid w:val="28DE6795"/>
    <w:rsid w:val="291B2BFB"/>
    <w:rsid w:val="29473DDB"/>
    <w:rsid w:val="296F3DF1"/>
    <w:rsid w:val="297C3282"/>
    <w:rsid w:val="29836F41"/>
    <w:rsid w:val="298B6EA1"/>
    <w:rsid w:val="298DA76E"/>
    <w:rsid w:val="2A002AC1"/>
    <w:rsid w:val="2A13BC5E"/>
    <w:rsid w:val="2A2404F4"/>
    <w:rsid w:val="2A7B96C5"/>
    <w:rsid w:val="2A868C5B"/>
    <w:rsid w:val="2A95232D"/>
    <w:rsid w:val="2AE31657"/>
    <w:rsid w:val="2B12B1AB"/>
    <w:rsid w:val="2B262576"/>
    <w:rsid w:val="2B3F682B"/>
    <w:rsid w:val="2B600B59"/>
    <w:rsid w:val="2B8B3996"/>
    <w:rsid w:val="2BAB70AF"/>
    <w:rsid w:val="2BBD7302"/>
    <w:rsid w:val="2BDAABC2"/>
    <w:rsid w:val="2C3AD3C3"/>
    <w:rsid w:val="2C4D5A0E"/>
    <w:rsid w:val="2CEF1CF5"/>
    <w:rsid w:val="2CFF016E"/>
    <w:rsid w:val="2D58F205"/>
    <w:rsid w:val="2DB131E1"/>
    <w:rsid w:val="2DE3E9DD"/>
    <w:rsid w:val="2DFC5529"/>
    <w:rsid w:val="2E024190"/>
    <w:rsid w:val="2E10BF41"/>
    <w:rsid w:val="2EDB4007"/>
    <w:rsid w:val="2EDCCF06"/>
    <w:rsid w:val="2F9B3606"/>
    <w:rsid w:val="2FA87D38"/>
    <w:rsid w:val="2FB90DAA"/>
    <w:rsid w:val="2FD4CA16"/>
    <w:rsid w:val="2FE636A2"/>
    <w:rsid w:val="2FED5781"/>
    <w:rsid w:val="2FF2B671"/>
    <w:rsid w:val="302758C0"/>
    <w:rsid w:val="3039E75B"/>
    <w:rsid w:val="3061B48E"/>
    <w:rsid w:val="3068771D"/>
    <w:rsid w:val="3073B2FA"/>
    <w:rsid w:val="308FCB43"/>
    <w:rsid w:val="3094E324"/>
    <w:rsid w:val="30D0C702"/>
    <w:rsid w:val="30DABB28"/>
    <w:rsid w:val="30F36FA8"/>
    <w:rsid w:val="3107A25C"/>
    <w:rsid w:val="318098D8"/>
    <w:rsid w:val="319BE219"/>
    <w:rsid w:val="319EEB09"/>
    <w:rsid w:val="31C79DCE"/>
    <w:rsid w:val="3231BBE7"/>
    <w:rsid w:val="324CD983"/>
    <w:rsid w:val="32655915"/>
    <w:rsid w:val="328CA087"/>
    <w:rsid w:val="329787DE"/>
    <w:rsid w:val="32D18F57"/>
    <w:rsid w:val="32E62AF7"/>
    <w:rsid w:val="32FA89D8"/>
    <w:rsid w:val="3310223E"/>
    <w:rsid w:val="3318EAF9"/>
    <w:rsid w:val="331C6939"/>
    <w:rsid w:val="3320A1C9"/>
    <w:rsid w:val="33320496"/>
    <w:rsid w:val="3383552E"/>
    <w:rsid w:val="33B9DC01"/>
    <w:rsid w:val="33E7AF39"/>
    <w:rsid w:val="3450944D"/>
    <w:rsid w:val="34695B48"/>
    <w:rsid w:val="34C0E9F3"/>
    <w:rsid w:val="34D4E48B"/>
    <w:rsid w:val="34EA160E"/>
    <w:rsid w:val="352383A8"/>
    <w:rsid w:val="3524F047"/>
    <w:rsid w:val="3525B8DA"/>
    <w:rsid w:val="353F40AA"/>
    <w:rsid w:val="35F40CE5"/>
    <w:rsid w:val="36FE5BF1"/>
    <w:rsid w:val="36FFA502"/>
    <w:rsid w:val="3724D037"/>
    <w:rsid w:val="379BD89D"/>
    <w:rsid w:val="383AB291"/>
    <w:rsid w:val="3847F51F"/>
    <w:rsid w:val="3892543B"/>
    <w:rsid w:val="38A24872"/>
    <w:rsid w:val="38BA0405"/>
    <w:rsid w:val="38E075F1"/>
    <w:rsid w:val="38F22F5B"/>
    <w:rsid w:val="398BCB0B"/>
    <w:rsid w:val="39CDAE32"/>
    <w:rsid w:val="39D7AF46"/>
    <w:rsid w:val="39E12D54"/>
    <w:rsid w:val="3A1B1CA9"/>
    <w:rsid w:val="3A7C4CFD"/>
    <w:rsid w:val="3AA99ABC"/>
    <w:rsid w:val="3B645DBD"/>
    <w:rsid w:val="3B702305"/>
    <w:rsid w:val="3B8CEF27"/>
    <w:rsid w:val="3BC16AB8"/>
    <w:rsid w:val="3BE53B2E"/>
    <w:rsid w:val="3C082901"/>
    <w:rsid w:val="3C5EA692"/>
    <w:rsid w:val="3CE4C61A"/>
    <w:rsid w:val="3CFB5DF9"/>
    <w:rsid w:val="3D5D3B19"/>
    <w:rsid w:val="3D8AD440"/>
    <w:rsid w:val="3D8E4625"/>
    <w:rsid w:val="3DC504D2"/>
    <w:rsid w:val="3DF773C2"/>
    <w:rsid w:val="3E4EF4BC"/>
    <w:rsid w:val="3E54F144"/>
    <w:rsid w:val="3E58075A"/>
    <w:rsid w:val="3E7A7F0A"/>
    <w:rsid w:val="3E80C49A"/>
    <w:rsid w:val="3EED3C63"/>
    <w:rsid w:val="3F98A531"/>
    <w:rsid w:val="3F9F67B2"/>
    <w:rsid w:val="3FB79A28"/>
    <w:rsid w:val="3FE0D10D"/>
    <w:rsid w:val="40033D30"/>
    <w:rsid w:val="4004F616"/>
    <w:rsid w:val="40112593"/>
    <w:rsid w:val="404B3C7A"/>
    <w:rsid w:val="40BEDE80"/>
    <w:rsid w:val="40C5BC76"/>
    <w:rsid w:val="41198CDE"/>
    <w:rsid w:val="4162C604"/>
    <w:rsid w:val="4197936E"/>
    <w:rsid w:val="41BC4DBE"/>
    <w:rsid w:val="41D8E8D6"/>
    <w:rsid w:val="41DC9C81"/>
    <w:rsid w:val="41E93C45"/>
    <w:rsid w:val="41F0B8D9"/>
    <w:rsid w:val="420C68E2"/>
    <w:rsid w:val="4245A199"/>
    <w:rsid w:val="4247EB0F"/>
    <w:rsid w:val="42723221"/>
    <w:rsid w:val="428634AE"/>
    <w:rsid w:val="4319E8B3"/>
    <w:rsid w:val="433C7DB8"/>
    <w:rsid w:val="435C50EF"/>
    <w:rsid w:val="438C82AC"/>
    <w:rsid w:val="43EFA841"/>
    <w:rsid w:val="443710C8"/>
    <w:rsid w:val="446A17F5"/>
    <w:rsid w:val="44874F0F"/>
    <w:rsid w:val="4489B722"/>
    <w:rsid w:val="44BA5DA8"/>
    <w:rsid w:val="44DA93ED"/>
    <w:rsid w:val="455C5DE9"/>
    <w:rsid w:val="4562ED75"/>
    <w:rsid w:val="456F4348"/>
    <w:rsid w:val="457CF113"/>
    <w:rsid w:val="45A8F7FA"/>
    <w:rsid w:val="45F69001"/>
    <w:rsid w:val="462053E8"/>
    <w:rsid w:val="465BE8B4"/>
    <w:rsid w:val="46DB00AB"/>
    <w:rsid w:val="474876B4"/>
    <w:rsid w:val="476F154E"/>
    <w:rsid w:val="47854425"/>
    <w:rsid w:val="47CCCCB0"/>
    <w:rsid w:val="47CF94BC"/>
    <w:rsid w:val="47DD09BD"/>
    <w:rsid w:val="480BD276"/>
    <w:rsid w:val="48104861"/>
    <w:rsid w:val="4869E983"/>
    <w:rsid w:val="4872AF7E"/>
    <w:rsid w:val="488677AD"/>
    <w:rsid w:val="488AE237"/>
    <w:rsid w:val="48EE2C6E"/>
    <w:rsid w:val="4930F852"/>
    <w:rsid w:val="49312312"/>
    <w:rsid w:val="4978FEEA"/>
    <w:rsid w:val="499637DC"/>
    <w:rsid w:val="49A25909"/>
    <w:rsid w:val="4A955B31"/>
    <w:rsid w:val="4AB6C5DA"/>
    <w:rsid w:val="4B4DAD2D"/>
    <w:rsid w:val="4B4F51F2"/>
    <w:rsid w:val="4B7C18A5"/>
    <w:rsid w:val="4BA39F39"/>
    <w:rsid w:val="4BE68758"/>
    <w:rsid w:val="4BF4A255"/>
    <w:rsid w:val="4C5D11EF"/>
    <w:rsid w:val="4C66343B"/>
    <w:rsid w:val="4CAA43CE"/>
    <w:rsid w:val="4CAFC2ED"/>
    <w:rsid w:val="4D114E09"/>
    <w:rsid w:val="4D731F79"/>
    <w:rsid w:val="4D9CE5A2"/>
    <w:rsid w:val="4DAB7E78"/>
    <w:rsid w:val="4DAD455C"/>
    <w:rsid w:val="4DCA97B9"/>
    <w:rsid w:val="4E2CBC5A"/>
    <w:rsid w:val="4E58F6C6"/>
    <w:rsid w:val="4E5B5DDE"/>
    <w:rsid w:val="4E6AC720"/>
    <w:rsid w:val="4F38628F"/>
    <w:rsid w:val="4F9FDDD7"/>
    <w:rsid w:val="4FBD6F5D"/>
    <w:rsid w:val="4FC24308"/>
    <w:rsid w:val="4FC6E284"/>
    <w:rsid w:val="50276188"/>
    <w:rsid w:val="505C2FE1"/>
    <w:rsid w:val="50A207A4"/>
    <w:rsid w:val="50AF4B9A"/>
    <w:rsid w:val="50EE79EE"/>
    <w:rsid w:val="51308C07"/>
    <w:rsid w:val="513836D9"/>
    <w:rsid w:val="513AE101"/>
    <w:rsid w:val="514202C4"/>
    <w:rsid w:val="51465CE7"/>
    <w:rsid w:val="51816228"/>
    <w:rsid w:val="51863DB0"/>
    <w:rsid w:val="518CDCC7"/>
    <w:rsid w:val="5248426D"/>
    <w:rsid w:val="524FE23B"/>
    <w:rsid w:val="52ABEA3C"/>
    <w:rsid w:val="52EA6C82"/>
    <w:rsid w:val="5344BC3F"/>
    <w:rsid w:val="5386D832"/>
    <w:rsid w:val="53F11A1C"/>
    <w:rsid w:val="541720CB"/>
    <w:rsid w:val="541F30EF"/>
    <w:rsid w:val="54465FD3"/>
    <w:rsid w:val="54824C22"/>
    <w:rsid w:val="549C29F7"/>
    <w:rsid w:val="54A29EEC"/>
    <w:rsid w:val="5501465B"/>
    <w:rsid w:val="55509B9A"/>
    <w:rsid w:val="5579F94D"/>
    <w:rsid w:val="5589A2CF"/>
    <w:rsid w:val="55A1ECEC"/>
    <w:rsid w:val="55BF1117"/>
    <w:rsid w:val="55D061FE"/>
    <w:rsid w:val="5651E43B"/>
    <w:rsid w:val="56559964"/>
    <w:rsid w:val="566F4758"/>
    <w:rsid w:val="56A2454A"/>
    <w:rsid w:val="56A82F49"/>
    <w:rsid w:val="56B41581"/>
    <w:rsid w:val="56FCB848"/>
    <w:rsid w:val="57035642"/>
    <w:rsid w:val="57092B08"/>
    <w:rsid w:val="571B2452"/>
    <w:rsid w:val="573699B4"/>
    <w:rsid w:val="573ED3B4"/>
    <w:rsid w:val="576AECFD"/>
    <w:rsid w:val="57922D97"/>
    <w:rsid w:val="58282F96"/>
    <w:rsid w:val="5839698E"/>
    <w:rsid w:val="5841B2F7"/>
    <w:rsid w:val="585CB7F9"/>
    <w:rsid w:val="585D0C86"/>
    <w:rsid w:val="5861FED3"/>
    <w:rsid w:val="5873CA77"/>
    <w:rsid w:val="5878738D"/>
    <w:rsid w:val="589957FF"/>
    <w:rsid w:val="58B11EF7"/>
    <w:rsid w:val="58D16579"/>
    <w:rsid w:val="5917B6F6"/>
    <w:rsid w:val="593E2257"/>
    <w:rsid w:val="5983A0FC"/>
    <w:rsid w:val="59921FD3"/>
    <w:rsid w:val="59E1E119"/>
    <w:rsid w:val="5A0BCF7F"/>
    <w:rsid w:val="5B6357BA"/>
    <w:rsid w:val="5B657564"/>
    <w:rsid w:val="5BC0FA71"/>
    <w:rsid w:val="5BF5B9BB"/>
    <w:rsid w:val="5C08F75A"/>
    <w:rsid w:val="5C0A60C9"/>
    <w:rsid w:val="5C115326"/>
    <w:rsid w:val="5C598AD6"/>
    <w:rsid w:val="5C70ED91"/>
    <w:rsid w:val="5CB27D1E"/>
    <w:rsid w:val="5CB4C3A9"/>
    <w:rsid w:val="5CCF212C"/>
    <w:rsid w:val="5CF198B6"/>
    <w:rsid w:val="5CF8A09F"/>
    <w:rsid w:val="5D27E97E"/>
    <w:rsid w:val="5D417FFA"/>
    <w:rsid w:val="5D5A507A"/>
    <w:rsid w:val="5D9545F7"/>
    <w:rsid w:val="5DBE6800"/>
    <w:rsid w:val="5E026578"/>
    <w:rsid w:val="5E27626C"/>
    <w:rsid w:val="5E3FCCD1"/>
    <w:rsid w:val="5E7E0793"/>
    <w:rsid w:val="5EB634C9"/>
    <w:rsid w:val="5ECA6008"/>
    <w:rsid w:val="5FC3C800"/>
    <w:rsid w:val="5FD3054C"/>
    <w:rsid w:val="5FDEDF6C"/>
    <w:rsid w:val="5FECA699"/>
    <w:rsid w:val="5FFF50D3"/>
    <w:rsid w:val="60062955"/>
    <w:rsid w:val="603001C4"/>
    <w:rsid w:val="60522AE4"/>
    <w:rsid w:val="60CB9701"/>
    <w:rsid w:val="60CC7B65"/>
    <w:rsid w:val="60CE76F6"/>
    <w:rsid w:val="61112B4F"/>
    <w:rsid w:val="6120B4CF"/>
    <w:rsid w:val="61291F71"/>
    <w:rsid w:val="612EA3AC"/>
    <w:rsid w:val="61BB8326"/>
    <w:rsid w:val="6224513C"/>
    <w:rsid w:val="62BD3166"/>
    <w:rsid w:val="62EAC1F1"/>
    <w:rsid w:val="63064D42"/>
    <w:rsid w:val="6337EA32"/>
    <w:rsid w:val="635934DE"/>
    <w:rsid w:val="6371E597"/>
    <w:rsid w:val="63888FAD"/>
    <w:rsid w:val="6402C5F9"/>
    <w:rsid w:val="6413D992"/>
    <w:rsid w:val="645AD25B"/>
    <w:rsid w:val="6479F2C3"/>
    <w:rsid w:val="6489A2D4"/>
    <w:rsid w:val="64A48598"/>
    <w:rsid w:val="64C78412"/>
    <w:rsid w:val="64CD122C"/>
    <w:rsid w:val="64D50360"/>
    <w:rsid w:val="650628BB"/>
    <w:rsid w:val="653B6BC6"/>
    <w:rsid w:val="656931E8"/>
    <w:rsid w:val="65BA6B82"/>
    <w:rsid w:val="65CFE8C1"/>
    <w:rsid w:val="65D3A0D3"/>
    <w:rsid w:val="660FFE64"/>
    <w:rsid w:val="6617CDD5"/>
    <w:rsid w:val="663354AF"/>
    <w:rsid w:val="664125A6"/>
    <w:rsid w:val="66546F70"/>
    <w:rsid w:val="66695055"/>
    <w:rsid w:val="668DE7AE"/>
    <w:rsid w:val="66DFF219"/>
    <w:rsid w:val="66EB8807"/>
    <w:rsid w:val="6723EEDC"/>
    <w:rsid w:val="6770837E"/>
    <w:rsid w:val="677EB8A5"/>
    <w:rsid w:val="67BC687B"/>
    <w:rsid w:val="67BF0041"/>
    <w:rsid w:val="680203C3"/>
    <w:rsid w:val="68099686"/>
    <w:rsid w:val="68229E7A"/>
    <w:rsid w:val="685FCCC5"/>
    <w:rsid w:val="686155F2"/>
    <w:rsid w:val="68806B65"/>
    <w:rsid w:val="692A6F32"/>
    <w:rsid w:val="69478FF8"/>
    <w:rsid w:val="694EDB6B"/>
    <w:rsid w:val="698E7FC4"/>
    <w:rsid w:val="6990C21C"/>
    <w:rsid w:val="69E885BC"/>
    <w:rsid w:val="6A06B740"/>
    <w:rsid w:val="6A4D751E"/>
    <w:rsid w:val="6A51F561"/>
    <w:rsid w:val="6B3CF418"/>
    <w:rsid w:val="6B5AF9A5"/>
    <w:rsid w:val="6B9D182D"/>
    <w:rsid w:val="6BA88DB8"/>
    <w:rsid w:val="6BD4D2C9"/>
    <w:rsid w:val="6C10F79B"/>
    <w:rsid w:val="6C26D482"/>
    <w:rsid w:val="6C4F63BB"/>
    <w:rsid w:val="6C636F59"/>
    <w:rsid w:val="6C8955E9"/>
    <w:rsid w:val="6C9A76D7"/>
    <w:rsid w:val="6CCDD4A3"/>
    <w:rsid w:val="6CD08A18"/>
    <w:rsid w:val="6D0A54CC"/>
    <w:rsid w:val="6D17AFCD"/>
    <w:rsid w:val="6D2FDEED"/>
    <w:rsid w:val="6D3FEFB0"/>
    <w:rsid w:val="6D45E79E"/>
    <w:rsid w:val="6D6A1F3D"/>
    <w:rsid w:val="6D72DF4A"/>
    <w:rsid w:val="6D966DB9"/>
    <w:rsid w:val="6DA2FDAB"/>
    <w:rsid w:val="6DB21109"/>
    <w:rsid w:val="6DE23071"/>
    <w:rsid w:val="6E234D3A"/>
    <w:rsid w:val="6E4DF250"/>
    <w:rsid w:val="6EB7F84B"/>
    <w:rsid w:val="6EC55D09"/>
    <w:rsid w:val="6F1F5426"/>
    <w:rsid w:val="6F2B04B2"/>
    <w:rsid w:val="6F8764AE"/>
    <w:rsid w:val="6FD0DE88"/>
    <w:rsid w:val="6FF2177D"/>
    <w:rsid w:val="7065CA43"/>
    <w:rsid w:val="70730F38"/>
    <w:rsid w:val="709F016F"/>
    <w:rsid w:val="70DBCDC0"/>
    <w:rsid w:val="70EB592A"/>
    <w:rsid w:val="716B7B54"/>
    <w:rsid w:val="71BE2D2C"/>
    <w:rsid w:val="720548E7"/>
    <w:rsid w:val="720C9CCD"/>
    <w:rsid w:val="721379A6"/>
    <w:rsid w:val="723FE2AD"/>
    <w:rsid w:val="7270BB6A"/>
    <w:rsid w:val="72C13EA3"/>
    <w:rsid w:val="72DFB905"/>
    <w:rsid w:val="72E6DDAA"/>
    <w:rsid w:val="731DAD4A"/>
    <w:rsid w:val="732E02CE"/>
    <w:rsid w:val="73B797D7"/>
    <w:rsid w:val="73E6D8D5"/>
    <w:rsid w:val="73FAD2B8"/>
    <w:rsid w:val="73FC6E7C"/>
    <w:rsid w:val="7425276E"/>
    <w:rsid w:val="74311968"/>
    <w:rsid w:val="744F0D31"/>
    <w:rsid w:val="74805BA2"/>
    <w:rsid w:val="74B7B61A"/>
    <w:rsid w:val="74F5CFD4"/>
    <w:rsid w:val="75321B13"/>
    <w:rsid w:val="754A1A88"/>
    <w:rsid w:val="755C9377"/>
    <w:rsid w:val="757A53FA"/>
    <w:rsid w:val="75B46D40"/>
    <w:rsid w:val="75BB5B4E"/>
    <w:rsid w:val="7626F04D"/>
    <w:rsid w:val="7687A961"/>
    <w:rsid w:val="76AB1DB6"/>
    <w:rsid w:val="76BB2E10"/>
    <w:rsid w:val="76E70F7F"/>
    <w:rsid w:val="772C326B"/>
    <w:rsid w:val="772F39E7"/>
    <w:rsid w:val="7758B7D5"/>
    <w:rsid w:val="775E3AD6"/>
    <w:rsid w:val="7765C856"/>
    <w:rsid w:val="7803D3E5"/>
    <w:rsid w:val="782B80DC"/>
    <w:rsid w:val="7836C6B6"/>
    <w:rsid w:val="7870A88F"/>
    <w:rsid w:val="788741BB"/>
    <w:rsid w:val="789438C5"/>
    <w:rsid w:val="78AC806B"/>
    <w:rsid w:val="78C30D56"/>
    <w:rsid w:val="78D0D73C"/>
    <w:rsid w:val="7929680F"/>
    <w:rsid w:val="798ABB85"/>
    <w:rsid w:val="79C2B131"/>
    <w:rsid w:val="7A03C7FC"/>
    <w:rsid w:val="7A5F42CA"/>
    <w:rsid w:val="7A6698A4"/>
    <w:rsid w:val="7A68710A"/>
    <w:rsid w:val="7A95EB72"/>
    <w:rsid w:val="7AB4424B"/>
    <w:rsid w:val="7AC374A7"/>
    <w:rsid w:val="7ACDA89E"/>
    <w:rsid w:val="7B7192E6"/>
    <w:rsid w:val="7BA319CA"/>
    <w:rsid w:val="7BC3D215"/>
    <w:rsid w:val="7C133786"/>
    <w:rsid w:val="7CA8952E"/>
    <w:rsid w:val="7D00A1B4"/>
    <w:rsid w:val="7D01FA0A"/>
    <w:rsid w:val="7D0EE639"/>
    <w:rsid w:val="7D29BBD3"/>
    <w:rsid w:val="7D39A8D1"/>
    <w:rsid w:val="7D90A6C1"/>
    <w:rsid w:val="7DCBA5E5"/>
    <w:rsid w:val="7E37826B"/>
    <w:rsid w:val="7E800051"/>
    <w:rsid w:val="7E851C60"/>
    <w:rsid w:val="7E885C6C"/>
    <w:rsid w:val="7EE2970E"/>
    <w:rsid w:val="7EF6D74B"/>
    <w:rsid w:val="7F0677DB"/>
    <w:rsid w:val="7F4AA15D"/>
    <w:rsid w:val="7F5DD633"/>
    <w:rsid w:val="7FB4B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2974"/>
  <w15:chartTrackingRefBased/>
  <w15:docId w15:val="{E9C16692-8AEB-495F-8783-52F7063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2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87187"/>
    <w:pPr>
      <w:spacing w:after="0" w:line="240" w:lineRule="auto"/>
    </w:pPr>
    <w:rPr>
      <w:sz w:val="20"/>
      <w:szCs w:val="20"/>
    </w:rPr>
  </w:style>
  <w:style w:type="character" w:customStyle="1" w:styleId="FootnoteTextChar">
    <w:name w:val="Footnote Text Char"/>
    <w:basedOn w:val="DefaultParagraphFont"/>
    <w:link w:val="FootnoteText"/>
    <w:rsid w:val="00387187"/>
    <w:rPr>
      <w:sz w:val="20"/>
      <w:szCs w:val="20"/>
      <w:lang w:val="en-GB"/>
    </w:rPr>
  </w:style>
  <w:style w:type="character" w:styleId="FootnoteReference">
    <w:name w:val="footnote reference"/>
    <w:basedOn w:val="DefaultParagraphFont"/>
    <w:uiPriority w:val="99"/>
    <w:unhideWhenUsed/>
    <w:rsid w:val="00387187"/>
    <w:rPr>
      <w:vertAlign w:val="superscript"/>
    </w:rPr>
  </w:style>
  <w:style w:type="paragraph" w:styleId="ListParagraph">
    <w:name w:val="List Paragraph"/>
    <w:aliases w:val="References,Bullet List,FooterText,List Paragraph1,Colorful List Accent 1"/>
    <w:basedOn w:val="Normal"/>
    <w:link w:val="ListParagraphChar"/>
    <w:uiPriority w:val="34"/>
    <w:qFormat/>
    <w:rsid w:val="00387187"/>
    <w:pPr>
      <w:ind w:left="720"/>
      <w:contextualSpacing/>
    </w:pPr>
  </w:style>
  <w:style w:type="paragraph" w:customStyle="1" w:styleId="titleTOR">
    <w:name w:val="title TOR"/>
    <w:basedOn w:val="Normal"/>
    <w:qFormat/>
    <w:rsid w:val="00387187"/>
    <w:pPr>
      <w:keepNext/>
      <w:numPr>
        <w:numId w:val="1"/>
      </w:numPr>
      <w:tabs>
        <w:tab w:val="clear" w:pos="2520"/>
        <w:tab w:val="num" w:pos="360"/>
        <w:tab w:val="num" w:pos="720"/>
      </w:tabs>
      <w:spacing w:before="240" w:after="120" w:line="240" w:lineRule="auto"/>
      <w:ind w:left="360"/>
    </w:pPr>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387187"/>
    <w:pPr>
      <w:spacing w:after="120" w:line="240" w:lineRule="auto"/>
      <w:ind w:left="360"/>
    </w:pPr>
    <w:rPr>
      <w:rFonts w:ascii="Times New Roman" w:eastAsia="Times New Roman" w:hAnsi="Times New Roman" w:cs="Times New Roman"/>
      <w:sz w:val="24"/>
      <w:szCs w:val="24"/>
      <w:lang w:val="ru-RU" w:eastAsia="ru-RU"/>
    </w:rPr>
  </w:style>
  <w:style w:type="character" w:customStyle="1" w:styleId="BodyTextIndentChar">
    <w:name w:val="Body Text Indent Char"/>
    <w:basedOn w:val="DefaultParagraphFont"/>
    <w:link w:val="BodyTextIndent"/>
    <w:rsid w:val="00387187"/>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387187"/>
    <w:rPr>
      <w:color w:val="0000FF"/>
      <w:u w:val="single"/>
    </w:rPr>
  </w:style>
  <w:style w:type="table" w:styleId="TableGrid">
    <w:name w:val="Table Grid"/>
    <w:basedOn w:val="TableNormal"/>
    <w:rsid w:val="00387187"/>
    <w:pPr>
      <w:spacing w:after="0" w:line="240" w:lineRule="auto"/>
    </w:pPr>
    <w:rPr>
      <w:rFonts w:ascii="Arial Narrow" w:eastAsia="Calibri" w:hAnsi="Arial Narrow"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x1">
    <w:name w:val="fax1"/>
    <w:basedOn w:val="DefaultParagraphFont"/>
    <w:rsid w:val="00387187"/>
    <w:rPr>
      <w:color w:val="363636"/>
      <w:sz w:val="26"/>
      <w:szCs w:val="26"/>
    </w:rPr>
  </w:style>
  <w:style w:type="character" w:customStyle="1" w:styleId="ListParagraphChar">
    <w:name w:val="List Paragraph Char"/>
    <w:aliases w:val="References Char,Bullet List Char,FooterText Char,List Paragraph1 Char,Colorful List Accent 1 Char"/>
    <w:link w:val="ListParagraph"/>
    <w:uiPriority w:val="34"/>
    <w:locked/>
    <w:rsid w:val="00387187"/>
    <w:rPr>
      <w:lang w:val="en-GB"/>
    </w:rPr>
  </w:style>
  <w:style w:type="paragraph" w:styleId="NoSpacing">
    <w:name w:val="No Spacing"/>
    <w:uiPriority w:val="1"/>
    <w:qFormat/>
    <w:rsid w:val="00387187"/>
    <w:pPr>
      <w:spacing w:after="0"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73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3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096E"/>
    <w:rPr>
      <w:sz w:val="16"/>
      <w:szCs w:val="16"/>
    </w:rPr>
  </w:style>
  <w:style w:type="paragraph" w:styleId="CommentText">
    <w:name w:val="annotation text"/>
    <w:basedOn w:val="Normal"/>
    <w:link w:val="CommentTextChar"/>
    <w:uiPriority w:val="99"/>
    <w:semiHidden/>
    <w:unhideWhenUsed/>
    <w:rsid w:val="008C096E"/>
    <w:pPr>
      <w:spacing w:after="160" w:line="240" w:lineRule="auto"/>
    </w:pPr>
    <w:rPr>
      <w:sz w:val="20"/>
      <w:szCs w:val="20"/>
      <w:lang w:val="en-US"/>
    </w:rPr>
  </w:style>
  <w:style w:type="character" w:customStyle="1" w:styleId="CommentTextChar">
    <w:name w:val="Comment Text Char"/>
    <w:basedOn w:val="DefaultParagraphFont"/>
    <w:link w:val="CommentText"/>
    <w:uiPriority w:val="99"/>
    <w:semiHidden/>
    <w:rsid w:val="008C096E"/>
    <w:rPr>
      <w:sz w:val="20"/>
      <w:szCs w:val="20"/>
    </w:rPr>
  </w:style>
  <w:style w:type="paragraph" w:customStyle="1" w:styleId="paragraph">
    <w:name w:val="paragraph"/>
    <w:basedOn w:val="Normal"/>
    <w:rsid w:val="00A94F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94F25"/>
  </w:style>
  <w:style w:type="character" w:customStyle="1" w:styleId="eop">
    <w:name w:val="eop"/>
    <w:basedOn w:val="DefaultParagraphFont"/>
    <w:rsid w:val="00A94F25"/>
  </w:style>
  <w:style w:type="paragraph" w:styleId="Header">
    <w:name w:val="header"/>
    <w:basedOn w:val="Normal"/>
    <w:link w:val="HeaderChar"/>
    <w:uiPriority w:val="99"/>
    <w:unhideWhenUsed/>
    <w:rsid w:val="00B9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83"/>
    <w:rPr>
      <w:lang w:val="en-GB"/>
    </w:rPr>
  </w:style>
  <w:style w:type="paragraph" w:styleId="Footer">
    <w:name w:val="footer"/>
    <w:basedOn w:val="Normal"/>
    <w:link w:val="FooterChar"/>
    <w:uiPriority w:val="99"/>
    <w:unhideWhenUsed/>
    <w:rsid w:val="00B9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A83"/>
    <w:rPr>
      <w:lang w:val="en-GB"/>
    </w:rPr>
  </w:style>
  <w:style w:type="character" w:styleId="FollowedHyperlink">
    <w:name w:val="FollowedHyperlink"/>
    <w:basedOn w:val="DefaultParagraphFont"/>
    <w:uiPriority w:val="99"/>
    <w:semiHidden/>
    <w:unhideWhenUsed/>
    <w:rsid w:val="00642892"/>
    <w:rPr>
      <w:color w:val="954F72" w:themeColor="followedHyperlink"/>
      <w:u w:val="single"/>
    </w:rPr>
  </w:style>
  <w:style w:type="character" w:styleId="UnresolvedMention">
    <w:name w:val="Unresolved Mention"/>
    <w:basedOn w:val="DefaultParagraphFont"/>
    <w:uiPriority w:val="99"/>
    <w:unhideWhenUsed/>
    <w:rsid w:val="00BC117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3605"/>
    <w:pPr>
      <w:spacing w:after="200"/>
    </w:pPr>
    <w:rPr>
      <w:b/>
      <w:bCs/>
      <w:lang w:val="en-GB"/>
    </w:rPr>
  </w:style>
  <w:style w:type="character" w:customStyle="1" w:styleId="CommentSubjectChar">
    <w:name w:val="Comment Subject Char"/>
    <w:basedOn w:val="CommentTextChar"/>
    <w:link w:val="CommentSubject"/>
    <w:uiPriority w:val="99"/>
    <w:semiHidden/>
    <w:rsid w:val="00BD3605"/>
    <w:rPr>
      <w:b/>
      <w:bCs/>
      <w:sz w:val="20"/>
      <w:szCs w:val="20"/>
      <w:lang w:val="en-GB"/>
    </w:rPr>
  </w:style>
  <w:style w:type="paragraph" w:styleId="NormalWeb">
    <w:name w:val="Normal (Web)"/>
    <w:basedOn w:val="Normal"/>
    <w:uiPriority w:val="99"/>
    <w:semiHidden/>
    <w:unhideWhenUsed/>
    <w:rsid w:val="006166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180366545">
    <w:name w:val="scxw180366545"/>
    <w:basedOn w:val="DefaultParagraphFont"/>
    <w:rsid w:val="008463E2"/>
  </w:style>
  <w:style w:type="table" w:styleId="GridTable6Colorful">
    <w:name w:val="Grid Table 6 Colorful"/>
    <w:basedOn w:val="TableNormal"/>
    <w:uiPriority w:val="51"/>
    <w:rsid w:val="00703131"/>
    <w:pPr>
      <w:spacing w:after="0" w:line="240" w:lineRule="auto"/>
    </w:pPr>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9A0010"/>
    <w:rPr>
      <w:color w:val="2B579A"/>
      <w:shd w:val="clear" w:color="auto" w:fill="E1DFDD"/>
    </w:rPr>
  </w:style>
  <w:style w:type="paragraph" w:styleId="Revision">
    <w:name w:val="Revision"/>
    <w:hidden/>
    <w:uiPriority w:val="99"/>
    <w:semiHidden/>
    <w:rsid w:val="00294AB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0804">
      <w:bodyDiv w:val="1"/>
      <w:marLeft w:val="0"/>
      <w:marRight w:val="0"/>
      <w:marTop w:val="0"/>
      <w:marBottom w:val="0"/>
      <w:divBdr>
        <w:top w:val="none" w:sz="0" w:space="0" w:color="auto"/>
        <w:left w:val="none" w:sz="0" w:space="0" w:color="auto"/>
        <w:bottom w:val="none" w:sz="0" w:space="0" w:color="auto"/>
        <w:right w:val="none" w:sz="0" w:space="0" w:color="auto"/>
      </w:divBdr>
      <w:divsChild>
        <w:div w:id="109670161">
          <w:marLeft w:val="0"/>
          <w:marRight w:val="0"/>
          <w:marTop w:val="0"/>
          <w:marBottom w:val="0"/>
          <w:divBdr>
            <w:top w:val="none" w:sz="0" w:space="0" w:color="auto"/>
            <w:left w:val="none" w:sz="0" w:space="0" w:color="auto"/>
            <w:bottom w:val="none" w:sz="0" w:space="0" w:color="auto"/>
            <w:right w:val="none" w:sz="0" w:space="0" w:color="auto"/>
          </w:divBdr>
          <w:divsChild>
            <w:div w:id="38097054">
              <w:marLeft w:val="0"/>
              <w:marRight w:val="0"/>
              <w:marTop w:val="0"/>
              <w:marBottom w:val="0"/>
              <w:divBdr>
                <w:top w:val="none" w:sz="0" w:space="0" w:color="auto"/>
                <w:left w:val="none" w:sz="0" w:space="0" w:color="auto"/>
                <w:bottom w:val="none" w:sz="0" w:space="0" w:color="auto"/>
                <w:right w:val="none" w:sz="0" w:space="0" w:color="auto"/>
              </w:divBdr>
            </w:div>
            <w:div w:id="527372535">
              <w:marLeft w:val="0"/>
              <w:marRight w:val="0"/>
              <w:marTop w:val="0"/>
              <w:marBottom w:val="0"/>
              <w:divBdr>
                <w:top w:val="none" w:sz="0" w:space="0" w:color="auto"/>
                <w:left w:val="none" w:sz="0" w:space="0" w:color="auto"/>
                <w:bottom w:val="none" w:sz="0" w:space="0" w:color="auto"/>
                <w:right w:val="none" w:sz="0" w:space="0" w:color="auto"/>
              </w:divBdr>
            </w:div>
            <w:div w:id="826016003">
              <w:marLeft w:val="0"/>
              <w:marRight w:val="0"/>
              <w:marTop w:val="0"/>
              <w:marBottom w:val="0"/>
              <w:divBdr>
                <w:top w:val="none" w:sz="0" w:space="0" w:color="auto"/>
                <w:left w:val="none" w:sz="0" w:space="0" w:color="auto"/>
                <w:bottom w:val="none" w:sz="0" w:space="0" w:color="auto"/>
                <w:right w:val="none" w:sz="0" w:space="0" w:color="auto"/>
              </w:divBdr>
            </w:div>
            <w:div w:id="878779374">
              <w:marLeft w:val="0"/>
              <w:marRight w:val="0"/>
              <w:marTop w:val="0"/>
              <w:marBottom w:val="0"/>
              <w:divBdr>
                <w:top w:val="none" w:sz="0" w:space="0" w:color="auto"/>
                <w:left w:val="none" w:sz="0" w:space="0" w:color="auto"/>
                <w:bottom w:val="none" w:sz="0" w:space="0" w:color="auto"/>
                <w:right w:val="none" w:sz="0" w:space="0" w:color="auto"/>
              </w:divBdr>
            </w:div>
            <w:div w:id="1854345741">
              <w:marLeft w:val="0"/>
              <w:marRight w:val="0"/>
              <w:marTop w:val="0"/>
              <w:marBottom w:val="0"/>
              <w:divBdr>
                <w:top w:val="none" w:sz="0" w:space="0" w:color="auto"/>
                <w:left w:val="none" w:sz="0" w:space="0" w:color="auto"/>
                <w:bottom w:val="none" w:sz="0" w:space="0" w:color="auto"/>
                <w:right w:val="none" w:sz="0" w:space="0" w:color="auto"/>
              </w:divBdr>
            </w:div>
          </w:divsChild>
        </w:div>
        <w:div w:id="503787718">
          <w:marLeft w:val="0"/>
          <w:marRight w:val="0"/>
          <w:marTop w:val="0"/>
          <w:marBottom w:val="0"/>
          <w:divBdr>
            <w:top w:val="none" w:sz="0" w:space="0" w:color="auto"/>
            <w:left w:val="none" w:sz="0" w:space="0" w:color="auto"/>
            <w:bottom w:val="none" w:sz="0" w:space="0" w:color="auto"/>
            <w:right w:val="none" w:sz="0" w:space="0" w:color="auto"/>
          </w:divBdr>
          <w:divsChild>
            <w:div w:id="562108548">
              <w:marLeft w:val="0"/>
              <w:marRight w:val="0"/>
              <w:marTop w:val="0"/>
              <w:marBottom w:val="0"/>
              <w:divBdr>
                <w:top w:val="none" w:sz="0" w:space="0" w:color="auto"/>
                <w:left w:val="none" w:sz="0" w:space="0" w:color="auto"/>
                <w:bottom w:val="none" w:sz="0" w:space="0" w:color="auto"/>
                <w:right w:val="none" w:sz="0" w:space="0" w:color="auto"/>
              </w:divBdr>
            </w:div>
          </w:divsChild>
        </w:div>
        <w:div w:id="930625287">
          <w:marLeft w:val="0"/>
          <w:marRight w:val="0"/>
          <w:marTop w:val="0"/>
          <w:marBottom w:val="0"/>
          <w:divBdr>
            <w:top w:val="none" w:sz="0" w:space="0" w:color="auto"/>
            <w:left w:val="none" w:sz="0" w:space="0" w:color="auto"/>
            <w:bottom w:val="none" w:sz="0" w:space="0" w:color="auto"/>
            <w:right w:val="none" w:sz="0" w:space="0" w:color="auto"/>
          </w:divBdr>
          <w:divsChild>
            <w:div w:id="430400627">
              <w:marLeft w:val="0"/>
              <w:marRight w:val="0"/>
              <w:marTop w:val="0"/>
              <w:marBottom w:val="0"/>
              <w:divBdr>
                <w:top w:val="none" w:sz="0" w:space="0" w:color="auto"/>
                <w:left w:val="none" w:sz="0" w:space="0" w:color="auto"/>
                <w:bottom w:val="none" w:sz="0" w:space="0" w:color="auto"/>
                <w:right w:val="none" w:sz="0" w:space="0" w:color="auto"/>
              </w:divBdr>
            </w:div>
            <w:div w:id="990981979">
              <w:marLeft w:val="0"/>
              <w:marRight w:val="0"/>
              <w:marTop w:val="0"/>
              <w:marBottom w:val="0"/>
              <w:divBdr>
                <w:top w:val="none" w:sz="0" w:space="0" w:color="auto"/>
                <w:left w:val="none" w:sz="0" w:space="0" w:color="auto"/>
                <w:bottom w:val="none" w:sz="0" w:space="0" w:color="auto"/>
                <w:right w:val="none" w:sz="0" w:space="0" w:color="auto"/>
              </w:divBdr>
            </w:div>
            <w:div w:id="14539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263">
      <w:bodyDiv w:val="1"/>
      <w:marLeft w:val="0"/>
      <w:marRight w:val="0"/>
      <w:marTop w:val="0"/>
      <w:marBottom w:val="0"/>
      <w:divBdr>
        <w:top w:val="none" w:sz="0" w:space="0" w:color="auto"/>
        <w:left w:val="none" w:sz="0" w:space="0" w:color="auto"/>
        <w:bottom w:val="none" w:sz="0" w:space="0" w:color="auto"/>
        <w:right w:val="none" w:sz="0" w:space="0" w:color="auto"/>
      </w:divBdr>
      <w:divsChild>
        <w:div w:id="695230238">
          <w:marLeft w:val="0"/>
          <w:marRight w:val="0"/>
          <w:marTop w:val="0"/>
          <w:marBottom w:val="0"/>
          <w:divBdr>
            <w:top w:val="none" w:sz="0" w:space="0" w:color="auto"/>
            <w:left w:val="none" w:sz="0" w:space="0" w:color="auto"/>
            <w:bottom w:val="none" w:sz="0" w:space="0" w:color="auto"/>
            <w:right w:val="none" w:sz="0" w:space="0" w:color="auto"/>
          </w:divBdr>
        </w:div>
        <w:div w:id="788625610">
          <w:marLeft w:val="0"/>
          <w:marRight w:val="0"/>
          <w:marTop w:val="0"/>
          <w:marBottom w:val="0"/>
          <w:divBdr>
            <w:top w:val="none" w:sz="0" w:space="0" w:color="auto"/>
            <w:left w:val="none" w:sz="0" w:space="0" w:color="auto"/>
            <w:bottom w:val="none" w:sz="0" w:space="0" w:color="auto"/>
            <w:right w:val="none" w:sz="0" w:space="0" w:color="auto"/>
          </w:divBdr>
        </w:div>
        <w:div w:id="1830709106">
          <w:marLeft w:val="0"/>
          <w:marRight w:val="0"/>
          <w:marTop w:val="0"/>
          <w:marBottom w:val="0"/>
          <w:divBdr>
            <w:top w:val="none" w:sz="0" w:space="0" w:color="auto"/>
            <w:left w:val="none" w:sz="0" w:space="0" w:color="auto"/>
            <w:bottom w:val="none" w:sz="0" w:space="0" w:color="auto"/>
            <w:right w:val="none" w:sz="0" w:space="0" w:color="auto"/>
          </w:divBdr>
        </w:div>
      </w:divsChild>
    </w:div>
    <w:div w:id="503709983">
      <w:bodyDiv w:val="1"/>
      <w:marLeft w:val="0"/>
      <w:marRight w:val="0"/>
      <w:marTop w:val="0"/>
      <w:marBottom w:val="0"/>
      <w:divBdr>
        <w:top w:val="none" w:sz="0" w:space="0" w:color="auto"/>
        <w:left w:val="none" w:sz="0" w:space="0" w:color="auto"/>
        <w:bottom w:val="none" w:sz="0" w:space="0" w:color="auto"/>
        <w:right w:val="none" w:sz="0" w:space="0" w:color="auto"/>
      </w:divBdr>
      <w:divsChild>
        <w:div w:id="16515691">
          <w:marLeft w:val="0"/>
          <w:marRight w:val="0"/>
          <w:marTop w:val="0"/>
          <w:marBottom w:val="0"/>
          <w:divBdr>
            <w:top w:val="none" w:sz="0" w:space="0" w:color="auto"/>
            <w:left w:val="none" w:sz="0" w:space="0" w:color="auto"/>
            <w:bottom w:val="none" w:sz="0" w:space="0" w:color="auto"/>
            <w:right w:val="none" w:sz="0" w:space="0" w:color="auto"/>
          </w:divBdr>
        </w:div>
        <w:div w:id="1243639642">
          <w:marLeft w:val="0"/>
          <w:marRight w:val="0"/>
          <w:marTop w:val="0"/>
          <w:marBottom w:val="0"/>
          <w:divBdr>
            <w:top w:val="none" w:sz="0" w:space="0" w:color="auto"/>
            <w:left w:val="none" w:sz="0" w:space="0" w:color="auto"/>
            <w:bottom w:val="none" w:sz="0" w:space="0" w:color="auto"/>
            <w:right w:val="none" w:sz="0" w:space="0" w:color="auto"/>
          </w:divBdr>
        </w:div>
        <w:div w:id="1275402605">
          <w:marLeft w:val="0"/>
          <w:marRight w:val="0"/>
          <w:marTop w:val="0"/>
          <w:marBottom w:val="0"/>
          <w:divBdr>
            <w:top w:val="none" w:sz="0" w:space="0" w:color="auto"/>
            <w:left w:val="none" w:sz="0" w:space="0" w:color="auto"/>
            <w:bottom w:val="none" w:sz="0" w:space="0" w:color="auto"/>
            <w:right w:val="none" w:sz="0" w:space="0" w:color="auto"/>
          </w:divBdr>
        </w:div>
        <w:div w:id="1582912623">
          <w:marLeft w:val="0"/>
          <w:marRight w:val="0"/>
          <w:marTop w:val="0"/>
          <w:marBottom w:val="0"/>
          <w:divBdr>
            <w:top w:val="none" w:sz="0" w:space="0" w:color="auto"/>
            <w:left w:val="none" w:sz="0" w:space="0" w:color="auto"/>
            <w:bottom w:val="none" w:sz="0" w:space="0" w:color="auto"/>
            <w:right w:val="none" w:sz="0" w:space="0" w:color="auto"/>
          </w:divBdr>
        </w:div>
        <w:div w:id="1972008745">
          <w:marLeft w:val="0"/>
          <w:marRight w:val="0"/>
          <w:marTop w:val="0"/>
          <w:marBottom w:val="0"/>
          <w:divBdr>
            <w:top w:val="none" w:sz="0" w:space="0" w:color="auto"/>
            <w:left w:val="none" w:sz="0" w:space="0" w:color="auto"/>
            <w:bottom w:val="none" w:sz="0" w:space="0" w:color="auto"/>
            <w:right w:val="none" w:sz="0" w:space="0" w:color="auto"/>
          </w:divBdr>
        </w:div>
        <w:div w:id="2075544360">
          <w:marLeft w:val="0"/>
          <w:marRight w:val="0"/>
          <w:marTop w:val="0"/>
          <w:marBottom w:val="0"/>
          <w:divBdr>
            <w:top w:val="none" w:sz="0" w:space="0" w:color="auto"/>
            <w:left w:val="none" w:sz="0" w:space="0" w:color="auto"/>
            <w:bottom w:val="none" w:sz="0" w:space="0" w:color="auto"/>
            <w:right w:val="none" w:sz="0" w:space="0" w:color="auto"/>
          </w:divBdr>
        </w:div>
        <w:div w:id="2142991328">
          <w:marLeft w:val="0"/>
          <w:marRight w:val="0"/>
          <w:marTop w:val="0"/>
          <w:marBottom w:val="0"/>
          <w:divBdr>
            <w:top w:val="none" w:sz="0" w:space="0" w:color="auto"/>
            <w:left w:val="none" w:sz="0" w:space="0" w:color="auto"/>
            <w:bottom w:val="none" w:sz="0" w:space="0" w:color="auto"/>
            <w:right w:val="none" w:sz="0" w:space="0" w:color="auto"/>
          </w:divBdr>
        </w:div>
      </w:divsChild>
    </w:div>
    <w:div w:id="585959944">
      <w:bodyDiv w:val="1"/>
      <w:marLeft w:val="0"/>
      <w:marRight w:val="0"/>
      <w:marTop w:val="0"/>
      <w:marBottom w:val="0"/>
      <w:divBdr>
        <w:top w:val="none" w:sz="0" w:space="0" w:color="auto"/>
        <w:left w:val="none" w:sz="0" w:space="0" w:color="auto"/>
        <w:bottom w:val="none" w:sz="0" w:space="0" w:color="auto"/>
        <w:right w:val="none" w:sz="0" w:space="0" w:color="auto"/>
      </w:divBdr>
      <w:divsChild>
        <w:div w:id="1486583325">
          <w:marLeft w:val="0"/>
          <w:marRight w:val="0"/>
          <w:marTop w:val="0"/>
          <w:marBottom w:val="0"/>
          <w:divBdr>
            <w:top w:val="none" w:sz="0" w:space="0" w:color="auto"/>
            <w:left w:val="none" w:sz="0" w:space="0" w:color="auto"/>
            <w:bottom w:val="none" w:sz="0" w:space="0" w:color="auto"/>
            <w:right w:val="none" w:sz="0" w:space="0" w:color="auto"/>
          </w:divBdr>
          <w:divsChild>
            <w:div w:id="1877617155">
              <w:marLeft w:val="0"/>
              <w:marRight w:val="0"/>
              <w:marTop w:val="0"/>
              <w:marBottom w:val="0"/>
              <w:divBdr>
                <w:top w:val="none" w:sz="0" w:space="0" w:color="auto"/>
                <w:left w:val="none" w:sz="0" w:space="0" w:color="auto"/>
                <w:bottom w:val="none" w:sz="0" w:space="0" w:color="auto"/>
                <w:right w:val="none" w:sz="0" w:space="0" w:color="auto"/>
              </w:divBdr>
            </w:div>
          </w:divsChild>
        </w:div>
        <w:div w:id="1570648661">
          <w:marLeft w:val="0"/>
          <w:marRight w:val="0"/>
          <w:marTop w:val="0"/>
          <w:marBottom w:val="0"/>
          <w:divBdr>
            <w:top w:val="none" w:sz="0" w:space="0" w:color="auto"/>
            <w:left w:val="none" w:sz="0" w:space="0" w:color="auto"/>
            <w:bottom w:val="none" w:sz="0" w:space="0" w:color="auto"/>
            <w:right w:val="none" w:sz="0" w:space="0" w:color="auto"/>
          </w:divBdr>
          <w:divsChild>
            <w:div w:id="122387536">
              <w:marLeft w:val="0"/>
              <w:marRight w:val="0"/>
              <w:marTop w:val="0"/>
              <w:marBottom w:val="0"/>
              <w:divBdr>
                <w:top w:val="none" w:sz="0" w:space="0" w:color="auto"/>
                <w:left w:val="none" w:sz="0" w:space="0" w:color="auto"/>
                <w:bottom w:val="none" w:sz="0" w:space="0" w:color="auto"/>
                <w:right w:val="none" w:sz="0" w:space="0" w:color="auto"/>
              </w:divBdr>
            </w:div>
            <w:div w:id="354623069">
              <w:marLeft w:val="0"/>
              <w:marRight w:val="0"/>
              <w:marTop w:val="0"/>
              <w:marBottom w:val="0"/>
              <w:divBdr>
                <w:top w:val="none" w:sz="0" w:space="0" w:color="auto"/>
                <w:left w:val="none" w:sz="0" w:space="0" w:color="auto"/>
                <w:bottom w:val="none" w:sz="0" w:space="0" w:color="auto"/>
                <w:right w:val="none" w:sz="0" w:space="0" w:color="auto"/>
              </w:divBdr>
            </w:div>
            <w:div w:id="623538691">
              <w:marLeft w:val="0"/>
              <w:marRight w:val="0"/>
              <w:marTop w:val="0"/>
              <w:marBottom w:val="0"/>
              <w:divBdr>
                <w:top w:val="none" w:sz="0" w:space="0" w:color="auto"/>
                <w:left w:val="none" w:sz="0" w:space="0" w:color="auto"/>
                <w:bottom w:val="none" w:sz="0" w:space="0" w:color="auto"/>
                <w:right w:val="none" w:sz="0" w:space="0" w:color="auto"/>
              </w:divBdr>
            </w:div>
            <w:div w:id="671445686">
              <w:marLeft w:val="0"/>
              <w:marRight w:val="0"/>
              <w:marTop w:val="0"/>
              <w:marBottom w:val="0"/>
              <w:divBdr>
                <w:top w:val="none" w:sz="0" w:space="0" w:color="auto"/>
                <w:left w:val="none" w:sz="0" w:space="0" w:color="auto"/>
                <w:bottom w:val="none" w:sz="0" w:space="0" w:color="auto"/>
                <w:right w:val="none" w:sz="0" w:space="0" w:color="auto"/>
              </w:divBdr>
            </w:div>
            <w:div w:id="1762799906">
              <w:marLeft w:val="0"/>
              <w:marRight w:val="0"/>
              <w:marTop w:val="0"/>
              <w:marBottom w:val="0"/>
              <w:divBdr>
                <w:top w:val="none" w:sz="0" w:space="0" w:color="auto"/>
                <w:left w:val="none" w:sz="0" w:space="0" w:color="auto"/>
                <w:bottom w:val="none" w:sz="0" w:space="0" w:color="auto"/>
                <w:right w:val="none" w:sz="0" w:space="0" w:color="auto"/>
              </w:divBdr>
            </w:div>
            <w:div w:id="2061585901">
              <w:marLeft w:val="0"/>
              <w:marRight w:val="0"/>
              <w:marTop w:val="0"/>
              <w:marBottom w:val="0"/>
              <w:divBdr>
                <w:top w:val="none" w:sz="0" w:space="0" w:color="auto"/>
                <w:left w:val="none" w:sz="0" w:space="0" w:color="auto"/>
                <w:bottom w:val="none" w:sz="0" w:space="0" w:color="auto"/>
                <w:right w:val="none" w:sz="0" w:space="0" w:color="auto"/>
              </w:divBdr>
            </w:div>
            <w:div w:id="2109422770">
              <w:marLeft w:val="0"/>
              <w:marRight w:val="0"/>
              <w:marTop w:val="0"/>
              <w:marBottom w:val="0"/>
              <w:divBdr>
                <w:top w:val="none" w:sz="0" w:space="0" w:color="auto"/>
                <w:left w:val="none" w:sz="0" w:space="0" w:color="auto"/>
                <w:bottom w:val="none" w:sz="0" w:space="0" w:color="auto"/>
                <w:right w:val="none" w:sz="0" w:space="0" w:color="auto"/>
              </w:divBdr>
            </w:div>
          </w:divsChild>
        </w:div>
        <w:div w:id="1911890970">
          <w:marLeft w:val="0"/>
          <w:marRight w:val="0"/>
          <w:marTop w:val="0"/>
          <w:marBottom w:val="0"/>
          <w:divBdr>
            <w:top w:val="none" w:sz="0" w:space="0" w:color="auto"/>
            <w:left w:val="none" w:sz="0" w:space="0" w:color="auto"/>
            <w:bottom w:val="none" w:sz="0" w:space="0" w:color="auto"/>
            <w:right w:val="none" w:sz="0" w:space="0" w:color="auto"/>
          </w:divBdr>
          <w:divsChild>
            <w:div w:id="995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546">
      <w:bodyDiv w:val="1"/>
      <w:marLeft w:val="0"/>
      <w:marRight w:val="0"/>
      <w:marTop w:val="0"/>
      <w:marBottom w:val="0"/>
      <w:divBdr>
        <w:top w:val="none" w:sz="0" w:space="0" w:color="auto"/>
        <w:left w:val="none" w:sz="0" w:space="0" w:color="auto"/>
        <w:bottom w:val="none" w:sz="0" w:space="0" w:color="auto"/>
        <w:right w:val="none" w:sz="0" w:space="0" w:color="auto"/>
      </w:divBdr>
    </w:div>
    <w:div w:id="976689069">
      <w:bodyDiv w:val="1"/>
      <w:marLeft w:val="0"/>
      <w:marRight w:val="0"/>
      <w:marTop w:val="0"/>
      <w:marBottom w:val="0"/>
      <w:divBdr>
        <w:top w:val="none" w:sz="0" w:space="0" w:color="auto"/>
        <w:left w:val="none" w:sz="0" w:space="0" w:color="auto"/>
        <w:bottom w:val="none" w:sz="0" w:space="0" w:color="auto"/>
        <w:right w:val="none" w:sz="0" w:space="0" w:color="auto"/>
      </w:divBdr>
      <w:divsChild>
        <w:div w:id="738985963">
          <w:marLeft w:val="0"/>
          <w:marRight w:val="0"/>
          <w:marTop w:val="0"/>
          <w:marBottom w:val="0"/>
          <w:divBdr>
            <w:top w:val="none" w:sz="0" w:space="0" w:color="auto"/>
            <w:left w:val="none" w:sz="0" w:space="0" w:color="auto"/>
            <w:bottom w:val="none" w:sz="0" w:space="0" w:color="auto"/>
            <w:right w:val="none" w:sz="0" w:space="0" w:color="auto"/>
          </w:divBdr>
          <w:divsChild>
            <w:div w:id="2071877162">
              <w:marLeft w:val="0"/>
              <w:marRight w:val="0"/>
              <w:marTop w:val="0"/>
              <w:marBottom w:val="0"/>
              <w:divBdr>
                <w:top w:val="none" w:sz="0" w:space="0" w:color="auto"/>
                <w:left w:val="none" w:sz="0" w:space="0" w:color="auto"/>
                <w:bottom w:val="none" w:sz="0" w:space="0" w:color="auto"/>
                <w:right w:val="none" w:sz="0" w:space="0" w:color="auto"/>
              </w:divBdr>
            </w:div>
          </w:divsChild>
        </w:div>
        <w:div w:id="1641032521">
          <w:marLeft w:val="0"/>
          <w:marRight w:val="0"/>
          <w:marTop w:val="0"/>
          <w:marBottom w:val="0"/>
          <w:divBdr>
            <w:top w:val="none" w:sz="0" w:space="0" w:color="auto"/>
            <w:left w:val="none" w:sz="0" w:space="0" w:color="auto"/>
            <w:bottom w:val="none" w:sz="0" w:space="0" w:color="auto"/>
            <w:right w:val="none" w:sz="0" w:space="0" w:color="auto"/>
          </w:divBdr>
          <w:divsChild>
            <w:div w:id="1241018769">
              <w:marLeft w:val="0"/>
              <w:marRight w:val="0"/>
              <w:marTop w:val="0"/>
              <w:marBottom w:val="0"/>
              <w:divBdr>
                <w:top w:val="none" w:sz="0" w:space="0" w:color="auto"/>
                <w:left w:val="none" w:sz="0" w:space="0" w:color="auto"/>
                <w:bottom w:val="none" w:sz="0" w:space="0" w:color="auto"/>
                <w:right w:val="none" w:sz="0" w:space="0" w:color="auto"/>
              </w:divBdr>
            </w:div>
            <w:div w:id="2101291623">
              <w:marLeft w:val="0"/>
              <w:marRight w:val="0"/>
              <w:marTop w:val="0"/>
              <w:marBottom w:val="0"/>
              <w:divBdr>
                <w:top w:val="none" w:sz="0" w:space="0" w:color="auto"/>
                <w:left w:val="none" w:sz="0" w:space="0" w:color="auto"/>
                <w:bottom w:val="none" w:sz="0" w:space="0" w:color="auto"/>
                <w:right w:val="none" w:sz="0" w:space="0" w:color="auto"/>
              </w:divBdr>
            </w:div>
          </w:divsChild>
        </w:div>
        <w:div w:id="1897278248">
          <w:marLeft w:val="0"/>
          <w:marRight w:val="0"/>
          <w:marTop w:val="0"/>
          <w:marBottom w:val="0"/>
          <w:divBdr>
            <w:top w:val="none" w:sz="0" w:space="0" w:color="auto"/>
            <w:left w:val="none" w:sz="0" w:space="0" w:color="auto"/>
            <w:bottom w:val="none" w:sz="0" w:space="0" w:color="auto"/>
            <w:right w:val="none" w:sz="0" w:space="0" w:color="auto"/>
          </w:divBdr>
          <w:divsChild>
            <w:div w:id="6891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sChild>
        <w:div w:id="395125955">
          <w:marLeft w:val="0"/>
          <w:marRight w:val="0"/>
          <w:marTop w:val="0"/>
          <w:marBottom w:val="0"/>
          <w:divBdr>
            <w:top w:val="none" w:sz="0" w:space="0" w:color="auto"/>
            <w:left w:val="none" w:sz="0" w:space="0" w:color="auto"/>
            <w:bottom w:val="none" w:sz="0" w:space="0" w:color="auto"/>
            <w:right w:val="none" w:sz="0" w:space="0" w:color="auto"/>
          </w:divBdr>
          <w:divsChild>
            <w:div w:id="1025402204">
              <w:marLeft w:val="0"/>
              <w:marRight w:val="0"/>
              <w:marTop w:val="0"/>
              <w:marBottom w:val="0"/>
              <w:divBdr>
                <w:top w:val="none" w:sz="0" w:space="0" w:color="auto"/>
                <w:left w:val="none" w:sz="0" w:space="0" w:color="auto"/>
                <w:bottom w:val="none" w:sz="0" w:space="0" w:color="auto"/>
                <w:right w:val="none" w:sz="0" w:space="0" w:color="auto"/>
              </w:divBdr>
            </w:div>
          </w:divsChild>
        </w:div>
        <w:div w:id="1508640426">
          <w:marLeft w:val="0"/>
          <w:marRight w:val="0"/>
          <w:marTop w:val="0"/>
          <w:marBottom w:val="0"/>
          <w:divBdr>
            <w:top w:val="none" w:sz="0" w:space="0" w:color="auto"/>
            <w:left w:val="none" w:sz="0" w:space="0" w:color="auto"/>
            <w:bottom w:val="none" w:sz="0" w:space="0" w:color="auto"/>
            <w:right w:val="none" w:sz="0" w:space="0" w:color="auto"/>
          </w:divBdr>
          <w:divsChild>
            <w:div w:id="1957370534">
              <w:marLeft w:val="0"/>
              <w:marRight w:val="0"/>
              <w:marTop w:val="0"/>
              <w:marBottom w:val="0"/>
              <w:divBdr>
                <w:top w:val="none" w:sz="0" w:space="0" w:color="auto"/>
                <w:left w:val="none" w:sz="0" w:space="0" w:color="auto"/>
                <w:bottom w:val="none" w:sz="0" w:space="0" w:color="auto"/>
                <w:right w:val="none" w:sz="0" w:space="0" w:color="auto"/>
              </w:divBdr>
            </w:div>
          </w:divsChild>
        </w:div>
        <w:div w:id="1940719478">
          <w:marLeft w:val="0"/>
          <w:marRight w:val="0"/>
          <w:marTop w:val="0"/>
          <w:marBottom w:val="0"/>
          <w:divBdr>
            <w:top w:val="none" w:sz="0" w:space="0" w:color="auto"/>
            <w:left w:val="none" w:sz="0" w:space="0" w:color="auto"/>
            <w:bottom w:val="none" w:sz="0" w:space="0" w:color="auto"/>
            <w:right w:val="none" w:sz="0" w:space="0" w:color="auto"/>
          </w:divBdr>
          <w:divsChild>
            <w:div w:id="7222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809">
      <w:bodyDiv w:val="1"/>
      <w:marLeft w:val="0"/>
      <w:marRight w:val="0"/>
      <w:marTop w:val="0"/>
      <w:marBottom w:val="0"/>
      <w:divBdr>
        <w:top w:val="none" w:sz="0" w:space="0" w:color="auto"/>
        <w:left w:val="none" w:sz="0" w:space="0" w:color="auto"/>
        <w:bottom w:val="none" w:sz="0" w:space="0" w:color="auto"/>
        <w:right w:val="none" w:sz="0" w:space="0" w:color="auto"/>
      </w:divBdr>
    </w:div>
    <w:div w:id="1368145386">
      <w:bodyDiv w:val="1"/>
      <w:marLeft w:val="0"/>
      <w:marRight w:val="0"/>
      <w:marTop w:val="0"/>
      <w:marBottom w:val="0"/>
      <w:divBdr>
        <w:top w:val="none" w:sz="0" w:space="0" w:color="auto"/>
        <w:left w:val="none" w:sz="0" w:space="0" w:color="auto"/>
        <w:bottom w:val="none" w:sz="0" w:space="0" w:color="auto"/>
        <w:right w:val="none" w:sz="0" w:space="0" w:color="auto"/>
      </w:divBdr>
      <w:divsChild>
        <w:div w:id="1770344392">
          <w:marLeft w:val="0"/>
          <w:marRight w:val="0"/>
          <w:marTop w:val="0"/>
          <w:marBottom w:val="0"/>
          <w:divBdr>
            <w:top w:val="none" w:sz="0" w:space="0" w:color="auto"/>
            <w:left w:val="none" w:sz="0" w:space="0" w:color="auto"/>
            <w:bottom w:val="none" w:sz="0" w:space="0" w:color="auto"/>
            <w:right w:val="none" w:sz="0" w:space="0" w:color="auto"/>
          </w:divBdr>
          <w:divsChild>
            <w:div w:id="817066128">
              <w:marLeft w:val="0"/>
              <w:marRight w:val="0"/>
              <w:marTop w:val="0"/>
              <w:marBottom w:val="0"/>
              <w:divBdr>
                <w:top w:val="none" w:sz="0" w:space="0" w:color="auto"/>
                <w:left w:val="none" w:sz="0" w:space="0" w:color="auto"/>
                <w:bottom w:val="none" w:sz="0" w:space="0" w:color="auto"/>
                <w:right w:val="none" w:sz="0" w:space="0" w:color="auto"/>
              </w:divBdr>
            </w:div>
            <w:div w:id="1856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4839">
      <w:bodyDiv w:val="1"/>
      <w:marLeft w:val="0"/>
      <w:marRight w:val="0"/>
      <w:marTop w:val="0"/>
      <w:marBottom w:val="0"/>
      <w:divBdr>
        <w:top w:val="none" w:sz="0" w:space="0" w:color="auto"/>
        <w:left w:val="none" w:sz="0" w:space="0" w:color="auto"/>
        <w:bottom w:val="none" w:sz="0" w:space="0" w:color="auto"/>
        <w:right w:val="none" w:sz="0" w:space="0" w:color="auto"/>
      </w:divBdr>
    </w:div>
    <w:div w:id="1628004404">
      <w:bodyDiv w:val="1"/>
      <w:marLeft w:val="0"/>
      <w:marRight w:val="0"/>
      <w:marTop w:val="0"/>
      <w:marBottom w:val="0"/>
      <w:divBdr>
        <w:top w:val="none" w:sz="0" w:space="0" w:color="auto"/>
        <w:left w:val="none" w:sz="0" w:space="0" w:color="auto"/>
        <w:bottom w:val="none" w:sz="0" w:space="0" w:color="auto"/>
        <w:right w:val="none" w:sz="0" w:space="0" w:color="auto"/>
      </w:divBdr>
      <w:divsChild>
        <w:div w:id="766464362">
          <w:marLeft w:val="0"/>
          <w:marRight w:val="0"/>
          <w:marTop w:val="0"/>
          <w:marBottom w:val="0"/>
          <w:divBdr>
            <w:top w:val="none" w:sz="0" w:space="0" w:color="auto"/>
            <w:left w:val="none" w:sz="0" w:space="0" w:color="auto"/>
            <w:bottom w:val="none" w:sz="0" w:space="0" w:color="auto"/>
            <w:right w:val="none" w:sz="0" w:space="0" w:color="auto"/>
          </w:divBdr>
        </w:div>
        <w:div w:id="1647011568">
          <w:marLeft w:val="0"/>
          <w:marRight w:val="0"/>
          <w:marTop w:val="0"/>
          <w:marBottom w:val="0"/>
          <w:divBdr>
            <w:top w:val="none" w:sz="0" w:space="0" w:color="auto"/>
            <w:left w:val="none" w:sz="0" w:space="0" w:color="auto"/>
            <w:bottom w:val="none" w:sz="0" w:space="0" w:color="auto"/>
            <w:right w:val="none" w:sz="0" w:space="0" w:color="auto"/>
          </w:divBdr>
        </w:div>
        <w:div w:id="2108453101">
          <w:marLeft w:val="0"/>
          <w:marRight w:val="0"/>
          <w:marTop w:val="0"/>
          <w:marBottom w:val="0"/>
          <w:divBdr>
            <w:top w:val="none" w:sz="0" w:space="0" w:color="auto"/>
            <w:left w:val="none" w:sz="0" w:space="0" w:color="auto"/>
            <w:bottom w:val="none" w:sz="0" w:space="0" w:color="auto"/>
            <w:right w:val="none" w:sz="0" w:space="0" w:color="auto"/>
          </w:divBdr>
        </w:div>
      </w:divsChild>
    </w:div>
    <w:div w:id="1684239707">
      <w:bodyDiv w:val="1"/>
      <w:marLeft w:val="0"/>
      <w:marRight w:val="0"/>
      <w:marTop w:val="0"/>
      <w:marBottom w:val="0"/>
      <w:divBdr>
        <w:top w:val="none" w:sz="0" w:space="0" w:color="auto"/>
        <w:left w:val="none" w:sz="0" w:space="0" w:color="auto"/>
        <w:bottom w:val="none" w:sz="0" w:space="0" w:color="auto"/>
        <w:right w:val="none" w:sz="0" w:space="0" w:color="auto"/>
      </w:divBdr>
    </w:div>
    <w:div w:id="1738429759">
      <w:bodyDiv w:val="1"/>
      <w:marLeft w:val="0"/>
      <w:marRight w:val="0"/>
      <w:marTop w:val="0"/>
      <w:marBottom w:val="0"/>
      <w:divBdr>
        <w:top w:val="none" w:sz="0" w:space="0" w:color="auto"/>
        <w:left w:val="none" w:sz="0" w:space="0" w:color="auto"/>
        <w:bottom w:val="none" w:sz="0" w:space="0" w:color="auto"/>
        <w:right w:val="none" w:sz="0" w:space="0" w:color="auto"/>
      </w:divBdr>
      <w:divsChild>
        <w:div w:id="180320322">
          <w:marLeft w:val="0"/>
          <w:marRight w:val="0"/>
          <w:marTop w:val="0"/>
          <w:marBottom w:val="0"/>
          <w:divBdr>
            <w:top w:val="none" w:sz="0" w:space="0" w:color="auto"/>
            <w:left w:val="none" w:sz="0" w:space="0" w:color="auto"/>
            <w:bottom w:val="none" w:sz="0" w:space="0" w:color="auto"/>
            <w:right w:val="none" w:sz="0" w:space="0" w:color="auto"/>
          </w:divBdr>
        </w:div>
        <w:div w:id="196090882">
          <w:marLeft w:val="0"/>
          <w:marRight w:val="0"/>
          <w:marTop w:val="0"/>
          <w:marBottom w:val="0"/>
          <w:divBdr>
            <w:top w:val="none" w:sz="0" w:space="0" w:color="auto"/>
            <w:left w:val="none" w:sz="0" w:space="0" w:color="auto"/>
            <w:bottom w:val="none" w:sz="0" w:space="0" w:color="auto"/>
            <w:right w:val="none" w:sz="0" w:space="0" w:color="auto"/>
          </w:divBdr>
        </w:div>
        <w:div w:id="576941824">
          <w:marLeft w:val="0"/>
          <w:marRight w:val="0"/>
          <w:marTop w:val="0"/>
          <w:marBottom w:val="0"/>
          <w:divBdr>
            <w:top w:val="none" w:sz="0" w:space="0" w:color="auto"/>
            <w:left w:val="none" w:sz="0" w:space="0" w:color="auto"/>
            <w:bottom w:val="none" w:sz="0" w:space="0" w:color="auto"/>
            <w:right w:val="none" w:sz="0" w:space="0" w:color="auto"/>
          </w:divBdr>
        </w:div>
        <w:div w:id="741608013">
          <w:marLeft w:val="0"/>
          <w:marRight w:val="0"/>
          <w:marTop w:val="0"/>
          <w:marBottom w:val="0"/>
          <w:divBdr>
            <w:top w:val="none" w:sz="0" w:space="0" w:color="auto"/>
            <w:left w:val="none" w:sz="0" w:space="0" w:color="auto"/>
            <w:bottom w:val="none" w:sz="0" w:space="0" w:color="auto"/>
            <w:right w:val="none" w:sz="0" w:space="0" w:color="auto"/>
          </w:divBdr>
        </w:div>
        <w:div w:id="1147433382">
          <w:marLeft w:val="0"/>
          <w:marRight w:val="0"/>
          <w:marTop w:val="0"/>
          <w:marBottom w:val="0"/>
          <w:divBdr>
            <w:top w:val="none" w:sz="0" w:space="0" w:color="auto"/>
            <w:left w:val="none" w:sz="0" w:space="0" w:color="auto"/>
            <w:bottom w:val="none" w:sz="0" w:space="0" w:color="auto"/>
            <w:right w:val="none" w:sz="0" w:space="0" w:color="auto"/>
          </w:divBdr>
        </w:div>
        <w:div w:id="1392388389">
          <w:marLeft w:val="0"/>
          <w:marRight w:val="0"/>
          <w:marTop w:val="0"/>
          <w:marBottom w:val="0"/>
          <w:divBdr>
            <w:top w:val="none" w:sz="0" w:space="0" w:color="auto"/>
            <w:left w:val="none" w:sz="0" w:space="0" w:color="auto"/>
            <w:bottom w:val="none" w:sz="0" w:space="0" w:color="auto"/>
            <w:right w:val="none" w:sz="0" w:space="0" w:color="auto"/>
          </w:divBdr>
        </w:div>
        <w:div w:id="1675298266">
          <w:marLeft w:val="0"/>
          <w:marRight w:val="0"/>
          <w:marTop w:val="0"/>
          <w:marBottom w:val="0"/>
          <w:divBdr>
            <w:top w:val="none" w:sz="0" w:space="0" w:color="auto"/>
            <w:left w:val="none" w:sz="0" w:space="0" w:color="auto"/>
            <w:bottom w:val="none" w:sz="0" w:space="0" w:color="auto"/>
            <w:right w:val="none" w:sz="0" w:space="0" w:color="auto"/>
          </w:divBdr>
        </w:div>
        <w:div w:id="1684892127">
          <w:marLeft w:val="0"/>
          <w:marRight w:val="0"/>
          <w:marTop w:val="0"/>
          <w:marBottom w:val="0"/>
          <w:divBdr>
            <w:top w:val="none" w:sz="0" w:space="0" w:color="auto"/>
            <w:left w:val="none" w:sz="0" w:space="0" w:color="auto"/>
            <w:bottom w:val="none" w:sz="0" w:space="0" w:color="auto"/>
            <w:right w:val="none" w:sz="0" w:space="0" w:color="auto"/>
          </w:divBdr>
        </w:div>
        <w:div w:id="2039233016">
          <w:marLeft w:val="0"/>
          <w:marRight w:val="0"/>
          <w:marTop w:val="0"/>
          <w:marBottom w:val="0"/>
          <w:divBdr>
            <w:top w:val="none" w:sz="0" w:space="0" w:color="auto"/>
            <w:left w:val="none" w:sz="0" w:space="0" w:color="auto"/>
            <w:bottom w:val="none" w:sz="0" w:space="0" w:color="auto"/>
            <w:right w:val="none" w:sz="0" w:space="0" w:color="auto"/>
          </w:divBdr>
        </w:div>
        <w:div w:id="2059013474">
          <w:marLeft w:val="0"/>
          <w:marRight w:val="0"/>
          <w:marTop w:val="0"/>
          <w:marBottom w:val="0"/>
          <w:divBdr>
            <w:top w:val="none" w:sz="0" w:space="0" w:color="auto"/>
            <w:left w:val="none" w:sz="0" w:space="0" w:color="auto"/>
            <w:bottom w:val="none" w:sz="0" w:space="0" w:color="auto"/>
            <w:right w:val="none" w:sz="0" w:space="0" w:color="auto"/>
          </w:divBdr>
        </w:div>
        <w:div w:id="2114934292">
          <w:marLeft w:val="0"/>
          <w:marRight w:val="0"/>
          <w:marTop w:val="0"/>
          <w:marBottom w:val="0"/>
          <w:divBdr>
            <w:top w:val="none" w:sz="0" w:space="0" w:color="auto"/>
            <w:left w:val="none" w:sz="0" w:space="0" w:color="auto"/>
            <w:bottom w:val="none" w:sz="0" w:space="0" w:color="auto"/>
            <w:right w:val="none" w:sz="0" w:space="0" w:color="auto"/>
          </w:divBdr>
        </w:div>
      </w:divsChild>
    </w:div>
    <w:div w:id="1847355083">
      <w:bodyDiv w:val="1"/>
      <w:marLeft w:val="0"/>
      <w:marRight w:val="0"/>
      <w:marTop w:val="0"/>
      <w:marBottom w:val="0"/>
      <w:divBdr>
        <w:top w:val="none" w:sz="0" w:space="0" w:color="auto"/>
        <w:left w:val="none" w:sz="0" w:space="0" w:color="auto"/>
        <w:bottom w:val="none" w:sz="0" w:space="0" w:color="auto"/>
        <w:right w:val="none" w:sz="0" w:space="0" w:color="auto"/>
      </w:divBdr>
    </w:div>
    <w:div w:id="1956524946">
      <w:bodyDiv w:val="1"/>
      <w:marLeft w:val="0"/>
      <w:marRight w:val="0"/>
      <w:marTop w:val="0"/>
      <w:marBottom w:val="0"/>
      <w:divBdr>
        <w:top w:val="none" w:sz="0" w:space="0" w:color="auto"/>
        <w:left w:val="none" w:sz="0" w:space="0" w:color="auto"/>
        <w:bottom w:val="none" w:sz="0" w:space="0" w:color="auto"/>
        <w:right w:val="none" w:sz="0" w:space="0" w:color="auto"/>
      </w:divBdr>
      <w:divsChild>
        <w:div w:id="509369267">
          <w:marLeft w:val="0"/>
          <w:marRight w:val="0"/>
          <w:marTop w:val="0"/>
          <w:marBottom w:val="0"/>
          <w:divBdr>
            <w:top w:val="none" w:sz="0" w:space="0" w:color="auto"/>
            <w:left w:val="none" w:sz="0" w:space="0" w:color="auto"/>
            <w:bottom w:val="none" w:sz="0" w:space="0" w:color="auto"/>
            <w:right w:val="none" w:sz="0" w:space="0" w:color="auto"/>
          </w:divBdr>
        </w:div>
        <w:div w:id="547373691">
          <w:marLeft w:val="0"/>
          <w:marRight w:val="0"/>
          <w:marTop w:val="0"/>
          <w:marBottom w:val="0"/>
          <w:divBdr>
            <w:top w:val="none" w:sz="0" w:space="0" w:color="auto"/>
            <w:left w:val="none" w:sz="0" w:space="0" w:color="auto"/>
            <w:bottom w:val="none" w:sz="0" w:space="0" w:color="auto"/>
            <w:right w:val="none" w:sz="0" w:space="0" w:color="auto"/>
          </w:divBdr>
        </w:div>
      </w:divsChild>
    </w:div>
    <w:div w:id="1962757361">
      <w:bodyDiv w:val="1"/>
      <w:marLeft w:val="0"/>
      <w:marRight w:val="0"/>
      <w:marTop w:val="0"/>
      <w:marBottom w:val="0"/>
      <w:divBdr>
        <w:top w:val="none" w:sz="0" w:space="0" w:color="auto"/>
        <w:left w:val="none" w:sz="0" w:space="0" w:color="auto"/>
        <w:bottom w:val="none" w:sz="0" w:space="0" w:color="auto"/>
        <w:right w:val="none" w:sz="0" w:space="0" w:color="auto"/>
      </w:divBdr>
      <w:divsChild>
        <w:div w:id="243489250">
          <w:marLeft w:val="0"/>
          <w:marRight w:val="0"/>
          <w:marTop w:val="0"/>
          <w:marBottom w:val="0"/>
          <w:divBdr>
            <w:top w:val="none" w:sz="0" w:space="0" w:color="auto"/>
            <w:left w:val="none" w:sz="0" w:space="0" w:color="auto"/>
            <w:bottom w:val="none" w:sz="0" w:space="0" w:color="auto"/>
            <w:right w:val="none" w:sz="0" w:space="0" w:color="auto"/>
          </w:divBdr>
          <w:divsChild>
            <w:div w:id="1515604854">
              <w:marLeft w:val="0"/>
              <w:marRight w:val="0"/>
              <w:marTop w:val="0"/>
              <w:marBottom w:val="0"/>
              <w:divBdr>
                <w:top w:val="none" w:sz="0" w:space="0" w:color="auto"/>
                <w:left w:val="none" w:sz="0" w:space="0" w:color="auto"/>
                <w:bottom w:val="none" w:sz="0" w:space="0" w:color="auto"/>
                <w:right w:val="none" w:sz="0" w:space="0" w:color="auto"/>
              </w:divBdr>
            </w:div>
          </w:divsChild>
        </w:div>
        <w:div w:id="943341206">
          <w:marLeft w:val="0"/>
          <w:marRight w:val="0"/>
          <w:marTop w:val="0"/>
          <w:marBottom w:val="0"/>
          <w:divBdr>
            <w:top w:val="none" w:sz="0" w:space="0" w:color="auto"/>
            <w:left w:val="none" w:sz="0" w:space="0" w:color="auto"/>
            <w:bottom w:val="none" w:sz="0" w:space="0" w:color="auto"/>
            <w:right w:val="none" w:sz="0" w:space="0" w:color="auto"/>
          </w:divBdr>
          <w:divsChild>
            <w:div w:id="919019657">
              <w:marLeft w:val="0"/>
              <w:marRight w:val="0"/>
              <w:marTop w:val="0"/>
              <w:marBottom w:val="0"/>
              <w:divBdr>
                <w:top w:val="none" w:sz="0" w:space="0" w:color="auto"/>
                <w:left w:val="none" w:sz="0" w:space="0" w:color="auto"/>
                <w:bottom w:val="none" w:sz="0" w:space="0" w:color="auto"/>
                <w:right w:val="none" w:sz="0" w:space="0" w:color="auto"/>
              </w:divBdr>
            </w:div>
          </w:divsChild>
        </w:div>
        <w:div w:id="1675257819">
          <w:marLeft w:val="0"/>
          <w:marRight w:val="0"/>
          <w:marTop w:val="0"/>
          <w:marBottom w:val="0"/>
          <w:divBdr>
            <w:top w:val="none" w:sz="0" w:space="0" w:color="auto"/>
            <w:left w:val="none" w:sz="0" w:space="0" w:color="auto"/>
            <w:bottom w:val="none" w:sz="0" w:space="0" w:color="auto"/>
            <w:right w:val="none" w:sz="0" w:space="0" w:color="auto"/>
          </w:divBdr>
          <w:divsChild>
            <w:div w:id="1863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gora.unicef.org/course/info.php?id=2974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icef.sharepoint.com/sites/DHR-ChildSafeguarding/DocumentLibrary1/Child%20Safeguarding%20FAQs%20and%20Updates%20Dec%202020.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Word_Document.doc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s://unicef.sharepoint.com/sites/DHR-ChildSafeguarding/SitePages/Amendments-to-the-Recruitment-Guidance.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gora.unicef.org/course/view.php?id=15620" TargetMode="External"/><Relationship Id="rId5" Type="http://schemas.openxmlformats.org/officeDocument/2006/relationships/customXml" Target="../customXml/item5.xml"/><Relationship Id="rId15" Type="http://schemas.openxmlformats.org/officeDocument/2006/relationships/hyperlink" Target="https://www.unicef.org/moldova/en/reports/child-centred-climate-vulnerability-assessment" TargetMode="External"/><Relationship Id="rId23" Type="http://schemas.openxmlformats.org/officeDocument/2006/relationships/hyperlink" Target="https://unicef.sharepoint.com/sites/portals/RF/Regulatory%20Framework%20Library/DHR%20Procedure%20on%20Consultants%20-%20DHR_PROCEDURE_2018_005.pdf" TargetMode="External"/><Relationship Id="rId10" Type="http://schemas.openxmlformats.org/officeDocument/2006/relationships/settings" Target="settings.xml"/><Relationship Id="rId19" Type="http://schemas.openxmlformats.org/officeDocument/2006/relationships/hyperlink" Target="https://unicef.sharepoint.com/sites/DHR-ChildSafeguarding/DocumentLibrary1/Guidance%20on%20Identifying%20Elevated%20Risk%20Roles_finalversion.pdf?CT=1590792470221&amp;OR=ItemsView"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unicef.org/executiveboard/media/7331/file/2021-25-Strategic_Plan_2022-2025-EN-ODS.pdf" TargetMode="External"/><Relationship Id="rId22" Type="http://schemas.openxmlformats.org/officeDocument/2006/relationships/hyperlink" Target="https://www.unicef.org/supply/files/ATTACHMENT_IV-UNICEF_Procedure_for_Ethical_Standard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val.org/document/detail/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SemaphoreItemMetadata xmlns="5bee2a90-8ff5-4c63-a13e-2ea07a36722d"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haredWithUsers xmlns="5bee2a90-8ff5-4c63-a13e-2ea07a36722d">
      <UserInfo>
        <DisplayName>Maria Osbeck</DisplayName>
        <AccountId>1123</AccountId>
        <AccountType/>
      </UserInfo>
    </SharedWithUsers>
    <lcf76f155ced4ddcb4097134ff3c332f xmlns="de1d5f95-6c35-40f2-9fb8-430d53e84f58">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56" ma:contentTypeDescription="" ma:contentTypeScope="" ma:versionID="86088769fc2be980b8e89ccb4c0fd782">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de1d5f95-6c35-40f2-9fb8-430d53e84f58" xmlns:ns6="http://schemas.microsoft.com/sharepoint/v4" targetNamespace="http://schemas.microsoft.com/office/2006/metadata/properties" ma:root="true" ma:fieldsID="a62e6be8788d5efeb3b1dea946710aa6" ns1:_="" ns2:_="" ns3:_="" ns4:_="" ns5:_="" ns6:_="">
    <xsd:import namespace="http://schemas.microsoft.com/sharepoint/v3"/>
    <xsd:import namespace="ca283e0b-db31-4043-a2ef-b80661bf084a"/>
    <xsd:import namespace="http://schemas.microsoft.com/sharepoint.v3"/>
    <xsd:import namespace="5bee2a90-8ff5-4c63-a13e-2ea07a36722d"/>
    <xsd:import namespace="de1d5f95-6c35-40f2-9fb8-430d53e84f58"/>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4:TaxKeywordTaxHTField" minOccurs="0"/>
                <xsd:element ref="ns1:_vti_ItemHoldRecordStatus" minOccurs="0"/>
                <xsd:element ref="ns6:IconOverlay" minOccurs="0"/>
                <xsd:element ref="ns1:_vti_ItemDeclaredRecor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4" nillable="true" ma:displayName="Hold and Record Status" ma:decimals="0" ma:description="" ma:hidden="true" ma:indexed="true" ma:internalName="_vti_ItemHoldRecordStatus" ma:readOnly="true">
      <xsd:simpleType>
        <xsd:restriction base="dms:Unknown"/>
      </xsd:simpleType>
    </xsd:element>
    <xsd:element name="_vti_ItemDeclaredRecord" ma:index="4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403EC876-7164-43E9-AE10-2814DDC56D0F}">
  <ds:schemaRefs>
    <ds:schemaRef ds:uri="http://schemas.microsoft.com/sharepoint/v3/contenttype/forms"/>
  </ds:schemaRefs>
</ds:datastoreItem>
</file>

<file path=customXml/itemProps2.xml><?xml version="1.0" encoding="utf-8"?>
<ds:datastoreItem xmlns:ds="http://schemas.openxmlformats.org/officeDocument/2006/customXml" ds:itemID="{24BD91AC-F210-4368-9BA0-B60B02868B6D}">
  <ds:schemaRefs>
    <ds:schemaRef ds:uri="http://schemas.microsoft.com/sharepoint/events"/>
  </ds:schemaRefs>
</ds:datastoreItem>
</file>

<file path=customXml/itemProps3.xml><?xml version="1.0" encoding="utf-8"?>
<ds:datastoreItem xmlns:ds="http://schemas.openxmlformats.org/officeDocument/2006/customXml" ds:itemID="{CF64AC7B-AE41-4420-816E-F39821558B28}">
  <ds:schemaRefs>
    <ds:schemaRef ds:uri="http://schemas.microsoft.com/office/2006/metadata/customXsn"/>
  </ds:schemaRefs>
</ds:datastoreItem>
</file>

<file path=customXml/itemProps4.xml><?xml version="1.0" encoding="utf-8"?>
<ds:datastoreItem xmlns:ds="http://schemas.openxmlformats.org/officeDocument/2006/customXml" ds:itemID="{2E291668-8584-4985-8794-0DB4E2EA9CB6}">
  <ds:schemaRefs>
    <ds:schemaRef ds:uri="http://schemas.openxmlformats.org/officeDocument/2006/bibliography"/>
  </ds:schemaRefs>
</ds:datastoreItem>
</file>

<file path=customXml/itemProps5.xml><?xml version="1.0" encoding="utf-8"?>
<ds:datastoreItem xmlns:ds="http://schemas.openxmlformats.org/officeDocument/2006/customXml" ds:itemID="{BB4F1E51-EE14-46DE-8DB8-7D2255AF2156}">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 ds:uri="de1d5f95-6c35-40f2-9fb8-430d53e84f58"/>
  </ds:schemaRefs>
</ds:datastoreItem>
</file>

<file path=customXml/itemProps6.xml><?xml version="1.0" encoding="utf-8"?>
<ds:datastoreItem xmlns:ds="http://schemas.openxmlformats.org/officeDocument/2006/customXml" ds:itemID="{86C2993C-FFDD-4D43-99F4-394349B8A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de1d5f95-6c35-40f2-9fb8-430d53e84f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C9C67FE-0065-44BA-BB73-1A18F771D9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3815</Words>
  <Characters>21750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25514</CharactersWithSpaces>
  <SharedDoc>false</SharedDoc>
  <HLinks>
    <vt:vector size="60" baseType="variant">
      <vt:variant>
        <vt:i4>5111892</vt:i4>
      </vt:variant>
      <vt:variant>
        <vt:i4>33</vt:i4>
      </vt:variant>
      <vt:variant>
        <vt:i4>0</vt:i4>
      </vt:variant>
      <vt:variant>
        <vt:i4>5</vt:i4>
      </vt:variant>
      <vt:variant>
        <vt:lpwstr>https://agora.unicef.org/course/view.php?id=15620</vt:lpwstr>
      </vt:variant>
      <vt:variant>
        <vt:lpwstr/>
      </vt:variant>
      <vt:variant>
        <vt:i4>3866628</vt:i4>
      </vt:variant>
      <vt:variant>
        <vt:i4>30</vt:i4>
      </vt:variant>
      <vt:variant>
        <vt:i4>0</vt:i4>
      </vt:variant>
      <vt:variant>
        <vt:i4>5</vt:i4>
      </vt:variant>
      <vt:variant>
        <vt:lpwstr>https://unicef.sharepoint.com/sites/portals/RF/Regulatory Framework Library/DHR Procedure on Consultants - DHR_PROCEDURE_2018_005.pdf</vt:lpwstr>
      </vt:variant>
      <vt:variant>
        <vt:lpwstr/>
      </vt:variant>
      <vt:variant>
        <vt:i4>1441835</vt:i4>
      </vt:variant>
      <vt:variant>
        <vt:i4>27</vt:i4>
      </vt:variant>
      <vt:variant>
        <vt:i4>0</vt:i4>
      </vt:variant>
      <vt:variant>
        <vt:i4>5</vt:i4>
      </vt:variant>
      <vt:variant>
        <vt:lpwstr>https://www.unicef.org/supply/files/ATTACHMENT_IV-UNICEF_Procedure_for_Ethical_Standards.PDF</vt:lpwstr>
      </vt:variant>
      <vt:variant>
        <vt:lpwstr/>
      </vt:variant>
      <vt:variant>
        <vt:i4>8257635</vt:i4>
      </vt:variant>
      <vt:variant>
        <vt:i4>24</vt:i4>
      </vt:variant>
      <vt:variant>
        <vt:i4>0</vt:i4>
      </vt:variant>
      <vt:variant>
        <vt:i4>5</vt:i4>
      </vt:variant>
      <vt:variant>
        <vt:lpwstr>https://unicef.sharepoint.com/sites/DHR-ChildSafeguarding/DocumentLibrary1/Child Safeguarding FAQs and Updates Dec 2020.pdf</vt:lpwstr>
      </vt:variant>
      <vt:variant>
        <vt:lpwstr/>
      </vt:variant>
      <vt:variant>
        <vt:i4>2424958</vt:i4>
      </vt:variant>
      <vt:variant>
        <vt:i4>21</vt:i4>
      </vt:variant>
      <vt:variant>
        <vt:i4>0</vt:i4>
      </vt:variant>
      <vt:variant>
        <vt:i4>5</vt:i4>
      </vt:variant>
      <vt:variant>
        <vt:lpwstr>https://unicef.sharepoint.com/sites/DHR-ChildSafeguarding/SitePages/Amendments-to-the-Recruitment-Guidance.aspx</vt:lpwstr>
      </vt:variant>
      <vt:variant>
        <vt:lpwstr/>
      </vt:variant>
      <vt:variant>
        <vt:i4>65574</vt:i4>
      </vt:variant>
      <vt:variant>
        <vt:i4>12</vt:i4>
      </vt:variant>
      <vt:variant>
        <vt:i4>0</vt:i4>
      </vt:variant>
      <vt:variant>
        <vt:i4>5</vt:i4>
      </vt:variant>
      <vt:variant>
        <vt:lpwstr>https://unicef.sharepoint.com/sites/DHR-ChildSafeguarding/DocumentLibrary1/Guidance on Identifying Elevated Risk Roles_finalversion.pdf?CT=1590792470221&amp;OR=ItemsView</vt:lpwstr>
      </vt:variant>
      <vt:variant>
        <vt:lpwstr/>
      </vt:variant>
      <vt:variant>
        <vt:i4>5963850</vt:i4>
      </vt:variant>
      <vt:variant>
        <vt:i4>9</vt:i4>
      </vt:variant>
      <vt:variant>
        <vt:i4>0</vt:i4>
      </vt:variant>
      <vt:variant>
        <vt:i4>5</vt:i4>
      </vt:variant>
      <vt:variant>
        <vt:lpwstr>https://agora.unicef.org/course/info.php?id=29745</vt:lpwstr>
      </vt:variant>
      <vt:variant>
        <vt:lpwstr/>
      </vt:variant>
      <vt:variant>
        <vt:i4>6094859</vt:i4>
      </vt:variant>
      <vt:variant>
        <vt:i4>3</vt:i4>
      </vt:variant>
      <vt:variant>
        <vt:i4>0</vt:i4>
      </vt:variant>
      <vt:variant>
        <vt:i4>5</vt:i4>
      </vt:variant>
      <vt:variant>
        <vt:lpwstr>https://www.unicef.org/moldova/en/reports/child-centred-climate-vulnerability-assessment</vt:lpwstr>
      </vt:variant>
      <vt:variant>
        <vt:lpwstr/>
      </vt:variant>
      <vt:variant>
        <vt:i4>7340145</vt:i4>
      </vt:variant>
      <vt:variant>
        <vt:i4>0</vt:i4>
      </vt:variant>
      <vt:variant>
        <vt:i4>0</vt:i4>
      </vt:variant>
      <vt:variant>
        <vt:i4>5</vt:i4>
      </vt:variant>
      <vt:variant>
        <vt:lpwstr>https://www.unicef.org/executiveboard/media/7331/file/2021-25-Strategic_Plan_2022-2025-EN-ODS.pdf</vt:lpwstr>
      </vt:variant>
      <vt:variant>
        <vt:lpwstr/>
      </vt:variant>
      <vt:variant>
        <vt:i4>4456542</vt:i4>
      </vt:variant>
      <vt:variant>
        <vt:i4>0</vt:i4>
      </vt:variant>
      <vt:variant>
        <vt:i4>0</vt:i4>
      </vt:variant>
      <vt:variant>
        <vt:i4>5</vt:i4>
      </vt:variant>
      <vt:variant>
        <vt:lpwstr>http://www.uneval.org/document/detail/102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Goinic</dc:creator>
  <cp:keywords/>
  <dc:description/>
  <cp:lastModifiedBy>Radu Bradescu</cp:lastModifiedBy>
  <cp:revision>2</cp:revision>
  <cp:lastPrinted>2022-07-01T13:53:00Z</cp:lastPrinted>
  <dcterms:created xsi:type="dcterms:W3CDTF">2022-07-01T15:00:00Z</dcterms:created>
  <dcterms:modified xsi:type="dcterms:W3CDTF">2022-07-01T15:00:00Z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SystemDTAC">
    <vt:lpwstr/>
  </property>
  <property fmtid="{D5CDD505-2E9C-101B-9397-08002B2CF9AE}" pid="4" name="TaxKeyword">
    <vt:lpwstr/>
  </property>
  <property fmtid="{D5CDD505-2E9C-101B-9397-08002B2CF9AE}" pid="5" name="Topic">
    <vt:lpwstr/>
  </property>
  <property fmtid="{D5CDD505-2E9C-101B-9397-08002B2CF9AE}" pid="6" name="OfficeDivision">
    <vt:lpwstr>18;#Moldova-5640|b62612e9-4193-4e7f-8abd-777128824bf7</vt:lpwstr>
  </property>
  <property fmtid="{D5CDD505-2E9C-101B-9397-08002B2CF9AE}" pid="7" name="CriticalForLongTermRetention">
    <vt:lpwstr/>
  </property>
  <property fmtid="{D5CDD505-2E9C-101B-9397-08002B2CF9AE}" pid="8" name="DocumentType">
    <vt:lpwstr/>
  </property>
  <property fmtid="{D5CDD505-2E9C-101B-9397-08002B2CF9AE}" pid="9" name="GeographicScope">
    <vt:lpwstr/>
  </property>
  <property fmtid="{D5CDD505-2E9C-101B-9397-08002B2CF9AE}" pid="10" name="MediaServiceImageTags">
    <vt:lpwstr/>
  </property>
</Properties>
</file>