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C327" w14:textId="3C3D2321" w:rsidR="00072A4C" w:rsidRDefault="009347F4" w:rsidP="14CADAE3">
      <w:pPr>
        <w:rPr>
          <w:rFonts w:ascii="Times New Roman" w:eastAsia="Times New Roman" w:hAnsi="Times New Roman"/>
          <w:sz w:val="24"/>
          <w:szCs w:val="24"/>
        </w:rPr>
      </w:pPr>
      <w:r>
        <w:rPr>
          <w:noProof/>
          <w:color w:val="2B579A"/>
          <w:shd w:val="clear" w:color="auto" w:fill="E6E6E6"/>
        </w:rPr>
        <w:drawing>
          <wp:anchor distT="0" distB="0" distL="114300" distR="114300" simplePos="0" relativeHeight="251658240" behindDoc="1" locked="0" layoutInCell="0" allowOverlap="1" wp14:anchorId="3B0F568D" wp14:editId="111DB889">
            <wp:simplePos x="0" y="0"/>
            <wp:positionH relativeFrom="page">
              <wp:posOffset>4833620</wp:posOffset>
            </wp:positionH>
            <wp:positionV relativeFrom="page">
              <wp:posOffset>724535</wp:posOffset>
            </wp:positionV>
            <wp:extent cx="1795145" cy="865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5145" cy="865505"/>
                    </a:xfrm>
                    <a:prstGeom prst="rect">
                      <a:avLst/>
                    </a:prstGeom>
                    <a:noFill/>
                  </pic:spPr>
                </pic:pic>
              </a:graphicData>
            </a:graphic>
            <wp14:sizeRelH relativeFrom="page">
              <wp14:pctWidth>0</wp14:pctWidth>
            </wp14:sizeRelH>
            <wp14:sizeRelV relativeFrom="page">
              <wp14:pctHeight>0</wp14:pctHeight>
            </wp14:sizeRelV>
          </wp:anchor>
        </w:drawing>
      </w:r>
    </w:p>
    <w:p w14:paraId="4D0E6E42" w14:textId="77777777" w:rsidR="00072A4C" w:rsidRDefault="00072A4C" w:rsidP="002D6DA0">
      <w:pPr>
        <w:rPr>
          <w:rFonts w:ascii="Times New Roman" w:eastAsia="Times New Roman" w:hAnsi="Times New Roman"/>
          <w:sz w:val="24"/>
        </w:rPr>
      </w:pPr>
    </w:p>
    <w:p w14:paraId="3DA8B191" w14:textId="77777777" w:rsidR="00072A4C" w:rsidRDefault="00072A4C" w:rsidP="002D6DA0">
      <w:pPr>
        <w:rPr>
          <w:rFonts w:ascii="Times New Roman" w:eastAsia="Times New Roman" w:hAnsi="Times New Roman"/>
          <w:sz w:val="24"/>
        </w:rPr>
      </w:pPr>
    </w:p>
    <w:p w14:paraId="0BB0EE7B" w14:textId="77777777" w:rsidR="00072A4C" w:rsidRDefault="00072A4C" w:rsidP="002D6DA0">
      <w:pPr>
        <w:rPr>
          <w:rFonts w:ascii="Times New Roman" w:eastAsia="Times New Roman" w:hAnsi="Times New Roman"/>
          <w:sz w:val="24"/>
        </w:rPr>
      </w:pPr>
    </w:p>
    <w:p w14:paraId="1DB9A041" w14:textId="77777777" w:rsidR="00072A4C" w:rsidRDefault="00072A4C" w:rsidP="002D6DA0">
      <w:pPr>
        <w:rPr>
          <w:rFonts w:ascii="Times New Roman" w:eastAsia="Times New Roman" w:hAnsi="Times New Roman"/>
          <w:sz w:val="24"/>
        </w:rPr>
      </w:pPr>
    </w:p>
    <w:p w14:paraId="7545A099" w14:textId="77777777" w:rsidR="00072A4C" w:rsidRDefault="00E44D81" w:rsidP="002D6DA0">
      <w:pPr>
        <w:jc w:val="center"/>
        <w:rPr>
          <w:b/>
          <w:sz w:val="30"/>
        </w:rPr>
      </w:pPr>
      <w:r>
        <w:rPr>
          <w:b/>
          <w:sz w:val="30"/>
        </w:rPr>
        <w:t>Terms of Reference</w:t>
      </w:r>
    </w:p>
    <w:p w14:paraId="0B2EF643" w14:textId="77777777" w:rsidR="00E44D81" w:rsidRDefault="00E44D81" w:rsidP="002D6DA0">
      <w:pPr>
        <w:rPr>
          <w:b/>
          <w:sz w:val="30"/>
        </w:rPr>
      </w:pPr>
    </w:p>
    <w:p w14:paraId="23AA1260" w14:textId="77777777" w:rsidR="00E44D81" w:rsidRDefault="00E44D81" w:rsidP="002D6DA0">
      <w:pPr>
        <w:rPr>
          <w:rFonts w:ascii="Times New Roman" w:eastAsia="Times New Roman" w:hAnsi="Times New Roman"/>
          <w:sz w:val="24"/>
        </w:rPr>
      </w:pP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0"/>
        <w:gridCol w:w="5975"/>
      </w:tblGrid>
      <w:tr w:rsidR="00072A4C" w14:paraId="07EE9523" w14:textId="77777777" w:rsidTr="435FEF6F">
        <w:trPr>
          <w:trHeight w:val="254"/>
        </w:trPr>
        <w:tc>
          <w:tcPr>
            <w:tcW w:w="2580" w:type="dxa"/>
            <w:shd w:val="clear" w:color="auto" w:fill="auto"/>
            <w:vAlign w:val="bottom"/>
          </w:tcPr>
          <w:p w14:paraId="4E8FC2E4" w14:textId="77777777" w:rsidR="00072A4C" w:rsidRDefault="00072A4C" w:rsidP="002D6DA0">
            <w:pPr>
              <w:ind w:left="120"/>
              <w:rPr>
                <w:b/>
                <w:sz w:val="22"/>
              </w:rPr>
            </w:pPr>
            <w:r>
              <w:rPr>
                <w:b/>
                <w:sz w:val="22"/>
              </w:rPr>
              <w:t>Position</w:t>
            </w:r>
          </w:p>
        </w:tc>
        <w:tc>
          <w:tcPr>
            <w:tcW w:w="5975" w:type="dxa"/>
            <w:shd w:val="clear" w:color="auto" w:fill="auto"/>
            <w:vAlign w:val="bottom"/>
          </w:tcPr>
          <w:p w14:paraId="7C3492BF" w14:textId="264D39DD" w:rsidR="00072A4C" w:rsidRDefault="003631C5" w:rsidP="002D6DA0">
            <w:pPr>
              <w:ind w:left="80"/>
              <w:rPr>
                <w:sz w:val="22"/>
              </w:rPr>
            </w:pPr>
            <w:r>
              <w:rPr>
                <w:sz w:val="22"/>
              </w:rPr>
              <w:t xml:space="preserve">National </w:t>
            </w:r>
            <w:r w:rsidR="00166B43">
              <w:rPr>
                <w:sz w:val="22"/>
              </w:rPr>
              <w:t xml:space="preserve">Communications Consultant </w:t>
            </w:r>
          </w:p>
        </w:tc>
      </w:tr>
      <w:tr w:rsidR="00072A4C" w14:paraId="25F4CFFA" w14:textId="77777777" w:rsidTr="435FEF6F">
        <w:trPr>
          <w:trHeight w:val="258"/>
        </w:trPr>
        <w:tc>
          <w:tcPr>
            <w:tcW w:w="2580" w:type="dxa"/>
            <w:shd w:val="clear" w:color="auto" w:fill="auto"/>
            <w:vAlign w:val="bottom"/>
          </w:tcPr>
          <w:p w14:paraId="66DC1AFB" w14:textId="07E06685" w:rsidR="00072A4C" w:rsidRDefault="00072A4C" w:rsidP="2B8F2F09">
            <w:pPr>
              <w:ind w:left="120"/>
              <w:rPr>
                <w:b/>
                <w:bCs/>
                <w:sz w:val="22"/>
                <w:szCs w:val="22"/>
              </w:rPr>
            </w:pPr>
            <w:r w:rsidRPr="2B8F2F09">
              <w:rPr>
                <w:b/>
                <w:bCs/>
                <w:sz w:val="22"/>
                <w:szCs w:val="22"/>
              </w:rPr>
              <w:t>Type of contract</w:t>
            </w:r>
          </w:p>
        </w:tc>
        <w:tc>
          <w:tcPr>
            <w:tcW w:w="5975" w:type="dxa"/>
            <w:shd w:val="clear" w:color="auto" w:fill="auto"/>
            <w:vAlign w:val="bottom"/>
          </w:tcPr>
          <w:p w14:paraId="25040306" w14:textId="77777777" w:rsidR="00072A4C" w:rsidRDefault="00072A4C" w:rsidP="002D6DA0">
            <w:pPr>
              <w:ind w:left="80"/>
              <w:rPr>
                <w:sz w:val="22"/>
              </w:rPr>
            </w:pPr>
            <w:r>
              <w:rPr>
                <w:sz w:val="22"/>
              </w:rPr>
              <w:t>SSA Consultant</w:t>
            </w:r>
          </w:p>
        </w:tc>
      </w:tr>
      <w:tr w:rsidR="00072A4C" w14:paraId="1B0AE3A4" w14:textId="77777777" w:rsidTr="435FEF6F">
        <w:trPr>
          <w:trHeight w:val="258"/>
        </w:trPr>
        <w:tc>
          <w:tcPr>
            <w:tcW w:w="2580" w:type="dxa"/>
            <w:shd w:val="clear" w:color="auto" w:fill="auto"/>
            <w:vAlign w:val="bottom"/>
          </w:tcPr>
          <w:p w14:paraId="3BDB78A5" w14:textId="77777777" w:rsidR="00072A4C" w:rsidRDefault="00072A4C" w:rsidP="002D6DA0">
            <w:pPr>
              <w:ind w:left="120"/>
              <w:rPr>
                <w:b/>
                <w:sz w:val="22"/>
              </w:rPr>
            </w:pPr>
            <w:r>
              <w:rPr>
                <w:b/>
                <w:sz w:val="22"/>
              </w:rPr>
              <w:t>Duty Station</w:t>
            </w:r>
          </w:p>
        </w:tc>
        <w:tc>
          <w:tcPr>
            <w:tcW w:w="5975" w:type="dxa"/>
            <w:shd w:val="clear" w:color="auto" w:fill="auto"/>
            <w:vAlign w:val="bottom"/>
          </w:tcPr>
          <w:p w14:paraId="6DB02F13" w14:textId="29162271" w:rsidR="00072A4C" w:rsidRDefault="00EF0748" w:rsidP="002D6DA0">
            <w:pPr>
              <w:ind w:left="80"/>
              <w:rPr>
                <w:sz w:val="22"/>
              </w:rPr>
            </w:pPr>
            <w:r>
              <w:rPr>
                <w:sz w:val="22"/>
              </w:rPr>
              <w:t>Chisinau</w:t>
            </w:r>
          </w:p>
        </w:tc>
      </w:tr>
      <w:tr w:rsidR="00072A4C" w14:paraId="2BF75CFF" w14:textId="77777777" w:rsidTr="435FEF6F">
        <w:trPr>
          <w:trHeight w:val="263"/>
        </w:trPr>
        <w:tc>
          <w:tcPr>
            <w:tcW w:w="2580" w:type="dxa"/>
            <w:shd w:val="clear" w:color="auto" w:fill="auto"/>
            <w:vAlign w:val="bottom"/>
          </w:tcPr>
          <w:p w14:paraId="0BCBC83F" w14:textId="77777777" w:rsidR="00072A4C" w:rsidRDefault="00072A4C" w:rsidP="002D6DA0">
            <w:pPr>
              <w:ind w:left="120"/>
              <w:rPr>
                <w:b/>
                <w:sz w:val="22"/>
              </w:rPr>
            </w:pPr>
            <w:r>
              <w:rPr>
                <w:b/>
                <w:sz w:val="22"/>
              </w:rPr>
              <w:t>Application Deadline</w:t>
            </w:r>
          </w:p>
        </w:tc>
        <w:tc>
          <w:tcPr>
            <w:tcW w:w="5975" w:type="dxa"/>
            <w:shd w:val="clear" w:color="auto" w:fill="auto"/>
            <w:vAlign w:val="bottom"/>
          </w:tcPr>
          <w:p w14:paraId="23CDDF2C" w14:textId="6795FA81" w:rsidR="00072A4C" w:rsidRPr="00812049" w:rsidRDefault="00AA3938" w:rsidP="002D6DA0">
            <w:pPr>
              <w:ind w:left="80"/>
              <w:rPr>
                <w:sz w:val="22"/>
                <w:highlight w:val="yellow"/>
              </w:rPr>
            </w:pPr>
            <w:r>
              <w:rPr>
                <w:sz w:val="22"/>
              </w:rPr>
              <w:t>25</w:t>
            </w:r>
            <w:r w:rsidR="003F186E">
              <w:rPr>
                <w:sz w:val="22"/>
              </w:rPr>
              <w:t xml:space="preserve"> Ju</w:t>
            </w:r>
            <w:r w:rsidR="004F24CD">
              <w:rPr>
                <w:sz w:val="22"/>
              </w:rPr>
              <w:t>ly</w:t>
            </w:r>
            <w:r w:rsidR="00EF018B" w:rsidRPr="00E702FB">
              <w:rPr>
                <w:sz w:val="22"/>
              </w:rPr>
              <w:t xml:space="preserve"> 202</w:t>
            </w:r>
            <w:r w:rsidR="00A20E90">
              <w:rPr>
                <w:sz w:val="22"/>
              </w:rPr>
              <w:t>2</w:t>
            </w:r>
          </w:p>
        </w:tc>
      </w:tr>
      <w:tr w:rsidR="00FF52E5" w14:paraId="1A64BB3E" w14:textId="77777777" w:rsidTr="435FEF6F">
        <w:trPr>
          <w:trHeight w:val="263"/>
        </w:trPr>
        <w:tc>
          <w:tcPr>
            <w:tcW w:w="2580" w:type="dxa"/>
            <w:shd w:val="clear" w:color="auto" w:fill="auto"/>
            <w:vAlign w:val="bottom"/>
          </w:tcPr>
          <w:p w14:paraId="4BB77D73" w14:textId="77777777" w:rsidR="00FF52E5" w:rsidRDefault="00FF52E5" w:rsidP="002D6DA0">
            <w:pPr>
              <w:ind w:left="120"/>
              <w:rPr>
                <w:b/>
                <w:sz w:val="22"/>
              </w:rPr>
            </w:pPr>
            <w:r>
              <w:rPr>
                <w:b/>
                <w:sz w:val="22"/>
              </w:rPr>
              <w:t>Duration:</w:t>
            </w:r>
          </w:p>
        </w:tc>
        <w:tc>
          <w:tcPr>
            <w:tcW w:w="5975" w:type="dxa"/>
            <w:shd w:val="clear" w:color="auto" w:fill="auto"/>
            <w:vAlign w:val="bottom"/>
          </w:tcPr>
          <w:p w14:paraId="5954844F" w14:textId="14775A22" w:rsidR="00FF52E5" w:rsidRDefault="24933F07" w:rsidP="1DEC81BD">
            <w:pPr>
              <w:ind w:left="80"/>
              <w:rPr>
                <w:sz w:val="22"/>
                <w:szCs w:val="22"/>
              </w:rPr>
            </w:pPr>
            <w:r w:rsidRPr="191AF0AB">
              <w:rPr>
                <w:sz w:val="22"/>
                <w:szCs w:val="22"/>
              </w:rPr>
              <w:t xml:space="preserve">Up to </w:t>
            </w:r>
            <w:r w:rsidR="00571D53">
              <w:rPr>
                <w:sz w:val="22"/>
                <w:szCs w:val="22"/>
              </w:rPr>
              <w:t>90</w:t>
            </w:r>
            <w:r w:rsidRPr="191AF0AB">
              <w:rPr>
                <w:sz w:val="22"/>
                <w:szCs w:val="22"/>
              </w:rPr>
              <w:t xml:space="preserve"> days (</w:t>
            </w:r>
            <w:r w:rsidR="00AA3938">
              <w:rPr>
                <w:sz w:val="22"/>
                <w:szCs w:val="22"/>
              </w:rPr>
              <w:t>August</w:t>
            </w:r>
            <w:r w:rsidR="00F023F1">
              <w:rPr>
                <w:sz w:val="22"/>
                <w:szCs w:val="22"/>
              </w:rPr>
              <w:t xml:space="preserve"> 2022</w:t>
            </w:r>
            <w:r w:rsidRPr="191AF0AB">
              <w:rPr>
                <w:sz w:val="22"/>
                <w:szCs w:val="22"/>
              </w:rPr>
              <w:t>-</w:t>
            </w:r>
            <w:r w:rsidR="00F023F1">
              <w:rPr>
                <w:sz w:val="22"/>
                <w:szCs w:val="22"/>
              </w:rPr>
              <w:t>April</w:t>
            </w:r>
            <w:r w:rsidRPr="191AF0AB">
              <w:rPr>
                <w:sz w:val="22"/>
                <w:szCs w:val="22"/>
              </w:rPr>
              <w:t xml:space="preserve"> 202</w:t>
            </w:r>
            <w:r w:rsidR="00F023F1">
              <w:rPr>
                <w:sz w:val="22"/>
                <w:szCs w:val="22"/>
              </w:rPr>
              <w:t>3</w:t>
            </w:r>
            <w:r w:rsidRPr="191AF0AB">
              <w:rPr>
                <w:sz w:val="22"/>
                <w:szCs w:val="22"/>
              </w:rPr>
              <w:t>)</w:t>
            </w:r>
          </w:p>
        </w:tc>
      </w:tr>
      <w:tr w:rsidR="00072A4C" w14:paraId="77C12FBB" w14:textId="77777777" w:rsidTr="435FEF6F">
        <w:trPr>
          <w:trHeight w:val="258"/>
        </w:trPr>
        <w:tc>
          <w:tcPr>
            <w:tcW w:w="2580" w:type="dxa"/>
            <w:shd w:val="clear" w:color="auto" w:fill="auto"/>
            <w:vAlign w:val="bottom"/>
          </w:tcPr>
          <w:p w14:paraId="25700C9F" w14:textId="77777777" w:rsidR="00072A4C" w:rsidRDefault="00072A4C" w:rsidP="002D6DA0">
            <w:pPr>
              <w:ind w:left="120"/>
              <w:rPr>
                <w:b/>
                <w:sz w:val="22"/>
              </w:rPr>
            </w:pPr>
            <w:r>
              <w:rPr>
                <w:b/>
                <w:sz w:val="22"/>
              </w:rPr>
              <w:t>Supervision:</w:t>
            </w:r>
          </w:p>
        </w:tc>
        <w:tc>
          <w:tcPr>
            <w:tcW w:w="5975" w:type="dxa"/>
            <w:shd w:val="clear" w:color="auto" w:fill="auto"/>
            <w:vAlign w:val="bottom"/>
          </w:tcPr>
          <w:p w14:paraId="56A0F418" w14:textId="3F13036E" w:rsidR="00072A4C" w:rsidRDefault="004C0C7C" w:rsidP="435FEF6F">
            <w:pPr>
              <w:ind w:left="80"/>
              <w:rPr>
                <w:sz w:val="22"/>
                <w:szCs w:val="22"/>
              </w:rPr>
            </w:pPr>
            <w:r w:rsidRPr="435FEF6F">
              <w:rPr>
                <w:sz w:val="22"/>
                <w:szCs w:val="22"/>
              </w:rPr>
              <w:t xml:space="preserve">EVA project Communications </w:t>
            </w:r>
            <w:r w:rsidR="00812049" w:rsidRPr="435FEF6F">
              <w:rPr>
                <w:sz w:val="22"/>
                <w:szCs w:val="22"/>
              </w:rPr>
              <w:t>Officer, UN Women Moldova CO, Chisinau</w:t>
            </w:r>
          </w:p>
        </w:tc>
      </w:tr>
    </w:tbl>
    <w:p w14:paraId="4951122B" w14:textId="77777777" w:rsidR="00072A4C" w:rsidRDefault="00072A4C" w:rsidP="002D6DA0">
      <w:pPr>
        <w:rPr>
          <w:rFonts w:ascii="Times New Roman" w:eastAsia="Times New Roman" w:hAnsi="Times New Roman"/>
          <w:sz w:val="24"/>
        </w:rPr>
      </w:pPr>
    </w:p>
    <w:p w14:paraId="4632D190" w14:textId="5DC4C5DC" w:rsidR="00072A4C" w:rsidRPr="00D27AEE" w:rsidRDefault="00072A4C" w:rsidP="0055053C">
      <w:pPr>
        <w:tabs>
          <w:tab w:val="left" w:pos="780"/>
        </w:tabs>
        <w:jc w:val="both"/>
        <w:rPr>
          <w:color w:val="2F5496" w:themeColor="accent1" w:themeShade="BF"/>
          <w:sz w:val="22"/>
        </w:rPr>
      </w:pPr>
      <w:r w:rsidRPr="00D27AEE">
        <w:rPr>
          <w:b/>
          <w:color w:val="2F5496" w:themeColor="accent1" w:themeShade="BF"/>
          <w:sz w:val="22"/>
        </w:rPr>
        <w:t>Background</w:t>
      </w:r>
    </w:p>
    <w:p w14:paraId="38B14C5D" w14:textId="40F6E094" w:rsidR="004C0C7C" w:rsidRDefault="00072A4C" w:rsidP="00FE7E05">
      <w:pPr>
        <w:jc w:val="both"/>
        <w:rPr>
          <w:sz w:val="22"/>
        </w:rPr>
      </w:pPr>
      <w:r>
        <w:rPr>
          <w:sz w:val="22"/>
        </w:rPr>
        <w:t>UN Women, grounded in the vision of equality enshrined in the Charter of the United Nations, works for the elimination of discrimination against women and girls; the empowerment of women; the achievement of equality between women and men as partners and beneficiaries of development; human rights; as well as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5A12619C" w14:textId="77777777" w:rsidR="006E7C4F" w:rsidRDefault="006E7C4F" w:rsidP="00FE7E05">
      <w:pPr>
        <w:jc w:val="both"/>
        <w:rPr>
          <w:sz w:val="22"/>
        </w:rPr>
      </w:pPr>
    </w:p>
    <w:p w14:paraId="04CB4EDA" w14:textId="33480DCA" w:rsidR="004C0C7C" w:rsidRDefault="004C0C7C" w:rsidP="00FE7E05">
      <w:pPr>
        <w:jc w:val="both"/>
        <w:rPr>
          <w:sz w:val="22"/>
        </w:rPr>
      </w:pPr>
      <w:r w:rsidRPr="00643E4C">
        <w:rPr>
          <w:sz w:val="22"/>
        </w:rPr>
        <w:t xml:space="preserve">Communications </w:t>
      </w:r>
      <w:r>
        <w:rPr>
          <w:sz w:val="22"/>
        </w:rPr>
        <w:t>is a key component</w:t>
      </w:r>
      <w:r w:rsidRPr="00643E4C">
        <w:rPr>
          <w:sz w:val="22"/>
        </w:rPr>
        <w:t xml:space="preserve"> of </w:t>
      </w:r>
      <w:r>
        <w:rPr>
          <w:sz w:val="22"/>
        </w:rPr>
        <w:t>UN Women</w:t>
      </w:r>
      <w:r w:rsidR="00BC511F">
        <w:rPr>
          <w:sz w:val="22"/>
        </w:rPr>
        <w:t xml:space="preserve"> Moldova Country Office’s </w:t>
      </w:r>
      <w:r>
        <w:rPr>
          <w:sz w:val="22"/>
        </w:rPr>
        <w:t>work and</w:t>
      </w:r>
      <w:r w:rsidRPr="00643E4C">
        <w:rPr>
          <w:sz w:val="22"/>
        </w:rPr>
        <w:t xml:space="preserve"> constitute</w:t>
      </w:r>
      <w:r>
        <w:rPr>
          <w:sz w:val="22"/>
        </w:rPr>
        <w:t xml:space="preserve">s </w:t>
      </w:r>
      <w:r w:rsidR="00D024AD">
        <w:rPr>
          <w:sz w:val="22"/>
        </w:rPr>
        <w:t>a</w:t>
      </w:r>
      <w:r w:rsidR="00D024AD" w:rsidRPr="00643E4C">
        <w:rPr>
          <w:sz w:val="22"/>
        </w:rPr>
        <w:t xml:space="preserve"> v</w:t>
      </w:r>
      <w:r w:rsidR="00D024AD">
        <w:rPr>
          <w:sz w:val="22"/>
        </w:rPr>
        <w:t>ehicle</w:t>
      </w:r>
      <w:r>
        <w:rPr>
          <w:sz w:val="22"/>
        </w:rPr>
        <w:t xml:space="preserve"> for ensuring visibility for successful UN Women</w:t>
      </w:r>
      <w:r w:rsidR="002D50CE">
        <w:rPr>
          <w:sz w:val="22"/>
        </w:rPr>
        <w:t xml:space="preserve"> Moldova</w:t>
      </w:r>
      <w:r>
        <w:rPr>
          <w:sz w:val="22"/>
        </w:rPr>
        <w:t xml:space="preserve"> initiatives, </w:t>
      </w:r>
      <w:proofErr w:type="gramStart"/>
      <w:r>
        <w:rPr>
          <w:sz w:val="22"/>
        </w:rPr>
        <w:t>results</w:t>
      </w:r>
      <w:proofErr w:type="gramEnd"/>
      <w:r>
        <w:rPr>
          <w:sz w:val="22"/>
        </w:rPr>
        <w:t xml:space="preserve"> and </w:t>
      </w:r>
      <w:proofErr w:type="spellStart"/>
      <w:r>
        <w:rPr>
          <w:sz w:val="22"/>
        </w:rPr>
        <w:t>programmes</w:t>
      </w:r>
      <w:proofErr w:type="spellEnd"/>
      <w:r>
        <w:rPr>
          <w:sz w:val="22"/>
        </w:rPr>
        <w:t xml:space="preserve"> as well as for raising awareness about key issues of gender equality and women’s </w:t>
      </w:r>
      <w:r w:rsidR="00D024AD">
        <w:rPr>
          <w:sz w:val="22"/>
        </w:rPr>
        <w:t>empowerment</w:t>
      </w:r>
      <w:r>
        <w:rPr>
          <w:sz w:val="22"/>
        </w:rPr>
        <w:t xml:space="preserve">. </w:t>
      </w:r>
      <w:r w:rsidR="00D024AD">
        <w:rPr>
          <w:sz w:val="22"/>
        </w:rPr>
        <w:t xml:space="preserve">Effective communications also contribute to mobilizing resources as donors would like to see value for money. </w:t>
      </w:r>
      <w:r w:rsidR="00ED7DDE">
        <w:rPr>
          <w:sz w:val="22"/>
        </w:rPr>
        <w:t xml:space="preserve">Yearly UN Women on the Global, Regional and country levels </w:t>
      </w:r>
      <w:r w:rsidR="002E4BA8">
        <w:rPr>
          <w:sz w:val="22"/>
        </w:rPr>
        <w:t xml:space="preserve">is conducting key </w:t>
      </w:r>
      <w:r w:rsidR="00977C5C">
        <w:rPr>
          <w:sz w:val="22"/>
        </w:rPr>
        <w:t>regular</w:t>
      </w:r>
      <w:r w:rsidR="005D7916">
        <w:rPr>
          <w:sz w:val="22"/>
        </w:rPr>
        <w:t xml:space="preserve"> </w:t>
      </w:r>
      <w:r w:rsidR="002E4BA8">
        <w:rPr>
          <w:sz w:val="22"/>
        </w:rPr>
        <w:t xml:space="preserve">communication campaigns such as </w:t>
      </w:r>
      <w:hyperlink r:id="rId11" w:history="1">
        <w:r w:rsidR="002E4BA8" w:rsidRPr="00866FA9">
          <w:rPr>
            <w:rStyle w:val="Hyperlink"/>
            <w:sz w:val="22"/>
          </w:rPr>
          <w:t>International Women’s Day</w:t>
        </w:r>
      </w:hyperlink>
      <w:r w:rsidR="00114D0E">
        <w:rPr>
          <w:sz w:val="22"/>
        </w:rPr>
        <w:t xml:space="preserve"> and</w:t>
      </w:r>
      <w:r w:rsidR="002E4BA8">
        <w:rPr>
          <w:sz w:val="22"/>
        </w:rPr>
        <w:t xml:space="preserve"> </w:t>
      </w:r>
      <w:hyperlink r:id="rId12" w:history="1">
        <w:r w:rsidR="00A22453" w:rsidRPr="00EE4B0B">
          <w:rPr>
            <w:rStyle w:val="Hyperlink"/>
            <w:sz w:val="22"/>
          </w:rPr>
          <w:t>16 Days of Activism Against Gender-Based Violence</w:t>
        </w:r>
      </w:hyperlink>
      <w:r w:rsidR="008A53E5">
        <w:rPr>
          <w:sz w:val="22"/>
        </w:rPr>
        <w:t xml:space="preserve">. </w:t>
      </w:r>
      <w:r w:rsidR="00500B79">
        <w:rPr>
          <w:sz w:val="22"/>
        </w:rPr>
        <w:t>In 2019</w:t>
      </w:r>
      <w:r w:rsidR="008A53E5">
        <w:rPr>
          <w:sz w:val="22"/>
        </w:rPr>
        <w:t xml:space="preserve"> the </w:t>
      </w:r>
      <w:hyperlink r:id="rId13" w:history="1">
        <w:r w:rsidR="00541454" w:rsidRPr="00014AB7">
          <w:rPr>
            <w:rStyle w:val="Hyperlink"/>
            <w:sz w:val="22"/>
          </w:rPr>
          <w:t>Generation Equality Campaign</w:t>
        </w:r>
      </w:hyperlink>
      <w:r w:rsidR="00541454">
        <w:rPr>
          <w:sz w:val="22"/>
        </w:rPr>
        <w:t xml:space="preserve"> </w:t>
      </w:r>
      <w:r w:rsidR="002056C8">
        <w:rPr>
          <w:sz w:val="22"/>
        </w:rPr>
        <w:t xml:space="preserve">was launched </w:t>
      </w:r>
      <w:r w:rsidR="00541454">
        <w:rPr>
          <w:sz w:val="22"/>
        </w:rPr>
        <w:t>marking 25 years since Beijing Declaration and Platform for Action</w:t>
      </w:r>
      <w:r w:rsidR="005B520C">
        <w:rPr>
          <w:sz w:val="22"/>
        </w:rPr>
        <w:t>.</w:t>
      </w:r>
    </w:p>
    <w:p w14:paraId="426BDF7E" w14:textId="6CBDBEA6" w:rsidR="005C31E2" w:rsidRPr="007E249B" w:rsidRDefault="3B06CB63" w:rsidP="005C31E2">
      <w:pPr>
        <w:pStyle w:val="paragraph"/>
        <w:jc w:val="both"/>
        <w:textAlignment w:val="baseline"/>
        <w:rPr>
          <w:rFonts w:ascii="Calibri" w:hAnsi="Calibri" w:cs="Calibri"/>
          <w:sz w:val="22"/>
          <w:szCs w:val="22"/>
        </w:rPr>
      </w:pPr>
      <w:r w:rsidRPr="31402FA3">
        <w:rPr>
          <w:rFonts w:ascii="Calibri" w:hAnsi="Calibri" w:cs="Calibri"/>
          <w:sz w:val="22"/>
          <w:szCs w:val="22"/>
        </w:rPr>
        <w:t xml:space="preserve">Starting with January 2020 UN Women Moldova, in partnership with UNICEF implements an EU funded Project “Strengthened Gender Action in Cahul and Ungheni districts in Moldova” (EVA). The overall purpose of the EVA is to promote gender equality, women’s empowerment through strengthened implementation of gender mainstreaming in local policies and combating gender-based and domestic violence affecting women and children in two focal regions: Ungheni and Cahul.   </w:t>
      </w:r>
    </w:p>
    <w:p w14:paraId="3F69CA9A" w14:textId="1696D021" w:rsidR="005C31E2" w:rsidRPr="007E249B" w:rsidRDefault="3B06CB63" w:rsidP="005C31E2">
      <w:pPr>
        <w:pStyle w:val="paragraph"/>
        <w:jc w:val="both"/>
        <w:textAlignment w:val="baseline"/>
        <w:rPr>
          <w:rFonts w:ascii="Calibri" w:hAnsi="Calibri" w:cs="Calibri"/>
          <w:sz w:val="22"/>
          <w:szCs w:val="22"/>
        </w:rPr>
      </w:pPr>
      <w:r w:rsidRPr="2B8F2F09">
        <w:rPr>
          <w:rStyle w:val="normaltextrun"/>
          <w:rFonts w:ascii="Calibri" w:hAnsi="Calibri" w:cs="Calibri"/>
          <w:sz w:val="22"/>
          <w:szCs w:val="22"/>
        </w:rPr>
        <w:t xml:space="preserve">The </w:t>
      </w:r>
      <w:r w:rsidRPr="2B8F2F09">
        <w:rPr>
          <w:rStyle w:val="spellingerror"/>
          <w:rFonts w:ascii="Calibri" w:hAnsi="Calibri" w:cs="Calibri"/>
          <w:sz w:val="22"/>
          <w:szCs w:val="22"/>
        </w:rPr>
        <w:t>project</w:t>
      </w:r>
      <w:r w:rsidRPr="2B8F2F09">
        <w:rPr>
          <w:rStyle w:val="normaltextrun"/>
          <w:rFonts w:ascii="Calibri" w:hAnsi="Calibri" w:cs="Calibri"/>
          <w:sz w:val="22"/>
          <w:szCs w:val="22"/>
        </w:rPr>
        <w:t xml:space="preserve"> contributes to the consolidation and fortification of gender mainstreaming at the local level, in line with the provisions of the National Strategy to Ensure Equality between women and men in the Republic of Moldova. The project also tackles domestic violence against women and children, being focused particularly on improving the capacity and assessment tools of multi-disciplinary specialist response and services, including sexual forms of violence in domestic violence.</w:t>
      </w:r>
    </w:p>
    <w:p w14:paraId="5187E9A0" w14:textId="23F6FCB5" w:rsidR="00643121" w:rsidRDefault="005C31E2" w:rsidP="005C31E2">
      <w:pPr>
        <w:jc w:val="both"/>
        <w:rPr>
          <w:rStyle w:val="eop"/>
          <w:rFonts w:cs="Calibri"/>
          <w:sz w:val="22"/>
          <w:szCs w:val="22"/>
        </w:rPr>
      </w:pPr>
      <w:r w:rsidRPr="007E249B">
        <w:rPr>
          <w:rStyle w:val="normaltextrun"/>
          <w:rFonts w:cs="Calibri"/>
          <w:color w:val="000000"/>
          <w:sz w:val="22"/>
          <w:szCs w:val="22"/>
        </w:rPr>
        <w:lastRenderedPageBreak/>
        <w:t>T</w:t>
      </w:r>
      <w:r w:rsidRPr="007E249B">
        <w:rPr>
          <w:rStyle w:val="normaltextrun"/>
          <w:rFonts w:cs="Calibri"/>
          <w:sz w:val="22"/>
          <w:szCs w:val="22"/>
        </w:rPr>
        <w:t xml:space="preserve">he </w:t>
      </w:r>
      <w:proofErr w:type="spellStart"/>
      <w:r w:rsidRPr="007E249B">
        <w:rPr>
          <w:rStyle w:val="spellingerror"/>
          <w:rFonts w:cs="Calibri"/>
          <w:sz w:val="22"/>
          <w:szCs w:val="22"/>
        </w:rPr>
        <w:t>programme</w:t>
      </w:r>
      <w:proofErr w:type="spellEnd"/>
      <w:r w:rsidRPr="007E249B">
        <w:rPr>
          <w:rStyle w:val="normaltextrun"/>
          <w:rFonts w:cs="Calibri"/>
          <w:sz w:val="22"/>
          <w:szCs w:val="22"/>
        </w:rPr>
        <w:t xml:space="preserve"> is aimed at achieving the following results</w:t>
      </w:r>
      <w:r w:rsidRPr="007E249B">
        <w:rPr>
          <w:rStyle w:val="normaltextrun"/>
          <w:rFonts w:cs="Calibri"/>
          <w:i/>
          <w:iCs/>
          <w:sz w:val="22"/>
          <w:szCs w:val="22"/>
        </w:rPr>
        <w:t>:</w:t>
      </w:r>
      <w:r w:rsidRPr="007E249B">
        <w:rPr>
          <w:rStyle w:val="normaltextrun"/>
          <w:rFonts w:cs="Calibri"/>
          <w:i/>
          <w:iCs/>
          <w:color w:val="000000"/>
          <w:sz w:val="22"/>
          <w:szCs w:val="22"/>
        </w:rPr>
        <w:t xml:space="preserve"> </w:t>
      </w:r>
      <w:r w:rsidRPr="007E249B">
        <w:rPr>
          <w:rStyle w:val="normaltextrun"/>
          <w:rFonts w:cs="Calibri"/>
          <w:i/>
          <w:iCs/>
          <w:sz w:val="22"/>
          <w:szCs w:val="22"/>
        </w:rPr>
        <w:t xml:space="preserve">Gender equality is promoted and mainstreamed in local policymaking and decision </w:t>
      </w:r>
      <w:proofErr w:type="spellStart"/>
      <w:r w:rsidRPr="007E249B">
        <w:rPr>
          <w:rStyle w:val="contextualspellingandgrammarerror"/>
          <w:rFonts w:cs="Calibri"/>
          <w:i/>
          <w:iCs/>
          <w:sz w:val="22"/>
          <w:szCs w:val="22"/>
        </w:rPr>
        <w:t>taking</w:t>
      </w:r>
      <w:proofErr w:type="spellEnd"/>
      <w:r w:rsidRPr="007E249B">
        <w:rPr>
          <w:rStyle w:val="normaltextrun"/>
          <w:rFonts w:cs="Calibri"/>
          <w:i/>
          <w:iCs/>
          <w:sz w:val="22"/>
          <w:szCs w:val="22"/>
        </w:rPr>
        <w:t xml:space="preserve"> </w:t>
      </w:r>
      <w:r w:rsidRPr="007E249B">
        <w:rPr>
          <w:rStyle w:val="normaltextrun"/>
          <w:rFonts w:cs="Calibri"/>
          <w:sz w:val="22"/>
          <w:szCs w:val="22"/>
        </w:rPr>
        <w:t>and</w:t>
      </w:r>
      <w:r w:rsidRPr="007E249B">
        <w:rPr>
          <w:rStyle w:val="normaltextrun"/>
          <w:rFonts w:cs="Calibri"/>
          <w:i/>
          <w:iCs/>
          <w:sz w:val="22"/>
          <w:szCs w:val="22"/>
        </w:rPr>
        <w:t xml:space="preserve"> Victims of domestic, including sexual, violence have greater access to effective survivor-focused multi-disciplinary services and violence prevention is piloted in local schools and communities.</w:t>
      </w:r>
      <w:r w:rsidRPr="007E249B">
        <w:rPr>
          <w:rStyle w:val="eop"/>
          <w:rFonts w:cs="Calibri"/>
          <w:sz w:val="22"/>
          <w:szCs w:val="22"/>
        </w:rPr>
        <w:t> </w:t>
      </w:r>
    </w:p>
    <w:p w14:paraId="1561CFD1" w14:textId="77777777" w:rsidR="002E49AA" w:rsidRPr="002E49AA" w:rsidRDefault="002E49AA" w:rsidP="002E49AA">
      <w:pPr>
        <w:tabs>
          <w:tab w:val="left" w:pos="700"/>
        </w:tabs>
        <w:jc w:val="both"/>
        <w:rPr>
          <w:sz w:val="22"/>
          <w:szCs w:val="22"/>
        </w:rPr>
      </w:pPr>
    </w:p>
    <w:p w14:paraId="09BDC5EB" w14:textId="693FD88B" w:rsidR="00072A4C" w:rsidRPr="00D27AEE" w:rsidRDefault="00072A4C" w:rsidP="0055053C">
      <w:pPr>
        <w:tabs>
          <w:tab w:val="left" w:pos="700"/>
        </w:tabs>
        <w:rPr>
          <w:b/>
          <w:color w:val="2F5496" w:themeColor="accent1" w:themeShade="BF"/>
          <w:sz w:val="22"/>
        </w:rPr>
      </w:pPr>
      <w:r w:rsidRPr="00D27AEE">
        <w:rPr>
          <w:b/>
          <w:color w:val="2F5496" w:themeColor="accent1" w:themeShade="BF"/>
          <w:sz w:val="22"/>
        </w:rPr>
        <w:t>Objective</w:t>
      </w:r>
    </w:p>
    <w:p w14:paraId="5603CB82" w14:textId="125EB61E" w:rsidR="00072A4C" w:rsidRDefault="00072A4C" w:rsidP="33354A02">
      <w:pPr>
        <w:jc w:val="both"/>
        <w:rPr>
          <w:sz w:val="22"/>
          <w:szCs w:val="22"/>
        </w:rPr>
      </w:pPr>
      <w:r w:rsidRPr="435FEF6F">
        <w:rPr>
          <w:sz w:val="22"/>
          <w:szCs w:val="22"/>
        </w:rPr>
        <w:t>T</w:t>
      </w:r>
      <w:r w:rsidR="002D527C" w:rsidRPr="435FEF6F">
        <w:rPr>
          <w:sz w:val="22"/>
          <w:szCs w:val="22"/>
        </w:rPr>
        <w:t>he objective of this Consultancy</w:t>
      </w:r>
      <w:r w:rsidR="003B2E5A" w:rsidRPr="435FEF6F">
        <w:rPr>
          <w:sz w:val="22"/>
          <w:szCs w:val="22"/>
        </w:rPr>
        <w:t xml:space="preserve"> is</w:t>
      </w:r>
      <w:r w:rsidR="00446953" w:rsidRPr="435FEF6F">
        <w:rPr>
          <w:sz w:val="22"/>
          <w:szCs w:val="22"/>
        </w:rPr>
        <w:t xml:space="preserve"> t</w:t>
      </w:r>
      <w:r w:rsidR="00595A9C" w:rsidRPr="435FEF6F">
        <w:rPr>
          <w:sz w:val="22"/>
          <w:szCs w:val="22"/>
        </w:rPr>
        <w:t>o</w:t>
      </w:r>
      <w:r w:rsidR="00883F90" w:rsidRPr="435FEF6F">
        <w:rPr>
          <w:sz w:val="22"/>
          <w:szCs w:val="22"/>
        </w:rPr>
        <w:t xml:space="preserve"> </w:t>
      </w:r>
      <w:r w:rsidR="00B4780E" w:rsidRPr="435FEF6F">
        <w:rPr>
          <w:sz w:val="22"/>
          <w:szCs w:val="22"/>
        </w:rPr>
        <w:t xml:space="preserve">support </w:t>
      </w:r>
      <w:r w:rsidR="00C16F1B" w:rsidRPr="435FEF6F">
        <w:rPr>
          <w:sz w:val="22"/>
          <w:szCs w:val="22"/>
        </w:rPr>
        <w:t xml:space="preserve">EVA Project and </w:t>
      </w:r>
      <w:r w:rsidR="00B4780E" w:rsidRPr="435FEF6F">
        <w:rPr>
          <w:sz w:val="22"/>
          <w:szCs w:val="22"/>
        </w:rPr>
        <w:t>UN Women communications teams in</w:t>
      </w:r>
      <w:r w:rsidR="00BC7C96" w:rsidRPr="435FEF6F">
        <w:rPr>
          <w:sz w:val="22"/>
          <w:szCs w:val="22"/>
        </w:rPr>
        <w:t xml:space="preserve"> elaboration </w:t>
      </w:r>
      <w:r w:rsidR="009B6BF7" w:rsidRPr="435FEF6F">
        <w:rPr>
          <w:sz w:val="22"/>
          <w:szCs w:val="22"/>
        </w:rPr>
        <w:t xml:space="preserve">and </w:t>
      </w:r>
      <w:r w:rsidR="0003554D" w:rsidRPr="435FEF6F">
        <w:rPr>
          <w:sz w:val="22"/>
          <w:szCs w:val="22"/>
        </w:rPr>
        <w:t>implementation</w:t>
      </w:r>
      <w:r w:rsidR="009B6BF7" w:rsidRPr="435FEF6F">
        <w:rPr>
          <w:sz w:val="22"/>
          <w:szCs w:val="22"/>
        </w:rPr>
        <w:t xml:space="preserve"> </w:t>
      </w:r>
      <w:r w:rsidR="00725BC4" w:rsidRPr="435FEF6F">
        <w:rPr>
          <w:sz w:val="22"/>
          <w:szCs w:val="22"/>
        </w:rPr>
        <w:t>of</w:t>
      </w:r>
      <w:r w:rsidR="00BD7F06" w:rsidRPr="435FEF6F">
        <w:rPr>
          <w:sz w:val="22"/>
          <w:szCs w:val="22"/>
        </w:rPr>
        <w:t xml:space="preserve"> </w:t>
      </w:r>
      <w:r w:rsidR="00CA57D2" w:rsidRPr="435FEF6F">
        <w:rPr>
          <w:sz w:val="22"/>
          <w:szCs w:val="22"/>
        </w:rPr>
        <w:t>local</w:t>
      </w:r>
      <w:r w:rsidR="00725BC4" w:rsidRPr="435FEF6F">
        <w:rPr>
          <w:sz w:val="22"/>
          <w:szCs w:val="22"/>
        </w:rPr>
        <w:t xml:space="preserve"> </w:t>
      </w:r>
      <w:r w:rsidR="009B6BF7" w:rsidRPr="435FEF6F">
        <w:rPr>
          <w:sz w:val="22"/>
          <w:szCs w:val="22"/>
        </w:rPr>
        <w:t>communication campaigns</w:t>
      </w:r>
      <w:r w:rsidR="003760C0" w:rsidRPr="435FEF6F">
        <w:rPr>
          <w:sz w:val="22"/>
          <w:szCs w:val="22"/>
        </w:rPr>
        <w:t xml:space="preserve"> in Cahul and Ungheni</w:t>
      </w:r>
      <w:r w:rsidR="00D3206A" w:rsidRPr="435FEF6F">
        <w:rPr>
          <w:sz w:val="22"/>
          <w:szCs w:val="22"/>
        </w:rPr>
        <w:t xml:space="preserve">, </w:t>
      </w:r>
      <w:r w:rsidR="0003554D" w:rsidRPr="435FEF6F">
        <w:rPr>
          <w:sz w:val="22"/>
          <w:szCs w:val="22"/>
        </w:rPr>
        <w:t>materials</w:t>
      </w:r>
      <w:r w:rsidR="009B6BF7" w:rsidRPr="435FEF6F">
        <w:rPr>
          <w:sz w:val="22"/>
          <w:szCs w:val="22"/>
        </w:rPr>
        <w:t xml:space="preserve"> and events</w:t>
      </w:r>
      <w:r w:rsidR="00BD7F06" w:rsidRPr="435FEF6F">
        <w:rPr>
          <w:sz w:val="22"/>
          <w:szCs w:val="22"/>
        </w:rPr>
        <w:t xml:space="preserve"> </w:t>
      </w:r>
      <w:r w:rsidR="00F51A5D" w:rsidRPr="435FEF6F">
        <w:rPr>
          <w:sz w:val="22"/>
          <w:szCs w:val="22"/>
        </w:rPr>
        <w:t xml:space="preserve">in strict compliance with </w:t>
      </w:r>
      <w:r w:rsidR="00F4706B" w:rsidRPr="435FEF6F">
        <w:rPr>
          <w:sz w:val="22"/>
          <w:szCs w:val="22"/>
        </w:rPr>
        <w:t xml:space="preserve">donors’ and </w:t>
      </w:r>
      <w:r w:rsidR="006678D4" w:rsidRPr="435FEF6F">
        <w:rPr>
          <w:sz w:val="22"/>
          <w:szCs w:val="22"/>
        </w:rPr>
        <w:t>UN Women</w:t>
      </w:r>
      <w:r w:rsidR="00863B4C" w:rsidRPr="435FEF6F">
        <w:rPr>
          <w:sz w:val="22"/>
          <w:szCs w:val="22"/>
        </w:rPr>
        <w:t xml:space="preserve"> </w:t>
      </w:r>
      <w:r w:rsidR="0002743A" w:rsidRPr="435FEF6F">
        <w:rPr>
          <w:sz w:val="22"/>
          <w:szCs w:val="22"/>
        </w:rPr>
        <w:t>communication and visibility g</w:t>
      </w:r>
      <w:r w:rsidR="00BD7F06" w:rsidRPr="435FEF6F">
        <w:rPr>
          <w:sz w:val="22"/>
          <w:szCs w:val="22"/>
        </w:rPr>
        <w:t>uidelines</w:t>
      </w:r>
      <w:r w:rsidR="3C9D597E" w:rsidRPr="435FEF6F">
        <w:rPr>
          <w:sz w:val="22"/>
          <w:szCs w:val="22"/>
        </w:rPr>
        <w:t xml:space="preserve"> and thus increas</w:t>
      </w:r>
      <w:r w:rsidR="00F51A5D" w:rsidRPr="435FEF6F">
        <w:rPr>
          <w:sz w:val="22"/>
          <w:szCs w:val="22"/>
        </w:rPr>
        <w:t>e</w:t>
      </w:r>
      <w:r w:rsidR="3C9D597E" w:rsidRPr="435FEF6F">
        <w:rPr>
          <w:sz w:val="22"/>
          <w:szCs w:val="22"/>
        </w:rPr>
        <w:t xml:space="preserve"> the visibility</w:t>
      </w:r>
      <w:r w:rsidR="6EB4B55B" w:rsidRPr="435FEF6F">
        <w:rPr>
          <w:sz w:val="22"/>
          <w:szCs w:val="22"/>
        </w:rPr>
        <w:t xml:space="preserve"> and participation</w:t>
      </w:r>
      <w:r w:rsidR="3C9D597E" w:rsidRPr="435FEF6F">
        <w:rPr>
          <w:sz w:val="22"/>
          <w:szCs w:val="22"/>
        </w:rPr>
        <w:t xml:space="preserve"> of UN Women </w:t>
      </w:r>
      <w:r w:rsidR="001F3825" w:rsidRPr="435FEF6F">
        <w:rPr>
          <w:sz w:val="22"/>
          <w:szCs w:val="22"/>
        </w:rPr>
        <w:t xml:space="preserve">as a whole, </w:t>
      </w:r>
      <w:r w:rsidR="3C9D597E" w:rsidRPr="435FEF6F">
        <w:rPr>
          <w:sz w:val="22"/>
          <w:szCs w:val="22"/>
        </w:rPr>
        <w:t xml:space="preserve">as well as of the </w:t>
      </w:r>
      <w:r w:rsidR="001F3825" w:rsidRPr="435FEF6F">
        <w:rPr>
          <w:sz w:val="22"/>
          <w:szCs w:val="22"/>
        </w:rPr>
        <w:t xml:space="preserve">UN Women Moldova </w:t>
      </w:r>
      <w:r w:rsidR="3C9D597E" w:rsidRPr="435FEF6F">
        <w:rPr>
          <w:sz w:val="22"/>
          <w:szCs w:val="22"/>
        </w:rPr>
        <w:t>Country Offic</w:t>
      </w:r>
      <w:r w:rsidR="7C194E0D" w:rsidRPr="435FEF6F">
        <w:rPr>
          <w:sz w:val="22"/>
          <w:szCs w:val="22"/>
        </w:rPr>
        <w:t>e</w:t>
      </w:r>
      <w:r w:rsidR="00BD7F06" w:rsidRPr="435FEF6F">
        <w:rPr>
          <w:sz w:val="22"/>
          <w:szCs w:val="22"/>
        </w:rPr>
        <w:t xml:space="preserve"> </w:t>
      </w:r>
      <w:r w:rsidR="28A78F67" w:rsidRPr="435FEF6F">
        <w:rPr>
          <w:sz w:val="22"/>
          <w:szCs w:val="22"/>
        </w:rPr>
        <w:t>and its donors.</w:t>
      </w:r>
    </w:p>
    <w:p w14:paraId="6AA32346" w14:textId="77777777" w:rsidR="00072A4C" w:rsidRDefault="00072A4C" w:rsidP="002D6DA0">
      <w:pPr>
        <w:rPr>
          <w:rFonts w:ascii="Times New Roman" w:eastAsia="Times New Roman" w:hAnsi="Times New Roman"/>
        </w:rPr>
      </w:pPr>
    </w:p>
    <w:p w14:paraId="0F8D2799" w14:textId="3802FBC6" w:rsidR="00072A4C" w:rsidRPr="00EE0A67" w:rsidRDefault="00072A4C" w:rsidP="0055053C">
      <w:pPr>
        <w:rPr>
          <w:b/>
          <w:color w:val="2F5496" w:themeColor="accent1" w:themeShade="BF"/>
          <w:sz w:val="22"/>
        </w:rPr>
      </w:pPr>
      <w:r w:rsidRPr="00EE0A67">
        <w:rPr>
          <w:b/>
          <w:color w:val="2F5496" w:themeColor="accent1" w:themeShade="BF"/>
          <w:sz w:val="22"/>
        </w:rPr>
        <w:t>Duties and Responsibilitie</w:t>
      </w:r>
      <w:r w:rsidR="00E00F96" w:rsidRPr="00EE0A67">
        <w:rPr>
          <w:b/>
          <w:color w:val="2F5496" w:themeColor="accent1" w:themeShade="BF"/>
          <w:sz w:val="22"/>
        </w:rPr>
        <w:t>s</w:t>
      </w:r>
    </w:p>
    <w:p w14:paraId="46908118" w14:textId="2471F136" w:rsidR="00D47435" w:rsidRPr="00111EF0" w:rsidRDefault="00072A4C" w:rsidP="002D6DA0">
      <w:pPr>
        <w:jc w:val="both"/>
        <w:rPr>
          <w:sz w:val="22"/>
          <w:szCs w:val="22"/>
        </w:rPr>
      </w:pPr>
      <w:r w:rsidRPr="0071318D">
        <w:rPr>
          <w:sz w:val="22"/>
        </w:rPr>
        <w:t xml:space="preserve">Working under the overall supervision of the </w:t>
      </w:r>
      <w:r w:rsidR="003760C0">
        <w:rPr>
          <w:sz w:val="22"/>
        </w:rPr>
        <w:t xml:space="preserve">EVA Project </w:t>
      </w:r>
      <w:r w:rsidR="00812049">
        <w:rPr>
          <w:sz w:val="22"/>
        </w:rPr>
        <w:t>Communications Officer</w:t>
      </w:r>
      <w:r w:rsidRPr="0071318D">
        <w:rPr>
          <w:sz w:val="22"/>
        </w:rPr>
        <w:t>, the consultant will be responsible for</w:t>
      </w:r>
      <w:r w:rsidR="003869F3">
        <w:rPr>
          <w:sz w:val="22"/>
        </w:rPr>
        <w:t xml:space="preserve"> the</w:t>
      </w:r>
      <w:r w:rsidRPr="0071318D">
        <w:rPr>
          <w:sz w:val="22"/>
        </w:rPr>
        <w:t xml:space="preserve"> following:</w:t>
      </w:r>
    </w:p>
    <w:p w14:paraId="423F5FA9" w14:textId="1445B555" w:rsidR="00111EF0" w:rsidRPr="00111EF0" w:rsidRDefault="00111EF0" w:rsidP="002D6DA0">
      <w:pPr>
        <w:jc w:val="both"/>
        <w:rPr>
          <w:sz w:val="22"/>
          <w:szCs w:val="22"/>
        </w:rPr>
      </w:pPr>
    </w:p>
    <w:p w14:paraId="60B142D0" w14:textId="171B545B" w:rsidR="00111EF0" w:rsidRPr="00111EF0" w:rsidRDefault="00111EF0" w:rsidP="00111EF0">
      <w:pPr>
        <w:spacing w:line="293" w:lineRule="atLeast"/>
        <w:textAlignment w:val="baseline"/>
        <w:rPr>
          <w:b/>
          <w:bCs/>
          <w:sz w:val="22"/>
          <w:szCs w:val="22"/>
        </w:rPr>
      </w:pPr>
      <w:r w:rsidRPr="435FEF6F">
        <w:rPr>
          <w:b/>
          <w:bCs/>
          <w:sz w:val="22"/>
          <w:szCs w:val="22"/>
        </w:rPr>
        <w:t xml:space="preserve">a. </w:t>
      </w:r>
      <w:r w:rsidR="00B1511F" w:rsidRPr="435FEF6F">
        <w:rPr>
          <w:b/>
          <w:bCs/>
          <w:sz w:val="22"/>
          <w:szCs w:val="22"/>
        </w:rPr>
        <w:t>Draft and</w:t>
      </w:r>
      <w:r w:rsidRPr="435FEF6F">
        <w:rPr>
          <w:b/>
          <w:bCs/>
          <w:sz w:val="22"/>
          <w:szCs w:val="22"/>
        </w:rPr>
        <w:t xml:space="preserve"> develop communication </w:t>
      </w:r>
      <w:r w:rsidR="00B964F4" w:rsidRPr="435FEF6F">
        <w:rPr>
          <w:b/>
          <w:bCs/>
          <w:sz w:val="22"/>
          <w:szCs w:val="22"/>
        </w:rPr>
        <w:t>concepts and event</w:t>
      </w:r>
      <w:r w:rsidR="003C0A27" w:rsidRPr="435FEF6F">
        <w:rPr>
          <w:b/>
          <w:bCs/>
          <w:sz w:val="22"/>
          <w:szCs w:val="22"/>
        </w:rPr>
        <w:t>s</w:t>
      </w:r>
      <w:r w:rsidRPr="435FEF6F">
        <w:rPr>
          <w:b/>
          <w:bCs/>
          <w:sz w:val="22"/>
          <w:szCs w:val="22"/>
        </w:rPr>
        <w:t xml:space="preserve">, with a specific focus on </w:t>
      </w:r>
      <w:r w:rsidR="000F72EF" w:rsidRPr="435FEF6F">
        <w:rPr>
          <w:b/>
          <w:bCs/>
          <w:sz w:val="22"/>
          <w:szCs w:val="22"/>
        </w:rPr>
        <w:t>Gender Equality and EVAW</w:t>
      </w:r>
      <w:r w:rsidR="00B964F4" w:rsidRPr="435FEF6F">
        <w:rPr>
          <w:b/>
          <w:bCs/>
          <w:sz w:val="22"/>
          <w:szCs w:val="22"/>
        </w:rPr>
        <w:t>.</w:t>
      </w:r>
    </w:p>
    <w:p w14:paraId="0E3F903C" w14:textId="71492ECE" w:rsidR="00111EF0" w:rsidRPr="00111EF0" w:rsidRDefault="00111EF0" w:rsidP="0055053C">
      <w:pPr>
        <w:numPr>
          <w:ilvl w:val="0"/>
          <w:numId w:val="24"/>
        </w:numPr>
        <w:spacing w:line="293" w:lineRule="atLeast"/>
        <w:ind w:left="709"/>
        <w:textAlignment w:val="baseline"/>
        <w:rPr>
          <w:sz w:val="22"/>
          <w:szCs w:val="22"/>
        </w:rPr>
      </w:pPr>
      <w:r w:rsidRPr="435FEF6F">
        <w:rPr>
          <w:sz w:val="22"/>
          <w:szCs w:val="22"/>
        </w:rPr>
        <w:t>Design</w:t>
      </w:r>
      <w:r w:rsidR="003C0A27" w:rsidRPr="435FEF6F">
        <w:rPr>
          <w:sz w:val="22"/>
          <w:szCs w:val="22"/>
        </w:rPr>
        <w:t xml:space="preserve"> and </w:t>
      </w:r>
      <w:r w:rsidRPr="435FEF6F">
        <w:rPr>
          <w:sz w:val="22"/>
          <w:szCs w:val="22"/>
        </w:rPr>
        <w:t>develop</w:t>
      </w:r>
      <w:r w:rsidR="003C0A27" w:rsidRPr="435FEF6F">
        <w:rPr>
          <w:sz w:val="22"/>
          <w:szCs w:val="22"/>
        </w:rPr>
        <w:t xml:space="preserve"> concepts for</w:t>
      </w:r>
      <w:r w:rsidR="004F2563" w:rsidRPr="435FEF6F">
        <w:rPr>
          <w:sz w:val="22"/>
          <w:szCs w:val="22"/>
        </w:rPr>
        <w:t xml:space="preserve"> communication activities</w:t>
      </w:r>
      <w:r w:rsidR="003C0A27" w:rsidRPr="435FEF6F">
        <w:rPr>
          <w:sz w:val="22"/>
          <w:szCs w:val="22"/>
        </w:rPr>
        <w:t xml:space="preserve"> together with the Communication </w:t>
      </w:r>
      <w:r w:rsidR="00C52343" w:rsidRPr="435FEF6F">
        <w:rPr>
          <w:sz w:val="22"/>
          <w:szCs w:val="22"/>
        </w:rPr>
        <w:t>officer ensuring</w:t>
      </w:r>
      <w:r w:rsidRPr="435FEF6F">
        <w:rPr>
          <w:sz w:val="22"/>
          <w:szCs w:val="22"/>
        </w:rPr>
        <w:t xml:space="preserve"> integration of the gender </w:t>
      </w:r>
      <w:proofErr w:type="gramStart"/>
      <w:r w:rsidRPr="435FEF6F">
        <w:rPr>
          <w:sz w:val="22"/>
          <w:szCs w:val="22"/>
        </w:rPr>
        <w:t>perspective;</w:t>
      </w:r>
      <w:proofErr w:type="gramEnd"/>
    </w:p>
    <w:p w14:paraId="36F551EC" w14:textId="34B0EDE4" w:rsidR="00111EF0" w:rsidRDefault="00111EF0" w:rsidP="0055053C">
      <w:pPr>
        <w:numPr>
          <w:ilvl w:val="0"/>
          <w:numId w:val="24"/>
        </w:numPr>
        <w:spacing w:line="293" w:lineRule="atLeast"/>
        <w:ind w:left="709"/>
        <w:textAlignment w:val="baseline"/>
        <w:rPr>
          <w:sz w:val="22"/>
          <w:szCs w:val="22"/>
        </w:rPr>
      </w:pPr>
      <w:r w:rsidRPr="00111EF0">
        <w:rPr>
          <w:sz w:val="22"/>
          <w:szCs w:val="22"/>
        </w:rPr>
        <w:t xml:space="preserve">Monitor and analyze print and social media and </w:t>
      </w:r>
      <w:r w:rsidR="001B74CB">
        <w:rPr>
          <w:sz w:val="22"/>
          <w:szCs w:val="22"/>
        </w:rPr>
        <w:t xml:space="preserve">contribute to the </w:t>
      </w:r>
      <w:r w:rsidRPr="00111EF0">
        <w:rPr>
          <w:sz w:val="22"/>
          <w:szCs w:val="22"/>
        </w:rPr>
        <w:t>prepa</w:t>
      </w:r>
      <w:r w:rsidR="001B74CB">
        <w:rPr>
          <w:sz w:val="22"/>
          <w:szCs w:val="22"/>
        </w:rPr>
        <w:t xml:space="preserve">ration of </w:t>
      </w:r>
      <w:proofErr w:type="gramStart"/>
      <w:r w:rsidRPr="00111EF0">
        <w:rPr>
          <w:sz w:val="22"/>
          <w:szCs w:val="22"/>
        </w:rPr>
        <w:t>reports;</w:t>
      </w:r>
      <w:proofErr w:type="gramEnd"/>
    </w:p>
    <w:p w14:paraId="7C549DC0" w14:textId="624C3F4C" w:rsidR="00111EF0" w:rsidRPr="00111EF0" w:rsidRDefault="00CF607B" w:rsidP="0055053C">
      <w:pPr>
        <w:numPr>
          <w:ilvl w:val="0"/>
          <w:numId w:val="24"/>
        </w:numPr>
        <w:spacing w:line="293" w:lineRule="atLeast"/>
        <w:ind w:left="709"/>
        <w:textAlignment w:val="baseline"/>
        <w:rPr>
          <w:sz w:val="22"/>
          <w:szCs w:val="22"/>
        </w:rPr>
      </w:pPr>
      <w:r>
        <w:rPr>
          <w:sz w:val="22"/>
          <w:szCs w:val="22"/>
        </w:rPr>
        <w:t>Assist the l</w:t>
      </w:r>
      <w:r w:rsidR="00111EF0" w:rsidRPr="00111EF0">
        <w:rPr>
          <w:sz w:val="22"/>
          <w:szCs w:val="22"/>
        </w:rPr>
        <w:t xml:space="preserve">aunch </w:t>
      </w:r>
      <w:r>
        <w:rPr>
          <w:sz w:val="22"/>
          <w:szCs w:val="22"/>
        </w:rPr>
        <w:t xml:space="preserve">and </w:t>
      </w:r>
      <w:r w:rsidR="00FE3B68">
        <w:rPr>
          <w:sz w:val="22"/>
          <w:szCs w:val="22"/>
        </w:rPr>
        <w:t>the preparation of UN Women</w:t>
      </w:r>
      <w:r w:rsidR="001B74CB">
        <w:rPr>
          <w:sz w:val="22"/>
          <w:szCs w:val="22"/>
        </w:rPr>
        <w:t>, EVA Project</w:t>
      </w:r>
      <w:r w:rsidR="00111EF0" w:rsidRPr="00111EF0">
        <w:rPr>
          <w:sz w:val="22"/>
          <w:szCs w:val="22"/>
        </w:rPr>
        <w:t xml:space="preserve"> campaigns and special </w:t>
      </w:r>
      <w:proofErr w:type="gramStart"/>
      <w:r w:rsidR="00111EF0" w:rsidRPr="00111EF0">
        <w:rPr>
          <w:sz w:val="22"/>
          <w:szCs w:val="22"/>
        </w:rPr>
        <w:t>events;</w:t>
      </w:r>
      <w:proofErr w:type="gramEnd"/>
    </w:p>
    <w:p w14:paraId="676FA750" w14:textId="77777777" w:rsidR="00111EF0" w:rsidRPr="00111EF0" w:rsidRDefault="00111EF0" w:rsidP="00111EF0">
      <w:pPr>
        <w:spacing w:line="293" w:lineRule="atLeast"/>
        <w:textAlignment w:val="baseline"/>
        <w:rPr>
          <w:sz w:val="22"/>
          <w:szCs w:val="22"/>
        </w:rPr>
      </w:pPr>
      <w:r w:rsidRPr="00111EF0">
        <w:rPr>
          <w:sz w:val="22"/>
          <w:szCs w:val="22"/>
        </w:rPr>
        <w:t> </w:t>
      </w:r>
    </w:p>
    <w:p w14:paraId="4172A7E4" w14:textId="217487A0" w:rsidR="00111EF0" w:rsidRPr="00111EF0" w:rsidRDefault="00111EF0" w:rsidP="00111EF0">
      <w:pPr>
        <w:spacing w:line="293" w:lineRule="atLeast"/>
        <w:textAlignment w:val="baseline"/>
        <w:rPr>
          <w:b/>
          <w:bCs/>
          <w:sz w:val="22"/>
          <w:szCs w:val="22"/>
        </w:rPr>
      </w:pPr>
      <w:r w:rsidRPr="2B8F2F09">
        <w:rPr>
          <w:b/>
          <w:bCs/>
          <w:sz w:val="22"/>
          <w:szCs w:val="22"/>
        </w:rPr>
        <w:t xml:space="preserve">b. </w:t>
      </w:r>
      <w:r w:rsidR="00FE3B68" w:rsidRPr="2B8F2F09">
        <w:rPr>
          <w:b/>
          <w:bCs/>
          <w:sz w:val="22"/>
          <w:szCs w:val="22"/>
        </w:rPr>
        <w:t>D</w:t>
      </w:r>
      <w:r w:rsidRPr="2B8F2F09">
        <w:rPr>
          <w:b/>
          <w:bCs/>
          <w:sz w:val="22"/>
          <w:szCs w:val="22"/>
        </w:rPr>
        <w:t>evelop</w:t>
      </w:r>
      <w:r w:rsidR="00FE3B68" w:rsidRPr="2B8F2F09">
        <w:rPr>
          <w:b/>
          <w:bCs/>
          <w:sz w:val="22"/>
          <w:szCs w:val="22"/>
        </w:rPr>
        <w:t xml:space="preserve"> </w:t>
      </w:r>
      <w:r w:rsidRPr="2B8F2F09">
        <w:rPr>
          <w:b/>
          <w:bCs/>
          <w:sz w:val="22"/>
          <w:szCs w:val="22"/>
        </w:rPr>
        <w:t xml:space="preserve">and disseminate </w:t>
      </w:r>
      <w:r w:rsidR="00FE3B68" w:rsidRPr="2B8F2F09">
        <w:rPr>
          <w:b/>
          <w:bCs/>
          <w:sz w:val="22"/>
          <w:szCs w:val="22"/>
        </w:rPr>
        <w:t xml:space="preserve">communication and </w:t>
      </w:r>
      <w:r w:rsidRPr="2B8F2F09">
        <w:rPr>
          <w:b/>
          <w:bCs/>
          <w:sz w:val="22"/>
          <w:szCs w:val="22"/>
        </w:rPr>
        <w:t xml:space="preserve">advocacy materials in the </w:t>
      </w:r>
      <w:r w:rsidR="00D07C29" w:rsidRPr="2B8F2F09">
        <w:rPr>
          <w:b/>
          <w:bCs/>
          <w:sz w:val="22"/>
          <w:szCs w:val="22"/>
        </w:rPr>
        <w:t>Cahul and Ungheni</w:t>
      </w:r>
      <w:r w:rsidR="00FE3B68" w:rsidRPr="2B8F2F09">
        <w:rPr>
          <w:b/>
          <w:bCs/>
          <w:sz w:val="22"/>
          <w:szCs w:val="22"/>
        </w:rPr>
        <w:t xml:space="preserve"> regions</w:t>
      </w:r>
    </w:p>
    <w:p w14:paraId="669FAB05" w14:textId="68AE5578" w:rsidR="00111EF0" w:rsidRPr="00111EF0" w:rsidRDefault="00111EF0" w:rsidP="0055053C">
      <w:pPr>
        <w:numPr>
          <w:ilvl w:val="0"/>
          <w:numId w:val="25"/>
        </w:numPr>
        <w:spacing w:line="293" w:lineRule="atLeast"/>
        <w:ind w:left="709"/>
        <w:textAlignment w:val="baseline"/>
        <w:rPr>
          <w:sz w:val="22"/>
          <w:szCs w:val="22"/>
        </w:rPr>
      </w:pPr>
      <w:r w:rsidRPr="435FEF6F">
        <w:rPr>
          <w:sz w:val="22"/>
          <w:szCs w:val="22"/>
        </w:rPr>
        <w:t>D</w:t>
      </w:r>
      <w:r w:rsidR="008D1EA4" w:rsidRPr="435FEF6F">
        <w:rPr>
          <w:sz w:val="22"/>
          <w:szCs w:val="22"/>
        </w:rPr>
        <w:t xml:space="preserve">raft and </w:t>
      </w:r>
      <w:r w:rsidR="00580099" w:rsidRPr="435FEF6F">
        <w:rPr>
          <w:sz w:val="22"/>
          <w:szCs w:val="22"/>
        </w:rPr>
        <w:t xml:space="preserve">assist the development of </w:t>
      </w:r>
      <w:r w:rsidRPr="435FEF6F">
        <w:rPr>
          <w:sz w:val="22"/>
          <w:szCs w:val="22"/>
        </w:rPr>
        <w:t>communication instruments and materials, including briefing materials, media invitations and press releases,</w:t>
      </w:r>
      <w:r w:rsidR="008D1EA4" w:rsidRPr="435FEF6F">
        <w:rPr>
          <w:sz w:val="22"/>
          <w:szCs w:val="22"/>
        </w:rPr>
        <w:t xml:space="preserve"> news items, </w:t>
      </w:r>
      <w:r w:rsidRPr="435FEF6F">
        <w:rPr>
          <w:sz w:val="22"/>
          <w:szCs w:val="22"/>
        </w:rPr>
        <w:t xml:space="preserve">stories and coordinate their dissemination through effective </w:t>
      </w:r>
      <w:proofErr w:type="gramStart"/>
      <w:r w:rsidRPr="435FEF6F">
        <w:rPr>
          <w:sz w:val="22"/>
          <w:szCs w:val="22"/>
        </w:rPr>
        <w:t>channels;</w:t>
      </w:r>
      <w:proofErr w:type="gramEnd"/>
    </w:p>
    <w:p w14:paraId="006E13EB" w14:textId="5A6B14B3" w:rsidR="00111EF0" w:rsidRPr="00111EF0" w:rsidRDefault="008D1EA4" w:rsidP="0055053C">
      <w:pPr>
        <w:numPr>
          <w:ilvl w:val="0"/>
          <w:numId w:val="25"/>
        </w:numPr>
        <w:spacing w:line="293" w:lineRule="atLeast"/>
        <w:ind w:left="709"/>
        <w:textAlignment w:val="baseline"/>
        <w:rPr>
          <w:sz w:val="22"/>
          <w:szCs w:val="22"/>
        </w:rPr>
      </w:pPr>
      <w:r>
        <w:rPr>
          <w:sz w:val="22"/>
          <w:szCs w:val="22"/>
        </w:rPr>
        <w:t>C</w:t>
      </w:r>
      <w:r w:rsidR="00111EF0" w:rsidRPr="00111EF0">
        <w:rPr>
          <w:sz w:val="22"/>
          <w:szCs w:val="22"/>
        </w:rPr>
        <w:t>oordinate</w:t>
      </w:r>
      <w:r w:rsidR="00580099">
        <w:rPr>
          <w:sz w:val="22"/>
          <w:szCs w:val="22"/>
        </w:rPr>
        <w:t xml:space="preserve"> </w:t>
      </w:r>
      <w:r w:rsidR="003C351B">
        <w:rPr>
          <w:sz w:val="22"/>
          <w:szCs w:val="22"/>
        </w:rPr>
        <w:t xml:space="preserve">and monitor </w:t>
      </w:r>
      <w:r>
        <w:rPr>
          <w:sz w:val="22"/>
          <w:szCs w:val="22"/>
        </w:rPr>
        <w:t xml:space="preserve">the </w:t>
      </w:r>
      <w:r w:rsidR="00111EF0" w:rsidRPr="00111EF0">
        <w:rPr>
          <w:sz w:val="22"/>
          <w:szCs w:val="22"/>
        </w:rPr>
        <w:t xml:space="preserve">publications in </w:t>
      </w:r>
      <w:proofErr w:type="gramStart"/>
      <w:r w:rsidR="00BF50ED">
        <w:rPr>
          <w:sz w:val="22"/>
          <w:szCs w:val="22"/>
        </w:rPr>
        <w:t>media</w:t>
      </w:r>
      <w:r w:rsidR="00111EF0" w:rsidRPr="00111EF0">
        <w:rPr>
          <w:sz w:val="22"/>
          <w:szCs w:val="22"/>
        </w:rPr>
        <w:t>;</w:t>
      </w:r>
      <w:proofErr w:type="gramEnd"/>
    </w:p>
    <w:p w14:paraId="4AD55C1C" w14:textId="5238498F" w:rsidR="435FEF6F" w:rsidRPr="00C52343" w:rsidRDefault="00BF50ED" w:rsidP="0055053C">
      <w:pPr>
        <w:numPr>
          <w:ilvl w:val="0"/>
          <w:numId w:val="25"/>
        </w:numPr>
        <w:spacing w:line="293" w:lineRule="atLeast"/>
        <w:ind w:left="709"/>
        <w:textAlignment w:val="baseline"/>
        <w:rPr>
          <w:sz w:val="22"/>
          <w:szCs w:val="22"/>
        </w:rPr>
      </w:pPr>
      <w:r w:rsidRPr="00C52343">
        <w:rPr>
          <w:sz w:val="22"/>
          <w:szCs w:val="22"/>
        </w:rPr>
        <w:t>Contribute to the</w:t>
      </w:r>
      <w:r w:rsidR="00111EF0" w:rsidRPr="00C52343">
        <w:rPr>
          <w:sz w:val="22"/>
          <w:szCs w:val="22"/>
        </w:rPr>
        <w:t xml:space="preserve"> supervision of the services provided by video </w:t>
      </w:r>
      <w:r w:rsidR="00C52343" w:rsidRPr="00C52343">
        <w:rPr>
          <w:sz w:val="22"/>
          <w:szCs w:val="22"/>
        </w:rPr>
        <w:t>production companies</w:t>
      </w:r>
      <w:r w:rsidR="00111EF0" w:rsidRPr="00C52343">
        <w:rPr>
          <w:sz w:val="22"/>
          <w:szCs w:val="22"/>
        </w:rPr>
        <w:t xml:space="preserve"> and other service providers to produce </w:t>
      </w:r>
      <w:r w:rsidR="003C351B" w:rsidRPr="00C52343">
        <w:rPr>
          <w:sz w:val="22"/>
          <w:szCs w:val="22"/>
        </w:rPr>
        <w:t xml:space="preserve">written, </w:t>
      </w:r>
      <w:r w:rsidR="00111EF0" w:rsidRPr="00C52343">
        <w:rPr>
          <w:sz w:val="22"/>
          <w:szCs w:val="22"/>
        </w:rPr>
        <w:t xml:space="preserve">audio/ visual material on </w:t>
      </w:r>
      <w:r w:rsidRPr="00C52343">
        <w:rPr>
          <w:sz w:val="22"/>
          <w:szCs w:val="22"/>
        </w:rPr>
        <w:t xml:space="preserve">EVA Project </w:t>
      </w:r>
      <w:proofErr w:type="gramStart"/>
      <w:r w:rsidR="00111EF0" w:rsidRPr="00C52343">
        <w:rPr>
          <w:sz w:val="22"/>
          <w:szCs w:val="22"/>
        </w:rPr>
        <w:t>work;</w:t>
      </w:r>
      <w:proofErr w:type="gramEnd"/>
    </w:p>
    <w:p w14:paraId="604C5D6D" w14:textId="07D74650" w:rsidR="00111EF0" w:rsidRPr="00111EF0" w:rsidRDefault="007244B2" w:rsidP="0055053C">
      <w:pPr>
        <w:numPr>
          <w:ilvl w:val="0"/>
          <w:numId w:val="25"/>
        </w:numPr>
        <w:spacing w:line="293" w:lineRule="atLeast"/>
        <w:ind w:left="709"/>
        <w:textAlignment w:val="baseline"/>
        <w:rPr>
          <w:sz w:val="22"/>
          <w:szCs w:val="22"/>
        </w:rPr>
      </w:pPr>
      <w:r w:rsidRPr="435FEF6F">
        <w:rPr>
          <w:sz w:val="22"/>
          <w:szCs w:val="22"/>
        </w:rPr>
        <w:t>Draft and d</w:t>
      </w:r>
      <w:r w:rsidR="00111EF0" w:rsidRPr="435FEF6F">
        <w:rPr>
          <w:sz w:val="22"/>
          <w:szCs w:val="22"/>
        </w:rPr>
        <w:t xml:space="preserve">evelop brochures, factsheets, </w:t>
      </w:r>
      <w:r w:rsidRPr="435FEF6F">
        <w:rPr>
          <w:sz w:val="22"/>
          <w:szCs w:val="22"/>
        </w:rPr>
        <w:t xml:space="preserve">news items, </w:t>
      </w:r>
      <w:r w:rsidR="00111EF0" w:rsidRPr="435FEF6F">
        <w:rPr>
          <w:sz w:val="22"/>
          <w:szCs w:val="22"/>
        </w:rPr>
        <w:t xml:space="preserve">stories from the field to inform media and </w:t>
      </w:r>
      <w:proofErr w:type="gramStart"/>
      <w:r w:rsidR="00111EF0" w:rsidRPr="435FEF6F">
        <w:rPr>
          <w:sz w:val="22"/>
          <w:szCs w:val="22"/>
        </w:rPr>
        <w:t>general public</w:t>
      </w:r>
      <w:proofErr w:type="gramEnd"/>
      <w:r w:rsidR="00111EF0" w:rsidRPr="435FEF6F">
        <w:rPr>
          <w:sz w:val="22"/>
          <w:szCs w:val="22"/>
        </w:rPr>
        <w:t xml:space="preserve"> at the regional level</w:t>
      </w:r>
      <w:r w:rsidR="00BF50ED" w:rsidRPr="435FEF6F">
        <w:rPr>
          <w:sz w:val="22"/>
          <w:szCs w:val="22"/>
        </w:rPr>
        <w:t>.</w:t>
      </w:r>
    </w:p>
    <w:p w14:paraId="2AAFD27B" w14:textId="77777777" w:rsidR="00111EF0" w:rsidRPr="00111EF0" w:rsidRDefault="00111EF0" w:rsidP="00111EF0">
      <w:pPr>
        <w:spacing w:line="293" w:lineRule="atLeast"/>
        <w:textAlignment w:val="baseline"/>
        <w:rPr>
          <w:sz w:val="22"/>
          <w:szCs w:val="22"/>
        </w:rPr>
      </w:pPr>
      <w:r w:rsidRPr="00111EF0">
        <w:rPr>
          <w:sz w:val="22"/>
          <w:szCs w:val="22"/>
        </w:rPr>
        <w:t> </w:t>
      </w:r>
    </w:p>
    <w:p w14:paraId="364A46E7" w14:textId="2B0E3D88" w:rsidR="00111EF0" w:rsidRPr="00111EF0" w:rsidRDefault="00D61890" w:rsidP="00111EF0">
      <w:pPr>
        <w:spacing w:line="293" w:lineRule="atLeast"/>
        <w:textAlignment w:val="baseline"/>
        <w:rPr>
          <w:b/>
          <w:bCs/>
          <w:sz w:val="22"/>
          <w:szCs w:val="22"/>
        </w:rPr>
      </w:pPr>
      <w:r w:rsidRPr="435FEF6F">
        <w:rPr>
          <w:b/>
          <w:bCs/>
          <w:sz w:val="22"/>
          <w:szCs w:val="22"/>
        </w:rPr>
        <w:t>c</w:t>
      </w:r>
      <w:r w:rsidR="00111EF0" w:rsidRPr="435FEF6F">
        <w:rPr>
          <w:b/>
          <w:bCs/>
          <w:sz w:val="22"/>
          <w:szCs w:val="22"/>
        </w:rPr>
        <w:t xml:space="preserve">. Be responsible for the </w:t>
      </w:r>
      <w:r w:rsidR="00424DBD" w:rsidRPr="435FEF6F">
        <w:rPr>
          <w:b/>
          <w:bCs/>
          <w:sz w:val="22"/>
          <w:szCs w:val="22"/>
        </w:rPr>
        <w:t xml:space="preserve">publication of materials on the </w:t>
      </w:r>
      <w:r w:rsidR="00111EF0" w:rsidRPr="435FEF6F">
        <w:rPr>
          <w:b/>
          <w:bCs/>
          <w:sz w:val="22"/>
          <w:szCs w:val="22"/>
        </w:rPr>
        <w:t xml:space="preserve">website and </w:t>
      </w:r>
      <w:r w:rsidR="00424DBD" w:rsidRPr="435FEF6F">
        <w:rPr>
          <w:b/>
          <w:bCs/>
          <w:sz w:val="22"/>
          <w:szCs w:val="22"/>
        </w:rPr>
        <w:t xml:space="preserve">ensure the </w:t>
      </w:r>
      <w:r w:rsidR="00111EF0" w:rsidRPr="435FEF6F">
        <w:rPr>
          <w:b/>
          <w:bCs/>
          <w:sz w:val="22"/>
          <w:szCs w:val="22"/>
        </w:rPr>
        <w:t>online presence</w:t>
      </w:r>
      <w:r w:rsidR="00424DBD" w:rsidRPr="435FEF6F">
        <w:rPr>
          <w:b/>
          <w:bCs/>
          <w:sz w:val="22"/>
          <w:szCs w:val="22"/>
        </w:rPr>
        <w:t xml:space="preserve"> of EVA Project</w:t>
      </w:r>
      <w:r w:rsidR="005F4D39" w:rsidRPr="435FEF6F">
        <w:rPr>
          <w:b/>
          <w:bCs/>
          <w:sz w:val="22"/>
          <w:szCs w:val="22"/>
        </w:rPr>
        <w:t xml:space="preserve"> activities.</w:t>
      </w:r>
    </w:p>
    <w:p w14:paraId="5A8ED2F3" w14:textId="108D2F9F" w:rsidR="00111EF0" w:rsidRPr="00111EF0" w:rsidRDefault="00111EF0" w:rsidP="0055053C">
      <w:pPr>
        <w:numPr>
          <w:ilvl w:val="0"/>
          <w:numId w:val="28"/>
        </w:numPr>
        <w:spacing w:line="293" w:lineRule="atLeast"/>
        <w:ind w:left="709"/>
        <w:textAlignment w:val="baseline"/>
        <w:rPr>
          <w:sz w:val="22"/>
          <w:szCs w:val="22"/>
        </w:rPr>
      </w:pPr>
      <w:r w:rsidRPr="00111EF0">
        <w:rPr>
          <w:sz w:val="22"/>
          <w:szCs w:val="22"/>
        </w:rPr>
        <w:t xml:space="preserve">Oversee and maintain </w:t>
      </w:r>
      <w:r w:rsidR="00BB28D0">
        <w:rPr>
          <w:sz w:val="22"/>
          <w:szCs w:val="22"/>
        </w:rPr>
        <w:t>up to date</w:t>
      </w:r>
      <w:r w:rsidR="005F4D39">
        <w:rPr>
          <w:sz w:val="22"/>
          <w:szCs w:val="22"/>
        </w:rPr>
        <w:t xml:space="preserve"> the EVA activities (news items, articles, publications) on the </w:t>
      </w:r>
      <w:r w:rsidRPr="00111EF0">
        <w:rPr>
          <w:sz w:val="22"/>
          <w:szCs w:val="22"/>
        </w:rPr>
        <w:t>website</w:t>
      </w:r>
      <w:r w:rsidR="003A2A4A">
        <w:rPr>
          <w:sz w:val="22"/>
          <w:szCs w:val="22"/>
        </w:rPr>
        <w:t xml:space="preserve"> in close coordination with the EVA Communication </w:t>
      </w:r>
      <w:proofErr w:type="gramStart"/>
      <w:r w:rsidR="003A2A4A">
        <w:rPr>
          <w:sz w:val="22"/>
          <w:szCs w:val="22"/>
        </w:rPr>
        <w:t>Officer</w:t>
      </w:r>
      <w:r w:rsidRPr="00111EF0">
        <w:rPr>
          <w:sz w:val="22"/>
          <w:szCs w:val="22"/>
        </w:rPr>
        <w:t>;</w:t>
      </w:r>
      <w:proofErr w:type="gramEnd"/>
    </w:p>
    <w:p w14:paraId="343F959C" w14:textId="73963BB9" w:rsidR="00111EF0" w:rsidRPr="00111EF0" w:rsidRDefault="00111EF0" w:rsidP="0055053C">
      <w:pPr>
        <w:numPr>
          <w:ilvl w:val="0"/>
          <w:numId w:val="28"/>
        </w:numPr>
        <w:spacing w:line="293" w:lineRule="atLeast"/>
        <w:ind w:left="709"/>
        <w:textAlignment w:val="baseline"/>
        <w:rPr>
          <w:sz w:val="22"/>
          <w:szCs w:val="22"/>
        </w:rPr>
      </w:pPr>
      <w:r w:rsidRPr="2B8F2F09">
        <w:rPr>
          <w:sz w:val="22"/>
          <w:szCs w:val="22"/>
        </w:rPr>
        <w:t xml:space="preserve">Coordinate COs’ web-presence in line with corporate web </w:t>
      </w:r>
      <w:proofErr w:type="gramStart"/>
      <w:r w:rsidRPr="2B8F2F09">
        <w:rPr>
          <w:sz w:val="22"/>
          <w:szCs w:val="22"/>
        </w:rPr>
        <w:t>policy;</w:t>
      </w:r>
      <w:proofErr w:type="gramEnd"/>
    </w:p>
    <w:p w14:paraId="76A6362D" w14:textId="77777777" w:rsidR="00602AF8" w:rsidRPr="00602AF8" w:rsidRDefault="00347546" w:rsidP="0055053C">
      <w:pPr>
        <w:numPr>
          <w:ilvl w:val="0"/>
          <w:numId w:val="28"/>
        </w:numPr>
        <w:spacing w:line="293" w:lineRule="atLeast"/>
        <w:ind w:left="709"/>
        <w:textAlignment w:val="baseline"/>
      </w:pPr>
      <w:r w:rsidRPr="435FEF6F">
        <w:rPr>
          <w:sz w:val="22"/>
          <w:szCs w:val="22"/>
        </w:rPr>
        <w:t xml:space="preserve">Develop social media cards and </w:t>
      </w:r>
      <w:r w:rsidR="000F72EF" w:rsidRPr="435FEF6F">
        <w:rPr>
          <w:sz w:val="22"/>
          <w:szCs w:val="22"/>
        </w:rPr>
        <w:t>ensure the presence on</w:t>
      </w:r>
      <w:r w:rsidR="00111EF0" w:rsidRPr="435FEF6F">
        <w:rPr>
          <w:sz w:val="22"/>
          <w:szCs w:val="22"/>
        </w:rPr>
        <w:t xml:space="preserve"> social media accounts </w:t>
      </w:r>
      <w:r w:rsidR="00BB28D0" w:rsidRPr="435FEF6F">
        <w:rPr>
          <w:sz w:val="22"/>
          <w:szCs w:val="22"/>
        </w:rPr>
        <w:t xml:space="preserve">(Facebook, Twitter, Instagram) </w:t>
      </w:r>
      <w:r w:rsidR="00111EF0" w:rsidRPr="435FEF6F">
        <w:rPr>
          <w:sz w:val="22"/>
          <w:szCs w:val="22"/>
        </w:rPr>
        <w:t>in line with corporate social media policy together with the relevant team members.</w:t>
      </w:r>
    </w:p>
    <w:p w14:paraId="21DBFD9B" w14:textId="77777777" w:rsidR="0055053C" w:rsidRDefault="0055053C" w:rsidP="0055053C">
      <w:pPr>
        <w:spacing w:line="293" w:lineRule="atLeast"/>
        <w:textAlignment w:val="baseline"/>
        <w:rPr>
          <w:b/>
          <w:sz w:val="22"/>
        </w:rPr>
      </w:pPr>
    </w:p>
    <w:p w14:paraId="7C6C9C14" w14:textId="7BAFC9C1" w:rsidR="00602AF8" w:rsidRPr="00D27AEE" w:rsidRDefault="00602AF8" w:rsidP="0055053C">
      <w:pPr>
        <w:spacing w:line="293" w:lineRule="atLeast"/>
        <w:textAlignment w:val="baseline"/>
        <w:rPr>
          <w:color w:val="2F5496" w:themeColor="accent1" w:themeShade="BF"/>
        </w:rPr>
      </w:pPr>
      <w:r w:rsidRPr="00D27AEE">
        <w:rPr>
          <w:b/>
          <w:color w:val="2F5496" w:themeColor="accent1" w:themeShade="BF"/>
          <w:sz w:val="22"/>
        </w:rPr>
        <w:t>Expected Deliverables and Payment Schedule</w:t>
      </w:r>
    </w:p>
    <w:p w14:paraId="5D6C2D17" w14:textId="7C165725" w:rsidR="00602AF8" w:rsidRPr="00602AF8" w:rsidRDefault="00602AF8" w:rsidP="009E6A21">
      <w:pPr>
        <w:spacing w:line="293" w:lineRule="atLeast"/>
        <w:textAlignment w:val="baseline"/>
        <w:rPr>
          <w:sz w:val="22"/>
          <w:szCs w:val="22"/>
        </w:rPr>
      </w:pPr>
      <w:r w:rsidRPr="2B8F2F09">
        <w:rPr>
          <w:sz w:val="22"/>
          <w:szCs w:val="22"/>
        </w:rPr>
        <w:lastRenderedPageBreak/>
        <w:t>The following table summarizes main activities and expected deliverables against targeted delivery deadlines and indicates working days to be invested by the Consultant.</w:t>
      </w:r>
    </w:p>
    <w:p w14:paraId="6C01E980" w14:textId="77777777" w:rsidR="00602AF8" w:rsidRPr="00602AF8" w:rsidRDefault="00602AF8" w:rsidP="00602AF8">
      <w:pPr>
        <w:spacing w:line="293" w:lineRule="atLeast"/>
        <w:jc w:val="both"/>
        <w:textAlignment w:val="baseline"/>
        <w:rPr>
          <w:sz w:val="22"/>
          <w:szCs w:val="22"/>
        </w:rPr>
      </w:pPr>
    </w:p>
    <w:tbl>
      <w:tblPr>
        <w:tblW w:w="8632"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536"/>
        <w:gridCol w:w="3386"/>
        <w:gridCol w:w="1710"/>
      </w:tblGrid>
      <w:tr w:rsidR="00602AF8" w:rsidRPr="00602AF8" w14:paraId="265B3560" w14:textId="77777777" w:rsidTr="0055053C">
        <w:tc>
          <w:tcPr>
            <w:tcW w:w="3536" w:type="dxa"/>
            <w:tcBorders>
              <w:top w:val="outset" w:sz="6" w:space="0" w:color="auto"/>
              <w:left w:val="outset" w:sz="6" w:space="0" w:color="auto"/>
              <w:bottom w:val="outset" w:sz="6" w:space="0" w:color="auto"/>
              <w:right w:val="outset" w:sz="6" w:space="0" w:color="auto"/>
            </w:tcBorders>
            <w:shd w:val="clear" w:color="auto" w:fill="auto"/>
            <w:hideMark/>
          </w:tcPr>
          <w:p w14:paraId="1A0AA51F" w14:textId="77777777" w:rsidR="00602AF8" w:rsidRPr="00602AF8" w:rsidRDefault="00602AF8" w:rsidP="00E00F96">
            <w:pPr>
              <w:rPr>
                <w:b/>
                <w:bCs/>
                <w:sz w:val="22"/>
                <w:szCs w:val="22"/>
              </w:rPr>
            </w:pPr>
            <w:r w:rsidRPr="00602AF8">
              <w:rPr>
                <w:b/>
                <w:bCs/>
                <w:sz w:val="22"/>
                <w:szCs w:val="22"/>
              </w:rPr>
              <w:t>Deliverables</w:t>
            </w:r>
          </w:p>
        </w:tc>
        <w:tc>
          <w:tcPr>
            <w:tcW w:w="3386" w:type="dxa"/>
            <w:tcBorders>
              <w:top w:val="outset" w:sz="6" w:space="0" w:color="auto"/>
              <w:left w:val="outset" w:sz="6" w:space="0" w:color="auto"/>
              <w:bottom w:val="outset" w:sz="6" w:space="0" w:color="auto"/>
              <w:right w:val="outset" w:sz="6" w:space="0" w:color="auto"/>
            </w:tcBorders>
            <w:shd w:val="clear" w:color="auto" w:fill="auto"/>
            <w:hideMark/>
          </w:tcPr>
          <w:p w14:paraId="256D60F8" w14:textId="77777777" w:rsidR="00602AF8" w:rsidRPr="00602AF8" w:rsidRDefault="00602AF8" w:rsidP="00E00F96">
            <w:pPr>
              <w:rPr>
                <w:b/>
                <w:bCs/>
                <w:sz w:val="22"/>
                <w:szCs w:val="22"/>
              </w:rPr>
            </w:pPr>
            <w:r w:rsidRPr="00602AF8">
              <w:rPr>
                <w:b/>
                <w:bCs/>
                <w:sz w:val="22"/>
                <w:szCs w:val="22"/>
              </w:rPr>
              <w:t>Timeframe</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14:paraId="702DC13D" w14:textId="77777777" w:rsidR="00602AF8" w:rsidRPr="00602AF8" w:rsidRDefault="00602AF8" w:rsidP="00E00F96">
            <w:pPr>
              <w:rPr>
                <w:b/>
                <w:bCs/>
                <w:sz w:val="22"/>
                <w:szCs w:val="22"/>
              </w:rPr>
            </w:pPr>
            <w:r w:rsidRPr="00602AF8">
              <w:rPr>
                <w:b/>
                <w:bCs/>
                <w:sz w:val="22"/>
                <w:szCs w:val="22"/>
              </w:rPr>
              <w:t>Amount of payment</w:t>
            </w:r>
          </w:p>
        </w:tc>
      </w:tr>
      <w:tr w:rsidR="00602AF8" w:rsidRPr="00602AF8" w14:paraId="23D78CD5" w14:textId="77777777" w:rsidTr="0055053C">
        <w:tc>
          <w:tcPr>
            <w:tcW w:w="3536" w:type="dxa"/>
            <w:tcBorders>
              <w:top w:val="outset" w:sz="6" w:space="0" w:color="auto"/>
              <w:left w:val="outset" w:sz="6" w:space="0" w:color="auto"/>
              <w:bottom w:val="outset" w:sz="6" w:space="0" w:color="auto"/>
              <w:right w:val="outset" w:sz="6" w:space="0" w:color="auto"/>
            </w:tcBorders>
            <w:shd w:val="clear" w:color="auto" w:fill="auto"/>
          </w:tcPr>
          <w:p w14:paraId="34C7AA63" w14:textId="69E34B0B" w:rsidR="00602AF8" w:rsidRPr="00602AF8" w:rsidRDefault="793C6022" w:rsidP="0055053C">
            <w:pPr>
              <w:rPr>
                <w:sz w:val="22"/>
                <w:szCs w:val="22"/>
              </w:rPr>
            </w:pPr>
            <w:r w:rsidRPr="2B8F2F09">
              <w:rPr>
                <w:sz w:val="22"/>
                <w:szCs w:val="22"/>
              </w:rPr>
              <w:t xml:space="preserve">Timesheet Report on tasks performed </w:t>
            </w:r>
          </w:p>
        </w:tc>
        <w:tc>
          <w:tcPr>
            <w:tcW w:w="3386" w:type="dxa"/>
            <w:tcBorders>
              <w:top w:val="outset" w:sz="6" w:space="0" w:color="auto"/>
              <w:left w:val="outset" w:sz="6" w:space="0" w:color="auto"/>
              <w:bottom w:val="outset" w:sz="6" w:space="0" w:color="auto"/>
              <w:right w:val="outset" w:sz="6" w:space="0" w:color="auto"/>
            </w:tcBorders>
            <w:shd w:val="clear" w:color="auto" w:fill="auto"/>
          </w:tcPr>
          <w:p w14:paraId="1977CAB0" w14:textId="54B0F54D" w:rsidR="00602AF8" w:rsidRPr="00602AF8" w:rsidRDefault="4A7F6CB2" w:rsidP="0055053C">
            <w:pPr>
              <w:rPr>
                <w:sz w:val="22"/>
                <w:szCs w:val="22"/>
              </w:rPr>
            </w:pPr>
            <w:r w:rsidRPr="2B8F2F09">
              <w:rPr>
                <w:sz w:val="22"/>
                <w:szCs w:val="22"/>
              </w:rPr>
              <w:t>On a monthly basis, by the 25</w:t>
            </w:r>
            <w:r w:rsidRPr="2B8F2F09">
              <w:rPr>
                <w:sz w:val="22"/>
                <w:szCs w:val="22"/>
                <w:vertAlign w:val="superscript"/>
              </w:rPr>
              <w:t>th</w:t>
            </w:r>
            <w:r w:rsidRPr="2B8F2F09">
              <w:rPr>
                <w:sz w:val="22"/>
                <w:szCs w:val="22"/>
              </w:rPr>
              <w:t xml:space="preserve"> of every month</w:t>
            </w:r>
          </w:p>
          <w:p w14:paraId="6AE06E48" w14:textId="5F928F21" w:rsidR="00602AF8" w:rsidRPr="00602AF8" w:rsidRDefault="00602AF8" w:rsidP="2B8F2F09">
            <w:pPr>
              <w:jc w:val="both"/>
              <w:rPr>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tcPr>
          <w:p w14:paraId="3EF3A396" w14:textId="4F1D0311" w:rsidR="00602AF8" w:rsidRPr="00602AF8" w:rsidRDefault="00D23AF3" w:rsidP="0055053C">
            <w:pPr>
              <w:rPr>
                <w:sz w:val="22"/>
                <w:szCs w:val="22"/>
              </w:rPr>
            </w:pPr>
            <w:r>
              <w:rPr>
                <w:sz w:val="22"/>
                <w:szCs w:val="22"/>
              </w:rPr>
              <w:t>Monthly lump</w:t>
            </w:r>
            <w:r w:rsidR="0055053C">
              <w:rPr>
                <w:sz w:val="22"/>
                <w:szCs w:val="22"/>
              </w:rPr>
              <w:t xml:space="preserve"> </w:t>
            </w:r>
            <w:r>
              <w:rPr>
                <w:sz w:val="22"/>
                <w:szCs w:val="22"/>
              </w:rPr>
              <w:t>sum</w:t>
            </w:r>
          </w:p>
        </w:tc>
      </w:tr>
    </w:tbl>
    <w:p w14:paraId="1F428AF7" w14:textId="77777777" w:rsidR="00602AF8" w:rsidRPr="00602AF8" w:rsidRDefault="00602AF8" w:rsidP="00602AF8">
      <w:pPr>
        <w:spacing w:line="293" w:lineRule="atLeast"/>
        <w:jc w:val="both"/>
        <w:textAlignment w:val="baseline"/>
        <w:rPr>
          <w:sz w:val="22"/>
          <w:szCs w:val="22"/>
        </w:rPr>
      </w:pPr>
      <w:r w:rsidRPr="00602AF8">
        <w:rPr>
          <w:sz w:val="22"/>
          <w:szCs w:val="22"/>
        </w:rPr>
        <w:t> </w:t>
      </w:r>
    </w:p>
    <w:p w14:paraId="56D9F96D" w14:textId="2E505B1F" w:rsidR="00602AF8" w:rsidRPr="00602AF8" w:rsidRDefault="00602AF8" w:rsidP="00602AF8">
      <w:pPr>
        <w:spacing w:line="293" w:lineRule="atLeast"/>
        <w:jc w:val="both"/>
        <w:textAlignment w:val="baseline"/>
        <w:rPr>
          <w:bCs/>
          <w:sz w:val="22"/>
        </w:rPr>
      </w:pPr>
      <w:r w:rsidRPr="00602AF8">
        <w:rPr>
          <w:sz w:val="22"/>
          <w:szCs w:val="22"/>
        </w:rPr>
        <w:t xml:space="preserve">The Consultant shall be paid upon successful completion of the deliverables in monthly installments as per the above table. Payment shall be </w:t>
      </w:r>
      <w:r w:rsidR="00535CBC">
        <w:rPr>
          <w:sz w:val="22"/>
          <w:szCs w:val="22"/>
        </w:rPr>
        <w:t>disbursed</w:t>
      </w:r>
      <w:r w:rsidRPr="00602AF8">
        <w:rPr>
          <w:sz w:val="22"/>
          <w:szCs w:val="22"/>
        </w:rPr>
        <w:t xml:space="preserve"> only if all the agreed functions in this workplan are submitted to UN Women </w:t>
      </w:r>
      <w:r w:rsidR="00444687">
        <w:rPr>
          <w:sz w:val="22"/>
          <w:szCs w:val="22"/>
        </w:rPr>
        <w:t>EVA Communication Officer</w:t>
      </w:r>
      <w:r w:rsidRPr="00602AF8">
        <w:rPr>
          <w:sz w:val="22"/>
          <w:szCs w:val="22"/>
        </w:rPr>
        <w:t xml:space="preserve"> within the timeframes stipulated in the TOR and they are approved by the respective supervisor. Without submission and approval of the deliverables, Consultants shall not receive any payment even if they invest time for this</w:t>
      </w:r>
      <w:r w:rsidRPr="00602AF8">
        <w:rPr>
          <w:bCs/>
          <w:sz w:val="22"/>
        </w:rPr>
        <w:t xml:space="preserve"> assignment.</w:t>
      </w:r>
    </w:p>
    <w:p w14:paraId="6C8BE285" w14:textId="77777777" w:rsidR="0055053C" w:rsidRDefault="0055053C" w:rsidP="0055053C">
      <w:pPr>
        <w:rPr>
          <w:b/>
          <w:sz w:val="22"/>
        </w:rPr>
      </w:pPr>
    </w:p>
    <w:p w14:paraId="540163E4" w14:textId="7FA809C6" w:rsidR="00133A89" w:rsidRPr="00D27AEE" w:rsidRDefault="00133A89" w:rsidP="0055053C">
      <w:pPr>
        <w:rPr>
          <w:b/>
          <w:color w:val="2F5496" w:themeColor="accent1" w:themeShade="BF"/>
          <w:sz w:val="22"/>
        </w:rPr>
      </w:pPr>
      <w:r w:rsidRPr="00D27AEE">
        <w:rPr>
          <w:b/>
          <w:color w:val="2F5496" w:themeColor="accent1" w:themeShade="BF"/>
          <w:sz w:val="22"/>
        </w:rPr>
        <w:t>D</w:t>
      </w:r>
      <w:r w:rsidR="00B31AB2" w:rsidRPr="00D27AEE">
        <w:rPr>
          <w:b/>
          <w:color w:val="2F5496" w:themeColor="accent1" w:themeShade="BF"/>
          <w:sz w:val="22"/>
        </w:rPr>
        <w:t xml:space="preserve">uration of the Assignment </w:t>
      </w:r>
    </w:p>
    <w:p w14:paraId="54621105" w14:textId="0869C767" w:rsidR="00133A89" w:rsidRDefault="00133A89" w:rsidP="00FB3E6A">
      <w:pPr>
        <w:jc w:val="both"/>
        <w:rPr>
          <w:bCs/>
          <w:sz w:val="22"/>
        </w:rPr>
      </w:pPr>
      <w:r w:rsidRPr="00FB3E6A">
        <w:rPr>
          <w:bCs/>
          <w:sz w:val="22"/>
        </w:rPr>
        <w:t>The assignment sh</w:t>
      </w:r>
      <w:r w:rsidR="00EE0B31">
        <w:rPr>
          <w:bCs/>
          <w:sz w:val="22"/>
        </w:rPr>
        <w:t>a</w:t>
      </w:r>
      <w:r w:rsidRPr="00FB3E6A">
        <w:rPr>
          <w:bCs/>
          <w:sz w:val="22"/>
        </w:rPr>
        <w:t xml:space="preserve">ll commence in </w:t>
      </w:r>
      <w:r w:rsidR="00BE5B6C">
        <w:rPr>
          <w:bCs/>
          <w:sz w:val="22"/>
        </w:rPr>
        <w:t>July</w:t>
      </w:r>
      <w:r w:rsidR="00EE0B31">
        <w:rPr>
          <w:bCs/>
          <w:sz w:val="22"/>
        </w:rPr>
        <w:t xml:space="preserve"> </w:t>
      </w:r>
      <w:r w:rsidRPr="00FB3E6A">
        <w:rPr>
          <w:bCs/>
          <w:sz w:val="22"/>
        </w:rPr>
        <w:t>202</w:t>
      </w:r>
      <w:r w:rsidR="00002EA0">
        <w:rPr>
          <w:bCs/>
          <w:sz w:val="22"/>
        </w:rPr>
        <w:t>2</w:t>
      </w:r>
      <w:r w:rsidRPr="00FB3E6A">
        <w:rPr>
          <w:bCs/>
          <w:sz w:val="22"/>
        </w:rPr>
        <w:t xml:space="preserve"> and shall expire in </w:t>
      </w:r>
      <w:r w:rsidR="00BE5B6C">
        <w:rPr>
          <w:bCs/>
          <w:sz w:val="22"/>
        </w:rPr>
        <w:t>April</w:t>
      </w:r>
      <w:r w:rsidRPr="00FB3E6A">
        <w:rPr>
          <w:bCs/>
          <w:sz w:val="22"/>
        </w:rPr>
        <w:t xml:space="preserve"> 202</w:t>
      </w:r>
      <w:r w:rsidR="00BE5B6C">
        <w:rPr>
          <w:bCs/>
          <w:sz w:val="22"/>
        </w:rPr>
        <w:t>3</w:t>
      </w:r>
      <w:r w:rsidR="00665E22">
        <w:rPr>
          <w:bCs/>
          <w:sz w:val="22"/>
        </w:rPr>
        <w:t xml:space="preserve"> for up</w:t>
      </w:r>
      <w:r w:rsidRPr="00FB3E6A">
        <w:rPr>
          <w:bCs/>
          <w:sz w:val="22"/>
        </w:rPr>
        <w:t xml:space="preserve"> to </w:t>
      </w:r>
      <w:r w:rsidR="00BE5B6C">
        <w:rPr>
          <w:bCs/>
          <w:sz w:val="22"/>
        </w:rPr>
        <w:t>100</w:t>
      </w:r>
      <w:r w:rsidRPr="00FB3E6A">
        <w:rPr>
          <w:bCs/>
          <w:sz w:val="22"/>
        </w:rPr>
        <w:t xml:space="preserve"> working days</w:t>
      </w:r>
      <w:r w:rsidR="003070E7">
        <w:rPr>
          <w:bCs/>
          <w:sz w:val="22"/>
        </w:rPr>
        <w:t xml:space="preserve"> </w:t>
      </w:r>
      <w:r w:rsidR="003070E7" w:rsidRPr="00290EBB">
        <w:rPr>
          <w:bCs/>
          <w:sz w:val="22"/>
        </w:rPr>
        <w:t>(up to 10 working days per month)</w:t>
      </w:r>
      <w:r w:rsidRPr="00FB3E6A">
        <w:rPr>
          <w:bCs/>
          <w:sz w:val="22"/>
        </w:rPr>
        <w:t xml:space="preserve"> in</w:t>
      </w:r>
      <w:r w:rsidR="00665E22">
        <w:rPr>
          <w:bCs/>
          <w:sz w:val="22"/>
        </w:rPr>
        <w:t xml:space="preserve"> line w</w:t>
      </w:r>
      <w:r w:rsidRPr="00FB3E6A">
        <w:rPr>
          <w:bCs/>
          <w:sz w:val="22"/>
        </w:rPr>
        <w:t xml:space="preserve">ith the indicative timeframe described under “Deliverables </w:t>
      </w:r>
      <w:r w:rsidR="00B31AB2" w:rsidRPr="00FB3E6A">
        <w:rPr>
          <w:bCs/>
          <w:sz w:val="22"/>
        </w:rPr>
        <w:t>and Timeframe</w:t>
      </w:r>
      <w:r w:rsidRPr="00FB3E6A">
        <w:rPr>
          <w:bCs/>
          <w:sz w:val="22"/>
        </w:rPr>
        <w:t>” section.</w:t>
      </w:r>
    </w:p>
    <w:p w14:paraId="426B18A5" w14:textId="77777777" w:rsidR="00EE0B31" w:rsidRDefault="00EE0B31" w:rsidP="00FB3E6A">
      <w:pPr>
        <w:jc w:val="both"/>
        <w:rPr>
          <w:bCs/>
          <w:sz w:val="22"/>
        </w:rPr>
      </w:pPr>
    </w:p>
    <w:p w14:paraId="4D8947F9" w14:textId="3972720C" w:rsidR="00133A89" w:rsidRPr="00D27AEE" w:rsidRDefault="00133A89" w:rsidP="0055053C">
      <w:pPr>
        <w:rPr>
          <w:b/>
          <w:color w:val="2F5496" w:themeColor="accent1" w:themeShade="BF"/>
          <w:sz w:val="22"/>
        </w:rPr>
      </w:pPr>
      <w:r w:rsidRPr="00D27AEE">
        <w:rPr>
          <w:b/>
          <w:color w:val="2F5496" w:themeColor="accent1" w:themeShade="BF"/>
          <w:sz w:val="22"/>
        </w:rPr>
        <w:t>I</w:t>
      </w:r>
      <w:r w:rsidR="00B31AB2" w:rsidRPr="00D27AEE">
        <w:rPr>
          <w:b/>
          <w:color w:val="2F5496" w:themeColor="accent1" w:themeShade="BF"/>
          <w:sz w:val="22"/>
        </w:rPr>
        <w:t xml:space="preserve">nputs </w:t>
      </w:r>
    </w:p>
    <w:p w14:paraId="269B07BB" w14:textId="7996E72D" w:rsidR="00133A89" w:rsidRDefault="00133A89" w:rsidP="3E32C134">
      <w:pPr>
        <w:jc w:val="both"/>
        <w:rPr>
          <w:bCs/>
          <w:sz w:val="22"/>
        </w:rPr>
      </w:pPr>
      <w:r w:rsidRPr="00FB3E6A">
        <w:rPr>
          <w:bCs/>
          <w:sz w:val="22"/>
        </w:rPr>
        <w:t>UN Women will provide the Consultant with the background materials, UN Women project documents, as well as other relevant materials with regards to implementation of the tasks under this TOR.</w:t>
      </w:r>
    </w:p>
    <w:p w14:paraId="7D3464DA" w14:textId="77777777" w:rsidR="001922A4" w:rsidRPr="00FB3E6A" w:rsidRDefault="001922A4" w:rsidP="00FB3E6A">
      <w:pPr>
        <w:jc w:val="both"/>
        <w:rPr>
          <w:bCs/>
          <w:sz w:val="22"/>
        </w:rPr>
      </w:pPr>
    </w:p>
    <w:p w14:paraId="24845678" w14:textId="3823CBC3" w:rsidR="00133A89" w:rsidRPr="00D27AEE" w:rsidRDefault="00133A89" w:rsidP="0055053C">
      <w:pPr>
        <w:rPr>
          <w:b/>
          <w:color w:val="2F5496" w:themeColor="accent1" w:themeShade="BF"/>
          <w:sz w:val="22"/>
        </w:rPr>
      </w:pPr>
      <w:r w:rsidRPr="00D27AEE">
        <w:rPr>
          <w:b/>
          <w:color w:val="2F5496" w:themeColor="accent1" w:themeShade="BF"/>
          <w:sz w:val="22"/>
        </w:rPr>
        <w:t>T</w:t>
      </w:r>
      <w:r w:rsidR="00B31AB2" w:rsidRPr="00D27AEE">
        <w:rPr>
          <w:b/>
          <w:color w:val="2F5496" w:themeColor="accent1" w:themeShade="BF"/>
          <w:sz w:val="22"/>
        </w:rPr>
        <w:t xml:space="preserve">ravel and Other Logistic Arrangements </w:t>
      </w:r>
    </w:p>
    <w:p w14:paraId="03F602A7" w14:textId="454BB8F5" w:rsidR="00133A89" w:rsidRPr="00FB3E6A" w:rsidRDefault="00133A89" w:rsidP="2B8F2F09">
      <w:pPr>
        <w:jc w:val="both"/>
        <w:rPr>
          <w:sz w:val="22"/>
          <w:szCs w:val="22"/>
        </w:rPr>
      </w:pPr>
      <w:r w:rsidRPr="2B8F2F09">
        <w:rPr>
          <w:sz w:val="22"/>
          <w:szCs w:val="22"/>
        </w:rPr>
        <w:t>All travel related to organizing the communication events, including visits and meetings with project partners outside Chisinau will be covered financially by UN Women. All costs related to travel within Chisinau should be foreseen in the “all-inclusive” daily fee.</w:t>
      </w:r>
    </w:p>
    <w:p w14:paraId="3F07B87E" w14:textId="77777777" w:rsidR="001922A4" w:rsidRPr="00133A89" w:rsidRDefault="001922A4" w:rsidP="00FB3E6A">
      <w:pPr>
        <w:rPr>
          <w:b/>
          <w:sz w:val="22"/>
        </w:rPr>
      </w:pPr>
    </w:p>
    <w:p w14:paraId="0FD077F8" w14:textId="00B50444" w:rsidR="00133A89" w:rsidRPr="00D27AEE" w:rsidRDefault="00133A89" w:rsidP="0055053C">
      <w:pPr>
        <w:rPr>
          <w:b/>
          <w:color w:val="2F5496" w:themeColor="accent1" w:themeShade="BF"/>
          <w:sz w:val="22"/>
        </w:rPr>
      </w:pPr>
      <w:r w:rsidRPr="00D27AEE">
        <w:rPr>
          <w:b/>
          <w:color w:val="2F5496" w:themeColor="accent1" w:themeShade="BF"/>
          <w:sz w:val="22"/>
        </w:rPr>
        <w:t>P</w:t>
      </w:r>
      <w:r w:rsidR="00B31AB2" w:rsidRPr="00D27AEE">
        <w:rPr>
          <w:b/>
          <w:color w:val="2F5496" w:themeColor="accent1" w:themeShade="BF"/>
          <w:sz w:val="22"/>
        </w:rPr>
        <w:t xml:space="preserve">erformance Evaluation </w:t>
      </w:r>
    </w:p>
    <w:p w14:paraId="4B971A84" w14:textId="273539AE" w:rsidR="00133A89" w:rsidRDefault="00133A89" w:rsidP="2B8F2F09">
      <w:pPr>
        <w:jc w:val="both"/>
        <w:rPr>
          <w:sz w:val="22"/>
          <w:szCs w:val="22"/>
        </w:rPr>
      </w:pPr>
      <w:r w:rsidRPr="2B8F2F09">
        <w:rPr>
          <w:sz w:val="22"/>
          <w:szCs w:val="22"/>
        </w:rPr>
        <w:t>A consultant’s performance will be evaluated against such criteria as: timeliness, responsibility, initiative, communication, accuracy, and quality of the products delivered. All reports must be provided in English, electronically.</w:t>
      </w:r>
    </w:p>
    <w:p w14:paraId="69A858A9" w14:textId="77777777" w:rsidR="00A01FE7" w:rsidRPr="00133A89" w:rsidRDefault="00A01FE7" w:rsidP="00FB3E6A">
      <w:pPr>
        <w:rPr>
          <w:b/>
          <w:sz w:val="22"/>
        </w:rPr>
      </w:pPr>
    </w:p>
    <w:p w14:paraId="4968EBCC" w14:textId="2E23B587" w:rsidR="00133A89" w:rsidRPr="00D27AEE" w:rsidRDefault="00133A89" w:rsidP="0055053C">
      <w:pPr>
        <w:rPr>
          <w:b/>
          <w:color w:val="2F5496" w:themeColor="accent1" w:themeShade="BF"/>
          <w:sz w:val="22"/>
        </w:rPr>
      </w:pPr>
      <w:r w:rsidRPr="00D27AEE">
        <w:rPr>
          <w:b/>
          <w:color w:val="2F5496" w:themeColor="accent1" w:themeShade="BF"/>
          <w:sz w:val="22"/>
        </w:rPr>
        <w:t>M</w:t>
      </w:r>
      <w:r w:rsidR="00884FC6" w:rsidRPr="00D27AEE">
        <w:rPr>
          <w:b/>
          <w:color w:val="2F5496" w:themeColor="accent1" w:themeShade="BF"/>
          <w:sz w:val="22"/>
        </w:rPr>
        <w:t xml:space="preserve">anagement Arrangements </w:t>
      </w:r>
    </w:p>
    <w:p w14:paraId="57CB1402" w14:textId="7BB5C8EB" w:rsidR="005A0B63" w:rsidRDefault="00133A89" w:rsidP="2B8F2F09">
      <w:pPr>
        <w:jc w:val="both"/>
        <w:rPr>
          <w:rFonts w:cs="Calibri"/>
          <w:sz w:val="22"/>
          <w:szCs w:val="22"/>
        </w:rPr>
      </w:pPr>
      <w:r w:rsidRPr="2B8F2F09">
        <w:rPr>
          <w:sz w:val="22"/>
          <w:szCs w:val="22"/>
        </w:rPr>
        <w:t xml:space="preserve">The consultant will work under the supervision of the </w:t>
      </w:r>
      <w:r w:rsidR="002064BF" w:rsidRPr="2B8F2F09">
        <w:rPr>
          <w:sz w:val="22"/>
          <w:szCs w:val="22"/>
        </w:rPr>
        <w:t xml:space="preserve">UN Women </w:t>
      </w:r>
      <w:r w:rsidR="00BE1B13" w:rsidRPr="2B8F2F09">
        <w:rPr>
          <w:sz w:val="22"/>
          <w:szCs w:val="22"/>
        </w:rPr>
        <w:t xml:space="preserve">EVA Project </w:t>
      </w:r>
      <w:r w:rsidRPr="2B8F2F09">
        <w:rPr>
          <w:sz w:val="22"/>
          <w:szCs w:val="22"/>
        </w:rPr>
        <w:t xml:space="preserve">Communications Officer and in collaboration with </w:t>
      </w:r>
      <w:r w:rsidR="00BE1B13" w:rsidRPr="2B8F2F09">
        <w:rPr>
          <w:sz w:val="22"/>
          <w:szCs w:val="22"/>
        </w:rPr>
        <w:t xml:space="preserve">CO </w:t>
      </w:r>
      <w:r w:rsidRPr="2B8F2F09">
        <w:rPr>
          <w:sz w:val="22"/>
          <w:szCs w:val="22"/>
        </w:rPr>
        <w:t xml:space="preserve">Communication Team. The Consultant will not </w:t>
      </w:r>
      <w:proofErr w:type="gramStart"/>
      <w:r w:rsidRPr="2B8F2F09">
        <w:rPr>
          <w:sz w:val="22"/>
          <w:szCs w:val="22"/>
        </w:rPr>
        <w:t>be located in</w:t>
      </w:r>
      <w:proofErr w:type="gramEnd"/>
      <w:r w:rsidRPr="2B8F2F09">
        <w:rPr>
          <w:sz w:val="22"/>
          <w:szCs w:val="22"/>
        </w:rPr>
        <w:t xml:space="preserve"> the premises of UN Women and will have to work remotely. However, the consultant is expected to have periodical coordination meetings with the Communication Team and participate in relevant staff meetings.</w:t>
      </w:r>
    </w:p>
    <w:p w14:paraId="2C4DDCA2" w14:textId="77777777" w:rsidR="00A156F1" w:rsidRDefault="00A156F1" w:rsidP="002D6DA0">
      <w:pPr>
        <w:ind w:left="480"/>
        <w:rPr>
          <w:b/>
          <w:sz w:val="22"/>
          <w:szCs w:val="22"/>
        </w:rPr>
      </w:pPr>
    </w:p>
    <w:p w14:paraId="4215F0BE" w14:textId="7D9D46F2" w:rsidR="00072A4C" w:rsidRPr="00D27AEE" w:rsidRDefault="00072A4C" w:rsidP="0055053C">
      <w:pPr>
        <w:rPr>
          <w:b/>
          <w:color w:val="2F5496" w:themeColor="accent1" w:themeShade="BF"/>
          <w:sz w:val="22"/>
        </w:rPr>
      </w:pPr>
      <w:r w:rsidRPr="00D27AEE">
        <w:rPr>
          <w:b/>
          <w:color w:val="2F5496" w:themeColor="accent1" w:themeShade="BF"/>
          <w:sz w:val="22"/>
        </w:rPr>
        <w:t>Competences and Qualifications:</w:t>
      </w:r>
    </w:p>
    <w:p w14:paraId="5EC18436" w14:textId="77777777" w:rsidR="00072A4C" w:rsidRPr="00EE22D1" w:rsidRDefault="00072A4C" w:rsidP="002D6DA0">
      <w:pPr>
        <w:rPr>
          <w:rFonts w:ascii="Times New Roman" w:eastAsia="Times New Roman" w:hAnsi="Times New Roman"/>
          <w:sz w:val="22"/>
          <w:szCs w:val="22"/>
        </w:rPr>
      </w:pPr>
    </w:p>
    <w:p w14:paraId="40F9E7A1" w14:textId="77777777" w:rsidR="00823A3E" w:rsidRPr="00EE22D1" w:rsidRDefault="00823A3E" w:rsidP="00823A3E">
      <w:pPr>
        <w:autoSpaceDE w:val="0"/>
        <w:autoSpaceDN w:val="0"/>
        <w:adjustRightInd w:val="0"/>
        <w:rPr>
          <w:b/>
          <w:sz w:val="22"/>
          <w:szCs w:val="22"/>
          <w:u w:val="single"/>
        </w:rPr>
      </w:pPr>
      <w:r w:rsidRPr="00EE22D1">
        <w:rPr>
          <w:b/>
          <w:sz w:val="22"/>
          <w:szCs w:val="22"/>
          <w:u w:val="single"/>
        </w:rPr>
        <w:t>Core Values:</w:t>
      </w:r>
    </w:p>
    <w:p w14:paraId="4E37E76D" w14:textId="77777777" w:rsidR="00823A3E" w:rsidRPr="00D27AEE" w:rsidRDefault="00D5582E" w:rsidP="00D27AEE">
      <w:pPr>
        <w:pStyle w:val="ListParagraph"/>
        <w:numPr>
          <w:ilvl w:val="0"/>
          <w:numId w:val="31"/>
        </w:numPr>
        <w:autoSpaceDE w:val="0"/>
        <w:autoSpaceDN w:val="0"/>
        <w:adjustRightInd w:val="0"/>
        <w:rPr>
          <w:sz w:val="22"/>
          <w:szCs w:val="22"/>
        </w:rPr>
      </w:pPr>
      <w:r w:rsidRPr="00D27AEE">
        <w:rPr>
          <w:sz w:val="22"/>
          <w:szCs w:val="22"/>
        </w:rPr>
        <w:t xml:space="preserve">Cultural Sensitivity and valuing Diversity </w:t>
      </w:r>
    </w:p>
    <w:p w14:paraId="51B61591" w14:textId="77777777" w:rsidR="00823A3E" w:rsidRPr="00D27AEE" w:rsidRDefault="00823A3E" w:rsidP="00D27AEE">
      <w:pPr>
        <w:pStyle w:val="ListParagraph"/>
        <w:numPr>
          <w:ilvl w:val="0"/>
          <w:numId w:val="31"/>
        </w:numPr>
        <w:autoSpaceDE w:val="0"/>
        <w:autoSpaceDN w:val="0"/>
        <w:adjustRightInd w:val="0"/>
        <w:rPr>
          <w:sz w:val="22"/>
          <w:szCs w:val="22"/>
        </w:rPr>
      </w:pPr>
      <w:r w:rsidRPr="00D27AEE">
        <w:rPr>
          <w:sz w:val="22"/>
          <w:szCs w:val="22"/>
        </w:rPr>
        <w:t>Integrity</w:t>
      </w:r>
    </w:p>
    <w:p w14:paraId="516634C4" w14:textId="77777777" w:rsidR="00823A3E" w:rsidRPr="00D27AEE" w:rsidRDefault="00823A3E" w:rsidP="00D27AEE">
      <w:pPr>
        <w:pStyle w:val="ListParagraph"/>
        <w:numPr>
          <w:ilvl w:val="0"/>
          <w:numId w:val="31"/>
        </w:numPr>
        <w:autoSpaceDE w:val="0"/>
        <w:autoSpaceDN w:val="0"/>
        <w:adjustRightInd w:val="0"/>
        <w:rPr>
          <w:sz w:val="22"/>
          <w:szCs w:val="22"/>
        </w:rPr>
      </w:pPr>
      <w:r w:rsidRPr="00D27AEE">
        <w:rPr>
          <w:sz w:val="22"/>
          <w:szCs w:val="22"/>
        </w:rPr>
        <w:lastRenderedPageBreak/>
        <w:t>Professionalism</w:t>
      </w:r>
    </w:p>
    <w:p w14:paraId="59031BEB" w14:textId="77777777" w:rsidR="00823A3E" w:rsidRPr="00EE22D1" w:rsidRDefault="00823A3E" w:rsidP="00823A3E">
      <w:pPr>
        <w:autoSpaceDE w:val="0"/>
        <w:autoSpaceDN w:val="0"/>
        <w:adjustRightInd w:val="0"/>
        <w:spacing w:before="240"/>
        <w:rPr>
          <w:b/>
          <w:sz w:val="22"/>
          <w:szCs w:val="22"/>
          <w:u w:val="single"/>
        </w:rPr>
      </w:pPr>
      <w:r w:rsidRPr="00EE22D1">
        <w:rPr>
          <w:b/>
          <w:sz w:val="22"/>
          <w:szCs w:val="22"/>
          <w:u w:val="single"/>
        </w:rPr>
        <w:t>Core Competencies:</w:t>
      </w:r>
    </w:p>
    <w:p w14:paraId="6752E29B" w14:textId="77777777" w:rsidR="00D5582E" w:rsidRDefault="00823A3E" w:rsidP="00D27AEE">
      <w:pPr>
        <w:pStyle w:val="ColorfulList-Accent11"/>
        <w:numPr>
          <w:ilvl w:val="0"/>
          <w:numId w:val="31"/>
        </w:numPr>
        <w:autoSpaceDE w:val="0"/>
        <w:autoSpaceDN w:val="0"/>
        <w:adjustRightInd w:val="0"/>
        <w:spacing w:after="0" w:line="240" w:lineRule="auto"/>
      </w:pPr>
      <w:r w:rsidRPr="00EE22D1">
        <w:t>Awareness and Sensitivity Regarding Gender Issues</w:t>
      </w:r>
    </w:p>
    <w:p w14:paraId="71CC4526" w14:textId="77777777" w:rsidR="00D5582E" w:rsidRDefault="00D5582E" w:rsidP="00D27AEE">
      <w:pPr>
        <w:pStyle w:val="ColorfulList-Accent11"/>
        <w:numPr>
          <w:ilvl w:val="0"/>
          <w:numId w:val="31"/>
        </w:numPr>
        <w:autoSpaceDE w:val="0"/>
        <w:autoSpaceDN w:val="0"/>
        <w:adjustRightInd w:val="0"/>
        <w:spacing w:after="0" w:line="240" w:lineRule="auto"/>
      </w:pPr>
      <w:r>
        <w:t>Ethics and Values</w:t>
      </w:r>
    </w:p>
    <w:p w14:paraId="4485B1C6" w14:textId="77777777" w:rsidR="00823A3E" w:rsidRDefault="00823A3E" w:rsidP="00D27AEE">
      <w:pPr>
        <w:pStyle w:val="ColorfulList-Accent11"/>
        <w:numPr>
          <w:ilvl w:val="0"/>
          <w:numId w:val="31"/>
        </w:numPr>
        <w:autoSpaceDE w:val="0"/>
        <w:autoSpaceDN w:val="0"/>
        <w:adjustRightInd w:val="0"/>
        <w:spacing w:after="0" w:line="240" w:lineRule="auto"/>
      </w:pPr>
      <w:r w:rsidRPr="00EE22D1">
        <w:t>Accountability</w:t>
      </w:r>
    </w:p>
    <w:p w14:paraId="5801D338" w14:textId="77777777" w:rsidR="00D5582E" w:rsidRPr="00EE22D1" w:rsidRDefault="00D5582E" w:rsidP="00D27AEE">
      <w:pPr>
        <w:pStyle w:val="ColorfulList-Accent11"/>
        <w:numPr>
          <w:ilvl w:val="0"/>
          <w:numId w:val="31"/>
        </w:numPr>
        <w:autoSpaceDE w:val="0"/>
        <w:autoSpaceDN w:val="0"/>
        <w:adjustRightInd w:val="0"/>
        <w:spacing w:after="0" w:line="240" w:lineRule="auto"/>
      </w:pPr>
      <w:r>
        <w:t xml:space="preserve">Self-management and emotional intelligence </w:t>
      </w:r>
    </w:p>
    <w:p w14:paraId="5910E076" w14:textId="77777777" w:rsidR="00823A3E" w:rsidRPr="00EE22D1" w:rsidRDefault="00823A3E" w:rsidP="00D27AEE">
      <w:pPr>
        <w:pStyle w:val="ColorfulList-Accent11"/>
        <w:numPr>
          <w:ilvl w:val="0"/>
          <w:numId w:val="31"/>
        </w:numPr>
        <w:autoSpaceDE w:val="0"/>
        <w:autoSpaceDN w:val="0"/>
        <w:adjustRightInd w:val="0"/>
        <w:spacing w:after="0" w:line="240" w:lineRule="auto"/>
      </w:pPr>
      <w:r w:rsidRPr="00EE22D1">
        <w:t>Creative Problem Solving</w:t>
      </w:r>
    </w:p>
    <w:p w14:paraId="777FF5E4" w14:textId="77777777" w:rsidR="00823A3E" w:rsidRDefault="00823A3E" w:rsidP="00D27AEE">
      <w:pPr>
        <w:pStyle w:val="ColorfulList-Accent11"/>
        <w:numPr>
          <w:ilvl w:val="0"/>
          <w:numId w:val="31"/>
        </w:numPr>
        <w:autoSpaceDE w:val="0"/>
        <w:autoSpaceDN w:val="0"/>
        <w:adjustRightInd w:val="0"/>
        <w:spacing w:after="0" w:line="240" w:lineRule="auto"/>
      </w:pPr>
      <w:r w:rsidRPr="00EE22D1">
        <w:t>Effective Communication</w:t>
      </w:r>
      <w:r w:rsidR="00D5582E">
        <w:t xml:space="preserve"> and Information Sharing</w:t>
      </w:r>
    </w:p>
    <w:p w14:paraId="030922AB" w14:textId="77777777" w:rsidR="00D5582E" w:rsidRPr="00EE22D1" w:rsidRDefault="00D5582E" w:rsidP="00D27AEE">
      <w:pPr>
        <w:pStyle w:val="ColorfulList-Accent11"/>
        <w:numPr>
          <w:ilvl w:val="0"/>
          <w:numId w:val="31"/>
        </w:numPr>
        <w:autoSpaceDE w:val="0"/>
        <w:autoSpaceDN w:val="0"/>
        <w:adjustRightInd w:val="0"/>
        <w:spacing w:after="0" w:line="240" w:lineRule="auto"/>
      </w:pPr>
      <w:r>
        <w:t>Continuous Learning and Knowledge Sharing</w:t>
      </w:r>
    </w:p>
    <w:p w14:paraId="1083B0E6" w14:textId="77777777" w:rsidR="00823A3E" w:rsidRPr="00EE22D1" w:rsidRDefault="00D5582E" w:rsidP="00D27AEE">
      <w:pPr>
        <w:pStyle w:val="ColorfulList-Accent11"/>
        <w:numPr>
          <w:ilvl w:val="0"/>
          <w:numId w:val="31"/>
        </w:numPr>
        <w:autoSpaceDE w:val="0"/>
        <w:autoSpaceDN w:val="0"/>
        <w:adjustRightInd w:val="0"/>
        <w:spacing w:after="0" w:line="240" w:lineRule="auto"/>
      </w:pPr>
      <w:r>
        <w:t>Work in teams</w:t>
      </w:r>
    </w:p>
    <w:p w14:paraId="27261291" w14:textId="77777777" w:rsidR="00823A3E" w:rsidRPr="00EE22D1" w:rsidRDefault="00823A3E" w:rsidP="00D27AEE">
      <w:pPr>
        <w:pStyle w:val="ColorfulList-Accent11"/>
        <w:numPr>
          <w:ilvl w:val="0"/>
          <w:numId w:val="31"/>
        </w:numPr>
        <w:autoSpaceDE w:val="0"/>
        <w:autoSpaceDN w:val="0"/>
        <w:adjustRightInd w:val="0"/>
        <w:spacing w:after="0" w:line="240" w:lineRule="auto"/>
      </w:pPr>
      <w:r w:rsidRPr="00EE22D1">
        <w:t>Leading by Example</w:t>
      </w:r>
    </w:p>
    <w:p w14:paraId="7AA31931" w14:textId="7DEFD818" w:rsidR="00823A3E" w:rsidRPr="00EE22D1" w:rsidRDefault="000E23A9" w:rsidP="00FB3E6A">
      <w:pPr>
        <w:autoSpaceDE w:val="0"/>
        <w:autoSpaceDN w:val="0"/>
        <w:adjustRightInd w:val="0"/>
        <w:spacing w:before="240"/>
        <w:jc w:val="both"/>
        <w:rPr>
          <w:sz w:val="22"/>
          <w:szCs w:val="22"/>
        </w:rPr>
      </w:pPr>
      <w:r>
        <w:rPr>
          <w:rFonts w:ascii="Verdana" w:hAnsi="Verdana"/>
          <w:color w:val="333333"/>
          <w:shd w:val="clear" w:color="auto" w:fill="FFFFFF"/>
        </w:rPr>
        <w:t xml:space="preserve">Please visit this </w:t>
      </w:r>
      <w:hyperlink r:id="rId14" w:history="1">
        <w:r>
          <w:rPr>
            <w:rStyle w:val="Hyperlink"/>
            <w:rFonts w:ascii="Verdana" w:hAnsi="Verdana"/>
            <w:color w:val="336699"/>
            <w:shd w:val="clear" w:color="auto" w:fill="FFFFFF"/>
          </w:rPr>
          <w:t>link</w:t>
        </w:r>
      </w:hyperlink>
      <w:r>
        <w:t xml:space="preserve"> </w:t>
      </w:r>
      <w:r>
        <w:rPr>
          <w:rFonts w:ascii="Verdana" w:hAnsi="Verdana"/>
          <w:color w:val="333333"/>
          <w:shd w:val="clear" w:color="auto" w:fill="FFFFFF"/>
        </w:rPr>
        <w:t>for more information on UN Women’s Core Values and Competencies</w:t>
      </w:r>
      <w:r w:rsidR="00884FC6">
        <w:rPr>
          <w:sz w:val="22"/>
          <w:szCs w:val="22"/>
        </w:rPr>
        <w:t xml:space="preserve">. </w:t>
      </w:r>
    </w:p>
    <w:p w14:paraId="5E0A68CE" w14:textId="77777777" w:rsidR="00072A4C" w:rsidRDefault="00072A4C" w:rsidP="002D6DA0">
      <w:pPr>
        <w:rPr>
          <w:rFonts w:ascii="Times New Roman" w:eastAsia="Times New Roman" w:hAnsi="Times New Roman"/>
        </w:rPr>
      </w:pPr>
    </w:p>
    <w:p w14:paraId="383D1CE2" w14:textId="77777777" w:rsidR="00072A4C" w:rsidRDefault="00072A4C" w:rsidP="002D6DA0">
      <w:pPr>
        <w:rPr>
          <w:rFonts w:ascii="Times New Roman" w:eastAsia="Times New Roman" w:hAnsi="Times New Roman"/>
        </w:rPr>
      </w:pPr>
    </w:p>
    <w:p w14:paraId="1B89E451" w14:textId="37E6EBE1" w:rsidR="00072A4C" w:rsidRPr="00D27AEE" w:rsidRDefault="00072A4C" w:rsidP="0055053C">
      <w:pPr>
        <w:rPr>
          <w:b/>
          <w:color w:val="2F5496" w:themeColor="accent1" w:themeShade="BF"/>
          <w:sz w:val="22"/>
        </w:rPr>
      </w:pPr>
      <w:r w:rsidRPr="00D27AEE">
        <w:rPr>
          <w:b/>
          <w:color w:val="2F5496" w:themeColor="accent1" w:themeShade="BF"/>
          <w:sz w:val="22"/>
        </w:rPr>
        <w:t>Qualifications</w:t>
      </w:r>
    </w:p>
    <w:p w14:paraId="6BDC72F6" w14:textId="77777777" w:rsidR="00871F54" w:rsidRPr="00871F54" w:rsidRDefault="00871F54" w:rsidP="00871F54">
      <w:pPr>
        <w:spacing w:line="293" w:lineRule="atLeast"/>
        <w:textAlignment w:val="baseline"/>
        <w:rPr>
          <w:rFonts w:asciiTheme="minorHAnsi" w:eastAsia="Times New Roman" w:hAnsiTheme="minorHAnsi" w:cstheme="minorHAnsi"/>
          <w:sz w:val="22"/>
          <w:szCs w:val="22"/>
        </w:rPr>
      </w:pPr>
      <w:r w:rsidRPr="00871F54">
        <w:rPr>
          <w:rFonts w:asciiTheme="minorHAnsi" w:eastAsia="Times New Roman" w:hAnsiTheme="minorHAnsi" w:cstheme="minorHAnsi"/>
          <w:b/>
          <w:bCs/>
          <w:sz w:val="22"/>
          <w:szCs w:val="22"/>
          <w:bdr w:val="none" w:sz="0" w:space="0" w:color="auto" w:frame="1"/>
        </w:rPr>
        <w:t>Education:</w:t>
      </w:r>
    </w:p>
    <w:p w14:paraId="03332675" w14:textId="77777777" w:rsidR="00871F54" w:rsidRPr="00D27AEE" w:rsidRDefault="00871F54" w:rsidP="00D27AEE">
      <w:pPr>
        <w:pStyle w:val="ListParagraph"/>
        <w:numPr>
          <w:ilvl w:val="0"/>
          <w:numId w:val="30"/>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 xml:space="preserve">Master’s degree (or equivalent) in communications, public relations, </w:t>
      </w:r>
      <w:proofErr w:type="gramStart"/>
      <w:r w:rsidRPr="00D27AEE">
        <w:rPr>
          <w:rFonts w:asciiTheme="minorHAnsi" w:eastAsia="Times New Roman" w:hAnsiTheme="minorHAnsi" w:cstheme="minorHAnsi"/>
          <w:sz w:val="22"/>
          <w:szCs w:val="22"/>
        </w:rPr>
        <w:t>journalism</w:t>
      </w:r>
      <w:proofErr w:type="gramEnd"/>
      <w:r w:rsidRPr="00D27AEE">
        <w:rPr>
          <w:rFonts w:asciiTheme="minorHAnsi" w:eastAsia="Times New Roman" w:hAnsiTheme="minorHAnsi" w:cstheme="minorHAnsi"/>
          <w:sz w:val="22"/>
          <w:szCs w:val="22"/>
        </w:rPr>
        <w:t xml:space="preserve"> or relevant field is required.</w:t>
      </w:r>
    </w:p>
    <w:p w14:paraId="5C56F6F2" w14:textId="77777777" w:rsidR="00871F54" w:rsidRPr="00D27AEE" w:rsidRDefault="00871F54" w:rsidP="00D27AEE">
      <w:pPr>
        <w:pStyle w:val="ListParagraph"/>
        <w:numPr>
          <w:ilvl w:val="0"/>
          <w:numId w:val="30"/>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A first-level university degree in combination with two additional years of qualifying experience </w:t>
      </w:r>
      <w:r w:rsidRPr="00D27AEE">
        <w:rPr>
          <w:rFonts w:asciiTheme="minorHAnsi" w:eastAsia="Times New Roman" w:hAnsiTheme="minorHAnsi" w:cstheme="minorHAnsi"/>
          <w:b/>
          <w:bCs/>
          <w:sz w:val="22"/>
          <w:szCs w:val="22"/>
          <w:bdr w:val="none" w:sz="0" w:space="0" w:color="auto" w:frame="1"/>
        </w:rPr>
        <w:t>may be accepted</w:t>
      </w:r>
      <w:r w:rsidRPr="00D27AEE">
        <w:rPr>
          <w:rFonts w:asciiTheme="minorHAnsi" w:eastAsia="Times New Roman" w:hAnsiTheme="minorHAnsi" w:cstheme="minorHAnsi"/>
          <w:sz w:val="22"/>
          <w:szCs w:val="22"/>
        </w:rPr>
        <w:t> in lieu of the advanced university degree.</w:t>
      </w:r>
    </w:p>
    <w:p w14:paraId="0F4C94B6" w14:textId="77777777" w:rsidR="00871F54" w:rsidRPr="00871F54" w:rsidRDefault="00871F54" w:rsidP="00871F54">
      <w:pPr>
        <w:spacing w:line="293" w:lineRule="atLeast"/>
        <w:textAlignment w:val="baseline"/>
        <w:rPr>
          <w:rFonts w:asciiTheme="minorHAnsi" w:eastAsia="Times New Roman" w:hAnsiTheme="minorHAnsi" w:cstheme="minorHAnsi"/>
          <w:sz w:val="22"/>
          <w:szCs w:val="22"/>
        </w:rPr>
      </w:pPr>
      <w:r w:rsidRPr="00871F54">
        <w:rPr>
          <w:rFonts w:asciiTheme="minorHAnsi" w:eastAsia="Times New Roman" w:hAnsiTheme="minorHAnsi" w:cstheme="minorHAnsi"/>
          <w:sz w:val="22"/>
          <w:szCs w:val="22"/>
        </w:rPr>
        <w:t> </w:t>
      </w:r>
    </w:p>
    <w:p w14:paraId="07F1B8BA" w14:textId="77777777" w:rsidR="00871F54" w:rsidRPr="00871F54" w:rsidRDefault="00871F54" w:rsidP="00871F54">
      <w:pPr>
        <w:spacing w:line="293" w:lineRule="atLeast"/>
        <w:textAlignment w:val="baseline"/>
        <w:rPr>
          <w:rFonts w:asciiTheme="minorHAnsi" w:eastAsia="Times New Roman" w:hAnsiTheme="minorHAnsi" w:cstheme="minorHAnsi"/>
          <w:sz w:val="22"/>
          <w:szCs w:val="22"/>
        </w:rPr>
      </w:pPr>
      <w:r w:rsidRPr="00871F54">
        <w:rPr>
          <w:rFonts w:asciiTheme="minorHAnsi" w:eastAsia="Times New Roman" w:hAnsiTheme="minorHAnsi" w:cstheme="minorHAnsi"/>
          <w:b/>
          <w:bCs/>
          <w:sz w:val="22"/>
          <w:szCs w:val="22"/>
          <w:bdr w:val="none" w:sz="0" w:space="0" w:color="auto" w:frame="1"/>
        </w:rPr>
        <w:t>Skills and Experience:</w:t>
      </w:r>
    </w:p>
    <w:p w14:paraId="5F486A4C" w14:textId="25BC10DF" w:rsidR="00871F54" w:rsidRPr="00D27AEE" w:rsidRDefault="00871F54" w:rsidP="00D27AEE">
      <w:pPr>
        <w:pStyle w:val="ListParagraph"/>
        <w:numPr>
          <w:ilvl w:val="0"/>
          <w:numId w:val="32"/>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 xml:space="preserve">At least </w:t>
      </w:r>
      <w:r w:rsidR="00B553CD" w:rsidRPr="00D27AEE">
        <w:rPr>
          <w:rFonts w:asciiTheme="minorHAnsi" w:eastAsia="Times New Roman" w:hAnsiTheme="minorHAnsi" w:cstheme="minorHAnsi"/>
          <w:sz w:val="22"/>
          <w:szCs w:val="22"/>
        </w:rPr>
        <w:t>2</w:t>
      </w:r>
      <w:r w:rsidRPr="00D27AEE">
        <w:rPr>
          <w:rFonts w:asciiTheme="minorHAnsi" w:eastAsia="Times New Roman" w:hAnsiTheme="minorHAnsi" w:cstheme="minorHAnsi"/>
          <w:sz w:val="22"/>
          <w:szCs w:val="22"/>
        </w:rPr>
        <w:t xml:space="preserve"> years of professional work experience at national or international level in public relations, communications or advocacy, including in media </w:t>
      </w:r>
      <w:proofErr w:type="gramStart"/>
      <w:r w:rsidRPr="00D27AEE">
        <w:rPr>
          <w:rFonts w:asciiTheme="minorHAnsi" w:eastAsia="Times New Roman" w:hAnsiTheme="minorHAnsi" w:cstheme="minorHAnsi"/>
          <w:sz w:val="22"/>
          <w:szCs w:val="22"/>
        </w:rPr>
        <w:t>relations;</w:t>
      </w:r>
      <w:proofErr w:type="gramEnd"/>
    </w:p>
    <w:p w14:paraId="7822BE52" w14:textId="3AE00079" w:rsidR="00871F54" w:rsidRPr="00D27AEE" w:rsidRDefault="00871F54" w:rsidP="00D27AEE">
      <w:pPr>
        <w:pStyle w:val="ListParagraph"/>
        <w:numPr>
          <w:ilvl w:val="0"/>
          <w:numId w:val="32"/>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 xml:space="preserve">Experience in the use of social </w:t>
      </w:r>
      <w:proofErr w:type="gramStart"/>
      <w:r w:rsidRPr="00D27AEE">
        <w:rPr>
          <w:rFonts w:asciiTheme="minorHAnsi" w:eastAsia="Times New Roman" w:hAnsiTheme="minorHAnsi" w:cstheme="minorHAnsi"/>
          <w:sz w:val="22"/>
          <w:szCs w:val="22"/>
        </w:rPr>
        <w:t>media;</w:t>
      </w:r>
      <w:proofErr w:type="gramEnd"/>
    </w:p>
    <w:p w14:paraId="3E7EE40B" w14:textId="634F8CC2" w:rsidR="00B553CD" w:rsidRPr="00D27AEE" w:rsidRDefault="00B553CD" w:rsidP="00D27AEE">
      <w:pPr>
        <w:pStyle w:val="ListParagraph"/>
        <w:numPr>
          <w:ilvl w:val="0"/>
          <w:numId w:val="32"/>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 xml:space="preserve">Experience in the use </w:t>
      </w:r>
      <w:r w:rsidR="00540AF7" w:rsidRPr="00D27AEE">
        <w:rPr>
          <w:rFonts w:asciiTheme="minorHAnsi" w:eastAsia="Times New Roman" w:hAnsiTheme="minorHAnsi" w:cstheme="minorHAnsi"/>
          <w:sz w:val="22"/>
          <w:szCs w:val="22"/>
        </w:rPr>
        <w:t xml:space="preserve">of graphic design (Canva, Photoshop, etc.), is an </w:t>
      </w:r>
      <w:proofErr w:type="gramStart"/>
      <w:r w:rsidR="00540AF7" w:rsidRPr="00D27AEE">
        <w:rPr>
          <w:rFonts w:asciiTheme="minorHAnsi" w:eastAsia="Times New Roman" w:hAnsiTheme="minorHAnsi" w:cstheme="minorHAnsi"/>
          <w:sz w:val="22"/>
          <w:szCs w:val="22"/>
        </w:rPr>
        <w:t>asset;</w:t>
      </w:r>
      <w:proofErr w:type="gramEnd"/>
    </w:p>
    <w:p w14:paraId="67EC5263" w14:textId="77777777" w:rsidR="00871F54" w:rsidRPr="00D27AEE" w:rsidRDefault="00871F54" w:rsidP="00D27AEE">
      <w:pPr>
        <w:pStyle w:val="ListParagraph"/>
        <w:numPr>
          <w:ilvl w:val="0"/>
          <w:numId w:val="32"/>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 xml:space="preserve">Experience in gender and women’s rights fields is an </w:t>
      </w:r>
      <w:proofErr w:type="gramStart"/>
      <w:r w:rsidRPr="00D27AEE">
        <w:rPr>
          <w:rFonts w:asciiTheme="minorHAnsi" w:eastAsia="Times New Roman" w:hAnsiTheme="minorHAnsi" w:cstheme="minorHAnsi"/>
          <w:sz w:val="22"/>
          <w:szCs w:val="22"/>
        </w:rPr>
        <w:t>asset;</w:t>
      </w:r>
      <w:proofErr w:type="gramEnd"/>
    </w:p>
    <w:p w14:paraId="52BFFDAD" w14:textId="77777777" w:rsidR="00871F54" w:rsidRPr="00D27AEE" w:rsidRDefault="00871F54" w:rsidP="00D27AEE">
      <w:pPr>
        <w:pStyle w:val="ListParagraph"/>
        <w:numPr>
          <w:ilvl w:val="0"/>
          <w:numId w:val="32"/>
        </w:numPr>
        <w:spacing w:line="293" w:lineRule="atLeast"/>
        <w:textAlignment w:val="baseline"/>
        <w:rPr>
          <w:rFonts w:asciiTheme="minorHAnsi" w:eastAsia="Times New Roman" w:hAnsiTheme="minorHAnsi" w:cstheme="minorHAnsi"/>
          <w:sz w:val="22"/>
          <w:szCs w:val="22"/>
        </w:rPr>
      </w:pPr>
      <w:r w:rsidRPr="00D27AEE">
        <w:rPr>
          <w:rFonts w:asciiTheme="minorHAnsi" w:eastAsia="Times New Roman" w:hAnsiTheme="minorHAnsi" w:cstheme="minorHAnsi"/>
          <w:sz w:val="22"/>
          <w:szCs w:val="22"/>
        </w:rPr>
        <w:t>Experience in media relations is an asset.</w:t>
      </w:r>
    </w:p>
    <w:p w14:paraId="2A73AC17" w14:textId="77777777" w:rsidR="00871F54" w:rsidRPr="00871F54" w:rsidRDefault="00871F54" w:rsidP="00871F54">
      <w:pPr>
        <w:spacing w:line="293" w:lineRule="atLeast"/>
        <w:textAlignment w:val="baseline"/>
        <w:rPr>
          <w:rFonts w:asciiTheme="minorHAnsi" w:eastAsia="Times New Roman" w:hAnsiTheme="minorHAnsi" w:cstheme="minorHAnsi"/>
          <w:sz w:val="22"/>
          <w:szCs w:val="22"/>
        </w:rPr>
      </w:pPr>
      <w:r w:rsidRPr="00871F54">
        <w:rPr>
          <w:rFonts w:asciiTheme="minorHAnsi" w:eastAsia="Times New Roman" w:hAnsiTheme="minorHAnsi" w:cstheme="minorHAnsi"/>
          <w:sz w:val="22"/>
          <w:szCs w:val="22"/>
        </w:rPr>
        <w:t> </w:t>
      </w:r>
    </w:p>
    <w:p w14:paraId="329DCAD1" w14:textId="77777777" w:rsidR="00871F54" w:rsidRPr="00871F54" w:rsidRDefault="00871F54" w:rsidP="00871F54">
      <w:pPr>
        <w:spacing w:line="293" w:lineRule="atLeast"/>
        <w:textAlignment w:val="baseline"/>
        <w:rPr>
          <w:rFonts w:asciiTheme="minorHAnsi" w:eastAsia="Times New Roman" w:hAnsiTheme="minorHAnsi" w:cstheme="minorHAnsi"/>
          <w:sz w:val="22"/>
          <w:szCs w:val="22"/>
        </w:rPr>
      </w:pPr>
      <w:r w:rsidRPr="00871F54">
        <w:rPr>
          <w:rFonts w:asciiTheme="minorHAnsi" w:eastAsia="Times New Roman" w:hAnsiTheme="minorHAnsi" w:cstheme="minorHAnsi"/>
          <w:b/>
          <w:bCs/>
          <w:sz w:val="22"/>
          <w:szCs w:val="22"/>
          <w:bdr w:val="none" w:sz="0" w:space="0" w:color="auto" w:frame="1"/>
        </w:rPr>
        <w:t>Language Requirements:</w:t>
      </w:r>
    </w:p>
    <w:p w14:paraId="6A7A934F" w14:textId="4474998B" w:rsidR="00871F54" w:rsidRPr="00871F54" w:rsidRDefault="00871F54" w:rsidP="00871F54">
      <w:pPr>
        <w:spacing w:line="293" w:lineRule="atLeast"/>
        <w:textAlignment w:val="baseline"/>
        <w:rPr>
          <w:rFonts w:asciiTheme="minorHAnsi" w:eastAsia="Times New Roman" w:hAnsiTheme="minorHAnsi" w:cstheme="minorHAnsi"/>
          <w:sz w:val="22"/>
          <w:szCs w:val="22"/>
        </w:rPr>
      </w:pPr>
      <w:r w:rsidRPr="00871F54">
        <w:rPr>
          <w:rFonts w:asciiTheme="minorHAnsi" w:eastAsia="Times New Roman" w:hAnsiTheme="minorHAnsi" w:cstheme="minorHAnsi"/>
          <w:sz w:val="22"/>
          <w:szCs w:val="22"/>
        </w:rPr>
        <w:t xml:space="preserve">Fluency in </w:t>
      </w:r>
      <w:r w:rsidR="00CA034C">
        <w:rPr>
          <w:rFonts w:asciiTheme="minorHAnsi" w:eastAsia="Times New Roman" w:hAnsiTheme="minorHAnsi" w:cstheme="minorHAnsi"/>
          <w:sz w:val="22"/>
          <w:szCs w:val="22"/>
        </w:rPr>
        <w:t xml:space="preserve">Romanian and </w:t>
      </w:r>
      <w:r w:rsidRPr="00871F54">
        <w:rPr>
          <w:rFonts w:asciiTheme="minorHAnsi" w:eastAsia="Times New Roman" w:hAnsiTheme="minorHAnsi" w:cstheme="minorHAnsi"/>
          <w:sz w:val="22"/>
          <w:szCs w:val="22"/>
        </w:rPr>
        <w:t>English (written and oral).</w:t>
      </w:r>
      <w:r w:rsidR="00540AF7">
        <w:rPr>
          <w:rFonts w:asciiTheme="minorHAnsi" w:eastAsia="Times New Roman" w:hAnsiTheme="minorHAnsi" w:cstheme="minorHAnsi"/>
          <w:sz w:val="22"/>
          <w:szCs w:val="22"/>
        </w:rPr>
        <w:t xml:space="preserve"> Russian is an asset. </w:t>
      </w:r>
    </w:p>
    <w:p w14:paraId="030E40A0" w14:textId="77777777" w:rsidR="00072A4C" w:rsidRDefault="00072A4C" w:rsidP="002D6DA0">
      <w:pPr>
        <w:rPr>
          <w:rFonts w:ascii="Times New Roman" w:eastAsia="Times New Roman" w:hAnsi="Times New Roman"/>
        </w:rPr>
      </w:pPr>
    </w:p>
    <w:p w14:paraId="54D1DF83" w14:textId="1BAF3316" w:rsidR="00072A4C" w:rsidRPr="0055053C" w:rsidRDefault="00072A4C" w:rsidP="0055053C">
      <w:pPr>
        <w:rPr>
          <w:b/>
          <w:sz w:val="22"/>
        </w:rPr>
      </w:pPr>
      <w:r w:rsidRPr="0055053C">
        <w:rPr>
          <w:b/>
          <w:sz w:val="22"/>
        </w:rPr>
        <w:t>Application procedure</w:t>
      </w:r>
    </w:p>
    <w:p w14:paraId="37432059" w14:textId="253B26B3" w:rsidR="00072A4C" w:rsidRDefault="00E97637" w:rsidP="00DB4BB0">
      <w:pPr>
        <w:jc w:val="both"/>
        <w:rPr>
          <w:sz w:val="22"/>
        </w:rPr>
      </w:pPr>
      <w:r w:rsidRPr="00E97637">
        <w:rPr>
          <w:sz w:val="22"/>
        </w:rPr>
        <w:t>Interested candidates are invited to submit their online applications with the following documents</w:t>
      </w:r>
      <w:r w:rsidR="00072A4C">
        <w:rPr>
          <w:sz w:val="22"/>
        </w:rPr>
        <w:t>:</w:t>
      </w:r>
    </w:p>
    <w:p w14:paraId="253CC1C9" w14:textId="77777777" w:rsidR="00072A4C" w:rsidRPr="00D27AEE" w:rsidRDefault="00072A4C" w:rsidP="00D27AEE">
      <w:pPr>
        <w:pStyle w:val="ListParagraph"/>
        <w:numPr>
          <w:ilvl w:val="0"/>
          <w:numId w:val="33"/>
        </w:numPr>
        <w:tabs>
          <w:tab w:val="left" w:pos="900"/>
        </w:tabs>
        <w:ind w:left="709"/>
        <w:jc w:val="both"/>
        <w:rPr>
          <w:sz w:val="22"/>
        </w:rPr>
      </w:pPr>
      <w:r w:rsidRPr="00D27AEE">
        <w:rPr>
          <w:b/>
          <w:sz w:val="22"/>
        </w:rPr>
        <w:t xml:space="preserve">Cover letter </w:t>
      </w:r>
      <w:r w:rsidRPr="00D27AEE">
        <w:rPr>
          <w:sz w:val="22"/>
        </w:rPr>
        <w:t>to include a brief overview in English (unedited text) about which of your</w:t>
      </w:r>
      <w:r w:rsidRPr="00D27AEE">
        <w:rPr>
          <w:b/>
          <w:sz w:val="22"/>
        </w:rPr>
        <w:t xml:space="preserve"> </w:t>
      </w:r>
      <w:r w:rsidRPr="00D27AEE">
        <w:rPr>
          <w:sz w:val="22"/>
        </w:rPr>
        <w:t>previous experiences makes you the most suitable candidate for the advertised position.</w:t>
      </w:r>
    </w:p>
    <w:p w14:paraId="16CE4865" w14:textId="48E243E8" w:rsidR="00B44729" w:rsidRPr="00773915" w:rsidRDefault="005D6426" w:rsidP="00D27AEE">
      <w:pPr>
        <w:pStyle w:val="ListParagraph"/>
        <w:numPr>
          <w:ilvl w:val="0"/>
          <w:numId w:val="33"/>
        </w:numPr>
        <w:tabs>
          <w:tab w:val="left" w:pos="900"/>
        </w:tabs>
        <w:ind w:left="709"/>
        <w:jc w:val="both"/>
        <w:rPr>
          <w:rFonts w:asciiTheme="minorHAnsi" w:hAnsiTheme="minorHAnsi" w:cstheme="minorHAnsi"/>
          <w:sz w:val="22"/>
          <w:szCs w:val="22"/>
        </w:rPr>
      </w:pPr>
      <w:r w:rsidRPr="00773915">
        <w:rPr>
          <w:sz w:val="22"/>
        </w:rPr>
        <w:t xml:space="preserve">Fully completed </w:t>
      </w:r>
      <w:r w:rsidRPr="004F24CD">
        <w:rPr>
          <w:b/>
          <w:bCs/>
          <w:sz w:val="22"/>
        </w:rPr>
        <w:t>UN Women Personal History Form</w:t>
      </w:r>
      <w:r w:rsidR="004F24CD" w:rsidRPr="004F24CD">
        <w:rPr>
          <w:b/>
          <w:bCs/>
          <w:sz w:val="22"/>
        </w:rPr>
        <w:t xml:space="preserve"> (P11 form)</w:t>
      </w:r>
      <w:r w:rsidR="006223DD" w:rsidRPr="00773915">
        <w:rPr>
          <w:sz w:val="22"/>
        </w:rPr>
        <w:t xml:space="preserve"> as </w:t>
      </w:r>
      <w:r w:rsidR="006223DD" w:rsidRPr="00773915">
        <w:rPr>
          <w:rFonts w:asciiTheme="minorHAnsi" w:hAnsiTheme="minorHAnsi" w:cstheme="minorHAnsi"/>
          <w:sz w:val="22"/>
          <w:szCs w:val="22"/>
        </w:rPr>
        <w:t xml:space="preserve">attachment </w:t>
      </w:r>
      <w:hyperlink r:id="rId15" w:history="1">
        <w:r w:rsidRPr="00773915">
          <w:rPr>
            <w:rStyle w:val="Strong"/>
            <w:rFonts w:asciiTheme="minorHAnsi" w:hAnsiTheme="minorHAnsi" w:cstheme="minorHAnsi"/>
            <w:color w:val="CC3333"/>
            <w:sz w:val="22"/>
            <w:szCs w:val="22"/>
            <w:u w:val="single"/>
            <w:shd w:val="clear" w:color="auto" w:fill="FFFFFF"/>
          </w:rPr>
          <w:t>UN Women Personal History Form</w:t>
        </w:r>
      </w:hyperlink>
      <w:r w:rsidRPr="00773915">
        <w:rPr>
          <w:rStyle w:val="Strong"/>
          <w:rFonts w:asciiTheme="minorHAnsi" w:hAnsiTheme="minorHAnsi" w:cstheme="minorHAnsi"/>
          <w:color w:val="333333"/>
          <w:sz w:val="22"/>
          <w:szCs w:val="22"/>
          <w:shd w:val="clear" w:color="auto" w:fill="FFFFFF"/>
        </w:rPr>
        <w:t> </w:t>
      </w:r>
      <w:r w:rsidR="004F24CD" w:rsidRPr="004F24CD">
        <w:rPr>
          <w:rStyle w:val="Strong"/>
          <w:rFonts w:asciiTheme="minorHAnsi" w:hAnsiTheme="minorHAnsi" w:cstheme="minorHAnsi"/>
          <w:b w:val="0"/>
          <w:bCs w:val="0"/>
          <w:color w:val="333333"/>
          <w:sz w:val="22"/>
          <w:szCs w:val="22"/>
          <w:shd w:val="clear" w:color="auto" w:fill="FFFFFF"/>
        </w:rPr>
        <w:t>instead of CV</w:t>
      </w:r>
      <w:r w:rsidR="004F24CD">
        <w:rPr>
          <w:rStyle w:val="Strong"/>
          <w:rFonts w:asciiTheme="minorHAnsi" w:hAnsiTheme="minorHAnsi" w:cstheme="minorHAnsi"/>
          <w:b w:val="0"/>
          <w:bCs w:val="0"/>
          <w:color w:val="333333"/>
          <w:sz w:val="22"/>
          <w:szCs w:val="22"/>
          <w:shd w:val="clear" w:color="auto" w:fill="FFFFFF"/>
        </w:rPr>
        <w:t>/resume</w:t>
      </w:r>
    </w:p>
    <w:p w14:paraId="70491069" w14:textId="7E54B01A" w:rsidR="00131185" w:rsidRPr="00D27AEE" w:rsidRDefault="00072A4C" w:rsidP="00D27AEE">
      <w:pPr>
        <w:pStyle w:val="ListParagraph"/>
        <w:numPr>
          <w:ilvl w:val="0"/>
          <w:numId w:val="33"/>
        </w:numPr>
        <w:tabs>
          <w:tab w:val="left" w:pos="900"/>
        </w:tabs>
        <w:ind w:left="709"/>
        <w:jc w:val="both"/>
        <w:rPr>
          <w:sz w:val="22"/>
          <w:szCs w:val="22"/>
        </w:rPr>
      </w:pPr>
      <w:r w:rsidRPr="00D27AEE">
        <w:rPr>
          <w:b/>
          <w:bCs/>
          <w:sz w:val="22"/>
          <w:szCs w:val="22"/>
        </w:rPr>
        <w:t xml:space="preserve">Financial Proposal </w:t>
      </w:r>
      <w:r w:rsidR="00131185" w:rsidRPr="00D27AEE">
        <w:rPr>
          <w:sz w:val="22"/>
          <w:szCs w:val="22"/>
        </w:rPr>
        <w:t>The financial proposal should</w:t>
      </w:r>
      <w:r w:rsidR="00185182" w:rsidRPr="00D27AEE">
        <w:rPr>
          <w:sz w:val="22"/>
          <w:szCs w:val="22"/>
        </w:rPr>
        <w:t xml:space="preserve"> contain </w:t>
      </w:r>
      <w:r w:rsidR="00131185" w:rsidRPr="00D27AEE">
        <w:rPr>
          <w:sz w:val="22"/>
          <w:szCs w:val="22"/>
        </w:rPr>
        <w:t xml:space="preserve">a daily fee for </w:t>
      </w:r>
      <w:r w:rsidR="00CD62B6" w:rsidRPr="00D27AEE">
        <w:rPr>
          <w:sz w:val="22"/>
          <w:szCs w:val="22"/>
        </w:rPr>
        <w:t>the</w:t>
      </w:r>
      <w:r w:rsidR="00F56ABE" w:rsidRPr="00D27AEE">
        <w:rPr>
          <w:sz w:val="22"/>
          <w:szCs w:val="22"/>
        </w:rPr>
        <w:t xml:space="preserve"> required work</w:t>
      </w:r>
      <w:r w:rsidR="00CD62B6" w:rsidRPr="00D27AEE">
        <w:rPr>
          <w:sz w:val="22"/>
          <w:szCs w:val="22"/>
        </w:rPr>
        <w:t xml:space="preserve"> </w:t>
      </w:r>
      <w:proofErr w:type="gramStart"/>
      <w:r w:rsidR="00CD62B6" w:rsidRPr="00D27AEE">
        <w:rPr>
          <w:sz w:val="22"/>
          <w:szCs w:val="22"/>
        </w:rPr>
        <w:t>tasks</w:t>
      </w:r>
      <w:r w:rsidR="00131185" w:rsidRPr="00D27AEE">
        <w:rPr>
          <w:sz w:val="22"/>
          <w:szCs w:val="22"/>
        </w:rPr>
        <w:t>;</w:t>
      </w:r>
      <w:proofErr w:type="gramEnd"/>
      <w:r w:rsidR="00131185" w:rsidRPr="00D27AEE">
        <w:rPr>
          <w:sz w:val="22"/>
          <w:szCs w:val="22"/>
        </w:rPr>
        <w:t xml:space="preserve"> </w:t>
      </w:r>
    </w:p>
    <w:p w14:paraId="5157C345" w14:textId="77777777" w:rsidR="00DB4BB0" w:rsidRPr="00D27AEE" w:rsidRDefault="1359EC4D" w:rsidP="00D27AEE">
      <w:pPr>
        <w:pStyle w:val="ListParagraph"/>
        <w:numPr>
          <w:ilvl w:val="0"/>
          <w:numId w:val="33"/>
        </w:numPr>
        <w:tabs>
          <w:tab w:val="left" w:pos="900"/>
        </w:tabs>
        <w:ind w:left="709"/>
        <w:jc w:val="both"/>
        <w:rPr>
          <w:rFonts w:asciiTheme="minorHAnsi" w:hAnsiTheme="minorHAnsi" w:cstheme="minorBidi"/>
          <w:sz w:val="22"/>
          <w:szCs w:val="22"/>
        </w:rPr>
      </w:pPr>
      <w:r w:rsidRPr="00D27AEE">
        <w:rPr>
          <w:b/>
          <w:bCs/>
          <w:sz w:val="22"/>
          <w:szCs w:val="22"/>
        </w:rPr>
        <w:t>Example</w:t>
      </w:r>
      <w:r w:rsidR="7B819C28" w:rsidRPr="00D27AEE">
        <w:rPr>
          <w:b/>
          <w:bCs/>
          <w:sz w:val="22"/>
          <w:szCs w:val="22"/>
        </w:rPr>
        <w:t>s</w:t>
      </w:r>
      <w:r w:rsidRPr="00D27AEE">
        <w:rPr>
          <w:b/>
          <w:bCs/>
          <w:sz w:val="22"/>
          <w:szCs w:val="22"/>
        </w:rPr>
        <w:t xml:space="preserve"> of </w:t>
      </w:r>
      <w:r w:rsidR="7B819C28" w:rsidRPr="00D27AEE">
        <w:rPr>
          <w:b/>
          <w:bCs/>
          <w:sz w:val="22"/>
          <w:szCs w:val="22"/>
        </w:rPr>
        <w:t>campaigns/materials/products</w:t>
      </w:r>
      <w:r w:rsidR="7B819C28" w:rsidRPr="00D27AEE">
        <w:rPr>
          <w:sz w:val="22"/>
          <w:szCs w:val="22"/>
        </w:rPr>
        <w:t xml:space="preserve"> elaborated </w:t>
      </w:r>
      <w:r w:rsidR="54948B70" w:rsidRPr="00D27AEE">
        <w:rPr>
          <w:sz w:val="22"/>
          <w:szCs w:val="22"/>
        </w:rPr>
        <w:t xml:space="preserve">by the candidate or under his/her </w:t>
      </w:r>
      <w:proofErr w:type="gramStart"/>
      <w:r w:rsidR="54948B70" w:rsidRPr="00D27AEE">
        <w:rPr>
          <w:sz w:val="22"/>
          <w:szCs w:val="22"/>
        </w:rPr>
        <w:t>coordination</w:t>
      </w:r>
      <w:r w:rsidR="002E3802" w:rsidRPr="00D27AEE">
        <w:rPr>
          <w:sz w:val="22"/>
          <w:szCs w:val="22"/>
        </w:rPr>
        <w:t>;</w:t>
      </w:r>
      <w:proofErr w:type="gramEnd"/>
      <w:r w:rsidR="002E3802" w:rsidRPr="00D27AEE">
        <w:rPr>
          <w:sz w:val="22"/>
          <w:szCs w:val="22"/>
        </w:rPr>
        <w:t xml:space="preserve"> </w:t>
      </w:r>
    </w:p>
    <w:p w14:paraId="419A6FC6" w14:textId="4DB4EA7A" w:rsidR="00072A4C" w:rsidRDefault="00072A4C" w:rsidP="002D6DA0">
      <w:pPr>
        <w:rPr>
          <w:rFonts w:ascii="Times New Roman" w:eastAsia="Times New Roman" w:hAnsi="Times New Roman"/>
        </w:rPr>
      </w:pPr>
    </w:p>
    <w:p w14:paraId="30941F5D" w14:textId="3D8412D8" w:rsidR="00967182" w:rsidRDefault="00967182" w:rsidP="002D6DA0">
      <w:pPr>
        <w:rPr>
          <w:rFonts w:ascii="Times New Roman" w:eastAsia="Times New Roman" w:hAnsi="Times New Roman"/>
        </w:rPr>
      </w:pPr>
    </w:p>
    <w:p w14:paraId="22162D2D" w14:textId="1C7E55B9" w:rsidR="00E00F96" w:rsidRPr="00E00F96" w:rsidRDefault="00E00F96" w:rsidP="2B8F2F09">
      <w:pPr>
        <w:spacing w:line="293" w:lineRule="atLeast"/>
        <w:jc w:val="both"/>
        <w:textAlignment w:val="baseline"/>
        <w:rPr>
          <w:rFonts w:asciiTheme="minorHAnsi" w:eastAsia="Times New Roman" w:hAnsiTheme="minorHAnsi" w:cstheme="minorBidi"/>
          <w:sz w:val="22"/>
          <w:szCs w:val="22"/>
        </w:rPr>
      </w:pPr>
      <w:r w:rsidRPr="2B8F2F09">
        <w:rPr>
          <w:rFonts w:asciiTheme="minorHAnsi" w:eastAsia="Times New Roman" w:hAnsiTheme="minorHAnsi" w:cstheme="minorBidi"/>
          <w:i/>
          <w:iCs/>
          <w:sz w:val="22"/>
          <w:szCs w:val="22"/>
          <w:bdr w:val="none" w:sz="0" w:space="0" w:color="auto" w:frame="1"/>
        </w:rPr>
        <w:lastRenderedPageBreak/>
        <w:t xml:space="preserve">At UN Women, we are committed to creating a diverse and inclusive environment of mutual respect. UN Women recruits, employs, trains, compensates, and promotes regardless of race, religion, color, sex, gender identity, sexual orientation, age, ability, national origin, or any other basis covered by appropriate law. All employment is decided </w:t>
      </w:r>
      <w:proofErr w:type="gramStart"/>
      <w:r w:rsidRPr="2B8F2F09">
        <w:rPr>
          <w:rFonts w:asciiTheme="minorHAnsi" w:eastAsia="Times New Roman" w:hAnsiTheme="minorHAnsi" w:cstheme="minorBidi"/>
          <w:i/>
          <w:iCs/>
          <w:sz w:val="22"/>
          <w:szCs w:val="22"/>
          <w:bdr w:val="none" w:sz="0" w:space="0" w:color="auto" w:frame="1"/>
        </w:rPr>
        <w:t>on the basis of</w:t>
      </w:r>
      <w:proofErr w:type="gramEnd"/>
      <w:r w:rsidRPr="2B8F2F09">
        <w:rPr>
          <w:rFonts w:asciiTheme="minorHAnsi" w:eastAsia="Times New Roman" w:hAnsiTheme="minorHAnsi" w:cstheme="minorBidi"/>
          <w:i/>
          <w:iCs/>
          <w:sz w:val="22"/>
          <w:szCs w:val="22"/>
          <w:bdr w:val="none" w:sz="0" w:space="0" w:color="auto" w:frame="1"/>
        </w:rPr>
        <w:t xml:space="preserve"> qualifications, competence, integrity and organizational need.</w:t>
      </w:r>
    </w:p>
    <w:p w14:paraId="47CFE6B2" w14:textId="77777777" w:rsidR="00E00F96" w:rsidRPr="00E00F96" w:rsidRDefault="00E00F96" w:rsidP="00E00F96">
      <w:pPr>
        <w:spacing w:line="293" w:lineRule="atLeast"/>
        <w:jc w:val="both"/>
        <w:textAlignment w:val="baseline"/>
        <w:rPr>
          <w:rFonts w:asciiTheme="minorHAnsi" w:eastAsia="Times New Roman" w:hAnsiTheme="minorHAnsi" w:cstheme="minorHAnsi"/>
          <w:sz w:val="22"/>
          <w:szCs w:val="22"/>
        </w:rPr>
      </w:pPr>
      <w:r w:rsidRPr="00E00F96">
        <w:rPr>
          <w:rFonts w:asciiTheme="minorHAnsi" w:eastAsia="Times New Roman" w:hAnsiTheme="minorHAnsi" w:cstheme="minorHAnsi"/>
          <w:sz w:val="22"/>
          <w:szCs w:val="22"/>
        </w:rPr>
        <w:t> </w:t>
      </w:r>
    </w:p>
    <w:p w14:paraId="0DD22238" w14:textId="77777777" w:rsidR="00E00F96" w:rsidRPr="00E00F96" w:rsidRDefault="00E00F96" w:rsidP="00E00F96">
      <w:pPr>
        <w:spacing w:line="293" w:lineRule="atLeast"/>
        <w:jc w:val="both"/>
        <w:textAlignment w:val="baseline"/>
        <w:rPr>
          <w:rFonts w:asciiTheme="minorHAnsi" w:eastAsia="Times New Roman" w:hAnsiTheme="minorHAnsi" w:cstheme="minorHAnsi"/>
          <w:sz w:val="22"/>
          <w:szCs w:val="22"/>
        </w:rPr>
      </w:pPr>
      <w:r w:rsidRPr="00E00F96">
        <w:rPr>
          <w:rFonts w:asciiTheme="minorHAnsi" w:eastAsia="Times New Roman" w:hAnsiTheme="minorHAnsi" w:cstheme="minorHAnsi"/>
          <w:i/>
          <w:iCs/>
          <w:sz w:val="22"/>
          <w:szCs w:val="22"/>
          <w:bdr w:val="none" w:sz="0" w:space="0" w:color="auto" w:frame="1"/>
        </w:rPr>
        <w:t>If you need any reasonable accommodation to support your participation in the recruitment and selection process, please include this information in your application.</w:t>
      </w:r>
    </w:p>
    <w:p w14:paraId="517772DE" w14:textId="77777777" w:rsidR="00E00F96" w:rsidRPr="00E00F96" w:rsidRDefault="00E00F96" w:rsidP="00E00F96">
      <w:pPr>
        <w:spacing w:line="293" w:lineRule="atLeast"/>
        <w:jc w:val="both"/>
        <w:textAlignment w:val="baseline"/>
        <w:rPr>
          <w:rFonts w:asciiTheme="minorHAnsi" w:eastAsia="Times New Roman" w:hAnsiTheme="minorHAnsi" w:cstheme="minorHAnsi"/>
          <w:sz w:val="22"/>
          <w:szCs w:val="22"/>
        </w:rPr>
      </w:pPr>
      <w:r w:rsidRPr="00E00F96">
        <w:rPr>
          <w:rFonts w:asciiTheme="minorHAnsi" w:eastAsia="Times New Roman" w:hAnsiTheme="minorHAnsi" w:cstheme="minorHAnsi"/>
          <w:sz w:val="22"/>
          <w:szCs w:val="22"/>
        </w:rPr>
        <w:t> </w:t>
      </w:r>
    </w:p>
    <w:p w14:paraId="6E7E9526" w14:textId="77777777" w:rsidR="00E00F96" w:rsidRPr="00E00F96" w:rsidRDefault="00E00F96" w:rsidP="00E00F96">
      <w:pPr>
        <w:spacing w:line="293" w:lineRule="atLeast"/>
        <w:jc w:val="both"/>
        <w:textAlignment w:val="baseline"/>
        <w:rPr>
          <w:rFonts w:asciiTheme="minorHAnsi" w:eastAsia="Times New Roman" w:hAnsiTheme="minorHAnsi" w:cstheme="minorHAnsi"/>
          <w:sz w:val="22"/>
          <w:szCs w:val="22"/>
        </w:rPr>
      </w:pPr>
      <w:r w:rsidRPr="00E00F96">
        <w:rPr>
          <w:rFonts w:asciiTheme="minorHAnsi" w:eastAsia="Times New Roman" w:hAnsiTheme="minorHAnsi" w:cstheme="minorHAnsi"/>
          <w:i/>
          <w:iCs/>
          <w:sz w:val="22"/>
          <w:szCs w:val="22"/>
          <w:bdr w:val="none" w:sz="0" w:space="0" w:color="auto" w:frame="1"/>
        </w:rPr>
        <w:t>UN Women has a zero-tolerance policy on conduct that is incompatible with the aims and objectives of the United Nations and UN Women, including sexual exploitation and abuse, sexual harassment, abuse of authority and discrimination. All selected candidates will be expected to adhere to UN Women’s policies and procedures and the standards of conduct expected of UN Women personnel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092CBF3B" w14:textId="77777777" w:rsidR="00E00F96" w:rsidRPr="00E00F96" w:rsidRDefault="00E00F96" w:rsidP="00E00F96">
      <w:pPr>
        <w:spacing w:line="293" w:lineRule="atLeast"/>
        <w:jc w:val="both"/>
        <w:textAlignment w:val="baseline"/>
        <w:rPr>
          <w:rFonts w:asciiTheme="minorHAnsi" w:eastAsia="Times New Roman" w:hAnsiTheme="minorHAnsi" w:cstheme="minorHAnsi"/>
          <w:sz w:val="22"/>
          <w:szCs w:val="22"/>
        </w:rPr>
      </w:pPr>
      <w:r w:rsidRPr="00E00F96">
        <w:rPr>
          <w:rFonts w:asciiTheme="minorHAnsi" w:eastAsia="Times New Roman" w:hAnsiTheme="minorHAnsi" w:cstheme="minorHAnsi"/>
          <w:sz w:val="22"/>
          <w:szCs w:val="22"/>
        </w:rPr>
        <w:t> </w:t>
      </w:r>
    </w:p>
    <w:p w14:paraId="32080D87" w14:textId="4CEF896E" w:rsidR="0068784B" w:rsidRPr="00E00F96" w:rsidRDefault="0068784B" w:rsidP="00E00F96">
      <w:pPr>
        <w:ind w:right="3510"/>
        <w:jc w:val="both"/>
        <w:rPr>
          <w:rFonts w:asciiTheme="minorHAnsi" w:hAnsiTheme="minorHAnsi" w:cstheme="minorHAnsi"/>
          <w:sz w:val="22"/>
          <w:szCs w:val="22"/>
        </w:rPr>
      </w:pPr>
    </w:p>
    <w:p w14:paraId="6C410081" w14:textId="77777777" w:rsidR="00C0041D" w:rsidRDefault="00C0041D" w:rsidP="002D6DA0">
      <w:pPr>
        <w:ind w:right="5800"/>
        <w:rPr>
          <w:sz w:val="22"/>
        </w:rPr>
      </w:pPr>
    </w:p>
    <w:p w14:paraId="14A5E358" w14:textId="77777777" w:rsidR="00C0041D" w:rsidRDefault="00C0041D" w:rsidP="002D6DA0">
      <w:pPr>
        <w:ind w:right="5800"/>
        <w:rPr>
          <w:sz w:val="22"/>
        </w:rPr>
      </w:pPr>
    </w:p>
    <w:sectPr w:rsidR="00C0041D" w:rsidSect="00FB3E6A">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OrtZNwJC/JiGrS" int2:id="sEyoSk2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686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25558EC"/>
    <w:lvl w:ilvl="0" w:tplc="04090015">
      <w:start w:val="9"/>
      <w:numFmt w:val="upp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2"/>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3"/>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4"/>
    <w:multiLevelType w:val="hybridMultilevel"/>
    <w:tmpl w:val="3D1B58B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5"/>
    <w:multiLevelType w:val="hybridMultilevel"/>
    <w:tmpl w:val="507ED7A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6"/>
    <w:multiLevelType w:val="hybridMultilevel"/>
    <w:tmpl w:val="2EB141F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7"/>
    <w:multiLevelType w:val="hybridMultilevel"/>
    <w:tmpl w:val="41B71EF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A97176"/>
    <w:multiLevelType w:val="hybridMultilevel"/>
    <w:tmpl w:val="ED12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E6D58"/>
    <w:multiLevelType w:val="hybridMultilevel"/>
    <w:tmpl w:val="42CA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E740D"/>
    <w:multiLevelType w:val="multilevel"/>
    <w:tmpl w:val="C93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C0BF8"/>
    <w:multiLevelType w:val="hybridMultilevel"/>
    <w:tmpl w:val="21BA5A3A"/>
    <w:lvl w:ilvl="0" w:tplc="1A8CD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64D4F"/>
    <w:multiLevelType w:val="hybridMultilevel"/>
    <w:tmpl w:val="496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95841"/>
    <w:multiLevelType w:val="multilevel"/>
    <w:tmpl w:val="040E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346BDF"/>
    <w:multiLevelType w:val="hybridMultilevel"/>
    <w:tmpl w:val="2958835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E4405"/>
    <w:multiLevelType w:val="hybridMultilevel"/>
    <w:tmpl w:val="3550B49E"/>
    <w:lvl w:ilvl="0" w:tplc="0F04602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D075B"/>
    <w:multiLevelType w:val="hybridMultilevel"/>
    <w:tmpl w:val="C4D25E42"/>
    <w:lvl w:ilvl="0" w:tplc="0409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E45A3"/>
    <w:multiLevelType w:val="multilevel"/>
    <w:tmpl w:val="9450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5A0F3D"/>
    <w:multiLevelType w:val="multilevel"/>
    <w:tmpl w:val="AD00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565DE2"/>
    <w:multiLevelType w:val="hybridMultilevel"/>
    <w:tmpl w:val="F3964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634D7F"/>
    <w:multiLevelType w:val="hybridMultilevel"/>
    <w:tmpl w:val="A39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45B35"/>
    <w:multiLevelType w:val="multilevel"/>
    <w:tmpl w:val="9E1A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935350"/>
    <w:multiLevelType w:val="hybridMultilevel"/>
    <w:tmpl w:val="E9169C40"/>
    <w:lvl w:ilvl="0" w:tplc="933AC4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A7A7D43"/>
    <w:multiLevelType w:val="hybridMultilevel"/>
    <w:tmpl w:val="97E6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B51650"/>
    <w:multiLevelType w:val="hybridMultilevel"/>
    <w:tmpl w:val="80DAA786"/>
    <w:lvl w:ilvl="0" w:tplc="24C27CAE">
      <w:numFmt w:val="bullet"/>
      <w:lvlText w:val="-"/>
      <w:lvlJc w:val="left"/>
      <w:pPr>
        <w:ind w:left="1080" w:hanging="360"/>
      </w:pPr>
      <w:rPr>
        <w:rFonts w:ascii="Calibri" w:hAnsi="Calibri"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62A26"/>
    <w:multiLevelType w:val="hybridMultilevel"/>
    <w:tmpl w:val="45E2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F03A9"/>
    <w:multiLevelType w:val="hybridMultilevel"/>
    <w:tmpl w:val="8B8AA496"/>
    <w:lvl w:ilvl="0" w:tplc="D8AAA50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95AB2"/>
    <w:multiLevelType w:val="hybridMultilevel"/>
    <w:tmpl w:val="34EA41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3026C3F"/>
    <w:multiLevelType w:val="hybridMultilevel"/>
    <w:tmpl w:val="F876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761E9"/>
    <w:multiLevelType w:val="hybridMultilevel"/>
    <w:tmpl w:val="F0881B42"/>
    <w:lvl w:ilvl="0" w:tplc="24C27CAE">
      <w:numFmt w:val="bullet"/>
      <w:lvlText w:val="-"/>
      <w:lvlJc w:val="left"/>
      <w:pPr>
        <w:ind w:left="720" w:hanging="360"/>
      </w:pPr>
      <w:rPr>
        <w:rFonts w:ascii="Calibr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52AA2"/>
    <w:multiLevelType w:val="hybridMultilevel"/>
    <w:tmpl w:val="9022F6F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699188">
    <w:abstractNumId w:val="1"/>
  </w:num>
  <w:num w:numId="2" w16cid:durableId="1172070121">
    <w:abstractNumId w:val="2"/>
  </w:num>
  <w:num w:numId="3" w16cid:durableId="1514612899">
    <w:abstractNumId w:val="3"/>
  </w:num>
  <w:num w:numId="4" w16cid:durableId="1435052496">
    <w:abstractNumId w:val="4"/>
  </w:num>
  <w:num w:numId="5" w16cid:durableId="1122115070">
    <w:abstractNumId w:val="5"/>
  </w:num>
  <w:num w:numId="6" w16cid:durableId="1722754507">
    <w:abstractNumId w:val="6"/>
  </w:num>
  <w:num w:numId="7" w16cid:durableId="1888374615">
    <w:abstractNumId w:val="7"/>
  </w:num>
  <w:num w:numId="8" w16cid:durableId="972373497">
    <w:abstractNumId w:val="0"/>
  </w:num>
  <w:num w:numId="9" w16cid:durableId="886137922">
    <w:abstractNumId w:val="22"/>
  </w:num>
  <w:num w:numId="10" w16cid:durableId="1963458867">
    <w:abstractNumId w:val="31"/>
  </w:num>
  <w:num w:numId="11" w16cid:durableId="600915993">
    <w:abstractNumId w:val="20"/>
  </w:num>
  <w:num w:numId="12" w16cid:durableId="1247614738">
    <w:abstractNumId w:val="16"/>
  </w:num>
  <w:num w:numId="13" w16cid:durableId="917128438">
    <w:abstractNumId w:val="11"/>
  </w:num>
  <w:num w:numId="14" w16cid:durableId="1216088140">
    <w:abstractNumId w:val="30"/>
  </w:num>
  <w:num w:numId="15" w16cid:durableId="83041254">
    <w:abstractNumId w:val="24"/>
  </w:num>
  <w:num w:numId="16" w16cid:durableId="2000846704">
    <w:abstractNumId w:val="12"/>
  </w:num>
  <w:num w:numId="17" w16cid:durableId="1972206759">
    <w:abstractNumId w:val="14"/>
  </w:num>
  <w:num w:numId="18" w16cid:durableId="1084768276">
    <w:abstractNumId w:val="15"/>
  </w:num>
  <w:num w:numId="19" w16cid:durableId="135221912">
    <w:abstractNumId w:val="25"/>
  </w:num>
  <w:num w:numId="20" w16cid:durableId="1953632532">
    <w:abstractNumId w:val="8"/>
  </w:num>
  <w:num w:numId="21" w16cid:durableId="1574586514">
    <w:abstractNumId w:val="26"/>
  </w:num>
  <w:num w:numId="22" w16cid:durableId="1010570361">
    <w:abstractNumId w:val="23"/>
  </w:num>
  <w:num w:numId="23" w16cid:durableId="1998264319">
    <w:abstractNumId w:val="23"/>
  </w:num>
  <w:num w:numId="24" w16cid:durableId="1444836359">
    <w:abstractNumId w:val="18"/>
  </w:num>
  <w:num w:numId="25" w16cid:durableId="298927384">
    <w:abstractNumId w:val="21"/>
  </w:num>
  <w:num w:numId="26" w16cid:durableId="1607694958">
    <w:abstractNumId w:val="10"/>
  </w:num>
  <w:num w:numId="27" w16cid:durableId="236744042">
    <w:abstractNumId w:val="13"/>
  </w:num>
  <w:num w:numId="28" w16cid:durableId="1345280150">
    <w:abstractNumId w:val="17"/>
  </w:num>
  <w:num w:numId="29" w16cid:durableId="1688869561">
    <w:abstractNumId w:val="27"/>
  </w:num>
  <w:num w:numId="30" w16cid:durableId="95561897">
    <w:abstractNumId w:val="9"/>
  </w:num>
  <w:num w:numId="31" w16cid:durableId="163788985">
    <w:abstractNumId w:val="19"/>
  </w:num>
  <w:num w:numId="32" w16cid:durableId="726489166">
    <w:abstractNumId w:val="29"/>
  </w:num>
  <w:num w:numId="33" w16cid:durableId="5117258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4C"/>
    <w:rsid w:val="00002EA0"/>
    <w:rsid w:val="00005C2F"/>
    <w:rsid w:val="00006B86"/>
    <w:rsid w:val="00007529"/>
    <w:rsid w:val="00012EBE"/>
    <w:rsid w:val="00013128"/>
    <w:rsid w:val="00014AB7"/>
    <w:rsid w:val="00017715"/>
    <w:rsid w:val="00025811"/>
    <w:rsid w:val="0002743A"/>
    <w:rsid w:val="00033882"/>
    <w:rsid w:val="000347D1"/>
    <w:rsid w:val="0003554D"/>
    <w:rsid w:val="0003563C"/>
    <w:rsid w:val="00040F26"/>
    <w:rsid w:val="000547E3"/>
    <w:rsid w:val="000568B3"/>
    <w:rsid w:val="00056B27"/>
    <w:rsid w:val="00065AB0"/>
    <w:rsid w:val="00066481"/>
    <w:rsid w:val="0006711B"/>
    <w:rsid w:val="00072A4C"/>
    <w:rsid w:val="00074A4C"/>
    <w:rsid w:val="00076D0A"/>
    <w:rsid w:val="00083B3E"/>
    <w:rsid w:val="00084CC3"/>
    <w:rsid w:val="00094AFE"/>
    <w:rsid w:val="000959FD"/>
    <w:rsid w:val="000A293F"/>
    <w:rsid w:val="000A3698"/>
    <w:rsid w:val="000A5994"/>
    <w:rsid w:val="000C2523"/>
    <w:rsid w:val="000C363A"/>
    <w:rsid w:val="000D27C3"/>
    <w:rsid w:val="000D78E3"/>
    <w:rsid w:val="000D794D"/>
    <w:rsid w:val="000E23A9"/>
    <w:rsid w:val="000E2983"/>
    <w:rsid w:val="000E3B17"/>
    <w:rsid w:val="000E4002"/>
    <w:rsid w:val="000E4C25"/>
    <w:rsid w:val="000E541F"/>
    <w:rsid w:val="000F26EB"/>
    <w:rsid w:val="000F72EF"/>
    <w:rsid w:val="0010408E"/>
    <w:rsid w:val="0010628A"/>
    <w:rsid w:val="001070DD"/>
    <w:rsid w:val="00111B7E"/>
    <w:rsid w:val="00111EF0"/>
    <w:rsid w:val="001133DC"/>
    <w:rsid w:val="00114D0E"/>
    <w:rsid w:val="00115BC1"/>
    <w:rsid w:val="00115F2A"/>
    <w:rsid w:val="00120E69"/>
    <w:rsid w:val="00125A93"/>
    <w:rsid w:val="00131185"/>
    <w:rsid w:val="00133A89"/>
    <w:rsid w:val="00135C04"/>
    <w:rsid w:val="00137C8C"/>
    <w:rsid w:val="00141E3A"/>
    <w:rsid w:val="00146CEF"/>
    <w:rsid w:val="00155B13"/>
    <w:rsid w:val="001560FD"/>
    <w:rsid w:val="00160916"/>
    <w:rsid w:val="00163697"/>
    <w:rsid w:val="001661BA"/>
    <w:rsid w:val="001661CD"/>
    <w:rsid w:val="00166B43"/>
    <w:rsid w:val="00167D35"/>
    <w:rsid w:val="001816F1"/>
    <w:rsid w:val="00183175"/>
    <w:rsid w:val="00185182"/>
    <w:rsid w:val="001922A4"/>
    <w:rsid w:val="001927DE"/>
    <w:rsid w:val="00193807"/>
    <w:rsid w:val="001968BB"/>
    <w:rsid w:val="001A2B2C"/>
    <w:rsid w:val="001A3A96"/>
    <w:rsid w:val="001A685A"/>
    <w:rsid w:val="001B485A"/>
    <w:rsid w:val="001B6234"/>
    <w:rsid w:val="001B74CB"/>
    <w:rsid w:val="001C1FF6"/>
    <w:rsid w:val="001C5F61"/>
    <w:rsid w:val="001D1079"/>
    <w:rsid w:val="001D1576"/>
    <w:rsid w:val="001D1B28"/>
    <w:rsid w:val="001D40DA"/>
    <w:rsid w:val="001E1DAB"/>
    <w:rsid w:val="001E332D"/>
    <w:rsid w:val="001E422F"/>
    <w:rsid w:val="001F1195"/>
    <w:rsid w:val="001F2AB5"/>
    <w:rsid w:val="001F3825"/>
    <w:rsid w:val="001F46E9"/>
    <w:rsid w:val="002056C8"/>
    <w:rsid w:val="002064BF"/>
    <w:rsid w:val="00207089"/>
    <w:rsid w:val="00210393"/>
    <w:rsid w:val="00214DDB"/>
    <w:rsid w:val="002168B9"/>
    <w:rsid w:val="00222874"/>
    <w:rsid w:val="00222E6D"/>
    <w:rsid w:val="002248BA"/>
    <w:rsid w:val="002274C7"/>
    <w:rsid w:val="00233137"/>
    <w:rsid w:val="00235645"/>
    <w:rsid w:val="002510FD"/>
    <w:rsid w:val="0025354D"/>
    <w:rsid w:val="00255096"/>
    <w:rsid w:val="00262D98"/>
    <w:rsid w:val="00263AF5"/>
    <w:rsid w:val="00265B1B"/>
    <w:rsid w:val="002678CD"/>
    <w:rsid w:val="00271EBC"/>
    <w:rsid w:val="00273414"/>
    <w:rsid w:val="00277D37"/>
    <w:rsid w:val="00283750"/>
    <w:rsid w:val="00290EBB"/>
    <w:rsid w:val="00294725"/>
    <w:rsid w:val="002954F3"/>
    <w:rsid w:val="002957BE"/>
    <w:rsid w:val="00297072"/>
    <w:rsid w:val="002A6678"/>
    <w:rsid w:val="002A747B"/>
    <w:rsid w:val="002A7573"/>
    <w:rsid w:val="002B6D67"/>
    <w:rsid w:val="002C2421"/>
    <w:rsid w:val="002C258C"/>
    <w:rsid w:val="002D057B"/>
    <w:rsid w:val="002D1A77"/>
    <w:rsid w:val="002D3A0B"/>
    <w:rsid w:val="002D4BB0"/>
    <w:rsid w:val="002D50CE"/>
    <w:rsid w:val="002D51C1"/>
    <w:rsid w:val="002D527C"/>
    <w:rsid w:val="002D6DA0"/>
    <w:rsid w:val="002E3802"/>
    <w:rsid w:val="002E49AA"/>
    <w:rsid w:val="002E4BA8"/>
    <w:rsid w:val="002F2DAB"/>
    <w:rsid w:val="002F3DAC"/>
    <w:rsid w:val="003070E7"/>
    <w:rsid w:val="00312B07"/>
    <w:rsid w:val="00313E3A"/>
    <w:rsid w:val="003211D7"/>
    <w:rsid w:val="00322093"/>
    <w:rsid w:val="00322695"/>
    <w:rsid w:val="00326283"/>
    <w:rsid w:val="003277D8"/>
    <w:rsid w:val="00334A46"/>
    <w:rsid w:val="003402CE"/>
    <w:rsid w:val="00345065"/>
    <w:rsid w:val="00346CD8"/>
    <w:rsid w:val="00347546"/>
    <w:rsid w:val="00351A6F"/>
    <w:rsid w:val="00361881"/>
    <w:rsid w:val="00361C2F"/>
    <w:rsid w:val="003631C5"/>
    <w:rsid w:val="00365DFC"/>
    <w:rsid w:val="00367465"/>
    <w:rsid w:val="003718C9"/>
    <w:rsid w:val="00373C2E"/>
    <w:rsid w:val="003760C0"/>
    <w:rsid w:val="00377F89"/>
    <w:rsid w:val="00380FFB"/>
    <w:rsid w:val="00381635"/>
    <w:rsid w:val="003869F3"/>
    <w:rsid w:val="003A2A4A"/>
    <w:rsid w:val="003A69BB"/>
    <w:rsid w:val="003B2E5A"/>
    <w:rsid w:val="003B5117"/>
    <w:rsid w:val="003B5DF0"/>
    <w:rsid w:val="003C0A27"/>
    <w:rsid w:val="003C1AA9"/>
    <w:rsid w:val="003C291B"/>
    <w:rsid w:val="003C351B"/>
    <w:rsid w:val="003C38F2"/>
    <w:rsid w:val="003D30FE"/>
    <w:rsid w:val="003E6BB7"/>
    <w:rsid w:val="003E7B3C"/>
    <w:rsid w:val="003F186E"/>
    <w:rsid w:val="003F333F"/>
    <w:rsid w:val="003F5F6B"/>
    <w:rsid w:val="00400FEA"/>
    <w:rsid w:val="0040156C"/>
    <w:rsid w:val="00401814"/>
    <w:rsid w:val="00401E0E"/>
    <w:rsid w:val="00406474"/>
    <w:rsid w:val="00415C6B"/>
    <w:rsid w:val="004233E9"/>
    <w:rsid w:val="00424DBD"/>
    <w:rsid w:val="00432247"/>
    <w:rsid w:val="004370A5"/>
    <w:rsid w:val="00437EED"/>
    <w:rsid w:val="004427FD"/>
    <w:rsid w:val="00444687"/>
    <w:rsid w:val="00446953"/>
    <w:rsid w:val="004517B9"/>
    <w:rsid w:val="004527FA"/>
    <w:rsid w:val="00456F80"/>
    <w:rsid w:val="00464D2E"/>
    <w:rsid w:val="00467E3F"/>
    <w:rsid w:val="00474395"/>
    <w:rsid w:val="00475D93"/>
    <w:rsid w:val="00480045"/>
    <w:rsid w:val="0048691E"/>
    <w:rsid w:val="0049728B"/>
    <w:rsid w:val="0049796E"/>
    <w:rsid w:val="004A05A2"/>
    <w:rsid w:val="004B19FD"/>
    <w:rsid w:val="004C0C7C"/>
    <w:rsid w:val="004C4716"/>
    <w:rsid w:val="004C5C91"/>
    <w:rsid w:val="004C686C"/>
    <w:rsid w:val="004D0FB5"/>
    <w:rsid w:val="004D37AE"/>
    <w:rsid w:val="004E2DCA"/>
    <w:rsid w:val="004E4175"/>
    <w:rsid w:val="004E5A63"/>
    <w:rsid w:val="004E7126"/>
    <w:rsid w:val="004F24CD"/>
    <w:rsid w:val="004F2563"/>
    <w:rsid w:val="004F4FDA"/>
    <w:rsid w:val="004F5F5A"/>
    <w:rsid w:val="00500B79"/>
    <w:rsid w:val="00501434"/>
    <w:rsid w:val="00501624"/>
    <w:rsid w:val="0050294A"/>
    <w:rsid w:val="00507C3E"/>
    <w:rsid w:val="00512416"/>
    <w:rsid w:val="005247F1"/>
    <w:rsid w:val="0052681D"/>
    <w:rsid w:val="00532482"/>
    <w:rsid w:val="00532FEA"/>
    <w:rsid w:val="00534010"/>
    <w:rsid w:val="00535CBC"/>
    <w:rsid w:val="00540AF7"/>
    <w:rsid w:val="00541454"/>
    <w:rsid w:val="00546B3A"/>
    <w:rsid w:val="0055053C"/>
    <w:rsid w:val="00550F56"/>
    <w:rsid w:val="00555D5C"/>
    <w:rsid w:val="0055674D"/>
    <w:rsid w:val="005574CA"/>
    <w:rsid w:val="00564427"/>
    <w:rsid w:val="00564592"/>
    <w:rsid w:val="005650CB"/>
    <w:rsid w:val="0056698B"/>
    <w:rsid w:val="00570942"/>
    <w:rsid w:val="00571D53"/>
    <w:rsid w:val="00580099"/>
    <w:rsid w:val="00582837"/>
    <w:rsid w:val="00594539"/>
    <w:rsid w:val="00595A9C"/>
    <w:rsid w:val="00596801"/>
    <w:rsid w:val="005A0B63"/>
    <w:rsid w:val="005A494C"/>
    <w:rsid w:val="005B520C"/>
    <w:rsid w:val="005C29EE"/>
    <w:rsid w:val="005C31E2"/>
    <w:rsid w:val="005C3518"/>
    <w:rsid w:val="005D4F7D"/>
    <w:rsid w:val="005D6426"/>
    <w:rsid w:val="005D7916"/>
    <w:rsid w:val="005E78FC"/>
    <w:rsid w:val="005F02E4"/>
    <w:rsid w:val="005F23EF"/>
    <w:rsid w:val="005F39B8"/>
    <w:rsid w:val="005F4D39"/>
    <w:rsid w:val="005F5BD6"/>
    <w:rsid w:val="005F6A44"/>
    <w:rsid w:val="005F6DDC"/>
    <w:rsid w:val="00601590"/>
    <w:rsid w:val="006026F0"/>
    <w:rsid w:val="00602AF8"/>
    <w:rsid w:val="00603D78"/>
    <w:rsid w:val="006106A9"/>
    <w:rsid w:val="00612514"/>
    <w:rsid w:val="006223DD"/>
    <w:rsid w:val="0062770A"/>
    <w:rsid w:val="006344C5"/>
    <w:rsid w:val="006352D4"/>
    <w:rsid w:val="00636BE1"/>
    <w:rsid w:val="0063746C"/>
    <w:rsid w:val="0064017B"/>
    <w:rsid w:val="00642579"/>
    <w:rsid w:val="00643121"/>
    <w:rsid w:val="00643E4C"/>
    <w:rsid w:val="00644B1B"/>
    <w:rsid w:val="0064704F"/>
    <w:rsid w:val="0065095A"/>
    <w:rsid w:val="006623DA"/>
    <w:rsid w:val="00665E22"/>
    <w:rsid w:val="00666CAA"/>
    <w:rsid w:val="006678D4"/>
    <w:rsid w:val="00675143"/>
    <w:rsid w:val="00680602"/>
    <w:rsid w:val="006823E1"/>
    <w:rsid w:val="0068784B"/>
    <w:rsid w:val="00691003"/>
    <w:rsid w:val="00693BBB"/>
    <w:rsid w:val="006A0010"/>
    <w:rsid w:val="006B4684"/>
    <w:rsid w:val="006C7B5E"/>
    <w:rsid w:val="006D019A"/>
    <w:rsid w:val="006D41D7"/>
    <w:rsid w:val="006D7E95"/>
    <w:rsid w:val="006E0BC6"/>
    <w:rsid w:val="006E3B25"/>
    <w:rsid w:val="006E59BA"/>
    <w:rsid w:val="006E7C4F"/>
    <w:rsid w:val="006F40E1"/>
    <w:rsid w:val="006F7087"/>
    <w:rsid w:val="0071318D"/>
    <w:rsid w:val="00714645"/>
    <w:rsid w:val="007146B3"/>
    <w:rsid w:val="007244B2"/>
    <w:rsid w:val="007259F4"/>
    <w:rsid w:val="00725BC4"/>
    <w:rsid w:val="00727203"/>
    <w:rsid w:val="00731278"/>
    <w:rsid w:val="0073181D"/>
    <w:rsid w:val="00736596"/>
    <w:rsid w:val="00741902"/>
    <w:rsid w:val="00741D0C"/>
    <w:rsid w:val="00751C02"/>
    <w:rsid w:val="00753A82"/>
    <w:rsid w:val="00753E49"/>
    <w:rsid w:val="00756090"/>
    <w:rsid w:val="0075790C"/>
    <w:rsid w:val="00767AE7"/>
    <w:rsid w:val="00773915"/>
    <w:rsid w:val="00775261"/>
    <w:rsid w:val="00777C52"/>
    <w:rsid w:val="00780BFC"/>
    <w:rsid w:val="00782AE4"/>
    <w:rsid w:val="00791160"/>
    <w:rsid w:val="00796A1B"/>
    <w:rsid w:val="007A05D8"/>
    <w:rsid w:val="007B6667"/>
    <w:rsid w:val="007C62B3"/>
    <w:rsid w:val="007C7B95"/>
    <w:rsid w:val="007D42D9"/>
    <w:rsid w:val="007D7EBA"/>
    <w:rsid w:val="007E3838"/>
    <w:rsid w:val="007E3A51"/>
    <w:rsid w:val="007E46D8"/>
    <w:rsid w:val="007E6A65"/>
    <w:rsid w:val="007F29D5"/>
    <w:rsid w:val="00802C13"/>
    <w:rsid w:val="00802DC6"/>
    <w:rsid w:val="00803BF5"/>
    <w:rsid w:val="00804B91"/>
    <w:rsid w:val="00806C4D"/>
    <w:rsid w:val="00812049"/>
    <w:rsid w:val="00812A0D"/>
    <w:rsid w:val="008142FC"/>
    <w:rsid w:val="00815625"/>
    <w:rsid w:val="0082249C"/>
    <w:rsid w:val="00823A3E"/>
    <w:rsid w:val="00826022"/>
    <w:rsid w:val="008341A9"/>
    <w:rsid w:val="00835417"/>
    <w:rsid w:val="00841CDB"/>
    <w:rsid w:val="00841F71"/>
    <w:rsid w:val="008450F8"/>
    <w:rsid w:val="008527FB"/>
    <w:rsid w:val="00863294"/>
    <w:rsid w:val="00863B4C"/>
    <w:rsid w:val="0086530F"/>
    <w:rsid w:val="00866FA9"/>
    <w:rsid w:val="0086751A"/>
    <w:rsid w:val="00870C46"/>
    <w:rsid w:val="00871A71"/>
    <w:rsid w:val="00871F54"/>
    <w:rsid w:val="00874040"/>
    <w:rsid w:val="00880EDE"/>
    <w:rsid w:val="00882223"/>
    <w:rsid w:val="00883F90"/>
    <w:rsid w:val="0088490E"/>
    <w:rsid w:val="00884FC6"/>
    <w:rsid w:val="0089286B"/>
    <w:rsid w:val="0089587A"/>
    <w:rsid w:val="008958C9"/>
    <w:rsid w:val="008961B7"/>
    <w:rsid w:val="008973A2"/>
    <w:rsid w:val="008A3220"/>
    <w:rsid w:val="008A42BC"/>
    <w:rsid w:val="008A53E5"/>
    <w:rsid w:val="008B085D"/>
    <w:rsid w:val="008C258B"/>
    <w:rsid w:val="008C773C"/>
    <w:rsid w:val="008D19A8"/>
    <w:rsid w:val="008D1EA4"/>
    <w:rsid w:val="008D26E4"/>
    <w:rsid w:val="008E1448"/>
    <w:rsid w:val="008E46A5"/>
    <w:rsid w:val="008E6436"/>
    <w:rsid w:val="008E776D"/>
    <w:rsid w:val="008F37FF"/>
    <w:rsid w:val="00901181"/>
    <w:rsid w:val="00905FE5"/>
    <w:rsid w:val="00906299"/>
    <w:rsid w:val="00907243"/>
    <w:rsid w:val="00912F6C"/>
    <w:rsid w:val="00913732"/>
    <w:rsid w:val="00915D19"/>
    <w:rsid w:val="009165A2"/>
    <w:rsid w:val="00925B22"/>
    <w:rsid w:val="00927513"/>
    <w:rsid w:val="00932C95"/>
    <w:rsid w:val="00933353"/>
    <w:rsid w:val="009347F4"/>
    <w:rsid w:val="0093518E"/>
    <w:rsid w:val="009351FE"/>
    <w:rsid w:val="00941E4F"/>
    <w:rsid w:val="00943205"/>
    <w:rsid w:val="009515F1"/>
    <w:rsid w:val="00955322"/>
    <w:rsid w:val="00967002"/>
    <w:rsid w:val="00967182"/>
    <w:rsid w:val="0096788E"/>
    <w:rsid w:val="00971E20"/>
    <w:rsid w:val="00977C5C"/>
    <w:rsid w:val="009820B4"/>
    <w:rsid w:val="009825C4"/>
    <w:rsid w:val="00987347"/>
    <w:rsid w:val="009906EE"/>
    <w:rsid w:val="00992224"/>
    <w:rsid w:val="00992C0A"/>
    <w:rsid w:val="009943F5"/>
    <w:rsid w:val="009960DF"/>
    <w:rsid w:val="009A280B"/>
    <w:rsid w:val="009B6BF7"/>
    <w:rsid w:val="009C2DEC"/>
    <w:rsid w:val="009C6BBF"/>
    <w:rsid w:val="009E01F2"/>
    <w:rsid w:val="009E6A21"/>
    <w:rsid w:val="009E6B77"/>
    <w:rsid w:val="009E78CC"/>
    <w:rsid w:val="009F0BD2"/>
    <w:rsid w:val="009F2455"/>
    <w:rsid w:val="00A01FE7"/>
    <w:rsid w:val="00A04897"/>
    <w:rsid w:val="00A13890"/>
    <w:rsid w:val="00A156F1"/>
    <w:rsid w:val="00A201D9"/>
    <w:rsid w:val="00A20E90"/>
    <w:rsid w:val="00A22453"/>
    <w:rsid w:val="00A236CD"/>
    <w:rsid w:val="00A23C14"/>
    <w:rsid w:val="00A272BA"/>
    <w:rsid w:val="00A3177D"/>
    <w:rsid w:val="00A31DBA"/>
    <w:rsid w:val="00A31F0C"/>
    <w:rsid w:val="00A340BD"/>
    <w:rsid w:val="00A36529"/>
    <w:rsid w:val="00A42B68"/>
    <w:rsid w:val="00A517A2"/>
    <w:rsid w:val="00A6051A"/>
    <w:rsid w:val="00A70D82"/>
    <w:rsid w:val="00A73397"/>
    <w:rsid w:val="00A768C1"/>
    <w:rsid w:val="00A77332"/>
    <w:rsid w:val="00A837E0"/>
    <w:rsid w:val="00A85655"/>
    <w:rsid w:val="00A866E1"/>
    <w:rsid w:val="00A93637"/>
    <w:rsid w:val="00A95D89"/>
    <w:rsid w:val="00AA2D9F"/>
    <w:rsid w:val="00AA3938"/>
    <w:rsid w:val="00AA5CA7"/>
    <w:rsid w:val="00AA6BCD"/>
    <w:rsid w:val="00AA6F5D"/>
    <w:rsid w:val="00AB3ECB"/>
    <w:rsid w:val="00AC1115"/>
    <w:rsid w:val="00AC3226"/>
    <w:rsid w:val="00AC7371"/>
    <w:rsid w:val="00AC7DD6"/>
    <w:rsid w:val="00AD2835"/>
    <w:rsid w:val="00AD2898"/>
    <w:rsid w:val="00AE38B2"/>
    <w:rsid w:val="00AE6A94"/>
    <w:rsid w:val="00AE6CD0"/>
    <w:rsid w:val="00AF3ACD"/>
    <w:rsid w:val="00AF7946"/>
    <w:rsid w:val="00B002DA"/>
    <w:rsid w:val="00B01E55"/>
    <w:rsid w:val="00B0581E"/>
    <w:rsid w:val="00B07213"/>
    <w:rsid w:val="00B120BE"/>
    <w:rsid w:val="00B1511F"/>
    <w:rsid w:val="00B27B98"/>
    <w:rsid w:val="00B302A0"/>
    <w:rsid w:val="00B31AB2"/>
    <w:rsid w:val="00B31F1B"/>
    <w:rsid w:val="00B342E8"/>
    <w:rsid w:val="00B44729"/>
    <w:rsid w:val="00B476D4"/>
    <w:rsid w:val="00B4780E"/>
    <w:rsid w:val="00B553CD"/>
    <w:rsid w:val="00B55E64"/>
    <w:rsid w:val="00B5684D"/>
    <w:rsid w:val="00B571C0"/>
    <w:rsid w:val="00B6395F"/>
    <w:rsid w:val="00B65643"/>
    <w:rsid w:val="00B66489"/>
    <w:rsid w:val="00B72754"/>
    <w:rsid w:val="00B767A8"/>
    <w:rsid w:val="00B800BE"/>
    <w:rsid w:val="00B80395"/>
    <w:rsid w:val="00B90E06"/>
    <w:rsid w:val="00B91283"/>
    <w:rsid w:val="00B964F4"/>
    <w:rsid w:val="00BA14D8"/>
    <w:rsid w:val="00BA19C8"/>
    <w:rsid w:val="00BA494F"/>
    <w:rsid w:val="00BA6237"/>
    <w:rsid w:val="00BB1CB3"/>
    <w:rsid w:val="00BB2512"/>
    <w:rsid w:val="00BB28D0"/>
    <w:rsid w:val="00BB6066"/>
    <w:rsid w:val="00BB70DA"/>
    <w:rsid w:val="00BB7D74"/>
    <w:rsid w:val="00BC09E0"/>
    <w:rsid w:val="00BC113C"/>
    <w:rsid w:val="00BC222A"/>
    <w:rsid w:val="00BC511F"/>
    <w:rsid w:val="00BC6C05"/>
    <w:rsid w:val="00BC7C96"/>
    <w:rsid w:val="00BD0FD4"/>
    <w:rsid w:val="00BD6305"/>
    <w:rsid w:val="00BD7F06"/>
    <w:rsid w:val="00BE1B13"/>
    <w:rsid w:val="00BE5B6C"/>
    <w:rsid w:val="00BF50ED"/>
    <w:rsid w:val="00BF6C5C"/>
    <w:rsid w:val="00BF7CA7"/>
    <w:rsid w:val="00C0041D"/>
    <w:rsid w:val="00C01B4A"/>
    <w:rsid w:val="00C02214"/>
    <w:rsid w:val="00C02609"/>
    <w:rsid w:val="00C02FDB"/>
    <w:rsid w:val="00C057C8"/>
    <w:rsid w:val="00C06919"/>
    <w:rsid w:val="00C1519B"/>
    <w:rsid w:val="00C16F1B"/>
    <w:rsid w:val="00C215B2"/>
    <w:rsid w:val="00C26158"/>
    <w:rsid w:val="00C35A58"/>
    <w:rsid w:val="00C459DE"/>
    <w:rsid w:val="00C47D50"/>
    <w:rsid w:val="00C52343"/>
    <w:rsid w:val="00C5638B"/>
    <w:rsid w:val="00C6311C"/>
    <w:rsid w:val="00C6360B"/>
    <w:rsid w:val="00C71193"/>
    <w:rsid w:val="00C74444"/>
    <w:rsid w:val="00C82DC8"/>
    <w:rsid w:val="00C84500"/>
    <w:rsid w:val="00C944FC"/>
    <w:rsid w:val="00CA034C"/>
    <w:rsid w:val="00CA28C9"/>
    <w:rsid w:val="00CA3AD9"/>
    <w:rsid w:val="00CA4420"/>
    <w:rsid w:val="00CA57D2"/>
    <w:rsid w:val="00CA5937"/>
    <w:rsid w:val="00CA6ED5"/>
    <w:rsid w:val="00CB0A14"/>
    <w:rsid w:val="00CB10E5"/>
    <w:rsid w:val="00CC04FF"/>
    <w:rsid w:val="00CC23BF"/>
    <w:rsid w:val="00CC4D39"/>
    <w:rsid w:val="00CC70C6"/>
    <w:rsid w:val="00CD009C"/>
    <w:rsid w:val="00CD36A6"/>
    <w:rsid w:val="00CD62B6"/>
    <w:rsid w:val="00CE0200"/>
    <w:rsid w:val="00CE3741"/>
    <w:rsid w:val="00CE4DE1"/>
    <w:rsid w:val="00CF607B"/>
    <w:rsid w:val="00D024AD"/>
    <w:rsid w:val="00D04D0E"/>
    <w:rsid w:val="00D04EB7"/>
    <w:rsid w:val="00D07C29"/>
    <w:rsid w:val="00D208E8"/>
    <w:rsid w:val="00D23AF3"/>
    <w:rsid w:val="00D24380"/>
    <w:rsid w:val="00D25A4F"/>
    <w:rsid w:val="00D27AEE"/>
    <w:rsid w:val="00D306E6"/>
    <w:rsid w:val="00D3206A"/>
    <w:rsid w:val="00D342FC"/>
    <w:rsid w:val="00D36525"/>
    <w:rsid w:val="00D46BDB"/>
    <w:rsid w:val="00D46DBE"/>
    <w:rsid w:val="00D47435"/>
    <w:rsid w:val="00D54BDD"/>
    <w:rsid w:val="00D54BE3"/>
    <w:rsid w:val="00D5582E"/>
    <w:rsid w:val="00D56936"/>
    <w:rsid w:val="00D570CE"/>
    <w:rsid w:val="00D60970"/>
    <w:rsid w:val="00D61890"/>
    <w:rsid w:val="00D61CFA"/>
    <w:rsid w:val="00D61F1A"/>
    <w:rsid w:val="00D72360"/>
    <w:rsid w:val="00D73B9B"/>
    <w:rsid w:val="00D8425A"/>
    <w:rsid w:val="00D856F6"/>
    <w:rsid w:val="00D873E3"/>
    <w:rsid w:val="00D9106F"/>
    <w:rsid w:val="00DA210F"/>
    <w:rsid w:val="00DA66C0"/>
    <w:rsid w:val="00DB174E"/>
    <w:rsid w:val="00DB1F7E"/>
    <w:rsid w:val="00DB4BB0"/>
    <w:rsid w:val="00DB7CF7"/>
    <w:rsid w:val="00DC02ED"/>
    <w:rsid w:val="00DE528E"/>
    <w:rsid w:val="00DF2193"/>
    <w:rsid w:val="00DF3B87"/>
    <w:rsid w:val="00E00F96"/>
    <w:rsid w:val="00E03C86"/>
    <w:rsid w:val="00E05A40"/>
    <w:rsid w:val="00E21D01"/>
    <w:rsid w:val="00E22CD1"/>
    <w:rsid w:val="00E338C9"/>
    <w:rsid w:val="00E35B01"/>
    <w:rsid w:val="00E35F14"/>
    <w:rsid w:val="00E42328"/>
    <w:rsid w:val="00E433C4"/>
    <w:rsid w:val="00E44D81"/>
    <w:rsid w:val="00E45478"/>
    <w:rsid w:val="00E502EC"/>
    <w:rsid w:val="00E57385"/>
    <w:rsid w:val="00E61452"/>
    <w:rsid w:val="00E633C6"/>
    <w:rsid w:val="00E66E0D"/>
    <w:rsid w:val="00E67A13"/>
    <w:rsid w:val="00E702FB"/>
    <w:rsid w:val="00E70ADF"/>
    <w:rsid w:val="00E8355D"/>
    <w:rsid w:val="00E858D9"/>
    <w:rsid w:val="00E86CBA"/>
    <w:rsid w:val="00E872A8"/>
    <w:rsid w:val="00E87A02"/>
    <w:rsid w:val="00E903AC"/>
    <w:rsid w:val="00E92FEE"/>
    <w:rsid w:val="00E95A07"/>
    <w:rsid w:val="00E97637"/>
    <w:rsid w:val="00EA0825"/>
    <w:rsid w:val="00EA56CF"/>
    <w:rsid w:val="00EB56EF"/>
    <w:rsid w:val="00EC0127"/>
    <w:rsid w:val="00EC40C7"/>
    <w:rsid w:val="00ED0C55"/>
    <w:rsid w:val="00ED23DF"/>
    <w:rsid w:val="00ED5262"/>
    <w:rsid w:val="00ED7DDE"/>
    <w:rsid w:val="00EE0A67"/>
    <w:rsid w:val="00EE0B31"/>
    <w:rsid w:val="00EE118B"/>
    <w:rsid w:val="00EE22D1"/>
    <w:rsid w:val="00EE4359"/>
    <w:rsid w:val="00EE4B0B"/>
    <w:rsid w:val="00EE713D"/>
    <w:rsid w:val="00EF018B"/>
    <w:rsid w:val="00EF053E"/>
    <w:rsid w:val="00EF0748"/>
    <w:rsid w:val="00EF0ADE"/>
    <w:rsid w:val="00EF4F1E"/>
    <w:rsid w:val="00EF577B"/>
    <w:rsid w:val="00F023F1"/>
    <w:rsid w:val="00F0446A"/>
    <w:rsid w:val="00F04F01"/>
    <w:rsid w:val="00F0738A"/>
    <w:rsid w:val="00F07E07"/>
    <w:rsid w:val="00F1210A"/>
    <w:rsid w:val="00F13F74"/>
    <w:rsid w:val="00F20A2B"/>
    <w:rsid w:val="00F21FA3"/>
    <w:rsid w:val="00F26ECF"/>
    <w:rsid w:val="00F32FFC"/>
    <w:rsid w:val="00F36BB1"/>
    <w:rsid w:val="00F40E26"/>
    <w:rsid w:val="00F428F6"/>
    <w:rsid w:val="00F43577"/>
    <w:rsid w:val="00F465CA"/>
    <w:rsid w:val="00F4706B"/>
    <w:rsid w:val="00F508BB"/>
    <w:rsid w:val="00F515AE"/>
    <w:rsid w:val="00F51A5D"/>
    <w:rsid w:val="00F52C86"/>
    <w:rsid w:val="00F54A81"/>
    <w:rsid w:val="00F56ABE"/>
    <w:rsid w:val="00F56EE8"/>
    <w:rsid w:val="00F62793"/>
    <w:rsid w:val="00F62F60"/>
    <w:rsid w:val="00F636C2"/>
    <w:rsid w:val="00F70DFB"/>
    <w:rsid w:val="00F72D37"/>
    <w:rsid w:val="00F7468E"/>
    <w:rsid w:val="00F920FA"/>
    <w:rsid w:val="00F93C88"/>
    <w:rsid w:val="00F95E72"/>
    <w:rsid w:val="00F9669F"/>
    <w:rsid w:val="00FA0508"/>
    <w:rsid w:val="00FA0B28"/>
    <w:rsid w:val="00FA0EFA"/>
    <w:rsid w:val="00FA53B8"/>
    <w:rsid w:val="00FA6D45"/>
    <w:rsid w:val="00FA74A0"/>
    <w:rsid w:val="00FB08B8"/>
    <w:rsid w:val="00FB3E6A"/>
    <w:rsid w:val="00FB4353"/>
    <w:rsid w:val="00FB4C1B"/>
    <w:rsid w:val="00FD7F96"/>
    <w:rsid w:val="00FE3B68"/>
    <w:rsid w:val="00FE7E05"/>
    <w:rsid w:val="00FF14E2"/>
    <w:rsid w:val="00FF52E5"/>
    <w:rsid w:val="011D3FDC"/>
    <w:rsid w:val="01644666"/>
    <w:rsid w:val="01E75A6B"/>
    <w:rsid w:val="02076502"/>
    <w:rsid w:val="02D0D4C5"/>
    <w:rsid w:val="0346ECCB"/>
    <w:rsid w:val="03991F6F"/>
    <w:rsid w:val="04062A0D"/>
    <w:rsid w:val="043A835C"/>
    <w:rsid w:val="044E419F"/>
    <w:rsid w:val="045A42A9"/>
    <w:rsid w:val="0490750B"/>
    <w:rsid w:val="077BD057"/>
    <w:rsid w:val="07AEA203"/>
    <w:rsid w:val="0A1CE79E"/>
    <w:rsid w:val="0A982799"/>
    <w:rsid w:val="0AF0F293"/>
    <w:rsid w:val="0C8C9094"/>
    <w:rsid w:val="0D0587F2"/>
    <w:rsid w:val="0D08EE5B"/>
    <w:rsid w:val="0D125DAA"/>
    <w:rsid w:val="0D36F000"/>
    <w:rsid w:val="0D3A784A"/>
    <w:rsid w:val="0DA49536"/>
    <w:rsid w:val="0DC04119"/>
    <w:rsid w:val="0E5FFCB6"/>
    <w:rsid w:val="0ECEEE96"/>
    <w:rsid w:val="0EE153E7"/>
    <w:rsid w:val="0EE497FB"/>
    <w:rsid w:val="0EF00361"/>
    <w:rsid w:val="0F2C967A"/>
    <w:rsid w:val="0F6BC09A"/>
    <w:rsid w:val="0F718761"/>
    <w:rsid w:val="0F976872"/>
    <w:rsid w:val="0FBF001C"/>
    <w:rsid w:val="0FED97E5"/>
    <w:rsid w:val="1063C806"/>
    <w:rsid w:val="10F53CB9"/>
    <w:rsid w:val="1163FB81"/>
    <w:rsid w:val="11979D78"/>
    <w:rsid w:val="1256944E"/>
    <w:rsid w:val="127E1C64"/>
    <w:rsid w:val="128372E5"/>
    <w:rsid w:val="12D32A56"/>
    <w:rsid w:val="12F95CBD"/>
    <w:rsid w:val="1353C40B"/>
    <w:rsid w:val="1359EC4D"/>
    <w:rsid w:val="137B4699"/>
    <w:rsid w:val="139CAC23"/>
    <w:rsid w:val="141CC55E"/>
    <w:rsid w:val="14CADAE3"/>
    <w:rsid w:val="15089ACB"/>
    <w:rsid w:val="153EFFFF"/>
    <w:rsid w:val="15A4E82C"/>
    <w:rsid w:val="15B08B0B"/>
    <w:rsid w:val="16482577"/>
    <w:rsid w:val="16F49B91"/>
    <w:rsid w:val="17D48163"/>
    <w:rsid w:val="18131806"/>
    <w:rsid w:val="185EBF3B"/>
    <w:rsid w:val="18F03681"/>
    <w:rsid w:val="18F507CC"/>
    <w:rsid w:val="191AF0AB"/>
    <w:rsid w:val="195D16F1"/>
    <w:rsid w:val="19C45542"/>
    <w:rsid w:val="1A4B4DC8"/>
    <w:rsid w:val="1A4E4694"/>
    <w:rsid w:val="1A85484C"/>
    <w:rsid w:val="1AC11291"/>
    <w:rsid w:val="1B862363"/>
    <w:rsid w:val="1BC5DD8A"/>
    <w:rsid w:val="1D0E5225"/>
    <w:rsid w:val="1DEC81BD"/>
    <w:rsid w:val="1E767D93"/>
    <w:rsid w:val="1FBD7E0D"/>
    <w:rsid w:val="1FFCA413"/>
    <w:rsid w:val="201A0512"/>
    <w:rsid w:val="21A3621C"/>
    <w:rsid w:val="22546F69"/>
    <w:rsid w:val="22C0E302"/>
    <w:rsid w:val="23EDC3A1"/>
    <w:rsid w:val="24331C64"/>
    <w:rsid w:val="2484FB76"/>
    <w:rsid w:val="24933F07"/>
    <w:rsid w:val="24949EE1"/>
    <w:rsid w:val="24FD0717"/>
    <w:rsid w:val="2535B6E4"/>
    <w:rsid w:val="25E24346"/>
    <w:rsid w:val="25EE9BC4"/>
    <w:rsid w:val="26EA8A04"/>
    <w:rsid w:val="26F492D3"/>
    <w:rsid w:val="27073D90"/>
    <w:rsid w:val="27863145"/>
    <w:rsid w:val="27FC5324"/>
    <w:rsid w:val="2894B211"/>
    <w:rsid w:val="28A78F67"/>
    <w:rsid w:val="29C1A053"/>
    <w:rsid w:val="29D1C238"/>
    <w:rsid w:val="29EA6D09"/>
    <w:rsid w:val="2A8A1E23"/>
    <w:rsid w:val="2B8BD00B"/>
    <w:rsid w:val="2B8F2F09"/>
    <w:rsid w:val="2BB7A565"/>
    <w:rsid w:val="2C2F3E1E"/>
    <w:rsid w:val="2C5019BA"/>
    <w:rsid w:val="2C76F8F7"/>
    <w:rsid w:val="2C7B3F20"/>
    <w:rsid w:val="2D4E2AF2"/>
    <w:rsid w:val="2D8202A3"/>
    <w:rsid w:val="3031C4B9"/>
    <w:rsid w:val="3085CBB4"/>
    <w:rsid w:val="309FC3F6"/>
    <w:rsid w:val="312A6ED9"/>
    <w:rsid w:val="31402FA3"/>
    <w:rsid w:val="314B700D"/>
    <w:rsid w:val="31EEF473"/>
    <w:rsid w:val="32630E1F"/>
    <w:rsid w:val="3305B87B"/>
    <w:rsid w:val="33354A02"/>
    <w:rsid w:val="34323262"/>
    <w:rsid w:val="3466C921"/>
    <w:rsid w:val="347EB60E"/>
    <w:rsid w:val="350D9384"/>
    <w:rsid w:val="358D166F"/>
    <w:rsid w:val="3658FA2A"/>
    <w:rsid w:val="365D7E30"/>
    <w:rsid w:val="366790D6"/>
    <w:rsid w:val="3769615A"/>
    <w:rsid w:val="38AE1B12"/>
    <w:rsid w:val="3940D88D"/>
    <w:rsid w:val="398E4DE1"/>
    <w:rsid w:val="3B06CB63"/>
    <w:rsid w:val="3B8366A9"/>
    <w:rsid w:val="3BC45DC0"/>
    <w:rsid w:val="3C063C49"/>
    <w:rsid w:val="3C387B47"/>
    <w:rsid w:val="3C823C04"/>
    <w:rsid w:val="3C95B6C8"/>
    <w:rsid w:val="3C9D597E"/>
    <w:rsid w:val="3CBA1265"/>
    <w:rsid w:val="3DA8E6A0"/>
    <w:rsid w:val="3DE91FCF"/>
    <w:rsid w:val="3E30D38E"/>
    <w:rsid w:val="3E32C134"/>
    <w:rsid w:val="3ED4F53C"/>
    <w:rsid w:val="3ED5117D"/>
    <w:rsid w:val="3EE1821D"/>
    <w:rsid w:val="4153B204"/>
    <w:rsid w:val="4214B257"/>
    <w:rsid w:val="421ADF89"/>
    <w:rsid w:val="4327588F"/>
    <w:rsid w:val="435FEF6F"/>
    <w:rsid w:val="44789587"/>
    <w:rsid w:val="44B05793"/>
    <w:rsid w:val="44F77F91"/>
    <w:rsid w:val="459A7B51"/>
    <w:rsid w:val="45EF64E9"/>
    <w:rsid w:val="465FA49C"/>
    <w:rsid w:val="4663F379"/>
    <w:rsid w:val="46B3E435"/>
    <w:rsid w:val="473F3DF7"/>
    <w:rsid w:val="48011C66"/>
    <w:rsid w:val="49BA95FE"/>
    <w:rsid w:val="4A5D8F91"/>
    <w:rsid w:val="4A7F6CB2"/>
    <w:rsid w:val="4AC7A2D7"/>
    <w:rsid w:val="4AE11875"/>
    <w:rsid w:val="4B50F257"/>
    <w:rsid w:val="4B6BB688"/>
    <w:rsid w:val="4BB8E9B2"/>
    <w:rsid w:val="4C7C4DC4"/>
    <w:rsid w:val="4C92E5A1"/>
    <w:rsid w:val="4DD38554"/>
    <w:rsid w:val="4E18B937"/>
    <w:rsid w:val="4F46A126"/>
    <w:rsid w:val="4F783C06"/>
    <w:rsid w:val="50BEDAAD"/>
    <w:rsid w:val="50E27187"/>
    <w:rsid w:val="512554EC"/>
    <w:rsid w:val="514123E0"/>
    <w:rsid w:val="516C308E"/>
    <w:rsid w:val="51B788BB"/>
    <w:rsid w:val="52BB27AD"/>
    <w:rsid w:val="5368A00B"/>
    <w:rsid w:val="53A2E3E4"/>
    <w:rsid w:val="54948B70"/>
    <w:rsid w:val="55231B07"/>
    <w:rsid w:val="578BEB50"/>
    <w:rsid w:val="57B75D36"/>
    <w:rsid w:val="58145B4E"/>
    <w:rsid w:val="58180643"/>
    <w:rsid w:val="5825A06F"/>
    <w:rsid w:val="5945750C"/>
    <w:rsid w:val="5A16F416"/>
    <w:rsid w:val="5AFB7C8A"/>
    <w:rsid w:val="5AFF5797"/>
    <w:rsid w:val="5B14F324"/>
    <w:rsid w:val="5B48DAF3"/>
    <w:rsid w:val="5BE91A3A"/>
    <w:rsid w:val="5C1ABBC9"/>
    <w:rsid w:val="5CE4AB54"/>
    <w:rsid w:val="5CF22CDB"/>
    <w:rsid w:val="5D01D212"/>
    <w:rsid w:val="5DDDBA26"/>
    <w:rsid w:val="5F8EFDC6"/>
    <w:rsid w:val="600EEC72"/>
    <w:rsid w:val="60FB941F"/>
    <w:rsid w:val="6108B0B5"/>
    <w:rsid w:val="6121A900"/>
    <w:rsid w:val="61B2CAC0"/>
    <w:rsid w:val="61BF5C7E"/>
    <w:rsid w:val="62385B93"/>
    <w:rsid w:val="6277F79B"/>
    <w:rsid w:val="62A0333E"/>
    <w:rsid w:val="63CE2AC4"/>
    <w:rsid w:val="63D40E28"/>
    <w:rsid w:val="644FFBE7"/>
    <w:rsid w:val="650AD0A9"/>
    <w:rsid w:val="651142C5"/>
    <w:rsid w:val="664D13C9"/>
    <w:rsid w:val="664F3A98"/>
    <w:rsid w:val="6713D7C3"/>
    <w:rsid w:val="672ECF9A"/>
    <w:rsid w:val="67E36A45"/>
    <w:rsid w:val="681C298D"/>
    <w:rsid w:val="68724F56"/>
    <w:rsid w:val="68A1B2F7"/>
    <w:rsid w:val="68F2C7A4"/>
    <w:rsid w:val="69B2521B"/>
    <w:rsid w:val="69D33F85"/>
    <w:rsid w:val="6BC96890"/>
    <w:rsid w:val="6E17792B"/>
    <w:rsid w:val="6EB4B55B"/>
    <w:rsid w:val="6F006BFE"/>
    <w:rsid w:val="6F29F79E"/>
    <w:rsid w:val="706F61D3"/>
    <w:rsid w:val="7073B819"/>
    <w:rsid w:val="70D80DF7"/>
    <w:rsid w:val="70E2DBFE"/>
    <w:rsid w:val="719D6C56"/>
    <w:rsid w:val="72994EA5"/>
    <w:rsid w:val="72B126F3"/>
    <w:rsid w:val="72C81A06"/>
    <w:rsid w:val="7362EFFA"/>
    <w:rsid w:val="744B69E6"/>
    <w:rsid w:val="74676C6A"/>
    <w:rsid w:val="74B4317C"/>
    <w:rsid w:val="757FFF67"/>
    <w:rsid w:val="759D8901"/>
    <w:rsid w:val="75BE3926"/>
    <w:rsid w:val="76B1A4F5"/>
    <w:rsid w:val="77395962"/>
    <w:rsid w:val="78158812"/>
    <w:rsid w:val="7873300A"/>
    <w:rsid w:val="793C6022"/>
    <w:rsid w:val="7AA134B3"/>
    <w:rsid w:val="7B819C28"/>
    <w:rsid w:val="7B8FA5F5"/>
    <w:rsid w:val="7C0CBCAD"/>
    <w:rsid w:val="7C194E0D"/>
    <w:rsid w:val="7C5CFC84"/>
    <w:rsid w:val="7CC00027"/>
    <w:rsid w:val="7D0F9841"/>
    <w:rsid w:val="7DF347AA"/>
    <w:rsid w:val="7E1A5F1E"/>
    <w:rsid w:val="7E2B826A"/>
    <w:rsid w:val="7F8A2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93811"/>
  <w14:defaultImageDpi w14:val="300"/>
  <w15:chartTrackingRefBased/>
  <w15:docId w15:val="{9E0CF928-D3F1-4AB4-9F15-C42A6B9B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A2B2C"/>
    <w:pPr>
      <w:numPr>
        <w:numId w:val="19"/>
      </w:numPr>
      <w:tabs>
        <w:tab w:val="left" w:pos="1410"/>
      </w:tabs>
      <w:ind w:left="270" w:hanging="270"/>
      <w:jc w:val="both"/>
      <w:outlineLvl w:val="0"/>
    </w:pPr>
    <w:rPr>
      <w:rFonts w:eastAsia="Times New Roman" w:cs="Times New Roman"/>
      <w:b/>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olorfulList-Accent11">
    <w:name w:val="Colorful List - Accent 11"/>
    <w:aliases w:val="List Paragraph (numbered (a)),WB Para,List Paragraph1,List Paragraph-ExecSummary"/>
    <w:basedOn w:val="Normal"/>
    <w:link w:val="ColorfulList-Accent1Char"/>
    <w:uiPriority w:val="34"/>
    <w:qFormat/>
    <w:rsid w:val="00823A3E"/>
    <w:pPr>
      <w:spacing w:after="200" w:line="276" w:lineRule="auto"/>
      <w:ind w:left="720"/>
      <w:contextualSpacing/>
    </w:pPr>
    <w:rPr>
      <w:rFonts w:cs="Vrinda"/>
      <w:sz w:val="22"/>
      <w:szCs w:val="22"/>
    </w:rPr>
  </w:style>
  <w:style w:type="character" w:customStyle="1" w:styleId="ColorfulList-Accent1Char">
    <w:name w:val="Colorful List - Accent 1 Char"/>
    <w:aliases w:val="List Paragraph (numbered (a)) Char,WB Para Char,List Paragraph1 Char,List Paragraph-ExecSummary Char,List Paragraph Char,Dot pt Char,F5 List Paragraph Char,No Spacing1 Char,List Paragraph Char Char Char Char,Bullet 1 Char"/>
    <w:link w:val="ColorfulList-Accent11"/>
    <w:uiPriority w:val="34"/>
    <w:qFormat/>
    <w:locked/>
    <w:rsid w:val="00823A3E"/>
    <w:rPr>
      <w:rFonts w:cs="Vrinda"/>
      <w:sz w:val="22"/>
      <w:szCs w:val="22"/>
    </w:rPr>
  </w:style>
  <w:style w:type="character" w:styleId="CommentReference">
    <w:name w:val="annotation reference"/>
    <w:uiPriority w:val="99"/>
    <w:semiHidden/>
    <w:unhideWhenUsed/>
    <w:rsid w:val="005A0B63"/>
    <w:rPr>
      <w:sz w:val="16"/>
      <w:szCs w:val="16"/>
    </w:rPr>
  </w:style>
  <w:style w:type="paragraph" w:styleId="CommentText">
    <w:name w:val="annotation text"/>
    <w:basedOn w:val="Normal"/>
    <w:link w:val="CommentTextChar"/>
    <w:uiPriority w:val="99"/>
    <w:semiHidden/>
    <w:unhideWhenUsed/>
    <w:rsid w:val="005A0B63"/>
  </w:style>
  <w:style w:type="character" w:customStyle="1" w:styleId="CommentTextChar">
    <w:name w:val="Comment Text Char"/>
    <w:basedOn w:val="DefaultParagraphFont"/>
    <w:link w:val="CommentText"/>
    <w:uiPriority w:val="99"/>
    <w:semiHidden/>
    <w:rsid w:val="005A0B63"/>
  </w:style>
  <w:style w:type="paragraph" w:styleId="CommentSubject">
    <w:name w:val="annotation subject"/>
    <w:basedOn w:val="CommentText"/>
    <w:next w:val="CommentText"/>
    <w:link w:val="CommentSubjectChar"/>
    <w:uiPriority w:val="99"/>
    <w:semiHidden/>
    <w:unhideWhenUsed/>
    <w:rsid w:val="005A0B63"/>
    <w:rPr>
      <w:b/>
      <w:bCs/>
    </w:rPr>
  </w:style>
  <w:style w:type="character" w:customStyle="1" w:styleId="CommentSubjectChar">
    <w:name w:val="Comment Subject Char"/>
    <w:link w:val="CommentSubject"/>
    <w:uiPriority w:val="99"/>
    <w:semiHidden/>
    <w:rsid w:val="005A0B63"/>
    <w:rPr>
      <w:b/>
      <w:bCs/>
    </w:rPr>
  </w:style>
  <w:style w:type="paragraph" w:styleId="BalloonText">
    <w:name w:val="Balloon Text"/>
    <w:basedOn w:val="Normal"/>
    <w:link w:val="BalloonTextChar"/>
    <w:uiPriority w:val="99"/>
    <w:semiHidden/>
    <w:unhideWhenUsed/>
    <w:rsid w:val="005A0B63"/>
    <w:rPr>
      <w:rFonts w:ascii="Segoe UI" w:hAnsi="Segoe UI" w:cs="Segoe UI"/>
      <w:sz w:val="18"/>
      <w:szCs w:val="18"/>
    </w:rPr>
  </w:style>
  <w:style w:type="character" w:customStyle="1" w:styleId="BalloonTextChar">
    <w:name w:val="Balloon Text Char"/>
    <w:link w:val="BalloonText"/>
    <w:uiPriority w:val="99"/>
    <w:semiHidden/>
    <w:rsid w:val="005A0B63"/>
    <w:rPr>
      <w:rFonts w:ascii="Segoe UI" w:hAnsi="Segoe UI" w:cs="Segoe UI"/>
      <w:sz w:val="18"/>
      <w:szCs w:val="18"/>
    </w:rPr>
  </w:style>
  <w:style w:type="paragraph" w:styleId="ListParagraph">
    <w:name w:val="List Paragraph"/>
    <w:aliases w:val="Dot pt,F5 List Paragraph,No Spacing1,List Paragraph Char Char Char,Indicator Text,Numbered Para 1,Bullet 1,List Paragraph12,Bullet Points,MAIN CONTENT,Bullets,Lapis Bulleted List,L"/>
    <w:basedOn w:val="Normal"/>
    <w:uiPriority w:val="34"/>
    <w:qFormat/>
    <w:rsid w:val="00BC511F"/>
    <w:pPr>
      <w:ind w:left="720"/>
      <w:contextualSpacing/>
    </w:pPr>
  </w:style>
  <w:style w:type="character" w:styleId="Strong">
    <w:name w:val="Strong"/>
    <w:basedOn w:val="DefaultParagraphFont"/>
    <w:uiPriority w:val="22"/>
    <w:qFormat/>
    <w:rsid w:val="00E87A02"/>
    <w:rPr>
      <w:b/>
      <w:bCs/>
    </w:rPr>
  </w:style>
  <w:style w:type="character" w:customStyle="1" w:styleId="Heading1Char">
    <w:name w:val="Heading 1 Char"/>
    <w:basedOn w:val="DefaultParagraphFont"/>
    <w:link w:val="Heading1"/>
    <w:uiPriority w:val="9"/>
    <w:rsid w:val="001A2B2C"/>
    <w:rPr>
      <w:rFonts w:eastAsia="Times New Roman" w:cs="Times New Roman"/>
      <w:b/>
      <w:lang w:eastAsia="sk-SK"/>
    </w:rPr>
  </w:style>
  <w:style w:type="character" w:styleId="Hyperlink">
    <w:name w:val="Hyperlink"/>
    <w:basedOn w:val="DefaultParagraphFont"/>
    <w:uiPriority w:val="99"/>
    <w:unhideWhenUsed/>
    <w:rsid w:val="007A05D8"/>
    <w:rPr>
      <w:color w:val="0563C1" w:themeColor="hyperlink"/>
      <w:u w:val="single"/>
    </w:rPr>
  </w:style>
  <w:style w:type="character" w:styleId="UnresolvedMention">
    <w:name w:val="Unresolved Mention"/>
    <w:basedOn w:val="DefaultParagraphFont"/>
    <w:uiPriority w:val="99"/>
    <w:semiHidden/>
    <w:unhideWhenUsed/>
    <w:rsid w:val="007A05D8"/>
    <w:rPr>
      <w:color w:val="605E5C"/>
      <w:shd w:val="clear" w:color="auto" w:fill="E1DFDD"/>
    </w:rPr>
  </w:style>
  <w:style w:type="paragraph" w:styleId="Revision">
    <w:name w:val="Revision"/>
    <w:hidden/>
    <w:uiPriority w:val="99"/>
    <w:semiHidden/>
    <w:rsid w:val="002C2421"/>
  </w:style>
  <w:style w:type="paragraph" w:customStyle="1" w:styleId="paragraph">
    <w:name w:val="paragraph"/>
    <w:basedOn w:val="Normal"/>
    <w:rsid w:val="005C31E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5C31E2"/>
  </w:style>
  <w:style w:type="character" w:customStyle="1" w:styleId="eop">
    <w:name w:val="eop"/>
    <w:rsid w:val="005C31E2"/>
  </w:style>
  <w:style w:type="character" w:customStyle="1" w:styleId="spellingerror">
    <w:name w:val="spellingerror"/>
    <w:rsid w:val="005C31E2"/>
  </w:style>
  <w:style w:type="character" w:customStyle="1" w:styleId="contextualspellingandgrammarerror">
    <w:name w:val="contextualspellingandgrammarerror"/>
    <w:rsid w:val="005C31E2"/>
  </w:style>
  <w:style w:type="paragraph" w:styleId="NormalWeb">
    <w:name w:val="Normal (Web)"/>
    <w:basedOn w:val="Normal"/>
    <w:uiPriority w:val="99"/>
    <w:semiHidden/>
    <w:unhideWhenUsed/>
    <w:rsid w:val="00111EF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61F1A"/>
    <w:rPr>
      <w:i/>
      <w:iCs/>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0E23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967">
      <w:bodyDiv w:val="1"/>
      <w:marLeft w:val="0"/>
      <w:marRight w:val="0"/>
      <w:marTop w:val="0"/>
      <w:marBottom w:val="0"/>
      <w:divBdr>
        <w:top w:val="none" w:sz="0" w:space="0" w:color="auto"/>
        <w:left w:val="none" w:sz="0" w:space="0" w:color="auto"/>
        <w:bottom w:val="none" w:sz="0" w:space="0" w:color="auto"/>
        <w:right w:val="none" w:sz="0" w:space="0" w:color="auto"/>
      </w:divBdr>
      <w:divsChild>
        <w:div w:id="282811589">
          <w:marLeft w:val="0"/>
          <w:marRight w:val="0"/>
          <w:marTop w:val="0"/>
          <w:marBottom w:val="0"/>
          <w:divBdr>
            <w:top w:val="none" w:sz="0" w:space="0" w:color="auto"/>
            <w:left w:val="none" w:sz="0" w:space="0" w:color="auto"/>
            <w:bottom w:val="none" w:sz="0" w:space="0" w:color="auto"/>
            <w:right w:val="none" w:sz="0" w:space="0" w:color="auto"/>
          </w:divBdr>
          <w:divsChild>
            <w:div w:id="6591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6506">
      <w:bodyDiv w:val="1"/>
      <w:marLeft w:val="0"/>
      <w:marRight w:val="0"/>
      <w:marTop w:val="0"/>
      <w:marBottom w:val="0"/>
      <w:divBdr>
        <w:top w:val="none" w:sz="0" w:space="0" w:color="auto"/>
        <w:left w:val="none" w:sz="0" w:space="0" w:color="auto"/>
        <w:bottom w:val="none" w:sz="0" w:space="0" w:color="auto"/>
        <w:right w:val="none" w:sz="0" w:space="0" w:color="auto"/>
      </w:divBdr>
    </w:div>
    <w:div w:id="442648487">
      <w:bodyDiv w:val="1"/>
      <w:marLeft w:val="0"/>
      <w:marRight w:val="0"/>
      <w:marTop w:val="0"/>
      <w:marBottom w:val="0"/>
      <w:divBdr>
        <w:top w:val="none" w:sz="0" w:space="0" w:color="auto"/>
        <w:left w:val="none" w:sz="0" w:space="0" w:color="auto"/>
        <w:bottom w:val="none" w:sz="0" w:space="0" w:color="auto"/>
        <w:right w:val="none" w:sz="0" w:space="0" w:color="auto"/>
      </w:divBdr>
    </w:div>
    <w:div w:id="614680008">
      <w:bodyDiv w:val="1"/>
      <w:marLeft w:val="0"/>
      <w:marRight w:val="0"/>
      <w:marTop w:val="0"/>
      <w:marBottom w:val="0"/>
      <w:divBdr>
        <w:top w:val="none" w:sz="0" w:space="0" w:color="auto"/>
        <w:left w:val="none" w:sz="0" w:space="0" w:color="auto"/>
        <w:bottom w:val="none" w:sz="0" w:space="0" w:color="auto"/>
        <w:right w:val="none" w:sz="0" w:space="0" w:color="auto"/>
      </w:divBdr>
    </w:div>
    <w:div w:id="747383882">
      <w:bodyDiv w:val="1"/>
      <w:marLeft w:val="0"/>
      <w:marRight w:val="0"/>
      <w:marTop w:val="0"/>
      <w:marBottom w:val="0"/>
      <w:divBdr>
        <w:top w:val="none" w:sz="0" w:space="0" w:color="auto"/>
        <w:left w:val="none" w:sz="0" w:space="0" w:color="auto"/>
        <w:bottom w:val="none" w:sz="0" w:space="0" w:color="auto"/>
        <w:right w:val="none" w:sz="0" w:space="0" w:color="auto"/>
      </w:divBdr>
    </w:div>
    <w:div w:id="1381055073">
      <w:bodyDiv w:val="1"/>
      <w:marLeft w:val="0"/>
      <w:marRight w:val="0"/>
      <w:marTop w:val="0"/>
      <w:marBottom w:val="0"/>
      <w:divBdr>
        <w:top w:val="none" w:sz="0" w:space="0" w:color="auto"/>
        <w:left w:val="none" w:sz="0" w:space="0" w:color="auto"/>
        <w:bottom w:val="none" w:sz="0" w:space="0" w:color="auto"/>
        <w:right w:val="none" w:sz="0" w:space="0" w:color="auto"/>
      </w:divBdr>
    </w:div>
    <w:div w:id="1519734085">
      <w:bodyDiv w:val="1"/>
      <w:marLeft w:val="0"/>
      <w:marRight w:val="0"/>
      <w:marTop w:val="0"/>
      <w:marBottom w:val="0"/>
      <w:divBdr>
        <w:top w:val="none" w:sz="0" w:space="0" w:color="auto"/>
        <w:left w:val="none" w:sz="0" w:space="0" w:color="auto"/>
        <w:bottom w:val="none" w:sz="0" w:space="0" w:color="auto"/>
        <w:right w:val="none" w:sz="0" w:space="0" w:color="auto"/>
      </w:divBdr>
    </w:div>
    <w:div w:id="1768496760">
      <w:bodyDiv w:val="1"/>
      <w:marLeft w:val="0"/>
      <w:marRight w:val="0"/>
      <w:marTop w:val="0"/>
      <w:marBottom w:val="0"/>
      <w:divBdr>
        <w:top w:val="none" w:sz="0" w:space="0" w:color="auto"/>
        <w:left w:val="none" w:sz="0" w:space="0" w:color="auto"/>
        <w:bottom w:val="none" w:sz="0" w:space="0" w:color="auto"/>
        <w:right w:val="none" w:sz="0" w:space="0" w:color="auto"/>
      </w:divBdr>
    </w:div>
    <w:div w:id="21191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get-involved/beijing-plus-25"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women.org/en/news/in-focus/end-violence-against-wom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unwomen.org/en/news/stories/2020/11/announcer-international-womens-day-2021" TargetMode="External"/><Relationship Id="rId5" Type="http://schemas.openxmlformats.org/officeDocument/2006/relationships/customXml" Target="../customXml/item5.xml"/><Relationship Id="rId15" Type="http://schemas.openxmlformats.org/officeDocument/2006/relationships/hyperlink" Target="https://www.unwomen.org/sites/default/files/Headquarters/Attachments/Sections/About%20Us/Employment/UN-Women-P11-Personal-History-Form.doc"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3.safelinks.protection.outlook.com/?url=https%3A%2F%2Fwww.unwomen.org%2Fsites%2Fdefault%2Ffiles%2FHeadquarters%2FAttachments%2FSections%2FAbout%2520Us%2FEmployment%2FUN-Women-values-and-competencies-framework-en.pdf&amp;data=05%7C01%7Ciurie.tarcenco%40undp.org%7Cfd1beae6711f4c03a7a208da4f6a4acd%7Cb3e5db5e2944483799f57488ace54319%7C0%7C0%7C637909615319605452%7CUnknown%7CTWFpbGZsb3d8eyJWIjoiMC4wLjAwMDAiLCJQIjoiV2luMzIiLCJBTiI6Ik1haWwiLCJXVCI6Mn0%3D%7C3000%7C%7C%7C&amp;sdata=hUfweTG0MbOJEGfi1MrPUcNAV832SH7yWbVXdLhhBx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6" ma:contentTypeDescription="Create a new document." ma:contentTypeScope="" ma:versionID="35589ea136ea8bd93e660f0b3aa292ba">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532cb8cf9937f1dee9b59c41f347ec6c"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aebb7ee-2ec0-4cc9-942c-fd04cc55e912" xsi:nil="true"/>
    <lcf76f155ced4ddcb4097134ff3c332f xmlns="02760e0d-a93f-43eb-8b0f-5ad7e450f7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EA48F3-E52E-49AF-80B2-D8A8EC010F17}">
  <ds:schemaRefs>
    <ds:schemaRef ds:uri="http://schemas.microsoft.com/sharepoint/v3/contenttype/forms"/>
  </ds:schemaRefs>
</ds:datastoreItem>
</file>

<file path=customXml/itemProps2.xml><?xml version="1.0" encoding="utf-8"?>
<ds:datastoreItem xmlns:ds="http://schemas.openxmlformats.org/officeDocument/2006/customXml" ds:itemID="{30BFC1C0-A386-4176-9463-7417F9AC1DDE}">
  <ds:schemaRefs>
    <ds:schemaRef ds:uri="http://schemas.microsoft.com/office/2006/metadata/longProperties"/>
  </ds:schemaRefs>
</ds:datastoreItem>
</file>

<file path=customXml/itemProps3.xml><?xml version="1.0" encoding="utf-8"?>
<ds:datastoreItem xmlns:ds="http://schemas.openxmlformats.org/officeDocument/2006/customXml" ds:itemID="{BD99AA31-DCE2-47BE-8D01-5B2779E563B9}">
  <ds:schemaRefs>
    <ds:schemaRef ds:uri="http://schemas.openxmlformats.org/officeDocument/2006/bibliography"/>
  </ds:schemaRefs>
</ds:datastoreItem>
</file>

<file path=customXml/itemProps4.xml><?xml version="1.0" encoding="utf-8"?>
<ds:datastoreItem xmlns:ds="http://schemas.openxmlformats.org/officeDocument/2006/customXml" ds:itemID="{E03DE410-37C1-4C0D-AF36-D837629EE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60BA41-8AA7-406C-AD77-319758D4090C}">
  <ds:schemaRefs>
    <ds:schemaRef ds:uri="http://schemas.microsoft.com/office/2006/metadata/properties"/>
    <ds:schemaRef ds:uri="http://schemas.microsoft.com/office/infopath/2007/PartnerControls"/>
    <ds:schemaRef ds:uri="baebb7ee-2ec0-4cc9-942c-fd04cc55e912"/>
    <ds:schemaRef ds:uri="02760e0d-a93f-43eb-8b0f-5ad7e450f79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Mariana Aricova</cp:lastModifiedBy>
  <cp:revision>4</cp:revision>
  <dcterms:created xsi:type="dcterms:W3CDTF">2022-07-15T10:02:00Z</dcterms:created>
  <dcterms:modified xsi:type="dcterms:W3CDTF">2022-07-15T10:04:00Z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
  </property>
  <property fmtid="{D5CDD505-2E9C-101B-9397-08002B2CF9AE}" pid="3" name="Type of info">
    <vt:lpwstr/>
  </property>
  <property fmtid="{D5CDD505-2E9C-101B-9397-08002B2CF9AE}" pid="4" name="Main folder">
    <vt:lpwstr/>
  </property>
  <property fmtid="{D5CDD505-2E9C-101B-9397-08002B2CF9AE}" pid="5" name="Description0">
    <vt:lpwstr/>
  </property>
  <property fmtid="{D5CDD505-2E9C-101B-9397-08002B2CF9AE}" pid="6" name="Sub Folder1">
    <vt:lpwstr/>
  </property>
  <property fmtid="{D5CDD505-2E9C-101B-9397-08002B2CF9AE}" pid="7" name="PublishingExpirationDate">
    <vt:lpwstr/>
  </property>
  <property fmtid="{D5CDD505-2E9C-101B-9397-08002B2CF9AE}" pid="8" name="PublishingStartDate">
    <vt:lpwstr/>
  </property>
  <property fmtid="{D5CDD505-2E9C-101B-9397-08002B2CF9AE}" pid="9" name="MediaServiceImageTags">
    <vt:lpwstr/>
  </property>
  <property fmtid="{D5CDD505-2E9C-101B-9397-08002B2CF9AE}" pid="10" name="ContentTypeId">
    <vt:lpwstr>0x01010097356BEBC12C7B47BDED6EA3FC0C2CCA</vt:lpwstr>
  </property>
</Properties>
</file>