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4ABFB" w14:textId="77777777" w:rsidR="00110A3E" w:rsidRPr="00D9200F" w:rsidRDefault="00110A3E" w:rsidP="00110A3E">
      <w:pPr>
        <w:pStyle w:val="Heading3"/>
        <w:spacing w:before="0" w:line="240" w:lineRule="auto"/>
        <w:jc w:val="center"/>
        <w:rPr>
          <w:rFonts w:asciiTheme="minorHAnsi" w:hAnsiTheme="minorHAnsi" w:cstheme="minorHAnsi"/>
          <w:sz w:val="20"/>
          <w:szCs w:val="20"/>
          <w:lang w:val="en-GB" w:eastAsia="tr-TR"/>
        </w:rPr>
      </w:pPr>
      <w:r w:rsidRPr="009E5DD7">
        <w:rPr>
          <w:rFonts w:asciiTheme="minorHAnsi" w:hAnsiTheme="minorHAnsi" w:cstheme="minorHAnsi"/>
          <w:sz w:val="20"/>
          <w:szCs w:val="20"/>
          <w:lang w:val="en-GB" w:eastAsia="tr-TR"/>
        </w:rPr>
        <w:t>Annex I: Price Proposal Guideline and Template</w:t>
      </w:r>
    </w:p>
    <w:p w14:paraId="29D6A409" w14:textId="77777777" w:rsidR="00110A3E" w:rsidRPr="00D9200F" w:rsidRDefault="00110A3E" w:rsidP="00110A3E">
      <w:pPr>
        <w:pStyle w:val="PNtext"/>
        <w:rPr>
          <w:rFonts w:asciiTheme="minorHAnsi" w:hAnsiTheme="minorHAnsi" w:cstheme="minorHAnsi"/>
          <w:sz w:val="20"/>
          <w:szCs w:val="20"/>
          <w:lang w:val="en-GB"/>
        </w:rPr>
      </w:pPr>
    </w:p>
    <w:p w14:paraId="2A5FBDD2" w14:textId="77777777" w:rsidR="00110A3E" w:rsidRPr="00D9200F" w:rsidRDefault="00110A3E" w:rsidP="00110A3E">
      <w:pPr>
        <w:pStyle w:val="PNtext"/>
        <w:rPr>
          <w:rFonts w:asciiTheme="minorHAnsi" w:hAnsiTheme="minorHAnsi" w:cstheme="minorHAnsi"/>
          <w:sz w:val="20"/>
          <w:szCs w:val="20"/>
          <w:lang w:val="en-GB"/>
        </w:rPr>
      </w:pPr>
      <w:r w:rsidRPr="00D9200F">
        <w:rPr>
          <w:rFonts w:asciiTheme="minorHAnsi" w:hAnsiTheme="minorHAnsi" w:cstheme="minorHAnsi"/>
          <w:sz w:val="20"/>
          <w:szCs w:val="20"/>
          <w:lang w:val="en-GB"/>
        </w:rPr>
        <w:t xml:space="preserve">The prospective National Consultant should take the following explanations into account during submission of his/her price proposal. </w:t>
      </w:r>
    </w:p>
    <w:p w14:paraId="3601DEE2" w14:textId="77777777" w:rsidR="00110A3E" w:rsidRPr="00D9200F" w:rsidRDefault="00110A3E" w:rsidP="00110A3E">
      <w:pPr>
        <w:pStyle w:val="Heading1"/>
        <w:numPr>
          <w:ilvl w:val="0"/>
          <w:numId w:val="1"/>
        </w:numPr>
        <w:tabs>
          <w:tab w:val="num" w:pos="360"/>
        </w:tabs>
        <w:spacing w:line="240" w:lineRule="auto"/>
        <w:ind w:left="0" w:firstLine="0"/>
        <w:rPr>
          <w:rFonts w:asciiTheme="minorHAnsi" w:hAnsiTheme="minorHAnsi" w:cstheme="minorHAnsi"/>
          <w:b w:val="0"/>
          <w:sz w:val="20"/>
          <w:szCs w:val="20"/>
          <w:lang w:val="en-GB"/>
        </w:rPr>
      </w:pPr>
      <w:r w:rsidRPr="00D9200F">
        <w:rPr>
          <w:rFonts w:asciiTheme="minorHAnsi" w:hAnsiTheme="minorHAnsi" w:cstheme="minorHAnsi"/>
          <w:sz w:val="20"/>
          <w:szCs w:val="20"/>
          <w:lang w:val="en-GB"/>
        </w:rPr>
        <w:t>Lump Sum Amount</w:t>
      </w:r>
    </w:p>
    <w:p w14:paraId="00D0436C" w14:textId="77777777" w:rsidR="00110A3E" w:rsidRPr="00D9200F" w:rsidRDefault="00110A3E" w:rsidP="00110A3E">
      <w:pPr>
        <w:pStyle w:val="PNtext"/>
        <w:rPr>
          <w:rFonts w:asciiTheme="minorHAnsi" w:hAnsiTheme="minorHAnsi" w:cstheme="minorHAnsi"/>
          <w:sz w:val="20"/>
          <w:szCs w:val="20"/>
          <w:lang w:val="en-GB"/>
        </w:rPr>
      </w:pPr>
      <w:r w:rsidRPr="00D9200F">
        <w:rPr>
          <w:rFonts w:asciiTheme="minorHAnsi" w:hAnsiTheme="minorHAnsi" w:cstheme="minorHAnsi"/>
          <w:sz w:val="20"/>
          <w:szCs w:val="20"/>
          <w:lang w:val="en-GB"/>
        </w:rPr>
        <w:t xml:space="preserve">The price proposal should indicate a "lump sum amount" which is "all-inclusive"; All costs (professional fees, living allowances, communications, consumables, </w:t>
      </w:r>
      <w:proofErr w:type="gramStart"/>
      <w:r w:rsidRPr="00D9200F">
        <w:rPr>
          <w:rFonts w:asciiTheme="minorHAnsi" w:hAnsiTheme="minorHAnsi" w:cstheme="minorHAnsi"/>
          <w:sz w:val="20"/>
          <w:szCs w:val="20"/>
          <w:lang w:val="en-GB"/>
        </w:rPr>
        <w:t>travel</w:t>
      </w:r>
      <w:proofErr w:type="gramEnd"/>
      <w:r w:rsidRPr="00D9200F">
        <w:rPr>
          <w:rFonts w:asciiTheme="minorHAnsi" w:hAnsiTheme="minorHAnsi" w:cstheme="minorHAnsi"/>
          <w:sz w:val="20"/>
          <w:szCs w:val="20"/>
          <w:lang w:val="en-GB"/>
        </w:rPr>
        <w:t xml:space="preserve"> and accommodation expenses during field related missions, etc.) that could possibly be incurred by the Contractor needs to be factored into the proposed price. </w:t>
      </w:r>
    </w:p>
    <w:p w14:paraId="50B72601" w14:textId="77777777" w:rsidR="00110A3E" w:rsidRPr="00D9200F" w:rsidRDefault="00110A3E" w:rsidP="00110A3E">
      <w:pPr>
        <w:pStyle w:val="PNtext"/>
        <w:rPr>
          <w:rFonts w:asciiTheme="minorHAnsi" w:hAnsiTheme="minorHAnsi" w:cstheme="minorHAnsi"/>
          <w:sz w:val="20"/>
          <w:szCs w:val="20"/>
          <w:lang w:val="en-GB"/>
        </w:rPr>
      </w:pPr>
      <w:r w:rsidRPr="00D9200F">
        <w:rPr>
          <w:rFonts w:asciiTheme="minorHAnsi" w:hAnsiTheme="minorHAnsi" w:cstheme="minorHAnsi"/>
          <w:sz w:val="20"/>
          <w:szCs w:val="20"/>
          <w:lang w:val="en-GB"/>
        </w:rPr>
        <w:t xml:space="preserve">UN Women will not withhold any amount of the payments for tax and/or social security related payments. UN Women shall have no liability for taxes, </w:t>
      </w:r>
      <w:proofErr w:type="gramStart"/>
      <w:r w:rsidRPr="00D9200F">
        <w:rPr>
          <w:rFonts w:asciiTheme="minorHAnsi" w:hAnsiTheme="minorHAnsi" w:cstheme="minorHAnsi"/>
          <w:sz w:val="20"/>
          <w:szCs w:val="20"/>
          <w:lang w:val="en-GB"/>
        </w:rPr>
        <w:t>duties</w:t>
      </w:r>
      <w:proofErr w:type="gramEnd"/>
      <w:r w:rsidRPr="00D9200F">
        <w:rPr>
          <w:rFonts w:asciiTheme="minorHAnsi" w:hAnsiTheme="minorHAnsi" w:cstheme="minorHAnsi"/>
          <w:sz w:val="20"/>
          <w:szCs w:val="20"/>
          <w:lang w:val="en-GB"/>
        </w:rPr>
        <w:t xml:space="preserve"> or other similar charges payable by the Individual Contractor in respect of any amounts paid to the Individual Contractor under this Contract, and the Contractor acknowledges that UN Women will not issue any statements of earnings to the Individual contractor in respect of any such payments.</w:t>
      </w:r>
    </w:p>
    <w:p w14:paraId="1D39CECE" w14:textId="77777777" w:rsidR="00110A3E" w:rsidRPr="00D9200F" w:rsidRDefault="00110A3E" w:rsidP="00110A3E">
      <w:pPr>
        <w:pStyle w:val="PNtext"/>
        <w:rPr>
          <w:rFonts w:asciiTheme="minorHAnsi" w:hAnsiTheme="minorHAnsi" w:cstheme="minorHAnsi"/>
          <w:sz w:val="20"/>
          <w:szCs w:val="20"/>
          <w:lang w:val="en-GB"/>
        </w:rPr>
      </w:pPr>
      <w:r w:rsidRPr="00D9200F">
        <w:rPr>
          <w:rFonts w:asciiTheme="minorHAnsi" w:hAnsiTheme="minorHAnsi" w:cstheme="minorHAnsi"/>
          <w:sz w:val="20"/>
          <w:szCs w:val="20"/>
          <w:lang w:val="en-GB"/>
        </w:rPr>
        <w:t xml:space="preserve">Contract price is fixed to activities/deliverables indicated in the </w:t>
      </w:r>
      <w:proofErr w:type="spellStart"/>
      <w:r w:rsidRPr="00D9200F">
        <w:rPr>
          <w:rFonts w:asciiTheme="minorHAnsi" w:hAnsiTheme="minorHAnsi" w:cstheme="minorHAnsi"/>
          <w:sz w:val="20"/>
          <w:szCs w:val="20"/>
          <w:lang w:val="en-GB"/>
        </w:rPr>
        <w:t>ToR</w:t>
      </w:r>
      <w:proofErr w:type="spellEnd"/>
      <w:r w:rsidRPr="00D9200F">
        <w:rPr>
          <w:rFonts w:asciiTheme="minorHAnsi" w:hAnsiTheme="minorHAnsi" w:cstheme="minorHAnsi"/>
          <w:sz w:val="20"/>
          <w:szCs w:val="20"/>
          <w:lang w:val="en-GB"/>
        </w:rPr>
        <w:t>, regardless of the changes in the cost components (such as days invested for completion of the deliverables.)</w:t>
      </w:r>
    </w:p>
    <w:p w14:paraId="4DBF7CFE" w14:textId="77777777" w:rsidR="00110A3E" w:rsidRPr="00D9200F" w:rsidRDefault="00110A3E" w:rsidP="00110A3E">
      <w:pPr>
        <w:pStyle w:val="Heading1"/>
        <w:numPr>
          <w:ilvl w:val="0"/>
          <w:numId w:val="1"/>
        </w:numPr>
        <w:tabs>
          <w:tab w:val="num" w:pos="360"/>
        </w:tabs>
        <w:spacing w:line="240" w:lineRule="auto"/>
        <w:ind w:left="0" w:firstLine="0"/>
        <w:rPr>
          <w:rFonts w:asciiTheme="minorHAnsi" w:hAnsiTheme="minorHAnsi" w:cstheme="minorHAnsi"/>
          <w:b w:val="0"/>
          <w:sz w:val="20"/>
          <w:szCs w:val="20"/>
          <w:lang w:val="en-GB"/>
        </w:rPr>
      </w:pPr>
      <w:r w:rsidRPr="00D9200F">
        <w:rPr>
          <w:rFonts w:asciiTheme="minorHAnsi" w:hAnsiTheme="minorHAnsi" w:cstheme="minorHAnsi"/>
          <w:sz w:val="20"/>
          <w:szCs w:val="20"/>
          <w:lang w:val="en-GB"/>
        </w:rPr>
        <w:t>Travel costs</w:t>
      </w:r>
    </w:p>
    <w:p w14:paraId="462AF30A" w14:textId="77777777" w:rsidR="00110A3E" w:rsidRPr="00D9200F" w:rsidRDefault="00110A3E" w:rsidP="00110A3E">
      <w:pPr>
        <w:pStyle w:val="PNtext"/>
        <w:rPr>
          <w:rFonts w:asciiTheme="minorHAnsi" w:hAnsiTheme="minorHAnsi" w:cstheme="minorHAnsi"/>
          <w:sz w:val="20"/>
          <w:szCs w:val="20"/>
          <w:lang w:val="en-GB"/>
        </w:rPr>
      </w:pPr>
      <w:r w:rsidRPr="00D9200F">
        <w:rPr>
          <w:rFonts w:asciiTheme="minorHAnsi" w:hAnsiTheme="minorHAnsi" w:cstheme="minorHAnsi"/>
          <w:sz w:val="20"/>
          <w:szCs w:val="20"/>
          <w:u w:val="single"/>
          <w:lang w:val="en-GB"/>
        </w:rPr>
        <w:t>All envisaged in-country travel costs will be covered by UN Women based on prior agreement</w:t>
      </w:r>
      <w:r w:rsidRPr="00D9200F">
        <w:rPr>
          <w:rFonts w:asciiTheme="minorHAnsi" w:hAnsiTheme="minorHAnsi" w:cstheme="minorHAnsi"/>
          <w:sz w:val="20"/>
          <w:szCs w:val="20"/>
          <w:lang w:val="en-GB"/>
        </w:rPr>
        <w:t>. In case of an international travel, UN Women shall not accept travel costs exceeding those of an economy class ticket. Should the national consultant wish to travel on a higher class he/she should do so using his/her own resources.</w:t>
      </w:r>
    </w:p>
    <w:p w14:paraId="78BAAD82" w14:textId="77777777" w:rsidR="00110A3E" w:rsidRPr="00D9200F" w:rsidRDefault="00110A3E" w:rsidP="00110A3E">
      <w:pPr>
        <w:pStyle w:val="Heading1"/>
        <w:numPr>
          <w:ilvl w:val="0"/>
          <w:numId w:val="1"/>
        </w:numPr>
        <w:tabs>
          <w:tab w:val="num" w:pos="360"/>
        </w:tabs>
        <w:spacing w:line="240" w:lineRule="auto"/>
        <w:ind w:left="0" w:firstLine="0"/>
        <w:rPr>
          <w:rFonts w:asciiTheme="minorHAnsi" w:hAnsiTheme="minorHAnsi" w:cstheme="minorHAnsi"/>
          <w:b w:val="0"/>
          <w:sz w:val="20"/>
          <w:szCs w:val="20"/>
          <w:lang w:val="en-GB"/>
        </w:rPr>
      </w:pPr>
      <w:r w:rsidRPr="00D9200F">
        <w:rPr>
          <w:rFonts w:asciiTheme="minorHAnsi" w:hAnsiTheme="minorHAnsi" w:cstheme="minorHAnsi"/>
          <w:sz w:val="20"/>
          <w:szCs w:val="20"/>
          <w:lang w:val="en-GB"/>
        </w:rPr>
        <w:t>Daily Subsistence Allowance</w:t>
      </w:r>
    </w:p>
    <w:p w14:paraId="2C9F3D21" w14:textId="77777777" w:rsidR="00110A3E" w:rsidRPr="00D9200F" w:rsidRDefault="00110A3E" w:rsidP="00110A3E">
      <w:pPr>
        <w:pStyle w:val="PNtext"/>
        <w:ind w:right="805"/>
        <w:rPr>
          <w:rFonts w:asciiTheme="minorHAnsi" w:hAnsiTheme="minorHAnsi" w:cstheme="minorHAnsi"/>
          <w:color w:val="FF0000"/>
          <w:sz w:val="20"/>
          <w:szCs w:val="20"/>
          <w:lang w:val="en-GB"/>
        </w:rPr>
      </w:pPr>
      <w:r w:rsidRPr="00D9200F">
        <w:rPr>
          <w:rFonts w:asciiTheme="minorHAnsi" w:hAnsiTheme="minorHAnsi" w:cstheme="minorHAnsi"/>
          <w:sz w:val="20"/>
          <w:szCs w:val="20"/>
          <w:lang w:val="en-GB"/>
        </w:rPr>
        <w:t>Not applicable.</w:t>
      </w:r>
    </w:p>
    <w:p w14:paraId="73F8D9DA" w14:textId="77777777" w:rsidR="00110A3E" w:rsidRPr="00D9200F" w:rsidRDefault="00110A3E" w:rsidP="00110A3E">
      <w:pPr>
        <w:pStyle w:val="Heading1"/>
        <w:numPr>
          <w:ilvl w:val="0"/>
          <w:numId w:val="1"/>
        </w:numPr>
        <w:tabs>
          <w:tab w:val="num" w:pos="360"/>
        </w:tabs>
        <w:spacing w:line="240" w:lineRule="auto"/>
        <w:ind w:left="0" w:firstLine="0"/>
        <w:rPr>
          <w:rFonts w:asciiTheme="minorHAnsi" w:hAnsiTheme="minorHAnsi" w:cstheme="minorHAnsi"/>
          <w:b w:val="0"/>
          <w:sz w:val="20"/>
          <w:szCs w:val="20"/>
          <w:lang w:val="en-GB"/>
        </w:rPr>
      </w:pPr>
      <w:r w:rsidRPr="00D9200F">
        <w:rPr>
          <w:rFonts w:asciiTheme="minorHAnsi" w:hAnsiTheme="minorHAnsi" w:cstheme="minorHAnsi"/>
          <w:sz w:val="20"/>
          <w:szCs w:val="20"/>
          <w:lang w:val="en-GB"/>
        </w:rPr>
        <w:t xml:space="preserve">Currency of the price proposal </w:t>
      </w:r>
    </w:p>
    <w:p w14:paraId="2CCA693F" w14:textId="77777777" w:rsidR="00110A3E" w:rsidRPr="00D9200F" w:rsidRDefault="00110A3E" w:rsidP="00110A3E">
      <w:pPr>
        <w:jc w:val="both"/>
        <w:rPr>
          <w:rFonts w:asciiTheme="minorHAnsi" w:hAnsiTheme="minorHAnsi" w:cstheme="minorHAnsi"/>
          <w:sz w:val="20"/>
          <w:szCs w:val="20"/>
          <w:lang w:val="en-GB"/>
        </w:rPr>
      </w:pPr>
      <w:r w:rsidRPr="00D9200F">
        <w:rPr>
          <w:rFonts w:asciiTheme="minorHAnsi" w:hAnsiTheme="minorHAnsi" w:cstheme="minorHAnsi"/>
          <w:sz w:val="20"/>
          <w:szCs w:val="20"/>
          <w:lang w:val="en-GB"/>
        </w:rPr>
        <w:t xml:space="preserve">The applicants are requested to submit their price proposals in MDL. In case of proposals in other currency, these shall be converted into MDL using the official UN exchange rate for currency conversion to MDL at the date of applications’ submission deadline. </w:t>
      </w:r>
    </w:p>
    <w:p w14:paraId="5ACB8254" w14:textId="6C3462D6" w:rsidR="00AA1E9A" w:rsidRDefault="00110A3E" w:rsidP="00110A3E">
      <w:r w:rsidRPr="00D9200F">
        <w:rPr>
          <w:rFonts w:asciiTheme="minorHAnsi" w:hAnsiTheme="minorHAnsi" w:cstheme="minorHAnsi"/>
          <w:sz w:val="20"/>
          <w:szCs w:val="20"/>
          <w:lang w:val="en-GB"/>
        </w:rPr>
        <w:br w:type="page"/>
      </w:r>
    </w:p>
    <w:sectPr w:rsidR="00AA1E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DD4CAC"/>
    <w:multiLevelType w:val="hybridMultilevel"/>
    <w:tmpl w:val="F3D0254E"/>
    <w:lvl w:ilvl="0" w:tplc="69F0A68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817915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35B"/>
    <w:rsid w:val="00110A3E"/>
    <w:rsid w:val="0053435B"/>
    <w:rsid w:val="00AA1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73F47"/>
  <w15:chartTrackingRefBased/>
  <w15:docId w15:val="{3F9ECF84-C6DC-4E14-A966-BFB754E42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A3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10A3E"/>
    <w:pPr>
      <w:keepNext/>
      <w:spacing w:before="240" w:after="60" w:line="276" w:lineRule="auto"/>
      <w:outlineLvl w:val="0"/>
    </w:pPr>
    <w:rPr>
      <w:rFonts w:ascii="Cambria" w:hAnsi="Cambria"/>
      <w:b/>
      <w:bCs/>
      <w:kern w:val="32"/>
      <w:sz w:val="32"/>
      <w:szCs w:val="32"/>
      <w:lang w:val="ru-RU"/>
    </w:rPr>
  </w:style>
  <w:style w:type="paragraph" w:styleId="Heading3">
    <w:name w:val="heading 3"/>
    <w:basedOn w:val="Normal"/>
    <w:link w:val="Heading3Char"/>
    <w:qFormat/>
    <w:rsid w:val="00110A3E"/>
    <w:pPr>
      <w:pBdr>
        <w:bottom w:val="dotted" w:sz="6" w:space="2" w:color="666666"/>
      </w:pBdr>
      <w:spacing w:before="75" w:after="45" w:line="312" w:lineRule="auto"/>
      <w:outlineLvl w:val="2"/>
    </w:pPr>
    <w:rPr>
      <w:rFonts w:ascii="Trebuchet MS" w:hAnsi="Trebuchet MS"/>
      <w:color w:val="003399"/>
      <w:sz w:val="26"/>
      <w:szCs w:val="26"/>
      <w:lang w:val="x-none"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0A3E"/>
    <w:rPr>
      <w:rFonts w:ascii="Cambria" w:eastAsia="Times New Roman" w:hAnsi="Cambria" w:cs="Times New Roman"/>
      <w:b/>
      <w:bCs/>
      <w:kern w:val="32"/>
      <w:sz w:val="32"/>
      <w:szCs w:val="32"/>
      <w:lang w:val="ru-RU"/>
    </w:rPr>
  </w:style>
  <w:style w:type="character" w:customStyle="1" w:styleId="Heading3Char">
    <w:name w:val="Heading 3 Char"/>
    <w:basedOn w:val="DefaultParagraphFont"/>
    <w:link w:val="Heading3"/>
    <w:rsid w:val="00110A3E"/>
    <w:rPr>
      <w:rFonts w:ascii="Trebuchet MS" w:eastAsia="Times New Roman" w:hAnsi="Trebuchet MS" w:cs="Times New Roman"/>
      <w:color w:val="003399"/>
      <w:sz w:val="26"/>
      <w:szCs w:val="26"/>
      <w:lang w:val="x-none" w:eastAsia="ru-RU"/>
    </w:rPr>
  </w:style>
  <w:style w:type="paragraph" w:customStyle="1" w:styleId="PNtext">
    <w:name w:val="PN_text"/>
    <w:basedOn w:val="Normal"/>
    <w:qFormat/>
    <w:rsid w:val="00110A3E"/>
    <w:pPr>
      <w:spacing w:before="120" w:after="120"/>
      <w:jc w:val="both"/>
    </w:pPr>
    <w:rPr>
      <w:rFonts w:ascii="Calibri" w:hAnsi="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273</Words>
  <Characters>1557</Characters>
  <Application>Microsoft Office Word</Application>
  <DocSecurity>0</DocSecurity>
  <Lines>12</Lines>
  <Paragraphs>3</Paragraphs>
  <ScaleCrop>false</ScaleCrop>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Aricova</dc:creator>
  <cp:keywords/>
  <dc:description/>
  <cp:lastModifiedBy>Mariana Aricova</cp:lastModifiedBy>
  <cp:revision>2</cp:revision>
  <dcterms:created xsi:type="dcterms:W3CDTF">2022-10-20T05:39:00Z</dcterms:created>
  <dcterms:modified xsi:type="dcterms:W3CDTF">2022-10-20T05:40:00Z</dcterms:modified>
</cp:coreProperties>
</file>