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6979"/>
      </w:tblGrid>
      <w:tr w:rsidR="00AF31A0" w:rsidRPr="00970740" w14:paraId="54521398" w14:textId="77777777" w:rsidTr="77401849">
        <w:tc>
          <w:tcPr>
            <w:tcW w:w="10170" w:type="dxa"/>
            <w:gridSpan w:val="2"/>
            <w:shd w:val="clear" w:color="auto" w:fill="E0E0E0"/>
          </w:tcPr>
          <w:p w14:paraId="54521395" w14:textId="77777777" w:rsidR="00AF31A0" w:rsidRPr="00970740" w:rsidRDefault="00AF31A0" w:rsidP="00B010AA">
            <w:pPr>
              <w:rPr>
                <w:rFonts w:asciiTheme="minorHAnsi" w:hAnsiTheme="minorHAnsi"/>
              </w:rPr>
            </w:pPr>
          </w:p>
          <w:p w14:paraId="54521396" w14:textId="57476467" w:rsidR="00AF31A0" w:rsidRPr="00970740" w:rsidRDefault="74C98AD3" w:rsidP="74C98AD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I. Position Information</w:t>
            </w:r>
          </w:p>
          <w:p w14:paraId="54521397" w14:textId="77777777" w:rsidR="00AF31A0" w:rsidRPr="00970740" w:rsidRDefault="00AF31A0" w:rsidP="00B010AA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AF31A0" w:rsidRPr="00970740" w14:paraId="545213A5" w14:textId="77777777" w:rsidTr="77401849">
        <w:tc>
          <w:tcPr>
            <w:tcW w:w="3191" w:type="dxa"/>
          </w:tcPr>
          <w:p w14:paraId="54521399" w14:textId="77777777" w:rsidR="00AF31A0" w:rsidRPr="00970740" w:rsidRDefault="00AF31A0" w:rsidP="00B010AA">
            <w:pPr>
              <w:rPr>
                <w:rFonts w:asciiTheme="minorHAnsi" w:hAnsiTheme="minorHAnsi"/>
                <w:b/>
              </w:rPr>
            </w:pPr>
          </w:p>
          <w:p w14:paraId="5452139A" w14:textId="24727BDA" w:rsidR="00AF31A0" w:rsidRDefault="74C98AD3" w:rsidP="74C98AD3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</w:rPr>
              <w:t>Job Title:</w:t>
            </w:r>
          </w:p>
          <w:p w14:paraId="08217EA5" w14:textId="77777777" w:rsidR="0079421C" w:rsidRDefault="0079421C" w:rsidP="74C98AD3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289F4E7F" w14:textId="54BBBB84" w:rsidR="0079421C" w:rsidRPr="00970740" w:rsidRDefault="0079421C" w:rsidP="74C98AD3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Position Level: </w:t>
            </w:r>
          </w:p>
          <w:p w14:paraId="5452139B" w14:textId="77777777" w:rsidR="00AF31A0" w:rsidRPr="00970740" w:rsidRDefault="00AF31A0" w:rsidP="00B010AA">
            <w:pPr>
              <w:rPr>
                <w:rFonts w:asciiTheme="minorHAnsi" w:hAnsiTheme="minorHAnsi"/>
                <w:b/>
              </w:rPr>
            </w:pPr>
          </w:p>
          <w:p w14:paraId="5452139C" w14:textId="40127CB1" w:rsidR="00AF31A0" w:rsidRPr="00970740" w:rsidRDefault="74C98AD3" w:rsidP="74C98AD3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</w:rPr>
              <w:t xml:space="preserve">Department: </w:t>
            </w:r>
          </w:p>
          <w:p w14:paraId="5452139D" w14:textId="77777777" w:rsidR="00AF31A0" w:rsidRPr="00970740" w:rsidRDefault="00AF31A0" w:rsidP="00B010AA">
            <w:pPr>
              <w:rPr>
                <w:rFonts w:asciiTheme="minorHAnsi" w:hAnsiTheme="minorHAnsi"/>
                <w:b/>
              </w:rPr>
            </w:pPr>
          </w:p>
          <w:p w14:paraId="5452139E" w14:textId="3BC1CBA3" w:rsidR="00AF31A0" w:rsidRDefault="74C98AD3" w:rsidP="74C98AD3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</w:rPr>
              <w:t xml:space="preserve">Reports to (Title/Level): </w:t>
            </w:r>
          </w:p>
          <w:p w14:paraId="545213A0" w14:textId="77777777" w:rsidR="00AF31A0" w:rsidRPr="00970740" w:rsidRDefault="00AF31A0" w:rsidP="00313DC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979" w:type="dxa"/>
          </w:tcPr>
          <w:p w14:paraId="545213A1" w14:textId="77777777" w:rsidR="00AF31A0" w:rsidRPr="00970740" w:rsidRDefault="00AF31A0" w:rsidP="00B010AA">
            <w:pPr>
              <w:rPr>
                <w:rFonts w:asciiTheme="minorHAnsi" w:hAnsiTheme="minorHAnsi"/>
                <w:b/>
              </w:rPr>
            </w:pPr>
          </w:p>
          <w:p w14:paraId="75ADD2E7" w14:textId="3E8D1BAC" w:rsidR="00AF31A0" w:rsidRDefault="00135F19" w:rsidP="090D2265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</w:rPr>
              <w:t>Programme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386962">
              <w:rPr>
                <w:rFonts w:asciiTheme="minorHAnsi" w:eastAsiaTheme="minorEastAsia" w:hAnsiTheme="minorHAnsi" w:cstheme="minorBidi"/>
                <w:b/>
                <w:bCs/>
              </w:rPr>
              <w:t>Associate</w:t>
            </w:r>
            <w:r w:rsidR="00FF4953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</w:p>
          <w:p w14:paraId="3AE5B68F" w14:textId="77777777" w:rsidR="0079421C" w:rsidRDefault="0079421C" w:rsidP="00313D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463FAED0" w14:textId="3207A336" w:rsidR="0079421C" w:rsidRDefault="00DF2352" w:rsidP="00313D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Service Contract (</w:t>
            </w:r>
            <w:r w:rsidR="0079421C">
              <w:rPr>
                <w:rFonts w:asciiTheme="minorHAnsi" w:eastAsiaTheme="minorEastAsia" w:hAnsiTheme="minorHAnsi" w:cstheme="minorBidi"/>
                <w:b/>
                <w:bCs/>
              </w:rPr>
              <w:t>SB</w:t>
            </w:r>
            <w:r w:rsidR="00386962">
              <w:rPr>
                <w:rFonts w:asciiTheme="minorHAnsi" w:eastAsiaTheme="minorEastAsia" w:hAnsiTheme="minorHAnsi" w:cstheme="minorBidi"/>
                <w:b/>
                <w:bCs/>
              </w:rPr>
              <w:t>3</w:t>
            </w:r>
            <w:r w:rsidR="0079421C">
              <w:rPr>
                <w:rFonts w:asciiTheme="minorHAnsi" w:eastAsiaTheme="minorEastAsia" w:hAnsiTheme="minorHAnsi" w:cstheme="minorBidi"/>
                <w:b/>
                <w:bCs/>
              </w:rPr>
              <w:t>.Q</w:t>
            </w:r>
            <w:r w:rsidR="00386962">
              <w:rPr>
                <w:rFonts w:asciiTheme="minorHAnsi" w:eastAsiaTheme="minorEastAsia" w:hAnsiTheme="minorHAnsi" w:cstheme="minorBidi"/>
                <w:b/>
                <w:bCs/>
              </w:rPr>
              <w:t>3</w:t>
            </w:r>
            <w:r>
              <w:rPr>
                <w:rFonts w:asciiTheme="minorHAnsi" w:eastAsiaTheme="minorEastAsia" w:hAnsiTheme="minorHAnsi" w:cstheme="minorBidi"/>
                <w:b/>
                <w:bCs/>
              </w:rPr>
              <w:t>)</w:t>
            </w:r>
          </w:p>
          <w:p w14:paraId="2A25679D" w14:textId="77777777" w:rsidR="0079421C" w:rsidRDefault="0079421C" w:rsidP="00313D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743F0C57" w14:textId="7804AD27" w:rsidR="0079421C" w:rsidRDefault="0079421C" w:rsidP="00313D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UN Women Moldova Country Office</w:t>
            </w:r>
          </w:p>
          <w:p w14:paraId="66739712" w14:textId="77777777" w:rsidR="0079421C" w:rsidRDefault="0079421C" w:rsidP="00313DC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545213A4" w14:textId="0A23527D" w:rsidR="0079421C" w:rsidRPr="00970740" w:rsidRDefault="0079421C" w:rsidP="77401849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77401849">
              <w:rPr>
                <w:rFonts w:asciiTheme="minorHAnsi" w:eastAsiaTheme="minorEastAsia" w:hAnsiTheme="minorHAnsi" w:cstheme="minorBidi"/>
                <w:b/>
                <w:bCs/>
              </w:rPr>
              <w:t>Pr</w:t>
            </w:r>
            <w:r w:rsidR="0055666B">
              <w:rPr>
                <w:rFonts w:asciiTheme="minorHAnsi" w:eastAsiaTheme="minorEastAsia" w:hAnsiTheme="minorHAnsi" w:cstheme="minorBidi"/>
                <w:b/>
                <w:bCs/>
              </w:rPr>
              <w:t>ogramme</w:t>
            </w:r>
            <w:proofErr w:type="spellEnd"/>
            <w:r w:rsidR="0055666B">
              <w:rPr>
                <w:rFonts w:asciiTheme="minorHAnsi" w:eastAsiaTheme="minorEastAsia" w:hAnsiTheme="minorHAnsi" w:cstheme="minorBidi"/>
                <w:b/>
                <w:bCs/>
              </w:rPr>
              <w:t xml:space="preserve"> Coordinator </w:t>
            </w:r>
          </w:p>
        </w:tc>
      </w:tr>
    </w:tbl>
    <w:p w14:paraId="545213A6" w14:textId="77777777" w:rsidR="00AF31A0" w:rsidRPr="00970740" w:rsidRDefault="00AF31A0" w:rsidP="00AF31A0">
      <w:pPr>
        <w:rPr>
          <w:rFonts w:asciiTheme="minorHAnsi" w:hAnsiTheme="minorHAnsi"/>
        </w:rPr>
      </w:pP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AF31A0" w:rsidRPr="00970740" w14:paraId="545213AA" w14:textId="77777777" w:rsidTr="5947D5DE">
        <w:tc>
          <w:tcPr>
            <w:tcW w:w="10170" w:type="dxa"/>
            <w:shd w:val="clear" w:color="auto" w:fill="E0E0E0"/>
          </w:tcPr>
          <w:p w14:paraId="545213A9" w14:textId="322346FA" w:rsidR="00AF31A0" w:rsidRPr="0079421C" w:rsidRDefault="74C98AD3" w:rsidP="0079421C">
            <w:pPr>
              <w:pStyle w:val="Heading1"/>
              <w:spacing w:before="120" w:after="120"/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 xml:space="preserve">II. </w:t>
            </w:r>
            <w:r w:rsidR="0079421C">
              <w:rPr>
                <w:rFonts w:asciiTheme="minorHAnsi" w:eastAsiaTheme="minorEastAsia" w:hAnsiTheme="minorHAnsi" w:cstheme="minorBidi"/>
              </w:rPr>
              <w:t>Background</w:t>
            </w:r>
            <w:r w:rsidRPr="74C98AD3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</w:tr>
      <w:tr w:rsidR="00AF31A0" w:rsidRPr="00970740" w14:paraId="545213B5" w14:textId="77777777" w:rsidTr="5947D5DE">
        <w:trPr>
          <w:trHeight w:val="1430"/>
        </w:trPr>
        <w:tc>
          <w:tcPr>
            <w:tcW w:w="10170" w:type="dxa"/>
          </w:tcPr>
          <w:p w14:paraId="5A5D92C3" w14:textId="77777777" w:rsidR="00166E2B" w:rsidRPr="00166E2B" w:rsidRDefault="00166E2B" w:rsidP="00166E2B">
            <w:pPr>
              <w:jc w:val="both"/>
              <w:rPr>
                <w:rFonts w:asciiTheme="minorHAnsi" w:hAnsiTheme="minorHAnsi"/>
              </w:rPr>
            </w:pPr>
            <w:r w:rsidRPr="00166E2B">
              <w:rPr>
                <w:rFonts w:asciiTheme="minorHAnsi" w:hAnsiTheme="minorHAnsi"/>
              </w:rPr>
              <w:t>UN Women, grounded in the vision of equality enshrined in the Charter of the United Nations, works for the elimination of discrimination against women and girls; the empowerment of women; and the achievement of equality between women and men as partners and beneficiaries of development, human rights, humanitarian action and peace and security.</w:t>
            </w:r>
          </w:p>
          <w:p w14:paraId="072E0F12" w14:textId="77777777" w:rsidR="005E74A8" w:rsidRDefault="005E74A8" w:rsidP="005E74A8">
            <w:pPr>
              <w:pStyle w:val="paragraph"/>
              <w:jc w:val="both"/>
              <w:textAlignment w:val="baseline"/>
              <w:rPr>
                <w:rStyle w:val="normaltextrun"/>
                <w:rFonts w:ascii="Calibri" w:hAnsi="Calibri" w:cs="Calibri"/>
              </w:rPr>
            </w:pPr>
            <w:r w:rsidRPr="2327BBED">
              <w:rPr>
                <w:rStyle w:val="normaltextrun"/>
                <w:rFonts w:ascii="Calibri" w:hAnsi="Calibri" w:cs="Calibri"/>
                <w:color w:val="000000" w:themeColor="text1"/>
                <w:lang w:val="en-GB"/>
              </w:rPr>
              <w:t xml:space="preserve">The work of UN Women in Moldova is guided by its new Country Strategic Note 2023-2027, </w:t>
            </w:r>
            <w:r w:rsidRPr="2327BBED">
              <w:rPr>
                <w:rStyle w:val="normaltextrun"/>
                <w:rFonts w:ascii="Calibri" w:hAnsi="Calibri" w:cs="Calibri"/>
                <w:lang w:val="en-GB"/>
              </w:rPr>
              <w:t>aligned with the</w:t>
            </w:r>
            <w:r w:rsidRPr="2327BBED">
              <w:rPr>
                <w:rStyle w:val="normaltextrun"/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hyperlink r:id="rId11" w:history="1">
              <w:r w:rsidRPr="2327BBED">
                <w:rPr>
                  <w:rStyle w:val="Hyperlink"/>
                  <w:rFonts w:ascii="Calibri" w:hAnsi="Calibri" w:cs="Calibri"/>
                  <w:lang w:val="en-GB"/>
                </w:rPr>
                <w:t>UN Sustainable Development Cooperation Framework for Moldova (2023-2027</w:t>
              </w:r>
            </w:hyperlink>
            <w:r w:rsidRPr="2327BBED">
              <w:rPr>
                <w:rStyle w:val="normaltextrun"/>
                <w:rFonts w:ascii="Calibri" w:hAnsi="Calibri" w:cs="Calibri"/>
                <w:color w:val="000000" w:themeColor="text1"/>
                <w:lang w:val="en-GB"/>
              </w:rPr>
              <w:t xml:space="preserve">), </w:t>
            </w:r>
            <w:hyperlink r:id="rId12" w:history="1">
              <w:r w:rsidRPr="2327BBED">
                <w:rPr>
                  <w:rStyle w:val="normaltextrun"/>
                  <w:rFonts w:ascii="Calibri" w:hAnsi="Calibri" w:cs="Calibri"/>
                  <w:color w:val="000000" w:themeColor="text1"/>
                  <w:lang w:val="en-GB"/>
                </w:rPr>
                <w:t xml:space="preserve">UN Women Global Strategic </w:t>
              </w:r>
              <w:r w:rsidRPr="2327BBED">
                <w:rPr>
                  <w:rStyle w:val="Hyperlink"/>
                  <w:rFonts w:ascii="Calibri" w:hAnsi="Calibri" w:cs="Calibri"/>
                  <w:lang w:val="en-GB"/>
                </w:rPr>
                <w:t>Pla</w:t>
              </w:r>
            </w:hyperlink>
            <w:r w:rsidRPr="2327BBED">
              <w:rPr>
                <w:rStyle w:val="normaltextrun"/>
                <w:rFonts w:ascii="Calibri" w:hAnsi="Calibri" w:cs="Calibri"/>
                <w:color w:val="000000" w:themeColor="text1"/>
                <w:lang w:val="en-GB"/>
              </w:rPr>
              <w:t xml:space="preserve">n, National Programs and Strategies </w:t>
            </w:r>
            <w:r w:rsidRPr="2327BBED">
              <w:rPr>
                <w:rStyle w:val="normaltextrun"/>
                <w:rFonts w:ascii="Calibri" w:hAnsi="Calibri" w:cs="Calibri"/>
              </w:rPr>
              <w:t>and aims to contribute to the gender-responsive implementation of the 2030 Agenda for Sustainable Development. The Strategic Note focuses on four main areas: 1) Ending Violence against Women; 2) Women’s Leadership and Governance; 3) Women’s Economic empowerment and 4) Humanitarian and Peace development nexus and UN Coordination on GE</w:t>
            </w:r>
            <w:r>
              <w:rPr>
                <w:rStyle w:val="normaltextrun"/>
                <w:rFonts w:ascii="Calibri" w:hAnsi="Calibri" w:cs="Calibri"/>
              </w:rPr>
              <w:t>.</w:t>
            </w:r>
          </w:p>
          <w:p w14:paraId="4AFF3D51" w14:textId="77777777" w:rsidR="001B3D8D" w:rsidRDefault="005E74A8" w:rsidP="001B3D8D">
            <w:pPr>
              <w:pStyle w:val="paragraph"/>
              <w:jc w:val="both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Since March 2022, in the context of the war in Ukraine and refugee crisis, UN Women implements several initiatives aimed to</w:t>
            </w:r>
            <w:r w:rsidRPr="00771ECB">
              <w:rPr>
                <w:rFonts w:asciiTheme="minorHAnsi" w:hAnsiTheme="minorHAnsi"/>
              </w:rPr>
              <w:t xml:space="preserve"> support </w:t>
            </w:r>
            <w:r>
              <w:rPr>
                <w:rFonts w:asciiTheme="minorHAnsi" w:hAnsiTheme="minorHAnsi"/>
              </w:rPr>
              <w:t xml:space="preserve">Government, local authorities and </w:t>
            </w:r>
            <w:r w:rsidRPr="00771ECB">
              <w:rPr>
                <w:rFonts w:asciiTheme="minorHAnsi" w:hAnsiTheme="minorHAnsi"/>
              </w:rPr>
              <w:t>civil society organizations with response efforts to immediate humanitarian needs of women and girls and efforts focusing on GBV services and protection.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45213B4" w14:textId="4D6D3C80" w:rsidR="00AF31A0" w:rsidRPr="00A474A4" w:rsidRDefault="00ED1E21" w:rsidP="00A474A4">
            <w:pPr>
              <w:pStyle w:val="paragraph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t xml:space="preserve">UN </w:t>
            </w:r>
            <w:r w:rsidR="009C3264">
              <w:rPr>
                <w:rFonts w:asciiTheme="minorHAnsi" w:hAnsiTheme="minorHAnsi"/>
              </w:rPr>
              <w:t>W</w:t>
            </w:r>
            <w:r>
              <w:rPr>
                <w:rFonts w:asciiTheme="minorHAnsi" w:hAnsiTheme="minorHAnsi"/>
              </w:rPr>
              <w:t xml:space="preserve">omen is </w:t>
            </w:r>
            <w:r w:rsidR="009C3264">
              <w:rPr>
                <w:rFonts w:asciiTheme="minorHAnsi" w:hAnsiTheme="minorHAnsi"/>
              </w:rPr>
              <w:t>looking for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="009C3264">
              <w:rPr>
                <w:rFonts w:asciiTheme="minorHAnsi" w:hAnsiTheme="minorHAnsi"/>
              </w:rPr>
              <w:t>Programme</w:t>
            </w:r>
            <w:proofErr w:type="spellEnd"/>
            <w:r w:rsidR="009C3264">
              <w:rPr>
                <w:rFonts w:asciiTheme="minorHAnsi" w:hAnsiTheme="minorHAnsi"/>
              </w:rPr>
              <w:t xml:space="preserve"> Associates </w:t>
            </w:r>
            <w:r w:rsidR="001B3D8D">
              <w:rPr>
                <w:rFonts w:asciiTheme="minorHAnsi" w:hAnsiTheme="minorHAnsi"/>
              </w:rPr>
              <w:t xml:space="preserve">to support </w:t>
            </w:r>
            <w:r w:rsidR="001B3D8D" w:rsidRPr="00ED1E21">
              <w:rPr>
                <w:rFonts w:asciiTheme="minorHAnsi" w:hAnsiTheme="minorHAnsi"/>
              </w:rPr>
              <w:t xml:space="preserve">effective management and </w:t>
            </w:r>
            <w:r w:rsidR="001B3D8D">
              <w:rPr>
                <w:rFonts w:asciiTheme="minorHAnsi" w:hAnsiTheme="minorHAnsi"/>
              </w:rPr>
              <w:t>implementation of all activities and to work</w:t>
            </w:r>
            <w:r w:rsidR="002F35DF">
              <w:rPr>
                <w:rFonts w:asciiTheme="minorHAnsi" w:hAnsiTheme="minorHAnsi"/>
              </w:rPr>
              <w:t xml:space="preserve"> on refugee response. </w:t>
            </w:r>
          </w:p>
        </w:tc>
      </w:tr>
      <w:tr w:rsidR="0079421C" w:rsidRPr="00970740" w14:paraId="306EB500" w14:textId="77777777" w:rsidTr="5947D5DE">
        <w:trPr>
          <w:trHeight w:val="100"/>
        </w:trPr>
        <w:tc>
          <w:tcPr>
            <w:tcW w:w="10170" w:type="dxa"/>
            <w:shd w:val="clear" w:color="auto" w:fill="F2F2F2" w:themeFill="background1" w:themeFillShade="F2"/>
          </w:tcPr>
          <w:p w14:paraId="1FC3AA73" w14:textId="37FB28C6" w:rsidR="0079421C" w:rsidRPr="0079421C" w:rsidRDefault="0079421C" w:rsidP="0079421C">
            <w:pPr>
              <w:pStyle w:val="Heading1"/>
              <w:spacing w:before="120" w:after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>I</w:t>
            </w:r>
            <w:r w:rsidRPr="74C98AD3">
              <w:rPr>
                <w:rFonts w:asciiTheme="minorHAnsi" w:eastAsiaTheme="minorEastAsia" w:hAnsiTheme="minorHAnsi" w:cstheme="minorBidi"/>
              </w:rPr>
              <w:t xml:space="preserve">II. Organizational Context </w:t>
            </w:r>
          </w:p>
        </w:tc>
      </w:tr>
      <w:tr w:rsidR="0079421C" w:rsidRPr="00970740" w14:paraId="0F929973" w14:textId="77777777" w:rsidTr="5947D5DE">
        <w:trPr>
          <w:trHeight w:val="1720"/>
        </w:trPr>
        <w:tc>
          <w:tcPr>
            <w:tcW w:w="10170" w:type="dxa"/>
            <w:tcBorders>
              <w:bottom w:val="single" w:sz="4" w:space="0" w:color="auto"/>
            </w:tcBorders>
          </w:tcPr>
          <w:p w14:paraId="1FA6BDA4" w14:textId="0D0B099C" w:rsidR="000E650B" w:rsidRPr="000E650B" w:rsidRDefault="000E650B" w:rsidP="000E650B">
            <w:pPr>
              <w:spacing w:before="120" w:after="120"/>
              <w:jc w:val="both"/>
              <w:rPr>
                <w:rFonts w:asciiTheme="minorHAnsi" w:eastAsiaTheme="minorEastAsia" w:hAnsiTheme="minorHAnsi" w:cstheme="minorBidi"/>
              </w:rPr>
            </w:pPr>
            <w:r w:rsidRPr="000E650B">
              <w:rPr>
                <w:rFonts w:asciiTheme="minorHAnsi" w:eastAsiaTheme="minorEastAsia" w:hAnsiTheme="minorHAnsi" w:cstheme="minorBidi"/>
              </w:rPr>
              <w:t xml:space="preserve">The </w:t>
            </w:r>
            <w:proofErr w:type="spellStart"/>
            <w:r w:rsidR="00707F23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707F23"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Associate will work under guidance and direct supervision of the </w:t>
            </w:r>
            <w:proofErr w:type="spellStart"/>
            <w:r w:rsidRPr="000E650B">
              <w:rPr>
                <w:rFonts w:asciiTheme="minorHAnsi" w:eastAsiaTheme="minorEastAsia" w:hAnsiTheme="minorHAnsi" w:cstheme="minorBidi"/>
              </w:rPr>
              <w:t>Pro</w:t>
            </w:r>
            <w:r w:rsidR="006B686D">
              <w:rPr>
                <w:rFonts w:asciiTheme="minorHAnsi" w:eastAsiaTheme="minorEastAsia" w:hAnsiTheme="minorHAnsi" w:cstheme="minorBidi"/>
              </w:rPr>
              <w:t>gramme</w:t>
            </w:r>
            <w:proofErr w:type="spellEnd"/>
            <w:r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="003E57B1">
              <w:rPr>
                <w:rFonts w:asciiTheme="minorHAnsi" w:eastAsiaTheme="minorEastAsia" w:hAnsiTheme="minorHAnsi" w:cstheme="minorBidi"/>
              </w:rPr>
              <w:t>Coordinator</w:t>
            </w:r>
            <w:r w:rsidR="00CF3DAB"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to ensure smooth running of </w:t>
            </w:r>
            <w:proofErr w:type="spellStart"/>
            <w:r w:rsidR="00653D33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653D33">
              <w:rPr>
                <w:rFonts w:asciiTheme="minorHAnsi" w:eastAsiaTheme="minorEastAsia" w:hAnsiTheme="minorHAnsi" w:cstheme="minorBidi"/>
              </w:rPr>
              <w:t xml:space="preserve"> </w:t>
            </w:r>
            <w:r w:rsidR="00CF3DAB">
              <w:rPr>
                <w:rFonts w:asciiTheme="minorHAnsi" w:eastAsiaTheme="minorEastAsia" w:hAnsiTheme="minorHAnsi" w:cstheme="minorBidi"/>
              </w:rPr>
              <w:t>portfolio initiatives</w:t>
            </w:r>
            <w:r w:rsidRPr="000E650B">
              <w:rPr>
                <w:rFonts w:asciiTheme="minorHAnsi" w:eastAsiaTheme="minorEastAsia" w:hAnsiTheme="minorHAnsi" w:cstheme="minorBidi"/>
              </w:rPr>
              <w:t>, provision of administrative</w:t>
            </w:r>
            <w:r w:rsidR="00E03B37">
              <w:rPr>
                <w:rFonts w:asciiTheme="minorHAnsi" w:eastAsiaTheme="minorEastAsia" w:hAnsiTheme="minorHAnsi" w:cstheme="minorBidi"/>
              </w:rPr>
              <w:t xml:space="preserve"> and </w:t>
            </w:r>
            <w:r w:rsidR="00653D33">
              <w:rPr>
                <w:rFonts w:asciiTheme="minorHAnsi" w:eastAsiaTheme="minorEastAsia" w:hAnsiTheme="minorHAnsi" w:cstheme="minorBidi"/>
              </w:rPr>
              <w:t>some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="00653D33">
              <w:rPr>
                <w:rFonts w:asciiTheme="minorHAnsi" w:eastAsiaTheme="minorEastAsia" w:hAnsiTheme="minorHAnsi" w:cstheme="minorBidi"/>
              </w:rPr>
              <w:t xml:space="preserve">programmatic </w:t>
            </w:r>
            <w:r w:rsidRPr="000E650B">
              <w:rPr>
                <w:rFonts w:asciiTheme="minorHAnsi" w:eastAsiaTheme="minorEastAsia" w:hAnsiTheme="minorHAnsi" w:cstheme="minorBidi"/>
              </w:rPr>
              <w:t>services of the highest quality and standards to the UN</w:t>
            </w:r>
            <w:r w:rsidR="001A296C">
              <w:rPr>
                <w:rFonts w:asciiTheme="minorHAnsi" w:eastAsiaTheme="minorEastAsia" w:hAnsiTheme="minorHAnsi" w:cstheme="minorBidi"/>
              </w:rPr>
              <w:t xml:space="preserve"> Women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 Country Office, as well as national beneficiaries and stakeholders. In addition, the </w:t>
            </w:r>
            <w:proofErr w:type="spellStart"/>
            <w:r w:rsidR="008A2A36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8A2A36"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Associate will assist </w:t>
            </w:r>
            <w:proofErr w:type="spellStart"/>
            <w:r w:rsidRPr="000E650B">
              <w:rPr>
                <w:rFonts w:asciiTheme="minorHAnsi" w:eastAsiaTheme="minorEastAsia" w:hAnsiTheme="minorHAnsi" w:cstheme="minorBidi"/>
              </w:rPr>
              <w:t>Pro</w:t>
            </w:r>
            <w:r w:rsidR="006B686D">
              <w:rPr>
                <w:rFonts w:asciiTheme="minorHAnsi" w:eastAsiaTheme="minorEastAsia" w:hAnsiTheme="minorHAnsi" w:cstheme="minorBidi"/>
              </w:rPr>
              <w:t>gramme</w:t>
            </w:r>
            <w:proofErr w:type="spellEnd"/>
            <w:r w:rsidR="00CF3DAB">
              <w:rPr>
                <w:rFonts w:asciiTheme="minorHAnsi" w:eastAsiaTheme="minorEastAsia" w:hAnsiTheme="minorHAnsi" w:cstheme="minorBidi"/>
              </w:rPr>
              <w:t xml:space="preserve"> </w:t>
            </w:r>
            <w:r w:rsidR="00A13AD8">
              <w:rPr>
                <w:rFonts w:asciiTheme="minorHAnsi" w:eastAsiaTheme="minorEastAsia" w:hAnsiTheme="minorHAnsi" w:cstheme="minorBidi"/>
              </w:rPr>
              <w:t>Coordinator</w:t>
            </w:r>
            <w:r w:rsidR="00CF3DAB">
              <w:rPr>
                <w:rFonts w:asciiTheme="minorHAnsi" w:eastAsiaTheme="minorEastAsia" w:hAnsiTheme="minorHAnsi" w:cstheme="minorBidi"/>
              </w:rPr>
              <w:t xml:space="preserve"> and Pro</w:t>
            </w:r>
            <w:r w:rsidR="00A13AD8">
              <w:rPr>
                <w:rFonts w:asciiTheme="minorHAnsi" w:eastAsiaTheme="minorEastAsia" w:hAnsiTheme="minorHAnsi" w:cstheme="minorBidi"/>
              </w:rPr>
              <w:t>ject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="001A296C">
              <w:rPr>
                <w:rFonts w:asciiTheme="minorHAnsi" w:eastAsiaTheme="minorEastAsia" w:hAnsiTheme="minorHAnsi" w:cstheme="minorBidi"/>
              </w:rPr>
              <w:t>Officer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 and other personnel in implementation of day-to-day activities, as required.</w:t>
            </w:r>
          </w:p>
          <w:p w14:paraId="56B597EF" w14:textId="396B7332" w:rsidR="0079421C" w:rsidRPr="00C232E8" w:rsidRDefault="000E650B" w:rsidP="000E650B">
            <w:pPr>
              <w:spacing w:before="120" w:after="120"/>
              <w:jc w:val="both"/>
              <w:rPr>
                <w:rFonts w:asciiTheme="minorHAnsi" w:eastAsiaTheme="minorEastAsia" w:hAnsiTheme="minorHAnsi" w:cstheme="minorBidi"/>
              </w:rPr>
            </w:pPr>
            <w:r w:rsidRPr="000E650B">
              <w:rPr>
                <w:rFonts w:asciiTheme="minorHAnsi" w:eastAsiaTheme="minorEastAsia" w:hAnsiTheme="minorHAnsi" w:cstheme="minorBidi"/>
              </w:rPr>
              <w:t xml:space="preserve">The </w:t>
            </w:r>
            <w:proofErr w:type="spellStart"/>
            <w:r w:rsidR="00FA2198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FA2198" w:rsidRPr="000E650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0E650B">
              <w:rPr>
                <w:rFonts w:asciiTheme="minorHAnsi" w:eastAsiaTheme="minorEastAsia" w:hAnsiTheme="minorHAnsi" w:cstheme="minorBidi"/>
              </w:rPr>
              <w:t>Associate will apply and promote the principles of results-based management (RBM), as well as client-oriented approach consistent with UN</w:t>
            </w:r>
            <w:r w:rsidR="006B686D">
              <w:rPr>
                <w:rFonts w:asciiTheme="minorHAnsi" w:eastAsiaTheme="minorEastAsia" w:hAnsiTheme="minorHAnsi" w:cstheme="minorBidi"/>
              </w:rPr>
              <w:t xml:space="preserve"> Women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 rules and regulations. The incumbent is expected to exercise full compliance with UN</w:t>
            </w:r>
            <w:r w:rsidR="00883C67">
              <w:rPr>
                <w:rFonts w:asciiTheme="minorHAnsi" w:eastAsiaTheme="minorEastAsia" w:hAnsiTheme="minorHAnsi" w:cstheme="minorBidi"/>
              </w:rPr>
              <w:t xml:space="preserve"> Women</w:t>
            </w:r>
            <w:r w:rsidRPr="000E650B">
              <w:rPr>
                <w:rFonts w:asciiTheme="minorHAnsi" w:eastAsiaTheme="minorEastAsia" w:hAnsiTheme="minorHAnsi" w:cstheme="minorBidi"/>
              </w:rPr>
              <w:t xml:space="preserve"> programming, financial, procurement and administrative rules, regulations, </w:t>
            </w:r>
            <w:proofErr w:type="gramStart"/>
            <w:r w:rsidRPr="000E650B">
              <w:rPr>
                <w:rFonts w:asciiTheme="minorHAnsi" w:eastAsiaTheme="minorEastAsia" w:hAnsiTheme="minorHAnsi" w:cstheme="minorBidi"/>
              </w:rPr>
              <w:t>policies</w:t>
            </w:r>
            <w:proofErr w:type="gramEnd"/>
            <w:r w:rsidRPr="000E650B">
              <w:rPr>
                <w:rFonts w:asciiTheme="minorHAnsi" w:eastAsiaTheme="minorEastAsia" w:hAnsiTheme="minorHAnsi" w:cstheme="minorBidi"/>
              </w:rPr>
              <w:t xml:space="preserve"> and strategies, as well as implementation of the effective internal control systems.</w:t>
            </w:r>
          </w:p>
        </w:tc>
      </w:tr>
    </w:tbl>
    <w:p w14:paraId="545213B6" w14:textId="77777777" w:rsidR="00AF31A0" w:rsidRPr="00970740" w:rsidRDefault="00AF31A0" w:rsidP="00AF31A0">
      <w:pPr>
        <w:jc w:val="both"/>
        <w:rPr>
          <w:rFonts w:asciiTheme="minorHAnsi" w:hAnsiTheme="minorHAnsi"/>
        </w:rPr>
      </w:pP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AF31A0" w:rsidRPr="00970740" w14:paraId="545213BA" w14:textId="77777777" w:rsidTr="5947D5DE">
        <w:trPr>
          <w:trHeight w:val="396"/>
        </w:trPr>
        <w:tc>
          <w:tcPr>
            <w:tcW w:w="10170" w:type="dxa"/>
            <w:shd w:val="clear" w:color="auto" w:fill="E0E0E0"/>
          </w:tcPr>
          <w:p w14:paraId="545213B9" w14:textId="202CFFD8" w:rsidR="00AF31A0" w:rsidRPr="00C232E8" w:rsidRDefault="74C98AD3" w:rsidP="00C232E8">
            <w:pPr>
              <w:pStyle w:val="Heading1"/>
              <w:spacing w:before="120" w:after="120"/>
              <w:jc w:val="both"/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I</w:t>
            </w:r>
            <w:r w:rsidR="0079421C">
              <w:rPr>
                <w:rFonts w:asciiTheme="minorHAnsi" w:eastAsiaTheme="minorEastAsia" w:hAnsiTheme="minorHAnsi" w:cstheme="minorBidi"/>
              </w:rPr>
              <w:t>V</w:t>
            </w:r>
            <w:r w:rsidRPr="74C98AD3">
              <w:rPr>
                <w:rFonts w:asciiTheme="minorHAnsi" w:eastAsiaTheme="minorEastAsia" w:hAnsiTheme="minorHAnsi" w:cstheme="minorBidi"/>
              </w:rPr>
              <w:t xml:space="preserve">. Functions </w:t>
            </w:r>
          </w:p>
        </w:tc>
      </w:tr>
      <w:tr w:rsidR="00AF31A0" w:rsidRPr="00970740" w14:paraId="545213DE" w14:textId="77777777" w:rsidTr="5947D5DE">
        <w:tc>
          <w:tcPr>
            <w:tcW w:w="10170" w:type="dxa"/>
          </w:tcPr>
          <w:p w14:paraId="2C42E2D6" w14:textId="77777777" w:rsidR="003C518E" w:rsidRPr="00CF1792" w:rsidRDefault="003C518E" w:rsidP="003C518E">
            <w:pPr>
              <w:shd w:val="clear" w:color="auto" w:fill="FFFFFF"/>
              <w:spacing w:line="215" w:lineRule="atLeast"/>
              <w:ind w:left="720"/>
              <w:rPr>
                <w:rFonts w:asciiTheme="minorHAnsi" w:eastAsiaTheme="minorEastAsia" w:hAnsiTheme="minorHAnsi" w:cstheme="minorBidi"/>
              </w:rPr>
            </w:pPr>
          </w:p>
          <w:p w14:paraId="5C0E283C" w14:textId="60A76B79" w:rsidR="00D9178B" w:rsidRPr="00D9178B" w:rsidRDefault="00D9178B" w:rsidP="00D9178B">
            <w:p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1.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Provide support to the formulation and </w:t>
            </w:r>
            <w:r w:rsidR="00F7307A"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implementation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of </w:t>
            </w:r>
            <w:r w:rsidR="00D52EE6"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the </w:t>
            </w:r>
            <w:proofErr w:type="spellStart"/>
            <w:r w:rsidR="008514AB" w:rsidRPr="00E9188F">
              <w:rPr>
                <w:rFonts w:asciiTheme="minorHAnsi" w:eastAsiaTheme="minorEastAsia" w:hAnsiTheme="minorHAnsi" w:cstheme="minorBidi"/>
                <w:b/>
                <w:bCs/>
              </w:rPr>
              <w:t>Programme</w:t>
            </w:r>
            <w:proofErr w:type="spellEnd"/>
            <w:r w:rsidR="00E9188F" w:rsidRPr="00E9188F">
              <w:rPr>
                <w:rFonts w:asciiTheme="minorHAnsi" w:eastAsiaTheme="minorEastAsia" w:hAnsiTheme="minorHAnsi" w:cstheme="minorBidi"/>
                <w:b/>
                <w:bCs/>
              </w:rPr>
              <w:t>/project</w:t>
            </w:r>
            <w:r w:rsidR="00E00E4F">
              <w:rPr>
                <w:rFonts w:asciiTheme="minorHAnsi" w:eastAsiaTheme="minorEastAsia" w:hAnsiTheme="minorHAnsi" w:cstheme="minorBidi"/>
              </w:rPr>
              <w:t>:</w:t>
            </w:r>
          </w:p>
          <w:p w14:paraId="262A6542" w14:textId="3FF3D9F7" w:rsidR="00D9178B" w:rsidRP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lastRenderedPageBreak/>
              <w:t xml:space="preserve">Provide </w:t>
            </w:r>
            <w:r w:rsidR="00D52EE6">
              <w:rPr>
                <w:rFonts w:asciiTheme="minorHAnsi" w:eastAsiaTheme="minorEastAsia" w:hAnsiTheme="minorHAnsi" w:cstheme="minorBidi"/>
              </w:rPr>
              <w:t xml:space="preserve">operational inputs and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administrative support in the preparation of </w:t>
            </w:r>
            <w:proofErr w:type="spellStart"/>
            <w:r w:rsidR="00DC55B3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DC55B3">
              <w:rPr>
                <w:rFonts w:asciiTheme="minorHAnsi" w:eastAsiaTheme="minorEastAsia" w:hAnsiTheme="minorHAnsi" w:cstheme="minorBidi"/>
              </w:rPr>
              <w:t xml:space="preserve"> and </w:t>
            </w:r>
            <w:r w:rsidR="00C64422">
              <w:rPr>
                <w:rFonts w:asciiTheme="minorHAnsi" w:eastAsiaTheme="minorEastAsia" w:hAnsiTheme="minorHAnsi" w:cstheme="minorBidi"/>
              </w:rPr>
              <w:t>Country Office</w:t>
            </w:r>
            <w:r w:rsidR="00DC55B3">
              <w:rPr>
                <w:rFonts w:asciiTheme="minorHAnsi" w:eastAsiaTheme="minorEastAsia" w:hAnsiTheme="minorHAnsi" w:cstheme="minorBidi"/>
              </w:rPr>
              <w:t xml:space="preserve"> </w:t>
            </w:r>
            <w:r w:rsidR="00DC55B3" w:rsidRPr="00DC55B3">
              <w:rPr>
                <w:rFonts w:asciiTheme="minorHAnsi" w:eastAsiaTheme="minorEastAsia" w:hAnsiTheme="minorHAnsi" w:cstheme="minorBidi"/>
              </w:rPr>
              <w:t>Annual Work Plans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, </w:t>
            </w:r>
            <w:proofErr w:type="spellStart"/>
            <w:r w:rsidR="00C64422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C64422">
              <w:rPr>
                <w:rFonts w:asciiTheme="minorHAnsi" w:eastAsiaTheme="minorEastAsia" w:hAnsiTheme="minorHAnsi" w:cstheme="minorBidi"/>
              </w:rPr>
              <w:t xml:space="preserve">/project </w:t>
            </w:r>
            <w:r w:rsidRPr="00D9178B">
              <w:rPr>
                <w:rFonts w:asciiTheme="minorHAnsi" w:eastAsiaTheme="minorEastAsia" w:hAnsiTheme="minorHAnsi" w:cstheme="minorBidi"/>
              </w:rPr>
              <w:t>budgets, proposals on implementation arrangements</w:t>
            </w:r>
            <w:r w:rsidR="0039556A">
              <w:rPr>
                <w:rFonts w:asciiTheme="minorHAnsi" w:eastAsiaTheme="minorEastAsia" w:hAnsiTheme="minorHAnsi" w:cstheme="minorBidi"/>
              </w:rPr>
              <w:t xml:space="preserve"> and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 tracking </w:t>
            </w:r>
            <w:r w:rsidR="0039556A">
              <w:rPr>
                <w:rFonts w:asciiTheme="minorHAnsi" w:eastAsiaTheme="minorEastAsia" w:hAnsiTheme="minorHAnsi" w:cstheme="minorBidi"/>
              </w:rPr>
              <w:t xml:space="preserve">of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the delivery of </w:t>
            </w:r>
            <w:proofErr w:type="gramStart"/>
            <w:r w:rsidRPr="00D9178B">
              <w:rPr>
                <w:rFonts w:asciiTheme="minorHAnsi" w:eastAsiaTheme="minorEastAsia" w:hAnsiTheme="minorHAnsi" w:cstheme="minorBidi"/>
              </w:rPr>
              <w:t>funds;</w:t>
            </w:r>
            <w:proofErr w:type="gramEnd"/>
          </w:p>
          <w:p w14:paraId="437B5830" w14:textId="6D53E877" w:rsidR="00D9178B" w:rsidRP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Provide </w:t>
            </w:r>
            <w:r w:rsidR="00A07155">
              <w:rPr>
                <w:rFonts w:asciiTheme="minorHAnsi" w:eastAsiaTheme="minorEastAsia" w:hAnsiTheme="minorHAnsi" w:cstheme="minorBidi"/>
              </w:rPr>
              <w:t>operational</w:t>
            </w:r>
            <w:r w:rsidR="00A07155"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D9178B">
              <w:rPr>
                <w:rFonts w:asciiTheme="minorHAnsi" w:eastAsiaTheme="minorEastAsia" w:hAnsiTheme="minorHAnsi" w:cstheme="minorBidi"/>
              </w:rPr>
              <w:t>guidance and administrative support to the responsible</w:t>
            </w:r>
            <w:r w:rsidR="00A07155">
              <w:rPr>
                <w:rFonts w:asciiTheme="minorHAnsi" w:eastAsiaTheme="minorEastAsia" w:hAnsiTheme="minorHAnsi" w:cstheme="minorBidi"/>
              </w:rPr>
              <w:t xml:space="preserve">/implementing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parties on </w:t>
            </w:r>
            <w:r w:rsidR="009A6DD7">
              <w:rPr>
                <w:rFonts w:asciiTheme="minorHAnsi" w:eastAsiaTheme="minorEastAsia" w:hAnsiTheme="minorHAnsi" w:cstheme="minorBidi"/>
              </w:rPr>
              <w:t>project implementation</w:t>
            </w:r>
            <w:r w:rsidR="00E03B37">
              <w:rPr>
                <w:rFonts w:asciiTheme="minorHAnsi" w:eastAsiaTheme="minorEastAsia" w:hAnsiTheme="minorHAnsi" w:cstheme="minorBidi"/>
              </w:rPr>
              <w:t xml:space="preserve">, including </w:t>
            </w:r>
            <w:r w:rsidR="002C27FF">
              <w:rPr>
                <w:rFonts w:asciiTheme="minorHAnsi" w:eastAsiaTheme="minorEastAsia" w:hAnsiTheme="minorHAnsi" w:cstheme="minorBidi"/>
              </w:rPr>
              <w:t xml:space="preserve">narrative and financial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reporting </w:t>
            </w:r>
            <w:r w:rsidR="003D23BB">
              <w:rPr>
                <w:rFonts w:asciiTheme="minorHAnsi" w:eastAsiaTheme="minorEastAsia" w:hAnsiTheme="minorHAnsi" w:cstheme="minorBidi"/>
              </w:rPr>
              <w:t>to</w:t>
            </w:r>
            <w:r w:rsidR="003D23BB"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UN </w:t>
            </w:r>
            <w:proofErr w:type="gramStart"/>
            <w:r w:rsidRPr="00D9178B">
              <w:rPr>
                <w:rFonts w:asciiTheme="minorHAnsi" w:eastAsiaTheme="minorEastAsia" w:hAnsiTheme="minorHAnsi" w:cstheme="minorBidi"/>
              </w:rPr>
              <w:t>Women;</w:t>
            </w:r>
            <w:proofErr w:type="gramEnd"/>
          </w:p>
          <w:p w14:paraId="6DF300A7" w14:textId="77777777" w:rsidR="00D9178B" w:rsidRP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Provide administrative support for the audit of </w:t>
            </w:r>
            <w:proofErr w:type="spellStart"/>
            <w:r w:rsidRPr="00D9178B">
              <w:rPr>
                <w:rFonts w:asciiTheme="minorHAnsi" w:eastAsiaTheme="minorEastAsia" w:hAnsiTheme="minorHAnsi" w:cstheme="minorBidi"/>
              </w:rPr>
              <w:t>programmes</w:t>
            </w:r>
            <w:proofErr w:type="spellEnd"/>
            <w:r w:rsidRPr="00D9178B">
              <w:rPr>
                <w:rFonts w:asciiTheme="minorHAnsi" w:eastAsiaTheme="minorEastAsia" w:hAnsiTheme="minorHAnsi" w:cstheme="minorBidi"/>
              </w:rPr>
              <w:t xml:space="preserve">/ projects and support implementation of audit </w:t>
            </w:r>
            <w:proofErr w:type="gramStart"/>
            <w:r w:rsidRPr="00D9178B">
              <w:rPr>
                <w:rFonts w:asciiTheme="minorHAnsi" w:eastAsiaTheme="minorEastAsia" w:hAnsiTheme="minorHAnsi" w:cstheme="minorBidi"/>
              </w:rPr>
              <w:t>recommendations;</w:t>
            </w:r>
            <w:proofErr w:type="gramEnd"/>
            <w:r w:rsidRPr="00D9178B">
              <w:rPr>
                <w:rFonts w:asciiTheme="minorHAnsi" w:eastAsiaTheme="minorEastAsia" w:hAnsiTheme="minorHAnsi" w:cstheme="minorBidi"/>
              </w:rPr>
              <w:t> </w:t>
            </w:r>
          </w:p>
          <w:p w14:paraId="1E6CF0FE" w14:textId="36512911" w:rsidR="00D9178B" w:rsidRDefault="00D9178B" w:rsidP="0086416F">
            <w:pPr>
              <w:pStyle w:val="ListParagraph"/>
              <w:numPr>
                <w:ilvl w:val="0"/>
                <w:numId w:val="13"/>
              </w:numPr>
              <w:spacing w:line="293" w:lineRule="atLeast"/>
              <w:contextualSpacing w:val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86416F">
              <w:rPr>
                <w:rFonts w:asciiTheme="minorHAnsi" w:eastAsiaTheme="minorEastAsia" w:hAnsiTheme="minorHAnsi" w:cstheme="minorBidi"/>
              </w:rPr>
              <w:t>Identify sources</w:t>
            </w:r>
            <w:r w:rsidR="00D3212C">
              <w:rPr>
                <w:rFonts w:asciiTheme="minorHAnsi" w:eastAsiaTheme="minorEastAsia" w:hAnsiTheme="minorHAnsi" w:cstheme="minorBidi"/>
              </w:rPr>
              <w:t>,</w:t>
            </w:r>
            <w:r w:rsidR="008E490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gramStart"/>
            <w:r w:rsidRPr="0086416F">
              <w:rPr>
                <w:rFonts w:asciiTheme="minorHAnsi" w:eastAsiaTheme="minorEastAsia" w:hAnsiTheme="minorHAnsi" w:cstheme="minorBidi"/>
              </w:rPr>
              <w:t>gather</w:t>
            </w:r>
            <w:proofErr w:type="gramEnd"/>
            <w:r w:rsidRPr="0086416F">
              <w:rPr>
                <w:rFonts w:asciiTheme="minorHAnsi" w:eastAsiaTheme="minorEastAsia" w:hAnsiTheme="minorHAnsi" w:cstheme="minorBidi"/>
              </w:rPr>
              <w:t xml:space="preserve"> and compile data and information for </w:t>
            </w:r>
            <w:r w:rsidR="00094427">
              <w:rPr>
                <w:rFonts w:asciiTheme="minorHAnsi" w:eastAsiaTheme="minorEastAsia" w:hAnsiTheme="minorHAnsi" w:cstheme="minorBidi"/>
              </w:rPr>
              <w:t xml:space="preserve">and draft </w:t>
            </w:r>
            <w:r w:rsidR="00D3212C">
              <w:rPr>
                <w:rFonts w:asciiTheme="minorHAnsi" w:eastAsiaTheme="minorEastAsia" w:hAnsiTheme="minorHAnsi" w:cstheme="minorBidi"/>
              </w:rPr>
              <w:t xml:space="preserve">internal </w:t>
            </w:r>
            <w:r w:rsidRPr="0086416F">
              <w:rPr>
                <w:rFonts w:asciiTheme="minorHAnsi" w:eastAsiaTheme="minorEastAsia" w:hAnsiTheme="minorHAnsi" w:cstheme="minorBidi"/>
              </w:rPr>
              <w:t xml:space="preserve">documents, guidelines, </w:t>
            </w:r>
            <w:r w:rsidR="0015420B">
              <w:rPr>
                <w:rFonts w:asciiTheme="minorHAnsi" w:eastAsiaTheme="minorEastAsia" w:hAnsiTheme="minorHAnsi" w:cstheme="minorBidi"/>
              </w:rPr>
              <w:t>speeches</w:t>
            </w:r>
            <w:r w:rsidR="00D3212C">
              <w:rPr>
                <w:rFonts w:asciiTheme="minorHAnsi" w:eastAsiaTheme="minorEastAsia" w:hAnsiTheme="minorHAnsi" w:cstheme="minorBidi"/>
              </w:rPr>
              <w:t>, concept notes</w:t>
            </w:r>
            <w:r w:rsidRPr="0086416F">
              <w:rPr>
                <w:rFonts w:asciiTheme="minorHAnsi" w:eastAsiaTheme="minorEastAsia" w:hAnsiTheme="minorHAnsi" w:cstheme="minorBidi"/>
              </w:rPr>
              <w:t xml:space="preserve"> and position papers, in collaboration with the </w:t>
            </w:r>
            <w:proofErr w:type="spellStart"/>
            <w:r w:rsidRPr="0086416F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Pr="0086416F">
              <w:rPr>
                <w:rFonts w:asciiTheme="minorHAnsi" w:eastAsiaTheme="minorEastAsia" w:hAnsiTheme="minorHAnsi" w:cstheme="minorBidi"/>
              </w:rPr>
              <w:t xml:space="preserve"> and Operations teams.</w:t>
            </w:r>
            <w:r w:rsidR="00A11754" w:rsidRPr="0086416F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B99C806" w14:textId="491371F5" w:rsidR="008E490F" w:rsidRPr="0086416F" w:rsidRDefault="00964F93" w:rsidP="0086416F">
            <w:pPr>
              <w:pStyle w:val="ListParagraph"/>
              <w:numPr>
                <w:ilvl w:val="0"/>
                <w:numId w:val="13"/>
              </w:numPr>
              <w:spacing w:line="293" w:lineRule="atLeast"/>
              <w:contextualSpacing w:val="0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Act as primary contact for operational </w:t>
            </w:r>
            <w:r w:rsidR="002F2420">
              <w:rPr>
                <w:rFonts w:asciiTheme="minorHAnsi" w:eastAsiaTheme="minorEastAsia" w:hAnsiTheme="minorHAnsi" w:cstheme="minorBidi"/>
              </w:rPr>
              <w:t xml:space="preserve">aspects within </w:t>
            </w:r>
            <w:proofErr w:type="spellStart"/>
            <w:r w:rsidR="002F2420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2F2420">
              <w:rPr>
                <w:rFonts w:asciiTheme="minorHAnsi" w:eastAsiaTheme="minorEastAsia" w:hAnsiTheme="minorHAnsi" w:cstheme="minorBidi"/>
              </w:rPr>
              <w:t xml:space="preserve"> team and liaise with relevant internal and external counterparts for getting additional clarifications/guidance. </w:t>
            </w:r>
          </w:p>
          <w:p w14:paraId="54661085" w14:textId="38D19900" w:rsidR="00D9178B" w:rsidRPr="00D9178B" w:rsidRDefault="00D9178B" w:rsidP="00326085">
            <w:pPr>
              <w:spacing w:before="120"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2.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Provide support to the financial management of </w:t>
            </w:r>
            <w:proofErr w:type="spellStart"/>
            <w:r w:rsidR="004F2E75" w:rsidRPr="00E9188F">
              <w:rPr>
                <w:rFonts w:asciiTheme="minorHAnsi" w:eastAsiaTheme="minorEastAsia" w:hAnsiTheme="minorHAnsi" w:cstheme="minorBidi"/>
                <w:b/>
                <w:bCs/>
              </w:rPr>
              <w:t>Programme</w:t>
            </w:r>
            <w:proofErr w:type="spellEnd"/>
            <w:r w:rsidR="00E9188F">
              <w:rPr>
                <w:rFonts w:asciiTheme="minorHAnsi" w:eastAsiaTheme="minorEastAsia" w:hAnsiTheme="minorHAnsi" w:cstheme="minorBidi"/>
                <w:b/>
                <w:bCs/>
              </w:rPr>
              <w:t>/project</w:t>
            </w:r>
            <w:r w:rsidR="00E00E4F">
              <w:rPr>
                <w:rFonts w:asciiTheme="minorHAnsi" w:eastAsiaTheme="minorEastAsia" w:hAnsiTheme="minorHAnsi" w:cstheme="minorBidi"/>
              </w:rPr>
              <w:t>:</w:t>
            </w:r>
          </w:p>
          <w:p w14:paraId="33EDBBA6" w14:textId="5E0A8814" w:rsidR="00414A6C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Provide </w:t>
            </w:r>
            <w:r w:rsidR="00C5016D">
              <w:rPr>
                <w:rFonts w:asciiTheme="minorHAnsi" w:eastAsiaTheme="minorEastAsia" w:hAnsiTheme="minorHAnsi" w:cstheme="minorBidi"/>
              </w:rPr>
              <w:t>technical</w:t>
            </w:r>
            <w:r w:rsidR="00C5016D"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support in </w:t>
            </w:r>
            <w:r w:rsidR="00C5016D" w:rsidRPr="00D9178B">
              <w:rPr>
                <w:rFonts w:asciiTheme="minorHAnsi" w:eastAsiaTheme="minorEastAsia" w:hAnsiTheme="minorHAnsi" w:cstheme="minorBidi"/>
              </w:rPr>
              <w:t>preparation</w:t>
            </w:r>
            <w:r w:rsidR="00C5016D">
              <w:rPr>
                <w:rFonts w:asciiTheme="minorHAnsi" w:eastAsiaTheme="minorEastAsia" w:hAnsiTheme="minorHAnsi" w:cstheme="minorBidi"/>
              </w:rPr>
              <w:t xml:space="preserve"> and</w:t>
            </w:r>
            <w:r w:rsidR="00C5016D"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monitoring of </w:t>
            </w:r>
            <w:proofErr w:type="spellStart"/>
            <w:r w:rsidR="001A1A13" w:rsidRPr="00D9178B">
              <w:rPr>
                <w:rFonts w:asciiTheme="minorHAnsi" w:eastAsiaTheme="minorEastAsia" w:hAnsiTheme="minorHAnsi" w:cstheme="minorBidi"/>
              </w:rPr>
              <w:t>programmes</w:t>
            </w:r>
            <w:proofErr w:type="spellEnd"/>
            <w:r w:rsidR="001A1A13" w:rsidRPr="00D9178B">
              <w:rPr>
                <w:rFonts w:asciiTheme="minorHAnsi" w:eastAsiaTheme="minorEastAsia" w:hAnsiTheme="minorHAnsi" w:cstheme="minorBidi"/>
              </w:rPr>
              <w:t xml:space="preserve">/projects </w:t>
            </w:r>
            <w:r w:rsidRPr="00D9178B">
              <w:rPr>
                <w:rFonts w:asciiTheme="minorHAnsi" w:eastAsiaTheme="minorEastAsia" w:hAnsiTheme="minorHAnsi" w:cstheme="minorBidi"/>
              </w:rPr>
              <w:t>budget</w:t>
            </w:r>
            <w:r w:rsidR="00C5016D">
              <w:rPr>
                <w:rFonts w:asciiTheme="minorHAnsi" w:eastAsiaTheme="minorEastAsia" w:hAnsiTheme="minorHAnsi" w:cstheme="minorBidi"/>
              </w:rPr>
              <w:t>s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="0049414D">
              <w:rPr>
                <w:rFonts w:asciiTheme="minorHAnsi" w:eastAsiaTheme="minorEastAsia" w:hAnsiTheme="minorHAnsi" w:cstheme="minorBidi"/>
              </w:rPr>
              <w:t xml:space="preserve">in line with UN </w:t>
            </w:r>
            <w:r w:rsidR="0024409C">
              <w:rPr>
                <w:rFonts w:asciiTheme="minorHAnsi" w:eastAsiaTheme="minorEastAsia" w:hAnsiTheme="minorHAnsi" w:cstheme="minorBidi"/>
              </w:rPr>
              <w:t>W</w:t>
            </w:r>
            <w:r w:rsidR="0049414D">
              <w:rPr>
                <w:rFonts w:asciiTheme="minorHAnsi" w:eastAsiaTheme="minorEastAsia" w:hAnsiTheme="minorHAnsi" w:cstheme="minorBidi"/>
              </w:rPr>
              <w:t>omen policies</w:t>
            </w:r>
            <w:r w:rsidR="0024409C">
              <w:rPr>
                <w:rFonts w:asciiTheme="minorHAnsi" w:eastAsiaTheme="minorEastAsia" w:hAnsiTheme="minorHAnsi" w:cstheme="minorBidi"/>
              </w:rPr>
              <w:t>/procedures</w:t>
            </w:r>
            <w:r w:rsidR="0049414D">
              <w:rPr>
                <w:rFonts w:asciiTheme="minorHAnsi" w:eastAsiaTheme="minorEastAsia" w:hAnsiTheme="minorHAnsi" w:cstheme="minorBidi"/>
              </w:rPr>
              <w:t xml:space="preserve"> and donor requirements.</w:t>
            </w:r>
            <w:r w:rsidR="00357791">
              <w:rPr>
                <w:rFonts w:asciiTheme="minorHAnsi" w:eastAsiaTheme="minorEastAsia" w:hAnsiTheme="minorHAnsi" w:cstheme="minorBidi"/>
              </w:rPr>
              <w:t xml:space="preserve"> Monitor funds absorption</w:t>
            </w:r>
            <w:r w:rsidR="00414A6C" w:rsidRPr="00D9178B">
              <w:rPr>
                <w:rFonts w:asciiTheme="minorHAnsi" w:eastAsiaTheme="minorEastAsia" w:hAnsiTheme="minorHAnsi" w:cstheme="minorBidi"/>
              </w:rPr>
              <w:t xml:space="preserve">, </w:t>
            </w:r>
            <w:r w:rsidR="00357791">
              <w:rPr>
                <w:rFonts w:asciiTheme="minorHAnsi" w:eastAsiaTheme="minorEastAsia" w:hAnsiTheme="minorHAnsi" w:cstheme="minorBidi"/>
              </w:rPr>
              <w:t xml:space="preserve">timely </w:t>
            </w:r>
            <w:r w:rsidR="00414A6C" w:rsidRPr="00D9178B">
              <w:rPr>
                <w:rFonts w:asciiTheme="minorHAnsi" w:eastAsiaTheme="minorEastAsia" w:hAnsiTheme="minorHAnsi" w:cstheme="minorBidi"/>
              </w:rPr>
              <w:t xml:space="preserve">prepare budget revisions, revise project awards and status and determine unutilized funds and the operational and financial close of a </w:t>
            </w:r>
            <w:proofErr w:type="gramStart"/>
            <w:r w:rsidR="00414A6C" w:rsidRPr="00D9178B">
              <w:rPr>
                <w:rFonts w:asciiTheme="minorHAnsi" w:eastAsiaTheme="minorEastAsia" w:hAnsiTheme="minorHAnsi" w:cstheme="minorBidi"/>
              </w:rPr>
              <w:t>project;</w:t>
            </w:r>
            <w:proofErr w:type="gramEnd"/>
          </w:p>
          <w:p w14:paraId="70F40485" w14:textId="61938D91" w:rsidR="001B0942" w:rsidRPr="00D9178B" w:rsidRDefault="001C609A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Ensure</w:t>
            </w:r>
            <w:r w:rsidR="001B0942">
              <w:rPr>
                <w:rFonts w:asciiTheme="minorHAnsi" w:eastAsiaTheme="minorEastAsia" w:hAnsiTheme="minorHAnsi" w:cstheme="minorBidi"/>
              </w:rPr>
              <w:t xml:space="preserve"> </w:t>
            </w:r>
            <w:r w:rsidR="00EA4797">
              <w:rPr>
                <w:rFonts w:asciiTheme="minorHAnsi" w:eastAsiaTheme="minorEastAsia" w:hAnsiTheme="minorHAnsi" w:cstheme="minorBidi"/>
              </w:rPr>
              <w:t>tracking of expenditure</w:t>
            </w:r>
            <w:r w:rsidR="00EA00C4">
              <w:rPr>
                <w:rFonts w:asciiTheme="minorHAnsi" w:eastAsiaTheme="minorEastAsia" w:hAnsiTheme="minorHAnsi" w:cstheme="minorBidi"/>
              </w:rPr>
              <w:t>s</w:t>
            </w:r>
            <w:r w:rsidR="000C67B7">
              <w:rPr>
                <w:rFonts w:asciiTheme="minorHAnsi" w:eastAsiaTheme="minorEastAsia" w:hAnsiTheme="minorHAnsi" w:cstheme="minorBidi"/>
              </w:rPr>
              <w:t xml:space="preserve"> and </w:t>
            </w:r>
            <w:r w:rsidR="00357791">
              <w:rPr>
                <w:rFonts w:asciiTheme="minorHAnsi" w:eastAsiaTheme="minorEastAsia" w:hAnsiTheme="minorHAnsi" w:cstheme="minorBidi"/>
              </w:rPr>
              <w:t>available funds</w:t>
            </w:r>
            <w:r w:rsidR="00EA00C4">
              <w:rPr>
                <w:rFonts w:asciiTheme="minorHAnsi" w:eastAsiaTheme="minorEastAsia" w:hAnsiTheme="minorHAnsi" w:cstheme="minorBidi"/>
              </w:rPr>
              <w:t xml:space="preserve"> f</w:t>
            </w:r>
            <w:r w:rsidR="00E03B37">
              <w:rPr>
                <w:rFonts w:asciiTheme="minorHAnsi" w:eastAsiaTheme="minorEastAsia" w:hAnsiTheme="minorHAnsi" w:cstheme="minorBidi"/>
              </w:rPr>
              <w:t>or</w:t>
            </w:r>
            <w:r w:rsidR="00EA00C4">
              <w:rPr>
                <w:rFonts w:asciiTheme="minorHAnsi" w:eastAsiaTheme="minorEastAsia" w:hAnsiTheme="minorHAnsi" w:cstheme="minorBidi"/>
              </w:rPr>
              <w:t xml:space="preserve"> the </w:t>
            </w:r>
            <w:proofErr w:type="spellStart"/>
            <w:r w:rsidR="00EA00C4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EA00C4">
              <w:rPr>
                <w:rFonts w:asciiTheme="minorHAnsi" w:eastAsiaTheme="minorEastAsia" w:hAnsiTheme="minorHAnsi" w:cstheme="minorBidi"/>
              </w:rPr>
              <w:t>/projects</w:t>
            </w:r>
            <w:r w:rsidR="000C67B7">
              <w:rPr>
                <w:rFonts w:asciiTheme="minorHAnsi" w:eastAsiaTheme="minorEastAsia" w:hAnsiTheme="minorHAnsi" w:cstheme="minorBidi"/>
              </w:rPr>
              <w:t>,</w:t>
            </w:r>
            <w:r>
              <w:rPr>
                <w:rFonts w:asciiTheme="minorHAnsi" w:eastAsiaTheme="minorEastAsia" w:hAnsiTheme="minorHAnsi" w:cstheme="minorBidi"/>
              </w:rPr>
              <w:t xml:space="preserve"> prepare </w:t>
            </w:r>
            <w:r w:rsidR="0049414D">
              <w:rPr>
                <w:rFonts w:asciiTheme="minorHAnsi" w:eastAsiaTheme="minorEastAsia" w:hAnsiTheme="minorHAnsi" w:cstheme="minorBidi"/>
              </w:rPr>
              <w:t>regular expenditure/</w:t>
            </w:r>
            <w:r>
              <w:rPr>
                <w:rFonts w:asciiTheme="minorHAnsi" w:eastAsiaTheme="minorEastAsia" w:hAnsiTheme="minorHAnsi" w:cstheme="minorBidi"/>
              </w:rPr>
              <w:t xml:space="preserve">financial </w:t>
            </w:r>
            <w:r w:rsidR="00765A1E">
              <w:rPr>
                <w:rFonts w:asciiTheme="minorHAnsi" w:eastAsiaTheme="minorEastAsia" w:hAnsiTheme="minorHAnsi" w:cstheme="minorBidi"/>
              </w:rPr>
              <w:t xml:space="preserve">plans and </w:t>
            </w:r>
            <w:r>
              <w:rPr>
                <w:rFonts w:asciiTheme="minorHAnsi" w:eastAsiaTheme="minorEastAsia" w:hAnsiTheme="minorHAnsi" w:cstheme="minorBidi"/>
              </w:rPr>
              <w:t>reports</w:t>
            </w:r>
            <w:r w:rsidR="0049414D">
              <w:rPr>
                <w:rFonts w:asciiTheme="minorHAnsi" w:eastAsiaTheme="minorEastAsia" w:hAnsiTheme="minorHAnsi" w:cstheme="minorBidi"/>
              </w:rPr>
              <w:t xml:space="preserve">, initiate corrections, </w:t>
            </w:r>
            <w:r w:rsidR="002B7FE5">
              <w:rPr>
                <w:rFonts w:asciiTheme="minorHAnsi" w:eastAsiaTheme="minorEastAsia" w:hAnsiTheme="minorHAnsi" w:cstheme="minorBidi"/>
              </w:rPr>
              <w:t xml:space="preserve">provide advice on financial delivery projections. 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64B484A3" w14:textId="3F7B90FE" w:rsidR="00D9178B" w:rsidRPr="00D9178B" w:rsidRDefault="002B7FE5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Verify</w:t>
            </w:r>
            <w:r w:rsidR="00851D96">
              <w:rPr>
                <w:rFonts w:asciiTheme="minorHAnsi" w:eastAsiaTheme="minorEastAsia" w:hAnsiTheme="minorHAnsi" w:cstheme="minorBidi"/>
              </w:rPr>
              <w:t xml:space="preserve"> financial documents </w:t>
            </w:r>
            <w:r w:rsidR="00615517">
              <w:rPr>
                <w:rFonts w:asciiTheme="minorHAnsi" w:eastAsiaTheme="minorEastAsia" w:hAnsiTheme="minorHAnsi" w:cstheme="minorBidi"/>
              </w:rPr>
              <w:t xml:space="preserve">from </w:t>
            </w:r>
            <w:proofErr w:type="spellStart"/>
            <w:r w:rsidR="00615517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615517">
              <w:rPr>
                <w:rFonts w:asciiTheme="minorHAnsi" w:eastAsiaTheme="minorEastAsia" w:hAnsiTheme="minorHAnsi" w:cstheme="minorBidi"/>
              </w:rPr>
              <w:t xml:space="preserve"> </w:t>
            </w:r>
            <w:r w:rsidR="00357791">
              <w:rPr>
                <w:rFonts w:asciiTheme="minorHAnsi" w:eastAsiaTheme="minorEastAsia" w:hAnsiTheme="minorHAnsi" w:cstheme="minorBidi"/>
              </w:rPr>
              <w:t xml:space="preserve">implementing </w:t>
            </w:r>
            <w:r w:rsidR="00615517">
              <w:rPr>
                <w:rFonts w:asciiTheme="minorHAnsi" w:eastAsiaTheme="minorEastAsia" w:hAnsiTheme="minorHAnsi" w:cstheme="minorBidi"/>
              </w:rPr>
              <w:t xml:space="preserve">partners, including </w:t>
            </w:r>
            <w:r w:rsidR="00AD297C">
              <w:rPr>
                <w:rFonts w:asciiTheme="minorHAnsi" w:eastAsiaTheme="minorEastAsia" w:hAnsiTheme="minorHAnsi" w:cstheme="minorBidi"/>
              </w:rPr>
              <w:t>those for</w:t>
            </w:r>
            <w:r w:rsidR="00851D96">
              <w:rPr>
                <w:rFonts w:asciiTheme="minorHAnsi" w:eastAsiaTheme="minorEastAsia" w:hAnsiTheme="minorHAnsi" w:cstheme="minorBidi"/>
              </w:rPr>
              <w:t xml:space="preserve"> cash advance</w:t>
            </w:r>
            <w:r w:rsidR="006B16F9">
              <w:rPr>
                <w:rFonts w:asciiTheme="minorHAnsi" w:eastAsiaTheme="minorEastAsia" w:hAnsiTheme="minorHAnsi" w:cstheme="minorBidi"/>
              </w:rPr>
              <w:t>s’ payment</w:t>
            </w:r>
            <w:r w:rsidR="00851D96">
              <w:rPr>
                <w:rFonts w:asciiTheme="minorHAnsi" w:eastAsiaTheme="minorEastAsia" w:hAnsiTheme="minorHAnsi" w:cstheme="minorBidi"/>
              </w:rPr>
              <w:t xml:space="preserve"> and </w:t>
            </w:r>
            <w:proofErr w:type="gramStart"/>
            <w:r w:rsidR="00851D96">
              <w:rPr>
                <w:rFonts w:asciiTheme="minorHAnsi" w:eastAsiaTheme="minorEastAsia" w:hAnsiTheme="minorHAnsi" w:cstheme="minorBidi"/>
              </w:rPr>
              <w:t>clearance</w:t>
            </w:r>
            <w:r w:rsidR="00D9178B" w:rsidRPr="00D9178B">
              <w:rPr>
                <w:rFonts w:asciiTheme="minorHAnsi" w:eastAsiaTheme="minorEastAsia" w:hAnsiTheme="minorHAnsi" w:cstheme="minorBidi"/>
              </w:rPr>
              <w:t>;</w:t>
            </w:r>
            <w:proofErr w:type="gramEnd"/>
          </w:p>
          <w:p w14:paraId="7C514C36" w14:textId="7A86213E" w:rsidR="00D9178B" w:rsidRP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>Prepare</w:t>
            </w:r>
            <w:r w:rsidR="00DF7ECC">
              <w:rPr>
                <w:rFonts w:asciiTheme="minorHAnsi" w:eastAsiaTheme="minorEastAsia" w:hAnsiTheme="minorHAnsi" w:cstheme="minorBidi"/>
              </w:rPr>
              <w:t xml:space="preserve"> documents for payments</w:t>
            </w:r>
            <w:r w:rsidR="00AA78B4">
              <w:rPr>
                <w:rFonts w:asciiTheme="minorHAnsi" w:eastAsiaTheme="minorEastAsia" w:hAnsiTheme="minorHAnsi" w:cstheme="minorBidi"/>
              </w:rPr>
              <w:t>, create</w:t>
            </w:r>
            <w:r w:rsidR="00AD297C">
              <w:rPr>
                <w:rFonts w:asciiTheme="minorHAnsi" w:eastAsiaTheme="minorEastAsia" w:hAnsiTheme="minorHAnsi" w:cstheme="minorBidi"/>
              </w:rPr>
              <w:t xml:space="preserve">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vouchers </w:t>
            </w:r>
            <w:r w:rsidR="00AD297C">
              <w:rPr>
                <w:rFonts w:asciiTheme="minorHAnsi" w:eastAsiaTheme="minorEastAsia" w:hAnsiTheme="minorHAnsi" w:cstheme="minorBidi"/>
              </w:rPr>
              <w:t xml:space="preserve">within the authorities </w:t>
            </w:r>
            <w:r w:rsidR="00C4755C">
              <w:rPr>
                <w:rFonts w:asciiTheme="minorHAnsi" w:eastAsiaTheme="minorEastAsia" w:hAnsiTheme="minorHAnsi" w:cstheme="minorBidi"/>
              </w:rPr>
              <w:t>aligned</w:t>
            </w:r>
            <w:r w:rsidR="00AA78B4">
              <w:rPr>
                <w:rFonts w:asciiTheme="minorHAnsi" w:eastAsiaTheme="minorEastAsia" w:hAnsiTheme="minorHAnsi" w:cstheme="minorBidi"/>
              </w:rPr>
              <w:t xml:space="preserve"> </w:t>
            </w:r>
            <w:r w:rsidR="00C4755C">
              <w:rPr>
                <w:rFonts w:asciiTheme="minorHAnsi" w:eastAsiaTheme="minorEastAsia" w:hAnsiTheme="minorHAnsi" w:cstheme="minorBidi"/>
              </w:rPr>
              <w:t>to</w:t>
            </w:r>
            <w:r w:rsidR="00AA78B4">
              <w:rPr>
                <w:rFonts w:asciiTheme="minorHAnsi" w:eastAsiaTheme="minorEastAsia" w:hAnsiTheme="minorHAnsi" w:cstheme="minorBidi"/>
              </w:rPr>
              <w:t xml:space="preserve"> the Internal Control Framework</w:t>
            </w:r>
            <w:r w:rsidR="00C4755C">
              <w:rPr>
                <w:rFonts w:asciiTheme="minorHAnsi" w:eastAsiaTheme="minorEastAsia" w:hAnsiTheme="minorHAnsi" w:cstheme="minorBidi"/>
              </w:rPr>
              <w:t xml:space="preserve"> (ICF</w:t>
            </w:r>
            <w:proofErr w:type="gramStart"/>
            <w:r w:rsidR="00C4755C">
              <w:rPr>
                <w:rFonts w:asciiTheme="minorHAnsi" w:eastAsiaTheme="minorEastAsia" w:hAnsiTheme="minorHAnsi" w:cstheme="minorBidi"/>
              </w:rPr>
              <w:t>)</w:t>
            </w:r>
            <w:r w:rsidRPr="00D9178B">
              <w:rPr>
                <w:rFonts w:asciiTheme="minorHAnsi" w:eastAsiaTheme="minorEastAsia" w:hAnsiTheme="minorHAnsi" w:cstheme="minorBidi"/>
              </w:rPr>
              <w:t>;</w:t>
            </w:r>
            <w:proofErr w:type="gramEnd"/>
          </w:p>
          <w:p w14:paraId="01B6F12F" w14:textId="4D5AF26B" w:rsidR="00D9178B" w:rsidRPr="00D9178B" w:rsidRDefault="00D9178B" w:rsidP="00326085">
            <w:pPr>
              <w:spacing w:before="120"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3.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Provide </w:t>
            </w:r>
            <w:r w:rsidR="00F35D83"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operational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support to the </w:t>
            </w:r>
            <w:proofErr w:type="spellStart"/>
            <w:r w:rsidR="004F2E75" w:rsidRPr="00E9188F">
              <w:rPr>
                <w:rFonts w:asciiTheme="minorHAnsi" w:eastAsiaTheme="minorEastAsia" w:hAnsiTheme="minorHAnsi" w:cstheme="minorBidi"/>
                <w:b/>
                <w:bCs/>
              </w:rPr>
              <w:t>Programme</w:t>
            </w:r>
            <w:proofErr w:type="spellEnd"/>
            <w:r w:rsidR="00E9188F">
              <w:rPr>
                <w:rFonts w:asciiTheme="minorHAnsi" w:eastAsiaTheme="minorEastAsia" w:hAnsiTheme="minorHAnsi" w:cstheme="minorBidi"/>
                <w:b/>
                <w:bCs/>
              </w:rPr>
              <w:t>/project</w:t>
            </w:r>
            <w:r w:rsidR="00F35D83">
              <w:rPr>
                <w:rFonts w:asciiTheme="minorHAnsi" w:eastAsiaTheme="minorEastAsia" w:hAnsiTheme="minorHAnsi" w:cstheme="minorBidi"/>
              </w:rPr>
              <w:t>:</w:t>
            </w:r>
          </w:p>
          <w:p w14:paraId="6C902AFC" w14:textId="74D9AE80" w:rsidR="00357791" w:rsidRPr="00357791" w:rsidRDefault="00F35D83" w:rsidP="00357791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Provide inputs and draft </w:t>
            </w:r>
            <w:r w:rsidR="00357791">
              <w:rPr>
                <w:rFonts w:asciiTheme="minorHAnsi" w:eastAsiaTheme="minorEastAsia" w:hAnsiTheme="minorHAnsi" w:cstheme="minorBidi"/>
              </w:rPr>
              <w:t>task orders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00293288">
              <w:rPr>
                <w:rFonts w:asciiTheme="minorHAnsi" w:eastAsiaTheme="minorEastAsia" w:hAnsiTheme="minorHAnsi" w:cstheme="minorBidi"/>
              </w:rPr>
              <w:t>for procurement of goods and services</w:t>
            </w:r>
            <w:r w:rsidR="004C3438">
              <w:rPr>
                <w:rFonts w:asciiTheme="minorHAnsi" w:eastAsiaTheme="minorEastAsia" w:hAnsiTheme="minorHAnsi" w:cstheme="minorBidi"/>
              </w:rPr>
              <w:t>,</w:t>
            </w:r>
            <w:r w:rsidR="004C3438">
              <w:rPr>
                <w:rFonts w:ascii="Calibri" w:hAnsi="Calibri" w:cs="Calibri"/>
                <w:szCs w:val="20"/>
              </w:rPr>
              <w:t xml:space="preserve"> prepare lists of needs and draft analysis for procurement plan, conduct market </w:t>
            </w:r>
            <w:proofErr w:type="gramStart"/>
            <w:r w:rsidR="004C3438">
              <w:rPr>
                <w:rFonts w:ascii="Calibri" w:hAnsi="Calibri" w:cs="Calibri"/>
                <w:szCs w:val="20"/>
              </w:rPr>
              <w:t>research;</w:t>
            </w:r>
            <w:proofErr w:type="gramEnd"/>
          </w:p>
          <w:p w14:paraId="1C25497F" w14:textId="299FAB28" w:rsidR="00F35D83" w:rsidRDefault="00293288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Initiate </w:t>
            </w:r>
            <w:r w:rsidR="001B322F">
              <w:rPr>
                <w:rFonts w:asciiTheme="minorHAnsi" w:eastAsiaTheme="minorEastAsia" w:hAnsiTheme="minorHAnsi" w:cstheme="minorBidi"/>
              </w:rPr>
              <w:t>procurement and recruitment processes</w:t>
            </w:r>
            <w:r w:rsidR="001018BD">
              <w:rPr>
                <w:rFonts w:asciiTheme="minorHAnsi" w:eastAsiaTheme="minorEastAsia" w:hAnsiTheme="minorHAnsi" w:cstheme="minorBidi"/>
              </w:rPr>
              <w:t xml:space="preserve"> in line with UN Women procedures</w:t>
            </w:r>
            <w:r w:rsidR="00633F38">
              <w:rPr>
                <w:rFonts w:asciiTheme="minorHAnsi" w:eastAsiaTheme="minorEastAsia" w:hAnsiTheme="minorHAnsi" w:cstheme="minorBidi"/>
              </w:rPr>
              <w:t>,</w:t>
            </w:r>
            <w:r w:rsidR="001B322F">
              <w:rPr>
                <w:rFonts w:asciiTheme="minorHAnsi" w:eastAsiaTheme="minorEastAsia" w:hAnsiTheme="minorHAnsi" w:cstheme="minorBidi"/>
              </w:rPr>
              <w:t xml:space="preserve"> and coordinates with relevant parties</w:t>
            </w:r>
            <w:r w:rsidR="001018BD">
              <w:rPr>
                <w:rFonts w:asciiTheme="minorHAnsi" w:eastAsiaTheme="minorEastAsia" w:hAnsiTheme="minorHAnsi" w:cstheme="minorBidi"/>
              </w:rPr>
              <w:t xml:space="preserve"> the</w:t>
            </w:r>
            <w:r w:rsidR="001B322F">
              <w:rPr>
                <w:rFonts w:asciiTheme="minorHAnsi" w:eastAsiaTheme="minorEastAsia" w:hAnsiTheme="minorHAnsi" w:cstheme="minorBidi"/>
              </w:rPr>
              <w:t xml:space="preserve"> completion of these </w:t>
            </w:r>
            <w:proofErr w:type="gramStart"/>
            <w:r w:rsidR="001B322F">
              <w:rPr>
                <w:rFonts w:asciiTheme="minorHAnsi" w:eastAsiaTheme="minorEastAsia" w:hAnsiTheme="minorHAnsi" w:cstheme="minorBidi"/>
              </w:rPr>
              <w:t>processes</w:t>
            </w:r>
            <w:r w:rsidR="00326085">
              <w:rPr>
                <w:rFonts w:asciiTheme="minorHAnsi" w:eastAsiaTheme="minorEastAsia" w:hAnsiTheme="minorHAnsi" w:cstheme="minorBidi"/>
              </w:rPr>
              <w:t>;</w:t>
            </w:r>
            <w:proofErr w:type="gramEnd"/>
          </w:p>
          <w:p w14:paraId="3D284333" w14:textId="6C308DF1" w:rsidR="00326085" w:rsidRDefault="00326085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Discuss and draft the contracts, monitor the deliverables and ensure timely implementation or extension when </w:t>
            </w:r>
            <w:proofErr w:type="gramStart"/>
            <w:r>
              <w:rPr>
                <w:rFonts w:asciiTheme="minorHAnsi" w:eastAsiaTheme="minorEastAsia" w:hAnsiTheme="minorHAnsi" w:cstheme="minorBidi"/>
              </w:rPr>
              <w:t>necessary;</w:t>
            </w:r>
            <w:proofErr w:type="gramEnd"/>
          </w:p>
          <w:p w14:paraId="426FF0D0" w14:textId="5B7622D1" w:rsidR="00CB2D20" w:rsidRDefault="00CB2D20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hAnsi="Calibri" w:cs="Calibri"/>
                <w:szCs w:val="20"/>
              </w:rPr>
              <w:t xml:space="preserve">Maintain communication with vendors upon contract signature, coordinates delivery of good/services, maintain records on receipt and distribution of goods, ensure proper documentation of processes, monitor contractors’ </w:t>
            </w:r>
            <w:proofErr w:type="gramStart"/>
            <w:r>
              <w:rPr>
                <w:rFonts w:ascii="Calibri" w:hAnsi="Calibri" w:cs="Calibri"/>
                <w:szCs w:val="20"/>
              </w:rPr>
              <w:t>performance;</w:t>
            </w:r>
            <w:proofErr w:type="gramEnd"/>
          </w:p>
          <w:p w14:paraId="624F3884" w14:textId="46D249D3" w:rsidR="00D9178B" w:rsidRP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Undertake logistical, administrative and financial arrangements for organization </w:t>
            </w:r>
            <w:r w:rsidR="00255B4C">
              <w:rPr>
                <w:rFonts w:asciiTheme="minorHAnsi" w:eastAsiaTheme="minorEastAsia" w:hAnsiTheme="minorHAnsi" w:cstheme="minorBidi"/>
              </w:rPr>
              <w:t>of</w:t>
            </w:r>
            <w:r w:rsidR="00255B4C"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meetings, workshops, events, and </w:t>
            </w:r>
            <w:proofErr w:type="gramStart"/>
            <w:r w:rsidRPr="00D9178B">
              <w:rPr>
                <w:rFonts w:asciiTheme="minorHAnsi" w:eastAsiaTheme="minorEastAsia" w:hAnsiTheme="minorHAnsi" w:cstheme="minorBidi"/>
              </w:rPr>
              <w:t>missions;</w:t>
            </w:r>
            <w:proofErr w:type="gramEnd"/>
          </w:p>
          <w:p w14:paraId="143812C0" w14:textId="637CBA72" w:rsid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Make travel </w:t>
            </w:r>
            <w:r w:rsidR="008E5E24">
              <w:rPr>
                <w:rFonts w:asciiTheme="minorHAnsi" w:eastAsiaTheme="minorEastAsia" w:hAnsiTheme="minorHAnsi" w:cstheme="minorBidi"/>
              </w:rPr>
              <w:t xml:space="preserve">and transportation 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arrangements for the </w:t>
            </w:r>
            <w:proofErr w:type="spellStart"/>
            <w:r w:rsidRPr="00D9178B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Pr="00D9178B">
              <w:rPr>
                <w:rFonts w:asciiTheme="minorHAnsi" w:eastAsiaTheme="minorEastAsia" w:hAnsiTheme="minorHAnsi" w:cstheme="minorBidi"/>
              </w:rPr>
              <w:t xml:space="preserve"> Team</w:t>
            </w:r>
            <w:r w:rsidR="00B10CE1">
              <w:rPr>
                <w:rFonts w:asciiTheme="minorHAnsi" w:eastAsiaTheme="minorEastAsia" w:hAnsiTheme="minorHAnsi" w:cstheme="minorBidi"/>
              </w:rPr>
              <w:t xml:space="preserve"> and partners or beneficiaries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, </w:t>
            </w:r>
            <w:r w:rsidR="00B10CE1">
              <w:rPr>
                <w:rFonts w:asciiTheme="minorHAnsi" w:eastAsiaTheme="minorEastAsia" w:hAnsiTheme="minorHAnsi" w:cstheme="minorBidi"/>
              </w:rPr>
              <w:t xml:space="preserve">ensuring processing of </w:t>
            </w:r>
            <w:r w:rsidRPr="00D9178B">
              <w:rPr>
                <w:rFonts w:asciiTheme="minorHAnsi" w:eastAsiaTheme="minorEastAsia" w:hAnsiTheme="minorHAnsi" w:cstheme="minorBidi"/>
              </w:rPr>
              <w:t>travel</w:t>
            </w:r>
            <w:r w:rsidR="00B10CE1">
              <w:rPr>
                <w:rFonts w:asciiTheme="minorHAnsi" w:eastAsiaTheme="minorEastAsia" w:hAnsiTheme="minorHAnsi" w:cstheme="minorBidi"/>
              </w:rPr>
              <w:t xml:space="preserve">-related </w:t>
            </w:r>
            <w:proofErr w:type="gramStart"/>
            <w:r w:rsidR="00B10CE1">
              <w:rPr>
                <w:rFonts w:asciiTheme="minorHAnsi" w:eastAsiaTheme="minorEastAsia" w:hAnsiTheme="minorHAnsi" w:cstheme="minorBidi"/>
              </w:rPr>
              <w:t>payments</w:t>
            </w:r>
            <w:r w:rsidRPr="00D9178B">
              <w:rPr>
                <w:rFonts w:asciiTheme="minorHAnsi" w:eastAsiaTheme="minorEastAsia" w:hAnsiTheme="minorHAnsi" w:cstheme="minorBidi"/>
              </w:rPr>
              <w:t>;</w:t>
            </w:r>
            <w:proofErr w:type="gramEnd"/>
          </w:p>
          <w:p w14:paraId="601495EE" w14:textId="1087BCCE" w:rsidR="008E5E24" w:rsidRPr="00D9178B" w:rsidRDefault="008E5E24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Provide support in coordination of other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personnel (interns, consultants, </w:t>
            </w:r>
            <w:r w:rsidR="00925944">
              <w:rPr>
                <w:rFonts w:asciiTheme="minorHAnsi" w:eastAsiaTheme="minorEastAsia" w:hAnsiTheme="minorHAnsi" w:cstheme="minorBidi"/>
              </w:rPr>
              <w:t>other administrative personnel</w:t>
            </w:r>
            <w:proofErr w:type="gramStart"/>
            <w:r w:rsidR="00925944">
              <w:rPr>
                <w:rFonts w:asciiTheme="minorHAnsi" w:eastAsiaTheme="minorEastAsia" w:hAnsiTheme="minorHAnsi" w:cstheme="minorBidi"/>
              </w:rPr>
              <w:t>);</w:t>
            </w:r>
            <w:proofErr w:type="gramEnd"/>
          </w:p>
          <w:p w14:paraId="1AE342D4" w14:textId="417827DC" w:rsidR="00B41684" w:rsidRPr="00D9178B" w:rsidRDefault="00D9178B" w:rsidP="00B41684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Assemble briefing materials and prepare power-point and other presentations, in collaboration with the </w:t>
            </w:r>
            <w:proofErr w:type="spellStart"/>
            <w:r w:rsidRPr="00D9178B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Pr="00D9178B">
              <w:rPr>
                <w:rFonts w:asciiTheme="minorHAnsi" w:eastAsiaTheme="minorEastAsia" w:hAnsiTheme="minorHAnsi" w:cstheme="minorBidi"/>
              </w:rPr>
              <w:t xml:space="preserve"> team;</w:t>
            </w:r>
            <w:r w:rsidR="00B41684" w:rsidRPr="00D9178B">
              <w:rPr>
                <w:rFonts w:asciiTheme="minorHAnsi" w:eastAsiaTheme="minorEastAsia" w:hAnsiTheme="minorHAnsi" w:cstheme="minorBidi"/>
              </w:rPr>
              <w:t xml:space="preserve"> </w:t>
            </w:r>
            <w:r w:rsidR="00B41684">
              <w:rPr>
                <w:rFonts w:asciiTheme="minorHAnsi" w:eastAsiaTheme="minorEastAsia" w:hAnsiTheme="minorHAnsi" w:cstheme="minorBidi"/>
              </w:rPr>
              <w:t>d</w:t>
            </w:r>
            <w:r w:rsidR="00B41684" w:rsidRPr="00D9178B">
              <w:rPr>
                <w:rFonts w:asciiTheme="minorHAnsi" w:eastAsiaTheme="minorEastAsia" w:hAnsiTheme="minorHAnsi" w:cstheme="minorBidi"/>
              </w:rPr>
              <w:t xml:space="preserve">raft minutes </w:t>
            </w:r>
            <w:r w:rsidR="00B41684">
              <w:rPr>
                <w:rFonts w:asciiTheme="minorHAnsi" w:eastAsiaTheme="minorEastAsia" w:hAnsiTheme="minorHAnsi" w:cstheme="minorBidi"/>
              </w:rPr>
              <w:t>of the</w:t>
            </w:r>
            <w:r w:rsidR="00B41684" w:rsidRPr="00D9178B">
              <w:rPr>
                <w:rFonts w:asciiTheme="minorHAnsi" w:eastAsiaTheme="minorEastAsia" w:hAnsiTheme="minorHAnsi" w:cstheme="minorBidi"/>
              </w:rPr>
              <w:t xml:space="preserve"> meetings</w:t>
            </w:r>
            <w:r w:rsidR="00B41684">
              <w:rPr>
                <w:rFonts w:asciiTheme="minorHAnsi" w:eastAsiaTheme="minorEastAsia" w:hAnsiTheme="minorHAnsi" w:cstheme="minorBidi"/>
              </w:rPr>
              <w:t>,</w:t>
            </w:r>
            <w:r w:rsidR="00B41684" w:rsidRPr="00D9178B">
              <w:rPr>
                <w:rFonts w:asciiTheme="minorHAnsi" w:eastAsiaTheme="minorEastAsia" w:hAnsiTheme="minorHAnsi" w:cstheme="minorBidi"/>
              </w:rPr>
              <w:t xml:space="preserve"> as delegated</w:t>
            </w:r>
            <w:r w:rsidR="00B41684">
              <w:rPr>
                <w:rFonts w:asciiTheme="minorHAnsi" w:eastAsiaTheme="minorEastAsia" w:hAnsiTheme="minorHAnsi" w:cstheme="minorBidi"/>
              </w:rPr>
              <w:t>, and maintain follow up communication after events/</w:t>
            </w:r>
            <w:proofErr w:type="gramStart"/>
            <w:r w:rsidR="00B41684">
              <w:rPr>
                <w:rFonts w:asciiTheme="minorHAnsi" w:eastAsiaTheme="minorEastAsia" w:hAnsiTheme="minorHAnsi" w:cstheme="minorBidi"/>
              </w:rPr>
              <w:t>meetings;</w:t>
            </w:r>
            <w:proofErr w:type="gramEnd"/>
          </w:p>
          <w:p w14:paraId="65720485" w14:textId="099F2F93" w:rsidR="00D9178B" w:rsidRPr="003114C9" w:rsidRDefault="00386786" w:rsidP="003114C9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</w:rPr>
            </w:pPr>
            <w:r w:rsidRPr="00386786">
              <w:rPr>
                <w:rFonts w:asciiTheme="minorHAnsi" w:eastAsiaTheme="minorEastAsia" w:hAnsiTheme="minorHAnsi" w:cstheme="minorBidi"/>
              </w:rPr>
              <w:t xml:space="preserve">Organize, compile, and archive/upload to internal databases documentation on </w:t>
            </w:r>
            <w:proofErr w:type="spellStart"/>
            <w:r w:rsidR="00C52AF5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C52AF5">
              <w:rPr>
                <w:rFonts w:asciiTheme="minorHAnsi" w:eastAsiaTheme="minorEastAsia" w:hAnsiTheme="minorHAnsi" w:cstheme="minorBidi"/>
              </w:rPr>
              <w:t xml:space="preserve"> implementation</w:t>
            </w:r>
            <w:r w:rsidRPr="00386786">
              <w:rPr>
                <w:rFonts w:asciiTheme="minorHAnsi" w:eastAsiaTheme="minorEastAsia" w:hAnsiTheme="minorHAnsi" w:cstheme="minorBidi"/>
              </w:rPr>
              <w:t xml:space="preserve"> processes; maintain filing system ensuring safekeeping of confidential materials;</w:t>
            </w:r>
            <w:r w:rsidR="003114C9">
              <w:rPr>
                <w:rFonts w:asciiTheme="minorHAnsi" w:eastAsiaTheme="minorEastAsia" w:hAnsiTheme="minorHAnsi" w:cstheme="minorBidi"/>
              </w:rPr>
              <w:t xml:space="preserve"> m</w:t>
            </w:r>
            <w:r w:rsidR="00D9178B" w:rsidRPr="003114C9">
              <w:rPr>
                <w:rFonts w:asciiTheme="minorHAnsi" w:eastAsiaTheme="minorEastAsia" w:hAnsiTheme="minorHAnsi" w:cstheme="minorBidi"/>
              </w:rPr>
              <w:t>aintain mailing lists.</w:t>
            </w:r>
          </w:p>
          <w:p w14:paraId="62243E8D" w14:textId="68B6CBF1" w:rsidR="00D9178B" w:rsidRPr="00D9178B" w:rsidRDefault="00D9178B" w:rsidP="00326085">
            <w:pPr>
              <w:spacing w:before="120"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t xml:space="preserve">4.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Provide administrative support to </w:t>
            </w:r>
            <w:r w:rsidR="00EC07F6" w:rsidRPr="00E9188F">
              <w:rPr>
                <w:rFonts w:asciiTheme="minorHAnsi" w:eastAsiaTheme="minorEastAsia" w:hAnsiTheme="minorHAnsi" w:cstheme="minorBidi"/>
                <w:b/>
                <w:bCs/>
              </w:rPr>
              <w:t xml:space="preserve">partnership and </w:t>
            </w:r>
            <w:r w:rsidRPr="00E9188F">
              <w:rPr>
                <w:rFonts w:asciiTheme="minorHAnsi" w:eastAsiaTheme="minorEastAsia" w:hAnsiTheme="minorHAnsi" w:cstheme="minorBidi"/>
                <w:b/>
                <w:bCs/>
              </w:rPr>
              <w:t>resource mobilization</w:t>
            </w:r>
            <w:r w:rsidR="00EC07F6">
              <w:rPr>
                <w:rFonts w:asciiTheme="minorHAnsi" w:eastAsiaTheme="minorEastAsia" w:hAnsiTheme="minorHAnsi" w:cstheme="minorBidi"/>
              </w:rPr>
              <w:t>:</w:t>
            </w:r>
          </w:p>
          <w:p w14:paraId="23809811" w14:textId="16ABECAB" w:rsidR="00D9178B" w:rsidRDefault="00D9178B" w:rsidP="00BB27CC">
            <w:pPr>
              <w:numPr>
                <w:ilvl w:val="0"/>
                <w:numId w:val="13"/>
              </w:numPr>
              <w:spacing w:line="293" w:lineRule="atLeast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D9178B">
              <w:rPr>
                <w:rFonts w:asciiTheme="minorHAnsi" w:eastAsiaTheme="minorEastAsia" w:hAnsiTheme="minorHAnsi" w:cstheme="minorBidi"/>
              </w:rPr>
              <w:lastRenderedPageBreak/>
              <w:t xml:space="preserve">Organize, compile, and process documentation and information </w:t>
            </w:r>
            <w:r w:rsidR="00326085">
              <w:rPr>
                <w:rFonts w:asciiTheme="minorHAnsi" w:eastAsiaTheme="minorEastAsia" w:hAnsiTheme="minorHAnsi" w:cstheme="minorBidi"/>
              </w:rPr>
              <w:t>from donors</w:t>
            </w:r>
            <w:r w:rsidRPr="00D9178B">
              <w:rPr>
                <w:rFonts w:asciiTheme="minorHAnsi" w:eastAsiaTheme="minorEastAsia" w:hAnsiTheme="minorHAnsi" w:cstheme="minorBidi"/>
              </w:rPr>
              <w:t xml:space="preserve">, and </w:t>
            </w:r>
            <w:proofErr w:type="spellStart"/>
            <w:r w:rsidRPr="00D9178B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Pr="00D9178B">
              <w:rPr>
                <w:rFonts w:asciiTheme="minorHAnsi" w:eastAsiaTheme="minorEastAsia" w:hAnsiTheme="minorHAnsi" w:cstheme="minorBidi"/>
              </w:rPr>
              <w:t xml:space="preserve"> team as inputs to various databases and documents.</w:t>
            </w:r>
          </w:p>
          <w:p w14:paraId="1A7A734B" w14:textId="76339672" w:rsidR="00D70476" w:rsidRDefault="00D70476" w:rsidP="00D70476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Theme="minorHAnsi" w:eastAsiaTheme="minorEastAsia" w:hAnsiTheme="minorHAnsi" w:cstheme="minorBidi"/>
              </w:rPr>
            </w:pPr>
            <w:r w:rsidRPr="00862E51">
              <w:rPr>
                <w:rFonts w:asciiTheme="minorHAnsi" w:eastAsiaTheme="minorEastAsia" w:hAnsiTheme="minorHAnsi" w:cstheme="minorBidi"/>
              </w:rPr>
              <w:t xml:space="preserve">Assist with communication with various stakeholders, </w:t>
            </w:r>
            <w:proofErr w:type="spellStart"/>
            <w:r w:rsidRPr="00862E51">
              <w:rPr>
                <w:rFonts w:asciiTheme="minorHAnsi" w:eastAsiaTheme="minorEastAsia" w:hAnsiTheme="minorHAnsi" w:cstheme="minorBidi"/>
              </w:rPr>
              <w:t>Programme’s</w:t>
            </w:r>
            <w:proofErr w:type="spellEnd"/>
            <w:r w:rsidRPr="00862E51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gramStart"/>
            <w:r w:rsidRPr="00862E51">
              <w:rPr>
                <w:rFonts w:asciiTheme="minorHAnsi" w:eastAsiaTheme="minorEastAsia" w:hAnsiTheme="minorHAnsi" w:cstheme="minorBidi"/>
              </w:rPr>
              <w:t>partners</w:t>
            </w:r>
            <w:proofErr w:type="gramEnd"/>
            <w:r w:rsidRPr="00862E51">
              <w:rPr>
                <w:rFonts w:asciiTheme="minorHAnsi" w:eastAsiaTheme="minorEastAsia" w:hAnsiTheme="minorHAnsi" w:cstheme="minorBidi"/>
              </w:rPr>
              <w:t xml:space="preserve"> and beneficiaries</w:t>
            </w:r>
            <w:r w:rsidR="00EC07F6">
              <w:rPr>
                <w:rFonts w:asciiTheme="minorHAnsi" w:eastAsiaTheme="minorEastAsia" w:hAnsiTheme="minorHAnsi" w:cstheme="minorBidi"/>
              </w:rPr>
              <w:t xml:space="preserve">. </w:t>
            </w:r>
          </w:p>
          <w:p w14:paraId="545213DD" w14:textId="0787F42F" w:rsidR="00E93374" w:rsidRPr="003114C9" w:rsidRDefault="006C1339" w:rsidP="003114C9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Provide support in </w:t>
            </w:r>
            <w:r w:rsidR="00AD5A7C">
              <w:rPr>
                <w:rFonts w:asciiTheme="minorHAnsi" w:eastAsiaTheme="minorEastAsia" w:hAnsiTheme="minorHAnsi" w:cstheme="minorBidi"/>
              </w:rPr>
              <w:t>collecting inputs and materials on lessons learnt</w:t>
            </w:r>
            <w:r w:rsidR="00813B6A">
              <w:rPr>
                <w:rFonts w:asciiTheme="minorHAnsi" w:eastAsiaTheme="minorEastAsia" w:hAnsiTheme="minorHAnsi" w:cstheme="minorBidi"/>
              </w:rPr>
              <w:t xml:space="preserve"> and knowledge management within </w:t>
            </w:r>
            <w:proofErr w:type="spellStart"/>
            <w:r w:rsidR="00813B6A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813B6A">
              <w:rPr>
                <w:rFonts w:asciiTheme="minorHAnsi" w:eastAsiaTheme="minorEastAsia" w:hAnsiTheme="minorHAnsi" w:cstheme="minorBidi"/>
              </w:rPr>
              <w:t xml:space="preserve"> area and operational </w:t>
            </w:r>
            <w:r w:rsidR="00221743">
              <w:rPr>
                <w:rFonts w:asciiTheme="minorHAnsi" w:eastAsiaTheme="minorEastAsia" w:hAnsiTheme="minorHAnsi" w:cstheme="minorBidi"/>
              </w:rPr>
              <w:t xml:space="preserve">aspects. </w:t>
            </w:r>
          </w:p>
        </w:tc>
      </w:tr>
    </w:tbl>
    <w:p w14:paraId="545213DF" w14:textId="77777777" w:rsidR="00AF31A0" w:rsidRPr="00970740" w:rsidRDefault="00AF31A0" w:rsidP="00AF31A0">
      <w:pPr>
        <w:rPr>
          <w:rFonts w:asciiTheme="minorHAnsi" w:hAnsiTheme="minorHAnsi"/>
        </w:rPr>
      </w:pP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AF31A0" w:rsidRPr="00970740" w14:paraId="545213E3" w14:textId="77777777" w:rsidTr="74C98AD3">
        <w:tc>
          <w:tcPr>
            <w:tcW w:w="10170" w:type="dxa"/>
            <w:shd w:val="clear" w:color="auto" w:fill="E0E0E0"/>
          </w:tcPr>
          <w:p w14:paraId="545213E2" w14:textId="264264EC" w:rsidR="00AF31A0" w:rsidRPr="00B77858" w:rsidRDefault="74C98AD3" w:rsidP="00B77858">
            <w:pPr>
              <w:pStyle w:val="Heading1"/>
              <w:spacing w:before="120" w:after="120"/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IV. Key Performance Indicators</w:t>
            </w:r>
          </w:p>
        </w:tc>
      </w:tr>
      <w:tr w:rsidR="00AF31A0" w:rsidRPr="00970740" w14:paraId="545213EC" w14:textId="77777777" w:rsidTr="74C98AD3">
        <w:tc>
          <w:tcPr>
            <w:tcW w:w="10170" w:type="dxa"/>
          </w:tcPr>
          <w:p w14:paraId="6BBE69EC" w14:textId="77777777" w:rsidR="00191954" w:rsidRPr="00191954" w:rsidRDefault="00191954" w:rsidP="00191954">
            <w:pPr>
              <w:numPr>
                <w:ilvl w:val="0"/>
                <w:numId w:val="3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 w:rsidRPr="00191954">
              <w:rPr>
                <w:rFonts w:asciiTheme="minorHAnsi" w:eastAsiaTheme="minorEastAsia" w:hAnsiTheme="minorHAnsi" w:cstheme="minorBidi"/>
              </w:rPr>
              <w:t xml:space="preserve">Timely and accurate support to events, workshops, and </w:t>
            </w:r>
            <w:proofErr w:type="gramStart"/>
            <w:r w:rsidRPr="00191954">
              <w:rPr>
                <w:rFonts w:asciiTheme="minorHAnsi" w:eastAsiaTheme="minorEastAsia" w:hAnsiTheme="minorHAnsi" w:cstheme="minorBidi"/>
              </w:rPr>
              <w:t>missions;</w:t>
            </w:r>
            <w:proofErr w:type="gramEnd"/>
          </w:p>
          <w:p w14:paraId="02F27E98" w14:textId="77777777" w:rsidR="00191954" w:rsidRPr="00191954" w:rsidRDefault="00191954" w:rsidP="00191954">
            <w:pPr>
              <w:numPr>
                <w:ilvl w:val="0"/>
                <w:numId w:val="3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 w:rsidRPr="00191954">
              <w:rPr>
                <w:rFonts w:asciiTheme="minorHAnsi" w:eastAsiaTheme="minorEastAsia" w:hAnsiTheme="minorHAnsi" w:cstheme="minorBidi"/>
              </w:rPr>
              <w:t xml:space="preserve">Full compliance of administrative activities with UN Women rules, regulations, policies and </w:t>
            </w:r>
            <w:proofErr w:type="gramStart"/>
            <w:r w:rsidRPr="00191954">
              <w:rPr>
                <w:rFonts w:asciiTheme="minorHAnsi" w:eastAsiaTheme="minorEastAsia" w:hAnsiTheme="minorHAnsi" w:cstheme="minorBidi"/>
              </w:rPr>
              <w:t>procedures;</w:t>
            </w:r>
            <w:proofErr w:type="gramEnd"/>
          </w:p>
          <w:p w14:paraId="2BEF4A70" w14:textId="77777777" w:rsidR="00191954" w:rsidRPr="00191954" w:rsidRDefault="00191954" w:rsidP="00191954">
            <w:pPr>
              <w:numPr>
                <w:ilvl w:val="0"/>
                <w:numId w:val="3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 w:rsidRPr="00191954">
              <w:rPr>
                <w:rFonts w:asciiTheme="minorHAnsi" w:eastAsiaTheme="minorEastAsia" w:hAnsiTheme="minorHAnsi" w:cstheme="minorBidi"/>
              </w:rPr>
              <w:t xml:space="preserve">Timely recording of overall </w:t>
            </w:r>
            <w:proofErr w:type="spellStart"/>
            <w:r w:rsidRPr="00191954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Pr="00191954">
              <w:rPr>
                <w:rFonts w:asciiTheme="minorHAnsi" w:eastAsiaTheme="minorEastAsia" w:hAnsiTheme="minorHAnsi" w:cstheme="minorBidi"/>
              </w:rPr>
              <w:t xml:space="preserve"> unit </w:t>
            </w:r>
            <w:proofErr w:type="gramStart"/>
            <w:r w:rsidRPr="00191954">
              <w:rPr>
                <w:rFonts w:asciiTheme="minorHAnsi" w:eastAsiaTheme="minorEastAsia" w:hAnsiTheme="minorHAnsi" w:cstheme="minorBidi"/>
              </w:rPr>
              <w:t>finances;</w:t>
            </w:r>
            <w:proofErr w:type="gramEnd"/>
          </w:p>
          <w:p w14:paraId="16076D87" w14:textId="77777777" w:rsidR="00191954" w:rsidRPr="00191954" w:rsidRDefault="00191954" w:rsidP="00191954">
            <w:pPr>
              <w:numPr>
                <w:ilvl w:val="0"/>
                <w:numId w:val="3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 w:rsidRPr="00191954">
              <w:rPr>
                <w:rFonts w:asciiTheme="minorHAnsi" w:eastAsiaTheme="minorEastAsia" w:hAnsiTheme="minorHAnsi" w:cstheme="minorBidi"/>
              </w:rPr>
              <w:t xml:space="preserve">Timely and accurate tracking of data for CO management and donor </w:t>
            </w:r>
            <w:proofErr w:type="gramStart"/>
            <w:r w:rsidRPr="00191954">
              <w:rPr>
                <w:rFonts w:asciiTheme="minorHAnsi" w:eastAsiaTheme="minorEastAsia" w:hAnsiTheme="minorHAnsi" w:cstheme="minorBidi"/>
              </w:rPr>
              <w:t>purposes;</w:t>
            </w:r>
            <w:proofErr w:type="gramEnd"/>
          </w:p>
          <w:p w14:paraId="545213EB" w14:textId="36019F6C" w:rsidR="00AF31A0" w:rsidRPr="00436CE2" w:rsidRDefault="00191954" w:rsidP="00191954">
            <w:pPr>
              <w:numPr>
                <w:ilvl w:val="0"/>
                <w:numId w:val="3"/>
              </w:numPr>
              <w:jc w:val="both"/>
              <w:rPr>
                <w:rFonts w:asciiTheme="minorHAnsi" w:eastAsiaTheme="minorEastAsia" w:hAnsiTheme="minorHAnsi" w:cstheme="minorBidi"/>
              </w:rPr>
            </w:pPr>
            <w:r w:rsidRPr="00191954">
              <w:rPr>
                <w:rFonts w:asciiTheme="minorHAnsi" w:eastAsiaTheme="minorEastAsia" w:hAnsiTheme="minorHAnsi" w:cstheme="minorBidi"/>
              </w:rPr>
              <w:t>Quality maintenance of internal systems.</w:t>
            </w:r>
          </w:p>
        </w:tc>
      </w:tr>
    </w:tbl>
    <w:p w14:paraId="545213ED" w14:textId="77777777" w:rsidR="00AF31A0" w:rsidRPr="00970740" w:rsidRDefault="00AF31A0" w:rsidP="00AF31A0">
      <w:pPr>
        <w:rPr>
          <w:rFonts w:asciiTheme="minorHAnsi" w:hAnsiTheme="minorHAnsi"/>
        </w:rPr>
      </w:pP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AF31A0" w:rsidRPr="00970740" w14:paraId="545213F1" w14:textId="77777777" w:rsidTr="74C98AD3">
        <w:tc>
          <w:tcPr>
            <w:tcW w:w="10170" w:type="dxa"/>
            <w:shd w:val="clear" w:color="auto" w:fill="E0E0E0"/>
          </w:tcPr>
          <w:p w14:paraId="545213F0" w14:textId="16866E98" w:rsidR="00970740" w:rsidRPr="00B77858" w:rsidRDefault="74C98AD3" w:rsidP="00B77858">
            <w:pPr>
              <w:pStyle w:val="Heading1"/>
              <w:spacing w:before="120" w:after="120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sz w:val="18"/>
                <w:szCs w:val="18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V. Competencies</w:t>
            </w:r>
            <w:r w:rsidRPr="74C98AD3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AF31A0" w:rsidRPr="00970740" w14:paraId="5452141E" w14:textId="77777777" w:rsidTr="74C98AD3">
        <w:tc>
          <w:tcPr>
            <w:tcW w:w="10170" w:type="dxa"/>
          </w:tcPr>
          <w:p w14:paraId="545213F3" w14:textId="77777777" w:rsidR="00313783" w:rsidRPr="00370E7C" w:rsidRDefault="74C98AD3" w:rsidP="00B77858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Core Values:</w:t>
            </w:r>
          </w:p>
          <w:p w14:paraId="545213F4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Respect for Diversity</w:t>
            </w:r>
          </w:p>
          <w:p w14:paraId="545213F5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Integrity</w:t>
            </w:r>
          </w:p>
          <w:p w14:paraId="545213F6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Professionalism</w:t>
            </w:r>
          </w:p>
          <w:p w14:paraId="545213F8" w14:textId="77777777" w:rsidR="00313783" w:rsidRPr="00370E7C" w:rsidRDefault="74C98AD3" w:rsidP="00B77858">
            <w:pPr>
              <w:spacing w:before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Core Competencies:</w:t>
            </w:r>
          </w:p>
          <w:p w14:paraId="545213F9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Awareness and Sensitivity Regarding Gender Issues</w:t>
            </w:r>
          </w:p>
          <w:p w14:paraId="545213FA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Accountability</w:t>
            </w:r>
          </w:p>
          <w:p w14:paraId="545213FB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Creative Problem Solving</w:t>
            </w:r>
          </w:p>
          <w:p w14:paraId="545213FC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Effective Communication</w:t>
            </w:r>
          </w:p>
          <w:p w14:paraId="545213FD" w14:textId="77777777" w:rsidR="00313783" w:rsidRPr="008670D0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Inclusive Collaboration</w:t>
            </w:r>
          </w:p>
          <w:p w14:paraId="545213FE" w14:textId="77777777" w:rsidR="00313783" w:rsidRPr="006C4FF7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  <w:szCs w:val="20"/>
              </w:rPr>
            </w:pPr>
            <w:r w:rsidRPr="74C98AD3">
              <w:rPr>
                <w:rFonts w:asciiTheme="minorHAnsi" w:eastAsiaTheme="minorEastAsia" w:hAnsiTheme="minorHAnsi" w:cstheme="minorBidi"/>
              </w:rPr>
              <w:t>S</w:t>
            </w:r>
            <w:r w:rsidRPr="006C4FF7">
              <w:rPr>
                <w:rFonts w:asciiTheme="minorHAnsi" w:eastAsiaTheme="minorEastAsia" w:hAnsiTheme="minorHAnsi" w:cstheme="minorHAnsi"/>
                <w:szCs w:val="20"/>
              </w:rPr>
              <w:t>takeholder Engagement</w:t>
            </w:r>
          </w:p>
          <w:p w14:paraId="545213FF" w14:textId="127F246A" w:rsidR="00313783" w:rsidRDefault="74C98AD3" w:rsidP="008D1D12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  <w:szCs w:val="20"/>
              </w:rPr>
            </w:pPr>
            <w:r w:rsidRPr="006C4FF7">
              <w:rPr>
                <w:rFonts w:asciiTheme="minorHAnsi" w:eastAsiaTheme="minorEastAsia" w:hAnsiTheme="minorHAnsi" w:cstheme="minorHAnsi"/>
                <w:szCs w:val="20"/>
              </w:rPr>
              <w:t>Leading by Example</w:t>
            </w:r>
          </w:p>
          <w:p w14:paraId="3A6C17D5" w14:textId="77777777" w:rsidR="00F152B1" w:rsidRDefault="00F152B1" w:rsidP="00B77858">
            <w:pPr>
              <w:spacing w:before="120"/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Please visit this link for more information on UN Women’s Core Values and Competencies:</w:t>
            </w:r>
          </w:p>
          <w:p w14:paraId="2AD149EF" w14:textId="77777777" w:rsidR="00F152B1" w:rsidRDefault="00855F22" w:rsidP="00B77858">
            <w:pPr>
              <w:spacing w:before="120" w:after="120"/>
            </w:pPr>
            <w:hyperlink r:id="rId13" w:history="1">
              <w:r w:rsidR="00F152B1">
                <w:rPr>
                  <w:rStyle w:val="Hyperlink"/>
                  <w:rFonts w:ascii="Verdana" w:hAnsi="Verdana"/>
                  <w:color w:val="336699"/>
                  <w:sz w:val="17"/>
                  <w:szCs w:val="17"/>
                  <w:shd w:val="clear" w:color="auto" w:fill="FFFFFF"/>
                </w:rPr>
                <w:t>https://www.unwomen.org/sites/default/files/Headquarters/Attachments/Sections/About%20Us/Employment/UN-Women-values-and-competencies-framework-en.pdf</w:t>
              </w:r>
            </w:hyperlink>
          </w:p>
          <w:p w14:paraId="54521401" w14:textId="6F5F01B4" w:rsidR="00313783" w:rsidRPr="006C4FF7" w:rsidRDefault="74C98AD3" w:rsidP="00B77858">
            <w:pPr>
              <w:spacing w:before="120" w:after="120"/>
              <w:rPr>
                <w:rFonts w:asciiTheme="minorHAnsi" w:eastAsiaTheme="minorEastAsia" w:hAnsiTheme="minorHAnsi" w:cstheme="minorHAnsi"/>
                <w:b/>
                <w:bCs/>
                <w:szCs w:val="20"/>
                <w:u w:val="single"/>
              </w:rPr>
            </w:pPr>
            <w:r w:rsidRPr="006C4FF7">
              <w:rPr>
                <w:rFonts w:asciiTheme="minorHAnsi" w:eastAsiaTheme="minorEastAsia" w:hAnsiTheme="minorHAnsi" w:cstheme="minorHAnsi"/>
                <w:b/>
                <w:bCs/>
                <w:szCs w:val="20"/>
                <w:u w:val="single"/>
              </w:rPr>
              <w:t xml:space="preserve">Functional Competencies </w:t>
            </w:r>
          </w:p>
          <w:p w14:paraId="404AE24A" w14:textId="77777777" w:rsidR="009244DB" w:rsidRPr="009244DB" w:rsidRDefault="009244DB" w:rsidP="009244D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</w:pPr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 xml:space="preserve">Ability to perform a broad range of specialized activities aimed at effective and efficient functioning of the </w:t>
            </w:r>
            <w:proofErr w:type="spellStart"/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Programme</w:t>
            </w:r>
            <w:proofErr w:type="spellEnd"/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 xml:space="preserve"> unit including logistical </w:t>
            </w:r>
            <w:proofErr w:type="gramStart"/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support;</w:t>
            </w:r>
            <w:proofErr w:type="gramEnd"/>
          </w:p>
          <w:p w14:paraId="13D8051B" w14:textId="77777777" w:rsidR="009244DB" w:rsidRPr="009244DB" w:rsidRDefault="009244DB" w:rsidP="009244D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</w:pPr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 xml:space="preserve">Ability to provide input to business process re-engineering, elaboration and implementation of new data management </w:t>
            </w:r>
            <w:proofErr w:type="gramStart"/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systems;</w:t>
            </w:r>
            <w:proofErr w:type="gramEnd"/>
          </w:p>
          <w:p w14:paraId="61489694" w14:textId="77777777" w:rsidR="009244DB" w:rsidRPr="009244DB" w:rsidRDefault="009244DB" w:rsidP="009244D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</w:pPr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 xml:space="preserve">Creates, edits and presents information in clear and presentable formats, using appropriate IT </w:t>
            </w:r>
            <w:proofErr w:type="gramStart"/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functionality;</w:t>
            </w:r>
            <w:proofErr w:type="gramEnd"/>
          </w:p>
          <w:p w14:paraId="38C58754" w14:textId="77777777" w:rsidR="009244DB" w:rsidRPr="009244DB" w:rsidRDefault="009244DB" w:rsidP="009244D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</w:pPr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 xml:space="preserve">Ability to organize and complete multiple tasks by establishing </w:t>
            </w:r>
            <w:proofErr w:type="gramStart"/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priorities;</w:t>
            </w:r>
            <w:proofErr w:type="gramEnd"/>
          </w:p>
          <w:p w14:paraId="5452141D" w14:textId="79606AF7" w:rsidR="00AF31A0" w:rsidRPr="00B05F10" w:rsidRDefault="009244DB" w:rsidP="00B05F1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</w:pPr>
            <w:r w:rsidRPr="009244DB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Ability to establish, build and sustain effective relationships with clients, demonstrating understanding of client's perspective; anticipates client needs and addresses them promptly</w:t>
            </w:r>
            <w:r w:rsidR="00013352">
              <w:rPr>
                <w:rFonts w:asciiTheme="minorHAnsi" w:hAnsiTheme="minorHAnsi" w:cstheme="minorHAnsi"/>
                <w:color w:val="333333"/>
                <w:szCs w:val="20"/>
                <w:lang w:eastAsia="ko-KR"/>
              </w:rPr>
              <w:t>.</w:t>
            </w:r>
          </w:p>
        </w:tc>
      </w:tr>
    </w:tbl>
    <w:p w14:paraId="5452141F" w14:textId="77777777" w:rsidR="00AF31A0" w:rsidRPr="00970740" w:rsidRDefault="00AF31A0" w:rsidP="00AF31A0">
      <w:pPr>
        <w:rPr>
          <w:rFonts w:asciiTheme="minorHAnsi" w:hAnsiTheme="minorHAnsi"/>
        </w:rPr>
      </w:pPr>
    </w:p>
    <w:tbl>
      <w:tblPr>
        <w:tblW w:w="101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7560"/>
      </w:tblGrid>
      <w:tr w:rsidR="00AF31A0" w:rsidRPr="00970740" w14:paraId="54521423" w14:textId="77777777" w:rsidTr="5947D5DE">
        <w:tc>
          <w:tcPr>
            <w:tcW w:w="10170" w:type="dxa"/>
            <w:gridSpan w:val="2"/>
            <w:shd w:val="clear" w:color="auto" w:fill="E0E0E0"/>
          </w:tcPr>
          <w:p w14:paraId="54521422" w14:textId="63578812" w:rsidR="00AF31A0" w:rsidRPr="00B77858" w:rsidRDefault="74C98AD3" w:rsidP="00B77858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VI. Recruitment Qualifications</w:t>
            </w:r>
          </w:p>
        </w:tc>
      </w:tr>
      <w:tr w:rsidR="00AF31A0" w:rsidRPr="00970740" w14:paraId="54521429" w14:textId="77777777" w:rsidTr="5947D5DE">
        <w:trPr>
          <w:trHeight w:val="230"/>
        </w:trPr>
        <w:tc>
          <w:tcPr>
            <w:tcW w:w="2610" w:type="dxa"/>
            <w:vAlign w:val="center"/>
          </w:tcPr>
          <w:p w14:paraId="54521425" w14:textId="77777777" w:rsidR="00AF31A0" w:rsidRPr="00970740" w:rsidRDefault="74C98AD3" w:rsidP="00C232E8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</w:rPr>
              <w:t>Education and certification:</w:t>
            </w:r>
          </w:p>
        </w:tc>
        <w:tc>
          <w:tcPr>
            <w:tcW w:w="7560" w:type="dxa"/>
          </w:tcPr>
          <w:p w14:paraId="54521428" w14:textId="731025B5" w:rsidR="008923FF" w:rsidRPr="00786E2E" w:rsidRDefault="009244DB" w:rsidP="00786E2E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inorHAnsi" w:eastAsiaTheme="minorEastAsia" w:hAnsiTheme="minorHAnsi" w:cstheme="minorHAnsi"/>
              </w:rPr>
            </w:pPr>
            <w:r w:rsidRPr="009244DB">
              <w:rPr>
                <w:rFonts w:asciiTheme="minorHAnsi" w:eastAsiaTheme="minorEastAsia" w:hAnsiTheme="minorHAnsi" w:cstheme="minorBidi"/>
              </w:rPr>
              <w:t xml:space="preserve">University degree in Business, Public Administration, </w:t>
            </w:r>
            <w:proofErr w:type="spellStart"/>
            <w:r w:rsidRPr="009244DB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Pr="009244DB">
              <w:rPr>
                <w:rFonts w:asciiTheme="minorHAnsi" w:eastAsiaTheme="minorEastAsia" w:hAnsiTheme="minorHAnsi" w:cstheme="minorBidi"/>
              </w:rPr>
              <w:t>/Project Management, International Development, Human Rights or in the field of soci</w:t>
            </w:r>
            <w:r w:rsidR="00160139">
              <w:rPr>
                <w:rFonts w:asciiTheme="minorHAnsi" w:eastAsiaTheme="minorEastAsia" w:hAnsiTheme="minorHAnsi" w:cstheme="minorBidi"/>
              </w:rPr>
              <w:t xml:space="preserve">o- economic </w:t>
            </w:r>
            <w:r w:rsidRPr="009244DB">
              <w:rPr>
                <w:rFonts w:asciiTheme="minorHAnsi" w:eastAsiaTheme="minorEastAsia" w:hAnsiTheme="minorHAnsi" w:cstheme="minorBidi"/>
              </w:rPr>
              <w:t xml:space="preserve">sciences or </w:t>
            </w:r>
            <w:proofErr w:type="gramStart"/>
            <w:r w:rsidRPr="009244DB">
              <w:rPr>
                <w:rFonts w:asciiTheme="minorHAnsi" w:eastAsiaTheme="minorEastAsia" w:hAnsiTheme="minorHAnsi" w:cstheme="minorBidi"/>
              </w:rPr>
              <w:t>other</w:t>
            </w:r>
            <w:proofErr w:type="gramEnd"/>
            <w:r w:rsidRPr="009244DB">
              <w:rPr>
                <w:rFonts w:asciiTheme="minorHAnsi" w:eastAsiaTheme="minorEastAsia" w:hAnsiTheme="minorHAnsi" w:cstheme="minorBidi"/>
              </w:rPr>
              <w:t xml:space="preserve"> relevant field. </w:t>
            </w:r>
          </w:p>
        </w:tc>
      </w:tr>
      <w:tr w:rsidR="00AF31A0" w:rsidRPr="00970740" w14:paraId="54521433" w14:textId="77777777" w:rsidTr="5947D5DE">
        <w:trPr>
          <w:trHeight w:val="230"/>
        </w:trPr>
        <w:tc>
          <w:tcPr>
            <w:tcW w:w="2610" w:type="dxa"/>
            <w:vAlign w:val="center"/>
          </w:tcPr>
          <w:p w14:paraId="5452142B" w14:textId="77777777" w:rsidR="00AF31A0" w:rsidRPr="00970740" w:rsidRDefault="74C98AD3" w:rsidP="00C232E8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</w:rPr>
              <w:t>Experience:</w:t>
            </w:r>
          </w:p>
        </w:tc>
        <w:tc>
          <w:tcPr>
            <w:tcW w:w="7560" w:type="dxa"/>
          </w:tcPr>
          <w:p w14:paraId="32E71BA0" w14:textId="1E3BCE0C" w:rsidR="003F54B5" w:rsidRPr="003F54B5" w:rsidRDefault="003F54B5" w:rsidP="003F54B5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003F54B5">
              <w:rPr>
                <w:rFonts w:asciiTheme="minorHAnsi" w:eastAsiaTheme="minorEastAsia" w:hAnsiTheme="minorHAnsi" w:cstheme="minorBidi"/>
              </w:rPr>
              <w:t xml:space="preserve">Minimum of </w:t>
            </w:r>
            <w:r w:rsidR="00306DEC">
              <w:rPr>
                <w:rFonts w:asciiTheme="minorHAnsi" w:eastAsiaTheme="minorEastAsia" w:hAnsiTheme="minorHAnsi" w:cstheme="minorBidi"/>
              </w:rPr>
              <w:t>4 (four)</w:t>
            </w:r>
            <w:r w:rsidR="00306DEC" w:rsidRPr="003F54B5">
              <w:rPr>
                <w:rFonts w:asciiTheme="minorHAnsi" w:eastAsiaTheme="minorEastAsia" w:hAnsiTheme="minorHAnsi" w:cstheme="minorBidi"/>
              </w:rPr>
              <w:t xml:space="preserve"> </w:t>
            </w:r>
            <w:r w:rsidRPr="003F54B5">
              <w:rPr>
                <w:rFonts w:asciiTheme="minorHAnsi" w:eastAsiaTheme="minorEastAsia" w:hAnsiTheme="minorHAnsi" w:cstheme="minorBidi"/>
              </w:rPr>
              <w:t>years of experience with administrative and financial work, project management support or related experience</w:t>
            </w:r>
            <w:r w:rsidR="00E9188F">
              <w:rPr>
                <w:rFonts w:asciiTheme="minorHAnsi" w:eastAsiaTheme="minorEastAsia" w:hAnsiTheme="minorHAnsi" w:cstheme="minorBidi"/>
              </w:rPr>
              <w:t>, preferably</w:t>
            </w:r>
            <w:r w:rsidRPr="003F54B5">
              <w:rPr>
                <w:rFonts w:asciiTheme="minorHAnsi" w:eastAsiaTheme="minorEastAsia" w:hAnsiTheme="minorHAnsi" w:cstheme="minorBidi"/>
              </w:rPr>
              <w:t xml:space="preserve"> in development </w:t>
            </w:r>
            <w:proofErr w:type="gramStart"/>
            <w:r w:rsidR="003455BC" w:rsidRPr="003F54B5">
              <w:rPr>
                <w:rFonts w:asciiTheme="minorHAnsi" w:eastAsiaTheme="minorEastAsia" w:hAnsiTheme="minorHAnsi" w:cstheme="minorBidi"/>
              </w:rPr>
              <w:t>field</w:t>
            </w:r>
            <w:r w:rsidRPr="003F54B5">
              <w:rPr>
                <w:rFonts w:asciiTheme="minorHAnsi" w:eastAsiaTheme="minorEastAsia" w:hAnsiTheme="minorHAnsi" w:cstheme="minorBidi"/>
              </w:rPr>
              <w:t>;</w:t>
            </w:r>
            <w:proofErr w:type="gramEnd"/>
          </w:p>
          <w:p w14:paraId="270BD4A6" w14:textId="77777777" w:rsidR="003F54B5" w:rsidRPr="003F54B5" w:rsidRDefault="003F54B5" w:rsidP="003F54B5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003F54B5">
              <w:rPr>
                <w:rFonts w:asciiTheme="minorHAnsi" w:eastAsiaTheme="minorEastAsia" w:hAnsiTheme="minorHAnsi" w:cstheme="minorBidi"/>
              </w:rPr>
              <w:lastRenderedPageBreak/>
              <w:t xml:space="preserve">Substantive knowledge of and experience on gender equality and women's empowerment will be considered an </w:t>
            </w:r>
            <w:proofErr w:type="gramStart"/>
            <w:r w:rsidRPr="003F54B5">
              <w:rPr>
                <w:rFonts w:asciiTheme="minorHAnsi" w:eastAsiaTheme="minorEastAsia" w:hAnsiTheme="minorHAnsi" w:cstheme="minorBidi"/>
              </w:rPr>
              <w:t>advantage;</w:t>
            </w:r>
            <w:proofErr w:type="gramEnd"/>
          </w:p>
          <w:p w14:paraId="0BE9BB4D" w14:textId="10D96CF7" w:rsidR="003F54B5" w:rsidRPr="003F54B5" w:rsidRDefault="003F75F0" w:rsidP="003F54B5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Experience with</w:t>
            </w:r>
            <w:r w:rsidR="008F54D7">
              <w:rPr>
                <w:rFonts w:asciiTheme="minorHAnsi" w:eastAsiaTheme="minorEastAsia" w:hAnsiTheme="minorHAnsi" w:cstheme="minorBidi"/>
              </w:rPr>
              <w:t xml:space="preserve"> </w:t>
            </w:r>
            <w:r w:rsidR="003F54B5" w:rsidRPr="003F54B5">
              <w:rPr>
                <w:rFonts w:asciiTheme="minorHAnsi" w:eastAsiaTheme="minorEastAsia" w:hAnsiTheme="minorHAnsi" w:cstheme="minorBidi"/>
              </w:rPr>
              <w:t xml:space="preserve">application of Results-Based Management (RBM) to </w:t>
            </w:r>
            <w:proofErr w:type="spellStart"/>
            <w:r w:rsidR="003F54B5" w:rsidRPr="003F54B5">
              <w:rPr>
                <w:rFonts w:asciiTheme="minorHAnsi" w:eastAsiaTheme="minorEastAsia" w:hAnsiTheme="minorHAnsi" w:cstheme="minorBidi"/>
              </w:rPr>
              <w:t>programme</w:t>
            </w:r>
            <w:proofErr w:type="spellEnd"/>
            <w:r w:rsidR="003F54B5" w:rsidRPr="003F54B5">
              <w:rPr>
                <w:rFonts w:asciiTheme="minorHAnsi" w:eastAsiaTheme="minorEastAsia" w:hAnsiTheme="minorHAnsi" w:cstheme="minorBidi"/>
              </w:rPr>
              <w:t xml:space="preserve">/project cycle will represent an </w:t>
            </w:r>
            <w:proofErr w:type="gramStart"/>
            <w:r w:rsidR="003F54B5" w:rsidRPr="003F54B5">
              <w:rPr>
                <w:rFonts w:asciiTheme="minorHAnsi" w:eastAsiaTheme="minorEastAsia" w:hAnsiTheme="minorHAnsi" w:cstheme="minorBidi"/>
              </w:rPr>
              <w:t>asset;</w:t>
            </w:r>
            <w:proofErr w:type="gramEnd"/>
          </w:p>
          <w:p w14:paraId="50A0DF0F" w14:textId="77777777" w:rsidR="00422090" w:rsidRDefault="003F54B5" w:rsidP="00422090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003F54B5">
              <w:rPr>
                <w:rFonts w:asciiTheme="minorHAnsi" w:eastAsiaTheme="minorEastAsia" w:hAnsiTheme="minorHAnsi" w:cstheme="minorBidi"/>
              </w:rPr>
              <w:t>Experience in the UN system and agencies, international and development assistance organizations is an asset.</w:t>
            </w:r>
            <w:r w:rsidR="00422090" w:rsidRPr="003F54B5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63ACFA33" w14:textId="7DF87BCF" w:rsidR="00422090" w:rsidRPr="003F54B5" w:rsidRDefault="00422090" w:rsidP="00422090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rFonts w:asciiTheme="minorHAnsi" w:eastAsiaTheme="minorEastAsia" w:hAnsiTheme="minorHAnsi" w:cstheme="minorBidi"/>
              </w:rPr>
            </w:pPr>
            <w:r w:rsidRPr="003F54B5">
              <w:rPr>
                <w:rFonts w:asciiTheme="minorHAnsi" w:eastAsiaTheme="minorEastAsia" w:hAnsiTheme="minorHAnsi" w:cstheme="minorBidi"/>
              </w:rPr>
              <w:t>Experience in the usage of computers and office software packages (MS Word, Excel, etc.) and advance knowledge of spreadsheet and database packages, experience in handling web-based management systems</w:t>
            </w:r>
          </w:p>
          <w:p w14:paraId="54521432" w14:textId="7E0762B8" w:rsidR="00AF31A0" w:rsidRPr="00C232E8" w:rsidRDefault="00AF31A0" w:rsidP="004C62B1">
            <w:pPr>
              <w:pStyle w:val="ListParagraph"/>
              <w:spacing w:after="120"/>
              <w:ind w:left="360"/>
              <w:jc w:val="both"/>
              <w:rPr>
                <w:rFonts w:asciiTheme="minorHAnsi" w:eastAsiaTheme="minorEastAsia" w:hAnsiTheme="minorHAnsi" w:cstheme="minorHAnsi"/>
              </w:rPr>
            </w:pPr>
          </w:p>
        </w:tc>
      </w:tr>
      <w:tr w:rsidR="00AF31A0" w:rsidRPr="00970740" w14:paraId="5452143A" w14:textId="77777777" w:rsidTr="5947D5DE">
        <w:trPr>
          <w:trHeight w:val="962"/>
        </w:trPr>
        <w:tc>
          <w:tcPr>
            <w:tcW w:w="2610" w:type="dxa"/>
            <w:vAlign w:val="center"/>
          </w:tcPr>
          <w:p w14:paraId="54521435" w14:textId="77777777" w:rsidR="00AF31A0" w:rsidRPr="00970740" w:rsidRDefault="74C98AD3" w:rsidP="00C232E8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4C98AD3">
              <w:rPr>
                <w:rFonts w:asciiTheme="minorHAnsi" w:eastAsiaTheme="minorEastAsia" w:hAnsiTheme="minorHAnsi" w:cstheme="minorBidi"/>
                <w:b/>
                <w:bCs/>
              </w:rPr>
              <w:lastRenderedPageBreak/>
              <w:t>Language Requirements:</w:t>
            </w:r>
          </w:p>
        </w:tc>
        <w:tc>
          <w:tcPr>
            <w:tcW w:w="7560" w:type="dxa"/>
          </w:tcPr>
          <w:p w14:paraId="5A41A874" w14:textId="1D8549F2" w:rsidR="00F63F5A" w:rsidRPr="00B200D2" w:rsidRDefault="00F85076" w:rsidP="00B200D2">
            <w:pPr>
              <w:pStyle w:val="ListParagraph"/>
              <w:numPr>
                <w:ilvl w:val="0"/>
                <w:numId w:val="20"/>
              </w:numPr>
              <w:spacing w:before="120"/>
              <w:rPr>
                <w:rFonts w:asciiTheme="minorHAnsi" w:eastAsiaTheme="minorEastAsia" w:hAnsiTheme="minorHAnsi" w:cstheme="minorBidi"/>
              </w:rPr>
            </w:pPr>
            <w:r w:rsidRPr="00B200D2">
              <w:rPr>
                <w:rFonts w:asciiTheme="minorHAnsi" w:eastAsiaTheme="minorEastAsia" w:hAnsiTheme="minorHAnsi" w:cstheme="minorBidi"/>
              </w:rPr>
              <w:t>Fluency in both oral and written English and Romanian is required</w:t>
            </w:r>
            <w:r w:rsidR="00F63F5A" w:rsidRPr="00B200D2">
              <w:rPr>
                <w:rFonts w:asciiTheme="minorHAnsi" w:eastAsiaTheme="minorEastAsia" w:hAnsiTheme="minorHAnsi" w:cstheme="minorBidi"/>
              </w:rPr>
              <w:t>.</w:t>
            </w:r>
          </w:p>
          <w:p w14:paraId="76F7AAEE" w14:textId="3CA219F6" w:rsidR="00F85076" w:rsidRPr="00F85076" w:rsidRDefault="00F63F5A" w:rsidP="00F85076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W</w:t>
            </w:r>
            <w:r w:rsidR="00F85076" w:rsidRPr="00F85076">
              <w:rPr>
                <w:rFonts w:asciiTheme="minorHAnsi" w:eastAsiaTheme="minorEastAsia" w:hAnsiTheme="minorHAnsi" w:cstheme="minorBidi"/>
              </w:rPr>
              <w:t>orking knowledge of Russian</w:t>
            </w:r>
            <w:r>
              <w:rPr>
                <w:rFonts w:asciiTheme="minorHAnsi" w:eastAsiaTheme="minorEastAsia" w:hAnsiTheme="minorHAnsi" w:cstheme="minorBidi"/>
              </w:rPr>
              <w:t>.</w:t>
            </w:r>
          </w:p>
          <w:p w14:paraId="54521439" w14:textId="2845061E" w:rsidR="00AF31A0" w:rsidRPr="00C232E8" w:rsidRDefault="006205CB" w:rsidP="00F85076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Theme="minorHAnsi" w:eastAsiaTheme="minorEastAsia" w:hAnsiTheme="minorHAnsi" w:cstheme="minorHAnsi"/>
              </w:rPr>
            </w:pPr>
            <w:r w:rsidRPr="006205CB">
              <w:rPr>
                <w:rFonts w:asciiTheme="minorHAnsi" w:eastAsiaTheme="minorEastAsia" w:hAnsiTheme="minorHAnsi" w:cstheme="minorHAnsi"/>
              </w:rPr>
              <w:t>Working knowledge of one or more additional languages relevant for Moldova, including Bulgarian, Gagauzian, Romani, Ukrainian or sign language would be an asset.</w:t>
            </w:r>
          </w:p>
        </w:tc>
      </w:tr>
    </w:tbl>
    <w:p w14:paraId="5CC6164A" w14:textId="77777777" w:rsidR="008D1D12" w:rsidRDefault="008D1D12" w:rsidP="008D1D12">
      <w:pPr>
        <w:pStyle w:val="NormalWeb"/>
        <w:shd w:val="clear" w:color="auto" w:fill="FFFFFF"/>
        <w:spacing w:line="215" w:lineRule="atLeast"/>
        <w:rPr>
          <w:rStyle w:val="Strong"/>
          <w:rFonts w:ascii="Verdana" w:hAnsi="Verdana"/>
          <w:color w:val="333333"/>
          <w:sz w:val="17"/>
          <w:szCs w:val="17"/>
        </w:rPr>
      </w:pPr>
    </w:p>
    <w:sectPr w:rsidR="008D1D12" w:rsidSect="00841AF6">
      <w:footerReference w:type="default" r:id="rId14"/>
      <w:headerReference w:type="first" r:id="rId15"/>
      <w:footerReference w:type="first" r:id="rId16"/>
      <w:pgSz w:w="12240" w:h="15840" w:code="1"/>
      <w:pgMar w:top="720" w:right="1800" w:bottom="1440" w:left="180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3FF9" w14:textId="77777777" w:rsidR="004E42DE" w:rsidRDefault="004E42DE" w:rsidP="00841AF6">
      <w:r>
        <w:separator/>
      </w:r>
    </w:p>
  </w:endnote>
  <w:endnote w:type="continuationSeparator" w:id="0">
    <w:p w14:paraId="475B656E" w14:textId="77777777" w:rsidR="004E42DE" w:rsidRDefault="004E42DE" w:rsidP="0084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308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21440" w14:textId="77777777" w:rsidR="00F2654D" w:rsidRDefault="00F265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B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521441" w14:textId="77777777" w:rsidR="00391D9F" w:rsidRDefault="00391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917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21448" w14:textId="77777777" w:rsidR="00841AF6" w:rsidRDefault="00841A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B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521449" w14:textId="77777777" w:rsidR="00841AF6" w:rsidRDefault="00841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C39D" w14:textId="77777777" w:rsidR="004E42DE" w:rsidRDefault="004E42DE" w:rsidP="00841AF6">
      <w:r>
        <w:separator/>
      </w:r>
    </w:p>
  </w:footnote>
  <w:footnote w:type="continuationSeparator" w:id="0">
    <w:p w14:paraId="4ADEBC7F" w14:textId="77777777" w:rsidR="004E42DE" w:rsidRDefault="004E42DE" w:rsidP="0084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-855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4743"/>
      <w:gridCol w:w="5427"/>
    </w:tblGrid>
    <w:tr w:rsidR="00841AF6" w:rsidRPr="00970740" w14:paraId="54521446" w14:textId="77777777" w:rsidTr="5947D5DE">
      <w:trPr>
        <w:cantSplit/>
      </w:trPr>
      <w:tc>
        <w:tcPr>
          <w:tcW w:w="4743" w:type="dxa"/>
          <w:tcBorders>
            <w:top w:val="thinThickSmallGap" w:sz="24" w:space="0" w:color="auto"/>
            <w:bottom w:val="thickThinSmallGap" w:sz="24" w:space="0" w:color="auto"/>
          </w:tcBorders>
          <w:shd w:val="clear" w:color="auto" w:fill="FFFFFF" w:themeFill="background1"/>
          <w:vAlign w:val="center"/>
        </w:tcPr>
        <w:p w14:paraId="54521442" w14:textId="77777777" w:rsidR="00841AF6" w:rsidRPr="00970740" w:rsidRDefault="5947D5DE" w:rsidP="00841AF6">
          <w:pPr>
            <w:jc w:val="center"/>
            <w:rPr>
              <w:rFonts w:asciiTheme="minorHAnsi" w:hAnsiTheme="minorHAnsi"/>
              <w:b/>
              <w:sz w:val="22"/>
            </w:rPr>
          </w:pPr>
          <w:r>
            <w:rPr>
              <w:noProof/>
            </w:rPr>
            <w:drawing>
              <wp:inline distT="0" distB="0" distL="0" distR="0" wp14:anchorId="5452144A" wp14:editId="7FC59F9D">
                <wp:extent cx="1857375" cy="685800"/>
                <wp:effectExtent l="0" t="0" r="9525" b="0"/>
                <wp:docPr id="392473246" name="Picture 1" descr="Description: Description: UNwomen_Logo_EmailSignature_268x122_96pp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7" w:type="dxa"/>
          <w:tcBorders>
            <w:top w:val="thinThickSmallGap" w:sz="24" w:space="0" w:color="auto"/>
            <w:bottom w:val="thickThinSmallGap" w:sz="24" w:space="0" w:color="auto"/>
          </w:tcBorders>
          <w:shd w:val="clear" w:color="auto" w:fill="FFFFFF" w:themeFill="background1"/>
        </w:tcPr>
        <w:p w14:paraId="54521443" w14:textId="77777777" w:rsidR="00841AF6" w:rsidRPr="00970740" w:rsidRDefault="00841AF6" w:rsidP="00841AF6">
          <w:pPr>
            <w:rPr>
              <w:rFonts w:asciiTheme="minorHAnsi" w:hAnsiTheme="minorHAnsi"/>
              <w:b/>
              <w:sz w:val="24"/>
            </w:rPr>
          </w:pPr>
          <w:r w:rsidRPr="00970740">
            <w:rPr>
              <w:rFonts w:asciiTheme="minorHAnsi" w:hAnsiTheme="minorHAnsi"/>
              <w:b/>
              <w:sz w:val="24"/>
            </w:rPr>
            <w:t xml:space="preserve">       </w:t>
          </w:r>
        </w:p>
        <w:p w14:paraId="54521444" w14:textId="77777777" w:rsidR="00841AF6" w:rsidRPr="00970740" w:rsidRDefault="00841AF6" w:rsidP="00841AF6">
          <w:pPr>
            <w:rPr>
              <w:rFonts w:asciiTheme="minorHAnsi" w:hAnsiTheme="minorHAnsi"/>
              <w:b/>
              <w:sz w:val="24"/>
            </w:rPr>
          </w:pPr>
        </w:p>
        <w:p w14:paraId="54521445" w14:textId="77777777" w:rsidR="00841AF6" w:rsidRPr="00970740" w:rsidRDefault="74C98AD3" w:rsidP="74C98AD3">
          <w:pPr>
            <w:jc w:val="center"/>
            <w:rPr>
              <w:rFonts w:asciiTheme="minorHAnsi" w:eastAsiaTheme="minorEastAsia" w:hAnsiTheme="minorHAnsi" w:cstheme="minorBidi"/>
            </w:rPr>
          </w:pPr>
          <w:r w:rsidRPr="74C98AD3">
            <w:rPr>
              <w:rFonts w:asciiTheme="minorHAnsi" w:eastAsiaTheme="minorEastAsia" w:hAnsiTheme="minorHAnsi" w:cstheme="minorBidi"/>
              <w:b/>
              <w:bCs/>
              <w:sz w:val="24"/>
            </w:rPr>
            <w:t>JOB DESCRIPTION</w:t>
          </w:r>
        </w:p>
      </w:tc>
    </w:tr>
  </w:tbl>
  <w:p w14:paraId="54521447" w14:textId="77777777" w:rsidR="00841AF6" w:rsidRDefault="0084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D4D"/>
    <w:multiLevelType w:val="hybridMultilevel"/>
    <w:tmpl w:val="1EEED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C1D0D"/>
    <w:multiLevelType w:val="hybridMultilevel"/>
    <w:tmpl w:val="7D6E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5C32"/>
    <w:multiLevelType w:val="multilevel"/>
    <w:tmpl w:val="5ADA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85F8B"/>
    <w:multiLevelType w:val="multilevel"/>
    <w:tmpl w:val="3D1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7C2DA6"/>
    <w:multiLevelType w:val="multilevel"/>
    <w:tmpl w:val="0E2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92478"/>
    <w:multiLevelType w:val="multilevel"/>
    <w:tmpl w:val="A6A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5F6619"/>
    <w:multiLevelType w:val="multilevel"/>
    <w:tmpl w:val="5600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8A5737"/>
    <w:multiLevelType w:val="multilevel"/>
    <w:tmpl w:val="3336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72AC0"/>
    <w:multiLevelType w:val="hybridMultilevel"/>
    <w:tmpl w:val="7AF6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4CF8"/>
    <w:multiLevelType w:val="hybridMultilevel"/>
    <w:tmpl w:val="26225448"/>
    <w:lvl w:ilvl="0" w:tplc="94FC1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A4501"/>
    <w:multiLevelType w:val="multilevel"/>
    <w:tmpl w:val="10EC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04963"/>
    <w:multiLevelType w:val="hybridMultilevel"/>
    <w:tmpl w:val="2C922468"/>
    <w:lvl w:ilvl="0" w:tplc="2EAE13B0">
      <w:start w:val="1"/>
      <w:numFmt w:val="decimal"/>
      <w:lvlText w:val="%1."/>
      <w:lvlJc w:val="left"/>
      <w:pPr>
        <w:ind w:left="720" w:hanging="360"/>
      </w:pPr>
    </w:lvl>
    <w:lvl w:ilvl="1" w:tplc="B7C6D1B0">
      <w:start w:val="1"/>
      <w:numFmt w:val="lowerLetter"/>
      <w:lvlText w:val="%2."/>
      <w:lvlJc w:val="left"/>
      <w:pPr>
        <w:ind w:left="1440" w:hanging="360"/>
      </w:pPr>
    </w:lvl>
    <w:lvl w:ilvl="2" w:tplc="05E6A3A2">
      <w:start w:val="1"/>
      <w:numFmt w:val="lowerRoman"/>
      <w:lvlText w:val="%3."/>
      <w:lvlJc w:val="right"/>
      <w:pPr>
        <w:ind w:left="2160" w:hanging="180"/>
      </w:pPr>
    </w:lvl>
    <w:lvl w:ilvl="3" w:tplc="F5E26B08">
      <w:start w:val="1"/>
      <w:numFmt w:val="decimal"/>
      <w:lvlText w:val="%4."/>
      <w:lvlJc w:val="left"/>
      <w:pPr>
        <w:ind w:left="2880" w:hanging="360"/>
      </w:pPr>
    </w:lvl>
    <w:lvl w:ilvl="4" w:tplc="AF6078F0">
      <w:start w:val="1"/>
      <w:numFmt w:val="lowerLetter"/>
      <w:lvlText w:val="%5."/>
      <w:lvlJc w:val="left"/>
      <w:pPr>
        <w:ind w:left="3600" w:hanging="360"/>
      </w:pPr>
    </w:lvl>
    <w:lvl w:ilvl="5" w:tplc="243A13E6">
      <w:start w:val="1"/>
      <w:numFmt w:val="lowerRoman"/>
      <w:lvlText w:val="%6."/>
      <w:lvlJc w:val="right"/>
      <w:pPr>
        <w:ind w:left="4320" w:hanging="180"/>
      </w:pPr>
    </w:lvl>
    <w:lvl w:ilvl="6" w:tplc="BBE4B5F6">
      <w:start w:val="1"/>
      <w:numFmt w:val="decimal"/>
      <w:lvlText w:val="%7."/>
      <w:lvlJc w:val="left"/>
      <w:pPr>
        <w:ind w:left="5040" w:hanging="360"/>
      </w:pPr>
    </w:lvl>
    <w:lvl w:ilvl="7" w:tplc="17242EE2">
      <w:start w:val="1"/>
      <w:numFmt w:val="lowerLetter"/>
      <w:lvlText w:val="%8."/>
      <w:lvlJc w:val="left"/>
      <w:pPr>
        <w:ind w:left="5760" w:hanging="360"/>
      </w:pPr>
    </w:lvl>
    <w:lvl w:ilvl="8" w:tplc="129081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69D0"/>
    <w:multiLevelType w:val="multilevel"/>
    <w:tmpl w:val="2FCA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30429"/>
    <w:multiLevelType w:val="multilevel"/>
    <w:tmpl w:val="982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1D2DF7"/>
    <w:multiLevelType w:val="multilevel"/>
    <w:tmpl w:val="16D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375E59"/>
    <w:multiLevelType w:val="hybridMultilevel"/>
    <w:tmpl w:val="B120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1B3"/>
    <w:multiLevelType w:val="hybridMultilevel"/>
    <w:tmpl w:val="A422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4BA"/>
    <w:multiLevelType w:val="hybridMultilevel"/>
    <w:tmpl w:val="AC1AF2F4"/>
    <w:lvl w:ilvl="0" w:tplc="CFE2AE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75E8"/>
    <w:multiLevelType w:val="hybridMultilevel"/>
    <w:tmpl w:val="1A34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E14"/>
    <w:multiLevelType w:val="multilevel"/>
    <w:tmpl w:val="934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7143">
    <w:abstractNumId w:val="11"/>
  </w:num>
  <w:num w:numId="2" w16cid:durableId="1868104365">
    <w:abstractNumId w:val="0"/>
  </w:num>
  <w:num w:numId="3" w16cid:durableId="806776517">
    <w:abstractNumId w:val="9"/>
  </w:num>
  <w:num w:numId="4" w16cid:durableId="40441789">
    <w:abstractNumId w:val="1"/>
  </w:num>
  <w:num w:numId="5" w16cid:durableId="1441141978">
    <w:abstractNumId w:val="8"/>
  </w:num>
  <w:num w:numId="6" w16cid:durableId="1111120720">
    <w:abstractNumId w:val="7"/>
  </w:num>
  <w:num w:numId="7" w16cid:durableId="845873352">
    <w:abstractNumId w:val="19"/>
  </w:num>
  <w:num w:numId="8" w16cid:durableId="572934736">
    <w:abstractNumId w:val="10"/>
  </w:num>
  <w:num w:numId="9" w16cid:durableId="1858150889">
    <w:abstractNumId w:val="4"/>
  </w:num>
  <w:num w:numId="10" w16cid:durableId="1572109759">
    <w:abstractNumId w:val="2"/>
  </w:num>
  <w:num w:numId="11" w16cid:durableId="1308435831">
    <w:abstractNumId w:val="3"/>
  </w:num>
  <w:num w:numId="12" w16cid:durableId="734164314">
    <w:abstractNumId w:val="14"/>
  </w:num>
  <w:num w:numId="13" w16cid:durableId="855191004">
    <w:abstractNumId w:val="13"/>
  </w:num>
  <w:num w:numId="14" w16cid:durableId="1827742259">
    <w:abstractNumId w:val="6"/>
  </w:num>
  <w:num w:numId="15" w16cid:durableId="1497528107">
    <w:abstractNumId w:val="5"/>
  </w:num>
  <w:num w:numId="16" w16cid:durableId="1955865163">
    <w:abstractNumId w:val="12"/>
  </w:num>
  <w:num w:numId="17" w16cid:durableId="1624993449">
    <w:abstractNumId w:val="17"/>
  </w:num>
  <w:num w:numId="18" w16cid:durableId="788745614">
    <w:abstractNumId w:val="16"/>
  </w:num>
  <w:num w:numId="19" w16cid:durableId="1045257198">
    <w:abstractNumId w:val="18"/>
  </w:num>
  <w:num w:numId="20" w16cid:durableId="146527120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A0"/>
    <w:rsid w:val="00003FC2"/>
    <w:rsid w:val="00010D4C"/>
    <w:rsid w:val="00012659"/>
    <w:rsid w:val="00013352"/>
    <w:rsid w:val="00013E6B"/>
    <w:rsid w:val="0002143C"/>
    <w:rsid w:val="0002313E"/>
    <w:rsid w:val="0004222A"/>
    <w:rsid w:val="00042CFD"/>
    <w:rsid w:val="00043221"/>
    <w:rsid w:val="00060CBD"/>
    <w:rsid w:val="000713C0"/>
    <w:rsid w:val="00081417"/>
    <w:rsid w:val="00083C30"/>
    <w:rsid w:val="00094427"/>
    <w:rsid w:val="000946B8"/>
    <w:rsid w:val="000C172A"/>
    <w:rsid w:val="000C67B7"/>
    <w:rsid w:val="000D7B06"/>
    <w:rsid w:val="000E650B"/>
    <w:rsid w:val="000F3374"/>
    <w:rsid w:val="001018BD"/>
    <w:rsid w:val="00114F5B"/>
    <w:rsid w:val="00115B26"/>
    <w:rsid w:val="0012196A"/>
    <w:rsid w:val="001259F6"/>
    <w:rsid w:val="00135F19"/>
    <w:rsid w:val="0015420B"/>
    <w:rsid w:val="00160139"/>
    <w:rsid w:val="00166E2B"/>
    <w:rsid w:val="00172796"/>
    <w:rsid w:val="0017759F"/>
    <w:rsid w:val="0018612C"/>
    <w:rsid w:val="00191954"/>
    <w:rsid w:val="00194B31"/>
    <w:rsid w:val="001953D8"/>
    <w:rsid w:val="001A0EFE"/>
    <w:rsid w:val="001A1A13"/>
    <w:rsid w:val="001A296C"/>
    <w:rsid w:val="001B0942"/>
    <w:rsid w:val="001B322F"/>
    <w:rsid w:val="001B3D8D"/>
    <w:rsid w:val="001C609A"/>
    <w:rsid w:val="001D534C"/>
    <w:rsid w:val="001D6D7A"/>
    <w:rsid w:val="001D7337"/>
    <w:rsid w:val="001E37F9"/>
    <w:rsid w:val="00201D7F"/>
    <w:rsid w:val="002203DE"/>
    <w:rsid w:val="00221276"/>
    <w:rsid w:val="00221743"/>
    <w:rsid w:val="00223F8B"/>
    <w:rsid w:val="00225C67"/>
    <w:rsid w:val="002268A7"/>
    <w:rsid w:val="0024409C"/>
    <w:rsid w:val="002531E4"/>
    <w:rsid w:val="00255256"/>
    <w:rsid w:val="00255B4C"/>
    <w:rsid w:val="00263F4B"/>
    <w:rsid w:val="002713C9"/>
    <w:rsid w:val="00273D33"/>
    <w:rsid w:val="00293288"/>
    <w:rsid w:val="002A23B0"/>
    <w:rsid w:val="002B7FE5"/>
    <w:rsid w:val="002C27FF"/>
    <w:rsid w:val="002C3C72"/>
    <w:rsid w:val="002C4DDD"/>
    <w:rsid w:val="002E4F9C"/>
    <w:rsid w:val="002E6399"/>
    <w:rsid w:val="002F2420"/>
    <w:rsid w:val="002F35DF"/>
    <w:rsid w:val="002F403A"/>
    <w:rsid w:val="003060D3"/>
    <w:rsid w:val="00306DEC"/>
    <w:rsid w:val="003114C9"/>
    <w:rsid w:val="00313783"/>
    <w:rsid w:val="00313DC6"/>
    <w:rsid w:val="00321132"/>
    <w:rsid w:val="00326085"/>
    <w:rsid w:val="00331ED4"/>
    <w:rsid w:val="003455BC"/>
    <w:rsid w:val="003512E3"/>
    <w:rsid w:val="003531F9"/>
    <w:rsid w:val="00357791"/>
    <w:rsid w:val="003602B6"/>
    <w:rsid w:val="00360A85"/>
    <w:rsid w:val="003642F9"/>
    <w:rsid w:val="0036496E"/>
    <w:rsid w:val="00374240"/>
    <w:rsid w:val="00386786"/>
    <w:rsid w:val="00386962"/>
    <w:rsid w:val="00391D9F"/>
    <w:rsid w:val="00394A12"/>
    <w:rsid w:val="0039556A"/>
    <w:rsid w:val="003A3D4C"/>
    <w:rsid w:val="003A7C56"/>
    <w:rsid w:val="003B3495"/>
    <w:rsid w:val="003B4B60"/>
    <w:rsid w:val="003C16D2"/>
    <w:rsid w:val="003C518E"/>
    <w:rsid w:val="003D23BB"/>
    <w:rsid w:val="003E056D"/>
    <w:rsid w:val="003E57B1"/>
    <w:rsid w:val="003F54B5"/>
    <w:rsid w:val="003F75F0"/>
    <w:rsid w:val="003F7B35"/>
    <w:rsid w:val="00403227"/>
    <w:rsid w:val="00412269"/>
    <w:rsid w:val="00414A6C"/>
    <w:rsid w:val="004219B2"/>
    <w:rsid w:val="00422090"/>
    <w:rsid w:val="00436CE2"/>
    <w:rsid w:val="0044496F"/>
    <w:rsid w:val="004472C7"/>
    <w:rsid w:val="00450DB6"/>
    <w:rsid w:val="0049414D"/>
    <w:rsid w:val="004A44D2"/>
    <w:rsid w:val="004C3438"/>
    <w:rsid w:val="004C62B1"/>
    <w:rsid w:val="004D0394"/>
    <w:rsid w:val="004D3621"/>
    <w:rsid w:val="004E42DE"/>
    <w:rsid w:val="004F24FD"/>
    <w:rsid w:val="004F2E75"/>
    <w:rsid w:val="00500B3D"/>
    <w:rsid w:val="00507616"/>
    <w:rsid w:val="00510EBD"/>
    <w:rsid w:val="0051533E"/>
    <w:rsid w:val="005178C9"/>
    <w:rsid w:val="00522624"/>
    <w:rsid w:val="005238C4"/>
    <w:rsid w:val="00534552"/>
    <w:rsid w:val="00543651"/>
    <w:rsid w:val="005446A2"/>
    <w:rsid w:val="00553E70"/>
    <w:rsid w:val="0055666B"/>
    <w:rsid w:val="005871D2"/>
    <w:rsid w:val="005930E8"/>
    <w:rsid w:val="005A70E9"/>
    <w:rsid w:val="005B6162"/>
    <w:rsid w:val="005C2785"/>
    <w:rsid w:val="005D01D8"/>
    <w:rsid w:val="005D206A"/>
    <w:rsid w:val="005D4EBA"/>
    <w:rsid w:val="005E74A8"/>
    <w:rsid w:val="006059F8"/>
    <w:rsid w:val="00615517"/>
    <w:rsid w:val="00615CA5"/>
    <w:rsid w:val="0061680B"/>
    <w:rsid w:val="006205CB"/>
    <w:rsid w:val="00633F38"/>
    <w:rsid w:val="00653D33"/>
    <w:rsid w:val="00677727"/>
    <w:rsid w:val="006779B1"/>
    <w:rsid w:val="00684F40"/>
    <w:rsid w:val="00687575"/>
    <w:rsid w:val="006901A8"/>
    <w:rsid w:val="00692603"/>
    <w:rsid w:val="006952AD"/>
    <w:rsid w:val="006966B1"/>
    <w:rsid w:val="006A0C2C"/>
    <w:rsid w:val="006A4650"/>
    <w:rsid w:val="006B16F9"/>
    <w:rsid w:val="006B5C80"/>
    <w:rsid w:val="006B686D"/>
    <w:rsid w:val="006C1339"/>
    <w:rsid w:val="006C4FF7"/>
    <w:rsid w:val="006D623E"/>
    <w:rsid w:val="006E3D9E"/>
    <w:rsid w:val="006E5BE5"/>
    <w:rsid w:val="007000E1"/>
    <w:rsid w:val="007011F3"/>
    <w:rsid w:val="00707F23"/>
    <w:rsid w:val="00713D0E"/>
    <w:rsid w:val="00735F73"/>
    <w:rsid w:val="0075245A"/>
    <w:rsid w:val="00757B1F"/>
    <w:rsid w:val="00765A1E"/>
    <w:rsid w:val="00771ECB"/>
    <w:rsid w:val="007820E0"/>
    <w:rsid w:val="00786E2E"/>
    <w:rsid w:val="00791CBA"/>
    <w:rsid w:val="0079421C"/>
    <w:rsid w:val="007945D4"/>
    <w:rsid w:val="007B2BE0"/>
    <w:rsid w:val="007C4DDE"/>
    <w:rsid w:val="00811488"/>
    <w:rsid w:val="00813B6A"/>
    <w:rsid w:val="008260BC"/>
    <w:rsid w:val="00835461"/>
    <w:rsid w:val="0083606D"/>
    <w:rsid w:val="00841AF6"/>
    <w:rsid w:val="00842AB3"/>
    <w:rsid w:val="00850B8C"/>
    <w:rsid w:val="008514AB"/>
    <w:rsid w:val="00851D96"/>
    <w:rsid w:val="00855F22"/>
    <w:rsid w:val="0086416F"/>
    <w:rsid w:val="00874C39"/>
    <w:rsid w:val="00883C67"/>
    <w:rsid w:val="008923FF"/>
    <w:rsid w:val="00896C7F"/>
    <w:rsid w:val="008A01A8"/>
    <w:rsid w:val="008A25FE"/>
    <w:rsid w:val="008A2A36"/>
    <w:rsid w:val="008C26CE"/>
    <w:rsid w:val="008C6E93"/>
    <w:rsid w:val="008D1D12"/>
    <w:rsid w:val="008D4EAF"/>
    <w:rsid w:val="008E490F"/>
    <w:rsid w:val="008E5E24"/>
    <w:rsid w:val="008F54D7"/>
    <w:rsid w:val="008F607D"/>
    <w:rsid w:val="009244DB"/>
    <w:rsid w:val="00925944"/>
    <w:rsid w:val="00932D09"/>
    <w:rsid w:val="009431AA"/>
    <w:rsid w:val="00964F93"/>
    <w:rsid w:val="00970740"/>
    <w:rsid w:val="009746AE"/>
    <w:rsid w:val="009953E1"/>
    <w:rsid w:val="009A6277"/>
    <w:rsid w:val="009A6DD7"/>
    <w:rsid w:val="009C3264"/>
    <w:rsid w:val="009C40A5"/>
    <w:rsid w:val="009C538F"/>
    <w:rsid w:val="009D23F0"/>
    <w:rsid w:val="009D47C5"/>
    <w:rsid w:val="009E417C"/>
    <w:rsid w:val="009F0134"/>
    <w:rsid w:val="00A07155"/>
    <w:rsid w:val="00A072B5"/>
    <w:rsid w:val="00A11754"/>
    <w:rsid w:val="00A127DA"/>
    <w:rsid w:val="00A13AD8"/>
    <w:rsid w:val="00A3744D"/>
    <w:rsid w:val="00A474A4"/>
    <w:rsid w:val="00A63392"/>
    <w:rsid w:val="00A6476D"/>
    <w:rsid w:val="00A64B62"/>
    <w:rsid w:val="00A8359F"/>
    <w:rsid w:val="00A9652C"/>
    <w:rsid w:val="00A97E05"/>
    <w:rsid w:val="00AA1035"/>
    <w:rsid w:val="00AA78B4"/>
    <w:rsid w:val="00AB1F3E"/>
    <w:rsid w:val="00AB726A"/>
    <w:rsid w:val="00AC6BD6"/>
    <w:rsid w:val="00AD297C"/>
    <w:rsid w:val="00AD5A7C"/>
    <w:rsid w:val="00AD6264"/>
    <w:rsid w:val="00AF13A3"/>
    <w:rsid w:val="00AF31A0"/>
    <w:rsid w:val="00AF6D58"/>
    <w:rsid w:val="00B010AA"/>
    <w:rsid w:val="00B05F10"/>
    <w:rsid w:val="00B10CE1"/>
    <w:rsid w:val="00B12CA8"/>
    <w:rsid w:val="00B200D2"/>
    <w:rsid w:val="00B222D5"/>
    <w:rsid w:val="00B25B4F"/>
    <w:rsid w:val="00B377F9"/>
    <w:rsid w:val="00B41684"/>
    <w:rsid w:val="00B41828"/>
    <w:rsid w:val="00B44AD9"/>
    <w:rsid w:val="00B47382"/>
    <w:rsid w:val="00B63982"/>
    <w:rsid w:val="00B7246A"/>
    <w:rsid w:val="00B765EF"/>
    <w:rsid w:val="00B77858"/>
    <w:rsid w:val="00BB27CC"/>
    <w:rsid w:val="00BC0A59"/>
    <w:rsid w:val="00BD2850"/>
    <w:rsid w:val="00C232E8"/>
    <w:rsid w:val="00C33DF6"/>
    <w:rsid w:val="00C439BE"/>
    <w:rsid w:val="00C4755C"/>
    <w:rsid w:val="00C5016D"/>
    <w:rsid w:val="00C52AF5"/>
    <w:rsid w:val="00C609DC"/>
    <w:rsid w:val="00C64422"/>
    <w:rsid w:val="00C67189"/>
    <w:rsid w:val="00C71614"/>
    <w:rsid w:val="00C81A66"/>
    <w:rsid w:val="00C850D3"/>
    <w:rsid w:val="00CA6BE2"/>
    <w:rsid w:val="00CB27E1"/>
    <w:rsid w:val="00CB2D20"/>
    <w:rsid w:val="00CC5BDB"/>
    <w:rsid w:val="00CE55B5"/>
    <w:rsid w:val="00CF1792"/>
    <w:rsid w:val="00CF3DAB"/>
    <w:rsid w:val="00D01A3C"/>
    <w:rsid w:val="00D048A4"/>
    <w:rsid w:val="00D16233"/>
    <w:rsid w:val="00D3212C"/>
    <w:rsid w:val="00D36965"/>
    <w:rsid w:val="00D47763"/>
    <w:rsid w:val="00D52EE6"/>
    <w:rsid w:val="00D60737"/>
    <w:rsid w:val="00D70476"/>
    <w:rsid w:val="00D76E77"/>
    <w:rsid w:val="00D84A23"/>
    <w:rsid w:val="00D85D5F"/>
    <w:rsid w:val="00D9178B"/>
    <w:rsid w:val="00D95FEB"/>
    <w:rsid w:val="00DA2382"/>
    <w:rsid w:val="00DB3B1A"/>
    <w:rsid w:val="00DC55B3"/>
    <w:rsid w:val="00DD7884"/>
    <w:rsid w:val="00DE087D"/>
    <w:rsid w:val="00DE6CA8"/>
    <w:rsid w:val="00DE73C7"/>
    <w:rsid w:val="00DF2352"/>
    <w:rsid w:val="00DF4CF3"/>
    <w:rsid w:val="00DF53F8"/>
    <w:rsid w:val="00DF5B4F"/>
    <w:rsid w:val="00DF7ECC"/>
    <w:rsid w:val="00E0000A"/>
    <w:rsid w:val="00E00E4F"/>
    <w:rsid w:val="00E03B37"/>
    <w:rsid w:val="00E20389"/>
    <w:rsid w:val="00E24CD1"/>
    <w:rsid w:val="00E26639"/>
    <w:rsid w:val="00E34595"/>
    <w:rsid w:val="00E36300"/>
    <w:rsid w:val="00E36AB0"/>
    <w:rsid w:val="00E52981"/>
    <w:rsid w:val="00E87054"/>
    <w:rsid w:val="00E9188F"/>
    <w:rsid w:val="00E93374"/>
    <w:rsid w:val="00EA00C4"/>
    <w:rsid w:val="00EA1C7B"/>
    <w:rsid w:val="00EA4797"/>
    <w:rsid w:val="00EB7A0C"/>
    <w:rsid w:val="00EC07F6"/>
    <w:rsid w:val="00ED1E21"/>
    <w:rsid w:val="00EE582B"/>
    <w:rsid w:val="00EE5E08"/>
    <w:rsid w:val="00EE79F6"/>
    <w:rsid w:val="00EF7107"/>
    <w:rsid w:val="00F05A5F"/>
    <w:rsid w:val="00F1067D"/>
    <w:rsid w:val="00F152B1"/>
    <w:rsid w:val="00F2248B"/>
    <w:rsid w:val="00F23B9F"/>
    <w:rsid w:val="00F2654D"/>
    <w:rsid w:val="00F272D9"/>
    <w:rsid w:val="00F35D83"/>
    <w:rsid w:val="00F40E50"/>
    <w:rsid w:val="00F41596"/>
    <w:rsid w:val="00F63F5A"/>
    <w:rsid w:val="00F71FA4"/>
    <w:rsid w:val="00F7307A"/>
    <w:rsid w:val="00F819A3"/>
    <w:rsid w:val="00F83C60"/>
    <w:rsid w:val="00F8407D"/>
    <w:rsid w:val="00F85076"/>
    <w:rsid w:val="00F85730"/>
    <w:rsid w:val="00F87F24"/>
    <w:rsid w:val="00FA2198"/>
    <w:rsid w:val="00FB4E42"/>
    <w:rsid w:val="00FB5B96"/>
    <w:rsid w:val="00FB7114"/>
    <w:rsid w:val="00FB72B9"/>
    <w:rsid w:val="00FC7E41"/>
    <w:rsid w:val="00FD32B6"/>
    <w:rsid w:val="00FD6B30"/>
    <w:rsid w:val="00FE2956"/>
    <w:rsid w:val="00FF4953"/>
    <w:rsid w:val="00FF4BD6"/>
    <w:rsid w:val="019BFD46"/>
    <w:rsid w:val="0391F8FA"/>
    <w:rsid w:val="03C9A1FF"/>
    <w:rsid w:val="04681661"/>
    <w:rsid w:val="08E6C32A"/>
    <w:rsid w:val="090D2265"/>
    <w:rsid w:val="092B2F4A"/>
    <w:rsid w:val="0A580AFC"/>
    <w:rsid w:val="0C12C493"/>
    <w:rsid w:val="0C1D608D"/>
    <w:rsid w:val="0D526086"/>
    <w:rsid w:val="0D7B5EA0"/>
    <w:rsid w:val="0F545DE1"/>
    <w:rsid w:val="1232C998"/>
    <w:rsid w:val="14047926"/>
    <w:rsid w:val="1450F2F7"/>
    <w:rsid w:val="15421031"/>
    <w:rsid w:val="16B24F56"/>
    <w:rsid w:val="171267C5"/>
    <w:rsid w:val="17539BF0"/>
    <w:rsid w:val="18755EF4"/>
    <w:rsid w:val="188BA9C8"/>
    <w:rsid w:val="18C38EC1"/>
    <w:rsid w:val="193F9B4C"/>
    <w:rsid w:val="1A421F24"/>
    <w:rsid w:val="1AB63E2A"/>
    <w:rsid w:val="1BCB7337"/>
    <w:rsid w:val="1C90B413"/>
    <w:rsid w:val="1E67ED93"/>
    <w:rsid w:val="1EC10CF6"/>
    <w:rsid w:val="1FD2850D"/>
    <w:rsid w:val="20814470"/>
    <w:rsid w:val="20F2C4B4"/>
    <w:rsid w:val="2372ACDB"/>
    <w:rsid w:val="23FEA0CF"/>
    <w:rsid w:val="243761D8"/>
    <w:rsid w:val="259E6126"/>
    <w:rsid w:val="2604FF06"/>
    <w:rsid w:val="273CB481"/>
    <w:rsid w:val="27C7BC63"/>
    <w:rsid w:val="2862CF0B"/>
    <w:rsid w:val="2881B55D"/>
    <w:rsid w:val="2A508805"/>
    <w:rsid w:val="2D7D04BC"/>
    <w:rsid w:val="2E0DC209"/>
    <w:rsid w:val="2E610266"/>
    <w:rsid w:val="2EE7C389"/>
    <w:rsid w:val="2F7E4A6D"/>
    <w:rsid w:val="2F96E151"/>
    <w:rsid w:val="303B2E8E"/>
    <w:rsid w:val="305D35DA"/>
    <w:rsid w:val="330C5C6A"/>
    <w:rsid w:val="3332307D"/>
    <w:rsid w:val="3485C38E"/>
    <w:rsid w:val="36624551"/>
    <w:rsid w:val="37B787FE"/>
    <w:rsid w:val="37C127E5"/>
    <w:rsid w:val="39201E7D"/>
    <w:rsid w:val="3995A09B"/>
    <w:rsid w:val="39B85C61"/>
    <w:rsid w:val="3B3CDBFC"/>
    <w:rsid w:val="3C401877"/>
    <w:rsid w:val="3E88C9A4"/>
    <w:rsid w:val="4024E97C"/>
    <w:rsid w:val="429131A2"/>
    <w:rsid w:val="4346BDD1"/>
    <w:rsid w:val="43D20043"/>
    <w:rsid w:val="43FE40E0"/>
    <w:rsid w:val="452D2E38"/>
    <w:rsid w:val="46C76A8A"/>
    <w:rsid w:val="474D4A87"/>
    <w:rsid w:val="47AE69E9"/>
    <w:rsid w:val="4945E862"/>
    <w:rsid w:val="49F2B8FE"/>
    <w:rsid w:val="4A07B2F3"/>
    <w:rsid w:val="4A3C68E0"/>
    <w:rsid w:val="4AAEE86B"/>
    <w:rsid w:val="4C24CA77"/>
    <w:rsid w:val="4CB0CDEB"/>
    <w:rsid w:val="4EC80806"/>
    <w:rsid w:val="4F968FA0"/>
    <w:rsid w:val="501A9394"/>
    <w:rsid w:val="506DAD60"/>
    <w:rsid w:val="50E29386"/>
    <w:rsid w:val="514E84F2"/>
    <w:rsid w:val="51F6412D"/>
    <w:rsid w:val="5233CEDD"/>
    <w:rsid w:val="533A8EDC"/>
    <w:rsid w:val="55094ED0"/>
    <w:rsid w:val="5517454C"/>
    <w:rsid w:val="56213789"/>
    <w:rsid w:val="57E79DAF"/>
    <w:rsid w:val="587BE887"/>
    <w:rsid w:val="58E2489F"/>
    <w:rsid w:val="5947D5DE"/>
    <w:rsid w:val="59CE16E8"/>
    <w:rsid w:val="5A4C1B1B"/>
    <w:rsid w:val="5B09394C"/>
    <w:rsid w:val="5B9C8202"/>
    <w:rsid w:val="5BE4A5DF"/>
    <w:rsid w:val="5F7D917E"/>
    <w:rsid w:val="5FC5E93B"/>
    <w:rsid w:val="5FD55C9B"/>
    <w:rsid w:val="60DECB83"/>
    <w:rsid w:val="620958DA"/>
    <w:rsid w:val="62A6D870"/>
    <w:rsid w:val="65B278ED"/>
    <w:rsid w:val="668B4444"/>
    <w:rsid w:val="67260D25"/>
    <w:rsid w:val="67E54D50"/>
    <w:rsid w:val="68898392"/>
    <w:rsid w:val="68D64550"/>
    <w:rsid w:val="693FDDB2"/>
    <w:rsid w:val="6955F222"/>
    <w:rsid w:val="6A27F21B"/>
    <w:rsid w:val="6B866014"/>
    <w:rsid w:val="6DDD0C23"/>
    <w:rsid w:val="6EE049BD"/>
    <w:rsid w:val="705DEEE9"/>
    <w:rsid w:val="70E99E73"/>
    <w:rsid w:val="71570550"/>
    <w:rsid w:val="71863583"/>
    <w:rsid w:val="71F315F8"/>
    <w:rsid w:val="72263FF1"/>
    <w:rsid w:val="741E7456"/>
    <w:rsid w:val="74C98AD3"/>
    <w:rsid w:val="75D0EF21"/>
    <w:rsid w:val="75D3CE1B"/>
    <w:rsid w:val="76B59555"/>
    <w:rsid w:val="7736170E"/>
    <w:rsid w:val="77401849"/>
    <w:rsid w:val="777C327B"/>
    <w:rsid w:val="78D446B6"/>
    <w:rsid w:val="790F33DC"/>
    <w:rsid w:val="7947E79B"/>
    <w:rsid w:val="7A996CF2"/>
    <w:rsid w:val="7B15DF82"/>
    <w:rsid w:val="7C10B8C9"/>
    <w:rsid w:val="7E9042F1"/>
    <w:rsid w:val="7EB6CEB3"/>
    <w:rsid w:val="7F344544"/>
    <w:rsid w:val="7F6445F6"/>
    <w:rsid w:val="7F6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21395"/>
  <w15:docId w15:val="{46CD3961-9BB2-4620-AB3B-1E6CC6BA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A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1A0"/>
    <w:pPr>
      <w:keepNext/>
      <w:outlineLvl w:val="0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F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F31A0"/>
    <w:rPr>
      <w:rFonts w:ascii="Arial" w:eastAsia="Times New Roman" w:hAnsi="Arial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F31A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AF31A0"/>
    <w:rPr>
      <w:rFonts w:ascii="Arial" w:eastAsia="Times New Roman" w:hAnsi="Arial" w:cs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rsid w:val="00AF31A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31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1A0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3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A0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1A0"/>
    <w:rPr>
      <w:rFonts w:ascii="Arial" w:eastAsia="Times New Roman" w:hAnsi="Arial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AF31A0"/>
    <w:pPr>
      <w:ind w:left="540" w:hanging="54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AF31A0"/>
    <w:rPr>
      <w:rFonts w:ascii="Arial" w:eastAsia="Times New Roman" w:hAnsi="Arial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1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1A0"/>
    <w:rPr>
      <w:rFonts w:ascii="Arial" w:eastAsia="Times New Roman" w:hAnsi="Arial" w:cs="Times New Roman"/>
      <w:sz w:val="20"/>
      <w:szCs w:val="24"/>
    </w:rPr>
  </w:style>
  <w:style w:type="paragraph" w:customStyle="1" w:styleId="Style1">
    <w:name w:val="Style1"/>
    <w:basedOn w:val="Normal"/>
    <w:autoRedefine/>
    <w:rsid w:val="00D84A23"/>
    <w:pPr>
      <w:ind w:left="720"/>
    </w:pPr>
    <w:rPr>
      <w:rFonts w:ascii="Tahoma" w:hAnsi="Tahoma" w:cs="Tahoma"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79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AF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AF6"/>
    <w:rPr>
      <w:rFonts w:ascii="Arial" w:eastAsia="Times New Roman" w:hAnsi="Arial" w:cs="Times New Roman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FF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customStyle="1" w:styleId="DefaultText">
    <w:name w:val="Default Text"/>
    <w:basedOn w:val="Normal"/>
    <w:rsid w:val="00896C7F"/>
    <w:pPr>
      <w:widowControl w:val="0"/>
    </w:pPr>
    <w:rPr>
      <w:rFonts w:ascii="Times New Roman" w:hAnsi="Times New Roman"/>
      <w:sz w:val="24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0D7B0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0D7B06"/>
    <w:rPr>
      <w:i/>
      <w:iCs/>
    </w:rPr>
  </w:style>
  <w:style w:type="paragraph" w:styleId="Revision">
    <w:name w:val="Revision"/>
    <w:hidden/>
    <w:uiPriority w:val="99"/>
    <w:semiHidden/>
    <w:rsid w:val="009F013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32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12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D1D1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A5F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customStyle="1" w:styleId="paragraph">
    <w:name w:val="paragraph"/>
    <w:basedOn w:val="Normal"/>
    <w:rsid w:val="005E74A8"/>
    <w:pPr>
      <w:spacing w:before="100" w:beforeAutospacing="1" w:after="100" w:afterAutospacing="1"/>
    </w:pPr>
    <w:rPr>
      <w:rFonts w:ascii="Times" w:eastAsiaTheme="minorHAnsi" w:hAnsi="Times" w:cstheme="minorBidi"/>
      <w:szCs w:val="20"/>
    </w:rPr>
  </w:style>
  <w:style w:type="character" w:customStyle="1" w:styleId="normaltextrun">
    <w:name w:val="normaltextrun"/>
    <w:basedOn w:val="DefaultParagraphFont"/>
    <w:rsid w:val="005E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women.org/sites/default/files/Headquarters/Attachments/Sections/About%20Us/Employment/UN-Women-values-and-competencies-framework-e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women.org/en/digital-library/publications/2021/09/un-women-strategic-plan-2022-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sdg.un.org/resources/un-sustainable-development-cooperation-framework-moldova-2023-202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621EC3FE65848A99E9E2736D3C4A6" ma:contentTypeVersion="15" ma:contentTypeDescription="Create a new document." ma:contentTypeScope="" ma:versionID="47afb4bbc7005ad3c95d2d0ea7258612">
  <xsd:schema xmlns:xsd="http://www.w3.org/2001/XMLSchema" xmlns:xs="http://www.w3.org/2001/XMLSchema" xmlns:p="http://schemas.microsoft.com/office/2006/metadata/properties" xmlns:ns2="a6e34da6-05e8-4b02-885f-a05ca3b06021" xmlns:ns3="34599afa-3084-47c6-a155-d05ad56301d4" targetNamespace="http://schemas.microsoft.com/office/2006/metadata/properties" ma:root="true" ma:fieldsID="2203c6a4a411bfaf40a3ccb23ed6b2a2" ns2:_="" ns3:_="">
    <xsd:import namespace="a6e34da6-05e8-4b02-885f-a05ca3b06021"/>
    <xsd:import namespace="34599afa-3084-47c6-a155-d05ad563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4da6-05e8-4b02-885f-a05ca3b06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99afa-3084-47c6-a155-d05ad56301d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46d4b5-fae1-4cba-94b5-caa5c3287b54}" ma:internalName="TaxCatchAll" ma:showField="CatchAllData" ma:web="34599afa-3084-47c6-a155-d05ad5630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34599afa-3084-47c6-a155-d05ad56301d4" xsi:nil="true"/>
    <lcf76f155ced4ddcb4097134ff3c332f xmlns="a6e34da6-05e8-4b02-885f-a05ca3b060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15ED5-F16A-4724-A3B4-8E8FC0814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34da6-05e8-4b02-885f-a05ca3b06021"/>
    <ds:schemaRef ds:uri="34599afa-3084-47c6-a155-d05ad563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03B0D-D8C2-4C37-8767-99E26F4F5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8ED76-C34B-4C59-AD2F-108C9A9CE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07BB0-5FBF-49DB-A849-0490CE57C927}">
  <ds:schemaRefs>
    <ds:schemaRef ds:uri="http://schemas.microsoft.com/office/2006/metadata/properties"/>
    <ds:schemaRef ds:uri="http://schemas.microsoft.com/office/infopath/2007/PartnerControls"/>
    <ds:schemaRef ds:uri="34599afa-3084-47c6-a155-d05ad56301d4"/>
    <ds:schemaRef ds:uri="a6e34da6-05e8-4b02-885f-a05ca3b06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 Women Job Description Template (July 2012)</vt:lpstr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Women Job Description Template (July 2012)</dc:title>
  <dc:creator>Merete Jacobsen</dc:creator>
  <cp:lastModifiedBy>Mariana Cernea</cp:lastModifiedBy>
  <cp:revision>2</cp:revision>
  <dcterms:created xsi:type="dcterms:W3CDTF">2023-04-26T08:52:00Z</dcterms:created>
  <dcterms:modified xsi:type="dcterms:W3CDTF">2023-04-26T08:52:00Z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0x01010053D621EC3FE65848A99E9E2736D3C4A6</vt:lpwstr>
  </property>
  <property fmtid="{D5CDD505-2E9C-101B-9397-08002B2CF9AE}" pid="3" name="_dlc_DocIdItemGuid">
    <vt:lpwstr>0678d748-09ab-404d-b680-de4559057fef</vt:lpwstr>
  </property>
  <property fmtid="{D5CDD505-2E9C-101B-9397-08002B2CF9AE}" pid="4" name="Resource Types">
    <vt:lpwstr>36;#Form|9f384a8a-cdd9-4cc7-a540-521d2ad89033</vt:lpwstr>
  </property>
  <property fmtid="{D5CDD505-2E9C-101B-9397-08002B2CF9AE}" pid="5" name="Geo Coverage">
    <vt:lpwstr>15;#Global|cba6f8e6-e37d-47b4-8d89-0137b471d7e7</vt:lpwstr>
  </property>
  <property fmtid="{D5CDD505-2E9C-101B-9397-08002B2CF9AE}" pid="6" name="Resource">
    <vt:lpwstr>23;#Recruitment|75cedfb3-0558-402d-b42b-dd05095ef90f</vt:lpwstr>
  </property>
  <property fmtid="{D5CDD505-2E9C-101B-9397-08002B2CF9AE}" pid="7" name="Thematic">
    <vt:lpwstr>99;#Corporate|9269303a-df71-4338-a107-5b77cb556540</vt:lpwstr>
  </property>
</Properties>
</file>