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E9C5E" w14:textId="77777777" w:rsidR="0067280A" w:rsidRPr="00DE59CB" w:rsidRDefault="0067280A" w:rsidP="001A4796">
      <w:pPr>
        <w:pStyle w:val="Default"/>
        <w:jc w:val="both"/>
        <w:rPr>
          <w:rFonts w:ascii="Myriad Pro" w:hAnsi="Myriad Pro" w:cs="Arial"/>
          <w:b/>
          <w:bCs/>
          <w:color w:val="auto"/>
          <w:sz w:val="22"/>
          <w:szCs w:val="22"/>
          <w:lang w:val="ro-MD"/>
        </w:rPr>
      </w:pPr>
    </w:p>
    <w:p w14:paraId="2EB1CA98" w14:textId="77777777" w:rsidR="0067280A" w:rsidRPr="00DE59CB" w:rsidRDefault="0067280A" w:rsidP="001A4796">
      <w:pPr>
        <w:pStyle w:val="Default"/>
        <w:jc w:val="both"/>
        <w:rPr>
          <w:rFonts w:ascii="Myriad Pro" w:hAnsi="Myriad Pro" w:cs="Arial"/>
          <w:b/>
          <w:bCs/>
          <w:color w:val="auto"/>
          <w:sz w:val="22"/>
          <w:szCs w:val="22"/>
          <w:lang w:val="en-US"/>
        </w:rPr>
      </w:pPr>
    </w:p>
    <w:p w14:paraId="75B5FA37" w14:textId="77777777" w:rsidR="0067280A" w:rsidRPr="00DE59CB" w:rsidRDefault="0067280A" w:rsidP="001A4796">
      <w:pPr>
        <w:pStyle w:val="Default"/>
        <w:jc w:val="both"/>
        <w:rPr>
          <w:rFonts w:ascii="Myriad Pro" w:hAnsi="Myriad Pro" w:cs="Arial"/>
          <w:b/>
          <w:bCs/>
          <w:color w:val="auto"/>
          <w:sz w:val="22"/>
          <w:szCs w:val="22"/>
          <w:lang w:val="en-US"/>
        </w:rPr>
      </w:pPr>
    </w:p>
    <w:p w14:paraId="614CF761" w14:textId="77777777" w:rsidR="0067280A" w:rsidRPr="00DE59CB" w:rsidRDefault="0067280A" w:rsidP="001A4796">
      <w:pPr>
        <w:pStyle w:val="Default"/>
        <w:jc w:val="both"/>
        <w:rPr>
          <w:rFonts w:ascii="Myriad Pro" w:hAnsi="Myriad Pro" w:cs="Arial"/>
          <w:b/>
          <w:bCs/>
          <w:color w:val="auto"/>
          <w:sz w:val="22"/>
          <w:szCs w:val="22"/>
          <w:lang w:val="en-US"/>
        </w:rPr>
      </w:pPr>
    </w:p>
    <w:p w14:paraId="60BB378D" w14:textId="77777777" w:rsidR="0067280A" w:rsidRPr="00DE59CB" w:rsidRDefault="0067280A" w:rsidP="001A4796">
      <w:pPr>
        <w:pStyle w:val="Default"/>
        <w:jc w:val="center"/>
        <w:rPr>
          <w:rFonts w:ascii="Myriad Pro" w:hAnsi="Myriad Pro" w:cs="Arial"/>
          <w:b/>
          <w:bCs/>
          <w:color w:val="auto"/>
          <w:sz w:val="22"/>
          <w:szCs w:val="22"/>
          <w:lang w:val="en-US"/>
        </w:rPr>
      </w:pPr>
    </w:p>
    <w:p w14:paraId="094F0AF8" w14:textId="77777777" w:rsidR="0067280A" w:rsidRPr="00DE59CB" w:rsidRDefault="00CE048C" w:rsidP="001A4796">
      <w:pPr>
        <w:pStyle w:val="Default"/>
        <w:tabs>
          <w:tab w:val="left" w:pos="5955"/>
        </w:tabs>
        <w:jc w:val="both"/>
        <w:rPr>
          <w:rFonts w:ascii="Myriad Pro" w:hAnsi="Myriad Pro" w:cs="Arial"/>
          <w:b/>
          <w:bCs/>
          <w:color w:val="auto"/>
          <w:sz w:val="22"/>
          <w:szCs w:val="22"/>
          <w:lang w:val="en-US"/>
        </w:rPr>
      </w:pPr>
      <w:r w:rsidRPr="00492A8D">
        <w:rPr>
          <w:rFonts w:ascii="Myriad Pro" w:hAnsi="Myriad Pro" w:cs="Arial"/>
          <w:b/>
          <w:bCs/>
          <w:color w:val="auto"/>
          <w:sz w:val="22"/>
          <w:szCs w:val="22"/>
          <w:lang w:val="en-US"/>
        </w:rPr>
        <w:tab/>
      </w:r>
    </w:p>
    <w:p w14:paraId="38649167" w14:textId="77777777" w:rsidR="0067280A" w:rsidRPr="00DE59CB" w:rsidRDefault="0067280A" w:rsidP="001A4796">
      <w:pPr>
        <w:pStyle w:val="Default"/>
        <w:jc w:val="both"/>
        <w:rPr>
          <w:rFonts w:ascii="Myriad Pro" w:hAnsi="Myriad Pro" w:cs="Arial"/>
          <w:b/>
          <w:bCs/>
          <w:color w:val="auto"/>
          <w:sz w:val="22"/>
          <w:szCs w:val="22"/>
          <w:lang w:val="en-US"/>
        </w:rPr>
      </w:pPr>
    </w:p>
    <w:p w14:paraId="052AF6EF" w14:textId="77777777" w:rsidR="0067280A" w:rsidRPr="00DE59CB" w:rsidRDefault="0067280A" w:rsidP="001A4796">
      <w:pPr>
        <w:pStyle w:val="Default"/>
        <w:jc w:val="center"/>
        <w:rPr>
          <w:rFonts w:ascii="Myriad Pro" w:hAnsi="Myriad Pro" w:cs="Arial"/>
          <w:b/>
          <w:bCs/>
          <w:color w:val="auto"/>
          <w:sz w:val="22"/>
          <w:szCs w:val="22"/>
          <w:lang w:val="en-US"/>
        </w:rPr>
      </w:pPr>
      <w:r w:rsidRPr="361C825A">
        <w:rPr>
          <w:rFonts w:ascii="Myriad Pro" w:hAnsi="Myriad Pro" w:cs="Arial"/>
          <w:b/>
          <w:bCs/>
          <w:color w:val="auto"/>
          <w:sz w:val="22"/>
          <w:szCs w:val="22"/>
          <w:lang w:val="en-US"/>
        </w:rPr>
        <w:t>TERMS OF REFERENCE</w:t>
      </w:r>
    </w:p>
    <w:p w14:paraId="5C4FF27C" w14:textId="77777777" w:rsidR="0067280A" w:rsidRPr="00DE59CB" w:rsidRDefault="0067280A" w:rsidP="001A4796">
      <w:pPr>
        <w:pStyle w:val="Default"/>
        <w:jc w:val="both"/>
        <w:rPr>
          <w:rFonts w:ascii="Myriad Pro" w:hAnsi="Myriad Pro" w:cs="Arial"/>
          <w:b/>
          <w:bCs/>
          <w:color w:val="auto"/>
          <w:sz w:val="22"/>
          <w:szCs w:val="22"/>
          <w:lang w:val="en-US"/>
        </w:rPr>
      </w:pPr>
    </w:p>
    <w:p w14:paraId="021659B7" w14:textId="7299F028" w:rsidR="0067280A" w:rsidRPr="00DE59CB" w:rsidRDefault="0067280A" w:rsidP="001A4796">
      <w:pPr>
        <w:pStyle w:val="Default"/>
        <w:tabs>
          <w:tab w:val="left" w:pos="2552"/>
        </w:tabs>
        <w:ind w:left="2552" w:hanging="2552"/>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A. Job Title: </w:t>
      </w:r>
      <w:r>
        <w:tab/>
      </w:r>
      <w:r w:rsidR="00AE4026" w:rsidRPr="00AE4026">
        <w:rPr>
          <w:rFonts w:ascii="Myriad Pro" w:hAnsi="Myriad Pro" w:cs="Arial"/>
          <w:color w:val="auto"/>
          <w:sz w:val="22"/>
          <w:szCs w:val="22"/>
          <w:lang w:val="en-US"/>
        </w:rPr>
        <w:t>Two consultants on data collection for situational analysis of the Human Rights Based Approach to support and care systems for persons with disabilities with high needs of care</w:t>
      </w:r>
    </w:p>
    <w:p w14:paraId="2E7C6CB7" w14:textId="2CEC7FFD" w:rsidR="0067280A" w:rsidRPr="00DE59CB" w:rsidRDefault="0067280A" w:rsidP="001A4796">
      <w:pPr>
        <w:pStyle w:val="Default"/>
        <w:tabs>
          <w:tab w:val="left" w:pos="2552"/>
          <w:tab w:val="left" w:pos="5529"/>
        </w:tabs>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B. Duty Station: </w:t>
      </w:r>
      <w:r>
        <w:tab/>
      </w:r>
      <w:r w:rsidR="00572E7B">
        <w:rPr>
          <w:rFonts w:ascii="Myriad Pro" w:hAnsi="Myriad Pro" w:cs="Arial"/>
          <w:color w:val="auto"/>
          <w:sz w:val="22"/>
          <w:szCs w:val="22"/>
          <w:lang w:val="en-US"/>
        </w:rPr>
        <w:t xml:space="preserve">Republic of Moldova, Chisinau municipality </w:t>
      </w:r>
      <w:r w:rsidR="00602C0F" w:rsidRPr="361C825A">
        <w:rPr>
          <w:rFonts w:ascii="Myriad Pro" w:hAnsi="Myriad Pro" w:cs="Arial"/>
          <w:color w:val="auto"/>
          <w:sz w:val="22"/>
          <w:szCs w:val="22"/>
          <w:lang w:val="en-US"/>
        </w:rPr>
        <w:t xml:space="preserve"> </w:t>
      </w:r>
      <w:r w:rsidRPr="361C825A">
        <w:rPr>
          <w:rFonts w:ascii="Myriad Pro" w:hAnsi="Myriad Pro" w:cs="Arial"/>
          <w:color w:val="auto"/>
          <w:sz w:val="22"/>
          <w:szCs w:val="22"/>
          <w:lang w:val="en-US"/>
        </w:rPr>
        <w:t xml:space="preserve"> </w:t>
      </w:r>
    </w:p>
    <w:p w14:paraId="76637AE7" w14:textId="169F17E2" w:rsidR="0067280A" w:rsidRPr="00DE59CB" w:rsidRDefault="0067280A" w:rsidP="001A4796">
      <w:pPr>
        <w:pStyle w:val="Default"/>
        <w:tabs>
          <w:tab w:val="left" w:pos="2552"/>
        </w:tabs>
        <w:ind w:left="2550" w:hanging="255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C. Project reference: </w:t>
      </w:r>
      <w:r>
        <w:tab/>
      </w:r>
      <w:r w:rsidR="00572E7B">
        <w:rPr>
          <w:rFonts w:ascii="Myriad Pro" w:hAnsi="Myriad Pro" w:cs="Arial"/>
          <w:color w:val="auto"/>
          <w:sz w:val="22"/>
          <w:szCs w:val="22"/>
          <w:lang w:val="en-US"/>
        </w:rPr>
        <w:t>Seeding Change Project</w:t>
      </w:r>
      <w:r w:rsidR="000D6F2E">
        <w:rPr>
          <w:rFonts w:ascii="Myriad Pro" w:hAnsi="Myriad Pro" w:cs="Arial"/>
          <w:color w:val="auto"/>
          <w:sz w:val="22"/>
          <w:szCs w:val="22"/>
          <w:lang w:val="en-US"/>
        </w:rPr>
        <w:t xml:space="preserve">/ </w:t>
      </w:r>
      <w:r w:rsidR="000D6F2E" w:rsidRPr="00572E7B">
        <w:rPr>
          <w:rFonts w:ascii="Myriad Pro" w:hAnsi="Myriad Pro" w:cs="Arial"/>
          <w:bCs/>
          <w:color w:val="auto"/>
          <w:sz w:val="22"/>
          <w:szCs w:val="22"/>
        </w:rPr>
        <w:t>Office of the UN High Commissioner for Human Rights</w:t>
      </w:r>
    </w:p>
    <w:p w14:paraId="616ED944" w14:textId="77777777" w:rsidR="0067280A" w:rsidRPr="00DE59CB" w:rsidRDefault="0067280A" w:rsidP="001A4796">
      <w:pPr>
        <w:pStyle w:val="Default"/>
        <w:tabs>
          <w:tab w:val="left" w:pos="2552"/>
        </w:tabs>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D. Contract type: </w:t>
      </w:r>
      <w:r>
        <w:tab/>
      </w:r>
      <w:r w:rsidRPr="361C825A">
        <w:rPr>
          <w:rFonts w:ascii="Myriad Pro" w:hAnsi="Myriad Pro" w:cs="Arial"/>
          <w:color w:val="auto"/>
          <w:sz w:val="22"/>
          <w:szCs w:val="22"/>
          <w:lang w:val="en-US"/>
        </w:rPr>
        <w:t>Individual Contract (IC)</w:t>
      </w:r>
    </w:p>
    <w:p w14:paraId="7491EE86" w14:textId="46B6A192" w:rsidR="0067280A" w:rsidRPr="00DE59CB" w:rsidRDefault="0067280A" w:rsidP="001A4796">
      <w:pPr>
        <w:pStyle w:val="Default"/>
        <w:tabs>
          <w:tab w:val="left" w:pos="2552"/>
        </w:tabs>
        <w:ind w:left="2550" w:hanging="2550"/>
        <w:jc w:val="both"/>
        <w:rPr>
          <w:rFonts w:ascii="Myriad Pro" w:hAnsi="Myriad Pro" w:cs="Arial"/>
          <w:color w:val="auto"/>
          <w:sz w:val="22"/>
          <w:szCs w:val="22"/>
          <w:lang w:val="en-US"/>
        </w:rPr>
      </w:pPr>
      <w:r w:rsidRPr="361C825A">
        <w:rPr>
          <w:rFonts w:ascii="Myriad Pro" w:hAnsi="Myriad Pro" w:cs="Arial"/>
          <w:b/>
          <w:bCs/>
          <w:color w:val="auto"/>
          <w:sz w:val="22"/>
          <w:szCs w:val="22"/>
          <w:lang w:val="en-US"/>
        </w:rPr>
        <w:t xml:space="preserve">E. Duration of assignment: </w:t>
      </w:r>
      <w:r w:rsidR="00CB03F6" w:rsidRPr="361C825A">
        <w:rPr>
          <w:rFonts w:ascii="Myriad Pro" w:hAnsi="Myriad Pro" w:cs="Arial"/>
          <w:color w:val="auto"/>
          <w:sz w:val="22"/>
          <w:szCs w:val="22"/>
          <w:lang w:val="en-US"/>
        </w:rPr>
        <w:t xml:space="preserve">Up to </w:t>
      </w:r>
      <w:r w:rsidR="00AE4026">
        <w:rPr>
          <w:rFonts w:ascii="Myriad Pro" w:hAnsi="Myriad Pro" w:cs="Arial"/>
          <w:color w:val="auto"/>
          <w:sz w:val="22"/>
          <w:szCs w:val="22"/>
          <w:lang w:val="en-US"/>
        </w:rPr>
        <w:t xml:space="preserve">40 </w:t>
      </w:r>
      <w:r w:rsidR="00CB03F6" w:rsidRPr="361C825A">
        <w:rPr>
          <w:rFonts w:ascii="Myriad Pro" w:hAnsi="Myriad Pro" w:cs="Arial"/>
          <w:color w:val="auto"/>
          <w:sz w:val="22"/>
          <w:szCs w:val="22"/>
          <w:lang w:val="en-US"/>
        </w:rPr>
        <w:t>working days during</w:t>
      </w:r>
      <w:r w:rsidR="00111291">
        <w:rPr>
          <w:rFonts w:ascii="Myriad Pro" w:hAnsi="Myriad Pro" w:cs="Arial"/>
          <w:color w:val="auto"/>
          <w:sz w:val="22"/>
          <w:szCs w:val="22"/>
          <w:lang w:val="en-US"/>
        </w:rPr>
        <w:t xml:space="preserve"> June</w:t>
      </w:r>
      <w:r w:rsidR="00474F1F" w:rsidRPr="361C825A">
        <w:rPr>
          <w:rFonts w:ascii="Myriad Pro" w:hAnsi="Myriad Pro" w:cs="Arial"/>
          <w:color w:val="auto"/>
          <w:sz w:val="22"/>
          <w:szCs w:val="22"/>
          <w:lang w:val="en-US"/>
        </w:rPr>
        <w:t xml:space="preserve"> </w:t>
      </w:r>
      <w:r w:rsidR="00BB4F9F" w:rsidRPr="361C825A">
        <w:rPr>
          <w:rFonts w:ascii="Myriad Pro" w:hAnsi="Myriad Pro" w:cs="Arial"/>
          <w:color w:val="auto"/>
          <w:sz w:val="22"/>
          <w:szCs w:val="22"/>
          <w:lang w:val="en-US"/>
        </w:rPr>
        <w:t>–</w:t>
      </w:r>
      <w:r w:rsidR="00572E7B">
        <w:rPr>
          <w:rFonts w:ascii="Myriad Pro" w:hAnsi="Myriad Pro" w:cs="Arial"/>
          <w:color w:val="auto"/>
          <w:sz w:val="22"/>
          <w:szCs w:val="22"/>
          <w:lang w:val="en-US"/>
        </w:rPr>
        <w:t xml:space="preserve"> October</w:t>
      </w:r>
      <w:r w:rsidR="0044505C" w:rsidRPr="361C825A">
        <w:rPr>
          <w:rFonts w:ascii="Myriad Pro" w:hAnsi="Myriad Pro" w:cs="Arial"/>
          <w:color w:val="auto"/>
          <w:sz w:val="22"/>
          <w:szCs w:val="22"/>
          <w:lang w:val="en-US"/>
        </w:rPr>
        <w:t xml:space="preserve"> </w:t>
      </w:r>
      <w:r w:rsidR="00DE102B" w:rsidRPr="361C825A">
        <w:rPr>
          <w:rFonts w:ascii="Myriad Pro" w:hAnsi="Myriad Pro" w:cs="Arial"/>
          <w:color w:val="auto"/>
          <w:sz w:val="22"/>
          <w:szCs w:val="22"/>
          <w:lang w:val="en-US"/>
        </w:rPr>
        <w:t>20</w:t>
      </w:r>
      <w:r w:rsidR="00493FD9" w:rsidRPr="361C825A">
        <w:rPr>
          <w:rFonts w:ascii="Myriad Pro" w:hAnsi="Myriad Pro" w:cs="Arial"/>
          <w:color w:val="auto"/>
          <w:sz w:val="22"/>
          <w:szCs w:val="22"/>
          <w:lang w:val="en-US"/>
        </w:rPr>
        <w:t>2</w:t>
      </w:r>
      <w:r w:rsidR="00D56719" w:rsidRPr="361C825A">
        <w:rPr>
          <w:rFonts w:ascii="Myriad Pro" w:hAnsi="Myriad Pro" w:cs="Arial"/>
          <w:color w:val="auto"/>
          <w:sz w:val="22"/>
          <w:szCs w:val="22"/>
          <w:lang w:val="en-US"/>
        </w:rPr>
        <w:t>3</w:t>
      </w:r>
      <w:r w:rsidR="00F44886" w:rsidRPr="361C825A">
        <w:rPr>
          <w:rFonts w:ascii="Myriad Pro" w:hAnsi="Myriad Pro" w:cs="Arial"/>
          <w:color w:val="auto"/>
          <w:sz w:val="22"/>
          <w:szCs w:val="22"/>
          <w:lang w:val="en-US"/>
        </w:rPr>
        <w:t xml:space="preserve"> </w:t>
      </w:r>
      <w:r w:rsidR="00AE4026">
        <w:rPr>
          <w:rFonts w:ascii="Myriad Pro" w:hAnsi="Myriad Pro" w:cs="Arial"/>
          <w:color w:val="auto"/>
          <w:sz w:val="22"/>
          <w:szCs w:val="22"/>
          <w:lang w:val="en-US"/>
        </w:rPr>
        <w:t>(20 days per consultant)</w:t>
      </w:r>
    </w:p>
    <w:p w14:paraId="1D788F4E" w14:textId="77777777" w:rsidR="0067280A" w:rsidRPr="00DE59CB" w:rsidRDefault="0067280A" w:rsidP="001A4796">
      <w:pPr>
        <w:pStyle w:val="Default"/>
        <w:jc w:val="both"/>
        <w:rPr>
          <w:rFonts w:ascii="Myriad Pro" w:hAnsi="Myriad Pro" w:cs="Arial"/>
          <w:color w:val="auto"/>
          <w:sz w:val="22"/>
          <w:szCs w:val="22"/>
          <w:lang w:val="en-US"/>
        </w:rPr>
      </w:pPr>
    </w:p>
    <w:p w14:paraId="351E6A4B" w14:textId="77777777" w:rsidR="0067280A" w:rsidRPr="00DE59CB" w:rsidRDefault="0067280A"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F. Background:</w:t>
      </w:r>
    </w:p>
    <w:p w14:paraId="2E1FFF2B" w14:textId="77777777" w:rsidR="00223CC0" w:rsidRPr="00DE59CB" w:rsidRDefault="00223CC0" w:rsidP="001A4796">
      <w:pPr>
        <w:pStyle w:val="Default"/>
        <w:spacing w:after="120"/>
        <w:contextualSpacing/>
        <w:rPr>
          <w:rFonts w:ascii="Myriad Pro" w:hAnsi="Myriad Pro" w:cs="Arial"/>
          <w:b/>
          <w:bCs/>
          <w:color w:val="auto"/>
          <w:sz w:val="22"/>
          <w:szCs w:val="22"/>
          <w:lang w:val="en-US"/>
        </w:rPr>
      </w:pPr>
    </w:p>
    <w:p w14:paraId="5FB075D0" w14:textId="77777777" w:rsidR="00572E7B" w:rsidRPr="00572E7B" w:rsidRDefault="00572E7B" w:rsidP="00572E7B">
      <w:pPr>
        <w:pStyle w:val="Default"/>
        <w:spacing w:after="120"/>
        <w:contextualSpacing/>
        <w:jc w:val="both"/>
        <w:rPr>
          <w:rFonts w:ascii="Myriad Pro" w:hAnsi="Myriad Pro" w:cs="Arial"/>
          <w:bCs/>
          <w:color w:val="auto"/>
          <w:sz w:val="22"/>
          <w:szCs w:val="22"/>
        </w:rPr>
      </w:pPr>
      <w:r w:rsidRPr="00572E7B">
        <w:rPr>
          <w:rFonts w:ascii="Myriad Pro" w:hAnsi="Myriad Pro" w:cs="Arial"/>
          <w:bCs/>
          <w:color w:val="auto"/>
          <w:sz w:val="22"/>
          <w:szCs w:val="22"/>
        </w:rPr>
        <w:t xml:space="preserve">The UN Human Rights Office (Office of the UN High Commissioner for Human Rights – OHCHR) represents the world's commitment to universal ideals of human dignity. It has a unique mandate from the international community to promote and protect all human rights. </w:t>
      </w:r>
    </w:p>
    <w:p w14:paraId="3861E700" w14:textId="77777777" w:rsidR="00572E7B" w:rsidRDefault="00572E7B" w:rsidP="00572E7B">
      <w:pPr>
        <w:pStyle w:val="Default"/>
        <w:spacing w:before="240" w:after="120"/>
        <w:contextualSpacing/>
        <w:jc w:val="both"/>
        <w:rPr>
          <w:rFonts w:ascii="Myriad Pro" w:hAnsi="Myriad Pro" w:cs="Arial"/>
          <w:bCs/>
          <w:color w:val="auto"/>
          <w:sz w:val="22"/>
          <w:szCs w:val="22"/>
        </w:rPr>
      </w:pPr>
    </w:p>
    <w:p w14:paraId="0FA4A619" w14:textId="3674C2CC" w:rsidR="00572E7B" w:rsidRPr="00572E7B" w:rsidRDefault="00572E7B" w:rsidP="00572E7B">
      <w:pPr>
        <w:pStyle w:val="Default"/>
        <w:spacing w:before="240" w:after="120"/>
        <w:contextualSpacing/>
        <w:jc w:val="both"/>
        <w:rPr>
          <w:rFonts w:ascii="Myriad Pro" w:hAnsi="Myriad Pro" w:cs="Arial"/>
          <w:bCs/>
          <w:color w:val="auto"/>
          <w:sz w:val="22"/>
          <w:szCs w:val="22"/>
        </w:rPr>
      </w:pPr>
      <w:r w:rsidRPr="00572E7B">
        <w:rPr>
          <w:rFonts w:ascii="Myriad Pro" w:hAnsi="Myriad Pro" w:cs="Arial"/>
          <w:bCs/>
          <w:color w:val="auto"/>
          <w:sz w:val="22"/>
          <w:szCs w:val="22"/>
        </w:rPr>
        <w:t>The UN Human Rights Office in Moldova (OHCHR in Moldova), led by the Human Rights Adviser, assists the UN RC Office, UN Country Team in Moldova (UNCT), Government and civil society in strengthening human rights and human rights-based approach, working closely with the UN Country Team on capacity building and mainstreaming human rights in their work, as well as providing support in engagement with national actors on human rights, including advising national authorities upon request. Thematic priorities for the work of the Office are: (i) Strengthening rule of law and accountability for human rights violations; (ii) Enhancing equality and countering discrimination; (iii) Integrating human rights in sustainable development; (iv) Enhancing civic space and people’s participation.</w:t>
      </w:r>
    </w:p>
    <w:p w14:paraId="77F77E6E" w14:textId="77777777" w:rsidR="00572E7B" w:rsidRDefault="00572E7B" w:rsidP="00572E7B">
      <w:pPr>
        <w:pStyle w:val="Default"/>
        <w:spacing w:after="120"/>
        <w:contextualSpacing/>
        <w:jc w:val="both"/>
        <w:rPr>
          <w:rFonts w:ascii="Myriad Pro" w:hAnsi="Myriad Pro" w:cs="Arial"/>
          <w:bCs/>
          <w:color w:val="auto"/>
          <w:sz w:val="22"/>
          <w:szCs w:val="22"/>
        </w:rPr>
      </w:pPr>
    </w:p>
    <w:p w14:paraId="329D6385" w14:textId="0E43F2CD" w:rsidR="00572E7B" w:rsidRDefault="00572E7B" w:rsidP="00572E7B">
      <w:pPr>
        <w:pStyle w:val="Default"/>
        <w:spacing w:after="120"/>
        <w:contextualSpacing/>
        <w:jc w:val="both"/>
        <w:rPr>
          <w:rFonts w:ascii="Myriad Pro" w:hAnsi="Myriad Pro" w:cs="Arial"/>
          <w:bCs/>
          <w:color w:val="auto"/>
          <w:sz w:val="22"/>
          <w:szCs w:val="22"/>
        </w:rPr>
      </w:pPr>
      <w:r w:rsidRPr="00572E7B">
        <w:rPr>
          <w:rFonts w:ascii="Myriad Pro" w:hAnsi="Myriad Pro" w:cs="Arial"/>
          <w:bCs/>
          <w:color w:val="auto"/>
          <w:sz w:val="22"/>
          <w:szCs w:val="22"/>
        </w:rPr>
        <w:t>UN Human Rights Office in Moldova is aiming at enhancing inclusivity of the social protection system by facilitating human rights, gender and disability mainstreaming in the support and care systems. For this, in 2023 OHCHR has envisaged to conduct a situational analysis of the human rights based approach perspective of the support and care provided to persons with high needs of care of different age groups. The analysis will apply an intersectional approach, so that needs of persons with disabilities in all their diversities throughout their life are reflected, including by targeting gender, age, refugee, socio-economic status, geographic location etc.</w:t>
      </w:r>
      <w:r>
        <w:rPr>
          <w:rFonts w:ascii="Myriad Pro" w:hAnsi="Myriad Pro" w:cs="Arial"/>
          <w:bCs/>
          <w:color w:val="auto"/>
          <w:sz w:val="22"/>
          <w:szCs w:val="22"/>
        </w:rPr>
        <w:t xml:space="preserve"> </w:t>
      </w:r>
      <w:r w:rsidRPr="00572E7B">
        <w:rPr>
          <w:rFonts w:ascii="Myriad Pro" w:hAnsi="Myriad Pro" w:cs="Arial"/>
          <w:bCs/>
          <w:color w:val="auto"/>
          <w:sz w:val="22"/>
          <w:szCs w:val="22"/>
        </w:rPr>
        <w:t>The analysis will also evaluate the availability, accessibility, affordability and quality of support and care for persons with disabilities, as part of the broader social protection system in the country.  The situational analysis will incorporate the budgetary analysis and the level of integration of budgetary allocations to identify the level of integration of disability costs in the exist</w:t>
      </w:r>
      <w:r>
        <w:rPr>
          <w:rFonts w:ascii="Myriad Pro" w:hAnsi="Myriad Pro" w:cs="Arial"/>
          <w:bCs/>
          <w:color w:val="auto"/>
          <w:sz w:val="22"/>
          <w:szCs w:val="22"/>
        </w:rPr>
        <w:t xml:space="preserve">ing care and support services.  </w:t>
      </w:r>
      <w:r w:rsidRPr="00572E7B">
        <w:rPr>
          <w:rFonts w:ascii="Myriad Pro" w:hAnsi="Myriad Pro" w:cs="Arial"/>
          <w:bCs/>
          <w:color w:val="auto"/>
          <w:sz w:val="22"/>
          <w:szCs w:val="22"/>
        </w:rPr>
        <w:t>Based on the findings of the s</w:t>
      </w:r>
      <w:r>
        <w:rPr>
          <w:rFonts w:ascii="Myriad Pro" w:hAnsi="Myriad Pro" w:cs="Arial"/>
          <w:bCs/>
          <w:color w:val="auto"/>
          <w:sz w:val="22"/>
          <w:szCs w:val="22"/>
        </w:rPr>
        <w:t>ituational analysis, OHCHR</w:t>
      </w:r>
      <w:r w:rsidRPr="00572E7B">
        <w:rPr>
          <w:rFonts w:ascii="Myriad Pro" w:hAnsi="Myriad Pro" w:cs="Arial"/>
          <w:bCs/>
          <w:color w:val="auto"/>
          <w:sz w:val="22"/>
          <w:szCs w:val="22"/>
        </w:rPr>
        <w:t xml:space="preserve"> will develop a road map for mainstreaming the human rights-based approach to disability in the care agenda at national level for all stakeholders. The outcomes of the situational analysis will also contribute to informing the process of developing the new Programme on Social Inclusion of Persons with Disabilities, due to be developed in 2023. Also the findings of the project will inform the process of implementation of the Gender Equality strategy.</w:t>
      </w:r>
    </w:p>
    <w:p w14:paraId="5FC65AF8" w14:textId="1697E6B0" w:rsidR="009B6A66" w:rsidRDefault="009B6A66" w:rsidP="00572E7B">
      <w:pPr>
        <w:pStyle w:val="Default"/>
        <w:spacing w:after="120"/>
        <w:contextualSpacing/>
        <w:jc w:val="both"/>
        <w:rPr>
          <w:rFonts w:ascii="Myriad Pro" w:hAnsi="Myriad Pro" w:cs="Arial"/>
          <w:bCs/>
          <w:color w:val="auto"/>
          <w:sz w:val="22"/>
          <w:szCs w:val="22"/>
        </w:rPr>
      </w:pPr>
    </w:p>
    <w:p w14:paraId="100ABBCA" w14:textId="1A94E2CA" w:rsidR="001A4796" w:rsidRDefault="009B6A66" w:rsidP="001A4796">
      <w:pPr>
        <w:pStyle w:val="Default"/>
        <w:spacing w:after="120"/>
        <w:contextualSpacing/>
        <w:jc w:val="both"/>
        <w:rPr>
          <w:rFonts w:ascii="Myriad Pro" w:hAnsi="Myriad Pro" w:cs="Arial"/>
          <w:bCs/>
          <w:color w:val="auto"/>
          <w:sz w:val="22"/>
          <w:szCs w:val="22"/>
        </w:rPr>
      </w:pPr>
      <w:r>
        <w:rPr>
          <w:rFonts w:ascii="Myriad Pro" w:hAnsi="Myriad Pro" w:cs="Arial"/>
          <w:bCs/>
          <w:color w:val="auto"/>
          <w:sz w:val="22"/>
          <w:szCs w:val="22"/>
        </w:rPr>
        <w:t xml:space="preserve">Under the current assignment, the </w:t>
      </w:r>
      <w:r w:rsidR="00AE4026">
        <w:rPr>
          <w:rFonts w:ascii="Myriad Pro" w:hAnsi="Myriad Pro" w:cs="Arial"/>
          <w:bCs/>
          <w:color w:val="auto"/>
          <w:sz w:val="22"/>
          <w:szCs w:val="22"/>
        </w:rPr>
        <w:t>team o</w:t>
      </w:r>
      <w:r w:rsidR="00AE4026" w:rsidRPr="00572E7B">
        <w:rPr>
          <w:rFonts w:ascii="Myriad Pro" w:hAnsi="Myriad Pro" w:cs="Arial"/>
          <w:bCs/>
          <w:color w:val="auto"/>
          <w:sz w:val="22"/>
          <w:szCs w:val="22"/>
        </w:rPr>
        <w:t>f</w:t>
      </w:r>
      <w:r w:rsidR="00AE4026">
        <w:rPr>
          <w:rFonts w:ascii="Myriad Pro" w:hAnsi="Myriad Pro" w:cs="Arial"/>
          <w:bCs/>
          <w:color w:val="auto"/>
          <w:sz w:val="22"/>
          <w:szCs w:val="22"/>
        </w:rPr>
        <w:t xml:space="preserve"> two c</w:t>
      </w:r>
      <w:r>
        <w:rPr>
          <w:rFonts w:ascii="Myriad Pro" w:hAnsi="Myriad Pro" w:cs="Arial"/>
          <w:bCs/>
          <w:color w:val="auto"/>
          <w:sz w:val="22"/>
          <w:szCs w:val="22"/>
        </w:rPr>
        <w:t>onsultant</w:t>
      </w:r>
      <w:r w:rsidR="00AE4026">
        <w:rPr>
          <w:rFonts w:ascii="Myriad Pro" w:hAnsi="Myriad Pro" w:cs="Arial"/>
          <w:bCs/>
          <w:color w:val="auto"/>
          <w:sz w:val="22"/>
          <w:szCs w:val="22"/>
        </w:rPr>
        <w:t>s</w:t>
      </w:r>
      <w:r>
        <w:rPr>
          <w:rFonts w:ascii="Myriad Pro" w:hAnsi="Myriad Pro" w:cs="Arial"/>
          <w:bCs/>
          <w:color w:val="auto"/>
          <w:sz w:val="22"/>
          <w:szCs w:val="22"/>
        </w:rPr>
        <w:t xml:space="preserve"> will be responsible for</w:t>
      </w:r>
      <w:r w:rsidR="00AE4026">
        <w:rPr>
          <w:rFonts w:ascii="Myriad Pro" w:hAnsi="Myriad Pro" w:cs="Arial"/>
          <w:bCs/>
          <w:color w:val="auto"/>
          <w:sz w:val="22"/>
          <w:szCs w:val="22"/>
        </w:rPr>
        <w:t xml:space="preserve"> </w:t>
      </w:r>
      <w:r w:rsidR="00111291" w:rsidRPr="00AE4026">
        <w:rPr>
          <w:rFonts w:ascii="Myriad Pro" w:hAnsi="Myriad Pro" w:cs="Arial"/>
          <w:bCs/>
          <w:color w:val="auto"/>
          <w:sz w:val="22"/>
          <w:szCs w:val="22"/>
        </w:rPr>
        <w:t>plan</w:t>
      </w:r>
      <w:r w:rsidR="00111291">
        <w:rPr>
          <w:rFonts w:ascii="Myriad Pro" w:hAnsi="Myriad Pro" w:cs="Arial"/>
          <w:bCs/>
          <w:color w:val="auto"/>
          <w:sz w:val="22"/>
          <w:szCs w:val="22"/>
        </w:rPr>
        <w:t>ning</w:t>
      </w:r>
      <w:r w:rsidR="00AE4026" w:rsidRPr="00AE4026">
        <w:rPr>
          <w:rFonts w:ascii="Myriad Pro" w:hAnsi="Myriad Pro" w:cs="Arial"/>
          <w:bCs/>
          <w:color w:val="auto"/>
          <w:sz w:val="22"/>
          <w:szCs w:val="22"/>
        </w:rPr>
        <w:t xml:space="preserve"> and organiz</w:t>
      </w:r>
      <w:r w:rsidR="00AE4026">
        <w:rPr>
          <w:rFonts w:ascii="Myriad Pro" w:hAnsi="Myriad Pro" w:cs="Arial"/>
          <w:bCs/>
          <w:color w:val="auto"/>
          <w:sz w:val="22"/>
          <w:szCs w:val="22"/>
        </w:rPr>
        <w:t>ing</w:t>
      </w:r>
      <w:r w:rsidR="00AE4026" w:rsidRPr="00AE4026">
        <w:rPr>
          <w:rFonts w:ascii="Myriad Pro" w:hAnsi="Myriad Pro" w:cs="Arial"/>
          <w:bCs/>
          <w:color w:val="auto"/>
          <w:sz w:val="22"/>
          <w:szCs w:val="22"/>
        </w:rPr>
        <w:t xml:space="preserve"> focus groups discussions</w:t>
      </w:r>
      <w:r w:rsidR="00CB39D9">
        <w:rPr>
          <w:rFonts w:ascii="Myriad Pro" w:hAnsi="Myriad Pro" w:cs="Arial"/>
          <w:bCs/>
          <w:color w:val="auto"/>
          <w:sz w:val="22"/>
          <w:szCs w:val="22"/>
        </w:rPr>
        <w:t xml:space="preserve"> with care givers and care receivers</w:t>
      </w:r>
      <w:r w:rsidR="00AE4026" w:rsidRPr="00AE4026">
        <w:rPr>
          <w:rFonts w:ascii="Myriad Pro" w:hAnsi="Myriad Pro" w:cs="Arial"/>
          <w:bCs/>
          <w:color w:val="auto"/>
          <w:sz w:val="22"/>
          <w:szCs w:val="22"/>
        </w:rPr>
        <w:t xml:space="preserve"> (minimum 6) and interviews with care receivers and care givers, including, if possible, persons with disabilities as care givers. Additionally, </w:t>
      </w:r>
      <w:r w:rsidR="00AE4026" w:rsidRPr="00AE4026">
        <w:rPr>
          <w:rFonts w:ascii="Myriad Pro" w:hAnsi="Myriad Pro" w:cs="Arial"/>
          <w:bCs/>
          <w:color w:val="auto"/>
          <w:sz w:val="22"/>
          <w:szCs w:val="22"/>
        </w:rPr>
        <w:lastRenderedPageBreak/>
        <w:t>expert interviews will be conducted with representatives of state institutions and of Organizations of Persons with Disabilities and service providers for persons with disabilities</w:t>
      </w:r>
      <w:r>
        <w:rPr>
          <w:rFonts w:ascii="Myriad Pro" w:hAnsi="Myriad Pro" w:cs="Arial"/>
          <w:bCs/>
          <w:color w:val="auto"/>
          <w:sz w:val="22"/>
          <w:szCs w:val="22"/>
        </w:rPr>
        <w:t>. The consultant</w:t>
      </w:r>
      <w:r w:rsidR="00AE4026">
        <w:rPr>
          <w:rFonts w:ascii="Myriad Pro" w:hAnsi="Myriad Pro" w:cs="Arial"/>
          <w:bCs/>
          <w:color w:val="auto"/>
          <w:sz w:val="22"/>
          <w:szCs w:val="22"/>
        </w:rPr>
        <w:t xml:space="preserve">s will work in team with the Lead consultant </w:t>
      </w:r>
      <w:r w:rsidR="00414C63" w:rsidRPr="00414C63">
        <w:rPr>
          <w:rFonts w:ascii="Myriad Pro" w:hAnsi="Myriad Pro" w:cs="Arial"/>
          <w:bCs/>
          <w:color w:val="auto"/>
          <w:sz w:val="22"/>
          <w:szCs w:val="22"/>
        </w:rPr>
        <w:t>to conduct situational analysis of the Human Rights Based Approach to support and care systems for persons with disabilities with high needs of care</w:t>
      </w:r>
      <w:r w:rsidR="00414C63">
        <w:rPr>
          <w:rFonts w:ascii="Myriad Pro" w:hAnsi="Myriad Pro" w:cs="Arial"/>
          <w:bCs/>
          <w:color w:val="auto"/>
          <w:sz w:val="22"/>
          <w:szCs w:val="22"/>
        </w:rPr>
        <w:t>.</w:t>
      </w:r>
    </w:p>
    <w:p w14:paraId="085200FE" w14:textId="77777777" w:rsidR="009B6A66" w:rsidRDefault="009B6A66" w:rsidP="001A4796">
      <w:pPr>
        <w:pStyle w:val="Default"/>
        <w:spacing w:after="120"/>
        <w:contextualSpacing/>
        <w:jc w:val="both"/>
        <w:rPr>
          <w:rFonts w:ascii="Myriad Pro" w:hAnsi="Myriad Pro" w:cs="Arial"/>
          <w:bCs/>
          <w:color w:val="auto"/>
          <w:sz w:val="22"/>
          <w:szCs w:val="22"/>
        </w:rPr>
      </w:pPr>
    </w:p>
    <w:p w14:paraId="639F4755" w14:textId="23922223" w:rsidR="009B6A66" w:rsidRDefault="009B6A66" w:rsidP="009B6A66">
      <w:pPr>
        <w:pStyle w:val="Default"/>
        <w:spacing w:after="120"/>
        <w:contextualSpacing/>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G. Objective: </w:t>
      </w:r>
    </w:p>
    <w:p w14:paraId="38345D6D" w14:textId="798CD6B9" w:rsidR="00763AE2" w:rsidRPr="00763AE2" w:rsidRDefault="00414C63" w:rsidP="00763AE2">
      <w:pPr>
        <w:pStyle w:val="Default"/>
        <w:tabs>
          <w:tab w:val="left" w:pos="0"/>
        </w:tabs>
        <w:jc w:val="both"/>
        <w:rPr>
          <w:rFonts w:ascii="Myriad Pro" w:hAnsi="Myriad Pro" w:cs="Arial"/>
          <w:bCs/>
          <w:color w:val="auto"/>
          <w:sz w:val="22"/>
          <w:szCs w:val="22"/>
          <w:lang w:val="en-US"/>
        </w:rPr>
      </w:pPr>
      <w:r>
        <w:rPr>
          <w:rFonts w:ascii="Myriad Pro" w:hAnsi="Myriad Pro" w:cs="Arial"/>
          <w:bCs/>
          <w:color w:val="auto"/>
          <w:sz w:val="22"/>
          <w:szCs w:val="22"/>
          <w:lang w:val="en-US"/>
        </w:rPr>
        <w:t>OHCHR is seeking to hire two</w:t>
      </w:r>
      <w:r w:rsidR="00763AE2">
        <w:rPr>
          <w:rFonts w:ascii="Myriad Pro" w:hAnsi="Myriad Pro" w:cs="Arial"/>
          <w:bCs/>
          <w:color w:val="auto"/>
          <w:sz w:val="22"/>
          <w:szCs w:val="22"/>
          <w:lang w:val="en-US"/>
        </w:rPr>
        <w:t xml:space="preserve"> National Consultant</w:t>
      </w:r>
      <w:r>
        <w:rPr>
          <w:rFonts w:ascii="Myriad Pro" w:hAnsi="Myriad Pro" w:cs="Arial"/>
          <w:bCs/>
          <w:color w:val="auto"/>
          <w:sz w:val="22"/>
          <w:szCs w:val="22"/>
          <w:lang w:val="en-US"/>
        </w:rPr>
        <w:t>s</w:t>
      </w:r>
      <w:r w:rsidR="00763AE2">
        <w:rPr>
          <w:rFonts w:ascii="Myriad Pro" w:hAnsi="Myriad Pro" w:cs="Arial"/>
          <w:bCs/>
          <w:color w:val="auto"/>
          <w:sz w:val="22"/>
          <w:szCs w:val="22"/>
          <w:lang w:val="en-US"/>
        </w:rPr>
        <w:t xml:space="preserve"> to</w:t>
      </w:r>
      <w:r>
        <w:rPr>
          <w:rFonts w:ascii="Myriad Pro" w:hAnsi="Myriad Pro" w:cs="Arial"/>
          <w:bCs/>
          <w:color w:val="auto"/>
          <w:sz w:val="22"/>
          <w:szCs w:val="22"/>
          <w:lang w:val="en-US"/>
        </w:rPr>
        <w:t xml:space="preserve"> conduct data collection (</w:t>
      </w:r>
      <w:r w:rsidRPr="004A3749">
        <w:rPr>
          <w:rFonts w:ascii="Myriad Pro" w:hAnsi="Myriad Pro" w:cs="Arial"/>
          <w:bCs/>
          <w:color w:val="auto"/>
          <w:sz w:val="22"/>
          <w:szCs w:val="22"/>
        </w:rPr>
        <w:t>f</w:t>
      </w:r>
      <w:r>
        <w:rPr>
          <w:rFonts w:ascii="Myriad Pro" w:hAnsi="Myriad Pro" w:cs="Arial"/>
          <w:bCs/>
          <w:color w:val="auto"/>
          <w:sz w:val="22"/>
          <w:szCs w:val="22"/>
        </w:rPr>
        <w:t>ocus group discussions, interviews, including expert interviews) as part o</w:t>
      </w:r>
      <w:r w:rsidRPr="004A3749">
        <w:rPr>
          <w:rFonts w:ascii="Myriad Pro" w:hAnsi="Myriad Pro" w:cs="Arial"/>
          <w:bCs/>
          <w:color w:val="auto"/>
          <w:sz w:val="22"/>
          <w:szCs w:val="22"/>
        </w:rPr>
        <w:t>f</w:t>
      </w:r>
      <w:r>
        <w:rPr>
          <w:rFonts w:ascii="Myriad Pro" w:hAnsi="Myriad Pro" w:cs="Arial"/>
          <w:bCs/>
          <w:color w:val="auto"/>
          <w:sz w:val="22"/>
          <w:szCs w:val="22"/>
        </w:rPr>
        <w:t xml:space="preserve"> the </w:t>
      </w:r>
      <w:r w:rsidR="00763AE2" w:rsidRPr="00572E7B">
        <w:rPr>
          <w:rFonts w:ascii="Myriad Pro" w:hAnsi="Myriad Pro" w:cs="Arial"/>
          <w:color w:val="auto"/>
          <w:sz w:val="22"/>
          <w:szCs w:val="22"/>
          <w:lang w:val="en-US"/>
        </w:rPr>
        <w:t>situational ana</w:t>
      </w:r>
      <w:r w:rsidR="00763AE2">
        <w:rPr>
          <w:rFonts w:ascii="Myriad Pro" w:hAnsi="Myriad Pro" w:cs="Arial"/>
          <w:color w:val="auto"/>
          <w:sz w:val="22"/>
          <w:szCs w:val="22"/>
          <w:lang w:val="en-US"/>
        </w:rPr>
        <w:t xml:space="preserve">lysis of the Human Rights Based </w:t>
      </w:r>
      <w:r w:rsidR="00763AE2" w:rsidRPr="00572E7B">
        <w:rPr>
          <w:rFonts w:ascii="Myriad Pro" w:hAnsi="Myriad Pro" w:cs="Arial"/>
          <w:color w:val="auto"/>
          <w:sz w:val="22"/>
          <w:szCs w:val="22"/>
          <w:lang w:val="en-US"/>
        </w:rPr>
        <w:t>Approach to support and care systems for persons with disabilities with high needs of care</w:t>
      </w:r>
      <w:r w:rsidR="00763AE2">
        <w:rPr>
          <w:rFonts w:ascii="Myriad Pro" w:hAnsi="Myriad Pro" w:cs="Arial"/>
          <w:color w:val="auto"/>
          <w:sz w:val="22"/>
          <w:szCs w:val="22"/>
          <w:lang w:val="en-US"/>
        </w:rPr>
        <w:t xml:space="preserve">. </w:t>
      </w:r>
    </w:p>
    <w:p w14:paraId="65E779EC" w14:textId="77777777" w:rsidR="009B6A66" w:rsidRPr="00DE59CB" w:rsidRDefault="009B6A66" w:rsidP="001A4796">
      <w:pPr>
        <w:pStyle w:val="Default"/>
        <w:spacing w:after="120"/>
        <w:contextualSpacing/>
        <w:jc w:val="both"/>
        <w:rPr>
          <w:rFonts w:ascii="Myriad Pro" w:hAnsi="Myriad Pro" w:cs="Arial"/>
          <w:b/>
          <w:bCs/>
          <w:color w:val="auto"/>
          <w:sz w:val="22"/>
          <w:szCs w:val="22"/>
          <w:lang w:val="en-US"/>
        </w:rPr>
      </w:pPr>
    </w:p>
    <w:p w14:paraId="41A04B3D" w14:textId="77777777" w:rsidR="004A3749" w:rsidRPr="004A3749" w:rsidRDefault="004A3749" w:rsidP="004A3749">
      <w:pPr>
        <w:pStyle w:val="Default"/>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 xml:space="preserve">The analysis will focus on: </w:t>
      </w:r>
    </w:p>
    <w:p w14:paraId="3D732985" w14:textId="77777777" w:rsidR="004A3749" w:rsidRPr="004A3749" w:rsidRDefault="004A3749" w:rsidP="00A7743F">
      <w:pPr>
        <w:pStyle w:val="Default"/>
        <w:numPr>
          <w:ilvl w:val="0"/>
          <w:numId w:val="12"/>
        </w:numPr>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 xml:space="preserve">Assessment of the impact of support and care provided to persons with high care needs on the realization of their human rights and the human rights of care-givers. </w:t>
      </w:r>
    </w:p>
    <w:p w14:paraId="060C9C4D" w14:textId="7E8301E0" w:rsidR="004A3749" w:rsidRPr="004A3749" w:rsidRDefault="004A3749" w:rsidP="00A7743F">
      <w:pPr>
        <w:pStyle w:val="Default"/>
        <w:numPr>
          <w:ilvl w:val="0"/>
          <w:numId w:val="12"/>
        </w:numPr>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 xml:space="preserve">Documenting the barriers and identification in an inclusive and participatory approach the solutions for transition from traditional medical care models to a human </w:t>
      </w:r>
      <w:r w:rsidR="00111291" w:rsidRPr="004A3749">
        <w:rPr>
          <w:rFonts w:ascii="Myriad Pro" w:hAnsi="Myriad Pro" w:cs="Arial"/>
          <w:bCs/>
          <w:color w:val="auto"/>
          <w:sz w:val="22"/>
          <w:szCs w:val="22"/>
        </w:rPr>
        <w:t>rights-based</w:t>
      </w:r>
      <w:r w:rsidRPr="004A3749">
        <w:rPr>
          <w:rFonts w:ascii="Myriad Pro" w:hAnsi="Myriad Pro" w:cs="Arial"/>
          <w:bCs/>
          <w:color w:val="auto"/>
          <w:sz w:val="22"/>
          <w:szCs w:val="22"/>
        </w:rPr>
        <w:t xml:space="preserve"> approach (HRBA) to support and care.</w:t>
      </w:r>
    </w:p>
    <w:p w14:paraId="2CD4E64E" w14:textId="77777777" w:rsidR="004A3749" w:rsidRPr="004A3749" w:rsidRDefault="004A3749" w:rsidP="00A7743F">
      <w:pPr>
        <w:pStyle w:val="Default"/>
        <w:numPr>
          <w:ilvl w:val="0"/>
          <w:numId w:val="12"/>
        </w:numPr>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 xml:space="preserve">Analyzation the opportunities, needs and options of developing self-care practice, but also practices of persons with disabilities as care givers. </w:t>
      </w:r>
    </w:p>
    <w:p w14:paraId="7E93F7E1" w14:textId="77777777" w:rsidR="004A3749" w:rsidRPr="004A3749" w:rsidRDefault="004A3749" w:rsidP="00A7743F">
      <w:pPr>
        <w:pStyle w:val="Default"/>
        <w:numPr>
          <w:ilvl w:val="0"/>
          <w:numId w:val="12"/>
        </w:numPr>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Evaluation of the availability, accessibility, affordability and quality of support and care for persons with disabilities, as part of the broader social protection system in the country.</w:t>
      </w:r>
    </w:p>
    <w:p w14:paraId="0D995FC3" w14:textId="77777777" w:rsidR="004A3749" w:rsidRPr="004A3749" w:rsidRDefault="004A3749" w:rsidP="00A7743F">
      <w:pPr>
        <w:pStyle w:val="Default"/>
        <w:numPr>
          <w:ilvl w:val="0"/>
          <w:numId w:val="12"/>
        </w:numPr>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Budgetary analysis and the level of integration of budgetary allocations to identify the level of integration of disability costs in the existing care and support services.</w:t>
      </w:r>
    </w:p>
    <w:p w14:paraId="4FFB7A68" w14:textId="77777777" w:rsidR="004A3749" w:rsidRPr="004A3749" w:rsidRDefault="004A3749" w:rsidP="004A3749">
      <w:pPr>
        <w:pStyle w:val="Default"/>
        <w:spacing w:after="120"/>
        <w:contextualSpacing/>
        <w:jc w:val="both"/>
        <w:rPr>
          <w:rFonts w:ascii="Myriad Pro" w:hAnsi="Myriad Pro" w:cs="Arial"/>
          <w:bCs/>
          <w:color w:val="auto"/>
          <w:sz w:val="22"/>
          <w:szCs w:val="22"/>
        </w:rPr>
      </w:pPr>
    </w:p>
    <w:p w14:paraId="7D93B4F4" w14:textId="77777777" w:rsidR="004A3749" w:rsidRPr="004A3749" w:rsidRDefault="004A3749" w:rsidP="004A3749">
      <w:pPr>
        <w:pStyle w:val="Default"/>
        <w:spacing w:after="120"/>
        <w:contextualSpacing/>
        <w:jc w:val="both"/>
        <w:rPr>
          <w:rFonts w:ascii="Myriad Pro" w:hAnsi="Myriad Pro" w:cs="Arial"/>
          <w:bCs/>
          <w:color w:val="auto"/>
          <w:sz w:val="22"/>
          <w:szCs w:val="22"/>
        </w:rPr>
      </w:pPr>
      <w:r w:rsidRPr="004A3749">
        <w:rPr>
          <w:rFonts w:ascii="Myriad Pro" w:hAnsi="Myriad Pro" w:cs="Arial"/>
          <w:bCs/>
          <w:color w:val="auto"/>
          <w:sz w:val="22"/>
          <w:szCs w:val="22"/>
        </w:rPr>
        <w:t>The analysis will be focused on the following target groups and rights:</w:t>
      </w:r>
    </w:p>
    <w:p w14:paraId="2691F84B" w14:textId="77777777" w:rsidR="004A3749" w:rsidRPr="004A3749" w:rsidRDefault="004A3749" w:rsidP="00A7743F">
      <w:pPr>
        <w:pStyle w:val="Default"/>
        <w:numPr>
          <w:ilvl w:val="0"/>
          <w:numId w:val="11"/>
        </w:numPr>
        <w:spacing w:after="120"/>
        <w:contextualSpacing/>
        <w:jc w:val="both"/>
        <w:rPr>
          <w:rFonts w:ascii="Myriad Pro" w:hAnsi="Myriad Pro" w:cs="Arial"/>
          <w:bCs/>
          <w:color w:val="auto"/>
          <w:sz w:val="22"/>
          <w:szCs w:val="22"/>
        </w:rPr>
      </w:pPr>
      <w:r w:rsidRPr="008C3DC0">
        <w:rPr>
          <w:rFonts w:ascii="Myriad Pro" w:hAnsi="Myriad Pro" w:cs="Arial"/>
          <w:b/>
          <w:bCs/>
          <w:color w:val="auto"/>
          <w:sz w:val="22"/>
          <w:szCs w:val="22"/>
        </w:rPr>
        <w:t>Support and care receivers:</w:t>
      </w:r>
      <w:r w:rsidRPr="004A3749">
        <w:rPr>
          <w:rFonts w:ascii="Myriad Pro" w:hAnsi="Myriad Pro" w:cs="Arial"/>
          <w:bCs/>
          <w:color w:val="auto"/>
          <w:sz w:val="22"/>
          <w:szCs w:val="22"/>
        </w:rPr>
        <w:t xml:space="preserve"> persons with high care needs (severe disabilities). Intersectional approach will be applied in the analysis process, including by targeting gender, age, refugee, socio-economic status, geographic location etc. In case of care receivers the analysis will target their human rights, including the right to independent living and being included in a community (CRPD art.19), right to education (CRPD art. 25), the right to habilitation and rehabilitation (CRPD art.26), the right to adequate standard of living and social protection (CRPD art.28). Gender analysis to the situation of the support and care receivers will be applied.</w:t>
      </w:r>
    </w:p>
    <w:p w14:paraId="48EF0E44" w14:textId="5CCD151B" w:rsidR="004A3749" w:rsidRPr="004A3749" w:rsidRDefault="004A3749" w:rsidP="00A7743F">
      <w:pPr>
        <w:pStyle w:val="Default"/>
        <w:numPr>
          <w:ilvl w:val="0"/>
          <w:numId w:val="11"/>
        </w:numPr>
        <w:spacing w:after="120"/>
        <w:contextualSpacing/>
        <w:jc w:val="both"/>
        <w:rPr>
          <w:rFonts w:ascii="Myriad Pro" w:hAnsi="Myriad Pro" w:cs="Arial"/>
          <w:bCs/>
          <w:color w:val="auto"/>
          <w:sz w:val="22"/>
          <w:szCs w:val="22"/>
        </w:rPr>
      </w:pPr>
      <w:r w:rsidRPr="008C3DC0">
        <w:rPr>
          <w:rFonts w:ascii="Myriad Pro" w:hAnsi="Myriad Pro" w:cs="Arial"/>
          <w:b/>
          <w:bCs/>
          <w:color w:val="auto"/>
          <w:sz w:val="22"/>
          <w:szCs w:val="22"/>
        </w:rPr>
        <w:t>Support and care givers:</w:t>
      </w:r>
      <w:r w:rsidRPr="004A3749">
        <w:rPr>
          <w:rFonts w:ascii="Myriad Pro" w:hAnsi="Myriad Pro" w:cs="Arial"/>
          <w:bCs/>
          <w:color w:val="auto"/>
          <w:sz w:val="22"/>
          <w:szCs w:val="22"/>
        </w:rPr>
        <w:t xml:space="preserve"> personal assistants for persons with disabilities of different age groups. In case of caregivers, the following rights will be targeted: labor rights, including right to rest and leisure, social security, right to highest attainable standard of health, right to education (life-long learning, professional training). Intersectional approach will be applied, practices of persons with disabilities as care givers will be analyzed. Besides the </w:t>
      </w:r>
      <w:r w:rsidR="000D6F2E" w:rsidRPr="004A3749">
        <w:rPr>
          <w:rFonts w:ascii="Myriad Pro" w:hAnsi="Myriad Pro" w:cs="Arial"/>
          <w:bCs/>
          <w:color w:val="auto"/>
          <w:sz w:val="22"/>
          <w:szCs w:val="22"/>
        </w:rPr>
        <w:t>paid</w:t>
      </w:r>
      <w:r w:rsidRPr="004A3749">
        <w:rPr>
          <w:rFonts w:ascii="Myriad Pro" w:hAnsi="Myriad Pro" w:cs="Arial"/>
          <w:bCs/>
          <w:color w:val="auto"/>
          <w:sz w:val="22"/>
          <w:szCs w:val="22"/>
        </w:rPr>
        <w:t xml:space="preserve"> care givers (personal assistants), the un-paid/informal care givers (e.g. family members) will be also targeted.  </w:t>
      </w:r>
    </w:p>
    <w:p w14:paraId="040153CC" w14:textId="224E03F7" w:rsidR="000C7749" w:rsidRPr="00DE59CB" w:rsidRDefault="000C7749" w:rsidP="001A4796">
      <w:pPr>
        <w:pStyle w:val="Default"/>
        <w:spacing w:after="120"/>
        <w:jc w:val="both"/>
        <w:rPr>
          <w:rFonts w:ascii="Myriad Pro" w:hAnsi="Myriad Pro" w:cs="Arial"/>
          <w:b/>
          <w:bCs/>
          <w:color w:val="auto"/>
          <w:sz w:val="22"/>
          <w:szCs w:val="22"/>
          <w:lang w:val="en-US"/>
        </w:rPr>
      </w:pPr>
    </w:p>
    <w:p w14:paraId="71601179" w14:textId="27A1C4A2" w:rsidR="0067280A" w:rsidRPr="00DE59CB" w:rsidRDefault="0067280A"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H. Scope of work and expected outputs: </w:t>
      </w:r>
    </w:p>
    <w:p w14:paraId="0D8B3D8E" w14:textId="3F13AAC0" w:rsidR="00E82C33" w:rsidRDefault="00A213B9" w:rsidP="001A4796">
      <w:pPr>
        <w:pStyle w:val="Default"/>
        <w:spacing w:after="120"/>
        <w:contextualSpacing/>
        <w:jc w:val="both"/>
        <w:rPr>
          <w:rFonts w:ascii="Myriad Pro" w:hAnsi="Myriad Pro" w:cs="Arial"/>
          <w:color w:val="auto"/>
          <w:sz w:val="22"/>
          <w:szCs w:val="22"/>
          <w:lang w:val="en-US"/>
        </w:rPr>
      </w:pPr>
      <w:r w:rsidRPr="361C825A">
        <w:rPr>
          <w:rFonts w:ascii="Myriad Pro" w:hAnsi="Myriad Pro" w:cs="Arial"/>
          <w:color w:val="auto"/>
          <w:sz w:val="22"/>
          <w:szCs w:val="22"/>
          <w:lang w:val="en-US"/>
        </w:rPr>
        <w:t>To</w:t>
      </w:r>
      <w:r w:rsidR="0058119D" w:rsidRPr="361C825A">
        <w:rPr>
          <w:rFonts w:ascii="Myriad Pro" w:hAnsi="Myriad Pro" w:cs="Arial"/>
          <w:color w:val="auto"/>
          <w:sz w:val="22"/>
          <w:szCs w:val="22"/>
          <w:lang w:val="en-US"/>
        </w:rPr>
        <w:t xml:space="preserve"> achieve </w:t>
      </w:r>
      <w:r w:rsidR="006340C1" w:rsidRPr="361C825A">
        <w:rPr>
          <w:rFonts w:ascii="Myriad Pro" w:hAnsi="Myriad Pro" w:cs="Arial"/>
          <w:color w:val="auto"/>
          <w:sz w:val="22"/>
          <w:szCs w:val="22"/>
          <w:lang w:val="en-US"/>
        </w:rPr>
        <w:t xml:space="preserve">the </w:t>
      </w:r>
      <w:r w:rsidR="0058119D" w:rsidRPr="361C825A">
        <w:rPr>
          <w:rFonts w:ascii="Myriad Pro" w:hAnsi="Myriad Pro" w:cs="Arial"/>
          <w:color w:val="auto"/>
          <w:sz w:val="22"/>
          <w:szCs w:val="22"/>
          <w:lang w:val="en-US"/>
        </w:rPr>
        <w:t>objective</w:t>
      </w:r>
      <w:r w:rsidR="00EF2E01" w:rsidRPr="361C825A">
        <w:rPr>
          <w:rFonts w:ascii="Myriad Pro" w:hAnsi="Myriad Pro" w:cs="Arial"/>
          <w:color w:val="auto"/>
          <w:sz w:val="22"/>
          <w:szCs w:val="22"/>
          <w:lang w:val="en-US"/>
        </w:rPr>
        <w:t>,</w:t>
      </w:r>
      <w:r w:rsidR="0058119D" w:rsidRPr="361C825A">
        <w:rPr>
          <w:rFonts w:ascii="Myriad Pro" w:hAnsi="Myriad Pro" w:cs="Arial"/>
          <w:color w:val="auto"/>
          <w:sz w:val="22"/>
          <w:szCs w:val="22"/>
          <w:lang w:val="en-US"/>
        </w:rPr>
        <w:t xml:space="preserve"> </w:t>
      </w:r>
      <w:r w:rsidR="00E82C33" w:rsidRPr="361C825A">
        <w:rPr>
          <w:rFonts w:ascii="Myriad Pro" w:hAnsi="Myriad Pro" w:cs="Arial"/>
          <w:color w:val="auto"/>
          <w:sz w:val="22"/>
          <w:szCs w:val="22"/>
          <w:lang w:val="en-US"/>
        </w:rPr>
        <w:t xml:space="preserve">it is foreseen that </w:t>
      </w:r>
      <w:r w:rsidR="0058119D" w:rsidRPr="361C825A">
        <w:rPr>
          <w:rFonts w:ascii="Myriad Pro" w:hAnsi="Myriad Pro" w:cs="Arial"/>
          <w:color w:val="auto"/>
          <w:sz w:val="22"/>
          <w:szCs w:val="22"/>
          <w:lang w:val="en-US"/>
        </w:rPr>
        <w:t>the</w:t>
      </w:r>
      <w:r w:rsidR="00E82C33" w:rsidRPr="361C825A">
        <w:rPr>
          <w:rFonts w:ascii="Myriad Pro" w:hAnsi="Myriad Pro" w:cs="Arial"/>
          <w:color w:val="auto"/>
          <w:sz w:val="22"/>
          <w:szCs w:val="22"/>
          <w:lang w:val="en-US"/>
        </w:rPr>
        <w:t xml:space="preserve"> Consultant</w:t>
      </w:r>
      <w:r w:rsidR="00CB39D9">
        <w:rPr>
          <w:rFonts w:ascii="Myriad Pro" w:hAnsi="Myriad Pro" w:cs="Arial"/>
          <w:color w:val="auto"/>
          <w:sz w:val="22"/>
          <w:szCs w:val="22"/>
          <w:lang w:val="en-US"/>
        </w:rPr>
        <w:t>s</w:t>
      </w:r>
      <w:r w:rsidR="00E82C33" w:rsidRPr="361C825A">
        <w:rPr>
          <w:rFonts w:ascii="Myriad Pro" w:hAnsi="Myriad Pro" w:cs="Arial"/>
          <w:color w:val="auto"/>
          <w:sz w:val="22"/>
          <w:szCs w:val="22"/>
          <w:lang w:val="en-US"/>
        </w:rPr>
        <w:t xml:space="preserve"> will</w:t>
      </w:r>
      <w:r w:rsidR="008D44B7" w:rsidRPr="361C825A">
        <w:rPr>
          <w:rFonts w:ascii="Myriad Pro" w:hAnsi="Myriad Pro" w:cs="Arial"/>
          <w:color w:val="auto"/>
          <w:sz w:val="22"/>
          <w:szCs w:val="22"/>
          <w:lang w:val="en-US"/>
        </w:rPr>
        <w:t>:</w:t>
      </w:r>
    </w:p>
    <w:p w14:paraId="2D9CEA26" w14:textId="06DE3B5E" w:rsidR="00CB39D9" w:rsidRPr="00CB39D9" w:rsidRDefault="00CB39D9" w:rsidP="00CB39D9">
      <w:pPr>
        <w:pStyle w:val="Default"/>
        <w:numPr>
          <w:ilvl w:val="0"/>
          <w:numId w:val="18"/>
        </w:numPr>
        <w:spacing w:after="120"/>
        <w:contextualSpacing/>
        <w:jc w:val="both"/>
        <w:rPr>
          <w:rFonts w:ascii="Myriad Pro" w:hAnsi="Myriad Pro" w:cs="Arial"/>
          <w:color w:val="auto"/>
          <w:sz w:val="22"/>
          <w:szCs w:val="22"/>
          <w:lang w:val="ro-MD"/>
        </w:rPr>
      </w:pPr>
      <w:r w:rsidRPr="00CB39D9">
        <w:rPr>
          <w:rFonts w:ascii="Myriad Pro" w:hAnsi="Myriad Pro" w:cs="Arial"/>
          <w:color w:val="auto"/>
          <w:sz w:val="22"/>
          <w:szCs w:val="22"/>
          <w:lang w:val="ro-MD"/>
        </w:rPr>
        <w:t>Develop, jointly with the lead consultant, the research methodology and instruments for conducting situations analysis;</w:t>
      </w:r>
    </w:p>
    <w:p w14:paraId="77CF77E9" w14:textId="19E28CF4" w:rsidR="00CB39D9" w:rsidRPr="00CB39D9" w:rsidRDefault="00CB39D9" w:rsidP="00CB39D9">
      <w:pPr>
        <w:pStyle w:val="Default"/>
        <w:numPr>
          <w:ilvl w:val="0"/>
          <w:numId w:val="18"/>
        </w:numPr>
        <w:spacing w:after="120"/>
        <w:contextualSpacing/>
        <w:jc w:val="both"/>
        <w:rPr>
          <w:rFonts w:ascii="Myriad Pro" w:hAnsi="Myriad Pro" w:cs="Arial"/>
          <w:color w:val="auto"/>
          <w:sz w:val="22"/>
          <w:szCs w:val="22"/>
          <w:lang w:val="ro-MD"/>
        </w:rPr>
      </w:pPr>
      <w:r w:rsidRPr="00CB39D9">
        <w:rPr>
          <w:rFonts w:ascii="Myriad Pro" w:hAnsi="Myriad Pro" w:cs="Arial"/>
          <w:color w:val="auto"/>
          <w:sz w:val="22"/>
          <w:szCs w:val="22"/>
          <w:lang w:val="ro-MD"/>
        </w:rPr>
        <w:t>Plan and organize minimum 6 focus groups discussions, interviews and expert interviews;</w:t>
      </w:r>
    </w:p>
    <w:p w14:paraId="6D382A1E" w14:textId="234623DD" w:rsidR="00CB39D9" w:rsidRPr="00CB39D9" w:rsidRDefault="00CB39D9" w:rsidP="00CB39D9">
      <w:pPr>
        <w:pStyle w:val="Default"/>
        <w:numPr>
          <w:ilvl w:val="0"/>
          <w:numId w:val="18"/>
        </w:numPr>
        <w:spacing w:after="120"/>
        <w:contextualSpacing/>
        <w:jc w:val="both"/>
        <w:rPr>
          <w:rFonts w:ascii="Myriad Pro" w:hAnsi="Myriad Pro" w:cs="Arial"/>
          <w:color w:val="auto"/>
          <w:sz w:val="22"/>
          <w:szCs w:val="22"/>
          <w:lang w:val="ro-MD"/>
        </w:rPr>
      </w:pPr>
      <w:r w:rsidRPr="00CB39D9">
        <w:rPr>
          <w:rFonts w:ascii="Myriad Pro" w:hAnsi="Myriad Pro" w:cs="Arial"/>
          <w:color w:val="auto"/>
          <w:sz w:val="22"/>
          <w:szCs w:val="22"/>
          <w:lang w:val="ro-MD"/>
        </w:rPr>
        <w:t>Analyse, jointly with the lead consultants, the data collected during focus group discussions and interviews;</w:t>
      </w:r>
    </w:p>
    <w:p w14:paraId="708A6316" w14:textId="7E221AEC" w:rsidR="00CB39D9" w:rsidRDefault="00CB39D9" w:rsidP="00CB39D9">
      <w:pPr>
        <w:pStyle w:val="Default"/>
        <w:numPr>
          <w:ilvl w:val="0"/>
          <w:numId w:val="18"/>
        </w:numPr>
        <w:spacing w:after="120"/>
        <w:contextualSpacing/>
        <w:jc w:val="both"/>
        <w:rPr>
          <w:rFonts w:ascii="Myriad Pro" w:hAnsi="Myriad Pro" w:cs="Arial"/>
          <w:color w:val="auto"/>
          <w:sz w:val="22"/>
          <w:szCs w:val="22"/>
          <w:lang w:val="ro-MD"/>
        </w:rPr>
      </w:pPr>
      <w:r w:rsidRPr="00CB39D9">
        <w:rPr>
          <w:rFonts w:ascii="Myriad Pro" w:hAnsi="Myriad Pro" w:cs="Arial"/>
          <w:color w:val="auto"/>
          <w:sz w:val="22"/>
          <w:szCs w:val="22"/>
          <w:lang w:val="ro-MD"/>
        </w:rPr>
        <w:t xml:space="preserve">Provide inputs for the draft report and roadmap for ensuring Human Rights Based Approach to support and care, including during the consultation process.  </w:t>
      </w:r>
    </w:p>
    <w:p w14:paraId="309F7057" w14:textId="77777777" w:rsidR="00111291" w:rsidRDefault="00111291" w:rsidP="00111291">
      <w:pPr>
        <w:pStyle w:val="Default"/>
        <w:spacing w:after="120"/>
        <w:contextualSpacing/>
        <w:jc w:val="both"/>
        <w:rPr>
          <w:rFonts w:ascii="Myriad Pro" w:hAnsi="Myriad Pro" w:cs="Arial"/>
          <w:color w:val="auto"/>
          <w:sz w:val="22"/>
          <w:szCs w:val="22"/>
          <w:lang w:val="ro-MD"/>
        </w:rPr>
      </w:pPr>
    </w:p>
    <w:p w14:paraId="3D5B8D7F" w14:textId="77777777" w:rsidR="00111291" w:rsidRDefault="00111291" w:rsidP="00111291">
      <w:pPr>
        <w:pStyle w:val="Default"/>
        <w:spacing w:after="120"/>
        <w:contextualSpacing/>
        <w:jc w:val="both"/>
        <w:rPr>
          <w:rFonts w:ascii="Myriad Pro" w:hAnsi="Myriad Pro" w:cs="Arial"/>
          <w:color w:val="auto"/>
          <w:sz w:val="22"/>
          <w:szCs w:val="22"/>
          <w:lang w:val="ro-MD"/>
        </w:rPr>
      </w:pPr>
    </w:p>
    <w:p w14:paraId="26A0CC15" w14:textId="77777777" w:rsidR="00111291" w:rsidRDefault="00111291" w:rsidP="00111291">
      <w:pPr>
        <w:pStyle w:val="Default"/>
        <w:spacing w:after="120"/>
        <w:contextualSpacing/>
        <w:jc w:val="both"/>
        <w:rPr>
          <w:rFonts w:ascii="Myriad Pro" w:hAnsi="Myriad Pro" w:cs="Arial"/>
          <w:color w:val="auto"/>
          <w:sz w:val="22"/>
          <w:szCs w:val="22"/>
          <w:lang w:val="ro-MD"/>
        </w:rPr>
      </w:pPr>
    </w:p>
    <w:p w14:paraId="0C5A36A7" w14:textId="77777777" w:rsidR="00111291" w:rsidRDefault="00111291" w:rsidP="00111291">
      <w:pPr>
        <w:pStyle w:val="Default"/>
        <w:spacing w:after="120"/>
        <w:contextualSpacing/>
        <w:jc w:val="both"/>
        <w:rPr>
          <w:rFonts w:ascii="Myriad Pro" w:hAnsi="Myriad Pro" w:cs="Arial"/>
          <w:color w:val="auto"/>
          <w:sz w:val="22"/>
          <w:szCs w:val="22"/>
          <w:lang w:val="ro-MD"/>
        </w:rPr>
      </w:pPr>
    </w:p>
    <w:p w14:paraId="2785B293" w14:textId="77777777" w:rsidR="00111291" w:rsidRDefault="00111291" w:rsidP="00111291">
      <w:pPr>
        <w:pStyle w:val="Default"/>
        <w:spacing w:after="120"/>
        <w:contextualSpacing/>
        <w:jc w:val="both"/>
        <w:rPr>
          <w:rFonts w:ascii="Myriad Pro" w:hAnsi="Myriad Pro" w:cs="Arial"/>
          <w:color w:val="auto"/>
          <w:sz w:val="22"/>
          <w:szCs w:val="22"/>
          <w:lang w:val="ro-MD"/>
        </w:rPr>
      </w:pPr>
    </w:p>
    <w:p w14:paraId="7D6FC525" w14:textId="77777777" w:rsidR="00CB39D9" w:rsidRPr="00DE59CB" w:rsidRDefault="00CB39D9" w:rsidP="00CB39D9">
      <w:pPr>
        <w:pStyle w:val="Default"/>
        <w:spacing w:after="120"/>
        <w:ind w:left="720"/>
        <w:contextualSpacing/>
        <w:jc w:val="both"/>
        <w:rPr>
          <w:rFonts w:ascii="Myriad Pro" w:hAnsi="Myriad Pro" w:cs="Arial"/>
          <w:color w:val="auto"/>
          <w:sz w:val="22"/>
          <w:szCs w:val="22"/>
          <w:lang w:val="ro-MD"/>
        </w:rPr>
      </w:pPr>
    </w:p>
    <w:p w14:paraId="29940AE5" w14:textId="31D3F4BD" w:rsidR="0067280A" w:rsidRPr="00DE59CB" w:rsidRDefault="00B40FF9" w:rsidP="001A4796">
      <w:pPr>
        <w:pStyle w:val="Default"/>
        <w:spacing w:after="120"/>
        <w:jc w:val="both"/>
        <w:rPr>
          <w:rFonts w:ascii="Myriad Pro" w:hAnsi="Myriad Pro" w:cs="Arial"/>
          <w:b/>
          <w:bCs/>
          <w:i/>
          <w:iCs/>
          <w:color w:val="auto"/>
          <w:sz w:val="22"/>
          <w:szCs w:val="22"/>
          <w:lang w:val="en-US"/>
        </w:rPr>
      </w:pPr>
      <w:r w:rsidRPr="361C825A">
        <w:rPr>
          <w:rFonts w:ascii="Myriad Pro" w:hAnsi="Myriad Pro" w:cs="Arial"/>
          <w:b/>
          <w:bCs/>
          <w:color w:val="auto"/>
          <w:sz w:val="22"/>
          <w:szCs w:val="22"/>
          <w:lang w:val="en-US"/>
        </w:rPr>
        <w:lastRenderedPageBreak/>
        <w:t>I</w:t>
      </w:r>
      <w:r w:rsidR="003E0E75" w:rsidRPr="361C825A">
        <w:rPr>
          <w:rFonts w:ascii="Myriad Pro" w:hAnsi="Myriad Pro" w:cs="Arial"/>
          <w:b/>
          <w:bCs/>
          <w:color w:val="auto"/>
          <w:sz w:val="22"/>
          <w:szCs w:val="22"/>
          <w:lang w:val="en-US"/>
        </w:rPr>
        <w:t xml:space="preserve">. Expected </w:t>
      </w:r>
      <w:r w:rsidR="0067280A" w:rsidRPr="361C825A">
        <w:rPr>
          <w:rFonts w:ascii="Myriad Pro" w:hAnsi="Myriad Pro" w:cs="Arial"/>
          <w:b/>
          <w:bCs/>
          <w:color w:val="auto"/>
          <w:sz w:val="22"/>
          <w:szCs w:val="22"/>
          <w:lang w:val="en-US"/>
        </w:rPr>
        <w:t xml:space="preserve">Deliverables: </w:t>
      </w:r>
      <w:r w:rsidR="00D24EBB" w:rsidRPr="361C825A">
        <w:rPr>
          <w:rFonts w:ascii="Myriad Pro" w:hAnsi="Myriad Pro" w:cs="Arial"/>
          <w:b/>
          <w:bCs/>
          <w:color w:val="auto"/>
          <w:sz w:val="22"/>
          <w:szCs w:val="22"/>
          <w:lang w:val="en-US"/>
        </w:rPr>
        <w:t xml:space="preserve"> </w:t>
      </w:r>
    </w:p>
    <w:tbl>
      <w:tblPr>
        <w:tblW w:w="96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5928"/>
        <w:gridCol w:w="1440"/>
        <w:gridCol w:w="1578"/>
      </w:tblGrid>
      <w:tr w:rsidR="00C504B6" w:rsidRPr="00DE59CB" w14:paraId="213FD11E" w14:textId="77777777" w:rsidTr="00111291">
        <w:trPr>
          <w:trHeight w:val="535"/>
        </w:trPr>
        <w:tc>
          <w:tcPr>
            <w:tcW w:w="724" w:type="dxa"/>
            <w:shd w:val="clear" w:color="auto" w:fill="auto"/>
            <w:noWrap/>
            <w:vAlign w:val="center"/>
            <w:hideMark/>
          </w:tcPr>
          <w:p w14:paraId="46920932" w14:textId="4F3461DE" w:rsidR="00C504B6" w:rsidRPr="00DE59CB" w:rsidRDefault="00A427CB" w:rsidP="001A4796">
            <w:pPr>
              <w:jc w:val="center"/>
              <w:rPr>
                <w:rFonts w:ascii="Myriad Pro" w:hAnsi="Myriad Pro" w:cs="Arial"/>
                <w:b/>
                <w:bCs/>
                <w:color w:val="000000"/>
                <w:sz w:val="22"/>
                <w:szCs w:val="22"/>
                <w:lang w:val="en-US" w:eastAsia="en-GB"/>
              </w:rPr>
            </w:pPr>
            <w:r w:rsidRPr="00A427CB">
              <w:rPr>
                <w:rFonts w:ascii="Myriad Pro" w:hAnsi="Myriad Pro" w:cs="Arial"/>
                <w:b/>
                <w:bCs/>
                <w:color w:val="000000" w:themeColor="text1"/>
                <w:lang w:val="en-US" w:eastAsia="en-GB"/>
              </w:rPr>
              <w:t>item no.</w:t>
            </w:r>
          </w:p>
        </w:tc>
        <w:tc>
          <w:tcPr>
            <w:tcW w:w="5928" w:type="dxa"/>
            <w:shd w:val="clear" w:color="auto" w:fill="auto"/>
            <w:noWrap/>
            <w:vAlign w:val="center"/>
            <w:hideMark/>
          </w:tcPr>
          <w:p w14:paraId="6B779BCD" w14:textId="5EDA2437" w:rsidR="00C504B6" w:rsidRPr="00DE59CB" w:rsidRDefault="003355DB" w:rsidP="001A4796">
            <w:pPr>
              <w:jc w:val="center"/>
              <w:rPr>
                <w:rFonts w:ascii="Myriad Pro" w:hAnsi="Myriad Pro" w:cs="Arial"/>
                <w:b/>
                <w:bCs/>
                <w:color w:val="000000"/>
                <w:sz w:val="22"/>
                <w:szCs w:val="22"/>
                <w:lang w:val="en-US" w:eastAsia="en-GB"/>
              </w:rPr>
            </w:pPr>
            <w:r>
              <w:rPr>
                <w:rFonts w:ascii="Myriad Pro" w:hAnsi="Myriad Pro" w:cs="Arial"/>
                <w:b/>
                <w:bCs/>
                <w:color w:val="000000" w:themeColor="text1"/>
                <w:sz w:val="22"/>
                <w:szCs w:val="22"/>
                <w:lang w:val="en-US" w:eastAsia="en-GB"/>
              </w:rPr>
              <w:t>DELIVERABL</w:t>
            </w:r>
            <w:r w:rsidR="00111291">
              <w:rPr>
                <w:rFonts w:ascii="Myriad Pro" w:hAnsi="Myriad Pro" w:cs="Arial"/>
                <w:b/>
                <w:bCs/>
                <w:color w:val="000000" w:themeColor="text1"/>
                <w:sz w:val="22"/>
                <w:szCs w:val="22"/>
                <w:lang w:val="en-US" w:eastAsia="en-GB"/>
              </w:rPr>
              <w:t>ES</w:t>
            </w:r>
          </w:p>
        </w:tc>
        <w:tc>
          <w:tcPr>
            <w:tcW w:w="1440" w:type="dxa"/>
            <w:vAlign w:val="center"/>
          </w:tcPr>
          <w:p w14:paraId="2EFEF16C" w14:textId="77777777" w:rsidR="00C504B6" w:rsidRDefault="275BE430" w:rsidP="001A4796">
            <w:pPr>
              <w:jc w:val="center"/>
              <w:rPr>
                <w:rFonts w:ascii="Myriad Pro" w:hAnsi="Myriad Pro" w:cs="Arial"/>
                <w:b/>
                <w:bCs/>
                <w:color w:val="000000" w:themeColor="text1"/>
                <w:sz w:val="22"/>
                <w:szCs w:val="22"/>
                <w:lang w:val="en-US" w:eastAsia="en-GB"/>
              </w:rPr>
            </w:pPr>
            <w:r w:rsidRPr="361C825A">
              <w:rPr>
                <w:rFonts w:ascii="Myriad Pro" w:hAnsi="Myriad Pro" w:cs="Arial"/>
                <w:b/>
                <w:bCs/>
                <w:color w:val="000000" w:themeColor="text1"/>
                <w:sz w:val="22"/>
                <w:szCs w:val="22"/>
                <w:lang w:val="en-US" w:eastAsia="en-GB"/>
              </w:rPr>
              <w:t xml:space="preserve">Estimate </w:t>
            </w:r>
            <w:r w:rsidR="1EC8CE06" w:rsidRPr="361C825A">
              <w:rPr>
                <w:rFonts w:ascii="Myriad Pro" w:hAnsi="Myriad Pro" w:cs="Arial"/>
                <w:b/>
                <w:bCs/>
                <w:color w:val="000000" w:themeColor="text1"/>
                <w:sz w:val="22"/>
                <w:szCs w:val="22"/>
                <w:lang w:val="en-US" w:eastAsia="en-GB"/>
              </w:rPr>
              <w:t>Workdays</w:t>
            </w:r>
          </w:p>
          <w:p w14:paraId="66A1031A" w14:textId="6B26BA76" w:rsidR="000D6F2E" w:rsidRPr="00111291" w:rsidRDefault="000D6F2E" w:rsidP="001A4796">
            <w:pPr>
              <w:jc w:val="center"/>
              <w:rPr>
                <w:rFonts w:ascii="Myriad Pro" w:hAnsi="Myriad Pro" w:cs="Arial"/>
                <w:color w:val="000000"/>
                <w:sz w:val="22"/>
                <w:szCs w:val="22"/>
                <w:lang w:val="en-US" w:eastAsia="en-GB"/>
              </w:rPr>
            </w:pPr>
            <w:r w:rsidRPr="00111291">
              <w:rPr>
                <w:rFonts w:ascii="Myriad Pro" w:hAnsi="Myriad Pro" w:cs="Arial"/>
                <w:color w:val="000000" w:themeColor="text1"/>
                <w:sz w:val="22"/>
                <w:szCs w:val="22"/>
                <w:lang w:val="en-US" w:eastAsia="en-GB"/>
              </w:rPr>
              <w:t>(per consultant)</w:t>
            </w:r>
          </w:p>
        </w:tc>
        <w:tc>
          <w:tcPr>
            <w:tcW w:w="1578" w:type="dxa"/>
          </w:tcPr>
          <w:p w14:paraId="4A00F18F" w14:textId="77777777" w:rsidR="00C504B6" w:rsidRPr="00DE59CB" w:rsidRDefault="275BE430" w:rsidP="001A4796">
            <w:pPr>
              <w:jc w:val="center"/>
              <w:rPr>
                <w:rFonts w:ascii="Myriad Pro" w:hAnsi="Myriad Pro" w:cs="Arial"/>
                <w:b/>
                <w:bCs/>
                <w:color w:val="000000"/>
                <w:sz w:val="22"/>
                <w:szCs w:val="22"/>
                <w:lang w:val="en-US" w:eastAsia="en-GB"/>
              </w:rPr>
            </w:pPr>
            <w:r w:rsidRPr="361C825A">
              <w:rPr>
                <w:rFonts w:ascii="Myriad Pro" w:hAnsi="Myriad Pro" w:cs="Arial"/>
                <w:b/>
                <w:bCs/>
                <w:color w:val="000000" w:themeColor="text1"/>
                <w:sz w:val="22"/>
                <w:szCs w:val="22"/>
                <w:lang w:val="en-US" w:eastAsia="en-GB"/>
              </w:rPr>
              <w:t>Tentative timeframe</w:t>
            </w:r>
          </w:p>
        </w:tc>
      </w:tr>
      <w:tr w:rsidR="00C504B6" w:rsidRPr="00DE59CB" w14:paraId="530170D3" w14:textId="77777777" w:rsidTr="00111291">
        <w:trPr>
          <w:trHeight w:val="285"/>
        </w:trPr>
        <w:tc>
          <w:tcPr>
            <w:tcW w:w="724" w:type="dxa"/>
            <w:shd w:val="clear" w:color="auto" w:fill="auto"/>
            <w:noWrap/>
            <w:vAlign w:val="center"/>
          </w:tcPr>
          <w:p w14:paraId="3DEC2867" w14:textId="37135795" w:rsidR="00C504B6" w:rsidRPr="00E05DE1" w:rsidRDefault="7D9FC3E1" w:rsidP="001A4796">
            <w:pPr>
              <w:ind w:right="-29"/>
              <w:jc w:val="center"/>
              <w:rPr>
                <w:rFonts w:ascii="Myriad Pro" w:hAnsi="Myriad Pro" w:cs="Arial"/>
                <w:b/>
                <w:bCs/>
                <w:color w:val="000000" w:themeColor="text1"/>
                <w:sz w:val="22"/>
                <w:szCs w:val="22"/>
                <w:lang w:val="en-US" w:eastAsia="en-GB"/>
              </w:rPr>
            </w:pPr>
            <w:r w:rsidRPr="00E05DE1">
              <w:rPr>
                <w:rFonts w:ascii="Myriad Pro" w:hAnsi="Myriad Pro" w:cs="Arial"/>
                <w:b/>
                <w:bCs/>
                <w:color w:val="000000" w:themeColor="text1"/>
                <w:sz w:val="22"/>
                <w:szCs w:val="22"/>
                <w:lang w:val="en-US" w:eastAsia="en-GB"/>
              </w:rPr>
              <w:t>I</w:t>
            </w:r>
            <w:r w:rsidR="275BE430" w:rsidRPr="00E05DE1">
              <w:rPr>
                <w:rFonts w:ascii="Myriad Pro" w:hAnsi="Myriad Pro" w:cs="Arial"/>
                <w:b/>
                <w:bCs/>
                <w:color w:val="000000" w:themeColor="text1"/>
                <w:sz w:val="22"/>
                <w:szCs w:val="22"/>
                <w:lang w:val="en-US" w:eastAsia="en-GB"/>
              </w:rPr>
              <w:t>.</w:t>
            </w:r>
          </w:p>
        </w:tc>
        <w:tc>
          <w:tcPr>
            <w:tcW w:w="5928" w:type="dxa"/>
            <w:shd w:val="clear" w:color="auto" w:fill="auto"/>
            <w:noWrap/>
            <w:vAlign w:val="center"/>
          </w:tcPr>
          <w:p w14:paraId="7FC9A335" w14:textId="4F2080C0" w:rsidR="00CB39D9" w:rsidRPr="00111291" w:rsidRDefault="003D15E2" w:rsidP="00111291">
            <w:pPr>
              <w:pStyle w:val="Default"/>
              <w:spacing w:after="120"/>
              <w:contextualSpacing/>
              <w:jc w:val="both"/>
              <w:rPr>
                <w:rFonts w:ascii="Myriad Pro" w:hAnsi="Myriad Pro" w:cs="Arial"/>
                <w:color w:val="auto"/>
                <w:sz w:val="22"/>
                <w:szCs w:val="22"/>
                <w:lang w:val="ro-MD"/>
              </w:rPr>
            </w:pPr>
            <w:r w:rsidRPr="00CB39D9">
              <w:rPr>
                <w:rFonts w:ascii="Myriad Pro" w:hAnsi="Myriad Pro" w:cs="Arial"/>
                <w:color w:val="auto"/>
                <w:sz w:val="22"/>
                <w:szCs w:val="22"/>
                <w:lang w:val="ro-MD"/>
              </w:rPr>
              <w:t>Develop, jointly with the lead consultant, the research methodology and instruments for conducting situations analysis;</w:t>
            </w:r>
          </w:p>
          <w:p w14:paraId="374101DF" w14:textId="77777777" w:rsidR="00C504B6" w:rsidRPr="00E05DE1" w:rsidRDefault="275BE430" w:rsidP="001A4796">
            <w:pPr>
              <w:pStyle w:val="Default"/>
              <w:spacing w:after="49"/>
              <w:jc w:val="both"/>
              <w:rPr>
                <w:rFonts w:ascii="Myriad Pro" w:hAnsi="Myriad Pro" w:cs="Arial"/>
                <w:b/>
                <w:bCs/>
                <w:i/>
                <w:iCs/>
                <w:color w:val="000000" w:themeColor="text1"/>
                <w:sz w:val="22"/>
                <w:szCs w:val="22"/>
                <w:lang w:val="en-US"/>
              </w:rPr>
            </w:pPr>
            <w:r w:rsidRPr="00E05DE1">
              <w:rPr>
                <w:rFonts w:ascii="Myriad Pro" w:hAnsi="Myriad Pro" w:cs="Arial"/>
                <w:b/>
                <w:bCs/>
                <w:i/>
                <w:iCs/>
                <w:color w:val="000000" w:themeColor="text1"/>
                <w:sz w:val="22"/>
                <w:szCs w:val="22"/>
                <w:lang w:val="en-US"/>
              </w:rPr>
              <w:t>Deliverables:</w:t>
            </w:r>
          </w:p>
          <w:p w14:paraId="770083B1" w14:textId="70457736" w:rsidR="00C504B6" w:rsidRPr="00E05DE1" w:rsidRDefault="00CB39D9" w:rsidP="00CB39D9">
            <w:pPr>
              <w:pStyle w:val="Default"/>
              <w:numPr>
                <w:ilvl w:val="0"/>
                <w:numId w:val="20"/>
              </w:numPr>
              <w:spacing w:after="49"/>
              <w:jc w:val="both"/>
              <w:rPr>
                <w:rFonts w:ascii="Myriad Pro" w:hAnsi="Myriad Pro" w:cs="Arial"/>
                <w:b/>
                <w:bCs/>
                <w:i/>
                <w:iCs/>
                <w:color w:val="000000" w:themeColor="text1"/>
                <w:sz w:val="22"/>
                <w:szCs w:val="22"/>
                <w:lang w:val="en-US"/>
              </w:rPr>
            </w:pPr>
            <w:r w:rsidRPr="00CB39D9">
              <w:rPr>
                <w:rFonts w:ascii="Myriad Pro" w:hAnsi="Myriad Pro" w:cs="Arial"/>
                <w:color w:val="auto"/>
                <w:sz w:val="22"/>
                <w:szCs w:val="22"/>
                <w:lang w:val="en-US"/>
              </w:rPr>
              <w:t>Research methodology and instruments developed jointly with the lead consultant</w:t>
            </w:r>
          </w:p>
        </w:tc>
        <w:tc>
          <w:tcPr>
            <w:tcW w:w="1440" w:type="dxa"/>
          </w:tcPr>
          <w:p w14:paraId="69C92358" w14:textId="402A1392" w:rsidR="00C504B6" w:rsidRPr="00DE59CB" w:rsidRDefault="275BE430" w:rsidP="001A4796">
            <w:pPr>
              <w:jc w:val="cente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 xml:space="preserve">Up to </w:t>
            </w:r>
            <w:r w:rsidR="003D15E2">
              <w:rPr>
                <w:rFonts w:ascii="Myriad Pro" w:hAnsi="Myriad Pro" w:cs="Arial"/>
                <w:color w:val="000000" w:themeColor="text1"/>
                <w:sz w:val="22"/>
                <w:szCs w:val="22"/>
                <w:lang w:val="en-US" w:eastAsia="en-GB"/>
              </w:rPr>
              <w:t>6</w:t>
            </w:r>
            <w:r w:rsidR="7785C589" w:rsidRPr="361C825A">
              <w:rPr>
                <w:rFonts w:ascii="Myriad Pro" w:hAnsi="Myriad Pro" w:cs="Arial"/>
                <w:color w:val="000000" w:themeColor="text1"/>
                <w:sz w:val="22"/>
                <w:szCs w:val="22"/>
                <w:lang w:val="en-US" w:eastAsia="en-GB"/>
              </w:rPr>
              <w:t xml:space="preserve"> working</w:t>
            </w:r>
            <w:r w:rsidRPr="361C825A">
              <w:rPr>
                <w:rFonts w:ascii="Myriad Pro" w:hAnsi="Myriad Pro" w:cs="Arial"/>
                <w:color w:val="000000" w:themeColor="text1"/>
                <w:sz w:val="22"/>
                <w:szCs w:val="22"/>
                <w:lang w:val="en-US" w:eastAsia="en-GB"/>
              </w:rPr>
              <w:t xml:space="preserve"> days</w:t>
            </w:r>
            <w:r w:rsidR="003D15E2">
              <w:rPr>
                <w:rFonts w:ascii="Myriad Pro" w:hAnsi="Myriad Pro" w:cs="Arial"/>
                <w:color w:val="000000" w:themeColor="text1"/>
                <w:sz w:val="22"/>
                <w:szCs w:val="22"/>
                <w:lang w:val="en-US" w:eastAsia="en-GB"/>
              </w:rPr>
              <w:t xml:space="preserve"> (3 days/each consultant)</w:t>
            </w:r>
          </w:p>
          <w:p w14:paraId="645DE585" w14:textId="52E55529" w:rsidR="00C504B6" w:rsidRPr="00DE59CB" w:rsidRDefault="00C504B6" w:rsidP="001A4796">
            <w:pPr>
              <w:jc w:val="center"/>
              <w:rPr>
                <w:rFonts w:ascii="Myriad Pro" w:hAnsi="Myriad Pro" w:cs="Arial"/>
                <w:color w:val="000000"/>
                <w:sz w:val="22"/>
                <w:szCs w:val="22"/>
                <w:lang w:val="en-US" w:eastAsia="en-GB"/>
              </w:rPr>
            </w:pPr>
          </w:p>
        </w:tc>
        <w:tc>
          <w:tcPr>
            <w:tcW w:w="1578" w:type="dxa"/>
          </w:tcPr>
          <w:p w14:paraId="013B1781" w14:textId="1CB45217" w:rsidR="00C504B6" w:rsidRPr="00DE59CB" w:rsidRDefault="48B36A96" w:rsidP="004019EC">
            <w:pP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By</w:t>
            </w:r>
            <w:r w:rsidR="004019EC">
              <w:rPr>
                <w:rFonts w:ascii="Myriad Pro" w:hAnsi="Myriad Pro" w:cs="Arial"/>
                <w:color w:val="000000" w:themeColor="text1"/>
                <w:sz w:val="22"/>
                <w:szCs w:val="22"/>
                <w:lang w:val="en-US" w:eastAsia="en-GB"/>
              </w:rPr>
              <w:t xml:space="preserve"> June 30,</w:t>
            </w:r>
            <w:r w:rsidRPr="361C825A">
              <w:rPr>
                <w:rFonts w:ascii="Myriad Pro" w:hAnsi="Myriad Pro" w:cs="Arial"/>
                <w:color w:val="000000" w:themeColor="text1"/>
                <w:sz w:val="22"/>
                <w:szCs w:val="22"/>
                <w:lang w:val="en-US" w:eastAsia="en-GB"/>
              </w:rPr>
              <w:t xml:space="preserve"> 20</w:t>
            </w:r>
            <w:r w:rsidR="3BB5A677" w:rsidRPr="361C825A">
              <w:rPr>
                <w:rFonts w:ascii="Myriad Pro" w:hAnsi="Myriad Pro" w:cs="Arial"/>
                <w:color w:val="000000" w:themeColor="text1"/>
                <w:sz w:val="22"/>
                <w:szCs w:val="22"/>
                <w:lang w:val="en-US" w:eastAsia="en-GB"/>
              </w:rPr>
              <w:t>2</w:t>
            </w:r>
            <w:r w:rsidR="00300AF0">
              <w:rPr>
                <w:rFonts w:ascii="Myriad Pro" w:hAnsi="Myriad Pro" w:cs="Arial"/>
                <w:color w:val="000000" w:themeColor="text1"/>
                <w:sz w:val="22"/>
                <w:szCs w:val="22"/>
                <w:lang w:val="en-US" w:eastAsia="en-GB"/>
              </w:rPr>
              <w:t>3</w:t>
            </w:r>
          </w:p>
        </w:tc>
      </w:tr>
      <w:tr w:rsidR="00AA747D" w:rsidRPr="00DE59CB" w14:paraId="41E9C408" w14:textId="77777777" w:rsidTr="00111291">
        <w:trPr>
          <w:trHeight w:val="285"/>
        </w:trPr>
        <w:tc>
          <w:tcPr>
            <w:tcW w:w="724" w:type="dxa"/>
            <w:shd w:val="clear" w:color="auto" w:fill="auto"/>
            <w:noWrap/>
            <w:vAlign w:val="center"/>
          </w:tcPr>
          <w:p w14:paraId="71AA56A6" w14:textId="0256BCFE" w:rsidR="00AA747D" w:rsidRPr="00DE59CB" w:rsidRDefault="7D9FC3E1" w:rsidP="001A4796">
            <w:pPr>
              <w:ind w:right="-29"/>
              <w:jc w:val="center"/>
              <w:rPr>
                <w:rFonts w:ascii="Myriad Pro" w:hAnsi="Myriad Pro" w:cs="Arial"/>
                <w:b/>
                <w:bCs/>
                <w:color w:val="000000"/>
                <w:sz w:val="22"/>
                <w:szCs w:val="22"/>
                <w:lang w:val="en-US" w:eastAsia="en-GB"/>
              </w:rPr>
            </w:pPr>
            <w:r w:rsidRPr="361C825A">
              <w:rPr>
                <w:rFonts w:ascii="Myriad Pro" w:hAnsi="Myriad Pro" w:cs="Arial"/>
                <w:b/>
                <w:bCs/>
                <w:color w:val="000000" w:themeColor="text1"/>
                <w:sz w:val="22"/>
                <w:szCs w:val="22"/>
                <w:lang w:val="en-US" w:eastAsia="en-GB"/>
              </w:rPr>
              <w:t>II.</w:t>
            </w:r>
          </w:p>
        </w:tc>
        <w:tc>
          <w:tcPr>
            <w:tcW w:w="5928" w:type="dxa"/>
            <w:shd w:val="clear" w:color="auto" w:fill="auto"/>
            <w:noWrap/>
            <w:vAlign w:val="center"/>
          </w:tcPr>
          <w:p w14:paraId="2699C68A" w14:textId="4B4AF5AF" w:rsidR="00CB39D9" w:rsidRPr="00CB39D9" w:rsidRDefault="00CB39D9" w:rsidP="00CB39D9">
            <w:pPr>
              <w:pStyle w:val="Default"/>
              <w:spacing w:after="49"/>
              <w:jc w:val="both"/>
              <w:rPr>
                <w:rFonts w:ascii="Myriad Pro" w:eastAsia="Times New Roman" w:hAnsi="Myriad Pro" w:cs="Arial"/>
                <w:bCs/>
                <w:sz w:val="22"/>
                <w:szCs w:val="22"/>
              </w:rPr>
            </w:pPr>
            <w:r>
              <w:rPr>
                <w:rFonts w:ascii="Myriad Pro" w:eastAsia="Times New Roman" w:hAnsi="Myriad Pro" w:cs="Arial"/>
                <w:b/>
                <w:bCs/>
                <w:sz w:val="22"/>
                <w:szCs w:val="22"/>
              </w:rPr>
              <w:t xml:space="preserve">Collect and analyse data </w:t>
            </w:r>
            <w:r w:rsidRPr="00CB39D9">
              <w:rPr>
                <w:rFonts w:ascii="Myriad Pro" w:eastAsia="Times New Roman" w:hAnsi="Myriad Pro" w:cs="Arial"/>
                <w:b/>
                <w:bCs/>
                <w:sz w:val="22"/>
                <w:szCs w:val="22"/>
              </w:rPr>
              <w:t>f</w:t>
            </w:r>
            <w:r>
              <w:rPr>
                <w:rFonts w:ascii="Myriad Pro" w:eastAsia="Times New Roman" w:hAnsi="Myriad Pro" w:cs="Arial"/>
                <w:b/>
                <w:bCs/>
                <w:sz w:val="22"/>
                <w:szCs w:val="22"/>
              </w:rPr>
              <w:t xml:space="preserve">or the situational analysis </w:t>
            </w:r>
          </w:p>
          <w:p w14:paraId="7267CCF5" w14:textId="77777777" w:rsidR="00CB39D9" w:rsidRPr="00CB39D9" w:rsidRDefault="00CB39D9" w:rsidP="00CB39D9">
            <w:pPr>
              <w:pStyle w:val="Default"/>
              <w:numPr>
                <w:ilvl w:val="0"/>
                <w:numId w:val="18"/>
              </w:numPr>
              <w:spacing w:after="120"/>
              <w:contextualSpacing/>
              <w:jc w:val="both"/>
              <w:rPr>
                <w:rFonts w:ascii="Myriad Pro" w:hAnsi="Myriad Pro" w:cs="Arial"/>
                <w:color w:val="auto"/>
                <w:sz w:val="22"/>
                <w:szCs w:val="22"/>
                <w:lang w:val="ro-MD"/>
              </w:rPr>
            </w:pPr>
            <w:r w:rsidRPr="00CB39D9">
              <w:rPr>
                <w:rFonts w:ascii="Myriad Pro" w:hAnsi="Myriad Pro" w:cs="Arial"/>
                <w:color w:val="auto"/>
                <w:sz w:val="22"/>
                <w:szCs w:val="22"/>
                <w:lang w:val="ro-MD"/>
              </w:rPr>
              <w:t>Plan and organize minimum 6 focus groups discussions, interviews and expert interviews;</w:t>
            </w:r>
          </w:p>
          <w:p w14:paraId="3F14DC48" w14:textId="63012A41" w:rsidR="00B23411" w:rsidRPr="00111291" w:rsidRDefault="00CB39D9" w:rsidP="00111291">
            <w:pPr>
              <w:pStyle w:val="Default"/>
              <w:numPr>
                <w:ilvl w:val="0"/>
                <w:numId w:val="18"/>
              </w:numPr>
              <w:spacing w:after="120"/>
              <w:contextualSpacing/>
              <w:jc w:val="both"/>
              <w:rPr>
                <w:rFonts w:ascii="Myriad Pro" w:hAnsi="Myriad Pro" w:cs="Arial"/>
                <w:color w:val="auto"/>
                <w:sz w:val="22"/>
                <w:szCs w:val="22"/>
                <w:lang w:val="ro-MD"/>
              </w:rPr>
            </w:pPr>
            <w:r w:rsidRPr="00CB39D9">
              <w:rPr>
                <w:rFonts w:ascii="Myriad Pro" w:hAnsi="Myriad Pro" w:cs="Arial"/>
                <w:color w:val="auto"/>
                <w:sz w:val="22"/>
                <w:szCs w:val="22"/>
                <w:lang w:val="ro-MD"/>
              </w:rPr>
              <w:t>Analyse, jointly with the lead consultants, the data collected during focus group discussions and interviews;</w:t>
            </w:r>
          </w:p>
          <w:p w14:paraId="7238092B" w14:textId="6D5FF400" w:rsidR="00AA747D" w:rsidRDefault="7D9FC3E1" w:rsidP="001A4796">
            <w:pPr>
              <w:pStyle w:val="Default"/>
              <w:spacing w:after="49"/>
              <w:jc w:val="both"/>
              <w:rPr>
                <w:rFonts w:ascii="Myriad Pro" w:hAnsi="Myriad Pro" w:cs="Arial"/>
                <w:b/>
                <w:bCs/>
                <w:i/>
                <w:color w:val="auto"/>
                <w:sz w:val="22"/>
                <w:szCs w:val="22"/>
                <w:lang w:val="en-US"/>
              </w:rPr>
            </w:pPr>
            <w:r w:rsidRPr="00B23411">
              <w:rPr>
                <w:rFonts w:ascii="Myriad Pro" w:hAnsi="Myriad Pro" w:cs="Arial"/>
                <w:b/>
                <w:bCs/>
                <w:i/>
                <w:color w:val="auto"/>
                <w:sz w:val="22"/>
                <w:szCs w:val="22"/>
                <w:lang w:val="en-US"/>
              </w:rPr>
              <w:t>Deliverables:</w:t>
            </w:r>
          </w:p>
          <w:p w14:paraId="2ECB113F" w14:textId="58745750" w:rsidR="00AA747D" w:rsidRPr="00CB39D9" w:rsidRDefault="00CB39D9" w:rsidP="00CB39D9">
            <w:pPr>
              <w:pStyle w:val="Default"/>
              <w:numPr>
                <w:ilvl w:val="0"/>
                <w:numId w:val="16"/>
              </w:numPr>
              <w:spacing w:after="49"/>
              <w:jc w:val="both"/>
              <w:rPr>
                <w:rFonts w:ascii="Myriad Pro" w:hAnsi="Myriad Pro" w:cs="Arial"/>
                <w:b/>
                <w:bCs/>
                <w:color w:val="FF0000"/>
                <w:sz w:val="22"/>
                <w:szCs w:val="22"/>
              </w:rPr>
            </w:pPr>
            <w:r w:rsidRPr="00CB39D9">
              <w:rPr>
                <w:rFonts w:ascii="Myriad Pro" w:hAnsi="Myriad Pro" w:cs="Arial"/>
                <w:bCs/>
                <w:color w:val="auto"/>
                <w:sz w:val="22"/>
                <w:szCs w:val="22"/>
                <w:lang w:val="en-US"/>
              </w:rPr>
              <w:t xml:space="preserve">Focus group discussions, interviews and expert interviews conducted  and data analyzed </w:t>
            </w:r>
          </w:p>
        </w:tc>
        <w:tc>
          <w:tcPr>
            <w:tcW w:w="1440" w:type="dxa"/>
          </w:tcPr>
          <w:p w14:paraId="3F6169F0" w14:textId="52F93883" w:rsidR="00AA747D" w:rsidRPr="00DE59CB" w:rsidRDefault="2703CCAD" w:rsidP="001E0FA4">
            <w:pPr>
              <w:jc w:val="cente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 xml:space="preserve">Up to </w:t>
            </w:r>
            <w:r w:rsidR="003D15E2">
              <w:rPr>
                <w:rFonts w:ascii="Myriad Pro" w:hAnsi="Myriad Pro" w:cs="Arial"/>
                <w:color w:val="000000" w:themeColor="text1"/>
                <w:sz w:val="22"/>
                <w:szCs w:val="22"/>
                <w:lang w:val="en-US" w:eastAsia="en-GB"/>
              </w:rPr>
              <w:t>28</w:t>
            </w:r>
            <w:r w:rsidR="007906BC">
              <w:rPr>
                <w:rFonts w:ascii="Myriad Pro" w:hAnsi="Myriad Pro" w:cs="Arial"/>
                <w:color w:val="000000" w:themeColor="text1"/>
                <w:sz w:val="22"/>
                <w:szCs w:val="22"/>
                <w:lang w:val="en-US" w:eastAsia="en-GB"/>
              </w:rPr>
              <w:t xml:space="preserve"> </w:t>
            </w:r>
            <w:r w:rsidR="57E7DD92" w:rsidRPr="361C825A">
              <w:rPr>
                <w:rFonts w:ascii="Myriad Pro" w:hAnsi="Myriad Pro" w:cs="Arial"/>
                <w:color w:val="000000" w:themeColor="text1"/>
                <w:sz w:val="22"/>
                <w:szCs w:val="22"/>
                <w:lang w:val="en-US" w:eastAsia="en-GB"/>
              </w:rPr>
              <w:t xml:space="preserve">working </w:t>
            </w:r>
            <w:r w:rsidRPr="361C825A">
              <w:rPr>
                <w:rFonts w:ascii="Myriad Pro" w:hAnsi="Myriad Pro" w:cs="Arial"/>
                <w:color w:val="000000" w:themeColor="text1"/>
                <w:sz w:val="22"/>
                <w:szCs w:val="22"/>
                <w:lang w:val="en-US" w:eastAsia="en-GB"/>
              </w:rPr>
              <w:t>days</w:t>
            </w:r>
            <w:r w:rsidR="003D15E2">
              <w:rPr>
                <w:rFonts w:ascii="Myriad Pro" w:hAnsi="Myriad Pro" w:cs="Arial"/>
                <w:color w:val="000000" w:themeColor="text1"/>
                <w:sz w:val="22"/>
                <w:szCs w:val="22"/>
                <w:lang w:val="en-US" w:eastAsia="en-GB"/>
              </w:rPr>
              <w:t xml:space="preserve"> (14 days / each consultant)</w:t>
            </w:r>
          </w:p>
        </w:tc>
        <w:tc>
          <w:tcPr>
            <w:tcW w:w="1578" w:type="dxa"/>
          </w:tcPr>
          <w:p w14:paraId="172A040A" w14:textId="6F0EB227" w:rsidR="00AA747D" w:rsidRPr="00DE59CB" w:rsidRDefault="17CD9679" w:rsidP="001A4796">
            <w:pP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 xml:space="preserve">By </w:t>
            </w:r>
            <w:r w:rsidR="007906BC" w:rsidRPr="007906BC">
              <w:rPr>
                <w:rFonts w:ascii="Myriad Pro" w:hAnsi="Myriad Pro" w:cs="Arial"/>
                <w:color w:val="000000" w:themeColor="text1"/>
                <w:sz w:val="22"/>
                <w:szCs w:val="22"/>
                <w:lang w:val="en-US" w:eastAsia="en-GB"/>
              </w:rPr>
              <w:t>July 10, 2023</w:t>
            </w:r>
          </w:p>
        </w:tc>
      </w:tr>
      <w:tr w:rsidR="00C504B6" w:rsidRPr="00DE59CB" w14:paraId="50CE1E10" w14:textId="77777777" w:rsidTr="00111291">
        <w:trPr>
          <w:trHeight w:val="285"/>
        </w:trPr>
        <w:tc>
          <w:tcPr>
            <w:tcW w:w="724" w:type="dxa"/>
            <w:shd w:val="clear" w:color="auto" w:fill="auto"/>
            <w:noWrap/>
            <w:vAlign w:val="center"/>
          </w:tcPr>
          <w:p w14:paraId="1BE7E48B" w14:textId="40123CED" w:rsidR="00C504B6" w:rsidRPr="00DE59CB" w:rsidRDefault="7D9FC3E1" w:rsidP="001A4796">
            <w:pPr>
              <w:ind w:right="-29"/>
              <w:jc w:val="center"/>
              <w:rPr>
                <w:rFonts w:ascii="Myriad Pro" w:hAnsi="Myriad Pro" w:cs="Arial"/>
                <w:b/>
                <w:bCs/>
                <w:color w:val="000000"/>
                <w:sz w:val="22"/>
                <w:szCs w:val="22"/>
                <w:lang w:val="en-US" w:eastAsia="en-GB"/>
              </w:rPr>
            </w:pPr>
            <w:r w:rsidRPr="361C825A">
              <w:rPr>
                <w:rFonts w:ascii="Myriad Pro" w:hAnsi="Myriad Pro" w:cs="Arial"/>
                <w:b/>
                <w:bCs/>
                <w:color w:val="000000" w:themeColor="text1"/>
                <w:sz w:val="22"/>
                <w:szCs w:val="22"/>
                <w:lang w:val="en-US" w:eastAsia="en-GB"/>
              </w:rPr>
              <w:t>III.</w:t>
            </w:r>
          </w:p>
        </w:tc>
        <w:tc>
          <w:tcPr>
            <w:tcW w:w="5928" w:type="dxa"/>
            <w:shd w:val="clear" w:color="auto" w:fill="auto"/>
            <w:noWrap/>
            <w:vAlign w:val="center"/>
          </w:tcPr>
          <w:p w14:paraId="4532A4C4" w14:textId="2FF38916" w:rsidR="00CB39D9" w:rsidRDefault="00CB39D9" w:rsidP="00CB39D9">
            <w:pPr>
              <w:pStyle w:val="Default"/>
              <w:spacing w:after="49"/>
              <w:jc w:val="both"/>
              <w:rPr>
                <w:rFonts w:ascii="Myriad Pro" w:eastAsia="Times New Roman" w:hAnsi="Myriad Pro" w:cs="Arial"/>
                <w:b/>
                <w:bCs/>
                <w:sz w:val="22"/>
                <w:szCs w:val="22"/>
              </w:rPr>
            </w:pPr>
            <w:r w:rsidRPr="00CB39D9">
              <w:rPr>
                <w:rFonts w:ascii="Myriad Pro" w:eastAsia="Times New Roman" w:hAnsi="Myriad Pro" w:cs="Arial"/>
                <w:b/>
                <w:bCs/>
                <w:sz w:val="22"/>
                <w:szCs w:val="22"/>
              </w:rPr>
              <w:t xml:space="preserve">Provide inputs for the draft report and roadmap for ensuring Human Rights Based Approach to support and care, including during the consultation process.  </w:t>
            </w:r>
          </w:p>
          <w:p w14:paraId="70589781" w14:textId="7B26C0A3" w:rsidR="003D15E2" w:rsidRPr="003D15E2" w:rsidRDefault="003D15E2" w:rsidP="00A7743F">
            <w:pPr>
              <w:pStyle w:val="Default"/>
              <w:numPr>
                <w:ilvl w:val="0"/>
                <w:numId w:val="8"/>
              </w:numPr>
              <w:spacing w:after="49"/>
              <w:jc w:val="both"/>
              <w:rPr>
                <w:rFonts w:ascii="Myriad Pro" w:hAnsi="Myriad Pro" w:cs="Arial"/>
                <w:color w:val="auto"/>
                <w:sz w:val="22"/>
                <w:szCs w:val="22"/>
                <w:lang w:val="en-US"/>
              </w:rPr>
            </w:pPr>
            <w:r>
              <w:rPr>
                <w:rFonts w:ascii="Myriad Pro" w:hAnsi="Myriad Pro" w:cs="Arial"/>
                <w:color w:val="auto"/>
                <w:sz w:val="22"/>
                <w:szCs w:val="22"/>
                <w:lang w:val="en-US"/>
              </w:rPr>
              <w:t>Practical inputs to the situational analysis and road map, based on the outcome o</w:t>
            </w:r>
            <w:r w:rsidRPr="00CB39D9">
              <w:rPr>
                <w:rFonts w:ascii="Myriad Pro" w:hAnsi="Myriad Pro" w:cs="Arial"/>
                <w:color w:val="auto"/>
                <w:sz w:val="22"/>
                <w:szCs w:val="22"/>
                <w:lang w:val="ro-MD"/>
              </w:rPr>
              <w:t>f</w:t>
            </w:r>
            <w:r>
              <w:rPr>
                <w:rFonts w:ascii="Myriad Pro" w:hAnsi="Myriad Pro" w:cs="Arial"/>
                <w:color w:val="auto"/>
                <w:sz w:val="22"/>
                <w:szCs w:val="22"/>
                <w:lang w:val="ro-MD"/>
              </w:rPr>
              <w:t xml:space="preserve"> data collection process. </w:t>
            </w:r>
          </w:p>
          <w:p w14:paraId="1C728396" w14:textId="5148C91F" w:rsidR="002E2656" w:rsidRDefault="00D17139" w:rsidP="00A7743F">
            <w:pPr>
              <w:pStyle w:val="Default"/>
              <w:numPr>
                <w:ilvl w:val="0"/>
                <w:numId w:val="8"/>
              </w:numPr>
              <w:spacing w:after="49"/>
              <w:jc w:val="both"/>
              <w:rPr>
                <w:rFonts w:ascii="Myriad Pro" w:hAnsi="Myriad Pro" w:cs="Arial"/>
                <w:color w:val="auto"/>
                <w:sz w:val="22"/>
                <w:szCs w:val="22"/>
                <w:lang w:val="en-US"/>
              </w:rPr>
            </w:pPr>
            <w:r w:rsidRPr="00D17139">
              <w:rPr>
                <w:rFonts w:ascii="Myriad Pro" w:eastAsia="Times New Roman" w:hAnsi="Myriad Pro" w:cs="Arial"/>
                <w:bCs/>
                <w:sz w:val="22"/>
                <w:szCs w:val="22"/>
              </w:rPr>
              <w:t>Support the planning and organization of inclusive consultations of the outcome and recommendations of the situational analysis and road map developed</w:t>
            </w:r>
            <w:r w:rsidR="003D15E2">
              <w:rPr>
                <w:rFonts w:ascii="Myriad Pro" w:hAnsi="Myriad Pro" w:cs="Arial"/>
                <w:color w:val="auto"/>
                <w:sz w:val="22"/>
                <w:szCs w:val="22"/>
                <w:lang w:val="en-US"/>
              </w:rPr>
              <w:t>.</w:t>
            </w:r>
          </w:p>
          <w:p w14:paraId="2A85D8A1" w14:textId="7884B29C" w:rsidR="00AA747D" w:rsidRPr="00DE59CB" w:rsidRDefault="0A86F027" w:rsidP="001A4796">
            <w:pPr>
              <w:pStyle w:val="Default"/>
              <w:spacing w:after="49"/>
              <w:jc w:val="both"/>
              <w:rPr>
                <w:rFonts w:ascii="Myriad Pro" w:hAnsi="Myriad Pro" w:cs="Arial"/>
                <w:b/>
                <w:bCs/>
                <w:sz w:val="22"/>
                <w:szCs w:val="22"/>
                <w:lang w:val="en-US"/>
              </w:rPr>
            </w:pPr>
            <w:r w:rsidRPr="361C825A">
              <w:rPr>
                <w:rFonts w:ascii="Myriad Pro" w:hAnsi="Myriad Pro" w:cs="Arial"/>
                <w:b/>
                <w:bCs/>
                <w:sz w:val="22"/>
                <w:szCs w:val="22"/>
                <w:lang w:val="en-US"/>
              </w:rPr>
              <w:t>Deliverables:</w:t>
            </w:r>
          </w:p>
          <w:p w14:paraId="2A37615E" w14:textId="702D1006" w:rsidR="00F74DB0" w:rsidRPr="00DE59CB" w:rsidRDefault="00CB39D9" w:rsidP="00CB39D9">
            <w:pPr>
              <w:pStyle w:val="Default"/>
              <w:numPr>
                <w:ilvl w:val="0"/>
                <w:numId w:val="8"/>
              </w:numPr>
              <w:spacing w:after="49"/>
              <w:jc w:val="both"/>
              <w:rPr>
                <w:rFonts w:ascii="Myriad Pro" w:hAnsi="Myriad Pro" w:cs="Arial"/>
                <w:color w:val="auto"/>
                <w:sz w:val="22"/>
                <w:szCs w:val="22"/>
                <w:lang w:val="en-US"/>
              </w:rPr>
            </w:pPr>
            <w:r w:rsidRPr="00CB39D9">
              <w:rPr>
                <w:rFonts w:ascii="Myriad Pro" w:hAnsi="Myriad Pro" w:cs="Arial"/>
                <w:color w:val="auto"/>
                <w:sz w:val="22"/>
                <w:szCs w:val="22"/>
                <w:lang w:val="en-US"/>
              </w:rPr>
              <w:t>Inputs to the draft report and roadmap for ensuring Human Rights Based Approach to support and care, including during the consultation process provided</w:t>
            </w:r>
          </w:p>
        </w:tc>
        <w:tc>
          <w:tcPr>
            <w:tcW w:w="1440" w:type="dxa"/>
          </w:tcPr>
          <w:p w14:paraId="299F27D2" w14:textId="0809BEA3" w:rsidR="00C504B6" w:rsidRPr="00DE59CB" w:rsidRDefault="2703CCAD" w:rsidP="001A4796">
            <w:pPr>
              <w:jc w:val="cente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 xml:space="preserve">Up to </w:t>
            </w:r>
            <w:r w:rsidR="003D15E2">
              <w:rPr>
                <w:rFonts w:ascii="Myriad Pro" w:hAnsi="Myriad Pro" w:cs="Arial"/>
                <w:color w:val="000000" w:themeColor="text1"/>
                <w:sz w:val="22"/>
                <w:szCs w:val="22"/>
                <w:lang w:val="en-US" w:eastAsia="en-GB"/>
              </w:rPr>
              <w:t>6</w:t>
            </w:r>
            <w:r w:rsidRPr="361C825A">
              <w:rPr>
                <w:rFonts w:ascii="Myriad Pro" w:hAnsi="Myriad Pro" w:cs="Arial"/>
                <w:color w:val="000000" w:themeColor="text1"/>
                <w:sz w:val="22"/>
                <w:szCs w:val="22"/>
                <w:lang w:val="en-US" w:eastAsia="en-GB"/>
              </w:rPr>
              <w:t xml:space="preserve"> </w:t>
            </w:r>
            <w:r w:rsidR="07BF6076" w:rsidRPr="361C825A">
              <w:rPr>
                <w:rFonts w:ascii="Myriad Pro" w:hAnsi="Myriad Pro" w:cs="Arial"/>
                <w:color w:val="000000" w:themeColor="text1"/>
                <w:sz w:val="22"/>
                <w:szCs w:val="22"/>
                <w:lang w:val="en-US" w:eastAsia="en-GB"/>
              </w:rPr>
              <w:t xml:space="preserve">working </w:t>
            </w:r>
            <w:r w:rsidRPr="361C825A">
              <w:rPr>
                <w:rFonts w:ascii="Myriad Pro" w:hAnsi="Myriad Pro" w:cs="Arial"/>
                <w:color w:val="000000" w:themeColor="text1"/>
                <w:sz w:val="22"/>
                <w:szCs w:val="22"/>
                <w:lang w:val="en-US" w:eastAsia="en-GB"/>
              </w:rPr>
              <w:t>days</w:t>
            </w:r>
            <w:r w:rsidR="003D15E2">
              <w:rPr>
                <w:rFonts w:ascii="Myriad Pro" w:hAnsi="Myriad Pro" w:cs="Arial"/>
                <w:color w:val="000000" w:themeColor="text1"/>
                <w:sz w:val="22"/>
                <w:szCs w:val="22"/>
                <w:lang w:val="en-US" w:eastAsia="en-GB"/>
              </w:rPr>
              <w:t xml:space="preserve"> (3 days / each consultant)</w:t>
            </w:r>
          </w:p>
        </w:tc>
        <w:tc>
          <w:tcPr>
            <w:tcW w:w="1578" w:type="dxa"/>
          </w:tcPr>
          <w:p w14:paraId="59C76081" w14:textId="084D55C6" w:rsidR="00C504B6" w:rsidRPr="00DE59CB" w:rsidRDefault="17CD9679" w:rsidP="007906BC">
            <w:pPr>
              <w:rPr>
                <w:rFonts w:ascii="Myriad Pro" w:hAnsi="Myriad Pro" w:cs="Arial"/>
                <w:color w:val="000000"/>
                <w:sz w:val="22"/>
                <w:szCs w:val="22"/>
                <w:lang w:val="en-US" w:eastAsia="en-GB"/>
              </w:rPr>
            </w:pPr>
            <w:r w:rsidRPr="361C825A">
              <w:rPr>
                <w:rFonts w:ascii="Myriad Pro" w:hAnsi="Myriad Pro" w:cs="Arial"/>
                <w:color w:val="000000" w:themeColor="text1"/>
                <w:sz w:val="22"/>
                <w:szCs w:val="22"/>
                <w:lang w:val="en-US" w:eastAsia="en-GB"/>
              </w:rPr>
              <w:t xml:space="preserve">By </w:t>
            </w:r>
            <w:r w:rsidR="007906BC">
              <w:rPr>
                <w:rFonts w:ascii="Myriad Pro" w:hAnsi="Myriad Pro" w:cs="Arial"/>
                <w:color w:val="000000" w:themeColor="text1"/>
                <w:sz w:val="22"/>
                <w:szCs w:val="22"/>
                <w:lang w:val="en-US" w:eastAsia="en-GB"/>
              </w:rPr>
              <w:t>October 20</w:t>
            </w:r>
            <w:r w:rsidRPr="361C825A">
              <w:rPr>
                <w:rFonts w:ascii="Myriad Pro" w:hAnsi="Myriad Pro" w:cs="Arial"/>
                <w:color w:val="000000" w:themeColor="text1"/>
                <w:sz w:val="22"/>
                <w:szCs w:val="22"/>
                <w:lang w:val="en-US" w:eastAsia="en-GB"/>
              </w:rPr>
              <w:t>, 202</w:t>
            </w:r>
            <w:r w:rsidR="2469AAAE" w:rsidRPr="361C825A">
              <w:rPr>
                <w:rFonts w:ascii="Myriad Pro" w:hAnsi="Myriad Pro" w:cs="Arial"/>
                <w:color w:val="000000" w:themeColor="text1"/>
                <w:sz w:val="22"/>
                <w:szCs w:val="22"/>
                <w:lang w:val="en-US" w:eastAsia="en-GB"/>
              </w:rPr>
              <w:t>3</w:t>
            </w:r>
          </w:p>
        </w:tc>
      </w:tr>
    </w:tbl>
    <w:p w14:paraId="7A8D29E5" w14:textId="148D29F5" w:rsidR="00C504B6" w:rsidRPr="00DE59CB" w:rsidRDefault="00C504B6" w:rsidP="001A4796">
      <w:pPr>
        <w:pStyle w:val="Default"/>
        <w:spacing w:after="120"/>
        <w:jc w:val="both"/>
        <w:rPr>
          <w:rFonts w:ascii="Myriad Pro" w:hAnsi="Myriad Pro" w:cs="Arial"/>
          <w:b/>
          <w:bCs/>
          <w:i/>
          <w:iCs/>
          <w:color w:val="auto"/>
          <w:sz w:val="22"/>
          <w:szCs w:val="22"/>
          <w:lang w:val="en-US"/>
        </w:rPr>
      </w:pPr>
    </w:p>
    <w:p w14:paraId="39F6A2F9" w14:textId="1FF669B2" w:rsidR="001A4796" w:rsidRDefault="00B40FF9"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J</w:t>
      </w:r>
      <w:r w:rsidR="0067280A" w:rsidRPr="361C825A">
        <w:rPr>
          <w:rFonts w:ascii="Myriad Pro" w:hAnsi="Myriad Pro" w:cs="Arial"/>
          <w:b/>
          <w:bCs/>
          <w:color w:val="auto"/>
          <w:sz w:val="22"/>
          <w:szCs w:val="22"/>
          <w:lang w:val="en-US"/>
        </w:rPr>
        <w:t xml:space="preserve">. Organizational Setting: </w:t>
      </w:r>
    </w:p>
    <w:p w14:paraId="45979242" w14:textId="42AF8FB7" w:rsidR="00B23411" w:rsidRDefault="00AB168C" w:rsidP="001A4796">
      <w:pPr>
        <w:pStyle w:val="Default"/>
        <w:spacing w:after="120"/>
        <w:jc w:val="both"/>
        <w:rPr>
          <w:rFonts w:ascii="Myriad Pro" w:hAnsi="Myriad Pro" w:cs="Arial"/>
          <w:bCs/>
          <w:color w:val="auto"/>
          <w:sz w:val="22"/>
          <w:szCs w:val="22"/>
        </w:rPr>
      </w:pPr>
      <w:r>
        <w:rPr>
          <w:rFonts w:ascii="Myriad Pro" w:hAnsi="Myriad Pro" w:cs="Arial"/>
          <w:bCs/>
          <w:color w:val="auto"/>
          <w:sz w:val="22"/>
          <w:szCs w:val="22"/>
        </w:rPr>
        <w:t>The consultant</w:t>
      </w:r>
      <w:r w:rsidR="003D15E2">
        <w:rPr>
          <w:rFonts w:ascii="Myriad Pro" w:hAnsi="Myriad Pro" w:cs="Arial"/>
          <w:bCs/>
          <w:color w:val="auto"/>
          <w:sz w:val="22"/>
          <w:szCs w:val="22"/>
        </w:rPr>
        <w:t>s</w:t>
      </w:r>
      <w:r>
        <w:rPr>
          <w:rFonts w:ascii="Myriad Pro" w:hAnsi="Myriad Pro" w:cs="Arial"/>
          <w:bCs/>
          <w:color w:val="auto"/>
          <w:sz w:val="22"/>
          <w:szCs w:val="22"/>
        </w:rPr>
        <w:t xml:space="preserve"> will work under the </w:t>
      </w:r>
      <w:r w:rsidRPr="00AB168C">
        <w:rPr>
          <w:rFonts w:ascii="Myriad Pro" w:hAnsi="Myriad Pro" w:cs="Arial"/>
          <w:bCs/>
          <w:color w:val="auto"/>
          <w:sz w:val="22"/>
          <w:szCs w:val="22"/>
        </w:rPr>
        <w:t xml:space="preserve">guidance of the Human Rights Adviser, and direct supervision of </w:t>
      </w:r>
      <w:r w:rsidR="00B23411">
        <w:rPr>
          <w:rFonts w:ascii="Myriad Pro" w:hAnsi="Myriad Pro" w:cs="Arial"/>
          <w:bCs/>
          <w:color w:val="auto"/>
          <w:sz w:val="22"/>
          <w:szCs w:val="22"/>
        </w:rPr>
        <w:t>a Natio</w:t>
      </w:r>
      <w:r w:rsidR="003D15E2">
        <w:rPr>
          <w:rFonts w:ascii="Myriad Pro" w:hAnsi="Myriad Pro" w:cs="Arial"/>
          <w:bCs/>
          <w:color w:val="auto"/>
          <w:sz w:val="22"/>
          <w:szCs w:val="22"/>
        </w:rPr>
        <w:t>nal Human Rights Officer. They</w:t>
      </w:r>
      <w:r w:rsidR="00B23411">
        <w:rPr>
          <w:rFonts w:ascii="Myriad Pro" w:hAnsi="Myriad Pro" w:cs="Arial"/>
          <w:bCs/>
          <w:color w:val="auto"/>
          <w:sz w:val="22"/>
          <w:szCs w:val="22"/>
        </w:rPr>
        <w:t xml:space="preserve"> will work</w:t>
      </w:r>
      <w:r w:rsidRPr="00AB168C">
        <w:rPr>
          <w:rFonts w:ascii="Myriad Pro" w:hAnsi="Myriad Pro" w:cs="Arial"/>
          <w:bCs/>
          <w:color w:val="auto"/>
          <w:sz w:val="22"/>
          <w:szCs w:val="22"/>
        </w:rPr>
        <w:t xml:space="preserve"> </w:t>
      </w:r>
      <w:r w:rsidR="003D15E2">
        <w:rPr>
          <w:rFonts w:ascii="Myriad Pro" w:hAnsi="Myriad Pro" w:cs="Arial"/>
          <w:bCs/>
          <w:color w:val="auto"/>
          <w:sz w:val="22"/>
          <w:szCs w:val="22"/>
        </w:rPr>
        <w:t xml:space="preserve">closely with the Lead consultant </w:t>
      </w:r>
      <w:r w:rsidR="003D15E2" w:rsidRPr="00414C63">
        <w:rPr>
          <w:rFonts w:ascii="Myriad Pro" w:hAnsi="Myriad Pro" w:cs="Arial"/>
          <w:bCs/>
          <w:color w:val="auto"/>
          <w:sz w:val="22"/>
          <w:szCs w:val="22"/>
        </w:rPr>
        <w:t>to conduct situational analysis of the Human Rights Based Approach to support and care systems for persons with disabilities with high needs of care</w:t>
      </w:r>
      <w:r w:rsidR="000D6F2E">
        <w:rPr>
          <w:rFonts w:ascii="Myriad Pro" w:hAnsi="Myriad Pro" w:cs="Arial"/>
          <w:bCs/>
          <w:color w:val="auto"/>
          <w:sz w:val="22"/>
          <w:szCs w:val="22"/>
        </w:rPr>
        <w:t>.</w:t>
      </w:r>
    </w:p>
    <w:p w14:paraId="02D1D936" w14:textId="6A8A3646" w:rsidR="00361669" w:rsidRDefault="00361669"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K. Financial arrangements:</w:t>
      </w:r>
    </w:p>
    <w:p w14:paraId="2088D595" w14:textId="616FCEBB" w:rsidR="003A6CED" w:rsidRDefault="003A6CED" w:rsidP="003A6CED">
      <w:pPr>
        <w:widowControl/>
        <w:spacing w:line="276" w:lineRule="auto"/>
        <w:jc w:val="both"/>
        <w:rPr>
          <w:rFonts w:ascii="Myriad Pro" w:eastAsiaTheme="minorHAnsi" w:hAnsi="Myriad Pro" w:cs="Arial"/>
          <w:color w:val="000000"/>
          <w:sz w:val="22"/>
          <w:szCs w:val="22"/>
          <w:lang w:val="en-US"/>
        </w:rPr>
      </w:pPr>
      <w:r>
        <w:rPr>
          <w:rFonts w:ascii="Myriad Pro" w:eastAsiaTheme="minorHAnsi" w:hAnsi="Myriad Pro" w:cs="Arial"/>
          <w:color w:val="000000"/>
          <w:sz w:val="22"/>
          <w:szCs w:val="22"/>
          <w:lang w:val="en-US"/>
        </w:rPr>
        <w:t xml:space="preserve">The financial proposal shall specify a total </w:t>
      </w:r>
      <w:r>
        <w:rPr>
          <w:rFonts w:ascii="Myriad Pro" w:eastAsiaTheme="minorHAnsi" w:hAnsi="Myriad Pro" w:cs="Arial"/>
          <w:b/>
          <w:bCs/>
          <w:color w:val="000000"/>
          <w:sz w:val="22"/>
          <w:szCs w:val="22"/>
          <w:lang w:val="en-US"/>
        </w:rPr>
        <w:t xml:space="preserve">lump sum </w:t>
      </w:r>
      <w:r>
        <w:rPr>
          <w:rFonts w:ascii="Myriad Pro" w:eastAsiaTheme="minorHAnsi" w:hAnsi="Myriad Pro" w:cs="Arial"/>
          <w:color w:val="000000"/>
          <w:sz w:val="22"/>
          <w:szCs w:val="22"/>
          <w:lang w:val="en-US"/>
        </w:rPr>
        <w:t xml:space="preserve">amount, and payment terms around specific and measurable (qualitative and quantitative). In order to assist the requesting unit in the comparison of financial proposals, the financial proposal will include a breakdown of this lump sum amount (including the daily fee, taxes, transportation and number of anticipated working days). </w:t>
      </w:r>
    </w:p>
    <w:p w14:paraId="07362271" w14:textId="77777777" w:rsidR="003A6CED" w:rsidRPr="003A6CED" w:rsidRDefault="003A6CED" w:rsidP="001A4796">
      <w:pPr>
        <w:pStyle w:val="Default"/>
        <w:spacing w:after="120"/>
        <w:jc w:val="both"/>
        <w:rPr>
          <w:rFonts w:ascii="Myriad Pro" w:hAnsi="Myriad Pro" w:cs="Arial"/>
          <w:bCs/>
          <w:color w:val="auto"/>
          <w:sz w:val="22"/>
          <w:szCs w:val="22"/>
          <w:lang w:val="en-US"/>
        </w:rPr>
      </w:pPr>
    </w:p>
    <w:p w14:paraId="535106A7" w14:textId="195AB819" w:rsidR="003A6CED" w:rsidRPr="003A6CED" w:rsidRDefault="003A6CED" w:rsidP="001A4796">
      <w:pPr>
        <w:pStyle w:val="Default"/>
        <w:spacing w:after="120"/>
        <w:jc w:val="both"/>
        <w:rPr>
          <w:rFonts w:ascii="Myriad Pro" w:hAnsi="Myriad Pro" w:cs="Arial"/>
          <w:bCs/>
          <w:color w:val="auto"/>
          <w:sz w:val="22"/>
          <w:szCs w:val="22"/>
        </w:rPr>
      </w:pPr>
      <w:r>
        <w:rPr>
          <w:rFonts w:ascii="Myriad Pro" w:eastAsiaTheme="minorHAnsi" w:hAnsi="Myriad Pro" w:cs="Arial"/>
          <w:sz w:val="22"/>
          <w:szCs w:val="22"/>
          <w:lang w:val="en-US"/>
        </w:rPr>
        <w:t>Payments are based upon output, i.e. upon delivery of the services specified in the TOR.</w:t>
      </w:r>
      <w:r w:rsidRPr="003A6CED">
        <w:rPr>
          <w:rFonts w:ascii="Myriad Pro" w:hAnsi="Myriad Pro" w:cs="Arial"/>
          <w:bCs/>
          <w:color w:val="auto"/>
          <w:sz w:val="22"/>
          <w:szCs w:val="22"/>
        </w:rPr>
        <w:t>The payment under these Terms of Reference will be made in one instalment, upon the accomplishment of the ToR tasks and deliverables, based on the submitted time-sheet and activity report.</w:t>
      </w:r>
    </w:p>
    <w:p w14:paraId="0479661E" w14:textId="77777777" w:rsidR="00253846" w:rsidRPr="00DE59CB" w:rsidRDefault="00253846" w:rsidP="001A4796">
      <w:pPr>
        <w:widowControl/>
        <w:jc w:val="both"/>
        <w:rPr>
          <w:rFonts w:ascii="Myriad Pro" w:eastAsiaTheme="minorEastAsia" w:hAnsi="Myriad Pro" w:cs="Arial"/>
          <w:b/>
          <w:bCs/>
          <w:color w:val="000000"/>
          <w:sz w:val="22"/>
          <w:szCs w:val="22"/>
          <w:lang w:val="en-US"/>
        </w:rPr>
      </w:pPr>
    </w:p>
    <w:p w14:paraId="17A388B8" w14:textId="54DEDAB6" w:rsidR="00253846" w:rsidRPr="00DE59CB" w:rsidRDefault="00253846" w:rsidP="001A4796">
      <w:pPr>
        <w:widowControl/>
        <w:jc w:val="both"/>
        <w:rPr>
          <w:rFonts w:ascii="Myriad Pro" w:eastAsiaTheme="minorEastAsia" w:hAnsi="Myriad Pro" w:cs="Arial"/>
          <w:color w:val="000000"/>
          <w:sz w:val="22"/>
          <w:szCs w:val="22"/>
          <w:lang w:val="en-US"/>
        </w:rPr>
      </w:pPr>
      <w:r w:rsidRPr="361C825A">
        <w:rPr>
          <w:rFonts w:ascii="Myriad Pro" w:eastAsiaTheme="minorEastAsia" w:hAnsi="Myriad Pro" w:cs="Arial"/>
          <w:b/>
          <w:bCs/>
          <w:color w:val="000000" w:themeColor="text1"/>
          <w:sz w:val="22"/>
          <w:szCs w:val="22"/>
          <w:lang w:val="en-US"/>
        </w:rPr>
        <w:lastRenderedPageBreak/>
        <w:t xml:space="preserve">Travel </w:t>
      </w:r>
    </w:p>
    <w:p w14:paraId="5711143B" w14:textId="77777777" w:rsidR="000D6F2E" w:rsidRDefault="00456F29" w:rsidP="001A4796">
      <w:pPr>
        <w:pStyle w:val="Default"/>
        <w:spacing w:after="120"/>
        <w:jc w:val="both"/>
        <w:rPr>
          <w:rFonts w:ascii="Myriad Pro" w:hAnsi="Myriad Pro" w:cs="Arial"/>
          <w:bCs/>
          <w:color w:val="auto"/>
          <w:sz w:val="22"/>
          <w:szCs w:val="22"/>
        </w:rPr>
      </w:pPr>
      <w:r>
        <w:rPr>
          <w:rFonts w:ascii="Myriad Pro" w:eastAsiaTheme="minorEastAsia" w:hAnsi="Myriad Pro" w:cs="Arial"/>
          <w:color w:val="auto"/>
          <w:sz w:val="22"/>
          <w:szCs w:val="22"/>
          <w:lang w:val="en-US"/>
        </w:rPr>
        <w:t>Costs related to out o</w:t>
      </w:r>
      <w:r w:rsidRPr="003A6CED">
        <w:rPr>
          <w:rFonts w:ascii="Myriad Pro" w:hAnsi="Myriad Pro" w:cs="Arial"/>
          <w:bCs/>
          <w:color w:val="auto"/>
          <w:sz w:val="22"/>
          <w:szCs w:val="22"/>
        </w:rPr>
        <w:t>f</w:t>
      </w:r>
      <w:r>
        <w:rPr>
          <w:rFonts w:ascii="Myriad Pro" w:hAnsi="Myriad Pro" w:cs="Arial"/>
          <w:bCs/>
          <w:color w:val="auto"/>
          <w:sz w:val="22"/>
          <w:szCs w:val="22"/>
        </w:rPr>
        <w:t xml:space="preserve"> Chisinau location under the present consultancy will be arranged by OHCHR</w:t>
      </w:r>
      <w:r w:rsidR="000D6F2E">
        <w:rPr>
          <w:rFonts w:ascii="Myriad Pro" w:hAnsi="Myriad Pro" w:cs="Arial"/>
          <w:bCs/>
          <w:color w:val="auto"/>
          <w:sz w:val="22"/>
          <w:szCs w:val="22"/>
        </w:rPr>
        <w:t>.</w:t>
      </w:r>
    </w:p>
    <w:p w14:paraId="2E267424" w14:textId="64293054" w:rsidR="009B28CE" w:rsidRPr="003A6CED" w:rsidRDefault="009B28CE" w:rsidP="001A4796">
      <w:pPr>
        <w:pStyle w:val="Default"/>
        <w:spacing w:after="120"/>
        <w:jc w:val="both"/>
        <w:rPr>
          <w:rFonts w:ascii="Myriad Pro" w:hAnsi="Myriad Pro" w:cs="Arial"/>
          <w:b/>
          <w:bCs/>
          <w:color w:val="auto"/>
          <w:sz w:val="22"/>
          <w:szCs w:val="22"/>
        </w:rPr>
      </w:pPr>
    </w:p>
    <w:p w14:paraId="5677AC8F" w14:textId="6C4DAC39" w:rsidR="00F56DE0" w:rsidRPr="00DE59CB" w:rsidRDefault="0067280A" w:rsidP="001A4796">
      <w:pPr>
        <w:pStyle w:val="Default"/>
        <w:spacing w:after="120"/>
        <w:jc w:val="both"/>
        <w:rPr>
          <w:rFonts w:ascii="Myriad Pro" w:hAnsi="Myriad Pro" w:cs="Arial"/>
          <w:b/>
          <w:bCs/>
          <w:color w:val="auto"/>
          <w:sz w:val="22"/>
          <w:szCs w:val="22"/>
          <w:lang w:val="en-US"/>
        </w:rPr>
      </w:pPr>
      <w:r w:rsidRPr="361C825A">
        <w:rPr>
          <w:rFonts w:ascii="Myriad Pro" w:hAnsi="Myriad Pro" w:cs="Arial"/>
          <w:b/>
          <w:bCs/>
          <w:color w:val="auto"/>
          <w:sz w:val="22"/>
          <w:szCs w:val="22"/>
          <w:lang w:val="en-US"/>
        </w:rPr>
        <w:t xml:space="preserve">L. </w:t>
      </w:r>
      <w:r w:rsidR="00F56DE0" w:rsidRPr="361C825A">
        <w:rPr>
          <w:rFonts w:ascii="Myriad Pro" w:hAnsi="Myriad Pro" w:cs="Arial"/>
          <w:b/>
          <w:bCs/>
          <w:color w:val="auto"/>
          <w:sz w:val="22"/>
          <w:szCs w:val="22"/>
          <w:lang w:val="en-US"/>
        </w:rPr>
        <w:t>Confidentiality</w:t>
      </w:r>
    </w:p>
    <w:p w14:paraId="4823CF67" w14:textId="65D80BFF" w:rsidR="00F56DE0" w:rsidRPr="00DE59CB" w:rsidRDefault="00F56DE0" w:rsidP="001A4796">
      <w:pPr>
        <w:spacing w:after="240"/>
        <w:jc w:val="both"/>
        <w:rPr>
          <w:rFonts w:ascii="Myriad Pro" w:hAnsi="Myriad Pro" w:cs="Arial"/>
          <w:sz w:val="22"/>
          <w:szCs w:val="22"/>
          <w:lang w:val="en-US"/>
        </w:rPr>
      </w:pPr>
      <w:r w:rsidRPr="361C825A">
        <w:rPr>
          <w:rFonts w:ascii="Myriad Pro" w:hAnsi="Myriad Pro" w:cs="Arial"/>
          <w:sz w:val="22"/>
          <w:szCs w:val="22"/>
          <w:lang w:val="en-US"/>
        </w:rPr>
        <w:t xml:space="preserve">Materials provided to the </w:t>
      </w:r>
      <w:r w:rsidR="00913D2D" w:rsidRPr="361C825A">
        <w:rPr>
          <w:rFonts w:ascii="Myriad Pro" w:hAnsi="Myriad Pro" w:cs="Arial"/>
          <w:sz w:val="22"/>
          <w:szCs w:val="22"/>
          <w:lang w:val="en-US"/>
        </w:rPr>
        <w:t>C</w:t>
      </w:r>
      <w:r w:rsidRPr="361C825A">
        <w:rPr>
          <w:rFonts w:ascii="Myriad Pro" w:hAnsi="Myriad Pro" w:cs="Arial"/>
          <w:sz w:val="22"/>
          <w:szCs w:val="22"/>
          <w:lang w:val="en-US"/>
        </w:rPr>
        <w:t xml:space="preserve">onsultant and all proceedings within the consultancy contract shall be regarded as confidential, both during and after the consultancy. Violation of confidentiality requirements may result in immediate termination of contract. </w:t>
      </w:r>
    </w:p>
    <w:p w14:paraId="20D87A03" w14:textId="77777777" w:rsidR="0067280A" w:rsidRPr="00DE59CB" w:rsidRDefault="00F56DE0" w:rsidP="001A4796">
      <w:pPr>
        <w:spacing w:after="240"/>
        <w:jc w:val="both"/>
        <w:rPr>
          <w:rFonts w:ascii="Myriad Pro" w:hAnsi="Myriad Pro" w:cs="Arial"/>
          <w:b/>
          <w:bCs/>
          <w:sz w:val="22"/>
          <w:szCs w:val="22"/>
          <w:lang w:val="en-US"/>
        </w:rPr>
      </w:pPr>
      <w:r w:rsidRPr="361C825A">
        <w:rPr>
          <w:rFonts w:ascii="Myriad Pro" w:hAnsi="Myriad Pro" w:cs="Arial"/>
          <w:b/>
          <w:bCs/>
          <w:sz w:val="22"/>
          <w:szCs w:val="22"/>
          <w:lang w:val="en-US"/>
        </w:rPr>
        <w:t>M.</w:t>
      </w:r>
      <w:r w:rsidR="00D94CD4" w:rsidRPr="361C825A">
        <w:rPr>
          <w:rFonts w:ascii="Myriad Pro" w:hAnsi="Myriad Pro" w:cs="Arial"/>
          <w:b/>
          <w:bCs/>
          <w:sz w:val="22"/>
          <w:szCs w:val="22"/>
          <w:lang w:val="en-US"/>
        </w:rPr>
        <w:t xml:space="preserve"> </w:t>
      </w:r>
      <w:r w:rsidR="0067280A" w:rsidRPr="361C825A">
        <w:rPr>
          <w:rFonts w:ascii="Myriad Pro" w:hAnsi="Myriad Pro" w:cs="Arial"/>
          <w:b/>
          <w:bCs/>
          <w:sz w:val="22"/>
          <w:szCs w:val="22"/>
          <w:lang w:val="en-US"/>
        </w:rPr>
        <w:t xml:space="preserve">Qualifications and skills required: </w:t>
      </w:r>
    </w:p>
    <w:p w14:paraId="6A404299" w14:textId="77777777" w:rsidR="006C6B47" w:rsidRPr="006C6B47" w:rsidRDefault="006C6B47" w:rsidP="001A4796">
      <w:pPr>
        <w:widowControl/>
        <w:numPr>
          <w:ilvl w:val="0"/>
          <w:numId w:val="2"/>
        </w:numPr>
        <w:autoSpaceDE/>
        <w:autoSpaceDN/>
        <w:adjustRightInd/>
        <w:ind w:left="425" w:hanging="425"/>
        <w:jc w:val="both"/>
        <w:rPr>
          <w:rFonts w:ascii="Myriad Pro" w:hAnsi="Myriad Pro" w:cs="Arial"/>
          <w:sz w:val="22"/>
          <w:szCs w:val="22"/>
          <w:u w:val="single"/>
        </w:rPr>
      </w:pPr>
      <w:r w:rsidRPr="006C6B47">
        <w:rPr>
          <w:rFonts w:ascii="Myriad Pro" w:hAnsi="Myriad Pro" w:cs="Arial"/>
          <w:sz w:val="22"/>
          <w:szCs w:val="22"/>
          <w:u w:val="single"/>
        </w:rPr>
        <w:t>Academic Qualifications:</w:t>
      </w:r>
    </w:p>
    <w:p w14:paraId="3E47D1C1" w14:textId="77777777" w:rsidR="006C6B47" w:rsidRPr="006C6B47" w:rsidRDefault="006C6B47" w:rsidP="001A4796">
      <w:pPr>
        <w:ind w:left="425"/>
        <w:jc w:val="both"/>
        <w:rPr>
          <w:rFonts w:ascii="Myriad Pro" w:hAnsi="Myriad Pro" w:cs="Arial"/>
          <w:sz w:val="22"/>
          <w:szCs w:val="22"/>
          <w:u w:val="single"/>
        </w:rPr>
      </w:pPr>
    </w:p>
    <w:p w14:paraId="2B5ACF9A" w14:textId="77777777" w:rsidR="00FA247C" w:rsidRPr="00FA247C" w:rsidRDefault="00FA247C" w:rsidP="00FA247C">
      <w:pPr>
        <w:pStyle w:val="ListParagraph"/>
        <w:numPr>
          <w:ilvl w:val="0"/>
          <w:numId w:val="21"/>
        </w:numPr>
        <w:rPr>
          <w:rFonts w:ascii="Myriad Pro" w:hAnsi="Myriad Pro" w:cs="Arial"/>
        </w:rPr>
      </w:pPr>
      <w:r w:rsidRPr="00FA247C">
        <w:rPr>
          <w:rFonts w:ascii="Myriad Pro" w:hAnsi="Myriad Pro" w:cs="Arial"/>
        </w:rPr>
        <w:t>University degree in law, human rights, social science or other relevant discipline.</w:t>
      </w:r>
    </w:p>
    <w:p w14:paraId="098252D7" w14:textId="77777777" w:rsidR="006C6B47" w:rsidRPr="00FA247C" w:rsidRDefault="006C6B47" w:rsidP="001A4796">
      <w:pPr>
        <w:ind w:left="720"/>
        <w:jc w:val="both"/>
        <w:rPr>
          <w:rFonts w:ascii="Myriad Pro" w:hAnsi="Myriad Pro" w:cs="Arial"/>
          <w:sz w:val="22"/>
          <w:szCs w:val="22"/>
          <w:lang w:val="en-US"/>
        </w:rPr>
      </w:pPr>
    </w:p>
    <w:p w14:paraId="67B0AEE9" w14:textId="77777777" w:rsidR="006C6B47" w:rsidRPr="006C6B47" w:rsidRDefault="006C6B47" w:rsidP="001A4796">
      <w:pPr>
        <w:widowControl/>
        <w:numPr>
          <w:ilvl w:val="0"/>
          <w:numId w:val="2"/>
        </w:numPr>
        <w:autoSpaceDE/>
        <w:autoSpaceDN/>
        <w:adjustRightInd/>
        <w:spacing w:after="200"/>
        <w:ind w:left="425" w:hanging="425"/>
        <w:jc w:val="both"/>
        <w:rPr>
          <w:rFonts w:ascii="Myriad Pro" w:hAnsi="Myriad Pro" w:cs="Arial"/>
          <w:sz w:val="22"/>
          <w:szCs w:val="22"/>
          <w:u w:val="single"/>
        </w:rPr>
      </w:pPr>
      <w:r w:rsidRPr="006C6B47">
        <w:rPr>
          <w:rFonts w:ascii="Myriad Pro" w:hAnsi="Myriad Pro" w:cs="Arial"/>
          <w:sz w:val="22"/>
          <w:szCs w:val="22"/>
          <w:u w:val="single"/>
        </w:rPr>
        <w:t xml:space="preserve">Years and sphere of experience: </w:t>
      </w:r>
    </w:p>
    <w:p w14:paraId="37FC9823" w14:textId="1C0628DD" w:rsidR="00FA247C" w:rsidRPr="00FA247C" w:rsidRDefault="00FA247C" w:rsidP="00FA247C">
      <w:pPr>
        <w:widowControl/>
        <w:numPr>
          <w:ilvl w:val="0"/>
          <w:numId w:val="5"/>
        </w:numPr>
        <w:autoSpaceDE/>
        <w:autoSpaceDN/>
        <w:adjustRightInd/>
        <w:jc w:val="both"/>
        <w:rPr>
          <w:rFonts w:ascii="Myriad Pro" w:hAnsi="Myriad Pro" w:cs="Arial"/>
          <w:bCs/>
          <w:sz w:val="22"/>
          <w:szCs w:val="22"/>
          <w:lang w:val="en-US"/>
        </w:rPr>
      </w:pPr>
      <w:r>
        <w:rPr>
          <w:rFonts w:ascii="Myriad Pro" w:hAnsi="Myriad Pro" w:cs="Arial"/>
          <w:bCs/>
          <w:sz w:val="22"/>
          <w:szCs w:val="22"/>
          <w:lang w:val="en-US"/>
        </w:rPr>
        <w:t>At least 3</w:t>
      </w:r>
      <w:r w:rsidRPr="00FA247C">
        <w:rPr>
          <w:rFonts w:ascii="Myriad Pro" w:hAnsi="Myriad Pro" w:cs="Arial"/>
          <w:bCs/>
          <w:sz w:val="22"/>
          <w:szCs w:val="22"/>
          <w:lang w:val="en-US"/>
        </w:rPr>
        <w:t xml:space="preserve"> years of professional experience at the national level in social inclusion and rights of persons with disabilities;</w:t>
      </w:r>
    </w:p>
    <w:p w14:paraId="1C0F9A02" w14:textId="4BA62F8A" w:rsidR="00FA247C" w:rsidRDefault="00FA247C" w:rsidP="00FA247C">
      <w:pPr>
        <w:widowControl/>
        <w:numPr>
          <w:ilvl w:val="0"/>
          <w:numId w:val="5"/>
        </w:numPr>
        <w:autoSpaceDE/>
        <w:autoSpaceDN/>
        <w:adjustRightInd/>
        <w:jc w:val="both"/>
        <w:rPr>
          <w:rFonts w:ascii="Myriad Pro" w:hAnsi="Myriad Pro" w:cs="Arial"/>
          <w:bCs/>
          <w:sz w:val="22"/>
          <w:szCs w:val="22"/>
          <w:lang w:val="en-US"/>
        </w:rPr>
      </w:pPr>
      <w:r>
        <w:rPr>
          <w:rFonts w:ascii="Myriad Pro" w:hAnsi="Myriad Pro" w:cs="Arial"/>
          <w:bCs/>
          <w:sz w:val="22"/>
          <w:szCs w:val="22"/>
          <w:lang w:val="en-US"/>
        </w:rPr>
        <w:t>At least 2</w:t>
      </w:r>
      <w:r w:rsidRPr="00FA247C">
        <w:rPr>
          <w:rFonts w:ascii="Myriad Pro" w:hAnsi="Myriad Pro" w:cs="Arial"/>
          <w:bCs/>
          <w:sz w:val="22"/>
          <w:szCs w:val="22"/>
          <w:lang w:val="en-US"/>
        </w:rPr>
        <w:t xml:space="preserve"> years of experience in</w:t>
      </w:r>
      <w:r>
        <w:rPr>
          <w:rFonts w:ascii="Myriad Pro" w:hAnsi="Myriad Pro" w:cs="Arial"/>
          <w:bCs/>
          <w:sz w:val="22"/>
          <w:szCs w:val="22"/>
          <w:lang w:val="en-US"/>
        </w:rPr>
        <w:t xml:space="preserve"> providing services to </w:t>
      </w:r>
      <w:r w:rsidRPr="00FA247C">
        <w:rPr>
          <w:rFonts w:ascii="Myriad Pro" w:hAnsi="Myriad Pro" w:cs="Arial"/>
          <w:bCs/>
          <w:sz w:val="22"/>
          <w:szCs w:val="22"/>
          <w:lang w:val="en-US"/>
        </w:rPr>
        <w:t>persons with disabilities</w:t>
      </w:r>
      <w:r>
        <w:rPr>
          <w:rFonts w:ascii="Myriad Pro" w:hAnsi="Myriad Pro" w:cs="Arial"/>
          <w:bCs/>
          <w:sz w:val="22"/>
          <w:szCs w:val="22"/>
          <w:lang w:val="en-US"/>
        </w:rPr>
        <w:t>, including as care giver to persons with high care needs;</w:t>
      </w:r>
    </w:p>
    <w:p w14:paraId="3E842E55" w14:textId="6915F607" w:rsidR="00FA247C" w:rsidRPr="00FA247C" w:rsidRDefault="00FA247C" w:rsidP="00FA247C">
      <w:pPr>
        <w:widowControl/>
        <w:numPr>
          <w:ilvl w:val="0"/>
          <w:numId w:val="5"/>
        </w:numPr>
        <w:autoSpaceDE/>
        <w:autoSpaceDN/>
        <w:adjustRightInd/>
        <w:jc w:val="both"/>
        <w:rPr>
          <w:rFonts w:ascii="Myriad Pro" w:hAnsi="Myriad Pro" w:cs="Arial"/>
          <w:bCs/>
          <w:sz w:val="22"/>
          <w:szCs w:val="22"/>
          <w:lang w:val="en-US"/>
        </w:rPr>
      </w:pPr>
      <w:r w:rsidRPr="00FA247C">
        <w:rPr>
          <w:rFonts w:ascii="Myriad Pro" w:hAnsi="Myriad Pro" w:cs="Arial"/>
          <w:bCs/>
          <w:sz w:val="22"/>
          <w:szCs w:val="22"/>
          <w:lang w:val="en-US"/>
        </w:rPr>
        <w:t>Previous experience in mobiliz</w:t>
      </w:r>
      <w:r>
        <w:rPr>
          <w:rFonts w:ascii="Myriad Pro" w:hAnsi="Myriad Pro" w:cs="Arial"/>
          <w:bCs/>
          <w:sz w:val="22"/>
          <w:szCs w:val="22"/>
          <w:lang w:val="en-US"/>
        </w:rPr>
        <w:t>ing persons with disabilities and care give</w:t>
      </w:r>
      <w:r w:rsidR="004B3325">
        <w:rPr>
          <w:rFonts w:ascii="Myriad Pro" w:hAnsi="Myriad Pro" w:cs="Arial"/>
          <w:bCs/>
          <w:sz w:val="22"/>
          <w:szCs w:val="22"/>
          <w:lang w:val="en-US"/>
        </w:rPr>
        <w:t xml:space="preserve">rs to participate in social and </w:t>
      </w:r>
      <w:r>
        <w:rPr>
          <w:rFonts w:ascii="Myriad Pro" w:hAnsi="Myriad Pro" w:cs="Arial"/>
          <w:bCs/>
          <w:sz w:val="22"/>
          <w:szCs w:val="22"/>
          <w:lang w:val="en-US"/>
        </w:rPr>
        <w:t>awareness raising activities</w:t>
      </w:r>
      <w:r w:rsidR="004B3325">
        <w:rPr>
          <w:rFonts w:ascii="Myriad Pro" w:hAnsi="Myriad Pro" w:cs="Arial"/>
          <w:bCs/>
          <w:sz w:val="22"/>
          <w:szCs w:val="22"/>
          <w:lang w:val="en-US"/>
        </w:rPr>
        <w:t xml:space="preserve">, including in researched. </w:t>
      </w:r>
    </w:p>
    <w:p w14:paraId="72D32DBC" w14:textId="570F0E9E" w:rsidR="00B20CE7" w:rsidRPr="00FA247C" w:rsidRDefault="00B20CE7" w:rsidP="00FA247C">
      <w:pPr>
        <w:widowControl/>
        <w:numPr>
          <w:ilvl w:val="0"/>
          <w:numId w:val="5"/>
        </w:numPr>
        <w:autoSpaceDE/>
        <w:autoSpaceDN/>
        <w:adjustRightInd/>
        <w:jc w:val="both"/>
        <w:rPr>
          <w:rFonts w:ascii="Myriad Pro" w:hAnsi="Myriad Pro" w:cs="Arial"/>
          <w:bCs/>
          <w:sz w:val="22"/>
          <w:szCs w:val="22"/>
          <w:lang w:val="en-US"/>
        </w:rPr>
      </w:pPr>
      <w:r w:rsidRPr="00B20CE7">
        <w:rPr>
          <w:rFonts w:ascii="Myriad Pro" w:hAnsi="Myriad Pro" w:cs="Arial"/>
          <w:bCs/>
          <w:sz w:val="22"/>
          <w:szCs w:val="22"/>
          <w:lang w:val="en-US"/>
        </w:rPr>
        <w:t>Knowledge of</w:t>
      </w:r>
      <w:r w:rsidR="00FA247C">
        <w:rPr>
          <w:rFonts w:ascii="Myriad Pro" w:hAnsi="Myriad Pro" w:cs="Arial"/>
          <w:bCs/>
          <w:sz w:val="22"/>
          <w:szCs w:val="22"/>
          <w:lang w:val="en-US"/>
        </w:rPr>
        <w:t xml:space="preserve"> the human rights situation o</w:t>
      </w:r>
      <w:r w:rsidR="00FA247C" w:rsidRPr="00B20CE7">
        <w:rPr>
          <w:rFonts w:ascii="Myriad Pro" w:hAnsi="Myriad Pro" w:cs="Arial"/>
          <w:sz w:val="22"/>
          <w:szCs w:val="22"/>
        </w:rPr>
        <w:t>f</w:t>
      </w:r>
      <w:r w:rsidR="00FA247C">
        <w:rPr>
          <w:rFonts w:ascii="Myriad Pro" w:hAnsi="Myriad Pro" w:cs="Arial"/>
          <w:sz w:val="22"/>
          <w:szCs w:val="22"/>
        </w:rPr>
        <w:t xml:space="preserve"> persons with disabilities in Moldova</w:t>
      </w:r>
      <w:r w:rsidRPr="00FA247C">
        <w:rPr>
          <w:rFonts w:ascii="Myriad Pro" w:hAnsi="Myriad Pro" w:cs="Arial"/>
          <w:bCs/>
          <w:sz w:val="22"/>
          <w:szCs w:val="22"/>
          <w:lang w:val="en-US"/>
        </w:rPr>
        <w:t xml:space="preserve">. </w:t>
      </w:r>
    </w:p>
    <w:p w14:paraId="07DCAEE4" w14:textId="48AAA412" w:rsidR="006C6B47" w:rsidRPr="006C6B47" w:rsidRDefault="006C6B47" w:rsidP="00FA247C">
      <w:pPr>
        <w:widowControl/>
        <w:autoSpaceDE/>
        <w:autoSpaceDN/>
        <w:adjustRightInd/>
        <w:ind w:left="720"/>
        <w:jc w:val="both"/>
        <w:rPr>
          <w:rFonts w:ascii="Myriad Pro" w:hAnsi="Myriad Pro" w:cs="Arial"/>
          <w:sz w:val="22"/>
          <w:szCs w:val="22"/>
        </w:rPr>
      </w:pPr>
    </w:p>
    <w:p w14:paraId="382E2071" w14:textId="77777777" w:rsidR="006C6B47" w:rsidRPr="006C6B47" w:rsidRDefault="006C6B47" w:rsidP="001A4796">
      <w:pPr>
        <w:pStyle w:val="DefaultText"/>
        <w:widowControl/>
        <w:ind w:left="714"/>
        <w:jc w:val="both"/>
        <w:rPr>
          <w:rFonts w:ascii="Myriad Pro" w:hAnsi="Myriad Pro" w:cs="Arial"/>
          <w:bCs/>
          <w:sz w:val="22"/>
          <w:szCs w:val="22"/>
          <w:lang w:val="en-US"/>
        </w:rPr>
      </w:pPr>
    </w:p>
    <w:p w14:paraId="5C9F710E" w14:textId="77777777" w:rsidR="006C6B47" w:rsidRPr="006C6B47" w:rsidRDefault="006C6B47" w:rsidP="00111291">
      <w:pPr>
        <w:widowControl/>
        <w:numPr>
          <w:ilvl w:val="0"/>
          <w:numId w:val="2"/>
        </w:numPr>
        <w:autoSpaceDE/>
        <w:autoSpaceDN/>
        <w:adjustRightInd/>
        <w:spacing w:after="240"/>
        <w:ind w:left="426" w:hanging="426"/>
        <w:jc w:val="both"/>
        <w:rPr>
          <w:rFonts w:ascii="Myriad Pro" w:hAnsi="Myriad Pro" w:cs="Arial"/>
          <w:sz w:val="22"/>
          <w:szCs w:val="22"/>
          <w:u w:val="single"/>
        </w:rPr>
      </w:pPr>
      <w:r w:rsidRPr="006C6B47">
        <w:rPr>
          <w:rFonts w:ascii="Myriad Pro" w:hAnsi="Myriad Pro" w:cs="Arial"/>
          <w:sz w:val="22"/>
          <w:szCs w:val="22"/>
          <w:u w:val="single"/>
        </w:rPr>
        <w:t>Competencies:</w:t>
      </w:r>
    </w:p>
    <w:p w14:paraId="71DD8815" w14:textId="77777777" w:rsidR="00B20CE7" w:rsidRPr="00B20CE7" w:rsidRDefault="00B20CE7" w:rsidP="00A7743F">
      <w:pPr>
        <w:widowControl/>
        <w:numPr>
          <w:ilvl w:val="0"/>
          <w:numId w:val="3"/>
        </w:numPr>
        <w:autoSpaceDE/>
        <w:autoSpaceDN/>
        <w:adjustRightInd/>
        <w:jc w:val="both"/>
        <w:rPr>
          <w:rFonts w:ascii="Myriad Pro" w:hAnsi="Myriad Pro" w:cs="Arial"/>
          <w:sz w:val="22"/>
          <w:szCs w:val="22"/>
        </w:rPr>
      </w:pPr>
      <w:r w:rsidRPr="00B20CE7">
        <w:rPr>
          <w:rFonts w:ascii="Myriad Pro" w:hAnsi="Myriad Pro" w:cs="Arial"/>
          <w:sz w:val="22"/>
          <w:szCs w:val="22"/>
        </w:rPr>
        <w:t>Proven commitment to the core values of the United Nations, in particular, respect for differences of culture, gender, religion, ethnicity, nationality, language, age, HIV status, disability, sexual orientation, or other status;</w:t>
      </w:r>
    </w:p>
    <w:p w14:paraId="5ABA7242" w14:textId="77777777" w:rsidR="00B20CE7" w:rsidRPr="00B20CE7" w:rsidRDefault="00B20CE7" w:rsidP="00A7743F">
      <w:pPr>
        <w:widowControl/>
        <w:numPr>
          <w:ilvl w:val="0"/>
          <w:numId w:val="3"/>
        </w:numPr>
        <w:autoSpaceDE/>
        <w:autoSpaceDN/>
        <w:adjustRightInd/>
        <w:jc w:val="both"/>
        <w:rPr>
          <w:rFonts w:ascii="Myriad Pro" w:hAnsi="Myriad Pro" w:cs="Arial"/>
          <w:sz w:val="22"/>
          <w:szCs w:val="22"/>
        </w:rPr>
      </w:pPr>
      <w:r w:rsidRPr="00B20CE7">
        <w:rPr>
          <w:rFonts w:ascii="Myriad Pro" w:hAnsi="Myriad Pro" w:cs="Arial"/>
          <w:sz w:val="22"/>
          <w:szCs w:val="22"/>
        </w:rPr>
        <w:t>Displayed cultural, gender, religion, race, nationality and age sensitivity and adaptability;</w:t>
      </w:r>
    </w:p>
    <w:p w14:paraId="3DBE25B8" w14:textId="3B6525B1" w:rsidR="00B20CE7" w:rsidRDefault="00B20CE7" w:rsidP="00A7743F">
      <w:pPr>
        <w:widowControl/>
        <w:numPr>
          <w:ilvl w:val="0"/>
          <w:numId w:val="3"/>
        </w:numPr>
        <w:autoSpaceDE/>
        <w:autoSpaceDN/>
        <w:adjustRightInd/>
        <w:jc w:val="both"/>
        <w:rPr>
          <w:rFonts w:ascii="Myriad Pro" w:hAnsi="Myriad Pro" w:cs="Arial"/>
          <w:sz w:val="22"/>
          <w:szCs w:val="22"/>
        </w:rPr>
      </w:pPr>
      <w:r w:rsidRPr="00B20CE7">
        <w:rPr>
          <w:rFonts w:ascii="Myriad Pro" w:hAnsi="Myriad Pro" w:cs="Arial"/>
          <w:sz w:val="22"/>
          <w:szCs w:val="22"/>
        </w:rPr>
        <w:t>Accepted responsibility and accountability for the quality of the outcome of her/his decisions.</w:t>
      </w:r>
    </w:p>
    <w:p w14:paraId="2FFAE56F" w14:textId="77777777" w:rsidR="00B5191D" w:rsidRDefault="00B5191D" w:rsidP="00A7743F">
      <w:pPr>
        <w:widowControl/>
        <w:numPr>
          <w:ilvl w:val="0"/>
          <w:numId w:val="3"/>
        </w:numPr>
        <w:autoSpaceDE/>
        <w:autoSpaceDN/>
        <w:adjustRightInd/>
        <w:jc w:val="both"/>
        <w:rPr>
          <w:rFonts w:ascii="Myriad Pro" w:hAnsi="Myriad Pro" w:cs="Arial"/>
          <w:sz w:val="22"/>
          <w:szCs w:val="22"/>
        </w:rPr>
      </w:pPr>
      <w:r w:rsidRPr="009C0130">
        <w:rPr>
          <w:rFonts w:ascii="Myriad Pro" w:hAnsi="Myriad Pro" w:cs="Arial"/>
          <w:sz w:val="22"/>
          <w:szCs w:val="22"/>
        </w:rPr>
        <w:t>Fluency in</w:t>
      </w:r>
      <w:r>
        <w:rPr>
          <w:rFonts w:ascii="Myriad Pro" w:hAnsi="Myriad Pro" w:cs="Arial"/>
          <w:sz w:val="22"/>
          <w:szCs w:val="22"/>
        </w:rPr>
        <w:t xml:space="preserve"> oral and written Romanian. Working knowledge o</w:t>
      </w:r>
      <w:r w:rsidRPr="009C0130">
        <w:rPr>
          <w:rFonts w:ascii="Myriad Pro" w:hAnsi="Myriad Pro" w:cs="Arial"/>
          <w:sz w:val="22"/>
          <w:szCs w:val="22"/>
        </w:rPr>
        <w:t>f</w:t>
      </w:r>
      <w:r>
        <w:rPr>
          <w:rFonts w:ascii="Myriad Pro" w:hAnsi="Myriad Pro" w:cs="Arial"/>
          <w:sz w:val="22"/>
          <w:szCs w:val="22"/>
        </w:rPr>
        <w:t xml:space="preserve"> Russian and </w:t>
      </w:r>
      <w:r w:rsidRPr="009C0130">
        <w:rPr>
          <w:rFonts w:ascii="Myriad Pro" w:hAnsi="Myriad Pro" w:cs="Arial"/>
          <w:sz w:val="22"/>
          <w:szCs w:val="22"/>
        </w:rPr>
        <w:t>English would be an asset;</w:t>
      </w:r>
    </w:p>
    <w:p w14:paraId="1930A8D4" w14:textId="1831223B" w:rsidR="00AB168C" w:rsidRPr="00AB168C" w:rsidRDefault="00AB168C" w:rsidP="00A7743F">
      <w:pPr>
        <w:widowControl/>
        <w:numPr>
          <w:ilvl w:val="0"/>
          <w:numId w:val="3"/>
        </w:numPr>
        <w:autoSpaceDE/>
        <w:autoSpaceDN/>
        <w:adjustRightInd/>
        <w:jc w:val="both"/>
        <w:rPr>
          <w:rFonts w:ascii="Myriad Pro" w:hAnsi="Myriad Pro" w:cs="Arial"/>
          <w:sz w:val="22"/>
          <w:szCs w:val="22"/>
        </w:rPr>
      </w:pPr>
      <w:r w:rsidRPr="00AB168C">
        <w:rPr>
          <w:rFonts w:ascii="Myriad Pro" w:hAnsi="Myriad Pro" w:cs="Arial"/>
          <w:sz w:val="22"/>
          <w:szCs w:val="22"/>
        </w:rPr>
        <w:t>Knowledge of one or more relevant minority languages, including Bulgarian, Ukrainian or Romani, as well as sign language(s), will be a strong advantage.</w:t>
      </w:r>
    </w:p>
    <w:p w14:paraId="597FF7C0" w14:textId="77777777" w:rsidR="006C6B47" w:rsidRPr="006C6B47" w:rsidRDefault="006C6B47" w:rsidP="001A4796">
      <w:pPr>
        <w:pStyle w:val="DefaultText"/>
        <w:widowControl/>
        <w:ind w:left="714"/>
        <w:jc w:val="both"/>
        <w:rPr>
          <w:rFonts w:ascii="Myriad Pro" w:hAnsi="Myriad Pro" w:cs="Arial"/>
          <w:bCs/>
          <w:sz w:val="22"/>
          <w:szCs w:val="22"/>
          <w:lang w:val="en-US"/>
        </w:rPr>
      </w:pPr>
    </w:p>
    <w:p w14:paraId="1D507378" w14:textId="77777777" w:rsidR="006C6B47" w:rsidRPr="00111291" w:rsidRDefault="006C6B47" w:rsidP="00111291">
      <w:pPr>
        <w:widowControl/>
        <w:numPr>
          <w:ilvl w:val="0"/>
          <w:numId w:val="2"/>
        </w:numPr>
        <w:autoSpaceDE/>
        <w:autoSpaceDN/>
        <w:adjustRightInd/>
        <w:spacing w:after="240"/>
        <w:ind w:left="426" w:hanging="426"/>
        <w:jc w:val="both"/>
        <w:rPr>
          <w:rFonts w:ascii="Myriad Pro" w:hAnsi="Myriad Pro" w:cs="Arial"/>
          <w:bCs/>
          <w:sz w:val="22"/>
          <w:szCs w:val="22"/>
          <w:u w:val="single"/>
        </w:rPr>
      </w:pPr>
      <w:r w:rsidRPr="000D6F2E">
        <w:rPr>
          <w:rFonts w:ascii="Myriad Pro" w:hAnsi="Myriad Pro" w:cs="Arial"/>
          <w:sz w:val="22"/>
          <w:szCs w:val="22"/>
          <w:u w:val="single"/>
        </w:rPr>
        <w:t>Personal</w:t>
      </w:r>
      <w:r w:rsidRPr="00111291">
        <w:rPr>
          <w:rFonts w:ascii="Myriad Pro" w:hAnsi="Myriad Pro" w:cs="Arial"/>
          <w:bCs/>
          <w:sz w:val="22"/>
          <w:szCs w:val="22"/>
          <w:u w:val="single"/>
        </w:rPr>
        <w:t xml:space="preserve"> qualities: </w:t>
      </w:r>
    </w:p>
    <w:p w14:paraId="326A7998" w14:textId="77777777" w:rsidR="006C6B47" w:rsidRPr="006C6B47" w:rsidRDefault="006C6B47" w:rsidP="00A7743F">
      <w:pPr>
        <w:widowControl/>
        <w:numPr>
          <w:ilvl w:val="0"/>
          <w:numId w:val="4"/>
        </w:numPr>
        <w:tabs>
          <w:tab w:val="clear" w:pos="360"/>
          <w:tab w:val="num" w:pos="720"/>
        </w:tabs>
        <w:autoSpaceDE/>
        <w:autoSpaceDN/>
        <w:adjustRightInd/>
        <w:spacing w:after="120"/>
        <w:ind w:left="720"/>
        <w:contextualSpacing/>
        <w:jc w:val="both"/>
        <w:rPr>
          <w:rFonts w:ascii="Myriad Pro" w:hAnsi="Myriad Pro" w:cs="Arial"/>
          <w:sz w:val="22"/>
          <w:szCs w:val="22"/>
        </w:rPr>
      </w:pPr>
      <w:r w:rsidRPr="006C6B47">
        <w:rPr>
          <w:rFonts w:ascii="Myriad Pro" w:hAnsi="Myriad Pro" w:cs="Arial"/>
          <w:sz w:val="22"/>
          <w:szCs w:val="22"/>
        </w:rPr>
        <w:t>Resourcefulness and creativity;</w:t>
      </w:r>
    </w:p>
    <w:p w14:paraId="39C77C22" w14:textId="77777777" w:rsidR="006C6B47" w:rsidRPr="006C6B47" w:rsidRDefault="006C6B47" w:rsidP="00A7743F">
      <w:pPr>
        <w:widowControl/>
        <w:numPr>
          <w:ilvl w:val="0"/>
          <w:numId w:val="4"/>
        </w:numPr>
        <w:tabs>
          <w:tab w:val="clear" w:pos="360"/>
          <w:tab w:val="num" w:pos="720"/>
        </w:tabs>
        <w:autoSpaceDE/>
        <w:autoSpaceDN/>
        <w:adjustRightInd/>
        <w:spacing w:after="120"/>
        <w:ind w:left="720"/>
        <w:contextualSpacing/>
        <w:jc w:val="both"/>
        <w:rPr>
          <w:rFonts w:ascii="Myriad Pro" w:hAnsi="Myriad Pro" w:cs="Arial"/>
          <w:sz w:val="22"/>
          <w:szCs w:val="22"/>
        </w:rPr>
      </w:pPr>
      <w:r w:rsidRPr="006C6B47">
        <w:rPr>
          <w:rFonts w:ascii="Myriad Pro" w:hAnsi="Myriad Pro" w:cs="Arial"/>
          <w:sz w:val="22"/>
          <w:szCs w:val="22"/>
        </w:rPr>
        <w:t xml:space="preserve">Strong communication and interpersonal skills. </w:t>
      </w:r>
    </w:p>
    <w:p w14:paraId="1B5E4ECD" w14:textId="77777777" w:rsidR="001A6524" w:rsidRPr="00DE59CB" w:rsidRDefault="001A6524" w:rsidP="001A4796">
      <w:pPr>
        <w:widowControl/>
        <w:autoSpaceDE/>
        <w:autoSpaceDN/>
        <w:adjustRightInd/>
        <w:spacing w:after="120"/>
        <w:contextualSpacing/>
        <w:jc w:val="both"/>
        <w:rPr>
          <w:rFonts w:ascii="Myriad Pro" w:hAnsi="Myriad Pro" w:cs="Arial"/>
          <w:sz w:val="22"/>
          <w:szCs w:val="22"/>
          <w:lang w:val="en-US"/>
        </w:rPr>
      </w:pPr>
    </w:p>
    <w:p w14:paraId="1947B087" w14:textId="4518DD0D" w:rsidR="000D6F2E" w:rsidRDefault="00AB168C" w:rsidP="00111291">
      <w:pPr>
        <w:pStyle w:val="CommentText"/>
        <w:jc w:val="both"/>
        <w:rPr>
          <w:rFonts w:ascii="Myriad Pro" w:hAnsi="Myriad Pro"/>
          <w:b/>
          <w:bCs/>
          <w:i/>
          <w:iCs/>
          <w:u w:val="single"/>
        </w:rPr>
      </w:pPr>
      <w:r w:rsidRPr="00AB168C">
        <w:rPr>
          <w:rFonts w:ascii="Myriad Pro" w:hAnsi="Myriad Pro" w:cs="Arial"/>
          <w:b/>
          <w:sz w:val="22"/>
          <w:szCs w:val="22"/>
          <w:lang w:val="en-US"/>
        </w:rPr>
        <w:t>Diversity Clause:</w:t>
      </w:r>
      <w:r w:rsidRPr="00AB168C">
        <w:rPr>
          <w:rFonts w:ascii="Myriad Pro" w:hAnsi="Myriad Pro" w:cs="Arial"/>
          <w:sz w:val="22"/>
          <w:szCs w:val="22"/>
          <w:lang w:val="en-US"/>
        </w:rPr>
        <w:t xml:space="preserve"> Applicants from under-represented groups (persons with disabilities, Roma and other ethnic, linguistic or religious minorities, persons living with HIV, refugees and other noncitizens) will be given priority in case of equal qualification. OHCHR is committed to reasonably accommodate the working environment for the persons with disabilities.</w:t>
      </w:r>
    </w:p>
    <w:p w14:paraId="30BFCB0E" w14:textId="5327CA6E" w:rsidR="00AB168C" w:rsidRDefault="00AB168C" w:rsidP="00A84040">
      <w:pPr>
        <w:jc w:val="both"/>
        <w:rPr>
          <w:rFonts w:ascii="Myriad Pro" w:hAnsi="Myriad Pro" w:cs="Arial"/>
          <w:sz w:val="22"/>
          <w:szCs w:val="22"/>
          <w:lang w:val="en-US"/>
        </w:rPr>
      </w:pPr>
    </w:p>
    <w:p w14:paraId="7414A1A5" w14:textId="5578040E" w:rsidR="00AB168C" w:rsidRPr="00AB168C" w:rsidRDefault="00AB168C" w:rsidP="00A84040">
      <w:pPr>
        <w:jc w:val="both"/>
        <w:rPr>
          <w:rFonts w:ascii="Myriad Pro" w:hAnsi="Myriad Pro" w:cs="Arial"/>
          <w:i/>
          <w:sz w:val="22"/>
          <w:szCs w:val="22"/>
        </w:rPr>
      </w:pPr>
      <w:r w:rsidRPr="00AB168C">
        <w:rPr>
          <w:rFonts w:ascii="Myriad Pro" w:hAnsi="Myriad Pro" w:cs="Arial"/>
          <w:i/>
          <w:sz w:val="22"/>
          <w:szCs w:val="22"/>
        </w:rPr>
        <w:t>The United Nations Organization is committed to diversity and inclusion. Women, persons from vulnerable groups, such as persons with disabilities, Roma and other ethnic, linguistic or religious minorities, persons living with HIV, refugees and other noncitizens legally entitled to work in the Republic of Moldova, as well as persons from other underrepresented groups are particularly encouraged to apply.</w:t>
      </w:r>
    </w:p>
    <w:p w14:paraId="5A6044E8" w14:textId="77777777" w:rsidR="00AB168C" w:rsidRDefault="00AB168C" w:rsidP="00A84040">
      <w:pPr>
        <w:jc w:val="both"/>
        <w:rPr>
          <w:rFonts w:ascii="Myriad Pro" w:hAnsi="Myriad Pro" w:cs="Arial"/>
          <w:sz w:val="22"/>
          <w:szCs w:val="22"/>
          <w:lang w:val="en-US"/>
        </w:rPr>
      </w:pPr>
    </w:p>
    <w:p w14:paraId="6DBAC26D" w14:textId="358214AF" w:rsidR="00A84040" w:rsidRPr="00A84040" w:rsidRDefault="00A84040" w:rsidP="00A84040">
      <w:pPr>
        <w:jc w:val="both"/>
        <w:rPr>
          <w:rFonts w:ascii="Myriad Pro" w:hAnsi="Myriad Pro"/>
          <w:b/>
          <w:sz w:val="22"/>
          <w:szCs w:val="22"/>
        </w:rPr>
      </w:pPr>
      <w:r w:rsidRPr="009032CF">
        <w:rPr>
          <w:rFonts w:ascii="Myriad Pro" w:hAnsi="Myriad Pro"/>
          <w:b/>
          <w:sz w:val="22"/>
          <w:szCs w:val="22"/>
        </w:rPr>
        <w:t xml:space="preserve">N. </w:t>
      </w:r>
      <w:r w:rsidR="00690C61" w:rsidRPr="009032CF">
        <w:rPr>
          <w:rFonts w:ascii="Myriad Pro" w:hAnsi="Myriad Pro"/>
          <w:b/>
          <w:sz w:val="22"/>
          <w:szCs w:val="22"/>
        </w:rPr>
        <w:t xml:space="preserve">Documents </w:t>
      </w:r>
      <w:r w:rsidR="00E73B6F" w:rsidRPr="009032CF">
        <w:rPr>
          <w:rFonts w:ascii="Myriad Pro" w:hAnsi="Myriad Pro"/>
          <w:b/>
          <w:sz w:val="22"/>
          <w:szCs w:val="22"/>
        </w:rPr>
        <w:t>to</w:t>
      </w:r>
      <w:r w:rsidR="00690C61" w:rsidRPr="009032CF">
        <w:rPr>
          <w:rFonts w:ascii="Myriad Pro" w:hAnsi="Myriad Pro"/>
          <w:b/>
          <w:sz w:val="22"/>
          <w:szCs w:val="22"/>
        </w:rPr>
        <w:t xml:space="preserve"> Be Included When Submitting </w:t>
      </w:r>
      <w:r w:rsidR="00AB401C" w:rsidRPr="009032CF">
        <w:rPr>
          <w:rFonts w:ascii="Myriad Pro" w:hAnsi="Myriad Pro"/>
          <w:b/>
          <w:sz w:val="22"/>
          <w:szCs w:val="22"/>
        </w:rPr>
        <w:t>t</w:t>
      </w:r>
      <w:r w:rsidR="00690C61" w:rsidRPr="009032CF">
        <w:rPr>
          <w:rFonts w:ascii="Myriad Pro" w:hAnsi="Myriad Pro"/>
          <w:b/>
          <w:sz w:val="22"/>
          <w:szCs w:val="22"/>
        </w:rPr>
        <w:t>he Proposals</w:t>
      </w:r>
    </w:p>
    <w:p w14:paraId="30C1CBD4" w14:textId="77777777" w:rsidR="00A84040" w:rsidRPr="00A84040" w:rsidRDefault="00A84040" w:rsidP="00A84040">
      <w:pPr>
        <w:jc w:val="both"/>
        <w:rPr>
          <w:rFonts w:ascii="Myriad Pro" w:hAnsi="Myriad Pro"/>
          <w:b/>
          <w:sz w:val="22"/>
          <w:szCs w:val="22"/>
        </w:rPr>
      </w:pPr>
    </w:p>
    <w:p w14:paraId="15B56427"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Interested individual consultants must submit the following documents/ information to demonstrate their qualifications:</w:t>
      </w:r>
    </w:p>
    <w:p w14:paraId="4405ABA4" w14:textId="0A93D1E0" w:rsidR="00A84040" w:rsidRPr="008F72F7" w:rsidRDefault="00446BF8" w:rsidP="00A7743F">
      <w:pPr>
        <w:widowControl/>
        <w:numPr>
          <w:ilvl w:val="0"/>
          <w:numId w:val="9"/>
        </w:numPr>
        <w:autoSpaceDE/>
        <w:autoSpaceDN/>
        <w:adjustRightInd/>
        <w:ind w:left="720"/>
        <w:jc w:val="both"/>
        <w:rPr>
          <w:rFonts w:ascii="Myriad Pro" w:hAnsi="Myriad Pro" w:cs="Corbel"/>
          <w:sz w:val="22"/>
          <w:szCs w:val="22"/>
        </w:rPr>
      </w:pPr>
      <w:r>
        <w:rPr>
          <w:rFonts w:ascii="Myriad Pro" w:hAnsi="Myriad Pro" w:cs="Corbel"/>
          <w:sz w:val="22"/>
          <w:szCs w:val="22"/>
        </w:rPr>
        <w:t xml:space="preserve">Signed and filled-in </w:t>
      </w:r>
      <w:r w:rsidR="005E51F1" w:rsidRPr="008F72F7">
        <w:rPr>
          <w:rFonts w:ascii="Myriad Pro" w:hAnsi="Myriad Pro" w:cs="Corbel"/>
          <w:sz w:val="22"/>
          <w:szCs w:val="22"/>
        </w:rPr>
        <w:t>Offeror’s letter confirming interest and availability for the individual contractor (IC) assignment</w:t>
      </w:r>
      <w:r w:rsidR="008F72F7" w:rsidRPr="008F72F7">
        <w:rPr>
          <w:rFonts w:ascii="Myriad Pro" w:hAnsi="Myriad Pro" w:cs="Corbel"/>
          <w:sz w:val="22"/>
          <w:szCs w:val="22"/>
        </w:rPr>
        <w:t xml:space="preserve">, incorporating </w:t>
      </w:r>
      <w:r w:rsidR="00A84040" w:rsidRPr="008F72F7">
        <w:rPr>
          <w:rFonts w:ascii="Myriad Pro" w:hAnsi="Myriad Pro" w:cs="Corbel"/>
          <w:sz w:val="22"/>
          <w:szCs w:val="22"/>
        </w:rPr>
        <w:t>Financial proposal</w:t>
      </w:r>
      <w:r w:rsidR="008F72F7">
        <w:rPr>
          <w:rFonts w:ascii="Myriad Pro" w:hAnsi="Myriad Pro" w:cs="Corbel"/>
          <w:sz w:val="22"/>
          <w:szCs w:val="22"/>
        </w:rPr>
        <w:t xml:space="preserve"> in Annex 2 </w:t>
      </w:r>
      <w:r w:rsidR="00A84040" w:rsidRPr="008F72F7">
        <w:rPr>
          <w:rFonts w:ascii="Myriad Pro" w:hAnsi="Myriad Pro" w:cs="Corbel"/>
          <w:sz w:val="22"/>
          <w:szCs w:val="22"/>
        </w:rPr>
        <w:t>(in USD, specifying a total requested amount per working day, including all related costs, e.g. fees, phone calls etc.)</w:t>
      </w:r>
      <w:r w:rsidR="008B3AAF">
        <w:rPr>
          <w:rFonts w:ascii="Myriad Pro" w:hAnsi="Myriad Pro" w:cs="Corbel"/>
          <w:sz w:val="22"/>
          <w:szCs w:val="22"/>
        </w:rPr>
        <w:t xml:space="preserve">. </w:t>
      </w:r>
      <w:r w:rsidR="008B3AAF" w:rsidRPr="008B3AAF">
        <w:rPr>
          <w:rFonts w:ascii="Myriad Pro" w:hAnsi="Myriad Pro" w:cs="Corbel"/>
          <w:sz w:val="22"/>
          <w:szCs w:val="22"/>
        </w:rPr>
        <w:t>Annex 2 to the Offeror's letter, incorporating the Financial Proposal, shall be filled in mandatorily and includes the detailed breakdown of costs supporting the all inclusive financial proposal</w:t>
      </w:r>
      <w:r w:rsidR="00A84040" w:rsidRPr="008F72F7">
        <w:rPr>
          <w:rFonts w:ascii="Myriad Pro" w:hAnsi="Myriad Pro" w:cs="Corbel"/>
          <w:sz w:val="22"/>
          <w:szCs w:val="22"/>
        </w:rPr>
        <w:t>;</w:t>
      </w:r>
    </w:p>
    <w:p w14:paraId="289679FD" w14:textId="77777777" w:rsidR="00A84040" w:rsidRPr="00A84040" w:rsidRDefault="00A84040" w:rsidP="00A7743F">
      <w:pPr>
        <w:widowControl/>
        <w:numPr>
          <w:ilvl w:val="0"/>
          <w:numId w:val="9"/>
        </w:numPr>
        <w:autoSpaceDE/>
        <w:autoSpaceDN/>
        <w:adjustRightInd/>
        <w:ind w:left="720"/>
        <w:jc w:val="both"/>
        <w:rPr>
          <w:rFonts w:ascii="Myriad Pro" w:hAnsi="Myriad Pro" w:cs="Corbel"/>
          <w:sz w:val="22"/>
          <w:szCs w:val="22"/>
        </w:rPr>
      </w:pPr>
      <w:r w:rsidRPr="00A84040">
        <w:rPr>
          <w:rFonts w:ascii="Myriad Pro" w:hAnsi="Myriad Pro" w:cs="Corbel"/>
          <w:sz w:val="22"/>
          <w:szCs w:val="22"/>
        </w:rPr>
        <w:t>Proposal (Motivation Letter): explaining why they are the most suitable for the work including previous experience in similar Projects (please provide brief information on each of the above qualifications, item by item, including information, links/copies of documents for similar comprehensive studies);</w:t>
      </w:r>
    </w:p>
    <w:p w14:paraId="2FD2965C" w14:textId="77777777" w:rsidR="00A84040" w:rsidRDefault="00A84040" w:rsidP="00A7743F">
      <w:pPr>
        <w:widowControl/>
        <w:numPr>
          <w:ilvl w:val="0"/>
          <w:numId w:val="9"/>
        </w:numPr>
        <w:autoSpaceDE/>
        <w:autoSpaceDN/>
        <w:adjustRightInd/>
        <w:ind w:left="720"/>
        <w:jc w:val="both"/>
        <w:rPr>
          <w:rFonts w:ascii="Myriad Pro" w:hAnsi="Myriad Pro" w:cs="Corbel"/>
          <w:sz w:val="22"/>
          <w:szCs w:val="22"/>
        </w:rPr>
      </w:pPr>
      <w:r w:rsidRPr="00A84040">
        <w:rPr>
          <w:rFonts w:ascii="Myriad Pro" w:hAnsi="Myriad Pro" w:cs="Corbel"/>
          <w:sz w:val="22"/>
          <w:szCs w:val="22"/>
        </w:rPr>
        <w:t xml:space="preserve">CV and at least 3 references. </w:t>
      </w:r>
    </w:p>
    <w:p w14:paraId="3CDF0AC8" w14:textId="32053BD4" w:rsidR="00A84040" w:rsidRPr="00A84040" w:rsidRDefault="00A84040" w:rsidP="00A84040">
      <w:pPr>
        <w:ind w:left="720"/>
        <w:jc w:val="both"/>
        <w:rPr>
          <w:rFonts w:ascii="Myriad Pro" w:hAnsi="Myriad Pro" w:cs="Corbel"/>
          <w:sz w:val="22"/>
          <w:szCs w:val="22"/>
        </w:rPr>
      </w:pPr>
    </w:p>
    <w:p w14:paraId="53AD7FCF" w14:textId="77777777" w:rsidR="00A84040" w:rsidRPr="00A84040" w:rsidRDefault="00A84040" w:rsidP="00A84040">
      <w:pPr>
        <w:pStyle w:val="BodyText"/>
        <w:spacing w:line="240" w:lineRule="auto"/>
        <w:ind w:right="137"/>
        <w:jc w:val="both"/>
        <w:rPr>
          <w:rFonts w:ascii="Myriad Pro" w:hAnsi="Myriad Pro"/>
        </w:rPr>
      </w:pPr>
      <w:r w:rsidRPr="00A84040">
        <w:rPr>
          <w:rFonts w:ascii="Myriad Pro" w:hAnsi="Myriad Pro"/>
          <w:b/>
        </w:rPr>
        <w:t xml:space="preserve">Important notice: </w:t>
      </w:r>
      <w:r w:rsidRPr="00A84040">
        <w:rPr>
          <w:rFonts w:ascii="Myriad Pro" w:hAnsi="Myriad Pro"/>
        </w:rPr>
        <w:t>The applicants who have the statute of Government Official / Public Servant prior to</w:t>
      </w:r>
      <w:r w:rsidRPr="00A84040">
        <w:rPr>
          <w:rFonts w:ascii="Myriad Pro" w:hAnsi="Myriad Pro"/>
          <w:spacing w:val="1"/>
        </w:rPr>
        <w:t xml:space="preserve"> </w:t>
      </w:r>
      <w:r w:rsidRPr="00A84040">
        <w:rPr>
          <w:rFonts w:ascii="Myriad Pro" w:hAnsi="Myriad Pro"/>
        </w:rPr>
        <w:t>appointment</w:t>
      </w:r>
      <w:r w:rsidRPr="00A84040">
        <w:rPr>
          <w:rFonts w:ascii="Myriad Pro" w:hAnsi="Myriad Pro"/>
          <w:spacing w:val="-2"/>
        </w:rPr>
        <w:t xml:space="preserve"> </w:t>
      </w:r>
      <w:r w:rsidRPr="00A84040">
        <w:rPr>
          <w:rFonts w:ascii="Myriad Pro" w:hAnsi="Myriad Pro"/>
        </w:rPr>
        <w:t>will</w:t>
      </w:r>
      <w:r w:rsidRPr="00A84040">
        <w:rPr>
          <w:rFonts w:ascii="Myriad Pro" w:hAnsi="Myriad Pro"/>
          <w:spacing w:val="-2"/>
        </w:rPr>
        <w:t xml:space="preserve"> </w:t>
      </w:r>
      <w:r w:rsidRPr="00A84040">
        <w:rPr>
          <w:rFonts w:ascii="Myriad Pro" w:hAnsi="Myriad Pro"/>
        </w:rPr>
        <w:t>be asked</w:t>
      </w:r>
      <w:r w:rsidRPr="00A84040">
        <w:rPr>
          <w:rFonts w:ascii="Myriad Pro" w:hAnsi="Myriad Pro"/>
          <w:spacing w:val="-2"/>
        </w:rPr>
        <w:t xml:space="preserve"> </w:t>
      </w:r>
      <w:r w:rsidRPr="00A84040">
        <w:rPr>
          <w:rFonts w:ascii="Myriad Pro" w:hAnsi="Myriad Pro"/>
        </w:rPr>
        <w:t>to</w:t>
      </w:r>
      <w:r w:rsidRPr="00A84040">
        <w:rPr>
          <w:rFonts w:ascii="Myriad Pro" w:hAnsi="Myriad Pro"/>
          <w:spacing w:val="-1"/>
        </w:rPr>
        <w:t xml:space="preserve"> </w:t>
      </w:r>
      <w:r w:rsidRPr="00A84040">
        <w:rPr>
          <w:rFonts w:ascii="Myriad Pro" w:hAnsi="Myriad Pro"/>
        </w:rPr>
        <w:t>submit</w:t>
      </w:r>
      <w:r w:rsidRPr="00A84040">
        <w:rPr>
          <w:rFonts w:ascii="Myriad Pro" w:hAnsi="Myriad Pro"/>
          <w:spacing w:val="-1"/>
        </w:rPr>
        <w:t xml:space="preserve"> </w:t>
      </w:r>
      <w:r w:rsidRPr="00A84040">
        <w:rPr>
          <w:rFonts w:ascii="Myriad Pro" w:hAnsi="Myriad Pro"/>
        </w:rPr>
        <w:t>the</w:t>
      </w:r>
      <w:r w:rsidRPr="00A84040">
        <w:rPr>
          <w:rFonts w:ascii="Myriad Pro" w:hAnsi="Myriad Pro"/>
          <w:spacing w:val="-2"/>
        </w:rPr>
        <w:t xml:space="preserve"> </w:t>
      </w:r>
      <w:r w:rsidRPr="00A84040">
        <w:rPr>
          <w:rFonts w:ascii="Myriad Pro" w:hAnsi="Myriad Pro"/>
        </w:rPr>
        <w:t>following documentation:</w:t>
      </w:r>
    </w:p>
    <w:p w14:paraId="420D0A48" w14:textId="77777777" w:rsidR="00A84040" w:rsidRPr="00A84040" w:rsidRDefault="00A84040" w:rsidP="00A7743F">
      <w:pPr>
        <w:pStyle w:val="ListParagraph"/>
        <w:widowControl w:val="0"/>
        <w:numPr>
          <w:ilvl w:val="2"/>
          <w:numId w:val="10"/>
        </w:numPr>
        <w:tabs>
          <w:tab w:val="left" w:pos="360"/>
        </w:tabs>
        <w:autoSpaceDE w:val="0"/>
        <w:autoSpaceDN w:val="0"/>
        <w:spacing w:after="0" w:line="240" w:lineRule="auto"/>
        <w:ind w:left="0" w:firstLine="0"/>
        <w:contextualSpacing w:val="0"/>
        <w:jc w:val="both"/>
        <w:rPr>
          <w:rFonts w:ascii="Myriad Pro" w:hAnsi="Myriad Pro"/>
        </w:rPr>
      </w:pPr>
      <w:r w:rsidRPr="00A84040">
        <w:rPr>
          <w:rFonts w:ascii="Myriad Pro" w:hAnsi="Myriad Pro"/>
        </w:rPr>
        <w:t>a</w:t>
      </w:r>
      <w:r w:rsidRPr="00A84040">
        <w:rPr>
          <w:rFonts w:ascii="Myriad Pro" w:hAnsi="Myriad Pro"/>
          <w:spacing w:val="-3"/>
        </w:rPr>
        <w:t xml:space="preserve"> </w:t>
      </w:r>
      <w:r w:rsidRPr="00A84040">
        <w:rPr>
          <w:rFonts w:ascii="Myriad Pro" w:hAnsi="Myriad Pro"/>
        </w:rPr>
        <w:t>no-objection</w:t>
      </w:r>
      <w:r w:rsidRPr="00A84040">
        <w:rPr>
          <w:rFonts w:ascii="Myriad Pro" w:hAnsi="Myriad Pro"/>
          <w:spacing w:val="-1"/>
        </w:rPr>
        <w:t xml:space="preserve"> </w:t>
      </w:r>
      <w:r w:rsidRPr="00A84040">
        <w:rPr>
          <w:rFonts w:ascii="Myriad Pro" w:hAnsi="Myriad Pro"/>
        </w:rPr>
        <w:t>letter</w:t>
      </w:r>
      <w:r w:rsidRPr="00A84040">
        <w:rPr>
          <w:rFonts w:ascii="Myriad Pro" w:hAnsi="Myriad Pro"/>
          <w:spacing w:val="-1"/>
        </w:rPr>
        <w:t xml:space="preserve"> </w:t>
      </w:r>
      <w:r w:rsidRPr="00A84040">
        <w:rPr>
          <w:rFonts w:ascii="Myriad Pro" w:hAnsi="Myriad Pro"/>
        </w:rPr>
        <w:t>in</w:t>
      </w:r>
      <w:r w:rsidRPr="00A84040">
        <w:rPr>
          <w:rFonts w:ascii="Myriad Pro" w:hAnsi="Myriad Pro"/>
          <w:spacing w:val="-1"/>
        </w:rPr>
        <w:t xml:space="preserve"> </w:t>
      </w:r>
      <w:r w:rsidRPr="00A84040">
        <w:rPr>
          <w:rFonts w:ascii="Myriad Pro" w:hAnsi="Myriad Pro"/>
        </w:rPr>
        <w:t>respect</w:t>
      </w:r>
      <w:r w:rsidRPr="00A84040">
        <w:rPr>
          <w:rFonts w:ascii="Myriad Pro" w:hAnsi="Myriad Pro"/>
          <w:spacing w:val="-2"/>
        </w:rPr>
        <w:t xml:space="preserve"> </w:t>
      </w:r>
      <w:r w:rsidRPr="00A84040">
        <w:rPr>
          <w:rFonts w:ascii="Myriad Pro" w:hAnsi="Myriad Pro"/>
        </w:rPr>
        <w:t>of</w:t>
      </w:r>
      <w:r w:rsidRPr="00A84040">
        <w:rPr>
          <w:rFonts w:ascii="Myriad Pro" w:hAnsi="Myriad Pro"/>
          <w:spacing w:val="-3"/>
        </w:rPr>
        <w:t xml:space="preserve"> </w:t>
      </w:r>
      <w:r w:rsidRPr="00A84040">
        <w:rPr>
          <w:rFonts w:ascii="Myriad Pro" w:hAnsi="Myriad Pro"/>
        </w:rPr>
        <w:t>the</w:t>
      </w:r>
      <w:r w:rsidRPr="00A84040">
        <w:rPr>
          <w:rFonts w:ascii="Myriad Pro" w:hAnsi="Myriad Pro"/>
          <w:spacing w:val="-2"/>
        </w:rPr>
        <w:t xml:space="preserve"> </w:t>
      </w:r>
      <w:r w:rsidRPr="00A84040">
        <w:rPr>
          <w:rFonts w:ascii="Myriad Pro" w:hAnsi="Myriad Pro"/>
        </w:rPr>
        <w:t>applicant</w:t>
      </w:r>
      <w:r w:rsidRPr="00A84040">
        <w:rPr>
          <w:rFonts w:ascii="Myriad Pro" w:hAnsi="Myriad Pro"/>
          <w:spacing w:val="-2"/>
        </w:rPr>
        <w:t xml:space="preserve"> </w:t>
      </w:r>
      <w:r w:rsidRPr="00A84040">
        <w:rPr>
          <w:rFonts w:ascii="Myriad Pro" w:hAnsi="Myriad Pro"/>
        </w:rPr>
        <w:t>received</w:t>
      </w:r>
      <w:r w:rsidRPr="00A84040">
        <w:rPr>
          <w:rFonts w:ascii="Myriad Pro" w:hAnsi="Myriad Pro"/>
          <w:spacing w:val="-3"/>
        </w:rPr>
        <w:t xml:space="preserve"> </w:t>
      </w:r>
      <w:r w:rsidRPr="00A84040">
        <w:rPr>
          <w:rFonts w:ascii="Myriad Pro" w:hAnsi="Myriad Pro"/>
        </w:rPr>
        <w:t>from</w:t>
      </w:r>
      <w:r w:rsidRPr="00A84040">
        <w:rPr>
          <w:rFonts w:ascii="Myriad Pro" w:hAnsi="Myriad Pro"/>
          <w:spacing w:val="-3"/>
        </w:rPr>
        <w:t xml:space="preserve"> </w:t>
      </w:r>
      <w:r w:rsidRPr="00A84040">
        <w:rPr>
          <w:rFonts w:ascii="Myriad Pro" w:hAnsi="Myriad Pro"/>
        </w:rPr>
        <w:t>the</w:t>
      </w:r>
      <w:r w:rsidRPr="00A84040">
        <w:rPr>
          <w:rFonts w:ascii="Myriad Pro" w:hAnsi="Myriad Pro"/>
          <w:spacing w:val="-2"/>
        </w:rPr>
        <w:t xml:space="preserve"> </w:t>
      </w:r>
      <w:r w:rsidRPr="00A84040">
        <w:rPr>
          <w:rFonts w:ascii="Myriad Pro" w:hAnsi="Myriad Pro"/>
        </w:rPr>
        <w:t>Government,</w:t>
      </w:r>
      <w:r w:rsidRPr="00A84040">
        <w:rPr>
          <w:rFonts w:ascii="Myriad Pro" w:hAnsi="Myriad Pro"/>
          <w:spacing w:val="-5"/>
        </w:rPr>
        <w:t xml:space="preserve"> </w:t>
      </w:r>
      <w:r w:rsidRPr="00A84040">
        <w:rPr>
          <w:rFonts w:ascii="Myriad Pro" w:hAnsi="Myriad Pro"/>
        </w:rPr>
        <w:t>and;</w:t>
      </w:r>
    </w:p>
    <w:p w14:paraId="09503D15" w14:textId="77777777" w:rsidR="00A84040" w:rsidRPr="00A84040" w:rsidRDefault="00A84040" w:rsidP="00A7743F">
      <w:pPr>
        <w:pStyle w:val="ListParagraph"/>
        <w:widowControl w:val="0"/>
        <w:numPr>
          <w:ilvl w:val="2"/>
          <w:numId w:val="10"/>
        </w:numPr>
        <w:tabs>
          <w:tab w:val="left" w:pos="360"/>
        </w:tabs>
        <w:autoSpaceDE w:val="0"/>
        <w:autoSpaceDN w:val="0"/>
        <w:spacing w:before="1" w:after="0" w:line="240" w:lineRule="auto"/>
        <w:ind w:left="0" w:right="137" w:firstLine="0"/>
        <w:contextualSpacing w:val="0"/>
        <w:jc w:val="both"/>
        <w:rPr>
          <w:rFonts w:ascii="Myriad Pro" w:hAnsi="Myriad Pro"/>
        </w:rPr>
      </w:pPr>
      <w:r w:rsidRPr="00A84040">
        <w:rPr>
          <w:rFonts w:ascii="Myriad Pro" w:hAnsi="Myriad Pro"/>
        </w:rPr>
        <w:t>the</w:t>
      </w:r>
      <w:r w:rsidRPr="00A84040">
        <w:rPr>
          <w:rFonts w:ascii="Myriad Pro" w:hAnsi="Myriad Pro"/>
          <w:spacing w:val="10"/>
        </w:rPr>
        <w:t xml:space="preserve"> </w:t>
      </w:r>
      <w:r w:rsidRPr="00A84040">
        <w:rPr>
          <w:rFonts w:ascii="Myriad Pro" w:hAnsi="Myriad Pro"/>
        </w:rPr>
        <w:t>applicant</w:t>
      </w:r>
      <w:r w:rsidRPr="00A84040">
        <w:rPr>
          <w:rFonts w:ascii="Myriad Pro" w:hAnsi="Myriad Pro"/>
          <w:spacing w:val="10"/>
        </w:rPr>
        <w:t xml:space="preserve"> </w:t>
      </w:r>
      <w:r w:rsidRPr="00A84040">
        <w:rPr>
          <w:rFonts w:ascii="Myriad Pro" w:hAnsi="Myriad Pro"/>
        </w:rPr>
        <w:t>is</w:t>
      </w:r>
      <w:r w:rsidRPr="00A84040">
        <w:rPr>
          <w:rFonts w:ascii="Myriad Pro" w:hAnsi="Myriad Pro"/>
          <w:spacing w:val="10"/>
        </w:rPr>
        <w:t xml:space="preserve"> </w:t>
      </w:r>
      <w:r w:rsidRPr="00A84040">
        <w:rPr>
          <w:rFonts w:ascii="Myriad Pro" w:hAnsi="Myriad Pro"/>
        </w:rPr>
        <w:t>certified</w:t>
      </w:r>
      <w:r w:rsidRPr="00A84040">
        <w:rPr>
          <w:rFonts w:ascii="Myriad Pro" w:hAnsi="Myriad Pro"/>
          <w:spacing w:val="12"/>
        </w:rPr>
        <w:t xml:space="preserve"> </w:t>
      </w:r>
      <w:r w:rsidRPr="00A84040">
        <w:rPr>
          <w:rFonts w:ascii="Myriad Pro" w:hAnsi="Myriad Pro"/>
        </w:rPr>
        <w:t>in</w:t>
      </w:r>
      <w:r w:rsidRPr="00A84040">
        <w:rPr>
          <w:rFonts w:ascii="Myriad Pro" w:hAnsi="Myriad Pro"/>
          <w:spacing w:val="10"/>
        </w:rPr>
        <w:t xml:space="preserve"> </w:t>
      </w:r>
      <w:r w:rsidRPr="00A84040">
        <w:rPr>
          <w:rFonts w:ascii="Myriad Pro" w:hAnsi="Myriad Pro"/>
        </w:rPr>
        <w:t>writing</w:t>
      </w:r>
      <w:r w:rsidRPr="00A84040">
        <w:rPr>
          <w:rFonts w:ascii="Myriad Pro" w:hAnsi="Myriad Pro"/>
          <w:spacing w:val="11"/>
        </w:rPr>
        <w:t xml:space="preserve"> </w:t>
      </w:r>
      <w:r w:rsidRPr="00A84040">
        <w:rPr>
          <w:rFonts w:ascii="Myriad Pro" w:hAnsi="Myriad Pro"/>
        </w:rPr>
        <w:t>by</w:t>
      </w:r>
      <w:r w:rsidRPr="00A84040">
        <w:rPr>
          <w:rFonts w:ascii="Myriad Pro" w:hAnsi="Myriad Pro"/>
          <w:spacing w:val="9"/>
        </w:rPr>
        <w:t xml:space="preserve"> </w:t>
      </w:r>
      <w:r w:rsidRPr="00A84040">
        <w:rPr>
          <w:rFonts w:ascii="Myriad Pro" w:hAnsi="Myriad Pro"/>
        </w:rPr>
        <w:t>the</w:t>
      </w:r>
      <w:r w:rsidRPr="00A84040">
        <w:rPr>
          <w:rFonts w:ascii="Myriad Pro" w:hAnsi="Myriad Pro"/>
          <w:spacing w:val="10"/>
        </w:rPr>
        <w:t xml:space="preserve"> </w:t>
      </w:r>
      <w:r w:rsidRPr="00A84040">
        <w:rPr>
          <w:rFonts w:ascii="Myriad Pro" w:hAnsi="Myriad Pro"/>
        </w:rPr>
        <w:t>Government</w:t>
      </w:r>
      <w:r w:rsidRPr="00A84040">
        <w:rPr>
          <w:rFonts w:ascii="Myriad Pro" w:hAnsi="Myriad Pro"/>
          <w:spacing w:val="11"/>
        </w:rPr>
        <w:t xml:space="preserve"> </w:t>
      </w:r>
      <w:r w:rsidRPr="00A84040">
        <w:rPr>
          <w:rFonts w:ascii="Myriad Pro" w:hAnsi="Myriad Pro"/>
        </w:rPr>
        <w:t>to</w:t>
      </w:r>
      <w:r w:rsidRPr="00A84040">
        <w:rPr>
          <w:rFonts w:ascii="Myriad Pro" w:hAnsi="Myriad Pro"/>
          <w:spacing w:val="9"/>
        </w:rPr>
        <w:t xml:space="preserve"> </w:t>
      </w:r>
      <w:r w:rsidRPr="00A84040">
        <w:rPr>
          <w:rFonts w:ascii="Myriad Pro" w:hAnsi="Myriad Pro"/>
        </w:rPr>
        <w:t>be</w:t>
      </w:r>
      <w:r w:rsidRPr="00A84040">
        <w:rPr>
          <w:rFonts w:ascii="Myriad Pro" w:hAnsi="Myriad Pro"/>
          <w:spacing w:val="11"/>
        </w:rPr>
        <w:t xml:space="preserve"> </w:t>
      </w:r>
      <w:r w:rsidRPr="00A84040">
        <w:rPr>
          <w:rFonts w:ascii="Myriad Pro" w:hAnsi="Myriad Pro"/>
        </w:rPr>
        <w:t>on</w:t>
      </w:r>
      <w:r w:rsidRPr="00A84040">
        <w:rPr>
          <w:rFonts w:ascii="Myriad Pro" w:hAnsi="Myriad Pro"/>
          <w:spacing w:val="10"/>
        </w:rPr>
        <w:t xml:space="preserve"> </w:t>
      </w:r>
      <w:r w:rsidRPr="00A84040">
        <w:rPr>
          <w:rFonts w:ascii="Myriad Pro" w:hAnsi="Myriad Pro"/>
        </w:rPr>
        <w:t>official</w:t>
      </w:r>
      <w:r w:rsidRPr="00A84040">
        <w:rPr>
          <w:rFonts w:ascii="Myriad Pro" w:hAnsi="Myriad Pro"/>
          <w:spacing w:val="11"/>
        </w:rPr>
        <w:t xml:space="preserve"> </w:t>
      </w:r>
      <w:r w:rsidRPr="00A84040">
        <w:rPr>
          <w:rFonts w:ascii="Myriad Pro" w:hAnsi="Myriad Pro"/>
        </w:rPr>
        <w:t>leave</w:t>
      </w:r>
      <w:r w:rsidRPr="00A84040">
        <w:rPr>
          <w:rFonts w:ascii="Myriad Pro" w:hAnsi="Myriad Pro"/>
          <w:spacing w:val="11"/>
        </w:rPr>
        <w:t xml:space="preserve"> </w:t>
      </w:r>
      <w:r w:rsidRPr="00A84040">
        <w:rPr>
          <w:rFonts w:ascii="Myriad Pro" w:hAnsi="Myriad Pro"/>
        </w:rPr>
        <w:t>without</w:t>
      </w:r>
      <w:r w:rsidRPr="00A84040">
        <w:rPr>
          <w:rFonts w:ascii="Myriad Pro" w:hAnsi="Myriad Pro"/>
          <w:spacing w:val="10"/>
        </w:rPr>
        <w:t xml:space="preserve"> </w:t>
      </w:r>
      <w:r w:rsidRPr="00A84040">
        <w:rPr>
          <w:rFonts w:ascii="Myriad Pro" w:hAnsi="Myriad Pro"/>
        </w:rPr>
        <w:t>pay</w:t>
      </w:r>
      <w:r w:rsidRPr="00A84040">
        <w:rPr>
          <w:rFonts w:ascii="Myriad Pro" w:hAnsi="Myriad Pro"/>
          <w:spacing w:val="9"/>
        </w:rPr>
        <w:t xml:space="preserve"> </w:t>
      </w:r>
      <w:r w:rsidRPr="00A84040">
        <w:rPr>
          <w:rFonts w:ascii="Myriad Pro" w:hAnsi="Myriad Pro"/>
        </w:rPr>
        <w:t>for</w:t>
      </w:r>
      <w:r w:rsidRPr="00A84040">
        <w:rPr>
          <w:rFonts w:ascii="Myriad Pro" w:hAnsi="Myriad Pro"/>
          <w:spacing w:val="11"/>
        </w:rPr>
        <w:t xml:space="preserve"> </w:t>
      </w:r>
      <w:r w:rsidRPr="00A84040">
        <w:rPr>
          <w:rFonts w:ascii="Myriad Pro" w:hAnsi="Myriad Pro"/>
        </w:rPr>
        <w:t>the</w:t>
      </w:r>
      <w:r w:rsidRPr="00A84040">
        <w:rPr>
          <w:rFonts w:ascii="Myriad Pro" w:hAnsi="Myriad Pro"/>
          <w:spacing w:val="-41"/>
        </w:rPr>
        <w:t xml:space="preserve"> </w:t>
      </w:r>
      <w:r w:rsidRPr="00A84040">
        <w:rPr>
          <w:rFonts w:ascii="Myriad Pro" w:hAnsi="Myriad Pro"/>
        </w:rPr>
        <w:t>entire</w:t>
      </w:r>
      <w:r w:rsidRPr="00A84040">
        <w:rPr>
          <w:rFonts w:ascii="Myriad Pro" w:hAnsi="Myriad Pro"/>
          <w:spacing w:val="-1"/>
        </w:rPr>
        <w:t xml:space="preserve"> </w:t>
      </w:r>
      <w:r w:rsidRPr="00A84040">
        <w:rPr>
          <w:rFonts w:ascii="Myriad Pro" w:hAnsi="Myriad Pro"/>
        </w:rPr>
        <w:t>duration of</w:t>
      </w:r>
      <w:r w:rsidRPr="00A84040">
        <w:rPr>
          <w:rFonts w:ascii="Myriad Pro" w:hAnsi="Myriad Pro"/>
          <w:spacing w:val="-2"/>
        </w:rPr>
        <w:t xml:space="preserve"> </w:t>
      </w:r>
      <w:r w:rsidRPr="00A84040">
        <w:rPr>
          <w:rFonts w:ascii="Myriad Pro" w:hAnsi="Myriad Pro"/>
        </w:rPr>
        <w:t>the</w:t>
      </w:r>
      <w:r w:rsidRPr="00A84040">
        <w:rPr>
          <w:rFonts w:ascii="Myriad Pro" w:hAnsi="Myriad Pro"/>
          <w:spacing w:val="-1"/>
        </w:rPr>
        <w:t xml:space="preserve"> </w:t>
      </w:r>
      <w:r w:rsidRPr="00A84040">
        <w:rPr>
          <w:rFonts w:ascii="Myriad Pro" w:hAnsi="Myriad Pro"/>
        </w:rPr>
        <w:t>Individual</w:t>
      </w:r>
      <w:r w:rsidRPr="00A84040">
        <w:rPr>
          <w:rFonts w:ascii="Myriad Pro" w:hAnsi="Myriad Pro"/>
          <w:spacing w:val="-2"/>
        </w:rPr>
        <w:t xml:space="preserve"> </w:t>
      </w:r>
      <w:r w:rsidRPr="00A84040">
        <w:rPr>
          <w:rFonts w:ascii="Myriad Pro" w:hAnsi="Myriad Pro"/>
        </w:rPr>
        <w:t>Contract.</w:t>
      </w:r>
    </w:p>
    <w:p w14:paraId="00E8DD9E" w14:textId="77777777" w:rsidR="00A84040" w:rsidRPr="00A84040" w:rsidRDefault="00A84040" w:rsidP="00A84040">
      <w:pPr>
        <w:jc w:val="both"/>
        <w:rPr>
          <w:rFonts w:ascii="Myriad Pro" w:hAnsi="Myriad Pro"/>
          <w:sz w:val="22"/>
          <w:szCs w:val="22"/>
        </w:rPr>
      </w:pPr>
      <w:bookmarkStart w:id="0" w:name="_Hlk2595987"/>
    </w:p>
    <w:bookmarkEnd w:id="0"/>
    <w:p w14:paraId="008AADB3" w14:textId="4AF7DA97" w:rsidR="00A84040" w:rsidRPr="00A84040" w:rsidRDefault="00AB401C" w:rsidP="00A84040">
      <w:pPr>
        <w:jc w:val="both"/>
        <w:rPr>
          <w:rFonts w:ascii="Myriad Pro" w:hAnsi="Myriad Pro"/>
          <w:b/>
          <w:sz w:val="22"/>
          <w:szCs w:val="22"/>
        </w:rPr>
      </w:pPr>
      <w:r w:rsidRPr="00F44407">
        <w:rPr>
          <w:rFonts w:ascii="Myriad Pro" w:hAnsi="Myriad Pro"/>
          <w:b/>
          <w:sz w:val="22"/>
          <w:szCs w:val="22"/>
        </w:rPr>
        <w:t>O</w:t>
      </w:r>
      <w:r w:rsidR="00A84040" w:rsidRPr="00F44407">
        <w:rPr>
          <w:rFonts w:ascii="Myriad Pro" w:hAnsi="Myriad Pro"/>
          <w:b/>
          <w:sz w:val="22"/>
          <w:szCs w:val="22"/>
        </w:rPr>
        <w:t xml:space="preserve">. </w:t>
      </w:r>
      <w:r w:rsidR="00690C61" w:rsidRPr="00F44407">
        <w:rPr>
          <w:rFonts w:ascii="Myriad Pro" w:hAnsi="Myriad Pro"/>
          <w:b/>
          <w:sz w:val="22"/>
          <w:szCs w:val="22"/>
        </w:rPr>
        <w:t>Evaluation</w:t>
      </w:r>
    </w:p>
    <w:p w14:paraId="63366173" w14:textId="77777777" w:rsidR="00A84040" w:rsidRPr="00A84040" w:rsidRDefault="00A84040" w:rsidP="00A84040">
      <w:pPr>
        <w:jc w:val="both"/>
        <w:rPr>
          <w:rFonts w:ascii="Myriad Pro" w:hAnsi="Myriad Pro"/>
          <w:b/>
          <w:sz w:val="22"/>
          <w:szCs w:val="22"/>
        </w:rPr>
      </w:pPr>
    </w:p>
    <w:p w14:paraId="384571AC"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 xml:space="preserve">Initially, individual consultants will be </w:t>
      </w:r>
      <w:r w:rsidRPr="00AF2BAC">
        <w:rPr>
          <w:rFonts w:ascii="Myriad Pro" w:hAnsi="Myriad Pro"/>
          <w:b/>
          <w:bCs/>
          <w:sz w:val="22"/>
          <w:szCs w:val="22"/>
        </w:rPr>
        <w:t>short-listed</w:t>
      </w:r>
      <w:r w:rsidRPr="00A84040">
        <w:rPr>
          <w:rFonts w:ascii="Myriad Pro" w:hAnsi="Myriad Pro"/>
          <w:sz w:val="22"/>
          <w:szCs w:val="22"/>
        </w:rPr>
        <w:t xml:space="preserve"> based on the following minimum qualification criteria:</w:t>
      </w:r>
    </w:p>
    <w:p w14:paraId="5B26AC7F" w14:textId="77777777" w:rsidR="00A84040" w:rsidRPr="00A84040" w:rsidRDefault="00A84040" w:rsidP="00A84040">
      <w:pPr>
        <w:jc w:val="both"/>
        <w:rPr>
          <w:rFonts w:ascii="Myriad Pro" w:hAnsi="Myriad Pro"/>
          <w:sz w:val="22"/>
          <w:szCs w:val="22"/>
        </w:rPr>
      </w:pPr>
    </w:p>
    <w:p w14:paraId="4196920F" w14:textId="63E7245D" w:rsidR="00FA247C" w:rsidRDefault="009032CF" w:rsidP="00FA247C">
      <w:pPr>
        <w:numPr>
          <w:ilvl w:val="0"/>
          <w:numId w:val="9"/>
        </w:numPr>
        <w:ind w:left="720" w:right="237"/>
        <w:jc w:val="both"/>
        <w:rPr>
          <w:rFonts w:ascii="Myriad Pro" w:hAnsi="Myriad Pro" w:cs="Corbel"/>
          <w:sz w:val="22"/>
          <w:szCs w:val="22"/>
        </w:rPr>
      </w:pPr>
      <w:r w:rsidRPr="00AB168C">
        <w:rPr>
          <w:rFonts w:ascii="Myriad Pro" w:hAnsi="Myriad Pro" w:cs="Arial"/>
          <w:sz w:val="22"/>
          <w:szCs w:val="22"/>
        </w:rPr>
        <w:t>University degree in law, human rights, social science or other relevant discipline</w:t>
      </w:r>
      <w:r w:rsidRPr="00A84040">
        <w:rPr>
          <w:rFonts w:ascii="Myriad Pro" w:hAnsi="Myriad Pro" w:cs="Corbel"/>
          <w:sz w:val="22"/>
          <w:szCs w:val="22"/>
        </w:rPr>
        <w:t xml:space="preserve"> </w:t>
      </w:r>
      <w:r w:rsidR="00A84040" w:rsidRPr="00A84040">
        <w:rPr>
          <w:rFonts w:ascii="Myriad Pro" w:hAnsi="Myriad Pro" w:cs="Corbel"/>
          <w:sz w:val="22"/>
          <w:szCs w:val="22"/>
        </w:rPr>
        <w:t>University Deg</w:t>
      </w:r>
      <w:r>
        <w:rPr>
          <w:rFonts w:ascii="Myriad Pro" w:hAnsi="Myriad Pro" w:cs="Corbel"/>
          <w:sz w:val="22"/>
          <w:szCs w:val="22"/>
        </w:rPr>
        <w:t>ree</w:t>
      </w:r>
      <w:r w:rsidR="000D6F2E">
        <w:rPr>
          <w:rFonts w:ascii="Myriad Pro" w:hAnsi="Myriad Pro" w:cs="Corbel"/>
          <w:sz w:val="22"/>
          <w:szCs w:val="22"/>
        </w:rPr>
        <w:t>;</w:t>
      </w:r>
    </w:p>
    <w:p w14:paraId="5262A29B" w14:textId="77777777" w:rsidR="00FA247C" w:rsidRDefault="00FA247C" w:rsidP="00FA247C">
      <w:pPr>
        <w:numPr>
          <w:ilvl w:val="0"/>
          <w:numId w:val="9"/>
        </w:numPr>
        <w:ind w:left="720" w:right="237"/>
        <w:jc w:val="both"/>
        <w:rPr>
          <w:rFonts w:ascii="Myriad Pro" w:hAnsi="Myriad Pro" w:cs="Corbel"/>
          <w:sz w:val="22"/>
          <w:szCs w:val="22"/>
        </w:rPr>
      </w:pPr>
      <w:r w:rsidRPr="00FA247C">
        <w:rPr>
          <w:rFonts w:ascii="Myriad Pro" w:hAnsi="Myriad Pro" w:cs="Arial"/>
          <w:bCs/>
          <w:sz w:val="22"/>
          <w:szCs w:val="22"/>
          <w:lang w:val="en-US"/>
        </w:rPr>
        <w:t>At least 3 years of professional experience at the national level in social inclusion and rights of persons with disabilities;</w:t>
      </w:r>
    </w:p>
    <w:p w14:paraId="79F48B81" w14:textId="06610D5A" w:rsidR="00FA247C" w:rsidRPr="00FA247C" w:rsidRDefault="004B3325" w:rsidP="00FA247C">
      <w:pPr>
        <w:numPr>
          <w:ilvl w:val="0"/>
          <w:numId w:val="9"/>
        </w:numPr>
        <w:ind w:left="720" w:right="237"/>
        <w:jc w:val="both"/>
        <w:rPr>
          <w:rFonts w:ascii="Myriad Pro" w:hAnsi="Myriad Pro" w:cs="Corbel"/>
          <w:sz w:val="22"/>
          <w:szCs w:val="22"/>
        </w:rPr>
      </w:pPr>
      <w:r>
        <w:rPr>
          <w:rFonts w:ascii="Myriad Pro" w:hAnsi="Myriad Pro" w:cs="Arial"/>
          <w:bCs/>
          <w:sz w:val="22"/>
          <w:szCs w:val="22"/>
          <w:lang w:val="en-US"/>
        </w:rPr>
        <w:t>At least 2</w:t>
      </w:r>
      <w:r w:rsidR="00FA247C" w:rsidRPr="00FA247C">
        <w:rPr>
          <w:rFonts w:ascii="Myriad Pro" w:hAnsi="Myriad Pro" w:cs="Arial"/>
          <w:bCs/>
          <w:sz w:val="22"/>
          <w:szCs w:val="22"/>
          <w:lang w:val="en-US"/>
        </w:rPr>
        <w:t xml:space="preserve"> years of experience in providing services to persons with disabilities, including as care giver to persons with high care needs</w:t>
      </w:r>
      <w:r w:rsidR="00FA247C">
        <w:rPr>
          <w:rFonts w:ascii="Myriad Pro" w:hAnsi="Myriad Pro" w:cs="Arial"/>
          <w:bCs/>
          <w:sz w:val="22"/>
          <w:szCs w:val="22"/>
          <w:lang w:val="en-US"/>
        </w:rPr>
        <w:t xml:space="preserve">. </w:t>
      </w:r>
    </w:p>
    <w:p w14:paraId="490552CE" w14:textId="77777777" w:rsidR="00A84040" w:rsidRPr="00FA247C" w:rsidRDefault="00A84040" w:rsidP="00A84040">
      <w:pPr>
        <w:ind w:left="360" w:right="237"/>
        <w:jc w:val="both"/>
        <w:rPr>
          <w:rFonts w:ascii="Myriad Pro" w:hAnsi="Myriad Pro" w:cs="Corbel"/>
          <w:sz w:val="22"/>
          <w:szCs w:val="22"/>
          <w:lang w:val="en-US"/>
        </w:rPr>
      </w:pPr>
    </w:p>
    <w:p w14:paraId="6C4683DF" w14:textId="77777777" w:rsidR="00A84040" w:rsidRPr="00A84040" w:rsidRDefault="00A84040" w:rsidP="00A84040">
      <w:pPr>
        <w:pStyle w:val="ListParagraph"/>
        <w:widowControl w:val="0"/>
        <w:autoSpaceDE w:val="0"/>
        <w:autoSpaceDN w:val="0"/>
        <w:adjustRightInd w:val="0"/>
        <w:spacing w:before="14" w:after="0" w:line="240" w:lineRule="auto"/>
        <w:ind w:left="0" w:right="237"/>
        <w:jc w:val="both"/>
        <w:rPr>
          <w:rFonts w:ascii="Myriad Pro" w:hAnsi="Myriad Pro"/>
        </w:rPr>
      </w:pPr>
      <w:r w:rsidRPr="00A84040">
        <w:rPr>
          <w:rFonts w:ascii="Myriad Pro" w:hAnsi="Myriad Pro"/>
        </w:rPr>
        <w:t>The short-listed individual consultants will be further evaluated based on the following methodology:</w:t>
      </w:r>
    </w:p>
    <w:p w14:paraId="683DF673" w14:textId="77777777" w:rsidR="00A84040" w:rsidRPr="00A84040" w:rsidRDefault="00A84040" w:rsidP="00A84040">
      <w:pPr>
        <w:jc w:val="both"/>
        <w:rPr>
          <w:rFonts w:ascii="Myriad Pro" w:hAnsi="Myriad Pro"/>
          <w:sz w:val="22"/>
          <w:szCs w:val="22"/>
          <w:u w:val="thick"/>
        </w:rPr>
      </w:pPr>
    </w:p>
    <w:p w14:paraId="2C247E1C" w14:textId="77777777" w:rsidR="00A84040" w:rsidRPr="00AF2BAC" w:rsidRDefault="00A84040" w:rsidP="00A84040">
      <w:pPr>
        <w:jc w:val="both"/>
        <w:rPr>
          <w:rFonts w:ascii="Myriad Pro" w:hAnsi="Myriad Pro"/>
          <w:b/>
          <w:bCs/>
          <w:sz w:val="22"/>
          <w:szCs w:val="22"/>
          <w:u w:val="single"/>
        </w:rPr>
      </w:pPr>
      <w:r w:rsidRPr="00AF2BAC">
        <w:rPr>
          <w:rFonts w:ascii="Myriad Pro" w:hAnsi="Myriad Pro"/>
          <w:b/>
          <w:bCs/>
          <w:sz w:val="22"/>
          <w:szCs w:val="22"/>
          <w:u w:val="single"/>
        </w:rPr>
        <w:t>Cumulative analysis</w:t>
      </w:r>
    </w:p>
    <w:p w14:paraId="0F06B3F8" w14:textId="77777777" w:rsidR="00A84040" w:rsidRDefault="00A84040" w:rsidP="00A84040">
      <w:pPr>
        <w:jc w:val="both"/>
        <w:rPr>
          <w:rFonts w:ascii="Myriad Pro" w:hAnsi="Myriad Pro"/>
          <w:sz w:val="22"/>
          <w:szCs w:val="22"/>
        </w:rPr>
      </w:pPr>
      <w:r w:rsidRPr="00A84040">
        <w:rPr>
          <w:rFonts w:ascii="Myriad Pro" w:hAnsi="Myriad Pro"/>
          <w:sz w:val="22"/>
          <w:szCs w:val="22"/>
        </w:rPr>
        <w:t>The award of the contract shall be made to the individual consultant whose offer has been evaluated and determined as:</w:t>
      </w:r>
    </w:p>
    <w:p w14:paraId="2E75C6B7" w14:textId="77777777" w:rsidR="00546700" w:rsidRPr="00A84040" w:rsidRDefault="00546700" w:rsidP="00A84040">
      <w:pPr>
        <w:jc w:val="both"/>
        <w:rPr>
          <w:rFonts w:ascii="Myriad Pro" w:hAnsi="Myriad Pro"/>
          <w:sz w:val="22"/>
          <w:szCs w:val="22"/>
        </w:rPr>
      </w:pPr>
    </w:p>
    <w:p w14:paraId="0F32E2A0"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a) responsive/ compliant/ acceptable, and</w:t>
      </w:r>
    </w:p>
    <w:p w14:paraId="2E2CCA13"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b) having received the highest score out of a pre-determined set of weighted technical and financial criteria specific to the solicitation.</w:t>
      </w:r>
    </w:p>
    <w:p w14:paraId="07510C5A" w14:textId="77777777" w:rsidR="00A84040" w:rsidRPr="00A84040" w:rsidRDefault="00A84040" w:rsidP="00A84040">
      <w:pPr>
        <w:jc w:val="both"/>
        <w:rPr>
          <w:rFonts w:ascii="Myriad Pro" w:hAnsi="Myriad Pro"/>
          <w:sz w:val="22"/>
          <w:szCs w:val="22"/>
        </w:rPr>
      </w:pPr>
    </w:p>
    <w:p w14:paraId="4B539D2E" w14:textId="77777777" w:rsidR="00A84040" w:rsidRPr="00A84040" w:rsidRDefault="00A84040" w:rsidP="00A84040">
      <w:pPr>
        <w:jc w:val="both"/>
        <w:rPr>
          <w:rFonts w:ascii="Myriad Pro" w:hAnsi="Myriad Pro"/>
          <w:sz w:val="22"/>
          <w:szCs w:val="22"/>
        </w:rPr>
      </w:pPr>
      <w:r w:rsidRPr="00A84040">
        <w:rPr>
          <w:rFonts w:ascii="Myriad Pro" w:hAnsi="Myriad Pro"/>
          <w:sz w:val="22"/>
          <w:szCs w:val="22"/>
        </w:rPr>
        <w:t>* Technical Criteria weight – 60% (300 pts);</w:t>
      </w:r>
    </w:p>
    <w:p w14:paraId="61C1C84C" w14:textId="77777777" w:rsidR="00A84040" w:rsidRDefault="00A84040" w:rsidP="00A84040">
      <w:pPr>
        <w:jc w:val="both"/>
        <w:rPr>
          <w:rFonts w:ascii="Myriad Pro" w:hAnsi="Myriad Pro"/>
          <w:sz w:val="22"/>
          <w:szCs w:val="22"/>
        </w:rPr>
      </w:pPr>
      <w:r w:rsidRPr="00A84040">
        <w:rPr>
          <w:rFonts w:ascii="Myriad Pro" w:hAnsi="Myriad Pro"/>
          <w:sz w:val="22"/>
          <w:szCs w:val="22"/>
        </w:rPr>
        <w:t>* Financial Criteria weight – 40% (200 pts).</w:t>
      </w:r>
    </w:p>
    <w:p w14:paraId="07FB2E9B" w14:textId="77777777" w:rsidR="00546700" w:rsidRPr="00A84040" w:rsidRDefault="00546700" w:rsidP="00A84040">
      <w:pPr>
        <w:jc w:val="both"/>
        <w:rPr>
          <w:rFonts w:ascii="Myriad Pro" w:hAnsi="Myriad Pro"/>
          <w:sz w:val="22"/>
          <w:szCs w:val="22"/>
        </w:rPr>
      </w:pPr>
    </w:p>
    <w:p w14:paraId="622DFC99" w14:textId="77777777" w:rsidR="00A84040" w:rsidRDefault="00A84040" w:rsidP="00A84040">
      <w:pPr>
        <w:jc w:val="both"/>
        <w:rPr>
          <w:rFonts w:ascii="Myriad Pro" w:hAnsi="Myriad Pro"/>
          <w:sz w:val="22"/>
          <w:szCs w:val="22"/>
        </w:rPr>
      </w:pPr>
      <w:r w:rsidRPr="00A84040">
        <w:rPr>
          <w:rFonts w:ascii="Myriad Pro" w:hAnsi="Myriad Pro"/>
          <w:sz w:val="22"/>
          <w:szCs w:val="22"/>
        </w:rPr>
        <w:t>Only candidates obtaining a minimum of 210 points would be considered for the Financial Evaluation.</w:t>
      </w:r>
    </w:p>
    <w:p w14:paraId="3FA54F64" w14:textId="77777777" w:rsidR="00111291" w:rsidRDefault="00111291" w:rsidP="00A84040">
      <w:pPr>
        <w:jc w:val="both"/>
        <w:rPr>
          <w:rFonts w:ascii="Myriad Pro" w:hAnsi="Myriad Pro"/>
          <w:sz w:val="22"/>
          <w:szCs w:val="22"/>
        </w:rPr>
      </w:pPr>
    </w:p>
    <w:p w14:paraId="0CC134E6" w14:textId="77777777" w:rsidR="00111291" w:rsidRDefault="00111291" w:rsidP="00A84040">
      <w:pPr>
        <w:jc w:val="both"/>
        <w:rPr>
          <w:rFonts w:ascii="Myriad Pro" w:hAnsi="Myriad Pro"/>
          <w:sz w:val="22"/>
          <w:szCs w:val="22"/>
        </w:rPr>
      </w:pPr>
    </w:p>
    <w:p w14:paraId="6DF07FDA" w14:textId="77777777" w:rsidR="00111291" w:rsidRDefault="00111291" w:rsidP="00A84040">
      <w:pPr>
        <w:jc w:val="both"/>
        <w:rPr>
          <w:rFonts w:ascii="Myriad Pro" w:hAnsi="Myriad Pro"/>
          <w:sz w:val="22"/>
          <w:szCs w:val="22"/>
        </w:rPr>
      </w:pPr>
    </w:p>
    <w:p w14:paraId="61E87998" w14:textId="77777777" w:rsidR="00111291" w:rsidRDefault="00111291" w:rsidP="00A84040">
      <w:pPr>
        <w:jc w:val="both"/>
        <w:rPr>
          <w:rFonts w:ascii="Myriad Pro" w:hAnsi="Myriad Pro"/>
          <w:sz w:val="22"/>
          <w:szCs w:val="22"/>
        </w:rPr>
      </w:pPr>
    </w:p>
    <w:p w14:paraId="0B7D0FB3" w14:textId="77777777" w:rsidR="00111291" w:rsidRPr="00A84040" w:rsidRDefault="00111291" w:rsidP="00A84040">
      <w:pPr>
        <w:jc w:val="both"/>
        <w:rPr>
          <w:rFonts w:ascii="Myriad Pro" w:hAnsi="Myriad Pro"/>
          <w:sz w:val="22"/>
          <w:szCs w:val="22"/>
        </w:rPr>
      </w:pPr>
    </w:p>
    <w:p w14:paraId="1940767D" w14:textId="77777777" w:rsidR="00A84040" w:rsidRPr="00A84040" w:rsidRDefault="00A84040" w:rsidP="00A84040">
      <w:pPr>
        <w:jc w:val="both"/>
        <w:rPr>
          <w:rFonts w:ascii="Myriad Pro" w:hAnsi="Myriad Pro"/>
          <w:sz w:val="22"/>
          <w:szCs w:val="22"/>
        </w:rPr>
      </w:pPr>
    </w:p>
    <w:tbl>
      <w:tblPr>
        <w:tblW w:w="99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8"/>
        <w:gridCol w:w="3589"/>
        <w:gridCol w:w="1316"/>
      </w:tblGrid>
      <w:tr w:rsidR="00A84040" w:rsidRPr="00A84040" w14:paraId="00F29690" w14:textId="77777777" w:rsidTr="007A529A">
        <w:trPr>
          <w:trHeight w:val="422"/>
          <w:jc w:val="center"/>
        </w:trPr>
        <w:tc>
          <w:tcPr>
            <w:tcW w:w="5111" w:type="dxa"/>
            <w:shd w:val="clear" w:color="auto" w:fill="DAEEF3" w:themeFill="accent5" w:themeFillTint="33"/>
          </w:tcPr>
          <w:p w14:paraId="590E6B61"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lastRenderedPageBreak/>
              <w:t>Criteria</w:t>
            </w:r>
          </w:p>
        </w:tc>
        <w:tc>
          <w:tcPr>
            <w:tcW w:w="3604" w:type="dxa"/>
            <w:shd w:val="clear" w:color="auto" w:fill="DAEEF3" w:themeFill="accent5" w:themeFillTint="33"/>
          </w:tcPr>
          <w:p w14:paraId="193A5D81"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Scoring</w:t>
            </w:r>
          </w:p>
        </w:tc>
        <w:tc>
          <w:tcPr>
            <w:tcW w:w="1278" w:type="dxa"/>
            <w:shd w:val="clear" w:color="auto" w:fill="DAEEF3" w:themeFill="accent5" w:themeFillTint="33"/>
          </w:tcPr>
          <w:p w14:paraId="6F21DB9A"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Maximum Points Obtainable</w:t>
            </w:r>
          </w:p>
        </w:tc>
      </w:tr>
      <w:tr w:rsidR="00A84040" w:rsidRPr="00A84040" w14:paraId="4FF115F3" w14:textId="77777777" w:rsidTr="00155E46">
        <w:trPr>
          <w:trHeight w:val="359"/>
          <w:jc w:val="center"/>
        </w:trPr>
        <w:tc>
          <w:tcPr>
            <w:tcW w:w="9993" w:type="dxa"/>
            <w:gridSpan w:val="3"/>
            <w:shd w:val="clear" w:color="auto" w:fill="auto"/>
            <w:vAlign w:val="center"/>
          </w:tcPr>
          <w:p w14:paraId="7586D046" w14:textId="77777777" w:rsidR="00A84040" w:rsidRPr="00A84040" w:rsidRDefault="00A84040" w:rsidP="00A84040">
            <w:pPr>
              <w:contextualSpacing/>
              <w:jc w:val="both"/>
              <w:rPr>
                <w:rFonts w:ascii="Myriad Pro" w:hAnsi="Myriad Pro"/>
                <w:sz w:val="22"/>
                <w:szCs w:val="22"/>
                <w:u w:val="single"/>
              </w:rPr>
            </w:pPr>
            <w:r w:rsidRPr="00A84040">
              <w:rPr>
                <w:rFonts w:ascii="Myriad Pro" w:hAnsi="Myriad Pro"/>
                <w:b/>
                <w:sz w:val="22"/>
                <w:szCs w:val="22"/>
                <w:u w:val="single"/>
              </w:rPr>
              <w:t>Technical</w:t>
            </w:r>
          </w:p>
        </w:tc>
      </w:tr>
      <w:tr w:rsidR="00A84040" w:rsidRPr="00A84040" w14:paraId="7187FEE1" w14:textId="77777777" w:rsidTr="007A529A">
        <w:trPr>
          <w:trHeight w:val="563"/>
          <w:jc w:val="center"/>
        </w:trPr>
        <w:tc>
          <w:tcPr>
            <w:tcW w:w="5111" w:type="dxa"/>
            <w:shd w:val="clear" w:color="auto" w:fill="auto"/>
            <w:vAlign w:val="center"/>
          </w:tcPr>
          <w:p w14:paraId="6EE3EEB4" w14:textId="57CFF515" w:rsidR="00A84040" w:rsidRPr="00111291" w:rsidRDefault="00745DC2" w:rsidP="00111291">
            <w:pPr>
              <w:ind w:right="237"/>
              <w:jc w:val="both"/>
              <w:rPr>
                <w:rFonts w:ascii="Myriad Pro" w:hAnsi="Myriad Pro" w:cs="Corbel"/>
                <w:sz w:val="22"/>
                <w:szCs w:val="22"/>
              </w:rPr>
            </w:pPr>
            <w:r w:rsidRPr="00AB168C">
              <w:rPr>
                <w:rFonts w:ascii="Myriad Pro" w:hAnsi="Myriad Pro" w:cs="Arial"/>
                <w:sz w:val="22"/>
                <w:szCs w:val="22"/>
              </w:rPr>
              <w:t>University degree in law, human rights, social science or other relevant discipline</w:t>
            </w:r>
            <w:r w:rsidRPr="00A84040">
              <w:rPr>
                <w:rFonts w:ascii="Myriad Pro" w:hAnsi="Myriad Pro" w:cs="Corbel"/>
                <w:sz w:val="22"/>
                <w:szCs w:val="22"/>
              </w:rPr>
              <w:t xml:space="preserve"> University Deg</w:t>
            </w:r>
            <w:r>
              <w:rPr>
                <w:rFonts w:ascii="Myriad Pro" w:hAnsi="Myriad Pro" w:cs="Corbel"/>
                <w:sz w:val="22"/>
                <w:szCs w:val="22"/>
              </w:rPr>
              <w:t>ree</w:t>
            </w:r>
          </w:p>
        </w:tc>
        <w:tc>
          <w:tcPr>
            <w:tcW w:w="3604" w:type="dxa"/>
            <w:shd w:val="clear" w:color="auto" w:fill="auto"/>
            <w:vAlign w:val="center"/>
          </w:tcPr>
          <w:p w14:paraId="39497104" w14:textId="140BB29B" w:rsidR="00A84040" w:rsidRPr="00A84040" w:rsidRDefault="007A529A" w:rsidP="007A529A">
            <w:pPr>
              <w:contextualSpacing/>
              <w:jc w:val="both"/>
              <w:rPr>
                <w:rFonts w:ascii="Myriad Pro" w:hAnsi="Myriad Pro"/>
                <w:i/>
                <w:iCs/>
                <w:sz w:val="22"/>
                <w:szCs w:val="22"/>
              </w:rPr>
            </w:pPr>
            <w:r>
              <w:rPr>
                <w:rFonts w:ascii="Myriad Pro" w:hAnsi="Myriad Pro"/>
                <w:i/>
                <w:iCs/>
                <w:sz w:val="22"/>
                <w:szCs w:val="22"/>
              </w:rPr>
              <w:t>University degree –</w:t>
            </w:r>
            <w:r w:rsidR="004D31D5">
              <w:rPr>
                <w:rFonts w:ascii="Myriad Pro" w:hAnsi="Myriad Pro"/>
                <w:i/>
                <w:iCs/>
                <w:sz w:val="22"/>
                <w:szCs w:val="22"/>
              </w:rPr>
              <w:t xml:space="preserve"> 35</w:t>
            </w:r>
            <w:r>
              <w:rPr>
                <w:rFonts w:ascii="Myriad Pro" w:hAnsi="Myriad Pro"/>
                <w:i/>
                <w:iCs/>
                <w:sz w:val="22"/>
                <w:szCs w:val="22"/>
              </w:rPr>
              <w:t xml:space="preserve"> pts, </w:t>
            </w:r>
            <w:r w:rsidR="00A84040" w:rsidRPr="00A84040">
              <w:rPr>
                <w:rFonts w:ascii="Myriad Pro" w:hAnsi="Myriad Pro"/>
                <w:i/>
                <w:iCs/>
                <w:sz w:val="22"/>
                <w:szCs w:val="22"/>
              </w:rPr>
              <w:t xml:space="preserve">Master’s – </w:t>
            </w:r>
            <w:r w:rsidR="004D31D5">
              <w:rPr>
                <w:rFonts w:ascii="Myriad Pro" w:hAnsi="Myriad Pro"/>
                <w:i/>
                <w:iCs/>
                <w:sz w:val="22"/>
                <w:szCs w:val="22"/>
              </w:rPr>
              <w:t>45</w:t>
            </w:r>
            <w:r w:rsidR="00A84040" w:rsidRPr="00A84040">
              <w:rPr>
                <w:rFonts w:ascii="Myriad Pro" w:hAnsi="Myriad Pro"/>
                <w:i/>
                <w:iCs/>
                <w:sz w:val="22"/>
                <w:szCs w:val="22"/>
              </w:rPr>
              <w:t xml:space="preserve"> pts</w:t>
            </w:r>
            <w:r w:rsidR="00A84040" w:rsidRPr="009375A8">
              <w:rPr>
                <w:rFonts w:ascii="Myriad Pro" w:hAnsi="Myriad Pro"/>
                <w:i/>
                <w:iCs/>
                <w:sz w:val="22"/>
                <w:szCs w:val="22"/>
              </w:rPr>
              <w:t>; PhD –</w:t>
            </w:r>
            <w:r w:rsidR="00D07B48" w:rsidRPr="009375A8">
              <w:rPr>
                <w:rFonts w:ascii="Myriad Pro" w:hAnsi="Myriad Pro"/>
                <w:i/>
                <w:iCs/>
                <w:sz w:val="22"/>
                <w:szCs w:val="22"/>
              </w:rPr>
              <w:t xml:space="preserve"> </w:t>
            </w:r>
            <w:r w:rsidR="004D31D5" w:rsidRPr="009375A8">
              <w:rPr>
                <w:rFonts w:ascii="Myriad Pro" w:hAnsi="Myriad Pro"/>
                <w:bCs/>
                <w:i/>
                <w:iCs/>
                <w:sz w:val="22"/>
                <w:szCs w:val="22"/>
              </w:rPr>
              <w:t>5</w:t>
            </w:r>
            <w:r w:rsidRPr="009375A8">
              <w:rPr>
                <w:rFonts w:ascii="Myriad Pro" w:hAnsi="Myriad Pro"/>
                <w:bCs/>
                <w:i/>
                <w:iCs/>
                <w:sz w:val="22"/>
                <w:szCs w:val="22"/>
              </w:rPr>
              <w:t>5</w:t>
            </w:r>
            <w:r w:rsidR="00A84040" w:rsidRPr="009375A8">
              <w:rPr>
                <w:rFonts w:ascii="Myriad Pro" w:hAnsi="Myriad Pro"/>
                <w:bCs/>
                <w:i/>
                <w:iCs/>
                <w:sz w:val="22"/>
                <w:szCs w:val="22"/>
              </w:rPr>
              <w:t xml:space="preserve"> pts;</w:t>
            </w:r>
          </w:p>
        </w:tc>
        <w:tc>
          <w:tcPr>
            <w:tcW w:w="1278" w:type="dxa"/>
            <w:shd w:val="clear" w:color="auto" w:fill="auto"/>
            <w:vAlign w:val="center"/>
          </w:tcPr>
          <w:p w14:paraId="51818995" w14:textId="2C1AC71D" w:rsidR="00A84040" w:rsidRPr="00A84040" w:rsidRDefault="004D31D5" w:rsidP="00A84040">
            <w:pPr>
              <w:contextualSpacing/>
              <w:jc w:val="both"/>
              <w:rPr>
                <w:rFonts w:ascii="Myriad Pro" w:hAnsi="Myriad Pro"/>
                <w:sz w:val="22"/>
                <w:szCs w:val="22"/>
              </w:rPr>
            </w:pPr>
            <w:r>
              <w:rPr>
                <w:rFonts w:ascii="Myriad Pro" w:hAnsi="Myriad Pro"/>
                <w:sz w:val="22"/>
                <w:szCs w:val="22"/>
              </w:rPr>
              <w:t>5</w:t>
            </w:r>
            <w:r w:rsidR="007A529A">
              <w:rPr>
                <w:rFonts w:ascii="Myriad Pro" w:hAnsi="Myriad Pro"/>
                <w:sz w:val="22"/>
                <w:szCs w:val="22"/>
              </w:rPr>
              <w:t>5</w:t>
            </w:r>
          </w:p>
        </w:tc>
      </w:tr>
      <w:tr w:rsidR="004D31D5" w:rsidRPr="00A84040" w14:paraId="2A3FA0BB" w14:textId="77777777" w:rsidTr="007A529A">
        <w:trPr>
          <w:trHeight w:val="791"/>
          <w:jc w:val="center"/>
        </w:trPr>
        <w:tc>
          <w:tcPr>
            <w:tcW w:w="5111" w:type="dxa"/>
            <w:shd w:val="clear" w:color="auto" w:fill="auto"/>
            <w:vAlign w:val="center"/>
          </w:tcPr>
          <w:p w14:paraId="0D66D1A5" w14:textId="244B4942" w:rsidR="00FA247C" w:rsidRPr="00FA247C" w:rsidRDefault="00B74637" w:rsidP="00FA247C">
            <w:pPr>
              <w:widowControl/>
              <w:autoSpaceDE/>
              <w:autoSpaceDN/>
              <w:adjustRightInd/>
              <w:jc w:val="both"/>
              <w:rPr>
                <w:rFonts w:ascii="Myriad Pro" w:hAnsi="Myriad Pro" w:cs="Arial"/>
                <w:bCs/>
                <w:sz w:val="22"/>
                <w:szCs w:val="22"/>
                <w:lang w:val="en-US"/>
              </w:rPr>
            </w:pPr>
            <w:r>
              <w:rPr>
                <w:rFonts w:ascii="Myriad Pro" w:hAnsi="Myriad Pro" w:cs="Arial"/>
                <w:bCs/>
                <w:sz w:val="22"/>
                <w:szCs w:val="22"/>
                <w:lang w:val="en-US"/>
              </w:rPr>
              <w:t>Minimum 3 years of p</w:t>
            </w:r>
            <w:r w:rsidR="00FA247C" w:rsidRPr="00FA247C">
              <w:rPr>
                <w:rFonts w:ascii="Myriad Pro" w:hAnsi="Myriad Pro" w:cs="Arial"/>
                <w:bCs/>
                <w:sz w:val="22"/>
                <w:szCs w:val="22"/>
                <w:lang w:val="en-US"/>
              </w:rPr>
              <w:t>rofessional experience at the national level in social inclusion and rights of persons with disabilities</w:t>
            </w:r>
          </w:p>
          <w:p w14:paraId="0949F135" w14:textId="78F295B9" w:rsidR="004D31D5" w:rsidRPr="00FA247C" w:rsidRDefault="004D31D5" w:rsidP="004D31D5">
            <w:pPr>
              <w:contextualSpacing/>
              <w:jc w:val="both"/>
              <w:rPr>
                <w:rFonts w:ascii="Myriad Pro" w:hAnsi="Myriad Pro" w:cs="Corbel"/>
                <w:sz w:val="22"/>
                <w:szCs w:val="22"/>
                <w:lang w:val="en-US"/>
              </w:rPr>
            </w:pPr>
          </w:p>
        </w:tc>
        <w:tc>
          <w:tcPr>
            <w:tcW w:w="3604" w:type="dxa"/>
            <w:shd w:val="clear" w:color="auto" w:fill="auto"/>
            <w:vAlign w:val="center"/>
          </w:tcPr>
          <w:p w14:paraId="74B72E48" w14:textId="5992EABB" w:rsidR="004D31D5" w:rsidRPr="00A84040" w:rsidRDefault="004B3325" w:rsidP="000D5256">
            <w:pPr>
              <w:contextualSpacing/>
              <w:jc w:val="both"/>
              <w:rPr>
                <w:rFonts w:ascii="Myriad Pro" w:hAnsi="Myriad Pro"/>
                <w:i/>
                <w:iCs/>
                <w:sz w:val="22"/>
                <w:szCs w:val="22"/>
              </w:rPr>
            </w:pPr>
            <w:r>
              <w:rPr>
                <w:rFonts w:ascii="Myriad Pro" w:hAnsi="Myriad Pro"/>
                <w:i/>
                <w:iCs/>
                <w:sz w:val="22"/>
                <w:szCs w:val="22"/>
                <w:lang w:val="en-US"/>
              </w:rPr>
              <w:t>3</w:t>
            </w:r>
            <w:r w:rsidR="00050BDC">
              <w:rPr>
                <w:rFonts w:ascii="Myriad Pro" w:hAnsi="Myriad Pro"/>
                <w:i/>
                <w:iCs/>
                <w:sz w:val="22"/>
                <w:szCs w:val="22"/>
              </w:rPr>
              <w:t xml:space="preserve"> years – up to 30</w:t>
            </w:r>
            <w:r w:rsidR="004D31D5" w:rsidRPr="009C0130">
              <w:rPr>
                <w:rFonts w:ascii="Myriad Pro" w:hAnsi="Myriad Pro"/>
                <w:i/>
                <w:iCs/>
                <w:sz w:val="22"/>
                <w:szCs w:val="22"/>
              </w:rPr>
              <w:t xml:space="preserve"> pts., each additional year </w:t>
            </w:r>
            <w:r w:rsidR="000D5256">
              <w:rPr>
                <w:rFonts w:ascii="Myriad Pro" w:hAnsi="Myriad Pro"/>
                <w:i/>
                <w:iCs/>
                <w:sz w:val="22"/>
                <w:szCs w:val="22"/>
              </w:rPr>
              <w:t xml:space="preserve">– 10 pts., up to a maximum of </w:t>
            </w:r>
            <w:r w:rsidR="00407DB2">
              <w:rPr>
                <w:rFonts w:ascii="Myriad Pro" w:hAnsi="Myriad Pro"/>
                <w:i/>
                <w:iCs/>
                <w:sz w:val="22"/>
                <w:szCs w:val="22"/>
              </w:rPr>
              <w:t>80</w:t>
            </w:r>
            <w:r w:rsidR="00407DB2" w:rsidRPr="009C0130">
              <w:rPr>
                <w:rFonts w:ascii="Myriad Pro" w:hAnsi="Myriad Pro"/>
                <w:i/>
                <w:iCs/>
                <w:sz w:val="22"/>
                <w:szCs w:val="22"/>
              </w:rPr>
              <w:t xml:space="preserve"> </w:t>
            </w:r>
            <w:r w:rsidR="004D31D5" w:rsidRPr="009C0130">
              <w:rPr>
                <w:rFonts w:ascii="Myriad Pro" w:hAnsi="Myriad Pro"/>
                <w:i/>
                <w:iCs/>
                <w:sz w:val="22"/>
                <w:szCs w:val="22"/>
              </w:rPr>
              <w:t>pts.</w:t>
            </w:r>
          </w:p>
        </w:tc>
        <w:tc>
          <w:tcPr>
            <w:tcW w:w="1278" w:type="dxa"/>
            <w:shd w:val="clear" w:color="auto" w:fill="auto"/>
            <w:vAlign w:val="center"/>
          </w:tcPr>
          <w:p w14:paraId="32776A8E" w14:textId="7E5DA224" w:rsidR="004D31D5" w:rsidRPr="00A84040" w:rsidRDefault="00C53A0C" w:rsidP="004D31D5">
            <w:pPr>
              <w:contextualSpacing/>
              <w:jc w:val="both"/>
              <w:rPr>
                <w:rFonts w:ascii="Myriad Pro" w:hAnsi="Myriad Pro"/>
                <w:sz w:val="22"/>
                <w:szCs w:val="22"/>
              </w:rPr>
            </w:pPr>
            <w:r>
              <w:rPr>
                <w:rFonts w:ascii="Myriad Pro" w:hAnsi="Myriad Pro"/>
                <w:sz w:val="22"/>
                <w:szCs w:val="22"/>
              </w:rPr>
              <w:t>80</w:t>
            </w:r>
          </w:p>
        </w:tc>
      </w:tr>
      <w:tr w:rsidR="009375A8" w:rsidRPr="00A84040" w14:paraId="68665560" w14:textId="77777777" w:rsidTr="007A529A">
        <w:trPr>
          <w:trHeight w:val="791"/>
          <w:jc w:val="center"/>
        </w:trPr>
        <w:tc>
          <w:tcPr>
            <w:tcW w:w="5111" w:type="dxa"/>
            <w:shd w:val="clear" w:color="auto" w:fill="auto"/>
            <w:vAlign w:val="center"/>
          </w:tcPr>
          <w:p w14:paraId="39187497" w14:textId="6C898B34" w:rsidR="009375A8" w:rsidRDefault="00B74637" w:rsidP="004D31D5">
            <w:pPr>
              <w:contextualSpacing/>
              <w:jc w:val="both"/>
              <w:rPr>
                <w:rFonts w:ascii="Myriad Pro" w:hAnsi="Myriad Pro" w:cs="Arial"/>
                <w:bCs/>
                <w:sz w:val="22"/>
                <w:szCs w:val="22"/>
              </w:rPr>
            </w:pPr>
            <w:r>
              <w:rPr>
                <w:rFonts w:ascii="Myriad Pro" w:hAnsi="Myriad Pro" w:cs="Arial"/>
                <w:bCs/>
                <w:sz w:val="22"/>
                <w:szCs w:val="22"/>
              </w:rPr>
              <w:t xml:space="preserve">Minimum 2 years of </w:t>
            </w:r>
            <w:r w:rsidR="00111291" w:rsidRPr="00FA247C">
              <w:rPr>
                <w:rFonts w:ascii="Myriad Pro" w:hAnsi="Myriad Pro" w:cs="Arial"/>
                <w:bCs/>
                <w:sz w:val="22"/>
                <w:szCs w:val="22"/>
                <w:lang w:val="en-US"/>
              </w:rPr>
              <w:t>experience</w:t>
            </w:r>
            <w:r w:rsidR="004B3325" w:rsidRPr="00FA247C">
              <w:rPr>
                <w:rFonts w:ascii="Myriad Pro" w:hAnsi="Myriad Pro" w:cs="Arial"/>
                <w:bCs/>
                <w:sz w:val="22"/>
                <w:szCs w:val="22"/>
                <w:lang w:val="en-US"/>
              </w:rPr>
              <w:t xml:space="preserve"> in providing services to persons with disabilities, including as care giver to persons with high care needs</w:t>
            </w:r>
          </w:p>
        </w:tc>
        <w:tc>
          <w:tcPr>
            <w:tcW w:w="3604" w:type="dxa"/>
            <w:shd w:val="clear" w:color="auto" w:fill="auto"/>
            <w:vAlign w:val="center"/>
          </w:tcPr>
          <w:p w14:paraId="7A3D9A1F" w14:textId="36839CB8" w:rsidR="009375A8" w:rsidRPr="00407DB2" w:rsidRDefault="004B3325" w:rsidP="00050BDC">
            <w:pPr>
              <w:contextualSpacing/>
              <w:jc w:val="both"/>
              <w:rPr>
                <w:rFonts w:ascii="Myriad Pro" w:hAnsi="Myriad Pro"/>
                <w:i/>
                <w:iCs/>
                <w:sz w:val="22"/>
                <w:szCs w:val="22"/>
              </w:rPr>
            </w:pPr>
            <w:r w:rsidRPr="00407DB2">
              <w:rPr>
                <w:rFonts w:ascii="Myriad Pro" w:hAnsi="Myriad Pro"/>
                <w:i/>
                <w:iCs/>
                <w:sz w:val="22"/>
                <w:szCs w:val="22"/>
              </w:rPr>
              <w:t>2</w:t>
            </w:r>
            <w:r w:rsidR="009375A8" w:rsidRPr="00407DB2">
              <w:rPr>
                <w:rFonts w:ascii="Myriad Pro" w:hAnsi="Myriad Pro"/>
                <w:i/>
                <w:iCs/>
                <w:sz w:val="22"/>
                <w:szCs w:val="22"/>
              </w:rPr>
              <w:t xml:space="preserve"> years – up to </w:t>
            </w:r>
            <w:r w:rsidR="00050BDC" w:rsidRPr="00407DB2">
              <w:rPr>
                <w:rFonts w:ascii="Myriad Pro" w:hAnsi="Myriad Pro"/>
                <w:i/>
                <w:iCs/>
                <w:sz w:val="22"/>
                <w:szCs w:val="22"/>
              </w:rPr>
              <w:t>3</w:t>
            </w:r>
            <w:r w:rsidR="000D5256" w:rsidRPr="00407DB2">
              <w:rPr>
                <w:rFonts w:ascii="Myriad Pro" w:hAnsi="Myriad Pro"/>
                <w:i/>
                <w:iCs/>
                <w:sz w:val="22"/>
                <w:szCs w:val="22"/>
              </w:rPr>
              <w:t>0</w:t>
            </w:r>
            <w:r w:rsidR="009375A8" w:rsidRPr="00407DB2">
              <w:rPr>
                <w:rFonts w:ascii="Myriad Pro" w:hAnsi="Myriad Pro"/>
                <w:i/>
                <w:iCs/>
                <w:sz w:val="22"/>
                <w:szCs w:val="22"/>
              </w:rPr>
              <w:t xml:space="preserve"> pts., each additional year – 10 pts., up to a maximum of </w:t>
            </w:r>
            <w:r w:rsidR="00050BDC" w:rsidRPr="00407DB2">
              <w:rPr>
                <w:rFonts w:ascii="Myriad Pro" w:hAnsi="Myriad Pro"/>
                <w:i/>
                <w:iCs/>
                <w:sz w:val="22"/>
                <w:szCs w:val="22"/>
              </w:rPr>
              <w:t>7</w:t>
            </w:r>
            <w:r w:rsidR="000D5256" w:rsidRPr="00407DB2">
              <w:rPr>
                <w:rFonts w:ascii="Myriad Pro" w:hAnsi="Myriad Pro"/>
                <w:i/>
                <w:iCs/>
                <w:sz w:val="22"/>
                <w:szCs w:val="22"/>
              </w:rPr>
              <w:t>0</w:t>
            </w:r>
            <w:r w:rsidR="009375A8" w:rsidRPr="00407DB2">
              <w:rPr>
                <w:rFonts w:ascii="Myriad Pro" w:hAnsi="Myriad Pro"/>
                <w:i/>
                <w:iCs/>
                <w:sz w:val="22"/>
                <w:szCs w:val="22"/>
              </w:rPr>
              <w:t xml:space="preserve"> pts.</w:t>
            </w:r>
          </w:p>
        </w:tc>
        <w:tc>
          <w:tcPr>
            <w:tcW w:w="1278" w:type="dxa"/>
            <w:shd w:val="clear" w:color="auto" w:fill="auto"/>
            <w:vAlign w:val="center"/>
          </w:tcPr>
          <w:p w14:paraId="284E8C3A" w14:textId="794299BA" w:rsidR="009375A8" w:rsidRDefault="00050BDC" w:rsidP="004D31D5">
            <w:pPr>
              <w:contextualSpacing/>
              <w:jc w:val="both"/>
              <w:rPr>
                <w:rFonts w:ascii="Myriad Pro" w:hAnsi="Myriad Pro"/>
                <w:sz w:val="22"/>
                <w:szCs w:val="22"/>
              </w:rPr>
            </w:pPr>
            <w:r>
              <w:rPr>
                <w:rFonts w:ascii="Myriad Pro" w:hAnsi="Myriad Pro"/>
                <w:sz w:val="22"/>
                <w:szCs w:val="22"/>
              </w:rPr>
              <w:t>7</w:t>
            </w:r>
            <w:r w:rsidR="00E25397">
              <w:rPr>
                <w:rFonts w:ascii="Myriad Pro" w:hAnsi="Myriad Pro"/>
                <w:sz w:val="22"/>
                <w:szCs w:val="22"/>
              </w:rPr>
              <w:t>0</w:t>
            </w:r>
          </w:p>
        </w:tc>
      </w:tr>
      <w:tr w:rsidR="004D31D5" w:rsidRPr="00A84040" w14:paraId="268B4C67" w14:textId="77777777" w:rsidTr="00111291">
        <w:trPr>
          <w:trHeight w:val="435"/>
          <w:jc w:val="center"/>
        </w:trPr>
        <w:tc>
          <w:tcPr>
            <w:tcW w:w="5111" w:type="dxa"/>
            <w:shd w:val="clear" w:color="auto" w:fill="auto"/>
            <w:vAlign w:val="center"/>
          </w:tcPr>
          <w:p w14:paraId="346B2F16" w14:textId="2D6A666D" w:rsidR="004B3325" w:rsidRPr="00FA247C" w:rsidRDefault="004B3325" w:rsidP="004B3325">
            <w:pPr>
              <w:widowControl/>
              <w:autoSpaceDE/>
              <w:autoSpaceDN/>
              <w:adjustRightInd/>
              <w:jc w:val="both"/>
              <w:rPr>
                <w:rFonts w:ascii="Myriad Pro" w:hAnsi="Myriad Pro" w:cs="Arial"/>
                <w:bCs/>
                <w:sz w:val="22"/>
                <w:szCs w:val="22"/>
                <w:lang w:val="en-US"/>
              </w:rPr>
            </w:pPr>
            <w:r w:rsidRPr="00FA247C">
              <w:rPr>
                <w:rFonts w:ascii="Myriad Pro" w:hAnsi="Myriad Pro" w:cs="Arial"/>
                <w:bCs/>
                <w:sz w:val="22"/>
                <w:szCs w:val="22"/>
                <w:lang w:val="en-US"/>
              </w:rPr>
              <w:t>Previous experience in mobiliz</w:t>
            </w:r>
            <w:r>
              <w:rPr>
                <w:rFonts w:ascii="Myriad Pro" w:hAnsi="Myriad Pro" w:cs="Arial"/>
                <w:bCs/>
                <w:sz w:val="22"/>
                <w:szCs w:val="22"/>
                <w:lang w:val="en-US"/>
              </w:rPr>
              <w:t>ing persons with disabilities and care givers to participate in social and awareness raising activities, including in researched</w:t>
            </w:r>
          </w:p>
          <w:p w14:paraId="6605E2EC" w14:textId="5EF9E8F7" w:rsidR="004D31D5" w:rsidRPr="004B3325" w:rsidRDefault="004D31D5" w:rsidP="004D31D5">
            <w:pPr>
              <w:contextualSpacing/>
              <w:jc w:val="both"/>
              <w:rPr>
                <w:rFonts w:ascii="Myriad Pro" w:hAnsi="Myriad Pro" w:cs="Arial"/>
                <w:sz w:val="22"/>
                <w:szCs w:val="22"/>
                <w:lang w:val="en-US"/>
              </w:rPr>
            </w:pPr>
          </w:p>
        </w:tc>
        <w:tc>
          <w:tcPr>
            <w:tcW w:w="3604" w:type="dxa"/>
            <w:shd w:val="clear" w:color="auto" w:fill="auto"/>
            <w:vAlign w:val="center"/>
          </w:tcPr>
          <w:p w14:paraId="0ADF7265" w14:textId="0AFFEAC9" w:rsidR="004D31D5" w:rsidRPr="00A84040" w:rsidRDefault="004B3325" w:rsidP="00B5191D">
            <w:pPr>
              <w:contextualSpacing/>
              <w:jc w:val="both"/>
              <w:rPr>
                <w:rFonts w:ascii="Myriad Pro" w:hAnsi="Myriad Pro"/>
                <w:i/>
                <w:iCs/>
                <w:sz w:val="22"/>
                <w:szCs w:val="22"/>
              </w:rPr>
            </w:pPr>
            <w:r>
              <w:rPr>
                <w:rFonts w:ascii="Myriad Pro" w:hAnsi="Myriad Pro"/>
                <w:i/>
                <w:iCs/>
                <w:sz w:val="22"/>
                <w:szCs w:val="22"/>
              </w:rPr>
              <w:t>No experience</w:t>
            </w:r>
            <w:r w:rsidR="00B5191D">
              <w:rPr>
                <w:rFonts w:ascii="Myriad Pro" w:hAnsi="Myriad Pro"/>
                <w:i/>
                <w:iCs/>
                <w:sz w:val="22"/>
                <w:szCs w:val="22"/>
              </w:rPr>
              <w:t xml:space="preserve"> </w:t>
            </w:r>
            <w:r w:rsidR="00407DB2" w:rsidRPr="00A84040">
              <w:rPr>
                <w:rFonts w:ascii="Myriad Pro" w:hAnsi="Myriad Pro"/>
                <w:i/>
                <w:iCs/>
                <w:sz w:val="22"/>
                <w:szCs w:val="22"/>
              </w:rPr>
              <w:t>–</w:t>
            </w:r>
            <w:r w:rsidR="00B5191D">
              <w:rPr>
                <w:rFonts w:ascii="Myriad Pro" w:hAnsi="Myriad Pro"/>
                <w:i/>
                <w:iCs/>
                <w:sz w:val="22"/>
                <w:szCs w:val="22"/>
              </w:rPr>
              <w:t xml:space="preserve"> 0 points, one year</w:t>
            </w:r>
            <w:r w:rsidR="004D31D5" w:rsidRPr="00A84040">
              <w:rPr>
                <w:rFonts w:ascii="Myriad Pro" w:hAnsi="Myriad Pro"/>
                <w:i/>
                <w:iCs/>
                <w:sz w:val="22"/>
                <w:szCs w:val="22"/>
              </w:rPr>
              <w:t xml:space="preserve"> – </w:t>
            </w:r>
            <w:r w:rsidR="00B5191D">
              <w:rPr>
                <w:rFonts w:ascii="Myriad Pro" w:hAnsi="Myriad Pro"/>
                <w:i/>
                <w:iCs/>
                <w:sz w:val="22"/>
                <w:szCs w:val="22"/>
              </w:rPr>
              <w:t>2</w:t>
            </w:r>
            <w:r w:rsidR="004D31D5" w:rsidRPr="00A84040">
              <w:rPr>
                <w:rFonts w:ascii="Myriad Pro" w:hAnsi="Myriad Pro"/>
                <w:i/>
                <w:iCs/>
                <w:sz w:val="22"/>
                <w:szCs w:val="22"/>
              </w:rPr>
              <w:t>0 points, each additiona</w:t>
            </w:r>
            <w:r w:rsidR="00B5191D">
              <w:rPr>
                <w:rFonts w:ascii="Myriad Pro" w:hAnsi="Myriad Pro"/>
                <w:i/>
                <w:iCs/>
                <w:sz w:val="22"/>
                <w:szCs w:val="22"/>
              </w:rPr>
              <w:t>l year</w:t>
            </w:r>
            <w:r w:rsidR="004D31D5" w:rsidRPr="00A84040">
              <w:rPr>
                <w:rFonts w:ascii="Myriad Pro" w:hAnsi="Myriad Pro"/>
                <w:i/>
                <w:iCs/>
                <w:sz w:val="22"/>
                <w:szCs w:val="22"/>
              </w:rPr>
              <w:t xml:space="preserve"> – 10 pts.</w:t>
            </w:r>
            <w:r w:rsidR="00407DB2">
              <w:rPr>
                <w:rFonts w:ascii="Myriad Pro" w:hAnsi="Myriad Pro"/>
                <w:i/>
                <w:iCs/>
                <w:sz w:val="22"/>
                <w:szCs w:val="22"/>
              </w:rPr>
              <w:t>,</w:t>
            </w:r>
            <w:r w:rsidR="004D31D5" w:rsidRPr="00A84040">
              <w:rPr>
                <w:rFonts w:ascii="Myriad Pro" w:hAnsi="Myriad Pro"/>
                <w:i/>
                <w:iCs/>
                <w:sz w:val="22"/>
                <w:szCs w:val="22"/>
              </w:rPr>
              <w:t xml:space="preserve"> </w:t>
            </w:r>
            <w:r w:rsidR="00407DB2">
              <w:rPr>
                <w:rFonts w:ascii="Myriad Pro" w:hAnsi="Myriad Pro"/>
                <w:i/>
                <w:iCs/>
                <w:sz w:val="22"/>
                <w:szCs w:val="22"/>
              </w:rPr>
              <w:t>u</w:t>
            </w:r>
            <w:r w:rsidR="004D31D5" w:rsidRPr="00A84040">
              <w:rPr>
                <w:rFonts w:ascii="Myriad Pro" w:hAnsi="Myriad Pro"/>
                <w:i/>
                <w:iCs/>
                <w:sz w:val="22"/>
                <w:szCs w:val="22"/>
              </w:rPr>
              <w:t xml:space="preserve">p to max. </w:t>
            </w:r>
            <w:r w:rsidR="00B5191D" w:rsidRPr="00111291">
              <w:rPr>
                <w:rFonts w:ascii="Myriad Pro" w:hAnsi="Myriad Pro"/>
                <w:i/>
                <w:iCs/>
                <w:sz w:val="22"/>
                <w:szCs w:val="22"/>
              </w:rPr>
              <w:t>5</w:t>
            </w:r>
            <w:r w:rsidR="004D31D5" w:rsidRPr="00111291">
              <w:rPr>
                <w:rFonts w:ascii="Myriad Pro" w:hAnsi="Myriad Pro"/>
                <w:i/>
                <w:iCs/>
                <w:sz w:val="22"/>
                <w:szCs w:val="22"/>
              </w:rPr>
              <w:t>0 pts</w:t>
            </w:r>
            <w:r w:rsidR="00407DB2" w:rsidRPr="00111291">
              <w:rPr>
                <w:rFonts w:ascii="Myriad Pro" w:hAnsi="Myriad Pro"/>
                <w:i/>
                <w:iCs/>
                <w:sz w:val="22"/>
                <w:szCs w:val="22"/>
              </w:rPr>
              <w:t>.</w:t>
            </w:r>
          </w:p>
        </w:tc>
        <w:tc>
          <w:tcPr>
            <w:tcW w:w="1278" w:type="dxa"/>
            <w:shd w:val="clear" w:color="auto" w:fill="auto"/>
            <w:vAlign w:val="center"/>
          </w:tcPr>
          <w:p w14:paraId="39344D6E" w14:textId="5EB62AA2" w:rsidR="004D31D5" w:rsidRPr="00A84040" w:rsidRDefault="00B5191D" w:rsidP="004D31D5">
            <w:pPr>
              <w:contextualSpacing/>
              <w:jc w:val="both"/>
              <w:rPr>
                <w:rFonts w:ascii="Myriad Pro" w:hAnsi="Myriad Pro"/>
                <w:sz w:val="22"/>
                <w:szCs w:val="22"/>
              </w:rPr>
            </w:pPr>
            <w:r>
              <w:rPr>
                <w:rFonts w:ascii="Myriad Pro" w:hAnsi="Myriad Pro"/>
                <w:sz w:val="22"/>
                <w:szCs w:val="22"/>
              </w:rPr>
              <w:t>5</w:t>
            </w:r>
            <w:r w:rsidR="004D31D5" w:rsidRPr="00A84040">
              <w:rPr>
                <w:rFonts w:ascii="Myriad Pro" w:hAnsi="Myriad Pro"/>
                <w:sz w:val="22"/>
                <w:szCs w:val="22"/>
              </w:rPr>
              <w:t>0</w:t>
            </w:r>
          </w:p>
        </w:tc>
      </w:tr>
      <w:tr w:rsidR="004D31D5" w:rsidRPr="00A84040" w14:paraId="2449C5B2"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A896C1" w14:textId="5C164429" w:rsidR="004D31D5" w:rsidRPr="009C0130" w:rsidRDefault="004D31D5" w:rsidP="004D31D5">
            <w:pPr>
              <w:jc w:val="both"/>
              <w:rPr>
                <w:rFonts w:ascii="Myriad Pro" w:hAnsi="Myriad Pro" w:cs="Arial"/>
                <w:sz w:val="22"/>
                <w:szCs w:val="22"/>
              </w:rPr>
            </w:pPr>
            <w:r w:rsidRPr="009C0130">
              <w:rPr>
                <w:rFonts w:ascii="Myriad Pro" w:hAnsi="Myriad Pro" w:cs="Arial"/>
                <w:sz w:val="22"/>
                <w:szCs w:val="22"/>
              </w:rPr>
              <w:t>Fluency in</w:t>
            </w:r>
            <w:r>
              <w:rPr>
                <w:rFonts w:ascii="Myriad Pro" w:hAnsi="Myriad Pro" w:cs="Arial"/>
                <w:sz w:val="22"/>
                <w:szCs w:val="22"/>
              </w:rPr>
              <w:t xml:space="preserve"> oral and written Romanian. Working knowledge o</w:t>
            </w:r>
            <w:r w:rsidRPr="009C0130">
              <w:rPr>
                <w:rFonts w:ascii="Myriad Pro" w:hAnsi="Myriad Pro" w:cs="Arial"/>
                <w:sz w:val="22"/>
                <w:szCs w:val="22"/>
              </w:rPr>
              <w:t>f</w:t>
            </w:r>
            <w:r w:rsidR="00B5191D">
              <w:rPr>
                <w:rFonts w:ascii="Myriad Pro" w:hAnsi="Myriad Pro" w:cs="Arial"/>
                <w:sz w:val="22"/>
                <w:szCs w:val="22"/>
              </w:rPr>
              <w:t xml:space="preserve"> Russian and</w:t>
            </w:r>
            <w:r>
              <w:rPr>
                <w:rFonts w:ascii="Myriad Pro" w:hAnsi="Myriad Pro" w:cs="Arial"/>
                <w:sz w:val="22"/>
                <w:szCs w:val="22"/>
              </w:rPr>
              <w:t xml:space="preserve"> </w:t>
            </w:r>
            <w:r w:rsidRPr="009C0130">
              <w:rPr>
                <w:rFonts w:ascii="Myriad Pro" w:hAnsi="Myriad Pro" w:cs="Arial"/>
                <w:sz w:val="22"/>
                <w:szCs w:val="22"/>
              </w:rPr>
              <w:t>English would be an asset;</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AC31F8" w14:textId="16DECF1A" w:rsidR="004D31D5" w:rsidRPr="00A84040" w:rsidRDefault="004D31D5" w:rsidP="004D31D5">
            <w:pPr>
              <w:contextualSpacing/>
              <w:jc w:val="both"/>
              <w:rPr>
                <w:rFonts w:ascii="Myriad Pro" w:hAnsi="Myriad Pro" w:cs="Arial"/>
                <w:i/>
                <w:iCs/>
                <w:sz w:val="22"/>
                <w:szCs w:val="22"/>
              </w:rPr>
            </w:pPr>
            <w:r w:rsidRPr="009C0130">
              <w:rPr>
                <w:rFonts w:ascii="Myriad Pro" w:hAnsi="Myriad Pro" w:cs="Arial"/>
                <w:i/>
                <w:iCs/>
                <w:sz w:val="22"/>
                <w:szCs w:val="22"/>
              </w:rPr>
              <w:t xml:space="preserve">Maximum </w:t>
            </w:r>
            <w:r w:rsidR="00B5191D">
              <w:rPr>
                <w:rFonts w:ascii="Myriad Pro" w:hAnsi="Myriad Pro" w:cs="Arial"/>
                <w:i/>
                <w:iCs/>
                <w:sz w:val="22"/>
                <w:szCs w:val="22"/>
              </w:rPr>
              <w:t>3</w:t>
            </w:r>
            <w:r w:rsidRPr="009C0130">
              <w:rPr>
                <w:rFonts w:ascii="Myriad Pro" w:hAnsi="Myriad Pro" w:cs="Arial"/>
                <w:i/>
                <w:iCs/>
                <w:sz w:val="22"/>
                <w:szCs w:val="22"/>
              </w:rPr>
              <w:t>0 pts., (10 pts.  for each language).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05D85A" w14:textId="31D51245" w:rsidR="004D31D5" w:rsidRDefault="00B5191D" w:rsidP="004D31D5">
            <w:pPr>
              <w:contextualSpacing/>
              <w:jc w:val="both"/>
              <w:rPr>
                <w:rFonts w:ascii="Myriad Pro" w:hAnsi="Myriad Pro"/>
                <w:sz w:val="22"/>
                <w:szCs w:val="22"/>
              </w:rPr>
            </w:pPr>
            <w:r>
              <w:rPr>
                <w:rFonts w:ascii="Myriad Pro" w:hAnsi="Myriad Pro"/>
                <w:sz w:val="22"/>
                <w:szCs w:val="22"/>
              </w:rPr>
              <w:t>3</w:t>
            </w:r>
            <w:r w:rsidR="004D31D5">
              <w:rPr>
                <w:rFonts w:ascii="Myriad Pro" w:hAnsi="Myriad Pro"/>
                <w:sz w:val="22"/>
                <w:szCs w:val="22"/>
              </w:rPr>
              <w:t>0</w:t>
            </w:r>
          </w:p>
        </w:tc>
      </w:tr>
      <w:tr w:rsidR="004D31D5" w:rsidRPr="00A84040" w14:paraId="77EB9343"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D98748" w14:textId="6C380530" w:rsidR="004D31D5" w:rsidRPr="009C0130" w:rsidRDefault="004D31D5" w:rsidP="004D31D5">
            <w:pPr>
              <w:jc w:val="both"/>
              <w:rPr>
                <w:rFonts w:ascii="Myriad Pro" w:hAnsi="Myriad Pro" w:cs="Arial"/>
                <w:sz w:val="22"/>
                <w:szCs w:val="22"/>
              </w:rPr>
            </w:pPr>
            <w:r w:rsidRPr="004D31D5">
              <w:rPr>
                <w:rFonts w:ascii="Myriad Pro" w:hAnsi="Myriad Pro" w:cs="Arial"/>
                <w:sz w:val="22"/>
                <w:szCs w:val="22"/>
              </w:rPr>
              <w:t>Knowledge of one or more relevant minority languages, including Bulgarian, Ukrainian or Romani, as well as sign language(s), will be a strong advantage.</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279586" w14:textId="7CBBE71E" w:rsidR="004D31D5" w:rsidRPr="004D31D5" w:rsidRDefault="004D31D5" w:rsidP="004D31D5">
            <w:pPr>
              <w:contextualSpacing/>
              <w:jc w:val="both"/>
              <w:rPr>
                <w:rFonts w:ascii="Myriad Pro" w:hAnsi="Myriad Pro" w:cs="Arial"/>
                <w:i/>
                <w:sz w:val="22"/>
                <w:szCs w:val="22"/>
              </w:rPr>
            </w:pPr>
            <w:r w:rsidRPr="004D31D5">
              <w:rPr>
                <w:rFonts w:ascii="Myriad Pro" w:hAnsi="Myriad Pro" w:cs="Arial"/>
                <w:i/>
                <w:sz w:val="22"/>
                <w:szCs w:val="22"/>
              </w:rPr>
              <w:t>Maximum 10 pts., (2 pts.</w:t>
            </w:r>
            <w:r w:rsidR="00407DB2">
              <w:rPr>
                <w:rFonts w:ascii="Myriad Pro" w:hAnsi="Myriad Pro" w:cs="Arial"/>
                <w:i/>
                <w:sz w:val="22"/>
                <w:szCs w:val="22"/>
              </w:rPr>
              <w:t xml:space="preserve"> For </w:t>
            </w:r>
            <w:r w:rsidRPr="004D31D5">
              <w:rPr>
                <w:rFonts w:ascii="Myriad Pro" w:hAnsi="Myriad Pro" w:cs="Arial"/>
                <w:i/>
                <w:sz w:val="22"/>
                <w:szCs w:val="22"/>
              </w:rPr>
              <w:t>each language).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9FEA48" w14:textId="7ECD3D7E" w:rsidR="004D31D5" w:rsidRPr="004D31D5" w:rsidRDefault="004D31D5" w:rsidP="004D31D5">
            <w:pPr>
              <w:contextualSpacing/>
              <w:jc w:val="both"/>
              <w:rPr>
                <w:rFonts w:ascii="Myriad Pro" w:hAnsi="Myriad Pro" w:cs="Arial"/>
                <w:i/>
                <w:sz w:val="22"/>
                <w:szCs w:val="22"/>
              </w:rPr>
            </w:pPr>
            <w:r w:rsidRPr="004D31D5">
              <w:rPr>
                <w:rFonts w:ascii="Myriad Pro" w:hAnsi="Myriad Pro" w:cs="Arial"/>
                <w:i/>
                <w:sz w:val="22"/>
                <w:szCs w:val="22"/>
              </w:rPr>
              <w:t>10</w:t>
            </w:r>
          </w:p>
        </w:tc>
      </w:tr>
      <w:tr w:rsidR="004D31D5" w:rsidRPr="00A84040" w14:paraId="66FDFC84" w14:textId="77777777" w:rsidTr="007A52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3"/>
          <w:jc w:val="center"/>
        </w:trPr>
        <w:tc>
          <w:tcPr>
            <w:tcW w:w="5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D14797" w14:textId="7E6713A1" w:rsidR="004D31D5" w:rsidRPr="009C0130" w:rsidRDefault="004D31D5" w:rsidP="004D31D5">
            <w:pPr>
              <w:jc w:val="both"/>
              <w:rPr>
                <w:rFonts w:ascii="Myriad Pro" w:hAnsi="Myriad Pro" w:cs="Arial"/>
                <w:sz w:val="22"/>
                <w:szCs w:val="22"/>
              </w:rPr>
            </w:pPr>
            <w:r w:rsidRPr="009C0130">
              <w:rPr>
                <w:rFonts w:ascii="Myriad Pro" w:hAnsi="Myriad Pro" w:cs="Arial"/>
                <w:sz w:val="22"/>
                <w:szCs w:val="22"/>
              </w:rPr>
              <w:t>Belonging to the under-represented groups within the UN Moldova (persons with disabilities, Roma and other ethnic, linguistic or religious minorities, persons living with HIV, refugees and other noncitizens as self-declared).</w:t>
            </w:r>
          </w:p>
        </w:tc>
        <w:tc>
          <w:tcPr>
            <w:tcW w:w="36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B40DF2" w14:textId="4550B013" w:rsidR="004D31D5" w:rsidRPr="00A84040" w:rsidRDefault="004D31D5" w:rsidP="004D31D5">
            <w:pPr>
              <w:contextualSpacing/>
              <w:jc w:val="both"/>
              <w:rPr>
                <w:rFonts w:ascii="Myriad Pro" w:hAnsi="Myriad Pro" w:cs="Arial"/>
                <w:i/>
                <w:iCs/>
                <w:sz w:val="22"/>
                <w:szCs w:val="22"/>
              </w:rPr>
            </w:pPr>
            <w:r w:rsidRPr="009C0130">
              <w:rPr>
                <w:rFonts w:ascii="Myriad Pro" w:hAnsi="Myriad Pro" w:cs="Arial"/>
                <w:i/>
                <w:iCs/>
                <w:sz w:val="22"/>
                <w:szCs w:val="22"/>
              </w:rPr>
              <w:t>(no – 0 pts, to one group – 2 pts, to two or more groups – 5 pts.</w:t>
            </w:r>
            <w:r w:rsidR="00CF2CF0">
              <w:rPr>
                <w:rFonts w:ascii="Myriad Pro" w:hAnsi="Myriad Pro" w:cs="Arial"/>
                <w:i/>
                <w:iCs/>
                <w:sz w:val="22"/>
                <w:szCs w:val="22"/>
              </w:rPr>
              <w:t>)</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87EF8E" w14:textId="6AAD8FA3" w:rsidR="004D31D5" w:rsidRPr="00A84040" w:rsidRDefault="004D31D5" w:rsidP="004D31D5">
            <w:pPr>
              <w:contextualSpacing/>
              <w:jc w:val="both"/>
              <w:rPr>
                <w:rFonts w:ascii="Myriad Pro" w:hAnsi="Myriad Pro"/>
                <w:sz w:val="22"/>
                <w:szCs w:val="22"/>
              </w:rPr>
            </w:pPr>
            <w:r>
              <w:rPr>
                <w:rFonts w:ascii="Myriad Pro" w:hAnsi="Myriad Pro"/>
                <w:sz w:val="22"/>
                <w:szCs w:val="22"/>
              </w:rPr>
              <w:t>5</w:t>
            </w:r>
          </w:p>
        </w:tc>
      </w:tr>
      <w:tr w:rsidR="004D31D5" w:rsidRPr="00A84040" w14:paraId="263CBEFF" w14:textId="77777777" w:rsidTr="007A529A">
        <w:trPr>
          <w:trHeight w:val="512"/>
          <w:jc w:val="center"/>
        </w:trPr>
        <w:tc>
          <w:tcPr>
            <w:tcW w:w="5111" w:type="dxa"/>
            <w:shd w:val="clear" w:color="auto" w:fill="auto"/>
            <w:vAlign w:val="center"/>
          </w:tcPr>
          <w:p w14:paraId="07844900" w14:textId="77777777" w:rsidR="004D31D5" w:rsidRPr="00A84040" w:rsidRDefault="004D31D5" w:rsidP="004D31D5">
            <w:pPr>
              <w:pStyle w:val="ListParagraph"/>
              <w:spacing w:after="0" w:line="240" w:lineRule="auto"/>
              <w:ind w:left="0"/>
              <w:jc w:val="both"/>
              <w:rPr>
                <w:rFonts w:ascii="Myriad Pro" w:hAnsi="Myriad Pro"/>
                <w:lang w:val="en-GB"/>
              </w:rPr>
            </w:pPr>
            <w:r w:rsidRPr="00A84040">
              <w:rPr>
                <w:rFonts w:ascii="Myriad Pro" w:hAnsi="Myriad Pro"/>
                <w:b/>
              </w:rPr>
              <w:t>Maximum Total Technical Scoring</w:t>
            </w:r>
          </w:p>
        </w:tc>
        <w:tc>
          <w:tcPr>
            <w:tcW w:w="3604" w:type="dxa"/>
            <w:shd w:val="clear" w:color="auto" w:fill="auto"/>
            <w:vAlign w:val="center"/>
          </w:tcPr>
          <w:p w14:paraId="78F12D62" w14:textId="77777777" w:rsidR="004D31D5" w:rsidRPr="00A84040" w:rsidRDefault="004D31D5" w:rsidP="004D31D5">
            <w:pPr>
              <w:jc w:val="both"/>
              <w:rPr>
                <w:rFonts w:ascii="Myriad Pro" w:hAnsi="Myriad Pro"/>
                <w:i/>
                <w:sz w:val="22"/>
                <w:szCs w:val="22"/>
              </w:rPr>
            </w:pPr>
          </w:p>
        </w:tc>
        <w:tc>
          <w:tcPr>
            <w:tcW w:w="1278" w:type="dxa"/>
          </w:tcPr>
          <w:p w14:paraId="57670522" w14:textId="77777777" w:rsidR="004D31D5" w:rsidRPr="00A84040" w:rsidRDefault="004D31D5" w:rsidP="004D31D5">
            <w:pPr>
              <w:jc w:val="both"/>
              <w:rPr>
                <w:rFonts w:ascii="Myriad Pro" w:hAnsi="Myriad Pro"/>
                <w:sz w:val="22"/>
                <w:szCs w:val="22"/>
              </w:rPr>
            </w:pPr>
            <w:r w:rsidRPr="00A84040">
              <w:rPr>
                <w:rFonts w:ascii="Myriad Pro" w:hAnsi="Myriad Pro"/>
                <w:b/>
                <w:sz w:val="22"/>
                <w:szCs w:val="22"/>
              </w:rPr>
              <w:t>300</w:t>
            </w:r>
          </w:p>
        </w:tc>
      </w:tr>
    </w:tbl>
    <w:p w14:paraId="3F856AE3" w14:textId="77777777" w:rsidR="00946B9D" w:rsidRDefault="00946B9D" w:rsidP="00946B9D">
      <w:pPr>
        <w:pStyle w:val="CommentText"/>
        <w:jc w:val="both"/>
        <w:rPr>
          <w:rFonts w:ascii="Myriad Pro" w:hAnsi="Myriad Pro" w:cs="Calibri"/>
          <w:i/>
          <w:iCs/>
          <w:color w:val="000000"/>
          <w:sz w:val="22"/>
          <w:szCs w:val="22"/>
        </w:rPr>
      </w:pPr>
    </w:p>
    <w:p w14:paraId="037807B8" w14:textId="0631897E" w:rsidR="00A84040" w:rsidRDefault="00A84040" w:rsidP="00946B9D">
      <w:pPr>
        <w:pStyle w:val="CommentText"/>
        <w:jc w:val="both"/>
        <w:rPr>
          <w:rFonts w:ascii="Myriad Pro" w:hAnsi="Myriad Pro"/>
          <w:b/>
          <w:bCs/>
          <w:i/>
          <w:iCs/>
          <w:u w:val="single"/>
        </w:rPr>
      </w:pPr>
      <w:r w:rsidRPr="00A84040">
        <w:rPr>
          <w:rFonts w:ascii="Myriad Pro" w:hAnsi="Myriad Pro" w:cs="Calibri"/>
          <w:i/>
          <w:iCs/>
          <w:color w:val="000000"/>
          <w:sz w:val="22"/>
          <w:szCs w:val="22"/>
        </w:rPr>
        <w:t>* Under-represented group in the area of assignment (law enforcement) are women. Under-represented groups in UN Moldova are persons with disabilities, LGBTI, ethnic and linguistic minorities, especially ethnic Gagauzians, Bulgarians, Roma, Jews, people of African descent, people living with HIV, religious minorities, especially Muslim women, refugees and other non-citizens.</w:t>
      </w:r>
      <w:r w:rsidR="00946B9D">
        <w:rPr>
          <w:rFonts w:ascii="Myriad Pro" w:hAnsi="Myriad Pro" w:cs="Calibri"/>
          <w:i/>
          <w:iCs/>
          <w:color w:val="000000"/>
          <w:sz w:val="22"/>
          <w:szCs w:val="22"/>
        </w:rPr>
        <w:t xml:space="preserve"> </w:t>
      </w:r>
      <w:bookmarkStart w:id="1" w:name="_Hlk64044053"/>
      <w:r w:rsidR="00946B9D" w:rsidRPr="004A06F8">
        <w:rPr>
          <w:rFonts w:ascii="Myriad Pro" w:hAnsi="Myriad Pro"/>
          <w:b/>
          <w:bCs/>
          <w:i/>
          <w:iCs/>
          <w:u w:val="single"/>
        </w:rPr>
        <w:t>Please specify in CV, in case you belong to the group(s) under-represented in the UN Moldova and/or the area of assignment.</w:t>
      </w:r>
      <w:bookmarkEnd w:id="1"/>
    </w:p>
    <w:p w14:paraId="4D6EE722" w14:textId="77777777" w:rsidR="00946B9D" w:rsidRPr="00946B9D" w:rsidRDefault="00946B9D" w:rsidP="00946B9D">
      <w:pPr>
        <w:pStyle w:val="CommentText"/>
        <w:jc w:val="both"/>
        <w:rPr>
          <w:rFonts w:ascii="Myriad Pro" w:hAnsi="Myriad Pro"/>
          <w:b/>
          <w:bCs/>
          <w:i/>
          <w:iCs/>
          <w:u w:val="single"/>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83"/>
        <w:gridCol w:w="1525"/>
      </w:tblGrid>
      <w:tr w:rsidR="00A84040" w:rsidRPr="00A84040" w14:paraId="028CC835" w14:textId="77777777" w:rsidTr="00155E46">
        <w:trPr>
          <w:trHeight w:val="275"/>
          <w:jc w:val="center"/>
        </w:trPr>
        <w:tc>
          <w:tcPr>
            <w:tcW w:w="10008" w:type="dxa"/>
            <w:gridSpan w:val="2"/>
            <w:shd w:val="clear" w:color="auto" w:fill="auto"/>
            <w:vAlign w:val="center"/>
          </w:tcPr>
          <w:p w14:paraId="2ECCD179" w14:textId="77777777" w:rsidR="00A84040" w:rsidRPr="00A84040" w:rsidRDefault="00A84040" w:rsidP="00A84040">
            <w:pPr>
              <w:contextualSpacing/>
              <w:jc w:val="both"/>
              <w:rPr>
                <w:rFonts w:ascii="Myriad Pro" w:hAnsi="Myriad Pro"/>
                <w:sz w:val="22"/>
                <w:szCs w:val="22"/>
              </w:rPr>
            </w:pPr>
            <w:r w:rsidRPr="00A84040">
              <w:rPr>
                <w:rFonts w:ascii="Myriad Pro" w:hAnsi="Myriad Pro"/>
                <w:b/>
                <w:sz w:val="22"/>
                <w:szCs w:val="22"/>
                <w:u w:val="single"/>
              </w:rPr>
              <w:t>Financial</w:t>
            </w:r>
          </w:p>
        </w:tc>
      </w:tr>
      <w:tr w:rsidR="00A84040" w:rsidRPr="00A84040" w14:paraId="0B36823F" w14:textId="77777777" w:rsidTr="00155E46">
        <w:trPr>
          <w:trHeight w:val="415"/>
          <w:jc w:val="center"/>
        </w:trPr>
        <w:tc>
          <w:tcPr>
            <w:tcW w:w="8483" w:type="dxa"/>
            <w:shd w:val="clear" w:color="auto" w:fill="auto"/>
            <w:vAlign w:val="center"/>
          </w:tcPr>
          <w:p w14:paraId="6DE94409" w14:textId="77777777" w:rsidR="00A84040" w:rsidRPr="00A84040" w:rsidRDefault="00A84040" w:rsidP="00A84040">
            <w:pPr>
              <w:contextualSpacing/>
              <w:jc w:val="both"/>
              <w:rPr>
                <w:rFonts w:ascii="Myriad Pro" w:hAnsi="Myriad Pro"/>
                <w:sz w:val="22"/>
                <w:szCs w:val="22"/>
              </w:rPr>
            </w:pPr>
            <w:r w:rsidRPr="00A84040">
              <w:rPr>
                <w:rFonts w:ascii="Myriad Pro" w:hAnsi="Myriad Pro"/>
                <w:sz w:val="22"/>
                <w:szCs w:val="22"/>
              </w:rPr>
              <w:t>Evaluation of submitted financial offers will be done based on the following formula:</w:t>
            </w:r>
          </w:p>
          <w:p w14:paraId="28E4029C" w14:textId="77777777" w:rsidR="00A84040" w:rsidRPr="00A84040" w:rsidRDefault="00A84040" w:rsidP="00A84040">
            <w:pPr>
              <w:contextualSpacing/>
              <w:jc w:val="both"/>
              <w:rPr>
                <w:rFonts w:ascii="Myriad Pro" w:hAnsi="Myriad Pro"/>
                <w:b/>
                <w:bCs/>
                <w:sz w:val="22"/>
                <w:szCs w:val="22"/>
                <w:u w:val="single"/>
              </w:rPr>
            </w:pPr>
            <w:r w:rsidRPr="00A84040">
              <w:rPr>
                <w:rFonts w:ascii="Myriad Pro" w:hAnsi="Myriad Pro"/>
                <w:b/>
                <w:bCs/>
                <w:sz w:val="22"/>
                <w:szCs w:val="22"/>
                <w:u w:val="single"/>
              </w:rPr>
              <w:t>S = Fmin / F * 200</w:t>
            </w:r>
          </w:p>
          <w:p w14:paraId="4E44F675" w14:textId="77777777" w:rsidR="00A84040" w:rsidRPr="00A84040" w:rsidRDefault="00A84040" w:rsidP="00A84040">
            <w:pPr>
              <w:contextualSpacing/>
              <w:jc w:val="both"/>
              <w:rPr>
                <w:rFonts w:ascii="Myriad Pro" w:hAnsi="Myriad Pro"/>
                <w:sz w:val="22"/>
                <w:szCs w:val="22"/>
              </w:rPr>
            </w:pPr>
            <w:r w:rsidRPr="00A84040">
              <w:rPr>
                <w:rFonts w:ascii="Myriad Pro" w:hAnsi="Myriad Pro"/>
                <w:b/>
                <w:sz w:val="22"/>
                <w:szCs w:val="22"/>
              </w:rPr>
              <w:t>S –</w:t>
            </w:r>
            <w:r w:rsidRPr="00A84040">
              <w:rPr>
                <w:rFonts w:ascii="Myriad Pro" w:hAnsi="Myriad Pro"/>
                <w:sz w:val="22"/>
                <w:szCs w:val="22"/>
              </w:rPr>
              <w:t xml:space="preserve"> score received on financial evaluation;</w:t>
            </w:r>
          </w:p>
          <w:p w14:paraId="46AFD3E6" w14:textId="77777777" w:rsidR="00A84040" w:rsidRPr="00A84040" w:rsidRDefault="00A84040" w:rsidP="00A84040">
            <w:pPr>
              <w:contextualSpacing/>
              <w:jc w:val="both"/>
              <w:rPr>
                <w:rFonts w:ascii="Myriad Pro" w:hAnsi="Myriad Pro"/>
                <w:sz w:val="22"/>
                <w:szCs w:val="22"/>
              </w:rPr>
            </w:pPr>
            <w:r w:rsidRPr="00A84040">
              <w:rPr>
                <w:rFonts w:ascii="Myriad Pro" w:hAnsi="Myriad Pro"/>
                <w:b/>
                <w:bCs/>
                <w:sz w:val="22"/>
                <w:szCs w:val="22"/>
              </w:rPr>
              <w:t>Fmin –</w:t>
            </w:r>
            <w:r w:rsidRPr="00A84040">
              <w:rPr>
                <w:rFonts w:ascii="Myriad Pro" w:hAnsi="Myriad Pro"/>
                <w:sz w:val="22"/>
                <w:szCs w:val="22"/>
              </w:rPr>
              <w:t xml:space="preserve"> the lowest financial offer out of all the submitted offers qualified over the technical evaluation round;</w:t>
            </w:r>
          </w:p>
          <w:p w14:paraId="6260FFE2"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F –</w:t>
            </w:r>
            <w:r w:rsidRPr="00A84040">
              <w:rPr>
                <w:rFonts w:ascii="Myriad Pro" w:hAnsi="Myriad Pro"/>
                <w:sz w:val="22"/>
                <w:szCs w:val="22"/>
              </w:rPr>
              <w:t xml:space="preserve"> financial offer under consideration</w:t>
            </w:r>
          </w:p>
        </w:tc>
        <w:tc>
          <w:tcPr>
            <w:tcW w:w="1525" w:type="dxa"/>
            <w:shd w:val="clear" w:color="auto" w:fill="auto"/>
            <w:vAlign w:val="center"/>
          </w:tcPr>
          <w:p w14:paraId="3E457F6E" w14:textId="77777777" w:rsidR="00A84040" w:rsidRPr="00A84040" w:rsidRDefault="00A84040" w:rsidP="00A84040">
            <w:pPr>
              <w:contextualSpacing/>
              <w:jc w:val="both"/>
              <w:rPr>
                <w:rFonts w:ascii="Myriad Pro" w:hAnsi="Myriad Pro"/>
                <w:b/>
                <w:sz w:val="22"/>
                <w:szCs w:val="22"/>
              </w:rPr>
            </w:pPr>
            <w:r w:rsidRPr="00A84040">
              <w:rPr>
                <w:rFonts w:ascii="Myriad Pro" w:hAnsi="Myriad Pro"/>
                <w:b/>
                <w:sz w:val="22"/>
                <w:szCs w:val="22"/>
              </w:rPr>
              <w:t>200</w:t>
            </w:r>
          </w:p>
        </w:tc>
      </w:tr>
    </w:tbl>
    <w:p w14:paraId="452F51D9" w14:textId="77777777" w:rsidR="00A84040" w:rsidRPr="00A84040" w:rsidRDefault="00A84040" w:rsidP="00A84040">
      <w:pPr>
        <w:jc w:val="both"/>
        <w:rPr>
          <w:rFonts w:ascii="Myriad Pro" w:hAnsi="Myriad Pro" w:cs="Tahoma"/>
          <w:sz w:val="22"/>
          <w:szCs w:val="22"/>
          <w:u w:val="single"/>
        </w:rPr>
      </w:pPr>
    </w:p>
    <w:p w14:paraId="4363DD0E" w14:textId="77777777" w:rsidR="00A84040" w:rsidRPr="00A84040" w:rsidRDefault="00A84040" w:rsidP="00A84040">
      <w:pPr>
        <w:jc w:val="both"/>
        <w:rPr>
          <w:rFonts w:ascii="Myriad Pro" w:hAnsi="Myriad Pro" w:cs="Tahoma"/>
          <w:sz w:val="22"/>
          <w:szCs w:val="22"/>
          <w:u w:val="single"/>
        </w:rPr>
      </w:pPr>
      <w:r w:rsidRPr="00A84040">
        <w:rPr>
          <w:rFonts w:ascii="Myriad Pro" w:hAnsi="Myriad Pro" w:cs="Tahoma"/>
          <w:sz w:val="22"/>
          <w:szCs w:val="22"/>
          <w:u w:val="single"/>
        </w:rPr>
        <w:t>Winning candidate</w:t>
      </w:r>
    </w:p>
    <w:p w14:paraId="2DB1698E" w14:textId="6B0324CB" w:rsidR="00A84040" w:rsidRPr="00A84040" w:rsidRDefault="00A84040" w:rsidP="00A84040">
      <w:pPr>
        <w:jc w:val="both"/>
        <w:rPr>
          <w:rFonts w:ascii="Myriad Pro" w:hAnsi="Myriad Pro"/>
          <w:b/>
          <w:sz w:val="22"/>
          <w:szCs w:val="22"/>
        </w:rPr>
      </w:pPr>
      <w:r w:rsidRPr="00A84040">
        <w:rPr>
          <w:rFonts w:ascii="Myriad Pro" w:hAnsi="Myriad Pro" w:cs="Tahoma"/>
          <w:sz w:val="22"/>
          <w:szCs w:val="22"/>
        </w:rPr>
        <w:t>The winning candidate will be the candidate, who has accumulated the highest aggregated score (technical scoring + financial scoring).</w:t>
      </w:r>
    </w:p>
    <w:p w14:paraId="025FEC28" w14:textId="77777777" w:rsidR="00C1717A" w:rsidRPr="00A84040" w:rsidRDefault="00C1717A" w:rsidP="00A84040">
      <w:pPr>
        <w:spacing w:after="240"/>
        <w:jc w:val="both"/>
        <w:rPr>
          <w:rFonts w:ascii="Myriad Pro" w:hAnsi="Myriad Pro" w:cs="Arial"/>
          <w:sz w:val="22"/>
          <w:szCs w:val="22"/>
        </w:rPr>
      </w:pPr>
    </w:p>
    <w:sectPr w:rsidR="00C1717A" w:rsidRPr="00A84040" w:rsidSect="007C408D">
      <w:headerReference w:type="default" r:id="rId11"/>
      <w:footerReference w:type="default" r:id="rId12"/>
      <w:headerReference w:type="first" r:id="rId13"/>
      <w:footerReference w:type="first" r:id="rId14"/>
      <w:pgSz w:w="11906" w:h="16838"/>
      <w:pgMar w:top="1391" w:right="926" w:bottom="900" w:left="1440" w:header="720" w:footer="44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E4A1" w14:textId="77777777" w:rsidR="00302965" w:rsidRDefault="00302965" w:rsidP="0067280A">
      <w:r>
        <w:separator/>
      </w:r>
    </w:p>
  </w:endnote>
  <w:endnote w:type="continuationSeparator" w:id="0">
    <w:p w14:paraId="5EEA4050" w14:textId="77777777" w:rsidR="00302965" w:rsidRDefault="00302965" w:rsidP="0067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yriad Pro">
    <w:altName w:val="Corbel"/>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F967" w14:textId="495D2397" w:rsidR="006D75A1" w:rsidRPr="00445484" w:rsidRDefault="006D75A1" w:rsidP="00A700C1">
    <w:pPr>
      <w:jc w:val="center"/>
      <w:rPr>
        <w:rFonts w:ascii="Myriad Pro" w:hAnsi="Myriad Pro"/>
      </w:rPr>
    </w:pPr>
    <w:r w:rsidRPr="00445484">
      <w:rPr>
        <w:rFonts w:ascii="Myriad Pro" w:hAnsi="Myriad Pro"/>
        <w:color w:val="2B579A"/>
        <w:shd w:val="clear" w:color="auto" w:fill="E6E6E6"/>
      </w:rPr>
      <w:fldChar w:fldCharType="begin"/>
    </w:r>
    <w:r w:rsidRPr="00445484">
      <w:rPr>
        <w:rFonts w:ascii="Myriad Pro" w:hAnsi="Myriad Pro"/>
      </w:rPr>
      <w:instrText xml:space="preserve"> PAGE   \* MERGEFORMAT </w:instrText>
    </w:r>
    <w:r w:rsidRPr="00445484">
      <w:rPr>
        <w:rFonts w:ascii="Myriad Pro" w:hAnsi="Myriad Pro"/>
        <w:color w:val="2B579A"/>
        <w:shd w:val="clear" w:color="auto" w:fill="E6E6E6"/>
      </w:rPr>
      <w:fldChar w:fldCharType="separate"/>
    </w:r>
    <w:r w:rsidR="00527C1F">
      <w:rPr>
        <w:rFonts w:ascii="Myriad Pro" w:hAnsi="Myriad Pro"/>
        <w:noProof/>
      </w:rPr>
      <w:t>3</w:t>
    </w:r>
    <w:r w:rsidRPr="00445484">
      <w:rPr>
        <w:rFonts w:ascii="Myriad Pro" w:hAnsi="Myriad Pro"/>
        <w:color w:val="2B579A"/>
        <w:shd w:val="clear" w:color="auto" w:fill="E6E6E6"/>
      </w:rPr>
      <w:fldChar w:fldCharType="end"/>
    </w:r>
  </w:p>
  <w:p w14:paraId="1AC1D3B0" w14:textId="77777777" w:rsidR="006D75A1" w:rsidRDefault="006D7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4F59" w14:textId="01C7DE67" w:rsidR="006D75A1" w:rsidRPr="00C377DC" w:rsidRDefault="006D75A1">
    <w:pPr>
      <w:pStyle w:val="Footer"/>
      <w:jc w:val="center"/>
      <w:rPr>
        <w:rFonts w:asciiTheme="minorHAnsi" w:hAnsiTheme="minorHAnsi"/>
        <w:sz w:val="18"/>
        <w:szCs w:val="18"/>
      </w:rPr>
    </w:pPr>
    <w:r w:rsidRPr="00C377DC">
      <w:rPr>
        <w:rFonts w:asciiTheme="minorHAnsi" w:hAnsiTheme="minorHAnsi"/>
        <w:color w:val="2B579A"/>
        <w:sz w:val="18"/>
        <w:szCs w:val="18"/>
        <w:shd w:val="clear" w:color="auto" w:fill="E6E6E6"/>
      </w:rPr>
      <w:fldChar w:fldCharType="begin"/>
    </w:r>
    <w:r w:rsidRPr="00C377DC">
      <w:rPr>
        <w:rFonts w:asciiTheme="minorHAnsi" w:hAnsiTheme="minorHAnsi"/>
        <w:sz w:val="18"/>
        <w:szCs w:val="18"/>
      </w:rPr>
      <w:instrText xml:space="preserve"> PAGE   \* MERGEFORMAT </w:instrText>
    </w:r>
    <w:r w:rsidRPr="00C377DC">
      <w:rPr>
        <w:rFonts w:asciiTheme="minorHAnsi" w:hAnsiTheme="minorHAnsi"/>
        <w:color w:val="2B579A"/>
        <w:sz w:val="18"/>
        <w:szCs w:val="18"/>
        <w:shd w:val="clear" w:color="auto" w:fill="E6E6E6"/>
      </w:rPr>
      <w:fldChar w:fldCharType="separate"/>
    </w:r>
    <w:r w:rsidR="00527C1F">
      <w:rPr>
        <w:rFonts w:asciiTheme="minorHAnsi" w:hAnsiTheme="minorHAnsi"/>
        <w:noProof/>
        <w:sz w:val="18"/>
        <w:szCs w:val="18"/>
      </w:rPr>
      <w:t>1</w:t>
    </w:r>
    <w:r w:rsidRPr="00C377DC">
      <w:rPr>
        <w:rFonts w:asciiTheme="minorHAnsi" w:hAnsiTheme="minorHAnsi"/>
        <w:noProof/>
        <w:color w:val="2B579A"/>
        <w:sz w:val="18"/>
        <w:szCs w:val="18"/>
        <w:shd w:val="clear" w:color="auto" w:fill="E6E6E6"/>
      </w:rPr>
      <w:fldChar w:fldCharType="end"/>
    </w:r>
  </w:p>
  <w:p w14:paraId="24CCE8DE" w14:textId="77777777" w:rsidR="006D75A1" w:rsidRDefault="006D7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4B285" w14:textId="77777777" w:rsidR="00302965" w:rsidRDefault="00302965" w:rsidP="0067280A">
      <w:r>
        <w:separator/>
      </w:r>
    </w:p>
  </w:footnote>
  <w:footnote w:type="continuationSeparator" w:id="0">
    <w:p w14:paraId="7F87B27F" w14:textId="77777777" w:rsidR="00302965" w:rsidRDefault="00302965" w:rsidP="00672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B378" w14:textId="77777777" w:rsidR="006D75A1" w:rsidRDefault="006D75A1" w:rsidP="00A700C1">
    <w:pPr>
      <w:pStyle w:val="Header"/>
    </w:pPr>
    <w:r>
      <w:rPr>
        <w:noProof/>
        <w:color w:val="2B579A"/>
        <w:shd w:val="clear" w:color="auto" w:fill="E6E6E6"/>
        <w:lang w:eastAsia="en-GB"/>
      </w:rPr>
      <w:drawing>
        <wp:anchor distT="0" distB="0" distL="114300" distR="114300" simplePos="0" relativeHeight="251656192" behindDoc="0" locked="0" layoutInCell="1" allowOverlap="1" wp14:anchorId="6793DADE" wp14:editId="2E4069AA">
          <wp:simplePos x="0" y="0"/>
          <wp:positionH relativeFrom="column">
            <wp:posOffset>3810</wp:posOffset>
          </wp:positionH>
          <wp:positionV relativeFrom="paragraph">
            <wp:posOffset>-1325245</wp:posOffset>
          </wp:positionV>
          <wp:extent cx="2400300" cy="123825"/>
          <wp:effectExtent l="0" t="0" r="0" b="9525"/>
          <wp:wrapNone/>
          <wp:docPr id="20" name="Рисунок 1"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2EEDE307" w14:textId="77777777" w:rsidR="006D75A1" w:rsidRDefault="006D7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F56C" w14:textId="5CC5CB45" w:rsidR="006D75A1" w:rsidRDefault="001B4228" w:rsidP="00A700C1">
    <w:pPr>
      <w:pStyle w:val="Header"/>
    </w:pPr>
    <w:r>
      <w:rPr>
        <w:rFonts w:ascii="Cambria" w:hAnsi="Cambria"/>
        <w:noProof/>
        <w:lang w:eastAsia="en-GB"/>
      </w:rPr>
      <w:drawing>
        <wp:anchor distT="0" distB="0" distL="114300" distR="114300" simplePos="0" relativeHeight="251660288" behindDoc="1" locked="0" layoutInCell="1" allowOverlap="1" wp14:anchorId="66F23E82" wp14:editId="21F0BD5F">
          <wp:simplePos x="0" y="0"/>
          <wp:positionH relativeFrom="column">
            <wp:posOffset>5564920</wp:posOffset>
          </wp:positionH>
          <wp:positionV relativeFrom="paragraph">
            <wp:posOffset>-19575</wp:posOffset>
          </wp:positionV>
          <wp:extent cx="641985" cy="1297305"/>
          <wp:effectExtent l="0" t="0" r="5715" b="0"/>
          <wp:wrapTight wrapText="bothSides">
            <wp:wrapPolygon edited="0">
              <wp:start x="0" y="0"/>
              <wp:lineTo x="0" y="21357"/>
              <wp:lineTo x="21365" y="21357"/>
              <wp:lineTo x="2136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P_Logo_ENG"/>
                  <pic:cNvPicPr>
                    <a:picLocks noChangeAspect="1" noChangeArrowheads="1"/>
                  </pic:cNvPicPr>
                </pic:nvPicPr>
                <pic:blipFill>
                  <a:blip r:embed="rId1"/>
                  <a:stretch>
                    <a:fillRect/>
                  </a:stretch>
                </pic:blipFill>
                <pic:spPr bwMode="auto">
                  <a:xfrm>
                    <a:off x="0" y="0"/>
                    <a:ext cx="641985" cy="129730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5A1">
      <w:rPr>
        <w:noProof/>
        <w:color w:val="2B579A"/>
        <w:shd w:val="clear" w:color="auto" w:fill="E6E6E6"/>
        <w:lang w:eastAsia="en-GB"/>
      </w:rPr>
      <w:drawing>
        <wp:anchor distT="0" distB="0" distL="114300" distR="114300" simplePos="0" relativeHeight="251658240" behindDoc="0" locked="0" layoutInCell="1" allowOverlap="1" wp14:anchorId="0380BA40" wp14:editId="7C75DB99">
          <wp:simplePos x="0" y="0"/>
          <wp:positionH relativeFrom="column">
            <wp:posOffset>3810</wp:posOffset>
          </wp:positionH>
          <wp:positionV relativeFrom="paragraph">
            <wp:posOffset>-1325245</wp:posOffset>
          </wp:positionV>
          <wp:extent cx="2400300" cy="123825"/>
          <wp:effectExtent l="0" t="0" r="0" b="9525"/>
          <wp:wrapNone/>
          <wp:docPr id="23" name="Рисунок 3" descr="Untitl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0300" cy="123825"/>
                  </a:xfrm>
                  <a:prstGeom prst="rect">
                    <a:avLst/>
                  </a:prstGeom>
                  <a:noFill/>
                </pic:spPr>
              </pic:pic>
            </a:graphicData>
          </a:graphic>
        </wp:anchor>
      </w:drawing>
    </w:r>
  </w:p>
  <w:p w14:paraId="50411CE1" w14:textId="77777777" w:rsidR="006D75A1" w:rsidRDefault="006D7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9F4"/>
    <w:multiLevelType w:val="hybridMultilevel"/>
    <w:tmpl w:val="78302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41119"/>
    <w:multiLevelType w:val="hybridMultilevel"/>
    <w:tmpl w:val="13946D24"/>
    <w:lvl w:ilvl="0" w:tplc="DCF4F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86919"/>
    <w:multiLevelType w:val="hybridMultilevel"/>
    <w:tmpl w:val="C2AA6996"/>
    <w:lvl w:ilvl="0" w:tplc="05B8E5FE">
      <w:start w:val="1"/>
      <w:numFmt w:val="lowerLetter"/>
      <w:lvlText w:val="%1)"/>
      <w:lvlJc w:val="left"/>
      <w:pPr>
        <w:ind w:left="36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1A35C6"/>
    <w:multiLevelType w:val="hybridMultilevel"/>
    <w:tmpl w:val="5D088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4B4B8B"/>
    <w:multiLevelType w:val="hybridMultilevel"/>
    <w:tmpl w:val="B76E934C"/>
    <w:lvl w:ilvl="0" w:tplc="5756D422">
      <w:start w:val="1"/>
      <w:numFmt w:val="decimal"/>
      <w:lvlText w:val="%1."/>
      <w:lvlJc w:val="left"/>
      <w:pPr>
        <w:ind w:left="332" w:hanging="221"/>
      </w:pPr>
      <w:rPr>
        <w:rFonts w:ascii="Corbel" w:eastAsia="Corbel" w:hAnsi="Corbel" w:cs="Corbel" w:hint="default"/>
        <w:b/>
        <w:bCs/>
        <w:w w:val="100"/>
        <w:sz w:val="22"/>
        <w:szCs w:val="22"/>
        <w:lang w:val="en-US" w:eastAsia="en-US" w:bidi="ar-SA"/>
      </w:rPr>
    </w:lvl>
    <w:lvl w:ilvl="1" w:tplc="B712BBD0">
      <w:start w:val="1"/>
      <w:numFmt w:val="decimal"/>
      <w:lvlText w:val="%2."/>
      <w:lvlJc w:val="left"/>
      <w:pPr>
        <w:ind w:left="473" w:hanging="360"/>
      </w:pPr>
      <w:rPr>
        <w:rFonts w:hint="default"/>
        <w:spacing w:val="-1"/>
        <w:w w:val="100"/>
        <w:lang w:val="en-US" w:eastAsia="en-US" w:bidi="ar-SA"/>
      </w:rPr>
    </w:lvl>
    <w:lvl w:ilvl="2" w:tplc="C6786CC2">
      <w:numFmt w:val="bullet"/>
      <w:lvlText w:val=""/>
      <w:lvlJc w:val="left"/>
      <w:pPr>
        <w:ind w:left="1193" w:hanging="360"/>
      </w:pPr>
      <w:rPr>
        <w:rFonts w:ascii="Symbol" w:eastAsia="Symbol" w:hAnsi="Symbol" w:cs="Symbol" w:hint="default"/>
        <w:w w:val="100"/>
        <w:sz w:val="22"/>
        <w:szCs w:val="22"/>
        <w:lang w:val="en-US" w:eastAsia="en-US" w:bidi="ar-SA"/>
      </w:rPr>
    </w:lvl>
    <w:lvl w:ilvl="3" w:tplc="EBD27C70">
      <w:numFmt w:val="bullet"/>
      <w:lvlText w:val="•"/>
      <w:lvlJc w:val="left"/>
      <w:pPr>
        <w:ind w:left="840" w:hanging="360"/>
      </w:pPr>
      <w:rPr>
        <w:rFonts w:hint="default"/>
        <w:lang w:val="en-US" w:eastAsia="en-US" w:bidi="ar-SA"/>
      </w:rPr>
    </w:lvl>
    <w:lvl w:ilvl="4" w:tplc="37CCE414">
      <w:numFmt w:val="bullet"/>
      <w:lvlText w:val="•"/>
      <w:lvlJc w:val="left"/>
      <w:pPr>
        <w:ind w:left="1200" w:hanging="360"/>
      </w:pPr>
      <w:rPr>
        <w:rFonts w:hint="default"/>
        <w:lang w:val="en-US" w:eastAsia="en-US" w:bidi="ar-SA"/>
      </w:rPr>
    </w:lvl>
    <w:lvl w:ilvl="5" w:tplc="75E0717C">
      <w:numFmt w:val="bullet"/>
      <w:lvlText w:val="•"/>
      <w:lvlJc w:val="left"/>
      <w:pPr>
        <w:ind w:left="2694" w:hanging="360"/>
      </w:pPr>
      <w:rPr>
        <w:rFonts w:hint="default"/>
        <w:lang w:val="en-US" w:eastAsia="en-US" w:bidi="ar-SA"/>
      </w:rPr>
    </w:lvl>
    <w:lvl w:ilvl="6" w:tplc="2BE65E42">
      <w:numFmt w:val="bullet"/>
      <w:lvlText w:val="•"/>
      <w:lvlJc w:val="left"/>
      <w:pPr>
        <w:ind w:left="4188" w:hanging="360"/>
      </w:pPr>
      <w:rPr>
        <w:rFonts w:hint="default"/>
        <w:lang w:val="en-US" w:eastAsia="en-US" w:bidi="ar-SA"/>
      </w:rPr>
    </w:lvl>
    <w:lvl w:ilvl="7" w:tplc="6074D59A">
      <w:numFmt w:val="bullet"/>
      <w:lvlText w:val="•"/>
      <w:lvlJc w:val="left"/>
      <w:pPr>
        <w:ind w:left="5683" w:hanging="360"/>
      </w:pPr>
      <w:rPr>
        <w:rFonts w:hint="default"/>
        <w:lang w:val="en-US" w:eastAsia="en-US" w:bidi="ar-SA"/>
      </w:rPr>
    </w:lvl>
    <w:lvl w:ilvl="8" w:tplc="26CA9138">
      <w:numFmt w:val="bullet"/>
      <w:lvlText w:val="•"/>
      <w:lvlJc w:val="left"/>
      <w:pPr>
        <w:ind w:left="7177" w:hanging="360"/>
      </w:pPr>
      <w:rPr>
        <w:rFonts w:hint="default"/>
        <w:lang w:val="en-US" w:eastAsia="en-US" w:bidi="ar-SA"/>
      </w:rPr>
    </w:lvl>
  </w:abstractNum>
  <w:abstractNum w:abstractNumId="5" w15:restartNumberingAfterBreak="0">
    <w:nsid w:val="31E67BC6"/>
    <w:multiLevelType w:val="hybridMultilevel"/>
    <w:tmpl w:val="388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6D4AB2"/>
    <w:multiLevelType w:val="hybridMultilevel"/>
    <w:tmpl w:val="C6400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91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340B54"/>
    <w:multiLevelType w:val="hybridMultilevel"/>
    <w:tmpl w:val="9E6E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D352C"/>
    <w:multiLevelType w:val="hybridMultilevel"/>
    <w:tmpl w:val="0A8CDC20"/>
    <w:lvl w:ilvl="0" w:tplc="DCF4FE26">
      <w:start w:val="1"/>
      <w:numFmt w:val="upperRoman"/>
      <w:lvlText w:val="%1."/>
      <w:lvlJc w:val="left"/>
      <w:pPr>
        <w:ind w:left="1080" w:hanging="360"/>
      </w:pPr>
      <w:rPr>
        <w:rFonts w:hint="default"/>
      </w:rPr>
    </w:lvl>
    <w:lvl w:ilvl="1" w:tplc="B6B4C00E">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275AAD"/>
    <w:multiLevelType w:val="hybridMultilevel"/>
    <w:tmpl w:val="CBB8E7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61000"/>
    <w:multiLevelType w:val="hybridMultilevel"/>
    <w:tmpl w:val="E040A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FC1BAF"/>
    <w:multiLevelType w:val="hybridMultilevel"/>
    <w:tmpl w:val="873C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9D4756"/>
    <w:multiLevelType w:val="hybridMultilevel"/>
    <w:tmpl w:val="E78C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640C7"/>
    <w:multiLevelType w:val="hybridMultilevel"/>
    <w:tmpl w:val="8FCA9F8C"/>
    <w:lvl w:ilvl="0" w:tplc="04090001">
      <w:start w:val="1"/>
      <w:numFmt w:val="bullet"/>
      <w:pStyle w:val="Outline1"/>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5" w15:restartNumberingAfterBreak="0">
    <w:nsid w:val="5C96242A"/>
    <w:multiLevelType w:val="hybridMultilevel"/>
    <w:tmpl w:val="9CE0BD34"/>
    <w:lvl w:ilvl="0" w:tplc="FFCAB538">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D4745F"/>
    <w:multiLevelType w:val="hybridMultilevel"/>
    <w:tmpl w:val="587AA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0ED0CD2"/>
    <w:multiLevelType w:val="hybridMultilevel"/>
    <w:tmpl w:val="15024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768EB"/>
    <w:multiLevelType w:val="hybridMultilevel"/>
    <w:tmpl w:val="78C0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9B2810"/>
    <w:multiLevelType w:val="hybridMultilevel"/>
    <w:tmpl w:val="6EF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65212"/>
    <w:multiLevelType w:val="hybridMultilevel"/>
    <w:tmpl w:val="83BC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185059">
    <w:abstractNumId w:val="14"/>
  </w:num>
  <w:num w:numId="2" w16cid:durableId="1673988421">
    <w:abstractNumId w:val="1"/>
  </w:num>
  <w:num w:numId="3" w16cid:durableId="106701320">
    <w:abstractNumId w:val="12"/>
  </w:num>
  <w:num w:numId="4" w16cid:durableId="1851870567">
    <w:abstractNumId w:val="7"/>
  </w:num>
  <w:num w:numId="5" w16cid:durableId="132717517">
    <w:abstractNumId w:val="10"/>
  </w:num>
  <w:num w:numId="6" w16cid:durableId="475803866">
    <w:abstractNumId w:val="9"/>
  </w:num>
  <w:num w:numId="7" w16cid:durableId="50622424">
    <w:abstractNumId w:val="17"/>
  </w:num>
  <w:num w:numId="8" w16cid:durableId="1864318872">
    <w:abstractNumId w:val="8"/>
  </w:num>
  <w:num w:numId="9" w16cid:durableId="1037705283">
    <w:abstractNumId w:val="16"/>
  </w:num>
  <w:num w:numId="10" w16cid:durableId="131558229">
    <w:abstractNumId w:val="4"/>
  </w:num>
  <w:num w:numId="11" w16cid:durableId="1050685799">
    <w:abstractNumId w:val="20"/>
  </w:num>
  <w:num w:numId="12" w16cid:durableId="972448787">
    <w:abstractNumId w:val="5"/>
  </w:num>
  <w:num w:numId="13" w16cid:durableId="1323120403">
    <w:abstractNumId w:val="6"/>
  </w:num>
  <w:num w:numId="14" w16cid:durableId="317658377">
    <w:abstractNumId w:val="19"/>
  </w:num>
  <w:num w:numId="15" w16cid:durableId="1480342740">
    <w:abstractNumId w:val="3"/>
  </w:num>
  <w:num w:numId="16" w16cid:durableId="1211189374">
    <w:abstractNumId w:val="15"/>
  </w:num>
  <w:num w:numId="17" w16cid:durableId="1542326787">
    <w:abstractNumId w:val="0"/>
  </w:num>
  <w:num w:numId="18" w16cid:durableId="312412908">
    <w:abstractNumId w:val="11"/>
  </w:num>
  <w:num w:numId="19" w16cid:durableId="1498840259">
    <w:abstractNumId w:val="2"/>
  </w:num>
  <w:num w:numId="20" w16cid:durableId="1743789508">
    <w:abstractNumId w:val="18"/>
  </w:num>
  <w:num w:numId="21" w16cid:durableId="104401485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wszQyNjc2NDc3MLJU0lEKTi0uzszPAykwrAUAq5tq7SwAAAA="/>
  </w:docVars>
  <w:rsids>
    <w:rsidRoot w:val="0067280A"/>
    <w:rsid w:val="000006C7"/>
    <w:rsid w:val="000011D4"/>
    <w:rsid w:val="00002131"/>
    <w:rsid w:val="00005903"/>
    <w:rsid w:val="00006C6A"/>
    <w:rsid w:val="00007D4B"/>
    <w:rsid w:val="00011C58"/>
    <w:rsid w:val="000127D9"/>
    <w:rsid w:val="00013F35"/>
    <w:rsid w:val="000141EA"/>
    <w:rsid w:val="00014F16"/>
    <w:rsid w:val="00015022"/>
    <w:rsid w:val="00015CC8"/>
    <w:rsid w:val="00020DDE"/>
    <w:rsid w:val="0002362F"/>
    <w:rsid w:val="00025FC9"/>
    <w:rsid w:val="00026A8C"/>
    <w:rsid w:val="00027586"/>
    <w:rsid w:val="00027AFC"/>
    <w:rsid w:val="00031A5E"/>
    <w:rsid w:val="00032685"/>
    <w:rsid w:val="000341F8"/>
    <w:rsid w:val="00036F2A"/>
    <w:rsid w:val="000429F1"/>
    <w:rsid w:val="00044E47"/>
    <w:rsid w:val="00044F68"/>
    <w:rsid w:val="00045F2E"/>
    <w:rsid w:val="000463AD"/>
    <w:rsid w:val="000468AF"/>
    <w:rsid w:val="00046CE1"/>
    <w:rsid w:val="0004726B"/>
    <w:rsid w:val="00047844"/>
    <w:rsid w:val="000504BD"/>
    <w:rsid w:val="00050BDC"/>
    <w:rsid w:val="00050F69"/>
    <w:rsid w:val="00051500"/>
    <w:rsid w:val="00052073"/>
    <w:rsid w:val="000532F0"/>
    <w:rsid w:val="0005336B"/>
    <w:rsid w:val="00055C5D"/>
    <w:rsid w:val="00057BAC"/>
    <w:rsid w:val="000602AB"/>
    <w:rsid w:val="000602CC"/>
    <w:rsid w:val="000604CF"/>
    <w:rsid w:val="00060B50"/>
    <w:rsid w:val="00060C6C"/>
    <w:rsid w:val="00062B33"/>
    <w:rsid w:val="0006355D"/>
    <w:rsid w:val="000636C9"/>
    <w:rsid w:val="00064122"/>
    <w:rsid w:val="00064A8E"/>
    <w:rsid w:val="00064B4B"/>
    <w:rsid w:val="00065593"/>
    <w:rsid w:val="000661AB"/>
    <w:rsid w:val="00066B21"/>
    <w:rsid w:val="00066E46"/>
    <w:rsid w:val="00072753"/>
    <w:rsid w:val="000742D3"/>
    <w:rsid w:val="00075324"/>
    <w:rsid w:val="00076F47"/>
    <w:rsid w:val="00080480"/>
    <w:rsid w:val="00081E1E"/>
    <w:rsid w:val="0008210D"/>
    <w:rsid w:val="000822ED"/>
    <w:rsid w:val="00083608"/>
    <w:rsid w:val="0008508A"/>
    <w:rsid w:val="000855FB"/>
    <w:rsid w:val="0008579D"/>
    <w:rsid w:val="00085E29"/>
    <w:rsid w:val="00086124"/>
    <w:rsid w:val="0008633C"/>
    <w:rsid w:val="00087BFE"/>
    <w:rsid w:val="00091392"/>
    <w:rsid w:val="00091E59"/>
    <w:rsid w:val="00093057"/>
    <w:rsid w:val="00095781"/>
    <w:rsid w:val="00095C62"/>
    <w:rsid w:val="000A05D0"/>
    <w:rsid w:val="000A112B"/>
    <w:rsid w:val="000A3771"/>
    <w:rsid w:val="000A3903"/>
    <w:rsid w:val="000A403E"/>
    <w:rsid w:val="000A565C"/>
    <w:rsid w:val="000A56BF"/>
    <w:rsid w:val="000A5CCD"/>
    <w:rsid w:val="000A5F08"/>
    <w:rsid w:val="000B0021"/>
    <w:rsid w:val="000B13F6"/>
    <w:rsid w:val="000B3525"/>
    <w:rsid w:val="000B3AB1"/>
    <w:rsid w:val="000B5479"/>
    <w:rsid w:val="000B5C5E"/>
    <w:rsid w:val="000B7AE7"/>
    <w:rsid w:val="000B7C23"/>
    <w:rsid w:val="000C1E6C"/>
    <w:rsid w:val="000C245F"/>
    <w:rsid w:val="000C5DB0"/>
    <w:rsid w:val="000C7749"/>
    <w:rsid w:val="000C796E"/>
    <w:rsid w:val="000D0609"/>
    <w:rsid w:val="000D0760"/>
    <w:rsid w:val="000D1C31"/>
    <w:rsid w:val="000D2071"/>
    <w:rsid w:val="000D2434"/>
    <w:rsid w:val="000D384F"/>
    <w:rsid w:val="000D5256"/>
    <w:rsid w:val="000D5844"/>
    <w:rsid w:val="000D6F2E"/>
    <w:rsid w:val="000D709F"/>
    <w:rsid w:val="000D7350"/>
    <w:rsid w:val="000E01EC"/>
    <w:rsid w:val="000E0D71"/>
    <w:rsid w:val="000E1472"/>
    <w:rsid w:val="000E1560"/>
    <w:rsid w:val="000E1CFF"/>
    <w:rsid w:val="000E2454"/>
    <w:rsid w:val="000E2B6F"/>
    <w:rsid w:val="000E2D89"/>
    <w:rsid w:val="000E53A6"/>
    <w:rsid w:val="000E5F99"/>
    <w:rsid w:val="000E6330"/>
    <w:rsid w:val="000E68A3"/>
    <w:rsid w:val="000E779A"/>
    <w:rsid w:val="000F17A2"/>
    <w:rsid w:val="000F3C6F"/>
    <w:rsid w:val="000F4AE5"/>
    <w:rsid w:val="000F4E75"/>
    <w:rsid w:val="000F52D7"/>
    <w:rsid w:val="000F542D"/>
    <w:rsid w:val="000F5A26"/>
    <w:rsid w:val="000F66DE"/>
    <w:rsid w:val="00103556"/>
    <w:rsid w:val="00103A13"/>
    <w:rsid w:val="00104AF3"/>
    <w:rsid w:val="001054BE"/>
    <w:rsid w:val="001064A3"/>
    <w:rsid w:val="00110B35"/>
    <w:rsid w:val="00111291"/>
    <w:rsid w:val="001114A6"/>
    <w:rsid w:val="001123D5"/>
    <w:rsid w:val="001126C8"/>
    <w:rsid w:val="0011379D"/>
    <w:rsid w:val="00113FBF"/>
    <w:rsid w:val="00117A2C"/>
    <w:rsid w:val="00120AE2"/>
    <w:rsid w:val="00121276"/>
    <w:rsid w:val="001220CB"/>
    <w:rsid w:val="00122E56"/>
    <w:rsid w:val="00124AAA"/>
    <w:rsid w:val="00124B1B"/>
    <w:rsid w:val="001259C8"/>
    <w:rsid w:val="00125A6E"/>
    <w:rsid w:val="00125C22"/>
    <w:rsid w:val="00127D20"/>
    <w:rsid w:val="00130112"/>
    <w:rsid w:val="0013013E"/>
    <w:rsid w:val="001338DC"/>
    <w:rsid w:val="001339A4"/>
    <w:rsid w:val="00134909"/>
    <w:rsid w:val="00134FF1"/>
    <w:rsid w:val="001363F6"/>
    <w:rsid w:val="00136653"/>
    <w:rsid w:val="00142B6B"/>
    <w:rsid w:val="00145187"/>
    <w:rsid w:val="00146552"/>
    <w:rsid w:val="00151F68"/>
    <w:rsid w:val="00153E1F"/>
    <w:rsid w:val="00154988"/>
    <w:rsid w:val="00154EA5"/>
    <w:rsid w:val="00155329"/>
    <w:rsid w:val="00155530"/>
    <w:rsid w:val="00156C40"/>
    <w:rsid w:val="0015704D"/>
    <w:rsid w:val="001571F7"/>
    <w:rsid w:val="001603B9"/>
    <w:rsid w:val="001605B4"/>
    <w:rsid w:val="00162FD7"/>
    <w:rsid w:val="00165215"/>
    <w:rsid w:val="0016591C"/>
    <w:rsid w:val="00167009"/>
    <w:rsid w:val="001671FC"/>
    <w:rsid w:val="0016727D"/>
    <w:rsid w:val="00167FE2"/>
    <w:rsid w:val="0017255D"/>
    <w:rsid w:val="001729C7"/>
    <w:rsid w:val="0017309A"/>
    <w:rsid w:val="001742E6"/>
    <w:rsid w:val="00174458"/>
    <w:rsid w:val="00174547"/>
    <w:rsid w:val="00174F18"/>
    <w:rsid w:val="00177B26"/>
    <w:rsid w:val="00180032"/>
    <w:rsid w:val="00184040"/>
    <w:rsid w:val="0018470C"/>
    <w:rsid w:val="001850DE"/>
    <w:rsid w:val="00185296"/>
    <w:rsid w:val="00186940"/>
    <w:rsid w:val="00187055"/>
    <w:rsid w:val="001901DF"/>
    <w:rsid w:val="00190843"/>
    <w:rsid w:val="00191215"/>
    <w:rsid w:val="00193E37"/>
    <w:rsid w:val="0019430D"/>
    <w:rsid w:val="001947DD"/>
    <w:rsid w:val="00194B53"/>
    <w:rsid w:val="0019601E"/>
    <w:rsid w:val="001962A7"/>
    <w:rsid w:val="001963DA"/>
    <w:rsid w:val="00197141"/>
    <w:rsid w:val="001975E2"/>
    <w:rsid w:val="001976B1"/>
    <w:rsid w:val="001A09A2"/>
    <w:rsid w:val="001A272A"/>
    <w:rsid w:val="001A442B"/>
    <w:rsid w:val="001A4796"/>
    <w:rsid w:val="001A4BA9"/>
    <w:rsid w:val="001A4F4B"/>
    <w:rsid w:val="001A6524"/>
    <w:rsid w:val="001A7D86"/>
    <w:rsid w:val="001B0D81"/>
    <w:rsid w:val="001B1CAF"/>
    <w:rsid w:val="001B23E7"/>
    <w:rsid w:val="001B33AC"/>
    <w:rsid w:val="001B349A"/>
    <w:rsid w:val="001B3A48"/>
    <w:rsid w:val="001B4002"/>
    <w:rsid w:val="001B4228"/>
    <w:rsid w:val="001B4D6A"/>
    <w:rsid w:val="001B5BAB"/>
    <w:rsid w:val="001B6970"/>
    <w:rsid w:val="001C2775"/>
    <w:rsid w:val="001C3CC5"/>
    <w:rsid w:val="001C6F49"/>
    <w:rsid w:val="001C791F"/>
    <w:rsid w:val="001D028E"/>
    <w:rsid w:val="001D092D"/>
    <w:rsid w:val="001D25DA"/>
    <w:rsid w:val="001D2CF0"/>
    <w:rsid w:val="001D4B03"/>
    <w:rsid w:val="001D5186"/>
    <w:rsid w:val="001D6E08"/>
    <w:rsid w:val="001D73BA"/>
    <w:rsid w:val="001E0A1D"/>
    <w:rsid w:val="001E0D86"/>
    <w:rsid w:val="001E0FA4"/>
    <w:rsid w:val="001E1E2D"/>
    <w:rsid w:val="001E25BF"/>
    <w:rsid w:val="001E2C54"/>
    <w:rsid w:val="001E4B06"/>
    <w:rsid w:val="001E798A"/>
    <w:rsid w:val="001E7DEC"/>
    <w:rsid w:val="001F25EA"/>
    <w:rsid w:val="001F28BB"/>
    <w:rsid w:val="001F3FAB"/>
    <w:rsid w:val="001F41F1"/>
    <w:rsid w:val="001F4BA1"/>
    <w:rsid w:val="001F63E8"/>
    <w:rsid w:val="001F6B93"/>
    <w:rsid w:val="001F6BE6"/>
    <w:rsid w:val="001F719C"/>
    <w:rsid w:val="001F7548"/>
    <w:rsid w:val="002007A2"/>
    <w:rsid w:val="00200EFA"/>
    <w:rsid w:val="00201A6F"/>
    <w:rsid w:val="00202FDC"/>
    <w:rsid w:val="002041E1"/>
    <w:rsid w:val="0020518A"/>
    <w:rsid w:val="00205478"/>
    <w:rsid w:val="002064E5"/>
    <w:rsid w:val="002119A9"/>
    <w:rsid w:val="002119C5"/>
    <w:rsid w:val="00212E04"/>
    <w:rsid w:val="002131D3"/>
    <w:rsid w:val="0021410C"/>
    <w:rsid w:val="00217F8B"/>
    <w:rsid w:val="00220EBA"/>
    <w:rsid w:val="0022166E"/>
    <w:rsid w:val="00223CC0"/>
    <w:rsid w:val="00226D68"/>
    <w:rsid w:val="002276A1"/>
    <w:rsid w:val="002307D7"/>
    <w:rsid w:val="00230E9E"/>
    <w:rsid w:val="00231C86"/>
    <w:rsid w:val="002325E5"/>
    <w:rsid w:val="00232817"/>
    <w:rsid w:val="00233FA2"/>
    <w:rsid w:val="002349BB"/>
    <w:rsid w:val="00235594"/>
    <w:rsid w:val="00235DD5"/>
    <w:rsid w:val="002411BA"/>
    <w:rsid w:val="0024199B"/>
    <w:rsid w:val="00241F29"/>
    <w:rsid w:val="0024475F"/>
    <w:rsid w:val="002458EF"/>
    <w:rsid w:val="0024598B"/>
    <w:rsid w:val="0024651D"/>
    <w:rsid w:val="002472AB"/>
    <w:rsid w:val="00247917"/>
    <w:rsid w:val="002507B1"/>
    <w:rsid w:val="00250895"/>
    <w:rsid w:val="002521AF"/>
    <w:rsid w:val="00252315"/>
    <w:rsid w:val="00252812"/>
    <w:rsid w:val="00253846"/>
    <w:rsid w:val="00253EAA"/>
    <w:rsid w:val="00257E17"/>
    <w:rsid w:val="00260E74"/>
    <w:rsid w:val="002622F3"/>
    <w:rsid w:val="00264411"/>
    <w:rsid w:val="00264D08"/>
    <w:rsid w:val="00266533"/>
    <w:rsid w:val="00267303"/>
    <w:rsid w:val="00270009"/>
    <w:rsid w:val="00271622"/>
    <w:rsid w:val="00272B3C"/>
    <w:rsid w:val="00272B4F"/>
    <w:rsid w:val="0027443C"/>
    <w:rsid w:val="002752DD"/>
    <w:rsid w:val="00275B49"/>
    <w:rsid w:val="00276721"/>
    <w:rsid w:val="00277502"/>
    <w:rsid w:val="002815DB"/>
    <w:rsid w:val="002822DE"/>
    <w:rsid w:val="0028448C"/>
    <w:rsid w:val="00284A8C"/>
    <w:rsid w:val="00284C56"/>
    <w:rsid w:val="00286C49"/>
    <w:rsid w:val="0028722A"/>
    <w:rsid w:val="0028785B"/>
    <w:rsid w:val="00290665"/>
    <w:rsid w:val="00290A2D"/>
    <w:rsid w:val="0029140D"/>
    <w:rsid w:val="00291781"/>
    <w:rsid w:val="002924C0"/>
    <w:rsid w:val="00293184"/>
    <w:rsid w:val="00294F65"/>
    <w:rsid w:val="00296227"/>
    <w:rsid w:val="0029707B"/>
    <w:rsid w:val="00297084"/>
    <w:rsid w:val="002A1618"/>
    <w:rsid w:val="002A24DE"/>
    <w:rsid w:val="002A3AD5"/>
    <w:rsid w:val="002A3B76"/>
    <w:rsid w:val="002A78CC"/>
    <w:rsid w:val="002B01C6"/>
    <w:rsid w:val="002B0602"/>
    <w:rsid w:val="002B163C"/>
    <w:rsid w:val="002B26B5"/>
    <w:rsid w:val="002B2A7A"/>
    <w:rsid w:val="002B334F"/>
    <w:rsid w:val="002B36C9"/>
    <w:rsid w:val="002B4E6F"/>
    <w:rsid w:val="002B6340"/>
    <w:rsid w:val="002B6651"/>
    <w:rsid w:val="002B6833"/>
    <w:rsid w:val="002B7502"/>
    <w:rsid w:val="002B7C84"/>
    <w:rsid w:val="002B7CBE"/>
    <w:rsid w:val="002C02CA"/>
    <w:rsid w:val="002C1907"/>
    <w:rsid w:val="002C1D58"/>
    <w:rsid w:val="002C260B"/>
    <w:rsid w:val="002C4652"/>
    <w:rsid w:val="002C4E36"/>
    <w:rsid w:val="002C6FD6"/>
    <w:rsid w:val="002D001C"/>
    <w:rsid w:val="002D0728"/>
    <w:rsid w:val="002D1A2D"/>
    <w:rsid w:val="002D1F60"/>
    <w:rsid w:val="002D23F1"/>
    <w:rsid w:val="002D2513"/>
    <w:rsid w:val="002D2F4E"/>
    <w:rsid w:val="002D4C46"/>
    <w:rsid w:val="002D5E3B"/>
    <w:rsid w:val="002D64F9"/>
    <w:rsid w:val="002D7B17"/>
    <w:rsid w:val="002E0D61"/>
    <w:rsid w:val="002E14A8"/>
    <w:rsid w:val="002E1501"/>
    <w:rsid w:val="002E2561"/>
    <w:rsid w:val="002E2656"/>
    <w:rsid w:val="002E3087"/>
    <w:rsid w:val="002E56CD"/>
    <w:rsid w:val="002E65D3"/>
    <w:rsid w:val="002F1194"/>
    <w:rsid w:val="002F33AA"/>
    <w:rsid w:val="002F4F1D"/>
    <w:rsid w:val="002F51C8"/>
    <w:rsid w:val="002F68D5"/>
    <w:rsid w:val="002F763C"/>
    <w:rsid w:val="002F7FD1"/>
    <w:rsid w:val="003009F1"/>
    <w:rsid w:val="00300AF0"/>
    <w:rsid w:val="00302535"/>
    <w:rsid w:val="00302965"/>
    <w:rsid w:val="00302C44"/>
    <w:rsid w:val="00303486"/>
    <w:rsid w:val="00304234"/>
    <w:rsid w:val="003048DD"/>
    <w:rsid w:val="003119CD"/>
    <w:rsid w:val="00312F91"/>
    <w:rsid w:val="00314941"/>
    <w:rsid w:val="00316F03"/>
    <w:rsid w:val="00317ED4"/>
    <w:rsid w:val="00320921"/>
    <w:rsid w:val="00320F83"/>
    <w:rsid w:val="003210AC"/>
    <w:rsid w:val="00321B35"/>
    <w:rsid w:val="00322129"/>
    <w:rsid w:val="003226A1"/>
    <w:rsid w:val="00322EF4"/>
    <w:rsid w:val="0032455E"/>
    <w:rsid w:val="00324F7F"/>
    <w:rsid w:val="0032570E"/>
    <w:rsid w:val="00327127"/>
    <w:rsid w:val="003271A8"/>
    <w:rsid w:val="00334930"/>
    <w:rsid w:val="003351F1"/>
    <w:rsid w:val="003355DB"/>
    <w:rsid w:val="00335A0E"/>
    <w:rsid w:val="00336ECC"/>
    <w:rsid w:val="00340E46"/>
    <w:rsid w:val="0034113C"/>
    <w:rsid w:val="00343E0A"/>
    <w:rsid w:val="00346C69"/>
    <w:rsid w:val="00346CD0"/>
    <w:rsid w:val="00346FCE"/>
    <w:rsid w:val="00350789"/>
    <w:rsid w:val="003518E7"/>
    <w:rsid w:val="00353EFC"/>
    <w:rsid w:val="00353FDE"/>
    <w:rsid w:val="00356801"/>
    <w:rsid w:val="00356DC7"/>
    <w:rsid w:val="00357A71"/>
    <w:rsid w:val="00357EE4"/>
    <w:rsid w:val="00360449"/>
    <w:rsid w:val="00360818"/>
    <w:rsid w:val="00360E35"/>
    <w:rsid w:val="00361669"/>
    <w:rsid w:val="00361BFE"/>
    <w:rsid w:val="0036319D"/>
    <w:rsid w:val="00364098"/>
    <w:rsid w:val="00364B67"/>
    <w:rsid w:val="00365BDC"/>
    <w:rsid w:val="00370500"/>
    <w:rsid w:val="00374DED"/>
    <w:rsid w:val="003750A3"/>
    <w:rsid w:val="003767DA"/>
    <w:rsid w:val="00376AB5"/>
    <w:rsid w:val="00376E77"/>
    <w:rsid w:val="00381023"/>
    <w:rsid w:val="0038177A"/>
    <w:rsid w:val="0038187F"/>
    <w:rsid w:val="00381992"/>
    <w:rsid w:val="00381AA3"/>
    <w:rsid w:val="00381EFD"/>
    <w:rsid w:val="00383FF2"/>
    <w:rsid w:val="00385CAA"/>
    <w:rsid w:val="00385D3F"/>
    <w:rsid w:val="003904AB"/>
    <w:rsid w:val="00392BF9"/>
    <w:rsid w:val="00392DAF"/>
    <w:rsid w:val="00393AA6"/>
    <w:rsid w:val="00394F67"/>
    <w:rsid w:val="00396A20"/>
    <w:rsid w:val="00396DB3"/>
    <w:rsid w:val="003975E0"/>
    <w:rsid w:val="00397E1E"/>
    <w:rsid w:val="003A4A26"/>
    <w:rsid w:val="003A5263"/>
    <w:rsid w:val="003A5D78"/>
    <w:rsid w:val="003A5F2C"/>
    <w:rsid w:val="003A61C6"/>
    <w:rsid w:val="003A62A5"/>
    <w:rsid w:val="003A64B1"/>
    <w:rsid w:val="003A6945"/>
    <w:rsid w:val="003A6CED"/>
    <w:rsid w:val="003B1689"/>
    <w:rsid w:val="003B2F4A"/>
    <w:rsid w:val="003B3124"/>
    <w:rsid w:val="003B448E"/>
    <w:rsid w:val="003B4ABD"/>
    <w:rsid w:val="003B6028"/>
    <w:rsid w:val="003C0D05"/>
    <w:rsid w:val="003C1A91"/>
    <w:rsid w:val="003C2A67"/>
    <w:rsid w:val="003C3018"/>
    <w:rsid w:val="003C569C"/>
    <w:rsid w:val="003C74AE"/>
    <w:rsid w:val="003C7679"/>
    <w:rsid w:val="003D01BE"/>
    <w:rsid w:val="003D0855"/>
    <w:rsid w:val="003D0DB5"/>
    <w:rsid w:val="003D15E2"/>
    <w:rsid w:val="003D2B96"/>
    <w:rsid w:val="003D2FB0"/>
    <w:rsid w:val="003D5501"/>
    <w:rsid w:val="003D6621"/>
    <w:rsid w:val="003D6E88"/>
    <w:rsid w:val="003D70E9"/>
    <w:rsid w:val="003D7933"/>
    <w:rsid w:val="003E089D"/>
    <w:rsid w:val="003E0E75"/>
    <w:rsid w:val="003E11FB"/>
    <w:rsid w:val="003E197B"/>
    <w:rsid w:val="003E1CED"/>
    <w:rsid w:val="003E2E04"/>
    <w:rsid w:val="003E42D7"/>
    <w:rsid w:val="003E6D93"/>
    <w:rsid w:val="003E71FA"/>
    <w:rsid w:val="003E7BE1"/>
    <w:rsid w:val="003F1232"/>
    <w:rsid w:val="003F1F19"/>
    <w:rsid w:val="003F55E0"/>
    <w:rsid w:val="003F6DEA"/>
    <w:rsid w:val="003F747F"/>
    <w:rsid w:val="003F7964"/>
    <w:rsid w:val="004005E8"/>
    <w:rsid w:val="0040142E"/>
    <w:rsid w:val="004019EC"/>
    <w:rsid w:val="00404960"/>
    <w:rsid w:val="004072A9"/>
    <w:rsid w:val="00407C95"/>
    <w:rsid w:val="00407DB2"/>
    <w:rsid w:val="00411685"/>
    <w:rsid w:val="00411A4E"/>
    <w:rsid w:val="00411E60"/>
    <w:rsid w:val="00411FE7"/>
    <w:rsid w:val="00414C63"/>
    <w:rsid w:val="004153B0"/>
    <w:rsid w:val="00416108"/>
    <w:rsid w:val="004165FE"/>
    <w:rsid w:val="0041683E"/>
    <w:rsid w:val="004174F4"/>
    <w:rsid w:val="0042092A"/>
    <w:rsid w:val="0042122F"/>
    <w:rsid w:val="00421E2F"/>
    <w:rsid w:val="004224D6"/>
    <w:rsid w:val="0042787F"/>
    <w:rsid w:val="00430E89"/>
    <w:rsid w:val="00431652"/>
    <w:rsid w:val="0043240D"/>
    <w:rsid w:val="00433D8D"/>
    <w:rsid w:val="0043426F"/>
    <w:rsid w:val="00435A9F"/>
    <w:rsid w:val="00437128"/>
    <w:rsid w:val="004401B9"/>
    <w:rsid w:val="004401EC"/>
    <w:rsid w:val="0044099B"/>
    <w:rsid w:val="004416EC"/>
    <w:rsid w:val="00442652"/>
    <w:rsid w:val="004426E1"/>
    <w:rsid w:val="00442F2B"/>
    <w:rsid w:val="00443443"/>
    <w:rsid w:val="0044505C"/>
    <w:rsid w:val="00445AEC"/>
    <w:rsid w:val="00446BF8"/>
    <w:rsid w:val="00447B61"/>
    <w:rsid w:val="00447FF7"/>
    <w:rsid w:val="00452F1E"/>
    <w:rsid w:val="004538F3"/>
    <w:rsid w:val="004540BE"/>
    <w:rsid w:val="00456F29"/>
    <w:rsid w:val="0045784E"/>
    <w:rsid w:val="004603AE"/>
    <w:rsid w:val="004605E2"/>
    <w:rsid w:val="00462766"/>
    <w:rsid w:val="00462AC6"/>
    <w:rsid w:val="00463414"/>
    <w:rsid w:val="00464219"/>
    <w:rsid w:val="00467D73"/>
    <w:rsid w:val="004714DE"/>
    <w:rsid w:val="004720A1"/>
    <w:rsid w:val="00474526"/>
    <w:rsid w:val="00474F1F"/>
    <w:rsid w:val="004804C5"/>
    <w:rsid w:val="004805F0"/>
    <w:rsid w:val="00480AB7"/>
    <w:rsid w:val="004817B1"/>
    <w:rsid w:val="004825B6"/>
    <w:rsid w:val="00483160"/>
    <w:rsid w:val="00484743"/>
    <w:rsid w:val="0048502A"/>
    <w:rsid w:val="0048652A"/>
    <w:rsid w:val="00486B33"/>
    <w:rsid w:val="00487212"/>
    <w:rsid w:val="00487383"/>
    <w:rsid w:val="004873D7"/>
    <w:rsid w:val="004907C6"/>
    <w:rsid w:val="00491DAC"/>
    <w:rsid w:val="00492653"/>
    <w:rsid w:val="00492911"/>
    <w:rsid w:val="00492A8D"/>
    <w:rsid w:val="00493A7A"/>
    <w:rsid w:val="00493FD9"/>
    <w:rsid w:val="0049446D"/>
    <w:rsid w:val="004954E4"/>
    <w:rsid w:val="004A090E"/>
    <w:rsid w:val="004A1860"/>
    <w:rsid w:val="004A1B7E"/>
    <w:rsid w:val="004A3749"/>
    <w:rsid w:val="004A48C1"/>
    <w:rsid w:val="004A4CF5"/>
    <w:rsid w:val="004A5D2F"/>
    <w:rsid w:val="004A6381"/>
    <w:rsid w:val="004B02F5"/>
    <w:rsid w:val="004B06D2"/>
    <w:rsid w:val="004B11DF"/>
    <w:rsid w:val="004B1DDF"/>
    <w:rsid w:val="004B1E40"/>
    <w:rsid w:val="004B2383"/>
    <w:rsid w:val="004B2856"/>
    <w:rsid w:val="004B3325"/>
    <w:rsid w:val="004B793E"/>
    <w:rsid w:val="004C0532"/>
    <w:rsid w:val="004C092D"/>
    <w:rsid w:val="004C1329"/>
    <w:rsid w:val="004C1CFB"/>
    <w:rsid w:val="004C28C8"/>
    <w:rsid w:val="004C2E26"/>
    <w:rsid w:val="004C38B0"/>
    <w:rsid w:val="004C3BC6"/>
    <w:rsid w:val="004C559E"/>
    <w:rsid w:val="004C6104"/>
    <w:rsid w:val="004C6C97"/>
    <w:rsid w:val="004C72E4"/>
    <w:rsid w:val="004C7B1E"/>
    <w:rsid w:val="004D09CE"/>
    <w:rsid w:val="004D0DAC"/>
    <w:rsid w:val="004D2EA6"/>
    <w:rsid w:val="004D3027"/>
    <w:rsid w:val="004D31D5"/>
    <w:rsid w:val="004D38DE"/>
    <w:rsid w:val="004D3F49"/>
    <w:rsid w:val="004D4592"/>
    <w:rsid w:val="004D5927"/>
    <w:rsid w:val="004D5A55"/>
    <w:rsid w:val="004D6252"/>
    <w:rsid w:val="004D72DB"/>
    <w:rsid w:val="004D72E6"/>
    <w:rsid w:val="004E06B4"/>
    <w:rsid w:val="004E0F2B"/>
    <w:rsid w:val="004E14A6"/>
    <w:rsid w:val="004E1A88"/>
    <w:rsid w:val="004E1CD6"/>
    <w:rsid w:val="004E404B"/>
    <w:rsid w:val="004E6177"/>
    <w:rsid w:val="004E630E"/>
    <w:rsid w:val="004E7115"/>
    <w:rsid w:val="004E73D9"/>
    <w:rsid w:val="004E7B75"/>
    <w:rsid w:val="004F0CA8"/>
    <w:rsid w:val="004F116B"/>
    <w:rsid w:val="004F151A"/>
    <w:rsid w:val="004F4B33"/>
    <w:rsid w:val="004F54D3"/>
    <w:rsid w:val="004F5550"/>
    <w:rsid w:val="004F5EDF"/>
    <w:rsid w:val="004F6B52"/>
    <w:rsid w:val="004F75E6"/>
    <w:rsid w:val="00500783"/>
    <w:rsid w:val="00500F7C"/>
    <w:rsid w:val="0050209E"/>
    <w:rsid w:val="00502531"/>
    <w:rsid w:val="00503594"/>
    <w:rsid w:val="00503FF8"/>
    <w:rsid w:val="00505312"/>
    <w:rsid w:val="00505BC8"/>
    <w:rsid w:val="00506764"/>
    <w:rsid w:val="005105CB"/>
    <w:rsid w:val="00510EB0"/>
    <w:rsid w:val="00511BA3"/>
    <w:rsid w:val="0051619E"/>
    <w:rsid w:val="00516DC8"/>
    <w:rsid w:val="005178AD"/>
    <w:rsid w:val="00517E46"/>
    <w:rsid w:val="00520604"/>
    <w:rsid w:val="005210B1"/>
    <w:rsid w:val="005213F9"/>
    <w:rsid w:val="0052161C"/>
    <w:rsid w:val="005220FC"/>
    <w:rsid w:val="0052291C"/>
    <w:rsid w:val="00524586"/>
    <w:rsid w:val="00524FE1"/>
    <w:rsid w:val="00526487"/>
    <w:rsid w:val="005268C9"/>
    <w:rsid w:val="00527C1F"/>
    <w:rsid w:val="00530B3B"/>
    <w:rsid w:val="005311A7"/>
    <w:rsid w:val="00533346"/>
    <w:rsid w:val="00533D95"/>
    <w:rsid w:val="005344C4"/>
    <w:rsid w:val="00534C46"/>
    <w:rsid w:val="005350A1"/>
    <w:rsid w:val="00540ACF"/>
    <w:rsid w:val="00542AD4"/>
    <w:rsid w:val="00543997"/>
    <w:rsid w:val="00543E52"/>
    <w:rsid w:val="005444AD"/>
    <w:rsid w:val="00544E06"/>
    <w:rsid w:val="0054574A"/>
    <w:rsid w:val="00545759"/>
    <w:rsid w:val="00546700"/>
    <w:rsid w:val="00546FFF"/>
    <w:rsid w:val="0054765D"/>
    <w:rsid w:val="0055010C"/>
    <w:rsid w:val="005509C0"/>
    <w:rsid w:val="00550ECC"/>
    <w:rsid w:val="00552AE5"/>
    <w:rsid w:val="00552CB2"/>
    <w:rsid w:val="00554071"/>
    <w:rsid w:val="00554085"/>
    <w:rsid w:val="005545E1"/>
    <w:rsid w:val="00554AB3"/>
    <w:rsid w:val="0055528A"/>
    <w:rsid w:val="00555B5A"/>
    <w:rsid w:val="00556F75"/>
    <w:rsid w:val="00557CBD"/>
    <w:rsid w:val="00557DAE"/>
    <w:rsid w:val="00560431"/>
    <w:rsid w:val="0056110B"/>
    <w:rsid w:val="005649B1"/>
    <w:rsid w:val="00564C78"/>
    <w:rsid w:val="00565A61"/>
    <w:rsid w:val="00567089"/>
    <w:rsid w:val="00570205"/>
    <w:rsid w:val="00570E48"/>
    <w:rsid w:val="00572BE0"/>
    <w:rsid w:val="00572E7B"/>
    <w:rsid w:val="0057403B"/>
    <w:rsid w:val="0057706C"/>
    <w:rsid w:val="005777F6"/>
    <w:rsid w:val="00580A0C"/>
    <w:rsid w:val="00581181"/>
    <w:rsid w:val="0058119D"/>
    <w:rsid w:val="0058157A"/>
    <w:rsid w:val="00581A46"/>
    <w:rsid w:val="00581BC7"/>
    <w:rsid w:val="00584222"/>
    <w:rsid w:val="00587643"/>
    <w:rsid w:val="00591B0B"/>
    <w:rsid w:val="00591E97"/>
    <w:rsid w:val="005928B7"/>
    <w:rsid w:val="00592926"/>
    <w:rsid w:val="00593264"/>
    <w:rsid w:val="00594C6F"/>
    <w:rsid w:val="00595376"/>
    <w:rsid w:val="00595A26"/>
    <w:rsid w:val="00595C6C"/>
    <w:rsid w:val="005A067F"/>
    <w:rsid w:val="005A0A36"/>
    <w:rsid w:val="005A1F6A"/>
    <w:rsid w:val="005A2385"/>
    <w:rsid w:val="005A37CF"/>
    <w:rsid w:val="005A468C"/>
    <w:rsid w:val="005A50C1"/>
    <w:rsid w:val="005A6784"/>
    <w:rsid w:val="005A7ADE"/>
    <w:rsid w:val="005B179A"/>
    <w:rsid w:val="005B19B5"/>
    <w:rsid w:val="005B22CE"/>
    <w:rsid w:val="005B2CCB"/>
    <w:rsid w:val="005B3143"/>
    <w:rsid w:val="005B5CAD"/>
    <w:rsid w:val="005B6600"/>
    <w:rsid w:val="005B761C"/>
    <w:rsid w:val="005C0E6A"/>
    <w:rsid w:val="005C13CB"/>
    <w:rsid w:val="005C21B0"/>
    <w:rsid w:val="005C3537"/>
    <w:rsid w:val="005C3AA8"/>
    <w:rsid w:val="005C3D31"/>
    <w:rsid w:val="005C4689"/>
    <w:rsid w:val="005C500F"/>
    <w:rsid w:val="005C56D0"/>
    <w:rsid w:val="005C5B5A"/>
    <w:rsid w:val="005D13BE"/>
    <w:rsid w:val="005D6EA9"/>
    <w:rsid w:val="005D6ED6"/>
    <w:rsid w:val="005D7509"/>
    <w:rsid w:val="005E0C4A"/>
    <w:rsid w:val="005E15C7"/>
    <w:rsid w:val="005E19E6"/>
    <w:rsid w:val="005E2F4A"/>
    <w:rsid w:val="005E361C"/>
    <w:rsid w:val="005E3BFC"/>
    <w:rsid w:val="005E51F1"/>
    <w:rsid w:val="005E58B3"/>
    <w:rsid w:val="005E5E52"/>
    <w:rsid w:val="005E62FE"/>
    <w:rsid w:val="005F28F7"/>
    <w:rsid w:val="005F3DDD"/>
    <w:rsid w:val="005F493B"/>
    <w:rsid w:val="005F50E7"/>
    <w:rsid w:val="005F69EA"/>
    <w:rsid w:val="005F7B28"/>
    <w:rsid w:val="006019EF"/>
    <w:rsid w:val="00601B37"/>
    <w:rsid w:val="0060249F"/>
    <w:rsid w:val="00602C0F"/>
    <w:rsid w:val="0060316F"/>
    <w:rsid w:val="006032CE"/>
    <w:rsid w:val="006051B1"/>
    <w:rsid w:val="00607335"/>
    <w:rsid w:val="0060777F"/>
    <w:rsid w:val="00607D25"/>
    <w:rsid w:val="00607E82"/>
    <w:rsid w:val="0061013A"/>
    <w:rsid w:val="00610E49"/>
    <w:rsid w:val="006114C2"/>
    <w:rsid w:val="00611767"/>
    <w:rsid w:val="00611850"/>
    <w:rsid w:val="00612480"/>
    <w:rsid w:val="00612584"/>
    <w:rsid w:val="00612E4F"/>
    <w:rsid w:val="00616071"/>
    <w:rsid w:val="00616332"/>
    <w:rsid w:val="00616683"/>
    <w:rsid w:val="0061674F"/>
    <w:rsid w:val="00616849"/>
    <w:rsid w:val="00616E0F"/>
    <w:rsid w:val="00617AD5"/>
    <w:rsid w:val="00620085"/>
    <w:rsid w:val="00621822"/>
    <w:rsid w:val="00621E2D"/>
    <w:rsid w:val="00622C85"/>
    <w:rsid w:val="006241D8"/>
    <w:rsid w:val="006245D0"/>
    <w:rsid w:val="006246B3"/>
    <w:rsid w:val="00624A91"/>
    <w:rsid w:val="00624AF2"/>
    <w:rsid w:val="00627B06"/>
    <w:rsid w:val="00631169"/>
    <w:rsid w:val="00633052"/>
    <w:rsid w:val="006340C1"/>
    <w:rsid w:val="00637571"/>
    <w:rsid w:val="00640A71"/>
    <w:rsid w:val="00640F4D"/>
    <w:rsid w:val="00641754"/>
    <w:rsid w:val="00642929"/>
    <w:rsid w:val="0064326C"/>
    <w:rsid w:val="006440FB"/>
    <w:rsid w:val="0064455F"/>
    <w:rsid w:val="00644F4F"/>
    <w:rsid w:val="00645523"/>
    <w:rsid w:val="0064589F"/>
    <w:rsid w:val="00645EB9"/>
    <w:rsid w:val="00645ED9"/>
    <w:rsid w:val="0064745B"/>
    <w:rsid w:val="0065046E"/>
    <w:rsid w:val="00651802"/>
    <w:rsid w:val="00654D1C"/>
    <w:rsid w:val="00655500"/>
    <w:rsid w:val="00656920"/>
    <w:rsid w:val="00657882"/>
    <w:rsid w:val="006600C3"/>
    <w:rsid w:val="0066091E"/>
    <w:rsid w:val="00661539"/>
    <w:rsid w:val="00663457"/>
    <w:rsid w:val="00663BD0"/>
    <w:rsid w:val="0066422D"/>
    <w:rsid w:val="00664466"/>
    <w:rsid w:val="006652C1"/>
    <w:rsid w:val="006657FC"/>
    <w:rsid w:val="0066581A"/>
    <w:rsid w:val="006704CA"/>
    <w:rsid w:val="0067062C"/>
    <w:rsid w:val="00671EE2"/>
    <w:rsid w:val="0067280A"/>
    <w:rsid w:val="00672E55"/>
    <w:rsid w:val="00673365"/>
    <w:rsid w:val="00673374"/>
    <w:rsid w:val="0067383E"/>
    <w:rsid w:val="00674BF4"/>
    <w:rsid w:val="00674DF5"/>
    <w:rsid w:val="00677981"/>
    <w:rsid w:val="00677B3A"/>
    <w:rsid w:val="00677DDD"/>
    <w:rsid w:val="00680043"/>
    <w:rsid w:val="006805C1"/>
    <w:rsid w:val="00683DA4"/>
    <w:rsid w:val="00684F29"/>
    <w:rsid w:val="006878B0"/>
    <w:rsid w:val="00690C61"/>
    <w:rsid w:val="00690F6C"/>
    <w:rsid w:val="00691F21"/>
    <w:rsid w:val="0069229B"/>
    <w:rsid w:val="006922AA"/>
    <w:rsid w:val="00693A91"/>
    <w:rsid w:val="006947C8"/>
    <w:rsid w:val="006972F0"/>
    <w:rsid w:val="006A0778"/>
    <w:rsid w:val="006A18A8"/>
    <w:rsid w:val="006A61A4"/>
    <w:rsid w:val="006A7D79"/>
    <w:rsid w:val="006B017D"/>
    <w:rsid w:val="006B046E"/>
    <w:rsid w:val="006B0C16"/>
    <w:rsid w:val="006B13E0"/>
    <w:rsid w:val="006B1ACD"/>
    <w:rsid w:val="006B25DC"/>
    <w:rsid w:val="006B3092"/>
    <w:rsid w:val="006B37FA"/>
    <w:rsid w:val="006B3961"/>
    <w:rsid w:val="006B549D"/>
    <w:rsid w:val="006B54C9"/>
    <w:rsid w:val="006C006F"/>
    <w:rsid w:val="006C20EB"/>
    <w:rsid w:val="006C2CF8"/>
    <w:rsid w:val="006C387F"/>
    <w:rsid w:val="006C5083"/>
    <w:rsid w:val="006C5C5C"/>
    <w:rsid w:val="006C6B47"/>
    <w:rsid w:val="006C71AC"/>
    <w:rsid w:val="006C7B49"/>
    <w:rsid w:val="006D010E"/>
    <w:rsid w:val="006D08C7"/>
    <w:rsid w:val="006D13C6"/>
    <w:rsid w:val="006D16E0"/>
    <w:rsid w:val="006D4B6C"/>
    <w:rsid w:val="006D4CA9"/>
    <w:rsid w:val="006D5936"/>
    <w:rsid w:val="006D6FA1"/>
    <w:rsid w:val="006D7152"/>
    <w:rsid w:val="006D75A1"/>
    <w:rsid w:val="006D7B98"/>
    <w:rsid w:val="006E0CC6"/>
    <w:rsid w:val="006E0DBB"/>
    <w:rsid w:val="006E1B3D"/>
    <w:rsid w:val="006E4392"/>
    <w:rsid w:val="006E4565"/>
    <w:rsid w:val="006E5B39"/>
    <w:rsid w:val="006F14CD"/>
    <w:rsid w:val="006F1CA0"/>
    <w:rsid w:val="006F388F"/>
    <w:rsid w:val="006F3B1C"/>
    <w:rsid w:val="006F564B"/>
    <w:rsid w:val="006F60BE"/>
    <w:rsid w:val="006F746D"/>
    <w:rsid w:val="00701645"/>
    <w:rsid w:val="0070175A"/>
    <w:rsid w:val="00702517"/>
    <w:rsid w:val="00705B67"/>
    <w:rsid w:val="00706937"/>
    <w:rsid w:val="00707A5B"/>
    <w:rsid w:val="0071089E"/>
    <w:rsid w:val="00711A45"/>
    <w:rsid w:val="00712518"/>
    <w:rsid w:val="0071312D"/>
    <w:rsid w:val="007160A9"/>
    <w:rsid w:val="00716522"/>
    <w:rsid w:val="00716D0B"/>
    <w:rsid w:val="00720392"/>
    <w:rsid w:val="00723967"/>
    <w:rsid w:val="00723CDE"/>
    <w:rsid w:val="007240EA"/>
    <w:rsid w:val="007242B0"/>
    <w:rsid w:val="0072533F"/>
    <w:rsid w:val="00725885"/>
    <w:rsid w:val="00726155"/>
    <w:rsid w:val="00726D6A"/>
    <w:rsid w:val="00727F35"/>
    <w:rsid w:val="007305DD"/>
    <w:rsid w:val="007307FD"/>
    <w:rsid w:val="00731960"/>
    <w:rsid w:val="00731E1A"/>
    <w:rsid w:val="00732119"/>
    <w:rsid w:val="00732873"/>
    <w:rsid w:val="0073363A"/>
    <w:rsid w:val="00734240"/>
    <w:rsid w:val="00734EAA"/>
    <w:rsid w:val="00736D07"/>
    <w:rsid w:val="00737C33"/>
    <w:rsid w:val="007406D6"/>
    <w:rsid w:val="007419AE"/>
    <w:rsid w:val="00741EEB"/>
    <w:rsid w:val="00742200"/>
    <w:rsid w:val="007426C1"/>
    <w:rsid w:val="0074305B"/>
    <w:rsid w:val="00744D06"/>
    <w:rsid w:val="00745DC2"/>
    <w:rsid w:val="00746D64"/>
    <w:rsid w:val="00747777"/>
    <w:rsid w:val="0075033C"/>
    <w:rsid w:val="007521E6"/>
    <w:rsid w:val="007541A5"/>
    <w:rsid w:val="00754DCA"/>
    <w:rsid w:val="007570D9"/>
    <w:rsid w:val="007577C4"/>
    <w:rsid w:val="00761266"/>
    <w:rsid w:val="00761883"/>
    <w:rsid w:val="00761A45"/>
    <w:rsid w:val="00761C29"/>
    <w:rsid w:val="0076215F"/>
    <w:rsid w:val="00762E38"/>
    <w:rsid w:val="00763AE2"/>
    <w:rsid w:val="007650BF"/>
    <w:rsid w:val="007722B3"/>
    <w:rsid w:val="00773E9C"/>
    <w:rsid w:val="007741A7"/>
    <w:rsid w:val="00774B7A"/>
    <w:rsid w:val="00775D25"/>
    <w:rsid w:val="00776148"/>
    <w:rsid w:val="00776739"/>
    <w:rsid w:val="00781176"/>
    <w:rsid w:val="00781DDD"/>
    <w:rsid w:val="007837F9"/>
    <w:rsid w:val="00783BC0"/>
    <w:rsid w:val="00784C25"/>
    <w:rsid w:val="00784F01"/>
    <w:rsid w:val="007861E0"/>
    <w:rsid w:val="007867B6"/>
    <w:rsid w:val="00786936"/>
    <w:rsid w:val="007906BC"/>
    <w:rsid w:val="00792F26"/>
    <w:rsid w:val="007936D3"/>
    <w:rsid w:val="007A11A4"/>
    <w:rsid w:val="007A2347"/>
    <w:rsid w:val="007A529A"/>
    <w:rsid w:val="007A580E"/>
    <w:rsid w:val="007A6240"/>
    <w:rsid w:val="007A6500"/>
    <w:rsid w:val="007A654A"/>
    <w:rsid w:val="007A6636"/>
    <w:rsid w:val="007B0639"/>
    <w:rsid w:val="007B0CF2"/>
    <w:rsid w:val="007B147F"/>
    <w:rsid w:val="007B1639"/>
    <w:rsid w:val="007B1CB3"/>
    <w:rsid w:val="007B2B27"/>
    <w:rsid w:val="007B496B"/>
    <w:rsid w:val="007B6107"/>
    <w:rsid w:val="007C0647"/>
    <w:rsid w:val="007C1390"/>
    <w:rsid w:val="007C14E5"/>
    <w:rsid w:val="007C204A"/>
    <w:rsid w:val="007C2181"/>
    <w:rsid w:val="007C408D"/>
    <w:rsid w:val="007C41B0"/>
    <w:rsid w:val="007C4902"/>
    <w:rsid w:val="007C4D0A"/>
    <w:rsid w:val="007C61EF"/>
    <w:rsid w:val="007C6508"/>
    <w:rsid w:val="007C6ECE"/>
    <w:rsid w:val="007C743F"/>
    <w:rsid w:val="007D66CF"/>
    <w:rsid w:val="007D7529"/>
    <w:rsid w:val="007D7989"/>
    <w:rsid w:val="007E0E64"/>
    <w:rsid w:val="007E1C81"/>
    <w:rsid w:val="007E21DF"/>
    <w:rsid w:val="007E2455"/>
    <w:rsid w:val="007E2AD7"/>
    <w:rsid w:val="007E35C7"/>
    <w:rsid w:val="007E567B"/>
    <w:rsid w:val="007E5A98"/>
    <w:rsid w:val="007E68A9"/>
    <w:rsid w:val="007E6938"/>
    <w:rsid w:val="007E759A"/>
    <w:rsid w:val="007E7C54"/>
    <w:rsid w:val="007F1DE1"/>
    <w:rsid w:val="007F2C0D"/>
    <w:rsid w:val="007F39BC"/>
    <w:rsid w:val="007F39F9"/>
    <w:rsid w:val="007F3A54"/>
    <w:rsid w:val="007F501E"/>
    <w:rsid w:val="00800897"/>
    <w:rsid w:val="00801ED8"/>
    <w:rsid w:val="00802343"/>
    <w:rsid w:val="00802ED7"/>
    <w:rsid w:val="008046F8"/>
    <w:rsid w:val="00804ACB"/>
    <w:rsid w:val="00807F18"/>
    <w:rsid w:val="008118BF"/>
    <w:rsid w:val="008134BB"/>
    <w:rsid w:val="00813766"/>
    <w:rsid w:val="00813E65"/>
    <w:rsid w:val="0081443E"/>
    <w:rsid w:val="00816023"/>
    <w:rsid w:val="00816456"/>
    <w:rsid w:val="00817771"/>
    <w:rsid w:val="00817A94"/>
    <w:rsid w:val="008207B1"/>
    <w:rsid w:val="00820EAD"/>
    <w:rsid w:val="00822A6F"/>
    <w:rsid w:val="00822F5C"/>
    <w:rsid w:val="00823488"/>
    <w:rsid w:val="0082395A"/>
    <w:rsid w:val="00824DCD"/>
    <w:rsid w:val="008256DB"/>
    <w:rsid w:val="008257C6"/>
    <w:rsid w:val="008258B3"/>
    <w:rsid w:val="00827D42"/>
    <w:rsid w:val="00830514"/>
    <w:rsid w:val="00830577"/>
    <w:rsid w:val="008305AF"/>
    <w:rsid w:val="008307A1"/>
    <w:rsid w:val="008311F5"/>
    <w:rsid w:val="00835032"/>
    <w:rsid w:val="008352F2"/>
    <w:rsid w:val="00836C9B"/>
    <w:rsid w:val="008372FC"/>
    <w:rsid w:val="00837687"/>
    <w:rsid w:val="00841044"/>
    <w:rsid w:val="00841D1A"/>
    <w:rsid w:val="0084228E"/>
    <w:rsid w:val="00843963"/>
    <w:rsid w:val="0084418A"/>
    <w:rsid w:val="00844C27"/>
    <w:rsid w:val="008456CD"/>
    <w:rsid w:val="00845C4A"/>
    <w:rsid w:val="00847206"/>
    <w:rsid w:val="00847B09"/>
    <w:rsid w:val="00851863"/>
    <w:rsid w:val="00852600"/>
    <w:rsid w:val="00852834"/>
    <w:rsid w:val="008539E2"/>
    <w:rsid w:val="00855437"/>
    <w:rsid w:val="008564CE"/>
    <w:rsid w:val="00856529"/>
    <w:rsid w:val="00856B6F"/>
    <w:rsid w:val="0085704B"/>
    <w:rsid w:val="00857936"/>
    <w:rsid w:val="00857FBC"/>
    <w:rsid w:val="008600A1"/>
    <w:rsid w:val="00861E5F"/>
    <w:rsid w:val="008625EF"/>
    <w:rsid w:val="00862756"/>
    <w:rsid w:val="00864B3F"/>
    <w:rsid w:val="00866646"/>
    <w:rsid w:val="00867A5E"/>
    <w:rsid w:val="008701EB"/>
    <w:rsid w:val="00871151"/>
    <w:rsid w:val="00871B2B"/>
    <w:rsid w:val="00872B26"/>
    <w:rsid w:val="00874D2E"/>
    <w:rsid w:val="00875521"/>
    <w:rsid w:val="008757C5"/>
    <w:rsid w:val="0087654E"/>
    <w:rsid w:val="00876C37"/>
    <w:rsid w:val="00877C79"/>
    <w:rsid w:val="00880F65"/>
    <w:rsid w:val="0088167A"/>
    <w:rsid w:val="00884E47"/>
    <w:rsid w:val="008872D9"/>
    <w:rsid w:val="008939F5"/>
    <w:rsid w:val="00893BF2"/>
    <w:rsid w:val="00895BB9"/>
    <w:rsid w:val="008971AB"/>
    <w:rsid w:val="0089735A"/>
    <w:rsid w:val="008977F1"/>
    <w:rsid w:val="008A0C47"/>
    <w:rsid w:val="008A1962"/>
    <w:rsid w:val="008A22ED"/>
    <w:rsid w:val="008A307B"/>
    <w:rsid w:val="008A59D6"/>
    <w:rsid w:val="008A5A75"/>
    <w:rsid w:val="008A5B3C"/>
    <w:rsid w:val="008A63E3"/>
    <w:rsid w:val="008A77F6"/>
    <w:rsid w:val="008A782C"/>
    <w:rsid w:val="008A7A87"/>
    <w:rsid w:val="008B178B"/>
    <w:rsid w:val="008B3AAF"/>
    <w:rsid w:val="008B4557"/>
    <w:rsid w:val="008B4B5A"/>
    <w:rsid w:val="008B7843"/>
    <w:rsid w:val="008C0DBA"/>
    <w:rsid w:val="008C1089"/>
    <w:rsid w:val="008C25D2"/>
    <w:rsid w:val="008C3DC0"/>
    <w:rsid w:val="008C47DF"/>
    <w:rsid w:val="008C5F00"/>
    <w:rsid w:val="008C793F"/>
    <w:rsid w:val="008D00A1"/>
    <w:rsid w:val="008D0BD6"/>
    <w:rsid w:val="008D29C4"/>
    <w:rsid w:val="008D2D10"/>
    <w:rsid w:val="008D31AB"/>
    <w:rsid w:val="008D44B7"/>
    <w:rsid w:val="008D46C2"/>
    <w:rsid w:val="008D588A"/>
    <w:rsid w:val="008D68A3"/>
    <w:rsid w:val="008D7156"/>
    <w:rsid w:val="008E037E"/>
    <w:rsid w:val="008E1066"/>
    <w:rsid w:val="008E164A"/>
    <w:rsid w:val="008E37C8"/>
    <w:rsid w:val="008E4496"/>
    <w:rsid w:val="008E5BD2"/>
    <w:rsid w:val="008E7E88"/>
    <w:rsid w:val="008F0CA0"/>
    <w:rsid w:val="008F1F73"/>
    <w:rsid w:val="008F2107"/>
    <w:rsid w:val="008F244A"/>
    <w:rsid w:val="008F572F"/>
    <w:rsid w:val="008F64D1"/>
    <w:rsid w:val="008F72F7"/>
    <w:rsid w:val="009005BD"/>
    <w:rsid w:val="00900F28"/>
    <w:rsid w:val="0090112F"/>
    <w:rsid w:val="00901436"/>
    <w:rsid w:val="009021A2"/>
    <w:rsid w:val="0090280C"/>
    <w:rsid w:val="009032CF"/>
    <w:rsid w:val="00903992"/>
    <w:rsid w:val="00904074"/>
    <w:rsid w:val="009042ED"/>
    <w:rsid w:val="00904B09"/>
    <w:rsid w:val="00906888"/>
    <w:rsid w:val="0090706A"/>
    <w:rsid w:val="00907AB8"/>
    <w:rsid w:val="009113D9"/>
    <w:rsid w:val="0091229D"/>
    <w:rsid w:val="00912979"/>
    <w:rsid w:val="009129D3"/>
    <w:rsid w:val="009137FD"/>
    <w:rsid w:val="00913D2D"/>
    <w:rsid w:val="00914464"/>
    <w:rsid w:val="009145C0"/>
    <w:rsid w:val="00915076"/>
    <w:rsid w:val="009154D2"/>
    <w:rsid w:val="009167D2"/>
    <w:rsid w:val="00916EB7"/>
    <w:rsid w:val="00921870"/>
    <w:rsid w:val="00922EAF"/>
    <w:rsid w:val="00923736"/>
    <w:rsid w:val="0092521B"/>
    <w:rsid w:val="00931481"/>
    <w:rsid w:val="00932E09"/>
    <w:rsid w:val="00933721"/>
    <w:rsid w:val="00935121"/>
    <w:rsid w:val="009357B0"/>
    <w:rsid w:val="00936866"/>
    <w:rsid w:val="0093733E"/>
    <w:rsid w:val="009375A8"/>
    <w:rsid w:val="0094133A"/>
    <w:rsid w:val="0094162E"/>
    <w:rsid w:val="0094190B"/>
    <w:rsid w:val="0094280A"/>
    <w:rsid w:val="009432B5"/>
    <w:rsid w:val="00943D98"/>
    <w:rsid w:val="009453C3"/>
    <w:rsid w:val="00945F85"/>
    <w:rsid w:val="00946B9D"/>
    <w:rsid w:val="00947A23"/>
    <w:rsid w:val="00947F34"/>
    <w:rsid w:val="00953128"/>
    <w:rsid w:val="0095424B"/>
    <w:rsid w:val="009555DC"/>
    <w:rsid w:val="00955750"/>
    <w:rsid w:val="0095608D"/>
    <w:rsid w:val="00956E8B"/>
    <w:rsid w:val="0095747A"/>
    <w:rsid w:val="00960DD5"/>
    <w:rsid w:val="00961C7E"/>
    <w:rsid w:val="00961E1A"/>
    <w:rsid w:val="0096217D"/>
    <w:rsid w:val="0096347C"/>
    <w:rsid w:val="009635C5"/>
    <w:rsid w:val="00963AC4"/>
    <w:rsid w:val="009651CD"/>
    <w:rsid w:val="009660A3"/>
    <w:rsid w:val="0096618C"/>
    <w:rsid w:val="009667C2"/>
    <w:rsid w:val="00967951"/>
    <w:rsid w:val="00967A5E"/>
    <w:rsid w:val="009705D0"/>
    <w:rsid w:val="00971C53"/>
    <w:rsid w:val="00975163"/>
    <w:rsid w:val="0097699A"/>
    <w:rsid w:val="00981509"/>
    <w:rsid w:val="009833A1"/>
    <w:rsid w:val="0098390B"/>
    <w:rsid w:val="00984581"/>
    <w:rsid w:val="00984943"/>
    <w:rsid w:val="00984BD3"/>
    <w:rsid w:val="009870E8"/>
    <w:rsid w:val="009873A0"/>
    <w:rsid w:val="0098747D"/>
    <w:rsid w:val="0099035C"/>
    <w:rsid w:val="009904E7"/>
    <w:rsid w:val="00991DE0"/>
    <w:rsid w:val="00991FA8"/>
    <w:rsid w:val="00992142"/>
    <w:rsid w:val="00992EAC"/>
    <w:rsid w:val="0099516D"/>
    <w:rsid w:val="009958D4"/>
    <w:rsid w:val="00997839"/>
    <w:rsid w:val="009A1358"/>
    <w:rsid w:val="009A3941"/>
    <w:rsid w:val="009A4391"/>
    <w:rsid w:val="009A5E1A"/>
    <w:rsid w:val="009A6234"/>
    <w:rsid w:val="009A6848"/>
    <w:rsid w:val="009A6C0E"/>
    <w:rsid w:val="009B046C"/>
    <w:rsid w:val="009B147A"/>
    <w:rsid w:val="009B28CE"/>
    <w:rsid w:val="009B357D"/>
    <w:rsid w:val="009B4FCD"/>
    <w:rsid w:val="009B6A66"/>
    <w:rsid w:val="009C0130"/>
    <w:rsid w:val="009C0538"/>
    <w:rsid w:val="009C0C5B"/>
    <w:rsid w:val="009C165C"/>
    <w:rsid w:val="009C1F17"/>
    <w:rsid w:val="009C324C"/>
    <w:rsid w:val="009C3750"/>
    <w:rsid w:val="009C3C22"/>
    <w:rsid w:val="009C4681"/>
    <w:rsid w:val="009C482B"/>
    <w:rsid w:val="009C4F2C"/>
    <w:rsid w:val="009C63B7"/>
    <w:rsid w:val="009C6B4F"/>
    <w:rsid w:val="009D1597"/>
    <w:rsid w:val="009D2119"/>
    <w:rsid w:val="009D2490"/>
    <w:rsid w:val="009D2A10"/>
    <w:rsid w:val="009D4678"/>
    <w:rsid w:val="009D550A"/>
    <w:rsid w:val="009D6753"/>
    <w:rsid w:val="009D7205"/>
    <w:rsid w:val="009E1B67"/>
    <w:rsid w:val="009E2812"/>
    <w:rsid w:val="009E4D84"/>
    <w:rsid w:val="009E580E"/>
    <w:rsid w:val="009E5B50"/>
    <w:rsid w:val="009E5B7C"/>
    <w:rsid w:val="009E5E26"/>
    <w:rsid w:val="009F14DB"/>
    <w:rsid w:val="009F2A54"/>
    <w:rsid w:val="009F3048"/>
    <w:rsid w:val="009F3B9A"/>
    <w:rsid w:val="009F4505"/>
    <w:rsid w:val="009F4663"/>
    <w:rsid w:val="009F6811"/>
    <w:rsid w:val="009F6DF0"/>
    <w:rsid w:val="009F7F00"/>
    <w:rsid w:val="00A00C25"/>
    <w:rsid w:val="00A0436C"/>
    <w:rsid w:val="00A0503F"/>
    <w:rsid w:val="00A05849"/>
    <w:rsid w:val="00A05F3C"/>
    <w:rsid w:val="00A06BC5"/>
    <w:rsid w:val="00A07618"/>
    <w:rsid w:val="00A07827"/>
    <w:rsid w:val="00A101D5"/>
    <w:rsid w:val="00A112E1"/>
    <w:rsid w:val="00A12B29"/>
    <w:rsid w:val="00A13F50"/>
    <w:rsid w:val="00A14291"/>
    <w:rsid w:val="00A1547A"/>
    <w:rsid w:val="00A173C0"/>
    <w:rsid w:val="00A20544"/>
    <w:rsid w:val="00A213B9"/>
    <w:rsid w:val="00A21B30"/>
    <w:rsid w:val="00A22152"/>
    <w:rsid w:val="00A22A06"/>
    <w:rsid w:val="00A23599"/>
    <w:rsid w:val="00A23E18"/>
    <w:rsid w:val="00A24337"/>
    <w:rsid w:val="00A246ED"/>
    <w:rsid w:val="00A256C1"/>
    <w:rsid w:val="00A258BE"/>
    <w:rsid w:val="00A30CD0"/>
    <w:rsid w:val="00A322CD"/>
    <w:rsid w:val="00A32C11"/>
    <w:rsid w:val="00A33B45"/>
    <w:rsid w:val="00A340B7"/>
    <w:rsid w:val="00A349FF"/>
    <w:rsid w:val="00A35A28"/>
    <w:rsid w:val="00A35C20"/>
    <w:rsid w:val="00A367CB"/>
    <w:rsid w:val="00A37883"/>
    <w:rsid w:val="00A37D17"/>
    <w:rsid w:val="00A40318"/>
    <w:rsid w:val="00A41709"/>
    <w:rsid w:val="00A422A9"/>
    <w:rsid w:val="00A427CB"/>
    <w:rsid w:val="00A448C5"/>
    <w:rsid w:val="00A476C4"/>
    <w:rsid w:val="00A50560"/>
    <w:rsid w:val="00A509E7"/>
    <w:rsid w:val="00A50E19"/>
    <w:rsid w:val="00A53FF2"/>
    <w:rsid w:val="00A54DDC"/>
    <w:rsid w:val="00A60441"/>
    <w:rsid w:val="00A610D6"/>
    <w:rsid w:val="00A614DA"/>
    <w:rsid w:val="00A61981"/>
    <w:rsid w:val="00A63099"/>
    <w:rsid w:val="00A64C88"/>
    <w:rsid w:val="00A65945"/>
    <w:rsid w:val="00A700C1"/>
    <w:rsid w:val="00A70462"/>
    <w:rsid w:val="00A707E8"/>
    <w:rsid w:val="00A73C16"/>
    <w:rsid w:val="00A76895"/>
    <w:rsid w:val="00A7743F"/>
    <w:rsid w:val="00A8142B"/>
    <w:rsid w:val="00A81F0D"/>
    <w:rsid w:val="00A8272B"/>
    <w:rsid w:val="00A83639"/>
    <w:rsid w:val="00A84040"/>
    <w:rsid w:val="00A85A8C"/>
    <w:rsid w:val="00A8748A"/>
    <w:rsid w:val="00A87A23"/>
    <w:rsid w:val="00A919D7"/>
    <w:rsid w:val="00A91F57"/>
    <w:rsid w:val="00A921AF"/>
    <w:rsid w:val="00A9224C"/>
    <w:rsid w:val="00A94BA2"/>
    <w:rsid w:val="00A96647"/>
    <w:rsid w:val="00A97466"/>
    <w:rsid w:val="00A975EC"/>
    <w:rsid w:val="00AA1F73"/>
    <w:rsid w:val="00AA747D"/>
    <w:rsid w:val="00AA74AB"/>
    <w:rsid w:val="00AA7977"/>
    <w:rsid w:val="00AA7A8C"/>
    <w:rsid w:val="00AB130F"/>
    <w:rsid w:val="00AB168C"/>
    <w:rsid w:val="00AB3C5C"/>
    <w:rsid w:val="00AB401C"/>
    <w:rsid w:val="00AB510D"/>
    <w:rsid w:val="00AB794A"/>
    <w:rsid w:val="00AB7AA1"/>
    <w:rsid w:val="00AC00B5"/>
    <w:rsid w:val="00AC1FBC"/>
    <w:rsid w:val="00AC3720"/>
    <w:rsid w:val="00AC3807"/>
    <w:rsid w:val="00AC407C"/>
    <w:rsid w:val="00AC4CEE"/>
    <w:rsid w:val="00AD04A5"/>
    <w:rsid w:val="00AD0990"/>
    <w:rsid w:val="00AD43EA"/>
    <w:rsid w:val="00AD4449"/>
    <w:rsid w:val="00AD499F"/>
    <w:rsid w:val="00AD4AEF"/>
    <w:rsid w:val="00AD5ED0"/>
    <w:rsid w:val="00AD6AD0"/>
    <w:rsid w:val="00AE024D"/>
    <w:rsid w:val="00AE05A7"/>
    <w:rsid w:val="00AE0657"/>
    <w:rsid w:val="00AE2198"/>
    <w:rsid w:val="00AE2D14"/>
    <w:rsid w:val="00AE392D"/>
    <w:rsid w:val="00AE4026"/>
    <w:rsid w:val="00AE49A6"/>
    <w:rsid w:val="00AE5230"/>
    <w:rsid w:val="00AE5AC6"/>
    <w:rsid w:val="00AE5D83"/>
    <w:rsid w:val="00AE6799"/>
    <w:rsid w:val="00AE6D3F"/>
    <w:rsid w:val="00AE7823"/>
    <w:rsid w:val="00AF0012"/>
    <w:rsid w:val="00AF0493"/>
    <w:rsid w:val="00AF230C"/>
    <w:rsid w:val="00AF259A"/>
    <w:rsid w:val="00AF2BAC"/>
    <w:rsid w:val="00AF397D"/>
    <w:rsid w:val="00AF4170"/>
    <w:rsid w:val="00B01947"/>
    <w:rsid w:val="00B01982"/>
    <w:rsid w:val="00B026B8"/>
    <w:rsid w:val="00B02A85"/>
    <w:rsid w:val="00B03691"/>
    <w:rsid w:val="00B04B9B"/>
    <w:rsid w:val="00B04D84"/>
    <w:rsid w:val="00B0554C"/>
    <w:rsid w:val="00B06C39"/>
    <w:rsid w:val="00B10ACC"/>
    <w:rsid w:val="00B11A45"/>
    <w:rsid w:val="00B12724"/>
    <w:rsid w:val="00B1431E"/>
    <w:rsid w:val="00B14741"/>
    <w:rsid w:val="00B149B7"/>
    <w:rsid w:val="00B14E28"/>
    <w:rsid w:val="00B1649E"/>
    <w:rsid w:val="00B16C89"/>
    <w:rsid w:val="00B20020"/>
    <w:rsid w:val="00B2009B"/>
    <w:rsid w:val="00B20427"/>
    <w:rsid w:val="00B20CE7"/>
    <w:rsid w:val="00B22F1F"/>
    <w:rsid w:val="00B23411"/>
    <w:rsid w:val="00B236DC"/>
    <w:rsid w:val="00B246F8"/>
    <w:rsid w:val="00B24EF6"/>
    <w:rsid w:val="00B25347"/>
    <w:rsid w:val="00B25DD2"/>
    <w:rsid w:val="00B26354"/>
    <w:rsid w:val="00B2675D"/>
    <w:rsid w:val="00B2689D"/>
    <w:rsid w:val="00B26C6F"/>
    <w:rsid w:val="00B272D8"/>
    <w:rsid w:val="00B27CFE"/>
    <w:rsid w:val="00B31AED"/>
    <w:rsid w:val="00B32579"/>
    <w:rsid w:val="00B326A4"/>
    <w:rsid w:val="00B33020"/>
    <w:rsid w:val="00B34D85"/>
    <w:rsid w:val="00B36BA2"/>
    <w:rsid w:val="00B40FF9"/>
    <w:rsid w:val="00B4142C"/>
    <w:rsid w:val="00B42BB3"/>
    <w:rsid w:val="00B449BB"/>
    <w:rsid w:val="00B44A72"/>
    <w:rsid w:val="00B45C54"/>
    <w:rsid w:val="00B467EA"/>
    <w:rsid w:val="00B46D68"/>
    <w:rsid w:val="00B47024"/>
    <w:rsid w:val="00B4783F"/>
    <w:rsid w:val="00B4787F"/>
    <w:rsid w:val="00B47E4C"/>
    <w:rsid w:val="00B5191D"/>
    <w:rsid w:val="00B548F7"/>
    <w:rsid w:val="00B549B1"/>
    <w:rsid w:val="00B56AA6"/>
    <w:rsid w:val="00B57A15"/>
    <w:rsid w:val="00B62452"/>
    <w:rsid w:val="00B6551F"/>
    <w:rsid w:val="00B666CA"/>
    <w:rsid w:val="00B67001"/>
    <w:rsid w:val="00B67037"/>
    <w:rsid w:val="00B71065"/>
    <w:rsid w:val="00B71ABD"/>
    <w:rsid w:val="00B7267E"/>
    <w:rsid w:val="00B727BD"/>
    <w:rsid w:val="00B7337D"/>
    <w:rsid w:val="00B73982"/>
    <w:rsid w:val="00B74637"/>
    <w:rsid w:val="00B757BD"/>
    <w:rsid w:val="00B75E4A"/>
    <w:rsid w:val="00B77CCA"/>
    <w:rsid w:val="00B8147B"/>
    <w:rsid w:val="00B8156A"/>
    <w:rsid w:val="00B82D7E"/>
    <w:rsid w:val="00B837DC"/>
    <w:rsid w:val="00B84926"/>
    <w:rsid w:val="00B85C89"/>
    <w:rsid w:val="00B862FC"/>
    <w:rsid w:val="00B86CC5"/>
    <w:rsid w:val="00B87A84"/>
    <w:rsid w:val="00B87E80"/>
    <w:rsid w:val="00B913B9"/>
    <w:rsid w:val="00B91E4B"/>
    <w:rsid w:val="00B91EEE"/>
    <w:rsid w:val="00B91FDF"/>
    <w:rsid w:val="00B922B9"/>
    <w:rsid w:val="00B927F0"/>
    <w:rsid w:val="00B927F7"/>
    <w:rsid w:val="00B93835"/>
    <w:rsid w:val="00B93D38"/>
    <w:rsid w:val="00B9487D"/>
    <w:rsid w:val="00B954B5"/>
    <w:rsid w:val="00B96D8C"/>
    <w:rsid w:val="00BA1741"/>
    <w:rsid w:val="00BA1F21"/>
    <w:rsid w:val="00BA29C8"/>
    <w:rsid w:val="00BA33D6"/>
    <w:rsid w:val="00BA351A"/>
    <w:rsid w:val="00BA3CEB"/>
    <w:rsid w:val="00BA4578"/>
    <w:rsid w:val="00BA465E"/>
    <w:rsid w:val="00BA586B"/>
    <w:rsid w:val="00BA5F98"/>
    <w:rsid w:val="00BA643A"/>
    <w:rsid w:val="00BA6F58"/>
    <w:rsid w:val="00BA7A48"/>
    <w:rsid w:val="00BA7BBE"/>
    <w:rsid w:val="00BB07F1"/>
    <w:rsid w:val="00BB1A55"/>
    <w:rsid w:val="00BB1DF2"/>
    <w:rsid w:val="00BB4B77"/>
    <w:rsid w:val="00BB4F9F"/>
    <w:rsid w:val="00BB5211"/>
    <w:rsid w:val="00BB7118"/>
    <w:rsid w:val="00BB7214"/>
    <w:rsid w:val="00BC16E2"/>
    <w:rsid w:val="00BC25E9"/>
    <w:rsid w:val="00BC4808"/>
    <w:rsid w:val="00BC495A"/>
    <w:rsid w:val="00BC5F32"/>
    <w:rsid w:val="00BC657C"/>
    <w:rsid w:val="00BC6C85"/>
    <w:rsid w:val="00BD2FA0"/>
    <w:rsid w:val="00BD4E91"/>
    <w:rsid w:val="00BD7D05"/>
    <w:rsid w:val="00BE0E04"/>
    <w:rsid w:val="00BE1191"/>
    <w:rsid w:val="00BE2CEF"/>
    <w:rsid w:val="00BE2FEC"/>
    <w:rsid w:val="00BE4133"/>
    <w:rsid w:val="00BE500E"/>
    <w:rsid w:val="00BE523B"/>
    <w:rsid w:val="00BE58AD"/>
    <w:rsid w:val="00BE5F38"/>
    <w:rsid w:val="00BF1639"/>
    <w:rsid w:val="00BF4203"/>
    <w:rsid w:val="00BF4C78"/>
    <w:rsid w:val="00BF4ED1"/>
    <w:rsid w:val="00BF4FF9"/>
    <w:rsid w:val="00BF6535"/>
    <w:rsid w:val="00C00388"/>
    <w:rsid w:val="00C025B1"/>
    <w:rsid w:val="00C028F9"/>
    <w:rsid w:val="00C02B05"/>
    <w:rsid w:val="00C03E50"/>
    <w:rsid w:val="00C04EB1"/>
    <w:rsid w:val="00C05866"/>
    <w:rsid w:val="00C05946"/>
    <w:rsid w:val="00C06C8D"/>
    <w:rsid w:val="00C10B0E"/>
    <w:rsid w:val="00C10BCB"/>
    <w:rsid w:val="00C1129D"/>
    <w:rsid w:val="00C115FC"/>
    <w:rsid w:val="00C11E79"/>
    <w:rsid w:val="00C1221B"/>
    <w:rsid w:val="00C1224A"/>
    <w:rsid w:val="00C12695"/>
    <w:rsid w:val="00C150CF"/>
    <w:rsid w:val="00C15316"/>
    <w:rsid w:val="00C158ED"/>
    <w:rsid w:val="00C15E51"/>
    <w:rsid w:val="00C16485"/>
    <w:rsid w:val="00C1650D"/>
    <w:rsid w:val="00C1717A"/>
    <w:rsid w:val="00C1740D"/>
    <w:rsid w:val="00C17E87"/>
    <w:rsid w:val="00C20E8D"/>
    <w:rsid w:val="00C24326"/>
    <w:rsid w:val="00C2569F"/>
    <w:rsid w:val="00C33303"/>
    <w:rsid w:val="00C33B40"/>
    <w:rsid w:val="00C377DC"/>
    <w:rsid w:val="00C40AD9"/>
    <w:rsid w:val="00C40DC3"/>
    <w:rsid w:val="00C41B9E"/>
    <w:rsid w:val="00C42A25"/>
    <w:rsid w:val="00C461B8"/>
    <w:rsid w:val="00C47508"/>
    <w:rsid w:val="00C504B6"/>
    <w:rsid w:val="00C51A8B"/>
    <w:rsid w:val="00C52384"/>
    <w:rsid w:val="00C52EBB"/>
    <w:rsid w:val="00C52F90"/>
    <w:rsid w:val="00C53A0C"/>
    <w:rsid w:val="00C554E0"/>
    <w:rsid w:val="00C55BB8"/>
    <w:rsid w:val="00C566FF"/>
    <w:rsid w:val="00C57615"/>
    <w:rsid w:val="00C57961"/>
    <w:rsid w:val="00C62531"/>
    <w:rsid w:val="00C63AF4"/>
    <w:rsid w:val="00C6477D"/>
    <w:rsid w:val="00C64BBE"/>
    <w:rsid w:val="00C65567"/>
    <w:rsid w:val="00C65C8B"/>
    <w:rsid w:val="00C66C08"/>
    <w:rsid w:val="00C67ACE"/>
    <w:rsid w:val="00C7013E"/>
    <w:rsid w:val="00C70B0B"/>
    <w:rsid w:val="00C72A4A"/>
    <w:rsid w:val="00C730B3"/>
    <w:rsid w:val="00C73915"/>
    <w:rsid w:val="00C7501D"/>
    <w:rsid w:val="00C75276"/>
    <w:rsid w:val="00C75DE0"/>
    <w:rsid w:val="00C76047"/>
    <w:rsid w:val="00C7609A"/>
    <w:rsid w:val="00C762C1"/>
    <w:rsid w:val="00C82D15"/>
    <w:rsid w:val="00C8547A"/>
    <w:rsid w:val="00C858D5"/>
    <w:rsid w:val="00C85A3B"/>
    <w:rsid w:val="00C8720E"/>
    <w:rsid w:val="00C877A3"/>
    <w:rsid w:val="00C91DA1"/>
    <w:rsid w:val="00C9372E"/>
    <w:rsid w:val="00C9692E"/>
    <w:rsid w:val="00C96B83"/>
    <w:rsid w:val="00C978C5"/>
    <w:rsid w:val="00CA04B6"/>
    <w:rsid w:val="00CA0557"/>
    <w:rsid w:val="00CA0847"/>
    <w:rsid w:val="00CA187E"/>
    <w:rsid w:val="00CA37D9"/>
    <w:rsid w:val="00CA52CD"/>
    <w:rsid w:val="00CA670A"/>
    <w:rsid w:val="00CA683B"/>
    <w:rsid w:val="00CA6B75"/>
    <w:rsid w:val="00CB03F6"/>
    <w:rsid w:val="00CB173F"/>
    <w:rsid w:val="00CB39D9"/>
    <w:rsid w:val="00CB5139"/>
    <w:rsid w:val="00CB5C43"/>
    <w:rsid w:val="00CB6ACB"/>
    <w:rsid w:val="00CC0C57"/>
    <w:rsid w:val="00CC40F8"/>
    <w:rsid w:val="00CC462F"/>
    <w:rsid w:val="00CC55B0"/>
    <w:rsid w:val="00CC572D"/>
    <w:rsid w:val="00CC65F4"/>
    <w:rsid w:val="00CC787E"/>
    <w:rsid w:val="00CD1964"/>
    <w:rsid w:val="00CD4B76"/>
    <w:rsid w:val="00CD5D3F"/>
    <w:rsid w:val="00CD6A76"/>
    <w:rsid w:val="00CE048C"/>
    <w:rsid w:val="00CE09DB"/>
    <w:rsid w:val="00CE2169"/>
    <w:rsid w:val="00CE2E8C"/>
    <w:rsid w:val="00CE37FA"/>
    <w:rsid w:val="00CE3A08"/>
    <w:rsid w:val="00CE3AFF"/>
    <w:rsid w:val="00CE5B19"/>
    <w:rsid w:val="00CE67EE"/>
    <w:rsid w:val="00CF12E0"/>
    <w:rsid w:val="00CF1F81"/>
    <w:rsid w:val="00CF2CF0"/>
    <w:rsid w:val="00CF346F"/>
    <w:rsid w:val="00CF7085"/>
    <w:rsid w:val="00D00B0D"/>
    <w:rsid w:val="00D0319C"/>
    <w:rsid w:val="00D04501"/>
    <w:rsid w:val="00D06F69"/>
    <w:rsid w:val="00D078A9"/>
    <w:rsid w:val="00D07B48"/>
    <w:rsid w:val="00D10C47"/>
    <w:rsid w:val="00D10EDA"/>
    <w:rsid w:val="00D11F9D"/>
    <w:rsid w:val="00D12773"/>
    <w:rsid w:val="00D13B02"/>
    <w:rsid w:val="00D14E30"/>
    <w:rsid w:val="00D14F78"/>
    <w:rsid w:val="00D15230"/>
    <w:rsid w:val="00D158E3"/>
    <w:rsid w:val="00D164BD"/>
    <w:rsid w:val="00D17139"/>
    <w:rsid w:val="00D2135C"/>
    <w:rsid w:val="00D214F6"/>
    <w:rsid w:val="00D221B8"/>
    <w:rsid w:val="00D22CF9"/>
    <w:rsid w:val="00D22D0B"/>
    <w:rsid w:val="00D236E5"/>
    <w:rsid w:val="00D24789"/>
    <w:rsid w:val="00D24EBB"/>
    <w:rsid w:val="00D24FAF"/>
    <w:rsid w:val="00D2518E"/>
    <w:rsid w:val="00D27093"/>
    <w:rsid w:val="00D30A5B"/>
    <w:rsid w:val="00D30B51"/>
    <w:rsid w:val="00D310D9"/>
    <w:rsid w:val="00D31FEB"/>
    <w:rsid w:val="00D32E2E"/>
    <w:rsid w:val="00D33194"/>
    <w:rsid w:val="00D33B59"/>
    <w:rsid w:val="00D33F63"/>
    <w:rsid w:val="00D34053"/>
    <w:rsid w:val="00D34837"/>
    <w:rsid w:val="00D35F4F"/>
    <w:rsid w:val="00D369AD"/>
    <w:rsid w:val="00D42BF4"/>
    <w:rsid w:val="00D431CC"/>
    <w:rsid w:val="00D438E6"/>
    <w:rsid w:val="00D44870"/>
    <w:rsid w:val="00D4703C"/>
    <w:rsid w:val="00D50FA5"/>
    <w:rsid w:val="00D51EFB"/>
    <w:rsid w:val="00D5616B"/>
    <w:rsid w:val="00D563FA"/>
    <w:rsid w:val="00D56719"/>
    <w:rsid w:val="00D6009C"/>
    <w:rsid w:val="00D609FC"/>
    <w:rsid w:val="00D617EE"/>
    <w:rsid w:val="00D61F75"/>
    <w:rsid w:val="00D62436"/>
    <w:rsid w:val="00D64825"/>
    <w:rsid w:val="00D67AFB"/>
    <w:rsid w:val="00D71440"/>
    <w:rsid w:val="00D71DFB"/>
    <w:rsid w:val="00D722CF"/>
    <w:rsid w:val="00D72409"/>
    <w:rsid w:val="00D75BE4"/>
    <w:rsid w:val="00D76176"/>
    <w:rsid w:val="00D81480"/>
    <w:rsid w:val="00D823FF"/>
    <w:rsid w:val="00D834DB"/>
    <w:rsid w:val="00D8499C"/>
    <w:rsid w:val="00D869DA"/>
    <w:rsid w:val="00D87188"/>
    <w:rsid w:val="00D87608"/>
    <w:rsid w:val="00D87D8A"/>
    <w:rsid w:val="00D90ABC"/>
    <w:rsid w:val="00D92CCC"/>
    <w:rsid w:val="00D92DE6"/>
    <w:rsid w:val="00D93F4C"/>
    <w:rsid w:val="00D94CD4"/>
    <w:rsid w:val="00D958CA"/>
    <w:rsid w:val="00D96881"/>
    <w:rsid w:val="00D971CC"/>
    <w:rsid w:val="00D978ED"/>
    <w:rsid w:val="00D97F5F"/>
    <w:rsid w:val="00DA0563"/>
    <w:rsid w:val="00DA0E1C"/>
    <w:rsid w:val="00DA351D"/>
    <w:rsid w:val="00DA3DF1"/>
    <w:rsid w:val="00DA3F1B"/>
    <w:rsid w:val="00DA6912"/>
    <w:rsid w:val="00DA6D24"/>
    <w:rsid w:val="00DA7BB8"/>
    <w:rsid w:val="00DA7D66"/>
    <w:rsid w:val="00DB05EC"/>
    <w:rsid w:val="00DB10C2"/>
    <w:rsid w:val="00DB3CFE"/>
    <w:rsid w:val="00DB4559"/>
    <w:rsid w:val="00DB4A5C"/>
    <w:rsid w:val="00DB5B6B"/>
    <w:rsid w:val="00DB635A"/>
    <w:rsid w:val="00DB7BF9"/>
    <w:rsid w:val="00DC0834"/>
    <w:rsid w:val="00DC0A9B"/>
    <w:rsid w:val="00DC0D99"/>
    <w:rsid w:val="00DC1C55"/>
    <w:rsid w:val="00DC2D83"/>
    <w:rsid w:val="00DC307C"/>
    <w:rsid w:val="00DC408F"/>
    <w:rsid w:val="00DC5EC3"/>
    <w:rsid w:val="00DC6581"/>
    <w:rsid w:val="00DC6EA2"/>
    <w:rsid w:val="00DC7C5F"/>
    <w:rsid w:val="00DC7D26"/>
    <w:rsid w:val="00DD08E6"/>
    <w:rsid w:val="00DD0DAC"/>
    <w:rsid w:val="00DD1722"/>
    <w:rsid w:val="00DD204D"/>
    <w:rsid w:val="00DD4F81"/>
    <w:rsid w:val="00DD7541"/>
    <w:rsid w:val="00DE102B"/>
    <w:rsid w:val="00DE1F1A"/>
    <w:rsid w:val="00DE218E"/>
    <w:rsid w:val="00DE473B"/>
    <w:rsid w:val="00DE47AC"/>
    <w:rsid w:val="00DE4827"/>
    <w:rsid w:val="00DE4A41"/>
    <w:rsid w:val="00DE57FC"/>
    <w:rsid w:val="00DE59CB"/>
    <w:rsid w:val="00DE724A"/>
    <w:rsid w:val="00DF0419"/>
    <w:rsid w:val="00DF0702"/>
    <w:rsid w:val="00DF0A8B"/>
    <w:rsid w:val="00DF0D52"/>
    <w:rsid w:val="00DF10BE"/>
    <w:rsid w:val="00DF17F1"/>
    <w:rsid w:val="00DF278D"/>
    <w:rsid w:val="00DF461C"/>
    <w:rsid w:val="00DF4C6D"/>
    <w:rsid w:val="00DF517A"/>
    <w:rsid w:val="00DF5F3B"/>
    <w:rsid w:val="00DF64C4"/>
    <w:rsid w:val="00DF72A2"/>
    <w:rsid w:val="00E003A7"/>
    <w:rsid w:val="00E003AB"/>
    <w:rsid w:val="00E0040A"/>
    <w:rsid w:val="00E0318A"/>
    <w:rsid w:val="00E04504"/>
    <w:rsid w:val="00E05DE1"/>
    <w:rsid w:val="00E06A3A"/>
    <w:rsid w:val="00E073EA"/>
    <w:rsid w:val="00E07730"/>
    <w:rsid w:val="00E07C6B"/>
    <w:rsid w:val="00E106A0"/>
    <w:rsid w:val="00E11A48"/>
    <w:rsid w:val="00E12E2F"/>
    <w:rsid w:val="00E14735"/>
    <w:rsid w:val="00E154E9"/>
    <w:rsid w:val="00E16608"/>
    <w:rsid w:val="00E16B09"/>
    <w:rsid w:val="00E17A04"/>
    <w:rsid w:val="00E23A7E"/>
    <w:rsid w:val="00E2514E"/>
    <w:rsid w:val="00E25397"/>
    <w:rsid w:val="00E27914"/>
    <w:rsid w:val="00E309D3"/>
    <w:rsid w:val="00E3181B"/>
    <w:rsid w:val="00E32847"/>
    <w:rsid w:val="00E32A57"/>
    <w:rsid w:val="00E33911"/>
    <w:rsid w:val="00E34350"/>
    <w:rsid w:val="00E3455F"/>
    <w:rsid w:val="00E34EDF"/>
    <w:rsid w:val="00E35F12"/>
    <w:rsid w:val="00E36172"/>
    <w:rsid w:val="00E367C6"/>
    <w:rsid w:val="00E36FC3"/>
    <w:rsid w:val="00E40114"/>
    <w:rsid w:val="00E40431"/>
    <w:rsid w:val="00E41B3D"/>
    <w:rsid w:val="00E41EB7"/>
    <w:rsid w:val="00E44F5A"/>
    <w:rsid w:val="00E4575E"/>
    <w:rsid w:val="00E45E9C"/>
    <w:rsid w:val="00E47295"/>
    <w:rsid w:val="00E47645"/>
    <w:rsid w:val="00E47AFB"/>
    <w:rsid w:val="00E509D3"/>
    <w:rsid w:val="00E52480"/>
    <w:rsid w:val="00E60A91"/>
    <w:rsid w:val="00E60E4C"/>
    <w:rsid w:val="00E60EEB"/>
    <w:rsid w:val="00E66242"/>
    <w:rsid w:val="00E663E6"/>
    <w:rsid w:val="00E66441"/>
    <w:rsid w:val="00E67171"/>
    <w:rsid w:val="00E671DF"/>
    <w:rsid w:val="00E67636"/>
    <w:rsid w:val="00E67979"/>
    <w:rsid w:val="00E70E52"/>
    <w:rsid w:val="00E70EC2"/>
    <w:rsid w:val="00E71863"/>
    <w:rsid w:val="00E72234"/>
    <w:rsid w:val="00E73249"/>
    <w:rsid w:val="00E73B6F"/>
    <w:rsid w:val="00E75333"/>
    <w:rsid w:val="00E7545B"/>
    <w:rsid w:val="00E762E2"/>
    <w:rsid w:val="00E76898"/>
    <w:rsid w:val="00E77B0D"/>
    <w:rsid w:val="00E77EEF"/>
    <w:rsid w:val="00E807E9"/>
    <w:rsid w:val="00E81CF9"/>
    <w:rsid w:val="00E82C33"/>
    <w:rsid w:val="00E848B2"/>
    <w:rsid w:val="00E858F6"/>
    <w:rsid w:val="00E859AA"/>
    <w:rsid w:val="00E87347"/>
    <w:rsid w:val="00E8791E"/>
    <w:rsid w:val="00E90CF9"/>
    <w:rsid w:val="00E93651"/>
    <w:rsid w:val="00E93C62"/>
    <w:rsid w:val="00E9479B"/>
    <w:rsid w:val="00E95333"/>
    <w:rsid w:val="00E95AD9"/>
    <w:rsid w:val="00E9604B"/>
    <w:rsid w:val="00E97189"/>
    <w:rsid w:val="00E97678"/>
    <w:rsid w:val="00EA0A7F"/>
    <w:rsid w:val="00EA1A8C"/>
    <w:rsid w:val="00EA1F26"/>
    <w:rsid w:val="00EA21E9"/>
    <w:rsid w:val="00EA2F2D"/>
    <w:rsid w:val="00EA548A"/>
    <w:rsid w:val="00EA5ED8"/>
    <w:rsid w:val="00EA73CD"/>
    <w:rsid w:val="00EB30EC"/>
    <w:rsid w:val="00EB375F"/>
    <w:rsid w:val="00EB3901"/>
    <w:rsid w:val="00EB4EE2"/>
    <w:rsid w:val="00EB50CA"/>
    <w:rsid w:val="00EB5D05"/>
    <w:rsid w:val="00EB6FC5"/>
    <w:rsid w:val="00EB778C"/>
    <w:rsid w:val="00EC0394"/>
    <w:rsid w:val="00EC1395"/>
    <w:rsid w:val="00EC2CC3"/>
    <w:rsid w:val="00EC313F"/>
    <w:rsid w:val="00EC3FF9"/>
    <w:rsid w:val="00EC435C"/>
    <w:rsid w:val="00EC48AB"/>
    <w:rsid w:val="00EC51EF"/>
    <w:rsid w:val="00EC5A7D"/>
    <w:rsid w:val="00EC5B2F"/>
    <w:rsid w:val="00EC6FFA"/>
    <w:rsid w:val="00EC751A"/>
    <w:rsid w:val="00ED0221"/>
    <w:rsid w:val="00ED078F"/>
    <w:rsid w:val="00ED083F"/>
    <w:rsid w:val="00ED1BAD"/>
    <w:rsid w:val="00ED2643"/>
    <w:rsid w:val="00ED4760"/>
    <w:rsid w:val="00ED600E"/>
    <w:rsid w:val="00ED6636"/>
    <w:rsid w:val="00ED6EB0"/>
    <w:rsid w:val="00ED758C"/>
    <w:rsid w:val="00ED785C"/>
    <w:rsid w:val="00EE13B2"/>
    <w:rsid w:val="00EE39FD"/>
    <w:rsid w:val="00EE64F0"/>
    <w:rsid w:val="00EF01A6"/>
    <w:rsid w:val="00EF1C43"/>
    <w:rsid w:val="00EF2E01"/>
    <w:rsid w:val="00EF30F8"/>
    <w:rsid w:val="00EF3B70"/>
    <w:rsid w:val="00EF60B0"/>
    <w:rsid w:val="00EF78CE"/>
    <w:rsid w:val="00F00B1C"/>
    <w:rsid w:val="00F00D6B"/>
    <w:rsid w:val="00F019C3"/>
    <w:rsid w:val="00F031D0"/>
    <w:rsid w:val="00F051AC"/>
    <w:rsid w:val="00F05D5E"/>
    <w:rsid w:val="00F06260"/>
    <w:rsid w:val="00F10518"/>
    <w:rsid w:val="00F108CE"/>
    <w:rsid w:val="00F10C4F"/>
    <w:rsid w:val="00F113F5"/>
    <w:rsid w:val="00F1175B"/>
    <w:rsid w:val="00F12CAE"/>
    <w:rsid w:val="00F12CE1"/>
    <w:rsid w:val="00F1425D"/>
    <w:rsid w:val="00F143A4"/>
    <w:rsid w:val="00F14813"/>
    <w:rsid w:val="00F14B97"/>
    <w:rsid w:val="00F14B9D"/>
    <w:rsid w:val="00F16DF6"/>
    <w:rsid w:val="00F22ECD"/>
    <w:rsid w:val="00F23FBD"/>
    <w:rsid w:val="00F25691"/>
    <w:rsid w:val="00F3087D"/>
    <w:rsid w:val="00F30C4D"/>
    <w:rsid w:val="00F320E1"/>
    <w:rsid w:val="00F324F2"/>
    <w:rsid w:val="00F334A6"/>
    <w:rsid w:val="00F3473C"/>
    <w:rsid w:val="00F349FD"/>
    <w:rsid w:val="00F3787C"/>
    <w:rsid w:val="00F401FB"/>
    <w:rsid w:val="00F424A5"/>
    <w:rsid w:val="00F4318E"/>
    <w:rsid w:val="00F44407"/>
    <w:rsid w:val="00F44886"/>
    <w:rsid w:val="00F44DD5"/>
    <w:rsid w:val="00F47C88"/>
    <w:rsid w:val="00F50D07"/>
    <w:rsid w:val="00F5134C"/>
    <w:rsid w:val="00F535A8"/>
    <w:rsid w:val="00F54211"/>
    <w:rsid w:val="00F54DF9"/>
    <w:rsid w:val="00F557A0"/>
    <w:rsid w:val="00F56DE0"/>
    <w:rsid w:val="00F57A29"/>
    <w:rsid w:val="00F600F5"/>
    <w:rsid w:val="00F6032C"/>
    <w:rsid w:val="00F627B7"/>
    <w:rsid w:val="00F62E14"/>
    <w:rsid w:val="00F637E4"/>
    <w:rsid w:val="00F63A6A"/>
    <w:rsid w:val="00F63DFA"/>
    <w:rsid w:val="00F64E6F"/>
    <w:rsid w:val="00F65797"/>
    <w:rsid w:val="00F659DA"/>
    <w:rsid w:val="00F66A60"/>
    <w:rsid w:val="00F705AD"/>
    <w:rsid w:val="00F706DD"/>
    <w:rsid w:val="00F70C42"/>
    <w:rsid w:val="00F712B4"/>
    <w:rsid w:val="00F746FC"/>
    <w:rsid w:val="00F74DB0"/>
    <w:rsid w:val="00F75EA5"/>
    <w:rsid w:val="00F764E3"/>
    <w:rsid w:val="00F7753E"/>
    <w:rsid w:val="00F808A6"/>
    <w:rsid w:val="00F820DE"/>
    <w:rsid w:val="00F843A9"/>
    <w:rsid w:val="00F8471D"/>
    <w:rsid w:val="00F85609"/>
    <w:rsid w:val="00F85DD0"/>
    <w:rsid w:val="00F8702C"/>
    <w:rsid w:val="00F90122"/>
    <w:rsid w:val="00F901A9"/>
    <w:rsid w:val="00F9041E"/>
    <w:rsid w:val="00F9054C"/>
    <w:rsid w:val="00F9084F"/>
    <w:rsid w:val="00F92D31"/>
    <w:rsid w:val="00F93691"/>
    <w:rsid w:val="00F94885"/>
    <w:rsid w:val="00F95154"/>
    <w:rsid w:val="00F96680"/>
    <w:rsid w:val="00F96E9A"/>
    <w:rsid w:val="00F9755E"/>
    <w:rsid w:val="00FA013B"/>
    <w:rsid w:val="00FA238E"/>
    <w:rsid w:val="00FA2422"/>
    <w:rsid w:val="00FA247C"/>
    <w:rsid w:val="00FA3BF3"/>
    <w:rsid w:val="00FA4506"/>
    <w:rsid w:val="00FA4E0C"/>
    <w:rsid w:val="00FA5D2F"/>
    <w:rsid w:val="00FA6E09"/>
    <w:rsid w:val="00FA7304"/>
    <w:rsid w:val="00FA7E88"/>
    <w:rsid w:val="00FB07F4"/>
    <w:rsid w:val="00FB0954"/>
    <w:rsid w:val="00FB1DD3"/>
    <w:rsid w:val="00FB37D5"/>
    <w:rsid w:val="00FC1748"/>
    <w:rsid w:val="00FC1F16"/>
    <w:rsid w:val="00FC40D9"/>
    <w:rsid w:val="00FC5CEA"/>
    <w:rsid w:val="00FC7184"/>
    <w:rsid w:val="00FC7931"/>
    <w:rsid w:val="00FD0A66"/>
    <w:rsid w:val="00FD0C2E"/>
    <w:rsid w:val="00FD2D8E"/>
    <w:rsid w:val="00FD3008"/>
    <w:rsid w:val="00FD30F8"/>
    <w:rsid w:val="00FD3230"/>
    <w:rsid w:val="00FD53C9"/>
    <w:rsid w:val="00FD6564"/>
    <w:rsid w:val="00FD6AE2"/>
    <w:rsid w:val="00FD706A"/>
    <w:rsid w:val="00FD739C"/>
    <w:rsid w:val="00FE0920"/>
    <w:rsid w:val="00FE10BE"/>
    <w:rsid w:val="00FE174D"/>
    <w:rsid w:val="00FE26B9"/>
    <w:rsid w:val="00FE369C"/>
    <w:rsid w:val="00FE5F5E"/>
    <w:rsid w:val="00FF0AAE"/>
    <w:rsid w:val="00FF13BB"/>
    <w:rsid w:val="00FF29B3"/>
    <w:rsid w:val="00FF5389"/>
    <w:rsid w:val="00FF5738"/>
    <w:rsid w:val="00FF609E"/>
    <w:rsid w:val="00FF63F6"/>
    <w:rsid w:val="00FF6A89"/>
    <w:rsid w:val="01A24A0D"/>
    <w:rsid w:val="01F0493D"/>
    <w:rsid w:val="020CB5B1"/>
    <w:rsid w:val="021B1460"/>
    <w:rsid w:val="056FDA46"/>
    <w:rsid w:val="059F400E"/>
    <w:rsid w:val="05EA5A1C"/>
    <w:rsid w:val="06964C5E"/>
    <w:rsid w:val="07BF6076"/>
    <w:rsid w:val="087B7C0E"/>
    <w:rsid w:val="0A86F027"/>
    <w:rsid w:val="0B413AAE"/>
    <w:rsid w:val="0B6B64B7"/>
    <w:rsid w:val="0C6C0BE1"/>
    <w:rsid w:val="0E9E7126"/>
    <w:rsid w:val="14485999"/>
    <w:rsid w:val="14B8B9BA"/>
    <w:rsid w:val="155F54A5"/>
    <w:rsid w:val="17CD9679"/>
    <w:rsid w:val="199B9A9C"/>
    <w:rsid w:val="1A4EECDD"/>
    <w:rsid w:val="1ABA6AF7"/>
    <w:rsid w:val="1B01BF3C"/>
    <w:rsid w:val="1B02A25E"/>
    <w:rsid w:val="1BF7801A"/>
    <w:rsid w:val="1E210DA0"/>
    <w:rsid w:val="1E8CF105"/>
    <w:rsid w:val="1EC8CE06"/>
    <w:rsid w:val="1F4CA5EC"/>
    <w:rsid w:val="20835521"/>
    <w:rsid w:val="21442844"/>
    <w:rsid w:val="23AC17F1"/>
    <w:rsid w:val="244C06FE"/>
    <w:rsid w:val="2469AAAE"/>
    <w:rsid w:val="264B887A"/>
    <w:rsid w:val="2659F3EB"/>
    <w:rsid w:val="26E3B8B3"/>
    <w:rsid w:val="2703CCAD"/>
    <w:rsid w:val="271AE512"/>
    <w:rsid w:val="275BE430"/>
    <w:rsid w:val="28BA02F1"/>
    <w:rsid w:val="296C1C98"/>
    <w:rsid w:val="2A8A2771"/>
    <w:rsid w:val="2D3F9541"/>
    <w:rsid w:val="2DF1617D"/>
    <w:rsid w:val="2ECD2C67"/>
    <w:rsid w:val="2F3B3FA6"/>
    <w:rsid w:val="3068EEF2"/>
    <w:rsid w:val="30796367"/>
    <w:rsid w:val="312014CC"/>
    <w:rsid w:val="32139CEC"/>
    <w:rsid w:val="335C30DF"/>
    <w:rsid w:val="336941EB"/>
    <w:rsid w:val="337DF750"/>
    <w:rsid w:val="344E9C61"/>
    <w:rsid w:val="361C825A"/>
    <w:rsid w:val="3663F408"/>
    <w:rsid w:val="3683237B"/>
    <w:rsid w:val="371180D9"/>
    <w:rsid w:val="37B852BB"/>
    <w:rsid w:val="37FDEEA4"/>
    <w:rsid w:val="3B3B15B5"/>
    <w:rsid w:val="3BB5A677"/>
    <w:rsid w:val="3D3DE1F1"/>
    <w:rsid w:val="3DD0E438"/>
    <w:rsid w:val="3E27943F"/>
    <w:rsid w:val="3F71837F"/>
    <w:rsid w:val="40D8F803"/>
    <w:rsid w:val="4502EAAB"/>
    <w:rsid w:val="453C8684"/>
    <w:rsid w:val="473BCFD9"/>
    <w:rsid w:val="47897E9F"/>
    <w:rsid w:val="48B36A96"/>
    <w:rsid w:val="4C058A4B"/>
    <w:rsid w:val="4C6FE5E7"/>
    <w:rsid w:val="4C7D46E3"/>
    <w:rsid w:val="4CCF20F5"/>
    <w:rsid w:val="4DC08A49"/>
    <w:rsid w:val="4F4AF7BC"/>
    <w:rsid w:val="51B0389A"/>
    <w:rsid w:val="530EFC1E"/>
    <w:rsid w:val="5388AD4A"/>
    <w:rsid w:val="538E39EF"/>
    <w:rsid w:val="5552E134"/>
    <w:rsid w:val="567A75C8"/>
    <w:rsid w:val="57E7DD92"/>
    <w:rsid w:val="595CA415"/>
    <w:rsid w:val="596F2FD9"/>
    <w:rsid w:val="59D5587D"/>
    <w:rsid w:val="5BC7139F"/>
    <w:rsid w:val="5C389B7B"/>
    <w:rsid w:val="5CD4B04F"/>
    <w:rsid w:val="5D8C1844"/>
    <w:rsid w:val="5DA57D0F"/>
    <w:rsid w:val="60CADC43"/>
    <w:rsid w:val="622A65C7"/>
    <w:rsid w:val="6251CA63"/>
    <w:rsid w:val="63297B6A"/>
    <w:rsid w:val="63D9116B"/>
    <w:rsid w:val="656A5B3B"/>
    <w:rsid w:val="6591FE2C"/>
    <w:rsid w:val="6795829A"/>
    <w:rsid w:val="686CAA35"/>
    <w:rsid w:val="68DD4635"/>
    <w:rsid w:val="6A4B1BEF"/>
    <w:rsid w:val="6B82E39B"/>
    <w:rsid w:val="6CFB48CE"/>
    <w:rsid w:val="6D532CE9"/>
    <w:rsid w:val="6DB0B758"/>
    <w:rsid w:val="70C8DC72"/>
    <w:rsid w:val="70CCBFA3"/>
    <w:rsid w:val="735047C7"/>
    <w:rsid w:val="74E16E24"/>
    <w:rsid w:val="7645B46E"/>
    <w:rsid w:val="769A9A24"/>
    <w:rsid w:val="7785C589"/>
    <w:rsid w:val="7823B8EA"/>
    <w:rsid w:val="785CBC09"/>
    <w:rsid w:val="79868AAF"/>
    <w:rsid w:val="7BE237F0"/>
    <w:rsid w:val="7C55C969"/>
    <w:rsid w:val="7D9FC3E1"/>
    <w:rsid w:val="7E4847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F8A0"/>
  <w15:docId w15:val="{E70E7588-966D-4360-90EB-5102B17D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0A"/>
    <w:pPr>
      <w:widowControl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80A"/>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customStyle="1" w:styleId="DefaultText">
    <w:name w:val="Default Text"/>
    <w:basedOn w:val="Normal"/>
    <w:uiPriority w:val="99"/>
    <w:rsid w:val="0067280A"/>
    <w:pPr>
      <w:autoSpaceDE/>
      <w:autoSpaceDN/>
      <w:adjustRightInd/>
    </w:pPr>
    <w:rPr>
      <w:sz w:val="24"/>
      <w:lang w:val="en-AU"/>
    </w:rPr>
  </w:style>
  <w:style w:type="paragraph" w:styleId="FootnoteText">
    <w:name w:val="footnote text"/>
    <w:aliases w:val="fn,Footnote Text Char Char Char Char Char Char,single space,FOOTNOTES,Footnote Text Char1,Footnote Text Char Char Знак Знак,Footnote Text Char Char Знак Зн,Footnote Text Char Char,Знак,Footnote Text Char Char1,Lábjegyzet-szöveg,ft,A"/>
    <w:basedOn w:val="Normal"/>
    <w:link w:val="FootnoteTextChar"/>
    <w:uiPriority w:val="99"/>
    <w:qFormat/>
    <w:rsid w:val="0067280A"/>
    <w:pPr>
      <w:widowControl/>
      <w:autoSpaceDE/>
      <w:autoSpaceDN/>
      <w:adjustRightInd/>
    </w:pPr>
    <w:rPr>
      <w:lang w:val="ru-RU" w:eastAsia="ru-RU"/>
    </w:rPr>
  </w:style>
  <w:style w:type="character" w:customStyle="1" w:styleId="FootnoteTextChar">
    <w:name w:val="Footnote Text Char"/>
    <w:aliases w:val="fn Char,Footnote Text Char Char Char Char Char Char Char,single space Char,FOOTNOTES Char,Footnote Text Char1 Char,Footnote Text Char Char Знак Знак Char,Footnote Text Char Char Знак Зн Char,Footnote Text Char Char Char,Знак Char"/>
    <w:basedOn w:val="DefaultParagraphFont"/>
    <w:link w:val="FootnoteText"/>
    <w:uiPriority w:val="99"/>
    <w:rsid w:val="0067280A"/>
    <w:rPr>
      <w:rFonts w:ascii="Times New Roman" w:eastAsia="Times New Roman" w:hAnsi="Times New Roman" w:cs="Times New Roman"/>
      <w:sz w:val="20"/>
      <w:szCs w:val="20"/>
      <w:lang w:eastAsia="ru-RU"/>
    </w:rPr>
  </w:style>
  <w:style w:type="character" w:styleId="FootnoteReference">
    <w:name w:val="footnote reference"/>
    <w:aliases w:val="Текст сноски Знак1,Òåêñò ñíîñêè Çíàê1,Oaeno niinee Ciae1,ftref,Footnotes refss, BVI fnr,BVI fnr,Heading 2 Char1 Char,Heading 2 Char Char Char,Heading 2 Char1 Char Char Char,Heading 2 Char Char Char Char Char,16 Point"/>
    <w:link w:val="BVIfnrCar"/>
    <w:uiPriority w:val="99"/>
    <w:qFormat/>
    <w:rsid w:val="0067280A"/>
    <w:rPr>
      <w:vertAlign w:val="superscript"/>
    </w:rPr>
  </w:style>
  <w:style w:type="character" w:styleId="Hyperlink">
    <w:name w:val="Hyperlink"/>
    <w:rsid w:val="0067280A"/>
    <w:rPr>
      <w:color w:val="0000FF"/>
      <w:u w:val="single"/>
    </w:rPr>
  </w:style>
  <w:style w:type="paragraph" w:styleId="Footer">
    <w:name w:val="footer"/>
    <w:basedOn w:val="Normal"/>
    <w:link w:val="FooterChar"/>
    <w:uiPriority w:val="99"/>
    <w:rsid w:val="0067280A"/>
    <w:pPr>
      <w:widowControl/>
      <w:tabs>
        <w:tab w:val="center" w:pos="4320"/>
        <w:tab w:val="right" w:pos="8640"/>
      </w:tabs>
      <w:autoSpaceDE/>
      <w:autoSpaceDN/>
      <w:adjustRightInd/>
    </w:pPr>
    <w:rPr>
      <w:sz w:val="24"/>
      <w:szCs w:val="24"/>
      <w:lang w:val="en-US"/>
    </w:rPr>
  </w:style>
  <w:style w:type="character" w:customStyle="1" w:styleId="FooterChar">
    <w:name w:val="Footer Char"/>
    <w:basedOn w:val="DefaultParagraphFont"/>
    <w:link w:val="Footer"/>
    <w:uiPriority w:val="99"/>
    <w:rsid w:val="0067280A"/>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67280A"/>
    <w:pPr>
      <w:widowControl/>
      <w:autoSpaceDE/>
      <w:autoSpaceDN/>
      <w:adjustRightInd/>
      <w:spacing w:before="100" w:beforeAutospacing="1" w:after="100" w:afterAutospacing="1" w:line="312" w:lineRule="auto"/>
    </w:pPr>
    <w:rPr>
      <w:sz w:val="24"/>
      <w:szCs w:val="24"/>
      <w:lang w:val="en-US"/>
    </w:rPr>
  </w:style>
  <w:style w:type="paragraph" w:styleId="ListParagraph">
    <w:name w:val="List Paragraph"/>
    <w:aliases w:val="List Paragraph1,List Paragraph (numbered (a)),WB Para,Lapis Bulleted List,Bullet Styles para,Párrafo de lista,Bullet,Numbered Para 1,Dot pt,No Spacing1,List Paragraph Char Char Char,Indicator Text,Bullet Points,MAIN CONTENT,Bullets"/>
    <w:basedOn w:val="Normal"/>
    <w:link w:val="ListParagraphChar"/>
    <w:uiPriority w:val="34"/>
    <w:qFormat/>
    <w:rsid w:val="0067280A"/>
    <w:pPr>
      <w:widowControl/>
      <w:autoSpaceDE/>
      <w:autoSpaceDN/>
      <w:adjustRightInd/>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nhideWhenUsed/>
    <w:rsid w:val="0067280A"/>
    <w:pPr>
      <w:tabs>
        <w:tab w:val="center" w:pos="4513"/>
        <w:tab w:val="right" w:pos="9026"/>
      </w:tabs>
    </w:pPr>
  </w:style>
  <w:style w:type="character" w:customStyle="1" w:styleId="HeaderChar">
    <w:name w:val="Header Char"/>
    <w:basedOn w:val="DefaultParagraphFont"/>
    <w:link w:val="Header"/>
    <w:rsid w:val="0067280A"/>
    <w:rPr>
      <w:rFonts w:ascii="Times New Roman" w:eastAsia="Times New Roman" w:hAnsi="Times New Roman" w:cs="Times New Roman"/>
      <w:sz w:val="20"/>
      <w:szCs w:val="20"/>
      <w:lang w:val="en-GB"/>
    </w:rPr>
  </w:style>
  <w:style w:type="paragraph" w:customStyle="1" w:styleId="BVIfnrCar">
    <w:name w:val="BVI fnr Car"/>
    <w:aliases w:val=" BVI fnr Car Car Car,BVI fnr Car Car, BVI fnr Car Car Car Car Car, BVI fnr Car Car Car Car Char Car Car, BVI fnr Char Char,BVI fnr Char Char, BVI fnr Car Car Char Char,BVI fnr Car Char Char"/>
    <w:basedOn w:val="Normal"/>
    <w:link w:val="FootnoteReference"/>
    <w:rsid w:val="0067280A"/>
    <w:pPr>
      <w:widowControl/>
      <w:autoSpaceDE/>
      <w:autoSpaceDN/>
      <w:adjustRightInd/>
      <w:spacing w:after="160" w:line="240" w:lineRule="exact"/>
    </w:pPr>
    <w:rPr>
      <w:rFonts w:asciiTheme="minorHAnsi" w:eastAsiaTheme="minorHAnsi" w:hAnsiTheme="minorHAnsi" w:cstheme="minorBidi"/>
      <w:sz w:val="22"/>
      <w:szCs w:val="22"/>
      <w:vertAlign w:val="superscript"/>
      <w:lang w:val="ru-RU"/>
    </w:rPr>
  </w:style>
  <w:style w:type="paragraph" w:styleId="BalloonText">
    <w:name w:val="Balloon Text"/>
    <w:basedOn w:val="Normal"/>
    <w:link w:val="BalloonTextChar"/>
    <w:uiPriority w:val="99"/>
    <w:semiHidden/>
    <w:unhideWhenUsed/>
    <w:rsid w:val="0090280C"/>
    <w:rPr>
      <w:rFonts w:ascii="Tahoma" w:hAnsi="Tahoma" w:cs="Tahoma"/>
      <w:sz w:val="16"/>
      <w:szCs w:val="16"/>
    </w:rPr>
  </w:style>
  <w:style w:type="character" w:customStyle="1" w:styleId="BalloonTextChar">
    <w:name w:val="Balloon Text Char"/>
    <w:basedOn w:val="DefaultParagraphFont"/>
    <w:link w:val="BalloonText"/>
    <w:uiPriority w:val="99"/>
    <w:semiHidden/>
    <w:rsid w:val="0090280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4F151A"/>
    <w:rPr>
      <w:sz w:val="16"/>
      <w:szCs w:val="16"/>
    </w:rPr>
  </w:style>
  <w:style w:type="paragraph" w:styleId="CommentText">
    <w:name w:val="annotation text"/>
    <w:basedOn w:val="Normal"/>
    <w:link w:val="CommentTextChar"/>
    <w:uiPriority w:val="99"/>
    <w:unhideWhenUsed/>
    <w:rsid w:val="004F151A"/>
  </w:style>
  <w:style w:type="character" w:customStyle="1" w:styleId="CommentTextChar">
    <w:name w:val="Comment Text Char"/>
    <w:basedOn w:val="DefaultParagraphFont"/>
    <w:link w:val="CommentText"/>
    <w:uiPriority w:val="99"/>
    <w:rsid w:val="004F151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F151A"/>
    <w:rPr>
      <w:b/>
      <w:bCs/>
    </w:rPr>
  </w:style>
  <w:style w:type="character" w:customStyle="1" w:styleId="CommentSubjectChar">
    <w:name w:val="Comment Subject Char"/>
    <w:basedOn w:val="CommentTextChar"/>
    <w:link w:val="CommentSubject"/>
    <w:uiPriority w:val="99"/>
    <w:semiHidden/>
    <w:rsid w:val="004F151A"/>
    <w:rPr>
      <w:rFonts w:ascii="Times New Roman" w:eastAsia="Times New Roman" w:hAnsi="Times New Roman" w:cs="Times New Roman"/>
      <w:b/>
      <w:bCs/>
      <w:sz w:val="20"/>
      <w:szCs w:val="20"/>
      <w:lang w:val="en-GB"/>
    </w:rPr>
  </w:style>
  <w:style w:type="paragraph" w:styleId="Revision">
    <w:name w:val="Revision"/>
    <w:hidden/>
    <w:uiPriority w:val="99"/>
    <w:semiHidden/>
    <w:rsid w:val="004F151A"/>
    <w:pPr>
      <w:spacing w:after="0" w:line="240" w:lineRule="auto"/>
    </w:pPr>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rsid w:val="00741EEB"/>
  </w:style>
  <w:style w:type="table" w:styleId="TableGrid">
    <w:name w:val="Table Grid"/>
    <w:basedOn w:val="TableNormal"/>
    <w:uiPriority w:val="59"/>
    <w:rsid w:val="00153E1F"/>
    <w:pPr>
      <w:spacing w:after="0" w:line="240" w:lineRule="auto"/>
    </w:pPr>
    <w:rPr>
      <w:rFonts w:eastAsiaTheme="minorEastAsia"/>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5F98"/>
    <w:rPr>
      <w:color w:val="800080" w:themeColor="followedHyperlink"/>
      <w:u w:val="single"/>
    </w:rPr>
  </w:style>
  <w:style w:type="paragraph" w:customStyle="1" w:styleId="Outline1">
    <w:name w:val="Outline1"/>
    <w:basedOn w:val="Normal"/>
    <w:next w:val="Normal"/>
    <w:rsid w:val="005D6ED6"/>
    <w:pPr>
      <w:keepNext/>
      <w:widowControl/>
      <w:numPr>
        <w:numId w:val="1"/>
      </w:numPr>
      <w:autoSpaceDE/>
      <w:autoSpaceDN/>
      <w:adjustRightInd/>
      <w:spacing w:before="240"/>
    </w:pPr>
    <w:rPr>
      <w:rFonts w:eastAsia="MS Mincho"/>
      <w:kern w:val="28"/>
      <w:sz w:val="24"/>
      <w:lang w:val="en-US"/>
    </w:rPr>
  </w:style>
  <w:style w:type="paragraph" w:customStyle="1" w:styleId="BankNormal">
    <w:name w:val="BankNormal"/>
    <w:basedOn w:val="Normal"/>
    <w:rsid w:val="009A4391"/>
    <w:pPr>
      <w:widowControl/>
      <w:autoSpaceDE/>
      <w:autoSpaceDN/>
      <w:adjustRightInd/>
      <w:spacing w:after="240"/>
    </w:pPr>
    <w:rPr>
      <w:sz w:val="24"/>
      <w:lang w:val="en-US"/>
    </w:rPr>
  </w:style>
  <w:style w:type="paragraph" w:styleId="NoSpacing">
    <w:name w:val="No Spacing"/>
    <w:uiPriority w:val="1"/>
    <w:qFormat/>
    <w:rsid w:val="00312F91"/>
    <w:pPr>
      <w:spacing w:after="0" w:line="240" w:lineRule="auto"/>
    </w:pPr>
    <w:rPr>
      <w:lang w:val="en-US"/>
    </w:rPr>
  </w:style>
  <w:style w:type="character" w:customStyle="1" w:styleId="tlid-translation">
    <w:name w:val="tlid-translation"/>
    <w:basedOn w:val="DefaultParagraphFont"/>
    <w:rsid w:val="00D369AD"/>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D33B59"/>
    <w:rPr>
      <w:color w:val="605E5C"/>
      <w:shd w:val="clear" w:color="auto" w:fill="E1DFDD"/>
    </w:rPr>
  </w:style>
  <w:style w:type="character" w:customStyle="1" w:styleId="ListParagraphChar">
    <w:name w:val="List Paragraph Char"/>
    <w:aliases w:val="List Paragraph1 Char,List Paragraph (numbered (a)) Char,WB Para Char,Lapis Bulleted List Char,Bullet Styles para Char,Párrafo de lista Char,Bullet Char,Numbered Para 1 Char,Dot pt Char,No Spacing1 Char,Indicator Text Char"/>
    <w:link w:val="ListParagraph"/>
    <w:uiPriority w:val="34"/>
    <w:qFormat/>
    <w:locked/>
    <w:rsid w:val="00A84040"/>
    <w:rPr>
      <w:rFonts w:ascii="Calibri" w:eastAsia="Calibri" w:hAnsi="Calibri" w:cs="Times New Roman"/>
      <w:lang w:val="en-US"/>
    </w:rPr>
  </w:style>
  <w:style w:type="paragraph" w:styleId="BodyText">
    <w:name w:val="Body Text"/>
    <w:basedOn w:val="Normal"/>
    <w:link w:val="BodyTextChar"/>
    <w:uiPriority w:val="99"/>
    <w:unhideWhenUsed/>
    <w:rsid w:val="00A84040"/>
    <w:pPr>
      <w:widowControl/>
      <w:autoSpaceDE/>
      <w:autoSpaceDN/>
      <w:adjustRightInd/>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84040"/>
    <w:rPr>
      <w:lang w:val="en-GB"/>
    </w:rPr>
  </w:style>
  <w:style w:type="character" w:customStyle="1" w:styleId="ui-provider">
    <w:name w:val="ui-provider"/>
    <w:basedOn w:val="DefaultParagraphFont"/>
    <w:rsid w:val="00D17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1014">
      <w:bodyDiv w:val="1"/>
      <w:marLeft w:val="0"/>
      <w:marRight w:val="0"/>
      <w:marTop w:val="0"/>
      <w:marBottom w:val="0"/>
      <w:divBdr>
        <w:top w:val="none" w:sz="0" w:space="0" w:color="auto"/>
        <w:left w:val="none" w:sz="0" w:space="0" w:color="auto"/>
        <w:bottom w:val="none" w:sz="0" w:space="0" w:color="auto"/>
        <w:right w:val="none" w:sz="0" w:space="0" w:color="auto"/>
      </w:divBdr>
    </w:div>
    <w:div w:id="216936238">
      <w:bodyDiv w:val="1"/>
      <w:marLeft w:val="0"/>
      <w:marRight w:val="0"/>
      <w:marTop w:val="0"/>
      <w:marBottom w:val="0"/>
      <w:divBdr>
        <w:top w:val="none" w:sz="0" w:space="0" w:color="auto"/>
        <w:left w:val="none" w:sz="0" w:space="0" w:color="auto"/>
        <w:bottom w:val="none" w:sz="0" w:space="0" w:color="auto"/>
        <w:right w:val="none" w:sz="0" w:space="0" w:color="auto"/>
      </w:divBdr>
    </w:div>
    <w:div w:id="919485230">
      <w:bodyDiv w:val="1"/>
      <w:marLeft w:val="0"/>
      <w:marRight w:val="0"/>
      <w:marTop w:val="0"/>
      <w:marBottom w:val="0"/>
      <w:divBdr>
        <w:top w:val="none" w:sz="0" w:space="0" w:color="auto"/>
        <w:left w:val="none" w:sz="0" w:space="0" w:color="auto"/>
        <w:bottom w:val="none" w:sz="0" w:space="0" w:color="auto"/>
        <w:right w:val="none" w:sz="0" w:space="0" w:color="auto"/>
      </w:divBdr>
    </w:div>
    <w:div w:id="931083257">
      <w:bodyDiv w:val="1"/>
      <w:marLeft w:val="0"/>
      <w:marRight w:val="0"/>
      <w:marTop w:val="0"/>
      <w:marBottom w:val="0"/>
      <w:divBdr>
        <w:top w:val="none" w:sz="0" w:space="0" w:color="auto"/>
        <w:left w:val="none" w:sz="0" w:space="0" w:color="auto"/>
        <w:bottom w:val="none" w:sz="0" w:space="0" w:color="auto"/>
        <w:right w:val="none" w:sz="0" w:space="0" w:color="auto"/>
      </w:divBdr>
    </w:div>
    <w:div w:id="1160076797">
      <w:bodyDiv w:val="1"/>
      <w:marLeft w:val="0"/>
      <w:marRight w:val="0"/>
      <w:marTop w:val="0"/>
      <w:marBottom w:val="0"/>
      <w:divBdr>
        <w:top w:val="none" w:sz="0" w:space="0" w:color="auto"/>
        <w:left w:val="none" w:sz="0" w:space="0" w:color="auto"/>
        <w:bottom w:val="none" w:sz="0" w:space="0" w:color="auto"/>
        <w:right w:val="none" w:sz="0" w:space="0" w:color="auto"/>
      </w:divBdr>
    </w:div>
    <w:div w:id="1177571882">
      <w:bodyDiv w:val="1"/>
      <w:marLeft w:val="0"/>
      <w:marRight w:val="0"/>
      <w:marTop w:val="0"/>
      <w:marBottom w:val="0"/>
      <w:divBdr>
        <w:top w:val="none" w:sz="0" w:space="0" w:color="auto"/>
        <w:left w:val="none" w:sz="0" w:space="0" w:color="auto"/>
        <w:bottom w:val="none" w:sz="0" w:space="0" w:color="auto"/>
        <w:right w:val="none" w:sz="0" w:space="0" w:color="auto"/>
      </w:divBdr>
    </w:div>
    <w:div w:id="20529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UNDP-MDA-00140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Terms of Reference.docx</OriginalFileName>
    <OriginalNegotiationId xmlns="e3444403-f3ee-4177-94fe-65e1cbd0c3f2">459018</OriginalNegotiationId>
    <_dlc_DocId xmlns="45e793ef-0031-4b09-a8ac-54742f93ccb1">UNDPPUBDOCS-2047177221-274536</_dlc_DocId>
    <_dlc_DocIdUrl xmlns="45e793ef-0031-4b09-a8ac-54742f93ccb1">
      <Url>https://undp.sharepoint.com/sites/Docs-Public/_layouts/15/DocIdRedir.aspx?ID=UNDPPUBDOCS-2047177221-274536</Url>
      <Description>UNDPPUBDOCS-2047177221-274536</Description>
    </_dlc_DocIdUrl>
    <Token xmlns="e3444403-f3ee-4177-94fe-65e1cbd0c3f2" xsi:nil="true"/>
    <_dlc_DocIdPersistId xmlns="45e793ef-0031-4b09-a8ac-54742f93ccb1">false</_dlc_DocIdPersis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35C09A-2B4B-4A8C-A77F-E4B164C120C5}">
  <ds:schemaRefs>
    <ds:schemaRef ds:uri="http://schemas.openxmlformats.org/officeDocument/2006/bibliography"/>
  </ds:schemaRefs>
</ds:datastoreItem>
</file>

<file path=customXml/itemProps2.xml><?xml version="1.0" encoding="utf-8"?>
<ds:datastoreItem xmlns:ds="http://schemas.openxmlformats.org/officeDocument/2006/customXml" ds:itemID="{B81B08D2-960E-4AC7-8A15-C9F3BD61BD75}">
  <ds:schemaRefs>
    <ds:schemaRef ds:uri="http://schemas.microsoft.com/office/2006/metadata/properties"/>
    <ds:schemaRef ds:uri="http://schemas.microsoft.com/office/infopath/2007/PartnerControls"/>
    <ds:schemaRef ds:uri="c848efb5-fe8b-472d-a5a4-7e6e8984cb43"/>
    <ds:schemaRef ds:uri="9b430c72-c3f9-4799-9859-8c5e842af259"/>
    <ds:schemaRef ds:uri="766ed645-27df-4f60-bdb9-9c2623ab91d0"/>
  </ds:schemaRefs>
</ds:datastoreItem>
</file>

<file path=customXml/itemProps3.xml><?xml version="1.0" encoding="utf-8"?>
<ds:datastoreItem xmlns:ds="http://schemas.openxmlformats.org/officeDocument/2006/customXml" ds:itemID="{076FE0BB-69B7-40E8-AE3B-686BD89395B8}">
  <ds:schemaRefs>
    <ds:schemaRef ds:uri="http://schemas.microsoft.com/sharepoint/v3/contenttype/forms"/>
  </ds:schemaRefs>
</ds:datastoreItem>
</file>

<file path=customXml/itemProps4.xml><?xml version="1.0" encoding="utf-8"?>
<ds:datastoreItem xmlns:ds="http://schemas.openxmlformats.org/officeDocument/2006/customXml" ds:itemID="{E7662FF7-A1CF-4706-BBB6-0A2C164C5A86}"/>
</file>

<file path=customXml/itemProps5.xml><?xml version="1.0" encoding="utf-8"?>
<ds:datastoreItem xmlns:ds="http://schemas.openxmlformats.org/officeDocument/2006/customXml" ds:itemID="{8D6EA9E1-5E4A-4C27-A205-C1923BF6C4DC}"/>
</file>

<file path=docProps/app.xml><?xml version="1.0" encoding="utf-8"?>
<Properties xmlns="http://schemas.openxmlformats.org/officeDocument/2006/extended-properties" xmlns:vt="http://schemas.openxmlformats.org/officeDocument/2006/docPropsVTypes">
  <Template>Normal</Template>
  <TotalTime>61</TotalTime>
  <Pages>6</Pages>
  <Words>2554</Words>
  <Characters>14743</Characters>
  <Application>Microsoft Office Word</Application>
  <DocSecurity>0</DocSecurity>
  <Lines>368</Lines>
  <Paragraphs>166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Violeta Fetescu</cp:lastModifiedBy>
  <cp:revision>16</cp:revision>
  <cp:lastPrinted>2022-11-09T14:52:00Z</cp:lastPrinted>
  <dcterms:created xsi:type="dcterms:W3CDTF">2023-04-18T15:44:00Z</dcterms:created>
  <dcterms:modified xsi:type="dcterms:W3CDTF">2023-05-09T11:30:00Z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GrammarlyDocumentId">
    <vt:lpwstr>27b8fe8bbb7f2dfa787a5dc3c64c9863f96ff3e22829559270411352ad4a51f9</vt:lpwstr>
  </property>
  <property fmtid="{D5CDD505-2E9C-101B-9397-08002B2CF9AE}" pid="5" name="_dlc_DocIdItemGuid">
    <vt:lpwstr>cbc91a28-d7de-4a47-a3cf-6a0bfe1bf775</vt:lpwstr>
  </property>
  <property fmtid="{D5CDD505-2E9C-101B-9397-08002B2CF9AE}" pid="6" name="Order">
    <vt:r8>27453600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_ColorTag">
    <vt:lpwstr/>
  </property>
  <property fmtid="{D5CDD505-2E9C-101B-9397-08002B2CF9AE}" pid="17" name="TriggerFlowInfo">
    <vt:lpwstr/>
  </property>
</Properties>
</file>