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81304C" w:rsidRDefault="0067280A" w:rsidP="001A4796">
      <w:pPr>
        <w:pStyle w:val="Default"/>
        <w:jc w:val="both"/>
        <w:rPr>
          <w:rFonts w:asciiTheme="minorHAnsi" w:hAnsiTheme="minorHAnsi" w:cstheme="minorHAnsi"/>
          <w:b/>
          <w:bCs/>
          <w:color w:val="auto"/>
          <w:sz w:val="22"/>
          <w:szCs w:val="22"/>
          <w:lang w:val="ro-MD"/>
        </w:rPr>
      </w:pPr>
    </w:p>
    <w:p w14:paraId="2EB1CA98" w14:textId="77777777" w:rsidR="0067280A" w:rsidRPr="0081304C" w:rsidRDefault="0067280A" w:rsidP="001A4796">
      <w:pPr>
        <w:pStyle w:val="Default"/>
        <w:jc w:val="both"/>
        <w:rPr>
          <w:rFonts w:asciiTheme="minorHAnsi" w:hAnsiTheme="minorHAnsi" w:cstheme="minorHAnsi"/>
          <w:b/>
          <w:bCs/>
          <w:color w:val="auto"/>
          <w:sz w:val="22"/>
          <w:szCs w:val="22"/>
          <w:lang w:val="en-US"/>
        </w:rPr>
      </w:pPr>
    </w:p>
    <w:p w14:paraId="75B5FA37" w14:textId="77777777" w:rsidR="0067280A" w:rsidRPr="0081304C" w:rsidRDefault="0067280A" w:rsidP="001A4796">
      <w:pPr>
        <w:pStyle w:val="Default"/>
        <w:jc w:val="both"/>
        <w:rPr>
          <w:rFonts w:asciiTheme="minorHAnsi" w:hAnsiTheme="minorHAnsi" w:cstheme="minorHAnsi"/>
          <w:b/>
          <w:bCs/>
          <w:color w:val="auto"/>
          <w:sz w:val="22"/>
          <w:szCs w:val="22"/>
          <w:lang w:val="en-US"/>
        </w:rPr>
      </w:pPr>
    </w:p>
    <w:p w14:paraId="614CF761" w14:textId="77777777" w:rsidR="0067280A" w:rsidRPr="0081304C" w:rsidRDefault="0067280A" w:rsidP="001A4796">
      <w:pPr>
        <w:pStyle w:val="Default"/>
        <w:jc w:val="both"/>
        <w:rPr>
          <w:rFonts w:asciiTheme="minorHAnsi" w:hAnsiTheme="minorHAnsi" w:cstheme="minorHAnsi"/>
          <w:b/>
          <w:bCs/>
          <w:color w:val="auto"/>
          <w:sz w:val="22"/>
          <w:szCs w:val="22"/>
          <w:lang w:val="en-US"/>
        </w:rPr>
      </w:pPr>
    </w:p>
    <w:p w14:paraId="60BB378D" w14:textId="77777777" w:rsidR="0067280A" w:rsidRPr="0081304C" w:rsidRDefault="0067280A" w:rsidP="001A4796">
      <w:pPr>
        <w:pStyle w:val="Default"/>
        <w:jc w:val="center"/>
        <w:rPr>
          <w:rFonts w:asciiTheme="minorHAnsi" w:hAnsiTheme="minorHAnsi" w:cstheme="minorHAnsi"/>
          <w:b/>
          <w:bCs/>
          <w:color w:val="auto"/>
          <w:sz w:val="22"/>
          <w:szCs w:val="22"/>
          <w:lang w:val="en-US"/>
        </w:rPr>
      </w:pPr>
    </w:p>
    <w:p w14:paraId="094F0AF8" w14:textId="77777777" w:rsidR="0067280A" w:rsidRPr="0081304C" w:rsidRDefault="00CE048C" w:rsidP="001A4796">
      <w:pPr>
        <w:pStyle w:val="Default"/>
        <w:tabs>
          <w:tab w:val="left" w:pos="5955"/>
        </w:tabs>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ab/>
      </w:r>
    </w:p>
    <w:p w14:paraId="38649167" w14:textId="77777777" w:rsidR="0067280A" w:rsidRPr="0081304C" w:rsidRDefault="0067280A" w:rsidP="001A4796">
      <w:pPr>
        <w:pStyle w:val="Default"/>
        <w:jc w:val="both"/>
        <w:rPr>
          <w:rFonts w:asciiTheme="minorHAnsi" w:hAnsiTheme="minorHAnsi" w:cstheme="minorHAnsi"/>
          <w:b/>
          <w:bCs/>
          <w:color w:val="auto"/>
          <w:sz w:val="22"/>
          <w:szCs w:val="22"/>
          <w:lang w:val="en-US"/>
        </w:rPr>
      </w:pPr>
    </w:p>
    <w:p w14:paraId="052AF6EF" w14:textId="77777777" w:rsidR="0067280A" w:rsidRPr="0081304C" w:rsidRDefault="0067280A" w:rsidP="001A4796">
      <w:pPr>
        <w:pStyle w:val="Default"/>
        <w:jc w:val="center"/>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TERMS OF REFERENCE</w:t>
      </w:r>
    </w:p>
    <w:p w14:paraId="5C4FF27C" w14:textId="77777777" w:rsidR="0067280A" w:rsidRPr="0081304C" w:rsidRDefault="0067280A" w:rsidP="001A4796">
      <w:pPr>
        <w:pStyle w:val="Default"/>
        <w:jc w:val="both"/>
        <w:rPr>
          <w:rFonts w:asciiTheme="minorHAnsi" w:hAnsiTheme="minorHAnsi" w:cstheme="minorHAnsi"/>
          <w:b/>
          <w:bCs/>
          <w:color w:val="auto"/>
          <w:sz w:val="22"/>
          <w:szCs w:val="22"/>
          <w:lang w:val="en-US"/>
        </w:rPr>
      </w:pPr>
    </w:p>
    <w:p w14:paraId="021659B7" w14:textId="7A8543F4" w:rsidR="0067280A" w:rsidRPr="0081304C" w:rsidRDefault="0067280A" w:rsidP="001A4796">
      <w:pPr>
        <w:pStyle w:val="Default"/>
        <w:tabs>
          <w:tab w:val="left" w:pos="2552"/>
        </w:tabs>
        <w:ind w:left="2552" w:hanging="2552"/>
        <w:jc w:val="both"/>
        <w:rPr>
          <w:rFonts w:asciiTheme="minorHAnsi" w:hAnsiTheme="minorHAnsi" w:cstheme="minorHAnsi"/>
          <w:color w:val="auto"/>
          <w:sz w:val="22"/>
          <w:szCs w:val="22"/>
          <w:lang w:val="en-US"/>
        </w:rPr>
      </w:pPr>
      <w:r w:rsidRPr="0081304C">
        <w:rPr>
          <w:rFonts w:asciiTheme="minorHAnsi" w:hAnsiTheme="minorHAnsi" w:cstheme="minorHAnsi"/>
          <w:b/>
          <w:bCs/>
          <w:color w:val="auto"/>
          <w:sz w:val="22"/>
          <w:szCs w:val="22"/>
          <w:lang w:val="en-US"/>
        </w:rPr>
        <w:t xml:space="preserve">A. Job Title: </w:t>
      </w:r>
      <w:r w:rsidRPr="0081304C">
        <w:rPr>
          <w:rFonts w:asciiTheme="minorHAnsi" w:hAnsiTheme="minorHAnsi" w:cstheme="minorHAnsi"/>
          <w:sz w:val="22"/>
          <w:szCs w:val="22"/>
        </w:rPr>
        <w:tab/>
      </w:r>
      <w:r w:rsidR="001F24DB" w:rsidRPr="0081304C">
        <w:rPr>
          <w:rFonts w:asciiTheme="minorHAnsi" w:hAnsiTheme="minorHAnsi" w:cstheme="minorHAnsi"/>
          <w:color w:val="auto"/>
          <w:sz w:val="22"/>
          <w:szCs w:val="22"/>
        </w:rPr>
        <w:t>Team o</w:t>
      </w:r>
      <w:r w:rsidR="001F24DB" w:rsidRPr="0081304C">
        <w:rPr>
          <w:rFonts w:asciiTheme="minorHAnsi" w:hAnsiTheme="minorHAnsi" w:cstheme="minorHAnsi"/>
          <w:color w:val="auto"/>
          <w:sz w:val="22"/>
          <w:szCs w:val="22"/>
          <w:lang w:val="en-US"/>
        </w:rPr>
        <w:t xml:space="preserve">f two consultants to support the mainstreaming of disability inclusion in the refugee response, including </w:t>
      </w:r>
      <w:r w:rsidR="005D159D">
        <w:rPr>
          <w:rFonts w:asciiTheme="minorHAnsi" w:hAnsiTheme="minorHAnsi" w:cstheme="minorHAnsi"/>
          <w:color w:val="auto"/>
          <w:sz w:val="22"/>
          <w:szCs w:val="22"/>
          <w:lang w:val="en-US"/>
        </w:rPr>
        <w:t>providing</w:t>
      </w:r>
      <w:r w:rsidR="001F24DB" w:rsidRPr="0081304C">
        <w:rPr>
          <w:rFonts w:asciiTheme="minorHAnsi" w:hAnsiTheme="minorHAnsi" w:cstheme="minorHAnsi"/>
          <w:color w:val="auto"/>
          <w:sz w:val="22"/>
          <w:szCs w:val="22"/>
          <w:lang w:val="en-US"/>
        </w:rPr>
        <w:t xml:space="preserve"> expertise during the </w:t>
      </w:r>
      <w:r w:rsidR="000728F4" w:rsidRPr="0081304C">
        <w:rPr>
          <w:rFonts w:asciiTheme="minorHAnsi" w:hAnsiTheme="minorHAnsi" w:cstheme="minorHAnsi"/>
          <w:color w:val="auto"/>
          <w:sz w:val="22"/>
          <w:szCs w:val="22"/>
          <w:lang w:val="en-US"/>
        </w:rPr>
        <w:t>capacity-building</w:t>
      </w:r>
      <w:r w:rsidR="001F24DB" w:rsidRPr="0081304C">
        <w:rPr>
          <w:rFonts w:asciiTheme="minorHAnsi" w:hAnsiTheme="minorHAnsi" w:cstheme="minorHAnsi"/>
          <w:color w:val="auto"/>
          <w:sz w:val="22"/>
          <w:szCs w:val="22"/>
          <w:lang w:val="en-US"/>
        </w:rPr>
        <w:t xml:space="preserve"> </w:t>
      </w:r>
      <w:r w:rsidR="0081304C" w:rsidRPr="0081304C">
        <w:rPr>
          <w:rFonts w:asciiTheme="minorHAnsi" w:hAnsiTheme="minorHAnsi" w:cstheme="minorHAnsi"/>
          <w:color w:val="auto"/>
          <w:sz w:val="22"/>
          <w:szCs w:val="22"/>
          <w:lang w:val="en-US"/>
        </w:rPr>
        <w:t>sessions</w:t>
      </w:r>
      <w:r w:rsidR="001F24DB" w:rsidRPr="0081304C">
        <w:rPr>
          <w:rFonts w:asciiTheme="minorHAnsi" w:hAnsiTheme="minorHAnsi" w:cstheme="minorHAnsi"/>
          <w:color w:val="auto"/>
          <w:sz w:val="22"/>
          <w:szCs w:val="22"/>
          <w:lang w:val="en-US"/>
        </w:rPr>
        <w:t xml:space="preserve"> </w:t>
      </w:r>
    </w:p>
    <w:p w14:paraId="2E7C6CB7" w14:textId="2CEC7FFD" w:rsidR="0067280A" w:rsidRPr="0081304C" w:rsidRDefault="0067280A" w:rsidP="001A4796">
      <w:pPr>
        <w:pStyle w:val="Default"/>
        <w:tabs>
          <w:tab w:val="left" w:pos="2552"/>
          <w:tab w:val="left" w:pos="5529"/>
        </w:tabs>
        <w:jc w:val="both"/>
        <w:rPr>
          <w:rFonts w:asciiTheme="minorHAnsi" w:hAnsiTheme="minorHAnsi" w:cstheme="minorHAnsi"/>
          <w:color w:val="auto"/>
          <w:sz w:val="22"/>
          <w:szCs w:val="22"/>
          <w:lang w:val="en-US"/>
        </w:rPr>
      </w:pPr>
      <w:r w:rsidRPr="0081304C">
        <w:rPr>
          <w:rFonts w:asciiTheme="minorHAnsi" w:hAnsiTheme="minorHAnsi" w:cstheme="minorHAnsi"/>
          <w:b/>
          <w:bCs/>
          <w:color w:val="auto"/>
          <w:sz w:val="22"/>
          <w:szCs w:val="22"/>
          <w:lang w:val="en-US"/>
        </w:rPr>
        <w:t xml:space="preserve">B. Duty Station: </w:t>
      </w:r>
      <w:r w:rsidRPr="0081304C">
        <w:rPr>
          <w:rFonts w:asciiTheme="minorHAnsi" w:hAnsiTheme="minorHAnsi" w:cstheme="minorHAnsi"/>
          <w:sz w:val="22"/>
          <w:szCs w:val="22"/>
        </w:rPr>
        <w:tab/>
      </w:r>
      <w:r w:rsidR="00572E7B" w:rsidRPr="0081304C">
        <w:rPr>
          <w:rFonts w:asciiTheme="minorHAnsi" w:hAnsiTheme="minorHAnsi" w:cstheme="minorHAnsi"/>
          <w:color w:val="auto"/>
          <w:sz w:val="22"/>
          <w:szCs w:val="22"/>
          <w:lang w:val="en-US"/>
        </w:rPr>
        <w:t xml:space="preserve">Republic of Moldova, Chisinau municipality </w:t>
      </w:r>
      <w:r w:rsidR="00602C0F" w:rsidRPr="0081304C">
        <w:rPr>
          <w:rFonts w:asciiTheme="minorHAnsi" w:hAnsiTheme="minorHAnsi" w:cstheme="minorHAnsi"/>
          <w:color w:val="auto"/>
          <w:sz w:val="22"/>
          <w:szCs w:val="22"/>
          <w:lang w:val="en-US"/>
        </w:rPr>
        <w:t xml:space="preserve"> </w:t>
      </w:r>
      <w:r w:rsidRPr="0081304C">
        <w:rPr>
          <w:rFonts w:asciiTheme="minorHAnsi" w:hAnsiTheme="minorHAnsi" w:cstheme="minorHAnsi"/>
          <w:color w:val="auto"/>
          <w:sz w:val="22"/>
          <w:szCs w:val="22"/>
          <w:lang w:val="en-US"/>
        </w:rPr>
        <w:t xml:space="preserve"> </w:t>
      </w:r>
    </w:p>
    <w:p w14:paraId="76637AE7" w14:textId="7E4D0A40" w:rsidR="0067280A" w:rsidRPr="0081304C" w:rsidRDefault="0067280A" w:rsidP="001A4796">
      <w:pPr>
        <w:pStyle w:val="Default"/>
        <w:tabs>
          <w:tab w:val="left" w:pos="2552"/>
        </w:tabs>
        <w:ind w:left="2550" w:hanging="2550"/>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 xml:space="preserve">C. Project reference: </w:t>
      </w:r>
      <w:r w:rsidRPr="0081304C">
        <w:rPr>
          <w:rFonts w:asciiTheme="minorHAnsi" w:hAnsiTheme="minorHAnsi" w:cstheme="minorHAnsi"/>
          <w:sz w:val="22"/>
          <w:szCs w:val="22"/>
        </w:rPr>
        <w:tab/>
      </w:r>
      <w:r w:rsidR="001F24DB" w:rsidRPr="0081304C">
        <w:rPr>
          <w:rFonts w:asciiTheme="minorHAnsi" w:hAnsiTheme="minorHAnsi" w:cstheme="minorHAnsi"/>
          <w:color w:val="auto"/>
          <w:sz w:val="22"/>
          <w:szCs w:val="22"/>
          <w:lang w:val="en-US"/>
        </w:rPr>
        <w:t xml:space="preserve">Mainstreaming a </w:t>
      </w:r>
      <w:r w:rsidR="000728F4" w:rsidRPr="0081304C">
        <w:rPr>
          <w:rFonts w:asciiTheme="minorHAnsi" w:hAnsiTheme="minorHAnsi" w:cstheme="minorHAnsi"/>
          <w:color w:val="auto"/>
          <w:sz w:val="22"/>
          <w:szCs w:val="22"/>
          <w:lang w:val="en-US"/>
        </w:rPr>
        <w:t>disability-inclusive</w:t>
      </w:r>
      <w:r w:rsidR="001F24DB" w:rsidRPr="0081304C">
        <w:rPr>
          <w:rFonts w:asciiTheme="minorHAnsi" w:hAnsiTheme="minorHAnsi" w:cstheme="minorHAnsi"/>
          <w:color w:val="auto"/>
          <w:sz w:val="22"/>
          <w:szCs w:val="22"/>
          <w:lang w:val="en-US"/>
        </w:rPr>
        <w:t xml:space="preserve"> humanitarian response to the Ukrainian refugee crisis</w:t>
      </w:r>
    </w:p>
    <w:p w14:paraId="616ED944" w14:textId="77777777" w:rsidR="0067280A" w:rsidRPr="0081304C" w:rsidRDefault="0067280A" w:rsidP="001A4796">
      <w:pPr>
        <w:pStyle w:val="Default"/>
        <w:tabs>
          <w:tab w:val="left" w:pos="2552"/>
        </w:tabs>
        <w:jc w:val="both"/>
        <w:rPr>
          <w:rFonts w:asciiTheme="minorHAnsi" w:hAnsiTheme="minorHAnsi" w:cstheme="minorHAnsi"/>
          <w:color w:val="auto"/>
          <w:sz w:val="22"/>
          <w:szCs w:val="22"/>
          <w:lang w:val="en-US"/>
        </w:rPr>
      </w:pPr>
      <w:r w:rsidRPr="0081304C">
        <w:rPr>
          <w:rFonts w:asciiTheme="minorHAnsi" w:hAnsiTheme="minorHAnsi" w:cstheme="minorHAnsi"/>
          <w:b/>
          <w:bCs/>
          <w:color w:val="auto"/>
          <w:sz w:val="22"/>
          <w:szCs w:val="22"/>
          <w:lang w:val="en-US"/>
        </w:rPr>
        <w:t xml:space="preserve">D. Contract type: </w:t>
      </w:r>
      <w:r w:rsidRPr="0081304C">
        <w:rPr>
          <w:rFonts w:asciiTheme="minorHAnsi" w:hAnsiTheme="minorHAnsi" w:cstheme="minorHAnsi"/>
          <w:sz w:val="22"/>
          <w:szCs w:val="22"/>
        </w:rPr>
        <w:tab/>
      </w:r>
      <w:r w:rsidRPr="0081304C">
        <w:rPr>
          <w:rFonts w:asciiTheme="minorHAnsi" w:hAnsiTheme="minorHAnsi" w:cstheme="minorHAnsi"/>
          <w:color w:val="auto"/>
          <w:sz w:val="22"/>
          <w:szCs w:val="22"/>
          <w:lang w:val="en-US"/>
        </w:rPr>
        <w:t>Individual Contract (IC)</w:t>
      </w:r>
    </w:p>
    <w:p w14:paraId="7491EE86" w14:textId="4451B1F8" w:rsidR="0067280A" w:rsidRPr="0081304C" w:rsidRDefault="0067280A" w:rsidP="001A4796">
      <w:pPr>
        <w:pStyle w:val="Default"/>
        <w:tabs>
          <w:tab w:val="left" w:pos="2552"/>
        </w:tabs>
        <w:ind w:left="2550" w:hanging="2550"/>
        <w:jc w:val="both"/>
        <w:rPr>
          <w:rFonts w:asciiTheme="minorHAnsi" w:hAnsiTheme="minorHAnsi" w:cstheme="minorHAnsi"/>
          <w:color w:val="auto"/>
          <w:sz w:val="22"/>
          <w:szCs w:val="22"/>
          <w:lang w:val="en-US"/>
        </w:rPr>
      </w:pPr>
      <w:r w:rsidRPr="0081304C">
        <w:rPr>
          <w:rFonts w:asciiTheme="minorHAnsi" w:hAnsiTheme="minorHAnsi" w:cstheme="minorHAnsi"/>
          <w:b/>
          <w:bCs/>
          <w:color w:val="auto"/>
          <w:sz w:val="22"/>
          <w:szCs w:val="22"/>
          <w:lang w:val="en-US"/>
        </w:rPr>
        <w:t xml:space="preserve">E. Duration of assignment: </w:t>
      </w:r>
      <w:r w:rsidR="005D159D">
        <w:rPr>
          <w:rFonts w:asciiTheme="minorHAnsi" w:hAnsiTheme="minorHAnsi" w:cstheme="minorHAnsi"/>
          <w:b/>
          <w:bCs/>
          <w:color w:val="auto"/>
          <w:sz w:val="22"/>
          <w:szCs w:val="22"/>
          <w:lang w:val="en-US"/>
        </w:rPr>
        <w:t xml:space="preserve">  </w:t>
      </w:r>
      <w:r w:rsidR="00CB03F6" w:rsidRPr="0081304C">
        <w:rPr>
          <w:rFonts w:asciiTheme="minorHAnsi" w:hAnsiTheme="minorHAnsi" w:cstheme="minorHAnsi"/>
          <w:color w:val="auto"/>
          <w:sz w:val="22"/>
          <w:szCs w:val="22"/>
          <w:lang w:val="en-US"/>
        </w:rPr>
        <w:t xml:space="preserve">Up to </w:t>
      </w:r>
      <w:r w:rsidR="001F24DB" w:rsidRPr="0081304C">
        <w:rPr>
          <w:rFonts w:asciiTheme="minorHAnsi" w:hAnsiTheme="minorHAnsi" w:cstheme="minorHAnsi"/>
          <w:color w:val="auto"/>
          <w:sz w:val="22"/>
          <w:szCs w:val="22"/>
          <w:lang w:val="en-US"/>
        </w:rPr>
        <w:t xml:space="preserve">25 </w:t>
      </w:r>
      <w:r w:rsidR="00CB03F6" w:rsidRPr="0081304C">
        <w:rPr>
          <w:rFonts w:asciiTheme="minorHAnsi" w:hAnsiTheme="minorHAnsi" w:cstheme="minorHAnsi"/>
          <w:color w:val="auto"/>
          <w:sz w:val="22"/>
          <w:szCs w:val="22"/>
          <w:lang w:val="en-US"/>
        </w:rPr>
        <w:t>working days</w:t>
      </w:r>
      <w:r w:rsidR="001F24DB" w:rsidRPr="0081304C">
        <w:rPr>
          <w:rFonts w:asciiTheme="minorHAnsi" w:hAnsiTheme="minorHAnsi" w:cstheme="minorHAnsi"/>
          <w:color w:val="auto"/>
          <w:sz w:val="22"/>
          <w:szCs w:val="22"/>
          <w:lang w:val="en-US"/>
        </w:rPr>
        <w:t xml:space="preserve"> for each consultant</w:t>
      </w:r>
      <w:r w:rsidR="00CB03F6" w:rsidRPr="0081304C">
        <w:rPr>
          <w:rFonts w:asciiTheme="minorHAnsi" w:hAnsiTheme="minorHAnsi" w:cstheme="minorHAnsi"/>
          <w:color w:val="auto"/>
          <w:sz w:val="22"/>
          <w:szCs w:val="22"/>
          <w:lang w:val="en-US"/>
        </w:rPr>
        <w:t xml:space="preserve"> during</w:t>
      </w:r>
      <w:r w:rsidR="00CB03F6" w:rsidRPr="0081304C">
        <w:rPr>
          <w:rFonts w:asciiTheme="minorHAnsi" w:hAnsiTheme="minorHAnsi" w:cstheme="minorHAnsi"/>
          <w:b/>
          <w:bCs/>
          <w:color w:val="auto"/>
          <w:sz w:val="22"/>
          <w:szCs w:val="22"/>
          <w:lang w:val="en-US"/>
        </w:rPr>
        <w:t xml:space="preserve"> </w:t>
      </w:r>
      <w:r w:rsidR="000728F4" w:rsidRPr="0081304C">
        <w:rPr>
          <w:rFonts w:asciiTheme="minorHAnsi" w:hAnsiTheme="minorHAnsi" w:cstheme="minorHAnsi"/>
          <w:color w:val="auto"/>
          <w:sz w:val="22"/>
          <w:szCs w:val="22"/>
          <w:lang w:val="en-US"/>
        </w:rPr>
        <w:t>June</w:t>
      </w:r>
      <w:r w:rsidR="00474F1F" w:rsidRPr="0081304C">
        <w:rPr>
          <w:rFonts w:asciiTheme="minorHAnsi" w:hAnsiTheme="minorHAnsi" w:cstheme="minorHAnsi"/>
          <w:color w:val="auto"/>
          <w:sz w:val="22"/>
          <w:szCs w:val="22"/>
          <w:lang w:val="en-US"/>
        </w:rPr>
        <w:t xml:space="preserve"> </w:t>
      </w:r>
      <w:r w:rsidR="00BB4F9F" w:rsidRPr="0081304C">
        <w:rPr>
          <w:rFonts w:asciiTheme="minorHAnsi" w:hAnsiTheme="minorHAnsi" w:cstheme="minorHAnsi"/>
          <w:color w:val="auto"/>
          <w:sz w:val="22"/>
          <w:szCs w:val="22"/>
          <w:lang w:val="en-US"/>
        </w:rPr>
        <w:t>–</w:t>
      </w:r>
      <w:r w:rsidR="00572E7B" w:rsidRPr="0081304C">
        <w:rPr>
          <w:rFonts w:asciiTheme="minorHAnsi" w:hAnsiTheme="minorHAnsi" w:cstheme="minorHAnsi"/>
          <w:color w:val="auto"/>
          <w:sz w:val="22"/>
          <w:szCs w:val="22"/>
          <w:lang w:val="en-US"/>
        </w:rPr>
        <w:t xml:space="preserve"> October</w:t>
      </w:r>
      <w:r w:rsidR="0044505C" w:rsidRPr="0081304C">
        <w:rPr>
          <w:rFonts w:asciiTheme="minorHAnsi" w:hAnsiTheme="minorHAnsi" w:cstheme="minorHAnsi"/>
          <w:color w:val="auto"/>
          <w:sz w:val="22"/>
          <w:szCs w:val="22"/>
          <w:lang w:val="en-US"/>
        </w:rPr>
        <w:t xml:space="preserve"> </w:t>
      </w:r>
      <w:r w:rsidR="00DE102B" w:rsidRPr="0081304C">
        <w:rPr>
          <w:rFonts w:asciiTheme="minorHAnsi" w:hAnsiTheme="minorHAnsi" w:cstheme="minorHAnsi"/>
          <w:color w:val="auto"/>
          <w:sz w:val="22"/>
          <w:szCs w:val="22"/>
          <w:lang w:val="en-US"/>
        </w:rPr>
        <w:t>20</w:t>
      </w:r>
      <w:r w:rsidR="00493FD9" w:rsidRPr="0081304C">
        <w:rPr>
          <w:rFonts w:asciiTheme="minorHAnsi" w:hAnsiTheme="minorHAnsi" w:cstheme="minorHAnsi"/>
          <w:color w:val="auto"/>
          <w:sz w:val="22"/>
          <w:szCs w:val="22"/>
          <w:lang w:val="en-US"/>
        </w:rPr>
        <w:t>2</w:t>
      </w:r>
      <w:r w:rsidR="00D56719" w:rsidRPr="0081304C">
        <w:rPr>
          <w:rFonts w:asciiTheme="minorHAnsi" w:hAnsiTheme="minorHAnsi" w:cstheme="minorHAnsi"/>
          <w:color w:val="auto"/>
          <w:sz w:val="22"/>
          <w:szCs w:val="22"/>
          <w:lang w:val="en-US"/>
        </w:rPr>
        <w:t>3</w:t>
      </w:r>
      <w:r w:rsidR="007A3655" w:rsidRPr="0081304C">
        <w:rPr>
          <w:rFonts w:asciiTheme="minorHAnsi" w:hAnsiTheme="minorHAnsi" w:cstheme="minorHAnsi"/>
          <w:color w:val="auto"/>
          <w:sz w:val="22"/>
          <w:szCs w:val="22"/>
          <w:lang w:val="en-US"/>
        </w:rPr>
        <w:t xml:space="preserve"> (50 days </w:t>
      </w:r>
      <w:r w:rsidR="000728F4" w:rsidRPr="0081304C">
        <w:rPr>
          <w:rFonts w:asciiTheme="minorHAnsi" w:hAnsiTheme="minorHAnsi" w:cstheme="minorHAnsi"/>
          <w:color w:val="auto"/>
          <w:sz w:val="22"/>
          <w:szCs w:val="22"/>
          <w:lang w:val="en-US"/>
        </w:rPr>
        <w:t>total</w:t>
      </w:r>
      <w:r w:rsidR="007A3655" w:rsidRPr="0081304C">
        <w:rPr>
          <w:rFonts w:asciiTheme="minorHAnsi" w:hAnsiTheme="minorHAnsi" w:cstheme="minorHAnsi"/>
          <w:color w:val="auto"/>
          <w:sz w:val="22"/>
          <w:szCs w:val="22"/>
          <w:lang w:val="en-US"/>
        </w:rPr>
        <w:t>)</w:t>
      </w:r>
      <w:r w:rsidR="00F44886" w:rsidRPr="0081304C">
        <w:rPr>
          <w:rFonts w:asciiTheme="minorHAnsi" w:hAnsiTheme="minorHAnsi" w:cstheme="minorHAnsi"/>
          <w:color w:val="auto"/>
          <w:sz w:val="22"/>
          <w:szCs w:val="22"/>
          <w:lang w:val="en-US"/>
        </w:rPr>
        <w:t xml:space="preserve"> </w:t>
      </w:r>
    </w:p>
    <w:p w14:paraId="1D788F4E" w14:textId="77777777" w:rsidR="0067280A" w:rsidRPr="0081304C" w:rsidRDefault="0067280A" w:rsidP="001A4796">
      <w:pPr>
        <w:pStyle w:val="Default"/>
        <w:jc w:val="both"/>
        <w:rPr>
          <w:rFonts w:asciiTheme="minorHAnsi" w:hAnsiTheme="minorHAnsi" w:cstheme="minorHAnsi"/>
          <w:color w:val="auto"/>
          <w:sz w:val="22"/>
          <w:szCs w:val="22"/>
          <w:lang w:val="en-US"/>
        </w:rPr>
      </w:pPr>
    </w:p>
    <w:p w14:paraId="351E6A4B" w14:textId="77777777" w:rsidR="0067280A" w:rsidRPr="0081304C" w:rsidRDefault="0067280A" w:rsidP="001A4796">
      <w:pPr>
        <w:pStyle w:val="Default"/>
        <w:spacing w:after="120"/>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F. Background:</w:t>
      </w:r>
    </w:p>
    <w:p w14:paraId="2E1FFF2B" w14:textId="77777777" w:rsidR="00223CC0" w:rsidRPr="0081304C" w:rsidRDefault="00223CC0" w:rsidP="001A4796">
      <w:pPr>
        <w:pStyle w:val="Default"/>
        <w:spacing w:after="120"/>
        <w:contextualSpacing/>
        <w:rPr>
          <w:rFonts w:asciiTheme="minorHAnsi" w:hAnsiTheme="minorHAnsi" w:cstheme="minorHAnsi"/>
          <w:b/>
          <w:bCs/>
          <w:color w:val="auto"/>
          <w:sz w:val="22"/>
          <w:szCs w:val="22"/>
          <w:lang w:val="en-US"/>
        </w:rPr>
      </w:pPr>
    </w:p>
    <w:p w14:paraId="15FB4845" w14:textId="77777777" w:rsidR="001F24DB" w:rsidRPr="0081304C" w:rsidRDefault="001F24DB"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 xml:space="preserve">The UN Human Rights Office (Office of the UN High Commissioner for Human Rights – OHCHR) represents the world's commitment to universal ideals of human dignity. It has a unique mandate from the international community to promote and protect all human rights. </w:t>
      </w:r>
    </w:p>
    <w:p w14:paraId="6410371C" w14:textId="6255439A" w:rsidR="001F24DB" w:rsidRPr="0081304C" w:rsidRDefault="001F24DB"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The OHCHR field presence in Moldova, led by the Human Rights Adviser, assists the UN R</w:t>
      </w:r>
      <w:r w:rsidR="007A3655" w:rsidRPr="0081304C">
        <w:rPr>
          <w:rFonts w:asciiTheme="minorHAnsi" w:hAnsiTheme="minorHAnsi" w:cstheme="minorHAnsi"/>
          <w:sz w:val="22"/>
          <w:szCs w:val="22"/>
        </w:rPr>
        <w:t xml:space="preserve">esident </w:t>
      </w:r>
      <w:r w:rsidRPr="0081304C">
        <w:rPr>
          <w:rFonts w:asciiTheme="minorHAnsi" w:hAnsiTheme="minorHAnsi" w:cstheme="minorHAnsi"/>
          <w:sz w:val="22"/>
          <w:szCs w:val="22"/>
        </w:rPr>
        <w:t>C</w:t>
      </w:r>
      <w:r w:rsidR="007A3655" w:rsidRPr="0081304C">
        <w:rPr>
          <w:rFonts w:asciiTheme="minorHAnsi" w:hAnsiTheme="minorHAnsi" w:cstheme="minorHAnsi"/>
          <w:sz w:val="22"/>
          <w:szCs w:val="22"/>
        </w:rPr>
        <w:t>oordinator</w:t>
      </w:r>
      <w:r w:rsidR="007A3655" w:rsidRPr="0081304C">
        <w:rPr>
          <w:rFonts w:asciiTheme="minorHAnsi" w:hAnsiTheme="minorHAnsi" w:cstheme="minorHAnsi"/>
          <w:sz w:val="22"/>
          <w:szCs w:val="22"/>
          <w:lang w:val="en-US"/>
        </w:rPr>
        <w:t>’s</w:t>
      </w:r>
      <w:r w:rsidRPr="0081304C">
        <w:rPr>
          <w:rFonts w:asciiTheme="minorHAnsi" w:hAnsiTheme="minorHAnsi" w:cstheme="minorHAnsi"/>
          <w:sz w:val="22"/>
          <w:szCs w:val="22"/>
        </w:rPr>
        <w:t xml:space="preserve"> Office, UN Country Team in Moldova (UNCT), Government and civil society in strengthening human rights and human rights-based approach, working closely with the UN Country Team on capacity building and mainstreaming human rights in their work, as well as providing support in engagement with national actors on human rights, including advising national authorities upon request. Thematic priorities for the work of the Office are: (i) Strengthening rule of law and accountability for human rights violations; (ii) Enhancing equality and countering discrimination; (iii) Integrating human rights in sustainable development; (iv) Enhancing civic space and people’s participation.</w:t>
      </w:r>
    </w:p>
    <w:p w14:paraId="5D1F2847" w14:textId="06C60169" w:rsidR="001F24DB" w:rsidRPr="0081304C" w:rsidRDefault="001F24DB"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 xml:space="preserve">As of 30th August 2022, over 7 million refugees have fled Ukraine into neighbouring countries including Moldova and Georgia since February 24.  According to UNHCR, almost 600,000 persons (mostly women and children) have arrived in Moldova, out of which 24% remained in the country, of whom, 65% are women and 36% are children. </w:t>
      </w:r>
    </w:p>
    <w:p w14:paraId="0F591658" w14:textId="40D7D261" w:rsidR="001F24DB" w:rsidRPr="0081304C" w:rsidRDefault="001F24DB"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March 2022</w:t>
      </w:r>
      <w:r w:rsidR="00EA0DCC" w:rsidRPr="0081304C">
        <w:rPr>
          <w:rFonts w:asciiTheme="minorHAnsi" w:hAnsiTheme="minorHAnsi" w:cstheme="minorHAnsi"/>
          <w:sz w:val="22"/>
          <w:szCs w:val="22"/>
        </w:rPr>
        <w:t>,</w:t>
      </w:r>
      <w:r w:rsidRPr="0081304C">
        <w:rPr>
          <w:rFonts w:asciiTheme="minorHAnsi" w:hAnsiTheme="minorHAnsi" w:cstheme="minorHAnsi"/>
          <w:sz w:val="22"/>
          <w:szCs w:val="22"/>
        </w:rPr>
        <w:t xml:space="preserve"> OHCHR Moldova together with Keystone Moldova set up the Disability Task Force which is composed </w:t>
      </w:r>
      <w:r w:rsidR="00EA0DCC" w:rsidRPr="0081304C">
        <w:rPr>
          <w:rFonts w:asciiTheme="minorHAnsi" w:hAnsiTheme="minorHAnsi" w:cstheme="minorHAnsi"/>
          <w:sz w:val="22"/>
          <w:szCs w:val="22"/>
        </w:rPr>
        <w:t xml:space="preserve">of </w:t>
      </w:r>
      <w:r w:rsidRPr="0081304C">
        <w:rPr>
          <w:rFonts w:asciiTheme="minorHAnsi" w:hAnsiTheme="minorHAnsi" w:cstheme="minorHAnsi"/>
          <w:sz w:val="22"/>
          <w:szCs w:val="22"/>
        </w:rPr>
        <w:t>UN agencies, international and national NGOs as well as O</w:t>
      </w:r>
      <w:r w:rsidR="007A3655" w:rsidRPr="0081304C">
        <w:rPr>
          <w:rFonts w:asciiTheme="minorHAnsi" w:hAnsiTheme="minorHAnsi" w:cstheme="minorHAnsi"/>
          <w:sz w:val="22"/>
          <w:szCs w:val="22"/>
        </w:rPr>
        <w:t xml:space="preserve">rganizations </w:t>
      </w:r>
      <w:r w:rsidR="0081304C" w:rsidRPr="0081304C">
        <w:rPr>
          <w:rFonts w:asciiTheme="minorHAnsi" w:hAnsiTheme="minorHAnsi" w:cstheme="minorHAnsi"/>
          <w:sz w:val="22"/>
          <w:szCs w:val="22"/>
        </w:rPr>
        <w:t>of Persons</w:t>
      </w:r>
      <w:r w:rsidR="007A3655" w:rsidRPr="0081304C">
        <w:rPr>
          <w:rFonts w:asciiTheme="minorHAnsi" w:hAnsiTheme="minorHAnsi" w:cstheme="minorHAnsi"/>
          <w:sz w:val="22"/>
          <w:szCs w:val="22"/>
        </w:rPr>
        <w:t xml:space="preserve"> with </w:t>
      </w:r>
      <w:r w:rsidRPr="0081304C">
        <w:rPr>
          <w:rFonts w:asciiTheme="minorHAnsi" w:hAnsiTheme="minorHAnsi" w:cstheme="minorHAnsi"/>
          <w:sz w:val="22"/>
          <w:szCs w:val="22"/>
        </w:rPr>
        <w:t>D</w:t>
      </w:r>
      <w:r w:rsidR="007A3655" w:rsidRPr="0081304C">
        <w:rPr>
          <w:rFonts w:asciiTheme="minorHAnsi" w:hAnsiTheme="minorHAnsi" w:cstheme="minorHAnsi"/>
          <w:sz w:val="22"/>
          <w:szCs w:val="22"/>
        </w:rPr>
        <w:t>isabilitie</w:t>
      </w:r>
      <w:r w:rsidRPr="0081304C">
        <w:rPr>
          <w:rFonts w:asciiTheme="minorHAnsi" w:hAnsiTheme="minorHAnsi" w:cstheme="minorHAnsi"/>
          <w:sz w:val="22"/>
          <w:szCs w:val="22"/>
        </w:rPr>
        <w:t>s</w:t>
      </w:r>
      <w:r w:rsidR="007A3655" w:rsidRPr="0081304C">
        <w:rPr>
          <w:rFonts w:asciiTheme="minorHAnsi" w:hAnsiTheme="minorHAnsi" w:cstheme="minorHAnsi"/>
          <w:sz w:val="22"/>
          <w:szCs w:val="22"/>
        </w:rPr>
        <w:t xml:space="preserve"> (OHCHR)</w:t>
      </w:r>
      <w:r w:rsidR="00EA0DCC" w:rsidRPr="0081304C">
        <w:rPr>
          <w:rFonts w:asciiTheme="minorHAnsi" w:hAnsiTheme="minorHAnsi" w:cstheme="minorHAnsi"/>
          <w:sz w:val="22"/>
          <w:szCs w:val="22"/>
        </w:rPr>
        <w:t>,</w:t>
      </w:r>
      <w:r w:rsidRPr="0081304C">
        <w:rPr>
          <w:rFonts w:asciiTheme="minorHAnsi" w:hAnsiTheme="minorHAnsi" w:cstheme="minorHAnsi"/>
          <w:sz w:val="22"/>
          <w:szCs w:val="22"/>
        </w:rPr>
        <w:t xml:space="preserve"> which have been working on mainstreaming disability inclusion within the different sectors and </w:t>
      </w:r>
      <w:r w:rsidR="00EA0DCC" w:rsidRPr="0081304C">
        <w:rPr>
          <w:rFonts w:asciiTheme="minorHAnsi" w:hAnsiTheme="minorHAnsi" w:cstheme="minorHAnsi"/>
          <w:sz w:val="22"/>
          <w:szCs w:val="22"/>
        </w:rPr>
        <w:t xml:space="preserve">coordinating </w:t>
      </w:r>
      <w:r w:rsidRPr="0081304C">
        <w:rPr>
          <w:rFonts w:asciiTheme="minorHAnsi" w:hAnsiTheme="minorHAnsi" w:cstheme="minorHAnsi"/>
          <w:sz w:val="22"/>
          <w:szCs w:val="22"/>
        </w:rPr>
        <w:t>the specialize</w:t>
      </w:r>
      <w:r w:rsidR="00EA0DCC" w:rsidRPr="0081304C">
        <w:rPr>
          <w:rFonts w:asciiTheme="minorHAnsi" w:hAnsiTheme="minorHAnsi" w:cstheme="minorHAnsi"/>
          <w:sz w:val="22"/>
          <w:szCs w:val="22"/>
        </w:rPr>
        <w:t>d</w:t>
      </w:r>
      <w:r w:rsidRPr="0081304C">
        <w:rPr>
          <w:rFonts w:asciiTheme="minorHAnsi" w:hAnsiTheme="minorHAnsi" w:cstheme="minorHAnsi"/>
          <w:sz w:val="22"/>
          <w:szCs w:val="22"/>
        </w:rPr>
        <w:t xml:space="preserve"> services for persons with disabilities that the different members provide to the refugees. Since the beginning of 2023 the Task Force also include</w:t>
      </w:r>
      <w:r w:rsidR="00EA0DCC" w:rsidRPr="0081304C">
        <w:rPr>
          <w:rFonts w:asciiTheme="minorHAnsi" w:hAnsiTheme="minorHAnsi" w:cstheme="minorHAnsi"/>
          <w:sz w:val="22"/>
          <w:szCs w:val="22"/>
        </w:rPr>
        <w:t>s</w:t>
      </w:r>
      <w:r w:rsidRPr="0081304C">
        <w:rPr>
          <w:rFonts w:asciiTheme="minorHAnsi" w:hAnsiTheme="minorHAnsi" w:cstheme="minorHAnsi"/>
          <w:sz w:val="22"/>
          <w:szCs w:val="22"/>
        </w:rPr>
        <w:t xml:space="preserve"> the them</w:t>
      </w:r>
      <w:r w:rsidR="00EA0DCC" w:rsidRPr="0081304C">
        <w:rPr>
          <w:rFonts w:asciiTheme="minorHAnsi" w:hAnsiTheme="minorHAnsi" w:cstheme="minorHAnsi"/>
          <w:sz w:val="22"/>
          <w:szCs w:val="22"/>
        </w:rPr>
        <w:t>e</w:t>
      </w:r>
      <w:r w:rsidRPr="0081304C">
        <w:rPr>
          <w:rFonts w:asciiTheme="minorHAnsi" w:hAnsiTheme="minorHAnsi" w:cstheme="minorHAnsi"/>
          <w:sz w:val="22"/>
          <w:szCs w:val="22"/>
        </w:rPr>
        <w:t xml:space="preserve"> of Age and change</w:t>
      </w:r>
      <w:r w:rsidR="00EA0DCC" w:rsidRPr="0081304C">
        <w:rPr>
          <w:rFonts w:asciiTheme="minorHAnsi" w:hAnsiTheme="minorHAnsi" w:cstheme="minorHAnsi"/>
          <w:sz w:val="22"/>
          <w:szCs w:val="22"/>
        </w:rPr>
        <w:t>d</w:t>
      </w:r>
      <w:r w:rsidRPr="0081304C">
        <w:rPr>
          <w:rFonts w:asciiTheme="minorHAnsi" w:hAnsiTheme="minorHAnsi" w:cstheme="minorHAnsi"/>
          <w:sz w:val="22"/>
          <w:szCs w:val="22"/>
        </w:rPr>
        <w:t xml:space="preserve"> its name </w:t>
      </w:r>
      <w:r w:rsidR="00EA0DCC" w:rsidRPr="0081304C">
        <w:rPr>
          <w:rFonts w:asciiTheme="minorHAnsi" w:hAnsiTheme="minorHAnsi" w:cstheme="minorHAnsi"/>
          <w:sz w:val="22"/>
          <w:szCs w:val="22"/>
        </w:rPr>
        <w:t xml:space="preserve">to </w:t>
      </w:r>
      <w:r w:rsidRPr="0081304C">
        <w:rPr>
          <w:rFonts w:asciiTheme="minorHAnsi" w:hAnsiTheme="minorHAnsi" w:cstheme="minorHAnsi"/>
          <w:sz w:val="22"/>
          <w:szCs w:val="22"/>
        </w:rPr>
        <w:t>Disability and Age Task Force.</w:t>
      </w:r>
    </w:p>
    <w:p w14:paraId="67BAECAE" w14:textId="0FCCAC76" w:rsidR="001F24DB" w:rsidRPr="0081304C" w:rsidRDefault="001F24DB"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Persons with disabilities are often among the most vulnerable and disproportionately affected groups during forced displacement, such as the ongoing conflict in Ukraine. Within the population of I</w:t>
      </w:r>
      <w:r w:rsidR="007A3655" w:rsidRPr="0081304C">
        <w:rPr>
          <w:rFonts w:asciiTheme="minorHAnsi" w:hAnsiTheme="minorHAnsi" w:cstheme="minorHAnsi"/>
          <w:sz w:val="22"/>
          <w:szCs w:val="22"/>
        </w:rPr>
        <w:t xml:space="preserve">nternally </w:t>
      </w:r>
      <w:r w:rsidRPr="0081304C">
        <w:rPr>
          <w:rFonts w:asciiTheme="minorHAnsi" w:hAnsiTheme="minorHAnsi" w:cstheme="minorHAnsi"/>
          <w:sz w:val="22"/>
          <w:szCs w:val="22"/>
        </w:rPr>
        <w:t>D</w:t>
      </w:r>
      <w:r w:rsidR="007A3655" w:rsidRPr="0081304C">
        <w:rPr>
          <w:rFonts w:asciiTheme="minorHAnsi" w:hAnsiTheme="minorHAnsi" w:cstheme="minorHAnsi"/>
          <w:sz w:val="22"/>
          <w:szCs w:val="22"/>
        </w:rPr>
        <w:t xml:space="preserve">isplaced </w:t>
      </w:r>
      <w:r w:rsidRPr="0081304C">
        <w:rPr>
          <w:rFonts w:asciiTheme="minorHAnsi" w:hAnsiTheme="minorHAnsi" w:cstheme="minorHAnsi"/>
          <w:sz w:val="22"/>
          <w:szCs w:val="22"/>
        </w:rPr>
        <w:t>P</w:t>
      </w:r>
      <w:r w:rsidR="007A3655" w:rsidRPr="0081304C">
        <w:rPr>
          <w:rFonts w:asciiTheme="minorHAnsi" w:hAnsiTheme="minorHAnsi" w:cstheme="minorHAnsi"/>
          <w:sz w:val="22"/>
          <w:szCs w:val="22"/>
        </w:rPr>
        <w:t>eople (IDP)</w:t>
      </w:r>
      <w:r w:rsidRPr="0081304C">
        <w:rPr>
          <w:rFonts w:asciiTheme="minorHAnsi" w:hAnsiTheme="minorHAnsi" w:cstheme="minorHAnsi"/>
          <w:sz w:val="22"/>
          <w:szCs w:val="22"/>
        </w:rPr>
        <w:t xml:space="preserve"> with disabilities, subgroups like older refugees and women and girls with disabilities are particularly vulnerable. </w:t>
      </w:r>
    </w:p>
    <w:p w14:paraId="0916D0B1" w14:textId="482D22BF" w:rsidR="001F24DB" w:rsidRPr="0081304C" w:rsidRDefault="00E13388"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 xml:space="preserve">In </w:t>
      </w:r>
      <w:r w:rsidR="00AD27C2" w:rsidRPr="0081304C">
        <w:rPr>
          <w:rFonts w:asciiTheme="minorHAnsi" w:hAnsiTheme="minorHAnsi" w:cstheme="minorHAnsi"/>
          <w:sz w:val="22"/>
          <w:szCs w:val="22"/>
        </w:rPr>
        <w:t xml:space="preserve">2023, OHCHR, jointly with WHO (lead agency), UNFPA, UNICEF and UN Women is implementing the project/program “Mainstreaming a disability inclusive humanitarian response to the Ukrainian refugee </w:t>
      </w:r>
      <w:r w:rsidR="00AD27C2" w:rsidRPr="0081304C">
        <w:rPr>
          <w:rFonts w:asciiTheme="minorHAnsi" w:hAnsiTheme="minorHAnsi" w:cstheme="minorHAnsi"/>
          <w:sz w:val="22"/>
          <w:szCs w:val="22"/>
        </w:rPr>
        <w:lastRenderedPageBreak/>
        <w:t xml:space="preserve">crisis”. </w:t>
      </w:r>
      <w:r w:rsidR="001F24DB" w:rsidRPr="0081304C">
        <w:rPr>
          <w:rFonts w:asciiTheme="minorHAnsi" w:hAnsiTheme="minorHAnsi" w:cstheme="minorHAnsi"/>
          <w:sz w:val="22"/>
          <w:szCs w:val="22"/>
        </w:rPr>
        <w:t xml:space="preserve">This joint programme will ensure </w:t>
      </w:r>
      <w:r w:rsidR="00EA0DCC" w:rsidRPr="0081304C">
        <w:rPr>
          <w:rFonts w:asciiTheme="minorHAnsi" w:hAnsiTheme="minorHAnsi" w:cstheme="minorHAnsi"/>
          <w:sz w:val="22"/>
          <w:szCs w:val="22"/>
        </w:rPr>
        <w:t xml:space="preserve">that </w:t>
      </w:r>
      <w:r w:rsidR="001F24DB" w:rsidRPr="0081304C">
        <w:rPr>
          <w:rFonts w:asciiTheme="minorHAnsi" w:hAnsiTheme="minorHAnsi" w:cstheme="minorHAnsi"/>
          <w:sz w:val="22"/>
          <w:szCs w:val="22"/>
        </w:rPr>
        <w:t>Moldova ha</w:t>
      </w:r>
      <w:r w:rsidR="00EA0DCC" w:rsidRPr="0081304C">
        <w:rPr>
          <w:rFonts w:asciiTheme="minorHAnsi" w:hAnsiTheme="minorHAnsi" w:cstheme="minorHAnsi"/>
          <w:sz w:val="22"/>
          <w:szCs w:val="22"/>
        </w:rPr>
        <w:t>s</w:t>
      </w:r>
      <w:r w:rsidR="001F24DB" w:rsidRPr="0081304C">
        <w:rPr>
          <w:rFonts w:asciiTheme="minorHAnsi" w:hAnsiTheme="minorHAnsi" w:cstheme="minorHAnsi"/>
          <w:sz w:val="22"/>
          <w:szCs w:val="22"/>
        </w:rPr>
        <w:t xml:space="preserve"> a fully inclusive approach to the Ukrainian refugee’s crisis and thereby upholds the States’ commitment to CRPD Article 11 on the protection and safety of persons with disabilities in situatio</w:t>
      </w:r>
      <w:r w:rsidR="00AD27C2" w:rsidRPr="0081304C">
        <w:rPr>
          <w:rFonts w:asciiTheme="minorHAnsi" w:hAnsiTheme="minorHAnsi" w:cstheme="minorHAnsi"/>
          <w:sz w:val="22"/>
          <w:szCs w:val="22"/>
        </w:rPr>
        <w:t xml:space="preserve">ns of risk and emergency. The project will provide the </w:t>
      </w:r>
      <w:r w:rsidR="001F24DB" w:rsidRPr="0081304C">
        <w:rPr>
          <w:rFonts w:asciiTheme="minorHAnsi" w:hAnsiTheme="minorHAnsi" w:cstheme="minorHAnsi"/>
          <w:sz w:val="22"/>
          <w:szCs w:val="22"/>
        </w:rPr>
        <w:t>opportunity to put in place the foundations towards mainstreaming disability inclusion in the humanitarian response in Moldova.</w:t>
      </w:r>
    </w:p>
    <w:p w14:paraId="085200FE" w14:textId="27342512" w:rsidR="009B6A66" w:rsidRPr="0081304C" w:rsidRDefault="0010536B" w:rsidP="001A4796">
      <w:pPr>
        <w:pStyle w:val="Default"/>
        <w:spacing w:after="120"/>
        <w:contextualSpacing/>
        <w:jc w:val="both"/>
        <w:rPr>
          <w:rFonts w:asciiTheme="minorHAnsi" w:hAnsiTheme="minorHAnsi" w:cstheme="minorHAnsi"/>
          <w:bCs/>
          <w:color w:val="auto"/>
          <w:sz w:val="22"/>
          <w:szCs w:val="22"/>
        </w:rPr>
      </w:pPr>
      <w:r w:rsidRPr="0081304C">
        <w:rPr>
          <w:rFonts w:asciiTheme="minorHAnsi" w:hAnsiTheme="minorHAnsi" w:cstheme="minorHAnsi"/>
          <w:bCs/>
          <w:color w:val="auto"/>
          <w:sz w:val="22"/>
          <w:szCs w:val="22"/>
        </w:rPr>
        <w:t>As part of the project, OHCHR aims at:</w:t>
      </w:r>
    </w:p>
    <w:p w14:paraId="2DE7E7B5" w14:textId="2EEF6212" w:rsidR="008C4E31" w:rsidRPr="0081304C" w:rsidRDefault="00084DFA" w:rsidP="008C4E31">
      <w:pPr>
        <w:pStyle w:val="ListParagraph"/>
        <w:numPr>
          <w:ilvl w:val="0"/>
          <w:numId w:val="20"/>
        </w:numPr>
        <w:rPr>
          <w:rFonts w:asciiTheme="minorHAnsi" w:eastAsia="Times New Roman" w:hAnsiTheme="minorHAnsi" w:cstheme="minorHAnsi"/>
          <w:color w:val="000000"/>
          <w:lang w:val="ro-MD"/>
        </w:rPr>
      </w:pPr>
      <w:r w:rsidRPr="0081304C">
        <w:rPr>
          <w:rFonts w:asciiTheme="minorHAnsi" w:hAnsiTheme="minorHAnsi" w:cstheme="minorHAnsi"/>
          <w:b/>
          <w:bCs/>
          <w:lang w:val="ro-MD"/>
        </w:rPr>
        <w:t xml:space="preserve">Empowering and supporting increased engagement of </w:t>
      </w:r>
      <w:r w:rsidR="00EA0DCC" w:rsidRPr="0081304C">
        <w:rPr>
          <w:rFonts w:asciiTheme="minorHAnsi" w:hAnsiTheme="minorHAnsi" w:cstheme="minorHAnsi"/>
          <w:b/>
          <w:bCs/>
          <w:lang w:val="ro-MD"/>
        </w:rPr>
        <w:t>Organisations of Persons with Disability (</w:t>
      </w:r>
      <w:r w:rsidRPr="0081304C">
        <w:rPr>
          <w:rFonts w:asciiTheme="minorHAnsi" w:hAnsiTheme="minorHAnsi" w:cstheme="minorHAnsi"/>
          <w:b/>
          <w:bCs/>
          <w:lang w:val="ro-MD"/>
        </w:rPr>
        <w:t>OPDs</w:t>
      </w:r>
      <w:r w:rsidR="00EA0DCC" w:rsidRPr="0081304C">
        <w:rPr>
          <w:rFonts w:asciiTheme="minorHAnsi" w:hAnsiTheme="minorHAnsi" w:cstheme="minorHAnsi"/>
          <w:b/>
          <w:bCs/>
          <w:lang w:val="ro-MD"/>
        </w:rPr>
        <w:t>)</w:t>
      </w:r>
      <w:r w:rsidRPr="0081304C">
        <w:rPr>
          <w:rFonts w:asciiTheme="minorHAnsi" w:hAnsiTheme="minorHAnsi" w:cstheme="minorHAnsi"/>
          <w:b/>
          <w:bCs/>
          <w:lang w:val="ro-MD"/>
        </w:rPr>
        <w:t xml:space="preserve"> in the Refugee Coordination Mechanism for a better mainstreaming </w:t>
      </w:r>
      <w:r w:rsidR="00EA0DCC" w:rsidRPr="0081304C">
        <w:rPr>
          <w:rFonts w:asciiTheme="minorHAnsi" w:hAnsiTheme="minorHAnsi" w:cstheme="minorHAnsi"/>
          <w:b/>
          <w:bCs/>
          <w:lang w:val="ro-MD"/>
        </w:rPr>
        <w:t xml:space="preserve">of </w:t>
      </w:r>
      <w:r w:rsidRPr="0081304C">
        <w:rPr>
          <w:rFonts w:asciiTheme="minorHAnsi" w:hAnsiTheme="minorHAnsi" w:cstheme="minorHAnsi"/>
          <w:b/>
          <w:bCs/>
          <w:lang w:val="ro-MD"/>
        </w:rPr>
        <w:t>disability inclusion in the refugee response</w:t>
      </w:r>
      <w:r w:rsidR="0010536B" w:rsidRPr="0081304C">
        <w:rPr>
          <w:rFonts w:asciiTheme="minorHAnsi" w:hAnsiTheme="minorHAnsi" w:cstheme="minorHAnsi"/>
          <w:b/>
          <w:bCs/>
          <w:lang w:val="ro-MD"/>
        </w:rPr>
        <w:t xml:space="preserve">. </w:t>
      </w:r>
      <w:r w:rsidRPr="0081304C">
        <w:rPr>
          <w:rFonts w:asciiTheme="minorHAnsi" w:hAnsiTheme="minorHAnsi" w:cstheme="minorHAnsi"/>
          <w:b/>
          <w:bCs/>
          <w:lang w:val="ro-MD"/>
        </w:rPr>
        <w:t xml:space="preserve"> </w:t>
      </w:r>
      <w:r w:rsidR="00C72833" w:rsidRPr="0081304C">
        <w:rPr>
          <w:rFonts w:asciiTheme="minorHAnsi" w:eastAsia="Times New Roman" w:hAnsiTheme="minorHAnsi" w:cstheme="minorHAnsi"/>
        </w:rPr>
        <w:t xml:space="preserve">For this, </w:t>
      </w:r>
      <w:r w:rsidR="008C4E31" w:rsidRPr="0081304C">
        <w:rPr>
          <w:rFonts w:asciiTheme="minorHAnsi" w:eastAsia="Times New Roman" w:hAnsiTheme="minorHAnsi" w:cstheme="minorHAnsi"/>
        </w:rPr>
        <w:t xml:space="preserve">training </w:t>
      </w:r>
      <w:r w:rsidR="008C4E31" w:rsidRPr="0081304C">
        <w:rPr>
          <w:rFonts w:asciiTheme="minorHAnsi" w:eastAsia="Times New Roman" w:hAnsiTheme="minorHAnsi" w:cstheme="minorHAnsi"/>
          <w:lang w:val="ro-MD"/>
        </w:rPr>
        <w:t xml:space="preserve">on </w:t>
      </w:r>
      <w:r w:rsidR="008C4E31" w:rsidRPr="0081304C">
        <w:rPr>
          <w:rFonts w:asciiTheme="minorHAnsi" w:hAnsiTheme="minorHAnsi" w:cstheme="minorHAnsi"/>
          <w:bCs/>
          <w:lang w:val="ro-MD"/>
        </w:rPr>
        <w:t>humanitarian coordination system and mechanism and how to mainstream disability (2 – 3 days training)</w:t>
      </w:r>
      <w:r w:rsidR="008C4E31" w:rsidRPr="0081304C">
        <w:rPr>
          <w:rFonts w:asciiTheme="minorHAnsi" w:eastAsia="Times New Roman" w:hAnsiTheme="minorHAnsi" w:cstheme="minorHAnsi"/>
          <w:lang w:val="ro-MD"/>
        </w:rPr>
        <w:t xml:space="preserve">, as well as </w:t>
      </w:r>
      <w:r w:rsidR="008C4E31" w:rsidRPr="0081304C">
        <w:rPr>
          <w:rFonts w:asciiTheme="minorHAnsi" w:eastAsia="Times New Roman" w:hAnsiTheme="minorHAnsi" w:cstheme="minorHAnsi"/>
          <w:color w:val="000000"/>
          <w:lang w:val="ro-MD"/>
        </w:rPr>
        <w:t>coaching and mentoring sessions to ensure participation in different Working Groups</w:t>
      </w:r>
      <w:r w:rsidR="001F75A3" w:rsidRPr="0081304C">
        <w:rPr>
          <w:rFonts w:asciiTheme="minorHAnsi" w:eastAsia="Times New Roman" w:hAnsiTheme="minorHAnsi" w:cstheme="minorHAnsi"/>
          <w:color w:val="000000"/>
          <w:lang w:val="ro-MD"/>
        </w:rPr>
        <w:t xml:space="preserve"> (WG)</w:t>
      </w:r>
      <w:r w:rsidR="008C4E31" w:rsidRPr="0081304C">
        <w:rPr>
          <w:rFonts w:asciiTheme="minorHAnsi" w:eastAsia="Times New Roman" w:hAnsiTheme="minorHAnsi" w:cstheme="minorHAnsi"/>
          <w:color w:val="000000"/>
          <w:lang w:val="ro-MD"/>
        </w:rPr>
        <w:t>, Sub-Working Group</w:t>
      </w:r>
      <w:r w:rsidR="001F75A3" w:rsidRPr="0081304C">
        <w:rPr>
          <w:rFonts w:asciiTheme="minorHAnsi" w:eastAsia="Times New Roman" w:hAnsiTheme="minorHAnsi" w:cstheme="minorHAnsi"/>
          <w:color w:val="000000"/>
          <w:lang w:val="ro-MD"/>
        </w:rPr>
        <w:t xml:space="preserve"> (SWG)</w:t>
      </w:r>
      <w:r w:rsidR="008C4E31" w:rsidRPr="0081304C">
        <w:rPr>
          <w:rFonts w:asciiTheme="minorHAnsi" w:eastAsia="Times New Roman" w:hAnsiTheme="minorHAnsi" w:cstheme="minorHAnsi"/>
          <w:color w:val="000000"/>
          <w:lang w:val="ro-MD"/>
        </w:rPr>
        <w:t xml:space="preserve">, Task Forces </w:t>
      </w:r>
      <w:r w:rsidR="001F75A3" w:rsidRPr="0081304C">
        <w:rPr>
          <w:rFonts w:asciiTheme="minorHAnsi" w:eastAsia="Times New Roman" w:hAnsiTheme="minorHAnsi" w:cstheme="minorHAnsi"/>
          <w:color w:val="000000"/>
          <w:lang w:val="ro-MD"/>
        </w:rPr>
        <w:t xml:space="preserve">(TF) - 6 coaching sessions </w:t>
      </w:r>
      <w:r w:rsidR="00EA0DCC" w:rsidRPr="0081304C">
        <w:rPr>
          <w:rFonts w:asciiTheme="minorHAnsi" w:eastAsia="Times New Roman" w:hAnsiTheme="minorHAnsi" w:cstheme="minorHAnsi"/>
          <w:color w:val="000000"/>
          <w:lang w:val="ro-MD"/>
        </w:rPr>
        <w:t xml:space="preserve">are </w:t>
      </w:r>
      <w:r w:rsidR="001F75A3" w:rsidRPr="0081304C">
        <w:rPr>
          <w:rFonts w:asciiTheme="minorHAnsi" w:eastAsia="Times New Roman" w:hAnsiTheme="minorHAnsi" w:cstheme="minorHAnsi"/>
          <w:color w:val="000000"/>
          <w:lang w:val="ro-MD"/>
        </w:rPr>
        <w:t>planned</w:t>
      </w:r>
      <w:r w:rsidR="008C4E31" w:rsidRPr="0081304C">
        <w:rPr>
          <w:rFonts w:asciiTheme="minorHAnsi" w:eastAsia="Times New Roman" w:hAnsiTheme="minorHAnsi" w:cstheme="minorHAnsi"/>
          <w:color w:val="000000"/>
          <w:lang w:val="ro-MD"/>
        </w:rPr>
        <w:t>.</w:t>
      </w:r>
    </w:p>
    <w:p w14:paraId="5DCDE23A" w14:textId="77777777" w:rsidR="008C4E31" w:rsidRPr="0081304C" w:rsidRDefault="00084DFA" w:rsidP="001A4796">
      <w:pPr>
        <w:pStyle w:val="Default"/>
        <w:numPr>
          <w:ilvl w:val="0"/>
          <w:numId w:val="22"/>
        </w:numPr>
        <w:spacing w:after="120"/>
        <w:jc w:val="both"/>
        <w:rPr>
          <w:rFonts w:asciiTheme="minorHAnsi" w:hAnsiTheme="minorHAnsi" w:cstheme="minorHAnsi"/>
          <w:bCs/>
          <w:sz w:val="22"/>
          <w:szCs w:val="22"/>
        </w:rPr>
      </w:pPr>
      <w:r w:rsidRPr="0081304C">
        <w:rPr>
          <w:rFonts w:asciiTheme="minorHAnsi" w:hAnsiTheme="minorHAnsi" w:cstheme="minorHAnsi"/>
          <w:b/>
          <w:bCs/>
          <w:sz w:val="22"/>
          <w:szCs w:val="22"/>
          <w:lang w:val="ro-MD"/>
        </w:rPr>
        <w:t>Capacity  building and coaching of humanitarian actors on  mainstreaming disability inclusion for</w:t>
      </w:r>
      <w:r w:rsidR="008C4E31" w:rsidRPr="0081304C">
        <w:rPr>
          <w:rFonts w:asciiTheme="minorHAnsi" w:hAnsiTheme="minorHAnsi" w:cstheme="minorHAnsi"/>
          <w:b/>
          <w:bCs/>
          <w:sz w:val="22"/>
          <w:szCs w:val="22"/>
          <w:lang w:val="ro-MD"/>
        </w:rPr>
        <w:t xml:space="preserve"> humanitarian actors (1 – 2 training days</w:t>
      </w:r>
      <w:r w:rsidRPr="0081304C">
        <w:rPr>
          <w:rFonts w:asciiTheme="minorHAnsi" w:hAnsiTheme="minorHAnsi" w:cstheme="minorHAnsi"/>
          <w:b/>
          <w:bCs/>
          <w:sz w:val="22"/>
          <w:szCs w:val="22"/>
          <w:lang w:val="ro-MD"/>
        </w:rPr>
        <w:t>)</w:t>
      </w:r>
    </w:p>
    <w:p w14:paraId="5F660A4E" w14:textId="248C754D" w:rsidR="0010536B" w:rsidRPr="0081304C" w:rsidRDefault="008C4E31" w:rsidP="001A4796">
      <w:pPr>
        <w:pStyle w:val="Default"/>
        <w:numPr>
          <w:ilvl w:val="0"/>
          <w:numId w:val="22"/>
        </w:numPr>
        <w:spacing w:after="120"/>
        <w:jc w:val="both"/>
        <w:rPr>
          <w:rFonts w:asciiTheme="minorHAnsi" w:hAnsiTheme="minorHAnsi" w:cstheme="minorHAnsi"/>
          <w:bCs/>
          <w:sz w:val="22"/>
          <w:szCs w:val="22"/>
        </w:rPr>
      </w:pPr>
      <w:r w:rsidRPr="0081304C">
        <w:rPr>
          <w:rFonts w:asciiTheme="minorHAnsi" w:hAnsiTheme="minorHAnsi" w:cstheme="minorHAnsi"/>
          <w:b/>
          <w:bCs/>
          <w:sz w:val="22"/>
          <w:szCs w:val="22"/>
          <w:lang w:val="ro-MD"/>
        </w:rPr>
        <w:t>Needs assessment regarding Ukrainian refugee children and adults with disabilities in Moldova.</w:t>
      </w:r>
    </w:p>
    <w:p w14:paraId="639F4755" w14:textId="23922223" w:rsidR="009B6A66" w:rsidRPr="0081304C" w:rsidRDefault="009B6A66" w:rsidP="009B6A66">
      <w:pPr>
        <w:pStyle w:val="Default"/>
        <w:spacing w:after="120"/>
        <w:contextualSpacing/>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 xml:space="preserve">G. Objective: </w:t>
      </w:r>
    </w:p>
    <w:p w14:paraId="7ADD55C1" w14:textId="1A1B8973" w:rsidR="00AA0A4B" w:rsidRPr="0081304C" w:rsidRDefault="00AA0A4B" w:rsidP="001F24DB">
      <w:pPr>
        <w:spacing w:after="120" w:line="264" w:lineRule="auto"/>
        <w:jc w:val="both"/>
        <w:rPr>
          <w:rFonts w:asciiTheme="minorHAnsi" w:hAnsiTheme="minorHAnsi" w:cstheme="minorHAnsi"/>
          <w:sz w:val="22"/>
          <w:szCs w:val="22"/>
        </w:rPr>
      </w:pPr>
      <w:r w:rsidRPr="0081304C">
        <w:rPr>
          <w:rFonts w:asciiTheme="minorHAnsi" w:hAnsiTheme="minorHAnsi" w:cstheme="minorHAnsi"/>
          <w:sz w:val="22"/>
          <w:szCs w:val="22"/>
        </w:rPr>
        <w:t xml:space="preserve">OHCHR is looking for a team of two consultants </w:t>
      </w:r>
      <w:r w:rsidR="00690A1C" w:rsidRPr="0081304C">
        <w:rPr>
          <w:rFonts w:asciiTheme="minorHAnsi" w:hAnsiTheme="minorHAnsi" w:cstheme="minorHAnsi"/>
          <w:sz w:val="22"/>
          <w:szCs w:val="22"/>
        </w:rPr>
        <w:t>to support mainstreaming disability inclusion in the humanitarian coordination system and contribute to</w:t>
      </w:r>
      <w:r w:rsidR="008C4E31" w:rsidRPr="0081304C">
        <w:rPr>
          <w:rFonts w:asciiTheme="minorHAnsi" w:hAnsiTheme="minorHAnsi" w:cstheme="minorHAnsi"/>
          <w:sz w:val="22"/>
          <w:szCs w:val="22"/>
        </w:rPr>
        <w:t xml:space="preserve"> </w:t>
      </w:r>
      <w:r w:rsidR="00095351">
        <w:rPr>
          <w:rFonts w:asciiTheme="minorHAnsi" w:hAnsiTheme="minorHAnsi" w:cstheme="minorHAnsi"/>
          <w:sz w:val="22"/>
          <w:szCs w:val="22"/>
        </w:rPr>
        <w:t xml:space="preserve">the </w:t>
      </w:r>
      <w:r w:rsidR="008C4E31" w:rsidRPr="0081304C">
        <w:rPr>
          <w:rFonts w:asciiTheme="minorHAnsi" w:hAnsiTheme="minorHAnsi" w:cstheme="minorHAnsi"/>
          <w:sz w:val="22"/>
          <w:szCs w:val="22"/>
        </w:rPr>
        <w:t>empowerment and</w:t>
      </w:r>
      <w:r w:rsidR="00690A1C" w:rsidRPr="0081304C">
        <w:rPr>
          <w:rFonts w:asciiTheme="minorHAnsi" w:hAnsiTheme="minorHAnsi" w:cstheme="minorHAnsi"/>
          <w:sz w:val="22"/>
          <w:szCs w:val="22"/>
        </w:rPr>
        <w:t xml:space="preserve"> enhanced participation of OPDs in the refugee response</w:t>
      </w:r>
      <w:r w:rsidRPr="0081304C">
        <w:rPr>
          <w:rFonts w:asciiTheme="minorHAnsi" w:hAnsiTheme="minorHAnsi" w:cstheme="minorHAnsi"/>
          <w:sz w:val="22"/>
          <w:szCs w:val="22"/>
        </w:rPr>
        <w:t xml:space="preserve">. </w:t>
      </w:r>
    </w:p>
    <w:p w14:paraId="71601179" w14:textId="27A1C4A2" w:rsidR="0067280A" w:rsidRPr="0081304C" w:rsidRDefault="0067280A" w:rsidP="001A4796">
      <w:pPr>
        <w:pStyle w:val="Default"/>
        <w:spacing w:after="120"/>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 xml:space="preserve">H. Scope of work and expected outputs: </w:t>
      </w:r>
    </w:p>
    <w:p w14:paraId="0D8B3D8E" w14:textId="0858898E" w:rsidR="00E82C33" w:rsidRPr="0081304C" w:rsidRDefault="00A213B9" w:rsidP="001A4796">
      <w:pPr>
        <w:pStyle w:val="Default"/>
        <w:spacing w:after="120"/>
        <w:contextualSpacing/>
        <w:jc w:val="both"/>
        <w:rPr>
          <w:rFonts w:asciiTheme="minorHAnsi" w:hAnsiTheme="minorHAnsi" w:cstheme="minorHAnsi"/>
          <w:color w:val="auto"/>
          <w:sz w:val="22"/>
          <w:szCs w:val="22"/>
          <w:lang w:val="ro-MD"/>
        </w:rPr>
      </w:pPr>
      <w:r w:rsidRPr="0081304C">
        <w:rPr>
          <w:rFonts w:asciiTheme="minorHAnsi" w:hAnsiTheme="minorHAnsi" w:cstheme="minorHAnsi"/>
          <w:color w:val="auto"/>
          <w:sz w:val="22"/>
          <w:szCs w:val="22"/>
          <w:lang w:val="en-US"/>
        </w:rPr>
        <w:t>To</w:t>
      </w:r>
      <w:r w:rsidR="0058119D" w:rsidRPr="0081304C">
        <w:rPr>
          <w:rFonts w:asciiTheme="minorHAnsi" w:hAnsiTheme="minorHAnsi" w:cstheme="minorHAnsi"/>
          <w:color w:val="auto"/>
          <w:sz w:val="22"/>
          <w:szCs w:val="22"/>
          <w:lang w:val="en-US"/>
        </w:rPr>
        <w:t xml:space="preserve"> achieve </w:t>
      </w:r>
      <w:r w:rsidR="006340C1" w:rsidRPr="0081304C">
        <w:rPr>
          <w:rFonts w:asciiTheme="minorHAnsi" w:hAnsiTheme="minorHAnsi" w:cstheme="minorHAnsi"/>
          <w:color w:val="auto"/>
          <w:sz w:val="22"/>
          <w:szCs w:val="22"/>
          <w:lang w:val="en-US"/>
        </w:rPr>
        <w:t xml:space="preserve">the </w:t>
      </w:r>
      <w:r w:rsidR="0058119D" w:rsidRPr="0081304C">
        <w:rPr>
          <w:rFonts w:asciiTheme="minorHAnsi" w:hAnsiTheme="minorHAnsi" w:cstheme="minorHAnsi"/>
          <w:color w:val="auto"/>
          <w:sz w:val="22"/>
          <w:szCs w:val="22"/>
          <w:lang w:val="en-US"/>
        </w:rPr>
        <w:t>objective</w:t>
      </w:r>
      <w:r w:rsidR="00EF2E01" w:rsidRPr="0081304C">
        <w:rPr>
          <w:rFonts w:asciiTheme="minorHAnsi" w:hAnsiTheme="minorHAnsi" w:cstheme="minorHAnsi"/>
          <w:color w:val="auto"/>
          <w:sz w:val="22"/>
          <w:szCs w:val="22"/>
          <w:lang w:val="en-US"/>
        </w:rPr>
        <w:t>,</w:t>
      </w:r>
      <w:r w:rsidR="0058119D" w:rsidRPr="0081304C">
        <w:rPr>
          <w:rFonts w:asciiTheme="minorHAnsi" w:hAnsiTheme="minorHAnsi" w:cstheme="minorHAnsi"/>
          <w:color w:val="auto"/>
          <w:sz w:val="22"/>
          <w:szCs w:val="22"/>
          <w:lang w:val="en-US"/>
        </w:rPr>
        <w:t xml:space="preserve"> </w:t>
      </w:r>
      <w:r w:rsidR="00E82C33" w:rsidRPr="0081304C">
        <w:rPr>
          <w:rFonts w:asciiTheme="minorHAnsi" w:hAnsiTheme="minorHAnsi" w:cstheme="minorHAnsi"/>
          <w:color w:val="auto"/>
          <w:sz w:val="22"/>
          <w:szCs w:val="22"/>
          <w:lang w:val="en-US"/>
        </w:rPr>
        <w:t xml:space="preserve">it is foreseen that </w:t>
      </w:r>
      <w:r w:rsidR="0058119D" w:rsidRPr="0081304C">
        <w:rPr>
          <w:rFonts w:asciiTheme="minorHAnsi" w:hAnsiTheme="minorHAnsi" w:cstheme="minorHAnsi"/>
          <w:color w:val="auto"/>
          <w:sz w:val="22"/>
          <w:szCs w:val="22"/>
          <w:lang w:val="en-US"/>
        </w:rPr>
        <w:t>the</w:t>
      </w:r>
      <w:r w:rsidR="00E82C33" w:rsidRPr="0081304C">
        <w:rPr>
          <w:rFonts w:asciiTheme="minorHAnsi" w:hAnsiTheme="minorHAnsi" w:cstheme="minorHAnsi"/>
          <w:color w:val="auto"/>
          <w:sz w:val="22"/>
          <w:szCs w:val="22"/>
          <w:lang w:val="en-US"/>
        </w:rPr>
        <w:t xml:space="preserve"> Consultant</w:t>
      </w:r>
      <w:r w:rsidR="008C4E31" w:rsidRPr="0081304C">
        <w:rPr>
          <w:rFonts w:asciiTheme="minorHAnsi" w:hAnsiTheme="minorHAnsi" w:cstheme="minorHAnsi"/>
          <w:color w:val="auto"/>
          <w:sz w:val="22"/>
          <w:szCs w:val="22"/>
          <w:lang w:val="en-US"/>
        </w:rPr>
        <w:t>s</w:t>
      </w:r>
      <w:r w:rsidR="00E82C33" w:rsidRPr="0081304C">
        <w:rPr>
          <w:rFonts w:asciiTheme="minorHAnsi" w:hAnsiTheme="minorHAnsi" w:cstheme="minorHAnsi"/>
          <w:color w:val="auto"/>
          <w:sz w:val="22"/>
          <w:szCs w:val="22"/>
          <w:lang w:val="en-US"/>
        </w:rPr>
        <w:t xml:space="preserve"> will</w:t>
      </w:r>
      <w:r w:rsidR="008D44B7" w:rsidRPr="0081304C">
        <w:rPr>
          <w:rFonts w:asciiTheme="minorHAnsi" w:hAnsiTheme="minorHAnsi" w:cstheme="minorHAnsi"/>
          <w:color w:val="auto"/>
          <w:sz w:val="22"/>
          <w:szCs w:val="22"/>
          <w:lang w:val="en-US"/>
        </w:rPr>
        <w:t>:</w:t>
      </w:r>
    </w:p>
    <w:p w14:paraId="36CFD2D6" w14:textId="49F06A77" w:rsidR="001F24DB" w:rsidRPr="0081304C" w:rsidRDefault="008C4E31" w:rsidP="001F24DB">
      <w:pPr>
        <w:pStyle w:val="ListParagraph"/>
        <w:numPr>
          <w:ilvl w:val="0"/>
          <w:numId w:val="19"/>
        </w:numPr>
        <w:spacing w:after="120" w:line="264" w:lineRule="auto"/>
        <w:jc w:val="both"/>
        <w:rPr>
          <w:rFonts w:asciiTheme="minorHAnsi" w:eastAsia="Times New Roman" w:hAnsiTheme="minorHAnsi" w:cstheme="minorHAnsi"/>
          <w:lang w:val="en-GB"/>
        </w:rPr>
      </w:pPr>
      <w:r w:rsidRPr="0081304C">
        <w:rPr>
          <w:rFonts w:asciiTheme="minorHAnsi" w:eastAsia="Times New Roman" w:hAnsiTheme="minorHAnsi" w:cstheme="minorHAnsi"/>
          <w:lang w:val="ro-MD"/>
        </w:rPr>
        <w:t>C</w:t>
      </w:r>
      <w:proofErr w:type="spellStart"/>
      <w:r w:rsidRPr="0081304C">
        <w:rPr>
          <w:rFonts w:asciiTheme="minorHAnsi" w:eastAsia="Times New Roman" w:hAnsiTheme="minorHAnsi" w:cstheme="minorHAnsi"/>
          <w:lang w:val="en-GB"/>
        </w:rPr>
        <w:t>ontribute</w:t>
      </w:r>
      <w:proofErr w:type="spellEnd"/>
      <w:r w:rsidRPr="0081304C">
        <w:rPr>
          <w:rFonts w:asciiTheme="minorHAnsi" w:eastAsia="Times New Roman" w:hAnsiTheme="minorHAnsi" w:cstheme="minorHAnsi"/>
          <w:lang w:val="en-GB"/>
        </w:rPr>
        <w:t xml:space="preserve"> to mainstreaming disability inclusion within the re</w:t>
      </w:r>
      <w:proofErr w:type="spellStart"/>
      <w:r w:rsidRPr="0081304C">
        <w:rPr>
          <w:rFonts w:asciiTheme="minorHAnsi" w:eastAsia="Times New Roman" w:hAnsiTheme="minorHAnsi" w:cstheme="minorHAnsi"/>
        </w:rPr>
        <w:t>fugee</w:t>
      </w:r>
      <w:proofErr w:type="spellEnd"/>
      <w:r w:rsidRPr="0081304C">
        <w:rPr>
          <w:rFonts w:asciiTheme="minorHAnsi" w:eastAsia="Times New Roman" w:hAnsiTheme="minorHAnsi" w:cstheme="minorHAnsi"/>
        </w:rPr>
        <w:t xml:space="preserve"> response</w:t>
      </w:r>
      <w:r w:rsidR="001F75A3" w:rsidRPr="0081304C">
        <w:rPr>
          <w:rFonts w:asciiTheme="minorHAnsi" w:eastAsia="Times New Roman" w:hAnsiTheme="minorHAnsi" w:cstheme="minorHAnsi"/>
        </w:rPr>
        <w:t xml:space="preserve">, including by guiding </w:t>
      </w:r>
      <w:r w:rsidR="001F75A3" w:rsidRPr="0081304C">
        <w:rPr>
          <w:rFonts w:asciiTheme="minorHAnsi" w:eastAsia="Times New Roman" w:hAnsiTheme="minorHAnsi" w:cstheme="minorHAnsi"/>
          <w:lang w:val="en-GB"/>
        </w:rPr>
        <w:t>different WG, SWG, T</w:t>
      </w:r>
      <w:r w:rsidR="001F75A3" w:rsidRPr="0081304C">
        <w:rPr>
          <w:rFonts w:asciiTheme="minorHAnsi" w:eastAsia="Times New Roman" w:hAnsiTheme="minorHAnsi" w:cstheme="minorHAnsi"/>
          <w:color w:val="000000"/>
          <w:lang w:val="ro-MD"/>
        </w:rPr>
        <w:t xml:space="preserve">F </w:t>
      </w:r>
      <w:r w:rsidR="001F75A3" w:rsidRPr="0081304C">
        <w:rPr>
          <w:rFonts w:asciiTheme="minorHAnsi" w:eastAsia="Times New Roman" w:hAnsiTheme="minorHAnsi" w:cstheme="minorHAnsi"/>
          <w:lang w:val="en-GB"/>
        </w:rPr>
        <w:t>on how to mainstream disability inclusion in the stakeholders’ work.</w:t>
      </w:r>
    </w:p>
    <w:p w14:paraId="3A5CF3D8" w14:textId="0F687244" w:rsidR="003355DB" w:rsidRPr="00222A69" w:rsidRDefault="001F24DB" w:rsidP="00222A69">
      <w:pPr>
        <w:pStyle w:val="ListParagraph"/>
        <w:numPr>
          <w:ilvl w:val="0"/>
          <w:numId w:val="19"/>
        </w:numPr>
        <w:spacing w:after="120" w:line="264" w:lineRule="auto"/>
        <w:jc w:val="both"/>
        <w:rPr>
          <w:rFonts w:asciiTheme="minorHAnsi" w:eastAsia="Times New Roman" w:hAnsiTheme="minorHAnsi" w:cstheme="minorHAnsi"/>
          <w:lang w:val="en-GB"/>
        </w:rPr>
      </w:pPr>
      <w:r w:rsidRPr="0081304C">
        <w:rPr>
          <w:rFonts w:asciiTheme="minorHAnsi" w:eastAsia="Times New Roman" w:hAnsiTheme="minorHAnsi" w:cstheme="minorHAnsi"/>
          <w:lang w:val="en-GB"/>
        </w:rPr>
        <w:t>Conduct capacity building session</w:t>
      </w:r>
      <w:r w:rsidR="008C4E31" w:rsidRPr="0081304C">
        <w:rPr>
          <w:rFonts w:asciiTheme="minorHAnsi" w:eastAsia="Times New Roman" w:hAnsiTheme="minorHAnsi" w:cstheme="minorHAnsi"/>
          <w:lang w:val="en-GB"/>
        </w:rPr>
        <w:t>s</w:t>
      </w:r>
      <w:r w:rsidRPr="0081304C">
        <w:rPr>
          <w:rFonts w:asciiTheme="minorHAnsi" w:eastAsia="Times New Roman" w:hAnsiTheme="minorHAnsi" w:cstheme="minorHAnsi"/>
          <w:lang w:val="en-GB"/>
        </w:rPr>
        <w:t xml:space="preserve"> for humanitarian actors</w:t>
      </w:r>
      <w:r w:rsidR="008C4E31" w:rsidRPr="0081304C">
        <w:rPr>
          <w:rFonts w:asciiTheme="minorHAnsi" w:eastAsia="Times New Roman" w:hAnsiTheme="minorHAnsi" w:cstheme="minorHAnsi"/>
          <w:lang w:val="en-GB"/>
        </w:rPr>
        <w:t xml:space="preserve">, </w:t>
      </w:r>
      <w:r w:rsidRPr="0081304C">
        <w:rPr>
          <w:rFonts w:asciiTheme="minorHAnsi" w:eastAsia="Times New Roman" w:hAnsiTheme="minorHAnsi" w:cstheme="minorHAnsi"/>
          <w:lang w:val="en-GB"/>
        </w:rPr>
        <w:t>OPDs</w:t>
      </w:r>
      <w:r w:rsidR="008C4E31" w:rsidRPr="0081304C">
        <w:rPr>
          <w:rFonts w:asciiTheme="minorHAnsi" w:eastAsia="Times New Roman" w:hAnsiTheme="minorHAnsi" w:cstheme="minorHAnsi"/>
          <w:lang w:val="en-GB"/>
        </w:rPr>
        <w:t xml:space="preserve"> and CSOs providing services to re</w:t>
      </w:r>
      <w:proofErr w:type="spellStart"/>
      <w:r w:rsidR="008C4E31" w:rsidRPr="0081304C">
        <w:rPr>
          <w:rFonts w:asciiTheme="minorHAnsi" w:hAnsiTheme="minorHAnsi" w:cstheme="minorHAnsi"/>
        </w:rPr>
        <w:t>fugees</w:t>
      </w:r>
      <w:proofErr w:type="spellEnd"/>
      <w:r w:rsidR="008C4E31" w:rsidRPr="0081304C">
        <w:rPr>
          <w:rFonts w:asciiTheme="minorHAnsi" w:hAnsiTheme="minorHAnsi" w:cstheme="minorHAnsi"/>
        </w:rPr>
        <w:t xml:space="preserve"> with disabilities</w:t>
      </w:r>
      <w:r w:rsidRPr="0081304C">
        <w:rPr>
          <w:rFonts w:asciiTheme="minorHAnsi" w:eastAsia="Times New Roman" w:hAnsiTheme="minorHAnsi" w:cstheme="minorHAnsi"/>
          <w:lang w:val="en-GB"/>
        </w:rPr>
        <w:t xml:space="preserve"> on disability and inclusion and human </w:t>
      </w:r>
      <w:r w:rsidR="00095351">
        <w:rPr>
          <w:rFonts w:asciiTheme="minorHAnsi" w:eastAsia="Times New Roman" w:hAnsiTheme="minorHAnsi" w:cstheme="minorHAnsi"/>
          <w:lang w:val="en-GB"/>
        </w:rPr>
        <w:t>right-based</w:t>
      </w:r>
      <w:r w:rsidRPr="0081304C">
        <w:rPr>
          <w:rFonts w:asciiTheme="minorHAnsi" w:eastAsia="Times New Roman" w:hAnsiTheme="minorHAnsi" w:cstheme="minorHAnsi"/>
          <w:lang w:val="en-GB"/>
        </w:rPr>
        <w:t xml:space="preserve"> approach to disability. </w:t>
      </w:r>
    </w:p>
    <w:p w14:paraId="051D6379" w14:textId="77777777" w:rsidR="00AD4449" w:rsidRPr="0081304C" w:rsidRDefault="00AD4449" w:rsidP="001A4796">
      <w:pPr>
        <w:jc w:val="both"/>
        <w:rPr>
          <w:rFonts w:asciiTheme="minorHAnsi" w:hAnsiTheme="minorHAnsi" w:cstheme="minorHAnsi"/>
          <w:sz w:val="22"/>
          <w:szCs w:val="22"/>
          <w:highlight w:val="yellow"/>
          <w:lang w:val="en-US"/>
        </w:rPr>
      </w:pPr>
    </w:p>
    <w:p w14:paraId="29940AE5" w14:textId="31D3F4BD" w:rsidR="0067280A" w:rsidRPr="0081304C" w:rsidRDefault="00B40FF9" w:rsidP="001A4796">
      <w:pPr>
        <w:pStyle w:val="Default"/>
        <w:spacing w:after="120"/>
        <w:jc w:val="both"/>
        <w:rPr>
          <w:rFonts w:asciiTheme="minorHAnsi" w:hAnsiTheme="minorHAnsi" w:cstheme="minorHAnsi"/>
          <w:b/>
          <w:bCs/>
          <w:i/>
          <w:iCs/>
          <w:color w:val="auto"/>
          <w:sz w:val="22"/>
          <w:szCs w:val="22"/>
          <w:lang w:val="en-US"/>
        </w:rPr>
      </w:pPr>
      <w:r w:rsidRPr="0081304C">
        <w:rPr>
          <w:rFonts w:asciiTheme="minorHAnsi" w:hAnsiTheme="minorHAnsi" w:cstheme="minorHAnsi"/>
          <w:b/>
          <w:bCs/>
          <w:color w:val="auto"/>
          <w:sz w:val="22"/>
          <w:szCs w:val="22"/>
          <w:lang w:val="en-US"/>
        </w:rPr>
        <w:t>I</w:t>
      </w:r>
      <w:r w:rsidR="003E0E75" w:rsidRPr="0081304C">
        <w:rPr>
          <w:rFonts w:asciiTheme="minorHAnsi" w:hAnsiTheme="minorHAnsi" w:cstheme="minorHAnsi"/>
          <w:b/>
          <w:bCs/>
          <w:color w:val="auto"/>
          <w:sz w:val="22"/>
          <w:szCs w:val="22"/>
          <w:lang w:val="en-US"/>
        </w:rPr>
        <w:t xml:space="preserve">. Expected </w:t>
      </w:r>
      <w:r w:rsidR="0067280A" w:rsidRPr="0081304C">
        <w:rPr>
          <w:rFonts w:asciiTheme="minorHAnsi" w:hAnsiTheme="minorHAnsi" w:cstheme="minorHAnsi"/>
          <w:b/>
          <w:bCs/>
          <w:color w:val="auto"/>
          <w:sz w:val="22"/>
          <w:szCs w:val="22"/>
          <w:lang w:val="en-US"/>
        </w:rPr>
        <w:t xml:space="preserve">Deliverables: </w:t>
      </w:r>
      <w:r w:rsidR="00D24EBB" w:rsidRPr="0081304C">
        <w:rPr>
          <w:rFonts w:asciiTheme="minorHAnsi" w:hAnsiTheme="minorHAnsi" w:cstheme="minorHAnsi"/>
          <w:b/>
          <w:bCs/>
          <w:color w:val="auto"/>
          <w:sz w:val="22"/>
          <w:szCs w:val="22"/>
          <w:lang w:val="en-US"/>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928"/>
        <w:gridCol w:w="1283"/>
        <w:gridCol w:w="1578"/>
      </w:tblGrid>
      <w:tr w:rsidR="00C504B6" w:rsidRPr="0081304C" w14:paraId="213FD11E" w14:textId="77777777" w:rsidTr="361C825A">
        <w:trPr>
          <w:trHeight w:val="535"/>
        </w:trPr>
        <w:tc>
          <w:tcPr>
            <w:tcW w:w="724" w:type="dxa"/>
            <w:shd w:val="clear" w:color="auto" w:fill="auto"/>
            <w:noWrap/>
            <w:vAlign w:val="center"/>
            <w:hideMark/>
          </w:tcPr>
          <w:p w14:paraId="46920932" w14:textId="4F3461DE" w:rsidR="00C504B6" w:rsidRPr="0081304C" w:rsidRDefault="00A427CB" w:rsidP="001A4796">
            <w:pPr>
              <w:jc w:val="center"/>
              <w:rPr>
                <w:rFonts w:asciiTheme="minorHAnsi" w:hAnsiTheme="minorHAnsi" w:cstheme="minorHAnsi"/>
                <w:b/>
                <w:bCs/>
                <w:color w:val="000000"/>
                <w:sz w:val="22"/>
                <w:szCs w:val="22"/>
                <w:lang w:val="en-US" w:eastAsia="en-GB"/>
              </w:rPr>
            </w:pPr>
            <w:r w:rsidRPr="0081304C">
              <w:rPr>
                <w:rFonts w:asciiTheme="minorHAnsi" w:hAnsiTheme="minorHAnsi" w:cstheme="minorHAnsi"/>
                <w:b/>
                <w:bCs/>
                <w:color w:val="000000" w:themeColor="text1"/>
                <w:sz w:val="22"/>
                <w:szCs w:val="22"/>
                <w:lang w:val="en-US" w:eastAsia="en-GB"/>
              </w:rPr>
              <w:t>item no.</w:t>
            </w:r>
          </w:p>
        </w:tc>
        <w:tc>
          <w:tcPr>
            <w:tcW w:w="5928" w:type="dxa"/>
            <w:shd w:val="clear" w:color="auto" w:fill="auto"/>
            <w:noWrap/>
            <w:vAlign w:val="center"/>
            <w:hideMark/>
          </w:tcPr>
          <w:p w14:paraId="6B779BCD" w14:textId="32AEA882" w:rsidR="00C504B6" w:rsidRPr="0081304C" w:rsidRDefault="003355DB" w:rsidP="001A4796">
            <w:pPr>
              <w:jc w:val="center"/>
              <w:rPr>
                <w:rFonts w:asciiTheme="minorHAnsi" w:hAnsiTheme="minorHAnsi" w:cstheme="minorHAnsi"/>
                <w:b/>
                <w:bCs/>
                <w:color w:val="000000"/>
                <w:sz w:val="22"/>
                <w:szCs w:val="22"/>
                <w:lang w:val="en-US" w:eastAsia="en-GB"/>
              </w:rPr>
            </w:pPr>
            <w:r w:rsidRPr="0081304C">
              <w:rPr>
                <w:rFonts w:asciiTheme="minorHAnsi" w:hAnsiTheme="minorHAnsi" w:cstheme="minorHAnsi"/>
                <w:b/>
                <w:bCs/>
                <w:color w:val="000000" w:themeColor="text1"/>
                <w:sz w:val="22"/>
                <w:szCs w:val="22"/>
                <w:lang w:val="en-US" w:eastAsia="en-GB"/>
              </w:rPr>
              <w:t>DELIVERABL</w:t>
            </w:r>
            <w:r w:rsidR="000728F4" w:rsidRPr="0081304C">
              <w:rPr>
                <w:rFonts w:asciiTheme="minorHAnsi" w:hAnsiTheme="minorHAnsi" w:cstheme="minorHAnsi"/>
                <w:b/>
                <w:bCs/>
                <w:color w:val="000000" w:themeColor="text1"/>
                <w:sz w:val="22"/>
                <w:szCs w:val="22"/>
                <w:lang w:val="en-US" w:eastAsia="en-GB"/>
              </w:rPr>
              <w:t>E</w:t>
            </w:r>
          </w:p>
        </w:tc>
        <w:tc>
          <w:tcPr>
            <w:tcW w:w="1283" w:type="dxa"/>
            <w:vAlign w:val="center"/>
          </w:tcPr>
          <w:p w14:paraId="66A1031A" w14:textId="2F8F07A9" w:rsidR="00C504B6" w:rsidRPr="0081304C" w:rsidRDefault="275BE430" w:rsidP="001A4796">
            <w:pPr>
              <w:jc w:val="center"/>
              <w:rPr>
                <w:rFonts w:asciiTheme="minorHAnsi" w:hAnsiTheme="minorHAnsi" w:cstheme="minorHAnsi"/>
                <w:b/>
                <w:bCs/>
                <w:color w:val="000000"/>
                <w:sz w:val="22"/>
                <w:szCs w:val="22"/>
                <w:lang w:val="en-US" w:eastAsia="en-GB"/>
              </w:rPr>
            </w:pPr>
            <w:r w:rsidRPr="0081304C">
              <w:rPr>
                <w:rFonts w:asciiTheme="minorHAnsi" w:hAnsiTheme="minorHAnsi" w:cstheme="minorHAnsi"/>
                <w:b/>
                <w:bCs/>
                <w:color w:val="000000" w:themeColor="text1"/>
                <w:sz w:val="22"/>
                <w:szCs w:val="22"/>
                <w:lang w:val="en-US" w:eastAsia="en-GB"/>
              </w:rPr>
              <w:t xml:space="preserve">Estimate </w:t>
            </w:r>
            <w:r w:rsidR="1EC8CE06" w:rsidRPr="0081304C">
              <w:rPr>
                <w:rFonts w:asciiTheme="minorHAnsi" w:hAnsiTheme="minorHAnsi" w:cstheme="minorHAnsi"/>
                <w:b/>
                <w:bCs/>
                <w:color w:val="000000" w:themeColor="text1"/>
                <w:sz w:val="22"/>
                <w:szCs w:val="22"/>
                <w:lang w:val="en-US" w:eastAsia="en-GB"/>
              </w:rPr>
              <w:t>Workdays</w:t>
            </w:r>
          </w:p>
        </w:tc>
        <w:tc>
          <w:tcPr>
            <w:tcW w:w="1578" w:type="dxa"/>
          </w:tcPr>
          <w:p w14:paraId="4A00F18F" w14:textId="77777777" w:rsidR="00C504B6" w:rsidRPr="0081304C" w:rsidRDefault="275BE430" w:rsidP="001A4796">
            <w:pPr>
              <w:jc w:val="center"/>
              <w:rPr>
                <w:rFonts w:asciiTheme="minorHAnsi" w:hAnsiTheme="minorHAnsi" w:cstheme="minorHAnsi"/>
                <w:b/>
                <w:bCs/>
                <w:color w:val="000000"/>
                <w:sz w:val="22"/>
                <w:szCs w:val="22"/>
                <w:lang w:val="en-US" w:eastAsia="en-GB"/>
              </w:rPr>
            </w:pPr>
            <w:r w:rsidRPr="0081304C">
              <w:rPr>
                <w:rFonts w:asciiTheme="minorHAnsi" w:hAnsiTheme="minorHAnsi" w:cstheme="minorHAnsi"/>
                <w:b/>
                <w:bCs/>
                <w:color w:val="000000" w:themeColor="text1"/>
                <w:sz w:val="22"/>
                <w:szCs w:val="22"/>
                <w:lang w:val="en-US" w:eastAsia="en-GB"/>
              </w:rPr>
              <w:t>Tentative timeframe</w:t>
            </w:r>
          </w:p>
        </w:tc>
      </w:tr>
      <w:tr w:rsidR="004019EC" w:rsidRPr="0081304C" w14:paraId="0664B363" w14:textId="77777777" w:rsidTr="361C825A">
        <w:trPr>
          <w:trHeight w:val="285"/>
        </w:trPr>
        <w:tc>
          <w:tcPr>
            <w:tcW w:w="724" w:type="dxa"/>
            <w:shd w:val="clear" w:color="auto" w:fill="auto"/>
            <w:noWrap/>
            <w:vAlign w:val="center"/>
          </w:tcPr>
          <w:p w14:paraId="269D822B" w14:textId="2D79BA7A" w:rsidR="004019EC" w:rsidRPr="0081304C" w:rsidRDefault="004019EC" w:rsidP="001A4796">
            <w:pPr>
              <w:jc w:val="center"/>
              <w:rPr>
                <w:rFonts w:asciiTheme="minorHAnsi" w:hAnsiTheme="minorHAnsi" w:cstheme="minorHAnsi"/>
                <w:b/>
                <w:bCs/>
                <w:iCs/>
                <w:color w:val="000000"/>
                <w:sz w:val="22"/>
                <w:szCs w:val="22"/>
                <w:lang w:val="en-US" w:eastAsia="en-GB"/>
              </w:rPr>
            </w:pPr>
            <w:r w:rsidRPr="0081304C">
              <w:rPr>
                <w:rFonts w:asciiTheme="minorHAnsi" w:hAnsiTheme="minorHAnsi" w:cstheme="minorHAnsi"/>
                <w:b/>
                <w:bCs/>
                <w:iCs/>
                <w:color w:val="000000"/>
                <w:sz w:val="22"/>
                <w:szCs w:val="22"/>
                <w:lang w:val="en-US" w:eastAsia="en-GB"/>
              </w:rPr>
              <w:t xml:space="preserve">I. </w:t>
            </w:r>
          </w:p>
        </w:tc>
        <w:tc>
          <w:tcPr>
            <w:tcW w:w="5928" w:type="dxa"/>
            <w:shd w:val="clear" w:color="auto" w:fill="auto"/>
            <w:noWrap/>
            <w:vAlign w:val="center"/>
          </w:tcPr>
          <w:p w14:paraId="3511F07C" w14:textId="23B49A5D" w:rsidR="00095351" w:rsidRPr="0081304C" w:rsidRDefault="00095351" w:rsidP="00095351">
            <w:pPr>
              <w:spacing w:after="120" w:line="264" w:lineRule="auto"/>
              <w:jc w:val="both"/>
              <w:rPr>
                <w:rFonts w:asciiTheme="minorHAnsi" w:hAnsiTheme="minorHAnsi" w:cstheme="minorHAnsi"/>
                <w:b/>
                <w:sz w:val="22"/>
                <w:szCs w:val="22"/>
              </w:rPr>
            </w:pPr>
            <w:r w:rsidRPr="0081304C">
              <w:rPr>
                <w:rFonts w:asciiTheme="minorHAnsi" w:hAnsiTheme="minorHAnsi" w:cstheme="minorHAnsi"/>
                <w:b/>
                <w:sz w:val="22"/>
                <w:szCs w:val="22"/>
              </w:rPr>
              <w:t xml:space="preserve">Conduct </w:t>
            </w:r>
            <w:r>
              <w:rPr>
                <w:rFonts w:asciiTheme="minorHAnsi" w:hAnsiTheme="minorHAnsi" w:cstheme="minorHAnsi"/>
                <w:b/>
                <w:sz w:val="22"/>
                <w:szCs w:val="22"/>
              </w:rPr>
              <w:t>capacity-building</w:t>
            </w:r>
            <w:r w:rsidRPr="0081304C">
              <w:rPr>
                <w:rFonts w:asciiTheme="minorHAnsi" w:hAnsiTheme="minorHAnsi" w:cstheme="minorHAnsi"/>
                <w:b/>
                <w:sz w:val="22"/>
                <w:szCs w:val="22"/>
              </w:rPr>
              <w:t xml:space="preserve"> sessions for humanitarian actors, OPDs and CSOs providing services to re</w:t>
            </w:r>
            <w:r w:rsidRPr="0081304C">
              <w:rPr>
                <w:rFonts w:asciiTheme="minorHAnsi" w:hAnsiTheme="minorHAnsi" w:cstheme="minorHAnsi"/>
                <w:b/>
                <w:sz w:val="22"/>
                <w:szCs w:val="22"/>
                <w:lang w:val="en-US"/>
              </w:rPr>
              <w:t>f</w:t>
            </w:r>
            <w:proofErr w:type="spellStart"/>
            <w:r w:rsidRPr="0081304C">
              <w:rPr>
                <w:rFonts w:asciiTheme="minorHAnsi" w:hAnsiTheme="minorHAnsi" w:cstheme="minorHAnsi"/>
                <w:b/>
                <w:sz w:val="22"/>
                <w:szCs w:val="22"/>
              </w:rPr>
              <w:t>ugees</w:t>
            </w:r>
            <w:proofErr w:type="spellEnd"/>
            <w:r w:rsidRPr="0081304C">
              <w:rPr>
                <w:rFonts w:asciiTheme="minorHAnsi" w:hAnsiTheme="minorHAnsi" w:cstheme="minorHAnsi"/>
                <w:b/>
                <w:sz w:val="22"/>
                <w:szCs w:val="22"/>
              </w:rPr>
              <w:t xml:space="preserve"> with disabilities on disability and inclusion and human rights-based approach to disability. </w:t>
            </w:r>
          </w:p>
          <w:p w14:paraId="0C438ABC" w14:textId="77777777" w:rsidR="00095351" w:rsidRPr="0081304C" w:rsidRDefault="00095351" w:rsidP="00095351">
            <w:pPr>
              <w:pStyle w:val="Default"/>
              <w:spacing w:after="49"/>
              <w:jc w:val="both"/>
              <w:rPr>
                <w:rFonts w:asciiTheme="minorHAnsi" w:hAnsiTheme="minorHAnsi" w:cstheme="minorHAnsi"/>
                <w:b/>
                <w:bCs/>
                <w:i/>
                <w:color w:val="auto"/>
                <w:sz w:val="22"/>
                <w:szCs w:val="22"/>
                <w:lang w:val="en-US"/>
              </w:rPr>
            </w:pPr>
            <w:r w:rsidRPr="0081304C">
              <w:rPr>
                <w:rFonts w:asciiTheme="minorHAnsi" w:hAnsiTheme="minorHAnsi" w:cstheme="minorHAnsi"/>
                <w:b/>
                <w:bCs/>
                <w:i/>
                <w:color w:val="auto"/>
                <w:sz w:val="22"/>
                <w:szCs w:val="22"/>
                <w:lang w:val="en-US"/>
              </w:rPr>
              <w:t>Deliverables:</w:t>
            </w:r>
          </w:p>
          <w:p w14:paraId="162DFEEE" w14:textId="77777777" w:rsidR="00095351" w:rsidRPr="0081304C" w:rsidRDefault="00095351" w:rsidP="00095351">
            <w:pPr>
              <w:pStyle w:val="ListParagraph"/>
              <w:numPr>
                <w:ilvl w:val="0"/>
                <w:numId w:val="20"/>
              </w:numPr>
              <w:jc w:val="both"/>
              <w:rPr>
                <w:rFonts w:asciiTheme="minorHAnsi" w:eastAsia="Times New Roman" w:hAnsiTheme="minorHAnsi" w:cstheme="minorHAnsi"/>
                <w:color w:val="000000"/>
                <w:lang w:val="ro-MD"/>
              </w:rPr>
            </w:pPr>
            <w:r w:rsidRPr="0081304C">
              <w:rPr>
                <w:rFonts w:asciiTheme="minorHAnsi" w:eastAsia="Times New Roman" w:hAnsiTheme="minorHAnsi" w:cstheme="minorHAnsi"/>
              </w:rPr>
              <w:t xml:space="preserve">Support 2 training days </w:t>
            </w:r>
            <w:r w:rsidRPr="0081304C">
              <w:rPr>
                <w:rFonts w:asciiTheme="minorHAnsi" w:eastAsia="Times New Roman" w:hAnsiTheme="minorHAnsi" w:cstheme="minorHAnsi"/>
                <w:lang w:val="ro-MD"/>
              </w:rPr>
              <w:t xml:space="preserve">on </w:t>
            </w:r>
            <w:r w:rsidRPr="0081304C">
              <w:rPr>
                <w:rFonts w:asciiTheme="minorHAnsi" w:hAnsiTheme="minorHAnsi" w:cstheme="minorHAnsi"/>
                <w:bCs/>
                <w:lang w:val="ro-MD"/>
              </w:rPr>
              <w:t xml:space="preserve">humanitarian coordination system and mechanism and how to mainstream disability planned and conducted </w:t>
            </w:r>
          </w:p>
          <w:p w14:paraId="3880A0FB" w14:textId="4C2D8B06" w:rsidR="00095351" w:rsidRPr="00222A69" w:rsidRDefault="00095351" w:rsidP="00222A69">
            <w:pPr>
              <w:pStyle w:val="ListParagraph"/>
              <w:numPr>
                <w:ilvl w:val="0"/>
                <w:numId w:val="20"/>
              </w:numPr>
              <w:jc w:val="both"/>
              <w:rPr>
                <w:rFonts w:asciiTheme="minorHAnsi" w:eastAsia="Times New Roman" w:hAnsiTheme="minorHAnsi" w:cstheme="minorHAnsi"/>
                <w:color w:val="000000"/>
                <w:lang w:val="ro-MD"/>
              </w:rPr>
            </w:pPr>
            <w:r w:rsidRPr="0081304C">
              <w:rPr>
                <w:rFonts w:asciiTheme="minorHAnsi" w:eastAsia="Times New Roman" w:hAnsiTheme="minorHAnsi" w:cstheme="minorHAnsi"/>
                <w:color w:val="000000"/>
                <w:lang w:val="ro-MD"/>
              </w:rPr>
              <w:t>Support in conducting capacity  building and coaching of humanitarian actors on  mainstreaming disability inclusion for humanitarian actors (2 training days) conducted.</w:t>
            </w:r>
          </w:p>
          <w:p w14:paraId="03976C83" w14:textId="1571E965" w:rsidR="001E5304" w:rsidRPr="00222A69" w:rsidRDefault="00095351" w:rsidP="00095351">
            <w:pPr>
              <w:pStyle w:val="ListParagraph"/>
              <w:numPr>
                <w:ilvl w:val="0"/>
                <w:numId w:val="20"/>
              </w:numPr>
              <w:jc w:val="both"/>
              <w:rPr>
                <w:rFonts w:asciiTheme="minorHAnsi" w:eastAsia="Times New Roman" w:hAnsiTheme="minorHAnsi" w:cstheme="minorHAnsi"/>
                <w:color w:val="000000"/>
                <w:lang w:val="ro-MD"/>
              </w:rPr>
            </w:pPr>
            <w:r w:rsidRPr="00222A69">
              <w:rPr>
                <w:rFonts w:asciiTheme="minorHAnsi" w:eastAsia="Times New Roman" w:hAnsiTheme="minorHAnsi" w:cstheme="minorHAnsi"/>
                <w:color w:val="000000"/>
                <w:lang w:val="ro-MD"/>
              </w:rPr>
              <w:t xml:space="preserve">Support in conducting up to 3 empowering coaching </w:t>
            </w:r>
            <w:r w:rsidRPr="0081304C">
              <w:rPr>
                <w:rFonts w:asciiTheme="minorHAnsi" w:eastAsia="Times New Roman" w:hAnsiTheme="minorHAnsi" w:cstheme="minorHAnsi"/>
                <w:color w:val="000000"/>
                <w:lang w:val="ro-MD"/>
              </w:rPr>
              <w:t xml:space="preserve">and mentoring sessions to OPDs for increased participation </w:t>
            </w:r>
            <w:r w:rsidRPr="0081304C">
              <w:rPr>
                <w:rFonts w:asciiTheme="minorHAnsi" w:eastAsia="Times New Roman" w:hAnsiTheme="minorHAnsi" w:cstheme="minorHAnsi"/>
                <w:color w:val="000000"/>
                <w:lang w:val="ro-MD"/>
              </w:rPr>
              <w:lastRenderedPageBreak/>
              <w:t>in different Working Groups (WG), Sub-Working Group (SWG), Task Forces (TF).</w:t>
            </w:r>
          </w:p>
        </w:tc>
        <w:tc>
          <w:tcPr>
            <w:tcW w:w="1283" w:type="dxa"/>
          </w:tcPr>
          <w:p w14:paraId="632A9C9A" w14:textId="398E61D0" w:rsidR="00B61032" w:rsidRPr="0081304C" w:rsidRDefault="00B61032" w:rsidP="00095351">
            <w:pPr>
              <w:rPr>
                <w:rFonts w:asciiTheme="minorHAnsi" w:hAnsiTheme="minorHAnsi" w:cstheme="minorHAnsi"/>
                <w:bCs/>
                <w:iCs/>
                <w:color w:val="000000"/>
                <w:sz w:val="22"/>
                <w:szCs w:val="22"/>
                <w:lang w:val="en-US" w:eastAsia="en-GB"/>
              </w:rPr>
            </w:pPr>
            <w:r w:rsidRPr="0081304C">
              <w:rPr>
                <w:rFonts w:asciiTheme="minorHAnsi" w:hAnsiTheme="minorHAnsi" w:cstheme="minorHAnsi"/>
                <w:bCs/>
                <w:iCs/>
                <w:color w:val="000000"/>
                <w:sz w:val="22"/>
                <w:szCs w:val="22"/>
                <w:lang w:val="en-US" w:eastAsia="en-GB"/>
              </w:rPr>
              <w:lastRenderedPageBreak/>
              <w:t>1</w:t>
            </w:r>
            <w:r w:rsidR="00095351">
              <w:rPr>
                <w:rFonts w:asciiTheme="minorHAnsi" w:hAnsiTheme="minorHAnsi" w:cstheme="minorHAnsi"/>
                <w:bCs/>
                <w:iCs/>
                <w:color w:val="000000"/>
                <w:sz w:val="22"/>
                <w:szCs w:val="22"/>
                <w:lang w:val="en-US" w:eastAsia="en-GB"/>
              </w:rPr>
              <w:t>2</w:t>
            </w:r>
            <w:r w:rsidRPr="0081304C">
              <w:rPr>
                <w:rFonts w:asciiTheme="minorHAnsi" w:hAnsiTheme="minorHAnsi" w:cstheme="minorHAnsi"/>
                <w:bCs/>
                <w:iCs/>
                <w:color w:val="000000"/>
                <w:sz w:val="22"/>
                <w:szCs w:val="22"/>
                <w:lang w:val="en-US" w:eastAsia="en-GB"/>
              </w:rPr>
              <w:t xml:space="preserve"> working days</w:t>
            </w:r>
            <w:r w:rsidRPr="0081304C">
              <w:rPr>
                <w:rFonts w:asciiTheme="minorHAnsi" w:hAnsiTheme="minorHAnsi" w:cstheme="minorHAnsi"/>
                <w:color w:val="000000" w:themeColor="text1"/>
                <w:sz w:val="22"/>
                <w:szCs w:val="22"/>
                <w:lang w:val="en-US" w:eastAsia="en-GB"/>
              </w:rPr>
              <w:t>/each consultant</w:t>
            </w:r>
          </w:p>
        </w:tc>
        <w:tc>
          <w:tcPr>
            <w:tcW w:w="1578" w:type="dxa"/>
          </w:tcPr>
          <w:p w14:paraId="37521AD0" w14:textId="77777777" w:rsidR="00095351" w:rsidRDefault="00095351" w:rsidP="00095351">
            <w:pPr>
              <w:rPr>
                <w:rFonts w:asciiTheme="minorHAnsi" w:hAnsiTheme="minorHAnsi" w:cstheme="minorHAnsi"/>
                <w:color w:val="000000" w:themeColor="text1"/>
                <w:sz w:val="22"/>
                <w:szCs w:val="22"/>
                <w:lang w:val="en-US" w:eastAsia="en-GB"/>
              </w:rPr>
            </w:pPr>
            <w:r w:rsidRPr="0081304C">
              <w:rPr>
                <w:rFonts w:asciiTheme="minorHAnsi" w:hAnsiTheme="minorHAnsi" w:cstheme="minorHAnsi"/>
                <w:color w:val="000000" w:themeColor="text1"/>
                <w:sz w:val="22"/>
                <w:szCs w:val="22"/>
                <w:lang w:val="en-US" w:eastAsia="en-GB"/>
              </w:rPr>
              <w:t>By September 10</w:t>
            </w:r>
            <w:r w:rsidRPr="00095351">
              <w:rPr>
                <w:rFonts w:asciiTheme="minorHAnsi" w:hAnsiTheme="minorHAnsi" w:cstheme="minorHAnsi"/>
                <w:color w:val="000000"/>
                <w:sz w:val="22"/>
                <w:szCs w:val="22"/>
                <w:vertAlign w:val="superscript"/>
                <w:lang w:val="en-US" w:eastAsia="en-GB"/>
              </w:rPr>
              <w:t>th</w:t>
            </w:r>
            <w:r w:rsidRPr="0081304C">
              <w:rPr>
                <w:rFonts w:asciiTheme="minorHAnsi" w:hAnsiTheme="minorHAnsi" w:cstheme="minorHAnsi"/>
                <w:color w:val="000000" w:themeColor="text1"/>
                <w:sz w:val="22"/>
                <w:szCs w:val="22"/>
                <w:lang w:val="en-US" w:eastAsia="en-GB"/>
              </w:rPr>
              <w:t>, 2023</w:t>
            </w:r>
          </w:p>
          <w:p w14:paraId="74C6B6EE" w14:textId="28E01353" w:rsidR="00B61032" w:rsidRPr="0081304C" w:rsidRDefault="00B61032" w:rsidP="001A4796">
            <w:pPr>
              <w:rPr>
                <w:rFonts w:asciiTheme="minorHAnsi" w:hAnsiTheme="minorHAnsi" w:cstheme="minorHAnsi"/>
                <w:color w:val="000000"/>
                <w:sz w:val="22"/>
                <w:szCs w:val="22"/>
                <w:lang w:val="en-US" w:eastAsia="en-GB"/>
              </w:rPr>
            </w:pPr>
          </w:p>
        </w:tc>
      </w:tr>
      <w:tr w:rsidR="00AA747D" w:rsidRPr="0081304C" w14:paraId="41E9C408" w14:textId="77777777" w:rsidTr="361C825A">
        <w:trPr>
          <w:trHeight w:val="285"/>
        </w:trPr>
        <w:tc>
          <w:tcPr>
            <w:tcW w:w="724" w:type="dxa"/>
            <w:shd w:val="clear" w:color="auto" w:fill="auto"/>
            <w:noWrap/>
            <w:vAlign w:val="center"/>
          </w:tcPr>
          <w:p w14:paraId="71AA56A6" w14:textId="0256BCFE" w:rsidR="00AA747D" w:rsidRPr="0081304C" w:rsidRDefault="7D9FC3E1" w:rsidP="001A4796">
            <w:pPr>
              <w:ind w:right="-29"/>
              <w:jc w:val="center"/>
              <w:rPr>
                <w:rFonts w:asciiTheme="minorHAnsi" w:hAnsiTheme="minorHAnsi" w:cstheme="minorHAnsi"/>
                <w:b/>
                <w:bCs/>
                <w:color w:val="000000"/>
                <w:sz w:val="22"/>
                <w:szCs w:val="22"/>
                <w:lang w:val="en-US" w:eastAsia="en-GB"/>
              </w:rPr>
            </w:pPr>
            <w:r w:rsidRPr="0081304C">
              <w:rPr>
                <w:rFonts w:asciiTheme="minorHAnsi" w:hAnsiTheme="minorHAnsi" w:cstheme="minorHAnsi"/>
                <w:b/>
                <w:bCs/>
                <w:color w:val="000000" w:themeColor="text1"/>
                <w:sz w:val="22"/>
                <w:szCs w:val="22"/>
                <w:lang w:val="en-US" w:eastAsia="en-GB"/>
              </w:rPr>
              <w:t>II.</w:t>
            </w:r>
          </w:p>
        </w:tc>
        <w:tc>
          <w:tcPr>
            <w:tcW w:w="5928" w:type="dxa"/>
            <w:shd w:val="clear" w:color="auto" w:fill="auto"/>
            <w:noWrap/>
            <w:vAlign w:val="center"/>
          </w:tcPr>
          <w:p w14:paraId="1CE789D6" w14:textId="77777777" w:rsidR="00095351" w:rsidRPr="00095351" w:rsidRDefault="00095351" w:rsidP="00095351">
            <w:pPr>
              <w:jc w:val="both"/>
              <w:rPr>
                <w:rFonts w:asciiTheme="minorHAnsi" w:hAnsiTheme="minorHAnsi" w:cstheme="minorHAnsi"/>
                <w:b/>
                <w:color w:val="000000"/>
              </w:rPr>
            </w:pPr>
            <w:r w:rsidRPr="00095351">
              <w:rPr>
                <w:rFonts w:asciiTheme="minorHAnsi" w:hAnsiTheme="minorHAnsi" w:cstheme="minorHAnsi"/>
                <w:b/>
                <w:color w:val="000000"/>
                <w:lang w:val="ro-MD"/>
              </w:rPr>
              <w:t>C</w:t>
            </w:r>
            <w:proofErr w:type="spellStart"/>
            <w:r w:rsidRPr="00095351">
              <w:rPr>
                <w:rFonts w:asciiTheme="minorHAnsi" w:hAnsiTheme="minorHAnsi" w:cstheme="minorHAnsi"/>
                <w:b/>
                <w:color w:val="000000"/>
              </w:rPr>
              <w:t>ontribute</w:t>
            </w:r>
            <w:proofErr w:type="spellEnd"/>
            <w:r w:rsidRPr="00095351">
              <w:rPr>
                <w:rFonts w:asciiTheme="minorHAnsi" w:hAnsiTheme="minorHAnsi" w:cstheme="minorHAnsi"/>
                <w:b/>
                <w:color w:val="000000"/>
              </w:rPr>
              <w:t xml:space="preserve"> to mainstreaming disability inclusion within the refugee response, including by guiding different WG, SWG, T</w:t>
            </w:r>
            <w:r w:rsidRPr="00095351">
              <w:rPr>
                <w:rFonts w:asciiTheme="minorHAnsi" w:hAnsiTheme="minorHAnsi" w:cstheme="minorHAnsi"/>
                <w:b/>
                <w:color w:val="000000"/>
                <w:lang w:val="ro-MD"/>
              </w:rPr>
              <w:t xml:space="preserve">F </w:t>
            </w:r>
            <w:r w:rsidRPr="00095351">
              <w:rPr>
                <w:rFonts w:asciiTheme="minorHAnsi" w:hAnsiTheme="minorHAnsi" w:cstheme="minorHAnsi"/>
                <w:b/>
                <w:color w:val="000000"/>
              </w:rPr>
              <w:t>on how to mainstream disability inclusion in the stakeholders’ work.</w:t>
            </w:r>
          </w:p>
          <w:p w14:paraId="799F8DD9" w14:textId="77777777" w:rsidR="00095351" w:rsidRPr="00B2056F" w:rsidRDefault="00095351" w:rsidP="00095351">
            <w:pPr>
              <w:numPr>
                <w:ilvl w:val="0"/>
                <w:numId w:val="25"/>
              </w:numPr>
              <w:jc w:val="both"/>
              <w:rPr>
                <w:rFonts w:asciiTheme="minorHAnsi" w:hAnsiTheme="minorHAnsi" w:cstheme="minorHAnsi"/>
                <w:color w:val="000000"/>
                <w:sz w:val="22"/>
                <w:szCs w:val="22"/>
                <w:lang w:val="ro-MD"/>
              </w:rPr>
            </w:pPr>
            <w:r w:rsidRPr="00B2056F">
              <w:rPr>
                <w:rFonts w:asciiTheme="minorHAnsi" w:hAnsiTheme="minorHAnsi" w:cstheme="minorHAnsi"/>
                <w:color w:val="000000"/>
                <w:sz w:val="22"/>
                <w:szCs w:val="22"/>
                <w:lang w:val="ro-MD"/>
              </w:rPr>
              <w:t>Develop, jointly with the Disability Inclusion Specialist, the action plan on mainstreaming disability inclusion in refugee coordination system.</w:t>
            </w:r>
          </w:p>
          <w:p w14:paraId="7911C1BD" w14:textId="77777777" w:rsidR="00095351" w:rsidRPr="00B2056F" w:rsidRDefault="00095351" w:rsidP="00095351">
            <w:pPr>
              <w:numPr>
                <w:ilvl w:val="0"/>
                <w:numId w:val="25"/>
              </w:numPr>
              <w:jc w:val="both"/>
              <w:rPr>
                <w:rFonts w:asciiTheme="minorHAnsi" w:hAnsiTheme="minorHAnsi" w:cstheme="minorHAnsi"/>
                <w:color w:val="000000"/>
                <w:sz w:val="22"/>
                <w:szCs w:val="22"/>
                <w:lang w:val="ro-MD"/>
              </w:rPr>
            </w:pPr>
            <w:r w:rsidRPr="00B2056F">
              <w:rPr>
                <w:rFonts w:asciiTheme="minorHAnsi" w:hAnsiTheme="minorHAnsi" w:cstheme="minorHAnsi"/>
                <w:color w:val="000000"/>
                <w:sz w:val="22"/>
                <w:szCs w:val="22"/>
                <w:lang w:val="ro-MD"/>
              </w:rPr>
              <w:t>Participate in the humanitarian coordination system WG, SWG and Task Forces, including the Disability and Age TF.</w:t>
            </w:r>
          </w:p>
          <w:p w14:paraId="39427AA7" w14:textId="77777777" w:rsidR="00095351" w:rsidRPr="00B2056F" w:rsidRDefault="00095351" w:rsidP="00095351">
            <w:pPr>
              <w:numPr>
                <w:ilvl w:val="0"/>
                <w:numId w:val="25"/>
              </w:numPr>
              <w:jc w:val="both"/>
              <w:rPr>
                <w:rFonts w:asciiTheme="minorHAnsi" w:hAnsiTheme="minorHAnsi" w:cstheme="minorHAnsi"/>
                <w:color w:val="000000"/>
                <w:sz w:val="22"/>
                <w:szCs w:val="22"/>
                <w:lang w:val="ro-MD"/>
              </w:rPr>
            </w:pPr>
            <w:r w:rsidRPr="00B2056F">
              <w:rPr>
                <w:rFonts w:asciiTheme="minorHAnsi" w:hAnsiTheme="minorHAnsi" w:cstheme="minorHAnsi"/>
                <w:color w:val="000000"/>
                <w:sz w:val="22"/>
                <w:szCs w:val="22"/>
                <w:lang w:val="ro-MD"/>
              </w:rPr>
              <w:t xml:space="preserve">Guide, jointly with the Disability Inclusion Specialist, the leads and members of humanitarian coordination system WG, SWG and Task Forces on mainstreaming disability inclusion. </w:t>
            </w:r>
          </w:p>
          <w:p w14:paraId="5D4EE7F2" w14:textId="77777777" w:rsidR="00222A69" w:rsidRPr="00095351" w:rsidRDefault="00222A69" w:rsidP="00222A69">
            <w:pPr>
              <w:ind w:left="360"/>
              <w:jc w:val="both"/>
              <w:rPr>
                <w:rFonts w:asciiTheme="minorHAnsi" w:hAnsiTheme="minorHAnsi" w:cstheme="minorHAnsi"/>
                <w:color w:val="000000"/>
                <w:lang w:val="en-US"/>
              </w:rPr>
            </w:pPr>
          </w:p>
          <w:p w14:paraId="46683069" w14:textId="77777777" w:rsidR="00095351" w:rsidRPr="00095351" w:rsidRDefault="00095351" w:rsidP="00095351">
            <w:pPr>
              <w:jc w:val="both"/>
              <w:rPr>
                <w:rFonts w:asciiTheme="minorHAnsi" w:hAnsiTheme="minorHAnsi" w:cstheme="minorHAnsi"/>
                <w:b/>
                <w:color w:val="000000"/>
              </w:rPr>
            </w:pPr>
            <w:r w:rsidRPr="00095351">
              <w:rPr>
                <w:rFonts w:asciiTheme="minorHAnsi" w:hAnsiTheme="minorHAnsi" w:cstheme="minorHAnsi"/>
                <w:b/>
                <w:i/>
                <w:color w:val="000000"/>
              </w:rPr>
              <w:t xml:space="preserve">Deliverables: </w:t>
            </w:r>
          </w:p>
          <w:p w14:paraId="2615FA85" w14:textId="77777777" w:rsidR="00095351" w:rsidRPr="00B2056F" w:rsidRDefault="00095351" w:rsidP="00B2056F">
            <w:pPr>
              <w:numPr>
                <w:ilvl w:val="0"/>
                <w:numId w:val="25"/>
              </w:numPr>
              <w:jc w:val="both"/>
              <w:rPr>
                <w:rFonts w:asciiTheme="minorHAnsi" w:hAnsiTheme="minorHAnsi" w:cstheme="minorHAnsi"/>
                <w:color w:val="000000"/>
                <w:sz w:val="22"/>
                <w:szCs w:val="22"/>
                <w:lang w:val="ro-MD"/>
              </w:rPr>
            </w:pPr>
            <w:r w:rsidRPr="00B2056F">
              <w:rPr>
                <w:rFonts w:asciiTheme="minorHAnsi" w:hAnsiTheme="minorHAnsi" w:cstheme="minorHAnsi"/>
                <w:color w:val="000000"/>
                <w:sz w:val="22"/>
                <w:szCs w:val="22"/>
                <w:lang w:val="ro-MD"/>
              </w:rPr>
              <w:t xml:space="preserve">Action plan with the objectives, how to and in which working groups and task forces to mainstream disability inclusion and engage, developed and agreed. </w:t>
            </w:r>
          </w:p>
          <w:p w14:paraId="2ECB113F" w14:textId="34389A02" w:rsidR="00AA747D" w:rsidRPr="00095351" w:rsidRDefault="00095351" w:rsidP="00B2056F">
            <w:pPr>
              <w:numPr>
                <w:ilvl w:val="0"/>
                <w:numId w:val="25"/>
              </w:numPr>
              <w:jc w:val="both"/>
              <w:rPr>
                <w:rFonts w:asciiTheme="minorHAnsi" w:hAnsiTheme="minorHAnsi" w:cstheme="minorHAnsi"/>
                <w:color w:val="000000"/>
                <w:lang w:val="ro-MD"/>
              </w:rPr>
            </w:pPr>
            <w:r w:rsidRPr="00B2056F">
              <w:rPr>
                <w:rFonts w:asciiTheme="minorHAnsi" w:hAnsiTheme="minorHAnsi" w:cstheme="minorHAnsi"/>
                <w:color w:val="000000"/>
                <w:sz w:val="22"/>
                <w:szCs w:val="22"/>
                <w:lang w:val="ro-MD"/>
              </w:rPr>
              <w:t>Recommendations to working groups and sector and/or task forces on how to mainstream inclusion provided.</w:t>
            </w:r>
          </w:p>
        </w:tc>
        <w:tc>
          <w:tcPr>
            <w:tcW w:w="1283" w:type="dxa"/>
          </w:tcPr>
          <w:p w14:paraId="3F6169F0" w14:textId="5045490A" w:rsidR="00AA747D" w:rsidRPr="0081304C" w:rsidRDefault="2703CCAD" w:rsidP="001E0FA4">
            <w:pPr>
              <w:jc w:val="center"/>
              <w:rPr>
                <w:rFonts w:asciiTheme="minorHAnsi" w:hAnsiTheme="minorHAnsi" w:cstheme="minorHAnsi"/>
                <w:color w:val="000000"/>
                <w:sz w:val="22"/>
                <w:szCs w:val="22"/>
                <w:lang w:val="en-US" w:eastAsia="en-GB"/>
              </w:rPr>
            </w:pPr>
            <w:r w:rsidRPr="0081304C">
              <w:rPr>
                <w:rFonts w:asciiTheme="minorHAnsi" w:hAnsiTheme="minorHAnsi" w:cstheme="minorHAnsi"/>
                <w:color w:val="000000" w:themeColor="text1"/>
                <w:sz w:val="22"/>
                <w:szCs w:val="22"/>
                <w:lang w:val="en-US" w:eastAsia="en-GB"/>
              </w:rPr>
              <w:t xml:space="preserve">Up to </w:t>
            </w:r>
            <w:r w:rsidR="007906BC" w:rsidRPr="0081304C">
              <w:rPr>
                <w:rFonts w:asciiTheme="minorHAnsi" w:hAnsiTheme="minorHAnsi" w:cstheme="minorHAnsi"/>
                <w:color w:val="000000" w:themeColor="text1"/>
                <w:sz w:val="22"/>
                <w:szCs w:val="22"/>
                <w:lang w:val="en-US" w:eastAsia="en-GB"/>
              </w:rPr>
              <w:t>1</w:t>
            </w:r>
            <w:r w:rsidR="00095351">
              <w:rPr>
                <w:rFonts w:asciiTheme="minorHAnsi" w:hAnsiTheme="minorHAnsi" w:cstheme="minorHAnsi"/>
                <w:color w:val="000000" w:themeColor="text1"/>
                <w:sz w:val="22"/>
                <w:szCs w:val="22"/>
                <w:lang w:val="en-US" w:eastAsia="en-GB"/>
              </w:rPr>
              <w:t>3</w:t>
            </w:r>
            <w:r w:rsidR="00B61032" w:rsidRPr="0081304C">
              <w:rPr>
                <w:rFonts w:asciiTheme="minorHAnsi" w:hAnsiTheme="minorHAnsi" w:cstheme="minorHAnsi"/>
                <w:color w:val="000000" w:themeColor="text1"/>
                <w:sz w:val="22"/>
                <w:szCs w:val="22"/>
                <w:lang w:val="en-US" w:eastAsia="en-GB"/>
              </w:rPr>
              <w:t xml:space="preserve"> </w:t>
            </w:r>
            <w:r w:rsidR="57E7DD92" w:rsidRPr="0081304C">
              <w:rPr>
                <w:rFonts w:asciiTheme="minorHAnsi" w:hAnsiTheme="minorHAnsi" w:cstheme="minorHAnsi"/>
                <w:color w:val="000000" w:themeColor="text1"/>
                <w:sz w:val="22"/>
                <w:szCs w:val="22"/>
                <w:lang w:val="en-US" w:eastAsia="en-GB"/>
              </w:rPr>
              <w:t xml:space="preserve">working </w:t>
            </w:r>
            <w:r w:rsidRPr="0081304C">
              <w:rPr>
                <w:rFonts w:asciiTheme="minorHAnsi" w:hAnsiTheme="minorHAnsi" w:cstheme="minorHAnsi"/>
                <w:color w:val="000000" w:themeColor="text1"/>
                <w:sz w:val="22"/>
                <w:szCs w:val="22"/>
                <w:lang w:val="en-US" w:eastAsia="en-GB"/>
              </w:rPr>
              <w:t>days</w:t>
            </w:r>
            <w:r w:rsidR="00B61032" w:rsidRPr="0081304C">
              <w:rPr>
                <w:rFonts w:asciiTheme="minorHAnsi" w:hAnsiTheme="minorHAnsi" w:cstheme="minorHAnsi"/>
                <w:color w:val="000000" w:themeColor="text1"/>
                <w:sz w:val="22"/>
                <w:szCs w:val="22"/>
                <w:lang w:val="en-US" w:eastAsia="en-GB"/>
              </w:rPr>
              <w:t>/each consultant</w:t>
            </w:r>
          </w:p>
        </w:tc>
        <w:tc>
          <w:tcPr>
            <w:tcW w:w="1578" w:type="dxa"/>
          </w:tcPr>
          <w:p w14:paraId="172A040A" w14:textId="49F562BF" w:rsidR="00095351" w:rsidRPr="0081304C" w:rsidRDefault="00095351" w:rsidP="001A4796">
            <w:pPr>
              <w:rPr>
                <w:rFonts w:asciiTheme="minorHAnsi" w:hAnsiTheme="minorHAnsi" w:cstheme="minorHAnsi"/>
                <w:color w:val="000000"/>
                <w:sz w:val="22"/>
                <w:szCs w:val="22"/>
                <w:lang w:val="en-US" w:eastAsia="en-GB"/>
              </w:rPr>
            </w:pPr>
            <w:r w:rsidRPr="0081304C">
              <w:rPr>
                <w:rFonts w:asciiTheme="minorHAnsi" w:hAnsiTheme="minorHAnsi" w:cstheme="minorHAnsi"/>
                <w:color w:val="000000"/>
                <w:sz w:val="22"/>
                <w:szCs w:val="22"/>
                <w:lang w:val="en-US" w:eastAsia="en-GB"/>
              </w:rPr>
              <w:t>October 31</w:t>
            </w:r>
            <w:r w:rsidRPr="0081304C">
              <w:rPr>
                <w:rFonts w:asciiTheme="minorHAnsi" w:hAnsiTheme="minorHAnsi" w:cstheme="minorHAnsi"/>
                <w:color w:val="000000"/>
                <w:sz w:val="22"/>
                <w:szCs w:val="22"/>
                <w:vertAlign w:val="superscript"/>
                <w:lang w:val="en-US" w:eastAsia="en-GB"/>
              </w:rPr>
              <w:t>st</w:t>
            </w:r>
            <w:r w:rsidRPr="0081304C">
              <w:rPr>
                <w:rFonts w:asciiTheme="minorHAnsi" w:hAnsiTheme="minorHAnsi" w:cstheme="minorHAnsi"/>
                <w:color w:val="000000"/>
                <w:sz w:val="22"/>
                <w:szCs w:val="22"/>
                <w:lang w:val="en-US" w:eastAsia="en-GB"/>
              </w:rPr>
              <w:t>, 2023,</w:t>
            </w:r>
          </w:p>
        </w:tc>
      </w:tr>
    </w:tbl>
    <w:p w14:paraId="633105A5" w14:textId="77777777" w:rsidR="0081304C" w:rsidRPr="0081304C" w:rsidRDefault="0081304C" w:rsidP="001A4796">
      <w:pPr>
        <w:pStyle w:val="Default"/>
        <w:spacing w:after="120"/>
        <w:jc w:val="both"/>
        <w:rPr>
          <w:rFonts w:asciiTheme="minorHAnsi" w:hAnsiTheme="minorHAnsi" w:cstheme="minorHAnsi"/>
          <w:b/>
          <w:bCs/>
          <w:i/>
          <w:iCs/>
          <w:color w:val="auto"/>
          <w:sz w:val="22"/>
          <w:szCs w:val="22"/>
          <w:lang w:val="en-US"/>
        </w:rPr>
      </w:pPr>
    </w:p>
    <w:p w14:paraId="39F6A2F9" w14:textId="1FF669B2" w:rsidR="001A4796" w:rsidRPr="0081304C" w:rsidRDefault="00B40FF9" w:rsidP="001A4796">
      <w:pPr>
        <w:pStyle w:val="Default"/>
        <w:spacing w:after="120"/>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J</w:t>
      </w:r>
      <w:r w:rsidR="0067280A" w:rsidRPr="0081304C">
        <w:rPr>
          <w:rFonts w:asciiTheme="minorHAnsi" w:hAnsiTheme="minorHAnsi" w:cstheme="minorHAnsi"/>
          <w:b/>
          <w:bCs/>
          <w:color w:val="auto"/>
          <w:sz w:val="22"/>
          <w:szCs w:val="22"/>
          <w:lang w:val="en-US"/>
        </w:rPr>
        <w:t xml:space="preserve">. Organizational Setting: </w:t>
      </w:r>
    </w:p>
    <w:p w14:paraId="45979242" w14:textId="18D33B50" w:rsidR="00B23411" w:rsidRPr="0081304C" w:rsidRDefault="00AB168C" w:rsidP="001A4796">
      <w:pPr>
        <w:pStyle w:val="Default"/>
        <w:spacing w:after="120"/>
        <w:jc w:val="both"/>
        <w:rPr>
          <w:rFonts w:asciiTheme="minorHAnsi" w:hAnsiTheme="minorHAnsi" w:cstheme="minorHAnsi"/>
          <w:bCs/>
          <w:color w:val="auto"/>
          <w:sz w:val="22"/>
          <w:szCs w:val="22"/>
        </w:rPr>
      </w:pPr>
      <w:r w:rsidRPr="0081304C">
        <w:rPr>
          <w:rFonts w:asciiTheme="minorHAnsi" w:hAnsiTheme="minorHAnsi" w:cstheme="minorHAnsi"/>
          <w:bCs/>
          <w:color w:val="auto"/>
          <w:sz w:val="22"/>
          <w:szCs w:val="22"/>
        </w:rPr>
        <w:t>The consultant</w:t>
      </w:r>
      <w:r w:rsidR="00A41460">
        <w:rPr>
          <w:rFonts w:asciiTheme="minorHAnsi" w:hAnsiTheme="minorHAnsi" w:cstheme="minorHAnsi"/>
          <w:bCs/>
          <w:color w:val="auto"/>
          <w:sz w:val="22"/>
          <w:szCs w:val="22"/>
        </w:rPr>
        <w:t>s</w:t>
      </w:r>
      <w:r w:rsidRPr="0081304C">
        <w:rPr>
          <w:rFonts w:asciiTheme="minorHAnsi" w:hAnsiTheme="minorHAnsi" w:cstheme="minorHAnsi"/>
          <w:bCs/>
          <w:color w:val="auto"/>
          <w:sz w:val="22"/>
          <w:szCs w:val="22"/>
        </w:rPr>
        <w:t xml:space="preserve"> will work under the guidan</w:t>
      </w:r>
      <w:r w:rsidR="0073246A" w:rsidRPr="0081304C">
        <w:rPr>
          <w:rFonts w:asciiTheme="minorHAnsi" w:hAnsiTheme="minorHAnsi" w:cstheme="minorHAnsi"/>
          <w:bCs/>
          <w:color w:val="auto"/>
          <w:sz w:val="22"/>
          <w:szCs w:val="22"/>
        </w:rPr>
        <w:t>ce of the Human Rights Adviser and direct supervision of the National Human Rights Officer, in close cooperation with the Disability Inclusion Specialist to carry out the activity’s objectives of this consultancy.</w:t>
      </w:r>
    </w:p>
    <w:p w14:paraId="02D1D936" w14:textId="6A8A3646" w:rsidR="00361669" w:rsidRPr="0081304C" w:rsidRDefault="00361669" w:rsidP="001A4796">
      <w:pPr>
        <w:pStyle w:val="Default"/>
        <w:spacing w:after="120"/>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K. Financial arrangements:</w:t>
      </w:r>
    </w:p>
    <w:p w14:paraId="07362271" w14:textId="289914A1" w:rsidR="003A6CED" w:rsidRPr="0081304C" w:rsidRDefault="003A6CED" w:rsidP="0073246A">
      <w:pPr>
        <w:widowControl/>
        <w:spacing w:line="276" w:lineRule="auto"/>
        <w:jc w:val="both"/>
        <w:rPr>
          <w:rFonts w:asciiTheme="minorHAnsi" w:eastAsiaTheme="minorHAnsi" w:hAnsiTheme="minorHAnsi" w:cstheme="minorHAnsi"/>
          <w:color w:val="000000"/>
          <w:sz w:val="22"/>
          <w:szCs w:val="22"/>
          <w:lang w:val="en-US"/>
        </w:rPr>
      </w:pPr>
      <w:r w:rsidRPr="0081304C">
        <w:rPr>
          <w:rFonts w:asciiTheme="minorHAnsi" w:eastAsiaTheme="minorHAnsi" w:hAnsiTheme="minorHAnsi" w:cstheme="minorHAnsi"/>
          <w:color w:val="000000"/>
          <w:sz w:val="22"/>
          <w:szCs w:val="22"/>
          <w:lang w:val="en-US"/>
        </w:rPr>
        <w:t xml:space="preserve">The financial proposal shall specify a total </w:t>
      </w:r>
      <w:r w:rsidRPr="0081304C">
        <w:rPr>
          <w:rFonts w:asciiTheme="minorHAnsi" w:eastAsiaTheme="minorHAnsi" w:hAnsiTheme="minorHAnsi" w:cstheme="minorHAnsi"/>
          <w:b/>
          <w:bCs/>
          <w:color w:val="000000"/>
          <w:sz w:val="22"/>
          <w:szCs w:val="22"/>
          <w:lang w:val="en-US"/>
        </w:rPr>
        <w:t xml:space="preserve">lump sum </w:t>
      </w:r>
      <w:r w:rsidRPr="0081304C">
        <w:rPr>
          <w:rFonts w:asciiTheme="minorHAnsi" w:eastAsiaTheme="minorHAnsi" w:hAnsiTheme="minorHAnsi" w:cstheme="minorHAnsi"/>
          <w:color w:val="000000"/>
          <w:sz w:val="22"/>
          <w:szCs w:val="22"/>
          <w:lang w:val="en-US"/>
        </w:rPr>
        <w:t xml:space="preserve">amount, and payment terms around specific and measurable (qualitative and quantitative). </w:t>
      </w:r>
      <w:proofErr w:type="gramStart"/>
      <w:r w:rsidRPr="0081304C">
        <w:rPr>
          <w:rFonts w:asciiTheme="minorHAnsi" w:eastAsiaTheme="minorHAnsi" w:hAnsiTheme="minorHAnsi" w:cstheme="minorHAnsi"/>
          <w:color w:val="000000"/>
          <w:sz w:val="22"/>
          <w:szCs w:val="22"/>
          <w:lang w:val="en-US"/>
        </w:rPr>
        <w:t>In order to</w:t>
      </w:r>
      <w:proofErr w:type="gramEnd"/>
      <w:r w:rsidRPr="0081304C">
        <w:rPr>
          <w:rFonts w:asciiTheme="minorHAnsi" w:eastAsiaTheme="minorHAnsi" w:hAnsiTheme="minorHAnsi" w:cstheme="minorHAnsi"/>
          <w:color w:val="000000"/>
          <w:sz w:val="22"/>
          <w:szCs w:val="22"/>
          <w:lang w:val="en-US"/>
        </w:rPr>
        <w:t xml:space="preserve"> assist the requesting unit in the comparison of financial proposals, the financial proposal will include a breakdown of this lump sum amount (including the daily fee, taxes, transportation and number of anticipated working days). </w:t>
      </w:r>
    </w:p>
    <w:p w14:paraId="13B92993" w14:textId="77777777" w:rsidR="0073246A" w:rsidRPr="0081304C" w:rsidRDefault="0073246A" w:rsidP="0073246A">
      <w:pPr>
        <w:widowControl/>
        <w:spacing w:line="276" w:lineRule="auto"/>
        <w:jc w:val="both"/>
        <w:rPr>
          <w:rFonts w:asciiTheme="minorHAnsi" w:eastAsiaTheme="minorHAnsi" w:hAnsiTheme="minorHAnsi" w:cstheme="minorHAnsi"/>
          <w:color w:val="000000"/>
          <w:sz w:val="22"/>
          <w:szCs w:val="22"/>
          <w:lang w:val="en-US"/>
        </w:rPr>
      </w:pPr>
    </w:p>
    <w:p w14:paraId="535106A7" w14:textId="395775B2" w:rsidR="003A6CED" w:rsidRPr="0081304C" w:rsidRDefault="003A6CED" w:rsidP="001A4796">
      <w:pPr>
        <w:pStyle w:val="Default"/>
        <w:spacing w:after="120"/>
        <w:jc w:val="both"/>
        <w:rPr>
          <w:rFonts w:asciiTheme="minorHAnsi" w:hAnsiTheme="minorHAnsi" w:cstheme="minorHAnsi"/>
          <w:bCs/>
          <w:color w:val="auto"/>
          <w:sz w:val="22"/>
          <w:szCs w:val="22"/>
        </w:rPr>
      </w:pPr>
      <w:r w:rsidRPr="0081304C">
        <w:rPr>
          <w:rFonts w:asciiTheme="minorHAnsi" w:eastAsiaTheme="minorHAnsi" w:hAnsiTheme="minorHAnsi" w:cstheme="minorHAnsi"/>
          <w:sz w:val="22"/>
          <w:szCs w:val="22"/>
          <w:lang w:val="en-US"/>
        </w:rPr>
        <w:t xml:space="preserve">Payments are based upon output, </w:t>
      </w:r>
      <w:proofErr w:type="gramStart"/>
      <w:r w:rsidRPr="0081304C">
        <w:rPr>
          <w:rFonts w:asciiTheme="minorHAnsi" w:eastAsiaTheme="minorHAnsi" w:hAnsiTheme="minorHAnsi" w:cstheme="minorHAnsi"/>
          <w:sz w:val="22"/>
          <w:szCs w:val="22"/>
          <w:lang w:val="en-US"/>
        </w:rPr>
        <w:t>i.e.</w:t>
      </w:r>
      <w:proofErr w:type="gramEnd"/>
      <w:r w:rsidRPr="0081304C">
        <w:rPr>
          <w:rFonts w:asciiTheme="minorHAnsi" w:eastAsiaTheme="minorHAnsi" w:hAnsiTheme="minorHAnsi" w:cstheme="minorHAnsi"/>
          <w:sz w:val="22"/>
          <w:szCs w:val="22"/>
          <w:lang w:val="en-US"/>
        </w:rPr>
        <w:t xml:space="preserve"> upon delivery of the services specified in the TOR.</w:t>
      </w:r>
      <w:r w:rsidR="00A41460">
        <w:rPr>
          <w:rFonts w:asciiTheme="minorHAnsi" w:eastAsiaTheme="minorHAnsi" w:hAnsiTheme="minorHAnsi" w:cstheme="minorHAnsi"/>
          <w:sz w:val="22"/>
          <w:szCs w:val="22"/>
          <w:lang w:val="en-US"/>
        </w:rPr>
        <w:t xml:space="preserve"> </w:t>
      </w:r>
      <w:r w:rsidRPr="0081304C">
        <w:rPr>
          <w:rFonts w:asciiTheme="minorHAnsi" w:hAnsiTheme="minorHAnsi" w:cstheme="minorHAnsi"/>
          <w:bCs/>
          <w:color w:val="auto"/>
          <w:sz w:val="22"/>
          <w:szCs w:val="22"/>
        </w:rPr>
        <w:t xml:space="preserve">The payment under these Terms of Reference will be made in one instalment, upon the accomplishment of the </w:t>
      </w:r>
      <w:proofErr w:type="spellStart"/>
      <w:r w:rsidRPr="0081304C">
        <w:rPr>
          <w:rFonts w:asciiTheme="minorHAnsi" w:hAnsiTheme="minorHAnsi" w:cstheme="minorHAnsi"/>
          <w:bCs/>
          <w:color w:val="auto"/>
          <w:sz w:val="22"/>
          <w:szCs w:val="22"/>
        </w:rPr>
        <w:t>ToR</w:t>
      </w:r>
      <w:proofErr w:type="spellEnd"/>
      <w:r w:rsidRPr="0081304C">
        <w:rPr>
          <w:rFonts w:asciiTheme="minorHAnsi" w:hAnsiTheme="minorHAnsi" w:cstheme="minorHAnsi"/>
          <w:bCs/>
          <w:color w:val="auto"/>
          <w:sz w:val="22"/>
          <w:szCs w:val="22"/>
        </w:rPr>
        <w:t xml:space="preserve"> tasks and deliverables, based on the submitted time-sheet and activity report.</w:t>
      </w:r>
    </w:p>
    <w:p w14:paraId="0479661E" w14:textId="77777777" w:rsidR="00253846" w:rsidRPr="0081304C" w:rsidRDefault="00253846" w:rsidP="001A4796">
      <w:pPr>
        <w:widowControl/>
        <w:jc w:val="both"/>
        <w:rPr>
          <w:rFonts w:asciiTheme="minorHAnsi" w:eastAsiaTheme="minorEastAsia" w:hAnsiTheme="minorHAnsi" w:cstheme="minorHAnsi"/>
          <w:b/>
          <w:bCs/>
          <w:color w:val="000000"/>
          <w:sz w:val="22"/>
          <w:szCs w:val="22"/>
          <w:lang w:val="en-US"/>
        </w:rPr>
      </w:pPr>
    </w:p>
    <w:p w14:paraId="17A388B8" w14:textId="54DEDAB6" w:rsidR="00253846" w:rsidRPr="0081304C" w:rsidRDefault="00253846" w:rsidP="001A4796">
      <w:pPr>
        <w:widowControl/>
        <w:jc w:val="both"/>
        <w:rPr>
          <w:rFonts w:asciiTheme="minorHAnsi" w:eastAsiaTheme="minorEastAsia" w:hAnsiTheme="minorHAnsi" w:cstheme="minorHAnsi"/>
          <w:color w:val="000000"/>
          <w:sz w:val="22"/>
          <w:szCs w:val="22"/>
          <w:lang w:val="en-US"/>
        </w:rPr>
      </w:pPr>
      <w:r w:rsidRPr="0081304C">
        <w:rPr>
          <w:rFonts w:asciiTheme="minorHAnsi" w:eastAsiaTheme="minorEastAsia" w:hAnsiTheme="minorHAnsi" w:cstheme="minorHAnsi"/>
          <w:b/>
          <w:bCs/>
          <w:color w:val="000000" w:themeColor="text1"/>
          <w:sz w:val="22"/>
          <w:szCs w:val="22"/>
          <w:lang w:val="en-US"/>
        </w:rPr>
        <w:t xml:space="preserve">Travel </w:t>
      </w:r>
    </w:p>
    <w:p w14:paraId="2E267424" w14:textId="09B476F7" w:rsidR="009B28CE" w:rsidRPr="0081304C" w:rsidRDefault="003A6CED" w:rsidP="0073246A">
      <w:pPr>
        <w:pStyle w:val="Default"/>
        <w:spacing w:after="120"/>
        <w:jc w:val="both"/>
        <w:rPr>
          <w:rFonts w:asciiTheme="minorHAnsi" w:eastAsiaTheme="minorHAnsi" w:hAnsiTheme="minorHAnsi" w:cstheme="minorHAnsi"/>
          <w:sz w:val="22"/>
          <w:szCs w:val="22"/>
          <w:lang w:val="en-US"/>
        </w:rPr>
      </w:pPr>
      <w:r w:rsidRPr="0081304C">
        <w:rPr>
          <w:rFonts w:asciiTheme="minorHAnsi" w:eastAsiaTheme="minorEastAsia" w:hAnsiTheme="minorHAnsi" w:cstheme="minorHAnsi"/>
          <w:color w:val="auto"/>
          <w:sz w:val="22"/>
          <w:szCs w:val="22"/>
          <w:lang w:val="en-US"/>
        </w:rPr>
        <w:t xml:space="preserve">No </w:t>
      </w:r>
      <w:r w:rsidR="0073246A" w:rsidRPr="0081304C">
        <w:rPr>
          <w:rFonts w:asciiTheme="minorHAnsi" w:eastAsiaTheme="minorEastAsia" w:hAnsiTheme="minorHAnsi" w:cstheme="minorHAnsi"/>
          <w:color w:val="auto"/>
          <w:sz w:val="22"/>
          <w:szCs w:val="22"/>
          <w:lang w:val="en-US"/>
        </w:rPr>
        <w:t xml:space="preserve">international </w:t>
      </w:r>
      <w:r w:rsidRPr="0081304C">
        <w:rPr>
          <w:rFonts w:asciiTheme="minorHAnsi" w:eastAsiaTheme="minorEastAsia" w:hAnsiTheme="minorHAnsi" w:cstheme="minorHAnsi"/>
          <w:color w:val="auto"/>
          <w:sz w:val="22"/>
          <w:szCs w:val="22"/>
          <w:lang w:val="en-US"/>
        </w:rPr>
        <w:t xml:space="preserve">travel is </w:t>
      </w:r>
      <w:r w:rsidRPr="0081304C">
        <w:rPr>
          <w:rFonts w:asciiTheme="minorHAnsi" w:hAnsiTheme="minorHAnsi" w:cstheme="minorHAnsi"/>
          <w:bCs/>
          <w:color w:val="auto"/>
          <w:sz w:val="22"/>
          <w:szCs w:val="22"/>
        </w:rPr>
        <w:t>foreseen as part of the consultancy service.</w:t>
      </w:r>
      <w:r w:rsidR="0073246A" w:rsidRPr="0081304C">
        <w:rPr>
          <w:rFonts w:asciiTheme="minorHAnsi" w:hAnsiTheme="minorHAnsi" w:cstheme="minorHAnsi"/>
          <w:bCs/>
          <w:color w:val="auto"/>
          <w:sz w:val="22"/>
          <w:szCs w:val="22"/>
        </w:rPr>
        <w:t xml:space="preserve"> In case o</w:t>
      </w:r>
      <w:r w:rsidR="0073246A" w:rsidRPr="0081304C">
        <w:rPr>
          <w:rFonts w:asciiTheme="minorHAnsi" w:eastAsiaTheme="minorHAnsi" w:hAnsiTheme="minorHAnsi" w:cstheme="minorHAnsi"/>
          <w:sz w:val="22"/>
          <w:szCs w:val="22"/>
          <w:lang w:val="en-US"/>
        </w:rPr>
        <w:t xml:space="preserve">f need for travel in the Republic of Moldova, OHCHR will cover the transportation cost/service. </w:t>
      </w:r>
    </w:p>
    <w:p w14:paraId="6B449AD3" w14:textId="77777777" w:rsidR="0073246A" w:rsidRPr="0081304C" w:rsidRDefault="0073246A" w:rsidP="0073246A">
      <w:pPr>
        <w:pStyle w:val="Default"/>
        <w:spacing w:after="120"/>
        <w:jc w:val="both"/>
        <w:rPr>
          <w:rFonts w:asciiTheme="minorHAnsi" w:hAnsiTheme="minorHAnsi" w:cstheme="minorHAnsi"/>
          <w:b/>
          <w:bCs/>
          <w:color w:val="auto"/>
          <w:sz w:val="22"/>
          <w:szCs w:val="22"/>
        </w:rPr>
      </w:pPr>
    </w:p>
    <w:p w14:paraId="5677AC8F" w14:textId="6C4DAC39" w:rsidR="00F56DE0" w:rsidRPr="0081304C" w:rsidRDefault="0067280A" w:rsidP="001A4796">
      <w:pPr>
        <w:pStyle w:val="Default"/>
        <w:spacing w:after="120"/>
        <w:jc w:val="both"/>
        <w:rPr>
          <w:rFonts w:asciiTheme="minorHAnsi" w:hAnsiTheme="minorHAnsi" w:cstheme="minorHAnsi"/>
          <w:b/>
          <w:bCs/>
          <w:color w:val="auto"/>
          <w:sz w:val="22"/>
          <w:szCs w:val="22"/>
          <w:lang w:val="en-US"/>
        </w:rPr>
      </w:pPr>
      <w:r w:rsidRPr="0081304C">
        <w:rPr>
          <w:rFonts w:asciiTheme="minorHAnsi" w:hAnsiTheme="minorHAnsi" w:cstheme="minorHAnsi"/>
          <w:b/>
          <w:bCs/>
          <w:color w:val="auto"/>
          <w:sz w:val="22"/>
          <w:szCs w:val="22"/>
          <w:lang w:val="en-US"/>
        </w:rPr>
        <w:t xml:space="preserve">L. </w:t>
      </w:r>
      <w:r w:rsidR="00F56DE0" w:rsidRPr="0081304C">
        <w:rPr>
          <w:rFonts w:asciiTheme="minorHAnsi" w:hAnsiTheme="minorHAnsi" w:cstheme="minorHAnsi"/>
          <w:b/>
          <w:bCs/>
          <w:color w:val="auto"/>
          <w:sz w:val="22"/>
          <w:szCs w:val="22"/>
          <w:lang w:val="en-US"/>
        </w:rPr>
        <w:t>Confidentiality</w:t>
      </w:r>
    </w:p>
    <w:p w14:paraId="4823CF67" w14:textId="02C578FA" w:rsidR="00F56DE0" w:rsidRPr="0081304C" w:rsidRDefault="00F56DE0" w:rsidP="001A4796">
      <w:pPr>
        <w:spacing w:after="240"/>
        <w:jc w:val="both"/>
        <w:rPr>
          <w:rFonts w:asciiTheme="minorHAnsi" w:hAnsiTheme="minorHAnsi" w:cstheme="minorHAnsi"/>
          <w:sz w:val="22"/>
          <w:szCs w:val="22"/>
          <w:lang w:val="en-US"/>
        </w:rPr>
      </w:pPr>
      <w:r w:rsidRPr="0081304C">
        <w:rPr>
          <w:rFonts w:asciiTheme="minorHAnsi" w:hAnsiTheme="minorHAnsi" w:cstheme="minorHAnsi"/>
          <w:sz w:val="22"/>
          <w:szCs w:val="22"/>
          <w:lang w:val="en-US"/>
        </w:rPr>
        <w:t xml:space="preserve">Materials provided to the </w:t>
      </w:r>
      <w:r w:rsidR="00913D2D" w:rsidRPr="0081304C">
        <w:rPr>
          <w:rFonts w:asciiTheme="minorHAnsi" w:hAnsiTheme="minorHAnsi" w:cstheme="minorHAnsi"/>
          <w:sz w:val="22"/>
          <w:szCs w:val="22"/>
          <w:lang w:val="en-US"/>
        </w:rPr>
        <w:t>C</w:t>
      </w:r>
      <w:r w:rsidRPr="0081304C">
        <w:rPr>
          <w:rFonts w:asciiTheme="minorHAnsi" w:hAnsiTheme="minorHAnsi" w:cstheme="minorHAnsi"/>
          <w:sz w:val="22"/>
          <w:szCs w:val="22"/>
          <w:lang w:val="en-US"/>
        </w:rPr>
        <w:t xml:space="preserve">onsultant and all proceedings within the consultancy contract shall be regarded as confidential, both during and after the consultancy. Violation of confidentiality requirements may result in immediate termination of </w:t>
      </w:r>
      <w:r w:rsidR="00012276">
        <w:rPr>
          <w:rFonts w:asciiTheme="minorHAnsi" w:hAnsiTheme="minorHAnsi" w:cstheme="minorHAnsi"/>
          <w:sz w:val="22"/>
          <w:szCs w:val="22"/>
          <w:lang w:val="en-US"/>
        </w:rPr>
        <w:t xml:space="preserve">the </w:t>
      </w:r>
      <w:r w:rsidRPr="0081304C">
        <w:rPr>
          <w:rFonts w:asciiTheme="minorHAnsi" w:hAnsiTheme="minorHAnsi" w:cstheme="minorHAnsi"/>
          <w:sz w:val="22"/>
          <w:szCs w:val="22"/>
          <w:lang w:val="en-US"/>
        </w:rPr>
        <w:t xml:space="preserve">contract. </w:t>
      </w:r>
    </w:p>
    <w:p w14:paraId="20D87A03" w14:textId="77777777" w:rsidR="0067280A" w:rsidRPr="0081304C" w:rsidRDefault="00F56DE0" w:rsidP="001A4796">
      <w:pPr>
        <w:spacing w:after="240"/>
        <w:jc w:val="both"/>
        <w:rPr>
          <w:rFonts w:asciiTheme="minorHAnsi" w:hAnsiTheme="minorHAnsi" w:cstheme="minorHAnsi"/>
          <w:b/>
          <w:bCs/>
          <w:sz w:val="22"/>
          <w:szCs w:val="22"/>
          <w:lang w:val="en-US"/>
        </w:rPr>
      </w:pPr>
      <w:r w:rsidRPr="0081304C">
        <w:rPr>
          <w:rFonts w:asciiTheme="minorHAnsi" w:hAnsiTheme="minorHAnsi" w:cstheme="minorHAnsi"/>
          <w:b/>
          <w:bCs/>
          <w:sz w:val="22"/>
          <w:szCs w:val="22"/>
          <w:lang w:val="en-US"/>
        </w:rPr>
        <w:t>M.</w:t>
      </w:r>
      <w:r w:rsidR="00D94CD4" w:rsidRPr="0081304C">
        <w:rPr>
          <w:rFonts w:asciiTheme="minorHAnsi" w:hAnsiTheme="minorHAnsi" w:cstheme="minorHAnsi"/>
          <w:b/>
          <w:bCs/>
          <w:sz w:val="22"/>
          <w:szCs w:val="22"/>
          <w:lang w:val="en-US"/>
        </w:rPr>
        <w:t xml:space="preserve"> </w:t>
      </w:r>
      <w:r w:rsidR="0067280A" w:rsidRPr="0081304C">
        <w:rPr>
          <w:rFonts w:asciiTheme="minorHAnsi" w:hAnsiTheme="minorHAnsi" w:cstheme="minorHAnsi"/>
          <w:b/>
          <w:bCs/>
          <w:sz w:val="22"/>
          <w:szCs w:val="22"/>
          <w:lang w:val="en-US"/>
        </w:rPr>
        <w:t xml:space="preserve">Qualifications and skills required: </w:t>
      </w:r>
    </w:p>
    <w:p w14:paraId="3E47D1C1" w14:textId="4F2BC399" w:rsidR="006C6B47" w:rsidRPr="0081304C" w:rsidRDefault="006C6B47" w:rsidP="0081304C">
      <w:pPr>
        <w:widowControl/>
        <w:numPr>
          <w:ilvl w:val="0"/>
          <w:numId w:val="2"/>
        </w:numPr>
        <w:autoSpaceDE/>
        <w:autoSpaceDN/>
        <w:adjustRightInd/>
        <w:ind w:left="425" w:hanging="425"/>
        <w:jc w:val="both"/>
        <w:rPr>
          <w:rFonts w:asciiTheme="minorHAnsi" w:hAnsiTheme="minorHAnsi" w:cstheme="minorHAnsi"/>
          <w:sz w:val="22"/>
          <w:szCs w:val="22"/>
          <w:u w:val="single"/>
        </w:rPr>
      </w:pPr>
      <w:r w:rsidRPr="0081304C">
        <w:rPr>
          <w:rFonts w:asciiTheme="minorHAnsi" w:hAnsiTheme="minorHAnsi" w:cstheme="minorHAnsi"/>
          <w:sz w:val="22"/>
          <w:szCs w:val="22"/>
          <w:u w:val="single"/>
        </w:rPr>
        <w:lastRenderedPageBreak/>
        <w:t>Academic Qualifications:</w:t>
      </w:r>
    </w:p>
    <w:p w14:paraId="519C00C4" w14:textId="314445DF" w:rsidR="00AB168C" w:rsidRPr="0081304C" w:rsidRDefault="00AB168C" w:rsidP="00A7743F">
      <w:pPr>
        <w:pStyle w:val="ListParagraph"/>
        <w:numPr>
          <w:ilvl w:val="0"/>
          <w:numId w:val="15"/>
        </w:numPr>
        <w:ind w:left="709"/>
        <w:jc w:val="both"/>
        <w:rPr>
          <w:rFonts w:asciiTheme="minorHAnsi" w:hAnsiTheme="minorHAnsi" w:cstheme="minorHAnsi"/>
        </w:rPr>
      </w:pPr>
      <w:r w:rsidRPr="0081304C">
        <w:rPr>
          <w:rFonts w:asciiTheme="minorHAnsi" w:hAnsiTheme="minorHAnsi" w:cstheme="minorHAnsi"/>
        </w:rPr>
        <w:t xml:space="preserve">University degree in law, human rights, </w:t>
      </w:r>
      <w:r w:rsidR="00ED45C1" w:rsidRPr="0081304C">
        <w:rPr>
          <w:rFonts w:asciiTheme="minorHAnsi" w:hAnsiTheme="minorHAnsi" w:cstheme="minorHAnsi"/>
        </w:rPr>
        <w:t xml:space="preserve">social work, sociology, psychology, </w:t>
      </w:r>
      <w:r w:rsidRPr="0081304C">
        <w:rPr>
          <w:rFonts w:asciiTheme="minorHAnsi" w:hAnsiTheme="minorHAnsi" w:cstheme="minorHAnsi"/>
        </w:rPr>
        <w:t xml:space="preserve">social science or other relevant </w:t>
      </w:r>
      <w:proofErr w:type="gramStart"/>
      <w:r w:rsidRPr="0081304C">
        <w:rPr>
          <w:rFonts w:asciiTheme="minorHAnsi" w:hAnsiTheme="minorHAnsi" w:cstheme="minorHAnsi"/>
        </w:rPr>
        <w:t>discipline;</w:t>
      </w:r>
      <w:proofErr w:type="gramEnd"/>
    </w:p>
    <w:p w14:paraId="098252D7" w14:textId="181E3BF4" w:rsidR="006C6B47" w:rsidRPr="00012276" w:rsidRDefault="00EE686D" w:rsidP="00012276">
      <w:pPr>
        <w:pStyle w:val="ListParagraph"/>
        <w:numPr>
          <w:ilvl w:val="0"/>
          <w:numId w:val="15"/>
        </w:numPr>
        <w:ind w:left="709"/>
        <w:jc w:val="both"/>
        <w:rPr>
          <w:rFonts w:asciiTheme="minorHAnsi" w:hAnsiTheme="minorHAnsi" w:cstheme="minorHAnsi"/>
        </w:rPr>
      </w:pPr>
      <w:r w:rsidRPr="0081304C">
        <w:rPr>
          <w:rFonts w:asciiTheme="minorHAnsi" w:hAnsiTheme="minorHAnsi" w:cstheme="minorHAnsi"/>
        </w:rPr>
        <w:t>Post-graduation education/courses in human rights, including rights of persons with disabilities would be considered an advantage.</w:t>
      </w:r>
    </w:p>
    <w:p w14:paraId="67B0AEE9" w14:textId="77777777" w:rsidR="006C6B47" w:rsidRPr="0081304C" w:rsidRDefault="006C6B47" w:rsidP="0081304C">
      <w:pPr>
        <w:widowControl/>
        <w:numPr>
          <w:ilvl w:val="0"/>
          <w:numId w:val="2"/>
        </w:numPr>
        <w:autoSpaceDE/>
        <w:autoSpaceDN/>
        <w:adjustRightInd/>
        <w:ind w:left="425" w:hanging="425"/>
        <w:jc w:val="both"/>
        <w:rPr>
          <w:rFonts w:asciiTheme="minorHAnsi" w:hAnsiTheme="minorHAnsi" w:cstheme="minorHAnsi"/>
          <w:sz w:val="22"/>
          <w:szCs w:val="22"/>
          <w:u w:val="single"/>
        </w:rPr>
      </w:pPr>
      <w:r w:rsidRPr="0081304C">
        <w:rPr>
          <w:rFonts w:asciiTheme="minorHAnsi" w:hAnsiTheme="minorHAnsi" w:cstheme="minorHAnsi"/>
          <w:sz w:val="22"/>
          <w:szCs w:val="22"/>
          <w:u w:val="single"/>
        </w:rPr>
        <w:t xml:space="preserve">Years and sphere of experience: </w:t>
      </w:r>
    </w:p>
    <w:p w14:paraId="20E48455" w14:textId="1D35BAC3" w:rsidR="00B20CE7" w:rsidRPr="0081304C" w:rsidRDefault="0073246A" w:rsidP="0081304C">
      <w:pPr>
        <w:pStyle w:val="ListParagraph"/>
        <w:numPr>
          <w:ilvl w:val="0"/>
          <w:numId w:val="15"/>
        </w:numPr>
        <w:ind w:left="709"/>
        <w:jc w:val="both"/>
        <w:rPr>
          <w:rFonts w:asciiTheme="minorHAnsi" w:hAnsiTheme="minorHAnsi" w:cstheme="minorHAnsi"/>
        </w:rPr>
      </w:pPr>
      <w:r w:rsidRPr="0081304C">
        <w:rPr>
          <w:rFonts w:asciiTheme="minorHAnsi" w:hAnsiTheme="minorHAnsi" w:cstheme="minorHAnsi"/>
        </w:rPr>
        <w:t>At least 4</w:t>
      </w:r>
      <w:r w:rsidR="00B20CE7" w:rsidRPr="0081304C">
        <w:rPr>
          <w:rFonts w:asciiTheme="minorHAnsi" w:hAnsiTheme="minorHAnsi" w:cstheme="minorHAnsi"/>
        </w:rPr>
        <w:t xml:space="preserve"> years of professional experience at the national level in social inclusion and rights of persons with disabilities, international and national framework on the rights of persons with </w:t>
      </w:r>
      <w:proofErr w:type="gramStart"/>
      <w:r w:rsidR="00B20CE7" w:rsidRPr="0081304C">
        <w:rPr>
          <w:rFonts w:asciiTheme="minorHAnsi" w:hAnsiTheme="minorHAnsi" w:cstheme="minorHAnsi"/>
        </w:rPr>
        <w:t>disabilities;</w:t>
      </w:r>
      <w:proofErr w:type="gramEnd"/>
    </w:p>
    <w:p w14:paraId="4267214D" w14:textId="5FBC50E0" w:rsidR="00EE686D" w:rsidRPr="0081304C" w:rsidRDefault="0081304C" w:rsidP="0081304C">
      <w:pPr>
        <w:pStyle w:val="ListParagraph"/>
        <w:numPr>
          <w:ilvl w:val="0"/>
          <w:numId w:val="15"/>
        </w:numPr>
        <w:ind w:left="709"/>
        <w:jc w:val="both"/>
        <w:rPr>
          <w:rFonts w:asciiTheme="minorHAnsi" w:hAnsiTheme="minorHAnsi" w:cstheme="minorHAnsi"/>
        </w:rPr>
      </w:pPr>
      <w:r w:rsidRPr="0081304C">
        <w:rPr>
          <w:rFonts w:asciiTheme="minorHAnsi" w:hAnsiTheme="minorHAnsi" w:cstheme="minorHAnsi"/>
        </w:rPr>
        <w:t>At least one year of e</w:t>
      </w:r>
      <w:r w:rsidR="00EE686D" w:rsidRPr="0081304C">
        <w:rPr>
          <w:rFonts w:asciiTheme="minorHAnsi" w:hAnsiTheme="minorHAnsi" w:cstheme="minorHAnsi"/>
        </w:rPr>
        <w:t xml:space="preserve">xperience in conducting advocacy for the rights of persons with disabilities. Experience in mainstreaming disability in the refugee response is an </w:t>
      </w:r>
      <w:proofErr w:type="gramStart"/>
      <w:r w:rsidR="00EE686D" w:rsidRPr="0081304C">
        <w:rPr>
          <w:rFonts w:asciiTheme="minorHAnsi" w:hAnsiTheme="minorHAnsi" w:cstheme="minorHAnsi"/>
        </w:rPr>
        <w:t>asset</w:t>
      </w:r>
      <w:r w:rsidR="00A41460">
        <w:rPr>
          <w:rFonts w:asciiTheme="minorHAnsi" w:hAnsiTheme="minorHAnsi" w:cstheme="minorHAnsi"/>
        </w:rPr>
        <w:t>;</w:t>
      </w:r>
      <w:proofErr w:type="gramEnd"/>
    </w:p>
    <w:p w14:paraId="382E2071" w14:textId="33C783E1" w:rsidR="006C6B47" w:rsidRPr="00012276" w:rsidRDefault="0081304C" w:rsidP="00012276">
      <w:pPr>
        <w:pStyle w:val="ListParagraph"/>
        <w:numPr>
          <w:ilvl w:val="0"/>
          <w:numId w:val="15"/>
        </w:numPr>
        <w:ind w:left="709"/>
        <w:jc w:val="both"/>
        <w:rPr>
          <w:rFonts w:asciiTheme="minorHAnsi" w:hAnsiTheme="minorHAnsi" w:cstheme="minorHAnsi"/>
        </w:rPr>
      </w:pPr>
      <w:r w:rsidRPr="0081304C">
        <w:rPr>
          <w:rFonts w:asciiTheme="minorHAnsi" w:hAnsiTheme="minorHAnsi" w:cstheme="minorHAnsi"/>
        </w:rPr>
        <w:t>At least one year of</w:t>
      </w:r>
      <w:r w:rsidR="0073246A" w:rsidRPr="0081304C">
        <w:rPr>
          <w:rFonts w:asciiTheme="minorHAnsi" w:hAnsiTheme="minorHAnsi" w:cstheme="minorHAnsi"/>
        </w:rPr>
        <w:t xml:space="preserve"> in developing and providing capacity building session</w:t>
      </w:r>
      <w:r w:rsidR="00EE686D" w:rsidRPr="0081304C">
        <w:rPr>
          <w:rFonts w:asciiTheme="minorHAnsi" w:hAnsiTheme="minorHAnsi" w:cstheme="minorHAnsi"/>
        </w:rPr>
        <w:t xml:space="preserve">s and awareness raising for CSOs and OPDs. </w:t>
      </w:r>
    </w:p>
    <w:p w14:paraId="5C9F710E" w14:textId="77777777" w:rsidR="006C6B47" w:rsidRPr="0081304C" w:rsidRDefault="006C6B47" w:rsidP="001A4796">
      <w:pPr>
        <w:widowControl/>
        <w:numPr>
          <w:ilvl w:val="0"/>
          <w:numId w:val="2"/>
        </w:numPr>
        <w:autoSpaceDE/>
        <w:autoSpaceDN/>
        <w:adjustRightInd/>
        <w:ind w:left="426" w:hanging="426"/>
        <w:jc w:val="both"/>
        <w:rPr>
          <w:rFonts w:asciiTheme="minorHAnsi" w:hAnsiTheme="minorHAnsi" w:cstheme="minorHAnsi"/>
          <w:sz w:val="22"/>
          <w:szCs w:val="22"/>
          <w:u w:val="single"/>
        </w:rPr>
      </w:pPr>
      <w:r w:rsidRPr="0081304C">
        <w:rPr>
          <w:rFonts w:asciiTheme="minorHAnsi" w:hAnsiTheme="minorHAnsi" w:cstheme="minorHAnsi"/>
          <w:sz w:val="22"/>
          <w:szCs w:val="22"/>
          <w:u w:val="single"/>
        </w:rPr>
        <w:t>Competencies:</w:t>
      </w:r>
    </w:p>
    <w:p w14:paraId="71DD8815" w14:textId="77777777" w:rsidR="00B20CE7" w:rsidRPr="0081304C" w:rsidRDefault="00B20CE7" w:rsidP="00A7743F">
      <w:pPr>
        <w:widowControl/>
        <w:numPr>
          <w:ilvl w:val="0"/>
          <w:numId w:val="3"/>
        </w:numPr>
        <w:autoSpaceDE/>
        <w:autoSpaceDN/>
        <w:adjustRightInd/>
        <w:jc w:val="both"/>
        <w:rPr>
          <w:rFonts w:asciiTheme="minorHAnsi" w:hAnsiTheme="minorHAnsi" w:cstheme="minorHAnsi"/>
          <w:sz w:val="22"/>
          <w:szCs w:val="22"/>
        </w:rPr>
      </w:pPr>
      <w:r w:rsidRPr="0081304C">
        <w:rPr>
          <w:rFonts w:asciiTheme="minorHAnsi" w:hAnsiTheme="minorHAnsi" w:cstheme="minorHAnsi"/>
          <w:sz w:val="22"/>
          <w:szCs w:val="22"/>
        </w:rPr>
        <w:t xml:space="preserve">Proven commitment to the core values of the United Nations, in particular, respect for differences of culture, gender, religion, ethnicity, nationality, language, age, HIV status, disability, sexual orientation, or other </w:t>
      </w:r>
      <w:proofErr w:type="gramStart"/>
      <w:r w:rsidRPr="0081304C">
        <w:rPr>
          <w:rFonts w:asciiTheme="minorHAnsi" w:hAnsiTheme="minorHAnsi" w:cstheme="minorHAnsi"/>
          <w:sz w:val="22"/>
          <w:szCs w:val="22"/>
        </w:rPr>
        <w:t>status;</w:t>
      </w:r>
      <w:proofErr w:type="gramEnd"/>
    </w:p>
    <w:p w14:paraId="5ABA7242" w14:textId="77777777" w:rsidR="00B20CE7" w:rsidRPr="0081304C" w:rsidRDefault="00B20CE7" w:rsidP="00A7743F">
      <w:pPr>
        <w:widowControl/>
        <w:numPr>
          <w:ilvl w:val="0"/>
          <w:numId w:val="3"/>
        </w:numPr>
        <w:autoSpaceDE/>
        <w:autoSpaceDN/>
        <w:adjustRightInd/>
        <w:jc w:val="both"/>
        <w:rPr>
          <w:rFonts w:asciiTheme="minorHAnsi" w:hAnsiTheme="minorHAnsi" w:cstheme="minorHAnsi"/>
          <w:sz w:val="22"/>
          <w:szCs w:val="22"/>
        </w:rPr>
      </w:pPr>
      <w:r w:rsidRPr="0081304C">
        <w:rPr>
          <w:rFonts w:asciiTheme="minorHAnsi" w:hAnsiTheme="minorHAnsi" w:cstheme="minorHAnsi"/>
          <w:sz w:val="22"/>
          <w:szCs w:val="22"/>
        </w:rPr>
        <w:t xml:space="preserve">Displayed cultural, gender, religion, race, nationality and age sensitivity and </w:t>
      </w:r>
      <w:proofErr w:type="gramStart"/>
      <w:r w:rsidRPr="0081304C">
        <w:rPr>
          <w:rFonts w:asciiTheme="minorHAnsi" w:hAnsiTheme="minorHAnsi" w:cstheme="minorHAnsi"/>
          <w:sz w:val="22"/>
          <w:szCs w:val="22"/>
        </w:rPr>
        <w:t>adaptability;</w:t>
      </w:r>
      <w:proofErr w:type="gramEnd"/>
    </w:p>
    <w:p w14:paraId="3DBE25B8" w14:textId="3B6525B1" w:rsidR="00B20CE7" w:rsidRPr="0081304C" w:rsidRDefault="00B20CE7" w:rsidP="00A7743F">
      <w:pPr>
        <w:widowControl/>
        <w:numPr>
          <w:ilvl w:val="0"/>
          <w:numId w:val="3"/>
        </w:numPr>
        <w:autoSpaceDE/>
        <w:autoSpaceDN/>
        <w:adjustRightInd/>
        <w:jc w:val="both"/>
        <w:rPr>
          <w:rFonts w:asciiTheme="minorHAnsi" w:hAnsiTheme="minorHAnsi" w:cstheme="minorHAnsi"/>
          <w:sz w:val="22"/>
          <w:szCs w:val="22"/>
        </w:rPr>
      </w:pPr>
      <w:r w:rsidRPr="0081304C">
        <w:rPr>
          <w:rFonts w:asciiTheme="minorHAnsi" w:hAnsiTheme="minorHAnsi" w:cstheme="minorHAnsi"/>
          <w:sz w:val="22"/>
          <w:szCs w:val="22"/>
        </w:rPr>
        <w:t>Accepted responsibility and accountability for the quality of the outcome of her/his decisions.</w:t>
      </w:r>
    </w:p>
    <w:p w14:paraId="124372E9" w14:textId="77777777" w:rsidR="00A4639B" w:rsidRPr="0081304C" w:rsidRDefault="00A4639B" w:rsidP="00A7743F">
      <w:pPr>
        <w:widowControl/>
        <w:numPr>
          <w:ilvl w:val="0"/>
          <w:numId w:val="3"/>
        </w:numPr>
        <w:autoSpaceDE/>
        <w:autoSpaceDN/>
        <w:adjustRightInd/>
        <w:jc w:val="both"/>
        <w:rPr>
          <w:rFonts w:asciiTheme="minorHAnsi" w:hAnsiTheme="minorHAnsi" w:cstheme="minorHAnsi"/>
          <w:sz w:val="22"/>
          <w:szCs w:val="22"/>
        </w:rPr>
      </w:pPr>
      <w:r w:rsidRPr="0081304C">
        <w:rPr>
          <w:rFonts w:asciiTheme="minorHAnsi" w:hAnsiTheme="minorHAnsi" w:cstheme="minorHAnsi"/>
          <w:sz w:val="22"/>
          <w:szCs w:val="22"/>
        </w:rPr>
        <w:t xml:space="preserve">Fluency in oral and written Romanian and Russian. Working knowledge of English would be an </w:t>
      </w:r>
      <w:proofErr w:type="gramStart"/>
      <w:r w:rsidRPr="0081304C">
        <w:rPr>
          <w:rFonts w:asciiTheme="minorHAnsi" w:hAnsiTheme="minorHAnsi" w:cstheme="minorHAnsi"/>
          <w:sz w:val="22"/>
          <w:szCs w:val="22"/>
        </w:rPr>
        <w:t>asset;</w:t>
      </w:r>
      <w:proofErr w:type="gramEnd"/>
    </w:p>
    <w:p w14:paraId="1930A8D4" w14:textId="2AD6ECB4" w:rsidR="00AB168C" w:rsidRPr="0081304C" w:rsidRDefault="00AB168C" w:rsidP="00A7743F">
      <w:pPr>
        <w:widowControl/>
        <w:numPr>
          <w:ilvl w:val="0"/>
          <w:numId w:val="3"/>
        </w:numPr>
        <w:autoSpaceDE/>
        <w:autoSpaceDN/>
        <w:adjustRightInd/>
        <w:jc w:val="both"/>
        <w:rPr>
          <w:rFonts w:asciiTheme="minorHAnsi" w:hAnsiTheme="minorHAnsi" w:cstheme="minorHAnsi"/>
          <w:sz w:val="22"/>
          <w:szCs w:val="22"/>
        </w:rPr>
      </w:pPr>
      <w:r w:rsidRPr="0081304C">
        <w:rPr>
          <w:rFonts w:asciiTheme="minorHAnsi" w:hAnsiTheme="minorHAnsi" w:cstheme="minorHAnsi"/>
          <w:sz w:val="22"/>
          <w:szCs w:val="22"/>
        </w:rPr>
        <w:t>Knowledge of one or more relevant minority languages, including Bulgarian, Ukrainian or Romani, as well as sign language(s), will be a strong advantage.</w:t>
      </w:r>
    </w:p>
    <w:p w14:paraId="597FF7C0" w14:textId="77777777" w:rsidR="006C6B47" w:rsidRPr="0081304C" w:rsidRDefault="006C6B47" w:rsidP="001A4796">
      <w:pPr>
        <w:pStyle w:val="DefaultText"/>
        <w:widowControl/>
        <w:ind w:left="714"/>
        <w:jc w:val="both"/>
        <w:rPr>
          <w:rFonts w:asciiTheme="minorHAnsi" w:hAnsiTheme="minorHAnsi" w:cstheme="minorHAnsi"/>
          <w:bCs/>
          <w:sz w:val="22"/>
          <w:szCs w:val="22"/>
          <w:lang w:val="en-US"/>
        </w:rPr>
      </w:pPr>
    </w:p>
    <w:p w14:paraId="1D507378" w14:textId="77777777" w:rsidR="006C6B47" w:rsidRPr="00B2056F" w:rsidRDefault="006C6B47" w:rsidP="001A4796">
      <w:pPr>
        <w:widowControl/>
        <w:numPr>
          <w:ilvl w:val="0"/>
          <w:numId w:val="2"/>
        </w:numPr>
        <w:autoSpaceDE/>
        <w:autoSpaceDN/>
        <w:adjustRightInd/>
        <w:ind w:left="426" w:hanging="426"/>
        <w:jc w:val="both"/>
        <w:rPr>
          <w:rFonts w:asciiTheme="minorHAnsi" w:hAnsiTheme="minorHAnsi" w:cstheme="minorHAnsi"/>
          <w:bCs/>
          <w:sz w:val="22"/>
          <w:szCs w:val="22"/>
          <w:u w:val="single"/>
        </w:rPr>
      </w:pPr>
      <w:r w:rsidRPr="00A41460">
        <w:rPr>
          <w:rFonts w:asciiTheme="minorHAnsi" w:hAnsiTheme="minorHAnsi" w:cstheme="minorHAnsi"/>
          <w:sz w:val="22"/>
          <w:szCs w:val="22"/>
          <w:u w:val="single"/>
        </w:rPr>
        <w:t>Personal</w:t>
      </w:r>
      <w:r w:rsidRPr="00B2056F">
        <w:rPr>
          <w:rFonts w:asciiTheme="minorHAnsi" w:hAnsiTheme="minorHAnsi" w:cstheme="minorHAnsi"/>
          <w:bCs/>
          <w:sz w:val="22"/>
          <w:szCs w:val="22"/>
          <w:u w:val="single"/>
        </w:rPr>
        <w:t xml:space="preserve"> qualities: </w:t>
      </w:r>
    </w:p>
    <w:p w14:paraId="326A7998" w14:textId="77777777" w:rsidR="006C6B47" w:rsidRPr="0081304C" w:rsidRDefault="006C6B47" w:rsidP="00A7743F">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2"/>
          <w:szCs w:val="22"/>
        </w:rPr>
      </w:pPr>
      <w:r w:rsidRPr="0081304C">
        <w:rPr>
          <w:rFonts w:asciiTheme="minorHAnsi" w:hAnsiTheme="minorHAnsi" w:cstheme="minorHAnsi"/>
          <w:sz w:val="22"/>
          <w:szCs w:val="22"/>
        </w:rPr>
        <w:t xml:space="preserve">Resourcefulness and </w:t>
      </w:r>
      <w:proofErr w:type="gramStart"/>
      <w:r w:rsidRPr="0081304C">
        <w:rPr>
          <w:rFonts w:asciiTheme="minorHAnsi" w:hAnsiTheme="minorHAnsi" w:cstheme="minorHAnsi"/>
          <w:sz w:val="22"/>
          <w:szCs w:val="22"/>
        </w:rPr>
        <w:t>creativity;</w:t>
      </w:r>
      <w:proofErr w:type="gramEnd"/>
    </w:p>
    <w:p w14:paraId="39C77C22" w14:textId="77777777" w:rsidR="006C6B47" w:rsidRPr="0081304C" w:rsidRDefault="006C6B47" w:rsidP="00A7743F">
      <w:pPr>
        <w:widowControl/>
        <w:numPr>
          <w:ilvl w:val="0"/>
          <w:numId w:val="4"/>
        </w:numPr>
        <w:tabs>
          <w:tab w:val="clear" w:pos="360"/>
          <w:tab w:val="num" w:pos="720"/>
        </w:tabs>
        <w:autoSpaceDE/>
        <w:autoSpaceDN/>
        <w:adjustRightInd/>
        <w:spacing w:after="120"/>
        <w:ind w:left="720"/>
        <w:contextualSpacing/>
        <w:jc w:val="both"/>
        <w:rPr>
          <w:rFonts w:asciiTheme="minorHAnsi" w:hAnsiTheme="minorHAnsi" w:cstheme="minorHAnsi"/>
          <w:sz w:val="22"/>
          <w:szCs w:val="22"/>
        </w:rPr>
      </w:pPr>
      <w:r w:rsidRPr="0081304C">
        <w:rPr>
          <w:rFonts w:asciiTheme="minorHAnsi" w:hAnsiTheme="minorHAnsi" w:cstheme="minorHAnsi"/>
          <w:sz w:val="22"/>
          <w:szCs w:val="22"/>
        </w:rPr>
        <w:t xml:space="preserve">Strong communication and interpersonal skills. </w:t>
      </w:r>
    </w:p>
    <w:p w14:paraId="1B5E4ECD" w14:textId="77777777" w:rsidR="001A6524" w:rsidRPr="0081304C" w:rsidRDefault="001A6524" w:rsidP="001A4796">
      <w:pPr>
        <w:widowControl/>
        <w:autoSpaceDE/>
        <w:autoSpaceDN/>
        <w:adjustRightInd/>
        <w:spacing w:after="120"/>
        <w:contextualSpacing/>
        <w:jc w:val="both"/>
        <w:rPr>
          <w:rFonts w:asciiTheme="minorHAnsi" w:hAnsiTheme="minorHAnsi" w:cstheme="minorHAnsi"/>
          <w:sz w:val="22"/>
          <w:szCs w:val="22"/>
          <w:lang w:val="en-US"/>
        </w:rPr>
      </w:pPr>
    </w:p>
    <w:p w14:paraId="66B66D4D" w14:textId="58723749" w:rsidR="00AB168C" w:rsidRPr="0081304C" w:rsidRDefault="00AB168C" w:rsidP="00A84040">
      <w:pPr>
        <w:jc w:val="both"/>
        <w:rPr>
          <w:rFonts w:asciiTheme="minorHAnsi" w:hAnsiTheme="minorHAnsi" w:cstheme="minorHAnsi"/>
          <w:sz w:val="22"/>
          <w:szCs w:val="22"/>
          <w:lang w:val="en-US"/>
        </w:rPr>
      </w:pPr>
      <w:r w:rsidRPr="0081304C">
        <w:rPr>
          <w:rFonts w:asciiTheme="minorHAnsi" w:hAnsiTheme="minorHAnsi" w:cstheme="minorHAnsi"/>
          <w:b/>
          <w:sz w:val="22"/>
          <w:szCs w:val="22"/>
          <w:lang w:val="en-US"/>
        </w:rPr>
        <w:t>Diversity Clause:</w:t>
      </w:r>
      <w:r w:rsidRPr="0081304C">
        <w:rPr>
          <w:rFonts w:asciiTheme="minorHAnsi" w:hAnsiTheme="minorHAnsi" w:cstheme="minorHAnsi"/>
          <w:sz w:val="22"/>
          <w:szCs w:val="22"/>
          <w:lang w:val="en-US"/>
        </w:rPr>
        <w:t xml:space="preserve"> Applicants from under-represented groups (persons with disabilities, Roma and other ethnic, </w:t>
      </w:r>
      <w:proofErr w:type="gramStart"/>
      <w:r w:rsidRPr="0081304C">
        <w:rPr>
          <w:rFonts w:asciiTheme="minorHAnsi" w:hAnsiTheme="minorHAnsi" w:cstheme="minorHAnsi"/>
          <w:sz w:val="22"/>
          <w:szCs w:val="22"/>
          <w:lang w:val="en-US"/>
        </w:rPr>
        <w:t>linguistic</w:t>
      </w:r>
      <w:proofErr w:type="gramEnd"/>
      <w:r w:rsidRPr="0081304C">
        <w:rPr>
          <w:rFonts w:asciiTheme="minorHAnsi" w:hAnsiTheme="minorHAnsi" w:cstheme="minorHAnsi"/>
          <w:sz w:val="22"/>
          <w:szCs w:val="22"/>
          <w:lang w:val="en-US"/>
        </w:rPr>
        <w:t xml:space="preserve"> or religious minorities, persons living with HIV, refugees and other noncitizens) will be given priority in case of equal qualification. OHCHR is committed to reasonably accommodate the working environment for the persons with disabilities.</w:t>
      </w:r>
    </w:p>
    <w:p w14:paraId="30BFCB0E" w14:textId="09935445" w:rsidR="00AB168C" w:rsidRPr="0081304C" w:rsidRDefault="00AB168C" w:rsidP="00A84040">
      <w:pPr>
        <w:jc w:val="both"/>
        <w:rPr>
          <w:rFonts w:asciiTheme="minorHAnsi" w:hAnsiTheme="minorHAnsi" w:cstheme="minorHAnsi"/>
          <w:sz w:val="22"/>
          <w:szCs w:val="22"/>
          <w:lang w:val="en-US"/>
        </w:rPr>
      </w:pPr>
    </w:p>
    <w:p w14:paraId="7414A1A5" w14:textId="5578040E" w:rsidR="00AB168C" w:rsidRPr="0081304C" w:rsidRDefault="00AB168C" w:rsidP="00A84040">
      <w:pPr>
        <w:jc w:val="both"/>
        <w:rPr>
          <w:rFonts w:asciiTheme="minorHAnsi" w:hAnsiTheme="minorHAnsi" w:cstheme="minorHAnsi"/>
          <w:i/>
          <w:sz w:val="22"/>
          <w:szCs w:val="22"/>
        </w:rPr>
      </w:pPr>
      <w:r w:rsidRPr="0081304C">
        <w:rPr>
          <w:rFonts w:asciiTheme="minorHAnsi" w:hAnsiTheme="minorHAnsi" w:cstheme="minorHAnsi"/>
          <w:i/>
          <w:sz w:val="22"/>
          <w:szCs w:val="22"/>
        </w:rPr>
        <w:t xml:space="preserve">The United Nations Organization is committed to diversity and inclusion. Women, persons from vulnerable groups, such as persons with disabilities, Roma and other ethnic, </w:t>
      </w:r>
      <w:proofErr w:type="gramStart"/>
      <w:r w:rsidRPr="0081304C">
        <w:rPr>
          <w:rFonts w:asciiTheme="minorHAnsi" w:hAnsiTheme="minorHAnsi" w:cstheme="minorHAnsi"/>
          <w:i/>
          <w:sz w:val="22"/>
          <w:szCs w:val="22"/>
        </w:rPr>
        <w:t>linguistic</w:t>
      </w:r>
      <w:proofErr w:type="gramEnd"/>
      <w:r w:rsidRPr="0081304C">
        <w:rPr>
          <w:rFonts w:asciiTheme="minorHAnsi" w:hAnsiTheme="minorHAnsi" w:cstheme="minorHAnsi"/>
          <w:i/>
          <w:sz w:val="22"/>
          <w:szCs w:val="22"/>
        </w:rPr>
        <w:t xml:space="preserve"> or religious minorities, persons living with HIV, refugees and other noncitizens legally entitled to work in the Republic of Moldova, as well as persons from other underrepresented groups are particularly encouraged to apply.</w:t>
      </w:r>
    </w:p>
    <w:p w14:paraId="5A6044E8" w14:textId="77777777" w:rsidR="00AB168C" w:rsidRPr="0081304C" w:rsidRDefault="00AB168C" w:rsidP="00A84040">
      <w:pPr>
        <w:jc w:val="both"/>
        <w:rPr>
          <w:rFonts w:asciiTheme="minorHAnsi" w:hAnsiTheme="minorHAnsi" w:cstheme="minorHAnsi"/>
          <w:sz w:val="22"/>
          <w:szCs w:val="22"/>
          <w:lang w:val="en-US"/>
        </w:rPr>
      </w:pPr>
    </w:p>
    <w:p w14:paraId="6DBAC26D" w14:textId="358214AF" w:rsidR="00A84040" w:rsidRPr="0081304C" w:rsidRDefault="00A84040" w:rsidP="00A84040">
      <w:pPr>
        <w:jc w:val="both"/>
        <w:rPr>
          <w:rFonts w:asciiTheme="minorHAnsi" w:hAnsiTheme="minorHAnsi" w:cstheme="minorHAnsi"/>
          <w:b/>
          <w:sz w:val="22"/>
          <w:szCs w:val="22"/>
        </w:rPr>
      </w:pPr>
      <w:r w:rsidRPr="0081304C">
        <w:rPr>
          <w:rFonts w:asciiTheme="minorHAnsi" w:hAnsiTheme="minorHAnsi" w:cstheme="minorHAnsi"/>
          <w:b/>
          <w:sz w:val="22"/>
          <w:szCs w:val="22"/>
        </w:rPr>
        <w:t xml:space="preserve">N. </w:t>
      </w:r>
      <w:r w:rsidR="00690C61" w:rsidRPr="0081304C">
        <w:rPr>
          <w:rFonts w:asciiTheme="minorHAnsi" w:hAnsiTheme="minorHAnsi" w:cstheme="minorHAnsi"/>
          <w:b/>
          <w:sz w:val="22"/>
          <w:szCs w:val="22"/>
        </w:rPr>
        <w:t xml:space="preserve">Documents </w:t>
      </w:r>
      <w:r w:rsidR="00E73B6F" w:rsidRPr="0081304C">
        <w:rPr>
          <w:rFonts w:asciiTheme="minorHAnsi" w:hAnsiTheme="minorHAnsi" w:cstheme="minorHAnsi"/>
          <w:b/>
          <w:sz w:val="22"/>
          <w:szCs w:val="22"/>
        </w:rPr>
        <w:t>to</w:t>
      </w:r>
      <w:r w:rsidR="00690C61" w:rsidRPr="0081304C">
        <w:rPr>
          <w:rFonts w:asciiTheme="minorHAnsi" w:hAnsiTheme="minorHAnsi" w:cstheme="minorHAnsi"/>
          <w:b/>
          <w:sz w:val="22"/>
          <w:szCs w:val="22"/>
        </w:rPr>
        <w:t xml:space="preserve"> Be Included When Submitting </w:t>
      </w:r>
      <w:r w:rsidR="00AB401C" w:rsidRPr="0081304C">
        <w:rPr>
          <w:rFonts w:asciiTheme="minorHAnsi" w:hAnsiTheme="minorHAnsi" w:cstheme="minorHAnsi"/>
          <w:b/>
          <w:sz w:val="22"/>
          <w:szCs w:val="22"/>
        </w:rPr>
        <w:t>t</w:t>
      </w:r>
      <w:r w:rsidR="00690C61" w:rsidRPr="0081304C">
        <w:rPr>
          <w:rFonts w:asciiTheme="minorHAnsi" w:hAnsiTheme="minorHAnsi" w:cstheme="minorHAnsi"/>
          <w:b/>
          <w:sz w:val="22"/>
          <w:szCs w:val="22"/>
        </w:rPr>
        <w:t>he Proposals</w:t>
      </w:r>
    </w:p>
    <w:p w14:paraId="30C1CBD4" w14:textId="77777777" w:rsidR="00A84040" w:rsidRPr="0081304C" w:rsidRDefault="00A84040" w:rsidP="00A84040">
      <w:pPr>
        <w:jc w:val="both"/>
        <w:rPr>
          <w:rFonts w:asciiTheme="minorHAnsi" w:hAnsiTheme="minorHAnsi" w:cstheme="minorHAnsi"/>
          <w:b/>
          <w:sz w:val="22"/>
          <w:szCs w:val="22"/>
        </w:rPr>
      </w:pPr>
    </w:p>
    <w:p w14:paraId="15B56427"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Interested individual consultants must submit the following documents/ information to demonstrate their qualifications:</w:t>
      </w:r>
    </w:p>
    <w:p w14:paraId="4405ABA4" w14:textId="3A6B4AA8" w:rsidR="00A84040" w:rsidRPr="0081304C" w:rsidRDefault="00446BF8" w:rsidP="00A7743F">
      <w:pPr>
        <w:widowControl/>
        <w:numPr>
          <w:ilvl w:val="0"/>
          <w:numId w:val="9"/>
        </w:numPr>
        <w:autoSpaceDE/>
        <w:autoSpaceDN/>
        <w:adjustRightInd/>
        <w:ind w:left="720"/>
        <w:jc w:val="both"/>
        <w:rPr>
          <w:rFonts w:asciiTheme="minorHAnsi" w:hAnsiTheme="minorHAnsi" w:cstheme="minorHAnsi"/>
          <w:sz w:val="22"/>
          <w:szCs w:val="22"/>
        </w:rPr>
      </w:pPr>
      <w:r w:rsidRPr="0081304C">
        <w:rPr>
          <w:rFonts w:asciiTheme="minorHAnsi" w:hAnsiTheme="minorHAnsi" w:cstheme="minorHAnsi"/>
          <w:sz w:val="22"/>
          <w:szCs w:val="22"/>
        </w:rPr>
        <w:t xml:space="preserve">Signed and filled-in </w:t>
      </w:r>
      <w:r w:rsidR="005E51F1" w:rsidRPr="0081304C">
        <w:rPr>
          <w:rFonts w:asciiTheme="minorHAnsi" w:hAnsiTheme="minorHAnsi" w:cstheme="minorHAnsi"/>
          <w:sz w:val="22"/>
          <w:szCs w:val="22"/>
        </w:rPr>
        <w:t>Offeror’s letter to UNDP confirming interest and availability for the individual contractor (IC) assignment</w:t>
      </w:r>
      <w:r w:rsidR="008F72F7" w:rsidRPr="0081304C">
        <w:rPr>
          <w:rFonts w:asciiTheme="minorHAnsi" w:hAnsiTheme="minorHAnsi" w:cstheme="minorHAnsi"/>
          <w:sz w:val="22"/>
          <w:szCs w:val="22"/>
        </w:rPr>
        <w:t xml:space="preserve">, incorporating </w:t>
      </w:r>
      <w:proofErr w:type="gramStart"/>
      <w:r w:rsidR="00A84040" w:rsidRPr="0081304C">
        <w:rPr>
          <w:rFonts w:asciiTheme="minorHAnsi" w:hAnsiTheme="minorHAnsi" w:cstheme="minorHAnsi"/>
          <w:sz w:val="22"/>
          <w:szCs w:val="22"/>
        </w:rPr>
        <w:t>Financial</w:t>
      </w:r>
      <w:proofErr w:type="gramEnd"/>
      <w:r w:rsidR="00A84040" w:rsidRPr="0081304C">
        <w:rPr>
          <w:rFonts w:asciiTheme="minorHAnsi" w:hAnsiTheme="minorHAnsi" w:cstheme="minorHAnsi"/>
          <w:sz w:val="22"/>
          <w:szCs w:val="22"/>
        </w:rPr>
        <w:t xml:space="preserve"> proposal</w:t>
      </w:r>
      <w:r w:rsidR="008F72F7" w:rsidRPr="0081304C">
        <w:rPr>
          <w:rFonts w:asciiTheme="minorHAnsi" w:hAnsiTheme="minorHAnsi" w:cstheme="minorHAnsi"/>
          <w:sz w:val="22"/>
          <w:szCs w:val="22"/>
        </w:rPr>
        <w:t xml:space="preserve"> in Annex 2 </w:t>
      </w:r>
      <w:r w:rsidR="00A84040" w:rsidRPr="0081304C">
        <w:rPr>
          <w:rFonts w:asciiTheme="minorHAnsi" w:hAnsiTheme="minorHAnsi" w:cstheme="minorHAnsi"/>
          <w:sz w:val="22"/>
          <w:szCs w:val="22"/>
        </w:rPr>
        <w:t>(in USD, specifying a total requested amount per working day, including all related costs, e.g. fees, phone calls etc.)</w:t>
      </w:r>
      <w:r w:rsidR="008B3AAF" w:rsidRPr="0081304C">
        <w:rPr>
          <w:rFonts w:asciiTheme="minorHAnsi" w:hAnsiTheme="minorHAnsi" w:cstheme="minorHAnsi"/>
          <w:sz w:val="22"/>
          <w:szCs w:val="22"/>
        </w:rPr>
        <w:t xml:space="preserve">. Annex 2 to the Offeror's letter, incorporating the Financial Proposal, shall be filled in mandatorily and includes the detailed breakdown of costs supporting </w:t>
      </w:r>
      <w:proofErr w:type="gramStart"/>
      <w:r w:rsidR="008B3AAF" w:rsidRPr="0081304C">
        <w:rPr>
          <w:rFonts w:asciiTheme="minorHAnsi" w:hAnsiTheme="minorHAnsi" w:cstheme="minorHAnsi"/>
          <w:sz w:val="22"/>
          <w:szCs w:val="22"/>
        </w:rPr>
        <w:t xml:space="preserve">the </w:t>
      </w:r>
      <w:proofErr w:type="spellStart"/>
      <w:r w:rsidR="008B3AAF" w:rsidRPr="0081304C">
        <w:rPr>
          <w:rFonts w:asciiTheme="minorHAnsi" w:hAnsiTheme="minorHAnsi" w:cstheme="minorHAnsi"/>
          <w:sz w:val="22"/>
          <w:szCs w:val="22"/>
        </w:rPr>
        <w:t>all</w:t>
      </w:r>
      <w:proofErr w:type="gramEnd"/>
      <w:r w:rsidR="008B3AAF" w:rsidRPr="0081304C">
        <w:rPr>
          <w:rFonts w:asciiTheme="minorHAnsi" w:hAnsiTheme="minorHAnsi" w:cstheme="minorHAnsi"/>
          <w:sz w:val="22"/>
          <w:szCs w:val="22"/>
        </w:rPr>
        <w:t xml:space="preserve"> inclusive</w:t>
      </w:r>
      <w:proofErr w:type="spellEnd"/>
      <w:r w:rsidR="008B3AAF" w:rsidRPr="0081304C">
        <w:rPr>
          <w:rFonts w:asciiTheme="minorHAnsi" w:hAnsiTheme="minorHAnsi" w:cstheme="minorHAnsi"/>
          <w:sz w:val="22"/>
          <w:szCs w:val="22"/>
        </w:rPr>
        <w:t xml:space="preserve"> financial proposal</w:t>
      </w:r>
      <w:r w:rsidR="00A84040" w:rsidRPr="0081304C">
        <w:rPr>
          <w:rFonts w:asciiTheme="minorHAnsi" w:hAnsiTheme="minorHAnsi" w:cstheme="minorHAnsi"/>
          <w:sz w:val="22"/>
          <w:szCs w:val="22"/>
        </w:rPr>
        <w:t>;</w:t>
      </w:r>
    </w:p>
    <w:p w14:paraId="289679FD" w14:textId="77777777" w:rsidR="00A84040" w:rsidRPr="0081304C" w:rsidRDefault="00A84040" w:rsidP="00A7743F">
      <w:pPr>
        <w:widowControl/>
        <w:numPr>
          <w:ilvl w:val="0"/>
          <w:numId w:val="9"/>
        </w:numPr>
        <w:autoSpaceDE/>
        <w:autoSpaceDN/>
        <w:adjustRightInd/>
        <w:ind w:left="720"/>
        <w:jc w:val="both"/>
        <w:rPr>
          <w:rFonts w:asciiTheme="minorHAnsi" w:hAnsiTheme="minorHAnsi" w:cstheme="minorHAnsi"/>
          <w:sz w:val="22"/>
          <w:szCs w:val="22"/>
        </w:rPr>
      </w:pPr>
      <w:r w:rsidRPr="0081304C">
        <w:rPr>
          <w:rFonts w:asciiTheme="minorHAnsi" w:hAnsiTheme="minorHAnsi" w:cstheme="minorHAnsi"/>
          <w:sz w:val="22"/>
          <w:szCs w:val="22"/>
        </w:rPr>
        <w:t>Proposal (Motivation Letter): explaining why they are the most suitable for the work including previous experience in similar Projects (please provide brief information on each of the above qualifications, item by item, including information, links/copies of documents for similar comprehensive studies</w:t>
      </w:r>
      <w:proofErr w:type="gramStart"/>
      <w:r w:rsidRPr="0081304C">
        <w:rPr>
          <w:rFonts w:asciiTheme="minorHAnsi" w:hAnsiTheme="minorHAnsi" w:cstheme="minorHAnsi"/>
          <w:sz w:val="22"/>
          <w:szCs w:val="22"/>
        </w:rPr>
        <w:t>);</w:t>
      </w:r>
      <w:proofErr w:type="gramEnd"/>
    </w:p>
    <w:p w14:paraId="2FD2965C" w14:textId="77777777" w:rsidR="00A84040" w:rsidRPr="0081304C" w:rsidRDefault="00A84040" w:rsidP="00A7743F">
      <w:pPr>
        <w:widowControl/>
        <w:numPr>
          <w:ilvl w:val="0"/>
          <w:numId w:val="9"/>
        </w:numPr>
        <w:autoSpaceDE/>
        <w:autoSpaceDN/>
        <w:adjustRightInd/>
        <w:ind w:left="720"/>
        <w:jc w:val="both"/>
        <w:rPr>
          <w:rFonts w:asciiTheme="minorHAnsi" w:hAnsiTheme="minorHAnsi" w:cstheme="minorHAnsi"/>
          <w:sz w:val="22"/>
          <w:szCs w:val="22"/>
        </w:rPr>
      </w:pPr>
      <w:r w:rsidRPr="0081304C">
        <w:rPr>
          <w:rFonts w:asciiTheme="minorHAnsi" w:hAnsiTheme="minorHAnsi" w:cstheme="minorHAnsi"/>
          <w:sz w:val="22"/>
          <w:szCs w:val="22"/>
        </w:rPr>
        <w:lastRenderedPageBreak/>
        <w:t xml:space="preserve">CV and at least 3 references. </w:t>
      </w:r>
    </w:p>
    <w:p w14:paraId="3CDF0AC8" w14:textId="32053BD4" w:rsidR="00A84040" w:rsidRPr="0081304C" w:rsidRDefault="00A84040" w:rsidP="00A84040">
      <w:pPr>
        <w:ind w:left="720"/>
        <w:jc w:val="both"/>
        <w:rPr>
          <w:rFonts w:asciiTheme="minorHAnsi" w:hAnsiTheme="minorHAnsi" w:cstheme="minorHAnsi"/>
          <w:sz w:val="22"/>
          <w:szCs w:val="22"/>
        </w:rPr>
      </w:pPr>
    </w:p>
    <w:p w14:paraId="53AD7FCF" w14:textId="77777777" w:rsidR="00A84040" w:rsidRPr="0081304C" w:rsidRDefault="00A84040" w:rsidP="00A84040">
      <w:pPr>
        <w:pStyle w:val="BodyText"/>
        <w:spacing w:line="240" w:lineRule="auto"/>
        <w:ind w:right="137"/>
        <w:jc w:val="both"/>
        <w:rPr>
          <w:rFonts w:cstheme="minorHAnsi"/>
        </w:rPr>
      </w:pPr>
      <w:r w:rsidRPr="0081304C">
        <w:rPr>
          <w:rFonts w:cstheme="minorHAnsi"/>
          <w:b/>
        </w:rPr>
        <w:t xml:space="preserve">Important notice: </w:t>
      </w:r>
      <w:r w:rsidRPr="0081304C">
        <w:rPr>
          <w:rFonts w:cstheme="minorHAnsi"/>
        </w:rPr>
        <w:t>The applicants who have the statute of Government Official / Public Servant prior to</w:t>
      </w:r>
      <w:r w:rsidRPr="0081304C">
        <w:rPr>
          <w:rFonts w:cstheme="minorHAnsi"/>
          <w:spacing w:val="1"/>
        </w:rPr>
        <w:t xml:space="preserve"> </w:t>
      </w:r>
      <w:r w:rsidRPr="0081304C">
        <w:rPr>
          <w:rFonts w:cstheme="minorHAnsi"/>
        </w:rPr>
        <w:t>appointment</w:t>
      </w:r>
      <w:r w:rsidRPr="0081304C">
        <w:rPr>
          <w:rFonts w:cstheme="minorHAnsi"/>
          <w:spacing w:val="-2"/>
        </w:rPr>
        <w:t xml:space="preserve"> </w:t>
      </w:r>
      <w:r w:rsidRPr="0081304C">
        <w:rPr>
          <w:rFonts w:cstheme="minorHAnsi"/>
        </w:rPr>
        <w:t>will</w:t>
      </w:r>
      <w:r w:rsidRPr="0081304C">
        <w:rPr>
          <w:rFonts w:cstheme="minorHAnsi"/>
          <w:spacing w:val="-2"/>
        </w:rPr>
        <w:t xml:space="preserve"> </w:t>
      </w:r>
      <w:r w:rsidRPr="0081304C">
        <w:rPr>
          <w:rFonts w:cstheme="minorHAnsi"/>
        </w:rPr>
        <w:t>be asked</w:t>
      </w:r>
      <w:r w:rsidRPr="0081304C">
        <w:rPr>
          <w:rFonts w:cstheme="minorHAnsi"/>
          <w:spacing w:val="-2"/>
        </w:rPr>
        <w:t xml:space="preserve"> </w:t>
      </w:r>
      <w:r w:rsidRPr="0081304C">
        <w:rPr>
          <w:rFonts w:cstheme="minorHAnsi"/>
        </w:rPr>
        <w:t>to</w:t>
      </w:r>
      <w:r w:rsidRPr="0081304C">
        <w:rPr>
          <w:rFonts w:cstheme="minorHAnsi"/>
          <w:spacing w:val="-1"/>
        </w:rPr>
        <w:t xml:space="preserve"> </w:t>
      </w:r>
      <w:r w:rsidRPr="0081304C">
        <w:rPr>
          <w:rFonts w:cstheme="minorHAnsi"/>
        </w:rPr>
        <w:t>submit</w:t>
      </w:r>
      <w:r w:rsidRPr="0081304C">
        <w:rPr>
          <w:rFonts w:cstheme="minorHAnsi"/>
          <w:spacing w:val="-1"/>
        </w:rPr>
        <w:t xml:space="preserve"> </w:t>
      </w:r>
      <w:r w:rsidRPr="0081304C">
        <w:rPr>
          <w:rFonts w:cstheme="minorHAnsi"/>
        </w:rPr>
        <w:t>the</w:t>
      </w:r>
      <w:r w:rsidRPr="0081304C">
        <w:rPr>
          <w:rFonts w:cstheme="minorHAnsi"/>
          <w:spacing w:val="-2"/>
        </w:rPr>
        <w:t xml:space="preserve"> </w:t>
      </w:r>
      <w:r w:rsidRPr="0081304C">
        <w:rPr>
          <w:rFonts w:cstheme="minorHAnsi"/>
        </w:rPr>
        <w:t>following documentation:</w:t>
      </w:r>
    </w:p>
    <w:p w14:paraId="420D0A48" w14:textId="77777777" w:rsidR="00A84040" w:rsidRPr="0081304C" w:rsidRDefault="00A84040" w:rsidP="00A7743F">
      <w:pPr>
        <w:pStyle w:val="ListParagraph"/>
        <w:widowControl w:val="0"/>
        <w:numPr>
          <w:ilvl w:val="2"/>
          <w:numId w:val="10"/>
        </w:numPr>
        <w:tabs>
          <w:tab w:val="left" w:pos="360"/>
        </w:tabs>
        <w:autoSpaceDE w:val="0"/>
        <w:autoSpaceDN w:val="0"/>
        <w:spacing w:after="0" w:line="240" w:lineRule="auto"/>
        <w:ind w:left="0" w:firstLine="0"/>
        <w:contextualSpacing w:val="0"/>
        <w:jc w:val="both"/>
        <w:rPr>
          <w:rFonts w:asciiTheme="minorHAnsi" w:hAnsiTheme="minorHAnsi" w:cstheme="minorHAnsi"/>
        </w:rPr>
      </w:pPr>
      <w:r w:rsidRPr="0081304C">
        <w:rPr>
          <w:rFonts w:asciiTheme="minorHAnsi" w:hAnsiTheme="minorHAnsi" w:cstheme="minorHAnsi"/>
        </w:rPr>
        <w:t>a</w:t>
      </w:r>
      <w:r w:rsidRPr="0081304C">
        <w:rPr>
          <w:rFonts w:asciiTheme="minorHAnsi" w:hAnsiTheme="minorHAnsi" w:cstheme="minorHAnsi"/>
          <w:spacing w:val="-3"/>
        </w:rPr>
        <w:t xml:space="preserve"> </w:t>
      </w:r>
      <w:r w:rsidRPr="0081304C">
        <w:rPr>
          <w:rFonts w:asciiTheme="minorHAnsi" w:hAnsiTheme="minorHAnsi" w:cstheme="minorHAnsi"/>
        </w:rPr>
        <w:t>no-objection</w:t>
      </w:r>
      <w:r w:rsidRPr="0081304C">
        <w:rPr>
          <w:rFonts w:asciiTheme="minorHAnsi" w:hAnsiTheme="minorHAnsi" w:cstheme="minorHAnsi"/>
          <w:spacing w:val="-1"/>
        </w:rPr>
        <w:t xml:space="preserve"> </w:t>
      </w:r>
      <w:r w:rsidRPr="0081304C">
        <w:rPr>
          <w:rFonts w:asciiTheme="minorHAnsi" w:hAnsiTheme="minorHAnsi" w:cstheme="minorHAnsi"/>
        </w:rPr>
        <w:t>letter</w:t>
      </w:r>
      <w:r w:rsidRPr="0081304C">
        <w:rPr>
          <w:rFonts w:asciiTheme="minorHAnsi" w:hAnsiTheme="minorHAnsi" w:cstheme="minorHAnsi"/>
          <w:spacing w:val="-1"/>
        </w:rPr>
        <w:t xml:space="preserve"> </w:t>
      </w:r>
      <w:r w:rsidRPr="0081304C">
        <w:rPr>
          <w:rFonts w:asciiTheme="minorHAnsi" w:hAnsiTheme="minorHAnsi" w:cstheme="minorHAnsi"/>
        </w:rPr>
        <w:t>in</w:t>
      </w:r>
      <w:r w:rsidRPr="0081304C">
        <w:rPr>
          <w:rFonts w:asciiTheme="minorHAnsi" w:hAnsiTheme="minorHAnsi" w:cstheme="minorHAnsi"/>
          <w:spacing w:val="-1"/>
        </w:rPr>
        <w:t xml:space="preserve"> </w:t>
      </w:r>
      <w:r w:rsidRPr="0081304C">
        <w:rPr>
          <w:rFonts w:asciiTheme="minorHAnsi" w:hAnsiTheme="minorHAnsi" w:cstheme="minorHAnsi"/>
        </w:rPr>
        <w:t>respect</w:t>
      </w:r>
      <w:r w:rsidRPr="0081304C">
        <w:rPr>
          <w:rFonts w:asciiTheme="minorHAnsi" w:hAnsiTheme="minorHAnsi" w:cstheme="minorHAnsi"/>
          <w:spacing w:val="-2"/>
        </w:rPr>
        <w:t xml:space="preserve"> </w:t>
      </w:r>
      <w:r w:rsidRPr="0081304C">
        <w:rPr>
          <w:rFonts w:asciiTheme="minorHAnsi" w:hAnsiTheme="minorHAnsi" w:cstheme="minorHAnsi"/>
        </w:rPr>
        <w:t>of</w:t>
      </w:r>
      <w:r w:rsidRPr="0081304C">
        <w:rPr>
          <w:rFonts w:asciiTheme="minorHAnsi" w:hAnsiTheme="minorHAnsi" w:cstheme="minorHAnsi"/>
          <w:spacing w:val="-3"/>
        </w:rPr>
        <w:t xml:space="preserve"> </w:t>
      </w:r>
      <w:r w:rsidRPr="0081304C">
        <w:rPr>
          <w:rFonts w:asciiTheme="minorHAnsi" w:hAnsiTheme="minorHAnsi" w:cstheme="minorHAnsi"/>
        </w:rPr>
        <w:t>the</w:t>
      </w:r>
      <w:r w:rsidRPr="0081304C">
        <w:rPr>
          <w:rFonts w:asciiTheme="minorHAnsi" w:hAnsiTheme="minorHAnsi" w:cstheme="minorHAnsi"/>
          <w:spacing w:val="-2"/>
        </w:rPr>
        <w:t xml:space="preserve"> </w:t>
      </w:r>
      <w:r w:rsidRPr="0081304C">
        <w:rPr>
          <w:rFonts w:asciiTheme="minorHAnsi" w:hAnsiTheme="minorHAnsi" w:cstheme="minorHAnsi"/>
        </w:rPr>
        <w:t>applicant</w:t>
      </w:r>
      <w:r w:rsidRPr="0081304C">
        <w:rPr>
          <w:rFonts w:asciiTheme="minorHAnsi" w:hAnsiTheme="minorHAnsi" w:cstheme="minorHAnsi"/>
          <w:spacing w:val="-2"/>
        </w:rPr>
        <w:t xml:space="preserve"> </w:t>
      </w:r>
      <w:r w:rsidRPr="0081304C">
        <w:rPr>
          <w:rFonts w:asciiTheme="minorHAnsi" w:hAnsiTheme="minorHAnsi" w:cstheme="minorHAnsi"/>
        </w:rPr>
        <w:t>received</w:t>
      </w:r>
      <w:r w:rsidRPr="0081304C">
        <w:rPr>
          <w:rFonts w:asciiTheme="minorHAnsi" w:hAnsiTheme="minorHAnsi" w:cstheme="minorHAnsi"/>
          <w:spacing w:val="-3"/>
        </w:rPr>
        <w:t xml:space="preserve"> </w:t>
      </w:r>
      <w:r w:rsidRPr="0081304C">
        <w:rPr>
          <w:rFonts w:asciiTheme="minorHAnsi" w:hAnsiTheme="minorHAnsi" w:cstheme="minorHAnsi"/>
        </w:rPr>
        <w:t>from</w:t>
      </w:r>
      <w:r w:rsidRPr="0081304C">
        <w:rPr>
          <w:rFonts w:asciiTheme="minorHAnsi" w:hAnsiTheme="minorHAnsi" w:cstheme="minorHAnsi"/>
          <w:spacing w:val="-3"/>
        </w:rPr>
        <w:t xml:space="preserve"> </w:t>
      </w:r>
      <w:r w:rsidRPr="0081304C">
        <w:rPr>
          <w:rFonts w:asciiTheme="minorHAnsi" w:hAnsiTheme="minorHAnsi" w:cstheme="minorHAnsi"/>
        </w:rPr>
        <w:t>the</w:t>
      </w:r>
      <w:r w:rsidRPr="0081304C">
        <w:rPr>
          <w:rFonts w:asciiTheme="minorHAnsi" w:hAnsiTheme="minorHAnsi" w:cstheme="minorHAnsi"/>
          <w:spacing w:val="-2"/>
        </w:rPr>
        <w:t xml:space="preserve"> </w:t>
      </w:r>
      <w:r w:rsidRPr="0081304C">
        <w:rPr>
          <w:rFonts w:asciiTheme="minorHAnsi" w:hAnsiTheme="minorHAnsi" w:cstheme="minorHAnsi"/>
        </w:rPr>
        <w:t>Government,</w:t>
      </w:r>
      <w:r w:rsidRPr="0081304C">
        <w:rPr>
          <w:rFonts w:asciiTheme="minorHAnsi" w:hAnsiTheme="minorHAnsi" w:cstheme="minorHAnsi"/>
          <w:spacing w:val="-5"/>
        </w:rPr>
        <w:t xml:space="preserve"> </w:t>
      </w:r>
      <w:proofErr w:type="gramStart"/>
      <w:r w:rsidRPr="0081304C">
        <w:rPr>
          <w:rFonts w:asciiTheme="minorHAnsi" w:hAnsiTheme="minorHAnsi" w:cstheme="minorHAnsi"/>
        </w:rPr>
        <w:t>and;</w:t>
      </w:r>
      <w:proofErr w:type="gramEnd"/>
    </w:p>
    <w:p w14:paraId="09503D15" w14:textId="77777777" w:rsidR="00A84040" w:rsidRPr="0081304C" w:rsidRDefault="00A84040" w:rsidP="00A7743F">
      <w:pPr>
        <w:pStyle w:val="ListParagraph"/>
        <w:widowControl w:val="0"/>
        <w:numPr>
          <w:ilvl w:val="2"/>
          <w:numId w:val="10"/>
        </w:numPr>
        <w:tabs>
          <w:tab w:val="left" w:pos="360"/>
        </w:tabs>
        <w:autoSpaceDE w:val="0"/>
        <w:autoSpaceDN w:val="0"/>
        <w:spacing w:before="1" w:after="0" w:line="240" w:lineRule="auto"/>
        <w:ind w:left="0" w:right="137" w:firstLine="0"/>
        <w:contextualSpacing w:val="0"/>
        <w:jc w:val="both"/>
        <w:rPr>
          <w:rFonts w:asciiTheme="minorHAnsi" w:hAnsiTheme="minorHAnsi" w:cstheme="minorHAnsi"/>
        </w:rPr>
      </w:pPr>
      <w:r w:rsidRPr="0081304C">
        <w:rPr>
          <w:rFonts w:asciiTheme="minorHAnsi" w:hAnsiTheme="minorHAnsi" w:cstheme="minorHAnsi"/>
        </w:rPr>
        <w:t>the</w:t>
      </w:r>
      <w:r w:rsidRPr="0081304C">
        <w:rPr>
          <w:rFonts w:asciiTheme="minorHAnsi" w:hAnsiTheme="minorHAnsi" w:cstheme="minorHAnsi"/>
          <w:spacing w:val="10"/>
        </w:rPr>
        <w:t xml:space="preserve"> </w:t>
      </w:r>
      <w:r w:rsidRPr="0081304C">
        <w:rPr>
          <w:rFonts w:asciiTheme="minorHAnsi" w:hAnsiTheme="minorHAnsi" w:cstheme="minorHAnsi"/>
        </w:rPr>
        <w:t>applicant</w:t>
      </w:r>
      <w:r w:rsidRPr="0081304C">
        <w:rPr>
          <w:rFonts w:asciiTheme="minorHAnsi" w:hAnsiTheme="minorHAnsi" w:cstheme="minorHAnsi"/>
          <w:spacing w:val="10"/>
        </w:rPr>
        <w:t xml:space="preserve"> </w:t>
      </w:r>
      <w:r w:rsidRPr="0081304C">
        <w:rPr>
          <w:rFonts w:asciiTheme="minorHAnsi" w:hAnsiTheme="minorHAnsi" w:cstheme="minorHAnsi"/>
        </w:rPr>
        <w:t>is</w:t>
      </w:r>
      <w:r w:rsidRPr="0081304C">
        <w:rPr>
          <w:rFonts w:asciiTheme="minorHAnsi" w:hAnsiTheme="minorHAnsi" w:cstheme="minorHAnsi"/>
          <w:spacing w:val="10"/>
        </w:rPr>
        <w:t xml:space="preserve"> </w:t>
      </w:r>
      <w:r w:rsidRPr="0081304C">
        <w:rPr>
          <w:rFonts w:asciiTheme="minorHAnsi" w:hAnsiTheme="minorHAnsi" w:cstheme="minorHAnsi"/>
        </w:rPr>
        <w:t>certified</w:t>
      </w:r>
      <w:r w:rsidRPr="0081304C">
        <w:rPr>
          <w:rFonts w:asciiTheme="minorHAnsi" w:hAnsiTheme="minorHAnsi" w:cstheme="minorHAnsi"/>
          <w:spacing w:val="12"/>
        </w:rPr>
        <w:t xml:space="preserve"> </w:t>
      </w:r>
      <w:r w:rsidRPr="0081304C">
        <w:rPr>
          <w:rFonts w:asciiTheme="minorHAnsi" w:hAnsiTheme="minorHAnsi" w:cstheme="minorHAnsi"/>
        </w:rPr>
        <w:t>in</w:t>
      </w:r>
      <w:r w:rsidRPr="0081304C">
        <w:rPr>
          <w:rFonts w:asciiTheme="minorHAnsi" w:hAnsiTheme="minorHAnsi" w:cstheme="minorHAnsi"/>
          <w:spacing w:val="10"/>
        </w:rPr>
        <w:t xml:space="preserve"> </w:t>
      </w:r>
      <w:r w:rsidRPr="0081304C">
        <w:rPr>
          <w:rFonts w:asciiTheme="minorHAnsi" w:hAnsiTheme="minorHAnsi" w:cstheme="minorHAnsi"/>
        </w:rPr>
        <w:t>writing</w:t>
      </w:r>
      <w:r w:rsidRPr="0081304C">
        <w:rPr>
          <w:rFonts w:asciiTheme="minorHAnsi" w:hAnsiTheme="minorHAnsi" w:cstheme="minorHAnsi"/>
          <w:spacing w:val="11"/>
        </w:rPr>
        <w:t xml:space="preserve"> </w:t>
      </w:r>
      <w:r w:rsidRPr="0081304C">
        <w:rPr>
          <w:rFonts w:asciiTheme="minorHAnsi" w:hAnsiTheme="minorHAnsi" w:cstheme="minorHAnsi"/>
        </w:rPr>
        <w:t>by</w:t>
      </w:r>
      <w:r w:rsidRPr="0081304C">
        <w:rPr>
          <w:rFonts w:asciiTheme="minorHAnsi" w:hAnsiTheme="minorHAnsi" w:cstheme="minorHAnsi"/>
          <w:spacing w:val="9"/>
        </w:rPr>
        <w:t xml:space="preserve"> </w:t>
      </w:r>
      <w:r w:rsidRPr="0081304C">
        <w:rPr>
          <w:rFonts w:asciiTheme="minorHAnsi" w:hAnsiTheme="minorHAnsi" w:cstheme="minorHAnsi"/>
        </w:rPr>
        <w:t>the</w:t>
      </w:r>
      <w:r w:rsidRPr="0081304C">
        <w:rPr>
          <w:rFonts w:asciiTheme="minorHAnsi" w:hAnsiTheme="minorHAnsi" w:cstheme="minorHAnsi"/>
          <w:spacing w:val="10"/>
        </w:rPr>
        <w:t xml:space="preserve"> </w:t>
      </w:r>
      <w:r w:rsidRPr="0081304C">
        <w:rPr>
          <w:rFonts w:asciiTheme="minorHAnsi" w:hAnsiTheme="minorHAnsi" w:cstheme="minorHAnsi"/>
        </w:rPr>
        <w:t>Government</w:t>
      </w:r>
      <w:r w:rsidRPr="0081304C">
        <w:rPr>
          <w:rFonts w:asciiTheme="minorHAnsi" w:hAnsiTheme="minorHAnsi" w:cstheme="minorHAnsi"/>
          <w:spacing w:val="11"/>
        </w:rPr>
        <w:t xml:space="preserve"> </w:t>
      </w:r>
      <w:r w:rsidRPr="0081304C">
        <w:rPr>
          <w:rFonts w:asciiTheme="minorHAnsi" w:hAnsiTheme="minorHAnsi" w:cstheme="minorHAnsi"/>
        </w:rPr>
        <w:t>to</w:t>
      </w:r>
      <w:r w:rsidRPr="0081304C">
        <w:rPr>
          <w:rFonts w:asciiTheme="minorHAnsi" w:hAnsiTheme="minorHAnsi" w:cstheme="minorHAnsi"/>
          <w:spacing w:val="9"/>
        </w:rPr>
        <w:t xml:space="preserve"> </w:t>
      </w:r>
      <w:r w:rsidRPr="0081304C">
        <w:rPr>
          <w:rFonts w:asciiTheme="minorHAnsi" w:hAnsiTheme="minorHAnsi" w:cstheme="minorHAnsi"/>
        </w:rPr>
        <w:t>be</w:t>
      </w:r>
      <w:r w:rsidRPr="0081304C">
        <w:rPr>
          <w:rFonts w:asciiTheme="minorHAnsi" w:hAnsiTheme="minorHAnsi" w:cstheme="minorHAnsi"/>
          <w:spacing w:val="11"/>
        </w:rPr>
        <w:t xml:space="preserve"> </w:t>
      </w:r>
      <w:r w:rsidRPr="0081304C">
        <w:rPr>
          <w:rFonts w:asciiTheme="minorHAnsi" w:hAnsiTheme="minorHAnsi" w:cstheme="minorHAnsi"/>
        </w:rPr>
        <w:t>on</w:t>
      </w:r>
      <w:r w:rsidRPr="0081304C">
        <w:rPr>
          <w:rFonts w:asciiTheme="minorHAnsi" w:hAnsiTheme="minorHAnsi" w:cstheme="minorHAnsi"/>
          <w:spacing w:val="10"/>
        </w:rPr>
        <w:t xml:space="preserve"> </w:t>
      </w:r>
      <w:r w:rsidRPr="0081304C">
        <w:rPr>
          <w:rFonts w:asciiTheme="minorHAnsi" w:hAnsiTheme="minorHAnsi" w:cstheme="minorHAnsi"/>
        </w:rPr>
        <w:t>official</w:t>
      </w:r>
      <w:r w:rsidRPr="0081304C">
        <w:rPr>
          <w:rFonts w:asciiTheme="minorHAnsi" w:hAnsiTheme="minorHAnsi" w:cstheme="minorHAnsi"/>
          <w:spacing w:val="11"/>
        </w:rPr>
        <w:t xml:space="preserve"> </w:t>
      </w:r>
      <w:r w:rsidRPr="0081304C">
        <w:rPr>
          <w:rFonts w:asciiTheme="minorHAnsi" w:hAnsiTheme="minorHAnsi" w:cstheme="minorHAnsi"/>
        </w:rPr>
        <w:t>leave</w:t>
      </w:r>
      <w:r w:rsidRPr="0081304C">
        <w:rPr>
          <w:rFonts w:asciiTheme="minorHAnsi" w:hAnsiTheme="minorHAnsi" w:cstheme="minorHAnsi"/>
          <w:spacing w:val="11"/>
        </w:rPr>
        <w:t xml:space="preserve"> </w:t>
      </w:r>
      <w:r w:rsidRPr="0081304C">
        <w:rPr>
          <w:rFonts w:asciiTheme="minorHAnsi" w:hAnsiTheme="minorHAnsi" w:cstheme="minorHAnsi"/>
        </w:rPr>
        <w:t>without</w:t>
      </w:r>
      <w:r w:rsidRPr="0081304C">
        <w:rPr>
          <w:rFonts w:asciiTheme="minorHAnsi" w:hAnsiTheme="minorHAnsi" w:cstheme="minorHAnsi"/>
          <w:spacing w:val="10"/>
        </w:rPr>
        <w:t xml:space="preserve"> </w:t>
      </w:r>
      <w:r w:rsidRPr="0081304C">
        <w:rPr>
          <w:rFonts w:asciiTheme="minorHAnsi" w:hAnsiTheme="minorHAnsi" w:cstheme="minorHAnsi"/>
        </w:rPr>
        <w:t>pay</w:t>
      </w:r>
      <w:r w:rsidRPr="0081304C">
        <w:rPr>
          <w:rFonts w:asciiTheme="minorHAnsi" w:hAnsiTheme="minorHAnsi" w:cstheme="minorHAnsi"/>
          <w:spacing w:val="9"/>
        </w:rPr>
        <w:t xml:space="preserve"> </w:t>
      </w:r>
      <w:r w:rsidRPr="0081304C">
        <w:rPr>
          <w:rFonts w:asciiTheme="minorHAnsi" w:hAnsiTheme="minorHAnsi" w:cstheme="minorHAnsi"/>
        </w:rPr>
        <w:t>for</w:t>
      </w:r>
      <w:r w:rsidRPr="0081304C">
        <w:rPr>
          <w:rFonts w:asciiTheme="minorHAnsi" w:hAnsiTheme="minorHAnsi" w:cstheme="minorHAnsi"/>
          <w:spacing w:val="11"/>
        </w:rPr>
        <w:t xml:space="preserve"> </w:t>
      </w:r>
      <w:r w:rsidRPr="0081304C">
        <w:rPr>
          <w:rFonts w:asciiTheme="minorHAnsi" w:hAnsiTheme="minorHAnsi" w:cstheme="minorHAnsi"/>
        </w:rPr>
        <w:t>the</w:t>
      </w:r>
      <w:r w:rsidRPr="0081304C">
        <w:rPr>
          <w:rFonts w:asciiTheme="minorHAnsi" w:hAnsiTheme="minorHAnsi" w:cstheme="minorHAnsi"/>
          <w:spacing w:val="-41"/>
        </w:rPr>
        <w:t xml:space="preserve"> </w:t>
      </w:r>
      <w:r w:rsidRPr="0081304C">
        <w:rPr>
          <w:rFonts w:asciiTheme="minorHAnsi" w:hAnsiTheme="minorHAnsi" w:cstheme="minorHAnsi"/>
        </w:rPr>
        <w:t>entire</w:t>
      </w:r>
      <w:r w:rsidRPr="0081304C">
        <w:rPr>
          <w:rFonts w:asciiTheme="minorHAnsi" w:hAnsiTheme="minorHAnsi" w:cstheme="minorHAnsi"/>
          <w:spacing w:val="-1"/>
        </w:rPr>
        <w:t xml:space="preserve"> </w:t>
      </w:r>
      <w:r w:rsidRPr="0081304C">
        <w:rPr>
          <w:rFonts w:asciiTheme="minorHAnsi" w:hAnsiTheme="minorHAnsi" w:cstheme="minorHAnsi"/>
        </w:rPr>
        <w:t>duration of</w:t>
      </w:r>
      <w:r w:rsidRPr="0081304C">
        <w:rPr>
          <w:rFonts w:asciiTheme="minorHAnsi" w:hAnsiTheme="minorHAnsi" w:cstheme="minorHAnsi"/>
          <w:spacing w:val="-2"/>
        </w:rPr>
        <w:t xml:space="preserve"> </w:t>
      </w:r>
      <w:r w:rsidRPr="0081304C">
        <w:rPr>
          <w:rFonts w:asciiTheme="minorHAnsi" w:hAnsiTheme="minorHAnsi" w:cstheme="minorHAnsi"/>
        </w:rPr>
        <w:t>the</w:t>
      </w:r>
      <w:r w:rsidRPr="0081304C">
        <w:rPr>
          <w:rFonts w:asciiTheme="minorHAnsi" w:hAnsiTheme="minorHAnsi" w:cstheme="minorHAnsi"/>
          <w:spacing w:val="-1"/>
        </w:rPr>
        <w:t xml:space="preserve"> </w:t>
      </w:r>
      <w:r w:rsidRPr="0081304C">
        <w:rPr>
          <w:rFonts w:asciiTheme="minorHAnsi" w:hAnsiTheme="minorHAnsi" w:cstheme="minorHAnsi"/>
        </w:rPr>
        <w:t>Individual</w:t>
      </w:r>
      <w:r w:rsidRPr="0081304C">
        <w:rPr>
          <w:rFonts w:asciiTheme="minorHAnsi" w:hAnsiTheme="minorHAnsi" w:cstheme="minorHAnsi"/>
          <w:spacing w:val="-2"/>
        </w:rPr>
        <w:t xml:space="preserve"> </w:t>
      </w:r>
      <w:r w:rsidRPr="0081304C">
        <w:rPr>
          <w:rFonts w:asciiTheme="minorHAnsi" w:hAnsiTheme="minorHAnsi" w:cstheme="minorHAnsi"/>
        </w:rPr>
        <w:t>Contract.</w:t>
      </w:r>
    </w:p>
    <w:p w14:paraId="00E8DD9E" w14:textId="77777777" w:rsidR="00A84040" w:rsidRPr="0081304C" w:rsidRDefault="00A84040" w:rsidP="00A84040">
      <w:pPr>
        <w:jc w:val="both"/>
        <w:rPr>
          <w:rFonts w:asciiTheme="minorHAnsi" w:hAnsiTheme="minorHAnsi" w:cstheme="minorHAnsi"/>
          <w:sz w:val="22"/>
          <w:szCs w:val="22"/>
        </w:rPr>
      </w:pPr>
      <w:bookmarkStart w:id="0" w:name="_Hlk2595987"/>
    </w:p>
    <w:bookmarkEnd w:id="0"/>
    <w:p w14:paraId="008AADB3" w14:textId="4AF7DA97" w:rsidR="00A84040" w:rsidRPr="0081304C" w:rsidRDefault="00AB401C" w:rsidP="00A84040">
      <w:pPr>
        <w:jc w:val="both"/>
        <w:rPr>
          <w:rFonts w:asciiTheme="minorHAnsi" w:hAnsiTheme="minorHAnsi" w:cstheme="minorHAnsi"/>
          <w:b/>
          <w:sz w:val="22"/>
          <w:szCs w:val="22"/>
        </w:rPr>
      </w:pPr>
      <w:r w:rsidRPr="0081304C">
        <w:rPr>
          <w:rFonts w:asciiTheme="minorHAnsi" w:hAnsiTheme="minorHAnsi" w:cstheme="minorHAnsi"/>
          <w:b/>
          <w:sz w:val="22"/>
          <w:szCs w:val="22"/>
        </w:rPr>
        <w:t>O</w:t>
      </w:r>
      <w:r w:rsidR="00A84040" w:rsidRPr="0081304C">
        <w:rPr>
          <w:rFonts w:asciiTheme="minorHAnsi" w:hAnsiTheme="minorHAnsi" w:cstheme="minorHAnsi"/>
          <w:b/>
          <w:sz w:val="22"/>
          <w:szCs w:val="22"/>
        </w:rPr>
        <w:t xml:space="preserve">. </w:t>
      </w:r>
      <w:r w:rsidR="00690C61" w:rsidRPr="0081304C">
        <w:rPr>
          <w:rFonts w:asciiTheme="minorHAnsi" w:hAnsiTheme="minorHAnsi" w:cstheme="minorHAnsi"/>
          <w:b/>
          <w:sz w:val="22"/>
          <w:szCs w:val="22"/>
        </w:rPr>
        <w:t>Evaluation</w:t>
      </w:r>
    </w:p>
    <w:p w14:paraId="63366173" w14:textId="77777777" w:rsidR="00A84040" w:rsidRPr="0081304C" w:rsidRDefault="00A84040" w:rsidP="00A84040">
      <w:pPr>
        <w:jc w:val="both"/>
        <w:rPr>
          <w:rFonts w:asciiTheme="minorHAnsi" w:hAnsiTheme="minorHAnsi" w:cstheme="minorHAnsi"/>
          <w:b/>
          <w:sz w:val="22"/>
          <w:szCs w:val="22"/>
        </w:rPr>
      </w:pPr>
    </w:p>
    <w:p w14:paraId="384571AC"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 xml:space="preserve">Initially, individual consultants will be </w:t>
      </w:r>
      <w:r w:rsidRPr="0081304C">
        <w:rPr>
          <w:rFonts w:asciiTheme="minorHAnsi" w:hAnsiTheme="minorHAnsi" w:cstheme="minorHAnsi"/>
          <w:b/>
          <w:bCs/>
          <w:sz w:val="22"/>
          <w:szCs w:val="22"/>
        </w:rPr>
        <w:t>short-listed</w:t>
      </w:r>
      <w:r w:rsidRPr="0081304C">
        <w:rPr>
          <w:rFonts w:asciiTheme="minorHAnsi" w:hAnsiTheme="minorHAnsi" w:cstheme="minorHAnsi"/>
          <w:sz w:val="22"/>
          <w:szCs w:val="22"/>
        </w:rPr>
        <w:t xml:space="preserve"> based on the following minimum qualification criteria:</w:t>
      </w:r>
    </w:p>
    <w:p w14:paraId="5B26AC7F" w14:textId="77777777" w:rsidR="00A84040" w:rsidRPr="0081304C" w:rsidRDefault="00A84040" w:rsidP="00A84040">
      <w:pPr>
        <w:jc w:val="both"/>
        <w:rPr>
          <w:rFonts w:asciiTheme="minorHAnsi" w:hAnsiTheme="minorHAnsi" w:cstheme="minorHAnsi"/>
          <w:sz w:val="22"/>
          <w:szCs w:val="22"/>
        </w:rPr>
      </w:pPr>
    </w:p>
    <w:p w14:paraId="3044A4B7" w14:textId="77777777" w:rsidR="00EE686D" w:rsidRPr="0081304C" w:rsidRDefault="00EE686D" w:rsidP="00B2056F">
      <w:pPr>
        <w:pStyle w:val="ListParagraph"/>
        <w:numPr>
          <w:ilvl w:val="0"/>
          <w:numId w:val="9"/>
        </w:numPr>
        <w:ind w:left="709"/>
        <w:jc w:val="both"/>
        <w:rPr>
          <w:rFonts w:asciiTheme="minorHAnsi" w:eastAsia="Times New Roman" w:hAnsiTheme="minorHAnsi" w:cstheme="minorHAnsi"/>
          <w:lang w:val="en-GB"/>
        </w:rPr>
      </w:pPr>
      <w:r w:rsidRPr="0081304C">
        <w:rPr>
          <w:rFonts w:asciiTheme="minorHAnsi" w:eastAsia="Times New Roman" w:hAnsiTheme="minorHAnsi" w:cstheme="minorHAnsi"/>
          <w:lang w:val="en-GB"/>
        </w:rPr>
        <w:t xml:space="preserve">University degree in law, human rights, social science or other relevant </w:t>
      </w:r>
      <w:proofErr w:type="gramStart"/>
      <w:r w:rsidRPr="0081304C">
        <w:rPr>
          <w:rFonts w:asciiTheme="minorHAnsi" w:eastAsia="Times New Roman" w:hAnsiTheme="minorHAnsi" w:cstheme="minorHAnsi"/>
          <w:lang w:val="en-GB"/>
        </w:rPr>
        <w:t>discipline;</w:t>
      </w:r>
      <w:proofErr w:type="gramEnd"/>
    </w:p>
    <w:p w14:paraId="1738A295" w14:textId="6F6F956A" w:rsidR="00EE686D" w:rsidRPr="0081304C" w:rsidRDefault="00EE686D" w:rsidP="00B2056F">
      <w:pPr>
        <w:pStyle w:val="ListParagraph"/>
        <w:numPr>
          <w:ilvl w:val="0"/>
          <w:numId w:val="9"/>
        </w:numPr>
        <w:ind w:left="709"/>
        <w:jc w:val="both"/>
        <w:rPr>
          <w:rFonts w:asciiTheme="minorHAnsi" w:eastAsia="Times New Roman" w:hAnsiTheme="minorHAnsi" w:cstheme="minorHAnsi"/>
          <w:lang w:val="en-GB"/>
        </w:rPr>
      </w:pPr>
      <w:r w:rsidRPr="0081304C">
        <w:rPr>
          <w:rFonts w:asciiTheme="minorHAnsi" w:eastAsia="Times New Roman" w:hAnsiTheme="minorHAnsi" w:cstheme="minorHAnsi"/>
          <w:lang w:val="en-GB"/>
        </w:rPr>
        <w:t xml:space="preserve">At least 4 years of professional experience at the national level in social inclusion and rights of persons with disabilities, international and national framework on the rights of persons with </w:t>
      </w:r>
      <w:proofErr w:type="gramStart"/>
      <w:r w:rsidR="00012276" w:rsidRPr="0081304C">
        <w:rPr>
          <w:rFonts w:asciiTheme="minorHAnsi" w:eastAsia="Times New Roman" w:hAnsiTheme="minorHAnsi" w:cstheme="minorHAnsi"/>
          <w:lang w:val="en-GB"/>
        </w:rPr>
        <w:t>disabilities;</w:t>
      </w:r>
      <w:proofErr w:type="gramEnd"/>
    </w:p>
    <w:p w14:paraId="0AB63277" w14:textId="4A49B80B" w:rsidR="00EE686D" w:rsidRPr="0081304C" w:rsidRDefault="0081304C" w:rsidP="00B2056F">
      <w:pPr>
        <w:pStyle w:val="ListParagraph"/>
        <w:numPr>
          <w:ilvl w:val="0"/>
          <w:numId w:val="9"/>
        </w:numPr>
        <w:ind w:left="709"/>
        <w:jc w:val="both"/>
        <w:rPr>
          <w:rFonts w:asciiTheme="minorHAnsi" w:eastAsia="Times New Roman" w:hAnsiTheme="minorHAnsi" w:cstheme="minorHAnsi"/>
          <w:lang w:val="en-GB"/>
        </w:rPr>
      </w:pPr>
      <w:r w:rsidRPr="0081304C">
        <w:rPr>
          <w:rFonts w:asciiTheme="minorHAnsi" w:eastAsia="Times New Roman" w:hAnsiTheme="minorHAnsi" w:cstheme="minorHAnsi"/>
          <w:lang w:val="en-GB"/>
        </w:rPr>
        <w:t xml:space="preserve">At least one year of experience in </w:t>
      </w:r>
      <w:r w:rsidR="00EE686D" w:rsidRPr="0081304C">
        <w:rPr>
          <w:rFonts w:asciiTheme="minorHAnsi" w:eastAsia="Times New Roman" w:hAnsiTheme="minorHAnsi" w:cstheme="minorHAnsi"/>
          <w:lang w:val="en-GB"/>
        </w:rPr>
        <w:t xml:space="preserve">conducting advocacy for the rights of persons with </w:t>
      </w:r>
      <w:proofErr w:type="gramStart"/>
      <w:r w:rsidR="00EE686D" w:rsidRPr="0081304C">
        <w:rPr>
          <w:rFonts w:asciiTheme="minorHAnsi" w:eastAsia="Times New Roman" w:hAnsiTheme="minorHAnsi" w:cstheme="minorHAnsi"/>
          <w:lang w:val="en-GB"/>
        </w:rPr>
        <w:t>disabilities</w:t>
      </w:r>
      <w:r w:rsidR="00A41460">
        <w:rPr>
          <w:rFonts w:asciiTheme="minorHAnsi" w:eastAsia="Times New Roman" w:hAnsiTheme="minorHAnsi" w:cstheme="minorHAnsi"/>
          <w:lang w:val="en-GB"/>
        </w:rPr>
        <w:t>;</w:t>
      </w:r>
      <w:proofErr w:type="gramEnd"/>
      <w:r w:rsidR="00EE686D" w:rsidRPr="0081304C">
        <w:rPr>
          <w:rFonts w:asciiTheme="minorHAnsi" w:eastAsia="Times New Roman" w:hAnsiTheme="minorHAnsi" w:cstheme="minorHAnsi"/>
          <w:lang w:val="en-GB"/>
        </w:rPr>
        <w:t xml:space="preserve"> </w:t>
      </w:r>
    </w:p>
    <w:p w14:paraId="490552CE" w14:textId="78DE5C4E" w:rsidR="00A84040" w:rsidRPr="0081304C" w:rsidRDefault="0081304C" w:rsidP="00B2056F">
      <w:pPr>
        <w:pStyle w:val="ListParagraph"/>
        <w:numPr>
          <w:ilvl w:val="0"/>
          <w:numId w:val="9"/>
        </w:numPr>
        <w:ind w:left="709"/>
        <w:jc w:val="both"/>
        <w:rPr>
          <w:rFonts w:asciiTheme="minorHAnsi" w:eastAsia="Times New Roman" w:hAnsiTheme="minorHAnsi" w:cstheme="minorHAnsi"/>
          <w:lang w:val="en-GB"/>
        </w:rPr>
      </w:pPr>
      <w:r w:rsidRPr="0081304C">
        <w:rPr>
          <w:rFonts w:asciiTheme="minorHAnsi" w:eastAsia="Times New Roman" w:hAnsiTheme="minorHAnsi" w:cstheme="minorHAnsi"/>
          <w:lang w:val="en-GB"/>
        </w:rPr>
        <w:t xml:space="preserve">At least one year of in </w:t>
      </w:r>
      <w:r w:rsidR="00EE686D" w:rsidRPr="0081304C">
        <w:rPr>
          <w:rFonts w:asciiTheme="minorHAnsi" w:eastAsia="Times New Roman" w:hAnsiTheme="minorHAnsi" w:cstheme="minorHAnsi"/>
          <w:lang w:val="en-GB"/>
        </w:rPr>
        <w:t xml:space="preserve">developing and providing capacity building sessions and awareness raising for CSOs and OPDs. </w:t>
      </w:r>
    </w:p>
    <w:p w14:paraId="50C756F2" w14:textId="77777777" w:rsidR="0081304C" w:rsidRPr="0081304C" w:rsidRDefault="0081304C" w:rsidP="00B2056F">
      <w:pPr>
        <w:pStyle w:val="ListParagraph"/>
        <w:ind w:left="709"/>
        <w:jc w:val="both"/>
        <w:rPr>
          <w:rFonts w:asciiTheme="minorHAnsi" w:eastAsia="Times New Roman" w:hAnsiTheme="minorHAnsi" w:cstheme="minorHAnsi"/>
          <w:lang w:val="en-GB"/>
        </w:rPr>
      </w:pPr>
    </w:p>
    <w:p w14:paraId="6C4683DF" w14:textId="77777777" w:rsidR="00A84040" w:rsidRPr="0081304C" w:rsidRDefault="00A84040" w:rsidP="00A41460">
      <w:pPr>
        <w:pStyle w:val="ListParagraph"/>
        <w:widowControl w:val="0"/>
        <w:autoSpaceDE w:val="0"/>
        <w:autoSpaceDN w:val="0"/>
        <w:adjustRightInd w:val="0"/>
        <w:spacing w:before="14" w:after="0" w:line="240" w:lineRule="auto"/>
        <w:ind w:left="0" w:right="237"/>
        <w:jc w:val="both"/>
        <w:rPr>
          <w:rFonts w:asciiTheme="minorHAnsi" w:hAnsiTheme="minorHAnsi" w:cstheme="minorHAnsi"/>
        </w:rPr>
      </w:pPr>
      <w:r w:rsidRPr="0081304C">
        <w:rPr>
          <w:rFonts w:asciiTheme="minorHAnsi" w:hAnsiTheme="minorHAnsi" w:cstheme="minorHAnsi"/>
        </w:rPr>
        <w:t>The short-listed individual consultants will be further evaluated based on the following methodology:</w:t>
      </w:r>
    </w:p>
    <w:p w14:paraId="683DF673" w14:textId="77777777" w:rsidR="00A84040" w:rsidRPr="0081304C" w:rsidRDefault="00A84040" w:rsidP="00A84040">
      <w:pPr>
        <w:jc w:val="both"/>
        <w:rPr>
          <w:rFonts w:asciiTheme="minorHAnsi" w:hAnsiTheme="minorHAnsi" w:cstheme="minorHAnsi"/>
          <w:sz w:val="22"/>
          <w:szCs w:val="22"/>
          <w:u w:val="thick"/>
        </w:rPr>
      </w:pPr>
    </w:p>
    <w:p w14:paraId="2C247E1C" w14:textId="77777777" w:rsidR="00A84040" w:rsidRPr="0081304C" w:rsidRDefault="00A84040" w:rsidP="00A84040">
      <w:pPr>
        <w:jc w:val="both"/>
        <w:rPr>
          <w:rFonts w:asciiTheme="minorHAnsi" w:hAnsiTheme="minorHAnsi" w:cstheme="minorHAnsi"/>
          <w:b/>
          <w:bCs/>
          <w:sz w:val="22"/>
          <w:szCs w:val="22"/>
          <w:u w:val="single"/>
        </w:rPr>
      </w:pPr>
      <w:r w:rsidRPr="0081304C">
        <w:rPr>
          <w:rFonts w:asciiTheme="minorHAnsi" w:hAnsiTheme="minorHAnsi" w:cstheme="minorHAnsi"/>
          <w:b/>
          <w:bCs/>
          <w:sz w:val="22"/>
          <w:szCs w:val="22"/>
          <w:u w:val="single"/>
        </w:rPr>
        <w:t>Cumulative analysis</w:t>
      </w:r>
    </w:p>
    <w:p w14:paraId="0F06B3F8"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The award of the contract shall be made to the individual consultant whose offer has been evaluated and determined as:</w:t>
      </w:r>
    </w:p>
    <w:p w14:paraId="2E75C6B7" w14:textId="77777777" w:rsidR="00546700" w:rsidRPr="0081304C" w:rsidRDefault="00546700" w:rsidP="00A84040">
      <w:pPr>
        <w:jc w:val="both"/>
        <w:rPr>
          <w:rFonts w:asciiTheme="minorHAnsi" w:hAnsiTheme="minorHAnsi" w:cstheme="minorHAnsi"/>
          <w:sz w:val="22"/>
          <w:szCs w:val="22"/>
        </w:rPr>
      </w:pPr>
    </w:p>
    <w:p w14:paraId="0F32E2A0"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a) responsive/ compliant/ acceptable, and</w:t>
      </w:r>
    </w:p>
    <w:p w14:paraId="2E2CCA13"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b) having received the highest score out of a pre-determined set of weighted technical and financial criteria specific to the solicitation.</w:t>
      </w:r>
    </w:p>
    <w:p w14:paraId="07510C5A" w14:textId="77777777" w:rsidR="00A84040" w:rsidRPr="0081304C" w:rsidRDefault="00A84040" w:rsidP="00A84040">
      <w:pPr>
        <w:jc w:val="both"/>
        <w:rPr>
          <w:rFonts w:asciiTheme="minorHAnsi" w:hAnsiTheme="minorHAnsi" w:cstheme="minorHAnsi"/>
          <w:sz w:val="22"/>
          <w:szCs w:val="22"/>
        </w:rPr>
      </w:pPr>
    </w:p>
    <w:p w14:paraId="4B539D2E"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 Technical Criteria weight – 60% (300 pts</w:t>
      </w:r>
      <w:proofErr w:type="gramStart"/>
      <w:r w:rsidRPr="0081304C">
        <w:rPr>
          <w:rFonts w:asciiTheme="minorHAnsi" w:hAnsiTheme="minorHAnsi" w:cstheme="minorHAnsi"/>
          <w:sz w:val="22"/>
          <w:szCs w:val="22"/>
        </w:rPr>
        <w:t>);</w:t>
      </w:r>
      <w:proofErr w:type="gramEnd"/>
    </w:p>
    <w:p w14:paraId="61C1C84C"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 Financial Criteria weight – 40% (200 pts).</w:t>
      </w:r>
    </w:p>
    <w:p w14:paraId="07FB2E9B" w14:textId="77777777" w:rsidR="00546700" w:rsidRPr="0081304C" w:rsidRDefault="00546700" w:rsidP="00A84040">
      <w:pPr>
        <w:jc w:val="both"/>
        <w:rPr>
          <w:rFonts w:asciiTheme="minorHAnsi" w:hAnsiTheme="minorHAnsi" w:cstheme="minorHAnsi"/>
          <w:sz w:val="22"/>
          <w:szCs w:val="22"/>
        </w:rPr>
      </w:pPr>
    </w:p>
    <w:p w14:paraId="622DFC99" w14:textId="77777777" w:rsidR="00A84040" w:rsidRPr="0081304C" w:rsidRDefault="00A84040" w:rsidP="00A84040">
      <w:pPr>
        <w:jc w:val="both"/>
        <w:rPr>
          <w:rFonts w:asciiTheme="minorHAnsi" w:hAnsiTheme="minorHAnsi" w:cstheme="minorHAnsi"/>
          <w:sz w:val="22"/>
          <w:szCs w:val="22"/>
        </w:rPr>
      </w:pPr>
      <w:r w:rsidRPr="0081304C">
        <w:rPr>
          <w:rFonts w:asciiTheme="minorHAnsi" w:hAnsiTheme="minorHAnsi" w:cstheme="minorHAnsi"/>
          <w:sz w:val="22"/>
          <w:szCs w:val="22"/>
        </w:rPr>
        <w:t>Only candidates obtaining a minimum of 210 points would be considered for the Financial Evaluation.</w:t>
      </w:r>
    </w:p>
    <w:p w14:paraId="1940767D" w14:textId="77777777" w:rsidR="00A84040" w:rsidRPr="0081304C" w:rsidRDefault="00A84040" w:rsidP="00A84040">
      <w:pPr>
        <w:jc w:val="both"/>
        <w:rPr>
          <w:rFonts w:asciiTheme="minorHAnsi" w:hAnsiTheme="minorHAnsi" w:cstheme="minorHAnsi"/>
          <w:sz w:val="22"/>
          <w:szCs w:val="22"/>
        </w:rPr>
      </w:pP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1"/>
        <w:gridCol w:w="3604"/>
        <w:gridCol w:w="1278"/>
      </w:tblGrid>
      <w:tr w:rsidR="00A84040" w:rsidRPr="0081304C" w14:paraId="00F29690" w14:textId="77777777" w:rsidTr="007A529A">
        <w:trPr>
          <w:trHeight w:val="422"/>
          <w:jc w:val="center"/>
        </w:trPr>
        <w:tc>
          <w:tcPr>
            <w:tcW w:w="5111" w:type="dxa"/>
            <w:shd w:val="clear" w:color="auto" w:fill="DAEEF3" w:themeFill="accent5" w:themeFillTint="33"/>
          </w:tcPr>
          <w:p w14:paraId="590E6B61" w14:textId="77777777" w:rsidR="00A84040" w:rsidRPr="0081304C" w:rsidRDefault="00A84040" w:rsidP="00A84040">
            <w:pPr>
              <w:contextualSpacing/>
              <w:jc w:val="both"/>
              <w:rPr>
                <w:rFonts w:asciiTheme="minorHAnsi" w:hAnsiTheme="minorHAnsi" w:cstheme="minorHAnsi"/>
                <w:b/>
                <w:sz w:val="22"/>
                <w:szCs w:val="22"/>
              </w:rPr>
            </w:pPr>
            <w:r w:rsidRPr="0081304C">
              <w:rPr>
                <w:rFonts w:asciiTheme="minorHAnsi" w:hAnsiTheme="minorHAnsi" w:cstheme="minorHAnsi"/>
                <w:b/>
                <w:sz w:val="22"/>
                <w:szCs w:val="22"/>
              </w:rPr>
              <w:t>Criteria</w:t>
            </w:r>
          </w:p>
        </w:tc>
        <w:tc>
          <w:tcPr>
            <w:tcW w:w="3604" w:type="dxa"/>
            <w:shd w:val="clear" w:color="auto" w:fill="DAEEF3" w:themeFill="accent5" w:themeFillTint="33"/>
          </w:tcPr>
          <w:p w14:paraId="193A5D81" w14:textId="77777777" w:rsidR="00A84040" w:rsidRPr="0081304C" w:rsidRDefault="00A84040" w:rsidP="00A84040">
            <w:pPr>
              <w:contextualSpacing/>
              <w:jc w:val="both"/>
              <w:rPr>
                <w:rFonts w:asciiTheme="minorHAnsi" w:hAnsiTheme="minorHAnsi" w:cstheme="minorHAnsi"/>
                <w:b/>
                <w:sz w:val="22"/>
                <w:szCs w:val="22"/>
              </w:rPr>
            </w:pPr>
            <w:r w:rsidRPr="0081304C">
              <w:rPr>
                <w:rFonts w:asciiTheme="minorHAnsi" w:hAnsiTheme="minorHAnsi" w:cstheme="minorHAnsi"/>
                <w:b/>
                <w:sz w:val="22"/>
                <w:szCs w:val="22"/>
              </w:rPr>
              <w:t>Scoring</w:t>
            </w:r>
          </w:p>
        </w:tc>
        <w:tc>
          <w:tcPr>
            <w:tcW w:w="1278" w:type="dxa"/>
            <w:shd w:val="clear" w:color="auto" w:fill="DAEEF3" w:themeFill="accent5" w:themeFillTint="33"/>
          </w:tcPr>
          <w:p w14:paraId="6F21DB9A" w14:textId="77777777" w:rsidR="00A84040" w:rsidRPr="0081304C" w:rsidRDefault="00A84040" w:rsidP="00A84040">
            <w:pPr>
              <w:contextualSpacing/>
              <w:jc w:val="both"/>
              <w:rPr>
                <w:rFonts w:asciiTheme="minorHAnsi" w:hAnsiTheme="minorHAnsi" w:cstheme="minorHAnsi"/>
                <w:b/>
                <w:sz w:val="22"/>
                <w:szCs w:val="22"/>
              </w:rPr>
            </w:pPr>
            <w:r w:rsidRPr="0081304C">
              <w:rPr>
                <w:rFonts w:asciiTheme="minorHAnsi" w:hAnsiTheme="minorHAnsi" w:cstheme="minorHAnsi"/>
                <w:b/>
                <w:sz w:val="22"/>
                <w:szCs w:val="22"/>
              </w:rPr>
              <w:t>Maximum Points Obtainable</w:t>
            </w:r>
          </w:p>
        </w:tc>
      </w:tr>
      <w:tr w:rsidR="00A84040" w:rsidRPr="0081304C" w14:paraId="4FF115F3" w14:textId="77777777" w:rsidTr="00155E46">
        <w:trPr>
          <w:trHeight w:val="359"/>
          <w:jc w:val="center"/>
        </w:trPr>
        <w:tc>
          <w:tcPr>
            <w:tcW w:w="9993" w:type="dxa"/>
            <w:gridSpan w:val="3"/>
            <w:shd w:val="clear" w:color="auto" w:fill="auto"/>
            <w:vAlign w:val="center"/>
          </w:tcPr>
          <w:p w14:paraId="7586D046" w14:textId="77777777" w:rsidR="00A84040" w:rsidRPr="0081304C" w:rsidRDefault="00A84040" w:rsidP="00A84040">
            <w:pPr>
              <w:contextualSpacing/>
              <w:jc w:val="both"/>
              <w:rPr>
                <w:rFonts w:asciiTheme="minorHAnsi" w:hAnsiTheme="minorHAnsi" w:cstheme="minorHAnsi"/>
                <w:sz w:val="22"/>
                <w:szCs w:val="22"/>
                <w:u w:val="single"/>
              </w:rPr>
            </w:pPr>
            <w:r w:rsidRPr="0081304C">
              <w:rPr>
                <w:rFonts w:asciiTheme="minorHAnsi" w:hAnsiTheme="minorHAnsi" w:cstheme="minorHAnsi"/>
                <w:b/>
                <w:sz w:val="22"/>
                <w:szCs w:val="22"/>
                <w:u w:val="single"/>
              </w:rPr>
              <w:t>Technical</w:t>
            </w:r>
          </w:p>
        </w:tc>
      </w:tr>
      <w:tr w:rsidR="00A84040" w:rsidRPr="0081304C" w14:paraId="7187FEE1" w14:textId="77777777" w:rsidTr="007A529A">
        <w:trPr>
          <w:trHeight w:val="563"/>
          <w:jc w:val="center"/>
        </w:trPr>
        <w:tc>
          <w:tcPr>
            <w:tcW w:w="5111" w:type="dxa"/>
            <w:shd w:val="clear" w:color="auto" w:fill="auto"/>
            <w:vAlign w:val="center"/>
          </w:tcPr>
          <w:p w14:paraId="555F807F" w14:textId="77777777" w:rsidR="00745DC2" w:rsidRPr="0081304C" w:rsidRDefault="00745DC2" w:rsidP="00B2056F">
            <w:pPr>
              <w:jc w:val="both"/>
              <w:rPr>
                <w:rFonts w:asciiTheme="minorHAnsi" w:hAnsiTheme="minorHAnsi" w:cstheme="minorHAnsi"/>
                <w:sz w:val="22"/>
                <w:szCs w:val="22"/>
              </w:rPr>
            </w:pPr>
            <w:r w:rsidRPr="0081304C">
              <w:rPr>
                <w:rFonts w:asciiTheme="minorHAnsi" w:hAnsiTheme="minorHAnsi" w:cstheme="minorHAnsi"/>
                <w:sz w:val="22"/>
                <w:szCs w:val="22"/>
              </w:rPr>
              <w:t xml:space="preserve">University degree in law, human rights, social </w:t>
            </w:r>
            <w:proofErr w:type="gramStart"/>
            <w:r w:rsidRPr="0081304C">
              <w:rPr>
                <w:rFonts w:asciiTheme="minorHAnsi" w:hAnsiTheme="minorHAnsi" w:cstheme="minorHAnsi"/>
                <w:sz w:val="22"/>
                <w:szCs w:val="22"/>
              </w:rPr>
              <w:t>science</w:t>
            </w:r>
            <w:proofErr w:type="gramEnd"/>
            <w:r w:rsidRPr="0081304C">
              <w:rPr>
                <w:rFonts w:asciiTheme="minorHAnsi" w:hAnsiTheme="minorHAnsi" w:cstheme="minorHAnsi"/>
                <w:sz w:val="22"/>
                <w:szCs w:val="22"/>
              </w:rPr>
              <w:t xml:space="preserve"> or other relevant discipline University Degree. </w:t>
            </w:r>
          </w:p>
          <w:p w14:paraId="6EE3EEB4" w14:textId="49A4E12E" w:rsidR="00A84040" w:rsidRPr="0081304C" w:rsidRDefault="00A84040" w:rsidP="00A41460">
            <w:pPr>
              <w:pStyle w:val="ListParagraph"/>
              <w:spacing w:after="0" w:line="240" w:lineRule="auto"/>
              <w:ind w:left="0"/>
              <w:jc w:val="both"/>
              <w:rPr>
                <w:rFonts w:asciiTheme="minorHAnsi" w:hAnsiTheme="minorHAnsi" w:cstheme="minorHAnsi"/>
                <w:lang w:val="en-GB"/>
              </w:rPr>
            </w:pPr>
          </w:p>
        </w:tc>
        <w:tc>
          <w:tcPr>
            <w:tcW w:w="3604" w:type="dxa"/>
            <w:shd w:val="clear" w:color="auto" w:fill="auto"/>
            <w:vAlign w:val="center"/>
          </w:tcPr>
          <w:p w14:paraId="39497104" w14:textId="5B7AD8EA" w:rsidR="00A84040" w:rsidRPr="0081304C" w:rsidRDefault="007A529A" w:rsidP="007A529A">
            <w:pPr>
              <w:contextualSpacing/>
              <w:jc w:val="both"/>
              <w:rPr>
                <w:rFonts w:asciiTheme="minorHAnsi" w:hAnsiTheme="minorHAnsi" w:cstheme="minorHAnsi"/>
                <w:i/>
                <w:iCs/>
                <w:sz w:val="22"/>
                <w:szCs w:val="22"/>
              </w:rPr>
            </w:pPr>
            <w:r w:rsidRPr="0081304C">
              <w:rPr>
                <w:rFonts w:asciiTheme="minorHAnsi" w:hAnsiTheme="minorHAnsi" w:cstheme="minorHAnsi"/>
                <w:i/>
                <w:iCs/>
                <w:sz w:val="22"/>
                <w:szCs w:val="22"/>
              </w:rPr>
              <w:t>University degree –</w:t>
            </w:r>
            <w:r w:rsidR="004D31D5" w:rsidRPr="0081304C">
              <w:rPr>
                <w:rFonts w:asciiTheme="minorHAnsi" w:hAnsiTheme="minorHAnsi" w:cstheme="minorHAnsi"/>
                <w:i/>
                <w:iCs/>
                <w:sz w:val="22"/>
                <w:szCs w:val="22"/>
              </w:rPr>
              <w:t xml:space="preserve"> </w:t>
            </w:r>
            <w:r w:rsidR="00F66FDC" w:rsidRPr="0081304C">
              <w:rPr>
                <w:rFonts w:asciiTheme="minorHAnsi" w:hAnsiTheme="minorHAnsi" w:cstheme="minorHAnsi"/>
                <w:i/>
                <w:iCs/>
                <w:sz w:val="22"/>
                <w:szCs w:val="22"/>
              </w:rPr>
              <w:t>2</w:t>
            </w:r>
            <w:r w:rsidR="004D31D5" w:rsidRPr="0081304C">
              <w:rPr>
                <w:rFonts w:asciiTheme="minorHAnsi" w:hAnsiTheme="minorHAnsi" w:cstheme="minorHAnsi"/>
                <w:i/>
                <w:iCs/>
                <w:sz w:val="22"/>
                <w:szCs w:val="22"/>
              </w:rPr>
              <w:t>5</w:t>
            </w:r>
            <w:r w:rsidRPr="0081304C">
              <w:rPr>
                <w:rFonts w:asciiTheme="minorHAnsi" w:hAnsiTheme="minorHAnsi" w:cstheme="minorHAnsi"/>
                <w:i/>
                <w:iCs/>
                <w:sz w:val="22"/>
                <w:szCs w:val="22"/>
              </w:rPr>
              <w:t xml:space="preserve"> pts, </w:t>
            </w:r>
            <w:r w:rsidR="00A84040" w:rsidRPr="0081304C">
              <w:rPr>
                <w:rFonts w:asciiTheme="minorHAnsi" w:hAnsiTheme="minorHAnsi" w:cstheme="minorHAnsi"/>
                <w:i/>
                <w:iCs/>
                <w:sz w:val="22"/>
                <w:szCs w:val="22"/>
              </w:rPr>
              <w:t xml:space="preserve">Master’s – </w:t>
            </w:r>
            <w:r w:rsidR="00F66FDC" w:rsidRPr="0081304C">
              <w:rPr>
                <w:rFonts w:asciiTheme="minorHAnsi" w:hAnsiTheme="minorHAnsi" w:cstheme="minorHAnsi"/>
                <w:i/>
                <w:iCs/>
                <w:sz w:val="22"/>
                <w:szCs w:val="22"/>
              </w:rPr>
              <w:t>35</w:t>
            </w:r>
            <w:r w:rsidR="00A84040" w:rsidRPr="0081304C">
              <w:rPr>
                <w:rFonts w:asciiTheme="minorHAnsi" w:hAnsiTheme="minorHAnsi" w:cstheme="minorHAnsi"/>
                <w:i/>
                <w:iCs/>
                <w:sz w:val="22"/>
                <w:szCs w:val="22"/>
              </w:rPr>
              <w:t xml:space="preserve"> pts; PhD –</w:t>
            </w:r>
            <w:r w:rsidR="00D07B48" w:rsidRPr="0081304C">
              <w:rPr>
                <w:rFonts w:asciiTheme="minorHAnsi" w:hAnsiTheme="minorHAnsi" w:cstheme="minorHAnsi"/>
                <w:i/>
                <w:iCs/>
                <w:sz w:val="22"/>
                <w:szCs w:val="22"/>
              </w:rPr>
              <w:t xml:space="preserve"> </w:t>
            </w:r>
            <w:r w:rsidR="00F66FDC" w:rsidRPr="0081304C">
              <w:rPr>
                <w:rFonts w:asciiTheme="minorHAnsi" w:hAnsiTheme="minorHAnsi" w:cstheme="minorHAnsi"/>
                <w:bCs/>
                <w:i/>
                <w:iCs/>
                <w:sz w:val="22"/>
                <w:szCs w:val="22"/>
              </w:rPr>
              <w:t>45</w:t>
            </w:r>
            <w:r w:rsidR="00A84040" w:rsidRPr="0081304C">
              <w:rPr>
                <w:rFonts w:asciiTheme="minorHAnsi" w:hAnsiTheme="minorHAnsi" w:cstheme="minorHAnsi"/>
                <w:bCs/>
                <w:i/>
                <w:iCs/>
                <w:sz w:val="22"/>
                <w:szCs w:val="22"/>
              </w:rPr>
              <w:t xml:space="preserve"> pts;</w:t>
            </w:r>
          </w:p>
        </w:tc>
        <w:tc>
          <w:tcPr>
            <w:tcW w:w="1278" w:type="dxa"/>
            <w:shd w:val="clear" w:color="auto" w:fill="auto"/>
            <w:vAlign w:val="center"/>
          </w:tcPr>
          <w:p w14:paraId="51818995" w14:textId="49BABCC6" w:rsidR="00A84040" w:rsidRPr="0081304C" w:rsidRDefault="00F66FDC" w:rsidP="00A84040">
            <w:pPr>
              <w:contextualSpacing/>
              <w:jc w:val="both"/>
              <w:rPr>
                <w:rFonts w:asciiTheme="minorHAnsi" w:hAnsiTheme="minorHAnsi" w:cstheme="minorHAnsi"/>
                <w:sz w:val="22"/>
                <w:szCs w:val="22"/>
              </w:rPr>
            </w:pPr>
            <w:r w:rsidRPr="0081304C">
              <w:rPr>
                <w:rFonts w:asciiTheme="minorHAnsi" w:hAnsiTheme="minorHAnsi" w:cstheme="minorHAnsi"/>
                <w:sz w:val="22"/>
                <w:szCs w:val="22"/>
              </w:rPr>
              <w:t>45</w:t>
            </w:r>
          </w:p>
        </w:tc>
      </w:tr>
      <w:tr w:rsidR="004D31D5" w:rsidRPr="0081304C" w14:paraId="568E106A" w14:textId="77777777" w:rsidTr="007A529A">
        <w:trPr>
          <w:trHeight w:val="563"/>
          <w:jc w:val="center"/>
        </w:trPr>
        <w:tc>
          <w:tcPr>
            <w:tcW w:w="5111" w:type="dxa"/>
            <w:shd w:val="clear" w:color="auto" w:fill="auto"/>
            <w:vAlign w:val="center"/>
          </w:tcPr>
          <w:p w14:paraId="3EF0DDAD" w14:textId="78278945" w:rsidR="004D31D5" w:rsidRPr="0081304C" w:rsidRDefault="004D31D5" w:rsidP="00B2056F">
            <w:pPr>
              <w:jc w:val="both"/>
              <w:rPr>
                <w:rFonts w:asciiTheme="minorHAnsi" w:hAnsiTheme="minorHAnsi" w:cstheme="minorHAnsi"/>
                <w:sz w:val="22"/>
                <w:szCs w:val="22"/>
              </w:rPr>
            </w:pPr>
            <w:r w:rsidRPr="0081304C">
              <w:rPr>
                <w:rFonts w:asciiTheme="minorHAnsi" w:hAnsiTheme="minorHAnsi" w:cstheme="minorHAnsi"/>
                <w:sz w:val="22"/>
                <w:szCs w:val="22"/>
              </w:rPr>
              <w:t>Post-graduation education/courses in human rights, including rights of persons with disabilities would be considered an advantage.</w:t>
            </w:r>
          </w:p>
        </w:tc>
        <w:tc>
          <w:tcPr>
            <w:tcW w:w="3604" w:type="dxa"/>
            <w:shd w:val="clear" w:color="auto" w:fill="auto"/>
            <w:vAlign w:val="center"/>
          </w:tcPr>
          <w:p w14:paraId="39750738" w14:textId="1BE8D285" w:rsidR="004D31D5" w:rsidRPr="00B2056F" w:rsidRDefault="004D31D5" w:rsidP="00B13D95">
            <w:pPr>
              <w:contextualSpacing/>
              <w:jc w:val="both"/>
              <w:rPr>
                <w:rFonts w:asciiTheme="minorHAnsi" w:hAnsiTheme="minorHAnsi" w:cstheme="minorHAnsi"/>
                <w:i/>
                <w:iCs/>
                <w:sz w:val="22"/>
                <w:szCs w:val="22"/>
              </w:rPr>
            </w:pPr>
            <w:r w:rsidRPr="00B2056F">
              <w:rPr>
                <w:rFonts w:asciiTheme="minorHAnsi" w:hAnsiTheme="minorHAnsi" w:cstheme="minorHAnsi"/>
                <w:i/>
                <w:iCs/>
                <w:sz w:val="22"/>
                <w:szCs w:val="22"/>
              </w:rPr>
              <w:t>(</w:t>
            </w:r>
            <w:proofErr w:type="gramStart"/>
            <w:r w:rsidRPr="00B2056F">
              <w:rPr>
                <w:rFonts w:asciiTheme="minorHAnsi" w:hAnsiTheme="minorHAnsi" w:cstheme="minorHAnsi"/>
                <w:i/>
                <w:iCs/>
                <w:sz w:val="22"/>
                <w:szCs w:val="22"/>
              </w:rPr>
              <w:t>no</w:t>
            </w:r>
            <w:proofErr w:type="gramEnd"/>
            <w:r w:rsidRPr="00B2056F">
              <w:rPr>
                <w:rFonts w:asciiTheme="minorHAnsi" w:hAnsiTheme="minorHAnsi" w:cstheme="minorHAnsi"/>
                <w:i/>
                <w:iCs/>
                <w:sz w:val="22"/>
                <w:szCs w:val="22"/>
              </w:rPr>
              <w:t xml:space="preserve"> – 0, yes – 1</w:t>
            </w:r>
            <w:r w:rsidR="0069562E" w:rsidRPr="00B2056F">
              <w:rPr>
                <w:rFonts w:asciiTheme="minorHAnsi" w:hAnsiTheme="minorHAnsi" w:cstheme="minorHAnsi"/>
                <w:i/>
                <w:iCs/>
                <w:sz w:val="22"/>
                <w:szCs w:val="22"/>
              </w:rPr>
              <w:t>0</w:t>
            </w:r>
            <w:r w:rsidRPr="00B2056F">
              <w:rPr>
                <w:rFonts w:asciiTheme="minorHAnsi" w:hAnsiTheme="minorHAnsi" w:cstheme="minorHAnsi"/>
                <w:i/>
                <w:iCs/>
                <w:sz w:val="22"/>
                <w:szCs w:val="22"/>
              </w:rPr>
              <w:t xml:space="preserve"> pts).</w:t>
            </w:r>
          </w:p>
        </w:tc>
        <w:tc>
          <w:tcPr>
            <w:tcW w:w="1278" w:type="dxa"/>
            <w:shd w:val="clear" w:color="auto" w:fill="auto"/>
            <w:vAlign w:val="center"/>
          </w:tcPr>
          <w:p w14:paraId="59A2D339" w14:textId="4DE102F2" w:rsidR="004D31D5" w:rsidRPr="0081304C" w:rsidRDefault="004D31D5" w:rsidP="004D31D5">
            <w:pPr>
              <w:contextualSpacing/>
              <w:jc w:val="both"/>
              <w:rPr>
                <w:rFonts w:asciiTheme="minorHAnsi" w:hAnsiTheme="minorHAnsi" w:cstheme="minorHAnsi"/>
                <w:sz w:val="22"/>
                <w:szCs w:val="22"/>
              </w:rPr>
            </w:pPr>
            <w:r w:rsidRPr="0081304C">
              <w:rPr>
                <w:rFonts w:asciiTheme="minorHAnsi" w:hAnsiTheme="minorHAnsi" w:cstheme="minorHAnsi"/>
                <w:sz w:val="22"/>
                <w:szCs w:val="22"/>
              </w:rPr>
              <w:t>1</w:t>
            </w:r>
            <w:r w:rsidR="0069562E" w:rsidRPr="0081304C">
              <w:rPr>
                <w:rFonts w:asciiTheme="minorHAnsi" w:hAnsiTheme="minorHAnsi" w:cstheme="minorHAnsi"/>
                <w:sz w:val="22"/>
                <w:szCs w:val="22"/>
              </w:rPr>
              <w:t>0</w:t>
            </w:r>
          </w:p>
        </w:tc>
      </w:tr>
      <w:tr w:rsidR="004D31D5" w:rsidRPr="0081304C" w14:paraId="2A3FA0BB" w14:textId="77777777" w:rsidTr="007A529A">
        <w:trPr>
          <w:trHeight w:val="791"/>
          <w:jc w:val="center"/>
        </w:trPr>
        <w:tc>
          <w:tcPr>
            <w:tcW w:w="5111" w:type="dxa"/>
            <w:shd w:val="clear" w:color="auto" w:fill="auto"/>
            <w:vAlign w:val="center"/>
          </w:tcPr>
          <w:p w14:paraId="0949F135" w14:textId="1F355C38" w:rsidR="004D31D5" w:rsidRPr="0081304C" w:rsidRDefault="00F219F5" w:rsidP="004D31D5">
            <w:pPr>
              <w:contextualSpacing/>
              <w:jc w:val="both"/>
              <w:rPr>
                <w:rFonts w:asciiTheme="minorHAnsi" w:hAnsiTheme="minorHAnsi" w:cstheme="minorHAnsi"/>
                <w:sz w:val="22"/>
                <w:szCs w:val="22"/>
              </w:rPr>
            </w:pPr>
            <w:r w:rsidRPr="0081304C">
              <w:rPr>
                <w:rFonts w:asciiTheme="minorHAnsi" w:hAnsiTheme="minorHAnsi" w:cstheme="minorHAnsi"/>
                <w:bCs/>
                <w:sz w:val="22"/>
                <w:szCs w:val="22"/>
              </w:rPr>
              <w:t>At least 4 (four) years of p</w:t>
            </w:r>
            <w:r w:rsidR="004D31D5" w:rsidRPr="0081304C">
              <w:rPr>
                <w:rFonts w:asciiTheme="minorHAnsi" w:hAnsiTheme="minorHAnsi" w:cstheme="minorHAnsi"/>
                <w:bCs/>
                <w:sz w:val="22"/>
                <w:szCs w:val="22"/>
              </w:rPr>
              <w:t>rofessional experience at the national level in social inclusion and rights of persons with disabilities, international and national framework on the rights of persons with disabilities</w:t>
            </w:r>
            <w:r w:rsidR="00A41460">
              <w:rPr>
                <w:rFonts w:asciiTheme="minorHAnsi" w:hAnsiTheme="minorHAnsi" w:cstheme="minorHAnsi"/>
                <w:bCs/>
                <w:sz w:val="22"/>
                <w:szCs w:val="22"/>
              </w:rPr>
              <w:t>.</w:t>
            </w:r>
            <w:r w:rsidR="004D31D5" w:rsidRPr="0081304C">
              <w:rPr>
                <w:rFonts w:asciiTheme="minorHAnsi" w:hAnsiTheme="minorHAnsi" w:cstheme="minorHAnsi"/>
                <w:bCs/>
                <w:sz w:val="22"/>
                <w:szCs w:val="22"/>
              </w:rPr>
              <w:t xml:space="preserve"> </w:t>
            </w:r>
          </w:p>
        </w:tc>
        <w:tc>
          <w:tcPr>
            <w:tcW w:w="3604" w:type="dxa"/>
            <w:shd w:val="clear" w:color="auto" w:fill="auto"/>
            <w:vAlign w:val="center"/>
          </w:tcPr>
          <w:p w14:paraId="74B72E48" w14:textId="5D1F8A09" w:rsidR="004D31D5" w:rsidRPr="0081304C" w:rsidRDefault="00EE686D" w:rsidP="000D5256">
            <w:pPr>
              <w:contextualSpacing/>
              <w:jc w:val="both"/>
              <w:rPr>
                <w:rFonts w:asciiTheme="minorHAnsi" w:hAnsiTheme="minorHAnsi" w:cstheme="minorHAnsi"/>
                <w:i/>
                <w:iCs/>
                <w:sz w:val="22"/>
                <w:szCs w:val="22"/>
              </w:rPr>
            </w:pPr>
            <w:r w:rsidRPr="0081304C">
              <w:rPr>
                <w:rFonts w:asciiTheme="minorHAnsi" w:hAnsiTheme="minorHAnsi" w:cstheme="minorHAnsi"/>
                <w:i/>
                <w:iCs/>
                <w:sz w:val="22"/>
                <w:szCs w:val="22"/>
              </w:rPr>
              <w:t>4</w:t>
            </w:r>
            <w:r w:rsidR="004D31D5" w:rsidRPr="0081304C">
              <w:rPr>
                <w:rFonts w:asciiTheme="minorHAnsi" w:hAnsiTheme="minorHAnsi" w:cstheme="minorHAnsi"/>
                <w:i/>
                <w:iCs/>
                <w:sz w:val="22"/>
                <w:szCs w:val="22"/>
              </w:rPr>
              <w:t xml:space="preserve"> years –2</w:t>
            </w:r>
            <w:r w:rsidR="000D5256" w:rsidRPr="0081304C">
              <w:rPr>
                <w:rFonts w:asciiTheme="minorHAnsi" w:hAnsiTheme="minorHAnsi" w:cstheme="minorHAnsi"/>
                <w:i/>
                <w:iCs/>
                <w:sz w:val="22"/>
                <w:szCs w:val="22"/>
              </w:rPr>
              <w:t>5</w:t>
            </w:r>
            <w:r w:rsidR="004D31D5" w:rsidRPr="0081304C">
              <w:rPr>
                <w:rFonts w:asciiTheme="minorHAnsi" w:hAnsiTheme="minorHAnsi" w:cstheme="minorHAnsi"/>
                <w:i/>
                <w:iCs/>
                <w:sz w:val="22"/>
                <w:szCs w:val="22"/>
              </w:rPr>
              <w:t xml:space="preserve"> pts., each additional year </w:t>
            </w:r>
            <w:r w:rsidR="000D5256" w:rsidRPr="0081304C">
              <w:rPr>
                <w:rFonts w:asciiTheme="minorHAnsi" w:hAnsiTheme="minorHAnsi" w:cstheme="minorHAnsi"/>
                <w:i/>
                <w:iCs/>
                <w:sz w:val="22"/>
                <w:szCs w:val="22"/>
              </w:rPr>
              <w:t>– 10 pts., up to a maximum of 75</w:t>
            </w:r>
            <w:r w:rsidR="004D31D5" w:rsidRPr="0081304C">
              <w:rPr>
                <w:rFonts w:asciiTheme="minorHAnsi" w:hAnsiTheme="minorHAnsi" w:cstheme="minorHAnsi"/>
                <w:i/>
                <w:iCs/>
                <w:sz w:val="22"/>
                <w:szCs w:val="22"/>
              </w:rPr>
              <w:t xml:space="preserve"> pts.</w:t>
            </w:r>
          </w:p>
        </w:tc>
        <w:tc>
          <w:tcPr>
            <w:tcW w:w="1278" w:type="dxa"/>
            <w:shd w:val="clear" w:color="auto" w:fill="auto"/>
            <w:vAlign w:val="center"/>
          </w:tcPr>
          <w:p w14:paraId="32776A8E" w14:textId="5E4ADA5C" w:rsidR="004D31D5" w:rsidRPr="0081304C" w:rsidRDefault="004D31D5" w:rsidP="004D31D5">
            <w:pPr>
              <w:contextualSpacing/>
              <w:jc w:val="both"/>
              <w:rPr>
                <w:rFonts w:asciiTheme="minorHAnsi" w:hAnsiTheme="minorHAnsi" w:cstheme="minorHAnsi"/>
                <w:sz w:val="22"/>
                <w:szCs w:val="22"/>
              </w:rPr>
            </w:pPr>
            <w:r w:rsidRPr="0081304C">
              <w:rPr>
                <w:rFonts w:asciiTheme="minorHAnsi" w:hAnsiTheme="minorHAnsi" w:cstheme="minorHAnsi"/>
                <w:sz w:val="22"/>
                <w:szCs w:val="22"/>
              </w:rPr>
              <w:t>7</w:t>
            </w:r>
            <w:r w:rsidR="000D5256" w:rsidRPr="0081304C">
              <w:rPr>
                <w:rFonts w:asciiTheme="minorHAnsi" w:hAnsiTheme="minorHAnsi" w:cstheme="minorHAnsi"/>
                <w:sz w:val="22"/>
                <w:szCs w:val="22"/>
              </w:rPr>
              <w:t>5</w:t>
            </w:r>
          </w:p>
        </w:tc>
      </w:tr>
      <w:tr w:rsidR="00A4639B" w:rsidRPr="0081304C" w14:paraId="68665560" w14:textId="77777777" w:rsidTr="003B331B">
        <w:trPr>
          <w:trHeight w:val="791"/>
          <w:jc w:val="center"/>
        </w:trPr>
        <w:tc>
          <w:tcPr>
            <w:tcW w:w="5111" w:type="dxa"/>
            <w:shd w:val="clear" w:color="auto" w:fill="auto"/>
            <w:vAlign w:val="center"/>
          </w:tcPr>
          <w:p w14:paraId="39187497" w14:textId="6C676BAE" w:rsidR="00A4639B" w:rsidRPr="0081304C" w:rsidRDefault="00F219F5" w:rsidP="00B2056F">
            <w:pPr>
              <w:jc w:val="both"/>
              <w:rPr>
                <w:rFonts w:asciiTheme="minorHAnsi" w:hAnsiTheme="minorHAnsi" w:cstheme="minorHAnsi"/>
                <w:bCs/>
                <w:sz w:val="22"/>
                <w:szCs w:val="22"/>
              </w:rPr>
            </w:pPr>
            <w:r w:rsidRPr="0081304C">
              <w:rPr>
                <w:rFonts w:asciiTheme="minorHAnsi" w:hAnsiTheme="minorHAnsi" w:cstheme="minorHAnsi"/>
                <w:bCs/>
                <w:sz w:val="22"/>
                <w:szCs w:val="22"/>
              </w:rPr>
              <w:lastRenderedPageBreak/>
              <w:t xml:space="preserve">At least </w:t>
            </w:r>
            <w:r w:rsidR="00A41460">
              <w:rPr>
                <w:rFonts w:asciiTheme="minorHAnsi" w:hAnsiTheme="minorHAnsi" w:cstheme="minorHAnsi"/>
                <w:bCs/>
                <w:sz w:val="22"/>
                <w:szCs w:val="22"/>
              </w:rPr>
              <w:t>1 (</w:t>
            </w:r>
            <w:r w:rsidRPr="0081304C">
              <w:rPr>
                <w:rFonts w:asciiTheme="minorHAnsi" w:hAnsiTheme="minorHAnsi" w:cstheme="minorHAnsi"/>
                <w:bCs/>
                <w:sz w:val="22"/>
                <w:szCs w:val="22"/>
              </w:rPr>
              <w:t>one</w:t>
            </w:r>
            <w:r w:rsidR="00A41460">
              <w:rPr>
                <w:rFonts w:asciiTheme="minorHAnsi" w:hAnsiTheme="minorHAnsi" w:cstheme="minorHAnsi"/>
                <w:bCs/>
                <w:sz w:val="22"/>
                <w:szCs w:val="22"/>
              </w:rPr>
              <w:t>)</w:t>
            </w:r>
            <w:r w:rsidRPr="0081304C">
              <w:rPr>
                <w:rFonts w:asciiTheme="minorHAnsi" w:hAnsiTheme="minorHAnsi" w:cstheme="minorHAnsi"/>
                <w:bCs/>
                <w:sz w:val="22"/>
                <w:szCs w:val="22"/>
              </w:rPr>
              <w:t xml:space="preserve"> year of e</w:t>
            </w:r>
            <w:r w:rsidR="00A4639B" w:rsidRPr="0081304C">
              <w:rPr>
                <w:rFonts w:asciiTheme="minorHAnsi" w:hAnsiTheme="minorHAnsi" w:cstheme="minorHAnsi"/>
                <w:bCs/>
                <w:sz w:val="22"/>
                <w:szCs w:val="22"/>
              </w:rPr>
              <w:t>xperience in conducting advocacy for the rights of persons with disabilities</w:t>
            </w:r>
            <w:r w:rsidR="00A41460">
              <w:rPr>
                <w:rFonts w:asciiTheme="minorHAnsi" w:hAnsiTheme="minorHAnsi" w:cstheme="minorHAnsi"/>
                <w:bCs/>
                <w:sz w:val="22"/>
                <w:szCs w:val="22"/>
              </w:rPr>
              <w:t>.</w:t>
            </w:r>
          </w:p>
        </w:tc>
        <w:tc>
          <w:tcPr>
            <w:tcW w:w="3604" w:type="dxa"/>
            <w:shd w:val="clear" w:color="auto" w:fill="auto"/>
          </w:tcPr>
          <w:p w14:paraId="7A3D9A1F" w14:textId="569ADF88" w:rsidR="00A4639B" w:rsidRPr="0081304C" w:rsidRDefault="000C765B" w:rsidP="00F14F92">
            <w:pPr>
              <w:contextualSpacing/>
              <w:jc w:val="both"/>
              <w:rPr>
                <w:rFonts w:asciiTheme="minorHAnsi" w:hAnsiTheme="minorHAnsi" w:cstheme="minorHAnsi"/>
                <w:i/>
                <w:iCs/>
                <w:sz w:val="22"/>
                <w:szCs w:val="22"/>
              </w:rPr>
            </w:pPr>
            <w:r w:rsidRPr="0081304C">
              <w:rPr>
                <w:rFonts w:asciiTheme="minorHAnsi" w:hAnsiTheme="minorHAnsi" w:cstheme="minorHAnsi"/>
                <w:i/>
                <w:iCs/>
                <w:sz w:val="22"/>
                <w:szCs w:val="22"/>
              </w:rPr>
              <w:t>1 year –15 pts., each additional year – 10 pts., up to a maximum of 45 pts.</w:t>
            </w:r>
          </w:p>
        </w:tc>
        <w:tc>
          <w:tcPr>
            <w:tcW w:w="1278" w:type="dxa"/>
            <w:shd w:val="clear" w:color="auto" w:fill="auto"/>
          </w:tcPr>
          <w:p w14:paraId="284E8C3A" w14:textId="505DBFDF" w:rsidR="00A4639B" w:rsidRPr="0081304C" w:rsidRDefault="00F14F92" w:rsidP="00A4639B">
            <w:pPr>
              <w:contextualSpacing/>
              <w:jc w:val="both"/>
              <w:rPr>
                <w:rFonts w:asciiTheme="minorHAnsi" w:hAnsiTheme="minorHAnsi" w:cstheme="minorHAnsi"/>
                <w:i/>
                <w:sz w:val="22"/>
                <w:szCs w:val="22"/>
              </w:rPr>
            </w:pPr>
            <w:r w:rsidRPr="0081304C">
              <w:rPr>
                <w:rFonts w:asciiTheme="minorHAnsi" w:hAnsiTheme="minorHAnsi" w:cstheme="minorHAnsi"/>
                <w:bCs/>
                <w:i/>
                <w:sz w:val="22"/>
                <w:szCs w:val="22"/>
              </w:rPr>
              <w:t>4</w:t>
            </w:r>
            <w:r w:rsidR="000C765B" w:rsidRPr="0081304C">
              <w:rPr>
                <w:rFonts w:asciiTheme="minorHAnsi" w:hAnsiTheme="minorHAnsi" w:cstheme="minorHAnsi"/>
                <w:bCs/>
                <w:i/>
                <w:sz w:val="22"/>
                <w:szCs w:val="22"/>
              </w:rPr>
              <w:t>5</w:t>
            </w:r>
          </w:p>
        </w:tc>
      </w:tr>
      <w:tr w:rsidR="00A4639B" w:rsidRPr="0081304C" w14:paraId="268B4C67" w14:textId="77777777" w:rsidTr="00BA5F7B">
        <w:trPr>
          <w:trHeight w:val="791"/>
          <w:jc w:val="center"/>
        </w:trPr>
        <w:tc>
          <w:tcPr>
            <w:tcW w:w="5111" w:type="dxa"/>
            <w:shd w:val="clear" w:color="auto" w:fill="auto"/>
            <w:vAlign w:val="center"/>
          </w:tcPr>
          <w:p w14:paraId="6605E2EC" w14:textId="61686DA5" w:rsidR="00A4639B" w:rsidRPr="0081304C" w:rsidRDefault="00A4639B" w:rsidP="00A4639B">
            <w:pPr>
              <w:contextualSpacing/>
              <w:jc w:val="both"/>
              <w:rPr>
                <w:rFonts w:asciiTheme="minorHAnsi" w:hAnsiTheme="minorHAnsi" w:cstheme="minorHAnsi"/>
                <w:sz w:val="22"/>
                <w:szCs w:val="22"/>
              </w:rPr>
            </w:pPr>
            <w:r w:rsidRPr="0081304C">
              <w:rPr>
                <w:rFonts w:asciiTheme="minorHAnsi" w:hAnsiTheme="minorHAnsi" w:cstheme="minorHAnsi"/>
                <w:sz w:val="22"/>
                <w:szCs w:val="22"/>
              </w:rPr>
              <w:t xml:space="preserve">Experience in developing and providing </w:t>
            </w:r>
            <w:r w:rsidR="00012276">
              <w:rPr>
                <w:rFonts w:asciiTheme="minorHAnsi" w:hAnsiTheme="minorHAnsi" w:cstheme="minorHAnsi"/>
                <w:sz w:val="22"/>
                <w:szCs w:val="22"/>
              </w:rPr>
              <w:t>capacity-building</w:t>
            </w:r>
            <w:r w:rsidRPr="0081304C">
              <w:rPr>
                <w:rFonts w:asciiTheme="minorHAnsi" w:hAnsiTheme="minorHAnsi" w:cstheme="minorHAnsi"/>
                <w:sz w:val="22"/>
                <w:szCs w:val="22"/>
              </w:rPr>
              <w:t xml:space="preserve"> sessions and </w:t>
            </w:r>
            <w:r w:rsidR="00012276">
              <w:rPr>
                <w:rFonts w:asciiTheme="minorHAnsi" w:hAnsiTheme="minorHAnsi" w:cstheme="minorHAnsi"/>
                <w:sz w:val="22"/>
                <w:szCs w:val="22"/>
              </w:rPr>
              <w:t>awareness-raising</w:t>
            </w:r>
            <w:r w:rsidRPr="0081304C">
              <w:rPr>
                <w:rFonts w:asciiTheme="minorHAnsi" w:hAnsiTheme="minorHAnsi" w:cstheme="minorHAnsi"/>
                <w:sz w:val="22"/>
                <w:szCs w:val="22"/>
              </w:rPr>
              <w:t xml:space="preserve"> for CSOs and OPDs.</w:t>
            </w:r>
          </w:p>
        </w:tc>
        <w:tc>
          <w:tcPr>
            <w:tcW w:w="3604" w:type="dxa"/>
            <w:shd w:val="clear" w:color="auto" w:fill="auto"/>
          </w:tcPr>
          <w:p w14:paraId="0ADF7265" w14:textId="5B8F1BEE" w:rsidR="00A4639B" w:rsidRPr="0081304C" w:rsidRDefault="0096520D" w:rsidP="00F14F92">
            <w:pPr>
              <w:contextualSpacing/>
              <w:jc w:val="both"/>
              <w:rPr>
                <w:rFonts w:asciiTheme="minorHAnsi" w:hAnsiTheme="minorHAnsi" w:cstheme="minorHAnsi"/>
                <w:i/>
                <w:iCs/>
                <w:sz w:val="22"/>
                <w:szCs w:val="22"/>
              </w:rPr>
            </w:pPr>
            <w:r w:rsidRPr="0081304C">
              <w:rPr>
                <w:rFonts w:asciiTheme="minorHAnsi" w:hAnsiTheme="minorHAnsi" w:cstheme="minorHAnsi"/>
                <w:bCs/>
                <w:i/>
                <w:sz w:val="22"/>
                <w:szCs w:val="22"/>
              </w:rPr>
              <w:t>Less than 1 year – 0 pts.,</w:t>
            </w:r>
            <w:r w:rsidR="000C765B" w:rsidRPr="0081304C">
              <w:rPr>
                <w:rFonts w:asciiTheme="minorHAnsi" w:hAnsiTheme="minorHAnsi" w:cstheme="minorHAnsi"/>
                <w:i/>
                <w:iCs/>
                <w:sz w:val="22"/>
                <w:szCs w:val="22"/>
              </w:rPr>
              <w:t xml:space="preserve"> 1 year –</w:t>
            </w:r>
            <w:r w:rsidR="00A41460">
              <w:rPr>
                <w:rFonts w:asciiTheme="minorHAnsi" w:hAnsiTheme="minorHAnsi" w:cstheme="minorHAnsi"/>
                <w:i/>
                <w:iCs/>
                <w:sz w:val="22"/>
                <w:szCs w:val="22"/>
              </w:rPr>
              <w:t xml:space="preserve"> </w:t>
            </w:r>
            <w:r w:rsidR="000C765B" w:rsidRPr="0081304C">
              <w:rPr>
                <w:rFonts w:asciiTheme="minorHAnsi" w:hAnsiTheme="minorHAnsi" w:cstheme="minorHAnsi"/>
                <w:i/>
                <w:iCs/>
                <w:sz w:val="22"/>
                <w:szCs w:val="22"/>
              </w:rPr>
              <w:t>15 pts., each additional year – 10 pts., up to a maximum of 45 pts.</w:t>
            </w:r>
          </w:p>
        </w:tc>
        <w:tc>
          <w:tcPr>
            <w:tcW w:w="1278" w:type="dxa"/>
            <w:shd w:val="clear" w:color="auto" w:fill="auto"/>
          </w:tcPr>
          <w:p w14:paraId="39344D6E" w14:textId="4561E9EC" w:rsidR="00A4639B" w:rsidRPr="0081304C" w:rsidRDefault="00F14F92" w:rsidP="00A4639B">
            <w:pPr>
              <w:contextualSpacing/>
              <w:jc w:val="both"/>
              <w:rPr>
                <w:rFonts w:asciiTheme="minorHAnsi" w:hAnsiTheme="minorHAnsi" w:cstheme="minorHAnsi"/>
                <w:sz w:val="22"/>
                <w:szCs w:val="22"/>
              </w:rPr>
            </w:pPr>
            <w:r w:rsidRPr="0081304C">
              <w:rPr>
                <w:rFonts w:asciiTheme="minorHAnsi" w:hAnsiTheme="minorHAnsi" w:cstheme="minorHAnsi"/>
                <w:bCs/>
                <w:i/>
                <w:sz w:val="22"/>
                <w:szCs w:val="22"/>
              </w:rPr>
              <w:t>4</w:t>
            </w:r>
            <w:r w:rsidR="000C765B" w:rsidRPr="0081304C">
              <w:rPr>
                <w:rFonts w:asciiTheme="minorHAnsi" w:hAnsiTheme="minorHAnsi" w:cstheme="minorHAnsi"/>
                <w:bCs/>
                <w:i/>
                <w:sz w:val="22"/>
                <w:szCs w:val="22"/>
              </w:rPr>
              <w:t>5</w:t>
            </w:r>
          </w:p>
        </w:tc>
      </w:tr>
      <w:tr w:rsidR="004D31D5" w:rsidRPr="0081304C" w14:paraId="5D02F78F"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5D4553" w14:textId="79E79660" w:rsidR="004D31D5" w:rsidRPr="0081304C" w:rsidRDefault="00B13D95" w:rsidP="004D31D5">
            <w:pPr>
              <w:contextualSpacing/>
              <w:jc w:val="both"/>
              <w:rPr>
                <w:rFonts w:asciiTheme="minorHAnsi" w:hAnsiTheme="minorHAnsi" w:cstheme="minorHAnsi"/>
                <w:bCs/>
                <w:sz w:val="22"/>
                <w:szCs w:val="22"/>
              </w:rPr>
            </w:pPr>
            <w:r w:rsidRPr="0081304C">
              <w:rPr>
                <w:rFonts w:asciiTheme="minorHAnsi" w:hAnsiTheme="minorHAnsi" w:cstheme="minorHAnsi"/>
                <w:sz w:val="22"/>
                <w:szCs w:val="22"/>
              </w:rPr>
              <w:t xml:space="preserve">Experience in mainstreaming disability in the refugee response is an asset.   </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49AF" w14:textId="0E7E3ED9" w:rsidR="004D31D5" w:rsidRPr="00A41460" w:rsidRDefault="00F14F92" w:rsidP="004D31D5">
            <w:pPr>
              <w:contextualSpacing/>
              <w:jc w:val="both"/>
              <w:rPr>
                <w:rFonts w:asciiTheme="minorHAnsi" w:hAnsiTheme="minorHAnsi" w:cstheme="minorHAnsi"/>
                <w:i/>
                <w:iCs/>
                <w:sz w:val="22"/>
                <w:szCs w:val="22"/>
              </w:rPr>
            </w:pPr>
            <w:r w:rsidRPr="00B2056F">
              <w:rPr>
                <w:rFonts w:asciiTheme="minorHAnsi" w:hAnsiTheme="minorHAnsi" w:cstheme="minorHAnsi"/>
                <w:i/>
                <w:iCs/>
                <w:sz w:val="22"/>
                <w:szCs w:val="22"/>
              </w:rPr>
              <w:t>(</w:t>
            </w:r>
            <w:proofErr w:type="gramStart"/>
            <w:r w:rsidRPr="00B2056F">
              <w:rPr>
                <w:rFonts w:asciiTheme="minorHAnsi" w:hAnsiTheme="minorHAnsi" w:cstheme="minorHAnsi"/>
                <w:i/>
                <w:iCs/>
                <w:sz w:val="22"/>
                <w:szCs w:val="22"/>
              </w:rPr>
              <w:t>no</w:t>
            </w:r>
            <w:proofErr w:type="gramEnd"/>
            <w:r w:rsidRPr="00B2056F">
              <w:rPr>
                <w:rFonts w:asciiTheme="minorHAnsi" w:hAnsiTheme="minorHAnsi" w:cstheme="minorHAnsi"/>
                <w:i/>
                <w:iCs/>
                <w:sz w:val="22"/>
                <w:szCs w:val="22"/>
              </w:rPr>
              <w:t xml:space="preserve"> – 0, yes – 20</w:t>
            </w:r>
            <w:r w:rsidR="00B13D95" w:rsidRPr="00B2056F">
              <w:rPr>
                <w:rFonts w:asciiTheme="minorHAnsi" w:hAnsiTheme="minorHAnsi" w:cstheme="minorHAnsi"/>
                <w:i/>
                <w:iCs/>
                <w:sz w:val="22"/>
                <w:szCs w:val="22"/>
              </w:rPr>
              <w:t xml:space="preserve"> pts)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C91D1" w14:textId="4F54A7BA" w:rsidR="004D31D5" w:rsidRPr="0081304C" w:rsidRDefault="00F14F92" w:rsidP="004D31D5">
            <w:pPr>
              <w:contextualSpacing/>
              <w:jc w:val="both"/>
              <w:rPr>
                <w:rFonts w:asciiTheme="minorHAnsi" w:hAnsiTheme="minorHAnsi" w:cstheme="minorHAnsi"/>
                <w:sz w:val="22"/>
                <w:szCs w:val="22"/>
              </w:rPr>
            </w:pPr>
            <w:r w:rsidRPr="0081304C">
              <w:rPr>
                <w:rFonts w:asciiTheme="minorHAnsi" w:hAnsiTheme="minorHAnsi" w:cstheme="minorHAnsi"/>
                <w:sz w:val="22"/>
                <w:szCs w:val="22"/>
              </w:rPr>
              <w:t>20</w:t>
            </w:r>
          </w:p>
        </w:tc>
      </w:tr>
      <w:tr w:rsidR="004D31D5" w:rsidRPr="0081304C" w14:paraId="2449C5B2"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896C1" w14:textId="5E3583EA" w:rsidR="004D31D5" w:rsidRPr="0081304C" w:rsidRDefault="004D31D5" w:rsidP="004D31D5">
            <w:pPr>
              <w:jc w:val="both"/>
              <w:rPr>
                <w:rFonts w:asciiTheme="minorHAnsi" w:hAnsiTheme="minorHAnsi" w:cstheme="minorHAnsi"/>
                <w:sz w:val="22"/>
                <w:szCs w:val="22"/>
              </w:rPr>
            </w:pPr>
            <w:r w:rsidRPr="0081304C">
              <w:rPr>
                <w:rFonts w:asciiTheme="minorHAnsi" w:hAnsiTheme="minorHAnsi" w:cstheme="minorHAnsi"/>
                <w:sz w:val="22"/>
                <w:szCs w:val="22"/>
              </w:rPr>
              <w:t>Fluency in oral and written Romanian</w:t>
            </w:r>
            <w:r w:rsidR="00A4639B" w:rsidRPr="0081304C">
              <w:rPr>
                <w:rFonts w:asciiTheme="minorHAnsi" w:hAnsiTheme="minorHAnsi" w:cstheme="minorHAnsi"/>
                <w:sz w:val="22"/>
                <w:szCs w:val="22"/>
              </w:rPr>
              <w:t xml:space="preserve"> and Russian</w:t>
            </w:r>
            <w:r w:rsidRPr="0081304C">
              <w:rPr>
                <w:rFonts w:asciiTheme="minorHAnsi" w:hAnsiTheme="minorHAnsi" w:cstheme="minorHAnsi"/>
                <w:sz w:val="22"/>
                <w:szCs w:val="22"/>
              </w:rPr>
              <w:t xml:space="preserve">. Working knowledge of </w:t>
            </w:r>
            <w:r w:rsidR="00A4639B" w:rsidRPr="0081304C">
              <w:rPr>
                <w:rFonts w:asciiTheme="minorHAnsi" w:hAnsiTheme="minorHAnsi" w:cstheme="minorHAnsi"/>
                <w:sz w:val="22"/>
                <w:szCs w:val="22"/>
              </w:rPr>
              <w:t>English would be an asset</w:t>
            </w:r>
            <w:r w:rsidR="00F219F5" w:rsidRPr="0081304C">
              <w:rPr>
                <w:rFonts w:asciiTheme="minorHAnsi" w:hAnsiTheme="minorHAnsi" w:cstheme="minorHAnsi"/>
                <w:sz w:val="22"/>
                <w:szCs w:val="22"/>
              </w:rPr>
              <w: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C31F8" w14:textId="1B952C75" w:rsidR="004D31D5" w:rsidRPr="00A41460" w:rsidRDefault="004D31D5" w:rsidP="004D31D5">
            <w:pPr>
              <w:contextualSpacing/>
              <w:jc w:val="both"/>
              <w:rPr>
                <w:rFonts w:asciiTheme="minorHAnsi" w:hAnsiTheme="minorHAnsi" w:cstheme="minorHAnsi"/>
                <w:i/>
                <w:iCs/>
                <w:sz w:val="22"/>
                <w:szCs w:val="22"/>
              </w:rPr>
            </w:pPr>
            <w:r w:rsidRPr="00A41460">
              <w:rPr>
                <w:rFonts w:asciiTheme="minorHAnsi" w:hAnsiTheme="minorHAnsi" w:cstheme="minorHAnsi"/>
                <w:i/>
                <w:iCs/>
                <w:sz w:val="22"/>
                <w:szCs w:val="22"/>
              </w:rPr>
              <w:t xml:space="preserve"> (10 pts. </w:t>
            </w:r>
            <w:r w:rsidR="00A41460" w:rsidRPr="00A41460">
              <w:rPr>
                <w:rFonts w:asciiTheme="minorHAnsi" w:hAnsiTheme="minorHAnsi" w:cstheme="minorHAnsi"/>
                <w:i/>
                <w:iCs/>
                <w:sz w:val="22"/>
                <w:szCs w:val="22"/>
              </w:rPr>
              <w:t xml:space="preserve">per </w:t>
            </w:r>
            <w:r w:rsidRPr="00A41460">
              <w:rPr>
                <w:rFonts w:asciiTheme="minorHAnsi" w:hAnsiTheme="minorHAnsi" w:cstheme="minorHAnsi"/>
                <w:i/>
                <w:iCs/>
                <w:sz w:val="22"/>
                <w:szCs w:val="22"/>
              </w:rPr>
              <w:t>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5D85A" w14:textId="112B074E" w:rsidR="004D31D5" w:rsidRPr="0081304C" w:rsidRDefault="00A4639B" w:rsidP="004D31D5">
            <w:pPr>
              <w:contextualSpacing/>
              <w:jc w:val="both"/>
              <w:rPr>
                <w:rFonts w:asciiTheme="minorHAnsi" w:hAnsiTheme="minorHAnsi" w:cstheme="minorHAnsi"/>
                <w:sz w:val="22"/>
                <w:szCs w:val="22"/>
              </w:rPr>
            </w:pPr>
            <w:r w:rsidRPr="0081304C">
              <w:rPr>
                <w:rFonts w:asciiTheme="minorHAnsi" w:hAnsiTheme="minorHAnsi" w:cstheme="minorHAnsi"/>
                <w:sz w:val="22"/>
                <w:szCs w:val="22"/>
              </w:rPr>
              <w:t>3</w:t>
            </w:r>
            <w:r w:rsidR="004D31D5" w:rsidRPr="0081304C">
              <w:rPr>
                <w:rFonts w:asciiTheme="minorHAnsi" w:hAnsiTheme="minorHAnsi" w:cstheme="minorHAnsi"/>
                <w:sz w:val="22"/>
                <w:szCs w:val="22"/>
              </w:rPr>
              <w:t>0</w:t>
            </w:r>
          </w:p>
        </w:tc>
      </w:tr>
      <w:tr w:rsidR="004D31D5" w:rsidRPr="0081304C" w14:paraId="77EB9343"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98748" w14:textId="6C380530" w:rsidR="004D31D5" w:rsidRPr="0081304C" w:rsidRDefault="004D31D5" w:rsidP="004D31D5">
            <w:pPr>
              <w:jc w:val="both"/>
              <w:rPr>
                <w:rFonts w:asciiTheme="minorHAnsi" w:hAnsiTheme="minorHAnsi" w:cstheme="minorHAnsi"/>
                <w:sz w:val="22"/>
                <w:szCs w:val="22"/>
              </w:rPr>
            </w:pPr>
            <w:r w:rsidRPr="0081304C">
              <w:rPr>
                <w:rFonts w:asciiTheme="minorHAnsi" w:hAnsiTheme="minorHAnsi" w:cstheme="minorHAnsi"/>
                <w:sz w:val="22"/>
                <w:szCs w:val="22"/>
              </w:rPr>
              <w:t>Knowledge of one or more relevant minority languages, including Bulgarian, Ukrainian or Romani, as well as sign language(s), will be a strong advantage.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279586" w14:textId="0EF5F095" w:rsidR="004D31D5" w:rsidRPr="00A41460" w:rsidRDefault="004D31D5" w:rsidP="004D31D5">
            <w:pPr>
              <w:contextualSpacing/>
              <w:jc w:val="both"/>
              <w:rPr>
                <w:rFonts w:asciiTheme="minorHAnsi" w:hAnsiTheme="minorHAnsi" w:cstheme="minorHAnsi"/>
                <w:i/>
                <w:iCs/>
                <w:sz w:val="22"/>
                <w:szCs w:val="22"/>
              </w:rPr>
            </w:pPr>
            <w:r w:rsidRPr="00A41460">
              <w:rPr>
                <w:rFonts w:asciiTheme="minorHAnsi" w:hAnsiTheme="minorHAnsi" w:cstheme="minorHAnsi"/>
                <w:i/>
                <w:iCs/>
                <w:sz w:val="22"/>
                <w:szCs w:val="22"/>
              </w:rPr>
              <w:t xml:space="preserve"> (2 pts. </w:t>
            </w:r>
            <w:r w:rsidR="00A41460" w:rsidRPr="00A41460">
              <w:rPr>
                <w:rFonts w:asciiTheme="minorHAnsi" w:hAnsiTheme="minorHAnsi" w:cstheme="minorHAnsi"/>
                <w:i/>
                <w:iCs/>
                <w:sz w:val="22"/>
                <w:szCs w:val="22"/>
              </w:rPr>
              <w:t>per</w:t>
            </w:r>
            <w:r w:rsidRPr="00A41460">
              <w:rPr>
                <w:rFonts w:asciiTheme="minorHAnsi" w:hAnsiTheme="minorHAnsi" w:cstheme="minorHAnsi"/>
                <w:i/>
                <w:iCs/>
                <w:sz w:val="22"/>
                <w:szCs w:val="22"/>
              </w:rPr>
              <w:t xml:space="preserve"> each language</w:t>
            </w:r>
            <w:r w:rsidR="00A41460">
              <w:rPr>
                <w:rFonts w:asciiTheme="minorHAnsi" w:hAnsiTheme="minorHAnsi" w:cstheme="minorHAnsi"/>
                <w:i/>
                <w:iCs/>
                <w:sz w:val="22"/>
                <w:szCs w:val="22"/>
              </w:rPr>
              <w:t>, up to 10 pts.</w:t>
            </w:r>
            <w:r w:rsidRPr="00A41460">
              <w:rPr>
                <w:rFonts w:asciiTheme="minorHAnsi" w:hAnsiTheme="minorHAnsi" w:cstheme="minorHAnsi"/>
                <w:i/>
                <w:iCs/>
                <w:sz w:val="22"/>
                <w:szCs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FEA48" w14:textId="7ECD3D7E" w:rsidR="004D31D5" w:rsidRPr="0081304C" w:rsidRDefault="004D31D5" w:rsidP="004D31D5">
            <w:pPr>
              <w:contextualSpacing/>
              <w:jc w:val="both"/>
              <w:rPr>
                <w:rFonts w:asciiTheme="minorHAnsi" w:hAnsiTheme="minorHAnsi" w:cstheme="minorHAnsi"/>
                <w:i/>
                <w:sz w:val="22"/>
                <w:szCs w:val="22"/>
              </w:rPr>
            </w:pPr>
            <w:r w:rsidRPr="0081304C">
              <w:rPr>
                <w:rFonts w:asciiTheme="minorHAnsi" w:hAnsiTheme="minorHAnsi" w:cstheme="minorHAnsi"/>
                <w:i/>
                <w:sz w:val="22"/>
                <w:szCs w:val="22"/>
              </w:rPr>
              <w:t>10</w:t>
            </w:r>
          </w:p>
        </w:tc>
      </w:tr>
      <w:tr w:rsidR="004D31D5" w:rsidRPr="0081304C" w14:paraId="66FDFC84"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D14797" w14:textId="7E6713A1" w:rsidR="004D31D5" w:rsidRPr="0081304C" w:rsidRDefault="004D31D5" w:rsidP="004D31D5">
            <w:pPr>
              <w:jc w:val="both"/>
              <w:rPr>
                <w:rFonts w:asciiTheme="minorHAnsi" w:hAnsiTheme="minorHAnsi" w:cstheme="minorHAnsi"/>
                <w:sz w:val="22"/>
                <w:szCs w:val="22"/>
              </w:rPr>
            </w:pPr>
            <w:r w:rsidRPr="0081304C">
              <w:rPr>
                <w:rFonts w:asciiTheme="minorHAnsi" w:hAnsiTheme="minorHAnsi" w:cstheme="minorHAnsi"/>
                <w:sz w:val="22"/>
                <w:szCs w:val="22"/>
              </w:rPr>
              <w:t xml:space="preserve">Belonging to the under-represented groups within the UN Moldova (persons with disabilities, Roma and other ethnic, </w:t>
            </w:r>
            <w:proofErr w:type="gramStart"/>
            <w:r w:rsidRPr="0081304C">
              <w:rPr>
                <w:rFonts w:asciiTheme="minorHAnsi" w:hAnsiTheme="minorHAnsi" w:cstheme="minorHAnsi"/>
                <w:sz w:val="22"/>
                <w:szCs w:val="22"/>
              </w:rPr>
              <w:t>linguistic</w:t>
            </w:r>
            <w:proofErr w:type="gramEnd"/>
            <w:r w:rsidRPr="0081304C">
              <w:rPr>
                <w:rFonts w:asciiTheme="minorHAnsi" w:hAnsiTheme="minorHAnsi" w:cstheme="minorHAnsi"/>
                <w:sz w:val="22"/>
                <w:szCs w:val="22"/>
              </w:rPr>
              <w:t xml:space="preserve"> or religious minorities, persons living with HIV, refugees and other noncitizens as self-declared).</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0DF2" w14:textId="08C05D02" w:rsidR="004D31D5" w:rsidRPr="00A41460" w:rsidRDefault="004D31D5" w:rsidP="004D31D5">
            <w:pPr>
              <w:contextualSpacing/>
              <w:jc w:val="both"/>
              <w:rPr>
                <w:rFonts w:asciiTheme="minorHAnsi" w:hAnsiTheme="minorHAnsi" w:cstheme="minorHAnsi"/>
                <w:i/>
                <w:iCs/>
                <w:sz w:val="22"/>
                <w:szCs w:val="22"/>
              </w:rPr>
            </w:pPr>
            <w:r w:rsidRPr="00A41460">
              <w:rPr>
                <w:rFonts w:asciiTheme="minorHAnsi" w:hAnsiTheme="minorHAnsi" w:cstheme="minorHAnsi"/>
                <w:i/>
                <w:iCs/>
                <w:sz w:val="22"/>
                <w:szCs w:val="22"/>
              </w:rPr>
              <w:t>(</w:t>
            </w:r>
            <w:proofErr w:type="gramStart"/>
            <w:r w:rsidRPr="00A41460">
              <w:rPr>
                <w:rFonts w:asciiTheme="minorHAnsi" w:hAnsiTheme="minorHAnsi" w:cstheme="minorHAnsi"/>
                <w:i/>
                <w:iCs/>
                <w:sz w:val="22"/>
                <w:szCs w:val="22"/>
              </w:rPr>
              <w:t>no</w:t>
            </w:r>
            <w:proofErr w:type="gramEnd"/>
            <w:r w:rsidRPr="00A41460">
              <w:rPr>
                <w:rFonts w:asciiTheme="minorHAnsi" w:hAnsiTheme="minorHAnsi" w:cstheme="minorHAnsi"/>
                <w:i/>
                <w:iCs/>
                <w:sz w:val="22"/>
                <w:szCs w:val="22"/>
              </w:rPr>
              <w:t xml:space="preserve"> – 0 pts, to one group – </w:t>
            </w:r>
            <w:r w:rsidR="00ED45C1" w:rsidRPr="00A41460">
              <w:rPr>
                <w:rFonts w:asciiTheme="minorHAnsi" w:hAnsiTheme="minorHAnsi" w:cstheme="minorHAnsi"/>
                <w:i/>
                <w:iCs/>
                <w:sz w:val="22"/>
                <w:szCs w:val="22"/>
              </w:rPr>
              <w:t>10</w:t>
            </w:r>
            <w:r w:rsidRPr="00A41460">
              <w:rPr>
                <w:rFonts w:asciiTheme="minorHAnsi" w:hAnsiTheme="minorHAnsi" w:cstheme="minorHAnsi"/>
                <w:i/>
                <w:iCs/>
                <w:sz w:val="22"/>
                <w:szCs w:val="22"/>
              </w:rPr>
              <w:t xml:space="preserve"> pts, to two or more groups – </w:t>
            </w:r>
            <w:r w:rsidR="00ED45C1" w:rsidRPr="00A41460">
              <w:rPr>
                <w:rFonts w:asciiTheme="minorHAnsi" w:hAnsiTheme="minorHAnsi" w:cstheme="minorHAnsi"/>
                <w:i/>
                <w:iCs/>
                <w:sz w:val="22"/>
                <w:szCs w:val="22"/>
              </w:rPr>
              <w:t>20</w:t>
            </w:r>
            <w:r w:rsidRPr="00A41460">
              <w:rPr>
                <w:rFonts w:asciiTheme="minorHAnsi" w:hAnsiTheme="minorHAnsi" w:cstheme="minorHAnsi"/>
                <w:i/>
                <w:iCs/>
                <w:sz w:val="22"/>
                <w:szCs w:val="22"/>
              </w:rPr>
              <w:t xml:space="preserve"> pts.</w:t>
            </w:r>
            <w:r w:rsidR="00A41460">
              <w:rPr>
                <w:rFonts w:asciiTheme="minorHAnsi" w:hAnsiTheme="minorHAnsi" w:cstheme="minorHAnsi"/>
                <w:i/>
                <w:iCs/>
                <w:sz w:val="22"/>
                <w:szCs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7EF8E" w14:textId="6B363D38" w:rsidR="004D31D5" w:rsidRPr="0081304C" w:rsidRDefault="00F66FDC" w:rsidP="004D31D5">
            <w:pPr>
              <w:contextualSpacing/>
              <w:jc w:val="both"/>
              <w:rPr>
                <w:rFonts w:asciiTheme="minorHAnsi" w:hAnsiTheme="minorHAnsi" w:cstheme="minorHAnsi"/>
                <w:sz w:val="22"/>
                <w:szCs w:val="22"/>
              </w:rPr>
            </w:pPr>
            <w:r w:rsidRPr="0081304C">
              <w:rPr>
                <w:rFonts w:asciiTheme="minorHAnsi" w:hAnsiTheme="minorHAnsi" w:cstheme="minorHAnsi"/>
                <w:sz w:val="22"/>
                <w:szCs w:val="22"/>
              </w:rPr>
              <w:t>20</w:t>
            </w:r>
          </w:p>
        </w:tc>
      </w:tr>
      <w:tr w:rsidR="004D31D5" w:rsidRPr="0081304C" w14:paraId="263CBEFF" w14:textId="77777777" w:rsidTr="007A529A">
        <w:trPr>
          <w:trHeight w:val="512"/>
          <w:jc w:val="center"/>
        </w:trPr>
        <w:tc>
          <w:tcPr>
            <w:tcW w:w="5111" w:type="dxa"/>
            <w:shd w:val="clear" w:color="auto" w:fill="auto"/>
            <w:vAlign w:val="center"/>
          </w:tcPr>
          <w:p w14:paraId="07844900" w14:textId="77777777" w:rsidR="004D31D5" w:rsidRPr="0081304C" w:rsidRDefault="004D31D5" w:rsidP="004D31D5">
            <w:pPr>
              <w:pStyle w:val="ListParagraph"/>
              <w:spacing w:after="0" w:line="240" w:lineRule="auto"/>
              <w:ind w:left="0"/>
              <w:jc w:val="both"/>
              <w:rPr>
                <w:rFonts w:asciiTheme="minorHAnsi" w:hAnsiTheme="minorHAnsi" w:cstheme="minorHAnsi"/>
                <w:lang w:val="en-GB"/>
              </w:rPr>
            </w:pPr>
            <w:r w:rsidRPr="0081304C">
              <w:rPr>
                <w:rFonts w:asciiTheme="minorHAnsi" w:hAnsiTheme="minorHAnsi" w:cstheme="minorHAnsi"/>
                <w:b/>
              </w:rPr>
              <w:t>Maximum Total Technical Scoring</w:t>
            </w:r>
          </w:p>
        </w:tc>
        <w:tc>
          <w:tcPr>
            <w:tcW w:w="3604" w:type="dxa"/>
            <w:shd w:val="clear" w:color="auto" w:fill="auto"/>
            <w:vAlign w:val="center"/>
          </w:tcPr>
          <w:p w14:paraId="78F12D62" w14:textId="77777777" w:rsidR="004D31D5" w:rsidRPr="0081304C" w:rsidRDefault="004D31D5" w:rsidP="004D31D5">
            <w:pPr>
              <w:jc w:val="both"/>
              <w:rPr>
                <w:rFonts w:asciiTheme="minorHAnsi" w:hAnsiTheme="minorHAnsi" w:cstheme="minorHAnsi"/>
                <w:i/>
                <w:sz w:val="22"/>
                <w:szCs w:val="22"/>
              </w:rPr>
            </w:pPr>
          </w:p>
        </w:tc>
        <w:tc>
          <w:tcPr>
            <w:tcW w:w="1278" w:type="dxa"/>
          </w:tcPr>
          <w:p w14:paraId="57670522" w14:textId="77777777" w:rsidR="004D31D5" w:rsidRPr="0081304C" w:rsidRDefault="004D31D5" w:rsidP="004D31D5">
            <w:pPr>
              <w:jc w:val="both"/>
              <w:rPr>
                <w:rFonts w:asciiTheme="minorHAnsi" w:hAnsiTheme="minorHAnsi" w:cstheme="minorHAnsi"/>
                <w:sz w:val="22"/>
                <w:szCs w:val="22"/>
              </w:rPr>
            </w:pPr>
            <w:r w:rsidRPr="0081304C">
              <w:rPr>
                <w:rFonts w:asciiTheme="minorHAnsi" w:hAnsiTheme="minorHAnsi" w:cstheme="minorHAnsi"/>
                <w:b/>
                <w:sz w:val="22"/>
                <w:szCs w:val="22"/>
              </w:rPr>
              <w:t>300</w:t>
            </w:r>
          </w:p>
        </w:tc>
      </w:tr>
    </w:tbl>
    <w:p w14:paraId="3F856AE3" w14:textId="77777777" w:rsidR="00946B9D" w:rsidRPr="0081304C" w:rsidRDefault="00946B9D" w:rsidP="00946B9D">
      <w:pPr>
        <w:pStyle w:val="CommentText"/>
        <w:jc w:val="both"/>
        <w:rPr>
          <w:rFonts w:asciiTheme="minorHAnsi" w:hAnsiTheme="minorHAnsi" w:cstheme="minorHAnsi"/>
          <w:i/>
          <w:iCs/>
          <w:color w:val="000000"/>
          <w:sz w:val="22"/>
          <w:szCs w:val="22"/>
        </w:rPr>
      </w:pPr>
    </w:p>
    <w:p w14:paraId="037807B8" w14:textId="0631897E" w:rsidR="00A84040" w:rsidRPr="0081304C" w:rsidRDefault="00A84040" w:rsidP="00946B9D">
      <w:pPr>
        <w:pStyle w:val="CommentText"/>
        <w:jc w:val="both"/>
        <w:rPr>
          <w:rFonts w:asciiTheme="minorHAnsi" w:hAnsiTheme="minorHAnsi" w:cstheme="minorHAnsi"/>
          <w:b/>
          <w:bCs/>
          <w:i/>
          <w:iCs/>
          <w:sz w:val="22"/>
          <w:szCs w:val="22"/>
          <w:u w:val="single"/>
        </w:rPr>
      </w:pPr>
      <w:r w:rsidRPr="0081304C">
        <w:rPr>
          <w:rFonts w:asciiTheme="minorHAnsi" w:hAnsiTheme="minorHAnsi" w:cstheme="minorHAnsi"/>
          <w:i/>
          <w:iCs/>
          <w:color w:val="000000"/>
          <w:sz w:val="22"/>
          <w:szCs w:val="22"/>
        </w:rPr>
        <w:t xml:space="preserve">* Under-represented group </w:t>
      </w:r>
      <w:proofErr w:type="gramStart"/>
      <w:r w:rsidRPr="0081304C">
        <w:rPr>
          <w:rFonts w:asciiTheme="minorHAnsi" w:hAnsiTheme="minorHAnsi" w:cstheme="minorHAnsi"/>
          <w:i/>
          <w:iCs/>
          <w:color w:val="000000"/>
          <w:sz w:val="22"/>
          <w:szCs w:val="22"/>
        </w:rPr>
        <w:t>in the area of</w:t>
      </w:r>
      <w:proofErr w:type="gramEnd"/>
      <w:r w:rsidRPr="0081304C">
        <w:rPr>
          <w:rFonts w:asciiTheme="minorHAnsi" w:hAnsiTheme="minorHAnsi" w:cstheme="minorHAnsi"/>
          <w:i/>
          <w:iCs/>
          <w:color w:val="000000"/>
          <w:sz w:val="22"/>
          <w:szCs w:val="22"/>
        </w:rPr>
        <w:t xml:space="preserve"> assignment (law enforcement) are women. Under-represented groups in UN Moldova are persons with disabilities, LGBTI, ethnic and linguistic minorities, especially ethnic Gagauzians, Bulgarians, Roma, Jews, people of African descent, people living with HIV, religious minorities, especially Muslim women, </w:t>
      </w:r>
      <w:proofErr w:type="gramStart"/>
      <w:r w:rsidRPr="0081304C">
        <w:rPr>
          <w:rFonts w:asciiTheme="minorHAnsi" w:hAnsiTheme="minorHAnsi" w:cstheme="minorHAnsi"/>
          <w:i/>
          <w:iCs/>
          <w:color w:val="000000"/>
          <w:sz w:val="22"/>
          <w:szCs w:val="22"/>
        </w:rPr>
        <w:t>refugees</w:t>
      </w:r>
      <w:proofErr w:type="gramEnd"/>
      <w:r w:rsidRPr="0081304C">
        <w:rPr>
          <w:rFonts w:asciiTheme="minorHAnsi" w:hAnsiTheme="minorHAnsi" w:cstheme="minorHAnsi"/>
          <w:i/>
          <w:iCs/>
          <w:color w:val="000000"/>
          <w:sz w:val="22"/>
          <w:szCs w:val="22"/>
        </w:rPr>
        <w:t xml:space="preserve"> and other non-citizens.</w:t>
      </w:r>
      <w:r w:rsidR="00946B9D" w:rsidRPr="0081304C">
        <w:rPr>
          <w:rFonts w:asciiTheme="minorHAnsi" w:hAnsiTheme="minorHAnsi" w:cstheme="minorHAnsi"/>
          <w:i/>
          <w:iCs/>
          <w:color w:val="000000"/>
          <w:sz w:val="22"/>
          <w:szCs w:val="22"/>
        </w:rPr>
        <w:t xml:space="preserve"> </w:t>
      </w:r>
      <w:bookmarkStart w:id="1" w:name="_Hlk64044053"/>
      <w:r w:rsidR="00946B9D" w:rsidRPr="0081304C">
        <w:rPr>
          <w:rFonts w:asciiTheme="minorHAnsi" w:hAnsiTheme="minorHAnsi" w:cstheme="minorHAnsi"/>
          <w:b/>
          <w:bCs/>
          <w:i/>
          <w:iCs/>
          <w:sz w:val="22"/>
          <w:szCs w:val="22"/>
          <w:u w:val="single"/>
        </w:rPr>
        <w:t>Please specify in CV, in case you belong to the group(s) under-represented in the UN Moldova and/or the area of assignment.</w:t>
      </w:r>
      <w:bookmarkEnd w:id="1"/>
    </w:p>
    <w:p w14:paraId="4D6EE722" w14:textId="77777777" w:rsidR="00946B9D" w:rsidRPr="0081304C" w:rsidRDefault="00946B9D" w:rsidP="00946B9D">
      <w:pPr>
        <w:pStyle w:val="CommentText"/>
        <w:jc w:val="both"/>
        <w:rPr>
          <w:rFonts w:asciiTheme="minorHAnsi" w:hAnsiTheme="minorHAnsi" w:cstheme="minorHAnsi"/>
          <w:b/>
          <w:bCs/>
          <w:i/>
          <w:iCs/>
          <w:sz w:val="22"/>
          <w:szCs w:val="22"/>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A84040" w:rsidRPr="0081304C" w14:paraId="028CC835" w14:textId="77777777" w:rsidTr="00155E46">
        <w:trPr>
          <w:trHeight w:val="275"/>
          <w:jc w:val="center"/>
        </w:trPr>
        <w:tc>
          <w:tcPr>
            <w:tcW w:w="10008" w:type="dxa"/>
            <w:gridSpan w:val="2"/>
            <w:shd w:val="clear" w:color="auto" w:fill="auto"/>
            <w:vAlign w:val="center"/>
          </w:tcPr>
          <w:p w14:paraId="2ECCD179" w14:textId="77777777" w:rsidR="00A84040" w:rsidRPr="0081304C" w:rsidRDefault="00A84040" w:rsidP="00A84040">
            <w:pPr>
              <w:contextualSpacing/>
              <w:jc w:val="both"/>
              <w:rPr>
                <w:rFonts w:asciiTheme="minorHAnsi" w:hAnsiTheme="minorHAnsi" w:cstheme="minorHAnsi"/>
                <w:sz w:val="22"/>
                <w:szCs w:val="22"/>
              </w:rPr>
            </w:pPr>
            <w:r w:rsidRPr="0081304C">
              <w:rPr>
                <w:rFonts w:asciiTheme="minorHAnsi" w:hAnsiTheme="minorHAnsi" w:cstheme="minorHAnsi"/>
                <w:b/>
                <w:sz w:val="22"/>
                <w:szCs w:val="22"/>
                <w:u w:val="single"/>
              </w:rPr>
              <w:t>Financial</w:t>
            </w:r>
          </w:p>
        </w:tc>
      </w:tr>
      <w:tr w:rsidR="00A84040" w:rsidRPr="0081304C" w14:paraId="0B36823F" w14:textId="77777777" w:rsidTr="00155E46">
        <w:trPr>
          <w:trHeight w:val="415"/>
          <w:jc w:val="center"/>
        </w:trPr>
        <w:tc>
          <w:tcPr>
            <w:tcW w:w="8483" w:type="dxa"/>
            <w:shd w:val="clear" w:color="auto" w:fill="auto"/>
            <w:vAlign w:val="center"/>
          </w:tcPr>
          <w:p w14:paraId="6DE94409" w14:textId="77777777" w:rsidR="00A84040" w:rsidRPr="0081304C" w:rsidRDefault="00A84040" w:rsidP="00A84040">
            <w:pPr>
              <w:contextualSpacing/>
              <w:jc w:val="both"/>
              <w:rPr>
                <w:rFonts w:asciiTheme="minorHAnsi" w:hAnsiTheme="minorHAnsi" w:cstheme="minorHAnsi"/>
                <w:sz w:val="22"/>
                <w:szCs w:val="22"/>
              </w:rPr>
            </w:pPr>
            <w:r w:rsidRPr="0081304C">
              <w:rPr>
                <w:rFonts w:asciiTheme="minorHAnsi" w:hAnsiTheme="minorHAnsi" w:cstheme="minorHAnsi"/>
                <w:sz w:val="22"/>
                <w:szCs w:val="22"/>
              </w:rPr>
              <w:t>Evaluation of submitted financial offers will be done based on the following formula:</w:t>
            </w:r>
          </w:p>
          <w:p w14:paraId="28E4029C" w14:textId="77777777" w:rsidR="00A84040" w:rsidRPr="0081304C" w:rsidRDefault="00A84040" w:rsidP="00A84040">
            <w:pPr>
              <w:contextualSpacing/>
              <w:jc w:val="both"/>
              <w:rPr>
                <w:rFonts w:asciiTheme="minorHAnsi" w:hAnsiTheme="minorHAnsi" w:cstheme="minorHAnsi"/>
                <w:b/>
                <w:bCs/>
                <w:sz w:val="22"/>
                <w:szCs w:val="22"/>
                <w:u w:val="single"/>
              </w:rPr>
            </w:pPr>
            <w:r w:rsidRPr="0081304C">
              <w:rPr>
                <w:rFonts w:asciiTheme="minorHAnsi" w:hAnsiTheme="minorHAnsi" w:cstheme="minorHAnsi"/>
                <w:b/>
                <w:bCs/>
                <w:sz w:val="22"/>
                <w:szCs w:val="22"/>
                <w:u w:val="single"/>
              </w:rPr>
              <w:t xml:space="preserve">S = </w:t>
            </w:r>
            <w:proofErr w:type="spellStart"/>
            <w:r w:rsidRPr="0081304C">
              <w:rPr>
                <w:rFonts w:asciiTheme="minorHAnsi" w:hAnsiTheme="minorHAnsi" w:cstheme="minorHAnsi"/>
                <w:b/>
                <w:bCs/>
                <w:sz w:val="22"/>
                <w:szCs w:val="22"/>
                <w:u w:val="single"/>
              </w:rPr>
              <w:t>Fmin</w:t>
            </w:r>
            <w:proofErr w:type="spellEnd"/>
            <w:r w:rsidRPr="0081304C">
              <w:rPr>
                <w:rFonts w:asciiTheme="minorHAnsi" w:hAnsiTheme="minorHAnsi" w:cstheme="minorHAnsi"/>
                <w:b/>
                <w:bCs/>
                <w:sz w:val="22"/>
                <w:szCs w:val="22"/>
                <w:u w:val="single"/>
              </w:rPr>
              <w:t xml:space="preserve"> / F * 200</w:t>
            </w:r>
          </w:p>
          <w:p w14:paraId="4E44F675" w14:textId="77777777" w:rsidR="00A84040" w:rsidRPr="0081304C" w:rsidRDefault="00A84040" w:rsidP="00A84040">
            <w:pPr>
              <w:contextualSpacing/>
              <w:jc w:val="both"/>
              <w:rPr>
                <w:rFonts w:asciiTheme="minorHAnsi" w:hAnsiTheme="minorHAnsi" w:cstheme="minorHAnsi"/>
                <w:sz w:val="22"/>
                <w:szCs w:val="22"/>
              </w:rPr>
            </w:pPr>
            <w:r w:rsidRPr="0081304C">
              <w:rPr>
                <w:rFonts w:asciiTheme="minorHAnsi" w:hAnsiTheme="minorHAnsi" w:cstheme="minorHAnsi"/>
                <w:b/>
                <w:sz w:val="22"/>
                <w:szCs w:val="22"/>
              </w:rPr>
              <w:t>S –</w:t>
            </w:r>
            <w:r w:rsidRPr="0081304C">
              <w:rPr>
                <w:rFonts w:asciiTheme="minorHAnsi" w:hAnsiTheme="minorHAnsi" w:cstheme="minorHAnsi"/>
                <w:sz w:val="22"/>
                <w:szCs w:val="22"/>
              </w:rPr>
              <w:t xml:space="preserve"> score received on financial </w:t>
            </w:r>
            <w:proofErr w:type="gramStart"/>
            <w:r w:rsidRPr="0081304C">
              <w:rPr>
                <w:rFonts w:asciiTheme="minorHAnsi" w:hAnsiTheme="minorHAnsi" w:cstheme="minorHAnsi"/>
                <w:sz w:val="22"/>
                <w:szCs w:val="22"/>
              </w:rPr>
              <w:t>evaluation;</w:t>
            </w:r>
            <w:proofErr w:type="gramEnd"/>
          </w:p>
          <w:p w14:paraId="46AFD3E6" w14:textId="77777777" w:rsidR="00A84040" w:rsidRPr="0081304C" w:rsidRDefault="00A84040" w:rsidP="00A84040">
            <w:pPr>
              <w:contextualSpacing/>
              <w:jc w:val="both"/>
              <w:rPr>
                <w:rFonts w:asciiTheme="minorHAnsi" w:hAnsiTheme="minorHAnsi" w:cstheme="minorHAnsi"/>
                <w:sz w:val="22"/>
                <w:szCs w:val="22"/>
              </w:rPr>
            </w:pPr>
            <w:proofErr w:type="spellStart"/>
            <w:r w:rsidRPr="0081304C">
              <w:rPr>
                <w:rFonts w:asciiTheme="minorHAnsi" w:hAnsiTheme="minorHAnsi" w:cstheme="minorHAnsi"/>
                <w:b/>
                <w:bCs/>
                <w:sz w:val="22"/>
                <w:szCs w:val="22"/>
              </w:rPr>
              <w:t>Fmin</w:t>
            </w:r>
            <w:proofErr w:type="spellEnd"/>
            <w:r w:rsidRPr="0081304C">
              <w:rPr>
                <w:rFonts w:asciiTheme="minorHAnsi" w:hAnsiTheme="minorHAnsi" w:cstheme="minorHAnsi"/>
                <w:b/>
                <w:bCs/>
                <w:sz w:val="22"/>
                <w:szCs w:val="22"/>
              </w:rPr>
              <w:t xml:space="preserve"> –</w:t>
            </w:r>
            <w:r w:rsidRPr="0081304C">
              <w:rPr>
                <w:rFonts w:asciiTheme="minorHAnsi" w:hAnsiTheme="minorHAnsi" w:cstheme="minorHAnsi"/>
                <w:sz w:val="22"/>
                <w:szCs w:val="22"/>
              </w:rPr>
              <w:t xml:space="preserve"> the lowest financial offer out of all the submitted offers qualified over the technical evaluation </w:t>
            </w:r>
            <w:proofErr w:type="gramStart"/>
            <w:r w:rsidRPr="0081304C">
              <w:rPr>
                <w:rFonts w:asciiTheme="minorHAnsi" w:hAnsiTheme="minorHAnsi" w:cstheme="minorHAnsi"/>
                <w:sz w:val="22"/>
                <w:szCs w:val="22"/>
              </w:rPr>
              <w:t>round;</w:t>
            </w:r>
            <w:proofErr w:type="gramEnd"/>
          </w:p>
          <w:p w14:paraId="6260FFE2" w14:textId="77777777" w:rsidR="00A84040" w:rsidRPr="0081304C" w:rsidRDefault="00A84040" w:rsidP="00A84040">
            <w:pPr>
              <w:contextualSpacing/>
              <w:jc w:val="both"/>
              <w:rPr>
                <w:rFonts w:asciiTheme="minorHAnsi" w:hAnsiTheme="minorHAnsi" w:cstheme="minorHAnsi"/>
                <w:b/>
                <w:sz w:val="22"/>
                <w:szCs w:val="22"/>
              </w:rPr>
            </w:pPr>
            <w:r w:rsidRPr="0081304C">
              <w:rPr>
                <w:rFonts w:asciiTheme="minorHAnsi" w:hAnsiTheme="minorHAnsi" w:cstheme="minorHAnsi"/>
                <w:b/>
                <w:sz w:val="22"/>
                <w:szCs w:val="22"/>
              </w:rPr>
              <w:t>F –</w:t>
            </w:r>
            <w:r w:rsidRPr="0081304C">
              <w:rPr>
                <w:rFonts w:asciiTheme="minorHAnsi" w:hAnsiTheme="minorHAnsi" w:cstheme="minorHAnsi"/>
                <w:sz w:val="22"/>
                <w:szCs w:val="22"/>
              </w:rPr>
              <w:t xml:space="preserve"> financial offer under consideration</w:t>
            </w:r>
          </w:p>
        </w:tc>
        <w:tc>
          <w:tcPr>
            <w:tcW w:w="1525" w:type="dxa"/>
            <w:shd w:val="clear" w:color="auto" w:fill="auto"/>
            <w:vAlign w:val="center"/>
          </w:tcPr>
          <w:p w14:paraId="3E457F6E" w14:textId="77777777" w:rsidR="00A84040" w:rsidRPr="0081304C" w:rsidRDefault="00A84040" w:rsidP="00A84040">
            <w:pPr>
              <w:contextualSpacing/>
              <w:jc w:val="both"/>
              <w:rPr>
                <w:rFonts w:asciiTheme="minorHAnsi" w:hAnsiTheme="minorHAnsi" w:cstheme="minorHAnsi"/>
                <w:b/>
                <w:sz w:val="22"/>
                <w:szCs w:val="22"/>
              </w:rPr>
            </w:pPr>
            <w:r w:rsidRPr="0081304C">
              <w:rPr>
                <w:rFonts w:asciiTheme="minorHAnsi" w:hAnsiTheme="minorHAnsi" w:cstheme="minorHAnsi"/>
                <w:b/>
                <w:sz w:val="22"/>
                <w:szCs w:val="22"/>
              </w:rPr>
              <w:t>200</w:t>
            </w:r>
          </w:p>
        </w:tc>
      </w:tr>
    </w:tbl>
    <w:p w14:paraId="452F51D9" w14:textId="77777777" w:rsidR="00A84040" w:rsidRPr="0081304C" w:rsidRDefault="00A84040" w:rsidP="00A84040">
      <w:pPr>
        <w:jc w:val="both"/>
        <w:rPr>
          <w:rFonts w:asciiTheme="minorHAnsi" w:hAnsiTheme="minorHAnsi" w:cstheme="minorHAnsi"/>
          <w:sz w:val="22"/>
          <w:szCs w:val="22"/>
          <w:u w:val="single"/>
        </w:rPr>
      </w:pPr>
    </w:p>
    <w:p w14:paraId="4363DD0E" w14:textId="77777777" w:rsidR="00A84040" w:rsidRPr="0081304C" w:rsidRDefault="00A84040" w:rsidP="00A84040">
      <w:pPr>
        <w:jc w:val="both"/>
        <w:rPr>
          <w:rFonts w:asciiTheme="minorHAnsi" w:hAnsiTheme="minorHAnsi" w:cstheme="minorHAnsi"/>
          <w:sz w:val="22"/>
          <w:szCs w:val="22"/>
          <w:u w:val="single"/>
        </w:rPr>
      </w:pPr>
      <w:r w:rsidRPr="0081304C">
        <w:rPr>
          <w:rFonts w:asciiTheme="minorHAnsi" w:hAnsiTheme="minorHAnsi" w:cstheme="minorHAnsi"/>
          <w:sz w:val="22"/>
          <w:szCs w:val="22"/>
          <w:u w:val="single"/>
        </w:rPr>
        <w:t>Winning candidate</w:t>
      </w:r>
    </w:p>
    <w:p w14:paraId="2DB1698E" w14:textId="6B0324CB" w:rsidR="00A84040" w:rsidRPr="0081304C" w:rsidRDefault="00A84040" w:rsidP="00A84040">
      <w:pPr>
        <w:jc w:val="both"/>
        <w:rPr>
          <w:rFonts w:asciiTheme="minorHAnsi" w:hAnsiTheme="minorHAnsi" w:cstheme="minorHAnsi"/>
          <w:b/>
          <w:sz w:val="22"/>
          <w:szCs w:val="22"/>
        </w:rPr>
      </w:pPr>
      <w:r w:rsidRPr="0081304C">
        <w:rPr>
          <w:rFonts w:asciiTheme="minorHAnsi" w:hAnsiTheme="minorHAnsi" w:cstheme="minorHAnsi"/>
          <w:sz w:val="22"/>
          <w:szCs w:val="22"/>
        </w:rPr>
        <w:t>The winning candidate will be the candidate, who has accumulated the highest aggregated score (technical scoring + financial scoring).</w:t>
      </w:r>
    </w:p>
    <w:p w14:paraId="025FEC28" w14:textId="77777777" w:rsidR="00C1717A" w:rsidRPr="0081304C" w:rsidRDefault="00C1717A" w:rsidP="00A84040">
      <w:pPr>
        <w:spacing w:after="240"/>
        <w:jc w:val="both"/>
        <w:rPr>
          <w:rFonts w:asciiTheme="minorHAnsi" w:hAnsiTheme="minorHAnsi" w:cstheme="minorHAnsi"/>
          <w:sz w:val="22"/>
          <w:szCs w:val="22"/>
        </w:rPr>
      </w:pPr>
    </w:p>
    <w:sectPr w:rsidR="00C1717A" w:rsidRPr="0081304C" w:rsidSect="007C408D">
      <w:headerReference w:type="default" r:id="rId11"/>
      <w:footerReference w:type="default" r:id="rId12"/>
      <w:headerReference w:type="first" r:id="rId13"/>
      <w:footerReference w:type="first" r:id="rId14"/>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3F12" w14:textId="77777777" w:rsidR="00127475" w:rsidRDefault="00127475" w:rsidP="0067280A">
      <w:r>
        <w:separator/>
      </w:r>
    </w:p>
  </w:endnote>
  <w:endnote w:type="continuationSeparator" w:id="0">
    <w:p w14:paraId="4F16CCF3" w14:textId="77777777" w:rsidR="00127475" w:rsidRDefault="00127475"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4A9E087B"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186200">
      <w:rPr>
        <w:rFonts w:ascii="Myriad Pro" w:hAnsi="Myriad Pro"/>
        <w:noProof/>
      </w:rPr>
      <w:t>7</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71AF1FBA"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186200">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35F7" w14:textId="77777777" w:rsidR="00127475" w:rsidRDefault="00127475" w:rsidP="0067280A">
      <w:r>
        <w:separator/>
      </w:r>
    </w:p>
  </w:footnote>
  <w:footnote w:type="continuationSeparator" w:id="0">
    <w:p w14:paraId="1D8E5960" w14:textId="77777777" w:rsidR="00127475" w:rsidRDefault="00127475"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9F4"/>
    <w:multiLevelType w:val="hybridMultilevel"/>
    <w:tmpl w:val="7830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A7A01"/>
    <w:multiLevelType w:val="hybridMultilevel"/>
    <w:tmpl w:val="AFDE505A"/>
    <w:lvl w:ilvl="0" w:tplc="F70AC364">
      <w:start w:val="1"/>
      <w:numFmt w:val="bullet"/>
      <w:lvlText w:val="•"/>
      <w:lvlJc w:val="left"/>
      <w:pPr>
        <w:tabs>
          <w:tab w:val="num" w:pos="720"/>
        </w:tabs>
        <w:ind w:left="720" w:hanging="360"/>
      </w:pPr>
      <w:rPr>
        <w:rFonts w:ascii="Arial" w:hAnsi="Arial" w:hint="default"/>
      </w:rPr>
    </w:lvl>
    <w:lvl w:ilvl="1" w:tplc="74A8BA92" w:tentative="1">
      <w:start w:val="1"/>
      <w:numFmt w:val="bullet"/>
      <w:lvlText w:val="•"/>
      <w:lvlJc w:val="left"/>
      <w:pPr>
        <w:tabs>
          <w:tab w:val="num" w:pos="1440"/>
        </w:tabs>
        <w:ind w:left="1440" w:hanging="360"/>
      </w:pPr>
      <w:rPr>
        <w:rFonts w:ascii="Arial" w:hAnsi="Arial" w:hint="default"/>
      </w:rPr>
    </w:lvl>
    <w:lvl w:ilvl="2" w:tplc="02E67C06" w:tentative="1">
      <w:start w:val="1"/>
      <w:numFmt w:val="bullet"/>
      <w:lvlText w:val="•"/>
      <w:lvlJc w:val="left"/>
      <w:pPr>
        <w:tabs>
          <w:tab w:val="num" w:pos="2160"/>
        </w:tabs>
        <w:ind w:left="2160" w:hanging="360"/>
      </w:pPr>
      <w:rPr>
        <w:rFonts w:ascii="Arial" w:hAnsi="Arial" w:hint="default"/>
      </w:rPr>
    </w:lvl>
    <w:lvl w:ilvl="3" w:tplc="70BC4730" w:tentative="1">
      <w:start w:val="1"/>
      <w:numFmt w:val="bullet"/>
      <w:lvlText w:val="•"/>
      <w:lvlJc w:val="left"/>
      <w:pPr>
        <w:tabs>
          <w:tab w:val="num" w:pos="2880"/>
        </w:tabs>
        <w:ind w:left="2880" w:hanging="360"/>
      </w:pPr>
      <w:rPr>
        <w:rFonts w:ascii="Arial" w:hAnsi="Arial" w:hint="default"/>
      </w:rPr>
    </w:lvl>
    <w:lvl w:ilvl="4" w:tplc="861EBDB2" w:tentative="1">
      <w:start w:val="1"/>
      <w:numFmt w:val="bullet"/>
      <w:lvlText w:val="•"/>
      <w:lvlJc w:val="left"/>
      <w:pPr>
        <w:tabs>
          <w:tab w:val="num" w:pos="3600"/>
        </w:tabs>
        <w:ind w:left="3600" w:hanging="360"/>
      </w:pPr>
      <w:rPr>
        <w:rFonts w:ascii="Arial" w:hAnsi="Arial" w:hint="default"/>
      </w:rPr>
    </w:lvl>
    <w:lvl w:ilvl="5" w:tplc="FECEDCFC" w:tentative="1">
      <w:start w:val="1"/>
      <w:numFmt w:val="bullet"/>
      <w:lvlText w:val="•"/>
      <w:lvlJc w:val="left"/>
      <w:pPr>
        <w:tabs>
          <w:tab w:val="num" w:pos="4320"/>
        </w:tabs>
        <w:ind w:left="4320" w:hanging="360"/>
      </w:pPr>
      <w:rPr>
        <w:rFonts w:ascii="Arial" w:hAnsi="Arial" w:hint="default"/>
      </w:rPr>
    </w:lvl>
    <w:lvl w:ilvl="6" w:tplc="6E4CE5B6" w:tentative="1">
      <w:start w:val="1"/>
      <w:numFmt w:val="bullet"/>
      <w:lvlText w:val="•"/>
      <w:lvlJc w:val="left"/>
      <w:pPr>
        <w:tabs>
          <w:tab w:val="num" w:pos="5040"/>
        </w:tabs>
        <w:ind w:left="5040" w:hanging="360"/>
      </w:pPr>
      <w:rPr>
        <w:rFonts w:ascii="Arial" w:hAnsi="Arial" w:hint="default"/>
      </w:rPr>
    </w:lvl>
    <w:lvl w:ilvl="7" w:tplc="1086242E" w:tentative="1">
      <w:start w:val="1"/>
      <w:numFmt w:val="bullet"/>
      <w:lvlText w:val="•"/>
      <w:lvlJc w:val="left"/>
      <w:pPr>
        <w:tabs>
          <w:tab w:val="num" w:pos="5760"/>
        </w:tabs>
        <w:ind w:left="5760" w:hanging="360"/>
      </w:pPr>
      <w:rPr>
        <w:rFonts w:ascii="Arial" w:hAnsi="Arial" w:hint="default"/>
      </w:rPr>
    </w:lvl>
    <w:lvl w:ilvl="8" w:tplc="4D8A07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741119"/>
    <w:multiLevelType w:val="hybridMultilevel"/>
    <w:tmpl w:val="13946D24"/>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B23FA"/>
    <w:multiLevelType w:val="hybridMultilevel"/>
    <w:tmpl w:val="E548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A35C6"/>
    <w:multiLevelType w:val="hybridMultilevel"/>
    <w:tmpl w:val="5D088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6" w15:restartNumberingAfterBreak="0">
    <w:nsid w:val="31E67BC6"/>
    <w:multiLevelType w:val="hybridMultilevel"/>
    <w:tmpl w:val="388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D4AB2"/>
    <w:multiLevelType w:val="hybridMultilevel"/>
    <w:tmpl w:val="C640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456C0C"/>
    <w:multiLevelType w:val="hybridMultilevel"/>
    <w:tmpl w:val="91866F9C"/>
    <w:lvl w:ilvl="0" w:tplc="1F80C188">
      <w:start w:val="1"/>
      <w:numFmt w:val="bullet"/>
      <w:lvlText w:val=""/>
      <w:lvlJc w:val="left"/>
      <w:pPr>
        <w:tabs>
          <w:tab w:val="num" w:pos="720"/>
        </w:tabs>
        <w:ind w:left="720" w:hanging="360"/>
      </w:pPr>
      <w:rPr>
        <w:rFonts w:ascii="Wingdings" w:hAnsi="Wingdings" w:hint="default"/>
      </w:rPr>
    </w:lvl>
    <w:lvl w:ilvl="1" w:tplc="133A137E" w:tentative="1">
      <w:start w:val="1"/>
      <w:numFmt w:val="bullet"/>
      <w:lvlText w:val=""/>
      <w:lvlJc w:val="left"/>
      <w:pPr>
        <w:tabs>
          <w:tab w:val="num" w:pos="1440"/>
        </w:tabs>
        <w:ind w:left="1440" w:hanging="360"/>
      </w:pPr>
      <w:rPr>
        <w:rFonts w:ascii="Wingdings" w:hAnsi="Wingdings" w:hint="default"/>
      </w:rPr>
    </w:lvl>
    <w:lvl w:ilvl="2" w:tplc="35705CDC" w:tentative="1">
      <w:start w:val="1"/>
      <w:numFmt w:val="bullet"/>
      <w:lvlText w:val=""/>
      <w:lvlJc w:val="left"/>
      <w:pPr>
        <w:tabs>
          <w:tab w:val="num" w:pos="2160"/>
        </w:tabs>
        <w:ind w:left="2160" w:hanging="360"/>
      </w:pPr>
      <w:rPr>
        <w:rFonts w:ascii="Wingdings" w:hAnsi="Wingdings" w:hint="default"/>
      </w:rPr>
    </w:lvl>
    <w:lvl w:ilvl="3" w:tplc="E566FBFE" w:tentative="1">
      <w:start w:val="1"/>
      <w:numFmt w:val="bullet"/>
      <w:lvlText w:val=""/>
      <w:lvlJc w:val="left"/>
      <w:pPr>
        <w:tabs>
          <w:tab w:val="num" w:pos="2880"/>
        </w:tabs>
        <w:ind w:left="2880" w:hanging="360"/>
      </w:pPr>
      <w:rPr>
        <w:rFonts w:ascii="Wingdings" w:hAnsi="Wingdings" w:hint="default"/>
      </w:rPr>
    </w:lvl>
    <w:lvl w:ilvl="4" w:tplc="F2568E9E" w:tentative="1">
      <w:start w:val="1"/>
      <w:numFmt w:val="bullet"/>
      <w:lvlText w:val=""/>
      <w:lvlJc w:val="left"/>
      <w:pPr>
        <w:tabs>
          <w:tab w:val="num" w:pos="3600"/>
        </w:tabs>
        <w:ind w:left="3600" w:hanging="360"/>
      </w:pPr>
      <w:rPr>
        <w:rFonts w:ascii="Wingdings" w:hAnsi="Wingdings" w:hint="default"/>
      </w:rPr>
    </w:lvl>
    <w:lvl w:ilvl="5" w:tplc="C13A4B9A" w:tentative="1">
      <w:start w:val="1"/>
      <w:numFmt w:val="bullet"/>
      <w:lvlText w:val=""/>
      <w:lvlJc w:val="left"/>
      <w:pPr>
        <w:tabs>
          <w:tab w:val="num" w:pos="4320"/>
        </w:tabs>
        <w:ind w:left="4320" w:hanging="360"/>
      </w:pPr>
      <w:rPr>
        <w:rFonts w:ascii="Wingdings" w:hAnsi="Wingdings" w:hint="default"/>
      </w:rPr>
    </w:lvl>
    <w:lvl w:ilvl="6" w:tplc="A7308844" w:tentative="1">
      <w:start w:val="1"/>
      <w:numFmt w:val="bullet"/>
      <w:lvlText w:val=""/>
      <w:lvlJc w:val="left"/>
      <w:pPr>
        <w:tabs>
          <w:tab w:val="num" w:pos="5040"/>
        </w:tabs>
        <w:ind w:left="5040" w:hanging="360"/>
      </w:pPr>
      <w:rPr>
        <w:rFonts w:ascii="Wingdings" w:hAnsi="Wingdings" w:hint="default"/>
      </w:rPr>
    </w:lvl>
    <w:lvl w:ilvl="7" w:tplc="FAE01DA8" w:tentative="1">
      <w:start w:val="1"/>
      <w:numFmt w:val="bullet"/>
      <w:lvlText w:val=""/>
      <w:lvlJc w:val="left"/>
      <w:pPr>
        <w:tabs>
          <w:tab w:val="num" w:pos="5760"/>
        </w:tabs>
        <w:ind w:left="5760" w:hanging="360"/>
      </w:pPr>
      <w:rPr>
        <w:rFonts w:ascii="Wingdings" w:hAnsi="Wingdings" w:hint="default"/>
      </w:rPr>
    </w:lvl>
    <w:lvl w:ilvl="8" w:tplc="165051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72621"/>
    <w:multiLevelType w:val="hybridMultilevel"/>
    <w:tmpl w:val="EF72B292"/>
    <w:lvl w:ilvl="0" w:tplc="2E5ABAD0">
      <w:start w:val="1"/>
      <w:numFmt w:val="bullet"/>
      <w:lvlText w:val="•"/>
      <w:lvlJc w:val="left"/>
      <w:pPr>
        <w:tabs>
          <w:tab w:val="num" w:pos="720"/>
        </w:tabs>
        <w:ind w:left="720" w:hanging="360"/>
      </w:pPr>
      <w:rPr>
        <w:rFonts w:ascii="Arial" w:hAnsi="Arial" w:hint="default"/>
      </w:rPr>
    </w:lvl>
    <w:lvl w:ilvl="1" w:tplc="3348D868" w:tentative="1">
      <w:start w:val="1"/>
      <w:numFmt w:val="bullet"/>
      <w:lvlText w:val="•"/>
      <w:lvlJc w:val="left"/>
      <w:pPr>
        <w:tabs>
          <w:tab w:val="num" w:pos="1440"/>
        </w:tabs>
        <w:ind w:left="1440" w:hanging="360"/>
      </w:pPr>
      <w:rPr>
        <w:rFonts w:ascii="Arial" w:hAnsi="Arial" w:hint="default"/>
      </w:rPr>
    </w:lvl>
    <w:lvl w:ilvl="2" w:tplc="B786239C" w:tentative="1">
      <w:start w:val="1"/>
      <w:numFmt w:val="bullet"/>
      <w:lvlText w:val="•"/>
      <w:lvlJc w:val="left"/>
      <w:pPr>
        <w:tabs>
          <w:tab w:val="num" w:pos="2160"/>
        </w:tabs>
        <w:ind w:left="2160" w:hanging="360"/>
      </w:pPr>
      <w:rPr>
        <w:rFonts w:ascii="Arial" w:hAnsi="Arial" w:hint="default"/>
      </w:rPr>
    </w:lvl>
    <w:lvl w:ilvl="3" w:tplc="797ACDA0" w:tentative="1">
      <w:start w:val="1"/>
      <w:numFmt w:val="bullet"/>
      <w:lvlText w:val="•"/>
      <w:lvlJc w:val="left"/>
      <w:pPr>
        <w:tabs>
          <w:tab w:val="num" w:pos="2880"/>
        </w:tabs>
        <w:ind w:left="2880" w:hanging="360"/>
      </w:pPr>
      <w:rPr>
        <w:rFonts w:ascii="Arial" w:hAnsi="Arial" w:hint="default"/>
      </w:rPr>
    </w:lvl>
    <w:lvl w:ilvl="4" w:tplc="2EC6D2D8" w:tentative="1">
      <w:start w:val="1"/>
      <w:numFmt w:val="bullet"/>
      <w:lvlText w:val="•"/>
      <w:lvlJc w:val="left"/>
      <w:pPr>
        <w:tabs>
          <w:tab w:val="num" w:pos="3600"/>
        </w:tabs>
        <w:ind w:left="3600" w:hanging="360"/>
      </w:pPr>
      <w:rPr>
        <w:rFonts w:ascii="Arial" w:hAnsi="Arial" w:hint="default"/>
      </w:rPr>
    </w:lvl>
    <w:lvl w:ilvl="5" w:tplc="3E883D12" w:tentative="1">
      <w:start w:val="1"/>
      <w:numFmt w:val="bullet"/>
      <w:lvlText w:val="•"/>
      <w:lvlJc w:val="left"/>
      <w:pPr>
        <w:tabs>
          <w:tab w:val="num" w:pos="4320"/>
        </w:tabs>
        <w:ind w:left="4320" w:hanging="360"/>
      </w:pPr>
      <w:rPr>
        <w:rFonts w:ascii="Arial" w:hAnsi="Arial" w:hint="default"/>
      </w:rPr>
    </w:lvl>
    <w:lvl w:ilvl="6" w:tplc="2E96AEC0" w:tentative="1">
      <w:start w:val="1"/>
      <w:numFmt w:val="bullet"/>
      <w:lvlText w:val="•"/>
      <w:lvlJc w:val="left"/>
      <w:pPr>
        <w:tabs>
          <w:tab w:val="num" w:pos="5040"/>
        </w:tabs>
        <w:ind w:left="5040" w:hanging="360"/>
      </w:pPr>
      <w:rPr>
        <w:rFonts w:ascii="Arial" w:hAnsi="Arial" w:hint="default"/>
      </w:rPr>
    </w:lvl>
    <w:lvl w:ilvl="7" w:tplc="6F60209C" w:tentative="1">
      <w:start w:val="1"/>
      <w:numFmt w:val="bullet"/>
      <w:lvlText w:val="•"/>
      <w:lvlJc w:val="left"/>
      <w:pPr>
        <w:tabs>
          <w:tab w:val="num" w:pos="5760"/>
        </w:tabs>
        <w:ind w:left="5760" w:hanging="360"/>
      </w:pPr>
      <w:rPr>
        <w:rFonts w:ascii="Arial" w:hAnsi="Arial" w:hint="default"/>
      </w:rPr>
    </w:lvl>
    <w:lvl w:ilvl="8" w:tplc="641627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340B54"/>
    <w:multiLevelType w:val="hybridMultilevel"/>
    <w:tmpl w:val="9E6E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D352C"/>
    <w:multiLevelType w:val="hybridMultilevel"/>
    <w:tmpl w:val="0A8CDC20"/>
    <w:lvl w:ilvl="0" w:tplc="DCF4FE26">
      <w:start w:val="1"/>
      <w:numFmt w:val="upperRoman"/>
      <w:lvlText w:val="%1."/>
      <w:lvlJc w:val="left"/>
      <w:pPr>
        <w:ind w:left="1080" w:hanging="360"/>
      </w:pPr>
      <w:rPr>
        <w:rFonts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57C7D"/>
    <w:multiLevelType w:val="hybridMultilevel"/>
    <w:tmpl w:val="C4F20B46"/>
    <w:lvl w:ilvl="0" w:tplc="19B6A03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60C74"/>
    <w:multiLevelType w:val="hybridMultilevel"/>
    <w:tmpl w:val="F582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4CA0B54"/>
    <w:multiLevelType w:val="hybridMultilevel"/>
    <w:tmpl w:val="92B6CA46"/>
    <w:lvl w:ilvl="0" w:tplc="6EF2D622">
      <w:start w:val="1"/>
      <w:numFmt w:val="bullet"/>
      <w:lvlText w:val=""/>
      <w:lvlJc w:val="left"/>
      <w:pPr>
        <w:tabs>
          <w:tab w:val="num" w:pos="720"/>
        </w:tabs>
        <w:ind w:left="720" w:hanging="360"/>
      </w:pPr>
      <w:rPr>
        <w:rFonts w:ascii="Wingdings" w:hAnsi="Wingdings" w:hint="default"/>
      </w:rPr>
    </w:lvl>
    <w:lvl w:ilvl="1" w:tplc="7020D8EA" w:tentative="1">
      <w:start w:val="1"/>
      <w:numFmt w:val="bullet"/>
      <w:lvlText w:val=""/>
      <w:lvlJc w:val="left"/>
      <w:pPr>
        <w:tabs>
          <w:tab w:val="num" w:pos="1440"/>
        </w:tabs>
        <w:ind w:left="1440" w:hanging="360"/>
      </w:pPr>
      <w:rPr>
        <w:rFonts w:ascii="Wingdings" w:hAnsi="Wingdings" w:hint="default"/>
      </w:rPr>
    </w:lvl>
    <w:lvl w:ilvl="2" w:tplc="1DBAA98E" w:tentative="1">
      <w:start w:val="1"/>
      <w:numFmt w:val="bullet"/>
      <w:lvlText w:val=""/>
      <w:lvlJc w:val="left"/>
      <w:pPr>
        <w:tabs>
          <w:tab w:val="num" w:pos="2160"/>
        </w:tabs>
        <w:ind w:left="2160" w:hanging="360"/>
      </w:pPr>
      <w:rPr>
        <w:rFonts w:ascii="Wingdings" w:hAnsi="Wingdings" w:hint="default"/>
      </w:rPr>
    </w:lvl>
    <w:lvl w:ilvl="3" w:tplc="197065DA" w:tentative="1">
      <w:start w:val="1"/>
      <w:numFmt w:val="bullet"/>
      <w:lvlText w:val=""/>
      <w:lvlJc w:val="left"/>
      <w:pPr>
        <w:tabs>
          <w:tab w:val="num" w:pos="2880"/>
        </w:tabs>
        <w:ind w:left="2880" w:hanging="360"/>
      </w:pPr>
      <w:rPr>
        <w:rFonts w:ascii="Wingdings" w:hAnsi="Wingdings" w:hint="default"/>
      </w:rPr>
    </w:lvl>
    <w:lvl w:ilvl="4" w:tplc="C1988918" w:tentative="1">
      <w:start w:val="1"/>
      <w:numFmt w:val="bullet"/>
      <w:lvlText w:val=""/>
      <w:lvlJc w:val="left"/>
      <w:pPr>
        <w:tabs>
          <w:tab w:val="num" w:pos="3600"/>
        </w:tabs>
        <w:ind w:left="3600" w:hanging="360"/>
      </w:pPr>
      <w:rPr>
        <w:rFonts w:ascii="Wingdings" w:hAnsi="Wingdings" w:hint="default"/>
      </w:rPr>
    </w:lvl>
    <w:lvl w:ilvl="5" w:tplc="F918D92E" w:tentative="1">
      <w:start w:val="1"/>
      <w:numFmt w:val="bullet"/>
      <w:lvlText w:val=""/>
      <w:lvlJc w:val="left"/>
      <w:pPr>
        <w:tabs>
          <w:tab w:val="num" w:pos="4320"/>
        </w:tabs>
        <w:ind w:left="4320" w:hanging="360"/>
      </w:pPr>
      <w:rPr>
        <w:rFonts w:ascii="Wingdings" w:hAnsi="Wingdings" w:hint="default"/>
      </w:rPr>
    </w:lvl>
    <w:lvl w:ilvl="6" w:tplc="53962764" w:tentative="1">
      <w:start w:val="1"/>
      <w:numFmt w:val="bullet"/>
      <w:lvlText w:val=""/>
      <w:lvlJc w:val="left"/>
      <w:pPr>
        <w:tabs>
          <w:tab w:val="num" w:pos="5040"/>
        </w:tabs>
        <w:ind w:left="5040" w:hanging="360"/>
      </w:pPr>
      <w:rPr>
        <w:rFonts w:ascii="Wingdings" w:hAnsi="Wingdings" w:hint="default"/>
      </w:rPr>
    </w:lvl>
    <w:lvl w:ilvl="7" w:tplc="A11400FE" w:tentative="1">
      <w:start w:val="1"/>
      <w:numFmt w:val="bullet"/>
      <w:lvlText w:val=""/>
      <w:lvlJc w:val="left"/>
      <w:pPr>
        <w:tabs>
          <w:tab w:val="num" w:pos="5760"/>
        </w:tabs>
        <w:ind w:left="5760" w:hanging="360"/>
      </w:pPr>
      <w:rPr>
        <w:rFonts w:ascii="Wingdings" w:hAnsi="Wingdings" w:hint="default"/>
      </w:rPr>
    </w:lvl>
    <w:lvl w:ilvl="8" w:tplc="5F5CB32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6242A"/>
    <w:multiLevelType w:val="hybridMultilevel"/>
    <w:tmpl w:val="47E0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4745F"/>
    <w:multiLevelType w:val="hybridMultilevel"/>
    <w:tmpl w:val="587AA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4CF1AC7"/>
    <w:multiLevelType w:val="hybridMultilevel"/>
    <w:tmpl w:val="19D8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02613"/>
    <w:multiLevelType w:val="hybridMultilevel"/>
    <w:tmpl w:val="BB54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D0CD2"/>
    <w:multiLevelType w:val="hybridMultilevel"/>
    <w:tmpl w:val="150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B2810"/>
    <w:multiLevelType w:val="hybridMultilevel"/>
    <w:tmpl w:val="6E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665212"/>
    <w:multiLevelType w:val="hybridMultilevel"/>
    <w:tmpl w:val="83BC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231193">
    <w:abstractNumId w:val="17"/>
  </w:num>
  <w:num w:numId="2" w16cid:durableId="79916219">
    <w:abstractNumId w:val="2"/>
  </w:num>
  <w:num w:numId="3" w16cid:durableId="1704669729">
    <w:abstractNumId w:val="16"/>
  </w:num>
  <w:num w:numId="4" w16cid:durableId="309596995">
    <w:abstractNumId w:val="8"/>
  </w:num>
  <w:num w:numId="5" w16cid:durableId="378087456">
    <w:abstractNumId w:val="13"/>
  </w:num>
  <w:num w:numId="6" w16cid:durableId="1333988205">
    <w:abstractNumId w:val="12"/>
  </w:num>
  <w:num w:numId="7" w16cid:durableId="1309018435">
    <w:abstractNumId w:val="23"/>
  </w:num>
  <w:num w:numId="8" w16cid:durableId="665672080">
    <w:abstractNumId w:val="11"/>
  </w:num>
  <w:num w:numId="9" w16cid:durableId="612901660">
    <w:abstractNumId w:val="20"/>
  </w:num>
  <w:num w:numId="10" w16cid:durableId="410198238">
    <w:abstractNumId w:val="5"/>
  </w:num>
  <w:num w:numId="11" w16cid:durableId="2033417638">
    <w:abstractNumId w:val="25"/>
  </w:num>
  <w:num w:numId="12" w16cid:durableId="1396391834">
    <w:abstractNumId w:val="6"/>
  </w:num>
  <w:num w:numId="13" w16cid:durableId="883909862">
    <w:abstractNumId w:val="7"/>
  </w:num>
  <w:num w:numId="14" w16cid:durableId="743799301">
    <w:abstractNumId w:val="24"/>
  </w:num>
  <w:num w:numId="15" w16cid:durableId="336201167">
    <w:abstractNumId w:val="4"/>
  </w:num>
  <w:num w:numId="16" w16cid:durableId="711466121">
    <w:abstractNumId w:val="19"/>
  </w:num>
  <w:num w:numId="17" w16cid:durableId="16540403">
    <w:abstractNumId w:val="0"/>
  </w:num>
  <w:num w:numId="18" w16cid:durableId="140660293">
    <w:abstractNumId w:val="3"/>
  </w:num>
  <w:num w:numId="19" w16cid:durableId="1217089439">
    <w:abstractNumId w:val="14"/>
  </w:num>
  <w:num w:numId="20" w16cid:durableId="1447890927">
    <w:abstractNumId w:val="10"/>
  </w:num>
  <w:num w:numId="21" w16cid:durableId="1584756518">
    <w:abstractNumId w:val="18"/>
  </w:num>
  <w:num w:numId="22" w16cid:durableId="1702826696">
    <w:abstractNumId w:val="1"/>
  </w:num>
  <w:num w:numId="23" w16cid:durableId="471992586">
    <w:abstractNumId w:val="9"/>
  </w:num>
  <w:num w:numId="24" w16cid:durableId="275452506">
    <w:abstractNumId w:val="21"/>
  </w:num>
  <w:num w:numId="25" w16cid:durableId="968442033">
    <w:abstractNumId w:val="22"/>
  </w:num>
  <w:num w:numId="26" w16cid:durableId="15238057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6C7"/>
    <w:rsid w:val="000011D4"/>
    <w:rsid w:val="00002131"/>
    <w:rsid w:val="00005903"/>
    <w:rsid w:val="00006C6A"/>
    <w:rsid w:val="00007D4B"/>
    <w:rsid w:val="00011C58"/>
    <w:rsid w:val="00012276"/>
    <w:rsid w:val="000127D9"/>
    <w:rsid w:val="00013F35"/>
    <w:rsid w:val="000141EA"/>
    <w:rsid w:val="00014F16"/>
    <w:rsid w:val="00015022"/>
    <w:rsid w:val="00015CC8"/>
    <w:rsid w:val="00020DDE"/>
    <w:rsid w:val="0002362F"/>
    <w:rsid w:val="00025FC9"/>
    <w:rsid w:val="00026A8C"/>
    <w:rsid w:val="00027586"/>
    <w:rsid w:val="00027AFC"/>
    <w:rsid w:val="00031A5E"/>
    <w:rsid w:val="00032685"/>
    <w:rsid w:val="000341F8"/>
    <w:rsid w:val="00036F2A"/>
    <w:rsid w:val="000429F1"/>
    <w:rsid w:val="00044E47"/>
    <w:rsid w:val="00044F68"/>
    <w:rsid w:val="00045F2E"/>
    <w:rsid w:val="000463AD"/>
    <w:rsid w:val="000468AF"/>
    <w:rsid w:val="00046CE1"/>
    <w:rsid w:val="0004726B"/>
    <w:rsid w:val="00047844"/>
    <w:rsid w:val="000504BD"/>
    <w:rsid w:val="00050F69"/>
    <w:rsid w:val="00051500"/>
    <w:rsid w:val="00052073"/>
    <w:rsid w:val="000532F0"/>
    <w:rsid w:val="0005336B"/>
    <w:rsid w:val="00055C5D"/>
    <w:rsid w:val="00057BAC"/>
    <w:rsid w:val="000602AB"/>
    <w:rsid w:val="000602CC"/>
    <w:rsid w:val="000604CF"/>
    <w:rsid w:val="00060B50"/>
    <w:rsid w:val="00060C6C"/>
    <w:rsid w:val="00062B33"/>
    <w:rsid w:val="0006355D"/>
    <w:rsid w:val="000636C9"/>
    <w:rsid w:val="00064122"/>
    <w:rsid w:val="00064A8E"/>
    <w:rsid w:val="00064B4B"/>
    <w:rsid w:val="00065593"/>
    <w:rsid w:val="000661AB"/>
    <w:rsid w:val="00066B21"/>
    <w:rsid w:val="00066E46"/>
    <w:rsid w:val="00072753"/>
    <w:rsid w:val="000728F4"/>
    <w:rsid w:val="000742D3"/>
    <w:rsid w:val="00075324"/>
    <w:rsid w:val="00076F47"/>
    <w:rsid w:val="00080480"/>
    <w:rsid w:val="00081E1E"/>
    <w:rsid w:val="0008210D"/>
    <w:rsid w:val="000822ED"/>
    <w:rsid w:val="00083608"/>
    <w:rsid w:val="00084DFA"/>
    <w:rsid w:val="0008508A"/>
    <w:rsid w:val="000855FB"/>
    <w:rsid w:val="0008579D"/>
    <w:rsid w:val="00085E29"/>
    <w:rsid w:val="00086124"/>
    <w:rsid w:val="0008633C"/>
    <w:rsid w:val="00087BFE"/>
    <w:rsid w:val="00091392"/>
    <w:rsid w:val="00091E59"/>
    <w:rsid w:val="00093057"/>
    <w:rsid w:val="00095351"/>
    <w:rsid w:val="00095781"/>
    <w:rsid w:val="00095C62"/>
    <w:rsid w:val="000A05D0"/>
    <w:rsid w:val="000A112B"/>
    <w:rsid w:val="000A3771"/>
    <w:rsid w:val="000A3903"/>
    <w:rsid w:val="000A403E"/>
    <w:rsid w:val="000A565C"/>
    <w:rsid w:val="000A56BF"/>
    <w:rsid w:val="000A5CCD"/>
    <w:rsid w:val="000A5F08"/>
    <w:rsid w:val="000A638D"/>
    <w:rsid w:val="000B0021"/>
    <w:rsid w:val="000B13F6"/>
    <w:rsid w:val="000B3525"/>
    <w:rsid w:val="000B3AB1"/>
    <w:rsid w:val="000B5479"/>
    <w:rsid w:val="000B5C5E"/>
    <w:rsid w:val="000B7AE7"/>
    <w:rsid w:val="000B7C23"/>
    <w:rsid w:val="000C1E6C"/>
    <w:rsid w:val="000C245F"/>
    <w:rsid w:val="000C5DB0"/>
    <w:rsid w:val="000C765B"/>
    <w:rsid w:val="000C7749"/>
    <w:rsid w:val="000C796E"/>
    <w:rsid w:val="000D0609"/>
    <w:rsid w:val="000D0760"/>
    <w:rsid w:val="000D1C31"/>
    <w:rsid w:val="000D2071"/>
    <w:rsid w:val="000D2434"/>
    <w:rsid w:val="000D384F"/>
    <w:rsid w:val="000D5256"/>
    <w:rsid w:val="000D5844"/>
    <w:rsid w:val="000D709F"/>
    <w:rsid w:val="000D7350"/>
    <w:rsid w:val="000E01EC"/>
    <w:rsid w:val="000E0D71"/>
    <w:rsid w:val="000E1472"/>
    <w:rsid w:val="000E1560"/>
    <w:rsid w:val="000E1CFF"/>
    <w:rsid w:val="000E2454"/>
    <w:rsid w:val="000E2B6F"/>
    <w:rsid w:val="000E2D89"/>
    <w:rsid w:val="000E53A6"/>
    <w:rsid w:val="000E5F99"/>
    <w:rsid w:val="000E6330"/>
    <w:rsid w:val="000E68A3"/>
    <w:rsid w:val="000E779A"/>
    <w:rsid w:val="000F17A2"/>
    <w:rsid w:val="000F3C6F"/>
    <w:rsid w:val="000F4AE5"/>
    <w:rsid w:val="000F4E75"/>
    <w:rsid w:val="000F52D7"/>
    <w:rsid w:val="000F542D"/>
    <w:rsid w:val="000F5A26"/>
    <w:rsid w:val="000F66DE"/>
    <w:rsid w:val="00103556"/>
    <w:rsid w:val="00103A13"/>
    <w:rsid w:val="00104AF3"/>
    <w:rsid w:val="0010536B"/>
    <w:rsid w:val="001054BE"/>
    <w:rsid w:val="001064A3"/>
    <w:rsid w:val="00110B35"/>
    <w:rsid w:val="001114A6"/>
    <w:rsid w:val="001123D5"/>
    <w:rsid w:val="001126C8"/>
    <w:rsid w:val="0011379D"/>
    <w:rsid w:val="00113FBF"/>
    <w:rsid w:val="00117A2C"/>
    <w:rsid w:val="00120AE2"/>
    <w:rsid w:val="00121276"/>
    <w:rsid w:val="001220CB"/>
    <w:rsid w:val="00122E56"/>
    <w:rsid w:val="00124AAA"/>
    <w:rsid w:val="00124B1B"/>
    <w:rsid w:val="001259C8"/>
    <w:rsid w:val="00125A6E"/>
    <w:rsid w:val="00125C22"/>
    <w:rsid w:val="00126036"/>
    <w:rsid w:val="00127475"/>
    <w:rsid w:val="00127D20"/>
    <w:rsid w:val="00130112"/>
    <w:rsid w:val="0013013E"/>
    <w:rsid w:val="001338DC"/>
    <w:rsid w:val="001339A4"/>
    <w:rsid w:val="00134909"/>
    <w:rsid w:val="00134FF1"/>
    <w:rsid w:val="001363F6"/>
    <w:rsid w:val="00136653"/>
    <w:rsid w:val="00142B6B"/>
    <w:rsid w:val="00145187"/>
    <w:rsid w:val="00146552"/>
    <w:rsid w:val="00151F68"/>
    <w:rsid w:val="00153E1F"/>
    <w:rsid w:val="00154988"/>
    <w:rsid w:val="00154EA5"/>
    <w:rsid w:val="00155329"/>
    <w:rsid w:val="00155530"/>
    <w:rsid w:val="00156C40"/>
    <w:rsid w:val="0015704D"/>
    <w:rsid w:val="001571F7"/>
    <w:rsid w:val="001603B9"/>
    <w:rsid w:val="001605B4"/>
    <w:rsid w:val="00162FD7"/>
    <w:rsid w:val="00165215"/>
    <w:rsid w:val="0016591C"/>
    <w:rsid w:val="00167009"/>
    <w:rsid w:val="001671FC"/>
    <w:rsid w:val="0016727D"/>
    <w:rsid w:val="00167FE2"/>
    <w:rsid w:val="0017255D"/>
    <w:rsid w:val="001729C7"/>
    <w:rsid w:val="0017309A"/>
    <w:rsid w:val="001742E6"/>
    <w:rsid w:val="00174458"/>
    <w:rsid w:val="00174547"/>
    <w:rsid w:val="00174F18"/>
    <w:rsid w:val="00177B26"/>
    <w:rsid w:val="00180032"/>
    <w:rsid w:val="00184040"/>
    <w:rsid w:val="0018470C"/>
    <w:rsid w:val="001850DE"/>
    <w:rsid w:val="00185296"/>
    <w:rsid w:val="00186200"/>
    <w:rsid w:val="00186940"/>
    <w:rsid w:val="00187055"/>
    <w:rsid w:val="001901DF"/>
    <w:rsid w:val="00190843"/>
    <w:rsid w:val="00191215"/>
    <w:rsid w:val="00193E37"/>
    <w:rsid w:val="0019430D"/>
    <w:rsid w:val="001947DD"/>
    <w:rsid w:val="00194B53"/>
    <w:rsid w:val="0019524D"/>
    <w:rsid w:val="0019601E"/>
    <w:rsid w:val="001962A7"/>
    <w:rsid w:val="001963DA"/>
    <w:rsid w:val="00197141"/>
    <w:rsid w:val="001975E2"/>
    <w:rsid w:val="001976B1"/>
    <w:rsid w:val="001A09A2"/>
    <w:rsid w:val="001A272A"/>
    <w:rsid w:val="001A442B"/>
    <w:rsid w:val="001A4796"/>
    <w:rsid w:val="001A4BA9"/>
    <w:rsid w:val="001A4F4B"/>
    <w:rsid w:val="001A6524"/>
    <w:rsid w:val="001A7D86"/>
    <w:rsid w:val="001B0D81"/>
    <w:rsid w:val="001B1CAF"/>
    <w:rsid w:val="001B23E7"/>
    <w:rsid w:val="001B33AC"/>
    <w:rsid w:val="001B349A"/>
    <w:rsid w:val="001B3A48"/>
    <w:rsid w:val="001B4002"/>
    <w:rsid w:val="001B4228"/>
    <w:rsid w:val="001B4D6A"/>
    <w:rsid w:val="001B5BAB"/>
    <w:rsid w:val="001B6970"/>
    <w:rsid w:val="001C2775"/>
    <w:rsid w:val="001C3CC5"/>
    <w:rsid w:val="001C6F49"/>
    <w:rsid w:val="001C791F"/>
    <w:rsid w:val="001D028E"/>
    <w:rsid w:val="001D092D"/>
    <w:rsid w:val="001D25DA"/>
    <w:rsid w:val="001D2CF0"/>
    <w:rsid w:val="001D4B03"/>
    <w:rsid w:val="001D5186"/>
    <w:rsid w:val="001D6E08"/>
    <w:rsid w:val="001D73BA"/>
    <w:rsid w:val="001E0A1D"/>
    <w:rsid w:val="001E0D86"/>
    <w:rsid w:val="001E0FA4"/>
    <w:rsid w:val="001E1E2D"/>
    <w:rsid w:val="001E25BF"/>
    <w:rsid w:val="001E2C54"/>
    <w:rsid w:val="001E4B06"/>
    <w:rsid w:val="001E5304"/>
    <w:rsid w:val="001E798A"/>
    <w:rsid w:val="001E7DEC"/>
    <w:rsid w:val="001F24DB"/>
    <w:rsid w:val="001F25EA"/>
    <w:rsid w:val="001F28BB"/>
    <w:rsid w:val="001F3FAB"/>
    <w:rsid w:val="001F41F1"/>
    <w:rsid w:val="001F4BA1"/>
    <w:rsid w:val="001F63E8"/>
    <w:rsid w:val="001F6B93"/>
    <w:rsid w:val="001F6BE6"/>
    <w:rsid w:val="001F719C"/>
    <w:rsid w:val="001F7548"/>
    <w:rsid w:val="001F75A3"/>
    <w:rsid w:val="002007A2"/>
    <w:rsid w:val="00200EFA"/>
    <w:rsid w:val="00201A6F"/>
    <w:rsid w:val="00202FDC"/>
    <w:rsid w:val="002041E1"/>
    <w:rsid w:val="0020518A"/>
    <w:rsid w:val="00205478"/>
    <w:rsid w:val="002064E5"/>
    <w:rsid w:val="002119A9"/>
    <w:rsid w:val="002119C5"/>
    <w:rsid w:val="00212E04"/>
    <w:rsid w:val="002131D3"/>
    <w:rsid w:val="0021410C"/>
    <w:rsid w:val="00217F8B"/>
    <w:rsid w:val="002202D0"/>
    <w:rsid w:val="00220EBA"/>
    <w:rsid w:val="0022166E"/>
    <w:rsid w:val="00222A69"/>
    <w:rsid w:val="00223CC0"/>
    <w:rsid w:val="00226D68"/>
    <w:rsid w:val="002276A1"/>
    <w:rsid w:val="002307D7"/>
    <w:rsid w:val="00230E9E"/>
    <w:rsid w:val="00231C86"/>
    <w:rsid w:val="002325E5"/>
    <w:rsid w:val="00232817"/>
    <w:rsid w:val="00233FA2"/>
    <w:rsid w:val="002349BB"/>
    <w:rsid w:val="00235594"/>
    <w:rsid w:val="00235DD5"/>
    <w:rsid w:val="002411BA"/>
    <w:rsid w:val="0024199B"/>
    <w:rsid w:val="00241F29"/>
    <w:rsid w:val="0024475F"/>
    <w:rsid w:val="002458EF"/>
    <w:rsid w:val="0024598B"/>
    <w:rsid w:val="0024651D"/>
    <w:rsid w:val="002472AB"/>
    <w:rsid w:val="00247917"/>
    <w:rsid w:val="002507B1"/>
    <w:rsid w:val="00250895"/>
    <w:rsid w:val="002521AF"/>
    <w:rsid w:val="00252315"/>
    <w:rsid w:val="00252812"/>
    <w:rsid w:val="00253846"/>
    <w:rsid w:val="00253EAA"/>
    <w:rsid w:val="00257E17"/>
    <w:rsid w:val="00260E74"/>
    <w:rsid w:val="002622F3"/>
    <w:rsid w:val="00264411"/>
    <w:rsid w:val="00264D08"/>
    <w:rsid w:val="00266533"/>
    <w:rsid w:val="00267303"/>
    <w:rsid w:val="00270009"/>
    <w:rsid w:val="00271622"/>
    <w:rsid w:val="00272B3C"/>
    <w:rsid w:val="00272B4F"/>
    <w:rsid w:val="0027443C"/>
    <w:rsid w:val="002752DD"/>
    <w:rsid w:val="00275B49"/>
    <w:rsid w:val="00276721"/>
    <w:rsid w:val="00277502"/>
    <w:rsid w:val="002815DB"/>
    <w:rsid w:val="002822DE"/>
    <w:rsid w:val="0028448C"/>
    <w:rsid w:val="00284A8C"/>
    <w:rsid w:val="00284C56"/>
    <w:rsid w:val="00286C49"/>
    <w:rsid w:val="0028722A"/>
    <w:rsid w:val="0028785B"/>
    <w:rsid w:val="00290665"/>
    <w:rsid w:val="00290A2D"/>
    <w:rsid w:val="0029140D"/>
    <w:rsid w:val="00291781"/>
    <w:rsid w:val="002924C0"/>
    <w:rsid w:val="00293184"/>
    <w:rsid w:val="00294F65"/>
    <w:rsid w:val="00296227"/>
    <w:rsid w:val="0029707B"/>
    <w:rsid w:val="00297084"/>
    <w:rsid w:val="002A1618"/>
    <w:rsid w:val="002A24DE"/>
    <w:rsid w:val="002A3AD5"/>
    <w:rsid w:val="002A3B76"/>
    <w:rsid w:val="002A78CC"/>
    <w:rsid w:val="002B01C6"/>
    <w:rsid w:val="002B0602"/>
    <w:rsid w:val="002B163C"/>
    <w:rsid w:val="002B26B5"/>
    <w:rsid w:val="002B2A7A"/>
    <w:rsid w:val="002B36C9"/>
    <w:rsid w:val="002B4E6F"/>
    <w:rsid w:val="002B6340"/>
    <w:rsid w:val="002B6651"/>
    <w:rsid w:val="002B6833"/>
    <w:rsid w:val="002B7502"/>
    <w:rsid w:val="002B7C84"/>
    <w:rsid w:val="002B7CBE"/>
    <w:rsid w:val="002C02CA"/>
    <w:rsid w:val="002C1907"/>
    <w:rsid w:val="002C1D58"/>
    <w:rsid w:val="002C260B"/>
    <w:rsid w:val="002C4652"/>
    <w:rsid w:val="002C4E36"/>
    <w:rsid w:val="002C6FD6"/>
    <w:rsid w:val="002D001C"/>
    <w:rsid w:val="002D0728"/>
    <w:rsid w:val="002D1A2D"/>
    <w:rsid w:val="002D1F60"/>
    <w:rsid w:val="002D23F1"/>
    <w:rsid w:val="002D2513"/>
    <w:rsid w:val="002D2F4E"/>
    <w:rsid w:val="002D4C46"/>
    <w:rsid w:val="002D5E3B"/>
    <w:rsid w:val="002D64F9"/>
    <w:rsid w:val="002D7B17"/>
    <w:rsid w:val="002E0D61"/>
    <w:rsid w:val="002E14A8"/>
    <w:rsid w:val="002E1501"/>
    <w:rsid w:val="002E2561"/>
    <w:rsid w:val="002E2656"/>
    <w:rsid w:val="002E3087"/>
    <w:rsid w:val="002E56CD"/>
    <w:rsid w:val="002E65D3"/>
    <w:rsid w:val="002F1194"/>
    <w:rsid w:val="002F33AA"/>
    <w:rsid w:val="002F4F1D"/>
    <w:rsid w:val="002F51C8"/>
    <w:rsid w:val="002F68D5"/>
    <w:rsid w:val="002F763C"/>
    <w:rsid w:val="002F7FD1"/>
    <w:rsid w:val="003009F1"/>
    <w:rsid w:val="00300AF0"/>
    <w:rsid w:val="00302535"/>
    <w:rsid w:val="00302C44"/>
    <w:rsid w:val="00303486"/>
    <w:rsid w:val="00304234"/>
    <w:rsid w:val="003048DD"/>
    <w:rsid w:val="003119CD"/>
    <w:rsid w:val="00312F91"/>
    <w:rsid w:val="00314941"/>
    <w:rsid w:val="00316F03"/>
    <w:rsid w:val="00317ED4"/>
    <w:rsid w:val="00320921"/>
    <w:rsid w:val="00320F83"/>
    <w:rsid w:val="003210AC"/>
    <w:rsid w:val="00321B35"/>
    <w:rsid w:val="00322129"/>
    <w:rsid w:val="003226A1"/>
    <w:rsid w:val="00322EF4"/>
    <w:rsid w:val="0032455E"/>
    <w:rsid w:val="00324F7F"/>
    <w:rsid w:val="0032570E"/>
    <w:rsid w:val="00327127"/>
    <w:rsid w:val="003271A8"/>
    <w:rsid w:val="00334930"/>
    <w:rsid w:val="003351F1"/>
    <w:rsid w:val="003355DB"/>
    <w:rsid w:val="00335A0E"/>
    <w:rsid w:val="00336ECC"/>
    <w:rsid w:val="00340E46"/>
    <w:rsid w:val="0034113C"/>
    <w:rsid w:val="00343E0A"/>
    <w:rsid w:val="00346C69"/>
    <w:rsid w:val="00346CD0"/>
    <w:rsid w:val="00346FCE"/>
    <w:rsid w:val="00350789"/>
    <w:rsid w:val="003518E7"/>
    <w:rsid w:val="00353EFC"/>
    <w:rsid w:val="00353FDE"/>
    <w:rsid w:val="00356801"/>
    <w:rsid w:val="00356DC7"/>
    <w:rsid w:val="00357A71"/>
    <w:rsid w:val="00357EE4"/>
    <w:rsid w:val="00360449"/>
    <w:rsid w:val="00360818"/>
    <w:rsid w:val="00360E35"/>
    <w:rsid w:val="00361669"/>
    <w:rsid w:val="00361BFE"/>
    <w:rsid w:val="0036319D"/>
    <w:rsid w:val="00364098"/>
    <w:rsid w:val="00364B67"/>
    <w:rsid w:val="00365BDC"/>
    <w:rsid w:val="00370500"/>
    <w:rsid w:val="00374DED"/>
    <w:rsid w:val="003750A3"/>
    <w:rsid w:val="003767DA"/>
    <w:rsid w:val="00376AB5"/>
    <w:rsid w:val="00376E77"/>
    <w:rsid w:val="00381023"/>
    <w:rsid w:val="0038177A"/>
    <w:rsid w:val="0038187F"/>
    <w:rsid w:val="00381992"/>
    <w:rsid w:val="00381AA3"/>
    <w:rsid w:val="00381EFD"/>
    <w:rsid w:val="00383FF2"/>
    <w:rsid w:val="00385CAA"/>
    <w:rsid w:val="00385D3F"/>
    <w:rsid w:val="003904AB"/>
    <w:rsid w:val="00392BF9"/>
    <w:rsid w:val="00392DAF"/>
    <w:rsid w:val="00393AA6"/>
    <w:rsid w:val="00394F67"/>
    <w:rsid w:val="00396A20"/>
    <w:rsid w:val="00396DB3"/>
    <w:rsid w:val="003975E0"/>
    <w:rsid w:val="00397E1E"/>
    <w:rsid w:val="003A4A26"/>
    <w:rsid w:val="003A5263"/>
    <w:rsid w:val="003A5D78"/>
    <w:rsid w:val="003A5F2C"/>
    <w:rsid w:val="003A61C6"/>
    <w:rsid w:val="003A62A5"/>
    <w:rsid w:val="003A64B1"/>
    <w:rsid w:val="003A6945"/>
    <w:rsid w:val="003A6CED"/>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2B96"/>
    <w:rsid w:val="003D2FB0"/>
    <w:rsid w:val="003D5501"/>
    <w:rsid w:val="003D6621"/>
    <w:rsid w:val="003D6E88"/>
    <w:rsid w:val="003D70E9"/>
    <w:rsid w:val="003D7933"/>
    <w:rsid w:val="003E089D"/>
    <w:rsid w:val="003E0E75"/>
    <w:rsid w:val="003E11FB"/>
    <w:rsid w:val="003E197B"/>
    <w:rsid w:val="003E1CED"/>
    <w:rsid w:val="003E2E04"/>
    <w:rsid w:val="003E42D7"/>
    <w:rsid w:val="003E6D93"/>
    <w:rsid w:val="003E71FA"/>
    <w:rsid w:val="003E7BE1"/>
    <w:rsid w:val="003F1232"/>
    <w:rsid w:val="003F1F19"/>
    <w:rsid w:val="003F55E0"/>
    <w:rsid w:val="003F6DEA"/>
    <w:rsid w:val="003F747F"/>
    <w:rsid w:val="003F7964"/>
    <w:rsid w:val="004005E8"/>
    <w:rsid w:val="0040142E"/>
    <w:rsid w:val="004019EC"/>
    <w:rsid w:val="00404960"/>
    <w:rsid w:val="004072A9"/>
    <w:rsid w:val="00407C95"/>
    <w:rsid w:val="00411685"/>
    <w:rsid w:val="00411A4E"/>
    <w:rsid w:val="00411E60"/>
    <w:rsid w:val="00411FE7"/>
    <w:rsid w:val="004153B0"/>
    <w:rsid w:val="00416108"/>
    <w:rsid w:val="004165FE"/>
    <w:rsid w:val="0041683E"/>
    <w:rsid w:val="004174F4"/>
    <w:rsid w:val="0042092A"/>
    <w:rsid w:val="0042122F"/>
    <w:rsid w:val="00421E2F"/>
    <w:rsid w:val="004224D6"/>
    <w:rsid w:val="0042787F"/>
    <w:rsid w:val="00430E89"/>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505C"/>
    <w:rsid w:val="00445AEC"/>
    <w:rsid w:val="00446BF8"/>
    <w:rsid w:val="00447B61"/>
    <w:rsid w:val="00447FF7"/>
    <w:rsid w:val="00452F1E"/>
    <w:rsid w:val="004538F3"/>
    <w:rsid w:val="004540BE"/>
    <w:rsid w:val="0045784E"/>
    <w:rsid w:val="004603AE"/>
    <w:rsid w:val="004605E2"/>
    <w:rsid w:val="00462766"/>
    <w:rsid w:val="00462AC6"/>
    <w:rsid w:val="00463414"/>
    <w:rsid w:val="00464219"/>
    <w:rsid w:val="00467D73"/>
    <w:rsid w:val="004714DE"/>
    <w:rsid w:val="004720A1"/>
    <w:rsid w:val="00474526"/>
    <w:rsid w:val="00474F1F"/>
    <w:rsid w:val="004804C5"/>
    <w:rsid w:val="004805F0"/>
    <w:rsid w:val="00480AB7"/>
    <w:rsid w:val="004817B1"/>
    <w:rsid w:val="004825B6"/>
    <w:rsid w:val="00483160"/>
    <w:rsid w:val="00484743"/>
    <w:rsid w:val="0048502A"/>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A090E"/>
    <w:rsid w:val="004A1860"/>
    <w:rsid w:val="004A1B7E"/>
    <w:rsid w:val="004A3749"/>
    <w:rsid w:val="004A48C1"/>
    <w:rsid w:val="004A4CF5"/>
    <w:rsid w:val="004A5D2F"/>
    <w:rsid w:val="004A6381"/>
    <w:rsid w:val="004B02F5"/>
    <w:rsid w:val="004B06D2"/>
    <w:rsid w:val="004B11DF"/>
    <w:rsid w:val="004B1DDF"/>
    <w:rsid w:val="004B1E40"/>
    <w:rsid w:val="004B2383"/>
    <w:rsid w:val="004B2856"/>
    <w:rsid w:val="004B793E"/>
    <w:rsid w:val="004C0532"/>
    <w:rsid w:val="004C092D"/>
    <w:rsid w:val="004C1329"/>
    <w:rsid w:val="004C1CFB"/>
    <w:rsid w:val="004C28C8"/>
    <w:rsid w:val="004C2E26"/>
    <w:rsid w:val="004C38B0"/>
    <w:rsid w:val="004C3BC6"/>
    <w:rsid w:val="004C559E"/>
    <w:rsid w:val="004C6104"/>
    <w:rsid w:val="004C6C97"/>
    <w:rsid w:val="004C72E4"/>
    <w:rsid w:val="004C7B1E"/>
    <w:rsid w:val="004D09CE"/>
    <w:rsid w:val="004D0DAC"/>
    <w:rsid w:val="004D2EA6"/>
    <w:rsid w:val="004D3027"/>
    <w:rsid w:val="004D31D5"/>
    <w:rsid w:val="004D38DE"/>
    <w:rsid w:val="004D3F49"/>
    <w:rsid w:val="004D4592"/>
    <w:rsid w:val="004D5927"/>
    <w:rsid w:val="004D5A55"/>
    <w:rsid w:val="004D6252"/>
    <w:rsid w:val="004D72DB"/>
    <w:rsid w:val="004D72E6"/>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619E"/>
    <w:rsid w:val="00516DC8"/>
    <w:rsid w:val="005178AD"/>
    <w:rsid w:val="00517E46"/>
    <w:rsid w:val="00520604"/>
    <w:rsid w:val="005210B1"/>
    <w:rsid w:val="005213F9"/>
    <w:rsid w:val="0052161C"/>
    <w:rsid w:val="005220FC"/>
    <w:rsid w:val="0052291C"/>
    <w:rsid w:val="00524586"/>
    <w:rsid w:val="00524FE1"/>
    <w:rsid w:val="00526487"/>
    <w:rsid w:val="005268C9"/>
    <w:rsid w:val="00530B3B"/>
    <w:rsid w:val="005311A7"/>
    <w:rsid w:val="00533346"/>
    <w:rsid w:val="00533D95"/>
    <w:rsid w:val="005344C4"/>
    <w:rsid w:val="00534C46"/>
    <w:rsid w:val="005350A1"/>
    <w:rsid w:val="00540ACF"/>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4071"/>
    <w:rsid w:val="00554085"/>
    <w:rsid w:val="005545E1"/>
    <w:rsid w:val="00554AB3"/>
    <w:rsid w:val="0055528A"/>
    <w:rsid w:val="00555B5A"/>
    <w:rsid w:val="00556F75"/>
    <w:rsid w:val="00557CBD"/>
    <w:rsid w:val="00557DAE"/>
    <w:rsid w:val="00560431"/>
    <w:rsid w:val="0056110B"/>
    <w:rsid w:val="005649B1"/>
    <w:rsid w:val="00564C78"/>
    <w:rsid w:val="00565A61"/>
    <w:rsid w:val="00567089"/>
    <w:rsid w:val="00570205"/>
    <w:rsid w:val="00570E48"/>
    <w:rsid w:val="00572BE0"/>
    <w:rsid w:val="00572E7B"/>
    <w:rsid w:val="0057403B"/>
    <w:rsid w:val="0057706C"/>
    <w:rsid w:val="005777F6"/>
    <w:rsid w:val="00580A0C"/>
    <w:rsid w:val="00581181"/>
    <w:rsid w:val="0058119D"/>
    <w:rsid w:val="0058157A"/>
    <w:rsid w:val="00581A46"/>
    <w:rsid w:val="00581BC7"/>
    <w:rsid w:val="00584222"/>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468C"/>
    <w:rsid w:val="005A50C1"/>
    <w:rsid w:val="005A6784"/>
    <w:rsid w:val="005A7ADE"/>
    <w:rsid w:val="005B179A"/>
    <w:rsid w:val="005B19B5"/>
    <w:rsid w:val="005B22CE"/>
    <w:rsid w:val="005B2CCB"/>
    <w:rsid w:val="005B3143"/>
    <w:rsid w:val="005B5CAD"/>
    <w:rsid w:val="005B6600"/>
    <w:rsid w:val="005B761C"/>
    <w:rsid w:val="005C0E6A"/>
    <w:rsid w:val="005C13CB"/>
    <w:rsid w:val="005C21B0"/>
    <w:rsid w:val="005C3537"/>
    <w:rsid w:val="005C3AA8"/>
    <w:rsid w:val="005C3D31"/>
    <w:rsid w:val="005C4689"/>
    <w:rsid w:val="005C500F"/>
    <w:rsid w:val="005C56D0"/>
    <w:rsid w:val="005C5B5A"/>
    <w:rsid w:val="005D13BE"/>
    <w:rsid w:val="005D159D"/>
    <w:rsid w:val="005D6EA9"/>
    <w:rsid w:val="005D6ED6"/>
    <w:rsid w:val="005D7509"/>
    <w:rsid w:val="005E0C4A"/>
    <w:rsid w:val="005E15C7"/>
    <w:rsid w:val="005E19E6"/>
    <w:rsid w:val="005E2F4A"/>
    <w:rsid w:val="005E361C"/>
    <w:rsid w:val="005E3BFC"/>
    <w:rsid w:val="005E51F1"/>
    <w:rsid w:val="005E58B3"/>
    <w:rsid w:val="005E5E52"/>
    <w:rsid w:val="005E62FE"/>
    <w:rsid w:val="005F28F7"/>
    <w:rsid w:val="005F3DDD"/>
    <w:rsid w:val="005F493B"/>
    <w:rsid w:val="005F50E7"/>
    <w:rsid w:val="005F69EA"/>
    <w:rsid w:val="005F7B28"/>
    <w:rsid w:val="006019EF"/>
    <w:rsid w:val="00601B37"/>
    <w:rsid w:val="0060249F"/>
    <w:rsid w:val="00602C0F"/>
    <w:rsid w:val="006032CE"/>
    <w:rsid w:val="006051B1"/>
    <w:rsid w:val="00607335"/>
    <w:rsid w:val="0060777F"/>
    <w:rsid w:val="00607D25"/>
    <w:rsid w:val="00607E82"/>
    <w:rsid w:val="0061013A"/>
    <w:rsid w:val="00610E49"/>
    <w:rsid w:val="006114C2"/>
    <w:rsid w:val="00611767"/>
    <w:rsid w:val="00611850"/>
    <w:rsid w:val="00612480"/>
    <w:rsid w:val="00612584"/>
    <w:rsid w:val="00612E4F"/>
    <w:rsid w:val="00616071"/>
    <w:rsid w:val="00616332"/>
    <w:rsid w:val="00616683"/>
    <w:rsid w:val="0061674F"/>
    <w:rsid w:val="00616849"/>
    <w:rsid w:val="00616E0F"/>
    <w:rsid w:val="00617AD5"/>
    <w:rsid w:val="00620085"/>
    <w:rsid w:val="00621822"/>
    <w:rsid w:val="00621E2D"/>
    <w:rsid w:val="00622C85"/>
    <w:rsid w:val="006241D8"/>
    <w:rsid w:val="006245D0"/>
    <w:rsid w:val="006246B3"/>
    <w:rsid w:val="00624A91"/>
    <w:rsid w:val="00624AF2"/>
    <w:rsid w:val="00627A19"/>
    <w:rsid w:val="00627B06"/>
    <w:rsid w:val="00631169"/>
    <w:rsid w:val="00633052"/>
    <w:rsid w:val="006340C1"/>
    <w:rsid w:val="00637571"/>
    <w:rsid w:val="00640A71"/>
    <w:rsid w:val="00640F4D"/>
    <w:rsid w:val="00641754"/>
    <w:rsid w:val="00642929"/>
    <w:rsid w:val="0064326C"/>
    <w:rsid w:val="006440FB"/>
    <w:rsid w:val="0064455F"/>
    <w:rsid w:val="00644F4F"/>
    <w:rsid w:val="00645523"/>
    <w:rsid w:val="0064589F"/>
    <w:rsid w:val="00645EB9"/>
    <w:rsid w:val="00645ED9"/>
    <w:rsid w:val="0064745B"/>
    <w:rsid w:val="0065046E"/>
    <w:rsid w:val="00651802"/>
    <w:rsid w:val="00654D1C"/>
    <w:rsid w:val="00655500"/>
    <w:rsid w:val="00656920"/>
    <w:rsid w:val="00657882"/>
    <w:rsid w:val="006600C3"/>
    <w:rsid w:val="0066091E"/>
    <w:rsid w:val="00661539"/>
    <w:rsid w:val="00663457"/>
    <w:rsid w:val="00663BD0"/>
    <w:rsid w:val="0066422D"/>
    <w:rsid w:val="00664466"/>
    <w:rsid w:val="006652C1"/>
    <w:rsid w:val="006657FC"/>
    <w:rsid w:val="0066581A"/>
    <w:rsid w:val="006704CA"/>
    <w:rsid w:val="0067062C"/>
    <w:rsid w:val="00671EE2"/>
    <w:rsid w:val="0067280A"/>
    <w:rsid w:val="00672E55"/>
    <w:rsid w:val="00673365"/>
    <w:rsid w:val="00673374"/>
    <w:rsid w:val="0067383E"/>
    <w:rsid w:val="00674BF4"/>
    <w:rsid w:val="00674DF5"/>
    <w:rsid w:val="00677981"/>
    <w:rsid w:val="00677B3A"/>
    <w:rsid w:val="00677DDD"/>
    <w:rsid w:val="00680043"/>
    <w:rsid w:val="006805C1"/>
    <w:rsid w:val="00683DA4"/>
    <w:rsid w:val="00684F29"/>
    <w:rsid w:val="006878B0"/>
    <w:rsid w:val="00690A1C"/>
    <w:rsid w:val="00690C61"/>
    <w:rsid w:val="00690F6C"/>
    <w:rsid w:val="00691F21"/>
    <w:rsid w:val="0069229B"/>
    <w:rsid w:val="006922AA"/>
    <w:rsid w:val="00693A91"/>
    <w:rsid w:val="006947C8"/>
    <w:rsid w:val="0069562E"/>
    <w:rsid w:val="006972F0"/>
    <w:rsid w:val="006A0778"/>
    <w:rsid w:val="006A18A8"/>
    <w:rsid w:val="006A61A4"/>
    <w:rsid w:val="006A7D79"/>
    <w:rsid w:val="006B017D"/>
    <w:rsid w:val="006B046E"/>
    <w:rsid w:val="006B0C16"/>
    <w:rsid w:val="006B13E0"/>
    <w:rsid w:val="006B1ACD"/>
    <w:rsid w:val="006B25DC"/>
    <w:rsid w:val="006B3092"/>
    <w:rsid w:val="006B37FA"/>
    <w:rsid w:val="006B3961"/>
    <w:rsid w:val="006B549D"/>
    <w:rsid w:val="006B54C9"/>
    <w:rsid w:val="006C006F"/>
    <w:rsid w:val="006C20EB"/>
    <w:rsid w:val="006C2CF8"/>
    <w:rsid w:val="006C387F"/>
    <w:rsid w:val="006C5083"/>
    <w:rsid w:val="006C5C5C"/>
    <w:rsid w:val="006C6B47"/>
    <w:rsid w:val="006C71AC"/>
    <w:rsid w:val="006C7B49"/>
    <w:rsid w:val="006D010E"/>
    <w:rsid w:val="006D08C7"/>
    <w:rsid w:val="006D13C6"/>
    <w:rsid w:val="006D16E0"/>
    <w:rsid w:val="006D4B6C"/>
    <w:rsid w:val="006D4CA9"/>
    <w:rsid w:val="006D5936"/>
    <w:rsid w:val="006D6FA1"/>
    <w:rsid w:val="006D7152"/>
    <w:rsid w:val="006D75A1"/>
    <w:rsid w:val="006D7B98"/>
    <w:rsid w:val="006E0CC6"/>
    <w:rsid w:val="006E0DBB"/>
    <w:rsid w:val="006E1B3D"/>
    <w:rsid w:val="006E4392"/>
    <w:rsid w:val="006E4565"/>
    <w:rsid w:val="006E5B39"/>
    <w:rsid w:val="006F14CD"/>
    <w:rsid w:val="006F1CA0"/>
    <w:rsid w:val="006F388F"/>
    <w:rsid w:val="006F3B1C"/>
    <w:rsid w:val="006F564B"/>
    <w:rsid w:val="006F60BE"/>
    <w:rsid w:val="006F746D"/>
    <w:rsid w:val="00701645"/>
    <w:rsid w:val="0070175A"/>
    <w:rsid w:val="00702517"/>
    <w:rsid w:val="00705B67"/>
    <w:rsid w:val="00706937"/>
    <w:rsid w:val="0071089E"/>
    <w:rsid w:val="00711A45"/>
    <w:rsid w:val="00712518"/>
    <w:rsid w:val="0071312D"/>
    <w:rsid w:val="007160A9"/>
    <w:rsid w:val="00716522"/>
    <w:rsid w:val="00716D0B"/>
    <w:rsid w:val="00720392"/>
    <w:rsid w:val="00723967"/>
    <w:rsid w:val="00723CDE"/>
    <w:rsid w:val="007240EA"/>
    <w:rsid w:val="007242B0"/>
    <w:rsid w:val="0072533F"/>
    <w:rsid w:val="00725885"/>
    <w:rsid w:val="00726155"/>
    <w:rsid w:val="00726D6A"/>
    <w:rsid w:val="00727F35"/>
    <w:rsid w:val="007305DD"/>
    <w:rsid w:val="007307FD"/>
    <w:rsid w:val="00731960"/>
    <w:rsid w:val="00731E1A"/>
    <w:rsid w:val="00732119"/>
    <w:rsid w:val="0073246A"/>
    <w:rsid w:val="00732873"/>
    <w:rsid w:val="0073363A"/>
    <w:rsid w:val="00734240"/>
    <w:rsid w:val="00734EAA"/>
    <w:rsid w:val="00736D07"/>
    <w:rsid w:val="00737C33"/>
    <w:rsid w:val="007406D6"/>
    <w:rsid w:val="007419AE"/>
    <w:rsid w:val="00741EEB"/>
    <w:rsid w:val="00742200"/>
    <w:rsid w:val="007426C1"/>
    <w:rsid w:val="00742F11"/>
    <w:rsid w:val="0074305B"/>
    <w:rsid w:val="00744D06"/>
    <w:rsid w:val="00745DC2"/>
    <w:rsid w:val="00746D64"/>
    <w:rsid w:val="00747777"/>
    <w:rsid w:val="0075033C"/>
    <w:rsid w:val="007521E6"/>
    <w:rsid w:val="007541A5"/>
    <w:rsid w:val="00754DCA"/>
    <w:rsid w:val="007570D9"/>
    <w:rsid w:val="007577C4"/>
    <w:rsid w:val="00761266"/>
    <w:rsid w:val="00761883"/>
    <w:rsid w:val="00761A45"/>
    <w:rsid w:val="00761C29"/>
    <w:rsid w:val="0076215F"/>
    <w:rsid w:val="00762E38"/>
    <w:rsid w:val="00763AE2"/>
    <w:rsid w:val="007650BF"/>
    <w:rsid w:val="007722B3"/>
    <w:rsid w:val="00773E9C"/>
    <w:rsid w:val="007741A7"/>
    <w:rsid w:val="00774B7A"/>
    <w:rsid w:val="00775D25"/>
    <w:rsid w:val="00776148"/>
    <w:rsid w:val="00776739"/>
    <w:rsid w:val="00781176"/>
    <w:rsid w:val="00781DDD"/>
    <w:rsid w:val="007837F9"/>
    <w:rsid w:val="00783BC0"/>
    <w:rsid w:val="00784C25"/>
    <w:rsid w:val="00784F01"/>
    <w:rsid w:val="007861E0"/>
    <w:rsid w:val="007867B6"/>
    <w:rsid w:val="00786936"/>
    <w:rsid w:val="007906BC"/>
    <w:rsid w:val="00792F26"/>
    <w:rsid w:val="007936D3"/>
    <w:rsid w:val="007A11A4"/>
    <w:rsid w:val="007A2347"/>
    <w:rsid w:val="007A3655"/>
    <w:rsid w:val="007A529A"/>
    <w:rsid w:val="007A580E"/>
    <w:rsid w:val="007A6240"/>
    <w:rsid w:val="007A6500"/>
    <w:rsid w:val="007A654A"/>
    <w:rsid w:val="007A6636"/>
    <w:rsid w:val="007B0639"/>
    <w:rsid w:val="007B0CF2"/>
    <w:rsid w:val="007B147F"/>
    <w:rsid w:val="007B1639"/>
    <w:rsid w:val="007B1CB3"/>
    <w:rsid w:val="007B2B27"/>
    <w:rsid w:val="007B496B"/>
    <w:rsid w:val="007B6107"/>
    <w:rsid w:val="007C0647"/>
    <w:rsid w:val="007C1390"/>
    <w:rsid w:val="007C14E5"/>
    <w:rsid w:val="007C204A"/>
    <w:rsid w:val="007C2181"/>
    <w:rsid w:val="007C408D"/>
    <w:rsid w:val="007C41B0"/>
    <w:rsid w:val="007C4902"/>
    <w:rsid w:val="007C4D0A"/>
    <w:rsid w:val="007C61EF"/>
    <w:rsid w:val="007C6508"/>
    <w:rsid w:val="007C6ECE"/>
    <w:rsid w:val="007C743F"/>
    <w:rsid w:val="007D66CF"/>
    <w:rsid w:val="007D7529"/>
    <w:rsid w:val="007D7989"/>
    <w:rsid w:val="007E0E64"/>
    <w:rsid w:val="007E1C81"/>
    <w:rsid w:val="007E21DF"/>
    <w:rsid w:val="007E2455"/>
    <w:rsid w:val="007E2AD7"/>
    <w:rsid w:val="007E35C7"/>
    <w:rsid w:val="007E567B"/>
    <w:rsid w:val="007E5A98"/>
    <w:rsid w:val="007E68A9"/>
    <w:rsid w:val="007E6938"/>
    <w:rsid w:val="007E759A"/>
    <w:rsid w:val="007E7C54"/>
    <w:rsid w:val="007F1DE1"/>
    <w:rsid w:val="007F2C0D"/>
    <w:rsid w:val="007F39BC"/>
    <w:rsid w:val="007F39F9"/>
    <w:rsid w:val="007F3A54"/>
    <w:rsid w:val="007F501E"/>
    <w:rsid w:val="00800897"/>
    <w:rsid w:val="00801ED8"/>
    <w:rsid w:val="00802343"/>
    <w:rsid w:val="00802ED7"/>
    <w:rsid w:val="008046F8"/>
    <w:rsid w:val="00804ACB"/>
    <w:rsid w:val="00807F18"/>
    <w:rsid w:val="008118BF"/>
    <w:rsid w:val="0081304C"/>
    <w:rsid w:val="008134BB"/>
    <w:rsid w:val="00813766"/>
    <w:rsid w:val="00813E65"/>
    <w:rsid w:val="0081443E"/>
    <w:rsid w:val="00816023"/>
    <w:rsid w:val="00816456"/>
    <w:rsid w:val="00817771"/>
    <w:rsid w:val="00817A94"/>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6C9B"/>
    <w:rsid w:val="008372FC"/>
    <w:rsid w:val="00837687"/>
    <w:rsid w:val="00841044"/>
    <w:rsid w:val="00841D1A"/>
    <w:rsid w:val="0084228E"/>
    <w:rsid w:val="00843963"/>
    <w:rsid w:val="0084418A"/>
    <w:rsid w:val="00844C27"/>
    <w:rsid w:val="008456CD"/>
    <w:rsid w:val="00845C4A"/>
    <w:rsid w:val="00847206"/>
    <w:rsid w:val="00847B09"/>
    <w:rsid w:val="00851863"/>
    <w:rsid w:val="00852600"/>
    <w:rsid w:val="00852834"/>
    <w:rsid w:val="00852C17"/>
    <w:rsid w:val="00855437"/>
    <w:rsid w:val="008564CE"/>
    <w:rsid w:val="00856529"/>
    <w:rsid w:val="00856B6F"/>
    <w:rsid w:val="0085704B"/>
    <w:rsid w:val="00857936"/>
    <w:rsid w:val="00857FBC"/>
    <w:rsid w:val="008600A1"/>
    <w:rsid w:val="00861E5F"/>
    <w:rsid w:val="008625EF"/>
    <w:rsid w:val="00862756"/>
    <w:rsid w:val="00864B3F"/>
    <w:rsid w:val="00866646"/>
    <w:rsid w:val="00867A5E"/>
    <w:rsid w:val="008701EB"/>
    <w:rsid w:val="00871151"/>
    <w:rsid w:val="00871B2B"/>
    <w:rsid w:val="00872B26"/>
    <w:rsid w:val="00874D2E"/>
    <w:rsid w:val="00875521"/>
    <w:rsid w:val="008757C5"/>
    <w:rsid w:val="0087654E"/>
    <w:rsid w:val="00876C37"/>
    <w:rsid w:val="00877C79"/>
    <w:rsid w:val="00880F65"/>
    <w:rsid w:val="0088167A"/>
    <w:rsid w:val="00884E47"/>
    <w:rsid w:val="008939F5"/>
    <w:rsid w:val="00893BF2"/>
    <w:rsid w:val="00895BB9"/>
    <w:rsid w:val="008971AB"/>
    <w:rsid w:val="0089735A"/>
    <w:rsid w:val="008977F1"/>
    <w:rsid w:val="008A0C47"/>
    <w:rsid w:val="008A1962"/>
    <w:rsid w:val="008A22ED"/>
    <w:rsid w:val="008A307B"/>
    <w:rsid w:val="008A59D6"/>
    <w:rsid w:val="008A5A75"/>
    <w:rsid w:val="008A5B3C"/>
    <w:rsid w:val="008A63E3"/>
    <w:rsid w:val="008A77F6"/>
    <w:rsid w:val="008A7A87"/>
    <w:rsid w:val="008B178B"/>
    <w:rsid w:val="008B3AAF"/>
    <w:rsid w:val="008B4557"/>
    <w:rsid w:val="008B4B5A"/>
    <w:rsid w:val="008B7843"/>
    <w:rsid w:val="008C0DBA"/>
    <w:rsid w:val="008C1089"/>
    <w:rsid w:val="008C25D2"/>
    <w:rsid w:val="008C3DC0"/>
    <w:rsid w:val="008C47DF"/>
    <w:rsid w:val="008C4E31"/>
    <w:rsid w:val="008C5F00"/>
    <w:rsid w:val="008C793F"/>
    <w:rsid w:val="008D00A1"/>
    <w:rsid w:val="008D0BD6"/>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CA0"/>
    <w:rsid w:val="008F1F73"/>
    <w:rsid w:val="008F2107"/>
    <w:rsid w:val="008F244A"/>
    <w:rsid w:val="008F572F"/>
    <w:rsid w:val="008F64D1"/>
    <w:rsid w:val="008F72F7"/>
    <w:rsid w:val="009005BD"/>
    <w:rsid w:val="00900F28"/>
    <w:rsid w:val="0090112F"/>
    <w:rsid w:val="00901436"/>
    <w:rsid w:val="009021A2"/>
    <w:rsid w:val="0090280C"/>
    <w:rsid w:val="009032CF"/>
    <w:rsid w:val="00903992"/>
    <w:rsid w:val="00904074"/>
    <w:rsid w:val="009042ED"/>
    <w:rsid w:val="00904B09"/>
    <w:rsid w:val="00906888"/>
    <w:rsid w:val="0090706A"/>
    <w:rsid w:val="00907AB8"/>
    <w:rsid w:val="009113D9"/>
    <w:rsid w:val="0091229D"/>
    <w:rsid w:val="00912979"/>
    <w:rsid w:val="009129D3"/>
    <w:rsid w:val="009137FD"/>
    <w:rsid w:val="00913D2D"/>
    <w:rsid w:val="00914464"/>
    <w:rsid w:val="009145C0"/>
    <w:rsid w:val="00915076"/>
    <w:rsid w:val="009154D2"/>
    <w:rsid w:val="009167D2"/>
    <w:rsid w:val="00916EB7"/>
    <w:rsid w:val="00921870"/>
    <w:rsid w:val="00922EAF"/>
    <w:rsid w:val="00923736"/>
    <w:rsid w:val="0092521B"/>
    <w:rsid w:val="00931481"/>
    <w:rsid w:val="00932E09"/>
    <w:rsid w:val="00933721"/>
    <w:rsid w:val="00935121"/>
    <w:rsid w:val="009357B0"/>
    <w:rsid w:val="00936866"/>
    <w:rsid w:val="0093733E"/>
    <w:rsid w:val="009375A8"/>
    <w:rsid w:val="0094133A"/>
    <w:rsid w:val="0094162E"/>
    <w:rsid w:val="0094190B"/>
    <w:rsid w:val="0094280A"/>
    <w:rsid w:val="009432B5"/>
    <w:rsid w:val="00943D98"/>
    <w:rsid w:val="009453C3"/>
    <w:rsid w:val="00945F85"/>
    <w:rsid w:val="00946B9D"/>
    <w:rsid w:val="00947A23"/>
    <w:rsid w:val="00947F34"/>
    <w:rsid w:val="00953128"/>
    <w:rsid w:val="0095424B"/>
    <w:rsid w:val="009555DC"/>
    <w:rsid w:val="00955750"/>
    <w:rsid w:val="0095608D"/>
    <w:rsid w:val="00956E8B"/>
    <w:rsid w:val="0095747A"/>
    <w:rsid w:val="00960DD5"/>
    <w:rsid w:val="00961C7E"/>
    <w:rsid w:val="00961E1A"/>
    <w:rsid w:val="0096217D"/>
    <w:rsid w:val="0096347C"/>
    <w:rsid w:val="009635C5"/>
    <w:rsid w:val="00963AC4"/>
    <w:rsid w:val="009651CD"/>
    <w:rsid w:val="0096520D"/>
    <w:rsid w:val="009660A3"/>
    <w:rsid w:val="0096618C"/>
    <w:rsid w:val="009667C2"/>
    <w:rsid w:val="00967951"/>
    <w:rsid w:val="00967A5E"/>
    <w:rsid w:val="009705D0"/>
    <w:rsid w:val="00971C53"/>
    <w:rsid w:val="00975163"/>
    <w:rsid w:val="0097699A"/>
    <w:rsid w:val="00981509"/>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516D"/>
    <w:rsid w:val="009958D4"/>
    <w:rsid w:val="00997839"/>
    <w:rsid w:val="009A1358"/>
    <w:rsid w:val="009A3941"/>
    <w:rsid w:val="009A4391"/>
    <w:rsid w:val="009A5E1A"/>
    <w:rsid w:val="009A6234"/>
    <w:rsid w:val="009A6848"/>
    <w:rsid w:val="009A6C0E"/>
    <w:rsid w:val="009B046C"/>
    <w:rsid w:val="009B147A"/>
    <w:rsid w:val="009B28CE"/>
    <w:rsid w:val="009B357D"/>
    <w:rsid w:val="009B4FCD"/>
    <w:rsid w:val="009B6A66"/>
    <w:rsid w:val="009C0130"/>
    <w:rsid w:val="009C0538"/>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4D84"/>
    <w:rsid w:val="009E580E"/>
    <w:rsid w:val="009E5B50"/>
    <w:rsid w:val="009E5B7C"/>
    <w:rsid w:val="009E5E26"/>
    <w:rsid w:val="009E6144"/>
    <w:rsid w:val="009F14DB"/>
    <w:rsid w:val="009F2A54"/>
    <w:rsid w:val="009F3048"/>
    <w:rsid w:val="009F3B9A"/>
    <w:rsid w:val="009F4505"/>
    <w:rsid w:val="009F4663"/>
    <w:rsid w:val="009F6811"/>
    <w:rsid w:val="009F6DF0"/>
    <w:rsid w:val="009F7F00"/>
    <w:rsid w:val="00A00C25"/>
    <w:rsid w:val="00A0436C"/>
    <w:rsid w:val="00A0503F"/>
    <w:rsid w:val="00A05849"/>
    <w:rsid w:val="00A05F3C"/>
    <w:rsid w:val="00A06BC5"/>
    <w:rsid w:val="00A07618"/>
    <w:rsid w:val="00A07827"/>
    <w:rsid w:val="00A101D5"/>
    <w:rsid w:val="00A112E1"/>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56C1"/>
    <w:rsid w:val="00A258BE"/>
    <w:rsid w:val="00A30CD0"/>
    <w:rsid w:val="00A322CD"/>
    <w:rsid w:val="00A32C11"/>
    <w:rsid w:val="00A33B45"/>
    <w:rsid w:val="00A340B7"/>
    <w:rsid w:val="00A349FF"/>
    <w:rsid w:val="00A35A28"/>
    <w:rsid w:val="00A35C20"/>
    <w:rsid w:val="00A367CB"/>
    <w:rsid w:val="00A37883"/>
    <w:rsid w:val="00A37D17"/>
    <w:rsid w:val="00A40318"/>
    <w:rsid w:val="00A41460"/>
    <w:rsid w:val="00A41709"/>
    <w:rsid w:val="00A422A9"/>
    <w:rsid w:val="00A427CB"/>
    <w:rsid w:val="00A448C5"/>
    <w:rsid w:val="00A4639B"/>
    <w:rsid w:val="00A476C4"/>
    <w:rsid w:val="00A50560"/>
    <w:rsid w:val="00A509E7"/>
    <w:rsid w:val="00A50E19"/>
    <w:rsid w:val="00A5163D"/>
    <w:rsid w:val="00A53FF2"/>
    <w:rsid w:val="00A54DDC"/>
    <w:rsid w:val="00A57989"/>
    <w:rsid w:val="00A60441"/>
    <w:rsid w:val="00A610D6"/>
    <w:rsid w:val="00A614DA"/>
    <w:rsid w:val="00A61981"/>
    <w:rsid w:val="00A63099"/>
    <w:rsid w:val="00A64C88"/>
    <w:rsid w:val="00A65945"/>
    <w:rsid w:val="00A700C1"/>
    <w:rsid w:val="00A70462"/>
    <w:rsid w:val="00A707E8"/>
    <w:rsid w:val="00A73C16"/>
    <w:rsid w:val="00A76895"/>
    <w:rsid w:val="00A7743F"/>
    <w:rsid w:val="00A8142B"/>
    <w:rsid w:val="00A81F0D"/>
    <w:rsid w:val="00A8272B"/>
    <w:rsid w:val="00A83639"/>
    <w:rsid w:val="00A84040"/>
    <w:rsid w:val="00A85A8C"/>
    <w:rsid w:val="00A8748A"/>
    <w:rsid w:val="00A87A23"/>
    <w:rsid w:val="00A919D7"/>
    <w:rsid w:val="00A91F57"/>
    <w:rsid w:val="00A921AF"/>
    <w:rsid w:val="00A9224C"/>
    <w:rsid w:val="00A94BA2"/>
    <w:rsid w:val="00A96647"/>
    <w:rsid w:val="00A97466"/>
    <w:rsid w:val="00A975EC"/>
    <w:rsid w:val="00AA0A4B"/>
    <w:rsid w:val="00AA1F73"/>
    <w:rsid w:val="00AA747D"/>
    <w:rsid w:val="00AA74AB"/>
    <w:rsid w:val="00AA7977"/>
    <w:rsid w:val="00AA7A8C"/>
    <w:rsid w:val="00AB130F"/>
    <w:rsid w:val="00AB168C"/>
    <w:rsid w:val="00AB3C5C"/>
    <w:rsid w:val="00AB401C"/>
    <w:rsid w:val="00AB510D"/>
    <w:rsid w:val="00AB794A"/>
    <w:rsid w:val="00AC00B5"/>
    <w:rsid w:val="00AC1FBC"/>
    <w:rsid w:val="00AC3720"/>
    <w:rsid w:val="00AC3807"/>
    <w:rsid w:val="00AC407C"/>
    <w:rsid w:val="00AC4CEE"/>
    <w:rsid w:val="00AD04A5"/>
    <w:rsid w:val="00AD0990"/>
    <w:rsid w:val="00AD27C2"/>
    <w:rsid w:val="00AD43EA"/>
    <w:rsid w:val="00AD4449"/>
    <w:rsid w:val="00AD499F"/>
    <w:rsid w:val="00AD4AEF"/>
    <w:rsid w:val="00AD4C20"/>
    <w:rsid w:val="00AD5ED0"/>
    <w:rsid w:val="00AD6AD0"/>
    <w:rsid w:val="00AE024D"/>
    <w:rsid w:val="00AE05A7"/>
    <w:rsid w:val="00AE0657"/>
    <w:rsid w:val="00AE2198"/>
    <w:rsid w:val="00AE2D14"/>
    <w:rsid w:val="00AE392D"/>
    <w:rsid w:val="00AE49A6"/>
    <w:rsid w:val="00AE5230"/>
    <w:rsid w:val="00AE5AC6"/>
    <w:rsid w:val="00AE5D83"/>
    <w:rsid w:val="00AE6799"/>
    <w:rsid w:val="00AE6D3F"/>
    <w:rsid w:val="00AE7823"/>
    <w:rsid w:val="00AF0012"/>
    <w:rsid w:val="00AF0493"/>
    <w:rsid w:val="00AF230C"/>
    <w:rsid w:val="00AF259A"/>
    <w:rsid w:val="00AF2BAC"/>
    <w:rsid w:val="00AF397D"/>
    <w:rsid w:val="00AF4170"/>
    <w:rsid w:val="00B01947"/>
    <w:rsid w:val="00B01982"/>
    <w:rsid w:val="00B026B8"/>
    <w:rsid w:val="00B02A85"/>
    <w:rsid w:val="00B03691"/>
    <w:rsid w:val="00B04B9B"/>
    <w:rsid w:val="00B04D84"/>
    <w:rsid w:val="00B0554C"/>
    <w:rsid w:val="00B06C39"/>
    <w:rsid w:val="00B10ACC"/>
    <w:rsid w:val="00B11A45"/>
    <w:rsid w:val="00B12724"/>
    <w:rsid w:val="00B13D95"/>
    <w:rsid w:val="00B1431E"/>
    <w:rsid w:val="00B14741"/>
    <w:rsid w:val="00B149B7"/>
    <w:rsid w:val="00B14E28"/>
    <w:rsid w:val="00B1649E"/>
    <w:rsid w:val="00B16C89"/>
    <w:rsid w:val="00B20020"/>
    <w:rsid w:val="00B2009B"/>
    <w:rsid w:val="00B20427"/>
    <w:rsid w:val="00B2056F"/>
    <w:rsid w:val="00B20CE7"/>
    <w:rsid w:val="00B22F1F"/>
    <w:rsid w:val="00B23411"/>
    <w:rsid w:val="00B236DC"/>
    <w:rsid w:val="00B246F8"/>
    <w:rsid w:val="00B24EF6"/>
    <w:rsid w:val="00B25347"/>
    <w:rsid w:val="00B25DD2"/>
    <w:rsid w:val="00B26354"/>
    <w:rsid w:val="00B2675D"/>
    <w:rsid w:val="00B2689D"/>
    <w:rsid w:val="00B26C6F"/>
    <w:rsid w:val="00B272D8"/>
    <w:rsid w:val="00B27CFE"/>
    <w:rsid w:val="00B31AED"/>
    <w:rsid w:val="00B32579"/>
    <w:rsid w:val="00B326A4"/>
    <w:rsid w:val="00B33020"/>
    <w:rsid w:val="00B34479"/>
    <w:rsid w:val="00B34D85"/>
    <w:rsid w:val="00B36BA2"/>
    <w:rsid w:val="00B40FF9"/>
    <w:rsid w:val="00B4142C"/>
    <w:rsid w:val="00B42BB3"/>
    <w:rsid w:val="00B449BB"/>
    <w:rsid w:val="00B44A72"/>
    <w:rsid w:val="00B45C54"/>
    <w:rsid w:val="00B467EA"/>
    <w:rsid w:val="00B46D68"/>
    <w:rsid w:val="00B47024"/>
    <w:rsid w:val="00B4783F"/>
    <w:rsid w:val="00B4787F"/>
    <w:rsid w:val="00B47E4C"/>
    <w:rsid w:val="00B47F10"/>
    <w:rsid w:val="00B548F7"/>
    <w:rsid w:val="00B549B1"/>
    <w:rsid w:val="00B56AA6"/>
    <w:rsid w:val="00B57A15"/>
    <w:rsid w:val="00B61032"/>
    <w:rsid w:val="00B62452"/>
    <w:rsid w:val="00B6551F"/>
    <w:rsid w:val="00B666CA"/>
    <w:rsid w:val="00B67001"/>
    <w:rsid w:val="00B67037"/>
    <w:rsid w:val="00B71065"/>
    <w:rsid w:val="00B71ABD"/>
    <w:rsid w:val="00B7267E"/>
    <w:rsid w:val="00B727BD"/>
    <w:rsid w:val="00B7337D"/>
    <w:rsid w:val="00B73982"/>
    <w:rsid w:val="00B757BD"/>
    <w:rsid w:val="00B75E4A"/>
    <w:rsid w:val="00B77CCA"/>
    <w:rsid w:val="00B8147B"/>
    <w:rsid w:val="00B8156A"/>
    <w:rsid w:val="00B82D7E"/>
    <w:rsid w:val="00B837DC"/>
    <w:rsid w:val="00B84926"/>
    <w:rsid w:val="00B85C89"/>
    <w:rsid w:val="00B862FC"/>
    <w:rsid w:val="00B86CC5"/>
    <w:rsid w:val="00B87A84"/>
    <w:rsid w:val="00B87E80"/>
    <w:rsid w:val="00B913B9"/>
    <w:rsid w:val="00B91E4B"/>
    <w:rsid w:val="00B91EEE"/>
    <w:rsid w:val="00B91FDF"/>
    <w:rsid w:val="00B922B9"/>
    <w:rsid w:val="00B927F0"/>
    <w:rsid w:val="00B927F7"/>
    <w:rsid w:val="00B93835"/>
    <w:rsid w:val="00B93D38"/>
    <w:rsid w:val="00B9487D"/>
    <w:rsid w:val="00B954B5"/>
    <w:rsid w:val="00B96D8C"/>
    <w:rsid w:val="00B97D4A"/>
    <w:rsid w:val="00BA1741"/>
    <w:rsid w:val="00BA1F21"/>
    <w:rsid w:val="00BA29C8"/>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808"/>
    <w:rsid w:val="00BC495A"/>
    <w:rsid w:val="00BC5F32"/>
    <w:rsid w:val="00BC657C"/>
    <w:rsid w:val="00BC6C85"/>
    <w:rsid w:val="00BD2FA0"/>
    <w:rsid w:val="00BD4E91"/>
    <w:rsid w:val="00BD570F"/>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6535"/>
    <w:rsid w:val="00C00388"/>
    <w:rsid w:val="00C025B1"/>
    <w:rsid w:val="00C028F9"/>
    <w:rsid w:val="00C02B05"/>
    <w:rsid w:val="00C03E50"/>
    <w:rsid w:val="00C04EB1"/>
    <w:rsid w:val="00C05866"/>
    <w:rsid w:val="00C05946"/>
    <w:rsid w:val="00C06C8D"/>
    <w:rsid w:val="00C10B0E"/>
    <w:rsid w:val="00C10BCB"/>
    <w:rsid w:val="00C1129D"/>
    <w:rsid w:val="00C115FC"/>
    <w:rsid w:val="00C11E79"/>
    <w:rsid w:val="00C1221B"/>
    <w:rsid w:val="00C1224A"/>
    <w:rsid w:val="00C12695"/>
    <w:rsid w:val="00C150CF"/>
    <w:rsid w:val="00C15316"/>
    <w:rsid w:val="00C158ED"/>
    <w:rsid w:val="00C15E51"/>
    <w:rsid w:val="00C16485"/>
    <w:rsid w:val="00C1650D"/>
    <w:rsid w:val="00C1717A"/>
    <w:rsid w:val="00C1740D"/>
    <w:rsid w:val="00C17E87"/>
    <w:rsid w:val="00C20E8D"/>
    <w:rsid w:val="00C24326"/>
    <w:rsid w:val="00C2569F"/>
    <w:rsid w:val="00C33303"/>
    <w:rsid w:val="00C33B40"/>
    <w:rsid w:val="00C377DC"/>
    <w:rsid w:val="00C40AD9"/>
    <w:rsid w:val="00C40DC3"/>
    <w:rsid w:val="00C41B9E"/>
    <w:rsid w:val="00C42A25"/>
    <w:rsid w:val="00C461B8"/>
    <w:rsid w:val="00C47508"/>
    <w:rsid w:val="00C504B6"/>
    <w:rsid w:val="00C51A8B"/>
    <w:rsid w:val="00C52384"/>
    <w:rsid w:val="00C52EBB"/>
    <w:rsid w:val="00C52F90"/>
    <w:rsid w:val="00C554E0"/>
    <w:rsid w:val="00C55BB8"/>
    <w:rsid w:val="00C566FF"/>
    <w:rsid w:val="00C57615"/>
    <w:rsid w:val="00C57961"/>
    <w:rsid w:val="00C62531"/>
    <w:rsid w:val="00C63AF4"/>
    <w:rsid w:val="00C6477D"/>
    <w:rsid w:val="00C64BBE"/>
    <w:rsid w:val="00C65567"/>
    <w:rsid w:val="00C65C8B"/>
    <w:rsid w:val="00C66C08"/>
    <w:rsid w:val="00C67ACE"/>
    <w:rsid w:val="00C7013E"/>
    <w:rsid w:val="00C70B0B"/>
    <w:rsid w:val="00C72833"/>
    <w:rsid w:val="00C72A4A"/>
    <w:rsid w:val="00C730B3"/>
    <w:rsid w:val="00C73915"/>
    <w:rsid w:val="00C7501D"/>
    <w:rsid w:val="00C75276"/>
    <w:rsid w:val="00C75DE0"/>
    <w:rsid w:val="00C76047"/>
    <w:rsid w:val="00C7609A"/>
    <w:rsid w:val="00C762C1"/>
    <w:rsid w:val="00C82D15"/>
    <w:rsid w:val="00C8547A"/>
    <w:rsid w:val="00C858D5"/>
    <w:rsid w:val="00C85A3B"/>
    <w:rsid w:val="00C8720E"/>
    <w:rsid w:val="00C877A3"/>
    <w:rsid w:val="00C91DA1"/>
    <w:rsid w:val="00C9372E"/>
    <w:rsid w:val="00C9692E"/>
    <w:rsid w:val="00C96B83"/>
    <w:rsid w:val="00C978C5"/>
    <w:rsid w:val="00CA04B6"/>
    <w:rsid w:val="00CA0557"/>
    <w:rsid w:val="00CA0847"/>
    <w:rsid w:val="00CA187E"/>
    <w:rsid w:val="00CA37D9"/>
    <w:rsid w:val="00CA52CD"/>
    <w:rsid w:val="00CA670A"/>
    <w:rsid w:val="00CA683B"/>
    <w:rsid w:val="00CA6B75"/>
    <w:rsid w:val="00CB03F6"/>
    <w:rsid w:val="00CB173F"/>
    <w:rsid w:val="00CB5139"/>
    <w:rsid w:val="00CB5C43"/>
    <w:rsid w:val="00CB6ACB"/>
    <w:rsid w:val="00CC0C57"/>
    <w:rsid w:val="00CC40F8"/>
    <w:rsid w:val="00CC462F"/>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346F"/>
    <w:rsid w:val="00CF7085"/>
    <w:rsid w:val="00D00B0D"/>
    <w:rsid w:val="00D0319C"/>
    <w:rsid w:val="00D04501"/>
    <w:rsid w:val="00D06F69"/>
    <w:rsid w:val="00D078A9"/>
    <w:rsid w:val="00D07B48"/>
    <w:rsid w:val="00D10C47"/>
    <w:rsid w:val="00D10EDA"/>
    <w:rsid w:val="00D11F9D"/>
    <w:rsid w:val="00D12773"/>
    <w:rsid w:val="00D13B02"/>
    <w:rsid w:val="00D14E30"/>
    <w:rsid w:val="00D14F78"/>
    <w:rsid w:val="00D15230"/>
    <w:rsid w:val="00D158E3"/>
    <w:rsid w:val="00D164BD"/>
    <w:rsid w:val="00D17139"/>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4053"/>
    <w:rsid w:val="00D34837"/>
    <w:rsid w:val="00D35F4F"/>
    <w:rsid w:val="00D369AD"/>
    <w:rsid w:val="00D42BF4"/>
    <w:rsid w:val="00D431CC"/>
    <w:rsid w:val="00D438E6"/>
    <w:rsid w:val="00D44870"/>
    <w:rsid w:val="00D4703C"/>
    <w:rsid w:val="00D50FA5"/>
    <w:rsid w:val="00D51EFB"/>
    <w:rsid w:val="00D5616B"/>
    <w:rsid w:val="00D563FA"/>
    <w:rsid w:val="00D56719"/>
    <w:rsid w:val="00D6009C"/>
    <w:rsid w:val="00D609FC"/>
    <w:rsid w:val="00D617EE"/>
    <w:rsid w:val="00D61F75"/>
    <w:rsid w:val="00D62436"/>
    <w:rsid w:val="00D64825"/>
    <w:rsid w:val="00D67AFB"/>
    <w:rsid w:val="00D71440"/>
    <w:rsid w:val="00D71DFB"/>
    <w:rsid w:val="00D722CF"/>
    <w:rsid w:val="00D72409"/>
    <w:rsid w:val="00D75BE4"/>
    <w:rsid w:val="00D76176"/>
    <w:rsid w:val="00D81480"/>
    <w:rsid w:val="00D823FF"/>
    <w:rsid w:val="00D834DB"/>
    <w:rsid w:val="00D8499C"/>
    <w:rsid w:val="00D869DA"/>
    <w:rsid w:val="00D87188"/>
    <w:rsid w:val="00D87608"/>
    <w:rsid w:val="00D87D8A"/>
    <w:rsid w:val="00D90ABC"/>
    <w:rsid w:val="00D92CCC"/>
    <w:rsid w:val="00D92DE6"/>
    <w:rsid w:val="00D93F4C"/>
    <w:rsid w:val="00D94CD4"/>
    <w:rsid w:val="00D958CA"/>
    <w:rsid w:val="00D96881"/>
    <w:rsid w:val="00D971CC"/>
    <w:rsid w:val="00D978ED"/>
    <w:rsid w:val="00D97F5F"/>
    <w:rsid w:val="00DA0563"/>
    <w:rsid w:val="00DA0E1C"/>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307C"/>
    <w:rsid w:val="00DC408F"/>
    <w:rsid w:val="00DC5EC3"/>
    <w:rsid w:val="00DC6581"/>
    <w:rsid w:val="00DC6EA2"/>
    <w:rsid w:val="00DC7C5F"/>
    <w:rsid w:val="00DC7D26"/>
    <w:rsid w:val="00DD08E6"/>
    <w:rsid w:val="00DD0DAC"/>
    <w:rsid w:val="00DD1722"/>
    <w:rsid w:val="00DD204D"/>
    <w:rsid w:val="00DD4F81"/>
    <w:rsid w:val="00DD7541"/>
    <w:rsid w:val="00DE102B"/>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5DE1"/>
    <w:rsid w:val="00E06A3A"/>
    <w:rsid w:val="00E073EA"/>
    <w:rsid w:val="00E07730"/>
    <w:rsid w:val="00E07C6B"/>
    <w:rsid w:val="00E106A0"/>
    <w:rsid w:val="00E11A48"/>
    <w:rsid w:val="00E12E2F"/>
    <w:rsid w:val="00E13388"/>
    <w:rsid w:val="00E14735"/>
    <w:rsid w:val="00E154E9"/>
    <w:rsid w:val="00E16608"/>
    <w:rsid w:val="00E16B09"/>
    <w:rsid w:val="00E17A04"/>
    <w:rsid w:val="00E23A7E"/>
    <w:rsid w:val="00E2514E"/>
    <w:rsid w:val="00E25397"/>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75E"/>
    <w:rsid w:val="00E45E9C"/>
    <w:rsid w:val="00E47295"/>
    <w:rsid w:val="00E47645"/>
    <w:rsid w:val="00E47AFB"/>
    <w:rsid w:val="00E509D3"/>
    <w:rsid w:val="00E52480"/>
    <w:rsid w:val="00E60A91"/>
    <w:rsid w:val="00E60E4C"/>
    <w:rsid w:val="00E60EEB"/>
    <w:rsid w:val="00E66242"/>
    <w:rsid w:val="00E663E6"/>
    <w:rsid w:val="00E66441"/>
    <w:rsid w:val="00E67171"/>
    <w:rsid w:val="00E671DF"/>
    <w:rsid w:val="00E67636"/>
    <w:rsid w:val="00E67979"/>
    <w:rsid w:val="00E70E52"/>
    <w:rsid w:val="00E70EC2"/>
    <w:rsid w:val="00E71863"/>
    <w:rsid w:val="00E72234"/>
    <w:rsid w:val="00E73249"/>
    <w:rsid w:val="00E73B6F"/>
    <w:rsid w:val="00E75333"/>
    <w:rsid w:val="00E7545B"/>
    <w:rsid w:val="00E762E2"/>
    <w:rsid w:val="00E76898"/>
    <w:rsid w:val="00E77B0D"/>
    <w:rsid w:val="00E77EEF"/>
    <w:rsid w:val="00E807E9"/>
    <w:rsid w:val="00E81CF9"/>
    <w:rsid w:val="00E82C33"/>
    <w:rsid w:val="00E848B2"/>
    <w:rsid w:val="00E858F6"/>
    <w:rsid w:val="00E859AA"/>
    <w:rsid w:val="00E87347"/>
    <w:rsid w:val="00E8791E"/>
    <w:rsid w:val="00E90CF9"/>
    <w:rsid w:val="00E93651"/>
    <w:rsid w:val="00E93C62"/>
    <w:rsid w:val="00E9479B"/>
    <w:rsid w:val="00E95333"/>
    <w:rsid w:val="00E95AD9"/>
    <w:rsid w:val="00E9604B"/>
    <w:rsid w:val="00E97189"/>
    <w:rsid w:val="00E97678"/>
    <w:rsid w:val="00EA0A7F"/>
    <w:rsid w:val="00EA0DCC"/>
    <w:rsid w:val="00EA1A8C"/>
    <w:rsid w:val="00EA1F26"/>
    <w:rsid w:val="00EA21E9"/>
    <w:rsid w:val="00EA2F2D"/>
    <w:rsid w:val="00EA548A"/>
    <w:rsid w:val="00EA5ED8"/>
    <w:rsid w:val="00EA73CD"/>
    <w:rsid w:val="00EB30EC"/>
    <w:rsid w:val="00EB375F"/>
    <w:rsid w:val="00EB3901"/>
    <w:rsid w:val="00EB4EE2"/>
    <w:rsid w:val="00EB50CA"/>
    <w:rsid w:val="00EB5D05"/>
    <w:rsid w:val="00EB6FC5"/>
    <w:rsid w:val="00EB778C"/>
    <w:rsid w:val="00EC0394"/>
    <w:rsid w:val="00EC1395"/>
    <w:rsid w:val="00EC2CC3"/>
    <w:rsid w:val="00EC313F"/>
    <w:rsid w:val="00EC3FF9"/>
    <w:rsid w:val="00EC435C"/>
    <w:rsid w:val="00EC48AB"/>
    <w:rsid w:val="00EC51EF"/>
    <w:rsid w:val="00EC5A7D"/>
    <w:rsid w:val="00EC5B2F"/>
    <w:rsid w:val="00EC6FFA"/>
    <w:rsid w:val="00EC751A"/>
    <w:rsid w:val="00ED0221"/>
    <w:rsid w:val="00ED078F"/>
    <w:rsid w:val="00ED083F"/>
    <w:rsid w:val="00ED1BAD"/>
    <w:rsid w:val="00ED2643"/>
    <w:rsid w:val="00ED45C1"/>
    <w:rsid w:val="00ED4760"/>
    <w:rsid w:val="00ED600E"/>
    <w:rsid w:val="00ED6636"/>
    <w:rsid w:val="00ED6EB0"/>
    <w:rsid w:val="00ED758C"/>
    <w:rsid w:val="00ED785C"/>
    <w:rsid w:val="00EE13B2"/>
    <w:rsid w:val="00EE39FD"/>
    <w:rsid w:val="00EE64F0"/>
    <w:rsid w:val="00EE686D"/>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425D"/>
    <w:rsid w:val="00F143A4"/>
    <w:rsid w:val="00F14813"/>
    <w:rsid w:val="00F14B97"/>
    <w:rsid w:val="00F14B9D"/>
    <w:rsid w:val="00F14F92"/>
    <w:rsid w:val="00F16DF6"/>
    <w:rsid w:val="00F219F5"/>
    <w:rsid w:val="00F22ECD"/>
    <w:rsid w:val="00F23FBD"/>
    <w:rsid w:val="00F25691"/>
    <w:rsid w:val="00F3087D"/>
    <w:rsid w:val="00F30C4D"/>
    <w:rsid w:val="00F320E1"/>
    <w:rsid w:val="00F324F2"/>
    <w:rsid w:val="00F334A6"/>
    <w:rsid w:val="00F3473C"/>
    <w:rsid w:val="00F349FD"/>
    <w:rsid w:val="00F3787C"/>
    <w:rsid w:val="00F401FB"/>
    <w:rsid w:val="00F424A5"/>
    <w:rsid w:val="00F4318E"/>
    <w:rsid w:val="00F44407"/>
    <w:rsid w:val="00F44886"/>
    <w:rsid w:val="00F44DD5"/>
    <w:rsid w:val="00F47C88"/>
    <w:rsid w:val="00F50D07"/>
    <w:rsid w:val="00F5134C"/>
    <w:rsid w:val="00F535A8"/>
    <w:rsid w:val="00F54211"/>
    <w:rsid w:val="00F54DF9"/>
    <w:rsid w:val="00F557A0"/>
    <w:rsid w:val="00F56DE0"/>
    <w:rsid w:val="00F57A29"/>
    <w:rsid w:val="00F600F5"/>
    <w:rsid w:val="00F6032C"/>
    <w:rsid w:val="00F627B7"/>
    <w:rsid w:val="00F62E14"/>
    <w:rsid w:val="00F637E4"/>
    <w:rsid w:val="00F63A6A"/>
    <w:rsid w:val="00F63DFA"/>
    <w:rsid w:val="00F64E6F"/>
    <w:rsid w:val="00F65797"/>
    <w:rsid w:val="00F659DA"/>
    <w:rsid w:val="00F66A60"/>
    <w:rsid w:val="00F66FDC"/>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D31"/>
    <w:rsid w:val="00F93691"/>
    <w:rsid w:val="00F94885"/>
    <w:rsid w:val="00F95154"/>
    <w:rsid w:val="00F96680"/>
    <w:rsid w:val="00F96E9A"/>
    <w:rsid w:val="00F9755E"/>
    <w:rsid w:val="00FA013B"/>
    <w:rsid w:val="00FA238E"/>
    <w:rsid w:val="00FA2422"/>
    <w:rsid w:val="00FA3BF3"/>
    <w:rsid w:val="00FA4506"/>
    <w:rsid w:val="00FA4E0C"/>
    <w:rsid w:val="00FA5D2F"/>
    <w:rsid w:val="00FA6E09"/>
    <w:rsid w:val="00FA7304"/>
    <w:rsid w:val="00FA7E88"/>
    <w:rsid w:val="00FB07F4"/>
    <w:rsid w:val="00FB0954"/>
    <w:rsid w:val="00FB1DD3"/>
    <w:rsid w:val="00FB37D5"/>
    <w:rsid w:val="00FC1748"/>
    <w:rsid w:val="00FC1F16"/>
    <w:rsid w:val="00FC40D9"/>
    <w:rsid w:val="00FC5CEA"/>
    <w:rsid w:val="00FC7184"/>
    <w:rsid w:val="00FC7931"/>
    <w:rsid w:val="00FD0A66"/>
    <w:rsid w:val="00FD0C2E"/>
    <w:rsid w:val="00FD2D8E"/>
    <w:rsid w:val="00FD3008"/>
    <w:rsid w:val="00FD30F8"/>
    <w:rsid w:val="00FD3230"/>
    <w:rsid w:val="00FD53C9"/>
    <w:rsid w:val="00FD6564"/>
    <w:rsid w:val="00FD6AE2"/>
    <w:rsid w:val="00FD706A"/>
    <w:rsid w:val="00FD739C"/>
    <w:rsid w:val="00FE0920"/>
    <w:rsid w:val="00FE10BE"/>
    <w:rsid w:val="00FE174D"/>
    <w:rsid w:val="00FE26B9"/>
    <w:rsid w:val="00FE369C"/>
    <w:rsid w:val="00FE5F5E"/>
    <w:rsid w:val="00FF0AAE"/>
    <w:rsid w:val="00FF13BB"/>
    <w:rsid w:val="00FF29B3"/>
    <w:rsid w:val="00FF5389"/>
    <w:rsid w:val="00FF5738"/>
    <w:rsid w:val="00FF609E"/>
    <w:rsid w:val="00FF63F6"/>
    <w:rsid w:val="00FF6A89"/>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5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 w:type="character" w:customStyle="1" w:styleId="ui-provider">
    <w:name w:val="ui-provider"/>
    <w:basedOn w:val="DefaultParagraphFont"/>
    <w:rsid w:val="00D1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216936238">
      <w:bodyDiv w:val="1"/>
      <w:marLeft w:val="0"/>
      <w:marRight w:val="0"/>
      <w:marTop w:val="0"/>
      <w:marBottom w:val="0"/>
      <w:divBdr>
        <w:top w:val="none" w:sz="0" w:space="0" w:color="auto"/>
        <w:left w:val="none" w:sz="0" w:space="0" w:color="auto"/>
        <w:bottom w:val="none" w:sz="0" w:space="0" w:color="auto"/>
        <w:right w:val="none" w:sz="0" w:space="0" w:color="auto"/>
      </w:divBdr>
    </w:div>
    <w:div w:id="413553331">
      <w:bodyDiv w:val="1"/>
      <w:marLeft w:val="0"/>
      <w:marRight w:val="0"/>
      <w:marTop w:val="0"/>
      <w:marBottom w:val="0"/>
      <w:divBdr>
        <w:top w:val="none" w:sz="0" w:space="0" w:color="auto"/>
        <w:left w:val="none" w:sz="0" w:space="0" w:color="auto"/>
        <w:bottom w:val="none" w:sz="0" w:space="0" w:color="auto"/>
        <w:right w:val="none" w:sz="0" w:space="0" w:color="auto"/>
      </w:divBdr>
      <w:divsChild>
        <w:div w:id="1772699668">
          <w:marLeft w:val="360"/>
          <w:marRight w:val="0"/>
          <w:marTop w:val="200"/>
          <w:marBottom w:val="0"/>
          <w:divBdr>
            <w:top w:val="none" w:sz="0" w:space="0" w:color="auto"/>
            <w:left w:val="none" w:sz="0" w:space="0" w:color="auto"/>
            <w:bottom w:val="none" w:sz="0" w:space="0" w:color="auto"/>
            <w:right w:val="none" w:sz="0" w:space="0" w:color="auto"/>
          </w:divBdr>
        </w:div>
        <w:div w:id="2031375212">
          <w:marLeft w:val="360"/>
          <w:marRight w:val="0"/>
          <w:marTop w:val="200"/>
          <w:marBottom w:val="0"/>
          <w:divBdr>
            <w:top w:val="none" w:sz="0" w:space="0" w:color="auto"/>
            <w:left w:val="none" w:sz="0" w:space="0" w:color="auto"/>
            <w:bottom w:val="none" w:sz="0" w:space="0" w:color="auto"/>
            <w:right w:val="none" w:sz="0" w:space="0" w:color="auto"/>
          </w:divBdr>
        </w:div>
        <w:div w:id="259140628">
          <w:marLeft w:val="360"/>
          <w:marRight w:val="0"/>
          <w:marTop w:val="200"/>
          <w:marBottom w:val="0"/>
          <w:divBdr>
            <w:top w:val="none" w:sz="0" w:space="0" w:color="auto"/>
            <w:left w:val="none" w:sz="0" w:space="0" w:color="auto"/>
            <w:bottom w:val="none" w:sz="0" w:space="0" w:color="auto"/>
            <w:right w:val="none" w:sz="0" w:space="0" w:color="auto"/>
          </w:divBdr>
        </w:div>
        <w:div w:id="716782644">
          <w:marLeft w:val="360"/>
          <w:marRight w:val="0"/>
          <w:marTop w:val="200"/>
          <w:marBottom w:val="0"/>
          <w:divBdr>
            <w:top w:val="none" w:sz="0" w:space="0" w:color="auto"/>
            <w:left w:val="none" w:sz="0" w:space="0" w:color="auto"/>
            <w:bottom w:val="none" w:sz="0" w:space="0" w:color="auto"/>
            <w:right w:val="none" w:sz="0" w:space="0" w:color="auto"/>
          </w:divBdr>
        </w:div>
        <w:div w:id="878053487">
          <w:marLeft w:val="360"/>
          <w:marRight w:val="0"/>
          <w:marTop w:val="200"/>
          <w:marBottom w:val="0"/>
          <w:divBdr>
            <w:top w:val="none" w:sz="0" w:space="0" w:color="auto"/>
            <w:left w:val="none" w:sz="0" w:space="0" w:color="auto"/>
            <w:bottom w:val="none" w:sz="0" w:space="0" w:color="auto"/>
            <w:right w:val="none" w:sz="0" w:space="0" w:color="auto"/>
          </w:divBdr>
        </w:div>
      </w:divsChild>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208323731ddcfcd2366c896c92d93f29">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a28d43ca236cc963233d4973648a8a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UNDP-MDA-00158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508004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UNDPPUBDOCS-2047177221-300544</_dlc_DocId>
    <_dlc_DocIdUrl xmlns="45e793ef-0031-4b09-a8ac-54742f93ccb1">
      <Url>https://undp.sharepoint.com/sites/Docs-Public/_layouts/15/DocIdRedir.aspx?ID=UNDPPUBDOCS-2047177221-300544</Url>
      <Description>UNDPPUBDOCS-2047177221-300544</Description>
    </_dlc_DocIdUrl>
    <Token xmlns="e3444403-f3ee-4177-94fe-65e1cbd0c3f2" xsi:nil="true"/>
    <_dlc_DocIdPersistId xmlns="45e793ef-0031-4b09-a8ac-54742f93ccb1">false</_dlc_DocIdPersist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2.xml><?xml version="1.0" encoding="utf-8"?>
<ds:datastoreItem xmlns:ds="http://schemas.openxmlformats.org/officeDocument/2006/customXml" ds:itemID="{53470DFA-A6D0-4EAD-9D34-2F98AFDDECAC}">
  <ds:schemaRefs>
    <ds:schemaRef ds:uri="http://schemas.openxmlformats.org/officeDocument/2006/bibliography"/>
  </ds:schemaRefs>
</ds:datastoreItem>
</file>

<file path=customXml/itemProps3.xml><?xml version="1.0" encoding="utf-8"?>
<ds:datastoreItem xmlns:ds="http://schemas.openxmlformats.org/officeDocument/2006/customXml" ds:itemID="{87105B9D-3926-48DD-A62E-D6F9C5F1A456}"/>
</file>

<file path=customXml/itemProps4.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520217d0-9ae4-43fc-a16d-8cf250de7ebc"/>
  </ds:schemaRefs>
</ds:datastoreItem>
</file>

<file path=customXml/itemProps5.xml><?xml version="1.0" encoding="utf-8"?>
<ds:datastoreItem xmlns:ds="http://schemas.openxmlformats.org/officeDocument/2006/customXml" ds:itemID="{C05A6AD5-8AB3-4889-8429-C0DE3E6F3C27}"/>
</file>

<file path=docProps/app.xml><?xml version="1.0" encoding="utf-8"?>
<Properties xmlns="http://schemas.openxmlformats.org/officeDocument/2006/extended-properties" xmlns:vt="http://schemas.openxmlformats.org/officeDocument/2006/docPropsVTypes">
  <Template>Normal</Template>
  <TotalTime>112</TotalTime>
  <Pages>6</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Volcovschi</cp:lastModifiedBy>
  <cp:revision>7</cp:revision>
  <cp:lastPrinted>2022-11-09T14:52:00Z</cp:lastPrinted>
  <dcterms:created xsi:type="dcterms:W3CDTF">2023-05-12T13:24:00Z</dcterms:created>
  <dcterms:modified xsi:type="dcterms:W3CDTF">2023-05-21T18:56:00Z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322843cfd4d1a7a156b03f2d51f2cc28547295e4ceb147fe28c2168b3fd9f04b</vt:lpwstr>
  </property>
  <property fmtid="{D5CDD505-2E9C-101B-9397-08002B2CF9AE}" pid="5" name="_dlc_DocIdItemGuid">
    <vt:lpwstr>e5c8d1c2-2e16-490d-b11e-32881a6f5bee</vt:lpwstr>
  </property>
  <property fmtid="{D5CDD505-2E9C-101B-9397-08002B2CF9AE}" pid="6" name="Order">
    <vt:r8>30054400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