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4113F" w14:textId="77777777" w:rsidR="00287377" w:rsidRPr="003E10B1" w:rsidRDefault="00287377" w:rsidP="003E10B1">
      <w:pPr>
        <w:spacing w:after="0" w:line="240" w:lineRule="auto"/>
        <w:jc w:val="both"/>
        <w:textAlignment w:val="baseline"/>
        <w:rPr>
          <w:rFonts w:ascii="Arial" w:hAnsi="Arial" w:cs="Arial"/>
          <w:i/>
          <w:color w:val="000000"/>
          <w:sz w:val="20"/>
          <w:szCs w:val="20"/>
        </w:rPr>
      </w:pPr>
      <w:r w:rsidRPr="003E10B1">
        <w:rPr>
          <w:rFonts w:ascii="Arial" w:hAnsi="Arial" w:cs="Arial"/>
          <w:b/>
          <w:bCs/>
          <w:color w:val="000000"/>
          <w:sz w:val="20"/>
          <w:szCs w:val="20"/>
        </w:rPr>
        <w:t>TERMS OF REFERENCE</w:t>
      </w:r>
    </w:p>
    <w:p w14:paraId="18169374" w14:textId="77777777" w:rsidR="00287377" w:rsidRPr="003E10B1" w:rsidRDefault="00287377" w:rsidP="003E10B1">
      <w:pPr>
        <w:spacing w:after="0" w:line="240" w:lineRule="auto"/>
        <w:jc w:val="both"/>
        <w:textAlignment w:val="baseline"/>
        <w:rPr>
          <w:rFonts w:ascii="Arial" w:hAnsi="Arial" w:cs="Arial"/>
          <w:color w:val="000000"/>
          <w:sz w:val="20"/>
          <w:szCs w:val="20"/>
        </w:rPr>
      </w:pPr>
    </w:p>
    <w:tbl>
      <w:tblPr>
        <w:tblW w:w="9623" w:type="dxa"/>
        <w:tblInd w:w="-90" w:type="dxa"/>
        <w:tblLook w:val="04A0" w:firstRow="1" w:lastRow="0" w:firstColumn="1" w:lastColumn="0" w:noHBand="0" w:noVBand="1"/>
      </w:tblPr>
      <w:tblGrid>
        <w:gridCol w:w="2712"/>
        <w:gridCol w:w="6911"/>
      </w:tblGrid>
      <w:tr w:rsidR="00287377" w:rsidRPr="003E10B1" w14:paraId="06C0CD43" w14:textId="77777777" w:rsidTr="00237869">
        <w:trPr>
          <w:trHeight w:val="253"/>
        </w:trPr>
        <w:tc>
          <w:tcPr>
            <w:tcW w:w="2712" w:type="dxa"/>
            <w:shd w:val="clear" w:color="auto" w:fill="auto"/>
            <w:vAlign w:val="center"/>
          </w:tcPr>
          <w:p w14:paraId="35237C64" w14:textId="77777777" w:rsidR="00287377" w:rsidRPr="003E10B1" w:rsidRDefault="00287377" w:rsidP="003E10B1">
            <w:pPr>
              <w:spacing w:after="0"/>
              <w:jc w:val="both"/>
              <w:textAlignment w:val="baseline"/>
              <w:rPr>
                <w:rFonts w:ascii="Arial" w:hAnsi="Arial" w:cs="Arial"/>
                <w:color w:val="000000"/>
                <w:sz w:val="20"/>
                <w:szCs w:val="20"/>
              </w:rPr>
            </w:pPr>
            <w:r w:rsidRPr="003E10B1">
              <w:rPr>
                <w:rFonts w:ascii="Arial" w:hAnsi="Arial" w:cs="Arial"/>
                <w:color w:val="000000"/>
                <w:sz w:val="20"/>
                <w:szCs w:val="20"/>
              </w:rPr>
              <w:t>Job Title</w:t>
            </w:r>
          </w:p>
        </w:tc>
        <w:tc>
          <w:tcPr>
            <w:tcW w:w="6911" w:type="dxa"/>
            <w:shd w:val="clear" w:color="auto" w:fill="auto"/>
            <w:vAlign w:val="center"/>
          </w:tcPr>
          <w:p w14:paraId="2D67EB76" w14:textId="4487496E" w:rsidR="00287377" w:rsidRPr="003E10B1" w:rsidRDefault="00287377" w:rsidP="003E10B1">
            <w:pPr>
              <w:spacing w:after="0"/>
              <w:jc w:val="both"/>
              <w:textAlignment w:val="baseline"/>
              <w:rPr>
                <w:rFonts w:ascii="Arial" w:hAnsi="Arial" w:cs="Arial"/>
                <w:b/>
                <w:bCs/>
                <w:color w:val="000000"/>
                <w:sz w:val="20"/>
                <w:szCs w:val="20"/>
              </w:rPr>
            </w:pPr>
            <w:r w:rsidRPr="003E10B1">
              <w:rPr>
                <w:rFonts w:ascii="Arial" w:hAnsi="Arial" w:cs="Arial"/>
                <w:b/>
                <w:bCs/>
                <w:color w:val="000000" w:themeColor="text1"/>
                <w:sz w:val="20"/>
                <w:szCs w:val="20"/>
              </w:rPr>
              <w:t>Technical Consultant –</w:t>
            </w:r>
            <w:r w:rsidR="00BB1742" w:rsidRPr="003E10B1">
              <w:rPr>
                <w:rFonts w:ascii="Arial" w:hAnsi="Arial" w:cs="Arial"/>
                <w:b/>
                <w:bCs/>
                <w:color w:val="000000" w:themeColor="text1"/>
                <w:sz w:val="20"/>
                <w:szCs w:val="20"/>
              </w:rPr>
              <w:t xml:space="preserve"> </w:t>
            </w:r>
            <w:r w:rsidR="0089460B" w:rsidRPr="003E10B1">
              <w:rPr>
                <w:rFonts w:ascii="Arial" w:hAnsi="Arial" w:cs="Arial"/>
                <w:b/>
                <w:bCs/>
                <w:color w:val="000000" w:themeColor="text1"/>
                <w:sz w:val="20"/>
                <w:szCs w:val="20"/>
              </w:rPr>
              <w:t>Engineer</w:t>
            </w:r>
            <w:r w:rsidR="00BB1742" w:rsidRPr="003E10B1">
              <w:rPr>
                <w:rFonts w:ascii="Arial" w:hAnsi="Arial" w:cs="Arial"/>
                <w:b/>
                <w:bCs/>
                <w:color w:val="000000" w:themeColor="text1"/>
                <w:sz w:val="20"/>
                <w:szCs w:val="20"/>
              </w:rPr>
              <w:t xml:space="preserve"> for </w:t>
            </w:r>
            <w:proofErr w:type="spellStart"/>
            <w:r w:rsidR="003B6565" w:rsidRPr="003E10B1">
              <w:rPr>
                <w:rFonts w:ascii="Arial" w:hAnsi="Arial" w:cs="Arial"/>
                <w:b/>
                <w:bCs/>
                <w:color w:val="000000" w:themeColor="text1"/>
                <w:sz w:val="20"/>
                <w:szCs w:val="20"/>
              </w:rPr>
              <w:t>Barnahus</w:t>
            </w:r>
            <w:proofErr w:type="spellEnd"/>
            <w:r w:rsidR="003B6565" w:rsidRPr="003E10B1">
              <w:rPr>
                <w:rFonts w:ascii="Arial" w:hAnsi="Arial" w:cs="Arial"/>
                <w:b/>
                <w:bCs/>
                <w:color w:val="000000" w:themeColor="text1"/>
                <w:sz w:val="20"/>
                <w:szCs w:val="20"/>
              </w:rPr>
              <w:t>-type</w:t>
            </w:r>
            <w:r w:rsidR="00BB1742" w:rsidRPr="003E10B1">
              <w:rPr>
                <w:rFonts w:ascii="Arial" w:hAnsi="Arial" w:cs="Arial"/>
                <w:b/>
                <w:bCs/>
                <w:color w:val="000000" w:themeColor="text1"/>
                <w:sz w:val="20"/>
                <w:szCs w:val="20"/>
              </w:rPr>
              <w:t xml:space="preserve"> services</w:t>
            </w:r>
          </w:p>
        </w:tc>
      </w:tr>
      <w:tr w:rsidR="00287377" w:rsidRPr="003E10B1" w14:paraId="16EB9290" w14:textId="77777777" w:rsidTr="00237869">
        <w:trPr>
          <w:trHeight w:val="253"/>
        </w:trPr>
        <w:tc>
          <w:tcPr>
            <w:tcW w:w="2712" w:type="dxa"/>
            <w:shd w:val="clear" w:color="auto" w:fill="auto"/>
            <w:vAlign w:val="center"/>
          </w:tcPr>
          <w:p w14:paraId="2D8F2A14" w14:textId="77777777" w:rsidR="00287377" w:rsidRPr="003E10B1" w:rsidRDefault="00287377" w:rsidP="003E10B1">
            <w:pPr>
              <w:spacing w:after="0"/>
              <w:jc w:val="both"/>
              <w:textAlignment w:val="baseline"/>
              <w:rPr>
                <w:rFonts w:ascii="Arial" w:hAnsi="Arial" w:cs="Arial"/>
                <w:color w:val="000000"/>
                <w:sz w:val="20"/>
                <w:szCs w:val="20"/>
              </w:rPr>
            </w:pPr>
            <w:r w:rsidRPr="003E10B1">
              <w:rPr>
                <w:rFonts w:ascii="Arial" w:hAnsi="Arial" w:cs="Arial"/>
                <w:color w:val="000000"/>
                <w:sz w:val="20"/>
                <w:szCs w:val="20"/>
              </w:rPr>
              <w:t>Contract Type</w:t>
            </w:r>
          </w:p>
        </w:tc>
        <w:tc>
          <w:tcPr>
            <w:tcW w:w="6911" w:type="dxa"/>
            <w:shd w:val="clear" w:color="auto" w:fill="auto"/>
            <w:vAlign w:val="center"/>
          </w:tcPr>
          <w:p w14:paraId="684E1795" w14:textId="0D92273F" w:rsidR="00287377" w:rsidRPr="003E10B1" w:rsidRDefault="00287377" w:rsidP="003E10B1">
            <w:pPr>
              <w:spacing w:after="0"/>
              <w:jc w:val="both"/>
              <w:textAlignment w:val="baseline"/>
              <w:rPr>
                <w:rFonts w:ascii="Arial" w:hAnsi="Arial" w:cs="Arial"/>
                <w:b/>
                <w:bCs/>
                <w:color w:val="000000"/>
                <w:sz w:val="20"/>
                <w:szCs w:val="20"/>
              </w:rPr>
            </w:pPr>
            <w:r w:rsidRPr="003E10B1">
              <w:rPr>
                <w:rFonts w:ascii="Arial" w:hAnsi="Arial" w:cs="Arial"/>
                <w:b/>
                <w:bCs/>
                <w:color w:val="000000" w:themeColor="text1"/>
                <w:sz w:val="20"/>
                <w:szCs w:val="20"/>
              </w:rPr>
              <w:t>National Individual Co</w:t>
            </w:r>
            <w:r w:rsidR="5F21C2D6" w:rsidRPr="003E10B1">
              <w:rPr>
                <w:rFonts w:ascii="Arial" w:hAnsi="Arial" w:cs="Arial"/>
                <w:b/>
                <w:bCs/>
                <w:color w:val="000000" w:themeColor="text1"/>
                <w:sz w:val="20"/>
                <w:szCs w:val="20"/>
              </w:rPr>
              <w:t xml:space="preserve">nsultancy </w:t>
            </w:r>
          </w:p>
        </w:tc>
      </w:tr>
      <w:tr w:rsidR="00287377" w:rsidRPr="003E10B1" w14:paraId="7658C265" w14:textId="77777777" w:rsidTr="00237869">
        <w:trPr>
          <w:trHeight w:val="253"/>
        </w:trPr>
        <w:tc>
          <w:tcPr>
            <w:tcW w:w="2712" w:type="dxa"/>
            <w:shd w:val="clear" w:color="auto" w:fill="auto"/>
            <w:vAlign w:val="center"/>
          </w:tcPr>
          <w:p w14:paraId="66625336" w14:textId="77777777" w:rsidR="00287377" w:rsidRPr="003E10B1" w:rsidRDefault="00287377" w:rsidP="003E10B1">
            <w:pPr>
              <w:spacing w:after="0"/>
              <w:jc w:val="both"/>
              <w:textAlignment w:val="baseline"/>
              <w:rPr>
                <w:rFonts w:ascii="Arial" w:hAnsi="Arial" w:cs="Arial"/>
                <w:color w:val="000000"/>
                <w:sz w:val="20"/>
                <w:szCs w:val="20"/>
              </w:rPr>
            </w:pPr>
            <w:r w:rsidRPr="003E10B1">
              <w:rPr>
                <w:rFonts w:ascii="Arial" w:hAnsi="Arial" w:cs="Arial"/>
                <w:color w:val="000000"/>
                <w:sz w:val="20"/>
                <w:szCs w:val="20"/>
              </w:rPr>
              <w:t>Country / Duty Station</w:t>
            </w:r>
          </w:p>
        </w:tc>
        <w:tc>
          <w:tcPr>
            <w:tcW w:w="6911" w:type="dxa"/>
            <w:shd w:val="clear" w:color="auto" w:fill="auto"/>
            <w:vAlign w:val="center"/>
          </w:tcPr>
          <w:p w14:paraId="651F2198" w14:textId="77777777" w:rsidR="00287377" w:rsidRPr="003E10B1" w:rsidRDefault="00287377" w:rsidP="003E10B1">
            <w:pPr>
              <w:spacing w:after="0"/>
              <w:jc w:val="both"/>
              <w:textAlignment w:val="baseline"/>
              <w:rPr>
                <w:rFonts w:ascii="Arial" w:hAnsi="Arial" w:cs="Arial"/>
                <w:i/>
                <w:color w:val="000000"/>
                <w:sz w:val="20"/>
                <w:szCs w:val="20"/>
                <w:highlight w:val="green"/>
              </w:rPr>
            </w:pPr>
            <w:r w:rsidRPr="003E10B1">
              <w:rPr>
                <w:rFonts w:ascii="Arial" w:hAnsi="Arial" w:cs="Arial"/>
                <w:b/>
                <w:color w:val="000000"/>
                <w:sz w:val="20"/>
                <w:szCs w:val="20"/>
              </w:rPr>
              <w:t>Chisinau, Moldova</w:t>
            </w:r>
          </w:p>
        </w:tc>
      </w:tr>
      <w:tr w:rsidR="00287377" w:rsidRPr="003E10B1" w14:paraId="1B57DC1C" w14:textId="77777777" w:rsidTr="00237869">
        <w:trPr>
          <w:trHeight w:val="253"/>
        </w:trPr>
        <w:tc>
          <w:tcPr>
            <w:tcW w:w="2712" w:type="dxa"/>
            <w:shd w:val="clear" w:color="auto" w:fill="auto"/>
            <w:vAlign w:val="center"/>
          </w:tcPr>
          <w:p w14:paraId="46269866" w14:textId="77777777" w:rsidR="00287377" w:rsidRPr="003E10B1" w:rsidRDefault="00287377" w:rsidP="003E10B1">
            <w:pPr>
              <w:spacing w:after="0"/>
              <w:jc w:val="both"/>
              <w:textAlignment w:val="baseline"/>
              <w:rPr>
                <w:rFonts w:ascii="Arial" w:hAnsi="Arial" w:cs="Arial"/>
                <w:color w:val="000000"/>
                <w:sz w:val="20"/>
                <w:szCs w:val="20"/>
              </w:rPr>
            </w:pPr>
            <w:r w:rsidRPr="003E10B1">
              <w:rPr>
                <w:rFonts w:ascii="Arial" w:hAnsi="Arial" w:cs="Arial"/>
                <w:color w:val="000000"/>
                <w:sz w:val="20"/>
                <w:szCs w:val="20"/>
              </w:rPr>
              <w:t>Workload and duration</w:t>
            </w:r>
          </w:p>
        </w:tc>
        <w:tc>
          <w:tcPr>
            <w:tcW w:w="6911" w:type="dxa"/>
            <w:shd w:val="clear" w:color="auto" w:fill="auto"/>
            <w:vAlign w:val="center"/>
          </w:tcPr>
          <w:p w14:paraId="51B156B2" w14:textId="6C3D9B0D" w:rsidR="00287377" w:rsidRPr="003E10B1" w:rsidRDefault="005C1AB0" w:rsidP="003E10B1">
            <w:pPr>
              <w:spacing w:after="0"/>
              <w:jc w:val="both"/>
              <w:textAlignment w:val="baseline"/>
              <w:rPr>
                <w:rFonts w:ascii="Arial" w:hAnsi="Arial" w:cs="Arial"/>
                <w:b/>
                <w:bCs/>
                <w:color w:val="000000"/>
                <w:sz w:val="20"/>
                <w:szCs w:val="20"/>
              </w:rPr>
            </w:pPr>
            <w:r w:rsidRPr="003E10B1">
              <w:rPr>
                <w:rFonts w:ascii="Arial" w:hAnsi="Arial" w:cs="Arial"/>
                <w:b/>
                <w:bCs/>
                <w:color w:val="000000" w:themeColor="text1"/>
                <w:sz w:val="20"/>
                <w:szCs w:val="20"/>
              </w:rPr>
              <w:t>June 2023</w:t>
            </w:r>
            <w:r w:rsidR="00B3485F" w:rsidRPr="003E10B1">
              <w:rPr>
                <w:rFonts w:ascii="Arial" w:hAnsi="Arial" w:cs="Arial"/>
                <w:b/>
                <w:bCs/>
                <w:color w:val="000000" w:themeColor="text1"/>
                <w:sz w:val="20"/>
                <w:szCs w:val="20"/>
              </w:rPr>
              <w:t xml:space="preserve"> </w:t>
            </w:r>
            <w:r w:rsidRPr="003E10B1">
              <w:rPr>
                <w:rFonts w:ascii="Arial" w:hAnsi="Arial" w:cs="Arial"/>
                <w:b/>
                <w:bCs/>
                <w:color w:val="000000" w:themeColor="text1"/>
                <w:sz w:val="20"/>
                <w:szCs w:val="20"/>
              </w:rPr>
              <w:t>–</w:t>
            </w:r>
            <w:r w:rsidR="00DC6A92" w:rsidRPr="003E10B1">
              <w:rPr>
                <w:rFonts w:ascii="Arial" w:hAnsi="Arial" w:cs="Arial"/>
                <w:b/>
                <w:bCs/>
                <w:color w:val="000000" w:themeColor="text1"/>
                <w:sz w:val="20"/>
                <w:szCs w:val="20"/>
              </w:rPr>
              <w:t xml:space="preserve"> </w:t>
            </w:r>
            <w:r w:rsidR="00697E8E" w:rsidRPr="003E10B1">
              <w:rPr>
                <w:rFonts w:ascii="Arial" w:hAnsi="Arial" w:cs="Arial"/>
                <w:b/>
                <w:bCs/>
                <w:color w:val="000000" w:themeColor="text1"/>
                <w:sz w:val="20"/>
                <w:szCs w:val="20"/>
              </w:rPr>
              <w:t>December</w:t>
            </w:r>
            <w:r w:rsidRPr="003E10B1">
              <w:rPr>
                <w:rFonts w:ascii="Arial" w:hAnsi="Arial" w:cs="Arial"/>
                <w:b/>
                <w:bCs/>
                <w:color w:val="000000" w:themeColor="text1"/>
                <w:sz w:val="20"/>
                <w:szCs w:val="20"/>
              </w:rPr>
              <w:t xml:space="preserve"> </w:t>
            </w:r>
            <w:r w:rsidR="00287377" w:rsidRPr="003E10B1">
              <w:rPr>
                <w:rFonts w:ascii="Arial" w:hAnsi="Arial" w:cs="Arial"/>
                <w:b/>
                <w:bCs/>
                <w:color w:val="000000" w:themeColor="text1"/>
                <w:sz w:val="20"/>
                <w:szCs w:val="20"/>
              </w:rPr>
              <w:t>202</w:t>
            </w:r>
            <w:r w:rsidRPr="003E10B1">
              <w:rPr>
                <w:rFonts w:ascii="Arial" w:hAnsi="Arial" w:cs="Arial"/>
                <w:b/>
                <w:bCs/>
                <w:color w:val="000000" w:themeColor="text1"/>
                <w:sz w:val="20"/>
                <w:szCs w:val="20"/>
              </w:rPr>
              <w:t>4</w:t>
            </w:r>
          </w:p>
        </w:tc>
      </w:tr>
    </w:tbl>
    <w:p w14:paraId="4DBFF2F8" w14:textId="3EB602B3" w:rsidR="00287377" w:rsidRPr="003E10B1" w:rsidRDefault="00287377" w:rsidP="003E10B1">
      <w:pPr>
        <w:spacing w:before="240"/>
        <w:jc w:val="both"/>
        <w:rPr>
          <w:rFonts w:ascii="Arial" w:eastAsia="Times New Roman" w:hAnsi="Arial" w:cs="Arial"/>
          <w:b/>
          <w:sz w:val="20"/>
          <w:szCs w:val="20"/>
        </w:rPr>
      </w:pPr>
      <w:r w:rsidRPr="003E10B1">
        <w:rPr>
          <w:rFonts w:ascii="Arial" w:eastAsia="Times New Roman" w:hAnsi="Arial" w:cs="Arial"/>
          <w:b/>
          <w:sz w:val="20"/>
          <w:szCs w:val="20"/>
        </w:rPr>
        <w:t>Background</w:t>
      </w:r>
    </w:p>
    <w:p w14:paraId="0A267F7A" w14:textId="77777777" w:rsidR="00874E77" w:rsidRPr="003E10B1" w:rsidRDefault="004570DE" w:rsidP="003E10B1">
      <w:pPr>
        <w:jc w:val="both"/>
        <w:rPr>
          <w:rFonts w:ascii="Arial" w:hAnsi="Arial" w:cs="Arial"/>
          <w:sz w:val="20"/>
          <w:szCs w:val="20"/>
          <w:lang w:val="en-US"/>
        </w:rPr>
      </w:pPr>
      <w:r w:rsidRPr="015DBC1A">
        <w:rPr>
          <w:rFonts w:ascii="Arial" w:hAnsi="Arial" w:cs="Arial"/>
          <w:sz w:val="20"/>
          <w:szCs w:val="20"/>
          <w:lang w:val="en-US"/>
        </w:rPr>
        <w:t xml:space="preserve">Violence against women and girls and domestic violence are of serious concern, three out of four women in Moldova experienced some form of partner abuse or violence. Women and girls sex trafficking is also a serious concern, particularly for undocumented or stateless and Roma women and girls. Risks of multiple forms of gender-based violence (GBV) – including sexual and exploitation abuse increase in conflict and refugee settings, with women and girls being at significant risk. </w:t>
      </w:r>
    </w:p>
    <w:p w14:paraId="53FDC066" w14:textId="77777777" w:rsidR="00AD4F68" w:rsidRPr="003E10B1" w:rsidRDefault="004570DE" w:rsidP="003E10B1">
      <w:pPr>
        <w:jc w:val="both"/>
        <w:rPr>
          <w:rFonts w:ascii="Arial" w:hAnsi="Arial" w:cs="Arial"/>
          <w:sz w:val="20"/>
          <w:szCs w:val="20"/>
          <w:lang w:val="en-US"/>
        </w:rPr>
      </w:pPr>
      <w:r w:rsidRPr="015DBC1A">
        <w:rPr>
          <w:rFonts w:ascii="Arial" w:hAnsi="Arial" w:cs="Arial"/>
          <w:sz w:val="20"/>
          <w:szCs w:val="20"/>
          <w:lang w:val="en-US"/>
        </w:rPr>
        <w:t xml:space="preserve">The total number of offences against children has not changed significantly in the last years (1 334 in 2015, 1 499 in 2018, 1 304 in 2019), however the reported lower rate for 2020 and 2021 is likely a result of the COVID-19 pandemic (NBS, 2021). The number of registered offences with sexual character (rape, underage intercourse) is increasing (NBS, 2021), this includes increasing rates of child online sexual exploitation, including the production and distribution of child pornography (USDS, 2021). </w:t>
      </w:r>
    </w:p>
    <w:p w14:paraId="2F63C219" w14:textId="77777777" w:rsidR="00EE1855" w:rsidRPr="003E10B1" w:rsidRDefault="004570DE" w:rsidP="003E10B1">
      <w:pPr>
        <w:jc w:val="both"/>
        <w:rPr>
          <w:rFonts w:ascii="Arial" w:hAnsi="Arial" w:cs="Arial"/>
          <w:sz w:val="20"/>
          <w:szCs w:val="20"/>
          <w:lang w:val="en-US"/>
        </w:rPr>
      </w:pPr>
      <w:r w:rsidRPr="015DBC1A">
        <w:rPr>
          <w:rFonts w:ascii="Arial" w:hAnsi="Arial" w:cs="Arial"/>
          <w:sz w:val="20"/>
          <w:szCs w:val="20"/>
          <w:lang w:val="en-US"/>
        </w:rPr>
        <w:t>Girls and boys are equally affected by offences against children (NBS, 2021a). On average, about 250 children (up to 15 years old) are being interrogated on annual basis as</w:t>
      </w:r>
      <w:r w:rsidR="00AD4F68" w:rsidRPr="015DBC1A">
        <w:rPr>
          <w:rFonts w:ascii="Arial" w:hAnsi="Arial" w:cs="Arial"/>
          <w:sz w:val="20"/>
          <w:szCs w:val="20"/>
          <w:lang w:val="en-US"/>
        </w:rPr>
        <w:t xml:space="preserve"> victims or</w:t>
      </w:r>
      <w:r w:rsidRPr="015DBC1A">
        <w:rPr>
          <w:rFonts w:ascii="Arial" w:hAnsi="Arial" w:cs="Arial"/>
          <w:sz w:val="20"/>
          <w:szCs w:val="20"/>
          <w:lang w:val="en-US"/>
        </w:rPr>
        <w:t xml:space="preserve"> witnesses of crimes. Services for</w:t>
      </w:r>
      <w:r w:rsidR="00AD4F68" w:rsidRPr="015DBC1A">
        <w:rPr>
          <w:rFonts w:ascii="Arial" w:hAnsi="Arial" w:cs="Arial"/>
          <w:sz w:val="20"/>
          <w:szCs w:val="20"/>
          <w:lang w:val="en-US"/>
        </w:rPr>
        <w:t xml:space="preserve"> those</w:t>
      </w:r>
      <w:r w:rsidRPr="015DBC1A">
        <w:rPr>
          <w:rFonts w:ascii="Arial" w:hAnsi="Arial" w:cs="Arial"/>
          <w:sz w:val="20"/>
          <w:szCs w:val="20"/>
          <w:lang w:val="en-US"/>
        </w:rPr>
        <w:t xml:space="preserve"> children are slowly developing in the country since the </w:t>
      </w:r>
      <w:proofErr w:type="spellStart"/>
      <w:r w:rsidRPr="015DBC1A">
        <w:rPr>
          <w:rFonts w:ascii="Arial" w:hAnsi="Arial" w:cs="Arial"/>
          <w:i/>
          <w:iCs/>
          <w:sz w:val="20"/>
          <w:szCs w:val="20"/>
          <w:lang w:val="en-US"/>
        </w:rPr>
        <w:t>Barnahus</w:t>
      </w:r>
      <w:proofErr w:type="spellEnd"/>
      <w:r w:rsidRPr="015DBC1A">
        <w:rPr>
          <w:rFonts w:ascii="Arial" w:hAnsi="Arial" w:cs="Arial"/>
          <w:sz w:val="20"/>
          <w:szCs w:val="20"/>
          <w:lang w:val="en-US"/>
        </w:rPr>
        <w:t xml:space="preserve"> model of support services has been introduced in Moldova. The Government adopted the General Framework Regulation and the Quality Standards for the</w:t>
      </w:r>
      <w:r w:rsidR="00EE1855" w:rsidRPr="015DBC1A">
        <w:rPr>
          <w:rFonts w:ascii="Arial" w:hAnsi="Arial" w:cs="Arial"/>
          <w:sz w:val="20"/>
          <w:szCs w:val="20"/>
          <w:lang w:val="en-US"/>
        </w:rPr>
        <w:t xml:space="preserve"> </w:t>
      </w:r>
      <w:r w:rsidRPr="015DBC1A">
        <w:rPr>
          <w:rFonts w:ascii="Arial" w:hAnsi="Arial" w:cs="Arial"/>
          <w:sz w:val="20"/>
          <w:szCs w:val="20"/>
          <w:lang w:val="en-US"/>
        </w:rPr>
        <w:t>establishment of the Regional Center for integrated assistance of child witnesses/</w:t>
      </w:r>
      <w:r w:rsidR="00EE1855" w:rsidRPr="015DBC1A">
        <w:rPr>
          <w:rFonts w:ascii="Arial" w:hAnsi="Arial" w:cs="Arial"/>
          <w:sz w:val="20"/>
          <w:szCs w:val="20"/>
          <w:lang w:val="en-US"/>
        </w:rPr>
        <w:t xml:space="preserve"> </w:t>
      </w:r>
      <w:r w:rsidRPr="015DBC1A">
        <w:rPr>
          <w:rFonts w:ascii="Arial" w:hAnsi="Arial" w:cs="Arial"/>
          <w:sz w:val="20"/>
          <w:szCs w:val="20"/>
          <w:lang w:val="en-US"/>
        </w:rPr>
        <w:t xml:space="preserve">victims of crime in December 2019. </w:t>
      </w:r>
    </w:p>
    <w:p w14:paraId="28D85AC4" w14:textId="6EA9E609" w:rsidR="004D568B" w:rsidRPr="003E10B1" w:rsidRDefault="004570DE" w:rsidP="003E10B1">
      <w:pPr>
        <w:jc w:val="both"/>
        <w:rPr>
          <w:rFonts w:ascii="Arial" w:hAnsi="Arial" w:cs="Arial"/>
          <w:sz w:val="20"/>
          <w:szCs w:val="20"/>
          <w:lang w:val="en-US"/>
        </w:rPr>
      </w:pPr>
      <w:r w:rsidRPr="015DBC1A">
        <w:rPr>
          <w:rFonts w:ascii="Arial" w:hAnsi="Arial" w:cs="Arial"/>
          <w:sz w:val="20"/>
          <w:szCs w:val="20"/>
          <w:lang w:val="en-US"/>
        </w:rPr>
        <w:t xml:space="preserve">In accordance with this Government Decision (hereinafter “the GD”), there will be three regional Centers, in the North, Center, and South of the country. With the technical support of UNICEF, the first </w:t>
      </w:r>
      <w:proofErr w:type="spellStart"/>
      <w:r w:rsidRPr="015DBC1A">
        <w:rPr>
          <w:rFonts w:ascii="Arial" w:hAnsi="Arial" w:cs="Arial"/>
          <w:sz w:val="20"/>
          <w:szCs w:val="20"/>
          <w:lang w:val="en-US"/>
        </w:rPr>
        <w:t>Barnahus</w:t>
      </w:r>
      <w:proofErr w:type="spellEnd"/>
      <w:r w:rsidRPr="015DBC1A">
        <w:rPr>
          <w:rFonts w:ascii="Arial" w:hAnsi="Arial" w:cs="Arial"/>
          <w:sz w:val="20"/>
          <w:szCs w:val="20"/>
          <w:lang w:val="en-US"/>
        </w:rPr>
        <w:t xml:space="preserve"> service for children from the north of the Republic of Moldova (Balti) was set up by the Ministry of </w:t>
      </w:r>
      <w:proofErr w:type="spellStart"/>
      <w:r w:rsidRPr="015DBC1A">
        <w:rPr>
          <w:rFonts w:ascii="Arial" w:hAnsi="Arial" w:cs="Arial"/>
          <w:sz w:val="20"/>
          <w:szCs w:val="20"/>
          <w:lang w:val="en-US"/>
        </w:rPr>
        <w:t>Labour</w:t>
      </w:r>
      <w:proofErr w:type="spellEnd"/>
      <w:r w:rsidRPr="015DBC1A">
        <w:rPr>
          <w:rFonts w:ascii="Arial" w:hAnsi="Arial" w:cs="Arial"/>
          <w:sz w:val="20"/>
          <w:szCs w:val="20"/>
          <w:lang w:val="en-US"/>
        </w:rPr>
        <w:t xml:space="preserve"> and Social Protection (MLSP) in March 2022, </w:t>
      </w:r>
      <w:r w:rsidR="003F3E19" w:rsidRPr="015DBC1A">
        <w:rPr>
          <w:rFonts w:ascii="Arial" w:hAnsi="Arial" w:cs="Arial"/>
          <w:sz w:val="20"/>
          <w:szCs w:val="20"/>
          <w:lang w:val="en-US"/>
        </w:rPr>
        <w:t>and it is run by</w:t>
      </w:r>
      <w:r w:rsidR="0086134A" w:rsidRPr="015DBC1A">
        <w:rPr>
          <w:rFonts w:ascii="Arial" w:hAnsi="Arial" w:cs="Arial"/>
          <w:sz w:val="20"/>
          <w:szCs w:val="20"/>
          <w:lang w:val="en-US"/>
        </w:rPr>
        <w:t xml:space="preserve"> an</w:t>
      </w:r>
      <w:r w:rsidRPr="015DBC1A">
        <w:rPr>
          <w:rFonts w:ascii="Arial" w:hAnsi="Arial" w:cs="Arial"/>
          <w:sz w:val="20"/>
          <w:szCs w:val="20"/>
          <w:lang w:val="en-US"/>
        </w:rPr>
        <w:t xml:space="preserve"> NGO. Two additional </w:t>
      </w:r>
      <w:proofErr w:type="spellStart"/>
      <w:r w:rsidRPr="015DBC1A">
        <w:rPr>
          <w:rFonts w:ascii="Arial" w:hAnsi="Arial" w:cs="Arial"/>
          <w:sz w:val="20"/>
          <w:szCs w:val="20"/>
          <w:lang w:val="en-US"/>
        </w:rPr>
        <w:t>Barnahus</w:t>
      </w:r>
      <w:proofErr w:type="spellEnd"/>
      <w:r w:rsidR="0086134A" w:rsidRPr="015DBC1A">
        <w:rPr>
          <w:rFonts w:ascii="Arial" w:hAnsi="Arial" w:cs="Arial"/>
          <w:sz w:val="20"/>
          <w:szCs w:val="20"/>
          <w:lang w:val="en-US"/>
        </w:rPr>
        <w:t xml:space="preserve"> facilities</w:t>
      </w:r>
      <w:r w:rsidRPr="015DBC1A">
        <w:rPr>
          <w:rFonts w:ascii="Arial" w:hAnsi="Arial" w:cs="Arial"/>
          <w:sz w:val="20"/>
          <w:szCs w:val="20"/>
          <w:lang w:val="en-US"/>
        </w:rPr>
        <w:t xml:space="preserve"> need to be set up for </w:t>
      </w:r>
      <w:r w:rsidR="004D568B" w:rsidRPr="015DBC1A">
        <w:rPr>
          <w:rFonts w:ascii="Arial" w:hAnsi="Arial" w:cs="Arial"/>
          <w:sz w:val="20"/>
          <w:szCs w:val="20"/>
          <w:lang w:val="en-US"/>
        </w:rPr>
        <w:t xml:space="preserve">the </w:t>
      </w:r>
      <w:r w:rsidRPr="015DBC1A">
        <w:rPr>
          <w:rFonts w:ascii="Arial" w:hAnsi="Arial" w:cs="Arial"/>
          <w:sz w:val="20"/>
          <w:szCs w:val="20"/>
          <w:lang w:val="en-US"/>
        </w:rPr>
        <w:t xml:space="preserve">central (Chisinau) and southern (Cahul) regions of the country. Also, to </w:t>
      </w:r>
      <w:proofErr w:type="spellStart"/>
      <w:r w:rsidRPr="015DBC1A">
        <w:rPr>
          <w:rFonts w:ascii="Arial" w:hAnsi="Arial" w:cs="Arial"/>
          <w:sz w:val="20"/>
          <w:szCs w:val="20"/>
          <w:lang w:val="en-US"/>
        </w:rPr>
        <w:t>harmonise</w:t>
      </w:r>
      <w:proofErr w:type="spellEnd"/>
      <w:r w:rsidRPr="015DBC1A">
        <w:rPr>
          <w:rFonts w:ascii="Arial" w:hAnsi="Arial" w:cs="Arial"/>
          <w:sz w:val="20"/>
          <w:szCs w:val="20"/>
          <w:lang w:val="en-US"/>
        </w:rPr>
        <w:t xml:space="preserve"> the procedures from both banks of the </w:t>
      </w:r>
      <w:proofErr w:type="spellStart"/>
      <w:r w:rsidRPr="015DBC1A">
        <w:rPr>
          <w:rFonts w:ascii="Arial" w:hAnsi="Arial" w:cs="Arial"/>
          <w:sz w:val="20"/>
          <w:szCs w:val="20"/>
          <w:lang w:val="en-US"/>
        </w:rPr>
        <w:t>Nistru</w:t>
      </w:r>
      <w:proofErr w:type="spellEnd"/>
      <w:r w:rsidRPr="015DBC1A">
        <w:rPr>
          <w:rFonts w:ascii="Arial" w:hAnsi="Arial" w:cs="Arial"/>
          <w:sz w:val="20"/>
          <w:szCs w:val="20"/>
          <w:lang w:val="en-US"/>
        </w:rPr>
        <w:t xml:space="preserve"> </w:t>
      </w:r>
      <w:r w:rsidR="004D568B" w:rsidRPr="015DBC1A">
        <w:rPr>
          <w:rFonts w:ascii="Arial" w:hAnsi="Arial" w:cs="Arial"/>
          <w:sz w:val="20"/>
          <w:szCs w:val="20"/>
          <w:lang w:val="en-US"/>
        </w:rPr>
        <w:t>River</w:t>
      </w:r>
      <w:r w:rsidRPr="015DBC1A">
        <w:rPr>
          <w:rFonts w:ascii="Arial" w:hAnsi="Arial" w:cs="Arial"/>
          <w:sz w:val="20"/>
          <w:szCs w:val="20"/>
          <w:lang w:val="en-US"/>
        </w:rPr>
        <w:t xml:space="preserve">, one additional service will be created in Tiraspol for the children from the Transnistrian region. </w:t>
      </w:r>
    </w:p>
    <w:p w14:paraId="6D682B9D" w14:textId="77777777" w:rsidR="00125A77" w:rsidRPr="003E10B1" w:rsidRDefault="004570DE" w:rsidP="003E10B1">
      <w:pPr>
        <w:jc w:val="both"/>
        <w:rPr>
          <w:rFonts w:ascii="Arial" w:hAnsi="Arial" w:cs="Arial"/>
          <w:sz w:val="20"/>
          <w:szCs w:val="20"/>
          <w:lang w:val="en-US"/>
        </w:rPr>
      </w:pPr>
      <w:r w:rsidRPr="015DBC1A">
        <w:rPr>
          <w:rFonts w:ascii="Arial" w:hAnsi="Arial" w:cs="Arial"/>
          <w:sz w:val="20"/>
          <w:szCs w:val="20"/>
          <w:lang w:val="en-US"/>
        </w:rPr>
        <w:t xml:space="preserve">The </w:t>
      </w:r>
      <w:proofErr w:type="spellStart"/>
      <w:r w:rsidRPr="015DBC1A">
        <w:rPr>
          <w:rFonts w:ascii="Arial" w:hAnsi="Arial" w:cs="Arial"/>
          <w:sz w:val="20"/>
          <w:szCs w:val="20"/>
          <w:lang w:val="en-US"/>
        </w:rPr>
        <w:t>Barnahus</w:t>
      </w:r>
      <w:proofErr w:type="spellEnd"/>
      <w:r w:rsidRPr="015DBC1A">
        <w:rPr>
          <w:rFonts w:ascii="Arial" w:hAnsi="Arial" w:cs="Arial"/>
          <w:sz w:val="20"/>
          <w:szCs w:val="20"/>
          <w:lang w:val="en-US"/>
        </w:rPr>
        <w:t xml:space="preserve"> model is essential to provide child-friendly interviews, forensic examination, </w:t>
      </w:r>
      <w:r w:rsidR="00D478E0" w:rsidRPr="015DBC1A">
        <w:rPr>
          <w:rFonts w:ascii="Arial" w:hAnsi="Arial" w:cs="Arial"/>
          <w:sz w:val="20"/>
          <w:szCs w:val="20"/>
          <w:lang w:val="en-US"/>
        </w:rPr>
        <w:t xml:space="preserve">and </w:t>
      </w:r>
      <w:r w:rsidRPr="015DBC1A">
        <w:rPr>
          <w:rFonts w:ascii="Arial" w:hAnsi="Arial" w:cs="Arial"/>
          <w:sz w:val="20"/>
          <w:szCs w:val="20"/>
          <w:lang w:val="en-US"/>
        </w:rPr>
        <w:t>psychological and social support for children victims</w:t>
      </w:r>
      <w:r w:rsidR="00D478E0" w:rsidRPr="015DBC1A">
        <w:rPr>
          <w:rFonts w:ascii="Arial" w:hAnsi="Arial" w:cs="Arial"/>
          <w:sz w:val="20"/>
          <w:szCs w:val="20"/>
          <w:lang w:val="en-US"/>
        </w:rPr>
        <w:t xml:space="preserve"> or witnesses</w:t>
      </w:r>
      <w:r w:rsidRPr="015DBC1A">
        <w:rPr>
          <w:rFonts w:ascii="Arial" w:hAnsi="Arial" w:cs="Arial"/>
          <w:sz w:val="20"/>
          <w:szCs w:val="20"/>
          <w:lang w:val="en-US"/>
        </w:rPr>
        <w:t xml:space="preserve"> of </w:t>
      </w:r>
      <w:r w:rsidR="00D478E0" w:rsidRPr="015DBC1A">
        <w:rPr>
          <w:rFonts w:ascii="Arial" w:hAnsi="Arial" w:cs="Arial"/>
          <w:sz w:val="20"/>
          <w:szCs w:val="20"/>
          <w:lang w:val="en-US"/>
        </w:rPr>
        <w:t>crimes</w:t>
      </w:r>
      <w:r w:rsidRPr="015DBC1A">
        <w:rPr>
          <w:rFonts w:ascii="Arial" w:hAnsi="Arial" w:cs="Arial"/>
          <w:sz w:val="20"/>
          <w:szCs w:val="20"/>
          <w:lang w:val="en-US"/>
        </w:rPr>
        <w:t xml:space="preserve">. It is also an effective tool to reduce and/or prevent revictimization and further trauma to the child. </w:t>
      </w:r>
    </w:p>
    <w:p w14:paraId="386FA9F3" w14:textId="2DA93C02" w:rsidR="004570DE" w:rsidRPr="003E10B1" w:rsidRDefault="004570DE" w:rsidP="003E10B1">
      <w:pPr>
        <w:jc w:val="both"/>
        <w:rPr>
          <w:rFonts w:ascii="Arial" w:hAnsi="Arial" w:cs="Arial"/>
          <w:sz w:val="20"/>
          <w:szCs w:val="20"/>
          <w:lang w:val="en-US"/>
        </w:rPr>
      </w:pPr>
      <w:r w:rsidRPr="015DBC1A">
        <w:rPr>
          <w:rFonts w:ascii="Arial" w:hAnsi="Arial" w:cs="Arial"/>
          <w:sz w:val="20"/>
          <w:szCs w:val="20"/>
          <w:lang w:val="en-US"/>
        </w:rPr>
        <w:t xml:space="preserve">UNICEF will support the development of the three abovementioned additional </w:t>
      </w:r>
      <w:proofErr w:type="spellStart"/>
      <w:r w:rsidRPr="015DBC1A">
        <w:rPr>
          <w:rFonts w:ascii="Arial" w:hAnsi="Arial" w:cs="Arial"/>
          <w:sz w:val="20"/>
          <w:szCs w:val="20"/>
          <w:lang w:val="en-US"/>
        </w:rPr>
        <w:t>Barnahus</w:t>
      </w:r>
      <w:proofErr w:type="spellEnd"/>
      <w:r w:rsidR="00D2214B" w:rsidRPr="015DBC1A">
        <w:rPr>
          <w:rFonts w:ascii="Arial" w:hAnsi="Arial" w:cs="Arial"/>
          <w:sz w:val="20"/>
          <w:szCs w:val="20"/>
          <w:lang w:val="en-US"/>
        </w:rPr>
        <w:t xml:space="preserve"> facilities</w:t>
      </w:r>
      <w:r w:rsidRPr="015DBC1A">
        <w:rPr>
          <w:rFonts w:ascii="Arial" w:hAnsi="Arial" w:cs="Arial"/>
          <w:sz w:val="20"/>
          <w:szCs w:val="20"/>
          <w:lang w:val="en-US"/>
        </w:rPr>
        <w:t xml:space="preserve"> for integrated services for child victims and witnesses of crimes. Technical support will include</w:t>
      </w:r>
      <w:r w:rsidR="00703B54" w:rsidRPr="015DBC1A">
        <w:rPr>
          <w:rFonts w:ascii="Arial" w:hAnsi="Arial" w:cs="Arial"/>
          <w:sz w:val="20"/>
          <w:szCs w:val="20"/>
          <w:lang w:val="en-US"/>
        </w:rPr>
        <w:t xml:space="preserve">: </w:t>
      </w:r>
      <w:r w:rsidRPr="015DBC1A">
        <w:rPr>
          <w:rFonts w:ascii="Arial" w:hAnsi="Arial" w:cs="Arial"/>
          <w:sz w:val="20"/>
          <w:szCs w:val="20"/>
          <w:lang w:val="en-US"/>
        </w:rPr>
        <w:t xml:space="preserve">infrastructure </w:t>
      </w:r>
      <w:r w:rsidR="00850B56" w:rsidRPr="015DBC1A">
        <w:rPr>
          <w:rFonts w:ascii="Arial" w:hAnsi="Arial" w:cs="Arial"/>
          <w:sz w:val="20"/>
          <w:szCs w:val="20"/>
          <w:lang w:val="en-US"/>
        </w:rPr>
        <w:t xml:space="preserve">development or </w:t>
      </w:r>
      <w:r w:rsidRPr="015DBC1A">
        <w:rPr>
          <w:rFonts w:ascii="Arial" w:hAnsi="Arial" w:cs="Arial"/>
          <w:sz w:val="20"/>
          <w:szCs w:val="20"/>
          <w:lang w:val="en-US"/>
        </w:rPr>
        <w:t>identification</w:t>
      </w:r>
      <w:r w:rsidR="00850B56" w:rsidRPr="015DBC1A">
        <w:rPr>
          <w:rFonts w:ascii="Arial" w:hAnsi="Arial" w:cs="Arial"/>
          <w:sz w:val="20"/>
          <w:szCs w:val="20"/>
          <w:lang w:val="en-US"/>
        </w:rPr>
        <w:t xml:space="preserve">, </w:t>
      </w:r>
      <w:r w:rsidRPr="015DBC1A">
        <w:rPr>
          <w:rFonts w:ascii="Arial" w:hAnsi="Arial" w:cs="Arial"/>
          <w:sz w:val="20"/>
          <w:szCs w:val="20"/>
          <w:lang w:val="en-US"/>
        </w:rPr>
        <w:t xml:space="preserve">refurbishment based on specialized assessments, equipment procurement, regulatory framework/SOPs amendment and development, and capacity building of relevant staff. </w:t>
      </w:r>
    </w:p>
    <w:p w14:paraId="333DEF26" w14:textId="2315D95E" w:rsidR="009650E3" w:rsidRPr="003E10B1" w:rsidRDefault="009650E3" w:rsidP="003E10B1">
      <w:pPr>
        <w:jc w:val="both"/>
        <w:rPr>
          <w:rFonts w:ascii="Arial" w:eastAsia="Times New Roman" w:hAnsi="Arial" w:cs="Arial"/>
          <w:sz w:val="20"/>
          <w:szCs w:val="20"/>
        </w:rPr>
      </w:pPr>
      <w:r w:rsidRPr="015DBC1A">
        <w:rPr>
          <w:rFonts w:ascii="Arial" w:eastAsia="Times New Roman" w:hAnsi="Arial" w:cs="Arial"/>
          <w:sz w:val="20"/>
          <w:szCs w:val="20"/>
        </w:rPr>
        <w:t>UNICEF Moldova is looking to engage a technical</w:t>
      </w:r>
      <w:r w:rsidRPr="015DBC1A">
        <w:rPr>
          <w:rFonts w:ascii="Arial" w:hAnsi="Arial" w:cs="Arial"/>
          <w:color w:val="000000" w:themeColor="text1"/>
          <w:sz w:val="20"/>
          <w:szCs w:val="20"/>
        </w:rPr>
        <w:t xml:space="preserve"> consultant</w:t>
      </w:r>
      <w:r w:rsidR="00D529FF" w:rsidRPr="015DBC1A">
        <w:rPr>
          <w:rFonts w:ascii="Arial" w:hAnsi="Arial" w:cs="Arial"/>
          <w:color w:val="000000" w:themeColor="text1"/>
          <w:sz w:val="20"/>
          <w:szCs w:val="20"/>
        </w:rPr>
        <w:t xml:space="preserve"> – civil engineer</w:t>
      </w:r>
      <w:r w:rsidRPr="015DBC1A">
        <w:rPr>
          <w:rFonts w:ascii="Arial" w:hAnsi="Arial" w:cs="Arial"/>
          <w:color w:val="000000" w:themeColor="text1"/>
          <w:sz w:val="20"/>
          <w:szCs w:val="20"/>
        </w:rPr>
        <w:t xml:space="preserve"> to </w:t>
      </w:r>
      <w:r w:rsidRPr="015DBC1A">
        <w:rPr>
          <w:rFonts w:ascii="Arial" w:eastAsia="Times New Roman" w:hAnsi="Arial" w:cs="Arial"/>
          <w:sz w:val="20"/>
          <w:szCs w:val="20"/>
        </w:rPr>
        <w:t xml:space="preserve">facilitate the </w:t>
      </w:r>
      <w:r w:rsidR="00D529FF" w:rsidRPr="015DBC1A">
        <w:rPr>
          <w:rFonts w:ascii="Arial" w:eastAsia="Times New Roman" w:hAnsi="Arial" w:cs="Arial"/>
          <w:sz w:val="20"/>
          <w:szCs w:val="20"/>
        </w:rPr>
        <w:t>development of infrastructur</w:t>
      </w:r>
      <w:r w:rsidR="001B0125" w:rsidRPr="015DBC1A">
        <w:rPr>
          <w:rFonts w:ascii="Arial" w:eastAsia="Times New Roman" w:hAnsi="Arial" w:cs="Arial"/>
          <w:sz w:val="20"/>
          <w:szCs w:val="20"/>
        </w:rPr>
        <w:t xml:space="preserve">e for the </w:t>
      </w:r>
      <w:proofErr w:type="spellStart"/>
      <w:r w:rsidR="00FA0B35" w:rsidRPr="015DBC1A">
        <w:rPr>
          <w:rFonts w:ascii="Arial" w:eastAsia="Times New Roman" w:hAnsi="Arial" w:cs="Arial"/>
          <w:sz w:val="20"/>
          <w:szCs w:val="20"/>
        </w:rPr>
        <w:t>Barnahus</w:t>
      </w:r>
      <w:proofErr w:type="spellEnd"/>
      <w:r w:rsidR="00FA0B35" w:rsidRPr="015DBC1A">
        <w:rPr>
          <w:rFonts w:ascii="Arial" w:eastAsia="Times New Roman" w:hAnsi="Arial" w:cs="Arial"/>
          <w:sz w:val="20"/>
          <w:szCs w:val="20"/>
        </w:rPr>
        <w:t>-type</w:t>
      </w:r>
      <w:r w:rsidR="001B0125" w:rsidRPr="015DBC1A">
        <w:rPr>
          <w:rFonts w:ascii="Arial" w:eastAsia="Times New Roman" w:hAnsi="Arial" w:cs="Arial"/>
          <w:sz w:val="20"/>
          <w:szCs w:val="20"/>
        </w:rPr>
        <w:t xml:space="preserve"> services in Cahul, Tiraspol and Chisinau</w:t>
      </w:r>
      <w:r w:rsidR="00FA0B35" w:rsidRPr="015DBC1A">
        <w:rPr>
          <w:rFonts w:ascii="Arial" w:eastAsia="Times New Roman" w:hAnsi="Arial" w:cs="Arial"/>
          <w:sz w:val="20"/>
          <w:szCs w:val="20"/>
        </w:rPr>
        <w:t xml:space="preserve">. </w:t>
      </w:r>
      <w:r w:rsidRPr="015DBC1A">
        <w:rPr>
          <w:rFonts w:ascii="Arial" w:hAnsi="Arial" w:cs="Arial"/>
          <w:color w:val="000000" w:themeColor="text1"/>
          <w:sz w:val="20"/>
          <w:szCs w:val="20"/>
        </w:rPr>
        <w:t>The scope, objective, and expected deliverables are described below</w:t>
      </w:r>
      <w:r w:rsidR="00FA0B35" w:rsidRPr="015DBC1A">
        <w:rPr>
          <w:rFonts w:ascii="Arial" w:hAnsi="Arial" w:cs="Arial"/>
          <w:color w:val="000000" w:themeColor="text1"/>
          <w:sz w:val="20"/>
          <w:szCs w:val="20"/>
        </w:rPr>
        <w:t>.</w:t>
      </w:r>
    </w:p>
    <w:p w14:paraId="4CB768D7" w14:textId="77777777" w:rsidR="009650E3" w:rsidRPr="003E10B1" w:rsidRDefault="009650E3" w:rsidP="003E10B1">
      <w:pPr>
        <w:jc w:val="both"/>
        <w:rPr>
          <w:rFonts w:ascii="Arial" w:eastAsia="Times New Roman" w:hAnsi="Arial" w:cs="Arial"/>
          <w:sz w:val="20"/>
          <w:szCs w:val="20"/>
        </w:rPr>
      </w:pPr>
    </w:p>
    <w:p w14:paraId="7211756C" w14:textId="77777777" w:rsidR="00AB7EFA" w:rsidRPr="003E10B1" w:rsidRDefault="00AB7EFA" w:rsidP="003E10B1">
      <w:pPr>
        <w:jc w:val="both"/>
        <w:rPr>
          <w:rFonts w:ascii="Arial" w:eastAsia="Times New Roman" w:hAnsi="Arial" w:cs="Arial"/>
          <w:sz w:val="20"/>
          <w:szCs w:val="20"/>
        </w:rPr>
      </w:pPr>
    </w:p>
    <w:p w14:paraId="0E7969FE" w14:textId="6416A125" w:rsidR="00287377" w:rsidRPr="003E10B1" w:rsidRDefault="005066AD" w:rsidP="015DBC1A">
      <w:pPr>
        <w:spacing w:line="240" w:lineRule="auto"/>
        <w:jc w:val="both"/>
        <w:rPr>
          <w:rFonts w:ascii="Arial" w:eastAsia="Times New Roman" w:hAnsi="Arial" w:cs="Arial"/>
          <w:b/>
          <w:bCs/>
          <w:sz w:val="20"/>
          <w:szCs w:val="20"/>
        </w:rPr>
      </w:pPr>
      <w:r w:rsidRPr="015DBC1A">
        <w:rPr>
          <w:rFonts w:ascii="Arial" w:eastAsia="Times New Roman" w:hAnsi="Arial" w:cs="Arial"/>
          <w:b/>
          <w:bCs/>
          <w:sz w:val="20"/>
          <w:szCs w:val="20"/>
        </w:rPr>
        <w:lastRenderedPageBreak/>
        <w:t xml:space="preserve">1. </w:t>
      </w:r>
      <w:r w:rsidR="00287377" w:rsidRPr="015DBC1A">
        <w:rPr>
          <w:rFonts w:ascii="Arial" w:eastAsia="Times New Roman" w:hAnsi="Arial" w:cs="Arial"/>
          <w:b/>
          <w:bCs/>
          <w:sz w:val="20"/>
          <w:szCs w:val="20"/>
        </w:rPr>
        <w:t xml:space="preserve">Purpose </w:t>
      </w:r>
      <w:r w:rsidR="003B7E82" w:rsidRPr="015DBC1A">
        <w:rPr>
          <w:rFonts w:ascii="Arial" w:eastAsia="Times New Roman" w:hAnsi="Arial" w:cs="Arial"/>
          <w:b/>
          <w:bCs/>
          <w:sz w:val="20"/>
          <w:szCs w:val="20"/>
        </w:rPr>
        <w:t xml:space="preserve">and objectives </w:t>
      </w:r>
      <w:r w:rsidR="00287377" w:rsidRPr="015DBC1A">
        <w:rPr>
          <w:rFonts w:ascii="Arial" w:eastAsia="Times New Roman" w:hAnsi="Arial" w:cs="Arial"/>
          <w:b/>
          <w:bCs/>
          <w:sz w:val="20"/>
          <w:szCs w:val="20"/>
        </w:rPr>
        <w:t>of the assignment</w:t>
      </w:r>
    </w:p>
    <w:p w14:paraId="152DD924" w14:textId="4BF4189A" w:rsidR="00287377" w:rsidRPr="003E10B1" w:rsidRDefault="009368BF" w:rsidP="003E10B1">
      <w:pPr>
        <w:jc w:val="both"/>
        <w:rPr>
          <w:rFonts w:ascii="Arial" w:eastAsia="Times New Roman" w:hAnsi="Arial" w:cs="Arial"/>
          <w:sz w:val="20"/>
          <w:szCs w:val="20"/>
        </w:rPr>
      </w:pPr>
      <w:r w:rsidRPr="015DBC1A">
        <w:rPr>
          <w:rFonts w:ascii="Arial" w:eastAsia="Times New Roman" w:hAnsi="Arial" w:cs="Arial"/>
          <w:sz w:val="20"/>
          <w:szCs w:val="20"/>
        </w:rPr>
        <w:t>The specific objective of the consultancy</w:t>
      </w:r>
      <w:r w:rsidR="006D3DA3" w:rsidRPr="015DBC1A">
        <w:rPr>
          <w:rFonts w:ascii="Arial" w:eastAsia="Times New Roman" w:hAnsi="Arial" w:cs="Arial"/>
          <w:sz w:val="20"/>
          <w:szCs w:val="20"/>
        </w:rPr>
        <w:t xml:space="preserve"> </w:t>
      </w:r>
      <w:r w:rsidRPr="015DBC1A">
        <w:rPr>
          <w:rFonts w:ascii="Arial" w:eastAsia="Times New Roman" w:hAnsi="Arial" w:cs="Arial"/>
          <w:sz w:val="20"/>
          <w:szCs w:val="20"/>
        </w:rPr>
        <w:t>is to engage a technical (engineer</w:t>
      </w:r>
      <w:r w:rsidR="001B37F6" w:rsidRPr="015DBC1A">
        <w:rPr>
          <w:rFonts w:ascii="Arial" w:eastAsia="Times New Roman" w:hAnsi="Arial" w:cs="Arial"/>
          <w:sz w:val="20"/>
          <w:szCs w:val="20"/>
        </w:rPr>
        <w:t>/ or similar</w:t>
      </w:r>
      <w:r w:rsidRPr="015DBC1A">
        <w:rPr>
          <w:rFonts w:ascii="Arial" w:eastAsia="Times New Roman" w:hAnsi="Arial" w:cs="Arial"/>
          <w:sz w:val="20"/>
          <w:szCs w:val="20"/>
        </w:rPr>
        <w:t>) consultant to</w:t>
      </w:r>
      <w:r w:rsidR="003276BB" w:rsidRPr="015DBC1A">
        <w:rPr>
          <w:rFonts w:ascii="Arial" w:eastAsia="Times New Roman" w:hAnsi="Arial" w:cs="Arial"/>
          <w:sz w:val="20"/>
          <w:szCs w:val="20"/>
        </w:rPr>
        <w:t xml:space="preserve"> facilitate the </w:t>
      </w:r>
      <w:r w:rsidR="003106B4" w:rsidRPr="015DBC1A">
        <w:rPr>
          <w:rFonts w:ascii="Arial" w:eastAsia="Times New Roman" w:hAnsi="Arial" w:cs="Arial"/>
          <w:sz w:val="20"/>
          <w:szCs w:val="20"/>
        </w:rPr>
        <w:t>infrastructure development or</w:t>
      </w:r>
      <w:r w:rsidR="00AA37F1" w:rsidRPr="015DBC1A">
        <w:rPr>
          <w:rFonts w:ascii="Arial" w:eastAsia="Times New Roman" w:hAnsi="Arial" w:cs="Arial"/>
          <w:sz w:val="20"/>
          <w:szCs w:val="20"/>
        </w:rPr>
        <w:t>/</w:t>
      </w:r>
      <w:r w:rsidR="003106B4" w:rsidRPr="015DBC1A">
        <w:rPr>
          <w:rFonts w:ascii="Arial" w:eastAsia="Times New Roman" w:hAnsi="Arial" w:cs="Arial"/>
          <w:sz w:val="20"/>
          <w:szCs w:val="20"/>
        </w:rPr>
        <w:t>and re</w:t>
      </w:r>
      <w:r w:rsidR="00AA37F1" w:rsidRPr="015DBC1A">
        <w:rPr>
          <w:rFonts w:ascii="Arial" w:eastAsia="Times New Roman" w:hAnsi="Arial" w:cs="Arial"/>
          <w:sz w:val="20"/>
          <w:szCs w:val="20"/>
        </w:rPr>
        <w:t xml:space="preserve">furbishment for the </w:t>
      </w:r>
      <w:proofErr w:type="spellStart"/>
      <w:r w:rsidR="00AA37F1" w:rsidRPr="015DBC1A">
        <w:rPr>
          <w:rFonts w:ascii="Arial" w:eastAsia="Times New Roman" w:hAnsi="Arial" w:cs="Arial"/>
          <w:sz w:val="20"/>
          <w:szCs w:val="20"/>
        </w:rPr>
        <w:t>Barnahus</w:t>
      </w:r>
      <w:proofErr w:type="spellEnd"/>
      <w:r w:rsidR="00AA37F1" w:rsidRPr="015DBC1A">
        <w:rPr>
          <w:rFonts w:ascii="Arial" w:eastAsia="Times New Roman" w:hAnsi="Arial" w:cs="Arial"/>
          <w:sz w:val="20"/>
          <w:szCs w:val="20"/>
        </w:rPr>
        <w:t>-type services in Cahul, Tiraspol</w:t>
      </w:r>
      <w:r w:rsidR="00FF6A17" w:rsidRPr="015DBC1A">
        <w:rPr>
          <w:rFonts w:ascii="Arial" w:eastAsia="Times New Roman" w:hAnsi="Arial" w:cs="Arial"/>
          <w:sz w:val="20"/>
          <w:szCs w:val="20"/>
        </w:rPr>
        <w:t>,</w:t>
      </w:r>
      <w:r w:rsidR="00AA37F1" w:rsidRPr="015DBC1A">
        <w:rPr>
          <w:rFonts w:ascii="Arial" w:eastAsia="Times New Roman" w:hAnsi="Arial" w:cs="Arial"/>
          <w:sz w:val="20"/>
          <w:szCs w:val="20"/>
        </w:rPr>
        <w:t xml:space="preserve"> and Chisinau</w:t>
      </w:r>
      <w:r w:rsidR="003B7E82" w:rsidRPr="015DBC1A">
        <w:rPr>
          <w:rFonts w:ascii="Arial" w:eastAsia="Times New Roman" w:hAnsi="Arial" w:cs="Arial"/>
          <w:sz w:val="20"/>
          <w:szCs w:val="20"/>
        </w:rPr>
        <w:t>.</w:t>
      </w:r>
    </w:p>
    <w:p w14:paraId="5C86C6BD" w14:textId="5B3DD151" w:rsidR="00A13FA4" w:rsidRPr="003E10B1" w:rsidRDefault="00287377" w:rsidP="015DBC1A">
      <w:pPr>
        <w:pStyle w:val="ListParagraph"/>
        <w:spacing w:after="240" w:line="240" w:lineRule="auto"/>
        <w:ind w:left="0"/>
        <w:jc w:val="both"/>
        <w:rPr>
          <w:rFonts w:ascii="Arial" w:eastAsia="Times New Roman" w:hAnsi="Arial" w:cs="Arial"/>
          <w:sz w:val="20"/>
          <w:szCs w:val="20"/>
        </w:rPr>
      </w:pPr>
      <w:r w:rsidRPr="015DBC1A">
        <w:rPr>
          <w:rFonts w:ascii="Arial" w:eastAsia="Times New Roman" w:hAnsi="Arial" w:cs="Arial"/>
          <w:sz w:val="20"/>
          <w:szCs w:val="20"/>
        </w:rPr>
        <w:t xml:space="preserve">The </w:t>
      </w:r>
      <w:r w:rsidR="006F6834" w:rsidRPr="015DBC1A">
        <w:rPr>
          <w:rFonts w:ascii="Arial" w:eastAsia="Times New Roman" w:hAnsi="Arial" w:cs="Arial"/>
          <w:sz w:val="20"/>
          <w:szCs w:val="20"/>
        </w:rPr>
        <w:t xml:space="preserve">individual </w:t>
      </w:r>
      <w:r w:rsidRPr="015DBC1A">
        <w:rPr>
          <w:rFonts w:ascii="Arial" w:eastAsia="Times New Roman" w:hAnsi="Arial" w:cs="Arial"/>
          <w:sz w:val="20"/>
          <w:szCs w:val="20"/>
        </w:rPr>
        <w:t xml:space="preserve">consultant will be responsible </w:t>
      </w:r>
      <w:r w:rsidR="00BA6DFD" w:rsidRPr="015DBC1A">
        <w:rPr>
          <w:rFonts w:ascii="Arial" w:eastAsia="Times New Roman" w:hAnsi="Arial" w:cs="Arial"/>
          <w:sz w:val="20"/>
          <w:szCs w:val="20"/>
        </w:rPr>
        <w:t xml:space="preserve">for facilitating the implementation of </w:t>
      </w:r>
      <w:r w:rsidR="00453589" w:rsidRPr="015DBC1A">
        <w:rPr>
          <w:rFonts w:ascii="Arial" w:eastAsia="Times New Roman" w:hAnsi="Arial" w:cs="Arial"/>
          <w:sz w:val="20"/>
          <w:szCs w:val="20"/>
        </w:rPr>
        <w:t xml:space="preserve">construction and/or refurbishment works for </w:t>
      </w:r>
      <w:proofErr w:type="spellStart"/>
      <w:r w:rsidR="00453589" w:rsidRPr="015DBC1A">
        <w:rPr>
          <w:rFonts w:ascii="Arial" w:eastAsia="Times New Roman" w:hAnsi="Arial" w:cs="Arial"/>
          <w:sz w:val="20"/>
          <w:szCs w:val="20"/>
        </w:rPr>
        <w:t>Barnahus</w:t>
      </w:r>
      <w:proofErr w:type="spellEnd"/>
      <w:r w:rsidR="00453589" w:rsidRPr="015DBC1A">
        <w:rPr>
          <w:rFonts w:ascii="Arial" w:eastAsia="Times New Roman" w:hAnsi="Arial" w:cs="Arial"/>
          <w:sz w:val="20"/>
          <w:szCs w:val="20"/>
        </w:rPr>
        <w:t>-type services</w:t>
      </w:r>
      <w:r w:rsidR="00BA6DFD" w:rsidRPr="015DBC1A">
        <w:rPr>
          <w:rFonts w:ascii="Arial" w:eastAsia="Times New Roman" w:hAnsi="Arial" w:cs="Arial"/>
          <w:sz w:val="20"/>
          <w:szCs w:val="20"/>
        </w:rPr>
        <w:t>, including</w:t>
      </w:r>
      <w:r w:rsidR="00453589" w:rsidRPr="015DBC1A">
        <w:rPr>
          <w:rFonts w:ascii="Arial" w:eastAsia="Times New Roman" w:hAnsi="Arial" w:cs="Arial"/>
          <w:sz w:val="20"/>
          <w:szCs w:val="20"/>
        </w:rPr>
        <w:t>:</w:t>
      </w:r>
    </w:p>
    <w:p w14:paraId="5D142E02" w14:textId="3240D15F" w:rsidR="004F0460" w:rsidRPr="003E10B1" w:rsidRDefault="00A13FA4" w:rsidP="00332CDB">
      <w:pPr>
        <w:pStyle w:val="ListParagraph"/>
        <w:numPr>
          <w:ilvl w:val="0"/>
          <w:numId w:val="9"/>
        </w:numPr>
        <w:spacing w:after="120" w:line="240" w:lineRule="auto"/>
        <w:jc w:val="both"/>
        <w:rPr>
          <w:rFonts w:ascii="Arial" w:hAnsi="Arial" w:cs="Arial"/>
          <w:sz w:val="20"/>
          <w:szCs w:val="20"/>
        </w:rPr>
      </w:pPr>
      <w:r w:rsidRPr="003E10B1">
        <w:rPr>
          <w:rFonts w:ascii="Arial" w:hAnsi="Arial" w:cs="Arial"/>
          <w:sz w:val="20"/>
          <w:szCs w:val="20"/>
        </w:rPr>
        <w:t xml:space="preserve">Preparation of construction </w:t>
      </w:r>
      <w:r w:rsidR="00F13FD0" w:rsidRPr="003E10B1">
        <w:rPr>
          <w:rFonts w:ascii="Arial" w:hAnsi="Arial" w:cs="Arial"/>
          <w:sz w:val="20"/>
          <w:szCs w:val="20"/>
        </w:rPr>
        <w:t>work plan</w:t>
      </w:r>
    </w:p>
    <w:p w14:paraId="5528759B" w14:textId="5A095165" w:rsidR="00A13FA4" w:rsidRPr="003E10B1" w:rsidRDefault="00206875" w:rsidP="00332CDB">
      <w:pPr>
        <w:pStyle w:val="ListParagraph"/>
        <w:numPr>
          <w:ilvl w:val="0"/>
          <w:numId w:val="9"/>
        </w:numPr>
        <w:spacing w:after="120" w:line="240" w:lineRule="auto"/>
        <w:jc w:val="both"/>
        <w:rPr>
          <w:rFonts w:ascii="Arial" w:hAnsi="Arial" w:cs="Arial"/>
          <w:sz w:val="20"/>
          <w:szCs w:val="20"/>
        </w:rPr>
      </w:pPr>
      <w:r w:rsidRPr="003E10B1">
        <w:rPr>
          <w:rFonts w:ascii="Arial" w:hAnsi="Arial" w:cs="Arial"/>
          <w:sz w:val="20"/>
          <w:szCs w:val="20"/>
        </w:rPr>
        <w:t>Provide</w:t>
      </w:r>
      <w:r w:rsidR="00C95D15" w:rsidRPr="003E10B1">
        <w:rPr>
          <w:rFonts w:ascii="Arial" w:hAnsi="Arial" w:cs="Arial"/>
          <w:sz w:val="20"/>
          <w:szCs w:val="20"/>
        </w:rPr>
        <w:t xml:space="preserve"> technical support to</w:t>
      </w:r>
      <w:r w:rsidR="00A13FA4" w:rsidRPr="003E10B1">
        <w:rPr>
          <w:rFonts w:ascii="Arial" w:hAnsi="Arial" w:cs="Arial"/>
          <w:sz w:val="20"/>
          <w:szCs w:val="20"/>
        </w:rPr>
        <w:t xml:space="preserve"> UNICEF</w:t>
      </w:r>
      <w:r w:rsidR="00FC6C76" w:rsidRPr="003E10B1">
        <w:rPr>
          <w:rFonts w:ascii="Arial" w:hAnsi="Arial" w:cs="Arial"/>
          <w:sz w:val="20"/>
          <w:szCs w:val="20"/>
        </w:rPr>
        <w:t xml:space="preserve">, </w:t>
      </w:r>
      <w:r w:rsidR="004F0460" w:rsidRPr="003E10B1">
        <w:rPr>
          <w:rFonts w:ascii="Arial" w:hAnsi="Arial" w:cs="Arial"/>
          <w:sz w:val="20"/>
          <w:szCs w:val="20"/>
        </w:rPr>
        <w:t xml:space="preserve">CPAs, LPAs, </w:t>
      </w:r>
      <w:r w:rsidR="00FC6C76" w:rsidRPr="003E10B1">
        <w:rPr>
          <w:rFonts w:ascii="Arial" w:hAnsi="Arial" w:cs="Arial"/>
          <w:sz w:val="20"/>
          <w:szCs w:val="20"/>
        </w:rPr>
        <w:t xml:space="preserve">and </w:t>
      </w:r>
      <w:r w:rsidR="000F5E5E" w:rsidRPr="003E10B1">
        <w:rPr>
          <w:rFonts w:ascii="Arial" w:hAnsi="Arial" w:cs="Arial"/>
          <w:sz w:val="20"/>
          <w:szCs w:val="20"/>
        </w:rPr>
        <w:t>other programme partners</w:t>
      </w:r>
    </w:p>
    <w:p w14:paraId="6E35D703" w14:textId="588739F7" w:rsidR="004F0460" w:rsidRPr="003E10B1" w:rsidRDefault="00C95D15" w:rsidP="00332CDB">
      <w:pPr>
        <w:pStyle w:val="ListParagraph"/>
        <w:numPr>
          <w:ilvl w:val="0"/>
          <w:numId w:val="9"/>
        </w:numPr>
        <w:spacing w:after="120" w:line="240" w:lineRule="auto"/>
        <w:jc w:val="both"/>
        <w:rPr>
          <w:rFonts w:ascii="Arial" w:hAnsi="Arial" w:cs="Arial"/>
          <w:sz w:val="20"/>
          <w:szCs w:val="20"/>
        </w:rPr>
      </w:pPr>
      <w:r w:rsidRPr="003E10B1">
        <w:rPr>
          <w:rFonts w:ascii="Arial" w:hAnsi="Arial" w:cs="Arial"/>
          <w:sz w:val="20"/>
          <w:szCs w:val="20"/>
        </w:rPr>
        <w:t>Development</w:t>
      </w:r>
      <w:r w:rsidR="00A13FA4" w:rsidRPr="003E10B1">
        <w:rPr>
          <w:rFonts w:ascii="Arial" w:hAnsi="Arial" w:cs="Arial"/>
          <w:sz w:val="20"/>
          <w:szCs w:val="20"/>
        </w:rPr>
        <w:t xml:space="preserve"> of design and technical documents</w:t>
      </w:r>
    </w:p>
    <w:p w14:paraId="69C44AE5" w14:textId="3009098B" w:rsidR="004F0460" w:rsidRPr="003E10B1" w:rsidRDefault="00D36986" w:rsidP="00332CDB">
      <w:pPr>
        <w:pStyle w:val="ListParagraph"/>
        <w:numPr>
          <w:ilvl w:val="0"/>
          <w:numId w:val="9"/>
        </w:numPr>
        <w:spacing w:after="120" w:line="240" w:lineRule="auto"/>
        <w:jc w:val="both"/>
        <w:rPr>
          <w:rFonts w:ascii="Arial" w:hAnsi="Arial" w:cs="Arial"/>
          <w:sz w:val="20"/>
          <w:szCs w:val="20"/>
        </w:rPr>
      </w:pPr>
      <w:r w:rsidRPr="015DBC1A">
        <w:rPr>
          <w:rFonts w:ascii="Arial" w:hAnsi="Arial" w:cs="Arial"/>
          <w:sz w:val="20"/>
          <w:szCs w:val="20"/>
        </w:rPr>
        <w:t>Provide technical s</w:t>
      </w:r>
      <w:r w:rsidR="00A13FA4" w:rsidRPr="015DBC1A">
        <w:rPr>
          <w:rFonts w:ascii="Arial" w:hAnsi="Arial" w:cs="Arial"/>
          <w:sz w:val="20"/>
          <w:szCs w:val="20"/>
        </w:rPr>
        <w:t>upport</w:t>
      </w:r>
      <w:r w:rsidRPr="015DBC1A">
        <w:rPr>
          <w:rFonts w:ascii="Arial" w:hAnsi="Arial" w:cs="Arial"/>
          <w:sz w:val="20"/>
          <w:szCs w:val="20"/>
        </w:rPr>
        <w:t xml:space="preserve"> to</w:t>
      </w:r>
      <w:r w:rsidR="00A13FA4" w:rsidRPr="015DBC1A">
        <w:rPr>
          <w:rFonts w:ascii="Arial" w:hAnsi="Arial" w:cs="Arial"/>
          <w:sz w:val="20"/>
          <w:szCs w:val="20"/>
        </w:rPr>
        <w:t xml:space="preserve"> </w:t>
      </w:r>
      <w:r w:rsidR="000F5E5E" w:rsidRPr="015DBC1A">
        <w:rPr>
          <w:rFonts w:ascii="Arial" w:hAnsi="Arial" w:cs="Arial"/>
          <w:sz w:val="20"/>
          <w:szCs w:val="20"/>
        </w:rPr>
        <w:t xml:space="preserve">the </w:t>
      </w:r>
      <w:r w:rsidR="00A13FA4" w:rsidRPr="015DBC1A">
        <w:rPr>
          <w:rFonts w:ascii="Arial" w:hAnsi="Arial" w:cs="Arial"/>
          <w:sz w:val="20"/>
          <w:szCs w:val="20"/>
        </w:rPr>
        <w:t>procurement process</w:t>
      </w:r>
    </w:p>
    <w:p w14:paraId="14AD41FA" w14:textId="16F8FE34" w:rsidR="00BF75D7" w:rsidRPr="003E10B1" w:rsidRDefault="00A13FA4" w:rsidP="00332CDB">
      <w:pPr>
        <w:pStyle w:val="ListParagraph"/>
        <w:numPr>
          <w:ilvl w:val="0"/>
          <w:numId w:val="9"/>
        </w:numPr>
        <w:spacing w:after="120" w:line="240" w:lineRule="auto"/>
        <w:jc w:val="both"/>
        <w:rPr>
          <w:rFonts w:ascii="Arial" w:hAnsi="Arial" w:cs="Arial"/>
          <w:sz w:val="20"/>
          <w:szCs w:val="20"/>
        </w:rPr>
      </w:pPr>
      <w:r w:rsidRPr="003E10B1">
        <w:rPr>
          <w:rFonts w:ascii="Arial" w:hAnsi="Arial" w:cs="Arial"/>
          <w:sz w:val="20"/>
          <w:szCs w:val="20"/>
        </w:rPr>
        <w:t xml:space="preserve">Monitoring and </w:t>
      </w:r>
      <w:r w:rsidR="002A356B" w:rsidRPr="003E10B1">
        <w:rPr>
          <w:rFonts w:ascii="Arial" w:hAnsi="Arial" w:cs="Arial"/>
          <w:sz w:val="20"/>
          <w:szCs w:val="20"/>
        </w:rPr>
        <w:t>conducting</w:t>
      </w:r>
      <w:r w:rsidR="00642459" w:rsidRPr="003E10B1">
        <w:rPr>
          <w:rFonts w:ascii="Arial" w:hAnsi="Arial" w:cs="Arial"/>
          <w:sz w:val="20"/>
          <w:szCs w:val="20"/>
        </w:rPr>
        <w:t xml:space="preserve"> </w:t>
      </w:r>
      <w:r w:rsidRPr="003E10B1">
        <w:rPr>
          <w:rFonts w:ascii="Arial" w:hAnsi="Arial" w:cs="Arial"/>
          <w:sz w:val="20"/>
          <w:szCs w:val="20"/>
        </w:rPr>
        <w:t>quality assurance activities of construction projects</w:t>
      </w:r>
      <w:r w:rsidRPr="003E10B1">
        <w:rPr>
          <w:rFonts w:ascii="Arial" w:hAnsi="Arial" w:cs="Arial"/>
          <w:sz w:val="20"/>
          <w:szCs w:val="20"/>
        </w:rPr>
        <w:cr/>
      </w:r>
    </w:p>
    <w:p w14:paraId="6A90E7B9" w14:textId="3CF6D29C" w:rsidR="00EB73A3" w:rsidRPr="003E10B1" w:rsidRDefault="005066AD" w:rsidP="003E10B1">
      <w:pPr>
        <w:spacing w:line="240" w:lineRule="auto"/>
        <w:jc w:val="both"/>
        <w:rPr>
          <w:rFonts w:ascii="Arial" w:eastAsia="Times New Roman" w:hAnsi="Arial" w:cs="Arial"/>
          <w:b/>
          <w:sz w:val="20"/>
          <w:szCs w:val="20"/>
        </w:rPr>
      </w:pPr>
      <w:r w:rsidRPr="003E10B1">
        <w:rPr>
          <w:rFonts w:ascii="Arial" w:eastAsia="Times New Roman" w:hAnsi="Arial" w:cs="Arial"/>
          <w:b/>
          <w:sz w:val="20"/>
          <w:szCs w:val="20"/>
        </w:rPr>
        <w:t xml:space="preserve">2. </w:t>
      </w:r>
      <w:r w:rsidR="00AD5062" w:rsidRPr="003E10B1">
        <w:rPr>
          <w:rFonts w:ascii="Arial" w:eastAsia="Times New Roman" w:hAnsi="Arial" w:cs="Arial"/>
          <w:b/>
          <w:sz w:val="20"/>
          <w:szCs w:val="20"/>
        </w:rPr>
        <w:t xml:space="preserve">Details of how the work should be delivered </w:t>
      </w:r>
    </w:p>
    <w:p w14:paraId="3EFE89F9" w14:textId="7F268BB5" w:rsidR="00994C6C" w:rsidRPr="003E10B1" w:rsidRDefault="00994C6C" w:rsidP="003E10B1">
      <w:pPr>
        <w:spacing w:after="120" w:line="240" w:lineRule="auto"/>
        <w:jc w:val="both"/>
        <w:rPr>
          <w:rFonts w:ascii="Arial" w:hAnsi="Arial" w:cs="Arial"/>
          <w:b/>
          <w:bCs/>
          <w:sz w:val="20"/>
          <w:szCs w:val="20"/>
        </w:rPr>
      </w:pPr>
      <w:r w:rsidRPr="003E10B1">
        <w:rPr>
          <w:rFonts w:ascii="Arial" w:hAnsi="Arial" w:cs="Arial"/>
          <w:b/>
          <w:bCs/>
          <w:sz w:val="20"/>
          <w:szCs w:val="20"/>
        </w:rPr>
        <w:t>Preparation of construction work plan</w:t>
      </w:r>
      <w:r w:rsidR="00270FCE" w:rsidRPr="003E10B1">
        <w:rPr>
          <w:rFonts w:ascii="Arial" w:hAnsi="Arial" w:cs="Arial"/>
          <w:b/>
          <w:bCs/>
          <w:sz w:val="20"/>
          <w:szCs w:val="20"/>
        </w:rPr>
        <w:t xml:space="preserve"> for </w:t>
      </w:r>
      <w:proofErr w:type="spellStart"/>
      <w:r w:rsidR="00270FCE" w:rsidRPr="003E10B1">
        <w:rPr>
          <w:rFonts w:ascii="Arial" w:hAnsi="Arial" w:cs="Arial"/>
          <w:b/>
          <w:bCs/>
          <w:sz w:val="20"/>
          <w:szCs w:val="20"/>
        </w:rPr>
        <w:t>Barna</w:t>
      </w:r>
      <w:r w:rsidR="00E01778" w:rsidRPr="003E10B1">
        <w:rPr>
          <w:rFonts w:ascii="Arial" w:hAnsi="Arial" w:cs="Arial"/>
          <w:b/>
          <w:bCs/>
          <w:sz w:val="20"/>
          <w:szCs w:val="20"/>
        </w:rPr>
        <w:t>h</w:t>
      </w:r>
      <w:r w:rsidR="00270FCE" w:rsidRPr="003E10B1">
        <w:rPr>
          <w:rFonts w:ascii="Arial" w:hAnsi="Arial" w:cs="Arial"/>
          <w:b/>
          <w:bCs/>
          <w:sz w:val="20"/>
          <w:szCs w:val="20"/>
        </w:rPr>
        <w:t>us</w:t>
      </w:r>
      <w:proofErr w:type="spellEnd"/>
      <w:r w:rsidR="00270FCE" w:rsidRPr="003E10B1">
        <w:rPr>
          <w:rFonts w:ascii="Arial" w:hAnsi="Arial" w:cs="Arial"/>
          <w:b/>
          <w:bCs/>
          <w:sz w:val="20"/>
          <w:szCs w:val="20"/>
        </w:rPr>
        <w:t xml:space="preserve"> in Cahul, Tiraspol and Chisinau</w:t>
      </w:r>
    </w:p>
    <w:p w14:paraId="09D65074" w14:textId="0E427B11" w:rsidR="00FF741B" w:rsidRPr="003E10B1" w:rsidRDefault="00FF741B" w:rsidP="00332CDB">
      <w:pPr>
        <w:pStyle w:val="ListParagraph"/>
        <w:numPr>
          <w:ilvl w:val="0"/>
          <w:numId w:val="10"/>
        </w:numPr>
        <w:spacing w:after="0" w:line="240" w:lineRule="auto"/>
        <w:jc w:val="both"/>
        <w:rPr>
          <w:rFonts w:ascii="Arial" w:hAnsi="Arial" w:cs="Arial"/>
          <w:sz w:val="20"/>
          <w:szCs w:val="20"/>
        </w:rPr>
      </w:pPr>
      <w:r w:rsidRPr="003E10B1">
        <w:rPr>
          <w:rFonts w:ascii="Arial" w:hAnsi="Arial" w:cs="Arial"/>
          <w:sz w:val="20"/>
          <w:szCs w:val="20"/>
        </w:rPr>
        <w:t>d</w:t>
      </w:r>
      <w:r w:rsidR="00107A23" w:rsidRPr="003E10B1">
        <w:rPr>
          <w:rFonts w:ascii="Arial" w:hAnsi="Arial" w:cs="Arial"/>
          <w:sz w:val="20"/>
          <w:szCs w:val="20"/>
        </w:rPr>
        <w:t>evelop the work plan for the construction</w:t>
      </w:r>
      <w:r w:rsidR="00B10DD4" w:rsidRPr="003E10B1">
        <w:rPr>
          <w:rFonts w:ascii="Arial" w:hAnsi="Arial" w:cs="Arial"/>
          <w:sz w:val="20"/>
          <w:szCs w:val="20"/>
        </w:rPr>
        <w:t>/ refurbishment</w:t>
      </w:r>
      <w:r w:rsidR="00107A23" w:rsidRPr="003E10B1">
        <w:rPr>
          <w:rFonts w:ascii="Arial" w:hAnsi="Arial" w:cs="Arial"/>
          <w:sz w:val="20"/>
          <w:szCs w:val="20"/>
        </w:rPr>
        <w:t xml:space="preserve"> activities</w:t>
      </w:r>
      <w:r w:rsidRPr="003E10B1">
        <w:rPr>
          <w:rFonts w:ascii="Arial" w:hAnsi="Arial" w:cs="Arial"/>
          <w:sz w:val="20"/>
          <w:szCs w:val="20"/>
        </w:rPr>
        <w:t xml:space="preserve"> </w:t>
      </w:r>
      <w:r w:rsidR="00270FCE" w:rsidRPr="003E10B1">
        <w:rPr>
          <w:rFonts w:ascii="Arial" w:hAnsi="Arial" w:cs="Arial"/>
          <w:sz w:val="20"/>
          <w:szCs w:val="20"/>
        </w:rPr>
        <w:t xml:space="preserve">for each of the </w:t>
      </w:r>
      <w:proofErr w:type="spellStart"/>
      <w:r w:rsidR="00270FCE" w:rsidRPr="003E10B1">
        <w:rPr>
          <w:rFonts w:ascii="Arial" w:hAnsi="Arial" w:cs="Arial"/>
          <w:sz w:val="20"/>
          <w:szCs w:val="20"/>
        </w:rPr>
        <w:t>Barnahus</w:t>
      </w:r>
      <w:proofErr w:type="spellEnd"/>
      <w:r w:rsidR="00270FCE" w:rsidRPr="003E10B1">
        <w:rPr>
          <w:rFonts w:ascii="Arial" w:hAnsi="Arial" w:cs="Arial"/>
          <w:sz w:val="20"/>
          <w:szCs w:val="20"/>
        </w:rPr>
        <w:t xml:space="preserve"> premises</w:t>
      </w:r>
      <w:r w:rsidR="00B4701E" w:rsidRPr="003E10B1">
        <w:rPr>
          <w:rFonts w:ascii="Arial" w:hAnsi="Arial" w:cs="Arial"/>
          <w:sz w:val="20"/>
          <w:szCs w:val="20"/>
        </w:rPr>
        <w:t>;</w:t>
      </w:r>
    </w:p>
    <w:p w14:paraId="3388766C" w14:textId="0EFFAADC" w:rsidR="005C4A99" w:rsidRPr="003E10B1" w:rsidRDefault="00E471CC" w:rsidP="00332CDB">
      <w:pPr>
        <w:pStyle w:val="ListParagraph"/>
        <w:numPr>
          <w:ilvl w:val="0"/>
          <w:numId w:val="10"/>
        </w:numPr>
        <w:spacing w:after="0" w:line="259" w:lineRule="auto"/>
        <w:jc w:val="both"/>
        <w:rPr>
          <w:rFonts w:ascii="Arial" w:hAnsi="Arial" w:cs="Arial"/>
          <w:sz w:val="20"/>
          <w:szCs w:val="20"/>
        </w:rPr>
      </w:pPr>
      <w:r w:rsidRPr="015DBC1A">
        <w:rPr>
          <w:rFonts w:ascii="Arial" w:hAnsi="Arial" w:cs="Arial"/>
          <w:sz w:val="20"/>
          <w:szCs w:val="20"/>
        </w:rPr>
        <w:t xml:space="preserve">prepare and conduct site visits, </w:t>
      </w:r>
      <w:r w:rsidR="00107A23" w:rsidRPr="015DBC1A">
        <w:rPr>
          <w:rFonts w:ascii="Arial" w:hAnsi="Arial" w:cs="Arial"/>
          <w:sz w:val="20"/>
          <w:szCs w:val="20"/>
        </w:rPr>
        <w:t>determine priorities/</w:t>
      </w:r>
      <w:r w:rsidR="00A81BC7" w:rsidRPr="015DBC1A">
        <w:rPr>
          <w:rFonts w:ascii="Arial" w:hAnsi="Arial" w:cs="Arial"/>
          <w:sz w:val="20"/>
          <w:szCs w:val="20"/>
        </w:rPr>
        <w:t xml:space="preserve"> </w:t>
      </w:r>
      <w:r w:rsidR="00107A23" w:rsidRPr="015DBC1A">
        <w:rPr>
          <w:rFonts w:ascii="Arial" w:hAnsi="Arial" w:cs="Arial"/>
          <w:sz w:val="20"/>
          <w:szCs w:val="20"/>
        </w:rPr>
        <w:t>targets and performance measurements</w:t>
      </w:r>
      <w:r w:rsidR="00B4701E" w:rsidRPr="015DBC1A">
        <w:rPr>
          <w:rFonts w:ascii="Arial" w:hAnsi="Arial" w:cs="Arial"/>
          <w:sz w:val="20"/>
          <w:szCs w:val="20"/>
        </w:rPr>
        <w:t>;</w:t>
      </w:r>
    </w:p>
    <w:p w14:paraId="19A67982" w14:textId="62BCBA90" w:rsidR="00A81BC7" w:rsidRPr="003E10B1" w:rsidRDefault="000028C9" w:rsidP="00332CDB">
      <w:pPr>
        <w:pStyle w:val="ListParagraph"/>
        <w:numPr>
          <w:ilvl w:val="0"/>
          <w:numId w:val="10"/>
        </w:numPr>
        <w:spacing w:after="0" w:line="259" w:lineRule="auto"/>
        <w:jc w:val="both"/>
        <w:rPr>
          <w:rFonts w:ascii="Arial" w:hAnsi="Arial" w:cs="Arial"/>
          <w:sz w:val="20"/>
          <w:szCs w:val="20"/>
        </w:rPr>
      </w:pPr>
      <w:r w:rsidRPr="003E10B1">
        <w:rPr>
          <w:rFonts w:ascii="Arial" w:hAnsi="Arial" w:cs="Arial"/>
          <w:sz w:val="20"/>
          <w:szCs w:val="20"/>
        </w:rPr>
        <w:t>develop</w:t>
      </w:r>
      <w:r w:rsidR="00AD3849" w:rsidRPr="003E10B1">
        <w:rPr>
          <w:rFonts w:ascii="Arial" w:hAnsi="Arial" w:cs="Arial"/>
          <w:sz w:val="20"/>
          <w:szCs w:val="20"/>
        </w:rPr>
        <w:t>/ contribute to the development of</w:t>
      </w:r>
      <w:r w:rsidR="005C4A99" w:rsidRPr="003E10B1">
        <w:rPr>
          <w:rFonts w:ascii="Arial" w:hAnsi="Arial" w:cs="Arial"/>
          <w:sz w:val="20"/>
          <w:szCs w:val="20"/>
        </w:rPr>
        <w:t xml:space="preserve"> the</w:t>
      </w:r>
      <w:r w:rsidRPr="003E10B1">
        <w:rPr>
          <w:rFonts w:ascii="Arial" w:hAnsi="Arial" w:cs="Arial"/>
          <w:sz w:val="20"/>
          <w:szCs w:val="20"/>
        </w:rPr>
        <w:t xml:space="preserve"> needs assessment</w:t>
      </w:r>
      <w:r w:rsidR="005C4A99" w:rsidRPr="003E10B1">
        <w:rPr>
          <w:rFonts w:ascii="Arial" w:hAnsi="Arial" w:cs="Arial"/>
          <w:sz w:val="20"/>
          <w:szCs w:val="20"/>
        </w:rPr>
        <w:t>s and if necessary, feasibility assessment</w:t>
      </w:r>
      <w:r w:rsidR="005C0F28" w:rsidRPr="003E10B1">
        <w:rPr>
          <w:rFonts w:ascii="Arial" w:hAnsi="Arial" w:cs="Arial"/>
          <w:sz w:val="20"/>
          <w:szCs w:val="20"/>
        </w:rPr>
        <w:t>s</w:t>
      </w:r>
      <w:r w:rsidR="00B4701E" w:rsidRPr="003E10B1">
        <w:rPr>
          <w:rFonts w:ascii="Arial" w:hAnsi="Arial" w:cs="Arial"/>
          <w:sz w:val="20"/>
          <w:szCs w:val="20"/>
        </w:rPr>
        <w:t>;</w:t>
      </w:r>
    </w:p>
    <w:p w14:paraId="2AAAFBB3" w14:textId="1A487E6C" w:rsidR="005F05E5" w:rsidRPr="003E10B1" w:rsidRDefault="005F05E5" w:rsidP="00332CDB">
      <w:pPr>
        <w:pStyle w:val="ListParagraph"/>
        <w:numPr>
          <w:ilvl w:val="0"/>
          <w:numId w:val="10"/>
        </w:numPr>
        <w:spacing w:after="0" w:line="259" w:lineRule="auto"/>
        <w:contextualSpacing w:val="0"/>
        <w:jc w:val="both"/>
        <w:rPr>
          <w:rFonts w:ascii="Arial" w:hAnsi="Arial" w:cs="Arial"/>
          <w:sz w:val="20"/>
          <w:szCs w:val="20"/>
        </w:rPr>
      </w:pPr>
      <w:r w:rsidRPr="003E10B1">
        <w:rPr>
          <w:rFonts w:ascii="Arial" w:hAnsi="Arial" w:cs="Arial"/>
          <w:sz w:val="20"/>
          <w:szCs w:val="20"/>
        </w:rPr>
        <w:t>review the work plans of each of the contractors and ensure modifications to ensure practical implementation of the works;</w:t>
      </w:r>
    </w:p>
    <w:p w14:paraId="4FDEEDE9" w14:textId="2F4CC492" w:rsidR="00FE775A" w:rsidRPr="003E10B1" w:rsidRDefault="00107A23" w:rsidP="00332CDB">
      <w:pPr>
        <w:pStyle w:val="ListParagraph"/>
        <w:numPr>
          <w:ilvl w:val="0"/>
          <w:numId w:val="10"/>
        </w:numPr>
        <w:spacing w:after="0" w:line="240" w:lineRule="auto"/>
        <w:jc w:val="both"/>
        <w:rPr>
          <w:rFonts w:ascii="Arial" w:hAnsi="Arial" w:cs="Arial"/>
          <w:sz w:val="20"/>
          <w:szCs w:val="20"/>
        </w:rPr>
      </w:pPr>
      <w:r w:rsidRPr="003E10B1">
        <w:rPr>
          <w:rFonts w:ascii="Arial" w:hAnsi="Arial" w:cs="Arial"/>
          <w:sz w:val="20"/>
          <w:szCs w:val="20"/>
        </w:rPr>
        <w:t>monitor work progress to ensure that results are achieved according to schedule and performance standards</w:t>
      </w:r>
      <w:r w:rsidR="00B4701E" w:rsidRPr="003E10B1">
        <w:rPr>
          <w:rFonts w:ascii="Arial" w:hAnsi="Arial" w:cs="Arial"/>
          <w:sz w:val="20"/>
          <w:szCs w:val="20"/>
        </w:rPr>
        <w:t>.</w:t>
      </w:r>
    </w:p>
    <w:p w14:paraId="45FFEDA6" w14:textId="77777777" w:rsidR="00994C6C" w:rsidRPr="003E10B1" w:rsidRDefault="00994C6C" w:rsidP="015DBC1A">
      <w:pPr>
        <w:spacing w:before="240" w:after="120" w:line="240" w:lineRule="auto"/>
        <w:jc w:val="both"/>
        <w:rPr>
          <w:rFonts w:ascii="Arial" w:hAnsi="Arial" w:cs="Arial"/>
          <w:b/>
          <w:bCs/>
          <w:sz w:val="20"/>
          <w:szCs w:val="20"/>
        </w:rPr>
      </w:pPr>
      <w:r w:rsidRPr="015DBC1A">
        <w:rPr>
          <w:rFonts w:ascii="Arial" w:hAnsi="Arial" w:cs="Arial"/>
          <w:b/>
          <w:bCs/>
          <w:sz w:val="20"/>
          <w:szCs w:val="20"/>
        </w:rPr>
        <w:t>Collaboration and technical support to UNICEF, CPAs, LPAs, and other programme partners</w:t>
      </w:r>
    </w:p>
    <w:p w14:paraId="015FBA80" w14:textId="2F1DD195" w:rsidR="002F5899" w:rsidRPr="003E10B1" w:rsidRDefault="00EF207A" w:rsidP="00332CDB">
      <w:pPr>
        <w:pStyle w:val="ListParagraph"/>
        <w:numPr>
          <w:ilvl w:val="0"/>
          <w:numId w:val="10"/>
        </w:numPr>
        <w:spacing w:after="120" w:line="240" w:lineRule="auto"/>
        <w:jc w:val="both"/>
        <w:rPr>
          <w:rFonts w:ascii="Arial" w:hAnsi="Arial" w:cs="Arial"/>
          <w:sz w:val="20"/>
          <w:szCs w:val="20"/>
        </w:rPr>
      </w:pPr>
      <w:r w:rsidRPr="015DBC1A">
        <w:rPr>
          <w:rFonts w:ascii="Arial" w:hAnsi="Arial" w:cs="Arial"/>
          <w:sz w:val="20"/>
          <w:szCs w:val="20"/>
        </w:rPr>
        <w:t>p</w:t>
      </w:r>
      <w:r w:rsidR="00061000" w:rsidRPr="015DBC1A">
        <w:rPr>
          <w:rFonts w:ascii="Arial" w:hAnsi="Arial" w:cs="Arial"/>
          <w:sz w:val="20"/>
          <w:szCs w:val="20"/>
        </w:rPr>
        <w:t>rovide technical support</w:t>
      </w:r>
      <w:r w:rsidR="004A0CB0" w:rsidRPr="015DBC1A">
        <w:rPr>
          <w:rFonts w:ascii="Arial" w:hAnsi="Arial" w:cs="Arial"/>
          <w:sz w:val="20"/>
          <w:szCs w:val="20"/>
        </w:rPr>
        <w:t xml:space="preserve"> and information</w:t>
      </w:r>
      <w:r w:rsidR="00061000" w:rsidRPr="015DBC1A">
        <w:rPr>
          <w:rFonts w:ascii="Arial" w:hAnsi="Arial" w:cs="Arial"/>
          <w:sz w:val="20"/>
          <w:szCs w:val="20"/>
        </w:rPr>
        <w:t xml:space="preserve"> in </w:t>
      </w:r>
      <w:r w:rsidR="004A0CB0" w:rsidRPr="015DBC1A">
        <w:rPr>
          <w:rFonts w:ascii="Arial" w:hAnsi="Arial" w:cs="Arial"/>
          <w:sz w:val="20"/>
          <w:szCs w:val="20"/>
        </w:rPr>
        <w:t>matters</w:t>
      </w:r>
      <w:r w:rsidR="00061000" w:rsidRPr="015DBC1A">
        <w:rPr>
          <w:rFonts w:ascii="Arial" w:hAnsi="Arial" w:cs="Arial"/>
          <w:sz w:val="20"/>
          <w:szCs w:val="20"/>
        </w:rPr>
        <w:t xml:space="preserve"> of construction project management to </w:t>
      </w:r>
      <w:r w:rsidR="004A0CB0" w:rsidRPr="015DBC1A">
        <w:rPr>
          <w:rFonts w:ascii="Arial" w:hAnsi="Arial" w:cs="Arial"/>
          <w:sz w:val="20"/>
          <w:szCs w:val="20"/>
        </w:rPr>
        <w:t>UNICEF</w:t>
      </w:r>
      <w:r w:rsidR="00B4701E" w:rsidRPr="015DBC1A">
        <w:rPr>
          <w:rFonts w:ascii="Arial" w:hAnsi="Arial" w:cs="Arial"/>
          <w:sz w:val="20"/>
          <w:szCs w:val="20"/>
        </w:rPr>
        <w:t>;</w:t>
      </w:r>
    </w:p>
    <w:p w14:paraId="244CD3B2" w14:textId="134813C3" w:rsidR="00CB3400" w:rsidRPr="003E10B1" w:rsidRDefault="002F5899" w:rsidP="00332CDB">
      <w:pPr>
        <w:pStyle w:val="ListParagraph"/>
        <w:numPr>
          <w:ilvl w:val="0"/>
          <w:numId w:val="10"/>
        </w:numPr>
        <w:spacing w:after="120" w:line="240" w:lineRule="auto"/>
        <w:jc w:val="both"/>
        <w:rPr>
          <w:rFonts w:ascii="Arial" w:hAnsi="Arial" w:cs="Arial"/>
          <w:sz w:val="20"/>
          <w:szCs w:val="20"/>
        </w:rPr>
      </w:pPr>
      <w:r w:rsidRPr="003E10B1">
        <w:rPr>
          <w:rFonts w:ascii="Arial" w:hAnsi="Arial" w:cs="Arial"/>
          <w:sz w:val="20"/>
          <w:szCs w:val="20"/>
        </w:rPr>
        <w:t>p</w:t>
      </w:r>
      <w:r w:rsidR="00061000" w:rsidRPr="003E10B1">
        <w:rPr>
          <w:rFonts w:ascii="Arial" w:hAnsi="Arial" w:cs="Arial"/>
          <w:sz w:val="20"/>
          <w:szCs w:val="20"/>
        </w:rPr>
        <w:t>rovide assistance to</w:t>
      </w:r>
      <w:r w:rsidRPr="003E10B1">
        <w:rPr>
          <w:rFonts w:ascii="Arial" w:hAnsi="Arial" w:cs="Arial"/>
          <w:sz w:val="20"/>
          <w:szCs w:val="20"/>
        </w:rPr>
        <w:t xml:space="preserve"> UNICEF and </w:t>
      </w:r>
      <w:r w:rsidR="000375DF" w:rsidRPr="003E10B1">
        <w:rPr>
          <w:rFonts w:ascii="Arial" w:hAnsi="Arial" w:cs="Arial"/>
          <w:sz w:val="20"/>
          <w:szCs w:val="20"/>
        </w:rPr>
        <w:t xml:space="preserve">partners </w:t>
      </w:r>
      <w:r w:rsidR="008A068A" w:rsidRPr="003E10B1">
        <w:rPr>
          <w:rFonts w:ascii="Arial" w:hAnsi="Arial" w:cs="Arial"/>
          <w:sz w:val="20"/>
          <w:szCs w:val="20"/>
        </w:rPr>
        <w:t>to develop</w:t>
      </w:r>
      <w:r w:rsidR="00061000" w:rsidRPr="003E10B1">
        <w:rPr>
          <w:rFonts w:ascii="Arial" w:hAnsi="Arial" w:cs="Arial"/>
          <w:sz w:val="20"/>
          <w:szCs w:val="20"/>
        </w:rPr>
        <w:t xml:space="preserve"> construction project</w:t>
      </w:r>
      <w:r w:rsidR="000375DF" w:rsidRPr="003E10B1">
        <w:rPr>
          <w:rFonts w:ascii="Arial" w:hAnsi="Arial" w:cs="Arial"/>
          <w:sz w:val="20"/>
          <w:szCs w:val="20"/>
        </w:rPr>
        <w:t xml:space="preserve"> </w:t>
      </w:r>
      <w:r w:rsidR="00061000" w:rsidRPr="003E10B1">
        <w:rPr>
          <w:rFonts w:ascii="Arial" w:hAnsi="Arial" w:cs="Arial"/>
          <w:sz w:val="20"/>
          <w:szCs w:val="20"/>
        </w:rPr>
        <w:t>proposals, planning, and preparation of relevant terms of reference</w:t>
      </w:r>
      <w:r w:rsidR="00B4701E" w:rsidRPr="003E10B1">
        <w:rPr>
          <w:rFonts w:ascii="Arial" w:hAnsi="Arial" w:cs="Arial"/>
          <w:sz w:val="20"/>
          <w:szCs w:val="20"/>
        </w:rPr>
        <w:t>;</w:t>
      </w:r>
    </w:p>
    <w:p w14:paraId="76DFAAAF" w14:textId="1F047D49" w:rsidR="00BD5B11" w:rsidRPr="003E10B1" w:rsidRDefault="00CB3400" w:rsidP="00332CDB">
      <w:pPr>
        <w:pStyle w:val="ListParagraph"/>
        <w:numPr>
          <w:ilvl w:val="0"/>
          <w:numId w:val="10"/>
        </w:numPr>
        <w:spacing w:after="120" w:line="240" w:lineRule="auto"/>
        <w:jc w:val="both"/>
        <w:rPr>
          <w:rFonts w:ascii="Arial" w:hAnsi="Arial" w:cs="Arial"/>
          <w:sz w:val="20"/>
          <w:szCs w:val="20"/>
        </w:rPr>
      </w:pPr>
      <w:r w:rsidRPr="003E10B1">
        <w:rPr>
          <w:rFonts w:ascii="Arial" w:hAnsi="Arial" w:cs="Arial"/>
          <w:sz w:val="20"/>
          <w:szCs w:val="20"/>
        </w:rPr>
        <w:t>c</w:t>
      </w:r>
      <w:r w:rsidR="00061000" w:rsidRPr="003E10B1">
        <w:rPr>
          <w:rFonts w:ascii="Arial" w:hAnsi="Arial" w:cs="Arial"/>
          <w:sz w:val="20"/>
          <w:szCs w:val="20"/>
        </w:rPr>
        <w:t xml:space="preserve">oordinate </w:t>
      </w:r>
      <w:r w:rsidRPr="003E10B1">
        <w:rPr>
          <w:rFonts w:ascii="Arial" w:hAnsi="Arial" w:cs="Arial"/>
          <w:sz w:val="20"/>
          <w:szCs w:val="20"/>
        </w:rPr>
        <w:t>co</w:t>
      </w:r>
      <w:r w:rsidR="00F63565" w:rsidRPr="003E10B1">
        <w:rPr>
          <w:rFonts w:ascii="Arial" w:hAnsi="Arial" w:cs="Arial"/>
          <w:sz w:val="20"/>
          <w:szCs w:val="20"/>
        </w:rPr>
        <w:t xml:space="preserve">nstruction/ </w:t>
      </w:r>
      <w:r w:rsidR="00061000" w:rsidRPr="003E10B1">
        <w:rPr>
          <w:rFonts w:ascii="Arial" w:hAnsi="Arial" w:cs="Arial"/>
          <w:sz w:val="20"/>
          <w:szCs w:val="20"/>
        </w:rPr>
        <w:t>rehabilitation activities with the implementing partner</w:t>
      </w:r>
      <w:r w:rsidR="008504BC" w:rsidRPr="003E10B1">
        <w:rPr>
          <w:rFonts w:ascii="Arial" w:hAnsi="Arial" w:cs="Arial"/>
          <w:sz w:val="20"/>
          <w:szCs w:val="20"/>
        </w:rPr>
        <w:t>s</w:t>
      </w:r>
      <w:r w:rsidR="00B4701E" w:rsidRPr="003E10B1">
        <w:rPr>
          <w:rFonts w:ascii="Arial" w:hAnsi="Arial" w:cs="Arial"/>
          <w:sz w:val="20"/>
          <w:szCs w:val="20"/>
        </w:rPr>
        <w:t>;</w:t>
      </w:r>
    </w:p>
    <w:p w14:paraId="41AB255C" w14:textId="0A472EB7" w:rsidR="00BD5B11" w:rsidRPr="003E10B1" w:rsidRDefault="00BD5B11" w:rsidP="00332CDB">
      <w:pPr>
        <w:pStyle w:val="ListParagraph"/>
        <w:numPr>
          <w:ilvl w:val="0"/>
          <w:numId w:val="10"/>
        </w:numPr>
        <w:spacing w:after="120" w:line="240" w:lineRule="auto"/>
        <w:jc w:val="both"/>
        <w:rPr>
          <w:rFonts w:ascii="Arial" w:hAnsi="Arial" w:cs="Arial"/>
          <w:sz w:val="20"/>
          <w:szCs w:val="20"/>
        </w:rPr>
      </w:pPr>
      <w:r w:rsidRPr="003E10B1">
        <w:rPr>
          <w:rFonts w:ascii="Arial" w:hAnsi="Arial" w:cs="Arial"/>
          <w:sz w:val="20"/>
          <w:szCs w:val="20"/>
        </w:rPr>
        <w:t>a</w:t>
      </w:r>
      <w:r w:rsidR="00061000" w:rsidRPr="003E10B1">
        <w:rPr>
          <w:rFonts w:ascii="Arial" w:hAnsi="Arial" w:cs="Arial"/>
          <w:sz w:val="20"/>
          <w:szCs w:val="20"/>
        </w:rPr>
        <w:t>ttend technical coo</w:t>
      </w:r>
      <w:r w:rsidR="00993666" w:rsidRPr="003E10B1">
        <w:rPr>
          <w:rFonts w:ascii="Arial" w:hAnsi="Arial" w:cs="Arial"/>
          <w:sz w:val="20"/>
          <w:szCs w:val="20"/>
        </w:rPr>
        <w:t>rdination</w:t>
      </w:r>
      <w:r w:rsidR="00061000" w:rsidRPr="003E10B1">
        <w:rPr>
          <w:rFonts w:ascii="Arial" w:hAnsi="Arial" w:cs="Arial"/>
          <w:sz w:val="20"/>
          <w:szCs w:val="20"/>
        </w:rPr>
        <w:t xml:space="preserve"> meetings; prepare and present PPT presentations on projects' progress</w:t>
      </w:r>
      <w:r w:rsidR="00B4701E" w:rsidRPr="003E10B1">
        <w:rPr>
          <w:rFonts w:ascii="Arial" w:hAnsi="Arial" w:cs="Arial"/>
          <w:sz w:val="20"/>
          <w:szCs w:val="20"/>
        </w:rPr>
        <w:t>;</w:t>
      </w:r>
      <w:r w:rsidR="00061000" w:rsidRPr="003E10B1">
        <w:rPr>
          <w:rFonts w:ascii="Arial" w:hAnsi="Arial" w:cs="Arial"/>
          <w:sz w:val="20"/>
          <w:szCs w:val="20"/>
        </w:rPr>
        <w:t xml:space="preserve"> </w:t>
      </w:r>
    </w:p>
    <w:p w14:paraId="554BE303" w14:textId="67D7EA1C" w:rsidR="00606F7B" w:rsidRPr="003E10B1" w:rsidRDefault="00061000" w:rsidP="00332CDB">
      <w:pPr>
        <w:pStyle w:val="ListParagraph"/>
        <w:numPr>
          <w:ilvl w:val="0"/>
          <w:numId w:val="10"/>
        </w:numPr>
        <w:spacing w:after="120" w:line="240" w:lineRule="auto"/>
        <w:jc w:val="both"/>
        <w:rPr>
          <w:rFonts w:ascii="Arial" w:hAnsi="Arial" w:cs="Arial"/>
          <w:sz w:val="20"/>
          <w:szCs w:val="20"/>
        </w:rPr>
      </w:pPr>
      <w:r w:rsidRPr="003E10B1">
        <w:rPr>
          <w:rFonts w:ascii="Arial" w:hAnsi="Arial" w:cs="Arial"/>
          <w:sz w:val="20"/>
          <w:szCs w:val="20"/>
        </w:rPr>
        <w:t>undertake follow-up actions in relation to project implementation and monitoring</w:t>
      </w:r>
      <w:r w:rsidR="00B4701E" w:rsidRPr="003E10B1">
        <w:rPr>
          <w:rFonts w:ascii="Arial" w:hAnsi="Arial" w:cs="Arial"/>
          <w:sz w:val="20"/>
          <w:szCs w:val="20"/>
        </w:rPr>
        <w:t>;</w:t>
      </w:r>
    </w:p>
    <w:p w14:paraId="44497393" w14:textId="613D26E3" w:rsidR="006160E8" w:rsidRPr="003E10B1" w:rsidRDefault="00D02D41" w:rsidP="00332CDB">
      <w:pPr>
        <w:pStyle w:val="ListParagraph"/>
        <w:numPr>
          <w:ilvl w:val="0"/>
          <w:numId w:val="10"/>
        </w:numPr>
        <w:spacing w:after="120" w:line="240" w:lineRule="auto"/>
        <w:jc w:val="both"/>
        <w:rPr>
          <w:rFonts w:ascii="Arial" w:hAnsi="Arial" w:cs="Arial"/>
          <w:sz w:val="20"/>
          <w:szCs w:val="20"/>
        </w:rPr>
      </w:pPr>
      <w:r w:rsidRPr="015DBC1A">
        <w:rPr>
          <w:rFonts w:ascii="Arial" w:hAnsi="Arial" w:cs="Arial"/>
          <w:sz w:val="20"/>
          <w:szCs w:val="20"/>
        </w:rPr>
        <w:t>collect and share updates</w:t>
      </w:r>
      <w:r w:rsidR="002F7A28" w:rsidRPr="015DBC1A">
        <w:rPr>
          <w:rFonts w:ascii="Arial" w:hAnsi="Arial" w:cs="Arial"/>
          <w:sz w:val="20"/>
          <w:szCs w:val="20"/>
        </w:rPr>
        <w:t>, including periodical reports</w:t>
      </w:r>
      <w:r w:rsidR="00061000" w:rsidRPr="015DBC1A">
        <w:rPr>
          <w:rFonts w:ascii="Arial" w:hAnsi="Arial" w:cs="Arial"/>
          <w:sz w:val="20"/>
          <w:szCs w:val="20"/>
        </w:rPr>
        <w:t xml:space="preserve"> on projects' progress</w:t>
      </w:r>
      <w:r w:rsidR="002F7A28" w:rsidRPr="015DBC1A">
        <w:rPr>
          <w:rFonts w:ascii="Arial" w:hAnsi="Arial" w:cs="Arial"/>
          <w:sz w:val="20"/>
          <w:szCs w:val="20"/>
        </w:rPr>
        <w:t xml:space="preserve">, </w:t>
      </w:r>
      <w:r w:rsidR="00DC0B5A" w:rsidRPr="015DBC1A">
        <w:rPr>
          <w:rFonts w:ascii="Arial" w:hAnsi="Arial" w:cs="Arial"/>
          <w:sz w:val="20"/>
          <w:szCs w:val="20"/>
        </w:rPr>
        <w:t xml:space="preserve">and </w:t>
      </w:r>
      <w:r w:rsidR="00061000" w:rsidRPr="015DBC1A">
        <w:rPr>
          <w:rFonts w:ascii="Arial" w:hAnsi="Arial" w:cs="Arial"/>
          <w:sz w:val="20"/>
          <w:szCs w:val="20"/>
        </w:rPr>
        <w:t>undertake appropriate</w:t>
      </w:r>
      <w:r w:rsidR="002F7A28" w:rsidRPr="015DBC1A">
        <w:rPr>
          <w:rFonts w:ascii="Arial" w:hAnsi="Arial" w:cs="Arial"/>
          <w:sz w:val="20"/>
          <w:szCs w:val="20"/>
        </w:rPr>
        <w:t xml:space="preserve"> </w:t>
      </w:r>
      <w:r w:rsidR="00061000" w:rsidRPr="015DBC1A">
        <w:rPr>
          <w:rFonts w:ascii="Arial" w:hAnsi="Arial" w:cs="Arial"/>
          <w:sz w:val="20"/>
          <w:szCs w:val="20"/>
        </w:rPr>
        <w:t>actions to overcome technical obstacles</w:t>
      </w:r>
      <w:r w:rsidR="00B4701E" w:rsidRPr="015DBC1A">
        <w:rPr>
          <w:rFonts w:ascii="Arial" w:hAnsi="Arial" w:cs="Arial"/>
          <w:sz w:val="20"/>
          <w:szCs w:val="20"/>
        </w:rPr>
        <w:t>;</w:t>
      </w:r>
    </w:p>
    <w:p w14:paraId="797678AF" w14:textId="4890DFF9" w:rsidR="00DD7223" w:rsidRPr="003E10B1" w:rsidRDefault="00DD7223" w:rsidP="00332CDB">
      <w:pPr>
        <w:pStyle w:val="ListParagraph"/>
        <w:numPr>
          <w:ilvl w:val="0"/>
          <w:numId w:val="10"/>
        </w:numPr>
        <w:spacing w:line="240" w:lineRule="auto"/>
        <w:jc w:val="both"/>
        <w:rPr>
          <w:rFonts w:ascii="Arial" w:hAnsi="Arial" w:cs="Arial"/>
          <w:sz w:val="20"/>
          <w:szCs w:val="20"/>
        </w:rPr>
      </w:pPr>
      <w:r w:rsidRPr="015DBC1A">
        <w:rPr>
          <w:rFonts w:ascii="Arial" w:hAnsi="Arial" w:cs="Arial"/>
          <w:sz w:val="20"/>
          <w:szCs w:val="20"/>
        </w:rPr>
        <w:t>follow up with government entities and subcontracted companies for obtaining all permits required for construction activities prior to initiating works;</w:t>
      </w:r>
    </w:p>
    <w:p w14:paraId="202DDC3B" w14:textId="7F437D31" w:rsidR="00BD7155" w:rsidRPr="003E10B1" w:rsidRDefault="006160E8" w:rsidP="00332CDB">
      <w:pPr>
        <w:pStyle w:val="ListParagraph"/>
        <w:numPr>
          <w:ilvl w:val="0"/>
          <w:numId w:val="10"/>
        </w:numPr>
        <w:spacing w:after="120" w:line="240" w:lineRule="auto"/>
        <w:jc w:val="both"/>
        <w:rPr>
          <w:rFonts w:ascii="Arial" w:hAnsi="Arial" w:cs="Arial"/>
          <w:sz w:val="20"/>
          <w:szCs w:val="20"/>
        </w:rPr>
      </w:pPr>
      <w:r w:rsidRPr="003E10B1">
        <w:rPr>
          <w:rFonts w:ascii="Arial" w:hAnsi="Arial" w:cs="Arial"/>
          <w:sz w:val="20"/>
          <w:szCs w:val="20"/>
        </w:rPr>
        <w:t>m</w:t>
      </w:r>
      <w:r w:rsidR="00061000" w:rsidRPr="003E10B1">
        <w:rPr>
          <w:rFonts w:ascii="Arial" w:hAnsi="Arial" w:cs="Arial"/>
          <w:sz w:val="20"/>
          <w:szCs w:val="20"/>
        </w:rPr>
        <w:t>aintain liaison and direct communications with the contractors</w:t>
      </w:r>
      <w:r w:rsidR="00424840" w:rsidRPr="003E10B1">
        <w:rPr>
          <w:rFonts w:ascii="Arial" w:hAnsi="Arial" w:cs="Arial"/>
          <w:sz w:val="20"/>
          <w:szCs w:val="20"/>
        </w:rPr>
        <w:t>,</w:t>
      </w:r>
      <w:r w:rsidR="00061000" w:rsidRPr="003E10B1">
        <w:rPr>
          <w:rFonts w:ascii="Arial" w:hAnsi="Arial" w:cs="Arial"/>
          <w:sz w:val="20"/>
          <w:szCs w:val="20"/>
        </w:rPr>
        <w:t xml:space="preserve"> </w:t>
      </w:r>
      <w:r w:rsidR="009B4EC7" w:rsidRPr="003E10B1">
        <w:rPr>
          <w:rFonts w:ascii="Arial" w:hAnsi="Arial" w:cs="Arial"/>
          <w:sz w:val="20"/>
          <w:szCs w:val="20"/>
        </w:rPr>
        <w:t>sharing the updates with</w:t>
      </w:r>
      <w:r w:rsidR="00061000" w:rsidRPr="003E10B1">
        <w:rPr>
          <w:rFonts w:ascii="Arial" w:hAnsi="Arial" w:cs="Arial"/>
          <w:sz w:val="20"/>
          <w:szCs w:val="20"/>
        </w:rPr>
        <w:t xml:space="preserve"> relevant programme staff</w:t>
      </w:r>
      <w:r w:rsidR="00DD7223" w:rsidRPr="003E10B1">
        <w:rPr>
          <w:rFonts w:ascii="Arial" w:hAnsi="Arial" w:cs="Arial"/>
          <w:sz w:val="20"/>
          <w:szCs w:val="20"/>
        </w:rPr>
        <w:t>.</w:t>
      </w:r>
    </w:p>
    <w:p w14:paraId="064CCB21" w14:textId="5F7D3717" w:rsidR="00994C6C" w:rsidRPr="003E10B1" w:rsidRDefault="00994C6C" w:rsidP="003E10B1">
      <w:pPr>
        <w:spacing w:after="120" w:line="240" w:lineRule="auto"/>
        <w:jc w:val="both"/>
        <w:rPr>
          <w:rFonts w:ascii="Arial" w:hAnsi="Arial" w:cs="Arial"/>
          <w:b/>
          <w:bCs/>
          <w:sz w:val="20"/>
          <w:szCs w:val="20"/>
        </w:rPr>
      </w:pPr>
      <w:r w:rsidRPr="003E10B1">
        <w:rPr>
          <w:rFonts w:ascii="Arial" w:hAnsi="Arial" w:cs="Arial"/>
          <w:b/>
          <w:bCs/>
          <w:sz w:val="20"/>
          <w:szCs w:val="20"/>
        </w:rPr>
        <w:t>Development of design and technical documents</w:t>
      </w:r>
    </w:p>
    <w:p w14:paraId="485B338E" w14:textId="2E4B2536" w:rsidR="00121280" w:rsidRPr="003E10B1" w:rsidRDefault="009002BC" w:rsidP="00332CDB">
      <w:pPr>
        <w:pStyle w:val="ListParagraph"/>
        <w:numPr>
          <w:ilvl w:val="0"/>
          <w:numId w:val="10"/>
        </w:numPr>
        <w:spacing w:after="120" w:line="240" w:lineRule="auto"/>
        <w:jc w:val="both"/>
        <w:rPr>
          <w:rFonts w:ascii="Arial" w:hAnsi="Arial" w:cs="Arial"/>
          <w:sz w:val="20"/>
          <w:szCs w:val="20"/>
        </w:rPr>
      </w:pPr>
      <w:r w:rsidRPr="003E10B1">
        <w:rPr>
          <w:rFonts w:ascii="Arial" w:hAnsi="Arial" w:cs="Arial"/>
          <w:sz w:val="20"/>
          <w:szCs w:val="20"/>
        </w:rPr>
        <w:t>d</w:t>
      </w:r>
      <w:r w:rsidR="006B28E5" w:rsidRPr="003E10B1">
        <w:rPr>
          <w:rFonts w:ascii="Arial" w:hAnsi="Arial" w:cs="Arial"/>
          <w:sz w:val="20"/>
          <w:szCs w:val="20"/>
        </w:rPr>
        <w:t>raft the scope of construction works</w:t>
      </w:r>
      <w:r w:rsidRPr="003E10B1">
        <w:rPr>
          <w:rFonts w:ascii="Arial" w:hAnsi="Arial" w:cs="Arial"/>
          <w:sz w:val="20"/>
          <w:szCs w:val="20"/>
        </w:rPr>
        <w:t xml:space="preserve">, </w:t>
      </w:r>
      <w:r w:rsidR="006B28E5" w:rsidRPr="003E10B1">
        <w:rPr>
          <w:rFonts w:ascii="Arial" w:hAnsi="Arial" w:cs="Arial"/>
          <w:sz w:val="20"/>
          <w:szCs w:val="20"/>
        </w:rPr>
        <w:t>budget and site limitations; define deliverables and payment</w:t>
      </w:r>
      <w:r w:rsidR="005A534F" w:rsidRPr="003E10B1">
        <w:rPr>
          <w:rFonts w:ascii="Arial" w:hAnsi="Arial" w:cs="Arial"/>
          <w:sz w:val="20"/>
          <w:szCs w:val="20"/>
        </w:rPr>
        <w:t>s</w:t>
      </w:r>
      <w:r w:rsidR="00B4701E" w:rsidRPr="003E10B1">
        <w:rPr>
          <w:rFonts w:ascii="Arial" w:hAnsi="Arial" w:cs="Arial"/>
          <w:sz w:val="20"/>
          <w:szCs w:val="20"/>
        </w:rPr>
        <w:t>;</w:t>
      </w:r>
    </w:p>
    <w:p w14:paraId="68C1341E" w14:textId="66C1DCFA" w:rsidR="00BF3B42" w:rsidRPr="003E10B1" w:rsidRDefault="00121280" w:rsidP="00332CDB">
      <w:pPr>
        <w:pStyle w:val="ListParagraph"/>
        <w:numPr>
          <w:ilvl w:val="0"/>
          <w:numId w:val="10"/>
        </w:numPr>
        <w:spacing w:after="120" w:line="240" w:lineRule="auto"/>
        <w:jc w:val="both"/>
        <w:rPr>
          <w:rFonts w:ascii="Arial" w:hAnsi="Arial" w:cs="Arial"/>
          <w:sz w:val="20"/>
          <w:szCs w:val="20"/>
        </w:rPr>
      </w:pPr>
      <w:r w:rsidRPr="003E10B1">
        <w:rPr>
          <w:rFonts w:ascii="Arial" w:hAnsi="Arial" w:cs="Arial"/>
          <w:sz w:val="20"/>
          <w:szCs w:val="20"/>
        </w:rPr>
        <w:t>a</w:t>
      </w:r>
      <w:r w:rsidR="006B28E5" w:rsidRPr="003E10B1">
        <w:rPr>
          <w:rFonts w:ascii="Arial" w:hAnsi="Arial" w:cs="Arial"/>
          <w:sz w:val="20"/>
          <w:szCs w:val="20"/>
        </w:rPr>
        <w:t xml:space="preserve">pply UNICEF norms and standards to construction projects, taking into consideration the local environment and available materials; </w:t>
      </w:r>
    </w:p>
    <w:p w14:paraId="67479F56" w14:textId="48B68176" w:rsidR="005163D7" w:rsidRPr="003E10B1" w:rsidRDefault="005163D7" w:rsidP="00332CDB">
      <w:pPr>
        <w:pStyle w:val="ListParagraph"/>
        <w:numPr>
          <w:ilvl w:val="0"/>
          <w:numId w:val="10"/>
        </w:numPr>
        <w:spacing w:after="120" w:line="240" w:lineRule="auto"/>
        <w:jc w:val="both"/>
        <w:rPr>
          <w:rFonts w:ascii="Arial" w:hAnsi="Arial" w:cs="Arial"/>
          <w:sz w:val="20"/>
          <w:szCs w:val="20"/>
        </w:rPr>
      </w:pPr>
      <w:r w:rsidRPr="003E10B1">
        <w:rPr>
          <w:rFonts w:ascii="Arial" w:hAnsi="Arial" w:cs="Arial"/>
          <w:sz w:val="20"/>
          <w:szCs w:val="20"/>
        </w:rPr>
        <w:t>apply national legislation</w:t>
      </w:r>
      <w:r w:rsidR="00386D1A" w:rsidRPr="003E10B1">
        <w:rPr>
          <w:rFonts w:ascii="Arial" w:hAnsi="Arial" w:cs="Arial"/>
          <w:sz w:val="20"/>
          <w:szCs w:val="20"/>
        </w:rPr>
        <w:t>/ regional norms</w:t>
      </w:r>
      <w:r w:rsidRPr="003E10B1">
        <w:rPr>
          <w:rFonts w:ascii="Arial" w:hAnsi="Arial" w:cs="Arial"/>
          <w:sz w:val="20"/>
          <w:szCs w:val="20"/>
        </w:rPr>
        <w:t xml:space="preserve"> and standards for the construction and </w:t>
      </w:r>
      <w:r w:rsidR="00386D1A" w:rsidRPr="003E10B1">
        <w:rPr>
          <w:rFonts w:ascii="Arial" w:hAnsi="Arial" w:cs="Arial"/>
          <w:sz w:val="20"/>
          <w:szCs w:val="20"/>
        </w:rPr>
        <w:t>refurbishment works</w:t>
      </w:r>
      <w:r w:rsidR="000208E7" w:rsidRPr="003E10B1">
        <w:rPr>
          <w:rFonts w:ascii="Arial" w:hAnsi="Arial" w:cs="Arial"/>
          <w:sz w:val="20"/>
          <w:szCs w:val="20"/>
        </w:rPr>
        <w:t>;</w:t>
      </w:r>
    </w:p>
    <w:p w14:paraId="704E8C66" w14:textId="5ABE1D8C" w:rsidR="001B0E96" w:rsidRPr="003E10B1" w:rsidRDefault="31303BEB" w:rsidP="00332CDB">
      <w:pPr>
        <w:pStyle w:val="ListParagraph"/>
        <w:numPr>
          <w:ilvl w:val="0"/>
          <w:numId w:val="10"/>
        </w:numPr>
        <w:spacing w:after="120" w:line="240" w:lineRule="auto"/>
        <w:jc w:val="both"/>
        <w:rPr>
          <w:rFonts w:ascii="Arial" w:hAnsi="Arial" w:cs="Arial"/>
          <w:sz w:val="20"/>
          <w:szCs w:val="20"/>
        </w:rPr>
      </w:pPr>
      <w:r w:rsidRPr="17483097">
        <w:rPr>
          <w:rFonts w:ascii="Arial" w:hAnsi="Arial" w:cs="Arial"/>
          <w:sz w:val="20"/>
          <w:szCs w:val="20"/>
        </w:rPr>
        <w:t>ensure th</w:t>
      </w:r>
      <w:r w:rsidR="6B9E45C5" w:rsidRPr="17483097">
        <w:rPr>
          <w:rFonts w:ascii="Arial" w:hAnsi="Arial" w:cs="Arial"/>
          <w:sz w:val="20"/>
          <w:szCs w:val="20"/>
        </w:rPr>
        <w:t xml:space="preserve">at any construction or refurbishment works undertaken at </w:t>
      </w:r>
      <w:proofErr w:type="spellStart"/>
      <w:r w:rsidR="6B9E45C5" w:rsidRPr="17483097">
        <w:rPr>
          <w:rFonts w:ascii="Arial" w:hAnsi="Arial" w:cs="Arial"/>
          <w:sz w:val="20"/>
          <w:szCs w:val="20"/>
        </w:rPr>
        <w:t>Barnahus</w:t>
      </w:r>
      <w:proofErr w:type="spellEnd"/>
      <w:r w:rsidR="6B9E45C5" w:rsidRPr="17483097">
        <w:rPr>
          <w:rFonts w:ascii="Arial" w:hAnsi="Arial" w:cs="Arial"/>
          <w:sz w:val="20"/>
          <w:szCs w:val="20"/>
        </w:rPr>
        <w:t>-type services premises follow and are compliant with UNICEF</w:t>
      </w:r>
      <w:r w:rsidR="39EB48C4" w:rsidRPr="17483097">
        <w:rPr>
          <w:rFonts w:ascii="Arial" w:hAnsi="Arial" w:cs="Arial"/>
          <w:sz w:val="20"/>
          <w:szCs w:val="20"/>
        </w:rPr>
        <w:t xml:space="preserve"> Accessibility Toolkit </w:t>
      </w:r>
      <w:r w:rsidR="41FDE28D" w:rsidRPr="17483097">
        <w:rPr>
          <w:rFonts w:ascii="Arial" w:hAnsi="Arial" w:cs="Arial"/>
          <w:sz w:val="20"/>
          <w:szCs w:val="20"/>
        </w:rPr>
        <w:t>requirements</w:t>
      </w:r>
      <w:r w:rsidR="0A82D5EC" w:rsidRPr="17483097">
        <w:rPr>
          <w:rFonts w:ascii="Arial" w:hAnsi="Arial" w:cs="Arial"/>
          <w:sz w:val="20"/>
          <w:szCs w:val="20"/>
        </w:rPr>
        <w:t xml:space="preserve"> and UNICEF Technical Cards for Accessible Construction</w:t>
      </w:r>
      <w:r w:rsidR="4E32387B" w:rsidRPr="17483097">
        <w:rPr>
          <w:rFonts w:ascii="Arial" w:hAnsi="Arial" w:cs="Arial"/>
          <w:sz w:val="20"/>
          <w:szCs w:val="20"/>
        </w:rPr>
        <w:t>;</w:t>
      </w:r>
    </w:p>
    <w:p w14:paraId="32A089AB" w14:textId="798D449D" w:rsidR="006B28E5" w:rsidRPr="003E10B1" w:rsidRDefault="231A1CDE" w:rsidP="00332CDB">
      <w:pPr>
        <w:pStyle w:val="ListParagraph"/>
        <w:numPr>
          <w:ilvl w:val="0"/>
          <w:numId w:val="10"/>
        </w:numPr>
        <w:spacing w:after="120" w:line="240" w:lineRule="auto"/>
        <w:jc w:val="both"/>
        <w:rPr>
          <w:rFonts w:ascii="Arial" w:hAnsi="Arial" w:cs="Arial"/>
          <w:sz w:val="20"/>
          <w:szCs w:val="20"/>
        </w:rPr>
      </w:pPr>
      <w:r w:rsidRPr="17483097">
        <w:rPr>
          <w:rFonts w:ascii="Arial" w:hAnsi="Arial" w:cs="Arial"/>
          <w:sz w:val="20"/>
          <w:szCs w:val="20"/>
        </w:rPr>
        <w:t>c</w:t>
      </w:r>
      <w:r w:rsidR="77C68B00" w:rsidRPr="17483097">
        <w:rPr>
          <w:rFonts w:ascii="Arial" w:hAnsi="Arial" w:cs="Arial"/>
          <w:sz w:val="20"/>
          <w:szCs w:val="20"/>
        </w:rPr>
        <w:t xml:space="preserve">heck technical documents related to construction (design drawings, technical specifications and bills of quantities); verify whether they are clear, complete and compliant to programmatic and </w:t>
      </w:r>
      <w:r w:rsidR="77C68B00" w:rsidRPr="17483097">
        <w:rPr>
          <w:rFonts w:ascii="Arial" w:hAnsi="Arial" w:cs="Arial"/>
          <w:sz w:val="20"/>
          <w:szCs w:val="20"/>
        </w:rPr>
        <w:lastRenderedPageBreak/>
        <w:t>construction needs,</w:t>
      </w:r>
      <w:r w:rsidR="0DE01A89" w:rsidRPr="17483097">
        <w:rPr>
          <w:rFonts w:ascii="Arial" w:hAnsi="Arial" w:cs="Arial"/>
          <w:sz w:val="20"/>
          <w:szCs w:val="20"/>
        </w:rPr>
        <w:t xml:space="preserve"> UNICEF</w:t>
      </w:r>
      <w:r w:rsidR="77C68B00" w:rsidRPr="17483097">
        <w:rPr>
          <w:rFonts w:ascii="Arial" w:hAnsi="Arial" w:cs="Arial"/>
          <w:sz w:val="20"/>
          <w:szCs w:val="20"/>
        </w:rPr>
        <w:t xml:space="preserve"> eco-efficiency and accessibility requirements; undertake the actions required to endorse these technical documents by relevant </w:t>
      </w:r>
      <w:r w:rsidR="0FCBCCA3" w:rsidRPr="17483097">
        <w:rPr>
          <w:rFonts w:ascii="Arial" w:hAnsi="Arial" w:cs="Arial"/>
          <w:sz w:val="20"/>
          <w:szCs w:val="20"/>
        </w:rPr>
        <w:t>authorities.</w:t>
      </w:r>
    </w:p>
    <w:p w14:paraId="4B1971F3" w14:textId="60DF0F98" w:rsidR="00994C6C" w:rsidRPr="003E10B1" w:rsidRDefault="00E04567" w:rsidP="003E10B1">
      <w:pPr>
        <w:spacing w:after="120" w:line="240" w:lineRule="auto"/>
        <w:jc w:val="both"/>
        <w:rPr>
          <w:rFonts w:ascii="Arial" w:hAnsi="Arial" w:cs="Arial"/>
          <w:b/>
          <w:bCs/>
          <w:sz w:val="20"/>
          <w:szCs w:val="20"/>
        </w:rPr>
      </w:pPr>
      <w:r w:rsidRPr="015DBC1A">
        <w:rPr>
          <w:rFonts w:ascii="Arial" w:hAnsi="Arial" w:cs="Arial"/>
          <w:b/>
          <w:bCs/>
          <w:sz w:val="20"/>
          <w:szCs w:val="20"/>
        </w:rPr>
        <w:t>Provide s</w:t>
      </w:r>
      <w:r w:rsidR="00994C6C" w:rsidRPr="015DBC1A">
        <w:rPr>
          <w:rFonts w:ascii="Arial" w:hAnsi="Arial" w:cs="Arial"/>
          <w:b/>
          <w:bCs/>
          <w:sz w:val="20"/>
          <w:szCs w:val="20"/>
        </w:rPr>
        <w:t xml:space="preserve">upport </w:t>
      </w:r>
      <w:r w:rsidRPr="015DBC1A">
        <w:rPr>
          <w:rFonts w:ascii="Arial" w:hAnsi="Arial" w:cs="Arial"/>
          <w:b/>
          <w:bCs/>
          <w:sz w:val="20"/>
          <w:szCs w:val="20"/>
        </w:rPr>
        <w:t>to</w:t>
      </w:r>
      <w:r w:rsidR="00994C6C" w:rsidRPr="015DBC1A">
        <w:rPr>
          <w:rFonts w:ascii="Arial" w:hAnsi="Arial" w:cs="Arial"/>
          <w:b/>
          <w:bCs/>
          <w:sz w:val="20"/>
          <w:szCs w:val="20"/>
        </w:rPr>
        <w:t xml:space="preserve"> </w:t>
      </w:r>
      <w:r w:rsidR="004F668B" w:rsidRPr="015DBC1A">
        <w:rPr>
          <w:rFonts w:ascii="Arial" w:hAnsi="Arial" w:cs="Arial"/>
          <w:b/>
          <w:bCs/>
          <w:sz w:val="20"/>
          <w:szCs w:val="20"/>
        </w:rPr>
        <w:t xml:space="preserve">the </w:t>
      </w:r>
      <w:r w:rsidR="00994C6C" w:rsidRPr="015DBC1A">
        <w:rPr>
          <w:rFonts w:ascii="Arial" w:hAnsi="Arial" w:cs="Arial"/>
          <w:b/>
          <w:bCs/>
          <w:sz w:val="20"/>
          <w:szCs w:val="20"/>
        </w:rPr>
        <w:t>procurement process</w:t>
      </w:r>
    </w:p>
    <w:p w14:paraId="7214EAD5" w14:textId="77777777" w:rsidR="00D44594" w:rsidRPr="003E10B1" w:rsidRDefault="53CBD69A" w:rsidP="00332CDB">
      <w:pPr>
        <w:pStyle w:val="ListParagraph"/>
        <w:numPr>
          <w:ilvl w:val="0"/>
          <w:numId w:val="10"/>
        </w:numPr>
        <w:spacing w:after="120" w:line="240" w:lineRule="auto"/>
        <w:jc w:val="both"/>
        <w:rPr>
          <w:rFonts w:ascii="Arial" w:hAnsi="Arial" w:cs="Arial"/>
          <w:sz w:val="20"/>
          <w:szCs w:val="20"/>
        </w:rPr>
      </w:pPr>
      <w:r w:rsidRPr="17483097">
        <w:rPr>
          <w:rFonts w:ascii="Arial" w:hAnsi="Arial" w:cs="Arial"/>
          <w:sz w:val="20"/>
          <w:szCs w:val="20"/>
        </w:rPr>
        <w:t xml:space="preserve">prepare tender documents </w:t>
      </w:r>
      <w:r w:rsidR="06BE5700" w:rsidRPr="17483097">
        <w:rPr>
          <w:rFonts w:ascii="Arial" w:hAnsi="Arial" w:cs="Arial"/>
          <w:sz w:val="20"/>
          <w:szCs w:val="20"/>
        </w:rPr>
        <w:t>for</w:t>
      </w:r>
      <w:r w:rsidRPr="17483097">
        <w:rPr>
          <w:rFonts w:ascii="Arial" w:hAnsi="Arial" w:cs="Arial"/>
          <w:sz w:val="20"/>
          <w:szCs w:val="20"/>
        </w:rPr>
        <w:t xml:space="preserve"> construction</w:t>
      </w:r>
      <w:r w:rsidR="06BE5700" w:rsidRPr="17483097">
        <w:rPr>
          <w:rFonts w:ascii="Arial" w:hAnsi="Arial" w:cs="Arial"/>
          <w:sz w:val="20"/>
          <w:szCs w:val="20"/>
        </w:rPr>
        <w:t>/ refurbishment</w:t>
      </w:r>
      <w:r w:rsidRPr="17483097">
        <w:rPr>
          <w:rFonts w:ascii="Arial" w:hAnsi="Arial" w:cs="Arial"/>
          <w:sz w:val="20"/>
          <w:szCs w:val="20"/>
        </w:rPr>
        <w:t xml:space="preserve"> works and engineering services; </w:t>
      </w:r>
    </w:p>
    <w:p w14:paraId="6FF9A751" w14:textId="0B87C172" w:rsidR="004B33BC" w:rsidRPr="003E10B1" w:rsidRDefault="53CBD69A" w:rsidP="00332CDB">
      <w:pPr>
        <w:pStyle w:val="ListParagraph"/>
        <w:numPr>
          <w:ilvl w:val="0"/>
          <w:numId w:val="10"/>
        </w:numPr>
        <w:spacing w:after="120" w:line="240" w:lineRule="auto"/>
        <w:jc w:val="both"/>
        <w:rPr>
          <w:rFonts w:ascii="Arial" w:hAnsi="Arial" w:cs="Arial"/>
          <w:sz w:val="20"/>
          <w:szCs w:val="20"/>
        </w:rPr>
      </w:pPr>
      <w:r w:rsidRPr="17483097">
        <w:rPr>
          <w:rFonts w:ascii="Arial" w:hAnsi="Arial" w:cs="Arial"/>
          <w:sz w:val="20"/>
          <w:szCs w:val="20"/>
        </w:rPr>
        <w:t xml:space="preserve">draft answers </w:t>
      </w:r>
      <w:r w:rsidR="06BE5700" w:rsidRPr="17483097">
        <w:rPr>
          <w:rFonts w:ascii="Arial" w:hAnsi="Arial" w:cs="Arial"/>
          <w:sz w:val="20"/>
          <w:szCs w:val="20"/>
        </w:rPr>
        <w:t>to</w:t>
      </w:r>
      <w:r w:rsidRPr="17483097">
        <w:rPr>
          <w:rFonts w:ascii="Arial" w:hAnsi="Arial" w:cs="Arial"/>
          <w:sz w:val="20"/>
          <w:szCs w:val="20"/>
        </w:rPr>
        <w:t xml:space="preserve"> technical questions raised by the bidders during the tendering</w:t>
      </w:r>
      <w:r w:rsidR="4784ADE3" w:rsidRPr="17483097">
        <w:rPr>
          <w:rFonts w:ascii="Arial" w:hAnsi="Arial" w:cs="Arial"/>
          <w:sz w:val="20"/>
          <w:szCs w:val="20"/>
        </w:rPr>
        <w:t>;</w:t>
      </w:r>
    </w:p>
    <w:p w14:paraId="14B25ABA" w14:textId="5452CA29" w:rsidR="004B33BC" w:rsidRPr="003E10B1" w:rsidRDefault="53CBD69A" w:rsidP="00332CDB">
      <w:pPr>
        <w:pStyle w:val="ListParagraph"/>
        <w:numPr>
          <w:ilvl w:val="0"/>
          <w:numId w:val="10"/>
        </w:numPr>
        <w:spacing w:after="120" w:line="240" w:lineRule="auto"/>
        <w:jc w:val="both"/>
        <w:rPr>
          <w:rFonts w:ascii="Arial" w:hAnsi="Arial" w:cs="Arial"/>
          <w:sz w:val="20"/>
          <w:szCs w:val="20"/>
        </w:rPr>
      </w:pPr>
      <w:r w:rsidRPr="17483097">
        <w:rPr>
          <w:rFonts w:ascii="Arial" w:hAnsi="Arial" w:cs="Arial"/>
          <w:sz w:val="20"/>
          <w:szCs w:val="20"/>
        </w:rPr>
        <w:t>participate in the evaluation of technical proposals received</w:t>
      </w:r>
      <w:r w:rsidR="2F17FC10" w:rsidRPr="17483097">
        <w:rPr>
          <w:rFonts w:ascii="Arial" w:hAnsi="Arial" w:cs="Arial"/>
          <w:sz w:val="20"/>
          <w:szCs w:val="20"/>
        </w:rPr>
        <w:t xml:space="preserve">, including technical drawings, specifications, and </w:t>
      </w:r>
      <w:proofErr w:type="spellStart"/>
      <w:r w:rsidR="2F17FC10" w:rsidRPr="17483097">
        <w:rPr>
          <w:rFonts w:ascii="Arial" w:hAnsi="Arial" w:cs="Arial"/>
          <w:sz w:val="20"/>
          <w:szCs w:val="20"/>
        </w:rPr>
        <w:t>BoQs</w:t>
      </w:r>
      <w:proofErr w:type="spellEnd"/>
      <w:r w:rsidR="2F17FC10" w:rsidRPr="17483097">
        <w:rPr>
          <w:rFonts w:ascii="Arial" w:hAnsi="Arial" w:cs="Arial"/>
          <w:sz w:val="20"/>
          <w:szCs w:val="20"/>
        </w:rPr>
        <w:t>;</w:t>
      </w:r>
    </w:p>
    <w:p w14:paraId="304FC0E4" w14:textId="77777777" w:rsidR="00F50D77" w:rsidRPr="003E10B1" w:rsidRDefault="33831404" w:rsidP="015DBC1A">
      <w:pPr>
        <w:pStyle w:val="ListParagraph"/>
        <w:numPr>
          <w:ilvl w:val="0"/>
          <w:numId w:val="10"/>
        </w:numPr>
        <w:spacing w:after="120" w:line="259" w:lineRule="auto"/>
        <w:jc w:val="both"/>
        <w:rPr>
          <w:rFonts w:ascii="Arial" w:hAnsi="Arial" w:cs="Arial"/>
          <w:sz w:val="20"/>
          <w:szCs w:val="20"/>
        </w:rPr>
      </w:pPr>
      <w:r w:rsidRPr="17483097">
        <w:rPr>
          <w:rFonts w:ascii="Arial" w:hAnsi="Arial" w:cs="Arial"/>
          <w:sz w:val="20"/>
          <w:szCs w:val="20"/>
        </w:rPr>
        <w:t>e</w:t>
      </w:r>
      <w:r w:rsidR="2B8D6F50" w:rsidRPr="17483097">
        <w:rPr>
          <w:rFonts w:ascii="Arial" w:hAnsi="Arial" w:cs="Arial"/>
          <w:sz w:val="20"/>
          <w:szCs w:val="20"/>
        </w:rPr>
        <w:t>nsure all technical inputs and cost estimates related to the construction/ refurbishment components are accurate, timely, and included in the project proposals and budgets;</w:t>
      </w:r>
    </w:p>
    <w:p w14:paraId="218625BC" w14:textId="4A805A1A" w:rsidR="004F668B" w:rsidRPr="003E10B1" w:rsidRDefault="0BA1F39A" w:rsidP="00332CDB">
      <w:pPr>
        <w:pStyle w:val="ListParagraph"/>
        <w:numPr>
          <w:ilvl w:val="0"/>
          <w:numId w:val="10"/>
        </w:numPr>
        <w:spacing w:after="120" w:line="240" w:lineRule="auto"/>
        <w:jc w:val="both"/>
        <w:rPr>
          <w:rFonts w:ascii="Arial" w:hAnsi="Arial" w:cs="Arial"/>
          <w:sz w:val="20"/>
          <w:szCs w:val="20"/>
        </w:rPr>
      </w:pPr>
      <w:r w:rsidRPr="17483097">
        <w:rPr>
          <w:rFonts w:ascii="Arial" w:hAnsi="Arial" w:cs="Arial"/>
          <w:sz w:val="20"/>
          <w:szCs w:val="20"/>
        </w:rPr>
        <w:t xml:space="preserve">provide technical support </w:t>
      </w:r>
      <w:r w:rsidR="53CBD69A" w:rsidRPr="17483097">
        <w:rPr>
          <w:rFonts w:ascii="Arial" w:hAnsi="Arial" w:cs="Arial"/>
          <w:sz w:val="20"/>
          <w:szCs w:val="20"/>
        </w:rPr>
        <w:t xml:space="preserve">in </w:t>
      </w:r>
      <w:r w:rsidR="0969475B" w:rsidRPr="17483097">
        <w:rPr>
          <w:rFonts w:ascii="Arial" w:hAnsi="Arial" w:cs="Arial"/>
          <w:sz w:val="20"/>
          <w:szCs w:val="20"/>
        </w:rPr>
        <w:t xml:space="preserve">the </w:t>
      </w:r>
      <w:r w:rsidR="53CBD69A" w:rsidRPr="17483097">
        <w:rPr>
          <w:rFonts w:ascii="Arial" w:hAnsi="Arial" w:cs="Arial"/>
          <w:sz w:val="20"/>
          <w:szCs w:val="20"/>
        </w:rPr>
        <w:t>preparation of Local P</w:t>
      </w:r>
      <w:r w:rsidR="066BC97D" w:rsidRPr="17483097">
        <w:rPr>
          <w:rFonts w:ascii="Arial" w:hAnsi="Arial" w:cs="Arial"/>
          <w:sz w:val="20"/>
          <w:szCs w:val="20"/>
        </w:rPr>
        <w:t>rocurement Authorization</w:t>
      </w:r>
      <w:r w:rsidR="53CBD69A" w:rsidRPr="17483097">
        <w:rPr>
          <w:rFonts w:ascii="Arial" w:hAnsi="Arial" w:cs="Arial"/>
          <w:sz w:val="20"/>
          <w:szCs w:val="20"/>
        </w:rPr>
        <w:t xml:space="preserve"> (LPA) requests and Contract Review Committees (CRC) submissions with supporting documents related to construction activities.</w:t>
      </w:r>
    </w:p>
    <w:p w14:paraId="3EF2C76F" w14:textId="77777777" w:rsidR="00583C4A" w:rsidRPr="003E10B1" w:rsidRDefault="00994C6C" w:rsidP="003E10B1">
      <w:pPr>
        <w:spacing w:after="120" w:line="240" w:lineRule="auto"/>
        <w:jc w:val="both"/>
        <w:rPr>
          <w:rFonts w:ascii="Arial" w:hAnsi="Arial" w:cs="Arial"/>
          <w:sz w:val="20"/>
          <w:szCs w:val="20"/>
        </w:rPr>
      </w:pPr>
      <w:r w:rsidRPr="003E10B1">
        <w:rPr>
          <w:rFonts w:ascii="Arial" w:hAnsi="Arial" w:cs="Arial"/>
          <w:b/>
          <w:bCs/>
          <w:sz w:val="20"/>
          <w:szCs w:val="20"/>
        </w:rPr>
        <w:t>Monitoring and quality assurance activities of construction projects</w:t>
      </w:r>
    </w:p>
    <w:p w14:paraId="68E0B245" w14:textId="6381ACEA" w:rsidR="00D07B03" w:rsidRPr="003E10B1" w:rsidRDefault="301D67BB" w:rsidP="00332CDB">
      <w:pPr>
        <w:pStyle w:val="ListParagraph"/>
        <w:numPr>
          <w:ilvl w:val="0"/>
          <w:numId w:val="10"/>
        </w:numPr>
        <w:spacing w:after="120" w:line="240" w:lineRule="auto"/>
        <w:jc w:val="both"/>
        <w:rPr>
          <w:rFonts w:ascii="Arial" w:hAnsi="Arial" w:cs="Arial"/>
          <w:sz w:val="20"/>
          <w:szCs w:val="20"/>
        </w:rPr>
      </w:pPr>
      <w:r w:rsidRPr="17483097">
        <w:rPr>
          <w:rFonts w:ascii="Arial" w:hAnsi="Arial" w:cs="Arial"/>
          <w:sz w:val="20"/>
          <w:szCs w:val="20"/>
        </w:rPr>
        <w:t>p</w:t>
      </w:r>
      <w:r w:rsidR="7EC7B396" w:rsidRPr="17483097">
        <w:rPr>
          <w:rFonts w:ascii="Arial" w:hAnsi="Arial" w:cs="Arial"/>
          <w:sz w:val="20"/>
          <w:szCs w:val="20"/>
        </w:rPr>
        <w:t xml:space="preserve">articipate in </w:t>
      </w:r>
      <w:r w:rsidR="30241166" w:rsidRPr="17483097">
        <w:rPr>
          <w:rFonts w:ascii="Arial" w:hAnsi="Arial" w:cs="Arial"/>
          <w:sz w:val="20"/>
          <w:szCs w:val="20"/>
        </w:rPr>
        <w:t xml:space="preserve">all </w:t>
      </w:r>
      <w:r w:rsidR="7EC7B396" w:rsidRPr="17483097">
        <w:rPr>
          <w:rFonts w:ascii="Arial" w:hAnsi="Arial" w:cs="Arial"/>
          <w:sz w:val="20"/>
          <w:szCs w:val="20"/>
        </w:rPr>
        <w:t>meeting</w:t>
      </w:r>
      <w:r w:rsidR="30241166" w:rsidRPr="17483097">
        <w:rPr>
          <w:rFonts w:ascii="Arial" w:hAnsi="Arial" w:cs="Arial"/>
          <w:sz w:val="20"/>
          <w:szCs w:val="20"/>
        </w:rPr>
        <w:t>s related to</w:t>
      </w:r>
      <w:r w:rsidR="7EC7B396" w:rsidRPr="17483097">
        <w:rPr>
          <w:rFonts w:ascii="Arial" w:hAnsi="Arial" w:cs="Arial"/>
          <w:sz w:val="20"/>
          <w:szCs w:val="20"/>
        </w:rPr>
        <w:t xml:space="preserve"> construction works with the construction company</w:t>
      </w:r>
      <w:r w:rsidR="30241166" w:rsidRPr="17483097">
        <w:rPr>
          <w:rFonts w:ascii="Arial" w:hAnsi="Arial" w:cs="Arial"/>
          <w:sz w:val="20"/>
          <w:szCs w:val="20"/>
        </w:rPr>
        <w:t>/</w:t>
      </w:r>
      <w:r w:rsidR="7EC7B396" w:rsidRPr="17483097">
        <w:rPr>
          <w:rFonts w:ascii="Arial" w:hAnsi="Arial" w:cs="Arial"/>
          <w:sz w:val="20"/>
          <w:szCs w:val="20"/>
        </w:rPr>
        <w:t xml:space="preserve"> the engineering firm</w:t>
      </w:r>
      <w:r w:rsidR="30241166" w:rsidRPr="17483097">
        <w:rPr>
          <w:rFonts w:ascii="Arial" w:hAnsi="Arial" w:cs="Arial"/>
          <w:sz w:val="20"/>
          <w:szCs w:val="20"/>
        </w:rPr>
        <w:t>,</w:t>
      </w:r>
      <w:r w:rsidR="7EC7B396" w:rsidRPr="17483097">
        <w:rPr>
          <w:rFonts w:ascii="Arial" w:hAnsi="Arial" w:cs="Arial"/>
          <w:sz w:val="20"/>
          <w:szCs w:val="20"/>
        </w:rPr>
        <w:t xml:space="preserve"> </w:t>
      </w:r>
      <w:r w:rsidR="483664D9" w:rsidRPr="17483097">
        <w:rPr>
          <w:rFonts w:ascii="Arial" w:hAnsi="Arial" w:cs="Arial"/>
          <w:sz w:val="20"/>
          <w:szCs w:val="20"/>
        </w:rPr>
        <w:t xml:space="preserve">and </w:t>
      </w:r>
      <w:r w:rsidR="7EC7B396" w:rsidRPr="17483097">
        <w:rPr>
          <w:rFonts w:ascii="Arial" w:hAnsi="Arial" w:cs="Arial"/>
          <w:sz w:val="20"/>
          <w:szCs w:val="20"/>
        </w:rPr>
        <w:t>relevant government counterparts</w:t>
      </w:r>
      <w:r w:rsidR="42201C38" w:rsidRPr="17483097">
        <w:rPr>
          <w:rFonts w:ascii="Arial" w:hAnsi="Arial" w:cs="Arial"/>
          <w:sz w:val="20"/>
          <w:szCs w:val="20"/>
        </w:rPr>
        <w:t>;</w:t>
      </w:r>
    </w:p>
    <w:p w14:paraId="2D67C9CC" w14:textId="77777777" w:rsidR="004611E8" w:rsidRPr="003E10B1" w:rsidRDefault="42201C38" w:rsidP="00332CDB">
      <w:pPr>
        <w:pStyle w:val="ListParagraph"/>
        <w:numPr>
          <w:ilvl w:val="0"/>
          <w:numId w:val="10"/>
        </w:numPr>
        <w:spacing w:after="120" w:line="240" w:lineRule="auto"/>
        <w:jc w:val="both"/>
        <w:rPr>
          <w:rFonts w:ascii="Arial" w:hAnsi="Arial" w:cs="Arial"/>
          <w:sz w:val="20"/>
          <w:szCs w:val="20"/>
        </w:rPr>
      </w:pPr>
      <w:r w:rsidRPr="17483097">
        <w:rPr>
          <w:rFonts w:ascii="Arial" w:hAnsi="Arial" w:cs="Arial"/>
          <w:sz w:val="20"/>
          <w:szCs w:val="20"/>
        </w:rPr>
        <w:t>p</w:t>
      </w:r>
      <w:r w:rsidR="7EC7B396" w:rsidRPr="17483097">
        <w:rPr>
          <w:rFonts w:ascii="Arial" w:hAnsi="Arial" w:cs="Arial"/>
          <w:sz w:val="20"/>
          <w:szCs w:val="20"/>
        </w:rPr>
        <w:t xml:space="preserve">rovide close monitoring </w:t>
      </w:r>
      <w:r w:rsidR="30241166" w:rsidRPr="17483097">
        <w:rPr>
          <w:rFonts w:ascii="Arial" w:hAnsi="Arial" w:cs="Arial"/>
          <w:sz w:val="20"/>
          <w:szCs w:val="20"/>
        </w:rPr>
        <w:t>of</w:t>
      </w:r>
      <w:r w:rsidR="7EC7B396" w:rsidRPr="17483097">
        <w:rPr>
          <w:rFonts w:ascii="Arial" w:hAnsi="Arial" w:cs="Arial"/>
          <w:sz w:val="20"/>
          <w:szCs w:val="20"/>
        </w:rPr>
        <w:t xml:space="preserve"> construction activities by undertaking regular site visits and conducting regular technical meetings including joint monitoring with relevant Government technical services;</w:t>
      </w:r>
    </w:p>
    <w:p w14:paraId="3CA4EC6F" w14:textId="43C4A1B9" w:rsidR="005C4AF7" w:rsidRPr="003E10B1" w:rsidRDefault="7EC7B396" w:rsidP="00332CDB">
      <w:pPr>
        <w:pStyle w:val="ListParagraph"/>
        <w:numPr>
          <w:ilvl w:val="0"/>
          <w:numId w:val="10"/>
        </w:numPr>
        <w:spacing w:after="0" w:line="240" w:lineRule="auto"/>
        <w:jc w:val="both"/>
        <w:rPr>
          <w:rFonts w:ascii="Arial" w:hAnsi="Arial" w:cs="Arial"/>
          <w:sz w:val="20"/>
          <w:szCs w:val="20"/>
        </w:rPr>
      </w:pPr>
      <w:r w:rsidRPr="17483097">
        <w:rPr>
          <w:rFonts w:ascii="Arial" w:hAnsi="Arial" w:cs="Arial"/>
          <w:sz w:val="20"/>
          <w:szCs w:val="20"/>
        </w:rPr>
        <w:t xml:space="preserve">follow up </w:t>
      </w:r>
      <w:r w:rsidR="4AC7E2AF" w:rsidRPr="17483097">
        <w:rPr>
          <w:rFonts w:ascii="Arial" w:hAnsi="Arial" w:cs="Arial"/>
          <w:sz w:val="20"/>
          <w:szCs w:val="20"/>
        </w:rPr>
        <w:t xml:space="preserve">on </w:t>
      </w:r>
      <w:r w:rsidRPr="17483097">
        <w:rPr>
          <w:rFonts w:ascii="Arial" w:hAnsi="Arial" w:cs="Arial"/>
          <w:sz w:val="20"/>
          <w:szCs w:val="20"/>
        </w:rPr>
        <w:t xml:space="preserve">progress for each activity and review site supervision reports to ensure work compliance with norms, standards, and timeline; verify quality and precautions on </w:t>
      </w:r>
      <w:r w:rsidR="483664D9" w:rsidRPr="17483097">
        <w:rPr>
          <w:rFonts w:ascii="Arial" w:hAnsi="Arial" w:cs="Arial"/>
          <w:sz w:val="20"/>
          <w:szCs w:val="20"/>
        </w:rPr>
        <w:t>security</w:t>
      </w:r>
      <w:r w:rsidRPr="17483097">
        <w:rPr>
          <w:rFonts w:ascii="Arial" w:hAnsi="Arial" w:cs="Arial"/>
          <w:sz w:val="20"/>
          <w:szCs w:val="20"/>
        </w:rPr>
        <w:t xml:space="preserve"> and safety standards on </w:t>
      </w:r>
      <w:r w:rsidR="483664D9" w:rsidRPr="17483097">
        <w:rPr>
          <w:rFonts w:ascii="Arial" w:hAnsi="Arial" w:cs="Arial"/>
          <w:sz w:val="20"/>
          <w:szCs w:val="20"/>
        </w:rPr>
        <w:t xml:space="preserve">the </w:t>
      </w:r>
      <w:r w:rsidRPr="17483097">
        <w:rPr>
          <w:rFonts w:ascii="Arial" w:hAnsi="Arial" w:cs="Arial"/>
          <w:sz w:val="20"/>
          <w:szCs w:val="20"/>
        </w:rPr>
        <w:t>ground</w:t>
      </w:r>
      <w:r w:rsidR="0570C058" w:rsidRPr="17483097">
        <w:rPr>
          <w:rFonts w:ascii="Arial" w:hAnsi="Arial" w:cs="Arial"/>
          <w:sz w:val="20"/>
          <w:szCs w:val="20"/>
        </w:rPr>
        <w:t>;</w:t>
      </w:r>
    </w:p>
    <w:p w14:paraId="630A2AE9" w14:textId="04B6781A" w:rsidR="005C4AF7" w:rsidRPr="003E10B1" w:rsidRDefault="000C5A63" w:rsidP="00332CDB">
      <w:pPr>
        <w:pStyle w:val="ListParagraph"/>
        <w:numPr>
          <w:ilvl w:val="0"/>
          <w:numId w:val="8"/>
        </w:numPr>
        <w:spacing w:after="0" w:line="259" w:lineRule="auto"/>
        <w:contextualSpacing w:val="0"/>
        <w:jc w:val="both"/>
        <w:rPr>
          <w:rFonts w:ascii="Arial" w:hAnsi="Arial" w:cs="Arial"/>
          <w:sz w:val="20"/>
          <w:szCs w:val="20"/>
        </w:rPr>
      </w:pPr>
      <w:r w:rsidRPr="003E10B1">
        <w:rPr>
          <w:rFonts w:ascii="Arial" w:hAnsi="Arial" w:cs="Arial"/>
          <w:sz w:val="20"/>
          <w:szCs w:val="20"/>
        </w:rPr>
        <w:t>e</w:t>
      </w:r>
      <w:r w:rsidR="005C4AF7" w:rsidRPr="003E10B1">
        <w:rPr>
          <w:rFonts w:ascii="Arial" w:hAnsi="Arial" w:cs="Arial"/>
          <w:sz w:val="20"/>
          <w:szCs w:val="20"/>
        </w:rPr>
        <w:t xml:space="preserve">nsure the renovation, construction, refurbishment, </w:t>
      </w:r>
      <w:r w:rsidRPr="003E10B1">
        <w:rPr>
          <w:rFonts w:ascii="Arial" w:hAnsi="Arial" w:cs="Arial"/>
          <w:sz w:val="20"/>
          <w:szCs w:val="20"/>
        </w:rPr>
        <w:t xml:space="preserve">and </w:t>
      </w:r>
      <w:r w:rsidR="005C4AF7" w:rsidRPr="003E10B1">
        <w:rPr>
          <w:rFonts w:ascii="Arial" w:hAnsi="Arial" w:cs="Arial"/>
          <w:sz w:val="20"/>
          <w:szCs w:val="20"/>
        </w:rPr>
        <w:t>rehabilitation works, including materials quality control</w:t>
      </w:r>
      <w:r w:rsidRPr="003E10B1">
        <w:rPr>
          <w:rFonts w:ascii="Arial" w:hAnsi="Arial" w:cs="Arial"/>
          <w:sz w:val="20"/>
          <w:szCs w:val="20"/>
        </w:rPr>
        <w:t>;</w:t>
      </w:r>
    </w:p>
    <w:p w14:paraId="1C04A447" w14:textId="77777777" w:rsidR="00C8615B" w:rsidRPr="003E10B1" w:rsidRDefault="0C55EFB0" w:rsidP="00332CDB">
      <w:pPr>
        <w:pStyle w:val="ListParagraph"/>
        <w:numPr>
          <w:ilvl w:val="0"/>
          <w:numId w:val="10"/>
        </w:numPr>
        <w:spacing w:after="0" w:line="240" w:lineRule="auto"/>
        <w:jc w:val="both"/>
        <w:rPr>
          <w:rFonts w:ascii="Arial" w:hAnsi="Arial" w:cs="Arial"/>
          <w:sz w:val="20"/>
          <w:szCs w:val="20"/>
        </w:rPr>
      </w:pPr>
      <w:r w:rsidRPr="17483097">
        <w:rPr>
          <w:rFonts w:ascii="Arial" w:hAnsi="Arial" w:cs="Arial"/>
          <w:sz w:val="20"/>
          <w:szCs w:val="20"/>
        </w:rPr>
        <w:t>m</w:t>
      </w:r>
      <w:r w:rsidR="7EC7B396" w:rsidRPr="17483097">
        <w:rPr>
          <w:rFonts w:ascii="Arial" w:hAnsi="Arial" w:cs="Arial"/>
          <w:sz w:val="20"/>
          <w:szCs w:val="20"/>
        </w:rPr>
        <w:t>aintain accurate written communication with subcontractors in accordance with UNICEF procedures and requirements</w:t>
      </w:r>
      <w:r w:rsidR="120889FE" w:rsidRPr="17483097">
        <w:rPr>
          <w:rFonts w:ascii="Arial" w:hAnsi="Arial" w:cs="Arial"/>
          <w:sz w:val="20"/>
          <w:szCs w:val="20"/>
        </w:rPr>
        <w:t>;</w:t>
      </w:r>
    </w:p>
    <w:p w14:paraId="2473F440" w14:textId="6A53D195" w:rsidR="005C4AF7" w:rsidRPr="003E10B1" w:rsidRDefault="120889FE" w:rsidP="00332CDB">
      <w:pPr>
        <w:pStyle w:val="ListParagraph"/>
        <w:numPr>
          <w:ilvl w:val="0"/>
          <w:numId w:val="10"/>
        </w:numPr>
        <w:spacing w:after="0" w:line="240" w:lineRule="auto"/>
        <w:jc w:val="both"/>
        <w:rPr>
          <w:rFonts w:ascii="Arial" w:hAnsi="Arial" w:cs="Arial"/>
          <w:sz w:val="20"/>
          <w:szCs w:val="20"/>
        </w:rPr>
      </w:pPr>
      <w:r w:rsidRPr="17483097">
        <w:rPr>
          <w:rFonts w:ascii="Arial" w:hAnsi="Arial" w:cs="Arial"/>
          <w:sz w:val="20"/>
          <w:szCs w:val="20"/>
        </w:rPr>
        <w:t>p</w:t>
      </w:r>
      <w:r w:rsidR="7EC7B396" w:rsidRPr="17483097">
        <w:rPr>
          <w:rFonts w:ascii="Arial" w:hAnsi="Arial" w:cs="Arial"/>
          <w:sz w:val="20"/>
          <w:szCs w:val="20"/>
        </w:rPr>
        <w:t>rovide assistance to UNICEF on contract management, amendments, variations,</w:t>
      </w:r>
      <w:r w:rsidRPr="17483097">
        <w:rPr>
          <w:rFonts w:ascii="Arial" w:hAnsi="Arial" w:cs="Arial"/>
          <w:sz w:val="20"/>
          <w:szCs w:val="20"/>
        </w:rPr>
        <w:t xml:space="preserve"> </w:t>
      </w:r>
      <w:r w:rsidR="7EC7B396" w:rsidRPr="17483097">
        <w:rPr>
          <w:rFonts w:ascii="Arial" w:hAnsi="Arial" w:cs="Arial"/>
          <w:sz w:val="20"/>
          <w:szCs w:val="20"/>
        </w:rPr>
        <w:t xml:space="preserve">duration extensions, applying liquidated damages, etc.; compile and archive project documents, minutes, </w:t>
      </w:r>
    </w:p>
    <w:p w14:paraId="5047A553" w14:textId="77777777" w:rsidR="00C8615B" w:rsidRPr="003E10B1" w:rsidRDefault="7EC7B396" w:rsidP="00332CDB">
      <w:pPr>
        <w:pStyle w:val="ListParagraph"/>
        <w:numPr>
          <w:ilvl w:val="0"/>
          <w:numId w:val="10"/>
        </w:numPr>
        <w:spacing w:after="120" w:line="240" w:lineRule="auto"/>
        <w:jc w:val="both"/>
        <w:rPr>
          <w:rFonts w:ascii="Arial" w:hAnsi="Arial" w:cs="Arial"/>
          <w:sz w:val="20"/>
          <w:szCs w:val="20"/>
        </w:rPr>
      </w:pPr>
      <w:r w:rsidRPr="17483097">
        <w:rPr>
          <w:rFonts w:ascii="Arial" w:hAnsi="Arial" w:cs="Arial"/>
          <w:sz w:val="20"/>
          <w:szCs w:val="20"/>
        </w:rPr>
        <w:t>correspondence, instructions, etc.</w:t>
      </w:r>
    </w:p>
    <w:p w14:paraId="3DF44992" w14:textId="43430863" w:rsidR="00176779" w:rsidRPr="003E10B1" w:rsidRDefault="634966A2" w:rsidP="00332CDB">
      <w:pPr>
        <w:pStyle w:val="ListParagraph"/>
        <w:numPr>
          <w:ilvl w:val="0"/>
          <w:numId w:val="10"/>
        </w:numPr>
        <w:spacing w:after="120" w:line="240" w:lineRule="auto"/>
        <w:jc w:val="both"/>
        <w:rPr>
          <w:rFonts w:ascii="Arial" w:hAnsi="Arial" w:cs="Arial"/>
          <w:sz w:val="20"/>
          <w:szCs w:val="20"/>
        </w:rPr>
      </w:pPr>
      <w:r w:rsidRPr="17483097">
        <w:rPr>
          <w:rFonts w:ascii="Arial" w:hAnsi="Arial" w:cs="Arial"/>
          <w:sz w:val="20"/>
          <w:szCs w:val="20"/>
        </w:rPr>
        <w:t>ensure that the contractors achieve construction performance measures, especially those related to time, cost, quantity, and quality</w:t>
      </w:r>
    </w:p>
    <w:p w14:paraId="07A5A4A9" w14:textId="276A7A6D" w:rsidR="005C4AF7" w:rsidRPr="003E10B1" w:rsidRDefault="120889FE" w:rsidP="00332CDB">
      <w:pPr>
        <w:pStyle w:val="ListParagraph"/>
        <w:numPr>
          <w:ilvl w:val="0"/>
          <w:numId w:val="10"/>
        </w:numPr>
        <w:spacing w:after="120" w:line="240" w:lineRule="auto"/>
        <w:jc w:val="both"/>
        <w:rPr>
          <w:rFonts w:ascii="Arial" w:hAnsi="Arial" w:cs="Arial"/>
          <w:sz w:val="20"/>
          <w:szCs w:val="20"/>
        </w:rPr>
      </w:pPr>
      <w:r w:rsidRPr="17483097">
        <w:rPr>
          <w:rFonts w:ascii="Arial" w:hAnsi="Arial" w:cs="Arial"/>
          <w:sz w:val="20"/>
          <w:szCs w:val="20"/>
        </w:rPr>
        <w:t>p</w:t>
      </w:r>
      <w:r w:rsidR="7EC7B396" w:rsidRPr="17483097">
        <w:rPr>
          <w:rFonts w:ascii="Arial" w:hAnsi="Arial" w:cs="Arial"/>
          <w:sz w:val="20"/>
          <w:szCs w:val="20"/>
        </w:rPr>
        <w:t xml:space="preserve">articipate in the partial, substantial and final reception of works after verifying the correction of all </w:t>
      </w:r>
      <w:r w:rsidR="3015B041" w:rsidRPr="17483097">
        <w:rPr>
          <w:rFonts w:ascii="Arial" w:hAnsi="Arial" w:cs="Arial"/>
          <w:sz w:val="20"/>
          <w:szCs w:val="20"/>
        </w:rPr>
        <w:t>the documents</w:t>
      </w:r>
    </w:p>
    <w:p w14:paraId="7A380DC9" w14:textId="50C1B205" w:rsidR="00C8615B" w:rsidRPr="003E10B1" w:rsidRDefault="7FDD2B15" w:rsidP="00332CDB">
      <w:pPr>
        <w:pStyle w:val="ListParagraph"/>
        <w:numPr>
          <w:ilvl w:val="0"/>
          <w:numId w:val="10"/>
        </w:numPr>
        <w:spacing w:after="120" w:line="240" w:lineRule="auto"/>
        <w:jc w:val="both"/>
        <w:rPr>
          <w:rFonts w:ascii="Arial" w:hAnsi="Arial" w:cs="Arial"/>
          <w:sz w:val="20"/>
          <w:szCs w:val="20"/>
        </w:rPr>
      </w:pPr>
      <w:r w:rsidRPr="17483097">
        <w:rPr>
          <w:rFonts w:ascii="Arial" w:hAnsi="Arial" w:cs="Arial"/>
          <w:sz w:val="20"/>
          <w:szCs w:val="20"/>
        </w:rPr>
        <w:t>d</w:t>
      </w:r>
      <w:r w:rsidR="3015B041" w:rsidRPr="17483097">
        <w:rPr>
          <w:rFonts w:ascii="Arial" w:hAnsi="Arial" w:cs="Arial"/>
          <w:sz w:val="20"/>
          <w:szCs w:val="20"/>
        </w:rPr>
        <w:t xml:space="preserve">ocumentation of </w:t>
      </w:r>
      <w:r w:rsidR="7EC7B396" w:rsidRPr="17483097">
        <w:rPr>
          <w:rFonts w:ascii="Arial" w:hAnsi="Arial" w:cs="Arial"/>
          <w:sz w:val="20"/>
          <w:szCs w:val="20"/>
        </w:rPr>
        <w:t>defects</w:t>
      </w:r>
      <w:r w:rsidR="7E98612B" w:rsidRPr="17483097">
        <w:rPr>
          <w:rFonts w:ascii="Arial" w:hAnsi="Arial" w:cs="Arial"/>
          <w:sz w:val="20"/>
          <w:szCs w:val="20"/>
        </w:rPr>
        <w:t xml:space="preserve"> (if any)</w:t>
      </w:r>
      <w:r w:rsidR="7EC7B396" w:rsidRPr="17483097">
        <w:rPr>
          <w:rFonts w:ascii="Arial" w:hAnsi="Arial" w:cs="Arial"/>
          <w:sz w:val="20"/>
          <w:szCs w:val="20"/>
        </w:rPr>
        <w:t xml:space="preserve"> during the DLP; prepare and issue relevant certificates</w:t>
      </w:r>
      <w:r w:rsidR="120889FE" w:rsidRPr="17483097">
        <w:rPr>
          <w:rFonts w:ascii="Arial" w:hAnsi="Arial" w:cs="Arial"/>
          <w:sz w:val="20"/>
          <w:szCs w:val="20"/>
        </w:rPr>
        <w:t>;</w:t>
      </w:r>
    </w:p>
    <w:p w14:paraId="10AE493D" w14:textId="5985F08A" w:rsidR="00994C6C" w:rsidRPr="003E10B1" w:rsidRDefault="120889FE" w:rsidP="00332CDB">
      <w:pPr>
        <w:pStyle w:val="ListParagraph"/>
        <w:numPr>
          <w:ilvl w:val="0"/>
          <w:numId w:val="10"/>
        </w:numPr>
        <w:spacing w:after="120" w:line="240" w:lineRule="auto"/>
        <w:jc w:val="both"/>
        <w:rPr>
          <w:rFonts w:ascii="Arial" w:hAnsi="Arial" w:cs="Arial"/>
          <w:sz w:val="20"/>
          <w:szCs w:val="20"/>
        </w:rPr>
      </w:pPr>
      <w:r w:rsidRPr="17483097">
        <w:rPr>
          <w:rFonts w:ascii="Arial" w:hAnsi="Arial" w:cs="Arial"/>
          <w:sz w:val="20"/>
          <w:szCs w:val="20"/>
        </w:rPr>
        <w:t>p</w:t>
      </w:r>
      <w:r w:rsidR="7EC7B396" w:rsidRPr="17483097">
        <w:rPr>
          <w:rFonts w:ascii="Arial" w:hAnsi="Arial" w:cs="Arial"/>
          <w:sz w:val="20"/>
          <w:szCs w:val="20"/>
        </w:rPr>
        <w:t xml:space="preserve">repare Contract Performance Evaluation; draft the final completion report, </w:t>
      </w:r>
      <w:r w:rsidRPr="17483097">
        <w:rPr>
          <w:rFonts w:ascii="Arial" w:hAnsi="Arial" w:cs="Arial"/>
          <w:sz w:val="20"/>
          <w:szCs w:val="20"/>
        </w:rPr>
        <w:t>including the</w:t>
      </w:r>
      <w:r w:rsidR="7EC7B396" w:rsidRPr="17483097">
        <w:rPr>
          <w:rFonts w:ascii="Arial" w:hAnsi="Arial" w:cs="Arial"/>
          <w:sz w:val="20"/>
          <w:szCs w:val="20"/>
        </w:rPr>
        <w:t xml:space="preserve"> lessons learned.</w:t>
      </w:r>
    </w:p>
    <w:p w14:paraId="3BE0889F" w14:textId="1A5EC26C" w:rsidR="00287377" w:rsidRPr="003E10B1" w:rsidRDefault="005066AD" w:rsidP="015DBC1A">
      <w:pPr>
        <w:spacing w:line="240" w:lineRule="auto"/>
        <w:jc w:val="both"/>
        <w:rPr>
          <w:rFonts w:ascii="Arial" w:eastAsia="Times New Roman" w:hAnsi="Arial" w:cs="Arial"/>
          <w:b/>
          <w:bCs/>
          <w:sz w:val="20"/>
          <w:szCs w:val="20"/>
        </w:rPr>
      </w:pPr>
      <w:r w:rsidRPr="015DBC1A">
        <w:rPr>
          <w:rFonts w:ascii="Arial" w:eastAsia="Times New Roman" w:hAnsi="Arial" w:cs="Arial"/>
          <w:b/>
          <w:bCs/>
          <w:sz w:val="20"/>
          <w:szCs w:val="20"/>
        </w:rPr>
        <w:t>3</w:t>
      </w:r>
      <w:r w:rsidR="00E7230B" w:rsidRPr="015DBC1A">
        <w:rPr>
          <w:rFonts w:ascii="Arial" w:eastAsia="Times New Roman" w:hAnsi="Arial" w:cs="Arial"/>
          <w:b/>
          <w:bCs/>
          <w:sz w:val="20"/>
          <w:szCs w:val="20"/>
        </w:rPr>
        <w:t xml:space="preserve">. Deliverables and timeframe </w:t>
      </w:r>
    </w:p>
    <w:p w14:paraId="752BA8E5" w14:textId="684E1257" w:rsidR="00B328D5" w:rsidRPr="003E10B1" w:rsidRDefault="00287377" w:rsidP="003E10B1">
      <w:pPr>
        <w:jc w:val="both"/>
        <w:rPr>
          <w:rFonts w:ascii="Arial" w:hAnsi="Arial" w:cs="Arial"/>
          <w:sz w:val="20"/>
          <w:szCs w:val="20"/>
        </w:rPr>
      </w:pPr>
      <w:r w:rsidRPr="015DBC1A">
        <w:rPr>
          <w:rFonts w:ascii="Arial" w:eastAsia="Times New Roman" w:hAnsi="Arial" w:cs="Arial"/>
          <w:sz w:val="20"/>
          <w:szCs w:val="20"/>
        </w:rPr>
        <w:t xml:space="preserve">The national consultant </w:t>
      </w:r>
      <w:r w:rsidR="00D339C8" w:rsidRPr="015DBC1A">
        <w:rPr>
          <w:rFonts w:ascii="Arial" w:eastAsia="Times New Roman" w:hAnsi="Arial" w:cs="Arial"/>
          <w:sz w:val="20"/>
          <w:szCs w:val="20"/>
        </w:rPr>
        <w:t xml:space="preserve">will work </w:t>
      </w:r>
      <w:r w:rsidR="00375488" w:rsidRPr="015DBC1A">
        <w:rPr>
          <w:rFonts w:ascii="Arial" w:eastAsia="Times New Roman" w:hAnsi="Arial" w:cs="Arial"/>
          <w:sz w:val="20"/>
          <w:szCs w:val="20"/>
        </w:rPr>
        <w:t>closely</w:t>
      </w:r>
      <w:r w:rsidRPr="015DBC1A">
        <w:rPr>
          <w:rFonts w:ascii="Arial" w:eastAsia="Times New Roman" w:hAnsi="Arial" w:cs="Arial"/>
          <w:sz w:val="20"/>
          <w:szCs w:val="20"/>
        </w:rPr>
        <w:t xml:space="preserve"> with UNICEF </w:t>
      </w:r>
      <w:r w:rsidR="000B5A60" w:rsidRPr="015DBC1A">
        <w:rPr>
          <w:rFonts w:ascii="Arial" w:eastAsia="Times New Roman" w:hAnsi="Arial" w:cs="Arial"/>
          <w:sz w:val="20"/>
          <w:szCs w:val="20"/>
        </w:rPr>
        <w:t xml:space="preserve">Moldova </w:t>
      </w:r>
      <w:r w:rsidRPr="015DBC1A">
        <w:rPr>
          <w:rFonts w:ascii="Arial" w:eastAsia="Times New Roman" w:hAnsi="Arial" w:cs="Arial"/>
          <w:sz w:val="20"/>
          <w:szCs w:val="20"/>
        </w:rPr>
        <w:t>CO</w:t>
      </w:r>
      <w:r w:rsidR="000B5A60" w:rsidRPr="015DBC1A">
        <w:rPr>
          <w:rFonts w:ascii="Arial" w:eastAsia="Times New Roman" w:hAnsi="Arial" w:cs="Arial"/>
          <w:sz w:val="20"/>
          <w:szCs w:val="20"/>
        </w:rPr>
        <w:t>,</w:t>
      </w:r>
      <w:r w:rsidR="007F3AF6" w:rsidRPr="015DBC1A">
        <w:rPr>
          <w:rFonts w:ascii="Arial" w:eastAsia="Times New Roman" w:hAnsi="Arial" w:cs="Arial"/>
          <w:sz w:val="20"/>
          <w:szCs w:val="20"/>
        </w:rPr>
        <w:t xml:space="preserve"> CPAs,</w:t>
      </w:r>
      <w:r w:rsidRPr="015DBC1A">
        <w:rPr>
          <w:rFonts w:ascii="Arial" w:eastAsia="Times New Roman" w:hAnsi="Arial" w:cs="Arial"/>
          <w:sz w:val="20"/>
          <w:szCs w:val="20"/>
        </w:rPr>
        <w:t xml:space="preserve"> </w:t>
      </w:r>
      <w:r w:rsidR="000B5A60" w:rsidRPr="015DBC1A">
        <w:rPr>
          <w:rFonts w:ascii="Arial" w:eastAsia="Times New Roman" w:hAnsi="Arial" w:cs="Arial"/>
          <w:sz w:val="20"/>
          <w:szCs w:val="20"/>
        </w:rPr>
        <w:t>LPAs</w:t>
      </w:r>
      <w:r w:rsidR="007F3AF6" w:rsidRPr="015DBC1A">
        <w:rPr>
          <w:rFonts w:ascii="Arial" w:eastAsia="Times New Roman" w:hAnsi="Arial" w:cs="Arial"/>
          <w:sz w:val="20"/>
          <w:szCs w:val="20"/>
        </w:rPr>
        <w:t>,</w:t>
      </w:r>
      <w:r w:rsidR="0032066D" w:rsidRPr="015DBC1A">
        <w:rPr>
          <w:rFonts w:ascii="Arial" w:eastAsia="Times New Roman" w:hAnsi="Arial" w:cs="Arial"/>
          <w:sz w:val="20"/>
          <w:szCs w:val="20"/>
        </w:rPr>
        <w:t xml:space="preserve"> </w:t>
      </w:r>
      <w:r w:rsidR="00D239B2" w:rsidRPr="015DBC1A">
        <w:rPr>
          <w:rFonts w:ascii="Arial" w:eastAsia="Times New Roman" w:hAnsi="Arial" w:cs="Arial"/>
          <w:sz w:val="20"/>
          <w:szCs w:val="20"/>
        </w:rPr>
        <w:t xml:space="preserve">and </w:t>
      </w:r>
      <w:r w:rsidR="007F3AF6" w:rsidRPr="015DBC1A">
        <w:rPr>
          <w:rFonts w:ascii="Arial" w:eastAsia="Times New Roman" w:hAnsi="Arial" w:cs="Arial"/>
          <w:sz w:val="20"/>
          <w:szCs w:val="20"/>
        </w:rPr>
        <w:t xml:space="preserve">potential service providers </w:t>
      </w:r>
      <w:r w:rsidR="00375488" w:rsidRPr="015DBC1A">
        <w:rPr>
          <w:rFonts w:ascii="Arial" w:eastAsia="Times New Roman" w:hAnsi="Arial" w:cs="Arial"/>
          <w:sz w:val="20"/>
          <w:szCs w:val="20"/>
        </w:rPr>
        <w:t>in different locations</w:t>
      </w:r>
      <w:r w:rsidR="00E7230B" w:rsidRPr="015DBC1A">
        <w:rPr>
          <w:rFonts w:ascii="Arial" w:eastAsia="Times New Roman" w:hAnsi="Arial" w:cs="Arial"/>
          <w:sz w:val="20"/>
          <w:szCs w:val="20"/>
        </w:rPr>
        <w:t>, ensuring the project’s</w:t>
      </w:r>
      <w:r w:rsidR="000B5A60" w:rsidRPr="015DBC1A">
        <w:rPr>
          <w:rFonts w:ascii="Arial" w:eastAsia="Times New Roman" w:hAnsi="Arial" w:cs="Arial"/>
          <w:sz w:val="20"/>
          <w:szCs w:val="20"/>
        </w:rPr>
        <w:t xml:space="preserve"> </w:t>
      </w:r>
      <w:r w:rsidR="00EB7A87" w:rsidRPr="015DBC1A">
        <w:rPr>
          <w:rFonts w:ascii="Arial" w:eastAsia="Times New Roman" w:hAnsi="Arial" w:cs="Arial"/>
          <w:sz w:val="20"/>
          <w:szCs w:val="20"/>
        </w:rPr>
        <w:t xml:space="preserve">intended </w:t>
      </w:r>
      <w:r w:rsidR="00D239B2" w:rsidRPr="015DBC1A">
        <w:rPr>
          <w:rFonts w:ascii="Arial" w:eastAsia="Times New Roman" w:hAnsi="Arial" w:cs="Arial"/>
          <w:sz w:val="20"/>
          <w:szCs w:val="20"/>
        </w:rPr>
        <w:t>targets</w:t>
      </w:r>
      <w:r w:rsidR="000B5A60" w:rsidRPr="015DBC1A">
        <w:rPr>
          <w:rFonts w:ascii="Arial" w:eastAsia="Times New Roman" w:hAnsi="Arial" w:cs="Arial"/>
          <w:sz w:val="20"/>
          <w:szCs w:val="20"/>
        </w:rPr>
        <w:t xml:space="preserve"> </w:t>
      </w:r>
      <w:r w:rsidR="00237869" w:rsidRPr="015DBC1A">
        <w:rPr>
          <w:rFonts w:ascii="Arial" w:eastAsia="Times New Roman" w:hAnsi="Arial" w:cs="Arial"/>
          <w:sz w:val="20"/>
          <w:szCs w:val="20"/>
        </w:rPr>
        <w:t xml:space="preserve">are </w:t>
      </w:r>
      <w:r w:rsidR="00D239B2" w:rsidRPr="015DBC1A">
        <w:rPr>
          <w:rFonts w:ascii="Arial" w:eastAsia="Times New Roman" w:hAnsi="Arial" w:cs="Arial"/>
          <w:sz w:val="20"/>
          <w:szCs w:val="20"/>
        </w:rPr>
        <w:t>achieved</w:t>
      </w:r>
      <w:r w:rsidRPr="015DBC1A">
        <w:rPr>
          <w:rFonts w:ascii="Arial" w:hAnsi="Arial" w:cs="Arial"/>
          <w:sz w:val="20"/>
          <w:szCs w:val="20"/>
        </w:rPr>
        <w:t>.</w:t>
      </w:r>
    </w:p>
    <w:tbl>
      <w:tblPr>
        <w:tblStyle w:val="TableGrid"/>
        <w:tblW w:w="0" w:type="auto"/>
        <w:tblLook w:val="04A0" w:firstRow="1" w:lastRow="0" w:firstColumn="1" w:lastColumn="0" w:noHBand="0" w:noVBand="1"/>
      </w:tblPr>
      <w:tblGrid>
        <w:gridCol w:w="2155"/>
        <w:gridCol w:w="5310"/>
        <w:gridCol w:w="1885"/>
      </w:tblGrid>
      <w:tr w:rsidR="00B51978" w:rsidRPr="003E10B1" w14:paraId="36447944" w14:textId="77777777" w:rsidTr="007D7E3C">
        <w:trPr>
          <w:trHeight w:val="471"/>
        </w:trPr>
        <w:tc>
          <w:tcPr>
            <w:tcW w:w="2155" w:type="dxa"/>
            <w:vAlign w:val="center"/>
          </w:tcPr>
          <w:p w14:paraId="5E48640F" w14:textId="049B273C" w:rsidR="00B51978" w:rsidRPr="003E10B1" w:rsidRDefault="00CA6CB2" w:rsidP="007D7E3C">
            <w:pPr>
              <w:spacing w:after="0"/>
              <w:rPr>
                <w:rFonts w:ascii="Arial" w:eastAsia="Times New Roman" w:hAnsi="Arial" w:cs="Arial"/>
                <w:b/>
                <w:bCs/>
                <w:sz w:val="20"/>
                <w:szCs w:val="20"/>
              </w:rPr>
            </w:pPr>
            <w:r w:rsidRPr="003E10B1">
              <w:rPr>
                <w:rFonts w:ascii="Arial" w:eastAsia="Times New Roman" w:hAnsi="Arial" w:cs="Arial"/>
                <w:b/>
                <w:bCs/>
                <w:sz w:val="20"/>
                <w:szCs w:val="20"/>
              </w:rPr>
              <w:t>Task</w:t>
            </w:r>
          </w:p>
        </w:tc>
        <w:tc>
          <w:tcPr>
            <w:tcW w:w="5310" w:type="dxa"/>
            <w:vAlign w:val="center"/>
          </w:tcPr>
          <w:p w14:paraId="1A337E3A" w14:textId="26E7153F" w:rsidR="00B51978" w:rsidRPr="003E10B1" w:rsidRDefault="00CA6CB2" w:rsidP="007D7E3C">
            <w:pPr>
              <w:spacing w:after="0"/>
              <w:rPr>
                <w:rFonts w:ascii="Arial" w:eastAsia="Times New Roman" w:hAnsi="Arial" w:cs="Arial"/>
                <w:b/>
                <w:bCs/>
                <w:sz w:val="20"/>
                <w:szCs w:val="20"/>
              </w:rPr>
            </w:pPr>
            <w:r w:rsidRPr="003E10B1">
              <w:rPr>
                <w:rFonts w:ascii="Arial" w:eastAsia="Times New Roman" w:hAnsi="Arial" w:cs="Arial"/>
                <w:b/>
                <w:bCs/>
                <w:sz w:val="20"/>
                <w:szCs w:val="20"/>
              </w:rPr>
              <w:t>Deliverables</w:t>
            </w:r>
          </w:p>
        </w:tc>
        <w:tc>
          <w:tcPr>
            <w:tcW w:w="1885" w:type="dxa"/>
            <w:vAlign w:val="center"/>
          </w:tcPr>
          <w:p w14:paraId="447E2454" w14:textId="1A29465E" w:rsidR="00B51978" w:rsidRPr="003E10B1" w:rsidRDefault="00CA6CB2" w:rsidP="007D7E3C">
            <w:pPr>
              <w:spacing w:after="0"/>
              <w:rPr>
                <w:rFonts w:ascii="Arial" w:eastAsia="Times New Roman" w:hAnsi="Arial" w:cs="Arial"/>
                <w:b/>
                <w:bCs/>
                <w:sz w:val="20"/>
                <w:szCs w:val="20"/>
              </w:rPr>
            </w:pPr>
            <w:r w:rsidRPr="003E10B1">
              <w:rPr>
                <w:rFonts w:ascii="Arial" w:eastAsia="Times New Roman" w:hAnsi="Arial" w:cs="Arial"/>
                <w:b/>
                <w:bCs/>
                <w:sz w:val="20"/>
                <w:szCs w:val="20"/>
              </w:rPr>
              <w:t>Timeline</w:t>
            </w:r>
          </w:p>
        </w:tc>
      </w:tr>
      <w:tr w:rsidR="00240F72" w:rsidRPr="003E10B1" w14:paraId="6B6B573F" w14:textId="77777777" w:rsidTr="003D1605">
        <w:trPr>
          <w:trHeight w:val="432"/>
        </w:trPr>
        <w:tc>
          <w:tcPr>
            <w:tcW w:w="2155" w:type="dxa"/>
            <w:vMerge w:val="restart"/>
          </w:tcPr>
          <w:p w14:paraId="7BECFBDE" w14:textId="0FEE19FF" w:rsidR="00240F72" w:rsidRPr="003E10B1" w:rsidRDefault="00240F72" w:rsidP="007D7E3C">
            <w:pPr>
              <w:spacing w:after="0" w:line="240" w:lineRule="auto"/>
              <w:rPr>
                <w:rFonts w:ascii="Arial" w:hAnsi="Arial" w:cs="Arial"/>
                <w:sz w:val="20"/>
                <w:szCs w:val="20"/>
              </w:rPr>
            </w:pPr>
            <w:r w:rsidRPr="003E10B1">
              <w:rPr>
                <w:rFonts w:ascii="Arial" w:hAnsi="Arial" w:cs="Arial"/>
                <w:sz w:val="20"/>
                <w:szCs w:val="20"/>
              </w:rPr>
              <w:t>Preparation of construction work plan</w:t>
            </w:r>
          </w:p>
        </w:tc>
        <w:tc>
          <w:tcPr>
            <w:tcW w:w="5310" w:type="dxa"/>
          </w:tcPr>
          <w:p w14:paraId="4D876F81" w14:textId="56389C6A" w:rsidR="00240F72" w:rsidRPr="003E10B1" w:rsidRDefault="00240F72" w:rsidP="007D7E3C">
            <w:pPr>
              <w:spacing w:after="0"/>
              <w:rPr>
                <w:rFonts w:ascii="Arial" w:eastAsia="Times New Roman" w:hAnsi="Arial" w:cs="Arial"/>
                <w:sz w:val="20"/>
                <w:szCs w:val="20"/>
              </w:rPr>
            </w:pPr>
            <w:r w:rsidRPr="003E10B1">
              <w:rPr>
                <w:rFonts w:ascii="Arial" w:eastAsia="Times New Roman" w:hAnsi="Arial" w:cs="Arial"/>
                <w:sz w:val="20"/>
                <w:szCs w:val="20"/>
              </w:rPr>
              <w:t xml:space="preserve">Construction/ refurbishment work plans for </w:t>
            </w:r>
            <w:proofErr w:type="spellStart"/>
            <w:r w:rsidRPr="003E10B1">
              <w:rPr>
                <w:rFonts w:ascii="Arial" w:eastAsia="Times New Roman" w:hAnsi="Arial" w:cs="Arial"/>
                <w:sz w:val="20"/>
                <w:szCs w:val="20"/>
              </w:rPr>
              <w:t>Barnahus</w:t>
            </w:r>
            <w:proofErr w:type="spellEnd"/>
            <w:r w:rsidRPr="003E10B1">
              <w:rPr>
                <w:rFonts w:ascii="Arial" w:eastAsia="Times New Roman" w:hAnsi="Arial" w:cs="Arial"/>
                <w:sz w:val="20"/>
                <w:szCs w:val="20"/>
              </w:rPr>
              <w:t xml:space="preserve"> in Cahul, Tiraspol, and Chisinau</w:t>
            </w:r>
          </w:p>
        </w:tc>
        <w:tc>
          <w:tcPr>
            <w:tcW w:w="1885" w:type="dxa"/>
          </w:tcPr>
          <w:p w14:paraId="5FCD8B71" w14:textId="2C09FDC3" w:rsidR="00240F72" w:rsidRPr="003E10B1" w:rsidRDefault="002D27DD" w:rsidP="007D7E3C">
            <w:pPr>
              <w:spacing w:after="0"/>
              <w:rPr>
                <w:rFonts w:ascii="Arial" w:eastAsia="Times New Roman" w:hAnsi="Arial" w:cs="Arial"/>
                <w:sz w:val="20"/>
                <w:szCs w:val="20"/>
              </w:rPr>
            </w:pPr>
            <w:r w:rsidRPr="003E10B1">
              <w:rPr>
                <w:rFonts w:ascii="Arial" w:eastAsia="Times New Roman" w:hAnsi="Arial" w:cs="Arial"/>
                <w:sz w:val="20"/>
                <w:szCs w:val="20"/>
              </w:rPr>
              <w:t>July 2023</w:t>
            </w:r>
          </w:p>
        </w:tc>
      </w:tr>
      <w:tr w:rsidR="00240F72" w:rsidRPr="003E10B1" w14:paraId="65C6C179" w14:textId="77777777" w:rsidTr="015DBC1A">
        <w:tc>
          <w:tcPr>
            <w:tcW w:w="2155" w:type="dxa"/>
            <w:vMerge/>
          </w:tcPr>
          <w:p w14:paraId="5B76953F" w14:textId="77777777" w:rsidR="00240F72" w:rsidRPr="003E10B1" w:rsidRDefault="00240F72" w:rsidP="007D7E3C">
            <w:pPr>
              <w:spacing w:after="0" w:line="240" w:lineRule="auto"/>
              <w:rPr>
                <w:rFonts w:ascii="Arial" w:hAnsi="Arial" w:cs="Arial"/>
                <w:sz w:val="20"/>
                <w:szCs w:val="20"/>
              </w:rPr>
            </w:pPr>
          </w:p>
        </w:tc>
        <w:tc>
          <w:tcPr>
            <w:tcW w:w="5310" w:type="dxa"/>
          </w:tcPr>
          <w:p w14:paraId="6F487A5F" w14:textId="3FBDCDF3" w:rsidR="00240F72" w:rsidRPr="003E10B1" w:rsidRDefault="2E95DE7D" w:rsidP="007D7E3C">
            <w:pPr>
              <w:spacing w:after="0" w:line="240" w:lineRule="auto"/>
              <w:rPr>
                <w:rFonts w:ascii="Arial" w:hAnsi="Arial" w:cs="Arial"/>
                <w:sz w:val="20"/>
                <w:szCs w:val="20"/>
              </w:rPr>
            </w:pPr>
            <w:r w:rsidRPr="015DBC1A">
              <w:rPr>
                <w:rFonts w:ascii="Arial" w:hAnsi="Arial" w:cs="Arial"/>
                <w:sz w:val="20"/>
                <w:szCs w:val="20"/>
              </w:rPr>
              <w:t xml:space="preserve">The assessments/ feasibility analyses of the potential premisses/ space identified for </w:t>
            </w:r>
            <w:proofErr w:type="spellStart"/>
            <w:r w:rsidRPr="015DBC1A">
              <w:rPr>
                <w:rFonts w:ascii="Arial" w:hAnsi="Arial" w:cs="Arial"/>
                <w:sz w:val="20"/>
                <w:szCs w:val="20"/>
              </w:rPr>
              <w:t>Barnahus</w:t>
            </w:r>
            <w:proofErr w:type="spellEnd"/>
          </w:p>
        </w:tc>
        <w:tc>
          <w:tcPr>
            <w:tcW w:w="1885" w:type="dxa"/>
          </w:tcPr>
          <w:p w14:paraId="4A8B86FF" w14:textId="10B86C0D" w:rsidR="00240F72" w:rsidRPr="003E10B1" w:rsidRDefault="002D27DD" w:rsidP="007D7E3C">
            <w:pPr>
              <w:spacing w:after="0"/>
              <w:rPr>
                <w:rFonts w:ascii="Arial" w:eastAsia="Times New Roman" w:hAnsi="Arial" w:cs="Arial"/>
                <w:sz w:val="20"/>
                <w:szCs w:val="20"/>
              </w:rPr>
            </w:pPr>
            <w:r w:rsidRPr="003E10B1">
              <w:rPr>
                <w:rFonts w:ascii="Arial" w:eastAsia="Times New Roman" w:hAnsi="Arial" w:cs="Arial"/>
                <w:sz w:val="20"/>
                <w:szCs w:val="20"/>
              </w:rPr>
              <w:t>August 2023</w:t>
            </w:r>
          </w:p>
        </w:tc>
      </w:tr>
      <w:tr w:rsidR="008863A0" w:rsidRPr="003E10B1" w14:paraId="2E809B53" w14:textId="77777777" w:rsidTr="015DBC1A">
        <w:trPr>
          <w:trHeight w:val="705"/>
        </w:trPr>
        <w:tc>
          <w:tcPr>
            <w:tcW w:w="2155" w:type="dxa"/>
            <w:vMerge w:val="restart"/>
          </w:tcPr>
          <w:p w14:paraId="3B4E4194" w14:textId="08121991" w:rsidR="008863A0" w:rsidRPr="003E10B1" w:rsidRDefault="7F7E0880" w:rsidP="007D7E3C">
            <w:pPr>
              <w:spacing w:after="0" w:line="240" w:lineRule="auto"/>
              <w:rPr>
                <w:rFonts w:ascii="Arial" w:hAnsi="Arial" w:cs="Arial"/>
                <w:sz w:val="20"/>
                <w:szCs w:val="20"/>
              </w:rPr>
            </w:pPr>
            <w:r w:rsidRPr="015DBC1A">
              <w:rPr>
                <w:rFonts w:ascii="Arial" w:hAnsi="Arial" w:cs="Arial"/>
                <w:sz w:val="20"/>
                <w:szCs w:val="20"/>
              </w:rPr>
              <w:t>Provide technical support to UNICEF, CPAs, LPAs, and other programme partners</w:t>
            </w:r>
          </w:p>
        </w:tc>
        <w:tc>
          <w:tcPr>
            <w:tcW w:w="5310" w:type="dxa"/>
          </w:tcPr>
          <w:p w14:paraId="4436A368" w14:textId="5A9BDBA7" w:rsidR="008863A0" w:rsidRPr="003E10B1" w:rsidRDefault="008863A0" w:rsidP="007D7E3C">
            <w:pPr>
              <w:spacing w:after="0"/>
              <w:rPr>
                <w:rFonts w:ascii="Arial" w:eastAsia="Times New Roman" w:hAnsi="Arial" w:cs="Arial"/>
                <w:sz w:val="20"/>
                <w:szCs w:val="20"/>
              </w:rPr>
            </w:pPr>
            <w:r w:rsidRPr="003E10B1">
              <w:rPr>
                <w:rFonts w:ascii="Arial" w:eastAsia="Times New Roman" w:hAnsi="Arial" w:cs="Arial"/>
                <w:sz w:val="20"/>
                <w:szCs w:val="20"/>
              </w:rPr>
              <w:t>Information, including quarterly reports on construction project</w:t>
            </w:r>
            <w:r w:rsidR="00C75EBD" w:rsidRPr="003E10B1">
              <w:rPr>
                <w:rFonts w:ascii="Arial" w:eastAsia="Times New Roman" w:hAnsi="Arial" w:cs="Arial"/>
                <w:sz w:val="20"/>
                <w:szCs w:val="20"/>
              </w:rPr>
              <w:t>s</w:t>
            </w:r>
            <w:r w:rsidRPr="003E10B1">
              <w:rPr>
                <w:rFonts w:ascii="Arial" w:eastAsia="Times New Roman" w:hAnsi="Arial" w:cs="Arial"/>
                <w:sz w:val="20"/>
                <w:szCs w:val="20"/>
              </w:rPr>
              <w:t xml:space="preserve"> shared periodically with UNICEF,</w:t>
            </w:r>
            <w:r w:rsidR="00F70DDE" w:rsidRPr="003E10B1">
              <w:rPr>
                <w:rFonts w:ascii="Arial" w:eastAsia="Times New Roman" w:hAnsi="Arial" w:cs="Arial"/>
                <w:sz w:val="20"/>
                <w:szCs w:val="20"/>
              </w:rPr>
              <w:t xml:space="preserve"> </w:t>
            </w:r>
            <w:r w:rsidRPr="003E10B1">
              <w:rPr>
                <w:rFonts w:ascii="Arial" w:eastAsia="Times New Roman" w:hAnsi="Arial" w:cs="Arial"/>
                <w:sz w:val="20"/>
                <w:szCs w:val="20"/>
              </w:rPr>
              <w:t>CPAs, LPAs, and other project partners</w:t>
            </w:r>
          </w:p>
        </w:tc>
        <w:tc>
          <w:tcPr>
            <w:tcW w:w="1885" w:type="dxa"/>
          </w:tcPr>
          <w:p w14:paraId="7F27A20C" w14:textId="34DFF96B" w:rsidR="008863A0" w:rsidRPr="003E10B1" w:rsidRDefault="00F75052" w:rsidP="007D7E3C">
            <w:pPr>
              <w:spacing w:after="0"/>
              <w:rPr>
                <w:rFonts w:ascii="Arial" w:eastAsia="Times New Roman" w:hAnsi="Arial" w:cs="Arial"/>
                <w:sz w:val="20"/>
                <w:szCs w:val="20"/>
              </w:rPr>
            </w:pPr>
            <w:r w:rsidRPr="003E10B1">
              <w:rPr>
                <w:rFonts w:ascii="Arial" w:eastAsia="Times New Roman" w:hAnsi="Arial" w:cs="Arial"/>
                <w:sz w:val="20"/>
                <w:szCs w:val="20"/>
              </w:rPr>
              <w:t>July 2023</w:t>
            </w:r>
            <w:r w:rsidR="006458AD">
              <w:rPr>
                <w:rFonts w:ascii="Arial" w:eastAsia="Times New Roman" w:hAnsi="Arial" w:cs="Arial"/>
                <w:sz w:val="20"/>
                <w:szCs w:val="20"/>
              </w:rPr>
              <w:t xml:space="preserve"> – </w:t>
            </w:r>
            <w:r w:rsidRPr="003E10B1">
              <w:rPr>
                <w:rFonts w:ascii="Arial" w:eastAsia="Times New Roman" w:hAnsi="Arial" w:cs="Arial"/>
                <w:sz w:val="20"/>
                <w:szCs w:val="20"/>
              </w:rPr>
              <w:t>December 2024</w:t>
            </w:r>
          </w:p>
        </w:tc>
      </w:tr>
      <w:tr w:rsidR="008863A0" w:rsidRPr="003E10B1" w14:paraId="7413859C" w14:textId="77777777" w:rsidTr="015DBC1A">
        <w:trPr>
          <w:trHeight w:val="831"/>
        </w:trPr>
        <w:tc>
          <w:tcPr>
            <w:tcW w:w="2155" w:type="dxa"/>
            <w:vMerge/>
          </w:tcPr>
          <w:p w14:paraId="276036EB" w14:textId="77777777" w:rsidR="008863A0" w:rsidRPr="003E10B1" w:rsidRDefault="008863A0" w:rsidP="007D7E3C">
            <w:pPr>
              <w:spacing w:after="0" w:line="240" w:lineRule="auto"/>
              <w:rPr>
                <w:rFonts w:ascii="Arial" w:hAnsi="Arial" w:cs="Arial"/>
                <w:sz w:val="20"/>
                <w:szCs w:val="20"/>
              </w:rPr>
            </w:pPr>
          </w:p>
        </w:tc>
        <w:tc>
          <w:tcPr>
            <w:tcW w:w="5310" w:type="dxa"/>
          </w:tcPr>
          <w:p w14:paraId="3127A612" w14:textId="6C6ABCE9" w:rsidR="008863A0" w:rsidRPr="003E10B1" w:rsidRDefault="7F7E0880" w:rsidP="007D7E3C">
            <w:pPr>
              <w:spacing w:after="0"/>
              <w:rPr>
                <w:rFonts w:ascii="Arial" w:eastAsia="Times New Roman" w:hAnsi="Arial" w:cs="Arial"/>
                <w:sz w:val="20"/>
                <w:szCs w:val="20"/>
              </w:rPr>
            </w:pPr>
            <w:r w:rsidRPr="015DBC1A">
              <w:rPr>
                <w:rFonts w:ascii="Arial" w:eastAsia="Times New Roman" w:hAnsi="Arial" w:cs="Arial"/>
                <w:sz w:val="20"/>
                <w:szCs w:val="20"/>
              </w:rPr>
              <w:t>Technical support provided for developing construction projects, including drafts o</w:t>
            </w:r>
            <w:r w:rsidR="5CCFDF02" w:rsidRPr="015DBC1A">
              <w:rPr>
                <w:rFonts w:ascii="Arial" w:eastAsia="Times New Roman" w:hAnsi="Arial" w:cs="Arial"/>
                <w:sz w:val="20"/>
                <w:szCs w:val="20"/>
              </w:rPr>
              <w:t>f</w:t>
            </w:r>
            <w:r w:rsidRPr="015DBC1A">
              <w:rPr>
                <w:rFonts w:ascii="Arial" w:eastAsia="Times New Roman" w:hAnsi="Arial" w:cs="Arial"/>
                <w:sz w:val="20"/>
                <w:szCs w:val="20"/>
              </w:rPr>
              <w:t xml:space="preserve"> </w:t>
            </w:r>
            <w:proofErr w:type="spellStart"/>
            <w:r w:rsidRPr="015DBC1A">
              <w:rPr>
                <w:rFonts w:ascii="Arial" w:eastAsia="Times New Roman" w:hAnsi="Arial" w:cs="Arial"/>
                <w:sz w:val="20"/>
                <w:szCs w:val="20"/>
              </w:rPr>
              <w:t>ToRs</w:t>
            </w:r>
            <w:proofErr w:type="spellEnd"/>
            <w:r w:rsidRPr="015DBC1A">
              <w:rPr>
                <w:rFonts w:ascii="Arial" w:eastAsia="Times New Roman" w:hAnsi="Arial" w:cs="Arial"/>
                <w:sz w:val="20"/>
                <w:szCs w:val="20"/>
              </w:rPr>
              <w:t>/ tenders</w:t>
            </w:r>
          </w:p>
        </w:tc>
        <w:tc>
          <w:tcPr>
            <w:tcW w:w="1885" w:type="dxa"/>
          </w:tcPr>
          <w:p w14:paraId="591ACC11" w14:textId="4AAEA2F2" w:rsidR="008863A0" w:rsidRPr="003E10B1" w:rsidRDefault="00071727" w:rsidP="007D7E3C">
            <w:pPr>
              <w:spacing w:after="0"/>
              <w:rPr>
                <w:rFonts w:ascii="Arial" w:eastAsia="Times New Roman" w:hAnsi="Arial" w:cs="Arial"/>
                <w:sz w:val="20"/>
                <w:szCs w:val="20"/>
              </w:rPr>
            </w:pPr>
            <w:r w:rsidRPr="003E10B1">
              <w:rPr>
                <w:rFonts w:ascii="Arial" w:eastAsia="Times New Roman" w:hAnsi="Arial" w:cs="Arial"/>
                <w:sz w:val="20"/>
                <w:szCs w:val="20"/>
              </w:rPr>
              <w:t>August</w:t>
            </w:r>
            <w:r w:rsidR="003E743E" w:rsidRPr="003E10B1">
              <w:rPr>
                <w:rFonts w:ascii="Arial" w:eastAsia="Times New Roman" w:hAnsi="Arial" w:cs="Arial"/>
                <w:sz w:val="20"/>
                <w:szCs w:val="20"/>
              </w:rPr>
              <w:t xml:space="preserve"> 2023</w:t>
            </w:r>
          </w:p>
        </w:tc>
      </w:tr>
      <w:tr w:rsidR="008863A0" w:rsidRPr="003E10B1" w14:paraId="400B49D5" w14:textId="77777777" w:rsidTr="015DBC1A">
        <w:trPr>
          <w:trHeight w:val="498"/>
        </w:trPr>
        <w:tc>
          <w:tcPr>
            <w:tcW w:w="2155" w:type="dxa"/>
            <w:vMerge/>
          </w:tcPr>
          <w:p w14:paraId="5E76207B" w14:textId="77777777" w:rsidR="008863A0" w:rsidRPr="003E10B1" w:rsidRDefault="008863A0" w:rsidP="007D7E3C">
            <w:pPr>
              <w:spacing w:after="0" w:line="240" w:lineRule="auto"/>
              <w:rPr>
                <w:rFonts w:ascii="Arial" w:hAnsi="Arial" w:cs="Arial"/>
                <w:sz w:val="20"/>
                <w:szCs w:val="20"/>
              </w:rPr>
            </w:pPr>
          </w:p>
        </w:tc>
        <w:tc>
          <w:tcPr>
            <w:tcW w:w="5310" w:type="dxa"/>
          </w:tcPr>
          <w:p w14:paraId="74C8E8BF" w14:textId="034FF221" w:rsidR="008863A0" w:rsidRPr="003E10B1" w:rsidRDefault="008863A0" w:rsidP="007D7E3C">
            <w:pPr>
              <w:spacing w:after="0"/>
              <w:rPr>
                <w:rFonts w:ascii="Arial" w:eastAsia="Times New Roman" w:hAnsi="Arial" w:cs="Arial"/>
                <w:sz w:val="20"/>
                <w:szCs w:val="20"/>
              </w:rPr>
            </w:pPr>
            <w:r w:rsidRPr="003E10B1">
              <w:rPr>
                <w:rFonts w:ascii="Arial" w:eastAsia="Times New Roman" w:hAnsi="Arial" w:cs="Arial"/>
                <w:sz w:val="20"/>
                <w:szCs w:val="20"/>
              </w:rPr>
              <w:t>All required permits/ authorization for construction works are obtained prior to initiation of the construction</w:t>
            </w:r>
          </w:p>
        </w:tc>
        <w:tc>
          <w:tcPr>
            <w:tcW w:w="1885" w:type="dxa"/>
          </w:tcPr>
          <w:p w14:paraId="5A95CDF6" w14:textId="2A478953" w:rsidR="008863A0" w:rsidRPr="003E10B1" w:rsidRDefault="00071727" w:rsidP="007D7E3C">
            <w:pPr>
              <w:spacing w:after="0"/>
              <w:rPr>
                <w:rFonts w:ascii="Arial" w:eastAsia="Times New Roman" w:hAnsi="Arial" w:cs="Arial"/>
                <w:sz w:val="20"/>
                <w:szCs w:val="20"/>
              </w:rPr>
            </w:pPr>
            <w:r w:rsidRPr="003E10B1">
              <w:rPr>
                <w:rFonts w:ascii="Arial" w:eastAsia="Times New Roman" w:hAnsi="Arial" w:cs="Arial"/>
                <w:sz w:val="20"/>
                <w:szCs w:val="20"/>
              </w:rPr>
              <w:t>September 2023</w:t>
            </w:r>
          </w:p>
        </w:tc>
      </w:tr>
      <w:tr w:rsidR="0007249D" w:rsidRPr="003E10B1" w14:paraId="08699C60" w14:textId="77777777" w:rsidTr="015DBC1A">
        <w:tc>
          <w:tcPr>
            <w:tcW w:w="2155" w:type="dxa"/>
            <w:vMerge w:val="restart"/>
          </w:tcPr>
          <w:p w14:paraId="0FFF0CFE" w14:textId="7EEF3471" w:rsidR="0007249D" w:rsidRPr="003E10B1" w:rsidRDefault="0007249D" w:rsidP="007D7E3C">
            <w:pPr>
              <w:spacing w:after="0" w:line="240" w:lineRule="auto"/>
              <w:rPr>
                <w:rFonts w:ascii="Arial" w:hAnsi="Arial" w:cs="Arial"/>
                <w:sz w:val="20"/>
                <w:szCs w:val="20"/>
              </w:rPr>
            </w:pPr>
            <w:r w:rsidRPr="003E10B1">
              <w:rPr>
                <w:rFonts w:ascii="Arial" w:hAnsi="Arial" w:cs="Arial"/>
                <w:sz w:val="20"/>
                <w:szCs w:val="20"/>
              </w:rPr>
              <w:t>Development of design and technical documents</w:t>
            </w:r>
          </w:p>
        </w:tc>
        <w:tc>
          <w:tcPr>
            <w:tcW w:w="5310" w:type="dxa"/>
          </w:tcPr>
          <w:p w14:paraId="46A21E8D" w14:textId="412AE9F2" w:rsidR="0007249D" w:rsidRPr="003E10B1" w:rsidRDefault="0007249D" w:rsidP="007D7E3C">
            <w:pPr>
              <w:spacing w:after="0"/>
              <w:rPr>
                <w:rFonts w:ascii="Arial" w:eastAsia="Times New Roman" w:hAnsi="Arial" w:cs="Arial"/>
                <w:sz w:val="20"/>
                <w:szCs w:val="20"/>
              </w:rPr>
            </w:pPr>
            <w:r w:rsidRPr="003E10B1">
              <w:rPr>
                <w:rFonts w:ascii="Arial" w:eastAsia="Times New Roman" w:hAnsi="Arial" w:cs="Arial"/>
                <w:sz w:val="20"/>
                <w:szCs w:val="20"/>
              </w:rPr>
              <w:t>Field visits conducted</w:t>
            </w:r>
          </w:p>
        </w:tc>
        <w:tc>
          <w:tcPr>
            <w:tcW w:w="1885" w:type="dxa"/>
          </w:tcPr>
          <w:p w14:paraId="547ADC7D" w14:textId="6633D983" w:rsidR="0007249D" w:rsidRPr="003E10B1" w:rsidRDefault="003E743E" w:rsidP="007D7E3C">
            <w:pPr>
              <w:spacing w:after="0"/>
              <w:rPr>
                <w:rFonts w:ascii="Arial" w:eastAsia="Times New Roman" w:hAnsi="Arial" w:cs="Arial"/>
                <w:sz w:val="20"/>
                <w:szCs w:val="20"/>
              </w:rPr>
            </w:pPr>
            <w:r w:rsidRPr="003E10B1">
              <w:rPr>
                <w:rFonts w:ascii="Arial" w:eastAsia="Times New Roman" w:hAnsi="Arial" w:cs="Arial"/>
                <w:sz w:val="20"/>
                <w:szCs w:val="20"/>
              </w:rPr>
              <w:t>July 202</w:t>
            </w:r>
            <w:r w:rsidR="00A66825" w:rsidRPr="003E10B1">
              <w:rPr>
                <w:rFonts w:ascii="Arial" w:eastAsia="Times New Roman" w:hAnsi="Arial" w:cs="Arial"/>
                <w:sz w:val="20"/>
                <w:szCs w:val="20"/>
              </w:rPr>
              <w:t>3</w:t>
            </w:r>
            <w:r w:rsidR="00FA2AD1">
              <w:rPr>
                <w:rFonts w:ascii="Arial" w:eastAsia="Times New Roman" w:hAnsi="Arial" w:cs="Arial"/>
                <w:sz w:val="20"/>
                <w:szCs w:val="20"/>
              </w:rPr>
              <w:t xml:space="preserve"> – December </w:t>
            </w:r>
            <w:r w:rsidRPr="003E10B1">
              <w:rPr>
                <w:rFonts w:ascii="Arial" w:eastAsia="Times New Roman" w:hAnsi="Arial" w:cs="Arial"/>
                <w:sz w:val="20"/>
                <w:szCs w:val="20"/>
              </w:rPr>
              <w:t>2024</w:t>
            </w:r>
          </w:p>
        </w:tc>
      </w:tr>
      <w:tr w:rsidR="0007249D" w:rsidRPr="003E10B1" w14:paraId="1D7491D9" w14:textId="77777777" w:rsidTr="015DBC1A">
        <w:tc>
          <w:tcPr>
            <w:tcW w:w="2155" w:type="dxa"/>
            <w:vMerge/>
          </w:tcPr>
          <w:p w14:paraId="79975F94" w14:textId="77777777" w:rsidR="0007249D" w:rsidRPr="003E10B1" w:rsidRDefault="0007249D" w:rsidP="007D7E3C">
            <w:pPr>
              <w:spacing w:after="0" w:line="240" w:lineRule="auto"/>
              <w:rPr>
                <w:rFonts w:ascii="Arial" w:hAnsi="Arial" w:cs="Arial"/>
                <w:sz w:val="20"/>
                <w:szCs w:val="20"/>
              </w:rPr>
            </w:pPr>
          </w:p>
        </w:tc>
        <w:tc>
          <w:tcPr>
            <w:tcW w:w="5310" w:type="dxa"/>
          </w:tcPr>
          <w:p w14:paraId="3F3A9ADD" w14:textId="6EFB9769" w:rsidR="0007249D" w:rsidRPr="003E10B1" w:rsidRDefault="66F2822A" w:rsidP="007D7E3C">
            <w:pPr>
              <w:spacing w:after="0" w:line="240" w:lineRule="auto"/>
              <w:rPr>
                <w:rFonts w:ascii="Arial" w:hAnsi="Arial" w:cs="Arial"/>
                <w:sz w:val="20"/>
                <w:szCs w:val="20"/>
              </w:rPr>
            </w:pPr>
            <w:r w:rsidRPr="015DBC1A">
              <w:rPr>
                <w:rFonts w:ascii="Arial" w:hAnsi="Arial" w:cs="Arial"/>
                <w:sz w:val="20"/>
                <w:szCs w:val="20"/>
              </w:rPr>
              <w:t>Technical documents are developed in accordance with UNICEF’s norms and standards, considering the national legislation</w:t>
            </w:r>
          </w:p>
        </w:tc>
        <w:tc>
          <w:tcPr>
            <w:tcW w:w="1885" w:type="dxa"/>
          </w:tcPr>
          <w:p w14:paraId="4653F1EB" w14:textId="6793021C" w:rsidR="0007249D" w:rsidRPr="003E10B1" w:rsidRDefault="008D16EE" w:rsidP="007D7E3C">
            <w:pPr>
              <w:spacing w:after="0"/>
              <w:rPr>
                <w:rFonts w:ascii="Arial" w:eastAsia="Times New Roman" w:hAnsi="Arial" w:cs="Arial"/>
                <w:sz w:val="20"/>
                <w:szCs w:val="20"/>
              </w:rPr>
            </w:pPr>
            <w:r w:rsidRPr="003E10B1">
              <w:rPr>
                <w:rFonts w:ascii="Arial" w:eastAsia="Times New Roman" w:hAnsi="Arial" w:cs="Arial"/>
                <w:sz w:val="20"/>
                <w:szCs w:val="20"/>
              </w:rPr>
              <w:t>October 2023</w:t>
            </w:r>
          </w:p>
        </w:tc>
      </w:tr>
      <w:tr w:rsidR="0007249D" w:rsidRPr="003E10B1" w14:paraId="21395D87" w14:textId="77777777" w:rsidTr="015DBC1A">
        <w:tc>
          <w:tcPr>
            <w:tcW w:w="2155" w:type="dxa"/>
            <w:vMerge/>
          </w:tcPr>
          <w:p w14:paraId="444662E6" w14:textId="77777777" w:rsidR="0007249D" w:rsidRPr="003E10B1" w:rsidRDefault="0007249D" w:rsidP="007D7E3C">
            <w:pPr>
              <w:spacing w:after="0" w:line="240" w:lineRule="auto"/>
              <w:rPr>
                <w:rFonts w:ascii="Arial" w:hAnsi="Arial" w:cs="Arial"/>
                <w:sz w:val="20"/>
                <w:szCs w:val="20"/>
              </w:rPr>
            </w:pPr>
          </w:p>
        </w:tc>
        <w:tc>
          <w:tcPr>
            <w:tcW w:w="5310" w:type="dxa"/>
          </w:tcPr>
          <w:p w14:paraId="5B4CF56F" w14:textId="5E82AF51" w:rsidR="0007249D" w:rsidRPr="003E10B1" w:rsidRDefault="0007249D" w:rsidP="007D7E3C">
            <w:pPr>
              <w:spacing w:after="0"/>
              <w:rPr>
                <w:rFonts w:ascii="Arial" w:eastAsia="Times New Roman" w:hAnsi="Arial" w:cs="Arial"/>
                <w:sz w:val="20"/>
                <w:szCs w:val="20"/>
              </w:rPr>
            </w:pPr>
            <w:r w:rsidRPr="003E10B1">
              <w:rPr>
                <w:rFonts w:ascii="Arial" w:hAnsi="Arial" w:cs="Arial"/>
                <w:sz w:val="20"/>
                <w:szCs w:val="20"/>
              </w:rPr>
              <w:t>The design drawings, technical specifications</w:t>
            </w:r>
            <w:r w:rsidR="00F13B41" w:rsidRPr="003E10B1">
              <w:rPr>
                <w:rFonts w:ascii="Arial" w:hAnsi="Arial" w:cs="Arial"/>
                <w:sz w:val="20"/>
                <w:szCs w:val="20"/>
              </w:rPr>
              <w:t>,</w:t>
            </w:r>
            <w:r w:rsidRPr="003E10B1">
              <w:rPr>
                <w:rFonts w:ascii="Arial" w:hAnsi="Arial" w:cs="Arial"/>
                <w:sz w:val="20"/>
                <w:szCs w:val="20"/>
              </w:rPr>
              <w:t xml:space="preserve"> and bills of quantities are clear, complete</w:t>
            </w:r>
            <w:r w:rsidR="00F13B41" w:rsidRPr="003E10B1">
              <w:rPr>
                <w:rFonts w:ascii="Arial" w:hAnsi="Arial" w:cs="Arial"/>
                <w:sz w:val="20"/>
                <w:szCs w:val="20"/>
              </w:rPr>
              <w:t>,</w:t>
            </w:r>
            <w:r w:rsidRPr="003E10B1">
              <w:rPr>
                <w:rFonts w:ascii="Arial" w:hAnsi="Arial" w:cs="Arial"/>
                <w:sz w:val="20"/>
                <w:szCs w:val="20"/>
              </w:rPr>
              <w:t xml:space="preserve"> and compliant </w:t>
            </w:r>
            <w:r w:rsidR="00AE5044" w:rsidRPr="003E10B1">
              <w:rPr>
                <w:rFonts w:ascii="Arial" w:hAnsi="Arial" w:cs="Arial"/>
                <w:sz w:val="20"/>
                <w:szCs w:val="20"/>
              </w:rPr>
              <w:t>with</w:t>
            </w:r>
            <w:r w:rsidRPr="003E10B1">
              <w:rPr>
                <w:rFonts w:ascii="Arial" w:hAnsi="Arial" w:cs="Arial"/>
                <w:sz w:val="20"/>
                <w:szCs w:val="20"/>
              </w:rPr>
              <w:t xml:space="preserve"> programmatic and construction needs </w:t>
            </w:r>
          </w:p>
        </w:tc>
        <w:tc>
          <w:tcPr>
            <w:tcW w:w="1885" w:type="dxa"/>
          </w:tcPr>
          <w:p w14:paraId="32708209" w14:textId="12936680" w:rsidR="0007249D" w:rsidRPr="003E10B1" w:rsidRDefault="008D16EE" w:rsidP="007D7E3C">
            <w:pPr>
              <w:spacing w:after="0"/>
              <w:rPr>
                <w:rFonts w:ascii="Arial" w:eastAsia="Times New Roman" w:hAnsi="Arial" w:cs="Arial"/>
                <w:sz w:val="20"/>
                <w:szCs w:val="20"/>
              </w:rPr>
            </w:pPr>
            <w:r w:rsidRPr="003E10B1">
              <w:rPr>
                <w:rFonts w:ascii="Arial" w:eastAsia="Times New Roman" w:hAnsi="Arial" w:cs="Arial"/>
                <w:sz w:val="20"/>
                <w:szCs w:val="20"/>
              </w:rPr>
              <w:t>October 2023</w:t>
            </w:r>
          </w:p>
        </w:tc>
      </w:tr>
      <w:tr w:rsidR="0007249D" w:rsidRPr="003E10B1" w14:paraId="356037AC" w14:textId="77777777" w:rsidTr="015DBC1A">
        <w:tc>
          <w:tcPr>
            <w:tcW w:w="2155" w:type="dxa"/>
            <w:vMerge/>
          </w:tcPr>
          <w:p w14:paraId="22462380" w14:textId="77777777" w:rsidR="0007249D" w:rsidRPr="003E10B1" w:rsidRDefault="0007249D" w:rsidP="007D7E3C">
            <w:pPr>
              <w:spacing w:after="0" w:line="240" w:lineRule="auto"/>
              <w:rPr>
                <w:rFonts w:ascii="Arial" w:hAnsi="Arial" w:cs="Arial"/>
                <w:sz w:val="20"/>
                <w:szCs w:val="20"/>
              </w:rPr>
            </w:pPr>
          </w:p>
        </w:tc>
        <w:tc>
          <w:tcPr>
            <w:tcW w:w="5310" w:type="dxa"/>
          </w:tcPr>
          <w:p w14:paraId="77CCAFFA" w14:textId="49A4EFAD" w:rsidR="0007249D" w:rsidRPr="003E10B1" w:rsidRDefault="0959C4D0" w:rsidP="007D7E3C">
            <w:pPr>
              <w:spacing w:after="0" w:line="240" w:lineRule="auto"/>
              <w:rPr>
                <w:rFonts w:ascii="Arial" w:hAnsi="Arial" w:cs="Arial"/>
                <w:sz w:val="20"/>
                <w:szCs w:val="20"/>
              </w:rPr>
            </w:pPr>
            <w:r w:rsidRPr="015DBC1A">
              <w:rPr>
                <w:rFonts w:ascii="Arial" w:hAnsi="Arial" w:cs="Arial"/>
                <w:sz w:val="20"/>
                <w:szCs w:val="20"/>
              </w:rPr>
              <w:t xml:space="preserve">The design and technical </w:t>
            </w:r>
            <w:r w:rsidR="2F963FFD" w:rsidRPr="015DBC1A">
              <w:rPr>
                <w:rFonts w:ascii="Arial" w:hAnsi="Arial" w:cs="Arial"/>
                <w:sz w:val="20"/>
                <w:szCs w:val="20"/>
              </w:rPr>
              <w:t>documents</w:t>
            </w:r>
            <w:r w:rsidRPr="015DBC1A">
              <w:rPr>
                <w:rFonts w:ascii="Arial" w:hAnsi="Arial" w:cs="Arial"/>
                <w:sz w:val="20"/>
                <w:szCs w:val="20"/>
              </w:rPr>
              <w:t xml:space="preserve"> are </w:t>
            </w:r>
            <w:r w:rsidR="2F963FFD" w:rsidRPr="015DBC1A">
              <w:rPr>
                <w:rFonts w:ascii="Arial" w:hAnsi="Arial" w:cs="Arial"/>
                <w:sz w:val="20"/>
                <w:szCs w:val="20"/>
              </w:rPr>
              <w:t xml:space="preserve">compliant </w:t>
            </w:r>
            <w:r w:rsidR="2D33D485" w:rsidRPr="015DBC1A">
              <w:rPr>
                <w:rFonts w:ascii="Arial" w:hAnsi="Arial" w:cs="Arial"/>
                <w:sz w:val="20"/>
                <w:szCs w:val="20"/>
              </w:rPr>
              <w:t xml:space="preserve">with climate, environment, energy, and disaster risk norms, </w:t>
            </w:r>
            <w:r w:rsidR="373C57D8" w:rsidRPr="015DBC1A">
              <w:rPr>
                <w:rFonts w:ascii="Arial" w:hAnsi="Arial" w:cs="Arial"/>
                <w:sz w:val="20"/>
                <w:szCs w:val="20"/>
              </w:rPr>
              <w:t>eco-efficiency and accessibility standards</w:t>
            </w:r>
          </w:p>
        </w:tc>
        <w:tc>
          <w:tcPr>
            <w:tcW w:w="1885" w:type="dxa"/>
          </w:tcPr>
          <w:p w14:paraId="0287F8CB" w14:textId="2F2AEBFD" w:rsidR="0007249D" w:rsidRPr="003E10B1" w:rsidRDefault="008D16EE" w:rsidP="007D7E3C">
            <w:pPr>
              <w:spacing w:after="0"/>
              <w:rPr>
                <w:rFonts w:ascii="Arial" w:eastAsia="Times New Roman" w:hAnsi="Arial" w:cs="Arial"/>
                <w:sz w:val="20"/>
                <w:szCs w:val="20"/>
              </w:rPr>
            </w:pPr>
            <w:r w:rsidRPr="003E10B1">
              <w:rPr>
                <w:rFonts w:ascii="Arial" w:eastAsia="Times New Roman" w:hAnsi="Arial" w:cs="Arial"/>
                <w:sz w:val="20"/>
                <w:szCs w:val="20"/>
              </w:rPr>
              <w:t>October 2023</w:t>
            </w:r>
          </w:p>
        </w:tc>
      </w:tr>
      <w:tr w:rsidR="00BF7FDB" w:rsidRPr="003E10B1" w14:paraId="0DFB4856" w14:textId="77777777" w:rsidTr="015DBC1A">
        <w:tc>
          <w:tcPr>
            <w:tcW w:w="2155" w:type="dxa"/>
            <w:vMerge w:val="restart"/>
          </w:tcPr>
          <w:p w14:paraId="28AFC34A" w14:textId="213C435E" w:rsidR="00BF7FDB" w:rsidRPr="003E10B1" w:rsidRDefault="0FF25041" w:rsidP="007D7E3C">
            <w:pPr>
              <w:spacing w:after="0" w:line="240" w:lineRule="auto"/>
              <w:rPr>
                <w:rFonts w:ascii="Arial" w:hAnsi="Arial" w:cs="Arial"/>
                <w:sz w:val="20"/>
                <w:szCs w:val="20"/>
              </w:rPr>
            </w:pPr>
            <w:r w:rsidRPr="015DBC1A">
              <w:rPr>
                <w:rFonts w:ascii="Arial" w:hAnsi="Arial" w:cs="Arial"/>
                <w:sz w:val="20"/>
                <w:szCs w:val="20"/>
              </w:rPr>
              <w:t>Provide technical support to the procurement process</w:t>
            </w:r>
          </w:p>
        </w:tc>
        <w:tc>
          <w:tcPr>
            <w:tcW w:w="5310" w:type="dxa"/>
          </w:tcPr>
          <w:p w14:paraId="79E3AACC" w14:textId="4B0B7FA7" w:rsidR="00BF7FDB" w:rsidRPr="003E10B1" w:rsidRDefault="0FF25041" w:rsidP="007D7E3C">
            <w:pPr>
              <w:spacing w:after="0"/>
              <w:rPr>
                <w:rFonts w:ascii="Arial" w:eastAsia="Times New Roman" w:hAnsi="Arial" w:cs="Arial"/>
                <w:sz w:val="20"/>
                <w:szCs w:val="20"/>
              </w:rPr>
            </w:pPr>
            <w:r w:rsidRPr="015DBC1A">
              <w:rPr>
                <w:rFonts w:ascii="Arial" w:hAnsi="Arial" w:cs="Arial"/>
                <w:sz w:val="20"/>
                <w:szCs w:val="20"/>
              </w:rPr>
              <w:t>Tender documents for construction/ refurbishment works and engineering services developed</w:t>
            </w:r>
          </w:p>
        </w:tc>
        <w:tc>
          <w:tcPr>
            <w:tcW w:w="1885" w:type="dxa"/>
          </w:tcPr>
          <w:p w14:paraId="2E1C47CD" w14:textId="19D04FB4" w:rsidR="00BF7FDB" w:rsidRPr="003E10B1" w:rsidRDefault="008D16EE" w:rsidP="007D7E3C">
            <w:pPr>
              <w:spacing w:after="0"/>
              <w:rPr>
                <w:rFonts w:ascii="Arial" w:eastAsia="Times New Roman" w:hAnsi="Arial" w:cs="Arial"/>
                <w:sz w:val="20"/>
                <w:szCs w:val="20"/>
              </w:rPr>
            </w:pPr>
            <w:r w:rsidRPr="003E10B1">
              <w:rPr>
                <w:rFonts w:ascii="Arial" w:eastAsia="Times New Roman" w:hAnsi="Arial" w:cs="Arial"/>
                <w:sz w:val="20"/>
                <w:szCs w:val="20"/>
              </w:rPr>
              <w:t>October 2023</w:t>
            </w:r>
          </w:p>
        </w:tc>
      </w:tr>
      <w:tr w:rsidR="00BF7FDB" w:rsidRPr="003E10B1" w14:paraId="131797BB" w14:textId="77777777" w:rsidTr="015DBC1A">
        <w:tc>
          <w:tcPr>
            <w:tcW w:w="2155" w:type="dxa"/>
            <w:vMerge/>
          </w:tcPr>
          <w:p w14:paraId="58DA1C5D" w14:textId="77777777" w:rsidR="00BF7FDB" w:rsidRPr="003E10B1" w:rsidRDefault="00BF7FDB" w:rsidP="007D7E3C">
            <w:pPr>
              <w:spacing w:after="0" w:line="240" w:lineRule="auto"/>
              <w:rPr>
                <w:rFonts w:ascii="Arial" w:hAnsi="Arial" w:cs="Arial"/>
                <w:sz w:val="20"/>
                <w:szCs w:val="20"/>
              </w:rPr>
            </w:pPr>
          </w:p>
        </w:tc>
        <w:tc>
          <w:tcPr>
            <w:tcW w:w="5310" w:type="dxa"/>
          </w:tcPr>
          <w:p w14:paraId="427F08A8" w14:textId="1550C4D9" w:rsidR="00BF7FDB" w:rsidRPr="003E10B1" w:rsidRDefault="00BF7FDB" w:rsidP="007D7E3C">
            <w:pPr>
              <w:spacing w:after="0"/>
              <w:rPr>
                <w:rFonts w:ascii="Arial" w:hAnsi="Arial" w:cs="Arial"/>
                <w:sz w:val="20"/>
                <w:szCs w:val="20"/>
              </w:rPr>
            </w:pPr>
            <w:r w:rsidRPr="003E10B1">
              <w:rPr>
                <w:rFonts w:ascii="Arial" w:hAnsi="Arial" w:cs="Arial"/>
                <w:sz w:val="20"/>
                <w:szCs w:val="20"/>
              </w:rPr>
              <w:t>Q&amp;A provided during the tendering processes</w:t>
            </w:r>
          </w:p>
        </w:tc>
        <w:tc>
          <w:tcPr>
            <w:tcW w:w="1885" w:type="dxa"/>
          </w:tcPr>
          <w:p w14:paraId="1E7BEBF3" w14:textId="4D916066" w:rsidR="00BF7FDB" w:rsidRPr="003E10B1" w:rsidRDefault="0031307A" w:rsidP="007D7E3C">
            <w:pPr>
              <w:spacing w:after="0"/>
              <w:rPr>
                <w:rFonts w:ascii="Arial" w:eastAsia="Times New Roman" w:hAnsi="Arial" w:cs="Arial"/>
                <w:sz w:val="20"/>
                <w:szCs w:val="20"/>
              </w:rPr>
            </w:pPr>
            <w:r w:rsidRPr="003E10B1">
              <w:rPr>
                <w:rFonts w:ascii="Arial" w:eastAsia="Times New Roman" w:hAnsi="Arial" w:cs="Arial"/>
                <w:sz w:val="20"/>
                <w:szCs w:val="20"/>
              </w:rPr>
              <w:t>October 2023</w:t>
            </w:r>
          </w:p>
        </w:tc>
      </w:tr>
      <w:tr w:rsidR="00BF7FDB" w:rsidRPr="003E10B1" w14:paraId="048C914D" w14:textId="77777777" w:rsidTr="015DBC1A">
        <w:tc>
          <w:tcPr>
            <w:tcW w:w="2155" w:type="dxa"/>
            <w:vMerge/>
          </w:tcPr>
          <w:p w14:paraId="14FAE7FA" w14:textId="77777777" w:rsidR="00BF7FDB" w:rsidRPr="003E10B1" w:rsidRDefault="00BF7FDB" w:rsidP="007D7E3C">
            <w:pPr>
              <w:spacing w:after="0" w:line="240" w:lineRule="auto"/>
              <w:rPr>
                <w:rFonts w:ascii="Arial" w:hAnsi="Arial" w:cs="Arial"/>
                <w:sz w:val="20"/>
                <w:szCs w:val="20"/>
              </w:rPr>
            </w:pPr>
          </w:p>
        </w:tc>
        <w:tc>
          <w:tcPr>
            <w:tcW w:w="5310" w:type="dxa"/>
          </w:tcPr>
          <w:p w14:paraId="78A21F1C" w14:textId="7DAD8327" w:rsidR="00BF7FDB" w:rsidRPr="003E10B1" w:rsidRDefault="00BF7FDB" w:rsidP="007D7E3C">
            <w:pPr>
              <w:spacing w:after="0" w:line="240" w:lineRule="auto"/>
              <w:rPr>
                <w:rFonts w:ascii="Arial" w:hAnsi="Arial" w:cs="Arial"/>
                <w:sz w:val="20"/>
                <w:szCs w:val="20"/>
              </w:rPr>
            </w:pPr>
            <w:r w:rsidRPr="003E10B1">
              <w:rPr>
                <w:rFonts w:ascii="Arial" w:hAnsi="Arial" w:cs="Arial"/>
                <w:sz w:val="20"/>
                <w:szCs w:val="20"/>
              </w:rPr>
              <w:t>Support provided with technical evaluation of the offers</w:t>
            </w:r>
          </w:p>
        </w:tc>
        <w:tc>
          <w:tcPr>
            <w:tcW w:w="1885" w:type="dxa"/>
          </w:tcPr>
          <w:p w14:paraId="7E906556" w14:textId="1E040536" w:rsidR="00BF7FDB" w:rsidRPr="003E10B1" w:rsidRDefault="0031307A" w:rsidP="007D7E3C">
            <w:pPr>
              <w:spacing w:after="0"/>
              <w:rPr>
                <w:rFonts w:ascii="Arial" w:eastAsia="Times New Roman" w:hAnsi="Arial" w:cs="Arial"/>
                <w:sz w:val="20"/>
                <w:szCs w:val="20"/>
              </w:rPr>
            </w:pPr>
            <w:r w:rsidRPr="003E10B1">
              <w:rPr>
                <w:rFonts w:ascii="Arial" w:eastAsia="Times New Roman" w:hAnsi="Arial" w:cs="Arial"/>
                <w:sz w:val="20"/>
                <w:szCs w:val="20"/>
              </w:rPr>
              <w:t>November 2023</w:t>
            </w:r>
          </w:p>
        </w:tc>
      </w:tr>
      <w:tr w:rsidR="00BF7FDB" w:rsidRPr="003E10B1" w14:paraId="369D1379" w14:textId="77777777" w:rsidTr="015DBC1A">
        <w:tc>
          <w:tcPr>
            <w:tcW w:w="2155" w:type="dxa"/>
            <w:vMerge/>
          </w:tcPr>
          <w:p w14:paraId="493C17BB" w14:textId="77777777" w:rsidR="00BF7FDB" w:rsidRPr="003E10B1" w:rsidRDefault="00BF7FDB" w:rsidP="007D7E3C">
            <w:pPr>
              <w:spacing w:after="0" w:line="240" w:lineRule="auto"/>
              <w:rPr>
                <w:rFonts w:ascii="Arial" w:hAnsi="Arial" w:cs="Arial"/>
                <w:sz w:val="20"/>
                <w:szCs w:val="20"/>
              </w:rPr>
            </w:pPr>
          </w:p>
        </w:tc>
        <w:tc>
          <w:tcPr>
            <w:tcW w:w="5310" w:type="dxa"/>
          </w:tcPr>
          <w:p w14:paraId="21674E8E" w14:textId="3E9E2C3E" w:rsidR="00BF7FDB" w:rsidRPr="003E10B1" w:rsidRDefault="00BF7FDB" w:rsidP="007D7E3C">
            <w:pPr>
              <w:spacing w:after="0" w:line="240" w:lineRule="auto"/>
              <w:rPr>
                <w:rFonts w:ascii="Arial" w:hAnsi="Arial" w:cs="Arial"/>
                <w:sz w:val="20"/>
                <w:szCs w:val="20"/>
              </w:rPr>
            </w:pPr>
            <w:r w:rsidRPr="003E10B1">
              <w:rPr>
                <w:rFonts w:ascii="Arial" w:hAnsi="Arial" w:cs="Arial"/>
                <w:sz w:val="20"/>
                <w:szCs w:val="20"/>
              </w:rPr>
              <w:t xml:space="preserve">Local Public Authorities (LPA) requests submitted </w:t>
            </w:r>
          </w:p>
        </w:tc>
        <w:tc>
          <w:tcPr>
            <w:tcW w:w="1885" w:type="dxa"/>
          </w:tcPr>
          <w:p w14:paraId="133D6D76" w14:textId="62C95B74" w:rsidR="00BF7FDB" w:rsidRPr="003E10B1" w:rsidRDefault="0031307A" w:rsidP="007D7E3C">
            <w:pPr>
              <w:spacing w:after="0"/>
              <w:rPr>
                <w:rFonts w:ascii="Arial" w:eastAsia="Times New Roman" w:hAnsi="Arial" w:cs="Arial"/>
                <w:sz w:val="20"/>
                <w:szCs w:val="20"/>
              </w:rPr>
            </w:pPr>
            <w:r w:rsidRPr="003E10B1">
              <w:rPr>
                <w:rFonts w:ascii="Arial" w:eastAsia="Times New Roman" w:hAnsi="Arial" w:cs="Arial"/>
                <w:sz w:val="20"/>
                <w:szCs w:val="20"/>
              </w:rPr>
              <w:t>November 2023</w:t>
            </w:r>
          </w:p>
        </w:tc>
      </w:tr>
      <w:tr w:rsidR="00BF7FDB" w:rsidRPr="003E10B1" w14:paraId="5FE9CAC5" w14:textId="77777777" w:rsidTr="015DBC1A">
        <w:tc>
          <w:tcPr>
            <w:tcW w:w="2155" w:type="dxa"/>
            <w:vMerge/>
          </w:tcPr>
          <w:p w14:paraId="48AD4037" w14:textId="77777777" w:rsidR="00BF7FDB" w:rsidRPr="003E10B1" w:rsidRDefault="00BF7FDB" w:rsidP="007D7E3C">
            <w:pPr>
              <w:spacing w:after="0" w:line="240" w:lineRule="auto"/>
              <w:rPr>
                <w:rFonts w:ascii="Arial" w:hAnsi="Arial" w:cs="Arial"/>
                <w:sz w:val="20"/>
                <w:szCs w:val="20"/>
              </w:rPr>
            </w:pPr>
          </w:p>
        </w:tc>
        <w:tc>
          <w:tcPr>
            <w:tcW w:w="5310" w:type="dxa"/>
          </w:tcPr>
          <w:p w14:paraId="398553B3" w14:textId="283E067F" w:rsidR="00BF7FDB" w:rsidRPr="003E10B1" w:rsidRDefault="00BF7FDB" w:rsidP="007D7E3C">
            <w:pPr>
              <w:spacing w:after="0" w:line="240" w:lineRule="auto"/>
              <w:rPr>
                <w:rFonts w:ascii="Arial" w:hAnsi="Arial" w:cs="Arial"/>
                <w:sz w:val="20"/>
                <w:szCs w:val="20"/>
              </w:rPr>
            </w:pPr>
            <w:r w:rsidRPr="003E10B1">
              <w:rPr>
                <w:rFonts w:ascii="Arial" w:hAnsi="Arial" w:cs="Arial"/>
                <w:sz w:val="20"/>
                <w:szCs w:val="20"/>
              </w:rPr>
              <w:t>Technical supervisor selected</w:t>
            </w:r>
          </w:p>
        </w:tc>
        <w:tc>
          <w:tcPr>
            <w:tcW w:w="1885" w:type="dxa"/>
          </w:tcPr>
          <w:p w14:paraId="4AE8CC13" w14:textId="1CCB688F" w:rsidR="00BF7FDB" w:rsidRPr="003E10B1" w:rsidRDefault="0031307A" w:rsidP="007D7E3C">
            <w:pPr>
              <w:spacing w:after="0"/>
              <w:rPr>
                <w:rFonts w:ascii="Arial" w:eastAsia="Times New Roman" w:hAnsi="Arial" w:cs="Arial"/>
                <w:sz w:val="20"/>
                <w:szCs w:val="20"/>
              </w:rPr>
            </w:pPr>
            <w:r w:rsidRPr="003E10B1">
              <w:rPr>
                <w:rFonts w:ascii="Arial" w:eastAsia="Times New Roman" w:hAnsi="Arial" w:cs="Arial"/>
                <w:sz w:val="20"/>
                <w:szCs w:val="20"/>
              </w:rPr>
              <w:t>December 2023</w:t>
            </w:r>
          </w:p>
        </w:tc>
      </w:tr>
      <w:tr w:rsidR="00F40BAE" w:rsidRPr="003E10B1" w14:paraId="36EE3703" w14:textId="77777777" w:rsidTr="015DBC1A">
        <w:tc>
          <w:tcPr>
            <w:tcW w:w="2155" w:type="dxa"/>
            <w:vMerge w:val="restart"/>
          </w:tcPr>
          <w:p w14:paraId="4987145B" w14:textId="3D865A99" w:rsidR="00F40BAE" w:rsidRPr="003E10B1" w:rsidRDefault="00F40BAE" w:rsidP="007D7E3C">
            <w:pPr>
              <w:spacing w:after="0" w:line="240" w:lineRule="auto"/>
              <w:rPr>
                <w:rFonts w:ascii="Arial" w:hAnsi="Arial" w:cs="Arial"/>
                <w:sz w:val="20"/>
                <w:szCs w:val="20"/>
              </w:rPr>
            </w:pPr>
            <w:r w:rsidRPr="003E10B1">
              <w:rPr>
                <w:rFonts w:ascii="Arial" w:hAnsi="Arial" w:cs="Arial"/>
                <w:sz w:val="20"/>
                <w:szCs w:val="20"/>
              </w:rPr>
              <w:t>Monitoring and conducting quality assurance activities of construction projects</w:t>
            </w:r>
          </w:p>
        </w:tc>
        <w:tc>
          <w:tcPr>
            <w:tcW w:w="5310" w:type="dxa"/>
          </w:tcPr>
          <w:p w14:paraId="5E24C551" w14:textId="6CD1FA96" w:rsidR="00F40BAE" w:rsidRPr="003E10B1" w:rsidRDefault="00F40BAE" w:rsidP="007D7E3C">
            <w:pPr>
              <w:spacing w:after="0"/>
              <w:rPr>
                <w:rFonts w:ascii="Arial" w:eastAsia="Times New Roman" w:hAnsi="Arial" w:cs="Arial"/>
                <w:sz w:val="20"/>
                <w:szCs w:val="20"/>
              </w:rPr>
            </w:pPr>
            <w:r w:rsidRPr="003E10B1">
              <w:rPr>
                <w:rFonts w:ascii="Arial" w:eastAsia="Times New Roman" w:hAnsi="Arial" w:cs="Arial"/>
                <w:sz w:val="20"/>
                <w:szCs w:val="20"/>
              </w:rPr>
              <w:t>Regular monitoring visits/ meetings attended</w:t>
            </w:r>
          </w:p>
        </w:tc>
        <w:tc>
          <w:tcPr>
            <w:tcW w:w="1885" w:type="dxa"/>
          </w:tcPr>
          <w:p w14:paraId="43B2A199" w14:textId="6D6520E2" w:rsidR="00883590" w:rsidRPr="003E10B1" w:rsidRDefault="0031307A" w:rsidP="007D7E3C">
            <w:pPr>
              <w:spacing w:after="0"/>
              <w:rPr>
                <w:rFonts w:ascii="Arial" w:eastAsia="Times New Roman" w:hAnsi="Arial" w:cs="Arial"/>
                <w:sz w:val="20"/>
                <w:szCs w:val="20"/>
              </w:rPr>
            </w:pPr>
            <w:r w:rsidRPr="003E10B1">
              <w:rPr>
                <w:rFonts w:ascii="Arial" w:eastAsia="Times New Roman" w:hAnsi="Arial" w:cs="Arial"/>
                <w:sz w:val="20"/>
                <w:szCs w:val="20"/>
              </w:rPr>
              <w:t>January</w:t>
            </w:r>
            <w:r w:rsidR="00883590" w:rsidRPr="003E10B1">
              <w:rPr>
                <w:rFonts w:ascii="Arial" w:eastAsia="Times New Roman" w:hAnsi="Arial" w:cs="Arial"/>
                <w:sz w:val="20"/>
                <w:szCs w:val="20"/>
              </w:rPr>
              <w:t xml:space="preserve"> 2024</w:t>
            </w:r>
            <w:r w:rsidR="00FA2AD1">
              <w:rPr>
                <w:rFonts w:ascii="Arial" w:eastAsia="Times New Roman" w:hAnsi="Arial" w:cs="Arial"/>
                <w:sz w:val="20"/>
                <w:szCs w:val="20"/>
              </w:rPr>
              <w:t xml:space="preserve"> – D</w:t>
            </w:r>
            <w:r w:rsidR="00883590" w:rsidRPr="003E10B1">
              <w:rPr>
                <w:rFonts w:ascii="Arial" w:eastAsia="Times New Roman" w:hAnsi="Arial" w:cs="Arial"/>
                <w:sz w:val="20"/>
                <w:szCs w:val="20"/>
              </w:rPr>
              <w:t>ecember 2024</w:t>
            </w:r>
          </w:p>
        </w:tc>
      </w:tr>
      <w:tr w:rsidR="00F40BAE" w:rsidRPr="003E10B1" w14:paraId="4788FBC5" w14:textId="77777777" w:rsidTr="015DBC1A">
        <w:tc>
          <w:tcPr>
            <w:tcW w:w="2155" w:type="dxa"/>
            <w:vMerge/>
          </w:tcPr>
          <w:p w14:paraId="797E1AB8" w14:textId="77777777" w:rsidR="00F40BAE" w:rsidRPr="003E10B1" w:rsidRDefault="00F40BAE" w:rsidP="007D7E3C">
            <w:pPr>
              <w:spacing w:after="0" w:line="240" w:lineRule="auto"/>
              <w:rPr>
                <w:rFonts w:ascii="Arial" w:hAnsi="Arial" w:cs="Arial"/>
                <w:sz w:val="20"/>
                <w:szCs w:val="20"/>
              </w:rPr>
            </w:pPr>
          </w:p>
        </w:tc>
        <w:tc>
          <w:tcPr>
            <w:tcW w:w="5310" w:type="dxa"/>
          </w:tcPr>
          <w:p w14:paraId="75D3FF33" w14:textId="6E7E4F0B" w:rsidR="00F40BAE" w:rsidRPr="003E10B1" w:rsidRDefault="00F40BAE" w:rsidP="007D7E3C">
            <w:pPr>
              <w:spacing w:after="0"/>
              <w:rPr>
                <w:rFonts w:ascii="Arial" w:eastAsia="Times New Roman" w:hAnsi="Arial" w:cs="Arial"/>
                <w:sz w:val="20"/>
                <w:szCs w:val="20"/>
              </w:rPr>
            </w:pPr>
            <w:r w:rsidRPr="003E10B1">
              <w:rPr>
                <w:rFonts w:ascii="Arial" w:eastAsia="Times New Roman" w:hAnsi="Arial" w:cs="Arial"/>
                <w:sz w:val="20"/>
                <w:szCs w:val="20"/>
              </w:rPr>
              <w:t xml:space="preserve">Site supervision reports were reviewed, and </w:t>
            </w:r>
            <w:r w:rsidRPr="003E10B1">
              <w:rPr>
                <w:rFonts w:ascii="Arial" w:hAnsi="Arial" w:cs="Arial"/>
                <w:sz w:val="20"/>
                <w:szCs w:val="20"/>
              </w:rPr>
              <w:t>security and safety standards followed</w:t>
            </w:r>
          </w:p>
        </w:tc>
        <w:tc>
          <w:tcPr>
            <w:tcW w:w="1885" w:type="dxa"/>
          </w:tcPr>
          <w:p w14:paraId="60F23931" w14:textId="50644742" w:rsidR="00F40BAE" w:rsidRPr="003E10B1" w:rsidRDefault="00DA6EC6" w:rsidP="007D7E3C">
            <w:pPr>
              <w:spacing w:after="0"/>
              <w:rPr>
                <w:rFonts w:ascii="Arial" w:eastAsia="Times New Roman" w:hAnsi="Arial" w:cs="Arial"/>
                <w:sz w:val="20"/>
                <w:szCs w:val="20"/>
              </w:rPr>
            </w:pPr>
            <w:r w:rsidRPr="003E10B1">
              <w:rPr>
                <w:rFonts w:ascii="Arial" w:eastAsia="Times New Roman" w:hAnsi="Arial" w:cs="Arial"/>
                <w:sz w:val="20"/>
                <w:szCs w:val="20"/>
              </w:rPr>
              <w:t>Monthly</w:t>
            </w:r>
          </w:p>
        </w:tc>
      </w:tr>
      <w:tr w:rsidR="00F40BAE" w:rsidRPr="003E10B1" w14:paraId="433FE86A" w14:textId="77777777" w:rsidTr="015DBC1A">
        <w:tc>
          <w:tcPr>
            <w:tcW w:w="2155" w:type="dxa"/>
            <w:vMerge/>
          </w:tcPr>
          <w:p w14:paraId="6F94B483" w14:textId="77777777" w:rsidR="00F40BAE" w:rsidRPr="003E10B1" w:rsidRDefault="00F40BAE" w:rsidP="007D7E3C">
            <w:pPr>
              <w:spacing w:after="0" w:line="240" w:lineRule="auto"/>
              <w:rPr>
                <w:rFonts w:ascii="Arial" w:hAnsi="Arial" w:cs="Arial"/>
                <w:sz w:val="20"/>
                <w:szCs w:val="20"/>
              </w:rPr>
            </w:pPr>
          </w:p>
        </w:tc>
        <w:tc>
          <w:tcPr>
            <w:tcW w:w="5310" w:type="dxa"/>
          </w:tcPr>
          <w:p w14:paraId="36DE0857" w14:textId="41B0003C" w:rsidR="00F40BAE" w:rsidRPr="003E10B1" w:rsidRDefault="00F40BAE" w:rsidP="007D7E3C">
            <w:pPr>
              <w:spacing w:after="0" w:line="240" w:lineRule="auto"/>
              <w:rPr>
                <w:rFonts w:ascii="Arial" w:hAnsi="Arial" w:cs="Arial"/>
                <w:sz w:val="20"/>
                <w:szCs w:val="20"/>
              </w:rPr>
            </w:pPr>
            <w:r w:rsidRPr="003E10B1">
              <w:rPr>
                <w:rFonts w:ascii="Arial" w:hAnsi="Arial" w:cs="Arial"/>
                <w:sz w:val="20"/>
                <w:szCs w:val="20"/>
              </w:rPr>
              <w:t>Performance measures activities, especially those related to time, cost, quantity, and quality conducted</w:t>
            </w:r>
          </w:p>
        </w:tc>
        <w:tc>
          <w:tcPr>
            <w:tcW w:w="1885" w:type="dxa"/>
          </w:tcPr>
          <w:p w14:paraId="7EF2CA18" w14:textId="28BB8E21" w:rsidR="00F40BAE" w:rsidRPr="003E10B1" w:rsidRDefault="001E02F1" w:rsidP="007D7E3C">
            <w:pPr>
              <w:spacing w:after="0"/>
              <w:rPr>
                <w:rFonts w:ascii="Arial" w:eastAsia="Times New Roman" w:hAnsi="Arial" w:cs="Arial"/>
                <w:sz w:val="20"/>
                <w:szCs w:val="20"/>
              </w:rPr>
            </w:pPr>
            <w:r w:rsidRPr="003E10B1">
              <w:rPr>
                <w:rFonts w:ascii="Arial" w:eastAsia="Times New Roman" w:hAnsi="Arial" w:cs="Arial"/>
                <w:sz w:val="20"/>
                <w:szCs w:val="20"/>
              </w:rPr>
              <w:t>Mon</w:t>
            </w:r>
            <w:r w:rsidR="00DA6EC6" w:rsidRPr="003E10B1">
              <w:rPr>
                <w:rFonts w:ascii="Arial" w:eastAsia="Times New Roman" w:hAnsi="Arial" w:cs="Arial"/>
                <w:sz w:val="20"/>
                <w:szCs w:val="20"/>
              </w:rPr>
              <w:t>th</w:t>
            </w:r>
            <w:r w:rsidRPr="003E10B1">
              <w:rPr>
                <w:rFonts w:ascii="Arial" w:eastAsia="Times New Roman" w:hAnsi="Arial" w:cs="Arial"/>
                <w:sz w:val="20"/>
                <w:szCs w:val="20"/>
              </w:rPr>
              <w:t>ly</w:t>
            </w:r>
          </w:p>
        </w:tc>
      </w:tr>
      <w:tr w:rsidR="00F40BAE" w:rsidRPr="003E10B1" w14:paraId="69D6CA08" w14:textId="77777777" w:rsidTr="015DBC1A">
        <w:tc>
          <w:tcPr>
            <w:tcW w:w="2155" w:type="dxa"/>
            <w:vMerge/>
          </w:tcPr>
          <w:p w14:paraId="248CB167" w14:textId="77777777" w:rsidR="00F40BAE" w:rsidRPr="003E10B1" w:rsidRDefault="00F40BAE" w:rsidP="007D7E3C">
            <w:pPr>
              <w:spacing w:after="0" w:line="240" w:lineRule="auto"/>
              <w:rPr>
                <w:rFonts w:ascii="Arial" w:hAnsi="Arial" w:cs="Arial"/>
                <w:sz w:val="20"/>
                <w:szCs w:val="20"/>
              </w:rPr>
            </w:pPr>
          </w:p>
        </w:tc>
        <w:tc>
          <w:tcPr>
            <w:tcW w:w="5310" w:type="dxa"/>
          </w:tcPr>
          <w:p w14:paraId="447E8D1E" w14:textId="3F4AEA59" w:rsidR="00F40BAE" w:rsidRPr="003E10B1" w:rsidRDefault="37F7EEF5" w:rsidP="007D7E3C">
            <w:pPr>
              <w:spacing w:after="0" w:line="240" w:lineRule="auto"/>
              <w:rPr>
                <w:rFonts w:ascii="Arial" w:hAnsi="Arial" w:cs="Arial"/>
                <w:sz w:val="20"/>
                <w:szCs w:val="20"/>
              </w:rPr>
            </w:pPr>
            <w:r w:rsidRPr="015DBC1A">
              <w:rPr>
                <w:rFonts w:ascii="Arial" w:eastAsia="Times New Roman" w:hAnsi="Arial" w:cs="Arial"/>
                <w:sz w:val="20"/>
                <w:szCs w:val="20"/>
              </w:rPr>
              <w:t xml:space="preserve">Technical support was provided for the reception of the construction works, including after verifying the correction </w:t>
            </w:r>
            <w:r w:rsidRPr="015DBC1A">
              <w:rPr>
                <w:rFonts w:ascii="Arial" w:hAnsi="Arial" w:cs="Arial"/>
                <w:sz w:val="20"/>
                <w:szCs w:val="20"/>
              </w:rPr>
              <w:t>of all defects during the DLP</w:t>
            </w:r>
          </w:p>
        </w:tc>
        <w:tc>
          <w:tcPr>
            <w:tcW w:w="1885" w:type="dxa"/>
          </w:tcPr>
          <w:p w14:paraId="45F8836D" w14:textId="6122E6C5" w:rsidR="00F40BAE" w:rsidRPr="003E10B1" w:rsidRDefault="00F02C22" w:rsidP="007D7E3C">
            <w:pPr>
              <w:spacing w:after="0"/>
              <w:rPr>
                <w:rFonts w:ascii="Arial" w:eastAsia="Times New Roman" w:hAnsi="Arial" w:cs="Arial"/>
                <w:sz w:val="20"/>
                <w:szCs w:val="20"/>
              </w:rPr>
            </w:pPr>
            <w:r w:rsidRPr="003E10B1">
              <w:rPr>
                <w:rFonts w:ascii="Arial" w:eastAsia="Times New Roman" w:hAnsi="Arial" w:cs="Arial"/>
                <w:sz w:val="20"/>
                <w:szCs w:val="20"/>
              </w:rPr>
              <w:t xml:space="preserve">November 2024 </w:t>
            </w:r>
          </w:p>
        </w:tc>
      </w:tr>
      <w:tr w:rsidR="00F40BAE" w:rsidRPr="003E10B1" w14:paraId="23E68B8B" w14:textId="77777777" w:rsidTr="015DBC1A">
        <w:tc>
          <w:tcPr>
            <w:tcW w:w="2155" w:type="dxa"/>
            <w:vMerge/>
          </w:tcPr>
          <w:p w14:paraId="086EB5D6" w14:textId="77777777" w:rsidR="00F40BAE" w:rsidRPr="003E10B1" w:rsidRDefault="00F40BAE" w:rsidP="007D7E3C">
            <w:pPr>
              <w:spacing w:after="0" w:line="240" w:lineRule="auto"/>
              <w:rPr>
                <w:rFonts w:ascii="Arial" w:hAnsi="Arial" w:cs="Arial"/>
                <w:sz w:val="20"/>
                <w:szCs w:val="20"/>
              </w:rPr>
            </w:pPr>
          </w:p>
        </w:tc>
        <w:tc>
          <w:tcPr>
            <w:tcW w:w="5310" w:type="dxa"/>
          </w:tcPr>
          <w:p w14:paraId="1A427968" w14:textId="1A2482DE" w:rsidR="00F40BAE" w:rsidRPr="003E10B1" w:rsidRDefault="00F40BAE" w:rsidP="007D7E3C">
            <w:pPr>
              <w:spacing w:after="0" w:line="240" w:lineRule="auto"/>
              <w:rPr>
                <w:rFonts w:ascii="Arial" w:eastAsia="Times New Roman" w:hAnsi="Arial" w:cs="Arial"/>
                <w:sz w:val="20"/>
                <w:szCs w:val="20"/>
              </w:rPr>
            </w:pPr>
            <w:r w:rsidRPr="003E10B1">
              <w:rPr>
                <w:rFonts w:ascii="Arial" w:eastAsia="Times New Roman" w:hAnsi="Arial" w:cs="Arial"/>
                <w:sz w:val="20"/>
                <w:szCs w:val="20"/>
              </w:rPr>
              <w:t>The relevant authorizations/ certificates available</w:t>
            </w:r>
          </w:p>
        </w:tc>
        <w:tc>
          <w:tcPr>
            <w:tcW w:w="1885" w:type="dxa"/>
          </w:tcPr>
          <w:p w14:paraId="03385A22" w14:textId="18B7605F" w:rsidR="00F40BAE" w:rsidRPr="003E10B1" w:rsidRDefault="00F02C22" w:rsidP="007D7E3C">
            <w:pPr>
              <w:spacing w:after="0"/>
              <w:rPr>
                <w:rFonts w:ascii="Arial" w:eastAsia="Times New Roman" w:hAnsi="Arial" w:cs="Arial"/>
                <w:sz w:val="20"/>
                <w:szCs w:val="20"/>
              </w:rPr>
            </w:pPr>
            <w:r w:rsidRPr="003E10B1">
              <w:rPr>
                <w:rFonts w:ascii="Arial" w:eastAsia="Times New Roman" w:hAnsi="Arial" w:cs="Arial"/>
                <w:sz w:val="20"/>
                <w:szCs w:val="20"/>
              </w:rPr>
              <w:t>December 2024</w:t>
            </w:r>
          </w:p>
        </w:tc>
      </w:tr>
      <w:tr w:rsidR="00F40BAE" w:rsidRPr="003E10B1" w14:paraId="576889A0" w14:textId="77777777" w:rsidTr="015DBC1A">
        <w:tc>
          <w:tcPr>
            <w:tcW w:w="2155" w:type="dxa"/>
            <w:vMerge/>
          </w:tcPr>
          <w:p w14:paraId="028ADD20" w14:textId="77777777" w:rsidR="00F40BAE" w:rsidRPr="003E10B1" w:rsidRDefault="00F40BAE" w:rsidP="007D7E3C">
            <w:pPr>
              <w:spacing w:after="0" w:line="240" w:lineRule="auto"/>
              <w:rPr>
                <w:rFonts w:ascii="Arial" w:hAnsi="Arial" w:cs="Arial"/>
                <w:sz w:val="20"/>
                <w:szCs w:val="20"/>
              </w:rPr>
            </w:pPr>
          </w:p>
        </w:tc>
        <w:tc>
          <w:tcPr>
            <w:tcW w:w="5310" w:type="dxa"/>
          </w:tcPr>
          <w:p w14:paraId="2451B55F" w14:textId="4FCB7C2F" w:rsidR="00F40BAE" w:rsidRPr="003E10B1" w:rsidRDefault="37F7EEF5" w:rsidP="007D7E3C">
            <w:pPr>
              <w:spacing w:after="0" w:line="240" w:lineRule="auto"/>
              <w:rPr>
                <w:rFonts w:ascii="Arial" w:eastAsia="Times New Roman" w:hAnsi="Arial" w:cs="Arial"/>
                <w:sz w:val="20"/>
                <w:szCs w:val="20"/>
              </w:rPr>
            </w:pPr>
            <w:r w:rsidRPr="015DBC1A">
              <w:rPr>
                <w:rFonts w:ascii="Arial" w:eastAsia="Times New Roman" w:hAnsi="Arial" w:cs="Arial"/>
                <w:sz w:val="20"/>
                <w:szCs w:val="20"/>
              </w:rPr>
              <w:t>Final completion report submitted, as well as contract performance evaluation</w:t>
            </w:r>
          </w:p>
        </w:tc>
        <w:tc>
          <w:tcPr>
            <w:tcW w:w="1885" w:type="dxa"/>
          </w:tcPr>
          <w:p w14:paraId="6DA7BF73" w14:textId="7A7F741D" w:rsidR="00F40BAE" w:rsidRPr="003E10B1" w:rsidRDefault="00327B59" w:rsidP="007D7E3C">
            <w:pPr>
              <w:spacing w:after="0"/>
              <w:rPr>
                <w:rFonts w:ascii="Arial" w:eastAsia="Times New Roman" w:hAnsi="Arial" w:cs="Arial"/>
                <w:sz w:val="20"/>
                <w:szCs w:val="20"/>
              </w:rPr>
            </w:pPr>
            <w:r w:rsidRPr="003E10B1">
              <w:rPr>
                <w:rFonts w:ascii="Arial" w:eastAsia="Times New Roman" w:hAnsi="Arial" w:cs="Arial"/>
                <w:sz w:val="20"/>
                <w:szCs w:val="20"/>
              </w:rPr>
              <w:t>December 2024</w:t>
            </w:r>
          </w:p>
        </w:tc>
      </w:tr>
    </w:tbl>
    <w:p w14:paraId="2B42EA8C" w14:textId="3DA59775" w:rsidR="00AC359F" w:rsidRPr="003E10B1" w:rsidRDefault="00287377" w:rsidP="003E10B1">
      <w:pPr>
        <w:spacing w:after="120"/>
        <w:jc w:val="both"/>
        <w:rPr>
          <w:rFonts w:ascii="Arial" w:eastAsia="Times New Roman" w:hAnsi="Arial" w:cs="Arial"/>
          <w:i/>
          <w:sz w:val="20"/>
          <w:szCs w:val="20"/>
        </w:rPr>
      </w:pPr>
      <w:r w:rsidRPr="003E10B1">
        <w:rPr>
          <w:rFonts w:ascii="Arial" w:eastAsia="Times New Roman" w:hAnsi="Arial" w:cs="Arial"/>
          <w:i/>
          <w:sz w:val="20"/>
          <w:szCs w:val="20"/>
        </w:rPr>
        <w:t>* Exact deadlines will be mutually agreed upon contract signature.</w:t>
      </w:r>
    </w:p>
    <w:p w14:paraId="2601438F" w14:textId="55BFF3EE" w:rsidR="00287377" w:rsidRPr="003E10B1" w:rsidRDefault="005066AD" w:rsidP="003E10B1">
      <w:pPr>
        <w:spacing w:line="240" w:lineRule="auto"/>
        <w:jc w:val="both"/>
        <w:rPr>
          <w:rFonts w:ascii="Arial" w:eastAsia="Times New Roman" w:hAnsi="Arial" w:cs="Arial"/>
          <w:b/>
          <w:sz w:val="20"/>
          <w:szCs w:val="20"/>
        </w:rPr>
      </w:pPr>
      <w:r w:rsidRPr="003E10B1">
        <w:rPr>
          <w:rFonts w:ascii="Arial" w:eastAsia="Times New Roman" w:hAnsi="Arial" w:cs="Arial"/>
          <w:b/>
          <w:sz w:val="20"/>
          <w:szCs w:val="20"/>
        </w:rPr>
        <w:t>4</w:t>
      </w:r>
      <w:r w:rsidR="001E177B" w:rsidRPr="003E10B1">
        <w:rPr>
          <w:rFonts w:ascii="Arial" w:eastAsia="Times New Roman" w:hAnsi="Arial" w:cs="Arial"/>
          <w:b/>
          <w:sz w:val="20"/>
          <w:szCs w:val="20"/>
        </w:rPr>
        <w:t xml:space="preserve">. </w:t>
      </w:r>
      <w:r w:rsidR="00287377" w:rsidRPr="003E10B1">
        <w:rPr>
          <w:rFonts w:ascii="Arial" w:eastAsia="Times New Roman" w:hAnsi="Arial" w:cs="Arial"/>
          <w:b/>
          <w:sz w:val="20"/>
          <w:szCs w:val="20"/>
        </w:rPr>
        <w:t>Reporting requirements</w:t>
      </w:r>
    </w:p>
    <w:p w14:paraId="19897C06" w14:textId="1F6AE480" w:rsidR="00287377" w:rsidRPr="003E10B1" w:rsidRDefault="00287377" w:rsidP="003E10B1">
      <w:pPr>
        <w:spacing w:after="120"/>
        <w:jc w:val="both"/>
        <w:rPr>
          <w:rFonts w:ascii="Arial" w:eastAsia="Times New Roman" w:hAnsi="Arial" w:cs="Arial"/>
          <w:sz w:val="20"/>
          <w:szCs w:val="20"/>
        </w:rPr>
      </w:pPr>
      <w:r w:rsidRPr="015DBC1A">
        <w:rPr>
          <w:rFonts w:ascii="Arial" w:eastAsia="Times New Roman" w:hAnsi="Arial" w:cs="Arial"/>
          <w:sz w:val="20"/>
          <w:szCs w:val="20"/>
        </w:rPr>
        <w:t>The consultant will report to</w:t>
      </w:r>
      <w:r w:rsidR="00313EDA" w:rsidRPr="015DBC1A">
        <w:rPr>
          <w:rFonts w:ascii="Arial" w:eastAsia="Times New Roman" w:hAnsi="Arial" w:cs="Arial"/>
          <w:sz w:val="20"/>
          <w:szCs w:val="20"/>
        </w:rPr>
        <w:t xml:space="preserve"> and have regular communication with</w:t>
      </w:r>
      <w:r w:rsidRPr="015DBC1A">
        <w:rPr>
          <w:rFonts w:ascii="Arial" w:eastAsia="Times New Roman" w:hAnsi="Arial" w:cs="Arial"/>
          <w:sz w:val="20"/>
          <w:szCs w:val="20"/>
        </w:rPr>
        <w:t xml:space="preserve"> the </w:t>
      </w:r>
      <w:r w:rsidR="00F87B33" w:rsidRPr="015DBC1A">
        <w:rPr>
          <w:rFonts w:ascii="Arial" w:eastAsia="Times New Roman" w:hAnsi="Arial" w:cs="Arial"/>
          <w:sz w:val="20"/>
          <w:szCs w:val="20"/>
        </w:rPr>
        <w:t>Child Protection</w:t>
      </w:r>
      <w:r w:rsidR="00165328" w:rsidRPr="015DBC1A">
        <w:rPr>
          <w:rFonts w:ascii="Arial" w:eastAsia="Times New Roman" w:hAnsi="Arial" w:cs="Arial"/>
          <w:sz w:val="20"/>
          <w:szCs w:val="20"/>
        </w:rPr>
        <w:t xml:space="preserve"> Specialist</w:t>
      </w:r>
      <w:r w:rsidR="001101C9" w:rsidRPr="015DBC1A">
        <w:rPr>
          <w:rFonts w:ascii="Arial" w:eastAsia="Times New Roman" w:hAnsi="Arial" w:cs="Arial"/>
          <w:sz w:val="20"/>
          <w:szCs w:val="20"/>
        </w:rPr>
        <w:t xml:space="preserve">. The consultant </w:t>
      </w:r>
      <w:r w:rsidR="00E53C32" w:rsidRPr="015DBC1A">
        <w:rPr>
          <w:rFonts w:ascii="Arial" w:eastAsia="Times New Roman" w:hAnsi="Arial" w:cs="Arial"/>
          <w:sz w:val="20"/>
          <w:szCs w:val="20"/>
        </w:rPr>
        <w:t xml:space="preserve">obtains any required support or </w:t>
      </w:r>
      <w:r w:rsidR="00392DB9" w:rsidRPr="015DBC1A">
        <w:rPr>
          <w:rFonts w:ascii="Arial" w:eastAsia="Times New Roman" w:hAnsi="Arial" w:cs="Arial"/>
          <w:sz w:val="20"/>
          <w:szCs w:val="20"/>
        </w:rPr>
        <w:t xml:space="preserve">guidance from the </w:t>
      </w:r>
      <w:r w:rsidR="00F87B33" w:rsidRPr="015DBC1A">
        <w:rPr>
          <w:rFonts w:ascii="Arial" w:eastAsia="Times New Roman" w:hAnsi="Arial" w:cs="Arial"/>
          <w:sz w:val="20"/>
          <w:szCs w:val="20"/>
        </w:rPr>
        <w:t xml:space="preserve">Child Protection </w:t>
      </w:r>
      <w:r w:rsidR="00BA6E9D" w:rsidRPr="015DBC1A">
        <w:rPr>
          <w:rFonts w:ascii="Arial" w:eastAsia="Times New Roman" w:hAnsi="Arial" w:cs="Arial"/>
          <w:sz w:val="20"/>
          <w:szCs w:val="20"/>
        </w:rPr>
        <w:t>Specialist</w:t>
      </w:r>
      <w:r w:rsidR="00F87B33" w:rsidRPr="015DBC1A">
        <w:rPr>
          <w:rFonts w:ascii="Arial" w:eastAsia="Times New Roman" w:hAnsi="Arial" w:cs="Arial"/>
          <w:sz w:val="20"/>
          <w:szCs w:val="20"/>
        </w:rPr>
        <w:t xml:space="preserve"> and C</w:t>
      </w:r>
      <w:r w:rsidR="00BA6E9D" w:rsidRPr="015DBC1A">
        <w:rPr>
          <w:rFonts w:ascii="Arial" w:eastAsia="Times New Roman" w:hAnsi="Arial" w:cs="Arial"/>
          <w:sz w:val="20"/>
          <w:szCs w:val="20"/>
        </w:rPr>
        <w:t>hild Protection</w:t>
      </w:r>
      <w:r w:rsidR="00392DB9" w:rsidRPr="015DBC1A">
        <w:rPr>
          <w:rFonts w:ascii="Arial" w:eastAsia="Times New Roman" w:hAnsi="Arial" w:cs="Arial"/>
          <w:sz w:val="20"/>
          <w:szCs w:val="20"/>
        </w:rPr>
        <w:t xml:space="preserve"> </w:t>
      </w:r>
      <w:r w:rsidR="00BA6E9D" w:rsidRPr="015DBC1A">
        <w:rPr>
          <w:rFonts w:ascii="Arial" w:eastAsia="Times New Roman" w:hAnsi="Arial" w:cs="Arial"/>
          <w:sz w:val="20"/>
          <w:szCs w:val="20"/>
        </w:rPr>
        <w:t>O</w:t>
      </w:r>
      <w:r w:rsidR="00392DB9" w:rsidRPr="015DBC1A">
        <w:rPr>
          <w:rFonts w:ascii="Arial" w:eastAsia="Times New Roman" w:hAnsi="Arial" w:cs="Arial"/>
          <w:sz w:val="20"/>
          <w:szCs w:val="20"/>
        </w:rPr>
        <w:t>fficer</w:t>
      </w:r>
      <w:r w:rsidR="009C2E90" w:rsidRPr="015DBC1A">
        <w:rPr>
          <w:rFonts w:ascii="Arial" w:eastAsia="Times New Roman" w:hAnsi="Arial" w:cs="Arial"/>
          <w:sz w:val="20"/>
          <w:szCs w:val="20"/>
        </w:rPr>
        <w:t xml:space="preserve"> whenever necessary</w:t>
      </w:r>
      <w:r w:rsidR="00392DB9" w:rsidRPr="015DBC1A">
        <w:rPr>
          <w:rFonts w:ascii="Arial" w:eastAsia="Times New Roman" w:hAnsi="Arial" w:cs="Arial"/>
          <w:sz w:val="20"/>
          <w:szCs w:val="20"/>
        </w:rPr>
        <w:t xml:space="preserve">. </w:t>
      </w:r>
      <w:r w:rsidR="00BA6E9D" w:rsidRPr="015DBC1A">
        <w:rPr>
          <w:rFonts w:ascii="Arial" w:eastAsia="Times New Roman" w:hAnsi="Arial" w:cs="Arial"/>
          <w:sz w:val="20"/>
          <w:szCs w:val="20"/>
        </w:rPr>
        <w:t xml:space="preserve">UNICEF implementing team </w:t>
      </w:r>
      <w:r w:rsidR="00392DB9" w:rsidRPr="015DBC1A">
        <w:rPr>
          <w:rFonts w:ascii="Arial" w:eastAsia="Times New Roman" w:hAnsi="Arial" w:cs="Arial"/>
          <w:sz w:val="20"/>
          <w:szCs w:val="20"/>
        </w:rPr>
        <w:t xml:space="preserve">will provide </w:t>
      </w:r>
      <w:r w:rsidRPr="015DBC1A">
        <w:rPr>
          <w:rFonts w:ascii="Arial" w:eastAsia="Times New Roman" w:hAnsi="Arial" w:cs="Arial"/>
          <w:sz w:val="20"/>
          <w:szCs w:val="20"/>
        </w:rPr>
        <w:t xml:space="preserve">feedback </w:t>
      </w:r>
      <w:r w:rsidR="00AD253C" w:rsidRPr="015DBC1A">
        <w:rPr>
          <w:rFonts w:ascii="Arial" w:eastAsia="Times New Roman" w:hAnsi="Arial" w:cs="Arial"/>
          <w:sz w:val="20"/>
          <w:szCs w:val="20"/>
        </w:rPr>
        <w:t xml:space="preserve">on </w:t>
      </w:r>
      <w:r w:rsidR="008A290C" w:rsidRPr="015DBC1A">
        <w:rPr>
          <w:rFonts w:ascii="Arial" w:eastAsia="Times New Roman" w:hAnsi="Arial" w:cs="Arial"/>
          <w:sz w:val="20"/>
          <w:szCs w:val="20"/>
        </w:rPr>
        <w:t>consultant</w:t>
      </w:r>
      <w:r w:rsidR="00AD253C" w:rsidRPr="015DBC1A">
        <w:rPr>
          <w:rFonts w:ascii="Arial" w:eastAsia="Times New Roman" w:hAnsi="Arial" w:cs="Arial"/>
          <w:sz w:val="20"/>
          <w:szCs w:val="20"/>
        </w:rPr>
        <w:t xml:space="preserve"> performance and </w:t>
      </w:r>
      <w:r w:rsidR="00BB3537" w:rsidRPr="015DBC1A">
        <w:rPr>
          <w:rFonts w:ascii="Arial" w:eastAsia="Times New Roman" w:hAnsi="Arial" w:cs="Arial"/>
          <w:sz w:val="20"/>
          <w:szCs w:val="20"/>
        </w:rPr>
        <w:t>support</w:t>
      </w:r>
      <w:r w:rsidR="00AD253C" w:rsidRPr="015DBC1A">
        <w:rPr>
          <w:rFonts w:ascii="Arial" w:eastAsia="Times New Roman" w:hAnsi="Arial" w:cs="Arial"/>
          <w:sz w:val="20"/>
          <w:szCs w:val="20"/>
        </w:rPr>
        <w:t xml:space="preserve"> to achieve the</w:t>
      </w:r>
      <w:r w:rsidR="0070035E" w:rsidRPr="015DBC1A">
        <w:rPr>
          <w:rFonts w:ascii="Arial" w:eastAsia="Times New Roman" w:hAnsi="Arial" w:cs="Arial"/>
          <w:sz w:val="20"/>
          <w:szCs w:val="20"/>
        </w:rPr>
        <w:t xml:space="preserve"> intended</w:t>
      </w:r>
      <w:r w:rsidR="00AD253C" w:rsidRPr="015DBC1A">
        <w:rPr>
          <w:rFonts w:ascii="Arial" w:eastAsia="Times New Roman" w:hAnsi="Arial" w:cs="Arial"/>
          <w:sz w:val="20"/>
          <w:szCs w:val="20"/>
        </w:rPr>
        <w:t xml:space="preserve"> objectives</w:t>
      </w:r>
      <w:r w:rsidR="009C2E90" w:rsidRPr="015DBC1A">
        <w:rPr>
          <w:rFonts w:ascii="Arial" w:eastAsia="Times New Roman" w:hAnsi="Arial" w:cs="Arial"/>
          <w:sz w:val="20"/>
          <w:szCs w:val="20"/>
        </w:rPr>
        <w:t xml:space="preserve">. </w:t>
      </w:r>
      <w:r w:rsidR="00F83A1E" w:rsidRPr="015DBC1A">
        <w:rPr>
          <w:rFonts w:ascii="Arial" w:eastAsia="Times New Roman" w:hAnsi="Arial" w:cs="Arial"/>
          <w:sz w:val="20"/>
          <w:szCs w:val="20"/>
        </w:rPr>
        <w:t xml:space="preserve">The consultant will </w:t>
      </w:r>
      <w:r w:rsidR="00E7666F" w:rsidRPr="015DBC1A">
        <w:rPr>
          <w:rFonts w:ascii="Arial" w:eastAsia="Times New Roman" w:hAnsi="Arial" w:cs="Arial"/>
          <w:sz w:val="20"/>
          <w:szCs w:val="20"/>
        </w:rPr>
        <w:t xml:space="preserve">submit the weekly </w:t>
      </w:r>
      <w:r w:rsidR="00F83A1E" w:rsidRPr="015DBC1A">
        <w:rPr>
          <w:rFonts w:ascii="Arial" w:eastAsia="Times New Roman" w:hAnsi="Arial" w:cs="Arial"/>
          <w:sz w:val="20"/>
          <w:szCs w:val="20"/>
        </w:rPr>
        <w:t>update</w:t>
      </w:r>
      <w:r w:rsidR="00E7666F" w:rsidRPr="015DBC1A">
        <w:rPr>
          <w:rFonts w:ascii="Arial" w:eastAsia="Times New Roman" w:hAnsi="Arial" w:cs="Arial"/>
          <w:sz w:val="20"/>
          <w:szCs w:val="20"/>
        </w:rPr>
        <w:t xml:space="preserve"> and </w:t>
      </w:r>
      <w:r w:rsidR="00F00F06" w:rsidRPr="015DBC1A">
        <w:rPr>
          <w:rFonts w:ascii="Arial" w:eastAsia="Times New Roman" w:hAnsi="Arial" w:cs="Arial"/>
          <w:sz w:val="20"/>
          <w:szCs w:val="20"/>
        </w:rPr>
        <w:t>any</w:t>
      </w:r>
      <w:r w:rsidRPr="015DBC1A">
        <w:rPr>
          <w:rFonts w:ascii="Arial" w:eastAsia="Times New Roman" w:hAnsi="Arial" w:cs="Arial"/>
          <w:sz w:val="20"/>
          <w:szCs w:val="20"/>
        </w:rPr>
        <w:t xml:space="preserve"> issues related to </w:t>
      </w:r>
      <w:r w:rsidR="00F00F06" w:rsidRPr="015DBC1A">
        <w:rPr>
          <w:rFonts w:ascii="Arial" w:eastAsia="Times New Roman" w:hAnsi="Arial" w:cs="Arial"/>
          <w:sz w:val="20"/>
          <w:szCs w:val="20"/>
        </w:rPr>
        <w:t xml:space="preserve">the </w:t>
      </w:r>
      <w:r w:rsidRPr="015DBC1A">
        <w:rPr>
          <w:rFonts w:ascii="Arial" w:eastAsia="Times New Roman" w:hAnsi="Arial" w:cs="Arial"/>
          <w:sz w:val="20"/>
          <w:szCs w:val="20"/>
        </w:rPr>
        <w:t xml:space="preserve">performance </w:t>
      </w:r>
      <w:r w:rsidR="00F00F06" w:rsidRPr="015DBC1A">
        <w:rPr>
          <w:rFonts w:ascii="Arial" w:eastAsia="Times New Roman" w:hAnsi="Arial" w:cs="Arial"/>
          <w:sz w:val="20"/>
          <w:szCs w:val="20"/>
        </w:rPr>
        <w:t xml:space="preserve">of the contractors </w:t>
      </w:r>
      <w:r w:rsidRPr="015DBC1A">
        <w:rPr>
          <w:rFonts w:ascii="Arial" w:eastAsia="Times New Roman" w:hAnsi="Arial" w:cs="Arial"/>
          <w:sz w:val="20"/>
          <w:szCs w:val="20"/>
        </w:rPr>
        <w:t xml:space="preserve">and </w:t>
      </w:r>
      <w:r w:rsidR="00F00F06" w:rsidRPr="015DBC1A">
        <w:rPr>
          <w:rFonts w:ascii="Arial" w:eastAsia="Times New Roman" w:hAnsi="Arial" w:cs="Arial"/>
          <w:sz w:val="20"/>
          <w:szCs w:val="20"/>
        </w:rPr>
        <w:t xml:space="preserve">the </w:t>
      </w:r>
      <w:r w:rsidRPr="015DBC1A">
        <w:rPr>
          <w:rFonts w:ascii="Arial" w:eastAsia="Times New Roman" w:hAnsi="Arial" w:cs="Arial"/>
          <w:sz w:val="20"/>
          <w:szCs w:val="20"/>
        </w:rPr>
        <w:t xml:space="preserve">quality of work. </w:t>
      </w:r>
    </w:p>
    <w:p w14:paraId="4A67B910" w14:textId="6758EE23" w:rsidR="00287377" w:rsidRPr="003E10B1" w:rsidRDefault="00287377" w:rsidP="003E10B1">
      <w:pPr>
        <w:spacing w:before="120" w:after="120"/>
        <w:jc w:val="both"/>
        <w:rPr>
          <w:rFonts w:ascii="Arial" w:eastAsia="Times New Roman" w:hAnsi="Arial" w:cs="Arial"/>
          <w:sz w:val="20"/>
          <w:szCs w:val="20"/>
        </w:rPr>
      </w:pPr>
      <w:r w:rsidRPr="015DBC1A">
        <w:rPr>
          <w:rFonts w:ascii="Arial" w:eastAsia="Times New Roman" w:hAnsi="Arial" w:cs="Arial"/>
          <w:sz w:val="20"/>
          <w:szCs w:val="20"/>
        </w:rPr>
        <w:t>All activities and deliverables undertaken by the consultant shall be discussed and planned in consultation with UNICEF. The consultant is expected to</w:t>
      </w:r>
      <w:r w:rsidR="008D1407" w:rsidRPr="015DBC1A">
        <w:rPr>
          <w:rFonts w:ascii="Arial" w:eastAsia="Times New Roman" w:hAnsi="Arial" w:cs="Arial"/>
          <w:sz w:val="20"/>
          <w:szCs w:val="20"/>
        </w:rPr>
        <w:t xml:space="preserve"> provide the</w:t>
      </w:r>
      <w:r w:rsidRPr="015DBC1A">
        <w:rPr>
          <w:rFonts w:ascii="Arial" w:eastAsia="Times New Roman" w:hAnsi="Arial" w:cs="Arial"/>
          <w:sz w:val="20"/>
          <w:szCs w:val="20"/>
        </w:rPr>
        <w:t xml:space="preserve"> deliver</w:t>
      </w:r>
      <w:r w:rsidR="008D1407" w:rsidRPr="015DBC1A">
        <w:rPr>
          <w:rFonts w:ascii="Arial" w:eastAsia="Times New Roman" w:hAnsi="Arial" w:cs="Arial"/>
          <w:sz w:val="20"/>
          <w:szCs w:val="20"/>
        </w:rPr>
        <w:t xml:space="preserve">ables </w:t>
      </w:r>
      <w:r w:rsidRPr="015DBC1A">
        <w:rPr>
          <w:rFonts w:ascii="Arial" w:eastAsia="Times New Roman" w:hAnsi="Arial" w:cs="Arial"/>
          <w:sz w:val="20"/>
          <w:szCs w:val="20"/>
        </w:rPr>
        <w:t xml:space="preserve">electronically (in </w:t>
      </w:r>
      <w:r w:rsidR="008D1407" w:rsidRPr="015DBC1A">
        <w:rPr>
          <w:rFonts w:ascii="Arial" w:eastAsia="Times New Roman" w:hAnsi="Arial" w:cs="Arial"/>
          <w:sz w:val="20"/>
          <w:szCs w:val="20"/>
        </w:rPr>
        <w:t>editable</w:t>
      </w:r>
      <w:r w:rsidRPr="015DBC1A">
        <w:rPr>
          <w:rFonts w:ascii="Arial" w:eastAsia="Times New Roman" w:hAnsi="Arial" w:cs="Arial"/>
          <w:sz w:val="20"/>
          <w:szCs w:val="20"/>
        </w:rPr>
        <w:t xml:space="preserve"> format)</w:t>
      </w:r>
      <w:r w:rsidR="008D1407" w:rsidRPr="015DBC1A">
        <w:rPr>
          <w:rFonts w:ascii="Arial" w:eastAsia="Times New Roman" w:hAnsi="Arial" w:cs="Arial"/>
          <w:sz w:val="20"/>
          <w:szCs w:val="20"/>
        </w:rPr>
        <w:t xml:space="preserve">, </w:t>
      </w:r>
      <w:r w:rsidRPr="015DBC1A">
        <w:rPr>
          <w:rFonts w:ascii="Arial" w:eastAsia="Times New Roman" w:hAnsi="Arial" w:cs="Arial"/>
          <w:sz w:val="20"/>
          <w:szCs w:val="20"/>
        </w:rPr>
        <w:t xml:space="preserve">in English. </w:t>
      </w:r>
    </w:p>
    <w:p w14:paraId="08336E36" w14:textId="58CA4C7D" w:rsidR="00287377" w:rsidRPr="003E10B1" w:rsidRDefault="005066AD" w:rsidP="003E10B1">
      <w:pPr>
        <w:spacing w:line="240" w:lineRule="auto"/>
        <w:jc w:val="both"/>
        <w:rPr>
          <w:rFonts w:ascii="Arial" w:eastAsia="Times New Roman" w:hAnsi="Arial" w:cs="Arial"/>
          <w:b/>
          <w:sz w:val="20"/>
          <w:szCs w:val="20"/>
        </w:rPr>
      </w:pPr>
      <w:r w:rsidRPr="003E10B1">
        <w:rPr>
          <w:rFonts w:ascii="Arial" w:hAnsi="Arial" w:cs="Arial"/>
          <w:b/>
          <w:bCs/>
          <w:sz w:val="20"/>
          <w:szCs w:val="20"/>
        </w:rPr>
        <w:t>5.</w:t>
      </w:r>
      <w:r w:rsidRPr="003E10B1">
        <w:rPr>
          <w:rFonts w:ascii="Arial" w:eastAsia="Times New Roman" w:hAnsi="Arial" w:cs="Arial"/>
          <w:b/>
          <w:sz w:val="20"/>
          <w:szCs w:val="20"/>
        </w:rPr>
        <w:t xml:space="preserve"> </w:t>
      </w:r>
      <w:r w:rsidR="00287377" w:rsidRPr="003E10B1">
        <w:rPr>
          <w:rFonts w:ascii="Arial" w:eastAsia="Times New Roman" w:hAnsi="Arial" w:cs="Arial"/>
          <w:b/>
          <w:sz w:val="20"/>
          <w:szCs w:val="20"/>
        </w:rPr>
        <w:t xml:space="preserve">Performance indicators for </w:t>
      </w:r>
      <w:r w:rsidR="008D1872" w:rsidRPr="003E10B1">
        <w:rPr>
          <w:rFonts w:ascii="Arial" w:eastAsia="Times New Roman" w:hAnsi="Arial" w:cs="Arial"/>
          <w:b/>
          <w:sz w:val="20"/>
          <w:szCs w:val="20"/>
        </w:rPr>
        <w:t xml:space="preserve">the </w:t>
      </w:r>
      <w:r w:rsidR="00287377" w:rsidRPr="003E10B1">
        <w:rPr>
          <w:rFonts w:ascii="Arial" w:eastAsia="Times New Roman" w:hAnsi="Arial" w:cs="Arial"/>
          <w:b/>
          <w:sz w:val="20"/>
          <w:szCs w:val="20"/>
        </w:rPr>
        <w:t>evaluation of results:</w:t>
      </w:r>
    </w:p>
    <w:p w14:paraId="3817C776" w14:textId="77777777" w:rsidR="00287377" w:rsidRPr="003E10B1" w:rsidRDefault="00287377" w:rsidP="003E10B1">
      <w:pPr>
        <w:spacing w:after="120"/>
        <w:jc w:val="both"/>
        <w:rPr>
          <w:rFonts w:ascii="Arial" w:eastAsia="Times New Roman" w:hAnsi="Arial" w:cs="Arial"/>
          <w:sz w:val="20"/>
          <w:szCs w:val="20"/>
        </w:rPr>
      </w:pPr>
      <w:r w:rsidRPr="003E10B1">
        <w:rPr>
          <w:rFonts w:ascii="Arial" w:eastAsia="Times New Roman" w:hAnsi="Arial" w:cs="Arial"/>
          <w:sz w:val="20"/>
          <w:szCs w:val="20"/>
        </w:rPr>
        <w:t>The performance of work will be evaluated based on the following indicators:</w:t>
      </w:r>
    </w:p>
    <w:p w14:paraId="034BDC67" w14:textId="77777777" w:rsidR="00287377" w:rsidRPr="003E10B1" w:rsidRDefault="00287377" w:rsidP="00332CDB">
      <w:pPr>
        <w:numPr>
          <w:ilvl w:val="0"/>
          <w:numId w:val="3"/>
        </w:numPr>
        <w:spacing w:after="0" w:line="240" w:lineRule="auto"/>
        <w:jc w:val="both"/>
        <w:rPr>
          <w:rFonts w:ascii="Arial" w:eastAsia="Times New Roman" w:hAnsi="Arial" w:cs="Arial"/>
          <w:sz w:val="20"/>
          <w:szCs w:val="20"/>
        </w:rPr>
      </w:pPr>
      <w:r w:rsidRPr="003E10B1">
        <w:rPr>
          <w:rFonts w:ascii="Arial" w:eastAsia="Times New Roman" w:hAnsi="Arial" w:cs="Arial"/>
          <w:sz w:val="20"/>
          <w:szCs w:val="20"/>
        </w:rPr>
        <w:t xml:space="preserve">Completion of tasks specified in </w:t>
      </w:r>
      <w:proofErr w:type="spellStart"/>
      <w:r w:rsidRPr="003E10B1">
        <w:rPr>
          <w:rFonts w:ascii="Arial" w:eastAsia="Times New Roman" w:hAnsi="Arial" w:cs="Arial"/>
          <w:sz w:val="20"/>
          <w:szCs w:val="20"/>
        </w:rPr>
        <w:t>ToR</w:t>
      </w:r>
      <w:proofErr w:type="spellEnd"/>
      <w:r w:rsidRPr="003E10B1">
        <w:rPr>
          <w:rFonts w:ascii="Arial" w:eastAsia="Times New Roman" w:hAnsi="Arial" w:cs="Arial"/>
          <w:sz w:val="20"/>
          <w:szCs w:val="20"/>
        </w:rPr>
        <w:t>;</w:t>
      </w:r>
    </w:p>
    <w:p w14:paraId="1053096D" w14:textId="77777777" w:rsidR="00287377" w:rsidRPr="003E10B1" w:rsidRDefault="00287377" w:rsidP="00332CDB">
      <w:pPr>
        <w:numPr>
          <w:ilvl w:val="0"/>
          <w:numId w:val="3"/>
        </w:numPr>
        <w:spacing w:after="0" w:line="240" w:lineRule="auto"/>
        <w:jc w:val="both"/>
        <w:rPr>
          <w:rFonts w:ascii="Arial" w:eastAsia="Times New Roman" w:hAnsi="Arial" w:cs="Arial"/>
          <w:sz w:val="20"/>
          <w:szCs w:val="20"/>
        </w:rPr>
      </w:pPr>
      <w:r w:rsidRPr="003E10B1">
        <w:rPr>
          <w:rFonts w:ascii="Arial" w:eastAsia="Times New Roman" w:hAnsi="Arial" w:cs="Arial"/>
          <w:sz w:val="20"/>
          <w:szCs w:val="20"/>
        </w:rPr>
        <w:t>Compliance with the established deadlines for submission of deliverables;</w:t>
      </w:r>
    </w:p>
    <w:p w14:paraId="5C9D624E" w14:textId="77777777" w:rsidR="00287377" w:rsidRPr="003E10B1" w:rsidRDefault="00287377" w:rsidP="00332CDB">
      <w:pPr>
        <w:numPr>
          <w:ilvl w:val="0"/>
          <w:numId w:val="3"/>
        </w:numPr>
        <w:spacing w:after="0" w:line="240" w:lineRule="auto"/>
        <w:jc w:val="both"/>
        <w:rPr>
          <w:rFonts w:ascii="Arial" w:eastAsia="Times New Roman" w:hAnsi="Arial" w:cs="Arial"/>
          <w:sz w:val="20"/>
          <w:szCs w:val="20"/>
        </w:rPr>
      </w:pPr>
      <w:r w:rsidRPr="003E10B1">
        <w:rPr>
          <w:rFonts w:ascii="Arial" w:eastAsia="Times New Roman" w:hAnsi="Arial" w:cs="Arial"/>
          <w:sz w:val="20"/>
          <w:szCs w:val="20"/>
        </w:rPr>
        <w:t>Quality of work;</w:t>
      </w:r>
    </w:p>
    <w:p w14:paraId="1CD134A9" w14:textId="0127389B" w:rsidR="00287377" w:rsidRPr="003E10B1" w:rsidRDefault="00287377" w:rsidP="00332CDB">
      <w:pPr>
        <w:numPr>
          <w:ilvl w:val="0"/>
          <w:numId w:val="3"/>
        </w:numPr>
        <w:spacing w:after="0" w:line="240" w:lineRule="auto"/>
        <w:jc w:val="both"/>
        <w:rPr>
          <w:rFonts w:ascii="Arial" w:eastAsia="Times New Roman" w:hAnsi="Arial" w:cs="Arial"/>
          <w:sz w:val="20"/>
          <w:szCs w:val="20"/>
        </w:rPr>
      </w:pPr>
      <w:r w:rsidRPr="015DBC1A">
        <w:rPr>
          <w:rFonts w:ascii="Arial" w:eastAsia="Times New Roman" w:hAnsi="Arial" w:cs="Arial"/>
          <w:sz w:val="20"/>
          <w:szCs w:val="20"/>
        </w:rPr>
        <w:t xml:space="preserve">Demonstration of high standards in cooperation and communication with UNICEF and </w:t>
      </w:r>
      <w:r w:rsidR="00EC0FD6" w:rsidRPr="015DBC1A">
        <w:rPr>
          <w:rFonts w:ascii="Arial" w:eastAsia="Times New Roman" w:hAnsi="Arial" w:cs="Arial"/>
          <w:sz w:val="20"/>
          <w:szCs w:val="20"/>
        </w:rPr>
        <w:t>stakeholders</w:t>
      </w:r>
      <w:r w:rsidR="00D37209" w:rsidRPr="015DBC1A">
        <w:rPr>
          <w:rFonts w:ascii="Arial" w:eastAsia="Times New Roman" w:hAnsi="Arial" w:cs="Arial"/>
          <w:sz w:val="20"/>
          <w:szCs w:val="20"/>
        </w:rPr>
        <w:t>.</w:t>
      </w:r>
    </w:p>
    <w:p w14:paraId="20DE0792" w14:textId="77777777" w:rsidR="00287377" w:rsidRDefault="00287377" w:rsidP="003E10B1">
      <w:pPr>
        <w:spacing w:after="0" w:line="240" w:lineRule="auto"/>
        <w:jc w:val="both"/>
        <w:rPr>
          <w:rFonts w:ascii="Arial" w:hAnsi="Arial" w:cs="Arial"/>
          <w:sz w:val="20"/>
          <w:szCs w:val="20"/>
        </w:rPr>
      </w:pPr>
    </w:p>
    <w:p w14:paraId="68CDE42E" w14:textId="77777777" w:rsidR="007D7E3C" w:rsidRDefault="007D7E3C" w:rsidP="003E10B1">
      <w:pPr>
        <w:spacing w:after="0" w:line="240" w:lineRule="auto"/>
        <w:jc w:val="both"/>
        <w:rPr>
          <w:rFonts w:ascii="Arial" w:hAnsi="Arial" w:cs="Arial"/>
          <w:sz w:val="20"/>
          <w:szCs w:val="20"/>
        </w:rPr>
      </w:pPr>
    </w:p>
    <w:p w14:paraId="4BB6A0C2" w14:textId="77777777" w:rsidR="007D7E3C" w:rsidRPr="003E10B1" w:rsidRDefault="007D7E3C" w:rsidP="003E10B1">
      <w:pPr>
        <w:spacing w:after="0" w:line="240" w:lineRule="auto"/>
        <w:jc w:val="both"/>
        <w:rPr>
          <w:rFonts w:ascii="Arial" w:hAnsi="Arial" w:cs="Arial"/>
          <w:sz w:val="20"/>
          <w:szCs w:val="20"/>
        </w:rPr>
      </w:pPr>
    </w:p>
    <w:p w14:paraId="00D52D28" w14:textId="092DC0E4" w:rsidR="00287377" w:rsidRPr="00AC4860" w:rsidRDefault="00287377" w:rsidP="015DBC1A">
      <w:pPr>
        <w:pStyle w:val="ListParagraph"/>
        <w:numPr>
          <w:ilvl w:val="0"/>
          <w:numId w:val="13"/>
        </w:numPr>
        <w:spacing w:line="240" w:lineRule="auto"/>
        <w:ind w:left="284" w:hanging="284"/>
        <w:jc w:val="both"/>
        <w:rPr>
          <w:rFonts w:ascii="Arial" w:eastAsia="Times New Roman" w:hAnsi="Arial" w:cs="Arial"/>
          <w:b/>
          <w:bCs/>
          <w:sz w:val="20"/>
          <w:szCs w:val="20"/>
        </w:rPr>
      </w:pPr>
      <w:r w:rsidRPr="015DBC1A">
        <w:rPr>
          <w:rFonts w:ascii="Arial" w:eastAsia="Times New Roman" w:hAnsi="Arial" w:cs="Arial"/>
          <w:b/>
          <w:bCs/>
          <w:sz w:val="20"/>
          <w:szCs w:val="20"/>
        </w:rPr>
        <w:t>Qualifications and experience</w:t>
      </w:r>
    </w:p>
    <w:p w14:paraId="0D320517" w14:textId="43583593" w:rsidR="00287377" w:rsidRPr="003E10B1" w:rsidRDefault="00287377" w:rsidP="003E10B1">
      <w:pPr>
        <w:spacing w:after="120"/>
        <w:jc w:val="both"/>
        <w:rPr>
          <w:rFonts w:ascii="Arial" w:eastAsia="Times New Roman" w:hAnsi="Arial" w:cs="Arial"/>
          <w:sz w:val="20"/>
          <w:szCs w:val="20"/>
        </w:rPr>
      </w:pPr>
      <w:r w:rsidRPr="015DBC1A">
        <w:rPr>
          <w:rFonts w:ascii="Arial" w:eastAsia="Times New Roman" w:hAnsi="Arial" w:cs="Arial"/>
          <w:sz w:val="20"/>
          <w:szCs w:val="20"/>
        </w:rPr>
        <w:t xml:space="preserve">The key qualifications required for the </w:t>
      </w:r>
      <w:r w:rsidR="00782533" w:rsidRPr="015DBC1A">
        <w:rPr>
          <w:rFonts w:ascii="Arial" w:eastAsia="Times New Roman" w:hAnsi="Arial" w:cs="Arial"/>
          <w:sz w:val="20"/>
          <w:szCs w:val="20"/>
        </w:rPr>
        <w:t xml:space="preserve">Technical </w:t>
      </w:r>
      <w:r w:rsidRPr="015DBC1A">
        <w:rPr>
          <w:rFonts w:ascii="Arial" w:eastAsia="Times New Roman" w:hAnsi="Arial" w:cs="Arial"/>
          <w:sz w:val="20"/>
          <w:szCs w:val="20"/>
        </w:rPr>
        <w:t>Consultant are as follows:</w:t>
      </w:r>
    </w:p>
    <w:p w14:paraId="52FA079E" w14:textId="77777777" w:rsidR="00287377" w:rsidRPr="003E10B1" w:rsidRDefault="00287377" w:rsidP="003E10B1">
      <w:pPr>
        <w:spacing w:after="120"/>
        <w:jc w:val="both"/>
        <w:rPr>
          <w:rFonts w:ascii="Arial" w:eastAsia="Times New Roman" w:hAnsi="Arial" w:cs="Arial"/>
          <w:i/>
          <w:iCs/>
          <w:sz w:val="20"/>
          <w:szCs w:val="20"/>
          <w:u w:val="single"/>
        </w:rPr>
      </w:pPr>
      <w:r w:rsidRPr="003E10B1">
        <w:rPr>
          <w:rFonts w:ascii="Arial" w:eastAsia="Times New Roman" w:hAnsi="Arial" w:cs="Arial"/>
          <w:i/>
          <w:iCs/>
          <w:sz w:val="20"/>
          <w:szCs w:val="20"/>
          <w:u w:val="single"/>
        </w:rPr>
        <w:t>Education:</w:t>
      </w:r>
    </w:p>
    <w:p w14:paraId="1ABF91B9" w14:textId="77777777" w:rsidR="00AF7CBD" w:rsidRPr="003E10B1" w:rsidRDefault="00376B81" w:rsidP="00332CDB">
      <w:pPr>
        <w:pStyle w:val="ListParagraph"/>
        <w:numPr>
          <w:ilvl w:val="0"/>
          <w:numId w:val="5"/>
        </w:numPr>
        <w:spacing w:after="0"/>
        <w:jc w:val="both"/>
        <w:rPr>
          <w:rFonts w:ascii="Arial" w:hAnsi="Arial" w:cs="Arial"/>
          <w:sz w:val="20"/>
          <w:szCs w:val="20"/>
        </w:rPr>
      </w:pPr>
      <w:r w:rsidRPr="015DBC1A">
        <w:rPr>
          <w:rFonts w:ascii="Arial" w:hAnsi="Arial" w:cs="Arial"/>
          <w:sz w:val="20"/>
          <w:szCs w:val="20"/>
        </w:rPr>
        <w:t>A university degree is required in civil engineering, construction engineering, architecture, or other relevant area.</w:t>
      </w:r>
    </w:p>
    <w:p w14:paraId="1711D7B7" w14:textId="77777777" w:rsidR="00AF7CBD" w:rsidRPr="003E10B1" w:rsidRDefault="00AF7CBD" w:rsidP="003E10B1">
      <w:pPr>
        <w:pStyle w:val="ListParagraph"/>
        <w:spacing w:after="0"/>
        <w:jc w:val="both"/>
        <w:rPr>
          <w:rFonts w:ascii="Arial" w:hAnsi="Arial" w:cs="Arial"/>
          <w:sz w:val="20"/>
          <w:szCs w:val="20"/>
        </w:rPr>
      </w:pPr>
    </w:p>
    <w:p w14:paraId="58937EBB" w14:textId="42461EA1" w:rsidR="00287377" w:rsidRPr="003E10B1" w:rsidRDefault="00287377" w:rsidP="003E10B1">
      <w:pPr>
        <w:spacing w:after="0"/>
        <w:jc w:val="both"/>
        <w:rPr>
          <w:rFonts w:ascii="Arial" w:hAnsi="Arial" w:cs="Arial"/>
          <w:sz w:val="20"/>
          <w:szCs w:val="20"/>
        </w:rPr>
      </w:pPr>
      <w:r w:rsidRPr="003E10B1">
        <w:rPr>
          <w:rFonts w:ascii="Arial" w:hAnsi="Arial" w:cs="Arial"/>
          <w:i/>
          <w:sz w:val="20"/>
          <w:szCs w:val="20"/>
          <w:u w:val="single"/>
        </w:rPr>
        <w:t>Experience:</w:t>
      </w:r>
    </w:p>
    <w:p w14:paraId="5CB722E4" w14:textId="3A41A9B4" w:rsidR="001E3B1B" w:rsidRPr="003E10B1" w:rsidRDefault="001E3B1B" w:rsidP="00332CDB">
      <w:pPr>
        <w:pStyle w:val="ListParagraph"/>
        <w:numPr>
          <w:ilvl w:val="0"/>
          <w:numId w:val="5"/>
        </w:numPr>
        <w:spacing w:after="0"/>
        <w:jc w:val="both"/>
        <w:rPr>
          <w:rFonts w:ascii="Arial" w:hAnsi="Arial" w:cs="Arial"/>
          <w:sz w:val="20"/>
          <w:szCs w:val="20"/>
        </w:rPr>
      </w:pPr>
      <w:r w:rsidRPr="015DBC1A">
        <w:rPr>
          <w:rFonts w:ascii="Arial" w:hAnsi="Arial" w:cs="Arial"/>
          <w:sz w:val="20"/>
          <w:szCs w:val="20"/>
        </w:rPr>
        <w:t xml:space="preserve">A minimum of two (2) years of relevant experience, at the national and/or international levels, in </w:t>
      </w:r>
      <w:r w:rsidR="0053290A" w:rsidRPr="015DBC1A">
        <w:rPr>
          <w:rFonts w:ascii="Arial" w:hAnsi="Arial" w:cs="Arial"/>
          <w:sz w:val="20"/>
          <w:szCs w:val="20"/>
        </w:rPr>
        <w:t xml:space="preserve">technical projects’ </w:t>
      </w:r>
      <w:r w:rsidR="00EF24D6" w:rsidRPr="015DBC1A">
        <w:rPr>
          <w:rFonts w:ascii="Arial" w:hAnsi="Arial" w:cs="Arial"/>
          <w:sz w:val="20"/>
          <w:szCs w:val="20"/>
        </w:rPr>
        <w:t xml:space="preserve">assessment, </w:t>
      </w:r>
      <w:r w:rsidR="0053290A" w:rsidRPr="015DBC1A">
        <w:rPr>
          <w:rFonts w:ascii="Arial" w:hAnsi="Arial" w:cs="Arial"/>
          <w:sz w:val="20"/>
          <w:szCs w:val="20"/>
        </w:rPr>
        <w:t xml:space="preserve">design, </w:t>
      </w:r>
      <w:r w:rsidRPr="015DBC1A">
        <w:rPr>
          <w:rFonts w:ascii="Arial" w:hAnsi="Arial" w:cs="Arial"/>
          <w:sz w:val="20"/>
          <w:szCs w:val="20"/>
        </w:rPr>
        <w:t>monitoring</w:t>
      </w:r>
      <w:r w:rsidR="0053290A" w:rsidRPr="015DBC1A">
        <w:rPr>
          <w:rFonts w:ascii="Arial" w:hAnsi="Arial" w:cs="Arial"/>
          <w:sz w:val="20"/>
          <w:szCs w:val="20"/>
        </w:rPr>
        <w:t xml:space="preserve"> and</w:t>
      </w:r>
      <w:r w:rsidRPr="015DBC1A">
        <w:rPr>
          <w:rFonts w:ascii="Arial" w:hAnsi="Arial" w:cs="Arial"/>
          <w:sz w:val="20"/>
          <w:szCs w:val="20"/>
        </w:rPr>
        <w:t xml:space="preserve"> site supervision, quality assurance and/or other directly related technical fields is required</w:t>
      </w:r>
      <w:r w:rsidR="0053290A" w:rsidRPr="015DBC1A">
        <w:rPr>
          <w:rFonts w:ascii="Arial" w:hAnsi="Arial" w:cs="Arial"/>
          <w:sz w:val="20"/>
          <w:szCs w:val="20"/>
        </w:rPr>
        <w:t>;</w:t>
      </w:r>
    </w:p>
    <w:p w14:paraId="7C53F80D" w14:textId="3C3C107F" w:rsidR="0053290A" w:rsidRPr="003E10B1" w:rsidRDefault="001E3B1B" w:rsidP="00332CDB">
      <w:pPr>
        <w:pStyle w:val="ListParagraph"/>
        <w:numPr>
          <w:ilvl w:val="0"/>
          <w:numId w:val="5"/>
        </w:numPr>
        <w:spacing w:after="0"/>
        <w:jc w:val="both"/>
        <w:rPr>
          <w:rFonts w:ascii="Arial" w:hAnsi="Arial" w:cs="Arial"/>
          <w:sz w:val="20"/>
          <w:szCs w:val="20"/>
        </w:rPr>
      </w:pPr>
      <w:r w:rsidRPr="015DBC1A">
        <w:rPr>
          <w:rFonts w:ascii="Arial" w:hAnsi="Arial" w:cs="Arial"/>
          <w:sz w:val="20"/>
          <w:szCs w:val="20"/>
        </w:rPr>
        <w:t xml:space="preserve">Previous experience in designing and supervising </w:t>
      </w:r>
      <w:r w:rsidR="00633A55" w:rsidRPr="015DBC1A">
        <w:rPr>
          <w:rFonts w:ascii="Arial" w:hAnsi="Arial" w:cs="Arial"/>
          <w:sz w:val="20"/>
          <w:szCs w:val="20"/>
        </w:rPr>
        <w:t xml:space="preserve">construction/ refurbishment </w:t>
      </w:r>
      <w:r w:rsidR="0053290A" w:rsidRPr="015DBC1A">
        <w:rPr>
          <w:rFonts w:ascii="Arial" w:hAnsi="Arial" w:cs="Arial"/>
          <w:sz w:val="20"/>
          <w:szCs w:val="20"/>
        </w:rPr>
        <w:t>projects (at least one project);</w:t>
      </w:r>
    </w:p>
    <w:p w14:paraId="2B156A48" w14:textId="7485C518" w:rsidR="00287377" w:rsidRPr="003E10B1" w:rsidRDefault="0053290A" w:rsidP="00332CDB">
      <w:pPr>
        <w:pStyle w:val="ListParagraph"/>
        <w:numPr>
          <w:ilvl w:val="0"/>
          <w:numId w:val="5"/>
        </w:numPr>
        <w:spacing w:after="0"/>
        <w:jc w:val="both"/>
        <w:rPr>
          <w:rFonts w:ascii="Arial" w:hAnsi="Arial" w:cs="Arial"/>
          <w:sz w:val="20"/>
          <w:szCs w:val="20"/>
        </w:rPr>
      </w:pPr>
      <w:r w:rsidRPr="003E10B1">
        <w:rPr>
          <w:rFonts w:ascii="Arial" w:hAnsi="Arial" w:cs="Arial"/>
          <w:sz w:val="20"/>
          <w:szCs w:val="20"/>
        </w:rPr>
        <w:t>Good analytical and communication skills</w:t>
      </w:r>
      <w:r w:rsidR="00287377" w:rsidRPr="003E10B1">
        <w:rPr>
          <w:rFonts w:ascii="Arial" w:hAnsi="Arial" w:cs="Arial"/>
          <w:sz w:val="20"/>
          <w:szCs w:val="20"/>
        </w:rPr>
        <w:t>;</w:t>
      </w:r>
    </w:p>
    <w:p w14:paraId="1E7A145A" w14:textId="2876D8DF" w:rsidR="0053290A" w:rsidRPr="003E10B1" w:rsidRDefault="0053290A" w:rsidP="00332CDB">
      <w:pPr>
        <w:pStyle w:val="ListParagraph"/>
        <w:numPr>
          <w:ilvl w:val="0"/>
          <w:numId w:val="5"/>
        </w:numPr>
        <w:spacing w:after="0"/>
        <w:jc w:val="both"/>
        <w:rPr>
          <w:rFonts w:ascii="Arial" w:hAnsi="Arial" w:cs="Arial"/>
          <w:sz w:val="20"/>
          <w:szCs w:val="20"/>
        </w:rPr>
      </w:pPr>
      <w:r w:rsidRPr="015DBC1A">
        <w:rPr>
          <w:rFonts w:ascii="Arial" w:hAnsi="Arial" w:cs="Arial"/>
          <w:sz w:val="20"/>
          <w:szCs w:val="20"/>
        </w:rPr>
        <w:t xml:space="preserve">Ability to </w:t>
      </w:r>
      <w:r w:rsidR="00D86D1D" w:rsidRPr="015DBC1A">
        <w:rPr>
          <w:rFonts w:ascii="Arial" w:hAnsi="Arial" w:cs="Arial"/>
          <w:sz w:val="20"/>
          <w:szCs w:val="20"/>
        </w:rPr>
        <w:t xml:space="preserve">supervise and guide teams of technical staff, as well as </w:t>
      </w:r>
      <w:r w:rsidRPr="015DBC1A">
        <w:rPr>
          <w:rFonts w:ascii="Arial" w:hAnsi="Arial" w:cs="Arial"/>
          <w:sz w:val="20"/>
          <w:szCs w:val="20"/>
        </w:rPr>
        <w:t>manage and monitor the effective use of resources;</w:t>
      </w:r>
    </w:p>
    <w:p w14:paraId="2CA598D9" w14:textId="7873E033" w:rsidR="0053290A" w:rsidRPr="003E10B1" w:rsidRDefault="0053290A" w:rsidP="00332CDB">
      <w:pPr>
        <w:pStyle w:val="ListParagraph"/>
        <w:numPr>
          <w:ilvl w:val="0"/>
          <w:numId w:val="5"/>
        </w:numPr>
        <w:spacing w:after="0"/>
        <w:jc w:val="both"/>
        <w:rPr>
          <w:rFonts w:ascii="Arial" w:hAnsi="Arial" w:cs="Arial"/>
          <w:sz w:val="20"/>
          <w:szCs w:val="20"/>
        </w:rPr>
      </w:pPr>
      <w:r w:rsidRPr="003E10B1">
        <w:rPr>
          <w:rFonts w:ascii="Arial" w:hAnsi="Arial" w:cs="Arial"/>
          <w:sz w:val="20"/>
          <w:szCs w:val="20"/>
        </w:rPr>
        <w:t>Good knowledge and understanding of UNICEF programmes, procurement principles, financial and legal aspects of construction issues, ethics and risk management of construction project</w:t>
      </w:r>
      <w:r w:rsidR="33E2ED7A" w:rsidRPr="003E10B1">
        <w:rPr>
          <w:rFonts w:ascii="Arial" w:hAnsi="Arial" w:cs="Arial"/>
          <w:sz w:val="20"/>
          <w:szCs w:val="20"/>
        </w:rPr>
        <w:t>s</w:t>
      </w:r>
      <w:r w:rsidR="7DAECEB7" w:rsidRPr="003E10B1">
        <w:rPr>
          <w:rFonts w:ascii="Arial" w:hAnsi="Arial" w:cs="Arial"/>
          <w:sz w:val="20"/>
          <w:szCs w:val="20"/>
        </w:rPr>
        <w:t xml:space="preserve"> is an asset</w:t>
      </w:r>
      <w:r w:rsidR="00C32E1F" w:rsidRPr="003E10B1">
        <w:rPr>
          <w:rFonts w:ascii="Arial" w:hAnsi="Arial" w:cs="Arial"/>
          <w:sz w:val="20"/>
          <w:szCs w:val="20"/>
        </w:rPr>
        <w:t>;</w:t>
      </w:r>
    </w:p>
    <w:p w14:paraId="782B50F3" w14:textId="7B7CAF87" w:rsidR="00633A55" w:rsidRPr="003E10B1" w:rsidRDefault="0053290A" w:rsidP="00332CDB">
      <w:pPr>
        <w:pStyle w:val="ListParagraph"/>
        <w:numPr>
          <w:ilvl w:val="0"/>
          <w:numId w:val="5"/>
        </w:numPr>
        <w:spacing w:after="0"/>
        <w:jc w:val="both"/>
        <w:rPr>
          <w:rFonts w:ascii="Arial" w:hAnsi="Arial" w:cs="Arial"/>
          <w:sz w:val="20"/>
          <w:szCs w:val="20"/>
        </w:rPr>
      </w:pPr>
      <w:r w:rsidRPr="015DBC1A">
        <w:rPr>
          <w:rFonts w:ascii="Arial" w:hAnsi="Arial" w:cs="Arial"/>
          <w:sz w:val="20"/>
          <w:szCs w:val="20"/>
        </w:rPr>
        <w:t xml:space="preserve">Previous experience </w:t>
      </w:r>
      <w:r w:rsidR="00D86D1D" w:rsidRPr="015DBC1A">
        <w:rPr>
          <w:rFonts w:ascii="Arial" w:hAnsi="Arial" w:cs="Arial"/>
          <w:sz w:val="20"/>
          <w:szCs w:val="20"/>
        </w:rPr>
        <w:t>in working with UN Agencies</w:t>
      </w:r>
      <w:r w:rsidR="00E37906" w:rsidRPr="015DBC1A">
        <w:rPr>
          <w:rFonts w:ascii="Arial" w:hAnsi="Arial" w:cs="Arial"/>
          <w:sz w:val="20"/>
          <w:szCs w:val="20"/>
        </w:rPr>
        <w:t xml:space="preserve"> on a similar assignment</w:t>
      </w:r>
      <w:r w:rsidRPr="015DBC1A">
        <w:rPr>
          <w:rFonts w:ascii="Arial" w:hAnsi="Arial" w:cs="Arial"/>
          <w:sz w:val="20"/>
          <w:szCs w:val="20"/>
        </w:rPr>
        <w:t xml:space="preserve"> is an </w:t>
      </w:r>
      <w:r w:rsidR="00287377" w:rsidRPr="015DBC1A">
        <w:rPr>
          <w:rFonts w:ascii="Arial" w:hAnsi="Arial" w:cs="Arial"/>
          <w:sz w:val="20"/>
          <w:szCs w:val="20"/>
        </w:rPr>
        <w:t>asset.</w:t>
      </w:r>
    </w:p>
    <w:p w14:paraId="5E6C80E1" w14:textId="77777777" w:rsidR="00287377" w:rsidRPr="003E10B1" w:rsidRDefault="00287377" w:rsidP="003E10B1">
      <w:pPr>
        <w:spacing w:before="240" w:after="120"/>
        <w:jc w:val="both"/>
        <w:rPr>
          <w:rFonts w:ascii="Arial" w:hAnsi="Arial" w:cs="Arial"/>
          <w:i/>
          <w:sz w:val="20"/>
          <w:szCs w:val="20"/>
          <w:u w:val="single"/>
        </w:rPr>
      </w:pPr>
      <w:r w:rsidRPr="003E10B1">
        <w:rPr>
          <w:rFonts w:ascii="Arial" w:hAnsi="Arial" w:cs="Arial"/>
          <w:i/>
          <w:sz w:val="20"/>
          <w:szCs w:val="20"/>
          <w:u w:val="single"/>
        </w:rPr>
        <w:t xml:space="preserve">Language Requirements: </w:t>
      </w:r>
    </w:p>
    <w:p w14:paraId="03991806" w14:textId="55F22199" w:rsidR="00287377" w:rsidRPr="003E10B1" w:rsidRDefault="00287377" w:rsidP="00332CDB">
      <w:pPr>
        <w:pStyle w:val="ListParagraph"/>
        <w:numPr>
          <w:ilvl w:val="0"/>
          <w:numId w:val="7"/>
        </w:numPr>
        <w:spacing w:after="0"/>
        <w:jc w:val="both"/>
        <w:rPr>
          <w:rFonts w:ascii="Arial" w:hAnsi="Arial" w:cs="Arial"/>
          <w:sz w:val="20"/>
          <w:szCs w:val="20"/>
        </w:rPr>
      </w:pPr>
      <w:r w:rsidRPr="003E10B1">
        <w:rPr>
          <w:rFonts w:ascii="Arial" w:hAnsi="Arial" w:cs="Arial"/>
          <w:sz w:val="20"/>
          <w:szCs w:val="20"/>
        </w:rPr>
        <w:t>Excellent command of oral and written Romanian</w:t>
      </w:r>
      <w:r w:rsidR="00AF7CBD" w:rsidRPr="003E10B1">
        <w:rPr>
          <w:rFonts w:ascii="Arial" w:hAnsi="Arial" w:cs="Arial"/>
          <w:sz w:val="20"/>
          <w:szCs w:val="20"/>
        </w:rPr>
        <w:t xml:space="preserve"> </w:t>
      </w:r>
      <w:r w:rsidRPr="003E10B1">
        <w:rPr>
          <w:rFonts w:ascii="Arial" w:hAnsi="Arial" w:cs="Arial"/>
          <w:sz w:val="20"/>
          <w:szCs w:val="20"/>
        </w:rPr>
        <w:t xml:space="preserve">necessary </w:t>
      </w:r>
      <w:r w:rsidR="00113C6E" w:rsidRPr="003E10B1">
        <w:rPr>
          <w:rFonts w:ascii="Arial" w:hAnsi="Arial" w:cs="Arial"/>
          <w:sz w:val="20"/>
          <w:szCs w:val="20"/>
        </w:rPr>
        <w:t>to interact and communicate with the LPAs and implementing institutions</w:t>
      </w:r>
      <w:r w:rsidRPr="003E10B1">
        <w:rPr>
          <w:rFonts w:ascii="Arial" w:hAnsi="Arial" w:cs="Arial"/>
          <w:sz w:val="20"/>
          <w:szCs w:val="20"/>
        </w:rPr>
        <w:t xml:space="preserve">. </w:t>
      </w:r>
    </w:p>
    <w:p w14:paraId="233B6151" w14:textId="0B890092" w:rsidR="00287377" w:rsidRPr="003E10B1" w:rsidRDefault="00287377" w:rsidP="00332CDB">
      <w:pPr>
        <w:pStyle w:val="ListParagraph"/>
        <w:numPr>
          <w:ilvl w:val="0"/>
          <w:numId w:val="7"/>
        </w:numPr>
        <w:spacing w:after="0"/>
        <w:jc w:val="both"/>
        <w:rPr>
          <w:rFonts w:ascii="Arial" w:hAnsi="Arial" w:cs="Arial"/>
          <w:sz w:val="20"/>
          <w:szCs w:val="20"/>
        </w:rPr>
      </w:pPr>
      <w:r w:rsidRPr="003E10B1">
        <w:rPr>
          <w:rFonts w:ascii="Arial" w:hAnsi="Arial" w:cs="Arial"/>
          <w:sz w:val="20"/>
          <w:szCs w:val="20"/>
        </w:rPr>
        <w:t xml:space="preserve">Advanced command </w:t>
      </w:r>
      <w:r w:rsidR="00855A8F" w:rsidRPr="003E10B1">
        <w:rPr>
          <w:rFonts w:ascii="Arial" w:hAnsi="Arial" w:cs="Arial"/>
          <w:sz w:val="20"/>
          <w:szCs w:val="20"/>
        </w:rPr>
        <w:t>of</w:t>
      </w:r>
      <w:r w:rsidRPr="003E10B1">
        <w:rPr>
          <w:rFonts w:ascii="Arial" w:hAnsi="Arial" w:cs="Arial"/>
          <w:sz w:val="20"/>
          <w:szCs w:val="20"/>
        </w:rPr>
        <w:t xml:space="preserve"> written</w:t>
      </w:r>
      <w:r w:rsidR="00855A8F" w:rsidRPr="003E10B1">
        <w:rPr>
          <w:rFonts w:ascii="Arial" w:hAnsi="Arial" w:cs="Arial"/>
          <w:sz w:val="20"/>
          <w:szCs w:val="20"/>
        </w:rPr>
        <w:t>/spoken</w:t>
      </w:r>
      <w:r w:rsidRPr="003E10B1">
        <w:rPr>
          <w:rFonts w:ascii="Arial" w:hAnsi="Arial" w:cs="Arial"/>
          <w:sz w:val="20"/>
          <w:szCs w:val="20"/>
        </w:rPr>
        <w:t xml:space="preserve"> English</w:t>
      </w:r>
      <w:r w:rsidR="00855A8F" w:rsidRPr="003E10B1">
        <w:rPr>
          <w:rFonts w:ascii="Arial" w:hAnsi="Arial" w:cs="Arial"/>
          <w:sz w:val="20"/>
          <w:szCs w:val="20"/>
        </w:rPr>
        <w:t xml:space="preserve"> is preferable</w:t>
      </w:r>
      <w:r w:rsidRPr="003E10B1">
        <w:rPr>
          <w:rFonts w:ascii="Arial" w:hAnsi="Arial" w:cs="Arial"/>
          <w:sz w:val="20"/>
          <w:szCs w:val="20"/>
        </w:rPr>
        <w:t xml:space="preserve">. </w:t>
      </w:r>
    </w:p>
    <w:p w14:paraId="64C0EEA8" w14:textId="2992DB32" w:rsidR="00AF7CBD" w:rsidRPr="003E10B1" w:rsidRDefault="00AF7CBD" w:rsidP="00332CDB">
      <w:pPr>
        <w:pStyle w:val="ListParagraph"/>
        <w:numPr>
          <w:ilvl w:val="0"/>
          <w:numId w:val="7"/>
        </w:numPr>
        <w:spacing w:after="0"/>
        <w:jc w:val="both"/>
        <w:rPr>
          <w:rFonts w:ascii="Arial" w:hAnsi="Arial" w:cs="Arial"/>
          <w:sz w:val="20"/>
          <w:szCs w:val="20"/>
        </w:rPr>
      </w:pPr>
      <w:r w:rsidRPr="003E10B1">
        <w:rPr>
          <w:rFonts w:ascii="Arial" w:hAnsi="Arial" w:cs="Arial"/>
          <w:sz w:val="20"/>
          <w:szCs w:val="20"/>
        </w:rPr>
        <w:t xml:space="preserve">Advanced command of written/spoken Russian is an asset. </w:t>
      </w:r>
    </w:p>
    <w:p w14:paraId="381130AD" w14:textId="77777777" w:rsidR="00287377" w:rsidRPr="003E10B1" w:rsidRDefault="00287377" w:rsidP="003E10B1">
      <w:pPr>
        <w:pStyle w:val="ListParagraph"/>
        <w:spacing w:after="0"/>
        <w:jc w:val="both"/>
        <w:rPr>
          <w:rFonts w:ascii="Arial" w:hAnsi="Arial" w:cs="Arial"/>
          <w:sz w:val="20"/>
          <w:szCs w:val="20"/>
        </w:rPr>
      </w:pPr>
    </w:p>
    <w:p w14:paraId="24F037E9" w14:textId="6FA0091C" w:rsidR="00A70B3A" w:rsidRPr="00B237EA" w:rsidRDefault="005066AD" w:rsidP="015DBC1A">
      <w:pPr>
        <w:pStyle w:val="ListParagraph"/>
        <w:numPr>
          <w:ilvl w:val="0"/>
          <w:numId w:val="13"/>
        </w:numPr>
        <w:ind w:left="284" w:hanging="284"/>
        <w:rPr>
          <w:rFonts w:ascii="Arial" w:eastAsia="Times New Roman" w:hAnsi="Arial" w:cs="Arial"/>
          <w:b/>
          <w:bCs/>
          <w:sz w:val="20"/>
          <w:szCs w:val="20"/>
        </w:rPr>
      </w:pPr>
      <w:r w:rsidRPr="015DBC1A">
        <w:rPr>
          <w:rFonts w:ascii="Arial" w:eastAsia="Times New Roman" w:hAnsi="Arial" w:cs="Arial"/>
          <w:b/>
          <w:bCs/>
          <w:sz w:val="20"/>
          <w:szCs w:val="20"/>
        </w:rPr>
        <w:t xml:space="preserve"> </w:t>
      </w:r>
      <w:r w:rsidR="00287377" w:rsidRPr="015DBC1A">
        <w:rPr>
          <w:rFonts w:ascii="Arial" w:eastAsia="Times New Roman" w:hAnsi="Arial" w:cs="Arial"/>
          <w:b/>
          <w:bCs/>
          <w:sz w:val="20"/>
          <w:szCs w:val="20"/>
        </w:rPr>
        <w:t>Content of technical proposal</w:t>
      </w:r>
    </w:p>
    <w:p w14:paraId="73EC64F9" w14:textId="392393F7" w:rsidR="00287377" w:rsidRPr="003E10B1" w:rsidRDefault="00C32E1F" w:rsidP="00332CDB">
      <w:pPr>
        <w:pStyle w:val="ListParagraph"/>
        <w:numPr>
          <w:ilvl w:val="0"/>
          <w:numId w:val="6"/>
        </w:numPr>
        <w:spacing w:before="240" w:after="0" w:line="240" w:lineRule="auto"/>
        <w:jc w:val="both"/>
        <w:rPr>
          <w:rFonts w:ascii="Arial" w:hAnsi="Arial" w:cs="Arial"/>
          <w:sz w:val="20"/>
          <w:szCs w:val="20"/>
        </w:rPr>
      </w:pPr>
      <w:r w:rsidRPr="015DBC1A">
        <w:rPr>
          <w:rFonts w:ascii="Arial" w:hAnsi="Arial" w:cs="Arial"/>
          <w:sz w:val="20"/>
          <w:szCs w:val="20"/>
        </w:rPr>
        <w:t>Motivation and previous r</w:t>
      </w:r>
      <w:r w:rsidR="00287377" w:rsidRPr="015DBC1A">
        <w:rPr>
          <w:rFonts w:ascii="Arial" w:hAnsi="Arial" w:cs="Arial"/>
          <w:sz w:val="20"/>
          <w:szCs w:val="20"/>
        </w:rPr>
        <w:t>elevant experience (max 300 words)</w:t>
      </w:r>
    </w:p>
    <w:p w14:paraId="4EEA8CFB" w14:textId="77777777" w:rsidR="00287377" w:rsidRPr="003E10B1" w:rsidRDefault="00287377" w:rsidP="00332CDB">
      <w:pPr>
        <w:pStyle w:val="ListParagraph"/>
        <w:numPr>
          <w:ilvl w:val="0"/>
          <w:numId w:val="6"/>
        </w:numPr>
        <w:spacing w:after="0" w:line="240" w:lineRule="auto"/>
        <w:jc w:val="both"/>
        <w:rPr>
          <w:rFonts w:ascii="Arial" w:hAnsi="Arial" w:cs="Arial"/>
          <w:sz w:val="20"/>
          <w:szCs w:val="20"/>
        </w:rPr>
      </w:pPr>
      <w:r w:rsidRPr="015DBC1A">
        <w:rPr>
          <w:rFonts w:ascii="Arial" w:hAnsi="Arial" w:cs="Arial"/>
          <w:sz w:val="20"/>
          <w:szCs w:val="20"/>
        </w:rPr>
        <w:t>Proposed approach and methodology (max 1500 words), including:</w:t>
      </w:r>
    </w:p>
    <w:p w14:paraId="2D5CE49C" w14:textId="2DED1844" w:rsidR="00C32E1F" w:rsidRPr="003E10B1" w:rsidRDefault="00C32E1F" w:rsidP="00332CDB">
      <w:pPr>
        <w:pStyle w:val="ListParagraph"/>
        <w:numPr>
          <w:ilvl w:val="1"/>
          <w:numId w:val="6"/>
        </w:numPr>
        <w:spacing w:after="0" w:line="240" w:lineRule="auto"/>
        <w:jc w:val="both"/>
        <w:rPr>
          <w:rFonts w:ascii="Arial" w:hAnsi="Arial" w:cs="Arial"/>
          <w:sz w:val="20"/>
          <w:szCs w:val="20"/>
        </w:rPr>
      </w:pPr>
      <w:r w:rsidRPr="003E10B1">
        <w:rPr>
          <w:rFonts w:ascii="Arial" w:hAnsi="Arial" w:cs="Arial"/>
          <w:sz w:val="20"/>
          <w:szCs w:val="20"/>
        </w:rPr>
        <w:t>Approach to work (organization of work for the current assignment)</w:t>
      </w:r>
      <w:r w:rsidR="00140297" w:rsidRPr="003E10B1">
        <w:rPr>
          <w:rFonts w:ascii="Arial" w:hAnsi="Arial" w:cs="Arial"/>
          <w:sz w:val="20"/>
          <w:szCs w:val="20"/>
        </w:rPr>
        <w:t>;</w:t>
      </w:r>
    </w:p>
    <w:p w14:paraId="172F6203" w14:textId="60045E5B" w:rsidR="00287377" w:rsidRPr="003E10B1" w:rsidRDefault="00287377" w:rsidP="00332CDB">
      <w:pPr>
        <w:pStyle w:val="ListParagraph"/>
        <w:numPr>
          <w:ilvl w:val="1"/>
          <w:numId w:val="6"/>
        </w:numPr>
        <w:spacing w:after="0" w:line="240" w:lineRule="auto"/>
        <w:jc w:val="both"/>
        <w:rPr>
          <w:rFonts w:ascii="Arial" w:hAnsi="Arial" w:cs="Arial"/>
          <w:sz w:val="20"/>
          <w:szCs w:val="20"/>
        </w:rPr>
      </w:pPr>
      <w:r w:rsidRPr="003E10B1">
        <w:rPr>
          <w:rFonts w:ascii="Arial" w:hAnsi="Arial" w:cs="Arial"/>
          <w:sz w:val="20"/>
          <w:szCs w:val="20"/>
        </w:rPr>
        <w:t>Timeline and milestones</w:t>
      </w:r>
      <w:r w:rsidR="00140297" w:rsidRPr="003E10B1">
        <w:rPr>
          <w:rFonts w:ascii="Arial" w:hAnsi="Arial" w:cs="Arial"/>
          <w:sz w:val="20"/>
          <w:szCs w:val="20"/>
        </w:rPr>
        <w:t>;</w:t>
      </w:r>
      <w:r w:rsidRPr="003E10B1">
        <w:rPr>
          <w:rFonts w:ascii="Arial" w:hAnsi="Arial" w:cs="Arial"/>
          <w:sz w:val="20"/>
          <w:szCs w:val="20"/>
        </w:rPr>
        <w:t xml:space="preserve"> </w:t>
      </w:r>
    </w:p>
    <w:p w14:paraId="0FCFC4FD" w14:textId="23D30328" w:rsidR="00287377" w:rsidRPr="003E10B1" w:rsidRDefault="00287377" w:rsidP="00332CDB">
      <w:pPr>
        <w:pStyle w:val="ListParagraph"/>
        <w:numPr>
          <w:ilvl w:val="1"/>
          <w:numId w:val="6"/>
        </w:numPr>
        <w:spacing w:after="0" w:line="240" w:lineRule="auto"/>
        <w:jc w:val="both"/>
        <w:rPr>
          <w:rFonts w:ascii="Arial" w:hAnsi="Arial" w:cs="Arial"/>
          <w:sz w:val="20"/>
          <w:szCs w:val="20"/>
        </w:rPr>
      </w:pPr>
      <w:r w:rsidRPr="003E10B1">
        <w:rPr>
          <w:rFonts w:ascii="Arial" w:hAnsi="Arial" w:cs="Arial"/>
          <w:sz w:val="20"/>
          <w:szCs w:val="20"/>
        </w:rPr>
        <w:t>Risk and mitigation measures</w:t>
      </w:r>
      <w:r w:rsidR="00140297" w:rsidRPr="003E10B1">
        <w:rPr>
          <w:rFonts w:ascii="Arial" w:hAnsi="Arial" w:cs="Arial"/>
          <w:sz w:val="20"/>
          <w:szCs w:val="20"/>
        </w:rPr>
        <w:t>;</w:t>
      </w:r>
    </w:p>
    <w:p w14:paraId="4C347B0C" w14:textId="77777777" w:rsidR="00C32E1F" w:rsidRPr="003E10B1" w:rsidRDefault="00287377" w:rsidP="00332CDB">
      <w:pPr>
        <w:pStyle w:val="ListParagraph"/>
        <w:numPr>
          <w:ilvl w:val="1"/>
          <w:numId w:val="6"/>
        </w:numPr>
        <w:spacing w:after="0" w:line="240" w:lineRule="auto"/>
        <w:jc w:val="both"/>
        <w:rPr>
          <w:rFonts w:ascii="Arial" w:hAnsi="Arial" w:cs="Arial"/>
          <w:sz w:val="20"/>
          <w:szCs w:val="20"/>
        </w:rPr>
      </w:pPr>
      <w:r w:rsidRPr="003E10B1">
        <w:rPr>
          <w:rFonts w:ascii="Arial" w:hAnsi="Arial" w:cs="Arial"/>
          <w:sz w:val="20"/>
          <w:szCs w:val="20"/>
        </w:rPr>
        <w:t>Ethical considerations and how the consultant will address them</w:t>
      </w:r>
      <w:r w:rsidR="00C32E1F" w:rsidRPr="003E10B1">
        <w:rPr>
          <w:rFonts w:ascii="Arial" w:hAnsi="Arial" w:cs="Arial"/>
          <w:sz w:val="20"/>
          <w:szCs w:val="20"/>
        </w:rPr>
        <w:t>.</w:t>
      </w:r>
    </w:p>
    <w:p w14:paraId="753B22B8" w14:textId="0C0F90D9" w:rsidR="00287377" w:rsidRPr="003E10B1" w:rsidRDefault="00287377" w:rsidP="00332CDB">
      <w:pPr>
        <w:pStyle w:val="ListParagraph"/>
        <w:numPr>
          <w:ilvl w:val="0"/>
          <w:numId w:val="6"/>
        </w:numPr>
        <w:spacing w:after="0" w:line="240" w:lineRule="auto"/>
        <w:jc w:val="both"/>
        <w:rPr>
          <w:rFonts w:ascii="Arial" w:hAnsi="Arial" w:cs="Arial"/>
          <w:iCs/>
          <w:sz w:val="20"/>
          <w:szCs w:val="20"/>
        </w:rPr>
      </w:pPr>
      <w:r w:rsidRPr="003E10B1">
        <w:rPr>
          <w:rFonts w:ascii="Arial" w:hAnsi="Arial" w:cs="Arial"/>
          <w:iCs/>
          <w:sz w:val="20"/>
          <w:szCs w:val="20"/>
        </w:rPr>
        <w:t>Curriculum Vitae.</w:t>
      </w:r>
    </w:p>
    <w:p w14:paraId="78AFEF84" w14:textId="77777777" w:rsidR="00287377" w:rsidRPr="003E10B1" w:rsidRDefault="00287377" w:rsidP="003E10B1">
      <w:pPr>
        <w:spacing w:after="0" w:line="240" w:lineRule="auto"/>
        <w:jc w:val="both"/>
        <w:rPr>
          <w:rFonts w:ascii="Arial" w:hAnsi="Arial" w:cs="Arial"/>
          <w:sz w:val="20"/>
          <w:szCs w:val="20"/>
        </w:rPr>
      </w:pPr>
    </w:p>
    <w:p w14:paraId="108492C4" w14:textId="724285A3" w:rsidR="00287377" w:rsidRPr="00AC4860" w:rsidRDefault="003E10B1" w:rsidP="015DBC1A">
      <w:pPr>
        <w:pStyle w:val="ListParagraph"/>
        <w:numPr>
          <w:ilvl w:val="0"/>
          <w:numId w:val="13"/>
        </w:numPr>
        <w:spacing w:after="0" w:line="240" w:lineRule="auto"/>
        <w:ind w:left="284" w:hanging="284"/>
        <w:jc w:val="both"/>
        <w:rPr>
          <w:rFonts w:ascii="Arial" w:eastAsia="Times New Roman" w:hAnsi="Arial" w:cs="Arial"/>
          <w:b/>
          <w:bCs/>
          <w:sz w:val="20"/>
          <w:szCs w:val="20"/>
        </w:rPr>
      </w:pPr>
      <w:r w:rsidRPr="015DBC1A">
        <w:rPr>
          <w:rFonts w:ascii="Arial" w:eastAsia="Times New Roman" w:hAnsi="Arial" w:cs="Arial"/>
          <w:b/>
          <w:bCs/>
          <w:sz w:val="20"/>
          <w:szCs w:val="20"/>
        </w:rPr>
        <w:t xml:space="preserve"> </w:t>
      </w:r>
      <w:r w:rsidR="00287377" w:rsidRPr="015DBC1A">
        <w:rPr>
          <w:rFonts w:ascii="Arial" w:eastAsia="Times New Roman" w:hAnsi="Arial" w:cs="Arial"/>
          <w:b/>
          <w:bCs/>
          <w:sz w:val="20"/>
          <w:szCs w:val="20"/>
        </w:rPr>
        <w:t>Content of financial proposal</w:t>
      </w:r>
    </w:p>
    <w:p w14:paraId="48FF2DC3" w14:textId="3D85EC7F" w:rsidR="00287377" w:rsidRPr="003E10B1" w:rsidRDefault="00287377" w:rsidP="003E10B1">
      <w:pPr>
        <w:autoSpaceDE w:val="0"/>
        <w:autoSpaceDN w:val="0"/>
        <w:adjustRightInd w:val="0"/>
        <w:spacing w:before="240"/>
        <w:jc w:val="both"/>
        <w:rPr>
          <w:rFonts w:ascii="Arial" w:eastAsia="Times New Roman" w:hAnsi="Arial" w:cs="Arial"/>
          <w:sz w:val="20"/>
          <w:szCs w:val="20"/>
          <w:lang w:eastAsia="sr-Latn-CS"/>
        </w:rPr>
      </w:pPr>
      <w:r w:rsidRPr="003E10B1">
        <w:rPr>
          <w:rFonts w:ascii="Arial" w:eastAsia="Times New Roman" w:hAnsi="Arial" w:cs="Arial"/>
          <w:sz w:val="20"/>
          <w:szCs w:val="20"/>
          <w:lang w:eastAsia="sr-Latn-CS"/>
        </w:rPr>
        <w:t>The applicant should fill in the Financial Offer Template and specify the consultancy fee in MDL per</w:t>
      </w:r>
      <w:r w:rsidR="00C93C17" w:rsidRPr="003E10B1">
        <w:rPr>
          <w:rFonts w:ascii="Arial" w:eastAsia="Times New Roman" w:hAnsi="Arial" w:cs="Arial"/>
          <w:sz w:val="20"/>
          <w:szCs w:val="20"/>
          <w:lang w:eastAsia="sr-Latn-CS"/>
        </w:rPr>
        <w:t xml:space="preserve"> deliverables</w:t>
      </w:r>
      <w:r w:rsidR="003E5368" w:rsidRPr="003E10B1">
        <w:rPr>
          <w:rFonts w:ascii="Arial" w:eastAsia="Times New Roman" w:hAnsi="Arial" w:cs="Arial"/>
          <w:sz w:val="20"/>
          <w:szCs w:val="20"/>
          <w:lang w:eastAsia="sr-Latn-CS"/>
        </w:rPr>
        <w:t xml:space="preserve"> </w:t>
      </w:r>
      <w:r w:rsidR="003C3CE5" w:rsidRPr="003E10B1">
        <w:rPr>
          <w:rFonts w:ascii="Arial" w:eastAsia="Times New Roman" w:hAnsi="Arial" w:cs="Arial"/>
          <w:sz w:val="20"/>
          <w:szCs w:val="20"/>
          <w:lang w:eastAsia="sr-Latn-CS"/>
        </w:rPr>
        <w:t>and</w:t>
      </w:r>
      <w:r w:rsidR="003E5368" w:rsidRPr="003E10B1">
        <w:rPr>
          <w:rFonts w:ascii="Arial" w:eastAsia="Times New Roman" w:hAnsi="Arial" w:cs="Arial"/>
          <w:sz w:val="20"/>
          <w:szCs w:val="20"/>
          <w:lang w:eastAsia="sr-Latn-CS"/>
        </w:rPr>
        <w:t xml:space="preserve"> specify the rate per </w:t>
      </w:r>
      <w:r w:rsidR="002A1453" w:rsidRPr="003E10B1">
        <w:rPr>
          <w:rFonts w:ascii="Arial" w:eastAsia="Times New Roman" w:hAnsi="Arial" w:cs="Arial"/>
          <w:sz w:val="20"/>
          <w:szCs w:val="20"/>
          <w:lang w:eastAsia="sr-Latn-CS"/>
        </w:rPr>
        <w:t>da</w:t>
      </w:r>
      <w:r w:rsidR="00AF3909" w:rsidRPr="003E10B1">
        <w:rPr>
          <w:rFonts w:ascii="Arial" w:eastAsia="Times New Roman" w:hAnsi="Arial" w:cs="Arial"/>
          <w:sz w:val="20"/>
          <w:szCs w:val="20"/>
          <w:lang w:eastAsia="sr-Latn-CS"/>
        </w:rPr>
        <w:t>y</w:t>
      </w:r>
      <w:r w:rsidR="00C93C17" w:rsidRPr="003E10B1">
        <w:rPr>
          <w:rFonts w:ascii="Arial" w:eastAsia="Times New Roman" w:hAnsi="Arial" w:cs="Arial"/>
          <w:sz w:val="20"/>
          <w:szCs w:val="20"/>
          <w:lang w:eastAsia="sr-Latn-CS"/>
        </w:rPr>
        <w:t xml:space="preserve">. The payment will be done upon the completion of </w:t>
      </w:r>
      <w:r w:rsidR="003C3CE5" w:rsidRPr="003E10B1">
        <w:rPr>
          <w:rFonts w:ascii="Arial" w:eastAsia="Times New Roman" w:hAnsi="Arial" w:cs="Arial"/>
          <w:sz w:val="20"/>
          <w:szCs w:val="20"/>
          <w:lang w:eastAsia="sr-Latn-CS"/>
        </w:rPr>
        <w:t xml:space="preserve">each </w:t>
      </w:r>
      <w:r w:rsidR="00C93C17" w:rsidRPr="003E10B1">
        <w:rPr>
          <w:rFonts w:ascii="Arial" w:eastAsia="Times New Roman" w:hAnsi="Arial" w:cs="Arial"/>
          <w:sz w:val="20"/>
          <w:szCs w:val="20"/>
          <w:lang w:eastAsia="sr-Latn-CS"/>
        </w:rPr>
        <w:t>task as detailed in the above matrix</w:t>
      </w:r>
      <w:r w:rsidRPr="003E10B1">
        <w:rPr>
          <w:rFonts w:ascii="Arial" w:eastAsia="Times New Roman" w:hAnsi="Arial" w:cs="Arial"/>
          <w:sz w:val="20"/>
          <w:szCs w:val="20"/>
          <w:lang w:eastAsia="sr-Latn-CS"/>
        </w:rPr>
        <w:t>.</w:t>
      </w:r>
      <w:r w:rsidR="0030035D" w:rsidRPr="003E10B1">
        <w:rPr>
          <w:rFonts w:ascii="Arial" w:eastAsia="Times New Roman" w:hAnsi="Arial" w:cs="Arial"/>
          <w:sz w:val="20"/>
          <w:szCs w:val="20"/>
          <w:lang w:eastAsia="sr-Latn-CS"/>
        </w:rPr>
        <w:t xml:space="preserve"> The fee must be all-inclusive, reflecting also all associated administrative and travel costs. </w:t>
      </w:r>
    </w:p>
    <w:p w14:paraId="008B7367" w14:textId="4EB7F438" w:rsidR="00287377" w:rsidRPr="003E10B1" w:rsidRDefault="00287377" w:rsidP="003E10B1">
      <w:pPr>
        <w:autoSpaceDE w:val="0"/>
        <w:autoSpaceDN w:val="0"/>
        <w:adjustRightInd w:val="0"/>
        <w:jc w:val="both"/>
        <w:rPr>
          <w:rFonts w:ascii="Arial" w:eastAsia="Times New Roman" w:hAnsi="Arial" w:cs="Arial"/>
          <w:sz w:val="20"/>
          <w:szCs w:val="20"/>
          <w:lang w:eastAsia="sr-Latn-CS"/>
        </w:rPr>
      </w:pPr>
      <w:r w:rsidRPr="015DBC1A">
        <w:rPr>
          <w:rFonts w:ascii="Arial" w:eastAsia="Times New Roman" w:hAnsi="Arial" w:cs="Arial"/>
          <w:sz w:val="20"/>
          <w:szCs w:val="20"/>
          <w:lang w:eastAsia="sr-Latn-CS"/>
        </w:rPr>
        <w:t xml:space="preserve">Other expenses </w:t>
      </w:r>
      <w:r w:rsidR="003B0712" w:rsidRPr="015DBC1A">
        <w:rPr>
          <w:rFonts w:ascii="Arial" w:eastAsia="Times New Roman" w:hAnsi="Arial" w:cs="Arial"/>
          <w:sz w:val="20"/>
          <w:szCs w:val="20"/>
          <w:lang w:eastAsia="sr-Latn-CS"/>
        </w:rPr>
        <w:t xml:space="preserve">related to the </w:t>
      </w:r>
      <w:proofErr w:type="spellStart"/>
      <w:r w:rsidR="003B0712" w:rsidRPr="015DBC1A">
        <w:rPr>
          <w:rFonts w:ascii="Arial" w:eastAsia="Times New Roman" w:hAnsi="Arial" w:cs="Arial"/>
          <w:sz w:val="20"/>
          <w:szCs w:val="20"/>
          <w:lang w:eastAsia="sr-Latn-CS"/>
        </w:rPr>
        <w:t>ToR</w:t>
      </w:r>
      <w:proofErr w:type="spellEnd"/>
      <w:r w:rsidR="003B0712" w:rsidRPr="015DBC1A">
        <w:rPr>
          <w:rFonts w:ascii="Arial" w:eastAsia="Times New Roman" w:hAnsi="Arial" w:cs="Arial"/>
          <w:sz w:val="20"/>
          <w:szCs w:val="20"/>
          <w:lang w:eastAsia="sr-Latn-CS"/>
        </w:rPr>
        <w:t xml:space="preserve"> assignments and deliverables, such as: (translation/interpretation costs</w:t>
      </w:r>
      <w:r w:rsidR="0030035D" w:rsidRPr="015DBC1A">
        <w:rPr>
          <w:rFonts w:ascii="Arial" w:eastAsia="Times New Roman" w:hAnsi="Arial" w:cs="Arial"/>
          <w:sz w:val="20"/>
          <w:szCs w:val="20"/>
          <w:lang w:eastAsia="sr-Latn-CS"/>
        </w:rPr>
        <w:t xml:space="preserve">, logistics) </w:t>
      </w:r>
      <w:r w:rsidR="003B0712" w:rsidRPr="015DBC1A">
        <w:rPr>
          <w:rFonts w:ascii="Arial" w:eastAsia="Times New Roman" w:hAnsi="Arial" w:cs="Arial"/>
          <w:sz w:val="20"/>
          <w:szCs w:val="20"/>
          <w:lang w:eastAsia="sr-Latn-CS"/>
        </w:rPr>
        <w:t>may be included in the financial offer unless specified that UNICEF will cover them separately (see paragraphs</w:t>
      </w:r>
      <w:r w:rsidRPr="015DBC1A">
        <w:rPr>
          <w:rFonts w:ascii="Arial" w:eastAsia="Times New Roman" w:hAnsi="Arial" w:cs="Arial"/>
          <w:sz w:val="20"/>
          <w:szCs w:val="20"/>
          <w:lang w:eastAsia="sr-Latn-CS"/>
        </w:rPr>
        <w:t xml:space="preserve"> 1</w:t>
      </w:r>
      <w:r w:rsidR="00320394" w:rsidRPr="015DBC1A">
        <w:rPr>
          <w:rFonts w:ascii="Arial" w:eastAsia="Times New Roman" w:hAnsi="Arial" w:cs="Arial"/>
          <w:sz w:val="20"/>
          <w:szCs w:val="20"/>
          <w:lang w:eastAsia="sr-Latn-CS"/>
        </w:rPr>
        <w:t>3</w:t>
      </w:r>
      <w:r w:rsidRPr="015DBC1A">
        <w:rPr>
          <w:rFonts w:ascii="Arial" w:eastAsia="Times New Roman" w:hAnsi="Arial" w:cs="Arial"/>
          <w:sz w:val="20"/>
          <w:szCs w:val="20"/>
          <w:lang w:eastAsia="sr-Latn-CS"/>
        </w:rPr>
        <w:t xml:space="preserve"> and 1</w:t>
      </w:r>
      <w:r w:rsidR="00320394" w:rsidRPr="015DBC1A">
        <w:rPr>
          <w:rFonts w:ascii="Arial" w:eastAsia="Times New Roman" w:hAnsi="Arial" w:cs="Arial"/>
          <w:sz w:val="20"/>
          <w:szCs w:val="20"/>
          <w:lang w:eastAsia="sr-Latn-CS"/>
        </w:rPr>
        <w:t>4</w:t>
      </w:r>
      <w:r w:rsidRPr="015DBC1A">
        <w:rPr>
          <w:rFonts w:ascii="Arial" w:eastAsia="Times New Roman" w:hAnsi="Arial" w:cs="Arial"/>
          <w:sz w:val="20"/>
          <w:szCs w:val="20"/>
          <w:lang w:eastAsia="sr-Latn-CS"/>
        </w:rPr>
        <w:t xml:space="preserve"> below).   </w:t>
      </w:r>
    </w:p>
    <w:p w14:paraId="00D6D691" w14:textId="7CA3B031" w:rsidR="00287377" w:rsidRPr="003E10B1" w:rsidRDefault="00287377" w:rsidP="003E10B1">
      <w:pPr>
        <w:autoSpaceDE w:val="0"/>
        <w:autoSpaceDN w:val="0"/>
        <w:adjustRightInd w:val="0"/>
        <w:jc w:val="both"/>
        <w:rPr>
          <w:rFonts w:ascii="Arial" w:eastAsia="Times New Roman" w:hAnsi="Arial" w:cs="Arial"/>
          <w:sz w:val="20"/>
          <w:szCs w:val="20"/>
          <w:lang w:eastAsia="sr-Latn-CS"/>
        </w:rPr>
      </w:pPr>
      <w:r w:rsidRPr="015DBC1A">
        <w:rPr>
          <w:rFonts w:ascii="Arial" w:eastAsia="Times New Roman" w:hAnsi="Arial" w:cs="Arial"/>
          <w:sz w:val="20"/>
          <w:szCs w:val="20"/>
          <w:lang w:eastAsia="sr-Latn-CS"/>
        </w:rPr>
        <w:lastRenderedPageBreak/>
        <w:t xml:space="preserve">The final selection will be based on the principle of “best value for money” i.e. achieving </w:t>
      </w:r>
      <w:r w:rsidR="00571EF9" w:rsidRPr="015DBC1A">
        <w:rPr>
          <w:rFonts w:ascii="Arial" w:eastAsia="Times New Roman" w:hAnsi="Arial" w:cs="Arial"/>
          <w:sz w:val="20"/>
          <w:szCs w:val="20"/>
          <w:lang w:eastAsia="sr-Latn-CS"/>
        </w:rPr>
        <w:t xml:space="preserve">the </w:t>
      </w:r>
      <w:r w:rsidRPr="015DBC1A">
        <w:rPr>
          <w:rFonts w:ascii="Arial" w:eastAsia="Times New Roman" w:hAnsi="Arial" w:cs="Arial"/>
          <w:sz w:val="20"/>
          <w:szCs w:val="20"/>
          <w:lang w:eastAsia="sr-Latn-CS"/>
        </w:rPr>
        <w:t xml:space="preserve">desired outcome at </w:t>
      </w:r>
      <w:r w:rsidR="00E739CC" w:rsidRPr="015DBC1A">
        <w:rPr>
          <w:rFonts w:ascii="Arial" w:eastAsia="Times New Roman" w:hAnsi="Arial" w:cs="Arial"/>
          <w:sz w:val="20"/>
          <w:szCs w:val="20"/>
          <w:lang w:eastAsia="sr-Latn-CS"/>
        </w:rPr>
        <w:t xml:space="preserve">the </w:t>
      </w:r>
      <w:r w:rsidRPr="015DBC1A">
        <w:rPr>
          <w:rFonts w:ascii="Arial" w:eastAsia="Times New Roman" w:hAnsi="Arial" w:cs="Arial"/>
          <w:sz w:val="20"/>
          <w:szCs w:val="20"/>
          <w:lang w:eastAsia="sr-Latn-CS"/>
        </w:rPr>
        <w:t>lowest possible fee.</w:t>
      </w:r>
    </w:p>
    <w:p w14:paraId="4CF2293B" w14:textId="77777777" w:rsidR="00287377" w:rsidRPr="003E10B1" w:rsidRDefault="00287377" w:rsidP="003E10B1">
      <w:pPr>
        <w:autoSpaceDE w:val="0"/>
        <w:autoSpaceDN w:val="0"/>
        <w:adjustRightInd w:val="0"/>
        <w:jc w:val="both"/>
        <w:rPr>
          <w:rFonts w:ascii="Arial" w:eastAsia="Times New Roman" w:hAnsi="Arial" w:cs="Arial"/>
          <w:sz w:val="20"/>
          <w:szCs w:val="20"/>
          <w:lang w:eastAsia="sr-Latn-CS"/>
        </w:rPr>
      </w:pPr>
      <w:r w:rsidRPr="015DBC1A">
        <w:rPr>
          <w:rFonts w:ascii="Arial" w:eastAsia="Times New Roman" w:hAnsi="Arial" w:cs="Arial"/>
          <w:sz w:val="20"/>
          <w:szCs w:val="20"/>
          <w:lang w:eastAsia="sr-Latn-CS"/>
        </w:rPr>
        <w:t xml:space="preserve">If not provided by </w:t>
      </w:r>
      <w:proofErr w:type="spellStart"/>
      <w:r w:rsidRPr="015DBC1A">
        <w:rPr>
          <w:rFonts w:ascii="Arial" w:eastAsia="Times New Roman" w:hAnsi="Arial" w:cs="Arial"/>
          <w:sz w:val="20"/>
          <w:szCs w:val="20"/>
          <w:lang w:eastAsia="sr-Latn-CS"/>
        </w:rPr>
        <w:t>ToR</w:t>
      </w:r>
      <w:proofErr w:type="spellEnd"/>
      <w:r w:rsidRPr="015DBC1A">
        <w:rPr>
          <w:rFonts w:ascii="Arial" w:eastAsia="Times New Roman" w:hAnsi="Arial" w:cs="Arial"/>
          <w:sz w:val="20"/>
          <w:szCs w:val="20"/>
          <w:lang w:eastAsia="sr-Latn-CS"/>
        </w:rPr>
        <w:t>, UNICEF will not reimburse costs not directly related to the assignment. This contract does not allow payment of off-hours, medical insurance, taxes, and sick leave.</w:t>
      </w:r>
    </w:p>
    <w:p w14:paraId="01249663" w14:textId="77777777" w:rsidR="00287377" w:rsidRPr="003E10B1" w:rsidRDefault="00287377" w:rsidP="003E10B1">
      <w:pPr>
        <w:autoSpaceDE w:val="0"/>
        <w:autoSpaceDN w:val="0"/>
        <w:adjustRightInd w:val="0"/>
        <w:jc w:val="both"/>
        <w:rPr>
          <w:rFonts w:ascii="Arial" w:eastAsia="Times New Roman" w:hAnsi="Arial" w:cs="Arial"/>
          <w:sz w:val="20"/>
          <w:szCs w:val="20"/>
          <w:lang w:eastAsia="sr-Latn-CS"/>
        </w:rPr>
      </w:pPr>
      <w:r w:rsidRPr="015DBC1A">
        <w:rPr>
          <w:rFonts w:ascii="Arial" w:eastAsia="Times New Roman" w:hAnsi="Arial" w:cs="Arial"/>
          <w:sz w:val="20"/>
          <w:szCs w:val="20"/>
          <w:lang w:eastAsia="sr-Latn-CS"/>
        </w:rPr>
        <w:t>UNICEF reserves the right to withhold all or a portion of payment if performance is unsatisfactory, if work/output is incomplete, not delivered or for failure to meet deadlines.</w:t>
      </w:r>
    </w:p>
    <w:p w14:paraId="73AA05F0" w14:textId="109D04B3" w:rsidR="00287377" w:rsidRPr="00AC4860" w:rsidRDefault="00287377" w:rsidP="015DBC1A">
      <w:pPr>
        <w:pStyle w:val="ListParagraph"/>
        <w:numPr>
          <w:ilvl w:val="0"/>
          <w:numId w:val="13"/>
        </w:numPr>
        <w:spacing w:after="0" w:line="240" w:lineRule="auto"/>
        <w:ind w:left="426"/>
        <w:jc w:val="both"/>
        <w:rPr>
          <w:rFonts w:ascii="Arial" w:eastAsia="Times New Roman" w:hAnsi="Arial" w:cs="Arial"/>
          <w:b/>
          <w:bCs/>
          <w:sz w:val="20"/>
          <w:szCs w:val="20"/>
        </w:rPr>
      </w:pPr>
      <w:r w:rsidRPr="015DBC1A">
        <w:rPr>
          <w:rFonts w:ascii="Arial" w:eastAsia="Times New Roman" w:hAnsi="Arial" w:cs="Arial"/>
          <w:b/>
          <w:bCs/>
          <w:sz w:val="20"/>
          <w:szCs w:val="20"/>
        </w:rPr>
        <w:t>Evaluation criteria for selection</w:t>
      </w:r>
    </w:p>
    <w:p w14:paraId="5CB2CE4F" w14:textId="77777777" w:rsidR="00287377" w:rsidRPr="003E10B1" w:rsidRDefault="00287377" w:rsidP="003E10B1">
      <w:pPr>
        <w:autoSpaceDE w:val="0"/>
        <w:autoSpaceDN w:val="0"/>
        <w:adjustRightInd w:val="0"/>
        <w:spacing w:before="240" w:after="0"/>
        <w:jc w:val="both"/>
        <w:rPr>
          <w:rFonts w:ascii="Arial" w:eastAsia="Times New Roman" w:hAnsi="Arial" w:cs="Arial"/>
          <w:color w:val="000000" w:themeColor="text1"/>
          <w:sz w:val="20"/>
          <w:szCs w:val="20"/>
        </w:rPr>
      </w:pPr>
      <w:r w:rsidRPr="003E10B1">
        <w:rPr>
          <w:rFonts w:ascii="Arial" w:eastAsia="Times New Roman" w:hAnsi="Arial" w:cs="Arial"/>
          <w:color w:val="000000" w:themeColor="text1"/>
          <w:sz w:val="20"/>
          <w:szCs w:val="20"/>
        </w:rPr>
        <w:t xml:space="preserve">The </w:t>
      </w:r>
      <w:r w:rsidRPr="003E10B1">
        <w:rPr>
          <w:rFonts w:ascii="Arial" w:eastAsia="Times New Roman" w:hAnsi="Arial" w:cs="Arial"/>
          <w:sz w:val="20"/>
          <w:szCs w:val="20"/>
          <w:lang w:eastAsia="sr-Latn-CS"/>
        </w:rPr>
        <w:t>candidate</w:t>
      </w:r>
      <w:r w:rsidRPr="003E10B1">
        <w:rPr>
          <w:rFonts w:ascii="Arial" w:eastAsia="Times New Roman" w:hAnsi="Arial" w:cs="Arial"/>
          <w:color w:val="000000" w:themeColor="text1"/>
          <w:sz w:val="20"/>
          <w:szCs w:val="20"/>
        </w:rPr>
        <w:t xml:space="preserve"> is expected to reflect in the submission the qualifications, knowledge and experience related to the requirements listed above. Technical evaluation will be performed through a desk review of applications, evaluation of technical proposals, and if necessary, may be supplemented by an interview.</w:t>
      </w:r>
    </w:p>
    <w:p w14:paraId="685B56D3" w14:textId="77777777" w:rsidR="00287377" w:rsidRPr="003E10B1" w:rsidRDefault="00287377" w:rsidP="003E10B1">
      <w:pPr>
        <w:spacing w:after="0" w:line="240" w:lineRule="auto"/>
        <w:jc w:val="both"/>
        <w:rPr>
          <w:rFonts w:ascii="Arial" w:hAnsi="Arial" w:cs="Arial"/>
          <w:b/>
          <w:bCs/>
          <w:sz w:val="20"/>
          <w:szCs w:val="20"/>
        </w:rPr>
      </w:pPr>
    </w:p>
    <w:p w14:paraId="131EDD16" w14:textId="77777777" w:rsidR="00287377" w:rsidRPr="003E10B1" w:rsidRDefault="00287377" w:rsidP="003E10B1">
      <w:pPr>
        <w:spacing w:after="0" w:line="240" w:lineRule="auto"/>
        <w:ind w:right="-514"/>
        <w:jc w:val="both"/>
        <w:rPr>
          <w:rFonts w:ascii="Arial" w:eastAsia="Times New Roman" w:hAnsi="Arial" w:cs="Arial"/>
          <w:sz w:val="20"/>
          <w:szCs w:val="20"/>
        </w:rPr>
      </w:pPr>
      <w:r w:rsidRPr="015DBC1A">
        <w:rPr>
          <w:rFonts w:ascii="Arial" w:eastAsia="Times New Roman" w:hAnsi="Arial" w:cs="Arial"/>
          <w:sz w:val="20"/>
          <w:szCs w:val="20"/>
        </w:rPr>
        <w:t>The total amount of points to be allocated for the price component is 30. The maximum number of points (30) will be allotted to the lowest price proposal of a technically qualified offer. Points for other offers will be calculated as Points (x) = (lowest offer/ offer x) * 30.</w:t>
      </w:r>
    </w:p>
    <w:p w14:paraId="221445D9" w14:textId="77777777" w:rsidR="00287377" w:rsidRPr="003E10B1" w:rsidRDefault="00287377" w:rsidP="003E10B1">
      <w:pPr>
        <w:spacing w:after="0" w:line="240" w:lineRule="auto"/>
        <w:ind w:right="-514"/>
        <w:jc w:val="both"/>
        <w:rPr>
          <w:rFonts w:ascii="Arial" w:hAnsi="Arial" w:cs="Arial"/>
          <w:sz w:val="20"/>
          <w:szCs w:val="20"/>
        </w:rPr>
      </w:pPr>
    </w:p>
    <w:p w14:paraId="672990EB" w14:textId="43F25835" w:rsidR="00287377" w:rsidRPr="003E10B1" w:rsidRDefault="00287377" w:rsidP="015DBC1A">
      <w:pPr>
        <w:spacing w:after="0" w:line="240" w:lineRule="auto"/>
        <w:jc w:val="both"/>
        <w:rPr>
          <w:rFonts w:ascii="Arial" w:eastAsia="Times New Roman" w:hAnsi="Arial" w:cs="Arial"/>
          <w:color w:val="0000FF"/>
          <w:sz w:val="20"/>
          <w:szCs w:val="20"/>
          <w:lang w:eastAsia="sr-Latn-CS"/>
        </w:rPr>
      </w:pPr>
      <w:r w:rsidRPr="015DBC1A">
        <w:rPr>
          <w:rFonts w:ascii="Arial" w:eastAsia="Times New Roman" w:hAnsi="Arial" w:cs="Arial"/>
          <w:color w:val="0000FF"/>
          <w:sz w:val="20"/>
          <w:szCs w:val="20"/>
          <w:lang w:eastAsia="sr-Latn-CS"/>
        </w:rPr>
        <w:t xml:space="preserve">The selection process is aimed at selecting the applicant who obtains the highest cumulative score (technical evaluation + financial offer evaluation points) following </w:t>
      </w:r>
      <w:r w:rsidR="00B87862" w:rsidRPr="015DBC1A">
        <w:rPr>
          <w:rFonts w:ascii="Arial" w:eastAsia="Times New Roman" w:hAnsi="Arial" w:cs="Arial"/>
          <w:color w:val="0000FF"/>
          <w:sz w:val="20"/>
          <w:szCs w:val="20"/>
          <w:lang w:eastAsia="sr-Latn-CS"/>
        </w:rPr>
        <w:t xml:space="preserve">the </w:t>
      </w:r>
      <w:r w:rsidRPr="015DBC1A">
        <w:rPr>
          <w:rFonts w:ascii="Arial" w:eastAsia="Times New Roman" w:hAnsi="Arial" w:cs="Arial"/>
          <w:color w:val="0000FF"/>
          <w:sz w:val="20"/>
          <w:szCs w:val="20"/>
          <w:lang w:eastAsia="sr-Latn-CS"/>
        </w:rPr>
        <w:t>“best value for money” principle.</w:t>
      </w:r>
    </w:p>
    <w:p w14:paraId="261431AE" w14:textId="77777777" w:rsidR="00287377" w:rsidRPr="003E10B1" w:rsidRDefault="00287377" w:rsidP="003E10B1">
      <w:pPr>
        <w:spacing w:after="0" w:line="240" w:lineRule="auto"/>
        <w:jc w:val="both"/>
        <w:rPr>
          <w:rFonts w:ascii="Arial" w:hAnsi="Arial" w:cs="Arial"/>
          <w:sz w:val="20"/>
          <w:szCs w:val="20"/>
        </w:rPr>
      </w:pPr>
    </w:p>
    <w:p w14:paraId="6FC2B2DB" w14:textId="79FE382C" w:rsidR="00287377" w:rsidRPr="000600FE" w:rsidRDefault="000600FE" w:rsidP="015DBC1A">
      <w:pPr>
        <w:pStyle w:val="ListParagraph"/>
        <w:numPr>
          <w:ilvl w:val="0"/>
          <w:numId w:val="13"/>
        </w:numPr>
        <w:spacing w:after="0" w:line="240" w:lineRule="auto"/>
        <w:ind w:left="284"/>
        <w:jc w:val="both"/>
        <w:rPr>
          <w:rFonts w:ascii="Arial" w:eastAsia="Times New Roman" w:hAnsi="Arial" w:cs="Arial"/>
          <w:b/>
          <w:bCs/>
          <w:sz w:val="20"/>
          <w:szCs w:val="20"/>
        </w:rPr>
      </w:pPr>
      <w:r w:rsidRPr="015DBC1A">
        <w:rPr>
          <w:rFonts w:ascii="Arial" w:eastAsia="Times New Roman" w:hAnsi="Arial" w:cs="Arial"/>
          <w:b/>
          <w:bCs/>
          <w:sz w:val="20"/>
          <w:szCs w:val="20"/>
        </w:rPr>
        <w:t>Payment schedule</w:t>
      </w:r>
    </w:p>
    <w:p w14:paraId="0F5F84BB" w14:textId="0D74B940" w:rsidR="00287377" w:rsidRPr="003E10B1" w:rsidRDefault="00287377" w:rsidP="003E10B1">
      <w:pPr>
        <w:autoSpaceDE w:val="0"/>
        <w:autoSpaceDN w:val="0"/>
        <w:adjustRightInd w:val="0"/>
        <w:spacing w:before="240" w:after="0"/>
        <w:jc w:val="both"/>
        <w:rPr>
          <w:rFonts w:ascii="Arial" w:eastAsia="Times New Roman" w:hAnsi="Arial" w:cs="Arial"/>
          <w:sz w:val="20"/>
          <w:szCs w:val="20"/>
        </w:rPr>
      </w:pPr>
      <w:r w:rsidRPr="015DBC1A">
        <w:rPr>
          <w:rFonts w:ascii="Arial" w:eastAsia="Times New Roman" w:hAnsi="Arial" w:cs="Arial"/>
          <w:sz w:val="20"/>
          <w:szCs w:val="20"/>
        </w:rPr>
        <w:t xml:space="preserve">The </w:t>
      </w:r>
      <w:r w:rsidRPr="015DBC1A">
        <w:rPr>
          <w:rFonts w:ascii="Arial" w:eastAsia="Times New Roman" w:hAnsi="Arial" w:cs="Arial"/>
          <w:sz w:val="20"/>
          <w:szCs w:val="20"/>
          <w:lang w:eastAsia="sr-Latn-CS"/>
        </w:rPr>
        <w:t>payment</w:t>
      </w:r>
      <w:r w:rsidRPr="015DBC1A">
        <w:rPr>
          <w:rFonts w:ascii="Arial" w:eastAsia="Times New Roman" w:hAnsi="Arial" w:cs="Arial"/>
          <w:sz w:val="20"/>
          <w:szCs w:val="20"/>
        </w:rPr>
        <w:t xml:space="preserve"> will be made </w:t>
      </w:r>
      <w:r w:rsidR="00D86D1D" w:rsidRPr="015DBC1A">
        <w:rPr>
          <w:rFonts w:ascii="Arial" w:eastAsia="Times New Roman" w:hAnsi="Arial" w:cs="Arial"/>
          <w:sz w:val="20"/>
          <w:szCs w:val="20"/>
        </w:rPr>
        <w:t xml:space="preserve">in </w:t>
      </w:r>
      <w:r w:rsidR="00ED6B2E" w:rsidRPr="015DBC1A">
        <w:rPr>
          <w:rFonts w:ascii="Arial" w:eastAsia="Times New Roman" w:hAnsi="Arial" w:cs="Arial"/>
          <w:sz w:val="20"/>
          <w:szCs w:val="20"/>
        </w:rPr>
        <w:t>6</w:t>
      </w:r>
      <w:r w:rsidR="6501760E" w:rsidRPr="015DBC1A">
        <w:rPr>
          <w:rFonts w:ascii="Arial" w:eastAsia="Times New Roman" w:hAnsi="Arial" w:cs="Arial"/>
          <w:sz w:val="20"/>
          <w:szCs w:val="20"/>
        </w:rPr>
        <w:t xml:space="preserve"> </w:t>
      </w:r>
      <w:r w:rsidR="00574CE1" w:rsidRPr="015DBC1A">
        <w:rPr>
          <w:rFonts w:ascii="Arial" w:eastAsia="Times New Roman" w:hAnsi="Arial" w:cs="Arial"/>
          <w:sz w:val="20"/>
          <w:szCs w:val="20"/>
        </w:rPr>
        <w:t>instalments</w:t>
      </w:r>
      <w:r w:rsidRPr="015DBC1A">
        <w:rPr>
          <w:rFonts w:ascii="Arial" w:eastAsia="Times New Roman" w:hAnsi="Arial" w:cs="Arial"/>
          <w:sz w:val="20"/>
          <w:szCs w:val="20"/>
        </w:rPr>
        <w:t xml:space="preserve">, upon submission and acceptance of </w:t>
      </w:r>
      <w:r w:rsidR="00DA3E5A" w:rsidRPr="015DBC1A">
        <w:rPr>
          <w:rFonts w:ascii="Arial" w:eastAsia="Times New Roman" w:hAnsi="Arial" w:cs="Arial"/>
          <w:sz w:val="20"/>
          <w:szCs w:val="20"/>
        </w:rPr>
        <w:t xml:space="preserve">the </w:t>
      </w:r>
      <w:r w:rsidRPr="015DBC1A">
        <w:rPr>
          <w:rFonts w:ascii="Arial" w:eastAsia="Times New Roman" w:hAnsi="Arial" w:cs="Arial"/>
          <w:sz w:val="20"/>
          <w:szCs w:val="20"/>
        </w:rPr>
        <w:t>deliverables stipulated in the deliverables table above</w:t>
      </w:r>
      <w:r w:rsidR="00E1F188" w:rsidRPr="015DBC1A">
        <w:rPr>
          <w:rFonts w:ascii="Arial" w:eastAsia="Times New Roman" w:hAnsi="Arial" w:cs="Arial"/>
          <w:sz w:val="20"/>
          <w:szCs w:val="20"/>
        </w:rPr>
        <w:t>, as follows:</w:t>
      </w:r>
    </w:p>
    <w:p w14:paraId="0C531B78" w14:textId="714A8551" w:rsidR="00C34AB3" w:rsidRPr="003E10B1" w:rsidRDefault="00C34AB3" w:rsidP="00332CDB">
      <w:pPr>
        <w:pStyle w:val="ListParagraph"/>
        <w:numPr>
          <w:ilvl w:val="0"/>
          <w:numId w:val="11"/>
        </w:numPr>
        <w:spacing w:after="120" w:line="240" w:lineRule="auto"/>
        <w:jc w:val="both"/>
        <w:rPr>
          <w:rFonts w:ascii="Arial" w:hAnsi="Arial" w:cs="Arial"/>
          <w:sz w:val="20"/>
          <w:szCs w:val="20"/>
        </w:rPr>
      </w:pPr>
      <w:r w:rsidRPr="015DBC1A">
        <w:rPr>
          <w:rFonts w:ascii="Arial" w:hAnsi="Arial" w:cs="Arial"/>
          <w:sz w:val="20"/>
          <w:szCs w:val="20"/>
        </w:rPr>
        <w:t>Preparation of construction work plans</w:t>
      </w:r>
      <w:r w:rsidR="00517A44" w:rsidRPr="015DBC1A">
        <w:rPr>
          <w:rFonts w:ascii="Arial" w:hAnsi="Arial" w:cs="Arial"/>
          <w:sz w:val="20"/>
          <w:szCs w:val="20"/>
        </w:rPr>
        <w:t xml:space="preserve"> – 15%</w:t>
      </w:r>
      <w:r w:rsidR="008154CF" w:rsidRPr="015DBC1A">
        <w:rPr>
          <w:rFonts w:ascii="Arial" w:hAnsi="Arial" w:cs="Arial"/>
          <w:sz w:val="20"/>
          <w:szCs w:val="20"/>
        </w:rPr>
        <w:t>;</w:t>
      </w:r>
    </w:p>
    <w:p w14:paraId="6B5186E9" w14:textId="1F7CBEE0" w:rsidR="00C34AB3" w:rsidRPr="003E10B1" w:rsidRDefault="00C34AB3" w:rsidP="00332CDB">
      <w:pPr>
        <w:pStyle w:val="ListParagraph"/>
        <w:numPr>
          <w:ilvl w:val="0"/>
          <w:numId w:val="11"/>
        </w:numPr>
        <w:spacing w:after="120" w:line="240" w:lineRule="auto"/>
        <w:jc w:val="both"/>
        <w:rPr>
          <w:rFonts w:ascii="Arial" w:hAnsi="Arial" w:cs="Arial"/>
          <w:sz w:val="20"/>
          <w:szCs w:val="20"/>
        </w:rPr>
      </w:pPr>
      <w:r w:rsidRPr="015DBC1A">
        <w:rPr>
          <w:rFonts w:ascii="Arial" w:hAnsi="Arial" w:cs="Arial"/>
          <w:sz w:val="20"/>
          <w:szCs w:val="20"/>
        </w:rPr>
        <w:t>Provide technical support to UNICEF, CPAs, LPAs, and other programme partners</w:t>
      </w:r>
      <w:r w:rsidR="00517A44" w:rsidRPr="015DBC1A">
        <w:rPr>
          <w:rFonts w:ascii="Arial" w:hAnsi="Arial" w:cs="Arial"/>
          <w:sz w:val="20"/>
          <w:szCs w:val="20"/>
        </w:rPr>
        <w:t xml:space="preserve"> – 15%</w:t>
      </w:r>
      <w:r w:rsidR="008154CF" w:rsidRPr="015DBC1A">
        <w:rPr>
          <w:rFonts w:ascii="Arial" w:hAnsi="Arial" w:cs="Arial"/>
          <w:sz w:val="20"/>
          <w:szCs w:val="20"/>
        </w:rPr>
        <w:t>;</w:t>
      </w:r>
    </w:p>
    <w:p w14:paraId="31B17AF4" w14:textId="2929B955" w:rsidR="00C34AB3" w:rsidRPr="003E10B1" w:rsidRDefault="00C34AB3" w:rsidP="00332CDB">
      <w:pPr>
        <w:pStyle w:val="ListParagraph"/>
        <w:numPr>
          <w:ilvl w:val="0"/>
          <w:numId w:val="11"/>
        </w:numPr>
        <w:spacing w:after="120" w:line="240" w:lineRule="auto"/>
        <w:jc w:val="both"/>
        <w:rPr>
          <w:rFonts w:ascii="Arial" w:hAnsi="Arial" w:cs="Arial"/>
          <w:sz w:val="20"/>
          <w:szCs w:val="20"/>
        </w:rPr>
      </w:pPr>
      <w:r w:rsidRPr="015DBC1A">
        <w:rPr>
          <w:rFonts w:ascii="Arial" w:hAnsi="Arial" w:cs="Arial"/>
          <w:sz w:val="20"/>
          <w:szCs w:val="20"/>
        </w:rPr>
        <w:t>Development of design and technical documents</w:t>
      </w:r>
      <w:r w:rsidR="00DC3A31" w:rsidRPr="015DBC1A">
        <w:rPr>
          <w:rFonts w:ascii="Arial" w:hAnsi="Arial" w:cs="Arial"/>
          <w:sz w:val="20"/>
          <w:szCs w:val="20"/>
        </w:rPr>
        <w:t xml:space="preserve"> – 20%;</w:t>
      </w:r>
    </w:p>
    <w:p w14:paraId="6AB36B9F" w14:textId="39FC2030" w:rsidR="00C34AB3" w:rsidRPr="003E10B1" w:rsidRDefault="00C34AB3" w:rsidP="00332CDB">
      <w:pPr>
        <w:pStyle w:val="ListParagraph"/>
        <w:numPr>
          <w:ilvl w:val="0"/>
          <w:numId w:val="11"/>
        </w:numPr>
        <w:spacing w:after="120" w:line="240" w:lineRule="auto"/>
        <w:jc w:val="both"/>
        <w:rPr>
          <w:rFonts w:ascii="Arial" w:hAnsi="Arial" w:cs="Arial"/>
          <w:sz w:val="20"/>
          <w:szCs w:val="20"/>
        </w:rPr>
      </w:pPr>
      <w:r w:rsidRPr="015DBC1A">
        <w:rPr>
          <w:rFonts w:ascii="Arial" w:hAnsi="Arial" w:cs="Arial"/>
          <w:sz w:val="20"/>
          <w:szCs w:val="20"/>
        </w:rPr>
        <w:t>Provide technical support to the procurement process</w:t>
      </w:r>
      <w:r w:rsidR="00DC3A31" w:rsidRPr="015DBC1A">
        <w:rPr>
          <w:rFonts w:ascii="Arial" w:hAnsi="Arial" w:cs="Arial"/>
          <w:sz w:val="20"/>
          <w:szCs w:val="20"/>
        </w:rPr>
        <w:t xml:space="preserve"> </w:t>
      </w:r>
      <w:r w:rsidR="002E4E50" w:rsidRPr="015DBC1A">
        <w:rPr>
          <w:rFonts w:ascii="Arial" w:hAnsi="Arial" w:cs="Arial"/>
          <w:sz w:val="20"/>
          <w:szCs w:val="20"/>
        </w:rPr>
        <w:t>–</w:t>
      </w:r>
      <w:r w:rsidR="00DC3A31" w:rsidRPr="015DBC1A">
        <w:rPr>
          <w:rFonts w:ascii="Arial" w:hAnsi="Arial" w:cs="Arial"/>
          <w:sz w:val="20"/>
          <w:szCs w:val="20"/>
        </w:rPr>
        <w:t xml:space="preserve"> </w:t>
      </w:r>
      <w:r w:rsidR="002E4E50" w:rsidRPr="015DBC1A">
        <w:rPr>
          <w:rFonts w:ascii="Arial" w:hAnsi="Arial" w:cs="Arial"/>
          <w:sz w:val="20"/>
          <w:szCs w:val="20"/>
        </w:rPr>
        <w:t>20%;</w:t>
      </w:r>
    </w:p>
    <w:p w14:paraId="1E47E08D" w14:textId="6950B299" w:rsidR="00ED6B2E" w:rsidRPr="003E10B1" w:rsidRDefault="00C34AB3" w:rsidP="00332CDB">
      <w:pPr>
        <w:pStyle w:val="ListParagraph"/>
        <w:numPr>
          <w:ilvl w:val="0"/>
          <w:numId w:val="11"/>
        </w:numPr>
        <w:spacing w:after="120" w:line="240" w:lineRule="auto"/>
        <w:jc w:val="both"/>
        <w:rPr>
          <w:rFonts w:ascii="Arial" w:hAnsi="Arial" w:cs="Arial"/>
          <w:sz w:val="20"/>
          <w:szCs w:val="20"/>
        </w:rPr>
      </w:pPr>
      <w:r w:rsidRPr="015DBC1A">
        <w:rPr>
          <w:rFonts w:ascii="Arial" w:hAnsi="Arial" w:cs="Arial"/>
          <w:sz w:val="20"/>
          <w:szCs w:val="20"/>
        </w:rPr>
        <w:t xml:space="preserve">Monitoring and conducting quality assurance activities </w:t>
      </w:r>
      <w:r w:rsidR="002E4E50" w:rsidRPr="015DBC1A">
        <w:rPr>
          <w:rFonts w:ascii="Arial" w:hAnsi="Arial" w:cs="Arial"/>
          <w:sz w:val="20"/>
          <w:szCs w:val="20"/>
        </w:rPr>
        <w:t>o</w:t>
      </w:r>
      <w:r w:rsidRPr="015DBC1A">
        <w:rPr>
          <w:rFonts w:ascii="Arial" w:hAnsi="Arial" w:cs="Arial"/>
          <w:sz w:val="20"/>
          <w:szCs w:val="20"/>
        </w:rPr>
        <w:t>f construction projects</w:t>
      </w:r>
      <w:r w:rsidR="002E4E50" w:rsidRPr="015DBC1A">
        <w:rPr>
          <w:rFonts w:ascii="Arial" w:hAnsi="Arial" w:cs="Arial"/>
          <w:sz w:val="20"/>
          <w:szCs w:val="20"/>
        </w:rPr>
        <w:t xml:space="preserve"> – 15%;</w:t>
      </w:r>
    </w:p>
    <w:p w14:paraId="5E73B221" w14:textId="2D755FFA" w:rsidR="00287377" w:rsidRPr="003E10B1" w:rsidRDefault="00025F61" w:rsidP="00332CDB">
      <w:pPr>
        <w:pStyle w:val="ListParagraph"/>
        <w:numPr>
          <w:ilvl w:val="0"/>
          <w:numId w:val="11"/>
        </w:numPr>
        <w:spacing w:after="120" w:line="240" w:lineRule="auto"/>
        <w:jc w:val="both"/>
        <w:rPr>
          <w:rFonts w:ascii="Arial" w:hAnsi="Arial" w:cs="Arial"/>
          <w:sz w:val="20"/>
          <w:szCs w:val="20"/>
        </w:rPr>
      </w:pPr>
      <w:r w:rsidRPr="015DBC1A">
        <w:rPr>
          <w:rFonts w:ascii="Arial" w:eastAsia="Times New Roman" w:hAnsi="Arial" w:cs="Arial"/>
          <w:sz w:val="20"/>
          <w:szCs w:val="20"/>
        </w:rPr>
        <w:t>Submission of the final report narrative report with lessons learned and recommendations</w:t>
      </w:r>
      <w:r w:rsidR="002E4E50" w:rsidRPr="015DBC1A">
        <w:rPr>
          <w:rFonts w:ascii="Arial" w:eastAsia="Times New Roman" w:hAnsi="Arial" w:cs="Arial"/>
          <w:sz w:val="20"/>
          <w:szCs w:val="20"/>
        </w:rPr>
        <w:t xml:space="preserve"> – 15%.</w:t>
      </w:r>
    </w:p>
    <w:p w14:paraId="17857EAC" w14:textId="77777777" w:rsidR="00287377" w:rsidRPr="003E10B1" w:rsidRDefault="00287377" w:rsidP="003E10B1">
      <w:pPr>
        <w:spacing w:after="0" w:line="240" w:lineRule="auto"/>
        <w:jc w:val="both"/>
        <w:rPr>
          <w:rFonts w:ascii="Arial" w:eastAsia="Times New Roman" w:hAnsi="Arial" w:cs="Arial"/>
          <w:sz w:val="20"/>
          <w:szCs w:val="20"/>
        </w:rPr>
      </w:pPr>
      <w:r w:rsidRPr="015DBC1A">
        <w:rPr>
          <w:rFonts w:ascii="Arial" w:eastAsia="Times New Roman" w:hAnsi="Arial" w:cs="Arial"/>
          <w:sz w:val="20"/>
          <w:szCs w:val="20"/>
        </w:rPr>
        <w:t>UNICEF reserves the right to withhold all or a portion of payment if performance is unsatisfactory, if work/outputs are incomplete, not delivered for failure to meet deadlines.</w:t>
      </w:r>
    </w:p>
    <w:p w14:paraId="7759486D" w14:textId="77777777" w:rsidR="00287377" w:rsidRPr="003E10B1" w:rsidRDefault="00287377" w:rsidP="003E10B1">
      <w:pPr>
        <w:spacing w:after="0" w:line="240" w:lineRule="auto"/>
        <w:jc w:val="both"/>
        <w:rPr>
          <w:rFonts w:ascii="Arial" w:hAnsi="Arial" w:cs="Arial"/>
          <w:sz w:val="20"/>
          <w:szCs w:val="20"/>
        </w:rPr>
      </w:pPr>
    </w:p>
    <w:p w14:paraId="373C636D" w14:textId="59BA6BC2" w:rsidR="00287377" w:rsidRPr="00646B4C" w:rsidRDefault="003E10B1" w:rsidP="015DBC1A">
      <w:pPr>
        <w:pStyle w:val="ListParagraph"/>
        <w:numPr>
          <w:ilvl w:val="0"/>
          <w:numId w:val="13"/>
        </w:numPr>
        <w:spacing w:after="0" w:line="240" w:lineRule="auto"/>
        <w:ind w:left="284"/>
        <w:jc w:val="both"/>
        <w:rPr>
          <w:rFonts w:ascii="Arial" w:hAnsi="Arial" w:cs="Arial"/>
          <w:sz w:val="20"/>
          <w:szCs w:val="20"/>
        </w:rPr>
      </w:pPr>
      <w:r w:rsidRPr="015DBC1A">
        <w:rPr>
          <w:rFonts w:ascii="Arial" w:eastAsia="Times New Roman" w:hAnsi="Arial" w:cs="Arial"/>
          <w:b/>
          <w:bCs/>
          <w:sz w:val="20"/>
          <w:szCs w:val="20"/>
        </w:rPr>
        <w:t xml:space="preserve"> </w:t>
      </w:r>
      <w:r w:rsidR="00287377" w:rsidRPr="015DBC1A">
        <w:rPr>
          <w:rFonts w:ascii="Arial" w:eastAsia="Times New Roman" w:hAnsi="Arial" w:cs="Arial"/>
          <w:b/>
          <w:bCs/>
          <w:sz w:val="20"/>
          <w:szCs w:val="20"/>
        </w:rPr>
        <w:t>Definition of supervisory arrangements</w:t>
      </w:r>
    </w:p>
    <w:p w14:paraId="22BF20BF" w14:textId="3971B087" w:rsidR="00287377" w:rsidRPr="003E10B1" w:rsidRDefault="00287377" w:rsidP="003E10B1">
      <w:pPr>
        <w:autoSpaceDE w:val="0"/>
        <w:autoSpaceDN w:val="0"/>
        <w:adjustRightInd w:val="0"/>
        <w:spacing w:before="240"/>
        <w:jc w:val="both"/>
        <w:rPr>
          <w:rFonts w:ascii="Arial" w:eastAsia="Times New Roman" w:hAnsi="Arial" w:cs="Arial"/>
          <w:sz w:val="20"/>
          <w:szCs w:val="20"/>
        </w:rPr>
      </w:pPr>
      <w:r w:rsidRPr="015DBC1A">
        <w:rPr>
          <w:rFonts w:ascii="Arial" w:eastAsia="Times New Roman" w:hAnsi="Arial" w:cs="Arial"/>
          <w:sz w:val="20"/>
          <w:szCs w:val="20"/>
        </w:rPr>
        <w:t xml:space="preserve">The consultant will work under the oversight of </w:t>
      </w:r>
      <w:r w:rsidR="00697DB0" w:rsidRPr="015DBC1A">
        <w:rPr>
          <w:rFonts w:ascii="Arial" w:eastAsia="Times New Roman" w:hAnsi="Arial" w:cs="Arial"/>
          <w:sz w:val="20"/>
          <w:szCs w:val="20"/>
        </w:rPr>
        <w:t xml:space="preserve">the </w:t>
      </w:r>
      <w:r w:rsidR="002101DB" w:rsidRPr="015DBC1A">
        <w:rPr>
          <w:rFonts w:ascii="Arial" w:eastAsia="Times New Roman" w:hAnsi="Arial" w:cs="Arial"/>
          <w:sz w:val="20"/>
          <w:szCs w:val="20"/>
        </w:rPr>
        <w:t xml:space="preserve">Child Protection </w:t>
      </w:r>
      <w:r w:rsidR="00697DB0" w:rsidRPr="015DBC1A">
        <w:rPr>
          <w:rFonts w:ascii="Arial" w:eastAsia="Times New Roman" w:hAnsi="Arial" w:cs="Arial"/>
          <w:sz w:val="20"/>
          <w:szCs w:val="20"/>
        </w:rPr>
        <w:t>Specialist</w:t>
      </w:r>
      <w:r w:rsidRPr="015DBC1A">
        <w:rPr>
          <w:rFonts w:ascii="Arial" w:eastAsia="Times New Roman" w:hAnsi="Arial" w:cs="Arial"/>
          <w:sz w:val="20"/>
          <w:szCs w:val="20"/>
        </w:rPr>
        <w:t xml:space="preserve"> of UNICEF Moldova. Payments will be rendered upon successful completion of the tasks.</w:t>
      </w:r>
    </w:p>
    <w:p w14:paraId="1957F231" w14:textId="63D340A9" w:rsidR="00287377" w:rsidRPr="006E789B" w:rsidRDefault="003E10B1" w:rsidP="015DBC1A">
      <w:pPr>
        <w:pStyle w:val="ListParagraph"/>
        <w:numPr>
          <w:ilvl w:val="0"/>
          <w:numId w:val="13"/>
        </w:numPr>
        <w:spacing w:after="0" w:line="240" w:lineRule="auto"/>
        <w:ind w:left="284"/>
        <w:jc w:val="both"/>
        <w:rPr>
          <w:rFonts w:ascii="Arial" w:eastAsia="Times New Roman" w:hAnsi="Arial" w:cs="Arial"/>
          <w:b/>
          <w:bCs/>
          <w:sz w:val="20"/>
          <w:szCs w:val="20"/>
        </w:rPr>
      </w:pPr>
      <w:r w:rsidRPr="015DBC1A">
        <w:rPr>
          <w:rFonts w:ascii="Arial" w:eastAsia="Times New Roman" w:hAnsi="Arial" w:cs="Arial"/>
          <w:b/>
          <w:bCs/>
          <w:sz w:val="20"/>
          <w:szCs w:val="20"/>
        </w:rPr>
        <w:t xml:space="preserve"> </w:t>
      </w:r>
      <w:r w:rsidR="00287377" w:rsidRPr="015DBC1A">
        <w:rPr>
          <w:rFonts w:ascii="Arial" w:eastAsia="Times New Roman" w:hAnsi="Arial" w:cs="Arial"/>
          <w:b/>
          <w:bCs/>
          <w:sz w:val="20"/>
          <w:szCs w:val="20"/>
        </w:rPr>
        <w:t>Work location and official travel involved</w:t>
      </w:r>
    </w:p>
    <w:p w14:paraId="5DF2FB1F" w14:textId="6AD6D940" w:rsidR="00287377" w:rsidRPr="003E10B1" w:rsidRDefault="00287377" w:rsidP="003E10B1">
      <w:pPr>
        <w:autoSpaceDE w:val="0"/>
        <w:autoSpaceDN w:val="0"/>
        <w:adjustRightInd w:val="0"/>
        <w:spacing w:before="240"/>
        <w:jc w:val="both"/>
        <w:rPr>
          <w:rFonts w:ascii="Arial" w:eastAsia="Times New Roman" w:hAnsi="Arial" w:cs="Arial"/>
          <w:sz w:val="20"/>
          <w:szCs w:val="20"/>
        </w:rPr>
      </w:pPr>
      <w:r w:rsidRPr="015DBC1A">
        <w:rPr>
          <w:rFonts w:ascii="Arial" w:eastAsia="Times New Roman" w:hAnsi="Arial" w:cs="Arial"/>
          <w:sz w:val="20"/>
          <w:szCs w:val="20"/>
        </w:rPr>
        <w:t xml:space="preserve">The consultant is expected to perform the assignment remotely </w:t>
      </w:r>
      <w:r w:rsidR="008D3B89" w:rsidRPr="015DBC1A">
        <w:rPr>
          <w:rFonts w:ascii="Arial" w:eastAsia="Times New Roman" w:hAnsi="Arial" w:cs="Arial"/>
          <w:sz w:val="20"/>
          <w:szCs w:val="20"/>
        </w:rPr>
        <w:t>and visit</w:t>
      </w:r>
      <w:r w:rsidR="003E4F9C" w:rsidRPr="015DBC1A">
        <w:rPr>
          <w:rFonts w:ascii="Arial" w:eastAsia="Times New Roman" w:hAnsi="Arial" w:cs="Arial"/>
          <w:sz w:val="20"/>
          <w:szCs w:val="20"/>
        </w:rPr>
        <w:t>s all</w:t>
      </w:r>
      <w:r w:rsidR="008D3B89" w:rsidRPr="015DBC1A">
        <w:rPr>
          <w:rFonts w:ascii="Arial" w:eastAsia="Times New Roman" w:hAnsi="Arial" w:cs="Arial"/>
          <w:sz w:val="20"/>
          <w:szCs w:val="20"/>
        </w:rPr>
        <w:t xml:space="preserve"> </w:t>
      </w:r>
      <w:proofErr w:type="spellStart"/>
      <w:r w:rsidR="00910D36" w:rsidRPr="015DBC1A">
        <w:rPr>
          <w:rFonts w:ascii="Arial" w:eastAsia="Times New Roman" w:hAnsi="Arial" w:cs="Arial"/>
          <w:sz w:val="20"/>
          <w:szCs w:val="20"/>
        </w:rPr>
        <w:t>Barnahus</w:t>
      </w:r>
      <w:proofErr w:type="spellEnd"/>
      <w:r w:rsidR="00910D36" w:rsidRPr="015DBC1A">
        <w:rPr>
          <w:rFonts w:ascii="Arial" w:eastAsia="Times New Roman" w:hAnsi="Arial" w:cs="Arial"/>
          <w:sz w:val="20"/>
          <w:szCs w:val="20"/>
        </w:rPr>
        <w:t xml:space="preserve"> premisses </w:t>
      </w:r>
      <w:r w:rsidR="008D3B89" w:rsidRPr="015DBC1A">
        <w:rPr>
          <w:rFonts w:ascii="Arial" w:eastAsia="Times New Roman" w:hAnsi="Arial" w:cs="Arial"/>
          <w:sz w:val="20"/>
          <w:szCs w:val="20"/>
        </w:rPr>
        <w:t>for assessment</w:t>
      </w:r>
      <w:r w:rsidR="00312A43" w:rsidRPr="015DBC1A">
        <w:rPr>
          <w:rFonts w:ascii="Arial" w:eastAsia="Times New Roman" w:hAnsi="Arial" w:cs="Arial"/>
          <w:sz w:val="20"/>
          <w:szCs w:val="20"/>
        </w:rPr>
        <w:t xml:space="preserve"> and</w:t>
      </w:r>
      <w:r w:rsidR="008D3B89" w:rsidRPr="015DBC1A">
        <w:rPr>
          <w:rFonts w:ascii="Arial" w:eastAsia="Times New Roman" w:hAnsi="Arial" w:cs="Arial"/>
          <w:sz w:val="20"/>
          <w:szCs w:val="20"/>
        </w:rPr>
        <w:t xml:space="preserve"> </w:t>
      </w:r>
      <w:r w:rsidR="00D90D8D" w:rsidRPr="015DBC1A">
        <w:rPr>
          <w:rFonts w:ascii="Arial" w:eastAsia="Times New Roman" w:hAnsi="Arial" w:cs="Arial"/>
          <w:sz w:val="20"/>
          <w:szCs w:val="20"/>
        </w:rPr>
        <w:t>supervision/</w:t>
      </w:r>
      <w:r w:rsidR="008D3B89" w:rsidRPr="015DBC1A">
        <w:rPr>
          <w:rFonts w:ascii="Arial" w:eastAsia="Times New Roman" w:hAnsi="Arial" w:cs="Arial"/>
          <w:sz w:val="20"/>
          <w:szCs w:val="20"/>
        </w:rPr>
        <w:t>monitoring</w:t>
      </w:r>
      <w:r w:rsidR="00312A43" w:rsidRPr="015DBC1A">
        <w:rPr>
          <w:rFonts w:ascii="Arial" w:eastAsia="Times New Roman" w:hAnsi="Arial" w:cs="Arial"/>
          <w:sz w:val="20"/>
          <w:szCs w:val="20"/>
        </w:rPr>
        <w:t xml:space="preserve"> during the </w:t>
      </w:r>
      <w:r w:rsidR="00910D36" w:rsidRPr="015DBC1A">
        <w:rPr>
          <w:rFonts w:ascii="Arial" w:eastAsia="Times New Roman" w:hAnsi="Arial" w:cs="Arial"/>
          <w:sz w:val="20"/>
          <w:szCs w:val="20"/>
        </w:rPr>
        <w:t>construction</w:t>
      </w:r>
      <w:r w:rsidR="00392E9C" w:rsidRPr="015DBC1A">
        <w:rPr>
          <w:rFonts w:ascii="Arial" w:eastAsia="Times New Roman" w:hAnsi="Arial" w:cs="Arial"/>
          <w:sz w:val="20"/>
          <w:szCs w:val="20"/>
        </w:rPr>
        <w:t>/</w:t>
      </w:r>
      <w:r w:rsidR="00910D36" w:rsidRPr="015DBC1A">
        <w:rPr>
          <w:rFonts w:ascii="Arial" w:eastAsia="Times New Roman" w:hAnsi="Arial" w:cs="Arial"/>
          <w:sz w:val="20"/>
          <w:szCs w:val="20"/>
        </w:rPr>
        <w:t xml:space="preserve"> </w:t>
      </w:r>
      <w:r w:rsidR="00392E9C" w:rsidRPr="015DBC1A">
        <w:rPr>
          <w:rFonts w:ascii="Arial" w:eastAsia="Times New Roman" w:hAnsi="Arial" w:cs="Arial"/>
          <w:sz w:val="20"/>
          <w:szCs w:val="20"/>
        </w:rPr>
        <w:t>rehabilitation</w:t>
      </w:r>
      <w:r w:rsidRPr="015DBC1A">
        <w:rPr>
          <w:rFonts w:ascii="Arial" w:eastAsia="Times New Roman" w:hAnsi="Arial" w:cs="Arial"/>
          <w:sz w:val="20"/>
          <w:szCs w:val="20"/>
        </w:rPr>
        <w:t xml:space="preserve">. </w:t>
      </w:r>
      <w:r w:rsidR="00D86D1D" w:rsidRPr="015DBC1A">
        <w:rPr>
          <w:rFonts w:ascii="Arial" w:eastAsia="Times New Roman" w:hAnsi="Arial" w:cs="Arial"/>
          <w:sz w:val="20"/>
          <w:szCs w:val="20"/>
        </w:rPr>
        <w:t>All travel costs shall be estimated and included in the financial offer</w:t>
      </w:r>
      <w:r w:rsidRPr="015DBC1A">
        <w:rPr>
          <w:rFonts w:ascii="Arial" w:eastAsia="Times New Roman" w:hAnsi="Arial" w:cs="Arial"/>
          <w:sz w:val="20"/>
          <w:szCs w:val="20"/>
        </w:rPr>
        <w:t xml:space="preserve">. In case of unforeseen </w:t>
      </w:r>
      <w:r w:rsidR="002C1A8C" w:rsidRPr="015DBC1A">
        <w:rPr>
          <w:rFonts w:ascii="Arial" w:eastAsia="Times New Roman" w:hAnsi="Arial" w:cs="Arial"/>
          <w:sz w:val="20"/>
          <w:szCs w:val="20"/>
        </w:rPr>
        <w:t xml:space="preserve">additional </w:t>
      </w:r>
      <w:r w:rsidRPr="015DBC1A">
        <w:rPr>
          <w:rFonts w:ascii="Arial" w:eastAsia="Times New Roman" w:hAnsi="Arial" w:cs="Arial"/>
          <w:sz w:val="20"/>
          <w:szCs w:val="20"/>
        </w:rPr>
        <w:t>travel, this will be discussed and agreed in advance with the consultant, with travel costs to be additionally covered by UNICEF.</w:t>
      </w:r>
    </w:p>
    <w:p w14:paraId="4D98AC60" w14:textId="6C7F78D6" w:rsidR="00287377" w:rsidRPr="006E789B" w:rsidRDefault="003E10B1" w:rsidP="015DBC1A">
      <w:pPr>
        <w:pStyle w:val="ListParagraph"/>
        <w:numPr>
          <w:ilvl w:val="0"/>
          <w:numId w:val="13"/>
        </w:numPr>
        <w:spacing w:after="0" w:line="240" w:lineRule="auto"/>
        <w:ind w:left="284"/>
        <w:jc w:val="both"/>
        <w:rPr>
          <w:rFonts w:ascii="Arial" w:hAnsi="Arial" w:cs="Arial"/>
          <w:sz w:val="20"/>
          <w:szCs w:val="20"/>
        </w:rPr>
      </w:pPr>
      <w:r w:rsidRPr="015DBC1A">
        <w:rPr>
          <w:rFonts w:ascii="Arial" w:eastAsia="Times New Roman" w:hAnsi="Arial" w:cs="Arial"/>
          <w:b/>
          <w:bCs/>
          <w:sz w:val="20"/>
          <w:szCs w:val="20"/>
        </w:rPr>
        <w:t xml:space="preserve"> </w:t>
      </w:r>
      <w:r w:rsidR="00287377" w:rsidRPr="015DBC1A">
        <w:rPr>
          <w:rFonts w:ascii="Arial" w:eastAsia="Times New Roman" w:hAnsi="Arial" w:cs="Arial"/>
          <w:b/>
          <w:bCs/>
          <w:sz w:val="20"/>
          <w:szCs w:val="20"/>
        </w:rPr>
        <w:t>Support provided by UNICEF</w:t>
      </w:r>
    </w:p>
    <w:p w14:paraId="235AA720" w14:textId="6C339F87" w:rsidR="00B62D0D" w:rsidRPr="003E10B1" w:rsidRDefault="00287377" w:rsidP="003E10B1">
      <w:pPr>
        <w:autoSpaceDE w:val="0"/>
        <w:autoSpaceDN w:val="0"/>
        <w:adjustRightInd w:val="0"/>
        <w:spacing w:before="240"/>
        <w:jc w:val="both"/>
        <w:rPr>
          <w:rFonts w:ascii="Arial" w:eastAsia="Times New Roman" w:hAnsi="Arial" w:cs="Arial"/>
          <w:sz w:val="20"/>
          <w:szCs w:val="20"/>
        </w:rPr>
      </w:pPr>
      <w:r w:rsidRPr="015DBC1A">
        <w:rPr>
          <w:rFonts w:ascii="Arial" w:eastAsia="Times New Roman" w:hAnsi="Arial" w:cs="Arial"/>
          <w:sz w:val="20"/>
          <w:szCs w:val="20"/>
        </w:rPr>
        <w:t xml:space="preserve">UNICEF will regularly communicate with the </w:t>
      </w:r>
      <w:r w:rsidR="00392E9C" w:rsidRPr="015DBC1A">
        <w:rPr>
          <w:rFonts w:ascii="Arial" w:eastAsia="Times New Roman" w:hAnsi="Arial" w:cs="Arial"/>
          <w:sz w:val="20"/>
          <w:szCs w:val="20"/>
        </w:rPr>
        <w:t>consultant</w:t>
      </w:r>
      <w:r w:rsidR="00E5084F" w:rsidRPr="015DBC1A">
        <w:rPr>
          <w:rFonts w:ascii="Arial" w:eastAsia="Times New Roman" w:hAnsi="Arial" w:cs="Arial"/>
          <w:sz w:val="20"/>
          <w:szCs w:val="20"/>
        </w:rPr>
        <w:t>, provide feedback, guidance,</w:t>
      </w:r>
      <w:r w:rsidRPr="015DBC1A">
        <w:rPr>
          <w:rFonts w:ascii="Arial" w:eastAsia="Times New Roman" w:hAnsi="Arial" w:cs="Arial"/>
          <w:sz w:val="20"/>
          <w:szCs w:val="20"/>
        </w:rPr>
        <w:t xml:space="preserve"> and necessary support </w:t>
      </w:r>
      <w:r w:rsidR="00E5084F" w:rsidRPr="015DBC1A">
        <w:rPr>
          <w:rFonts w:ascii="Arial" w:eastAsia="Times New Roman" w:hAnsi="Arial" w:cs="Arial"/>
          <w:sz w:val="20"/>
          <w:szCs w:val="20"/>
        </w:rPr>
        <w:t>to achieve the intended targets and</w:t>
      </w:r>
      <w:r w:rsidRPr="015DBC1A">
        <w:rPr>
          <w:rFonts w:ascii="Arial" w:eastAsia="Times New Roman" w:hAnsi="Arial" w:cs="Arial"/>
          <w:sz w:val="20"/>
          <w:szCs w:val="20"/>
        </w:rPr>
        <w:t xml:space="preserve"> remain aware of any upcoming issues related to the performance and quality of work. </w:t>
      </w:r>
    </w:p>
    <w:p w14:paraId="2B1F951C" w14:textId="4CBF94C2" w:rsidR="003C5FD5" w:rsidRPr="003E10B1" w:rsidRDefault="00B215F5" w:rsidP="003E10B1">
      <w:pPr>
        <w:autoSpaceDE w:val="0"/>
        <w:autoSpaceDN w:val="0"/>
        <w:adjustRightInd w:val="0"/>
        <w:spacing w:before="240"/>
        <w:jc w:val="both"/>
        <w:rPr>
          <w:rFonts w:ascii="Arial" w:eastAsia="Times New Roman" w:hAnsi="Arial" w:cs="Arial"/>
          <w:sz w:val="20"/>
          <w:szCs w:val="20"/>
        </w:rPr>
      </w:pPr>
      <w:r w:rsidRPr="015DBC1A">
        <w:rPr>
          <w:rFonts w:ascii="Arial" w:eastAsia="Times New Roman" w:hAnsi="Arial" w:cs="Arial"/>
          <w:sz w:val="20"/>
          <w:szCs w:val="20"/>
        </w:rPr>
        <w:lastRenderedPageBreak/>
        <w:t>UNICEF will provide an initial package of relevant documents and available research, and an initial list of relevant experts and counterparts to work with. UNICEF will also request relevant data – as agreed upon with the contractor – from relevant national counterparts.</w:t>
      </w:r>
    </w:p>
    <w:p w14:paraId="7A50EDCD" w14:textId="24D93405" w:rsidR="00287377" w:rsidRPr="006E789B" w:rsidRDefault="00287377" w:rsidP="015DBC1A">
      <w:pPr>
        <w:pStyle w:val="ListParagraph"/>
        <w:numPr>
          <w:ilvl w:val="0"/>
          <w:numId w:val="13"/>
        </w:numPr>
        <w:spacing w:after="0" w:line="240" w:lineRule="auto"/>
        <w:ind w:left="284"/>
        <w:jc w:val="both"/>
        <w:rPr>
          <w:rFonts w:ascii="Arial" w:hAnsi="Arial" w:cs="Arial"/>
          <w:b/>
          <w:bCs/>
          <w:color w:val="000000"/>
          <w:sz w:val="20"/>
          <w:szCs w:val="20"/>
          <w:lang w:bidi="sv-SE"/>
        </w:rPr>
      </w:pPr>
      <w:r w:rsidRPr="015DBC1A">
        <w:rPr>
          <w:rFonts w:ascii="Arial" w:hAnsi="Arial" w:cs="Arial"/>
          <w:b/>
          <w:bCs/>
          <w:color w:val="000000" w:themeColor="text1"/>
          <w:sz w:val="20"/>
          <w:szCs w:val="20"/>
          <w:lang w:bidi="sv-SE"/>
        </w:rPr>
        <w:t>Child Safeguarding  </w:t>
      </w:r>
    </w:p>
    <w:p w14:paraId="0DBFBD99" w14:textId="77777777" w:rsidR="00287377" w:rsidRPr="003E10B1" w:rsidRDefault="00287377" w:rsidP="003E10B1">
      <w:pPr>
        <w:pStyle w:val="paragraph"/>
        <w:spacing w:before="240" w:line="276" w:lineRule="auto"/>
        <w:jc w:val="both"/>
        <w:textAlignment w:val="baseline"/>
        <w:rPr>
          <w:rStyle w:val="normaltextrun"/>
          <w:rFonts w:ascii="Arial" w:hAnsi="Arial" w:cs="Arial"/>
          <w:b/>
          <w:bCs/>
          <w:sz w:val="20"/>
          <w:szCs w:val="20"/>
          <w:lang w:val="en-GB"/>
        </w:rPr>
      </w:pPr>
      <w:r w:rsidRPr="003E10B1">
        <w:rPr>
          <w:rStyle w:val="normaltextrun"/>
          <w:rFonts w:ascii="Arial" w:eastAsiaTheme="minorEastAsia" w:hAnsi="Arial" w:cs="Arial"/>
          <w:sz w:val="20"/>
          <w:szCs w:val="20"/>
          <w:lang w:val="en-GB"/>
        </w:rPr>
        <w:t>Is this project/assignment considered as “</w:t>
      </w:r>
      <w:hyperlink r:id="rId14" w:tgtFrame="_blank" w:history="1">
        <w:r w:rsidRPr="003E10B1">
          <w:rPr>
            <w:rStyle w:val="normaltextrun"/>
            <w:rFonts w:ascii="Arial" w:eastAsiaTheme="minorEastAsia" w:hAnsi="Arial" w:cs="Arial"/>
            <w:color w:val="0000FF"/>
            <w:sz w:val="20"/>
            <w:szCs w:val="20"/>
            <w:u w:val="single"/>
            <w:lang w:val="en-GB"/>
          </w:rPr>
          <w:t>Elevated Risk Role</w:t>
        </w:r>
      </w:hyperlink>
      <w:r w:rsidRPr="003E10B1">
        <w:rPr>
          <w:rStyle w:val="normaltextrun"/>
          <w:rFonts w:ascii="Arial" w:eastAsiaTheme="minorEastAsia" w:hAnsi="Arial" w:cs="Arial"/>
          <w:sz w:val="20"/>
          <w:szCs w:val="20"/>
          <w:lang w:val="en-GB"/>
        </w:rPr>
        <w:t>” from a child safeguarding perspective?   </w:t>
      </w:r>
    </w:p>
    <w:p w14:paraId="0FD94E42" w14:textId="057F7B40" w:rsidR="00287377" w:rsidRPr="003E10B1" w:rsidRDefault="00287377" w:rsidP="015DBC1A">
      <w:pPr>
        <w:pStyle w:val="paragraph"/>
        <w:spacing w:line="276" w:lineRule="auto"/>
        <w:jc w:val="both"/>
        <w:textAlignment w:val="baseline"/>
        <w:rPr>
          <w:rFonts w:ascii="Arial" w:eastAsiaTheme="minorEastAsia" w:hAnsi="Arial" w:cs="Arial"/>
          <w:sz w:val="20"/>
          <w:szCs w:val="20"/>
          <w:lang w:val="en-GB"/>
        </w:rPr>
      </w:pPr>
      <w:r w:rsidRPr="003E10B1">
        <w:rPr>
          <w:rFonts w:ascii="Arial" w:eastAsia="Arial Unicode MS" w:hAnsi="Arial" w:cs="Arial"/>
          <w:sz w:val="20"/>
          <w:szCs w:val="20"/>
          <w:lang w:val="en-GB"/>
        </w:rPr>
        <w:fldChar w:fldCharType="begin">
          <w:ffData>
            <w:name w:val="Check9"/>
            <w:enabled/>
            <w:calcOnExit w:val="0"/>
            <w:checkBox>
              <w:sizeAuto/>
              <w:default w:val="0"/>
            </w:checkBox>
          </w:ffData>
        </w:fldChar>
      </w:r>
      <w:r w:rsidRPr="003E10B1">
        <w:rPr>
          <w:rFonts w:ascii="Arial" w:eastAsia="Arial Unicode MS" w:hAnsi="Arial" w:cs="Arial"/>
          <w:sz w:val="20"/>
          <w:szCs w:val="20"/>
          <w:lang w:val="en-GB"/>
        </w:rPr>
        <w:instrText xml:space="preserve"> FORMCHECKBOX </w:instrText>
      </w:r>
      <w:r w:rsidR="00FE46E2">
        <w:rPr>
          <w:rFonts w:ascii="Arial" w:eastAsia="Arial Unicode MS" w:hAnsi="Arial" w:cs="Arial"/>
          <w:sz w:val="20"/>
          <w:szCs w:val="20"/>
          <w:lang w:val="en-GB"/>
        </w:rPr>
      </w:r>
      <w:r w:rsidR="00FE46E2">
        <w:rPr>
          <w:rFonts w:ascii="Arial" w:eastAsia="Arial Unicode MS" w:hAnsi="Arial" w:cs="Arial"/>
          <w:sz w:val="20"/>
          <w:szCs w:val="20"/>
          <w:lang w:val="en-GB"/>
        </w:rPr>
        <w:fldChar w:fldCharType="separate"/>
      </w:r>
      <w:r w:rsidRPr="003E10B1">
        <w:rPr>
          <w:rFonts w:ascii="Arial" w:eastAsia="Arial Unicode MS" w:hAnsi="Arial" w:cs="Arial"/>
          <w:sz w:val="20"/>
          <w:szCs w:val="20"/>
          <w:lang w:val="en-GB"/>
        </w:rPr>
        <w:fldChar w:fldCharType="end"/>
      </w:r>
      <w:r w:rsidRPr="015DBC1A">
        <w:rPr>
          <w:rStyle w:val="normaltextrun"/>
          <w:rFonts w:ascii="Arial" w:eastAsiaTheme="minorEastAsia" w:hAnsi="Arial" w:cs="Arial"/>
          <w:sz w:val="20"/>
          <w:szCs w:val="20"/>
          <w:lang w:val="en-GB"/>
        </w:rPr>
        <w:t>   YES    </w:t>
      </w:r>
      <w:r w:rsidRPr="003E10B1">
        <w:rPr>
          <w:rFonts w:ascii="Arial" w:eastAsia="Arial Unicode MS" w:hAnsi="Arial" w:cs="Arial"/>
          <w:sz w:val="20"/>
          <w:szCs w:val="20"/>
          <w:lang w:val="en-GB"/>
        </w:rPr>
        <w:fldChar w:fldCharType="begin">
          <w:ffData>
            <w:name w:val="Check9"/>
            <w:enabled/>
            <w:calcOnExit w:val="0"/>
            <w:checkBox>
              <w:sizeAuto/>
              <w:default w:val="1"/>
            </w:checkBox>
          </w:ffData>
        </w:fldChar>
      </w:r>
      <w:bookmarkStart w:id="0" w:name="Check9"/>
      <w:r w:rsidRPr="003E10B1">
        <w:rPr>
          <w:rFonts w:ascii="Arial" w:eastAsia="Arial Unicode MS" w:hAnsi="Arial" w:cs="Arial"/>
          <w:sz w:val="20"/>
          <w:szCs w:val="20"/>
          <w:lang w:val="en-GB"/>
        </w:rPr>
        <w:instrText xml:space="preserve"> FORMCHECKBOX </w:instrText>
      </w:r>
      <w:r w:rsidR="00FE46E2">
        <w:rPr>
          <w:rFonts w:ascii="Arial" w:eastAsia="Arial Unicode MS" w:hAnsi="Arial" w:cs="Arial"/>
          <w:sz w:val="20"/>
          <w:szCs w:val="20"/>
          <w:lang w:val="en-GB"/>
        </w:rPr>
      </w:r>
      <w:r w:rsidR="00FE46E2">
        <w:rPr>
          <w:rFonts w:ascii="Arial" w:eastAsia="Arial Unicode MS" w:hAnsi="Arial" w:cs="Arial"/>
          <w:sz w:val="20"/>
          <w:szCs w:val="20"/>
          <w:lang w:val="en-GB"/>
        </w:rPr>
        <w:fldChar w:fldCharType="separate"/>
      </w:r>
      <w:r w:rsidRPr="003E10B1">
        <w:rPr>
          <w:rFonts w:ascii="Arial" w:eastAsia="Arial Unicode MS" w:hAnsi="Arial" w:cs="Arial"/>
          <w:sz w:val="20"/>
          <w:szCs w:val="20"/>
          <w:lang w:val="en-GB"/>
        </w:rPr>
        <w:fldChar w:fldCharType="end"/>
      </w:r>
      <w:bookmarkEnd w:id="0"/>
      <w:r w:rsidRPr="015DBC1A">
        <w:rPr>
          <w:rStyle w:val="normaltextrun"/>
          <w:rFonts w:ascii="Arial" w:eastAsiaTheme="minorEastAsia" w:hAnsi="Arial" w:cs="Arial"/>
          <w:sz w:val="20"/>
          <w:szCs w:val="20"/>
          <w:lang w:val="en-GB"/>
        </w:rPr>
        <w:t>   NO </w:t>
      </w:r>
      <w:r w:rsidRPr="003E10B1">
        <w:rPr>
          <w:rStyle w:val="eop"/>
          <w:rFonts w:ascii="Arial" w:hAnsi="Arial" w:cs="Arial"/>
          <w:sz w:val="20"/>
          <w:szCs w:val="20"/>
          <w:lang w:val="en-GB"/>
        </w:rPr>
        <w:t xml:space="preserve">  </w:t>
      </w:r>
      <w:r w:rsidRPr="015DBC1A">
        <w:rPr>
          <w:rStyle w:val="normaltextrun"/>
          <w:rFonts w:ascii="Arial" w:eastAsiaTheme="minorEastAsia" w:hAnsi="Arial" w:cs="Arial"/>
          <w:sz w:val="20"/>
          <w:szCs w:val="20"/>
          <w:lang w:val="en-GB"/>
        </w:rPr>
        <w:t>                                                       </w:t>
      </w:r>
      <w:r w:rsidRPr="003E10B1">
        <w:rPr>
          <w:rStyle w:val="eop"/>
          <w:rFonts w:ascii="Arial" w:hAnsi="Arial" w:cs="Arial"/>
          <w:sz w:val="20"/>
          <w:szCs w:val="20"/>
          <w:lang w:val="en-GB"/>
        </w:rPr>
        <w:t> </w:t>
      </w:r>
    </w:p>
    <w:p w14:paraId="63326055" w14:textId="363F30E2" w:rsidR="00287377" w:rsidRPr="003E10B1" w:rsidRDefault="006E789B" w:rsidP="003E10B1">
      <w:pPr>
        <w:spacing w:after="0" w:line="240" w:lineRule="auto"/>
        <w:jc w:val="both"/>
        <w:rPr>
          <w:rFonts w:ascii="Arial" w:hAnsi="Arial" w:cs="Arial"/>
          <w:b/>
          <w:bCs/>
          <w:color w:val="000000"/>
          <w:sz w:val="20"/>
          <w:szCs w:val="20"/>
          <w:lang w:bidi="sv-SE"/>
        </w:rPr>
      </w:pPr>
      <w:r w:rsidRPr="015DBC1A">
        <w:rPr>
          <w:rFonts w:ascii="Arial" w:hAnsi="Arial" w:cs="Arial"/>
          <w:b/>
          <w:bCs/>
          <w:color w:val="000000" w:themeColor="text1"/>
          <w:sz w:val="20"/>
          <w:szCs w:val="20"/>
          <w:lang w:bidi="sv-SE"/>
        </w:rPr>
        <w:t xml:space="preserve">16. </w:t>
      </w:r>
      <w:r w:rsidR="003E10B1" w:rsidRPr="015DBC1A">
        <w:rPr>
          <w:rFonts w:ascii="Arial" w:hAnsi="Arial" w:cs="Arial"/>
          <w:b/>
          <w:bCs/>
          <w:color w:val="000000" w:themeColor="text1"/>
          <w:sz w:val="20"/>
          <w:szCs w:val="20"/>
          <w:lang w:bidi="sv-SE"/>
        </w:rPr>
        <w:t xml:space="preserve"> </w:t>
      </w:r>
      <w:r w:rsidR="00287377" w:rsidRPr="015DBC1A">
        <w:rPr>
          <w:rFonts w:ascii="Arial" w:hAnsi="Arial" w:cs="Arial"/>
          <w:b/>
          <w:bCs/>
          <w:color w:val="000000" w:themeColor="text1"/>
          <w:sz w:val="20"/>
          <w:szCs w:val="20"/>
          <w:lang w:bidi="sv-SE"/>
        </w:rPr>
        <w:t>Ethical</w:t>
      </w:r>
      <w:r w:rsidR="00287377" w:rsidRPr="015DBC1A">
        <w:rPr>
          <w:rFonts w:ascii="Arial" w:hAnsi="Arial" w:cs="Arial"/>
          <w:b/>
          <w:bCs/>
          <w:sz w:val="20"/>
          <w:szCs w:val="20"/>
        </w:rPr>
        <w:t xml:space="preserve"> considerations</w:t>
      </w:r>
    </w:p>
    <w:p w14:paraId="1EA67E4A" w14:textId="3E8AC454" w:rsidR="00287377" w:rsidRPr="003E10B1" w:rsidRDefault="00287377" w:rsidP="003E10B1">
      <w:pPr>
        <w:autoSpaceDE w:val="0"/>
        <w:autoSpaceDN w:val="0"/>
        <w:adjustRightInd w:val="0"/>
        <w:spacing w:before="240"/>
        <w:jc w:val="both"/>
        <w:rPr>
          <w:rFonts w:ascii="Arial" w:eastAsia="Times New Roman" w:hAnsi="Arial" w:cs="Arial"/>
          <w:sz w:val="20"/>
          <w:szCs w:val="20"/>
        </w:rPr>
      </w:pPr>
      <w:r w:rsidRPr="003E10B1">
        <w:rPr>
          <w:rFonts w:ascii="Arial" w:eastAsia="Times New Roman" w:hAnsi="Arial" w:cs="Arial"/>
          <w:sz w:val="20"/>
          <w:szCs w:val="20"/>
        </w:rPr>
        <w:t xml:space="preserve">The </w:t>
      </w:r>
      <w:r w:rsidR="00E664B3" w:rsidRPr="003E10B1">
        <w:rPr>
          <w:rFonts w:ascii="Arial" w:eastAsia="Times New Roman" w:hAnsi="Arial" w:cs="Arial"/>
          <w:sz w:val="20"/>
          <w:szCs w:val="20"/>
        </w:rPr>
        <w:t>c</w:t>
      </w:r>
      <w:r w:rsidRPr="003E10B1">
        <w:rPr>
          <w:rFonts w:ascii="Arial" w:eastAsia="Times New Roman" w:hAnsi="Arial" w:cs="Arial"/>
          <w:sz w:val="20"/>
          <w:szCs w:val="20"/>
        </w:rPr>
        <w:t>ontractor will ensure that the process is in line with the United Nations Evaluation Group (UNEG) Ethical Guidelines</w:t>
      </w:r>
      <w:r w:rsidRPr="003E10B1">
        <w:rPr>
          <w:rFonts w:ascii="Arial" w:eastAsia="Times New Roman" w:hAnsi="Arial" w:cs="Arial"/>
          <w:sz w:val="20"/>
          <w:szCs w:val="20"/>
        </w:rPr>
        <w:footnoteReference w:id="2"/>
      </w:r>
      <w:r w:rsidRPr="003E10B1">
        <w:rPr>
          <w:rFonts w:ascii="Arial" w:eastAsia="Times New Roman" w:hAnsi="Arial" w:cs="Arial"/>
          <w:sz w:val="20"/>
          <w:szCs w:val="20"/>
        </w:rPr>
        <w:t xml:space="preserve">. The </w:t>
      </w:r>
      <w:r w:rsidR="00E664B3" w:rsidRPr="003E10B1">
        <w:rPr>
          <w:rFonts w:ascii="Arial" w:eastAsia="Times New Roman" w:hAnsi="Arial" w:cs="Arial"/>
          <w:sz w:val="20"/>
          <w:szCs w:val="20"/>
        </w:rPr>
        <w:t>c</w:t>
      </w:r>
      <w:r w:rsidRPr="003E10B1">
        <w:rPr>
          <w:rFonts w:ascii="Arial" w:eastAsia="Times New Roman" w:hAnsi="Arial" w:cs="Arial"/>
          <w:sz w:val="20"/>
          <w:szCs w:val="20"/>
        </w:rPr>
        <w:t xml:space="preserve">ontractor should be sensitive to beliefs, manners and customs and act with integrity and honesty while interacting with stakeholders and beneficiaries. Furthermore, the </w:t>
      </w:r>
      <w:r w:rsidR="00E664B3" w:rsidRPr="003E10B1">
        <w:rPr>
          <w:rFonts w:ascii="Arial" w:eastAsia="Times New Roman" w:hAnsi="Arial" w:cs="Arial"/>
          <w:sz w:val="20"/>
          <w:szCs w:val="20"/>
        </w:rPr>
        <w:t>c</w:t>
      </w:r>
      <w:r w:rsidRPr="003E10B1">
        <w:rPr>
          <w:rFonts w:ascii="Arial" w:eastAsia="Times New Roman" w:hAnsi="Arial" w:cs="Arial"/>
          <w:sz w:val="20"/>
          <w:szCs w:val="20"/>
        </w:rPr>
        <w:t xml:space="preserve">ontractor should protect the anonymity and confidentiality of individual information. All participants should be informed about the context and purpose of the </w:t>
      </w:r>
      <w:r w:rsidR="00DE4F68" w:rsidRPr="003E10B1">
        <w:rPr>
          <w:rFonts w:ascii="Arial" w:eastAsia="Times New Roman" w:hAnsi="Arial" w:cs="Arial"/>
          <w:sz w:val="20"/>
          <w:szCs w:val="20"/>
        </w:rPr>
        <w:t>a</w:t>
      </w:r>
      <w:r w:rsidRPr="003E10B1">
        <w:rPr>
          <w:rFonts w:ascii="Arial" w:eastAsia="Times New Roman" w:hAnsi="Arial" w:cs="Arial"/>
          <w:sz w:val="20"/>
          <w:szCs w:val="20"/>
        </w:rPr>
        <w:t xml:space="preserve">ssessment, as well as about the confidentiality of the information shared. The </w:t>
      </w:r>
      <w:r w:rsidR="00E664B3" w:rsidRPr="003E10B1">
        <w:rPr>
          <w:rFonts w:ascii="Arial" w:eastAsia="Times New Roman" w:hAnsi="Arial" w:cs="Arial"/>
          <w:sz w:val="20"/>
          <w:szCs w:val="20"/>
        </w:rPr>
        <w:t>c</w:t>
      </w:r>
      <w:r w:rsidRPr="003E10B1">
        <w:rPr>
          <w:rFonts w:ascii="Arial" w:eastAsia="Times New Roman" w:hAnsi="Arial" w:cs="Arial"/>
          <w:sz w:val="20"/>
          <w:szCs w:val="20"/>
        </w:rPr>
        <w:t>ontractor is allowed to use documents and information provided only for the tasks related to these terms of reference.</w:t>
      </w:r>
    </w:p>
    <w:p w14:paraId="74479573" w14:textId="7F36E9D1" w:rsidR="00287377" w:rsidRPr="003E10B1" w:rsidRDefault="00287377" w:rsidP="003E10B1">
      <w:pPr>
        <w:autoSpaceDE w:val="0"/>
        <w:autoSpaceDN w:val="0"/>
        <w:adjustRightInd w:val="0"/>
        <w:jc w:val="both"/>
        <w:rPr>
          <w:rFonts w:ascii="Arial" w:eastAsia="Times New Roman" w:hAnsi="Arial" w:cs="Arial"/>
          <w:sz w:val="20"/>
          <w:szCs w:val="20"/>
        </w:rPr>
      </w:pPr>
      <w:r w:rsidRPr="015DBC1A">
        <w:rPr>
          <w:rFonts w:ascii="Arial" w:eastAsia="Times New Roman" w:hAnsi="Arial" w:cs="Arial"/>
          <w:sz w:val="20"/>
          <w:szCs w:val="20"/>
        </w:rPr>
        <w:t xml:space="preserve">As per the </w:t>
      </w:r>
      <w:hyperlink r:id="rId15">
        <w:r w:rsidRPr="015DBC1A">
          <w:rPr>
            <w:rFonts w:ascii="Arial" w:eastAsia="Times New Roman" w:hAnsi="Arial" w:cs="Arial"/>
            <w:sz w:val="20"/>
            <w:szCs w:val="20"/>
          </w:rPr>
          <w:t>DHR PROCEDURE ON CONSULTANTS AND INDIVIDUAL CONTRACTORS</w:t>
        </w:r>
      </w:hyperlink>
      <w:r w:rsidRPr="015DBC1A">
        <w:rPr>
          <w:rFonts w:ascii="Arial" w:eastAsia="Times New Roman" w:hAnsi="Arial" w:cs="Arial"/>
          <w:sz w:val="20"/>
          <w:szCs w:val="20"/>
        </w:rPr>
        <w:t xml:space="preserve">, together with the Notification letter, the contractor will be sent the </w:t>
      </w:r>
      <w:hyperlink r:id="rId16">
        <w:r w:rsidRPr="015DBC1A">
          <w:rPr>
            <w:rFonts w:ascii="Arial" w:eastAsia="Times New Roman" w:hAnsi="Arial" w:cs="Arial"/>
            <w:sz w:val="20"/>
            <w:szCs w:val="20"/>
          </w:rPr>
          <w:t>link on UNICEF’s learning platform, Agora</w:t>
        </w:r>
      </w:hyperlink>
      <w:r w:rsidRPr="015DBC1A">
        <w:rPr>
          <w:rFonts w:ascii="Arial" w:eastAsia="Times New Roman" w:hAnsi="Arial" w:cs="Arial"/>
          <w:sz w:val="20"/>
          <w:szCs w:val="20"/>
        </w:rPr>
        <w:t>, containing UNICEF policies on Prohibiting and Combatting Fraud and Corruption; Prohibition of discrimination, harassment, sexual harassment and abuse of authority and other relevant policies for their information and acknowledg</w:t>
      </w:r>
      <w:r w:rsidR="00601AB8" w:rsidRPr="015DBC1A">
        <w:rPr>
          <w:rFonts w:ascii="Arial" w:eastAsia="Times New Roman" w:hAnsi="Arial" w:cs="Arial"/>
          <w:sz w:val="20"/>
          <w:szCs w:val="20"/>
        </w:rPr>
        <w:t>e</w:t>
      </w:r>
      <w:r w:rsidRPr="015DBC1A">
        <w:rPr>
          <w:rFonts w:ascii="Arial" w:eastAsia="Times New Roman" w:hAnsi="Arial" w:cs="Arial"/>
          <w:sz w:val="20"/>
          <w:szCs w:val="20"/>
        </w:rPr>
        <w:t xml:space="preserve">ment. The selected candidate must complete the applicable mandatory online courses on UNICEF’s learning platform prior to </w:t>
      </w:r>
      <w:r w:rsidR="00EF1FF5" w:rsidRPr="015DBC1A">
        <w:rPr>
          <w:rFonts w:ascii="Arial" w:eastAsia="Times New Roman" w:hAnsi="Arial" w:cs="Arial"/>
          <w:sz w:val="20"/>
          <w:szCs w:val="20"/>
        </w:rPr>
        <w:t xml:space="preserve">the </w:t>
      </w:r>
      <w:r w:rsidRPr="015DBC1A">
        <w:rPr>
          <w:rFonts w:ascii="Arial" w:eastAsia="Times New Roman" w:hAnsi="Arial" w:cs="Arial"/>
          <w:sz w:val="20"/>
          <w:szCs w:val="20"/>
        </w:rPr>
        <w:t xml:space="preserve">signature of </w:t>
      </w:r>
      <w:r w:rsidR="00EF1FF5" w:rsidRPr="015DBC1A">
        <w:rPr>
          <w:rFonts w:ascii="Arial" w:eastAsia="Times New Roman" w:hAnsi="Arial" w:cs="Arial"/>
          <w:sz w:val="20"/>
          <w:szCs w:val="20"/>
        </w:rPr>
        <w:t xml:space="preserve">the </w:t>
      </w:r>
      <w:r w:rsidRPr="015DBC1A">
        <w:rPr>
          <w:rFonts w:ascii="Arial" w:eastAsia="Times New Roman" w:hAnsi="Arial" w:cs="Arial"/>
          <w:sz w:val="20"/>
          <w:szCs w:val="20"/>
        </w:rPr>
        <w:t>contract.  All certificates should be presented as part of the contract.</w:t>
      </w:r>
    </w:p>
    <w:p w14:paraId="793D624C" w14:textId="29580D60" w:rsidR="00287377" w:rsidRPr="006E789B" w:rsidRDefault="003E10B1" w:rsidP="015DBC1A">
      <w:pPr>
        <w:pStyle w:val="ListParagraph"/>
        <w:numPr>
          <w:ilvl w:val="0"/>
          <w:numId w:val="13"/>
        </w:numPr>
        <w:spacing w:after="0" w:line="240" w:lineRule="auto"/>
        <w:ind w:left="284"/>
        <w:jc w:val="both"/>
        <w:rPr>
          <w:rFonts w:ascii="Arial" w:eastAsia="Times New Roman" w:hAnsi="Arial" w:cs="Arial"/>
          <w:b/>
          <w:bCs/>
          <w:sz w:val="20"/>
          <w:szCs w:val="20"/>
        </w:rPr>
      </w:pPr>
      <w:r w:rsidRPr="015DBC1A">
        <w:rPr>
          <w:rFonts w:ascii="Arial" w:hAnsi="Arial" w:cs="Arial"/>
          <w:b/>
          <w:bCs/>
          <w:sz w:val="20"/>
          <w:szCs w:val="20"/>
        </w:rPr>
        <w:t xml:space="preserve"> </w:t>
      </w:r>
      <w:r w:rsidR="00287377" w:rsidRPr="015DBC1A">
        <w:rPr>
          <w:rFonts w:ascii="Arial" w:hAnsi="Arial" w:cs="Arial"/>
          <w:b/>
          <w:bCs/>
          <w:sz w:val="20"/>
          <w:szCs w:val="20"/>
        </w:rPr>
        <w:t>Other</w:t>
      </w:r>
      <w:r w:rsidR="00287377" w:rsidRPr="015DBC1A">
        <w:rPr>
          <w:rFonts w:ascii="Arial" w:eastAsia="Times New Roman" w:hAnsi="Arial" w:cs="Arial"/>
          <w:b/>
          <w:bCs/>
          <w:sz w:val="20"/>
          <w:szCs w:val="20"/>
        </w:rPr>
        <w:t xml:space="preserve"> </w:t>
      </w:r>
      <w:r w:rsidR="00287377" w:rsidRPr="015DBC1A">
        <w:rPr>
          <w:rFonts w:ascii="Arial" w:hAnsi="Arial" w:cs="Arial"/>
          <w:b/>
          <w:bCs/>
          <w:color w:val="000000" w:themeColor="text1"/>
          <w:sz w:val="20"/>
          <w:szCs w:val="20"/>
          <w:lang w:bidi="sv-SE"/>
        </w:rPr>
        <w:t>considerations</w:t>
      </w:r>
    </w:p>
    <w:p w14:paraId="3079FB01" w14:textId="77777777" w:rsidR="00287377" w:rsidRPr="003E10B1" w:rsidRDefault="00287377" w:rsidP="003E10B1">
      <w:pPr>
        <w:autoSpaceDE w:val="0"/>
        <w:autoSpaceDN w:val="0"/>
        <w:adjustRightInd w:val="0"/>
        <w:spacing w:before="240"/>
        <w:jc w:val="both"/>
        <w:rPr>
          <w:rFonts w:ascii="Arial" w:eastAsia="Times New Roman" w:hAnsi="Arial" w:cs="Arial"/>
          <w:sz w:val="20"/>
          <w:szCs w:val="20"/>
        </w:rPr>
      </w:pPr>
      <w:r w:rsidRPr="015DBC1A">
        <w:rPr>
          <w:rFonts w:ascii="Arial" w:eastAsia="Times New Roman" w:hAnsi="Arial" w:cs="Arial"/>
          <w:sz w:val="20"/>
          <w:szCs w:val="20"/>
        </w:rPr>
        <w:t xml:space="preserve">Individuals engaged under a consultancy or individual contract will not be considered “staff members” under the Staff Regulations and Rules of the United Nations and UNICEF’s policies and procedures and will not be entitled to benefits provided therein (such as leave entitlements and medical insurance coverage). Their conditions of service will be governed by their contract and the General Conditions of Contracts for the Services of Consultants and Individual Contractors. Consultants and individual contractors are responsible for determining their tax liabilities and for the payment of any taxes and/or duties, in accordance with local or other applicable laws. </w:t>
      </w:r>
    </w:p>
    <w:p w14:paraId="6AF2B4E7" w14:textId="3E5B4869" w:rsidR="00287377" w:rsidRPr="003E10B1" w:rsidRDefault="00287377" w:rsidP="003E10B1">
      <w:pPr>
        <w:pStyle w:val="ListParagraph"/>
        <w:autoSpaceDE w:val="0"/>
        <w:autoSpaceDN w:val="0"/>
        <w:adjustRightInd w:val="0"/>
        <w:ind w:left="0"/>
        <w:jc w:val="both"/>
        <w:rPr>
          <w:rFonts w:ascii="Arial" w:eastAsia="Times New Roman" w:hAnsi="Arial" w:cs="Arial"/>
          <w:sz w:val="20"/>
          <w:szCs w:val="20"/>
        </w:rPr>
      </w:pPr>
      <w:r w:rsidRPr="015DBC1A">
        <w:rPr>
          <w:rFonts w:ascii="Arial" w:eastAsia="Times New Roman" w:hAnsi="Arial" w:cs="Arial"/>
          <w:sz w:val="20"/>
          <w:szCs w:val="20"/>
        </w:rPr>
        <w:t xml:space="preserve">The selected candidate is solely responsible to ensure that the visa (if applicable) and health insurance required to perform the duties of the contract are valid for the entire period of the contract. Selected candidates are subject to confirmation of </w:t>
      </w:r>
      <w:r w:rsidR="00472162" w:rsidRPr="015DBC1A">
        <w:rPr>
          <w:rFonts w:ascii="Arial" w:eastAsia="Times New Roman" w:hAnsi="Arial" w:cs="Arial"/>
          <w:sz w:val="20"/>
          <w:szCs w:val="20"/>
        </w:rPr>
        <w:t>fully vaccinated</w:t>
      </w:r>
      <w:r w:rsidRPr="015DBC1A">
        <w:rPr>
          <w:rFonts w:ascii="Arial" w:eastAsia="Times New Roman" w:hAnsi="Arial" w:cs="Arial"/>
          <w:sz w:val="20"/>
          <w:szCs w:val="20"/>
        </w:rPr>
        <w:t xml:space="preserve"> status against SARS-CoV-2 (COVID-19) with a World Health Organization (WHO)-endorsed vaccine, which must be met prior to taking up the assignment. It does not apply to consultants who will work remotely and are not expected to work on or visit UNICEF premises, programme delivery locations or directly interact with communities UNICEF works with, nor to travel to perform functions for UNICEF for the duration of their consultancy contracts. </w:t>
      </w:r>
    </w:p>
    <w:p w14:paraId="01713936" w14:textId="77777777" w:rsidR="00AD6118" w:rsidRPr="003E10B1" w:rsidRDefault="00AD6118" w:rsidP="003E10B1">
      <w:pPr>
        <w:pStyle w:val="ListParagraph"/>
        <w:autoSpaceDE w:val="0"/>
        <w:autoSpaceDN w:val="0"/>
        <w:adjustRightInd w:val="0"/>
        <w:ind w:left="0"/>
        <w:jc w:val="both"/>
        <w:rPr>
          <w:rFonts w:ascii="Arial" w:eastAsia="Times New Roman" w:hAnsi="Arial" w:cs="Arial"/>
          <w:sz w:val="20"/>
          <w:szCs w:val="20"/>
        </w:rPr>
      </w:pPr>
    </w:p>
    <w:p w14:paraId="1DBD2BFA" w14:textId="38106FA7" w:rsidR="00287377" w:rsidRPr="00FE46E2" w:rsidRDefault="00287377" w:rsidP="00FE46E2">
      <w:pPr>
        <w:pStyle w:val="ListParagraph"/>
        <w:autoSpaceDE w:val="0"/>
        <w:autoSpaceDN w:val="0"/>
        <w:adjustRightInd w:val="0"/>
        <w:ind w:left="0"/>
        <w:jc w:val="both"/>
        <w:rPr>
          <w:rFonts w:ascii="Arial" w:eastAsia="Times New Roman" w:hAnsi="Arial" w:cs="Arial"/>
          <w:sz w:val="20"/>
          <w:szCs w:val="20"/>
        </w:rPr>
      </w:pPr>
      <w:r w:rsidRPr="015DBC1A">
        <w:rPr>
          <w:rFonts w:ascii="Arial" w:eastAsia="Times New Roman" w:hAnsi="Arial" w:cs="Arial"/>
          <w:sz w:val="20"/>
          <w:szCs w:val="20"/>
        </w:rPr>
        <w:t xml:space="preserve">UNICEF offers reasonable accommodation for consultants with disabilities. This may include, for example, accessible software, travel assistance for missions or personal attendants. We encourage you to disclose </w:t>
      </w:r>
      <w:r w:rsidRPr="015DBC1A">
        <w:rPr>
          <w:rFonts w:ascii="Arial" w:eastAsia="Times New Roman" w:hAnsi="Arial" w:cs="Arial"/>
          <w:sz w:val="20"/>
          <w:szCs w:val="20"/>
        </w:rPr>
        <w:lastRenderedPageBreak/>
        <w:t xml:space="preserve">your disability during your application in case you need reasonable accommodation during the selection process and afterwards in your assignment. </w:t>
      </w:r>
    </w:p>
    <w:sectPr w:rsidR="00287377" w:rsidRPr="00FE46E2" w:rsidSect="00B3485F">
      <w:headerReference w:type="default" r:id="rId17"/>
      <w:footerReference w:type="default" r:id="rId18"/>
      <w:pgSz w:w="12240" w:h="15840"/>
      <w:pgMar w:top="1418"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1B2DF" w14:textId="77777777" w:rsidR="00F01EBE" w:rsidRDefault="00F01EBE" w:rsidP="00025DFB">
      <w:pPr>
        <w:spacing w:after="0" w:line="240" w:lineRule="auto"/>
      </w:pPr>
      <w:r>
        <w:separator/>
      </w:r>
    </w:p>
  </w:endnote>
  <w:endnote w:type="continuationSeparator" w:id="0">
    <w:p w14:paraId="260945B2" w14:textId="77777777" w:rsidR="00F01EBE" w:rsidRDefault="00F01EBE" w:rsidP="00025DFB">
      <w:pPr>
        <w:spacing w:after="0" w:line="240" w:lineRule="auto"/>
      </w:pPr>
      <w:r>
        <w:continuationSeparator/>
      </w:r>
    </w:p>
  </w:endnote>
  <w:endnote w:type="continuationNotice" w:id="1">
    <w:p w14:paraId="216265DD" w14:textId="77777777" w:rsidR="00F01EBE" w:rsidRDefault="00F01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271052"/>
      <w:docPartObj>
        <w:docPartGallery w:val="Page Numbers (Bottom of Page)"/>
        <w:docPartUnique/>
      </w:docPartObj>
    </w:sdtPr>
    <w:sdtEndPr>
      <w:rPr>
        <w:noProof/>
      </w:rPr>
    </w:sdtEndPr>
    <w:sdtContent>
      <w:p w14:paraId="17050F94" w14:textId="45E32025" w:rsidR="0001534E" w:rsidRDefault="0001534E" w:rsidP="008263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CBF6F" w14:textId="77777777" w:rsidR="00F01EBE" w:rsidRDefault="00F01EBE" w:rsidP="00025DFB">
      <w:pPr>
        <w:spacing w:after="0" w:line="240" w:lineRule="auto"/>
      </w:pPr>
      <w:r>
        <w:separator/>
      </w:r>
    </w:p>
  </w:footnote>
  <w:footnote w:type="continuationSeparator" w:id="0">
    <w:p w14:paraId="2656859B" w14:textId="77777777" w:rsidR="00F01EBE" w:rsidRDefault="00F01EBE" w:rsidP="00025DFB">
      <w:pPr>
        <w:spacing w:after="0" w:line="240" w:lineRule="auto"/>
      </w:pPr>
      <w:r>
        <w:continuationSeparator/>
      </w:r>
    </w:p>
  </w:footnote>
  <w:footnote w:type="continuationNotice" w:id="1">
    <w:p w14:paraId="3BB84A75" w14:textId="77777777" w:rsidR="00F01EBE" w:rsidRDefault="00F01EBE">
      <w:pPr>
        <w:spacing w:after="0" w:line="240" w:lineRule="auto"/>
      </w:pPr>
    </w:p>
  </w:footnote>
  <w:footnote w:id="2">
    <w:p w14:paraId="2DF7D820" w14:textId="77777777" w:rsidR="00287377" w:rsidRPr="007460AB" w:rsidRDefault="00287377" w:rsidP="00287377">
      <w:pPr>
        <w:pStyle w:val="FootnoteText"/>
        <w:rPr>
          <w:lang w:val="en-US"/>
        </w:rPr>
      </w:pPr>
      <w:r w:rsidRPr="007460AB">
        <w:rPr>
          <w:rStyle w:val="FootnoteReference"/>
        </w:rPr>
        <w:footnoteRef/>
      </w:r>
      <w:r w:rsidRPr="00CE7316">
        <w:rPr>
          <w:lang w:val="en-US"/>
        </w:rPr>
        <w:t xml:space="preserve"> UNEG Guidelines </w:t>
      </w:r>
      <w:hyperlink r:id="rId1" w:history="1">
        <w:r w:rsidRPr="00CE7316">
          <w:rPr>
            <w:rStyle w:val="Hyperlink"/>
            <w:lang w:val="en-US"/>
          </w:rPr>
          <w:t>http://www.uneval.org/document/detail/102</w:t>
        </w:r>
      </w:hyperlink>
      <w:r w:rsidRPr="00CE7316">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CB29" w14:textId="5CCCDFC9" w:rsidR="00AD6118" w:rsidRDefault="00AD6118">
    <w:pPr>
      <w:pStyle w:val="Header"/>
    </w:pPr>
    <w:r>
      <w:rPr>
        <w:noProof/>
      </w:rPr>
      <w:drawing>
        <wp:anchor distT="0" distB="0" distL="114300" distR="114300" simplePos="0" relativeHeight="251658240" behindDoc="0" locked="0" layoutInCell="1" allowOverlap="1" wp14:anchorId="3AB203CD" wp14:editId="67AA4A99">
          <wp:simplePos x="0" y="0"/>
          <wp:positionH relativeFrom="margin">
            <wp:align>left</wp:align>
          </wp:positionH>
          <wp:positionV relativeFrom="paragraph">
            <wp:posOffset>-127000</wp:posOffset>
          </wp:positionV>
          <wp:extent cx="2771775" cy="355600"/>
          <wp:effectExtent l="0" t="0" r="952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1775" cy="35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83E"/>
    <w:multiLevelType w:val="hybridMultilevel"/>
    <w:tmpl w:val="7C8EB85E"/>
    <w:lvl w:ilvl="0" w:tplc="617644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72495A"/>
    <w:multiLevelType w:val="hybridMultilevel"/>
    <w:tmpl w:val="426CAE64"/>
    <w:lvl w:ilvl="0" w:tplc="0E903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E449C"/>
    <w:multiLevelType w:val="hybridMultilevel"/>
    <w:tmpl w:val="CCAC8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7E6BB9"/>
    <w:multiLevelType w:val="hybridMultilevel"/>
    <w:tmpl w:val="B21E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831C1"/>
    <w:multiLevelType w:val="hybridMultilevel"/>
    <w:tmpl w:val="74FC56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D7D56"/>
    <w:multiLevelType w:val="hybridMultilevel"/>
    <w:tmpl w:val="4F9CA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6B5CF9"/>
    <w:multiLevelType w:val="hybridMultilevel"/>
    <w:tmpl w:val="8D5EF536"/>
    <w:lvl w:ilvl="0" w:tplc="D65ACCAE">
      <w:start w:val="1"/>
      <w:numFmt w:val="decimal"/>
      <w:pStyle w:val="titleTOR"/>
      <w:lvlText w:val="%1."/>
      <w:lvlJc w:val="left"/>
      <w:pPr>
        <w:tabs>
          <w:tab w:val="num" w:pos="2520"/>
        </w:tabs>
        <w:ind w:left="2520" w:hanging="360"/>
      </w:pPr>
      <w:rPr>
        <w:b/>
      </w:rPr>
    </w:lvl>
    <w:lvl w:ilvl="1" w:tplc="04090011">
      <w:start w:val="1"/>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B4D2C03"/>
    <w:multiLevelType w:val="hybridMultilevel"/>
    <w:tmpl w:val="EDD46978"/>
    <w:lvl w:ilvl="0" w:tplc="B7E0B008">
      <w:start w:val="6"/>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364F5"/>
    <w:multiLevelType w:val="hybridMultilevel"/>
    <w:tmpl w:val="A67C7D68"/>
    <w:lvl w:ilvl="0" w:tplc="1616ADD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72CED"/>
    <w:multiLevelType w:val="hybridMultilevel"/>
    <w:tmpl w:val="171835CE"/>
    <w:lvl w:ilvl="0" w:tplc="1D88461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23A6E"/>
    <w:multiLevelType w:val="hybridMultilevel"/>
    <w:tmpl w:val="F75C444C"/>
    <w:lvl w:ilvl="0" w:tplc="F28ED57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244566"/>
    <w:multiLevelType w:val="hybridMultilevel"/>
    <w:tmpl w:val="93FA4300"/>
    <w:lvl w:ilvl="0" w:tplc="E5463CC2">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0"/>
  </w:num>
  <w:num w:numId="5">
    <w:abstractNumId w:val="3"/>
  </w:num>
  <w:num w:numId="6">
    <w:abstractNumId w:val="5"/>
  </w:num>
  <w:num w:numId="7">
    <w:abstractNumId w:val="9"/>
  </w:num>
  <w:num w:numId="8">
    <w:abstractNumId w:val="8"/>
  </w:num>
  <w:num w:numId="9">
    <w:abstractNumId w:val="1"/>
  </w:num>
  <w:num w:numId="10">
    <w:abstractNumId w:val="10"/>
  </w:num>
  <w:num w:numId="11">
    <w:abstractNumId w:val="4"/>
  </w:num>
  <w:num w:numId="12">
    <w:abstractNumId w:val="6"/>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0MDUzsjCzNDc3NDdR0lEKTi0uzszPAykwNKgFAJSxgk8tAAAA"/>
  </w:docVars>
  <w:rsids>
    <w:rsidRoot w:val="004A5681"/>
    <w:rsid w:val="00000C9D"/>
    <w:rsid w:val="000022FB"/>
    <w:rsid w:val="0000242F"/>
    <w:rsid w:val="000028C9"/>
    <w:rsid w:val="00003E6E"/>
    <w:rsid w:val="000055A1"/>
    <w:rsid w:val="00005B73"/>
    <w:rsid w:val="0001046B"/>
    <w:rsid w:val="000105AC"/>
    <w:rsid w:val="00012EE7"/>
    <w:rsid w:val="00013317"/>
    <w:rsid w:val="00014FC5"/>
    <w:rsid w:val="0001534E"/>
    <w:rsid w:val="00015685"/>
    <w:rsid w:val="00016507"/>
    <w:rsid w:val="00016CF5"/>
    <w:rsid w:val="000208E7"/>
    <w:rsid w:val="000222A2"/>
    <w:rsid w:val="00022E8E"/>
    <w:rsid w:val="00025DFB"/>
    <w:rsid w:val="00025F61"/>
    <w:rsid w:val="00025FA6"/>
    <w:rsid w:val="000304D2"/>
    <w:rsid w:val="000328E0"/>
    <w:rsid w:val="00033604"/>
    <w:rsid w:val="00033ED2"/>
    <w:rsid w:val="00035969"/>
    <w:rsid w:val="000371E7"/>
    <w:rsid w:val="000375DF"/>
    <w:rsid w:val="0004092B"/>
    <w:rsid w:val="00041174"/>
    <w:rsid w:val="000412B3"/>
    <w:rsid w:val="00042A89"/>
    <w:rsid w:val="000430AA"/>
    <w:rsid w:val="00047BA6"/>
    <w:rsid w:val="0005067B"/>
    <w:rsid w:val="00050A48"/>
    <w:rsid w:val="00055E1F"/>
    <w:rsid w:val="000600FE"/>
    <w:rsid w:val="00060FCD"/>
    <w:rsid w:val="00061000"/>
    <w:rsid w:val="0006106C"/>
    <w:rsid w:val="00061752"/>
    <w:rsid w:val="00063427"/>
    <w:rsid w:val="00063F65"/>
    <w:rsid w:val="0006797A"/>
    <w:rsid w:val="00071727"/>
    <w:rsid w:val="00071A16"/>
    <w:rsid w:val="0007249D"/>
    <w:rsid w:val="00077F9F"/>
    <w:rsid w:val="00083772"/>
    <w:rsid w:val="00086705"/>
    <w:rsid w:val="00086F16"/>
    <w:rsid w:val="0008728E"/>
    <w:rsid w:val="0009057C"/>
    <w:rsid w:val="00092116"/>
    <w:rsid w:val="00092133"/>
    <w:rsid w:val="000921D1"/>
    <w:rsid w:val="00093E31"/>
    <w:rsid w:val="000A0093"/>
    <w:rsid w:val="000A0D16"/>
    <w:rsid w:val="000A1485"/>
    <w:rsid w:val="000B5A60"/>
    <w:rsid w:val="000BE98B"/>
    <w:rsid w:val="000C10F9"/>
    <w:rsid w:val="000C11BB"/>
    <w:rsid w:val="000C1A3A"/>
    <w:rsid w:val="000C1C5A"/>
    <w:rsid w:val="000C36C2"/>
    <w:rsid w:val="000C44CE"/>
    <w:rsid w:val="000C477B"/>
    <w:rsid w:val="000C5A63"/>
    <w:rsid w:val="000C6F2E"/>
    <w:rsid w:val="000C7653"/>
    <w:rsid w:val="000D19BB"/>
    <w:rsid w:val="000D3FF9"/>
    <w:rsid w:val="000D50A5"/>
    <w:rsid w:val="000D535C"/>
    <w:rsid w:val="000D6429"/>
    <w:rsid w:val="000E1A80"/>
    <w:rsid w:val="000E2EE6"/>
    <w:rsid w:val="000E3DDA"/>
    <w:rsid w:val="000E59E7"/>
    <w:rsid w:val="000E6A1A"/>
    <w:rsid w:val="000F37F1"/>
    <w:rsid w:val="000F3B12"/>
    <w:rsid w:val="000F5E5E"/>
    <w:rsid w:val="000F6EBF"/>
    <w:rsid w:val="000F6F75"/>
    <w:rsid w:val="00101DC6"/>
    <w:rsid w:val="00103C31"/>
    <w:rsid w:val="00103F8F"/>
    <w:rsid w:val="00107509"/>
    <w:rsid w:val="00107A23"/>
    <w:rsid w:val="00107F07"/>
    <w:rsid w:val="001101C9"/>
    <w:rsid w:val="001106B3"/>
    <w:rsid w:val="001115F6"/>
    <w:rsid w:val="00113C6E"/>
    <w:rsid w:val="00114E6F"/>
    <w:rsid w:val="0011600E"/>
    <w:rsid w:val="00116A41"/>
    <w:rsid w:val="001204EC"/>
    <w:rsid w:val="00121280"/>
    <w:rsid w:val="00122B9A"/>
    <w:rsid w:val="00125A77"/>
    <w:rsid w:val="001327F1"/>
    <w:rsid w:val="001359C0"/>
    <w:rsid w:val="00140297"/>
    <w:rsid w:val="001402F1"/>
    <w:rsid w:val="00140987"/>
    <w:rsid w:val="00140A77"/>
    <w:rsid w:val="001437DE"/>
    <w:rsid w:val="00144013"/>
    <w:rsid w:val="00146F6A"/>
    <w:rsid w:val="00147219"/>
    <w:rsid w:val="00150BED"/>
    <w:rsid w:val="00155541"/>
    <w:rsid w:val="0015763E"/>
    <w:rsid w:val="001578F5"/>
    <w:rsid w:val="00157AA3"/>
    <w:rsid w:val="001602E4"/>
    <w:rsid w:val="00160AE7"/>
    <w:rsid w:val="00163EB9"/>
    <w:rsid w:val="00165328"/>
    <w:rsid w:val="00166F11"/>
    <w:rsid w:val="00167430"/>
    <w:rsid w:val="001708FB"/>
    <w:rsid w:val="00172A6F"/>
    <w:rsid w:val="001737BC"/>
    <w:rsid w:val="001747E4"/>
    <w:rsid w:val="00176779"/>
    <w:rsid w:val="00177066"/>
    <w:rsid w:val="00183359"/>
    <w:rsid w:val="0018483C"/>
    <w:rsid w:val="00190EDE"/>
    <w:rsid w:val="001925B0"/>
    <w:rsid w:val="001946C8"/>
    <w:rsid w:val="00196619"/>
    <w:rsid w:val="00196E9B"/>
    <w:rsid w:val="001A1304"/>
    <w:rsid w:val="001A1DD7"/>
    <w:rsid w:val="001A227D"/>
    <w:rsid w:val="001A25E1"/>
    <w:rsid w:val="001A779F"/>
    <w:rsid w:val="001B0125"/>
    <w:rsid w:val="001B052A"/>
    <w:rsid w:val="001B0E96"/>
    <w:rsid w:val="001B11F2"/>
    <w:rsid w:val="001B1DC6"/>
    <w:rsid w:val="001B28AC"/>
    <w:rsid w:val="001B298B"/>
    <w:rsid w:val="001B2F8D"/>
    <w:rsid w:val="001B37F6"/>
    <w:rsid w:val="001B4081"/>
    <w:rsid w:val="001B5A78"/>
    <w:rsid w:val="001B5BAB"/>
    <w:rsid w:val="001B7D96"/>
    <w:rsid w:val="001C0059"/>
    <w:rsid w:val="001C0886"/>
    <w:rsid w:val="001C0AD0"/>
    <w:rsid w:val="001C13F9"/>
    <w:rsid w:val="001C1542"/>
    <w:rsid w:val="001C2319"/>
    <w:rsid w:val="001C24E5"/>
    <w:rsid w:val="001C41E1"/>
    <w:rsid w:val="001C4ED3"/>
    <w:rsid w:val="001C6772"/>
    <w:rsid w:val="001C7C8C"/>
    <w:rsid w:val="001C7C8F"/>
    <w:rsid w:val="001D3DD0"/>
    <w:rsid w:val="001E02F1"/>
    <w:rsid w:val="001E1054"/>
    <w:rsid w:val="001E177B"/>
    <w:rsid w:val="001E1AB5"/>
    <w:rsid w:val="001E22EE"/>
    <w:rsid w:val="001E2A9D"/>
    <w:rsid w:val="001E32BD"/>
    <w:rsid w:val="001E3B1B"/>
    <w:rsid w:val="001E59CF"/>
    <w:rsid w:val="001E623E"/>
    <w:rsid w:val="001E74EB"/>
    <w:rsid w:val="001E7EEB"/>
    <w:rsid w:val="001F03B8"/>
    <w:rsid w:val="001F2CA7"/>
    <w:rsid w:val="001F4674"/>
    <w:rsid w:val="001F7679"/>
    <w:rsid w:val="002010AE"/>
    <w:rsid w:val="00201FC1"/>
    <w:rsid w:val="00203B27"/>
    <w:rsid w:val="00206875"/>
    <w:rsid w:val="0021003A"/>
    <w:rsid w:val="002101DB"/>
    <w:rsid w:val="00210AD5"/>
    <w:rsid w:val="002114B4"/>
    <w:rsid w:val="00217EDE"/>
    <w:rsid w:val="002240BE"/>
    <w:rsid w:val="0022763A"/>
    <w:rsid w:val="00230460"/>
    <w:rsid w:val="002324A1"/>
    <w:rsid w:val="00233BBD"/>
    <w:rsid w:val="00235227"/>
    <w:rsid w:val="00235A4B"/>
    <w:rsid w:val="00236A37"/>
    <w:rsid w:val="00237568"/>
    <w:rsid w:val="00237815"/>
    <w:rsid w:val="00237869"/>
    <w:rsid w:val="00240F72"/>
    <w:rsid w:val="00241E01"/>
    <w:rsid w:val="00244146"/>
    <w:rsid w:val="00244EC7"/>
    <w:rsid w:val="00247824"/>
    <w:rsid w:val="00252D51"/>
    <w:rsid w:val="0025349C"/>
    <w:rsid w:val="00256550"/>
    <w:rsid w:val="00257498"/>
    <w:rsid w:val="00261F56"/>
    <w:rsid w:val="00264B37"/>
    <w:rsid w:val="0027029B"/>
    <w:rsid w:val="00270CAE"/>
    <w:rsid w:val="00270FCE"/>
    <w:rsid w:val="00275C8A"/>
    <w:rsid w:val="00282392"/>
    <w:rsid w:val="00284236"/>
    <w:rsid w:val="002852CD"/>
    <w:rsid w:val="00287377"/>
    <w:rsid w:val="00291BAE"/>
    <w:rsid w:val="002940CE"/>
    <w:rsid w:val="00294C82"/>
    <w:rsid w:val="00296A59"/>
    <w:rsid w:val="002A0142"/>
    <w:rsid w:val="002A1073"/>
    <w:rsid w:val="002A1453"/>
    <w:rsid w:val="002A356B"/>
    <w:rsid w:val="002A3B22"/>
    <w:rsid w:val="002A4DA9"/>
    <w:rsid w:val="002A547F"/>
    <w:rsid w:val="002A61AB"/>
    <w:rsid w:val="002A6229"/>
    <w:rsid w:val="002B0F6A"/>
    <w:rsid w:val="002B12AE"/>
    <w:rsid w:val="002B14FC"/>
    <w:rsid w:val="002B17FF"/>
    <w:rsid w:val="002B296C"/>
    <w:rsid w:val="002B2F3D"/>
    <w:rsid w:val="002B2FA3"/>
    <w:rsid w:val="002B4F54"/>
    <w:rsid w:val="002B5016"/>
    <w:rsid w:val="002B50F4"/>
    <w:rsid w:val="002B65AA"/>
    <w:rsid w:val="002B6F90"/>
    <w:rsid w:val="002C0AD2"/>
    <w:rsid w:val="002C1A8C"/>
    <w:rsid w:val="002C20BE"/>
    <w:rsid w:val="002C2734"/>
    <w:rsid w:val="002D1CDC"/>
    <w:rsid w:val="002D27DD"/>
    <w:rsid w:val="002D3009"/>
    <w:rsid w:val="002D4310"/>
    <w:rsid w:val="002D52C9"/>
    <w:rsid w:val="002D6F78"/>
    <w:rsid w:val="002E1BD8"/>
    <w:rsid w:val="002E2340"/>
    <w:rsid w:val="002E480D"/>
    <w:rsid w:val="002E4A87"/>
    <w:rsid w:val="002E4E50"/>
    <w:rsid w:val="002E6084"/>
    <w:rsid w:val="002F09CB"/>
    <w:rsid w:val="002F19F8"/>
    <w:rsid w:val="002F1AF7"/>
    <w:rsid w:val="002F207C"/>
    <w:rsid w:val="002F3EC6"/>
    <w:rsid w:val="002F44B7"/>
    <w:rsid w:val="002F5899"/>
    <w:rsid w:val="002F5C00"/>
    <w:rsid w:val="002F6F66"/>
    <w:rsid w:val="002F7366"/>
    <w:rsid w:val="002F7A28"/>
    <w:rsid w:val="0030035D"/>
    <w:rsid w:val="00302E0F"/>
    <w:rsid w:val="00303826"/>
    <w:rsid w:val="00305AE4"/>
    <w:rsid w:val="00306639"/>
    <w:rsid w:val="0030709C"/>
    <w:rsid w:val="003106B4"/>
    <w:rsid w:val="00312159"/>
    <w:rsid w:val="00312A43"/>
    <w:rsid w:val="0031307A"/>
    <w:rsid w:val="00313613"/>
    <w:rsid w:val="00313C9F"/>
    <w:rsid w:val="00313EDA"/>
    <w:rsid w:val="00315478"/>
    <w:rsid w:val="0031590A"/>
    <w:rsid w:val="00316558"/>
    <w:rsid w:val="00316D2E"/>
    <w:rsid w:val="0031728F"/>
    <w:rsid w:val="003174F9"/>
    <w:rsid w:val="00320394"/>
    <w:rsid w:val="0032066D"/>
    <w:rsid w:val="0032158E"/>
    <w:rsid w:val="0032285A"/>
    <w:rsid w:val="003238B1"/>
    <w:rsid w:val="0032667D"/>
    <w:rsid w:val="003276BB"/>
    <w:rsid w:val="00327B59"/>
    <w:rsid w:val="00331E77"/>
    <w:rsid w:val="00332CDB"/>
    <w:rsid w:val="00333314"/>
    <w:rsid w:val="00334426"/>
    <w:rsid w:val="0033590F"/>
    <w:rsid w:val="003407A2"/>
    <w:rsid w:val="00342B41"/>
    <w:rsid w:val="003434C8"/>
    <w:rsid w:val="00343E51"/>
    <w:rsid w:val="003446F0"/>
    <w:rsid w:val="00345073"/>
    <w:rsid w:val="00345282"/>
    <w:rsid w:val="0034549F"/>
    <w:rsid w:val="003474E8"/>
    <w:rsid w:val="00347582"/>
    <w:rsid w:val="00350E04"/>
    <w:rsid w:val="00351E31"/>
    <w:rsid w:val="0035322E"/>
    <w:rsid w:val="00353A85"/>
    <w:rsid w:val="00353B55"/>
    <w:rsid w:val="00354921"/>
    <w:rsid w:val="00355BD1"/>
    <w:rsid w:val="003577AB"/>
    <w:rsid w:val="00362902"/>
    <w:rsid w:val="003635AB"/>
    <w:rsid w:val="00365003"/>
    <w:rsid w:val="00366C2A"/>
    <w:rsid w:val="00367BB1"/>
    <w:rsid w:val="0037068B"/>
    <w:rsid w:val="00375488"/>
    <w:rsid w:val="00376B81"/>
    <w:rsid w:val="0038013E"/>
    <w:rsid w:val="0038115A"/>
    <w:rsid w:val="00381D48"/>
    <w:rsid w:val="00383528"/>
    <w:rsid w:val="00384D37"/>
    <w:rsid w:val="003864C1"/>
    <w:rsid w:val="00386913"/>
    <w:rsid w:val="00386D1A"/>
    <w:rsid w:val="00391285"/>
    <w:rsid w:val="00391331"/>
    <w:rsid w:val="00392DB9"/>
    <w:rsid w:val="00392E9C"/>
    <w:rsid w:val="00393B55"/>
    <w:rsid w:val="003A2593"/>
    <w:rsid w:val="003A2E31"/>
    <w:rsid w:val="003A31C5"/>
    <w:rsid w:val="003A55E7"/>
    <w:rsid w:val="003A5C2F"/>
    <w:rsid w:val="003A7EF8"/>
    <w:rsid w:val="003B0712"/>
    <w:rsid w:val="003B39F9"/>
    <w:rsid w:val="003B6565"/>
    <w:rsid w:val="003B7E82"/>
    <w:rsid w:val="003C2071"/>
    <w:rsid w:val="003C2A9E"/>
    <w:rsid w:val="003C3C2B"/>
    <w:rsid w:val="003C3CE5"/>
    <w:rsid w:val="003C45DA"/>
    <w:rsid w:val="003C4CF3"/>
    <w:rsid w:val="003C4F17"/>
    <w:rsid w:val="003C508C"/>
    <w:rsid w:val="003C5FD5"/>
    <w:rsid w:val="003D1605"/>
    <w:rsid w:val="003D1D7E"/>
    <w:rsid w:val="003D49CC"/>
    <w:rsid w:val="003D4CA0"/>
    <w:rsid w:val="003D5840"/>
    <w:rsid w:val="003D7092"/>
    <w:rsid w:val="003E10B1"/>
    <w:rsid w:val="003E4F9C"/>
    <w:rsid w:val="003E5368"/>
    <w:rsid w:val="003E743E"/>
    <w:rsid w:val="003E7DE0"/>
    <w:rsid w:val="003F20FC"/>
    <w:rsid w:val="003F2FFE"/>
    <w:rsid w:val="003F3BFE"/>
    <w:rsid w:val="003F3E19"/>
    <w:rsid w:val="003F5E5A"/>
    <w:rsid w:val="003F655A"/>
    <w:rsid w:val="003F66EE"/>
    <w:rsid w:val="00401659"/>
    <w:rsid w:val="00403717"/>
    <w:rsid w:val="0040403C"/>
    <w:rsid w:val="00404756"/>
    <w:rsid w:val="00410C1D"/>
    <w:rsid w:val="004118F9"/>
    <w:rsid w:val="00422AC5"/>
    <w:rsid w:val="00424840"/>
    <w:rsid w:val="0042497B"/>
    <w:rsid w:val="004261B9"/>
    <w:rsid w:val="004261E9"/>
    <w:rsid w:val="004266E7"/>
    <w:rsid w:val="00426B2E"/>
    <w:rsid w:val="00430906"/>
    <w:rsid w:val="00432976"/>
    <w:rsid w:val="00433401"/>
    <w:rsid w:val="00433B64"/>
    <w:rsid w:val="00433E53"/>
    <w:rsid w:val="004346C2"/>
    <w:rsid w:val="00435F4C"/>
    <w:rsid w:val="00440A72"/>
    <w:rsid w:val="00440C3A"/>
    <w:rsid w:val="00442280"/>
    <w:rsid w:val="00443639"/>
    <w:rsid w:val="00447752"/>
    <w:rsid w:val="00451D56"/>
    <w:rsid w:val="00452539"/>
    <w:rsid w:val="00453589"/>
    <w:rsid w:val="00453F67"/>
    <w:rsid w:val="004570DE"/>
    <w:rsid w:val="004611E8"/>
    <w:rsid w:val="00462200"/>
    <w:rsid w:val="004644A4"/>
    <w:rsid w:val="00472162"/>
    <w:rsid w:val="004749D6"/>
    <w:rsid w:val="00475BF3"/>
    <w:rsid w:val="00476C81"/>
    <w:rsid w:val="00477FC0"/>
    <w:rsid w:val="00480228"/>
    <w:rsid w:val="004814D9"/>
    <w:rsid w:val="00482B7A"/>
    <w:rsid w:val="00483DF6"/>
    <w:rsid w:val="0048636F"/>
    <w:rsid w:val="00487F82"/>
    <w:rsid w:val="0049122D"/>
    <w:rsid w:val="004917E2"/>
    <w:rsid w:val="0049256F"/>
    <w:rsid w:val="004932EA"/>
    <w:rsid w:val="004939BD"/>
    <w:rsid w:val="00494B85"/>
    <w:rsid w:val="004962CD"/>
    <w:rsid w:val="004967F6"/>
    <w:rsid w:val="00497251"/>
    <w:rsid w:val="00497492"/>
    <w:rsid w:val="004A095F"/>
    <w:rsid w:val="004A0B45"/>
    <w:rsid w:val="004A0CB0"/>
    <w:rsid w:val="004A1C7E"/>
    <w:rsid w:val="004A1D60"/>
    <w:rsid w:val="004A32F2"/>
    <w:rsid w:val="004A3376"/>
    <w:rsid w:val="004A40A5"/>
    <w:rsid w:val="004A5681"/>
    <w:rsid w:val="004B0396"/>
    <w:rsid w:val="004B1A66"/>
    <w:rsid w:val="004B33BC"/>
    <w:rsid w:val="004B5FF1"/>
    <w:rsid w:val="004C277C"/>
    <w:rsid w:val="004D1171"/>
    <w:rsid w:val="004D19ED"/>
    <w:rsid w:val="004D1B6A"/>
    <w:rsid w:val="004D2164"/>
    <w:rsid w:val="004D2781"/>
    <w:rsid w:val="004D568B"/>
    <w:rsid w:val="004D6B4E"/>
    <w:rsid w:val="004E2A00"/>
    <w:rsid w:val="004E308D"/>
    <w:rsid w:val="004E3C2C"/>
    <w:rsid w:val="004E3F81"/>
    <w:rsid w:val="004E5F84"/>
    <w:rsid w:val="004F0460"/>
    <w:rsid w:val="004F0DD0"/>
    <w:rsid w:val="004F6499"/>
    <w:rsid w:val="004F668B"/>
    <w:rsid w:val="004F6836"/>
    <w:rsid w:val="004F7A83"/>
    <w:rsid w:val="005066AD"/>
    <w:rsid w:val="0051053C"/>
    <w:rsid w:val="00511858"/>
    <w:rsid w:val="0051233A"/>
    <w:rsid w:val="00513E8D"/>
    <w:rsid w:val="005163D7"/>
    <w:rsid w:val="00517A44"/>
    <w:rsid w:val="0051E63C"/>
    <w:rsid w:val="005234AF"/>
    <w:rsid w:val="0052424F"/>
    <w:rsid w:val="00524A0E"/>
    <w:rsid w:val="00524E2E"/>
    <w:rsid w:val="00526407"/>
    <w:rsid w:val="00527F1D"/>
    <w:rsid w:val="005301CE"/>
    <w:rsid w:val="00530D0D"/>
    <w:rsid w:val="00530E62"/>
    <w:rsid w:val="005312A7"/>
    <w:rsid w:val="0053290A"/>
    <w:rsid w:val="00533501"/>
    <w:rsid w:val="00533641"/>
    <w:rsid w:val="0053548F"/>
    <w:rsid w:val="00535BEC"/>
    <w:rsid w:val="00537AD4"/>
    <w:rsid w:val="00541E4B"/>
    <w:rsid w:val="005423DA"/>
    <w:rsid w:val="0054557A"/>
    <w:rsid w:val="0055156A"/>
    <w:rsid w:val="00552157"/>
    <w:rsid w:val="00555364"/>
    <w:rsid w:val="005602D1"/>
    <w:rsid w:val="00562732"/>
    <w:rsid w:val="00562A0D"/>
    <w:rsid w:val="00562CDB"/>
    <w:rsid w:val="005634C6"/>
    <w:rsid w:val="00563F65"/>
    <w:rsid w:val="005709DF"/>
    <w:rsid w:val="00571EF9"/>
    <w:rsid w:val="005724CB"/>
    <w:rsid w:val="00574CE1"/>
    <w:rsid w:val="00577584"/>
    <w:rsid w:val="00582E8D"/>
    <w:rsid w:val="00583C4A"/>
    <w:rsid w:val="005845C6"/>
    <w:rsid w:val="005848F2"/>
    <w:rsid w:val="0058659C"/>
    <w:rsid w:val="00591BE4"/>
    <w:rsid w:val="00591C30"/>
    <w:rsid w:val="005920E2"/>
    <w:rsid w:val="0059265E"/>
    <w:rsid w:val="005937A4"/>
    <w:rsid w:val="00594ABD"/>
    <w:rsid w:val="0059544A"/>
    <w:rsid w:val="00597A88"/>
    <w:rsid w:val="005A0CEF"/>
    <w:rsid w:val="005A4187"/>
    <w:rsid w:val="005A534F"/>
    <w:rsid w:val="005A5741"/>
    <w:rsid w:val="005A68C1"/>
    <w:rsid w:val="005B043E"/>
    <w:rsid w:val="005B1D9A"/>
    <w:rsid w:val="005B3E52"/>
    <w:rsid w:val="005B3E90"/>
    <w:rsid w:val="005B4F8A"/>
    <w:rsid w:val="005B6AE9"/>
    <w:rsid w:val="005C0F19"/>
    <w:rsid w:val="005C0F28"/>
    <w:rsid w:val="005C1AB0"/>
    <w:rsid w:val="005C2AA2"/>
    <w:rsid w:val="005C412A"/>
    <w:rsid w:val="005C4A99"/>
    <w:rsid w:val="005C4AF7"/>
    <w:rsid w:val="005C71CB"/>
    <w:rsid w:val="005D402E"/>
    <w:rsid w:val="005D5690"/>
    <w:rsid w:val="005D5743"/>
    <w:rsid w:val="005D67F6"/>
    <w:rsid w:val="005D79A8"/>
    <w:rsid w:val="005E26BB"/>
    <w:rsid w:val="005E276E"/>
    <w:rsid w:val="005E3BA2"/>
    <w:rsid w:val="005E5373"/>
    <w:rsid w:val="005E76EE"/>
    <w:rsid w:val="005F05A3"/>
    <w:rsid w:val="005F05E5"/>
    <w:rsid w:val="005F20CD"/>
    <w:rsid w:val="005F28CA"/>
    <w:rsid w:val="005F319F"/>
    <w:rsid w:val="005F45BB"/>
    <w:rsid w:val="006008C0"/>
    <w:rsid w:val="00600F74"/>
    <w:rsid w:val="00601AB8"/>
    <w:rsid w:val="00601EC8"/>
    <w:rsid w:val="00603B91"/>
    <w:rsid w:val="00606095"/>
    <w:rsid w:val="00606F7B"/>
    <w:rsid w:val="00607B0B"/>
    <w:rsid w:val="00612F90"/>
    <w:rsid w:val="006131E5"/>
    <w:rsid w:val="0061350B"/>
    <w:rsid w:val="006135A8"/>
    <w:rsid w:val="006160E8"/>
    <w:rsid w:val="006174D2"/>
    <w:rsid w:val="00617704"/>
    <w:rsid w:val="00623879"/>
    <w:rsid w:val="00625C70"/>
    <w:rsid w:val="006271BF"/>
    <w:rsid w:val="00633A55"/>
    <w:rsid w:val="00635953"/>
    <w:rsid w:val="00635998"/>
    <w:rsid w:val="00635BDC"/>
    <w:rsid w:val="00636AF3"/>
    <w:rsid w:val="00640DD5"/>
    <w:rsid w:val="00641C41"/>
    <w:rsid w:val="00642459"/>
    <w:rsid w:val="006458AD"/>
    <w:rsid w:val="00645C0A"/>
    <w:rsid w:val="00646516"/>
    <w:rsid w:val="00646B4C"/>
    <w:rsid w:val="00646D75"/>
    <w:rsid w:val="00650FDE"/>
    <w:rsid w:val="00651516"/>
    <w:rsid w:val="006517E9"/>
    <w:rsid w:val="006519FA"/>
    <w:rsid w:val="00653909"/>
    <w:rsid w:val="0065416A"/>
    <w:rsid w:val="00655912"/>
    <w:rsid w:val="00655BA7"/>
    <w:rsid w:val="00660CEF"/>
    <w:rsid w:val="006626ED"/>
    <w:rsid w:val="00665F3B"/>
    <w:rsid w:val="00666FC0"/>
    <w:rsid w:val="006702E0"/>
    <w:rsid w:val="0067032C"/>
    <w:rsid w:val="00670375"/>
    <w:rsid w:val="00670656"/>
    <w:rsid w:val="006719A5"/>
    <w:rsid w:val="00672A15"/>
    <w:rsid w:val="00673653"/>
    <w:rsid w:val="006744DB"/>
    <w:rsid w:val="006778D9"/>
    <w:rsid w:val="00682594"/>
    <w:rsid w:val="006842E7"/>
    <w:rsid w:val="00692DFE"/>
    <w:rsid w:val="00692F0F"/>
    <w:rsid w:val="00695D5C"/>
    <w:rsid w:val="00695DE8"/>
    <w:rsid w:val="006964CF"/>
    <w:rsid w:val="00696F15"/>
    <w:rsid w:val="00697DB0"/>
    <w:rsid w:val="00697E8E"/>
    <w:rsid w:val="00697FE0"/>
    <w:rsid w:val="006A00E2"/>
    <w:rsid w:val="006A3709"/>
    <w:rsid w:val="006A39D1"/>
    <w:rsid w:val="006A49D7"/>
    <w:rsid w:val="006A743D"/>
    <w:rsid w:val="006A7489"/>
    <w:rsid w:val="006B045F"/>
    <w:rsid w:val="006B28E5"/>
    <w:rsid w:val="006B5F35"/>
    <w:rsid w:val="006B79EF"/>
    <w:rsid w:val="006C265B"/>
    <w:rsid w:val="006C2A29"/>
    <w:rsid w:val="006C4725"/>
    <w:rsid w:val="006C75AE"/>
    <w:rsid w:val="006C79C0"/>
    <w:rsid w:val="006D201F"/>
    <w:rsid w:val="006D3DA3"/>
    <w:rsid w:val="006E032D"/>
    <w:rsid w:val="006E109E"/>
    <w:rsid w:val="006E10D6"/>
    <w:rsid w:val="006E176F"/>
    <w:rsid w:val="006E28E0"/>
    <w:rsid w:val="006E43F4"/>
    <w:rsid w:val="006E6B27"/>
    <w:rsid w:val="006E789B"/>
    <w:rsid w:val="006E7F30"/>
    <w:rsid w:val="006F0EFE"/>
    <w:rsid w:val="006F1E34"/>
    <w:rsid w:val="006F25A5"/>
    <w:rsid w:val="006F2D65"/>
    <w:rsid w:val="006F384D"/>
    <w:rsid w:val="006F4FBF"/>
    <w:rsid w:val="006F6834"/>
    <w:rsid w:val="0070035E"/>
    <w:rsid w:val="00700ECA"/>
    <w:rsid w:val="0070210A"/>
    <w:rsid w:val="007021C0"/>
    <w:rsid w:val="00703B54"/>
    <w:rsid w:val="00703E77"/>
    <w:rsid w:val="00704955"/>
    <w:rsid w:val="00704E48"/>
    <w:rsid w:val="00705BC0"/>
    <w:rsid w:val="00706A09"/>
    <w:rsid w:val="00707E54"/>
    <w:rsid w:val="00710B15"/>
    <w:rsid w:val="00712A37"/>
    <w:rsid w:val="00715CEB"/>
    <w:rsid w:val="00717AD5"/>
    <w:rsid w:val="00720B31"/>
    <w:rsid w:val="00720E7D"/>
    <w:rsid w:val="00726EDD"/>
    <w:rsid w:val="00731B48"/>
    <w:rsid w:val="007324DE"/>
    <w:rsid w:val="00733F68"/>
    <w:rsid w:val="00735257"/>
    <w:rsid w:val="00736B26"/>
    <w:rsid w:val="007403E2"/>
    <w:rsid w:val="00740819"/>
    <w:rsid w:val="00741679"/>
    <w:rsid w:val="00743C6A"/>
    <w:rsid w:val="00747A78"/>
    <w:rsid w:val="00747D2E"/>
    <w:rsid w:val="0075032C"/>
    <w:rsid w:val="0075053A"/>
    <w:rsid w:val="00750620"/>
    <w:rsid w:val="00751DCF"/>
    <w:rsid w:val="00752928"/>
    <w:rsid w:val="00752E1F"/>
    <w:rsid w:val="00753F16"/>
    <w:rsid w:val="007546C9"/>
    <w:rsid w:val="00754F1A"/>
    <w:rsid w:val="00760950"/>
    <w:rsid w:val="00762E33"/>
    <w:rsid w:val="00762E4C"/>
    <w:rsid w:val="00762EB3"/>
    <w:rsid w:val="00763918"/>
    <w:rsid w:val="00763C5F"/>
    <w:rsid w:val="00765236"/>
    <w:rsid w:val="00765483"/>
    <w:rsid w:val="007669A3"/>
    <w:rsid w:val="00766A27"/>
    <w:rsid w:val="00772DDB"/>
    <w:rsid w:val="00773D10"/>
    <w:rsid w:val="00774567"/>
    <w:rsid w:val="007755C7"/>
    <w:rsid w:val="00775AE0"/>
    <w:rsid w:val="00776549"/>
    <w:rsid w:val="00776745"/>
    <w:rsid w:val="007816B7"/>
    <w:rsid w:val="00781E0F"/>
    <w:rsid w:val="00782120"/>
    <w:rsid w:val="00782533"/>
    <w:rsid w:val="0079070E"/>
    <w:rsid w:val="0079204C"/>
    <w:rsid w:val="00792170"/>
    <w:rsid w:val="0079238D"/>
    <w:rsid w:val="00796E39"/>
    <w:rsid w:val="007A0707"/>
    <w:rsid w:val="007A09CF"/>
    <w:rsid w:val="007A0B64"/>
    <w:rsid w:val="007A1C38"/>
    <w:rsid w:val="007A507A"/>
    <w:rsid w:val="007B21BF"/>
    <w:rsid w:val="007B3144"/>
    <w:rsid w:val="007B3E9C"/>
    <w:rsid w:val="007B4DA0"/>
    <w:rsid w:val="007B5326"/>
    <w:rsid w:val="007C3725"/>
    <w:rsid w:val="007C4948"/>
    <w:rsid w:val="007C4D09"/>
    <w:rsid w:val="007C77B5"/>
    <w:rsid w:val="007C7901"/>
    <w:rsid w:val="007D0E0B"/>
    <w:rsid w:val="007D1255"/>
    <w:rsid w:val="007D37BF"/>
    <w:rsid w:val="007D409C"/>
    <w:rsid w:val="007D7E3C"/>
    <w:rsid w:val="007F09C9"/>
    <w:rsid w:val="007F3AF6"/>
    <w:rsid w:val="007F3D1E"/>
    <w:rsid w:val="007F5C0B"/>
    <w:rsid w:val="00801D34"/>
    <w:rsid w:val="00801EE8"/>
    <w:rsid w:val="00802478"/>
    <w:rsid w:val="008056FC"/>
    <w:rsid w:val="00805D84"/>
    <w:rsid w:val="00806345"/>
    <w:rsid w:val="00810B0E"/>
    <w:rsid w:val="00810B63"/>
    <w:rsid w:val="008118A4"/>
    <w:rsid w:val="008154CF"/>
    <w:rsid w:val="00815855"/>
    <w:rsid w:val="008228D0"/>
    <w:rsid w:val="00822E0A"/>
    <w:rsid w:val="00824DBA"/>
    <w:rsid w:val="008263B2"/>
    <w:rsid w:val="00826CEA"/>
    <w:rsid w:val="00831753"/>
    <w:rsid w:val="00833DF5"/>
    <w:rsid w:val="00834068"/>
    <w:rsid w:val="008345E7"/>
    <w:rsid w:val="008354C8"/>
    <w:rsid w:val="0083580B"/>
    <w:rsid w:val="00841345"/>
    <w:rsid w:val="00843B4C"/>
    <w:rsid w:val="008504BC"/>
    <w:rsid w:val="00850B56"/>
    <w:rsid w:val="008516F5"/>
    <w:rsid w:val="008535B0"/>
    <w:rsid w:val="00855A8F"/>
    <w:rsid w:val="00855F73"/>
    <w:rsid w:val="0086134A"/>
    <w:rsid w:val="00862BCB"/>
    <w:rsid w:val="008630A5"/>
    <w:rsid w:val="0086384C"/>
    <w:rsid w:val="008675CA"/>
    <w:rsid w:val="008733E5"/>
    <w:rsid w:val="00873D1C"/>
    <w:rsid w:val="00873FF1"/>
    <w:rsid w:val="00874E77"/>
    <w:rsid w:val="0087641E"/>
    <w:rsid w:val="00876963"/>
    <w:rsid w:val="0088209E"/>
    <w:rsid w:val="00882535"/>
    <w:rsid w:val="00883590"/>
    <w:rsid w:val="00883AB5"/>
    <w:rsid w:val="00885759"/>
    <w:rsid w:val="008863A0"/>
    <w:rsid w:val="00886553"/>
    <w:rsid w:val="00887F12"/>
    <w:rsid w:val="00887F27"/>
    <w:rsid w:val="008909D9"/>
    <w:rsid w:val="00890EFE"/>
    <w:rsid w:val="008936B2"/>
    <w:rsid w:val="00893F66"/>
    <w:rsid w:val="0089460B"/>
    <w:rsid w:val="0089681B"/>
    <w:rsid w:val="008A068A"/>
    <w:rsid w:val="008A0C08"/>
    <w:rsid w:val="008A290C"/>
    <w:rsid w:val="008A3649"/>
    <w:rsid w:val="008A4439"/>
    <w:rsid w:val="008A4545"/>
    <w:rsid w:val="008A67A6"/>
    <w:rsid w:val="008A72E6"/>
    <w:rsid w:val="008B0FA0"/>
    <w:rsid w:val="008B1B8E"/>
    <w:rsid w:val="008B3268"/>
    <w:rsid w:val="008C331E"/>
    <w:rsid w:val="008C3DAC"/>
    <w:rsid w:val="008C4E66"/>
    <w:rsid w:val="008D0050"/>
    <w:rsid w:val="008D1407"/>
    <w:rsid w:val="008D16EE"/>
    <w:rsid w:val="008D1872"/>
    <w:rsid w:val="008D3B89"/>
    <w:rsid w:val="008D50CA"/>
    <w:rsid w:val="008D63C7"/>
    <w:rsid w:val="008E14BD"/>
    <w:rsid w:val="008E1FC3"/>
    <w:rsid w:val="008E3A47"/>
    <w:rsid w:val="008E486D"/>
    <w:rsid w:val="008F48DF"/>
    <w:rsid w:val="008F519E"/>
    <w:rsid w:val="008F605B"/>
    <w:rsid w:val="009002BC"/>
    <w:rsid w:val="009074EA"/>
    <w:rsid w:val="00910D36"/>
    <w:rsid w:val="009115E9"/>
    <w:rsid w:val="009149EF"/>
    <w:rsid w:val="009153DF"/>
    <w:rsid w:val="0091638B"/>
    <w:rsid w:val="009207D2"/>
    <w:rsid w:val="00922217"/>
    <w:rsid w:val="009230E2"/>
    <w:rsid w:val="009245BA"/>
    <w:rsid w:val="00926A62"/>
    <w:rsid w:val="00933159"/>
    <w:rsid w:val="009339A9"/>
    <w:rsid w:val="00935509"/>
    <w:rsid w:val="009368BF"/>
    <w:rsid w:val="00937EC0"/>
    <w:rsid w:val="00940B39"/>
    <w:rsid w:val="009418D9"/>
    <w:rsid w:val="009419FF"/>
    <w:rsid w:val="00942DE6"/>
    <w:rsid w:val="0094358D"/>
    <w:rsid w:val="00944032"/>
    <w:rsid w:val="009454AD"/>
    <w:rsid w:val="00947D6C"/>
    <w:rsid w:val="00950082"/>
    <w:rsid w:val="0095012B"/>
    <w:rsid w:val="00950F7C"/>
    <w:rsid w:val="00952F8E"/>
    <w:rsid w:val="00953366"/>
    <w:rsid w:val="00956BF7"/>
    <w:rsid w:val="0096091C"/>
    <w:rsid w:val="009620DE"/>
    <w:rsid w:val="00963831"/>
    <w:rsid w:val="009650E3"/>
    <w:rsid w:val="00966649"/>
    <w:rsid w:val="009678EE"/>
    <w:rsid w:val="0097480B"/>
    <w:rsid w:val="00981AA1"/>
    <w:rsid w:val="00983441"/>
    <w:rsid w:val="00983D8C"/>
    <w:rsid w:val="00984714"/>
    <w:rsid w:val="00987328"/>
    <w:rsid w:val="00993666"/>
    <w:rsid w:val="009936B6"/>
    <w:rsid w:val="00994C6C"/>
    <w:rsid w:val="00995779"/>
    <w:rsid w:val="00997C91"/>
    <w:rsid w:val="009A11E4"/>
    <w:rsid w:val="009A1EFF"/>
    <w:rsid w:val="009A21C9"/>
    <w:rsid w:val="009A3DE1"/>
    <w:rsid w:val="009A3FEA"/>
    <w:rsid w:val="009A420D"/>
    <w:rsid w:val="009A48D7"/>
    <w:rsid w:val="009A50D9"/>
    <w:rsid w:val="009B12D6"/>
    <w:rsid w:val="009B1A46"/>
    <w:rsid w:val="009B4EC7"/>
    <w:rsid w:val="009B50D9"/>
    <w:rsid w:val="009C0B1C"/>
    <w:rsid w:val="009C0C82"/>
    <w:rsid w:val="009C0D12"/>
    <w:rsid w:val="009C207A"/>
    <w:rsid w:val="009C29EB"/>
    <w:rsid w:val="009C2DB8"/>
    <w:rsid w:val="009C2E90"/>
    <w:rsid w:val="009C4E6D"/>
    <w:rsid w:val="009C61D6"/>
    <w:rsid w:val="009D33FD"/>
    <w:rsid w:val="009D3AFA"/>
    <w:rsid w:val="009D4292"/>
    <w:rsid w:val="009D4786"/>
    <w:rsid w:val="009D5B07"/>
    <w:rsid w:val="009D77B9"/>
    <w:rsid w:val="009E12C9"/>
    <w:rsid w:val="009E204C"/>
    <w:rsid w:val="009E3223"/>
    <w:rsid w:val="009E349A"/>
    <w:rsid w:val="009E377E"/>
    <w:rsid w:val="009E70AD"/>
    <w:rsid w:val="009E7F87"/>
    <w:rsid w:val="009F1080"/>
    <w:rsid w:val="009F2650"/>
    <w:rsid w:val="009F3B76"/>
    <w:rsid w:val="009F621D"/>
    <w:rsid w:val="00A01187"/>
    <w:rsid w:val="00A01315"/>
    <w:rsid w:val="00A019FF"/>
    <w:rsid w:val="00A0339F"/>
    <w:rsid w:val="00A04442"/>
    <w:rsid w:val="00A05324"/>
    <w:rsid w:val="00A0613C"/>
    <w:rsid w:val="00A06304"/>
    <w:rsid w:val="00A07D2E"/>
    <w:rsid w:val="00A13FA4"/>
    <w:rsid w:val="00A14F61"/>
    <w:rsid w:val="00A179DE"/>
    <w:rsid w:val="00A22276"/>
    <w:rsid w:val="00A2432C"/>
    <w:rsid w:val="00A248BE"/>
    <w:rsid w:val="00A27912"/>
    <w:rsid w:val="00A307F9"/>
    <w:rsid w:val="00A3102E"/>
    <w:rsid w:val="00A34A37"/>
    <w:rsid w:val="00A352FD"/>
    <w:rsid w:val="00A42268"/>
    <w:rsid w:val="00A4439B"/>
    <w:rsid w:val="00A45CC5"/>
    <w:rsid w:val="00A46BFF"/>
    <w:rsid w:val="00A519B5"/>
    <w:rsid w:val="00A51F25"/>
    <w:rsid w:val="00A53163"/>
    <w:rsid w:val="00A57DF8"/>
    <w:rsid w:val="00A60320"/>
    <w:rsid w:val="00A60B93"/>
    <w:rsid w:val="00A60FCB"/>
    <w:rsid w:val="00A62345"/>
    <w:rsid w:val="00A64D8D"/>
    <w:rsid w:val="00A66825"/>
    <w:rsid w:val="00A70B3A"/>
    <w:rsid w:val="00A7144F"/>
    <w:rsid w:val="00A71DB5"/>
    <w:rsid w:val="00A73DDD"/>
    <w:rsid w:val="00A7462A"/>
    <w:rsid w:val="00A75701"/>
    <w:rsid w:val="00A80922"/>
    <w:rsid w:val="00A81BC7"/>
    <w:rsid w:val="00A82E8D"/>
    <w:rsid w:val="00A86A3A"/>
    <w:rsid w:val="00A86BB2"/>
    <w:rsid w:val="00A90E48"/>
    <w:rsid w:val="00A94CBA"/>
    <w:rsid w:val="00A95B6D"/>
    <w:rsid w:val="00A978E9"/>
    <w:rsid w:val="00AA0F7B"/>
    <w:rsid w:val="00AA1E6E"/>
    <w:rsid w:val="00AA2803"/>
    <w:rsid w:val="00AA37F1"/>
    <w:rsid w:val="00AA46A7"/>
    <w:rsid w:val="00AA494B"/>
    <w:rsid w:val="00AA5361"/>
    <w:rsid w:val="00AB38F5"/>
    <w:rsid w:val="00AB4855"/>
    <w:rsid w:val="00AB73AE"/>
    <w:rsid w:val="00AB7EFA"/>
    <w:rsid w:val="00AC359F"/>
    <w:rsid w:val="00AC4860"/>
    <w:rsid w:val="00AC660A"/>
    <w:rsid w:val="00AC6F92"/>
    <w:rsid w:val="00AD001D"/>
    <w:rsid w:val="00AD0212"/>
    <w:rsid w:val="00AD0584"/>
    <w:rsid w:val="00AD253C"/>
    <w:rsid w:val="00AD3849"/>
    <w:rsid w:val="00AD3FE0"/>
    <w:rsid w:val="00AD4F68"/>
    <w:rsid w:val="00AD5062"/>
    <w:rsid w:val="00AD6118"/>
    <w:rsid w:val="00AE28DF"/>
    <w:rsid w:val="00AE33DA"/>
    <w:rsid w:val="00AE40D2"/>
    <w:rsid w:val="00AE5044"/>
    <w:rsid w:val="00AE5598"/>
    <w:rsid w:val="00AE5A75"/>
    <w:rsid w:val="00AF00FD"/>
    <w:rsid w:val="00AF0A12"/>
    <w:rsid w:val="00AF1A53"/>
    <w:rsid w:val="00AF3909"/>
    <w:rsid w:val="00AF5FE3"/>
    <w:rsid w:val="00AF7CBD"/>
    <w:rsid w:val="00B00C6B"/>
    <w:rsid w:val="00B048C5"/>
    <w:rsid w:val="00B0796E"/>
    <w:rsid w:val="00B07AE2"/>
    <w:rsid w:val="00B104B9"/>
    <w:rsid w:val="00B108F7"/>
    <w:rsid w:val="00B10DD4"/>
    <w:rsid w:val="00B1256C"/>
    <w:rsid w:val="00B215F5"/>
    <w:rsid w:val="00B237EA"/>
    <w:rsid w:val="00B25D6E"/>
    <w:rsid w:val="00B265BC"/>
    <w:rsid w:val="00B265C7"/>
    <w:rsid w:val="00B26AF4"/>
    <w:rsid w:val="00B328D5"/>
    <w:rsid w:val="00B32AF8"/>
    <w:rsid w:val="00B3485F"/>
    <w:rsid w:val="00B44914"/>
    <w:rsid w:val="00B4701E"/>
    <w:rsid w:val="00B51978"/>
    <w:rsid w:val="00B52523"/>
    <w:rsid w:val="00B57AF4"/>
    <w:rsid w:val="00B61CA1"/>
    <w:rsid w:val="00B62D0D"/>
    <w:rsid w:val="00B631A6"/>
    <w:rsid w:val="00B65340"/>
    <w:rsid w:val="00B66468"/>
    <w:rsid w:val="00B70927"/>
    <w:rsid w:val="00B759DA"/>
    <w:rsid w:val="00B75EC9"/>
    <w:rsid w:val="00B75EE5"/>
    <w:rsid w:val="00B77CA1"/>
    <w:rsid w:val="00B80236"/>
    <w:rsid w:val="00B82351"/>
    <w:rsid w:val="00B8298A"/>
    <w:rsid w:val="00B831FF"/>
    <w:rsid w:val="00B83CA9"/>
    <w:rsid w:val="00B86064"/>
    <w:rsid w:val="00B87862"/>
    <w:rsid w:val="00B91861"/>
    <w:rsid w:val="00B93043"/>
    <w:rsid w:val="00B930A7"/>
    <w:rsid w:val="00B96716"/>
    <w:rsid w:val="00B96F38"/>
    <w:rsid w:val="00BA2247"/>
    <w:rsid w:val="00BA5231"/>
    <w:rsid w:val="00BA6DFD"/>
    <w:rsid w:val="00BA6E9D"/>
    <w:rsid w:val="00BB1742"/>
    <w:rsid w:val="00BB2564"/>
    <w:rsid w:val="00BB322A"/>
    <w:rsid w:val="00BB3537"/>
    <w:rsid w:val="00BB3916"/>
    <w:rsid w:val="00BB59FF"/>
    <w:rsid w:val="00BB5E26"/>
    <w:rsid w:val="00BB6F75"/>
    <w:rsid w:val="00BC0064"/>
    <w:rsid w:val="00BC0845"/>
    <w:rsid w:val="00BC3A16"/>
    <w:rsid w:val="00BC7B66"/>
    <w:rsid w:val="00BC7DFF"/>
    <w:rsid w:val="00BD037D"/>
    <w:rsid w:val="00BD32A0"/>
    <w:rsid w:val="00BD5B11"/>
    <w:rsid w:val="00BD6436"/>
    <w:rsid w:val="00BD7155"/>
    <w:rsid w:val="00BD7F80"/>
    <w:rsid w:val="00BE0CA8"/>
    <w:rsid w:val="00BE1BEB"/>
    <w:rsid w:val="00BE383E"/>
    <w:rsid w:val="00BE5CF6"/>
    <w:rsid w:val="00BE66C8"/>
    <w:rsid w:val="00BF0E4E"/>
    <w:rsid w:val="00BF211F"/>
    <w:rsid w:val="00BF3B42"/>
    <w:rsid w:val="00BF46BE"/>
    <w:rsid w:val="00BF75D7"/>
    <w:rsid w:val="00BF7FDB"/>
    <w:rsid w:val="00C0072B"/>
    <w:rsid w:val="00C0632F"/>
    <w:rsid w:val="00C1013D"/>
    <w:rsid w:val="00C12EDE"/>
    <w:rsid w:val="00C1460A"/>
    <w:rsid w:val="00C1598F"/>
    <w:rsid w:val="00C16A48"/>
    <w:rsid w:val="00C172A6"/>
    <w:rsid w:val="00C20A18"/>
    <w:rsid w:val="00C2133C"/>
    <w:rsid w:val="00C22355"/>
    <w:rsid w:val="00C22943"/>
    <w:rsid w:val="00C24AEF"/>
    <w:rsid w:val="00C31770"/>
    <w:rsid w:val="00C32E17"/>
    <w:rsid w:val="00C32E1F"/>
    <w:rsid w:val="00C34AB3"/>
    <w:rsid w:val="00C35DDA"/>
    <w:rsid w:val="00C37498"/>
    <w:rsid w:val="00C374ED"/>
    <w:rsid w:val="00C37CAD"/>
    <w:rsid w:val="00C40892"/>
    <w:rsid w:val="00C42522"/>
    <w:rsid w:val="00C443D7"/>
    <w:rsid w:val="00C45947"/>
    <w:rsid w:val="00C45EB2"/>
    <w:rsid w:val="00C46B81"/>
    <w:rsid w:val="00C51A89"/>
    <w:rsid w:val="00C55215"/>
    <w:rsid w:val="00C55234"/>
    <w:rsid w:val="00C55507"/>
    <w:rsid w:val="00C60052"/>
    <w:rsid w:val="00C605A4"/>
    <w:rsid w:val="00C630BA"/>
    <w:rsid w:val="00C658D1"/>
    <w:rsid w:val="00C66A3E"/>
    <w:rsid w:val="00C66AE2"/>
    <w:rsid w:val="00C7114E"/>
    <w:rsid w:val="00C71452"/>
    <w:rsid w:val="00C74279"/>
    <w:rsid w:val="00C756E4"/>
    <w:rsid w:val="00C75EBD"/>
    <w:rsid w:val="00C774E3"/>
    <w:rsid w:val="00C84BF9"/>
    <w:rsid w:val="00C84FAA"/>
    <w:rsid w:val="00C8615B"/>
    <w:rsid w:val="00C86CBF"/>
    <w:rsid w:val="00C8769F"/>
    <w:rsid w:val="00C9235C"/>
    <w:rsid w:val="00C93C17"/>
    <w:rsid w:val="00C95D15"/>
    <w:rsid w:val="00C97666"/>
    <w:rsid w:val="00CA0667"/>
    <w:rsid w:val="00CA0A2E"/>
    <w:rsid w:val="00CA64DB"/>
    <w:rsid w:val="00CA6CB2"/>
    <w:rsid w:val="00CA7479"/>
    <w:rsid w:val="00CA7A70"/>
    <w:rsid w:val="00CB242D"/>
    <w:rsid w:val="00CB2666"/>
    <w:rsid w:val="00CB3400"/>
    <w:rsid w:val="00CB369A"/>
    <w:rsid w:val="00CB3A1A"/>
    <w:rsid w:val="00CB59A3"/>
    <w:rsid w:val="00CB766E"/>
    <w:rsid w:val="00CB7672"/>
    <w:rsid w:val="00CC35E2"/>
    <w:rsid w:val="00CC374E"/>
    <w:rsid w:val="00CC6700"/>
    <w:rsid w:val="00CC7EDE"/>
    <w:rsid w:val="00CD0390"/>
    <w:rsid w:val="00CD0780"/>
    <w:rsid w:val="00CD24D0"/>
    <w:rsid w:val="00CD27A7"/>
    <w:rsid w:val="00CD3D26"/>
    <w:rsid w:val="00CD4FBB"/>
    <w:rsid w:val="00CD734B"/>
    <w:rsid w:val="00CD787C"/>
    <w:rsid w:val="00CE17B6"/>
    <w:rsid w:val="00CE499A"/>
    <w:rsid w:val="00CF0AB1"/>
    <w:rsid w:val="00CF1003"/>
    <w:rsid w:val="00D003ED"/>
    <w:rsid w:val="00D0167F"/>
    <w:rsid w:val="00D02D41"/>
    <w:rsid w:val="00D04A09"/>
    <w:rsid w:val="00D06522"/>
    <w:rsid w:val="00D06987"/>
    <w:rsid w:val="00D07B03"/>
    <w:rsid w:val="00D11504"/>
    <w:rsid w:val="00D12614"/>
    <w:rsid w:val="00D206C4"/>
    <w:rsid w:val="00D2214B"/>
    <w:rsid w:val="00D239B2"/>
    <w:rsid w:val="00D25B79"/>
    <w:rsid w:val="00D26D2A"/>
    <w:rsid w:val="00D30298"/>
    <w:rsid w:val="00D317FD"/>
    <w:rsid w:val="00D339C8"/>
    <w:rsid w:val="00D35CE0"/>
    <w:rsid w:val="00D36986"/>
    <w:rsid w:val="00D37209"/>
    <w:rsid w:val="00D37BC8"/>
    <w:rsid w:val="00D37E13"/>
    <w:rsid w:val="00D40D78"/>
    <w:rsid w:val="00D41471"/>
    <w:rsid w:val="00D43259"/>
    <w:rsid w:val="00D43738"/>
    <w:rsid w:val="00D444A7"/>
    <w:rsid w:val="00D44594"/>
    <w:rsid w:val="00D45574"/>
    <w:rsid w:val="00D45CAF"/>
    <w:rsid w:val="00D478B7"/>
    <w:rsid w:val="00D478E0"/>
    <w:rsid w:val="00D51CAB"/>
    <w:rsid w:val="00D529FF"/>
    <w:rsid w:val="00D54737"/>
    <w:rsid w:val="00D55389"/>
    <w:rsid w:val="00D5562C"/>
    <w:rsid w:val="00D55C5D"/>
    <w:rsid w:val="00D564A8"/>
    <w:rsid w:val="00D57682"/>
    <w:rsid w:val="00D57C91"/>
    <w:rsid w:val="00D606F2"/>
    <w:rsid w:val="00D619B0"/>
    <w:rsid w:val="00D61AA6"/>
    <w:rsid w:val="00D6276F"/>
    <w:rsid w:val="00D63972"/>
    <w:rsid w:val="00D71548"/>
    <w:rsid w:val="00D73078"/>
    <w:rsid w:val="00D7352E"/>
    <w:rsid w:val="00D7650C"/>
    <w:rsid w:val="00D76D25"/>
    <w:rsid w:val="00D81E02"/>
    <w:rsid w:val="00D82042"/>
    <w:rsid w:val="00D84BB1"/>
    <w:rsid w:val="00D85AAA"/>
    <w:rsid w:val="00D86D1D"/>
    <w:rsid w:val="00D87734"/>
    <w:rsid w:val="00D8775D"/>
    <w:rsid w:val="00D90D8D"/>
    <w:rsid w:val="00D91BEB"/>
    <w:rsid w:val="00D920B6"/>
    <w:rsid w:val="00D9335C"/>
    <w:rsid w:val="00D953A6"/>
    <w:rsid w:val="00D96411"/>
    <w:rsid w:val="00D97648"/>
    <w:rsid w:val="00D97DE2"/>
    <w:rsid w:val="00D97FD2"/>
    <w:rsid w:val="00DA1212"/>
    <w:rsid w:val="00DA3E5A"/>
    <w:rsid w:val="00DA6A5C"/>
    <w:rsid w:val="00DA6BBC"/>
    <w:rsid w:val="00DA6EC6"/>
    <w:rsid w:val="00DB4C43"/>
    <w:rsid w:val="00DB63B8"/>
    <w:rsid w:val="00DB7B7B"/>
    <w:rsid w:val="00DC0B5A"/>
    <w:rsid w:val="00DC18F8"/>
    <w:rsid w:val="00DC2678"/>
    <w:rsid w:val="00DC3725"/>
    <w:rsid w:val="00DC3A31"/>
    <w:rsid w:val="00DC6222"/>
    <w:rsid w:val="00DC6A92"/>
    <w:rsid w:val="00DC75CF"/>
    <w:rsid w:val="00DD47F6"/>
    <w:rsid w:val="00DD64B9"/>
    <w:rsid w:val="00DD7223"/>
    <w:rsid w:val="00DD7DCF"/>
    <w:rsid w:val="00DE186F"/>
    <w:rsid w:val="00DE4250"/>
    <w:rsid w:val="00DE4AFF"/>
    <w:rsid w:val="00DE4F68"/>
    <w:rsid w:val="00DF00ED"/>
    <w:rsid w:val="00DF3104"/>
    <w:rsid w:val="00DF44DD"/>
    <w:rsid w:val="00DF4C5B"/>
    <w:rsid w:val="00DF4D39"/>
    <w:rsid w:val="00DF5F23"/>
    <w:rsid w:val="00DF6D15"/>
    <w:rsid w:val="00DF74AC"/>
    <w:rsid w:val="00E00E54"/>
    <w:rsid w:val="00E01362"/>
    <w:rsid w:val="00E01778"/>
    <w:rsid w:val="00E04567"/>
    <w:rsid w:val="00E07586"/>
    <w:rsid w:val="00E075F1"/>
    <w:rsid w:val="00E107DA"/>
    <w:rsid w:val="00E1F188"/>
    <w:rsid w:val="00E21313"/>
    <w:rsid w:val="00E22DB3"/>
    <w:rsid w:val="00E22F35"/>
    <w:rsid w:val="00E24749"/>
    <w:rsid w:val="00E3052D"/>
    <w:rsid w:val="00E33442"/>
    <w:rsid w:val="00E33C46"/>
    <w:rsid w:val="00E34903"/>
    <w:rsid w:val="00E3745A"/>
    <w:rsid w:val="00E374EA"/>
    <w:rsid w:val="00E37906"/>
    <w:rsid w:val="00E46A99"/>
    <w:rsid w:val="00E46B74"/>
    <w:rsid w:val="00E471CC"/>
    <w:rsid w:val="00E47F40"/>
    <w:rsid w:val="00E5084F"/>
    <w:rsid w:val="00E531E1"/>
    <w:rsid w:val="00E53C32"/>
    <w:rsid w:val="00E55750"/>
    <w:rsid w:val="00E55F34"/>
    <w:rsid w:val="00E62F7C"/>
    <w:rsid w:val="00E664B3"/>
    <w:rsid w:val="00E7230B"/>
    <w:rsid w:val="00E737AD"/>
    <w:rsid w:val="00E739CC"/>
    <w:rsid w:val="00E75EB6"/>
    <w:rsid w:val="00E76026"/>
    <w:rsid w:val="00E7666F"/>
    <w:rsid w:val="00E81CE3"/>
    <w:rsid w:val="00E8311D"/>
    <w:rsid w:val="00E83A05"/>
    <w:rsid w:val="00E83F11"/>
    <w:rsid w:val="00E84B43"/>
    <w:rsid w:val="00E84F4E"/>
    <w:rsid w:val="00E87E34"/>
    <w:rsid w:val="00E90568"/>
    <w:rsid w:val="00E94CE8"/>
    <w:rsid w:val="00E9675E"/>
    <w:rsid w:val="00EA106E"/>
    <w:rsid w:val="00EA3130"/>
    <w:rsid w:val="00EA501D"/>
    <w:rsid w:val="00EA67B3"/>
    <w:rsid w:val="00EA775E"/>
    <w:rsid w:val="00EB0142"/>
    <w:rsid w:val="00EB128C"/>
    <w:rsid w:val="00EB29F5"/>
    <w:rsid w:val="00EB38B9"/>
    <w:rsid w:val="00EB5A99"/>
    <w:rsid w:val="00EB73A3"/>
    <w:rsid w:val="00EB7A87"/>
    <w:rsid w:val="00EC0EB6"/>
    <w:rsid w:val="00EC0FD6"/>
    <w:rsid w:val="00EC145B"/>
    <w:rsid w:val="00EC246D"/>
    <w:rsid w:val="00EC4F63"/>
    <w:rsid w:val="00EC627C"/>
    <w:rsid w:val="00EC6760"/>
    <w:rsid w:val="00EC7F5B"/>
    <w:rsid w:val="00ED0196"/>
    <w:rsid w:val="00ED0965"/>
    <w:rsid w:val="00ED1115"/>
    <w:rsid w:val="00ED2664"/>
    <w:rsid w:val="00ED2C1B"/>
    <w:rsid w:val="00ED2DF6"/>
    <w:rsid w:val="00ED65AA"/>
    <w:rsid w:val="00ED6B2E"/>
    <w:rsid w:val="00ED76DA"/>
    <w:rsid w:val="00EE1855"/>
    <w:rsid w:val="00EE2534"/>
    <w:rsid w:val="00EE3EF2"/>
    <w:rsid w:val="00EF03AF"/>
    <w:rsid w:val="00EF127C"/>
    <w:rsid w:val="00EF1306"/>
    <w:rsid w:val="00EF1FF5"/>
    <w:rsid w:val="00EF207A"/>
    <w:rsid w:val="00EF24D6"/>
    <w:rsid w:val="00EF3AE8"/>
    <w:rsid w:val="00EF50A8"/>
    <w:rsid w:val="00EF7349"/>
    <w:rsid w:val="00F00BB2"/>
    <w:rsid w:val="00F00F06"/>
    <w:rsid w:val="00F01EBE"/>
    <w:rsid w:val="00F02C22"/>
    <w:rsid w:val="00F03158"/>
    <w:rsid w:val="00F0343B"/>
    <w:rsid w:val="00F03600"/>
    <w:rsid w:val="00F0423A"/>
    <w:rsid w:val="00F043F3"/>
    <w:rsid w:val="00F07A55"/>
    <w:rsid w:val="00F10709"/>
    <w:rsid w:val="00F12285"/>
    <w:rsid w:val="00F12CED"/>
    <w:rsid w:val="00F12CF3"/>
    <w:rsid w:val="00F13B41"/>
    <w:rsid w:val="00F13FD0"/>
    <w:rsid w:val="00F14935"/>
    <w:rsid w:val="00F24298"/>
    <w:rsid w:val="00F26C05"/>
    <w:rsid w:val="00F27B87"/>
    <w:rsid w:val="00F349E5"/>
    <w:rsid w:val="00F36319"/>
    <w:rsid w:val="00F366A5"/>
    <w:rsid w:val="00F37217"/>
    <w:rsid w:val="00F40BAE"/>
    <w:rsid w:val="00F4269A"/>
    <w:rsid w:val="00F42EA5"/>
    <w:rsid w:val="00F42EFA"/>
    <w:rsid w:val="00F43523"/>
    <w:rsid w:val="00F44E90"/>
    <w:rsid w:val="00F4557D"/>
    <w:rsid w:val="00F47FE2"/>
    <w:rsid w:val="00F50AEF"/>
    <w:rsid w:val="00F50D77"/>
    <w:rsid w:val="00F50D7F"/>
    <w:rsid w:val="00F54374"/>
    <w:rsid w:val="00F63565"/>
    <w:rsid w:val="00F64189"/>
    <w:rsid w:val="00F66290"/>
    <w:rsid w:val="00F708ED"/>
    <w:rsid w:val="00F70DDE"/>
    <w:rsid w:val="00F71225"/>
    <w:rsid w:val="00F7183C"/>
    <w:rsid w:val="00F7342A"/>
    <w:rsid w:val="00F73702"/>
    <w:rsid w:val="00F75052"/>
    <w:rsid w:val="00F770FB"/>
    <w:rsid w:val="00F777ED"/>
    <w:rsid w:val="00F808EF"/>
    <w:rsid w:val="00F81027"/>
    <w:rsid w:val="00F8114E"/>
    <w:rsid w:val="00F815FC"/>
    <w:rsid w:val="00F83A1E"/>
    <w:rsid w:val="00F841AB"/>
    <w:rsid w:val="00F851EC"/>
    <w:rsid w:val="00F86B7D"/>
    <w:rsid w:val="00F87B33"/>
    <w:rsid w:val="00F90ADF"/>
    <w:rsid w:val="00F93B44"/>
    <w:rsid w:val="00F95B50"/>
    <w:rsid w:val="00F96220"/>
    <w:rsid w:val="00F96A2F"/>
    <w:rsid w:val="00F97726"/>
    <w:rsid w:val="00FA0B1E"/>
    <w:rsid w:val="00FA0B35"/>
    <w:rsid w:val="00FA130F"/>
    <w:rsid w:val="00FA2AD1"/>
    <w:rsid w:val="00FA5BF5"/>
    <w:rsid w:val="00FA6362"/>
    <w:rsid w:val="00FB018C"/>
    <w:rsid w:val="00FB02BC"/>
    <w:rsid w:val="00FB1855"/>
    <w:rsid w:val="00FB2D58"/>
    <w:rsid w:val="00FB4376"/>
    <w:rsid w:val="00FB7A9B"/>
    <w:rsid w:val="00FC03D8"/>
    <w:rsid w:val="00FC197C"/>
    <w:rsid w:val="00FC3DAE"/>
    <w:rsid w:val="00FC6C76"/>
    <w:rsid w:val="00FD14BD"/>
    <w:rsid w:val="00FD1B71"/>
    <w:rsid w:val="00FD3A40"/>
    <w:rsid w:val="00FD5842"/>
    <w:rsid w:val="00FD5B02"/>
    <w:rsid w:val="00FE1FAC"/>
    <w:rsid w:val="00FE208B"/>
    <w:rsid w:val="00FE46E2"/>
    <w:rsid w:val="00FE4845"/>
    <w:rsid w:val="00FE775A"/>
    <w:rsid w:val="00FF1131"/>
    <w:rsid w:val="00FF1F52"/>
    <w:rsid w:val="00FF2F3F"/>
    <w:rsid w:val="00FF3685"/>
    <w:rsid w:val="00FF4FB3"/>
    <w:rsid w:val="00FF6A17"/>
    <w:rsid w:val="00FF741B"/>
    <w:rsid w:val="00FF767A"/>
    <w:rsid w:val="01544CA0"/>
    <w:rsid w:val="015DBC1A"/>
    <w:rsid w:val="01E5B5D7"/>
    <w:rsid w:val="03818638"/>
    <w:rsid w:val="03BB6873"/>
    <w:rsid w:val="04362FD0"/>
    <w:rsid w:val="051049A7"/>
    <w:rsid w:val="0558F6F0"/>
    <w:rsid w:val="0570C058"/>
    <w:rsid w:val="05778210"/>
    <w:rsid w:val="05C17032"/>
    <w:rsid w:val="06591F8E"/>
    <w:rsid w:val="066BC97D"/>
    <w:rsid w:val="06BE5700"/>
    <w:rsid w:val="075C14FC"/>
    <w:rsid w:val="07641AE7"/>
    <w:rsid w:val="085C5706"/>
    <w:rsid w:val="0959C4D0"/>
    <w:rsid w:val="0969475B"/>
    <w:rsid w:val="0A82D5EC"/>
    <w:rsid w:val="0A93B5BE"/>
    <w:rsid w:val="0BA1F39A"/>
    <w:rsid w:val="0C55EFB0"/>
    <w:rsid w:val="0D52FBD1"/>
    <w:rsid w:val="0DE01A89"/>
    <w:rsid w:val="0EDB5112"/>
    <w:rsid w:val="0FCBCCA3"/>
    <w:rsid w:val="0FF25041"/>
    <w:rsid w:val="11D0FDB8"/>
    <w:rsid w:val="120889FE"/>
    <w:rsid w:val="12FEBBB4"/>
    <w:rsid w:val="1309C84F"/>
    <w:rsid w:val="13648FFA"/>
    <w:rsid w:val="137174B3"/>
    <w:rsid w:val="13A4D347"/>
    <w:rsid w:val="1555C9C9"/>
    <w:rsid w:val="160C40F4"/>
    <w:rsid w:val="16AE7D93"/>
    <w:rsid w:val="17483097"/>
    <w:rsid w:val="17FF3B3E"/>
    <w:rsid w:val="19D220EE"/>
    <w:rsid w:val="19DB3031"/>
    <w:rsid w:val="1B05D4E0"/>
    <w:rsid w:val="1B6C0C68"/>
    <w:rsid w:val="1CAF1662"/>
    <w:rsid w:val="1F82D2BF"/>
    <w:rsid w:val="1FC19D72"/>
    <w:rsid w:val="1FCE5565"/>
    <w:rsid w:val="1FF06F02"/>
    <w:rsid w:val="200B8E35"/>
    <w:rsid w:val="21C602DD"/>
    <w:rsid w:val="231A1CDE"/>
    <w:rsid w:val="236D5BE2"/>
    <w:rsid w:val="24E3BD37"/>
    <w:rsid w:val="254D3518"/>
    <w:rsid w:val="26D95919"/>
    <w:rsid w:val="274DA111"/>
    <w:rsid w:val="2757955E"/>
    <w:rsid w:val="28941DFE"/>
    <w:rsid w:val="2A6FDC93"/>
    <w:rsid w:val="2A8BA527"/>
    <w:rsid w:val="2AC62179"/>
    <w:rsid w:val="2AE66F0F"/>
    <w:rsid w:val="2B8D6F50"/>
    <w:rsid w:val="2BCD0EA0"/>
    <w:rsid w:val="2C060B20"/>
    <w:rsid w:val="2C14443A"/>
    <w:rsid w:val="2D33D485"/>
    <w:rsid w:val="2D7C5716"/>
    <w:rsid w:val="2E3E97D9"/>
    <w:rsid w:val="2E95DE7D"/>
    <w:rsid w:val="2EC3711B"/>
    <w:rsid w:val="2F17FC10"/>
    <w:rsid w:val="2F963FFD"/>
    <w:rsid w:val="2FDA683A"/>
    <w:rsid w:val="3015B041"/>
    <w:rsid w:val="301D67BB"/>
    <w:rsid w:val="30241166"/>
    <w:rsid w:val="3054D3EC"/>
    <w:rsid w:val="31303BEB"/>
    <w:rsid w:val="3155B093"/>
    <w:rsid w:val="321D9FDC"/>
    <w:rsid w:val="331038FC"/>
    <w:rsid w:val="331208FC"/>
    <w:rsid w:val="33831404"/>
    <w:rsid w:val="33E2ED7A"/>
    <w:rsid w:val="34996CC0"/>
    <w:rsid w:val="35D1BA28"/>
    <w:rsid w:val="373C57D8"/>
    <w:rsid w:val="37C4F217"/>
    <w:rsid w:val="37F7EEF5"/>
    <w:rsid w:val="39EB48C4"/>
    <w:rsid w:val="3AE2A12E"/>
    <w:rsid w:val="3B8B77EA"/>
    <w:rsid w:val="3B93D4AF"/>
    <w:rsid w:val="3BCA9CC8"/>
    <w:rsid w:val="3C3EFF3C"/>
    <w:rsid w:val="3C7E718F"/>
    <w:rsid w:val="3E1A41F0"/>
    <w:rsid w:val="3EAB994B"/>
    <w:rsid w:val="40CB269A"/>
    <w:rsid w:val="41FDE28D"/>
    <w:rsid w:val="42201C38"/>
    <w:rsid w:val="42D615F8"/>
    <w:rsid w:val="42DB1501"/>
    <w:rsid w:val="46B5DCD8"/>
    <w:rsid w:val="4784ADE3"/>
    <w:rsid w:val="47D68107"/>
    <w:rsid w:val="47E9C35D"/>
    <w:rsid w:val="483664D9"/>
    <w:rsid w:val="48B5B077"/>
    <w:rsid w:val="48BD7943"/>
    <w:rsid w:val="49D40C67"/>
    <w:rsid w:val="49E21800"/>
    <w:rsid w:val="4A19D444"/>
    <w:rsid w:val="4A9F997A"/>
    <w:rsid w:val="4AC7E2AF"/>
    <w:rsid w:val="4B6CABF8"/>
    <w:rsid w:val="4D29EC37"/>
    <w:rsid w:val="4D89219A"/>
    <w:rsid w:val="4D95BD76"/>
    <w:rsid w:val="4DA9D169"/>
    <w:rsid w:val="4E29E47D"/>
    <w:rsid w:val="4E32387B"/>
    <w:rsid w:val="4EBFCBF5"/>
    <w:rsid w:val="4F24F1FB"/>
    <w:rsid w:val="50A799FF"/>
    <w:rsid w:val="50AEECB0"/>
    <w:rsid w:val="525C92BD"/>
    <w:rsid w:val="530C8DB1"/>
    <w:rsid w:val="5361C650"/>
    <w:rsid w:val="53CBD69A"/>
    <w:rsid w:val="53EB562C"/>
    <w:rsid w:val="56183711"/>
    <w:rsid w:val="56ED1DBA"/>
    <w:rsid w:val="572963A7"/>
    <w:rsid w:val="57EA96C2"/>
    <w:rsid w:val="58099861"/>
    <w:rsid w:val="5C6816BA"/>
    <w:rsid w:val="5C82F53A"/>
    <w:rsid w:val="5CCFDF02"/>
    <w:rsid w:val="5F21C2D6"/>
    <w:rsid w:val="5F2E08D3"/>
    <w:rsid w:val="60A2BDDD"/>
    <w:rsid w:val="61C831EB"/>
    <w:rsid w:val="629B2C15"/>
    <w:rsid w:val="634966A2"/>
    <w:rsid w:val="63725C7F"/>
    <w:rsid w:val="63C48EB2"/>
    <w:rsid w:val="63DB6CE0"/>
    <w:rsid w:val="649E8D55"/>
    <w:rsid w:val="64C88C0F"/>
    <w:rsid w:val="6501760E"/>
    <w:rsid w:val="653C2C16"/>
    <w:rsid w:val="66F2822A"/>
    <w:rsid w:val="67267225"/>
    <w:rsid w:val="6734ECD3"/>
    <w:rsid w:val="67834EA4"/>
    <w:rsid w:val="68908193"/>
    <w:rsid w:val="6929FE47"/>
    <w:rsid w:val="694C0E06"/>
    <w:rsid w:val="6997FE0B"/>
    <w:rsid w:val="69E5082F"/>
    <w:rsid w:val="6B80D890"/>
    <w:rsid w:val="6B9E45C5"/>
    <w:rsid w:val="6BCAF761"/>
    <w:rsid w:val="6C290DC5"/>
    <w:rsid w:val="6C72B81A"/>
    <w:rsid w:val="6D1CA8F1"/>
    <w:rsid w:val="6D2FF207"/>
    <w:rsid w:val="6ED771E4"/>
    <w:rsid w:val="6FB7B247"/>
    <w:rsid w:val="705449B3"/>
    <w:rsid w:val="70A74B03"/>
    <w:rsid w:val="70CEC227"/>
    <w:rsid w:val="7283BAE5"/>
    <w:rsid w:val="738BEA75"/>
    <w:rsid w:val="739EECAA"/>
    <w:rsid w:val="744BEE74"/>
    <w:rsid w:val="74B52981"/>
    <w:rsid w:val="76D044C3"/>
    <w:rsid w:val="77781D19"/>
    <w:rsid w:val="77C68B00"/>
    <w:rsid w:val="785F5B98"/>
    <w:rsid w:val="7888F534"/>
    <w:rsid w:val="7960FE02"/>
    <w:rsid w:val="79F61AE2"/>
    <w:rsid w:val="7A52EEF8"/>
    <w:rsid w:val="7B4C2EEC"/>
    <w:rsid w:val="7BE7E165"/>
    <w:rsid w:val="7D19A45E"/>
    <w:rsid w:val="7D19B24C"/>
    <w:rsid w:val="7D559577"/>
    <w:rsid w:val="7DAECEB7"/>
    <w:rsid w:val="7E98612B"/>
    <w:rsid w:val="7EC7B396"/>
    <w:rsid w:val="7F14100A"/>
    <w:rsid w:val="7F7E0880"/>
    <w:rsid w:val="7FDD2B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81B573"/>
  <w15:chartTrackingRefBased/>
  <w15:docId w15:val="{DC57365E-F554-493F-BFEE-43F3A1F3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377"/>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5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A59"/>
    <w:rPr>
      <w:rFonts w:ascii="Segoe UI" w:hAnsi="Segoe UI" w:cs="Segoe UI"/>
      <w:sz w:val="18"/>
      <w:szCs w:val="18"/>
    </w:rPr>
  </w:style>
  <w:style w:type="paragraph" w:styleId="Header">
    <w:name w:val="header"/>
    <w:basedOn w:val="Normal"/>
    <w:link w:val="HeaderChar"/>
    <w:uiPriority w:val="99"/>
    <w:unhideWhenUsed/>
    <w:rsid w:val="00025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DFB"/>
  </w:style>
  <w:style w:type="paragraph" w:styleId="Footer">
    <w:name w:val="footer"/>
    <w:basedOn w:val="Normal"/>
    <w:link w:val="FooterChar"/>
    <w:uiPriority w:val="99"/>
    <w:unhideWhenUsed/>
    <w:rsid w:val="00025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DFB"/>
  </w:style>
  <w:style w:type="paragraph" w:styleId="ListParagraph">
    <w:name w:val="List Paragraph"/>
    <w:aliases w:val="List NRC,Bullet List,FooterText,List Paragraph1,Colorful List Accent 1,numbered,Paragraphe de liste1,列出段落,列出段落1,Bulletr List Paragraph,List Paragraph2,List Paragraph21,Párrafo de lista1,Parágrafo da Lista1,リスト段落1,Plan,Dot pt,????"/>
    <w:basedOn w:val="Normal"/>
    <w:link w:val="ListParagraphChar"/>
    <w:uiPriority w:val="34"/>
    <w:qFormat/>
    <w:rsid w:val="00E83F11"/>
    <w:pPr>
      <w:ind w:left="720"/>
      <w:contextualSpacing/>
    </w:pPr>
  </w:style>
  <w:style w:type="character" w:styleId="Hyperlink">
    <w:name w:val="Hyperlink"/>
    <w:basedOn w:val="DefaultParagraphFont"/>
    <w:uiPriority w:val="99"/>
    <w:unhideWhenUsed/>
    <w:rsid w:val="00150BED"/>
    <w:rPr>
      <w:color w:val="0000FF"/>
      <w:u w:val="single"/>
    </w:rPr>
  </w:style>
  <w:style w:type="character" w:styleId="UnresolvedMention">
    <w:name w:val="Unresolved Mention"/>
    <w:basedOn w:val="DefaultParagraphFont"/>
    <w:uiPriority w:val="99"/>
    <w:semiHidden/>
    <w:unhideWhenUsed/>
    <w:rsid w:val="00CE499A"/>
    <w:rPr>
      <w:color w:val="605E5C"/>
      <w:shd w:val="clear" w:color="auto" w:fill="E1DFDD"/>
    </w:rPr>
  </w:style>
  <w:style w:type="character" w:customStyle="1" w:styleId="y2iqfc">
    <w:name w:val="y2iqfc"/>
    <w:basedOn w:val="DefaultParagraphFont"/>
    <w:rsid w:val="00101DC6"/>
  </w:style>
  <w:style w:type="paragraph" w:styleId="HTMLPreformatted">
    <w:name w:val="HTML Preformatted"/>
    <w:basedOn w:val="Normal"/>
    <w:link w:val="HTMLPreformattedChar"/>
    <w:uiPriority w:val="99"/>
    <w:semiHidden/>
    <w:unhideWhenUsed/>
    <w:rsid w:val="006A7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7489"/>
    <w:rPr>
      <w:rFonts w:ascii="Courier New" w:eastAsia="Times New Roman" w:hAnsi="Courier New" w:cs="Courier New"/>
      <w:sz w:val="20"/>
      <w:szCs w:val="20"/>
    </w:rPr>
  </w:style>
  <w:style w:type="paragraph" w:customStyle="1" w:styleId="yiv0037675147msonormal">
    <w:name w:val="yiv0037675147msonormal"/>
    <w:basedOn w:val="Normal"/>
    <w:rsid w:val="00E84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NRC Char,Bullet List Char,FooterText Char,List Paragraph1 Char,Colorful List Accent 1 Char,numbered Char,Paragraphe de liste1 Char,列出段落 Char,列出段落1 Char,Bulletr List Paragraph Char,List Paragraph2 Char,List Paragraph21 Char"/>
    <w:basedOn w:val="DefaultParagraphFont"/>
    <w:link w:val="ListParagraph"/>
    <w:uiPriority w:val="34"/>
    <w:locked/>
    <w:rsid w:val="004917E2"/>
  </w:style>
  <w:style w:type="paragraph" w:styleId="FootnoteText">
    <w:name w:val="footnote text"/>
    <w:aliases w:val="ft,single space,footnote text,Footnote Text Char Char Char Char Char Char Char Char Char Char,Footnote Text Char Char Char Char Char Char Char Char Char Char Char Char,Footnote Text2,ft2,FOOTNOTES,fn,Footnote Text1,Fodnotetekst Tegn,f,A"/>
    <w:basedOn w:val="Normal"/>
    <w:link w:val="FootnoteTextChar"/>
    <w:uiPriority w:val="99"/>
    <w:unhideWhenUsed/>
    <w:qFormat/>
    <w:rsid w:val="00287377"/>
    <w:pPr>
      <w:spacing w:after="0" w:line="240" w:lineRule="auto"/>
    </w:pPr>
    <w:rPr>
      <w:sz w:val="20"/>
      <w:szCs w:val="20"/>
    </w:rPr>
  </w:style>
  <w:style w:type="character" w:customStyle="1" w:styleId="FootnoteTextChar">
    <w:name w:val="Footnote Text Char"/>
    <w:aliases w:val="ft Char,single space Char,footnote text Char,Footnote Text Char Char Char Char Char Char Char Char Char Char Char,Footnote Text Char Char Char Char Char Char Char Char Char Char Char Char Char,Footnote Text2 Char,ft2 Char,fn Char"/>
    <w:basedOn w:val="DefaultParagraphFont"/>
    <w:link w:val="FootnoteText"/>
    <w:uiPriority w:val="99"/>
    <w:rsid w:val="00287377"/>
    <w:rPr>
      <w:sz w:val="20"/>
      <w:szCs w:val="20"/>
      <w:lang w:val="en-GB"/>
    </w:rPr>
  </w:style>
  <w:style w:type="character" w:styleId="FootnoteReference">
    <w:name w:val="footnote reference"/>
    <w:aliases w:val="BVI fnr,16 Point,Superscript 6 Point,nota pié di pagina,ftref,Footnotes refss,Footnote Reference Number,Times 10 Point, Exposant 3 Point,Footnote symbol,Footnote reference number,Exposant 3 Point,EN Footnote Reference,note TESI,Ref,4"/>
    <w:basedOn w:val="DefaultParagraphFont"/>
    <w:link w:val="Char2"/>
    <w:uiPriority w:val="99"/>
    <w:unhideWhenUsed/>
    <w:qFormat/>
    <w:rsid w:val="00287377"/>
    <w:rPr>
      <w:vertAlign w:val="superscript"/>
    </w:rPr>
  </w:style>
  <w:style w:type="paragraph" w:customStyle="1" w:styleId="titleTOR">
    <w:name w:val="title TOR"/>
    <w:basedOn w:val="Normal"/>
    <w:qFormat/>
    <w:rsid w:val="00287377"/>
    <w:pPr>
      <w:keepNext/>
      <w:numPr>
        <w:numId w:val="1"/>
      </w:numPr>
      <w:spacing w:before="240" w:after="120" w:line="240" w:lineRule="auto"/>
    </w:pPr>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287377"/>
    <w:pPr>
      <w:spacing w:after="120" w:line="240" w:lineRule="auto"/>
      <w:ind w:left="360"/>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rsid w:val="00287377"/>
    <w:rPr>
      <w:rFonts w:ascii="Times New Roman" w:eastAsia="Times New Roman" w:hAnsi="Times New Roman" w:cs="Times New Roman"/>
      <w:sz w:val="24"/>
      <w:szCs w:val="24"/>
      <w:lang w:val="ru-RU" w:eastAsia="ru-RU"/>
    </w:rPr>
  </w:style>
  <w:style w:type="character" w:customStyle="1" w:styleId="fax1">
    <w:name w:val="fax1"/>
    <w:basedOn w:val="DefaultParagraphFont"/>
    <w:rsid w:val="00287377"/>
    <w:rPr>
      <w:color w:val="363636"/>
      <w:sz w:val="26"/>
      <w:szCs w:val="26"/>
    </w:rPr>
  </w:style>
  <w:style w:type="paragraph" w:styleId="NoSpacing">
    <w:name w:val="No Spacing"/>
    <w:uiPriority w:val="1"/>
    <w:qFormat/>
    <w:rsid w:val="00287377"/>
    <w:pPr>
      <w:spacing w:after="0" w:line="240" w:lineRule="auto"/>
    </w:pPr>
    <w:rPr>
      <w:rFonts w:ascii="Times New Roman" w:eastAsia="Times New Roman" w:hAnsi="Times New Roman" w:cs="Times New Roman"/>
      <w:sz w:val="24"/>
      <w:szCs w:val="24"/>
      <w:lang w:val="ru-RU" w:eastAsia="ru-RU"/>
    </w:rPr>
  </w:style>
  <w:style w:type="paragraph" w:customStyle="1" w:styleId="paragraph">
    <w:name w:val="paragraph"/>
    <w:basedOn w:val="Normal"/>
    <w:rsid w:val="002873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87377"/>
  </w:style>
  <w:style w:type="character" w:customStyle="1" w:styleId="eop">
    <w:name w:val="eop"/>
    <w:basedOn w:val="DefaultParagraphFont"/>
    <w:rsid w:val="00287377"/>
  </w:style>
  <w:style w:type="paragraph" w:customStyle="1" w:styleId="Char2">
    <w:name w:val="Char2"/>
    <w:basedOn w:val="Normal"/>
    <w:link w:val="FootnoteReference"/>
    <w:uiPriority w:val="99"/>
    <w:rsid w:val="00287377"/>
    <w:pPr>
      <w:spacing w:after="160" w:line="240" w:lineRule="exact"/>
    </w:pPr>
    <w:rPr>
      <w:vertAlign w:val="superscript"/>
      <w:lang w:val="en-US"/>
    </w:rPr>
  </w:style>
  <w:style w:type="character" w:styleId="FollowedHyperlink">
    <w:name w:val="FollowedHyperlink"/>
    <w:basedOn w:val="DefaultParagraphFont"/>
    <w:uiPriority w:val="99"/>
    <w:semiHidden/>
    <w:unhideWhenUsed/>
    <w:rsid w:val="00160AE7"/>
    <w:rPr>
      <w:color w:val="954F72" w:themeColor="followedHyperlink"/>
      <w:u w:val="single"/>
    </w:rPr>
  </w:style>
  <w:style w:type="paragraph" w:styleId="NormalWeb">
    <w:name w:val="Normal (Web)"/>
    <w:basedOn w:val="Normal"/>
    <w:uiPriority w:val="99"/>
    <w:unhideWhenUsed/>
    <w:rsid w:val="003A5C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434C8"/>
    <w:rPr>
      <w:b/>
      <w:bCs/>
    </w:rPr>
  </w:style>
  <w:style w:type="character" w:customStyle="1" w:styleId="CommentSubjectChar">
    <w:name w:val="Comment Subject Char"/>
    <w:basedOn w:val="CommentTextChar"/>
    <w:link w:val="CommentSubject"/>
    <w:uiPriority w:val="99"/>
    <w:semiHidden/>
    <w:rsid w:val="003434C8"/>
    <w:rPr>
      <w:b/>
      <w:bCs/>
      <w:sz w:val="20"/>
      <w:szCs w:val="20"/>
      <w:lang w:val="en-GB"/>
    </w:rPr>
  </w:style>
  <w:style w:type="paragraph" w:customStyle="1" w:styleId="ECStandardParagraphLeft">
    <w:name w:val="EC Standard Paragraph Left"/>
    <w:basedOn w:val="Normal"/>
    <w:link w:val="ECStandardParagraphLeftChar"/>
    <w:qFormat/>
    <w:rsid w:val="006E109E"/>
    <w:pPr>
      <w:spacing w:after="120" w:line="320" w:lineRule="exact"/>
    </w:pPr>
    <w:rPr>
      <w:szCs w:val="24"/>
      <w:lang w:val="en-US" w:bidi="en-US"/>
    </w:rPr>
  </w:style>
  <w:style w:type="character" w:customStyle="1" w:styleId="ECStandardParagraphLeftChar">
    <w:name w:val="EC Standard Paragraph Left Char"/>
    <w:basedOn w:val="DefaultParagraphFont"/>
    <w:link w:val="ECStandardParagraphLeft"/>
    <w:rsid w:val="006E109E"/>
    <w:rPr>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5901">
      <w:bodyDiv w:val="1"/>
      <w:marLeft w:val="0"/>
      <w:marRight w:val="0"/>
      <w:marTop w:val="0"/>
      <w:marBottom w:val="0"/>
      <w:divBdr>
        <w:top w:val="none" w:sz="0" w:space="0" w:color="auto"/>
        <w:left w:val="none" w:sz="0" w:space="0" w:color="auto"/>
        <w:bottom w:val="none" w:sz="0" w:space="0" w:color="auto"/>
        <w:right w:val="none" w:sz="0" w:space="0" w:color="auto"/>
      </w:divBdr>
      <w:divsChild>
        <w:div w:id="422341509">
          <w:marLeft w:val="0"/>
          <w:marRight w:val="0"/>
          <w:marTop w:val="0"/>
          <w:marBottom w:val="0"/>
          <w:divBdr>
            <w:top w:val="none" w:sz="0" w:space="0" w:color="auto"/>
            <w:left w:val="none" w:sz="0" w:space="0" w:color="auto"/>
            <w:bottom w:val="none" w:sz="0" w:space="0" w:color="auto"/>
            <w:right w:val="none" w:sz="0" w:space="0" w:color="auto"/>
          </w:divBdr>
          <w:divsChild>
            <w:div w:id="1547913322">
              <w:marLeft w:val="0"/>
              <w:marRight w:val="0"/>
              <w:marTop w:val="0"/>
              <w:marBottom w:val="0"/>
              <w:divBdr>
                <w:top w:val="none" w:sz="0" w:space="0" w:color="auto"/>
                <w:left w:val="none" w:sz="0" w:space="0" w:color="auto"/>
                <w:bottom w:val="none" w:sz="0" w:space="0" w:color="auto"/>
                <w:right w:val="none" w:sz="0" w:space="0" w:color="auto"/>
              </w:divBdr>
            </w:div>
          </w:divsChild>
        </w:div>
        <w:div w:id="1313169307">
          <w:marLeft w:val="0"/>
          <w:marRight w:val="0"/>
          <w:marTop w:val="0"/>
          <w:marBottom w:val="0"/>
          <w:divBdr>
            <w:top w:val="none" w:sz="0" w:space="0" w:color="auto"/>
            <w:left w:val="none" w:sz="0" w:space="0" w:color="auto"/>
            <w:bottom w:val="none" w:sz="0" w:space="0" w:color="auto"/>
            <w:right w:val="none" w:sz="0" w:space="0" w:color="auto"/>
          </w:divBdr>
          <w:divsChild>
            <w:div w:id="1765148060">
              <w:marLeft w:val="0"/>
              <w:marRight w:val="0"/>
              <w:marTop w:val="0"/>
              <w:marBottom w:val="0"/>
              <w:divBdr>
                <w:top w:val="none" w:sz="0" w:space="0" w:color="auto"/>
                <w:left w:val="none" w:sz="0" w:space="0" w:color="auto"/>
                <w:bottom w:val="none" w:sz="0" w:space="0" w:color="auto"/>
                <w:right w:val="none" w:sz="0" w:space="0" w:color="auto"/>
              </w:divBdr>
            </w:div>
            <w:div w:id="2006744599">
              <w:marLeft w:val="0"/>
              <w:marRight w:val="0"/>
              <w:marTop w:val="0"/>
              <w:marBottom w:val="0"/>
              <w:divBdr>
                <w:top w:val="none" w:sz="0" w:space="0" w:color="auto"/>
                <w:left w:val="none" w:sz="0" w:space="0" w:color="auto"/>
                <w:bottom w:val="none" w:sz="0" w:space="0" w:color="auto"/>
                <w:right w:val="none" w:sz="0" w:space="0" w:color="auto"/>
              </w:divBdr>
            </w:div>
          </w:divsChild>
        </w:div>
        <w:div w:id="1802579813">
          <w:marLeft w:val="0"/>
          <w:marRight w:val="0"/>
          <w:marTop w:val="0"/>
          <w:marBottom w:val="0"/>
          <w:divBdr>
            <w:top w:val="none" w:sz="0" w:space="0" w:color="auto"/>
            <w:left w:val="none" w:sz="0" w:space="0" w:color="auto"/>
            <w:bottom w:val="none" w:sz="0" w:space="0" w:color="auto"/>
            <w:right w:val="none" w:sz="0" w:space="0" w:color="auto"/>
          </w:divBdr>
          <w:divsChild>
            <w:div w:id="2942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702">
      <w:bodyDiv w:val="1"/>
      <w:marLeft w:val="0"/>
      <w:marRight w:val="0"/>
      <w:marTop w:val="0"/>
      <w:marBottom w:val="0"/>
      <w:divBdr>
        <w:top w:val="none" w:sz="0" w:space="0" w:color="auto"/>
        <w:left w:val="none" w:sz="0" w:space="0" w:color="auto"/>
        <w:bottom w:val="none" w:sz="0" w:space="0" w:color="auto"/>
        <w:right w:val="none" w:sz="0" w:space="0" w:color="auto"/>
      </w:divBdr>
    </w:div>
    <w:div w:id="419453019">
      <w:bodyDiv w:val="1"/>
      <w:marLeft w:val="0"/>
      <w:marRight w:val="0"/>
      <w:marTop w:val="0"/>
      <w:marBottom w:val="0"/>
      <w:divBdr>
        <w:top w:val="none" w:sz="0" w:space="0" w:color="auto"/>
        <w:left w:val="none" w:sz="0" w:space="0" w:color="auto"/>
        <w:bottom w:val="none" w:sz="0" w:space="0" w:color="auto"/>
        <w:right w:val="none" w:sz="0" w:space="0" w:color="auto"/>
      </w:divBdr>
    </w:div>
    <w:div w:id="488055479">
      <w:bodyDiv w:val="1"/>
      <w:marLeft w:val="0"/>
      <w:marRight w:val="0"/>
      <w:marTop w:val="0"/>
      <w:marBottom w:val="0"/>
      <w:divBdr>
        <w:top w:val="none" w:sz="0" w:space="0" w:color="auto"/>
        <w:left w:val="none" w:sz="0" w:space="0" w:color="auto"/>
        <w:bottom w:val="none" w:sz="0" w:space="0" w:color="auto"/>
        <w:right w:val="none" w:sz="0" w:space="0" w:color="auto"/>
      </w:divBdr>
    </w:div>
    <w:div w:id="583148016">
      <w:bodyDiv w:val="1"/>
      <w:marLeft w:val="0"/>
      <w:marRight w:val="0"/>
      <w:marTop w:val="0"/>
      <w:marBottom w:val="0"/>
      <w:divBdr>
        <w:top w:val="none" w:sz="0" w:space="0" w:color="auto"/>
        <w:left w:val="none" w:sz="0" w:space="0" w:color="auto"/>
        <w:bottom w:val="none" w:sz="0" w:space="0" w:color="auto"/>
        <w:right w:val="none" w:sz="0" w:space="0" w:color="auto"/>
      </w:divBdr>
      <w:divsChild>
        <w:div w:id="835149083">
          <w:marLeft w:val="0"/>
          <w:marRight w:val="0"/>
          <w:marTop w:val="0"/>
          <w:marBottom w:val="0"/>
          <w:divBdr>
            <w:top w:val="none" w:sz="0" w:space="0" w:color="auto"/>
            <w:left w:val="none" w:sz="0" w:space="0" w:color="auto"/>
            <w:bottom w:val="none" w:sz="0" w:space="0" w:color="auto"/>
            <w:right w:val="none" w:sz="0" w:space="0" w:color="auto"/>
          </w:divBdr>
          <w:divsChild>
            <w:div w:id="2063941998">
              <w:marLeft w:val="0"/>
              <w:marRight w:val="0"/>
              <w:marTop w:val="0"/>
              <w:marBottom w:val="0"/>
              <w:divBdr>
                <w:top w:val="none" w:sz="0" w:space="0" w:color="auto"/>
                <w:left w:val="none" w:sz="0" w:space="0" w:color="auto"/>
                <w:bottom w:val="none" w:sz="0" w:space="0" w:color="auto"/>
                <w:right w:val="none" w:sz="0" w:space="0" w:color="auto"/>
              </w:divBdr>
            </w:div>
          </w:divsChild>
        </w:div>
        <w:div w:id="858205123">
          <w:marLeft w:val="0"/>
          <w:marRight w:val="0"/>
          <w:marTop w:val="0"/>
          <w:marBottom w:val="0"/>
          <w:divBdr>
            <w:top w:val="none" w:sz="0" w:space="0" w:color="auto"/>
            <w:left w:val="none" w:sz="0" w:space="0" w:color="auto"/>
            <w:bottom w:val="none" w:sz="0" w:space="0" w:color="auto"/>
            <w:right w:val="none" w:sz="0" w:space="0" w:color="auto"/>
          </w:divBdr>
          <w:divsChild>
            <w:div w:id="54545581">
              <w:marLeft w:val="0"/>
              <w:marRight w:val="0"/>
              <w:marTop w:val="0"/>
              <w:marBottom w:val="0"/>
              <w:divBdr>
                <w:top w:val="none" w:sz="0" w:space="0" w:color="auto"/>
                <w:left w:val="none" w:sz="0" w:space="0" w:color="auto"/>
                <w:bottom w:val="none" w:sz="0" w:space="0" w:color="auto"/>
                <w:right w:val="none" w:sz="0" w:space="0" w:color="auto"/>
              </w:divBdr>
            </w:div>
          </w:divsChild>
        </w:div>
        <w:div w:id="1453330066">
          <w:marLeft w:val="0"/>
          <w:marRight w:val="0"/>
          <w:marTop w:val="0"/>
          <w:marBottom w:val="0"/>
          <w:divBdr>
            <w:top w:val="none" w:sz="0" w:space="0" w:color="auto"/>
            <w:left w:val="none" w:sz="0" w:space="0" w:color="auto"/>
            <w:bottom w:val="none" w:sz="0" w:space="0" w:color="auto"/>
            <w:right w:val="none" w:sz="0" w:space="0" w:color="auto"/>
          </w:divBdr>
          <w:divsChild>
            <w:div w:id="94835785">
              <w:marLeft w:val="0"/>
              <w:marRight w:val="0"/>
              <w:marTop w:val="0"/>
              <w:marBottom w:val="0"/>
              <w:divBdr>
                <w:top w:val="none" w:sz="0" w:space="0" w:color="auto"/>
                <w:left w:val="none" w:sz="0" w:space="0" w:color="auto"/>
                <w:bottom w:val="none" w:sz="0" w:space="0" w:color="auto"/>
                <w:right w:val="none" w:sz="0" w:space="0" w:color="auto"/>
              </w:divBdr>
            </w:div>
            <w:div w:id="119002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9825">
      <w:bodyDiv w:val="1"/>
      <w:marLeft w:val="0"/>
      <w:marRight w:val="0"/>
      <w:marTop w:val="0"/>
      <w:marBottom w:val="0"/>
      <w:divBdr>
        <w:top w:val="none" w:sz="0" w:space="0" w:color="auto"/>
        <w:left w:val="none" w:sz="0" w:space="0" w:color="auto"/>
        <w:bottom w:val="none" w:sz="0" w:space="0" w:color="auto"/>
        <w:right w:val="none" w:sz="0" w:space="0" w:color="auto"/>
      </w:divBdr>
    </w:div>
    <w:div w:id="938677319">
      <w:bodyDiv w:val="1"/>
      <w:marLeft w:val="0"/>
      <w:marRight w:val="0"/>
      <w:marTop w:val="0"/>
      <w:marBottom w:val="0"/>
      <w:divBdr>
        <w:top w:val="none" w:sz="0" w:space="0" w:color="auto"/>
        <w:left w:val="none" w:sz="0" w:space="0" w:color="auto"/>
        <w:bottom w:val="none" w:sz="0" w:space="0" w:color="auto"/>
        <w:right w:val="none" w:sz="0" w:space="0" w:color="auto"/>
      </w:divBdr>
    </w:div>
    <w:div w:id="958224789">
      <w:bodyDiv w:val="1"/>
      <w:marLeft w:val="0"/>
      <w:marRight w:val="0"/>
      <w:marTop w:val="0"/>
      <w:marBottom w:val="0"/>
      <w:divBdr>
        <w:top w:val="none" w:sz="0" w:space="0" w:color="auto"/>
        <w:left w:val="none" w:sz="0" w:space="0" w:color="auto"/>
        <w:bottom w:val="none" w:sz="0" w:space="0" w:color="auto"/>
        <w:right w:val="none" w:sz="0" w:space="0" w:color="auto"/>
      </w:divBdr>
      <w:divsChild>
        <w:div w:id="182327089">
          <w:marLeft w:val="0"/>
          <w:marRight w:val="0"/>
          <w:marTop w:val="0"/>
          <w:marBottom w:val="0"/>
          <w:divBdr>
            <w:top w:val="none" w:sz="0" w:space="0" w:color="auto"/>
            <w:left w:val="none" w:sz="0" w:space="0" w:color="auto"/>
            <w:bottom w:val="none" w:sz="0" w:space="0" w:color="auto"/>
            <w:right w:val="none" w:sz="0" w:space="0" w:color="auto"/>
          </w:divBdr>
          <w:divsChild>
            <w:div w:id="855269560">
              <w:marLeft w:val="0"/>
              <w:marRight w:val="0"/>
              <w:marTop w:val="0"/>
              <w:marBottom w:val="0"/>
              <w:divBdr>
                <w:top w:val="none" w:sz="0" w:space="0" w:color="auto"/>
                <w:left w:val="none" w:sz="0" w:space="0" w:color="auto"/>
                <w:bottom w:val="none" w:sz="0" w:space="0" w:color="auto"/>
                <w:right w:val="none" w:sz="0" w:space="0" w:color="auto"/>
              </w:divBdr>
              <w:divsChild>
                <w:div w:id="1933660367">
                  <w:marLeft w:val="0"/>
                  <w:marRight w:val="0"/>
                  <w:marTop w:val="0"/>
                  <w:marBottom w:val="0"/>
                  <w:divBdr>
                    <w:top w:val="none" w:sz="0" w:space="0" w:color="auto"/>
                    <w:left w:val="none" w:sz="0" w:space="0" w:color="auto"/>
                    <w:bottom w:val="none" w:sz="0" w:space="0" w:color="auto"/>
                    <w:right w:val="none" w:sz="0" w:space="0" w:color="auto"/>
                  </w:divBdr>
                  <w:divsChild>
                    <w:div w:id="926158715">
                      <w:marLeft w:val="0"/>
                      <w:marRight w:val="0"/>
                      <w:marTop w:val="0"/>
                      <w:marBottom w:val="0"/>
                      <w:divBdr>
                        <w:top w:val="none" w:sz="0" w:space="0" w:color="auto"/>
                        <w:left w:val="none" w:sz="0" w:space="0" w:color="auto"/>
                        <w:bottom w:val="none" w:sz="0" w:space="0" w:color="auto"/>
                        <w:right w:val="none" w:sz="0" w:space="0" w:color="auto"/>
                      </w:divBdr>
                      <w:divsChild>
                        <w:div w:id="6156573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35378395">
                  <w:marLeft w:val="300"/>
                  <w:marRight w:val="0"/>
                  <w:marTop w:val="300"/>
                  <w:marBottom w:val="0"/>
                  <w:divBdr>
                    <w:top w:val="none" w:sz="0" w:space="0" w:color="auto"/>
                    <w:left w:val="none" w:sz="0" w:space="0" w:color="auto"/>
                    <w:bottom w:val="none" w:sz="0" w:space="0" w:color="auto"/>
                    <w:right w:val="none" w:sz="0" w:space="0" w:color="auto"/>
                  </w:divBdr>
                  <w:divsChild>
                    <w:div w:id="622879931">
                      <w:marLeft w:val="0"/>
                      <w:marRight w:val="0"/>
                      <w:marTop w:val="0"/>
                      <w:marBottom w:val="0"/>
                      <w:divBdr>
                        <w:top w:val="none" w:sz="0" w:space="0" w:color="auto"/>
                        <w:left w:val="none" w:sz="0" w:space="0" w:color="auto"/>
                        <w:bottom w:val="none" w:sz="0" w:space="0" w:color="auto"/>
                        <w:right w:val="none" w:sz="0" w:space="0" w:color="auto"/>
                      </w:divBdr>
                      <w:divsChild>
                        <w:div w:id="6598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712418">
          <w:marLeft w:val="0"/>
          <w:marRight w:val="0"/>
          <w:marTop w:val="0"/>
          <w:marBottom w:val="0"/>
          <w:divBdr>
            <w:top w:val="none" w:sz="0" w:space="0" w:color="auto"/>
            <w:left w:val="none" w:sz="0" w:space="0" w:color="auto"/>
            <w:bottom w:val="none" w:sz="0" w:space="0" w:color="auto"/>
            <w:right w:val="none" w:sz="0" w:space="0" w:color="auto"/>
          </w:divBdr>
          <w:divsChild>
            <w:div w:id="1518079829">
              <w:marLeft w:val="0"/>
              <w:marRight w:val="0"/>
              <w:marTop w:val="0"/>
              <w:marBottom w:val="0"/>
              <w:divBdr>
                <w:top w:val="none" w:sz="0" w:space="0" w:color="auto"/>
                <w:left w:val="none" w:sz="0" w:space="0" w:color="auto"/>
                <w:bottom w:val="none" w:sz="0" w:space="0" w:color="auto"/>
                <w:right w:val="none" w:sz="0" w:space="0" w:color="auto"/>
              </w:divBdr>
              <w:divsChild>
                <w:div w:id="589848272">
                  <w:marLeft w:val="0"/>
                  <w:marRight w:val="0"/>
                  <w:marTop w:val="0"/>
                  <w:marBottom w:val="0"/>
                  <w:divBdr>
                    <w:top w:val="none" w:sz="0" w:space="0" w:color="auto"/>
                    <w:left w:val="none" w:sz="0" w:space="0" w:color="auto"/>
                    <w:bottom w:val="none" w:sz="0" w:space="0" w:color="auto"/>
                    <w:right w:val="none" w:sz="0" w:space="0" w:color="auto"/>
                  </w:divBdr>
                  <w:divsChild>
                    <w:div w:id="1061976390">
                      <w:marLeft w:val="0"/>
                      <w:marRight w:val="0"/>
                      <w:marTop w:val="0"/>
                      <w:marBottom w:val="0"/>
                      <w:divBdr>
                        <w:top w:val="none" w:sz="0" w:space="0" w:color="auto"/>
                        <w:left w:val="none" w:sz="0" w:space="0" w:color="auto"/>
                        <w:bottom w:val="none" w:sz="0" w:space="0" w:color="auto"/>
                        <w:right w:val="none" w:sz="0" w:space="0" w:color="auto"/>
                      </w:divBdr>
                      <w:divsChild>
                        <w:div w:id="101156581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17869119">
                  <w:marLeft w:val="300"/>
                  <w:marRight w:val="0"/>
                  <w:marTop w:val="300"/>
                  <w:marBottom w:val="0"/>
                  <w:divBdr>
                    <w:top w:val="none" w:sz="0" w:space="0" w:color="auto"/>
                    <w:left w:val="none" w:sz="0" w:space="0" w:color="auto"/>
                    <w:bottom w:val="none" w:sz="0" w:space="0" w:color="auto"/>
                    <w:right w:val="none" w:sz="0" w:space="0" w:color="auto"/>
                  </w:divBdr>
                  <w:divsChild>
                    <w:div w:id="297616855">
                      <w:marLeft w:val="0"/>
                      <w:marRight w:val="0"/>
                      <w:marTop w:val="0"/>
                      <w:marBottom w:val="0"/>
                      <w:divBdr>
                        <w:top w:val="none" w:sz="0" w:space="0" w:color="auto"/>
                        <w:left w:val="none" w:sz="0" w:space="0" w:color="auto"/>
                        <w:bottom w:val="none" w:sz="0" w:space="0" w:color="auto"/>
                        <w:right w:val="none" w:sz="0" w:space="0" w:color="auto"/>
                      </w:divBdr>
                      <w:divsChild>
                        <w:div w:id="17738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869637">
          <w:marLeft w:val="0"/>
          <w:marRight w:val="0"/>
          <w:marTop w:val="0"/>
          <w:marBottom w:val="0"/>
          <w:divBdr>
            <w:top w:val="none" w:sz="0" w:space="0" w:color="auto"/>
            <w:left w:val="none" w:sz="0" w:space="0" w:color="auto"/>
            <w:bottom w:val="none" w:sz="0" w:space="0" w:color="auto"/>
            <w:right w:val="none" w:sz="0" w:space="0" w:color="auto"/>
          </w:divBdr>
          <w:divsChild>
            <w:div w:id="46220518">
              <w:marLeft w:val="0"/>
              <w:marRight w:val="0"/>
              <w:marTop w:val="0"/>
              <w:marBottom w:val="0"/>
              <w:divBdr>
                <w:top w:val="none" w:sz="0" w:space="0" w:color="auto"/>
                <w:left w:val="none" w:sz="0" w:space="0" w:color="auto"/>
                <w:bottom w:val="none" w:sz="0" w:space="0" w:color="auto"/>
                <w:right w:val="none" w:sz="0" w:space="0" w:color="auto"/>
              </w:divBdr>
              <w:divsChild>
                <w:div w:id="1178156590">
                  <w:marLeft w:val="0"/>
                  <w:marRight w:val="0"/>
                  <w:marTop w:val="0"/>
                  <w:marBottom w:val="0"/>
                  <w:divBdr>
                    <w:top w:val="none" w:sz="0" w:space="0" w:color="auto"/>
                    <w:left w:val="none" w:sz="0" w:space="0" w:color="auto"/>
                    <w:bottom w:val="none" w:sz="0" w:space="0" w:color="auto"/>
                    <w:right w:val="none" w:sz="0" w:space="0" w:color="auto"/>
                  </w:divBdr>
                  <w:divsChild>
                    <w:div w:id="683744416">
                      <w:marLeft w:val="0"/>
                      <w:marRight w:val="0"/>
                      <w:marTop w:val="0"/>
                      <w:marBottom w:val="0"/>
                      <w:divBdr>
                        <w:top w:val="none" w:sz="0" w:space="0" w:color="auto"/>
                        <w:left w:val="none" w:sz="0" w:space="0" w:color="auto"/>
                        <w:bottom w:val="none" w:sz="0" w:space="0" w:color="auto"/>
                        <w:right w:val="none" w:sz="0" w:space="0" w:color="auto"/>
                      </w:divBdr>
                      <w:divsChild>
                        <w:div w:id="23347141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71606248">
                  <w:marLeft w:val="300"/>
                  <w:marRight w:val="0"/>
                  <w:marTop w:val="300"/>
                  <w:marBottom w:val="0"/>
                  <w:divBdr>
                    <w:top w:val="none" w:sz="0" w:space="0" w:color="auto"/>
                    <w:left w:val="none" w:sz="0" w:space="0" w:color="auto"/>
                    <w:bottom w:val="none" w:sz="0" w:space="0" w:color="auto"/>
                    <w:right w:val="none" w:sz="0" w:space="0" w:color="auto"/>
                  </w:divBdr>
                  <w:divsChild>
                    <w:div w:id="1121345529">
                      <w:marLeft w:val="0"/>
                      <w:marRight w:val="0"/>
                      <w:marTop w:val="0"/>
                      <w:marBottom w:val="0"/>
                      <w:divBdr>
                        <w:top w:val="none" w:sz="0" w:space="0" w:color="auto"/>
                        <w:left w:val="none" w:sz="0" w:space="0" w:color="auto"/>
                        <w:bottom w:val="none" w:sz="0" w:space="0" w:color="auto"/>
                        <w:right w:val="none" w:sz="0" w:space="0" w:color="auto"/>
                      </w:divBdr>
                      <w:divsChild>
                        <w:div w:id="21432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63557">
          <w:marLeft w:val="0"/>
          <w:marRight w:val="0"/>
          <w:marTop w:val="0"/>
          <w:marBottom w:val="0"/>
          <w:divBdr>
            <w:top w:val="none" w:sz="0" w:space="0" w:color="auto"/>
            <w:left w:val="none" w:sz="0" w:space="0" w:color="auto"/>
            <w:bottom w:val="none" w:sz="0" w:space="0" w:color="auto"/>
            <w:right w:val="none" w:sz="0" w:space="0" w:color="auto"/>
          </w:divBdr>
          <w:divsChild>
            <w:div w:id="1943956089">
              <w:marLeft w:val="0"/>
              <w:marRight w:val="0"/>
              <w:marTop w:val="0"/>
              <w:marBottom w:val="0"/>
              <w:divBdr>
                <w:top w:val="none" w:sz="0" w:space="0" w:color="auto"/>
                <w:left w:val="none" w:sz="0" w:space="0" w:color="auto"/>
                <w:bottom w:val="none" w:sz="0" w:space="0" w:color="auto"/>
                <w:right w:val="none" w:sz="0" w:space="0" w:color="auto"/>
              </w:divBdr>
              <w:divsChild>
                <w:div w:id="1430850373">
                  <w:marLeft w:val="300"/>
                  <w:marRight w:val="0"/>
                  <w:marTop w:val="300"/>
                  <w:marBottom w:val="0"/>
                  <w:divBdr>
                    <w:top w:val="none" w:sz="0" w:space="0" w:color="auto"/>
                    <w:left w:val="none" w:sz="0" w:space="0" w:color="auto"/>
                    <w:bottom w:val="none" w:sz="0" w:space="0" w:color="auto"/>
                    <w:right w:val="none" w:sz="0" w:space="0" w:color="auto"/>
                  </w:divBdr>
                  <w:divsChild>
                    <w:div w:id="326055038">
                      <w:marLeft w:val="0"/>
                      <w:marRight w:val="0"/>
                      <w:marTop w:val="0"/>
                      <w:marBottom w:val="0"/>
                      <w:divBdr>
                        <w:top w:val="none" w:sz="0" w:space="0" w:color="auto"/>
                        <w:left w:val="none" w:sz="0" w:space="0" w:color="auto"/>
                        <w:bottom w:val="none" w:sz="0" w:space="0" w:color="auto"/>
                        <w:right w:val="none" w:sz="0" w:space="0" w:color="auto"/>
                      </w:divBdr>
                      <w:divsChild>
                        <w:div w:id="2056079766">
                          <w:marLeft w:val="0"/>
                          <w:marRight w:val="0"/>
                          <w:marTop w:val="0"/>
                          <w:marBottom w:val="0"/>
                          <w:divBdr>
                            <w:top w:val="none" w:sz="0" w:space="0" w:color="auto"/>
                            <w:left w:val="none" w:sz="0" w:space="0" w:color="auto"/>
                            <w:bottom w:val="none" w:sz="0" w:space="0" w:color="auto"/>
                            <w:right w:val="none" w:sz="0" w:space="0" w:color="auto"/>
                          </w:divBdr>
                          <w:divsChild>
                            <w:div w:id="1715885125">
                              <w:marLeft w:val="0"/>
                              <w:marRight w:val="0"/>
                              <w:marTop w:val="0"/>
                              <w:marBottom w:val="0"/>
                              <w:divBdr>
                                <w:top w:val="none" w:sz="0" w:space="0" w:color="auto"/>
                                <w:left w:val="none" w:sz="0" w:space="0" w:color="auto"/>
                                <w:bottom w:val="none" w:sz="0" w:space="0" w:color="auto"/>
                                <w:right w:val="none" w:sz="0" w:space="0" w:color="auto"/>
                              </w:divBdr>
                              <w:divsChild>
                                <w:div w:id="1534806904">
                                  <w:marLeft w:val="0"/>
                                  <w:marRight w:val="0"/>
                                  <w:marTop w:val="0"/>
                                  <w:marBottom w:val="0"/>
                                  <w:divBdr>
                                    <w:top w:val="single" w:sz="2" w:space="0" w:color="AAAAAA"/>
                                    <w:left w:val="single" w:sz="6" w:space="0" w:color="AAAAAA"/>
                                    <w:bottom w:val="single" w:sz="2" w:space="0" w:color="AAAAAA"/>
                                    <w:right w:val="single" w:sz="6" w:space="0" w:color="AAAAAA"/>
                                  </w:divBdr>
                                  <w:divsChild>
                                    <w:div w:id="995688520">
                                      <w:marLeft w:val="0"/>
                                      <w:marRight w:val="0"/>
                                      <w:marTop w:val="0"/>
                                      <w:marBottom w:val="0"/>
                                      <w:divBdr>
                                        <w:top w:val="none" w:sz="0" w:space="0" w:color="auto"/>
                                        <w:left w:val="none" w:sz="0" w:space="0" w:color="auto"/>
                                        <w:bottom w:val="none" w:sz="0" w:space="0" w:color="auto"/>
                                        <w:right w:val="none" w:sz="0" w:space="0" w:color="auto"/>
                                      </w:divBdr>
                                      <w:divsChild>
                                        <w:div w:id="214506022">
                                          <w:marLeft w:val="0"/>
                                          <w:marRight w:val="0"/>
                                          <w:marTop w:val="0"/>
                                          <w:marBottom w:val="0"/>
                                          <w:divBdr>
                                            <w:top w:val="none" w:sz="0" w:space="0" w:color="auto"/>
                                            <w:left w:val="none" w:sz="0" w:space="0" w:color="auto"/>
                                            <w:bottom w:val="none" w:sz="0" w:space="0" w:color="auto"/>
                                            <w:right w:val="none" w:sz="0" w:space="0" w:color="auto"/>
                                          </w:divBdr>
                                          <w:divsChild>
                                            <w:div w:id="272709573">
                                              <w:marLeft w:val="0"/>
                                              <w:marRight w:val="0"/>
                                              <w:marTop w:val="0"/>
                                              <w:marBottom w:val="0"/>
                                              <w:divBdr>
                                                <w:top w:val="none" w:sz="0" w:space="0" w:color="auto"/>
                                                <w:left w:val="none" w:sz="0" w:space="0" w:color="auto"/>
                                                <w:bottom w:val="none" w:sz="0" w:space="0" w:color="auto"/>
                                                <w:right w:val="none" w:sz="0" w:space="0" w:color="auto"/>
                                              </w:divBdr>
                                              <w:divsChild>
                                                <w:div w:id="174399129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490241">
                  <w:marLeft w:val="0"/>
                  <w:marRight w:val="0"/>
                  <w:marTop w:val="0"/>
                  <w:marBottom w:val="0"/>
                  <w:divBdr>
                    <w:top w:val="none" w:sz="0" w:space="0" w:color="auto"/>
                    <w:left w:val="none" w:sz="0" w:space="0" w:color="auto"/>
                    <w:bottom w:val="none" w:sz="0" w:space="0" w:color="auto"/>
                    <w:right w:val="none" w:sz="0" w:space="0" w:color="auto"/>
                  </w:divBdr>
                  <w:divsChild>
                    <w:div w:id="863054583">
                      <w:marLeft w:val="0"/>
                      <w:marRight w:val="0"/>
                      <w:marTop w:val="0"/>
                      <w:marBottom w:val="0"/>
                      <w:divBdr>
                        <w:top w:val="none" w:sz="0" w:space="0" w:color="auto"/>
                        <w:left w:val="none" w:sz="0" w:space="0" w:color="auto"/>
                        <w:bottom w:val="none" w:sz="0" w:space="0" w:color="auto"/>
                        <w:right w:val="none" w:sz="0" w:space="0" w:color="auto"/>
                      </w:divBdr>
                      <w:divsChild>
                        <w:div w:id="76010093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58859">
          <w:marLeft w:val="0"/>
          <w:marRight w:val="0"/>
          <w:marTop w:val="0"/>
          <w:marBottom w:val="0"/>
          <w:divBdr>
            <w:top w:val="none" w:sz="0" w:space="0" w:color="auto"/>
            <w:left w:val="none" w:sz="0" w:space="0" w:color="auto"/>
            <w:bottom w:val="none" w:sz="0" w:space="0" w:color="auto"/>
            <w:right w:val="none" w:sz="0" w:space="0" w:color="auto"/>
          </w:divBdr>
          <w:divsChild>
            <w:div w:id="1461649748">
              <w:marLeft w:val="0"/>
              <w:marRight w:val="0"/>
              <w:marTop w:val="0"/>
              <w:marBottom w:val="0"/>
              <w:divBdr>
                <w:top w:val="none" w:sz="0" w:space="0" w:color="auto"/>
                <w:left w:val="none" w:sz="0" w:space="0" w:color="auto"/>
                <w:bottom w:val="none" w:sz="0" w:space="0" w:color="auto"/>
                <w:right w:val="none" w:sz="0" w:space="0" w:color="auto"/>
              </w:divBdr>
              <w:divsChild>
                <w:div w:id="93745557">
                  <w:marLeft w:val="0"/>
                  <w:marRight w:val="0"/>
                  <w:marTop w:val="0"/>
                  <w:marBottom w:val="0"/>
                  <w:divBdr>
                    <w:top w:val="none" w:sz="0" w:space="0" w:color="auto"/>
                    <w:left w:val="none" w:sz="0" w:space="0" w:color="auto"/>
                    <w:bottom w:val="none" w:sz="0" w:space="0" w:color="auto"/>
                    <w:right w:val="none" w:sz="0" w:space="0" w:color="auto"/>
                  </w:divBdr>
                  <w:divsChild>
                    <w:div w:id="380177676">
                      <w:marLeft w:val="0"/>
                      <w:marRight w:val="0"/>
                      <w:marTop w:val="0"/>
                      <w:marBottom w:val="0"/>
                      <w:divBdr>
                        <w:top w:val="none" w:sz="0" w:space="0" w:color="auto"/>
                        <w:left w:val="none" w:sz="0" w:space="0" w:color="auto"/>
                        <w:bottom w:val="none" w:sz="0" w:space="0" w:color="auto"/>
                        <w:right w:val="none" w:sz="0" w:space="0" w:color="auto"/>
                      </w:divBdr>
                      <w:divsChild>
                        <w:div w:id="8086697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5221899">
                  <w:marLeft w:val="300"/>
                  <w:marRight w:val="0"/>
                  <w:marTop w:val="300"/>
                  <w:marBottom w:val="0"/>
                  <w:divBdr>
                    <w:top w:val="none" w:sz="0" w:space="0" w:color="auto"/>
                    <w:left w:val="none" w:sz="0" w:space="0" w:color="auto"/>
                    <w:bottom w:val="none" w:sz="0" w:space="0" w:color="auto"/>
                    <w:right w:val="none" w:sz="0" w:space="0" w:color="auto"/>
                  </w:divBdr>
                  <w:divsChild>
                    <w:div w:id="1985113305">
                      <w:marLeft w:val="0"/>
                      <w:marRight w:val="0"/>
                      <w:marTop w:val="0"/>
                      <w:marBottom w:val="0"/>
                      <w:divBdr>
                        <w:top w:val="none" w:sz="0" w:space="0" w:color="auto"/>
                        <w:left w:val="none" w:sz="0" w:space="0" w:color="auto"/>
                        <w:bottom w:val="none" w:sz="0" w:space="0" w:color="auto"/>
                        <w:right w:val="none" w:sz="0" w:space="0" w:color="auto"/>
                      </w:divBdr>
                      <w:divsChild>
                        <w:div w:id="1135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733929">
      <w:bodyDiv w:val="1"/>
      <w:marLeft w:val="0"/>
      <w:marRight w:val="0"/>
      <w:marTop w:val="0"/>
      <w:marBottom w:val="0"/>
      <w:divBdr>
        <w:top w:val="none" w:sz="0" w:space="0" w:color="auto"/>
        <w:left w:val="none" w:sz="0" w:space="0" w:color="auto"/>
        <w:bottom w:val="none" w:sz="0" w:space="0" w:color="auto"/>
        <w:right w:val="none" w:sz="0" w:space="0" w:color="auto"/>
      </w:divBdr>
      <w:divsChild>
        <w:div w:id="621544201">
          <w:marLeft w:val="0"/>
          <w:marRight w:val="0"/>
          <w:marTop w:val="0"/>
          <w:marBottom w:val="0"/>
          <w:divBdr>
            <w:top w:val="none" w:sz="0" w:space="0" w:color="auto"/>
            <w:left w:val="none" w:sz="0" w:space="0" w:color="auto"/>
            <w:bottom w:val="none" w:sz="0" w:space="0" w:color="auto"/>
            <w:right w:val="none" w:sz="0" w:space="0" w:color="auto"/>
          </w:divBdr>
        </w:div>
      </w:divsChild>
    </w:div>
    <w:div w:id="1416054129">
      <w:bodyDiv w:val="1"/>
      <w:marLeft w:val="0"/>
      <w:marRight w:val="0"/>
      <w:marTop w:val="0"/>
      <w:marBottom w:val="0"/>
      <w:divBdr>
        <w:top w:val="none" w:sz="0" w:space="0" w:color="auto"/>
        <w:left w:val="none" w:sz="0" w:space="0" w:color="auto"/>
        <w:bottom w:val="none" w:sz="0" w:space="0" w:color="auto"/>
        <w:right w:val="none" w:sz="0" w:space="0" w:color="auto"/>
      </w:divBdr>
    </w:div>
    <w:div w:id="1423843229">
      <w:bodyDiv w:val="1"/>
      <w:marLeft w:val="0"/>
      <w:marRight w:val="0"/>
      <w:marTop w:val="0"/>
      <w:marBottom w:val="0"/>
      <w:divBdr>
        <w:top w:val="none" w:sz="0" w:space="0" w:color="auto"/>
        <w:left w:val="none" w:sz="0" w:space="0" w:color="auto"/>
        <w:bottom w:val="none" w:sz="0" w:space="0" w:color="auto"/>
        <w:right w:val="none" w:sz="0" w:space="0" w:color="auto"/>
      </w:divBdr>
    </w:div>
    <w:div w:id="1541357649">
      <w:bodyDiv w:val="1"/>
      <w:marLeft w:val="0"/>
      <w:marRight w:val="0"/>
      <w:marTop w:val="0"/>
      <w:marBottom w:val="0"/>
      <w:divBdr>
        <w:top w:val="none" w:sz="0" w:space="0" w:color="auto"/>
        <w:left w:val="none" w:sz="0" w:space="0" w:color="auto"/>
        <w:bottom w:val="none" w:sz="0" w:space="0" w:color="auto"/>
        <w:right w:val="none" w:sz="0" w:space="0" w:color="auto"/>
      </w:divBdr>
    </w:div>
    <w:div w:id="1580478593">
      <w:bodyDiv w:val="1"/>
      <w:marLeft w:val="0"/>
      <w:marRight w:val="0"/>
      <w:marTop w:val="0"/>
      <w:marBottom w:val="0"/>
      <w:divBdr>
        <w:top w:val="none" w:sz="0" w:space="0" w:color="auto"/>
        <w:left w:val="none" w:sz="0" w:space="0" w:color="auto"/>
        <w:bottom w:val="none" w:sz="0" w:space="0" w:color="auto"/>
        <w:right w:val="none" w:sz="0" w:space="0" w:color="auto"/>
      </w:divBdr>
    </w:div>
    <w:div w:id="1684815110">
      <w:bodyDiv w:val="1"/>
      <w:marLeft w:val="0"/>
      <w:marRight w:val="0"/>
      <w:marTop w:val="0"/>
      <w:marBottom w:val="0"/>
      <w:divBdr>
        <w:top w:val="none" w:sz="0" w:space="0" w:color="auto"/>
        <w:left w:val="none" w:sz="0" w:space="0" w:color="auto"/>
        <w:bottom w:val="none" w:sz="0" w:space="0" w:color="auto"/>
        <w:right w:val="none" w:sz="0" w:space="0" w:color="auto"/>
      </w:divBdr>
    </w:div>
    <w:div w:id="1718119941">
      <w:bodyDiv w:val="1"/>
      <w:marLeft w:val="0"/>
      <w:marRight w:val="0"/>
      <w:marTop w:val="0"/>
      <w:marBottom w:val="0"/>
      <w:divBdr>
        <w:top w:val="none" w:sz="0" w:space="0" w:color="auto"/>
        <w:left w:val="none" w:sz="0" w:space="0" w:color="auto"/>
        <w:bottom w:val="none" w:sz="0" w:space="0" w:color="auto"/>
        <w:right w:val="none" w:sz="0" w:space="0" w:color="auto"/>
      </w:divBdr>
    </w:div>
    <w:div w:id="182335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gora.unicef.org/course/view.php?id=156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unicef.sharepoint.com/sites/portals/RF/Regulatory%20Framework%20Library/DHR%20Procedure%20on%20Consultants%20-%20DHR_PROCEDURE_2018_005.pdf"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unicef.sharepoint.com/sites/DHR-ChildSafeguarding/DocumentLibrary1/Guidance%20on%20Identifying%20Elevated%20Risk%20Roles_finalversion.pdf?CT=1590792470221&amp;OR=ItemsVie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eval.org/document/detail/1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2</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SemaphoreItemMetadata xmlns="5bee2a90-8ff5-4c63-a13e-2ea07a36722d"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lcf76f155ced4ddcb4097134ff3c332f xmlns="967c71e7-b447-4a5a-972a-1b51aa3529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5CD96641AB7144EB8E3C178816FE118" ma:contentTypeVersion="41" ma:contentTypeDescription="" ma:contentTypeScope="" ma:versionID="0eed15e7763fec00e8d73380347736ee">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967c71e7-b447-4a5a-972a-1b51aa352961" xmlns:ns6="http://schemas.microsoft.com/sharepoint/v4" targetNamespace="http://schemas.microsoft.com/office/2006/metadata/properties" ma:root="true" ma:fieldsID="52f25fdff4044cad67ae8e9605d4b0a8" ns1:_="" ns2:_="" ns3:_="" ns4:_="" ns5:_="" ns6:_="">
    <xsd:import namespace="http://schemas.microsoft.com/sharepoint/v3"/>
    <xsd:import namespace="ca283e0b-db31-4043-a2ef-b80661bf084a"/>
    <xsd:import namespace="http://schemas.microsoft.com/sharepoint.v3"/>
    <xsd:import namespace="5bee2a90-8ff5-4c63-a13e-2ea07a36722d"/>
    <xsd:import namespace="967c71e7-b447-4a5a-972a-1b51aa352961"/>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SharedWithUsers" minOccurs="0"/>
                <xsd:element ref="ns4:SharedWithDetails" minOccurs="0"/>
                <xsd:element ref="ns5:MediaServiceMetadata" minOccurs="0"/>
                <xsd:element ref="ns5:MediaServiceFastMetadata" minOccurs="0"/>
                <xsd:element ref="ns5:MediaServiceOCR" minOccurs="0"/>
                <xsd:element ref="ns5:MediaServiceGenerationTime" minOccurs="0"/>
                <xsd:element ref="ns5:MediaServiceEventHashCode" minOccurs="0"/>
                <xsd:element ref="ns5:MediaServiceDateTaken" minOccurs="0"/>
                <xsd:element ref="ns5:MediaServiceAutoKeyPoints" minOccurs="0"/>
                <xsd:element ref="ns5:MediaServiceKeyPoints" minOccurs="0"/>
                <xsd:element ref="ns4:TaxKeywordTaxHTField" minOccurs="0"/>
                <xsd:element ref="ns1:_vti_ItemHoldRecordStatus" minOccurs="0"/>
                <xsd:element ref="ns6:IconOverlay" minOccurs="0"/>
                <xsd:element ref="ns1:_vti_ItemDeclaredRecord" minOccurs="0"/>
                <xsd:element ref="ns4:SemaphoreItemMetadata" minOccurs="0"/>
                <xsd:element ref="ns5:MediaServiceLoca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2" nillable="true" ma:displayName="Hold and Record Status" ma:decimals="0" ma:description="" ma:hidden="true" ma:indexed="true" ma:internalName="_vti_ItemHoldRecordStatus" ma:readOnly="true">
      <xsd:simpleType>
        <xsd:restriction base="dms:Unknown"/>
      </xsd:simpleType>
    </xsd:element>
    <xsd:element name="_vti_ItemDeclaredRecord" ma:index="44"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7ecdd4d-1c3e-4252-8e36-853d648aaf61}"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7ecdd4d-1c3e-4252-8e36-853d648aaf61}"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TaxKeywordTaxHTField" ma:index="41"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5"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7c71e7-b447-4a5a-972a-1b51aa352961"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6" nillable="true" ma:displayName="Location" ma:internalName="MediaServiceLocation"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9342C-12C3-49ED-89AC-B1DC666DF567}">
  <ds:schemaRefs>
    <ds:schemaRef ds:uri="http://schemas.microsoft.com/office/infopath/2007/PartnerControls"/>
    <ds:schemaRef ds:uri="http://schemas.microsoft.com/sharepoint/v3"/>
    <ds:schemaRef ds:uri="ca283e0b-db31-4043-a2ef-b80661bf084a"/>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5bee2a90-8ff5-4c63-a13e-2ea07a36722d"/>
    <ds:schemaRef ds:uri="http://schemas.microsoft.com/sharepoint/v4"/>
    <ds:schemaRef ds:uri="25ca5cd6-5203-4316-a42c-e403aa88226d"/>
    <ds:schemaRef ds:uri="http://schemas.microsoft.com/sharepoint.v3"/>
    <ds:schemaRef ds:uri="http://purl.org/dc/terms/"/>
  </ds:schemaRefs>
</ds:datastoreItem>
</file>

<file path=customXml/itemProps2.xml><?xml version="1.0" encoding="utf-8"?>
<ds:datastoreItem xmlns:ds="http://schemas.openxmlformats.org/officeDocument/2006/customXml" ds:itemID="{4784E072-2502-4AD8-8FDC-2B17F30152F3}">
  <ds:schemaRefs>
    <ds:schemaRef ds:uri="http://schemas.microsoft.com/sharepoint/v3/contenttype/forms"/>
  </ds:schemaRefs>
</ds:datastoreItem>
</file>

<file path=customXml/itemProps3.xml><?xml version="1.0" encoding="utf-8"?>
<ds:datastoreItem xmlns:ds="http://schemas.openxmlformats.org/officeDocument/2006/customXml" ds:itemID="{26F993F1-893A-42F7-846B-ECDD4455577F}">
  <ds:schemaRefs>
    <ds:schemaRef ds:uri="http://schemas.microsoft.com/office/2006/metadata/customXsn"/>
  </ds:schemaRefs>
</ds:datastoreItem>
</file>

<file path=customXml/itemProps4.xml><?xml version="1.0" encoding="utf-8"?>
<ds:datastoreItem xmlns:ds="http://schemas.openxmlformats.org/officeDocument/2006/customXml" ds:itemID="{5DAD1A94-1CC3-44CC-8319-B0B9CA9A398F}"/>
</file>

<file path=customXml/itemProps5.xml><?xml version="1.0" encoding="utf-8"?>
<ds:datastoreItem xmlns:ds="http://schemas.openxmlformats.org/officeDocument/2006/customXml" ds:itemID="{2318B78F-BCF9-4EA4-AC3F-BB235FFA8FED}">
  <ds:schemaRefs>
    <ds:schemaRef ds:uri="Microsoft.SharePoint.Taxonomy.ContentTypeSync"/>
  </ds:schemaRefs>
</ds:datastoreItem>
</file>

<file path=customXml/itemProps6.xml><?xml version="1.0" encoding="utf-8"?>
<ds:datastoreItem xmlns:ds="http://schemas.openxmlformats.org/officeDocument/2006/customXml" ds:itemID="{48D37D39-5715-4596-A2FA-2E88752AC36A}">
  <ds:schemaRefs>
    <ds:schemaRef ds:uri="http://schemas.microsoft.com/sharepoint/events"/>
  </ds:schemaRefs>
</ds:datastoreItem>
</file>

<file path=customXml/itemProps7.xml><?xml version="1.0" encoding="utf-8"?>
<ds:datastoreItem xmlns:ds="http://schemas.openxmlformats.org/officeDocument/2006/customXml" ds:itemID="{E3BF30F7-C13A-42D3-9F71-7A8402D0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3312</Words>
  <Characters>18882</Characters>
  <Application>Microsoft Office Word</Application>
  <DocSecurity>0</DocSecurity>
  <Lines>157</Lines>
  <Paragraphs>44</Paragraphs>
  <ScaleCrop>false</ScaleCrop>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Volovei</dc:creator>
  <cp:keywords/>
  <dc:description/>
  <cp:lastModifiedBy>Elena Griu</cp:lastModifiedBy>
  <cp:revision>3</cp:revision>
  <dcterms:created xsi:type="dcterms:W3CDTF">2023-05-25T17:09:00Z</dcterms:created>
  <dcterms:modified xsi:type="dcterms:W3CDTF">2023-05-25T17:10:00Z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2bd47ce78fb3d25365cfdc5e29cf8687dd97604f8e23c0a041f756235d9494aa</vt:lpwstr>
  </property>
  <property fmtid="{D5CDD505-2E9C-101B-9397-08002B2CF9AE}" pid="3" name="ContentTypeId">
    <vt:lpwstr>0x0101009BA85F8052A6DA4FA3E31FF9F74C697000E5CD96641AB7144EB8E3C178816FE118</vt:lpwstr>
  </property>
  <property fmtid="{D5CDD505-2E9C-101B-9397-08002B2CF9AE}" pid="4" name="SystemDTAC">
    <vt:lpwstr/>
  </property>
  <property fmtid="{D5CDD505-2E9C-101B-9397-08002B2CF9AE}" pid="5" name="TaxKeyword">
    <vt:lpwstr/>
  </property>
  <property fmtid="{D5CDD505-2E9C-101B-9397-08002B2CF9AE}" pid="6" name="Topic">
    <vt:lpwstr/>
  </property>
  <property fmtid="{D5CDD505-2E9C-101B-9397-08002B2CF9AE}" pid="7" name="MediaServiceImageTags">
    <vt:lpwstr/>
  </property>
  <property fmtid="{D5CDD505-2E9C-101B-9397-08002B2CF9AE}" pid="8" name="OfficeDivision">
    <vt:lpwstr>2;#Moldova-5640|b62612e9-4193-4e7f-8abd-777128824bf7</vt:lpwstr>
  </property>
  <property fmtid="{D5CDD505-2E9C-101B-9397-08002B2CF9AE}" pid="9" name="CriticalForLongTermRetention">
    <vt:lpwstr/>
  </property>
  <property fmtid="{D5CDD505-2E9C-101B-9397-08002B2CF9AE}" pid="10" name="DocumentType">
    <vt:lpwstr/>
  </property>
  <property fmtid="{D5CDD505-2E9C-101B-9397-08002B2CF9AE}" pid="11" name="GeographicScope">
    <vt:lpwstr/>
  </property>
</Properties>
</file>