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37C509" w14:textId="77777777" w:rsidR="00CA3A7C" w:rsidRPr="00636BF8" w:rsidRDefault="00CA3A7C" w:rsidP="00CA3A7C">
      <w:pPr>
        <w:spacing w:line="0" w:lineRule="atLeast"/>
        <w:rPr>
          <w:rFonts w:ascii="Arial" w:eastAsia="Arial Black" w:hAnsi="Arial"/>
          <w:b/>
          <w:bCs/>
          <w:sz w:val="22"/>
          <w:szCs w:val="22"/>
          <w:lang w:val="en-US"/>
        </w:rPr>
      </w:pPr>
      <w:r w:rsidRPr="00636BF8">
        <w:rPr>
          <w:rFonts w:ascii="Arial" w:hAnsi="Arial"/>
          <w:noProof/>
          <w:sz w:val="22"/>
          <w:szCs w:val="22"/>
          <w:lang w:val="en-US"/>
        </w:rPr>
        <w:drawing>
          <wp:anchor distT="0" distB="0" distL="114300" distR="114300" simplePos="0" relativeHeight="251658240" behindDoc="1" locked="0" layoutInCell="1" allowOverlap="1" wp14:anchorId="27D24D7B" wp14:editId="6AFBBAF1">
            <wp:simplePos x="0" y="0"/>
            <wp:positionH relativeFrom="page">
              <wp:posOffset>6456459</wp:posOffset>
            </wp:positionH>
            <wp:positionV relativeFrom="page">
              <wp:posOffset>381663</wp:posOffset>
            </wp:positionV>
            <wp:extent cx="660400" cy="10495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b="18578"/>
                    <a:stretch/>
                  </pic:blipFill>
                  <pic:spPr bwMode="auto">
                    <a:xfrm>
                      <a:off x="0" y="0"/>
                      <a:ext cx="660400"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8ED63D" w14:textId="77777777" w:rsidR="00CA3A7C" w:rsidRPr="00636BF8" w:rsidRDefault="00CA3A7C" w:rsidP="00CA3A7C">
      <w:pPr>
        <w:spacing w:line="200" w:lineRule="exact"/>
        <w:rPr>
          <w:rFonts w:ascii="Arial" w:hAnsi="Arial"/>
          <w:sz w:val="22"/>
          <w:lang w:val="en-US"/>
        </w:rPr>
      </w:pPr>
    </w:p>
    <w:p w14:paraId="54BDD88C" w14:textId="77777777" w:rsidR="00CA3A7C" w:rsidRPr="00636BF8" w:rsidRDefault="00CA3A7C" w:rsidP="00CA3A7C">
      <w:pPr>
        <w:spacing w:line="200" w:lineRule="exact"/>
        <w:rPr>
          <w:rFonts w:ascii="Arial" w:hAnsi="Arial"/>
          <w:sz w:val="22"/>
          <w:lang w:val="en-US"/>
        </w:rPr>
      </w:pPr>
    </w:p>
    <w:p w14:paraId="12294C67" w14:textId="77777777" w:rsidR="00CA3A7C" w:rsidRPr="00636BF8" w:rsidRDefault="00CA3A7C" w:rsidP="00CA3A7C">
      <w:pPr>
        <w:spacing w:line="200" w:lineRule="exact"/>
        <w:rPr>
          <w:rFonts w:ascii="Arial" w:hAnsi="Arial"/>
          <w:sz w:val="22"/>
          <w:lang w:val="en-US"/>
        </w:rPr>
      </w:pPr>
    </w:p>
    <w:p w14:paraId="5564C137" w14:textId="77777777" w:rsidR="00CA3A7C" w:rsidRPr="00636BF8" w:rsidRDefault="00CA3A7C" w:rsidP="00CA3A7C">
      <w:pPr>
        <w:spacing w:line="200" w:lineRule="exact"/>
        <w:rPr>
          <w:rFonts w:ascii="Arial" w:hAnsi="Arial"/>
          <w:sz w:val="22"/>
          <w:lang w:val="en-US"/>
        </w:rPr>
      </w:pPr>
    </w:p>
    <w:p w14:paraId="155544DB" w14:textId="77777777" w:rsidR="00CA3A7C" w:rsidRPr="00636BF8" w:rsidRDefault="00CA3A7C" w:rsidP="00CA3A7C">
      <w:pPr>
        <w:spacing w:line="200" w:lineRule="exact"/>
        <w:rPr>
          <w:rFonts w:ascii="Arial" w:hAnsi="Arial"/>
          <w:sz w:val="22"/>
          <w:lang w:val="en-US"/>
        </w:rPr>
      </w:pPr>
    </w:p>
    <w:p w14:paraId="033F524A" w14:textId="77777777" w:rsidR="00CA3A7C" w:rsidRPr="00636BF8" w:rsidRDefault="00CA3A7C" w:rsidP="00CA3A7C">
      <w:pPr>
        <w:spacing w:line="200" w:lineRule="exact"/>
        <w:rPr>
          <w:rFonts w:ascii="Arial" w:hAnsi="Arial"/>
          <w:sz w:val="22"/>
          <w:lang w:val="en-US"/>
        </w:rPr>
      </w:pPr>
    </w:p>
    <w:p w14:paraId="2F44945C" w14:textId="77777777" w:rsidR="00CA3A7C" w:rsidRPr="00636BF8" w:rsidRDefault="00CA3A7C" w:rsidP="00CA3A7C">
      <w:pPr>
        <w:spacing w:line="0" w:lineRule="atLeast"/>
        <w:ind w:left="3720"/>
        <w:jc w:val="both"/>
        <w:rPr>
          <w:rFonts w:ascii="Arial" w:hAnsi="Arial"/>
          <w:b/>
          <w:sz w:val="22"/>
          <w:lang w:val="en-US"/>
        </w:rPr>
      </w:pPr>
    </w:p>
    <w:p w14:paraId="74FC5F18" w14:textId="77777777" w:rsidR="00CA3A7C" w:rsidRPr="00636BF8" w:rsidRDefault="00CA3A7C" w:rsidP="00CA3A7C">
      <w:pPr>
        <w:spacing w:line="0" w:lineRule="atLeast"/>
        <w:ind w:left="3720"/>
        <w:jc w:val="both"/>
        <w:rPr>
          <w:rFonts w:ascii="Arial" w:hAnsi="Arial"/>
          <w:b/>
          <w:sz w:val="22"/>
          <w:lang w:val="en-US"/>
        </w:rPr>
      </w:pPr>
      <w:r w:rsidRPr="00636BF8">
        <w:rPr>
          <w:rFonts w:ascii="Arial" w:hAnsi="Arial"/>
          <w:b/>
          <w:sz w:val="22"/>
          <w:lang w:val="en-US"/>
        </w:rPr>
        <w:t>TERMS OF REFERENCE</w:t>
      </w:r>
    </w:p>
    <w:p w14:paraId="10D90C1D" w14:textId="77777777" w:rsidR="00CA3A7C" w:rsidRPr="00636BF8" w:rsidRDefault="00CA3A7C" w:rsidP="00CA3A7C">
      <w:pPr>
        <w:spacing w:line="363" w:lineRule="exact"/>
        <w:jc w:val="both"/>
        <w:rPr>
          <w:rFonts w:ascii="Arial" w:hAnsi="Arial"/>
          <w:sz w:val="22"/>
          <w:lang w:val="en-US"/>
        </w:rPr>
      </w:pPr>
    </w:p>
    <w:p w14:paraId="564F684B" w14:textId="034D7366" w:rsidR="00CA3A7C" w:rsidRPr="00636BF8" w:rsidRDefault="00CA3A7C" w:rsidP="00CA3A7C">
      <w:pPr>
        <w:spacing w:line="281" w:lineRule="exact"/>
        <w:jc w:val="both"/>
        <w:rPr>
          <w:rFonts w:ascii="Arial" w:hAnsi="Arial"/>
          <w:b/>
          <w:sz w:val="22"/>
          <w:lang w:val="en-US"/>
        </w:rPr>
      </w:pPr>
    </w:p>
    <w:p w14:paraId="17D00F45" w14:textId="3BC95EDB" w:rsidR="00051559" w:rsidRPr="00636BF8" w:rsidRDefault="00051559" w:rsidP="00051559">
      <w:pPr>
        <w:tabs>
          <w:tab w:val="left" w:pos="1985"/>
        </w:tabs>
        <w:ind w:left="1985" w:right="450" w:hanging="1985"/>
        <w:jc w:val="both"/>
        <w:rPr>
          <w:rFonts w:ascii="Myriad Pro" w:eastAsiaTheme="minorEastAsia" w:hAnsi="Myriad Pro"/>
          <w:color w:val="000000" w:themeColor="text1"/>
          <w:sz w:val="22"/>
          <w:szCs w:val="22"/>
          <w:lang w:val="en-US"/>
        </w:rPr>
      </w:pPr>
      <w:bookmarkStart w:id="0" w:name="_Hlk35937564"/>
      <w:r w:rsidRPr="00636BF8">
        <w:rPr>
          <w:rFonts w:ascii="Myriad Pro" w:eastAsiaTheme="minorEastAsia" w:hAnsi="Myriad Pro"/>
          <w:b/>
          <w:bCs/>
          <w:color w:val="000000" w:themeColor="text1"/>
          <w:sz w:val="22"/>
          <w:szCs w:val="22"/>
          <w:lang w:val="en-US"/>
        </w:rPr>
        <w:t>Title:</w:t>
      </w:r>
      <w:r w:rsidRPr="00636BF8">
        <w:rPr>
          <w:rFonts w:ascii="Arial" w:hAnsi="Arial"/>
          <w:sz w:val="22"/>
          <w:lang w:val="en-US"/>
        </w:rPr>
        <w:t xml:space="preserve"> </w:t>
      </w:r>
      <w:r w:rsidRPr="00636BF8">
        <w:rPr>
          <w:rFonts w:ascii="Arial" w:hAnsi="Arial"/>
          <w:sz w:val="22"/>
          <w:lang w:val="en-US"/>
        </w:rPr>
        <w:tab/>
      </w:r>
      <w:r w:rsidR="00CC5145" w:rsidRPr="00636BF8">
        <w:rPr>
          <w:rFonts w:ascii="Myriad Pro" w:eastAsiaTheme="minorEastAsia" w:hAnsi="Myriad Pro"/>
          <w:color w:val="000000" w:themeColor="text1"/>
          <w:sz w:val="22"/>
          <w:szCs w:val="22"/>
          <w:lang w:val="en-US"/>
        </w:rPr>
        <w:t xml:space="preserve">National Consultant </w:t>
      </w:r>
      <w:r w:rsidR="002F799E" w:rsidRPr="00636BF8">
        <w:rPr>
          <w:rFonts w:ascii="Myriad Pro" w:eastAsiaTheme="minorEastAsia" w:hAnsi="Myriad Pro"/>
          <w:color w:val="000000" w:themeColor="text1"/>
          <w:sz w:val="22"/>
          <w:szCs w:val="22"/>
          <w:lang w:val="en-US"/>
        </w:rPr>
        <w:t xml:space="preserve">to </w:t>
      </w:r>
      <w:r w:rsidR="00ED25FA">
        <w:rPr>
          <w:rFonts w:ascii="Myriad Pro" w:eastAsiaTheme="minorEastAsia" w:hAnsi="Myriad Pro"/>
          <w:color w:val="000000" w:themeColor="text1"/>
          <w:sz w:val="22"/>
          <w:szCs w:val="22"/>
          <w:lang w:val="en-US"/>
        </w:rPr>
        <w:t xml:space="preserve">act as </w:t>
      </w:r>
      <w:r w:rsidR="00ED25FA" w:rsidRPr="00ED25FA">
        <w:rPr>
          <w:rFonts w:ascii="Myriad Pro" w:eastAsiaTheme="minorEastAsia" w:hAnsi="Myriad Pro"/>
          <w:color w:val="000000" w:themeColor="text1"/>
          <w:sz w:val="22"/>
          <w:szCs w:val="22"/>
          <w:lang w:val="en-US"/>
        </w:rPr>
        <w:t>Data Scientist</w:t>
      </w:r>
      <w:r w:rsidR="00ED25FA">
        <w:rPr>
          <w:rFonts w:ascii="Myriad Pro" w:eastAsiaTheme="minorEastAsia" w:hAnsi="Myriad Pro"/>
          <w:color w:val="000000" w:themeColor="text1"/>
          <w:sz w:val="22"/>
          <w:szCs w:val="22"/>
          <w:lang w:val="en-US"/>
        </w:rPr>
        <w:t xml:space="preserve"> under the </w:t>
      </w:r>
      <w:r w:rsidR="00ED25FA" w:rsidRPr="00ED25FA">
        <w:rPr>
          <w:rFonts w:ascii="Myriad Pro" w:eastAsiaTheme="minorEastAsia" w:hAnsi="Myriad Pro"/>
          <w:color w:val="000000" w:themeColor="text1"/>
          <w:sz w:val="22"/>
          <w:szCs w:val="22"/>
          <w:lang w:val="en-US"/>
        </w:rPr>
        <w:t>Intelligence Unit for Policy Development</w:t>
      </w:r>
      <w:r w:rsidR="00340967">
        <w:rPr>
          <w:rFonts w:ascii="Myriad Pro" w:eastAsiaTheme="minorEastAsia" w:hAnsi="Myriad Pro"/>
          <w:color w:val="000000" w:themeColor="text1"/>
          <w:sz w:val="22"/>
          <w:szCs w:val="22"/>
          <w:lang w:val="en-US"/>
        </w:rPr>
        <w:t xml:space="preserve"> </w:t>
      </w:r>
    </w:p>
    <w:p w14:paraId="23E690BA" w14:textId="7EE8DAE7" w:rsidR="00051559" w:rsidRPr="00636BF8"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636BF8">
        <w:rPr>
          <w:rFonts w:ascii="Myriad Pro" w:eastAsiaTheme="minorEastAsia" w:hAnsi="Myriad Pro"/>
          <w:b/>
          <w:bCs/>
          <w:color w:val="000000" w:themeColor="text1"/>
          <w:sz w:val="22"/>
          <w:szCs w:val="22"/>
          <w:lang w:val="en-US"/>
        </w:rPr>
        <w:t>Project:</w:t>
      </w:r>
      <w:r w:rsidRPr="00636BF8">
        <w:rPr>
          <w:rFonts w:ascii="Myriad Pro" w:eastAsiaTheme="minorEastAsia" w:hAnsi="Myriad Pro"/>
          <w:color w:val="000000" w:themeColor="text1"/>
          <w:sz w:val="22"/>
          <w:szCs w:val="22"/>
          <w:lang w:val="en-US"/>
        </w:rPr>
        <w:t xml:space="preserve"> </w:t>
      </w:r>
      <w:r w:rsidRPr="00636BF8">
        <w:rPr>
          <w:rFonts w:ascii="Myriad Pro" w:eastAsiaTheme="minorEastAsia" w:hAnsi="Myriad Pro"/>
          <w:color w:val="000000" w:themeColor="text1"/>
          <w:sz w:val="22"/>
          <w:szCs w:val="22"/>
          <w:lang w:val="en-US"/>
        </w:rPr>
        <w:tab/>
      </w:r>
      <w:r w:rsidR="00636BF8" w:rsidRPr="00636BF8">
        <w:rPr>
          <w:rFonts w:ascii="Myriad Pro" w:eastAsiaTheme="minorEastAsia" w:hAnsi="Myriad Pro"/>
          <w:color w:val="000000" w:themeColor="text1"/>
          <w:sz w:val="22"/>
          <w:szCs w:val="22"/>
          <w:lang w:val="en-US"/>
        </w:rPr>
        <w:t>Building country resilience to shocks and increasing Government capacity to anticipate crises and recover better in a more inclusive way</w:t>
      </w:r>
    </w:p>
    <w:p w14:paraId="5F4AEE0F" w14:textId="6098D544" w:rsidR="00051559" w:rsidRPr="00636BF8"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636BF8">
        <w:rPr>
          <w:rFonts w:ascii="Myriad Pro" w:eastAsiaTheme="minorEastAsia" w:hAnsi="Myriad Pro"/>
          <w:b/>
          <w:bCs/>
          <w:color w:val="000000" w:themeColor="text1"/>
          <w:sz w:val="22"/>
          <w:szCs w:val="22"/>
          <w:lang w:val="en-US"/>
        </w:rPr>
        <w:t>Reporting to:</w:t>
      </w:r>
      <w:r w:rsidRPr="00636BF8">
        <w:rPr>
          <w:rFonts w:ascii="Myriad Pro" w:eastAsiaTheme="minorEastAsia" w:hAnsi="Myriad Pro"/>
          <w:color w:val="000000" w:themeColor="text1"/>
          <w:sz w:val="22"/>
          <w:szCs w:val="22"/>
          <w:lang w:val="en-US"/>
        </w:rPr>
        <w:t xml:space="preserve"> </w:t>
      </w:r>
      <w:r w:rsidRPr="00636BF8">
        <w:rPr>
          <w:rFonts w:ascii="Myriad Pro" w:eastAsiaTheme="minorEastAsia" w:hAnsi="Myriad Pro"/>
          <w:color w:val="000000" w:themeColor="text1"/>
          <w:sz w:val="22"/>
          <w:szCs w:val="22"/>
          <w:lang w:val="en-US"/>
        </w:rPr>
        <w:tab/>
        <w:t>Project Manager</w:t>
      </w:r>
    </w:p>
    <w:p w14:paraId="589BA205" w14:textId="175911B4" w:rsidR="00051559" w:rsidRPr="00636BF8"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636BF8">
        <w:rPr>
          <w:rFonts w:ascii="Myriad Pro" w:eastAsiaTheme="minorEastAsia" w:hAnsi="Myriad Pro"/>
          <w:b/>
          <w:bCs/>
          <w:color w:val="000000" w:themeColor="text1"/>
          <w:sz w:val="22"/>
          <w:szCs w:val="22"/>
          <w:lang w:val="en-US"/>
        </w:rPr>
        <w:t>Duty Station:</w:t>
      </w:r>
      <w:r w:rsidRPr="00636BF8">
        <w:rPr>
          <w:rFonts w:ascii="Myriad Pro" w:eastAsiaTheme="minorEastAsia" w:hAnsi="Myriad Pro"/>
          <w:color w:val="000000" w:themeColor="text1"/>
          <w:sz w:val="22"/>
          <w:szCs w:val="22"/>
          <w:lang w:val="en-US"/>
        </w:rPr>
        <w:t xml:space="preserve"> </w:t>
      </w:r>
      <w:r w:rsidRPr="00636BF8">
        <w:rPr>
          <w:rFonts w:ascii="Myriad Pro" w:eastAsiaTheme="minorEastAsia" w:hAnsi="Myriad Pro"/>
          <w:color w:val="000000" w:themeColor="text1"/>
          <w:sz w:val="22"/>
          <w:szCs w:val="22"/>
          <w:lang w:val="en-US"/>
        </w:rPr>
        <w:tab/>
        <w:t>Chisinau, Moldova</w:t>
      </w:r>
    </w:p>
    <w:p w14:paraId="65A37B39" w14:textId="77777777" w:rsidR="00051559" w:rsidRPr="00636BF8"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636BF8">
        <w:rPr>
          <w:rFonts w:ascii="Myriad Pro" w:eastAsiaTheme="minorEastAsia" w:hAnsi="Myriad Pro"/>
          <w:b/>
          <w:bCs/>
          <w:color w:val="000000" w:themeColor="text1"/>
          <w:sz w:val="22"/>
          <w:szCs w:val="22"/>
          <w:lang w:val="en-US"/>
        </w:rPr>
        <w:t>Contract Type:</w:t>
      </w:r>
      <w:r w:rsidRPr="00636BF8">
        <w:rPr>
          <w:rFonts w:ascii="Myriad Pro" w:eastAsiaTheme="minorEastAsia" w:hAnsi="Myriad Pro"/>
          <w:color w:val="000000" w:themeColor="text1"/>
          <w:sz w:val="22"/>
          <w:szCs w:val="22"/>
          <w:lang w:val="en-US"/>
        </w:rPr>
        <w:t xml:space="preserve"> </w:t>
      </w:r>
      <w:r w:rsidRPr="00636BF8">
        <w:rPr>
          <w:rFonts w:ascii="Myriad Pro" w:eastAsiaTheme="minorEastAsia" w:hAnsi="Myriad Pro"/>
          <w:color w:val="000000" w:themeColor="text1"/>
          <w:sz w:val="22"/>
          <w:szCs w:val="22"/>
          <w:lang w:val="en-US"/>
        </w:rPr>
        <w:tab/>
        <w:t xml:space="preserve">Individual Contract (IC) </w:t>
      </w:r>
    </w:p>
    <w:p w14:paraId="4BBB18A4" w14:textId="1F794A2A" w:rsidR="00051559" w:rsidRPr="00636BF8" w:rsidRDefault="00051559" w:rsidP="00051559">
      <w:pPr>
        <w:tabs>
          <w:tab w:val="left" w:pos="1980"/>
        </w:tabs>
        <w:ind w:left="1980" w:right="450" w:hanging="1980"/>
        <w:jc w:val="both"/>
        <w:rPr>
          <w:rFonts w:ascii="Myriad Pro" w:eastAsiaTheme="minorEastAsia" w:hAnsi="Myriad Pro"/>
          <w:color w:val="000000" w:themeColor="text1"/>
          <w:sz w:val="22"/>
          <w:szCs w:val="22"/>
          <w:lang w:val="en-US"/>
        </w:rPr>
      </w:pPr>
      <w:r w:rsidRPr="00636BF8">
        <w:rPr>
          <w:rFonts w:ascii="Myriad Pro" w:eastAsiaTheme="minorEastAsia" w:hAnsi="Myriad Pro"/>
          <w:b/>
          <w:bCs/>
          <w:color w:val="000000" w:themeColor="text1"/>
          <w:sz w:val="22"/>
          <w:szCs w:val="22"/>
          <w:lang w:val="en-US"/>
        </w:rPr>
        <w:t>Duration:</w:t>
      </w:r>
      <w:r w:rsidRPr="00636BF8">
        <w:rPr>
          <w:rFonts w:ascii="Myriad Pro" w:eastAsiaTheme="minorEastAsia" w:hAnsi="Myriad Pro"/>
          <w:color w:val="000000" w:themeColor="text1"/>
          <w:sz w:val="22"/>
          <w:szCs w:val="22"/>
          <w:lang w:val="en-US"/>
        </w:rPr>
        <w:t xml:space="preserve"> </w:t>
      </w:r>
      <w:r w:rsidRPr="00636BF8">
        <w:rPr>
          <w:rFonts w:ascii="Myriad Pro" w:eastAsiaTheme="minorEastAsia" w:hAnsi="Myriad Pro"/>
          <w:color w:val="000000" w:themeColor="text1"/>
          <w:sz w:val="22"/>
          <w:szCs w:val="22"/>
          <w:lang w:val="en-US"/>
        </w:rPr>
        <w:tab/>
      </w:r>
      <w:bookmarkStart w:id="1" w:name="_Hlk8384611"/>
      <w:r w:rsidR="00A81848">
        <w:rPr>
          <w:rFonts w:ascii="Myriad Pro" w:eastAsiaTheme="minorEastAsia" w:hAnsi="Myriad Pro"/>
          <w:color w:val="000000" w:themeColor="text1"/>
          <w:sz w:val="22"/>
          <w:szCs w:val="22"/>
          <w:lang w:val="en-US"/>
        </w:rPr>
        <w:t>140</w:t>
      </w:r>
      <w:r w:rsidRPr="00636BF8">
        <w:rPr>
          <w:rFonts w:ascii="Myriad Pro" w:eastAsiaTheme="minorEastAsia" w:hAnsi="Myriad Pro"/>
          <w:color w:val="000000" w:themeColor="text1"/>
          <w:sz w:val="22"/>
          <w:szCs w:val="22"/>
          <w:lang w:val="en-US"/>
        </w:rPr>
        <w:t xml:space="preserve"> working days, in the period of </w:t>
      </w:r>
      <w:r w:rsidR="00A81848">
        <w:rPr>
          <w:rFonts w:ascii="Myriad Pro" w:eastAsiaTheme="minorEastAsia" w:hAnsi="Myriad Pro"/>
          <w:color w:val="000000" w:themeColor="text1"/>
          <w:sz w:val="22"/>
          <w:szCs w:val="22"/>
          <w:lang w:val="en-US"/>
        </w:rPr>
        <w:t>October</w:t>
      </w:r>
      <w:r w:rsidR="00F571FA" w:rsidRPr="00636BF8">
        <w:rPr>
          <w:rFonts w:ascii="Myriad Pro" w:eastAsiaTheme="minorEastAsia" w:hAnsi="Myriad Pro"/>
          <w:color w:val="000000" w:themeColor="text1"/>
          <w:sz w:val="22"/>
          <w:szCs w:val="22"/>
          <w:lang w:val="en-US"/>
        </w:rPr>
        <w:t xml:space="preserve"> 2023</w:t>
      </w:r>
      <w:r w:rsidR="00551E09" w:rsidRPr="00636BF8">
        <w:rPr>
          <w:rFonts w:ascii="Myriad Pro" w:eastAsiaTheme="minorEastAsia" w:hAnsi="Myriad Pro"/>
          <w:color w:val="000000" w:themeColor="text1"/>
          <w:sz w:val="22"/>
          <w:szCs w:val="22"/>
          <w:lang w:val="en-US"/>
        </w:rPr>
        <w:t xml:space="preserve"> </w:t>
      </w:r>
      <w:r w:rsidRPr="00636BF8">
        <w:rPr>
          <w:rFonts w:ascii="Myriad Pro" w:eastAsiaTheme="minorEastAsia" w:hAnsi="Myriad Pro"/>
          <w:color w:val="000000" w:themeColor="text1"/>
          <w:sz w:val="22"/>
          <w:szCs w:val="22"/>
          <w:lang w:val="en-US"/>
        </w:rPr>
        <w:t xml:space="preserve">– </w:t>
      </w:r>
      <w:r w:rsidR="00796FA6" w:rsidRPr="00636BF8">
        <w:rPr>
          <w:rFonts w:ascii="Myriad Pro" w:eastAsiaTheme="minorEastAsia" w:hAnsi="Myriad Pro"/>
          <w:color w:val="000000" w:themeColor="text1"/>
          <w:sz w:val="22"/>
          <w:szCs w:val="22"/>
          <w:lang w:val="en-US"/>
        </w:rPr>
        <w:t>May</w:t>
      </w:r>
      <w:r w:rsidR="002F799E" w:rsidRPr="00636BF8">
        <w:rPr>
          <w:rFonts w:ascii="Myriad Pro" w:eastAsiaTheme="minorEastAsia" w:hAnsi="Myriad Pro"/>
          <w:color w:val="000000" w:themeColor="text1"/>
          <w:sz w:val="22"/>
          <w:szCs w:val="22"/>
          <w:lang w:val="en-US"/>
        </w:rPr>
        <w:t xml:space="preserve"> </w:t>
      </w:r>
      <w:r w:rsidRPr="00636BF8">
        <w:rPr>
          <w:rFonts w:ascii="Myriad Pro" w:eastAsiaTheme="minorEastAsia" w:hAnsi="Myriad Pro"/>
          <w:color w:val="000000" w:themeColor="text1"/>
          <w:sz w:val="22"/>
          <w:szCs w:val="22"/>
          <w:lang w:val="en-US"/>
        </w:rPr>
        <w:t>202</w:t>
      </w:r>
      <w:bookmarkEnd w:id="1"/>
      <w:r w:rsidR="00F571FA" w:rsidRPr="00636BF8">
        <w:rPr>
          <w:rFonts w:ascii="Myriad Pro" w:eastAsiaTheme="minorEastAsia" w:hAnsi="Myriad Pro"/>
          <w:color w:val="000000" w:themeColor="text1"/>
          <w:sz w:val="22"/>
          <w:szCs w:val="22"/>
          <w:lang w:val="en-US"/>
        </w:rPr>
        <w:t>4</w:t>
      </w:r>
    </w:p>
    <w:bookmarkEnd w:id="0"/>
    <w:p w14:paraId="4D50C135" w14:textId="2E10EE17" w:rsidR="00051559" w:rsidRPr="00636BF8" w:rsidRDefault="00051559" w:rsidP="00CA3A7C">
      <w:pPr>
        <w:spacing w:line="281" w:lineRule="exact"/>
        <w:jc w:val="both"/>
        <w:rPr>
          <w:rFonts w:ascii="Myriad Pro" w:eastAsiaTheme="minorEastAsia" w:hAnsi="Myriad Pro"/>
          <w:color w:val="000000" w:themeColor="text1"/>
          <w:sz w:val="22"/>
          <w:szCs w:val="22"/>
          <w:lang w:val="en-US"/>
        </w:rPr>
      </w:pPr>
    </w:p>
    <w:p w14:paraId="5A8ABF0C" w14:textId="77777777" w:rsidR="00051559" w:rsidRPr="00636BF8" w:rsidRDefault="00051559" w:rsidP="00CA3A7C">
      <w:pPr>
        <w:spacing w:line="281" w:lineRule="exact"/>
        <w:jc w:val="both"/>
        <w:rPr>
          <w:rFonts w:ascii="Arial" w:hAnsi="Arial"/>
          <w:b/>
          <w:sz w:val="22"/>
          <w:lang w:val="en-US"/>
        </w:rPr>
      </w:pPr>
    </w:p>
    <w:p w14:paraId="04F42265" w14:textId="2CFFC85F" w:rsidR="00051559" w:rsidRPr="00636BF8" w:rsidRDefault="002F799E" w:rsidP="00A83992">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b/>
          <w:bCs/>
          <w:color w:val="000000" w:themeColor="text1"/>
          <w:sz w:val="22"/>
          <w:szCs w:val="22"/>
          <w:lang w:val="en-US"/>
        </w:rPr>
        <w:t>01. BACKGROUND</w:t>
      </w:r>
    </w:p>
    <w:p w14:paraId="720F603D" w14:textId="77777777" w:rsidR="00636BF8" w:rsidRDefault="00636BF8" w:rsidP="00636BF8">
      <w:pPr>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Governments face increasing pressure to develop and implement policies that effectively cater to the diverse needs of people, groups, and even individuals. Moreover, policies must address the growing complexity of economic and social relations. In today's world, policies need to encompass a broader spectrum of needs. To ensure their efficacy and efficiency, policies require granular data and information that meaningfully and accurately reflect the realities of the subjects involved. This necessitates access to more extensive data with a greater variety of attributes beyond the traditional data sources regularly collected by the government and its agencies. Continuous generation of data from human and system activities means that data is generally available. However, utilizing this data to enhance the quality and outcomes of policies requires the utilization of tools, instruments, and, most importantly, the capability and collaborative effort to harness its creative potential. Once these capabilities are established, they can prove invaluable in times of crisis, such as the recent Covid-19 pandemic, enabling real-time evidence-based decision-making.</w:t>
      </w:r>
    </w:p>
    <w:p w14:paraId="707461EB" w14:textId="77777777" w:rsidR="00636BF8" w:rsidRPr="00636BF8" w:rsidRDefault="00636BF8" w:rsidP="00636BF8">
      <w:pPr>
        <w:jc w:val="both"/>
        <w:rPr>
          <w:rFonts w:ascii="Myriad Pro" w:eastAsiaTheme="minorEastAsia" w:hAnsi="Myriad Pro"/>
          <w:color w:val="000000" w:themeColor="text1"/>
          <w:sz w:val="22"/>
          <w:szCs w:val="22"/>
          <w:lang w:val="en-US"/>
        </w:rPr>
      </w:pPr>
    </w:p>
    <w:p w14:paraId="52EBF53A" w14:textId="77777777" w:rsidR="00636BF8" w:rsidRDefault="00636BF8" w:rsidP="00636BF8">
      <w:pPr>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To address highly complex development challenges in Moldova, with support of UNDP Moldova, the Government and the Office of the Prime Minister is planning to establish an Intelligence Unit for Policy Development. The Unit will make use of available data and evidence to support tactical decision or policy formulation in complex areas.</w:t>
      </w:r>
    </w:p>
    <w:p w14:paraId="2F550B41" w14:textId="77777777" w:rsidR="00636BF8" w:rsidRPr="00636BF8" w:rsidRDefault="00636BF8" w:rsidP="00636BF8">
      <w:pPr>
        <w:jc w:val="both"/>
        <w:rPr>
          <w:rFonts w:ascii="Myriad Pro" w:eastAsiaTheme="minorEastAsia" w:hAnsi="Myriad Pro"/>
          <w:color w:val="000000" w:themeColor="text1"/>
          <w:sz w:val="22"/>
          <w:szCs w:val="22"/>
          <w:lang w:val="en-US"/>
        </w:rPr>
      </w:pPr>
    </w:p>
    <w:p w14:paraId="412B8FA8" w14:textId="77777777" w:rsidR="00636BF8" w:rsidRPr="00636BF8" w:rsidRDefault="00636BF8" w:rsidP="00636BF8">
      <w:pPr>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The following objectives will be pursued by the Unit: </w:t>
      </w:r>
    </w:p>
    <w:p w14:paraId="3F32F4DA" w14:textId="77777777" w:rsidR="00636BF8" w:rsidRPr="00636BF8" w:rsidRDefault="00636BF8" w:rsidP="00636BF8">
      <w:pPr>
        <w:pStyle w:val="ListParagraph"/>
        <w:numPr>
          <w:ilvl w:val="0"/>
          <w:numId w:val="11"/>
        </w:numPr>
        <w:spacing w:after="160" w:line="259" w:lineRule="auto"/>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Develop a culture and capabilities of anticipatory and evidence-based decision making throughout the government. </w:t>
      </w:r>
    </w:p>
    <w:p w14:paraId="20E81A5A" w14:textId="77777777" w:rsidR="00636BF8" w:rsidRPr="00636BF8" w:rsidRDefault="00636BF8" w:rsidP="00636BF8">
      <w:pPr>
        <w:pStyle w:val="ListParagraph"/>
        <w:numPr>
          <w:ilvl w:val="0"/>
          <w:numId w:val="11"/>
        </w:numPr>
        <w:spacing w:after="160" w:line="259" w:lineRule="auto"/>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lastRenderedPageBreak/>
        <w:t xml:space="preserve">Provide a framework for creative data collection and use for policy making. Create organizational and technical conditions for incorporating external data (social media, forums, and other discussion boards, etc.) into policy development and decision making. </w:t>
      </w:r>
    </w:p>
    <w:p w14:paraId="0347A94B" w14:textId="77777777" w:rsidR="00636BF8" w:rsidRPr="00636BF8" w:rsidRDefault="00636BF8" w:rsidP="00636BF8">
      <w:pPr>
        <w:pStyle w:val="ListParagraph"/>
        <w:numPr>
          <w:ilvl w:val="0"/>
          <w:numId w:val="11"/>
        </w:numPr>
        <w:spacing w:after="160" w:line="259" w:lineRule="auto"/>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Encourage data collaboratives among private and public sectors, and academia (from Moldova and international). </w:t>
      </w:r>
    </w:p>
    <w:p w14:paraId="4DCA42D7" w14:textId="77777777" w:rsidR="00636BF8" w:rsidRDefault="00636BF8" w:rsidP="00636BF8">
      <w:pPr>
        <w:pStyle w:val="ListParagraph"/>
        <w:numPr>
          <w:ilvl w:val="0"/>
          <w:numId w:val="11"/>
        </w:numPr>
        <w:spacing w:after="160" w:line="259" w:lineRule="auto"/>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Adopt, develop and experiment with tools and instruments that will be used by various institutions and entities to incorporate data in their policy development </w:t>
      </w:r>
      <w:proofErr w:type="gramStart"/>
      <w:r w:rsidRPr="00636BF8">
        <w:rPr>
          <w:rFonts w:ascii="Myriad Pro" w:eastAsiaTheme="minorEastAsia" w:hAnsi="Myriad Pro"/>
          <w:color w:val="000000" w:themeColor="text1"/>
          <w:sz w:val="22"/>
          <w:szCs w:val="22"/>
          <w:lang w:val="en-US"/>
        </w:rPr>
        <w:t>work-flows</w:t>
      </w:r>
      <w:proofErr w:type="gramEnd"/>
      <w:r w:rsidRPr="00636BF8">
        <w:rPr>
          <w:rFonts w:ascii="Myriad Pro" w:eastAsiaTheme="minorEastAsia" w:hAnsi="Myriad Pro"/>
          <w:color w:val="000000" w:themeColor="text1"/>
          <w:sz w:val="22"/>
          <w:szCs w:val="22"/>
          <w:lang w:val="en-US"/>
        </w:rPr>
        <w:t xml:space="preserve">. </w:t>
      </w:r>
    </w:p>
    <w:p w14:paraId="267EFC90" w14:textId="45223EA6" w:rsidR="00AC6E4E" w:rsidRPr="00636BF8" w:rsidRDefault="00636BF8" w:rsidP="00636BF8">
      <w:pPr>
        <w:pStyle w:val="ListParagraph"/>
        <w:numPr>
          <w:ilvl w:val="0"/>
          <w:numId w:val="11"/>
        </w:numPr>
        <w:spacing w:after="160" w:line="259" w:lineRule="auto"/>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Deploy specific use-cases, based on the priorities set forth by the Government.</w:t>
      </w:r>
    </w:p>
    <w:p w14:paraId="3E88E327" w14:textId="77777777" w:rsidR="00E368CF" w:rsidRPr="00636BF8" w:rsidRDefault="00E368CF" w:rsidP="00423F17">
      <w:pPr>
        <w:widowControl w:val="0"/>
        <w:rPr>
          <w:rFonts w:ascii="Myriad Pro" w:eastAsiaTheme="minorEastAsia" w:hAnsi="Myriad Pro"/>
          <w:color w:val="000000" w:themeColor="text1"/>
          <w:sz w:val="22"/>
          <w:szCs w:val="22"/>
          <w:lang w:val="en-US"/>
        </w:rPr>
      </w:pPr>
    </w:p>
    <w:p w14:paraId="7ADFCB7B" w14:textId="3A0C2B55" w:rsidR="00423F17" w:rsidRPr="00636BF8" w:rsidRDefault="00423F17" w:rsidP="00423F17">
      <w:pPr>
        <w:widowControl w:val="0"/>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0</w:t>
      </w:r>
      <w:r w:rsidR="004E17E2" w:rsidRPr="00636BF8">
        <w:rPr>
          <w:rFonts w:ascii="Myriad Pro" w:eastAsiaTheme="minorEastAsia" w:hAnsi="Myriad Pro"/>
          <w:b/>
          <w:bCs/>
          <w:color w:val="000000" w:themeColor="text1"/>
          <w:sz w:val="22"/>
          <w:szCs w:val="22"/>
          <w:lang w:val="en-US"/>
        </w:rPr>
        <w:t>2</w:t>
      </w:r>
      <w:r w:rsidRPr="00636BF8">
        <w:rPr>
          <w:rFonts w:ascii="Myriad Pro" w:eastAsiaTheme="minorEastAsia" w:hAnsi="Myriad Pro"/>
          <w:b/>
          <w:bCs/>
          <w:color w:val="000000" w:themeColor="text1"/>
          <w:sz w:val="22"/>
          <w:szCs w:val="22"/>
          <w:lang w:val="en-US"/>
        </w:rPr>
        <w:t>. SCOPE OF WORK &amp; EXPECTED OUTPUTS</w:t>
      </w:r>
    </w:p>
    <w:p w14:paraId="3530167B" w14:textId="77777777" w:rsidR="00CA3A7C" w:rsidRPr="00636BF8" w:rsidRDefault="00CA3A7C" w:rsidP="00CA3A7C">
      <w:pPr>
        <w:tabs>
          <w:tab w:val="left" w:pos="1360"/>
        </w:tabs>
        <w:spacing w:line="0" w:lineRule="atLeast"/>
        <w:ind w:left="1360"/>
        <w:rPr>
          <w:rFonts w:ascii="Myriad Pro" w:eastAsiaTheme="minorEastAsia" w:hAnsi="Myriad Pro"/>
          <w:color w:val="000000" w:themeColor="text1"/>
          <w:sz w:val="22"/>
          <w:szCs w:val="22"/>
          <w:lang w:val="en-US"/>
        </w:rPr>
      </w:pPr>
    </w:p>
    <w:p w14:paraId="03C9A69E" w14:textId="6A09AC2D" w:rsidR="00636BF8" w:rsidRPr="00636BF8" w:rsidRDefault="00636BF8" w:rsidP="00636BF8">
      <w:pPr>
        <w:spacing w:line="259" w:lineRule="auto"/>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The Data scientist utilize its analytical, statistical, and programming skills to collect, analyze, and interpret large data sets. The Data scientist validates the input data, identifies appropriate tools to analyze the data and to visualize the results. The Data scientist applies different methods and models for the data analysis and choose the best one(s). He/she selects the best tool(s) to graphically represent the outcome. The data scientist identifies/ develops models to test the effectiveness of the taken actions.</w:t>
      </w:r>
    </w:p>
    <w:p w14:paraId="0AF3C564" w14:textId="77777777" w:rsidR="00676C79" w:rsidRPr="00636BF8" w:rsidRDefault="00676C79" w:rsidP="00A83992">
      <w:pPr>
        <w:widowControl w:val="0"/>
        <w:rPr>
          <w:rFonts w:ascii="Myriad Pro" w:eastAsiaTheme="minorEastAsia" w:hAnsi="Myriad Pro"/>
          <w:color w:val="000000" w:themeColor="text1"/>
          <w:sz w:val="22"/>
          <w:szCs w:val="22"/>
          <w:lang w:val="en-US"/>
        </w:rPr>
      </w:pPr>
    </w:p>
    <w:p w14:paraId="1FA2558C" w14:textId="49124CEF" w:rsidR="00423F17" w:rsidRPr="00636BF8" w:rsidRDefault="00423F17" w:rsidP="00423F17">
      <w:pPr>
        <w:widowControl w:val="0"/>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0</w:t>
      </w:r>
      <w:r w:rsidR="00926B1E" w:rsidRPr="00636BF8">
        <w:rPr>
          <w:rFonts w:ascii="Myriad Pro" w:eastAsiaTheme="minorEastAsia" w:hAnsi="Myriad Pro"/>
          <w:b/>
          <w:bCs/>
          <w:color w:val="000000" w:themeColor="text1"/>
          <w:sz w:val="22"/>
          <w:szCs w:val="22"/>
          <w:lang w:val="en-US"/>
        </w:rPr>
        <w:t>3</w:t>
      </w:r>
      <w:r w:rsidRPr="00636BF8">
        <w:rPr>
          <w:rFonts w:ascii="Myriad Pro" w:eastAsiaTheme="minorEastAsia" w:hAnsi="Myriad Pro"/>
          <w:b/>
          <w:bCs/>
          <w:color w:val="000000" w:themeColor="text1"/>
          <w:sz w:val="22"/>
          <w:szCs w:val="22"/>
          <w:lang w:val="en-US"/>
        </w:rPr>
        <w:t>. GENERAL RESPONSIBILITIES</w:t>
      </w:r>
    </w:p>
    <w:p w14:paraId="103A4999" w14:textId="77777777" w:rsidR="00423F17" w:rsidRPr="00636BF8" w:rsidRDefault="00423F17">
      <w:pPr>
        <w:pStyle w:val="ListParagraph"/>
        <w:widowControl w:val="0"/>
        <w:numPr>
          <w:ilvl w:val="0"/>
          <w:numId w:val="3"/>
        </w:numPr>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Carry out the assignment as defined in the Terms of </w:t>
      </w:r>
      <w:proofErr w:type="gramStart"/>
      <w:r w:rsidRPr="00636BF8">
        <w:rPr>
          <w:rFonts w:ascii="Myriad Pro" w:eastAsiaTheme="minorEastAsia" w:hAnsi="Myriad Pro"/>
          <w:color w:val="000000" w:themeColor="text1"/>
          <w:sz w:val="22"/>
          <w:szCs w:val="22"/>
          <w:lang w:val="en-US"/>
        </w:rPr>
        <w:t>Reference;</w:t>
      </w:r>
      <w:proofErr w:type="gramEnd"/>
    </w:p>
    <w:p w14:paraId="272634D2" w14:textId="5E2EF1FF" w:rsidR="00423F17" w:rsidRPr="00636BF8" w:rsidRDefault="00423F17">
      <w:pPr>
        <w:pStyle w:val="ListParagraph"/>
        <w:widowControl w:val="0"/>
        <w:numPr>
          <w:ilvl w:val="0"/>
          <w:numId w:val="3"/>
        </w:numPr>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Complete deliverable</w:t>
      </w:r>
      <w:r w:rsidR="00F6215B" w:rsidRPr="00636BF8">
        <w:rPr>
          <w:rFonts w:ascii="Myriad Pro" w:eastAsiaTheme="minorEastAsia" w:hAnsi="Myriad Pro"/>
          <w:color w:val="000000" w:themeColor="text1"/>
          <w:sz w:val="22"/>
          <w:szCs w:val="22"/>
          <w:lang w:val="en-US"/>
        </w:rPr>
        <w:t>s</w:t>
      </w:r>
      <w:r w:rsidRPr="00636BF8">
        <w:rPr>
          <w:rFonts w:ascii="Myriad Pro" w:eastAsiaTheme="minorEastAsia" w:hAnsi="Myriad Pro"/>
          <w:color w:val="000000" w:themeColor="text1"/>
          <w:sz w:val="22"/>
          <w:szCs w:val="22"/>
          <w:lang w:val="en-US"/>
        </w:rPr>
        <w:t xml:space="preserve"> in a timely manner as defined </w:t>
      </w:r>
      <w:proofErr w:type="gramStart"/>
      <w:r w:rsidRPr="00636BF8">
        <w:rPr>
          <w:rFonts w:ascii="Myriad Pro" w:eastAsiaTheme="minorEastAsia" w:hAnsi="Myriad Pro"/>
          <w:color w:val="000000" w:themeColor="text1"/>
          <w:sz w:val="22"/>
          <w:szCs w:val="22"/>
          <w:lang w:val="en-US"/>
        </w:rPr>
        <w:t>below;</w:t>
      </w:r>
      <w:proofErr w:type="gramEnd"/>
    </w:p>
    <w:p w14:paraId="7FC525A4" w14:textId="77777777" w:rsidR="00423F17" w:rsidRPr="00636BF8" w:rsidRDefault="00423F17">
      <w:pPr>
        <w:pStyle w:val="ListParagraph"/>
        <w:widowControl w:val="0"/>
        <w:numPr>
          <w:ilvl w:val="0"/>
          <w:numId w:val="3"/>
        </w:numPr>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Conduct all business in a manner that respects local </w:t>
      </w:r>
      <w:proofErr w:type="gramStart"/>
      <w:r w:rsidRPr="00636BF8">
        <w:rPr>
          <w:rFonts w:ascii="Myriad Pro" w:eastAsiaTheme="minorEastAsia" w:hAnsi="Myriad Pro"/>
          <w:color w:val="000000" w:themeColor="text1"/>
          <w:sz w:val="22"/>
          <w:szCs w:val="22"/>
          <w:lang w:val="en-US"/>
        </w:rPr>
        <w:t>culture;</w:t>
      </w:r>
      <w:proofErr w:type="gramEnd"/>
    </w:p>
    <w:p w14:paraId="4941FE1D" w14:textId="0FAF3F8A" w:rsidR="00423F17" w:rsidRPr="00636BF8" w:rsidRDefault="00423F17">
      <w:pPr>
        <w:pStyle w:val="ListParagraph"/>
        <w:widowControl w:val="0"/>
        <w:numPr>
          <w:ilvl w:val="0"/>
          <w:numId w:val="3"/>
        </w:numPr>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Maintain high ethical standards, avoid any actual or perceived conflicts of </w:t>
      </w:r>
      <w:proofErr w:type="gramStart"/>
      <w:r w:rsidRPr="00636BF8">
        <w:rPr>
          <w:rFonts w:ascii="Myriad Pro" w:eastAsiaTheme="minorEastAsia" w:hAnsi="Myriad Pro"/>
          <w:color w:val="000000" w:themeColor="text1"/>
          <w:sz w:val="22"/>
          <w:szCs w:val="22"/>
          <w:lang w:val="en-US"/>
        </w:rPr>
        <w:t>interest</w:t>
      </w:r>
      <w:proofErr w:type="gramEnd"/>
      <w:r w:rsidRPr="00636BF8">
        <w:rPr>
          <w:rFonts w:ascii="Myriad Pro" w:eastAsiaTheme="minorEastAsia" w:hAnsi="Myriad Pro"/>
          <w:color w:val="000000" w:themeColor="text1"/>
          <w:sz w:val="22"/>
          <w:szCs w:val="22"/>
          <w:lang w:val="en-US"/>
        </w:rPr>
        <w:t xml:space="preserve"> and </w:t>
      </w:r>
      <w:r w:rsidR="00F6215B" w:rsidRPr="00636BF8">
        <w:rPr>
          <w:rFonts w:ascii="Myriad Pro" w:eastAsiaTheme="minorEastAsia" w:hAnsi="Myriad Pro"/>
          <w:color w:val="000000" w:themeColor="text1"/>
          <w:sz w:val="22"/>
          <w:szCs w:val="22"/>
          <w:lang w:val="en-US"/>
        </w:rPr>
        <w:t xml:space="preserve">abide </w:t>
      </w:r>
      <w:r w:rsidRPr="00636BF8">
        <w:rPr>
          <w:rFonts w:ascii="Myriad Pro" w:eastAsiaTheme="minorEastAsia" w:hAnsi="Myriad Pro"/>
          <w:color w:val="000000" w:themeColor="text1"/>
          <w:sz w:val="22"/>
          <w:szCs w:val="22"/>
          <w:lang w:val="en-US"/>
        </w:rPr>
        <w:t>by all local laws and all UNDP directives and requirements</w:t>
      </w:r>
      <w:r w:rsidR="00F6215B" w:rsidRPr="00636BF8">
        <w:rPr>
          <w:rFonts w:ascii="Myriad Pro" w:eastAsiaTheme="minorEastAsia" w:hAnsi="Myriad Pro"/>
          <w:color w:val="000000" w:themeColor="text1"/>
          <w:sz w:val="22"/>
          <w:szCs w:val="22"/>
          <w:lang w:val="en-US"/>
        </w:rPr>
        <w:t>.</w:t>
      </w:r>
    </w:p>
    <w:p w14:paraId="7E5F3C05" w14:textId="77777777" w:rsidR="00423F17" w:rsidRPr="00636BF8" w:rsidRDefault="00423F17" w:rsidP="00A83992">
      <w:pPr>
        <w:widowControl w:val="0"/>
        <w:rPr>
          <w:rFonts w:ascii="Myriad Pro" w:eastAsiaTheme="minorEastAsia" w:hAnsi="Myriad Pro"/>
          <w:color w:val="000000" w:themeColor="text1"/>
          <w:sz w:val="22"/>
          <w:szCs w:val="22"/>
          <w:lang w:val="en-US"/>
        </w:rPr>
      </w:pPr>
    </w:p>
    <w:p w14:paraId="2554ED2C" w14:textId="482574FA" w:rsidR="00423F17" w:rsidRPr="00636BF8" w:rsidRDefault="00423F17" w:rsidP="00A83992">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b/>
          <w:bCs/>
          <w:color w:val="000000" w:themeColor="text1"/>
          <w:sz w:val="22"/>
          <w:szCs w:val="22"/>
          <w:lang w:val="en-US"/>
        </w:rPr>
        <w:t>0</w:t>
      </w:r>
      <w:r w:rsidR="00DF2F5C" w:rsidRPr="00636BF8">
        <w:rPr>
          <w:rFonts w:ascii="Myriad Pro" w:eastAsiaTheme="minorEastAsia" w:hAnsi="Myriad Pro"/>
          <w:b/>
          <w:bCs/>
          <w:color w:val="000000" w:themeColor="text1"/>
          <w:sz w:val="22"/>
          <w:szCs w:val="22"/>
          <w:lang w:val="en-US"/>
        </w:rPr>
        <w:t>4</w:t>
      </w:r>
      <w:r w:rsidRPr="00636BF8">
        <w:rPr>
          <w:rFonts w:ascii="Myriad Pro" w:eastAsiaTheme="minorEastAsia" w:hAnsi="Myriad Pro"/>
          <w:b/>
          <w:bCs/>
          <w:color w:val="000000" w:themeColor="text1"/>
          <w:sz w:val="22"/>
          <w:szCs w:val="22"/>
          <w:lang w:val="en-US"/>
        </w:rPr>
        <w:t>. SPECIFIC RESPONSIBILITIES</w:t>
      </w:r>
    </w:p>
    <w:p w14:paraId="53E18E01" w14:textId="77777777" w:rsidR="00636BF8" w:rsidRDefault="00636BF8" w:rsidP="00636BF8">
      <w:pPr>
        <w:jc w:val="both"/>
        <w:rPr>
          <w:rFonts w:ascii="Myriad Pro" w:eastAsiaTheme="minorEastAsia" w:hAnsi="Myriad Pro"/>
          <w:color w:val="000000" w:themeColor="text1"/>
          <w:sz w:val="22"/>
          <w:szCs w:val="22"/>
          <w:lang w:val="en-US"/>
        </w:rPr>
      </w:pPr>
    </w:p>
    <w:p w14:paraId="101F1DB5" w14:textId="574A2E5D" w:rsidR="00636BF8" w:rsidRPr="00636BF8" w:rsidRDefault="00636BF8" w:rsidP="00636BF8">
      <w:pPr>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The main responsibility of the Data scientist is to identify eventual correlation between data, trends, anomalies at an early stage, to make possible the quick decision-making. It is a full-time position, although, to boost the effectiveness and efficiency of the activities, the project-based and agile approach will be used. The data scientist will communicate with the Policy Specialist in developing solutions and selecting models, and with the Unit’s manager. It could happen to communicate with the interested parties: government institutions, donors, academia, NGOs etc. The position does not suppose decision-taking activities and has no subordinates. </w:t>
      </w:r>
    </w:p>
    <w:p w14:paraId="14C356B0" w14:textId="77777777" w:rsidR="00636BF8" w:rsidRPr="00636BF8" w:rsidRDefault="00636BF8" w:rsidP="00636BF8">
      <w:pPr>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The main responsibilities of the Data scientists are: </w:t>
      </w:r>
    </w:p>
    <w:p w14:paraId="24E15EAD" w14:textId="77777777" w:rsidR="00636BF8" w:rsidRPr="00636BF8" w:rsidRDefault="00636BF8" w:rsidP="00636BF8">
      <w:pPr>
        <w:pStyle w:val="ListParagraph"/>
        <w:numPr>
          <w:ilvl w:val="0"/>
          <w:numId w:val="12"/>
        </w:numPr>
        <w:spacing w:after="160" w:line="259" w:lineRule="auto"/>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mining the data from the available sources, </w:t>
      </w:r>
    </w:p>
    <w:p w14:paraId="74F9EA49" w14:textId="77777777" w:rsidR="00636BF8" w:rsidRPr="00636BF8" w:rsidRDefault="00636BF8" w:rsidP="00636BF8">
      <w:pPr>
        <w:pStyle w:val="ListParagraph"/>
        <w:numPr>
          <w:ilvl w:val="0"/>
          <w:numId w:val="12"/>
        </w:numPr>
        <w:spacing w:after="160" w:line="259" w:lineRule="auto"/>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validation of the input data, </w:t>
      </w:r>
    </w:p>
    <w:p w14:paraId="329DF1C0" w14:textId="77777777" w:rsidR="00636BF8" w:rsidRPr="00636BF8" w:rsidRDefault="00636BF8" w:rsidP="00636BF8">
      <w:pPr>
        <w:pStyle w:val="ListParagraph"/>
        <w:numPr>
          <w:ilvl w:val="0"/>
          <w:numId w:val="12"/>
        </w:numPr>
        <w:spacing w:after="160" w:line="259" w:lineRule="auto"/>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checking the consistency and accuracy of the data, with the support of the Policy specialist, </w:t>
      </w:r>
    </w:p>
    <w:p w14:paraId="705016B5" w14:textId="77777777" w:rsidR="00636BF8" w:rsidRPr="00636BF8" w:rsidRDefault="00636BF8" w:rsidP="00636BF8">
      <w:pPr>
        <w:pStyle w:val="ListParagraph"/>
        <w:numPr>
          <w:ilvl w:val="0"/>
          <w:numId w:val="12"/>
        </w:numPr>
        <w:spacing w:after="160" w:line="259" w:lineRule="auto"/>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data pre-processing, </w:t>
      </w:r>
    </w:p>
    <w:p w14:paraId="4B84144A" w14:textId="77777777" w:rsidR="00636BF8" w:rsidRPr="00636BF8" w:rsidRDefault="00636BF8" w:rsidP="00636BF8">
      <w:pPr>
        <w:pStyle w:val="ListParagraph"/>
        <w:numPr>
          <w:ilvl w:val="0"/>
          <w:numId w:val="12"/>
        </w:numPr>
        <w:spacing w:after="160" w:line="259" w:lineRule="auto"/>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data analysis, including the selection of the best model, </w:t>
      </w:r>
    </w:p>
    <w:p w14:paraId="250B4283" w14:textId="77777777" w:rsidR="00636BF8" w:rsidRPr="00636BF8" w:rsidRDefault="00636BF8" w:rsidP="00636BF8">
      <w:pPr>
        <w:pStyle w:val="ListParagraph"/>
        <w:numPr>
          <w:ilvl w:val="0"/>
          <w:numId w:val="12"/>
        </w:numPr>
        <w:spacing w:after="160" w:line="259" w:lineRule="auto"/>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data visualization. </w:t>
      </w:r>
    </w:p>
    <w:p w14:paraId="189DB963" w14:textId="77777777" w:rsidR="00EC2F73" w:rsidRPr="00636BF8" w:rsidRDefault="00EC2F73" w:rsidP="00A83992">
      <w:pPr>
        <w:widowControl w:val="0"/>
        <w:rPr>
          <w:rFonts w:ascii="Myriad Pro" w:eastAsiaTheme="minorEastAsia" w:hAnsi="Myriad Pro"/>
          <w:color w:val="000000" w:themeColor="text1"/>
          <w:sz w:val="22"/>
          <w:szCs w:val="22"/>
          <w:lang w:val="en-US"/>
        </w:rPr>
      </w:pPr>
    </w:p>
    <w:p w14:paraId="6EB588D0" w14:textId="33BD84D3" w:rsidR="00E059DE" w:rsidRPr="00636BF8" w:rsidRDefault="00E059DE" w:rsidP="00A83992">
      <w:pPr>
        <w:widowControl w:val="0"/>
        <w:rPr>
          <w:rFonts w:ascii="Myriad Pro" w:eastAsiaTheme="minorEastAsia" w:hAnsi="Myriad Pro"/>
          <w:color w:val="000000" w:themeColor="text1"/>
          <w:sz w:val="22"/>
          <w:szCs w:val="22"/>
          <w:lang w:val="en-US"/>
        </w:rPr>
      </w:pPr>
    </w:p>
    <w:p w14:paraId="1C308D63" w14:textId="1C1BAF38" w:rsidR="00423F17" w:rsidRPr="00636BF8" w:rsidRDefault="00423F17" w:rsidP="00423F17">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b/>
          <w:bCs/>
          <w:color w:val="000000" w:themeColor="text1"/>
          <w:sz w:val="22"/>
          <w:szCs w:val="22"/>
          <w:lang w:val="en-US"/>
        </w:rPr>
        <w:t>0</w:t>
      </w:r>
      <w:r w:rsidR="00DF2F5C" w:rsidRPr="00636BF8">
        <w:rPr>
          <w:rFonts w:ascii="Myriad Pro" w:eastAsiaTheme="minorEastAsia" w:hAnsi="Myriad Pro"/>
          <w:b/>
          <w:bCs/>
          <w:color w:val="000000" w:themeColor="text1"/>
          <w:sz w:val="22"/>
          <w:szCs w:val="22"/>
          <w:lang w:val="en-US"/>
        </w:rPr>
        <w:t>5</w:t>
      </w:r>
      <w:r w:rsidRPr="00636BF8">
        <w:rPr>
          <w:rFonts w:ascii="Myriad Pro" w:eastAsiaTheme="minorEastAsia" w:hAnsi="Myriad Pro"/>
          <w:b/>
          <w:bCs/>
          <w:color w:val="000000" w:themeColor="text1"/>
          <w:sz w:val="22"/>
          <w:szCs w:val="22"/>
          <w:lang w:val="en-US"/>
        </w:rPr>
        <w:t>. DELIVERABLES</w:t>
      </w:r>
    </w:p>
    <w:p w14:paraId="089D5D5C" w14:textId="1956AE2A" w:rsidR="00423F17" w:rsidRPr="00636BF8" w:rsidRDefault="00423F17" w:rsidP="00A83992">
      <w:pPr>
        <w:widowControl w:val="0"/>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The consultant is expected to produce the deliverables</w:t>
      </w:r>
      <w:r w:rsidR="000D62CE" w:rsidRPr="00636BF8">
        <w:rPr>
          <w:rFonts w:ascii="Myriad Pro" w:eastAsiaTheme="minorEastAsia" w:hAnsi="Myriad Pro"/>
          <w:color w:val="000000" w:themeColor="text1"/>
          <w:sz w:val="22"/>
          <w:szCs w:val="22"/>
          <w:lang w:val="en-US"/>
        </w:rPr>
        <w:t xml:space="preserve"> within </w:t>
      </w:r>
      <w:r w:rsidR="00CF523C" w:rsidRPr="00636BF8">
        <w:rPr>
          <w:rFonts w:ascii="Myriad Pro" w:eastAsiaTheme="minorEastAsia" w:hAnsi="Myriad Pro"/>
          <w:color w:val="000000" w:themeColor="text1"/>
          <w:sz w:val="22"/>
          <w:szCs w:val="22"/>
          <w:lang w:val="en-US"/>
        </w:rPr>
        <w:t xml:space="preserve">set timeframe of the assignment validity taking into consideration </w:t>
      </w:r>
      <w:r w:rsidR="00BF24CC" w:rsidRPr="00636BF8">
        <w:rPr>
          <w:rFonts w:ascii="Myriad Pro" w:eastAsiaTheme="minorEastAsia" w:hAnsi="Myriad Pro"/>
          <w:color w:val="000000" w:themeColor="text1"/>
          <w:sz w:val="22"/>
          <w:szCs w:val="22"/>
          <w:lang w:val="en-US"/>
        </w:rPr>
        <w:t>conditions</w:t>
      </w:r>
      <w:r w:rsidR="006F510B" w:rsidRPr="00636BF8">
        <w:rPr>
          <w:rFonts w:ascii="Myriad Pro" w:eastAsiaTheme="minorEastAsia" w:hAnsi="Myriad Pro"/>
          <w:color w:val="000000" w:themeColor="text1"/>
          <w:sz w:val="22"/>
          <w:szCs w:val="22"/>
          <w:lang w:val="en-US"/>
        </w:rPr>
        <w:t xml:space="preserve"> mentioned below in </w:t>
      </w:r>
      <w:r w:rsidR="00CF523C" w:rsidRPr="00636BF8">
        <w:rPr>
          <w:rFonts w:ascii="Myriad Pro" w:eastAsiaTheme="minorEastAsia" w:hAnsi="Myriad Pro"/>
          <w:color w:val="000000" w:themeColor="text1"/>
          <w:sz w:val="22"/>
          <w:szCs w:val="22"/>
          <w:lang w:val="en-US"/>
        </w:rPr>
        <w:t>art</w:t>
      </w:r>
      <w:r w:rsidR="00D1085A" w:rsidRPr="00636BF8">
        <w:rPr>
          <w:rFonts w:ascii="Myriad Pro" w:eastAsiaTheme="minorEastAsia" w:hAnsi="Myriad Pro"/>
          <w:color w:val="000000" w:themeColor="text1"/>
          <w:sz w:val="22"/>
          <w:szCs w:val="22"/>
          <w:lang w:val="en-US"/>
        </w:rPr>
        <w:t>.</w:t>
      </w:r>
      <w:proofErr w:type="gramStart"/>
      <w:r w:rsidR="00D1085A" w:rsidRPr="00636BF8">
        <w:rPr>
          <w:rFonts w:ascii="Myriad Pro" w:eastAsiaTheme="minorEastAsia" w:hAnsi="Myriad Pro"/>
          <w:color w:val="000000" w:themeColor="text1"/>
          <w:sz w:val="22"/>
          <w:szCs w:val="22"/>
          <w:lang w:val="en-US"/>
        </w:rPr>
        <w:t>7</w:t>
      </w:r>
      <w:proofErr w:type="gramEnd"/>
      <w:r w:rsidR="00D1085A" w:rsidRPr="00636BF8">
        <w:rPr>
          <w:rFonts w:ascii="Myriad Pro" w:eastAsiaTheme="minorEastAsia" w:hAnsi="Myriad Pro"/>
          <w:color w:val="000000" w:themeColor="text1"/>
          <w:sz w:val="22"/>
          <w:szCs w:val="22"/>
          <w:lang w:val="en-US"/>
        </w:rPr>
        <w:t xml:space="preserve"> </w:t>
      </w:r>
    </w:p>
    <w:p w14:paraId="1B406E5D" w14:textId="77777777" w:rsidR="00072F2B" w:rsidRPr="00636BF8" w:rsidRDefault="00072F2B" w:rsidP="00A83992">
      <w:pPr>
        <w:widowControl w:val="0"/>
        <w:rPr>
          <w:rFonts w:ascii="Myriad Pro" w:eastAsiaTheme="minorEastAsia" w:hAnsi="Myriad Pro"/>
          <w:color w:val="000000" w:themeColor="text1"/>
          <w:sz w:val="22"/>
          <w:szCs w:val="22"/>
          <w:lang w:val="en-US"/>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928"/>
        <w:gridCol w:w="1283"/>
        <w:gridCol w:w="1578"/>
      </w:tblGrid>
      <w:tr w:rsidR="00DF2F5C" w:rsidRPr="00636BF8" w14:paraId="1E55F569" w14:textId="77777777" w:rsidTr="009F2DDD">
        <w:trPr>
          <w:trHeight w:val="535"/>
        </w:trPr>
        <w:tc>
          <w:tcPr>
            <w:tcW w:w="724" w:type="dxa"/>
            <w:shd w:val="clear" w:color="auto" w:fill="auto"/>
            <w:noWrap/>
            <w:vAlign w:val="center"/>
            <w:hideMark/>
          </w:tcPr>
          <w:p w14:paraId="082F5144" w14:textId="77777777" w:rsidR="00DF2F5C" w:rsidRPr="00636BF8" w:rsidRDefault="00DF2F5C" w:rsidP="00A83992">
            <w:pPr>
              <w:widowControl w:val="0"/>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item no.</w:t>
            </w:r>
          </w:p>
        </w:tc>
        <w:tc>
          <w:tcPr>
            <w:tcW w:w="5928" w:type="dxa"/>
            <w:shd w:val="clear" w:color="auto" w:fill="auto"/>
            <w:noWrap/>
            <w:vAlign w:val="center"/>
            <w:hideMark/>
          </w:tcPr>
          <w:p w14:paraId="1A4D645D" w14:textId="77777777" w:rsidR="00DF2F5C" w:rsidRPr="00636BF8" w:rsidRDefault="00DF2F5C" w:rsidP="00A83992">
            <w:pPr>
              <w:widowControl w:val="0"/>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DELIVERABLES</w:t>
            </w:r>
          </w:p>
        </w:tc>
        <w:tc>
          <w:tcPr>
            <w:tcW w:w="1283" w:type="dxa"/>
            <w:vAlign w:val="center"/>
          </w:tcPr>
          <w:p w14:paraId="26100247" w14:textId="77777777" w:rsidR="00DF2F5C" w:rsidRPr="00636BF8" w:rsidRDefault="00DF2F5C" w:rsidP="00A83992">
            <w:pPr>
              <w:widowControl w:val="0"/>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Estimate Workdays</w:t>
            </w:r>
          </w:p>
        </w:tc>
        <w:tc>
          <w:tcPr>
            <w:tcW w:w="1578" w:type="dxa"/>
          </w:tcPr>
          <w:p w14:paraId="4F342400" w14:textId="77777777" w:rsidR="00DF2F5C" w:rsidRPr="00636BF8" w:rsidRDefault="00DF2F5C" w:rsidP="00A83992">
            <w:pPr>
              <w:widowControl w:val="0"/>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Tentative timeframe</w:t>
            </w:r>
          </w:p>
        </w:tc>
      </w:tr>
      <w:tr w:rsidR="00DF2F5C" w:rsidRPr="00636BF8" w14:paraId="10980D79" w14:textId="77777777" w:rsidTr="009F2DDD">
        <w:trPr>
          <w:trHeight w:val="285"/>
        </w:trPr>
        <w:tc>
          <w:tcPr>
            <w:tcW w:w="724" w:type="dxa"/>
            <w:shd w:val="clear" w:color="auto" w:fill="auto"/>
            <w:noWrap/>
            <w:vAlign w:val="center"/>
          </w:tcPr>
          <w:p w14:paraId="6758C1D7" w14:textId="06A04916" w:rsidR="00DF2F5C" w:rsidRPr="00636BF8" w:rsidRDefault="00991C24" w:rsidP="00A83992">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1. </w:t>
            </w:r>
          </w:p>
        </w:tc>
        <w:tc>
          <w:tcPr>
            <w:tcW w:w="5928" w:type="dxa"/>
            <w:shd w:val="clear" w:color="auto" w:fill="auto"/>
            <w:noWrap/>
            <w:vAlign w:val="center"/>
          </w:tcPr>
          <w:p w14:paraId="6AD030C3" w14:textId="012A1268" w:rsidR="007B4390" w:rsidRPr="00636BF8" w:rsidRDefault="002976AC" w:rsidP="007B4390">
            <w:pPr>
              <w:widowControl w:val="0"/>
              <w:jc w:val="both"/>
              <w:rPr>
                <w:rFonts w:ascii="Myriad Pro" w:eastAsiaTheme="minorEastAsia" w:hAnsi="Myriad Pro"/>
                <w:color w:val="000000" w:themeColor="text1"/>
                <w:sz w:val="22"/>
                <w:szCs w:val="22"/>
                <w:lang w:val="en-US"/>
              </w:rPr>
            </w:pPr>
            <w:r w:rsidRPr="002976AC">
              <w:rPr>
                <w:rFonts w:ascii="Myriad Pro" w:eastAsiaTheme="minorEastAsia" w:hAnsi="Myriad Pro"/>
                <w:color w:val="000000" w:themeColor="text1"/>
                <w:sz w:val="22"/>
                <w:szCs w:val="22"/>
                <w:lang w:val="en-US"/>
              </w:rPr>
              <w:t>Develop guidelines to promote evidence-based decision-making throughout the government. These guidelines should provide practical steps for collecting, analyzing, and utilizing data in policy development</w:t>
            </w:r>
            <w:r w:rsidR="00ED25FA">
              <w:rPr>
                <w:rFonts w:ascii="Myriad Pro" w:eastAsiaTheme="minorEastAsia" w:hAnsi="Myriad Pro"/>
                <w:color w:val="000000" w:themeColor="text1"/>
                <w:sz w:val="22"/>
                <w:szCs w:val="22"/>
                <w:lang w:val="en-US"/>
              </w:rPr>
              <w:t>, i</w:t>
            </w:r>
            <w:r w:rsidRPr="002976AC">
              <w:rPr>
                <w:rFonts w:ascii="Myriad Pro" w:eastAsiaTheme="minorEastAsia" w:hAnsi="Myriad Pro"/>
                <w:color w:val="000000" w:themeColor="text1"/>
                <w:sz w:val="22"/>
                <w:szCs w:val="22"/>
                <w:lang w:val="en-US"/>
              </w:rPr>
              <w:t>nclud</w:t>
            </w:r>
            <w:r w:rsidR="00ED25FA">
              <w:rPr>
                <w:rFonts w:ascii="Myriad Pro" w:eastAsiaTheme="minorEastAsia" w:hAnsi="Myriad Pro"/>
                <w:color w:val="000000" w:themeColor="text1"/>
                <w:sz w:val="22"/>
                <w:szCs w:val="22"/>
                <w:lang w:val="en-US"/>
              </w:rPr>
              <w:t>ing</w:t>
            </w:r>
            <w:r w:rsidRPr="002976AC">
              <w:rPr>
                <w:rFonts w:ascii="Myriad Pro" w:eastAsiaTheme="minorEastAsia" w:hAnsi="Myriad Pro"/>
                <w:color w:val="000000" w:themeColor="text1"/>
                <w:sz w:val="22"/>
                <w:szCs w:val="22"/>
                <w:lang w:val="en-US"/>
              </w:rPr>
              <w:t xml:space="preserve"> external data </w:t>
            </w:r>
            <w:proofErr w:type="gramStart"/>
            <w:r w:rsidRPr="002976AC">
              <w:rPr>
                <w:rFonts w:ascii="Myriad Pro" w:eastAsiaTheme="minorEastAsia" w:hAnsi="Myriad Pro"/>
                <w:color w:val="000000" w:themeColor="text1"/>
                <w:sz w:val="22"/>
                <w:szCs w:val="22"/>
                <w:lang w:val="en-US"/>
              </w:rPr>
              <w:t>sources</w:t>
            </w:r>
            <w:proofErr w:type="gramEnd"/>
            <w:r w:rsidRPr="002976AC">
              <w:rPr>
                <w:rFonts w:ascii="Myriad Pro" w:eastAsiaTheme="minorEastAsia" w:hAnsi="Myriad Pro"/>
                <w:color w:val="000000" w:themeColor="text1"/>
                <w:sz w:val="22"/>
                <w:szCs w:val="22"/>
                <w:lang w:val="en-US"/>
              </w:rPr>
              <w:t xml:space="preserve"> and fostering data collaboratives.</w:t>
            </w:r>
          </w:p>
          <w:p w14:paraId="53114246" w14:textId="24910742" w:rsidR="00DF2F5C" w:rsidRPr="00636BF8" w:rsidRDefault="00DF2F5C" w:rsidP="007B4390">
            <w:pPr>
              <w:widowControl w:val="0"/>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Activity report submitted and accepted by the Project </w:t>
            </w:r>
          </w:p>
        </w:tc>
        <w:tc>
          <w:tcPr>
            <w:tcW w:w="1283" w:type="dxa"/>
          </w:tcPr>
          <w:p w14:paraId="58286A38" w14:textId="054BE8F6" w:rsidR="00DF2F5C" w:rsidRPr="00636BF8" w:rsidRDefault="00DF2F5C" w:rsidP="00A83992">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Up to </w:t>
            </w:r>
            <w:r w:rsidR="00A81848">
              <w:rPr>
                <w:rFonts w:ascii="Myriad Pro" w:eastAsiaTheme="minorEastAsia" w:hAnsi="Myriad Pro"/>
                <w:color w:val="000000" w:themeColor="text1"/>
                <w:sz w:val="22"/>
                <w:szCs w:val="22"/>
                <w:lang w:val="en-US"/>
              </w:rPr>
              <w:t>30</w:t>
            </w:r>
            <w:r w:rsidRPr="00636BF8">
              <w:rPr>
                <w:rFonts w:ascii="Myriad Pro" w:eastAsiaTheme="minorEastAsia" w:hAnsi="Myriad Pro"/>
                <w:color w:val="000000" w:themeColor="text1"/>
                <w:sz w:val="22"/>
                <w:szCs w:val="22"/>
                <w:lang w:val="en-US"/>
              </w:rPr>
              <w:t xml:space="preserve"> working days</w:t>
            </w:r>
          </w:p>
          <w:p w14:paraId="217FCAAD" w14:textId="77777777" w:rsidR="00DF2F5C" w:rsidRPr="00636BF8" w:rsidRDefault="00DF2F5C" w:rsidP="00A83992">
            <w:pPr>
              <w:widowControl w:val="0"/>
              <w:rPr>
                <w:rFonts w:ascii="Myriad Pro" w:eastAsiaTheme="minorEastAsia" w:hAnsi="Myriad Pro"/>
                <w:color w:val="000000" w:themeColor="text1"/>
                <w:sz w:val="22"/>
                <w:szCs w:val="22"/>
                <w:lang w:val="en-US"/>
              </w:rPr>
            </w:pPr>
          </w:p>
        </w:tc>
        <w:tc>
          <w:tcPr>
            <w:tcW w:w="1578" w:type="dxa"/>
          </w:tcPr>
          <w:p w14:paraId="3E8F0AA4" w14:textId="0CB48287" w:rsidR="00DF2F5C" w:rsidRPr="00636BF8" w:rsidRDefault="00DF2F5C" w:rsidP="00A83992">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By </w:t>
            </w:r>
            <w:r w:rsidR="00796FA6" w:rsidRPr="00636BF8">
              <w:rPr>
                <w:rFonts w:ascii="Myriad Pro" w:eastAsiaTheme="minorEastAsia" w:hAnsi="Myriad Pro"/>
                <w:color w:val="000000" w:themeColor="text1"/>
                <w:sz w:val="22"/>
                <w:szCs w:val="22"/>
                <w:lang w:val="en-US"/>
              </w:rPr>
              <w:t>18</w:t>
            </w:r>
            <w:r w:rsidRPr="00636BF8">
              <w:rPr>
                <w:rFonts w:ascii="Myriad Pro" w:eastAsiaTheme="minorEastAsia" w:hAnsi="Myriad Pro"/>
                <w:color w:val="000000" w:themeColor="text1"/>
                <w:sz w:val="22"/>
                <w:szCs w:val="22"/>
                <w:lang w:val="en-US"/>
              </w:rPr>
              <w:t xml:space="preserve"> </w:t>
            </w:r>
            <w:r w:rsidR="00796FA6" w:rsidRPr="00636BF8">
              <w:rPr>
                <w:rFonts w:ascii="Myriad Pro" w:eastAsiaTheme="minorEastAsia" w:hAnsi="Myriad Pro"/>
                <w:color w:val="000000" w:themeColor="text1"/>
                <w:sz w:val="22"/>
                <w:szCs w:val="22"/>
                <w:lang w:val="en-US"/>
              </w:rPr>
              <w:t>May</w:t>
            </w:r>
            <w:r w:rsidRPr="00636BF8">
              <w:rPr>
                <w:rFonts w:ascii="Myriad Pro" w:eastAsiaTheme="minorEastAsia" w:hAnsi="Myriad Pro"/>
                <w:color w:val="000000" w:themeColor="text1"/>
                <w:sz w:val="22"/>
                <w:szCs w:val="22"/>
                <w:lang w:val="en-US"/>
              </w:rPr>
              <w:t xml:space="preserve"> 202</w:t>
            </w:r>
            <w:r w:rsidR="00796FA6" w:rsidRPr="00636BF8">
              <w:rPr>
                <w:rFonts w:ascii="Myriad Pro" w:eastAsiaTheme="minorEastAsia" w:hAnsi="Myriad Pro"/>
                <w:color w:val="000000" w:themeColor="text1"/>
                <w:sz w:val="22"/>
                <w:szCs w:val="22"/>
                <w:lang w:val="en-US"/>
              </w:rPr>
              <w:t>4</w:t>
            </w:r>
          </w:p>
        </w:tc>
      </w:tr>
      <w:tr w:rsidR="00796FA6" w:rsidRPr="00636BF8" w14:paraId="7A0B9F8F" w14:textId="77777777" w:rsidTr="009F2DDD">
        <w:trPr>
          <w:trHeight w:val="285"/>
        </w:trPr>
        <w:tc>
          <w:tcPr>
            <w:tcW w:w="724" w:type="dxa"/>
            <w:shd w:val="clear" w:color="auto" w:fill="auto"/>
            <w:noWrap/>
            <w:vAlign w:val="center"/>
          </w:tcPr>
          <w:p w14:paraId="344990E8" w14:textId="569CE340" w:rsidR="00796FA6" w:rsidRPr="00636BF8" w:rsidRDefault="00796FA6" w:rsidP="00796FA6">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2.</w:t>
            </w:r>
          </w:p>
        </w:tc>
        <w:tc>
          <w:tcPr>
            <w:tcW w:w="5928" w:type="dxa"/>
            <w:shd w:val="clear" w:color="auto" w:fill="auto"/>
            <w:noWrap/>
            <w:vAlign w:val="center"/>
          </w:tcPr>
          <w:p w14:paraId="66BD62C9" w14:textId="66624E19" w:rsidR="007B4390" w:rsidRPr="00636BF8" w:rsidRDefault="00ED25FA" w:rsidP="007B4390">
            <w:pPr>
              <w:widowControl w:val="0"/>
              <w:jc w:val="both"/>
              <w:rPr>
                <w:rFonts w:ascii="Myriad Pro" w:eastAsiaTheme="minorEastAsia" w:hAnsi="Myriad Pro"/>
                <w:color w:val="000000" w:themeColor="text1"/>
                <w:sz w:val="22"/>
                <w:szCs w:val="22"/>
                <w:lang w:val="en-US"/>
              </w:rPr>
            </w:pPr>
            <w:r w:rsidRPr="00ED25FA">
              <w:rPr>
                <w:rFonts w:ascii="Myriad Pro" w:eastAsiaTheme="minorEastAsia" w:hAnsi="Myriad Pro"/>
                <w:color w:val="000000" w:themeColor="text1"/>
                <w:sz w:val="22"/>
                <w:szCs w:val="22"/>
                <w:lang w:val="en-US"/>
              </w:rPr>
              <w:t>Create a strategy to integrate diverse data sources into policy development. Identify potential external data sources, outline organizational and technical requirements, and propose methods for ensuring data quality, privacy, and security</w:t>
            </w:r>
            <w:r w:rsidR="007B4390" w:rsidRPr="00636BF8">
              <w:rPr>
                <w:rFonts w:ascii="Myriad Pro" w:eastAsiaTheme="minorEastAsia" w:hAnsi="Myriad Pro"/>
                <w:color w:val="000000" w:themeColor="text1"/>
                <w:sz w:val="22"/>
                <w:szCs w:val="22"/>
                <w:lang w:val="en-US"/>
              </w:rPr>
              <w:t>.</w:t>
            </w:r>
          </w:p>
          <w:p w14:paraId="1DAEF5AE" w14:textId="713F5BF5" w:rsidR="00796FA6" w:rsidRPr="00636BF8" w:rsidRDefault="00796FA6" w:rsidP="00796FA6">
            <w:pPr>
              <w:widowControl w:val="0"/>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Activity report submitted and accepted by the Project</w:t>
            </w:r>
          </w:p>
        </w:tc>
        <w:tc>
          <w:tcPr>
            <w:tcW w:w="1283" w:type="dxa"/>
          </w:tcPr>
          <w:p w14:paraId="5C13E62E" w14:textId="769B594B" w:rsidR="00796FA6" w:rsidRPr="00636BF8" w:rsidRDefault="00796FA6" w:rsidP="00796FA6">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Up to </w:t>
            </w:r>
            <w:r w:rsidR="00A81848">
              <w:rPr>
                <w:rFonts w:ascii="Myriad Pro" w:eastAsiaTheme="minorEastAsia" w:hAnsi="Myriad Pro"/>
                <w:color w:val="000000" w:themeColor="text1"/>
                <w:sz w:val="22"/>
                <w:szCs w:val="22"/>
                <w:lang w:val="en-US"/>
              </w:rPr>
              <w:t>3</w:t>
            </w:r>
            <w:r w:rsidRPr="00636BF8">
              <w:rPr>
                <w:rFonts w:ascii="Myriad Pro" w:eastAsiaTheme="minorEastAsia" w:hAnsi="Myriad Pro"/>
                <w:color w:val="000000" w:themeColor="text1"/>
                <w:sz w:val="22"/>
                <w:szCs w:val="22"/>
                <w:lang w:val="en-US"/>
              </w:rPr>
              <w:t>0 working days</w:t>
            </w:r>
          </w:p>
        </w:tc>
        <w:tc>
          <w:tcPr>
            <w:tcW w:w="1578" w:type="dxa"/>
          </w:tcPr>
          <w:p w14:paraId="027267FA" w14:textId="0E66D493" w:rsidR="00796FA6" w:rsidRPr="00636BF8" w:rsidRDefault="00796FA6" w:rsidP="00796FA6">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By 18 May 2024</w:t>
            </w:r>
          </w:p>
        </w:tc>
      </w:tr>
      <w:tr w:rsidR="00796FA6" w:rsidRPr="00636BF8" w14:paraId="549EF8CB" w14:textId="77777777" w:rsidTr="009F2DDD">
        <w:trPr>
          <w:trHeight w:val="285"/>
        </w:trPr>
        <w:tc>
          <w:tcPr>
            <w:tcW w:w="724" w:type="dxa"/>
            <w:shd w:val="clear" w:color="auto" w:fill="auto"/>
            <w:noWrap/>
            <w:vAlign w:val="center"/>
          </w:tcPr>
          <w:p w14:paraId="2AF52491" w14:textId="48BB6500" w:rsidR="00796FA6" w:rsidRPr="00636BF8" w:rsidRDefault="00796FA6" w:rsidP="00796FA6">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3.</w:t>
            </w:r>
          </w:p>
        </w:tc>
        <w:tc>
          <w:tcPr>
            <w:tcW w:w="5928" w:type="dxa"/>
            <w:shd w:val="clear" w:color="auto" w:fill="auto"/>
            <w:noWrap/>
            <w:vAlign w:val="center"/>
          </w:tcPr>
          <w:p w14:paraId="7EC7C7B9" w14:textId="47439E34" w:rsidR="00796FA6" w:rsidRPr="00636BF8" w:rsidRDefault="00ED25FA" w:rsidP="00796FA6">
            <w:pPr>
              <w:widowControl w:val="0"/>
              <w:jc w:val="both"/>
              <w:rPr>
                <w:rFonts w:ascii="Myriad Pro" w:eastAsiaTheme="minorEastAsia" w:hAnsi="Myriad Pro"/>
                <w:color w:val="000000" w:themeColor="text1"/>
                <w:sz w:val="22"/>
                <w:szCs w:val="22"/>
                <w:lang w:val="en-US"/>
              </w:rPr>
            </w:pPr>
            <w:r w:rsidRPr="00ED25FA">
              <w:rPr>
                <w:rFonts w:ascii="Myriad Pro" w:eastAsiaTheme="minorEastAsia" w:hAnsi="Myriad Pro"/>
                <w:color w:val="000000" w:themeColor="text1"/>
                <w:sz w:val="22"/>
                <w:szCs w:val="22"/>
                <w:lang w:val="en-US"/>
              </w:rPr>
              <w:t xml:space="preserve">Identify and evaluate tools for data analysis, visualization, and assessing policy effectiveness. Develop custom tools </w:t>
            </w:r>
            <w:r>
              <w:rPr>
                <w:rFonts w:ascii="Myriad Pro" w:eastAsiaTheme="minorEastAsia" w:hAnsi="Myriad Pro"/>
                <w:color w:val="000000" w:themeColor="text1"/>
                <w:sz w:val="22"/>
                <w:szCs w:val="22"/>
                <w:lang w:val="en-US"/>
              </w:rPr>
              <w:t xml:space="preserve">and </w:t>
            </w:r>
            <w:r w:rsidRPr="00ED25FA">
              <w:rPr>
                <w:rFonts w:ascii="Myriad Pro" w:eastAsiaTheme="minorEastAsia" w:hAnsi="Myriad Pro"/>
                <w:color w:val="000000" w:themeColor="text1"/>
                <w:sz w:val="22"/>
                <w:szCs w:val="22"/>
                <w:lang w:val="en-US"/>
              </w:rPr>
              <w:t xml:space="preserve">guidelines for implementing and adopting </w:t>
            </w:r>
            <w:r>
              <w:rPr>
                <w:rFonts w:ascii="Myriad Pro" w:eastAsiaTheme="minorEastAsia" w:hAnsi="Myriad Pro"/>
                <w:color w:val="000000" w:themeColor="text1"/>
                <w:sz w:val="22"/>
                <w:szCs w:val="22"/>
                <w:lang w:val="en-US"/>
              </w:rPr>
              <w:t>data analysis</w:t>
            </w:r>
            <w:r w:rsidRPr="00ED25FA">
              <w:rPr>
                <w:rFonts w:ascii="Myriad Pro" w:eastAsiaTheme="minorEastAsia" w:hAnsi="Myriad Pro"/>
                <w:color w:val="000000" w:themeColor="text1"/>
                <w:sz w:val="22"/>
                <w:szCs w:val="22"/>
                <w:lang w:val="en-US"/>
              </w:rPr>
              <w:t xml:space="preserve"> across government institutions.</w:t>
            </w:r>
          </w:p>
          <w:p w14:paraId="1988A392" w14:textId="1AF9DE09" w:rsidR="00796FA6" w:rsidRPr="00636BF8" w:rsidRDefault="00796FA6" w:rsidP="00796FA6">
            <w:pPr>
              <w:widowControl w:val="0"/>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Activity report submitted and accepted by the Project</w:t>
            </w:r>
          </w:p>
        </w:tc>
        <w:tc>
          <w:tcPr>
            <w:tcW w:w="1283" w:type="dxa"/>
          </w:tcPr>
          <w:p w14:paraId="29F7EA2A" w14:textId="3FA8C591" w:rsidR="00796FA6" w:rsidRPr="00636BF8" w:rsidRDefault="00796FA6" w:rsidP="00796FA6">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Up to </w:t>
            </w:r>
            <w:r w:rsidR="00A81848">
              <w:rPr>
                <w:rFonts w:ascii="Myriad Pro" w:eastAsiaTheme="minorEastAsia" w:hAnsi="Myriad Pro"/>
                <w:color w:val="000000" w:themeColor="text1"/>
                <w:sz w:val="22"/>
                <w:szCs w:val="22"/>
                <w:lang w:val="en-US"/>
              </w:rPr>
              <w:t>4</w:t>
            </w:r>
            <w:r w:rsidR="007143DF" w:rsidRPr="00636BF8">
              <w:rPr>
                <w:rFonts w:ascii="Myriad Pro" w:eastAsiaTheme="minorEastAsia" w:hAnsi="Myriad Pro"/>
                <w:color w:val="000000" w:themeColor="text1"/>
                <w:sz w:val="22"/>
                <w:szCs w:val="22"/>
                <w:lang w:val="en-US"/>
              </w:rPr>
              <w:t>0</w:t>
            </w:r>
            <w:r w:rsidRPr="00636BF8">
              <w:rPr>
                <w:rFonts w:ascii="Myriad Pro" w:eastAsiaTheme="minorEastAsia" w:hAnsi="Myriad Pro"/>
                <w:color w:val="000000" w:themeColor="text1"/>
                <w:sz w:val="22"/>
                <w:szCs w:val="22"/>
                <w:lang w:val="en-US"/>
              </w:rPr>
              <w:t xml:space="preserve"> working days</w:t>
            </w:r>
          </w:p>
        </w:tc>
        <w:tc>
          <w:tcPr>
            <w:tcW w:w="1578" w:type="dxa"/>
          </w:tcPr>
          <w:p w14:paraId="26DF03BC" w14:textId="46D792F6" w:rsidR="00796FA6" w:rsidRPr="00636BF8" w:rsidRDefault="00796FA6" w:rsidP="00796FA6">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By 18 May 2024</w:t>
            </w:r>
          </w:p>
        </w:tc>
      </w:tr>
      <w:tr w:rsidR="005E3161" w:rsidRPr="00636BF8" w14:paraId="3B3746BC" w14:textId="77777777" w:rsidTr="009F2DDD">
        <w:trPr>
          <w:trHeight w:val="285"/>
        </w:trPr>
        <w:tc>
          <w:tcPr>
            <w:tcW w:w="724" w:type="dxa"/>
            <w:shd w:val="clear" w:color="auto" w:fill="auto"/>
            <w:noWrap/>
            <w:vAlign w:val="center"/>
          </w:tcPr>
          <w:p w14:paraId="0CEA1626" w14:textId="473B6063" w:rsidR="005E3161" w:rsidRPr="00636BF8" w:rsidRDefault="005E3161" w:rsidP="004C277F">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4.</w:t>
            </w:r>
          </w:p>
        </w:tc>
        <w:tc>
          <w:tcPr>
            <w:tcW w:w="5928" w:type="dxa"/>
            <w:shd w:val="clear" w:color="auto" w:fill="auto"/>
            <w:noWrap/>
            <w:vAlign w:val="center"/>
          </w:tcPr>
          <w:p w14:paraId="3A4282D6" w14:textId="1A43B58C" w:rsidR="007143DF" w:rsidRPr="00636BF8" w:rsidRDefault="00ED25FA" w:rsidP="005E3161">
            <w:pPr>
              <w:widowControl w:val="0"/>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I</w:t>
            </w:r>
            <w:r w:rsidRPr="00ED25FA">
              <w:rPr>
                <w:rFonts w:ascii="Myriad Pro" w:eastAsiaTheme="minorEastAsia" w:hAnsi="Myriad Pro"/>
                <w:color w:val="000000" w:themeColor="text1"/>
                <w:sz w:val="22"/>
                <w:szCs w:val="22"/>
                <w:lang w:val="en-US"/>
              </w:rPr>
              <w:t>mplement data-driven approaches in selected priority areas. Document the process, methodologies, and outcomes of each use-case. Highlight insights, lessons learned, and recommendations for scaling up successful data-driven policy practices.</w:t>
            </w:r>
          </w:p>
          <w:p w14:paraId="0B606156" w14:textId="202B5998" w:rsidR="005E3161" w:rsidRPr="00636BF8" w:rsidRDefault="005E3161" w:rsidP="005E3161">
            <w:pPr>
              <w:widowControl w:val="0"/>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Activity report submitted and accepted by the Project</w:t>
            </w:r>
            <w:r w:rsidR="00512A26" w:rsidRPr="00636BF8">
              <w:rPr>
                <w:rFonts w:ascii="Myriad Pro" w:eastAsiaTheme="minorEastAsia" w:hAnsi="Myriad Pro"/>
                <w:color w:val="000000" w:themeColor="text1"/>
                <w:sz w:val="22"/>
                <w:szCs w:val="22"/>
                <w:lang w:val="en-US"/>
              </w:rPr>
              <w:t>.</w:t>
            </w:r>
          </w:p>
        </w:tc>
        <w:tc>
          <w:tcPr>
            <w:tcW w:w="1283" w:type="dxa"/>
          </w:tcPr>
          <w:p w14:paraId="0B82D632" w14:textId="53381D36" w:rsidR="005E3161" w:rsidRPr="00636BF8" w:rsidRDefault="005E3161" w:rsidP="004C277F">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Up to </w:t>
            </w:r>
            <w:r w:rsidR="00A81848">
              <w:rPr>
                <w:rFonts w:ascii="Myriad Pro" w:eastAsiaTheme="minorEastAsia" w:hAnsi="Myriad Pro"/>
                <w:color w:val="000000" w:themeColor="text1"/>
                <w:sz w:val="22"/>
                <w:szCs w:val="22"/>
                <w:lang w:val="en-US"/>
              </w:rPr>
              <w:t>4</w:t>
            </w:r>
            <w:r w:rsidR="007143DF" w:rsidRPr="00636BF8">
              <w:rPr>
                <w:rFonts w:ascii="Myriad Pro" w:eastAsiaTheme="minorEastAsia" w:hAnsi="Myriad Pro"/>
                <w:color w:val="000000" w:themeColor="text1"/>
                <w:sz w:val="22"/>
                <w:szCs w:val="22"/>
                <w:lang w:val="en-US"/>
              </w:rPr>
              <w:t>0</w:t>
            </w:r>
            <w:r w:rsidRPr="00636BF8">
              <w:rPr>
                <w:rFonts w:ascii="Myriad Pro" w:eastAsiaTheme="minorEastAsia" w:hAnsi="Myriad Pro"/>
                <w:color w:val="000000" w:themeColor="text1"/>
                <w:sz w:val="22"/>
                <w:szCs w:val="22"/>
                <w:lang w:val="en-US"/>
              </w:rPr>
              <w:t xml:space="preserve"> working days</w:t>
            </w:r>
          </w:p>
        </w:tc>
        <w:tc>
          <w:tcPr>
            <w:tcW w:w="1578" w:type="dxa"/>
          </w:tcPr>
          <w:p w14:paraId="355FE740" w14:textId="45C429C9" w:rsidR="005E3161" w:rsidRPr="00636BF8" w:rsidRDefault="00796FA6" w:rsidP="004C277F">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By 18 May 2024</w:t>
            </w:r>
          </w:p>
        </w:tc>
      </w:tr>
    </w:tbl>
    <w:p w14:paraId="4C094870" w14:textId="77777777" w:rsidR="00072F2B" w:rsidRPr="00636BF8" w:rsidRDefault="00072F2B" w:rsidP="00A83992">
      <w:pPr>
        <w:widowControl w:val="0"/>
        <w:rPr>
          <w:rFonts w:ascii="Myriad Pro" w:eastAsiaTheme="minorEastAsia" w:hAnsi="Myriad Pro"/>
          <w:color w:val="000000" w:themeColor="text1"/>
          <w:sz w:val="22"/>
          <w:szCs w:val="22"/>
          <w:lang w:val="en-US"/>
        </w:rPr>
      </w:pPr>
    </w:p>
    <w:p w14:paraId="47219AA5" w14:textId="77777777" w:rsidR="00072F2B" w:rsidRPr="00636BF8" w:rsidRDefault="00072F2B" w:rsidP="00A83992">
      <w:pPr>
        <w:widowControl w:val="0"/>
        <w:rPr>
          <w:rFonts w:ascii="Myriad Pro" w:eastAsiaTheme="minorEastAsia" w:hAnsi="Myriad Pro"/>
          <w:color w:val="000000" w:themeColor="text1"/>
          <w:sz w:val="22"/>
          <w:szCs w:val="22"/>
          <w:lang w:val="en-US"/>
        </w:rPr>
      </w:pPr>
    </w:p>
    <w:p w14:paraId="2B55B821" w14:textId="7BA07B6D" w:rsidR="00423F17" w:rsidRPr="00636BF8" w:rsidRDefault="00423F17" w:rsidP="00A83992">
      <w:pPr>
        <w:widowControl w:val="0"/>
        <w:rPr>
          <w:rFonts w:ascii="Myriad Pro" w:eastAsiaTheme="minorEastAsia" w:hAnsi="Myriad Pro"/>
          <w:color w:val="000000" w:themeColor="text1"/>
          <w:sz w:val="22"/>
          <w:szCs w:val="22"/>
          <w:lang w:val="en-US"/>
        </w:rPr>
      </w:pPr>
      <w:bookmarkStart w:id="2" w:name="page6"/>
      <w:bookmarkEnd w:id="2"/>
      <w:r w:rsidRPr="00636BF8">
        <w:rPr>
          <w:rFonts w:ascii="Myriad Pro" w:eastAsiaTheme="minorEastAsia" w:hAnsi="Myriad Pro"/>
          <w:b/>
          <w:bCs/>
          <w:color w:val="000000" w:themeColor="text1"/>
          <w:sz w:val="22"/>
          <w:szCs w:val="22"/>
          <w:lang w:val="en-US"/>
        </w:rPr>
        <w:t>0</w:t>
      </w:r>
      <w:r w:rsidR="00DF2F5C" w:rsidRPr="00636BF8">
        <w:rPr>
          <w:rFonts w:ascii="Myriad Pro" w:eastAsiaTheme="minorEastAsia" w:hAnsi="Myriad Pro"/>
          <w:b/>
          <w:bCs/>
          <w:color w:val="000000" w:themeColor="text1"/>
          <w:sz w:val="22"/>
          <w:szCs w:val="22"/>
          <w:lang w:val="en-US"/>
        </w:rPr>
        <w:t>6</w:t>
      </w:r>
      <w:r w:rsidRPr="00636BF8">
        <w:rPr>
          <w:rFonts w:ascii="Myriad Pro" w:eastAsiaTheme="minorEastAsia" w:hAnsi="Myriad Pro"/>
          <w:b/>
          <w:bCs/>
          <w:color w:val="000000" w:themeColor="text1"/>
          <w:sz w:val="22"/>
          <w:szCs w:val="22"/>
          <w:lang w:val="en-US"/>
        </w:rPr>
        <w:t>. LEVEL OF EFFORT</w:t>
      </w:r>
    </w:p>
    <w:p w14:paraId="2BFEECC9" w14:textId="19FECA26" w:rsidR="00423F17" w:rsidRPr="00636BF8" w:rsidRDefault="00423F17" w:rsidP="00A83992">
      <w:pPr>
        <w:widowControl w:val="0"/>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The level of effort (LOE) for this assignment is </w:t>
      </w:r>
      <w:r w:rsidR="004C277F" w:rsidRPr="00636BF8">
        <w:rPr>
          <w:rFonts w:ascii="Myriad Pro" w:eastAsiaTheme="minorEastAsia" w:hAnsi="Myriad Pro"/>
          <w:color w:val="000000" w:themeColor="text1"/>
          <w:sz w:val="22"/>
          <w:szCs w:val="22"/>
          <w:lang w:val="en-US"/>
        </w:rPr>
        <w:t xml:space="preserve">counting a total of </w:t>
      </w:r>
      <w:r w:rsidR="00A81848">
        <w:rPr>
          <w:rFonts w:ascii="Myriad Pro" w:eastAsiaTheme="minorEastAsia" w:hAnsi="Myriad Pro"/>
          <w:color w:val="000000" w:themeColor="text1"/>
          <w:sz w:val="22"/>
          <w:szCs w:val="22"/>
          <w:lang w:val="en-US"/>
        </w:rPr>
        <w:t>140</w:t>
      </w:r>
      <w:r w:rsidRPr="00636BF8">
        <w:rPr>
          <w:rFonts w:ascii="Myriad Pro" w:eastAsiaTheme="minorEastAsia" w:hAnsi="Myriad Pro"/>
          <w:color w:val="000000" w:themeColor="text1"/>
          <w:sz w:val="22"/>
          <w:szCs w:val="22"/>
          <w:lang w:val="en-US"/>
        </w:rPr>
        <w:t xml:space="preserve"> </w:t>
      </w:r>
      <w:r w:rsidR="00DF2F5C" w:rsidRPr="00636BF8">
        <w:rPr>
          <w:rFonts w:ascii="Myriad Pro" w:eastAsiaTheme="minorEastAsia" w:hAnsi="Myriad Pro"/>
          <w:color w:val="000000" w:themeColor="text1"/>
          <w:sz w:val="22"/>
          <w:szCs w:val="22"/>
          <w:lang w:val="en-US"/>
        </w:rPr>
        <w:t xml:space="preserve">working </w:t>
      </w:r>
      <w:r w:rsidRPr="00636BF8">
        <w:rPr>
          <w:rFonts w:ascii="Myriad Pro" w:eastAsiaTheme="minorEastAsia" w:hAnsi="Myriad Pro"/>
          <w:color w:val="000000" w:themeColor="text1"/>
          <w:sz w:val="22"/>
          <w:szCs w:val="22"/>
          <w:lang w:val="en-US"/>
        </w:rPr>
        <w:t>days.</w:t>
      </w:r>
      <w:r w:rsidR="004C277F" w:rsidRPr="00636BF8">
        <w:rPr>
          <w:rFonts w:ascii="Myriad Pro" w:eastAsiaTheme="minorEastAsia" w:hAnsi="Myriad Pro"/>
          <w:color w:val="000000" w:themeColor="text1"/>
          <w:sz w:val="22"/>
          <w:szCs w:val="22"/>
          <w:lang w:val="en-US"/>
        </w:rPr>
        <w:t xml:space="preserve"> </w:t>
      </w:r>
    </w:p>
    <w:p w14:paraId="03F434F0" w14:textId="77777777" w:rsidR="004C277F" w:rsidRPr="00636BF8" w:rsidRDefault="004C277F" w:rsidP="004C277F">
      <w:pPr>
        <w:widowControl w:val="0"/>
        <w:rPr>
          <w:rFonts w:ascii="Myriad Pro" w:eastAsiaTheme="minorEastAsia" w:hAnsi="Myriad Pro"/>
          <w:color w:val="000000" w:themeColor="text1"/>
          <w:sz w:val="22"/>
          <w:szCs w:val="22"/>
          <w:lang w:val="en-US"/>
        </w:rPr>
      </w:pPr>
    </w:p>
    <w:p w14:paraId="29994029" w14:textId="242B3BBB" w:rsidR="00423F17" w:rsidRPr="00636BF8" w:rsidRDefault="00423F17" w:rsidP="00A83992">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b/>
          <w:bCs/>
          <w:color w:val="000000" w:themeColor="text1"/>
          <w:sz w:val="22"/>
          <w:szCs w:val="22"/>
          <w:lang w:val="en-US"/>
        </w:rPr>
        <w:t>0</w:t>
      </w:r>
      <w:r w:rsidR="00DF2F5C" w:rsidRPr="00636BF8">
        <w:rPr>
          <w:rFonts w:ascii="Myriad Pro" w:eastAsiaTheme="minorEastAsia" w:hAnsi="Myriad Pro"/>
          <w:b/>
          <w:bCs/>
          <w:color w:val="000000" w:themeColor="text1"/>
          <w:sz w:val="22"/>
          <w:szCs w:val="22"/>
          <w:lang w:val="en-US"/>
        </w:rPr>
        <w:t>7</w:t>
      </w:r>
      <w:r w:rsidRPr="00636BF8">
        <w:rPr>
          <w:rFonts w:ascii="Myriad Pro" w:eastAsiaTheme="minorEastAsia" w:hAnsi="Myriad Pro"/>
          <w:b/>
          <w:bCs/>
          <w:color w:val="000000" w:themeColor="text1"/>
          <w:sz w:val="22"/>
          <w:szCs w:val="22"/>
          <w:lang w:val="en-US"/>
        </w:rPr>
        <w:t>. PLACE OF PERFORMANCE</w:t>
      </w:r>
    </w:p>
    <w:p w14:paraId="773F3E6E" w14:textId="6E214A70" w:rsidR="00423F17" w:rsidRPr="00636BF8" w:rsidRDefault="00423F17" w:rsidP="00A83992">
      <w:pPr>
        <w:widowControl w:val="0"/>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The </w:t>
      </w:r>
      <w:r w:rsidR="0078700D" w:rsidRPr="00636BF8">
        <w:rPr>
          <w:rFonts w:ascii="Myriad Pro" w:eastAsiaTheme="minorEastAsia" w:hAnsi="Myriad Pro"/>
          <w:color w:val="000000" w:themeColor="text1"/>
          <w:sz w:val="22"/>
          <w:szCs w:val="22"/>
          <w:lang w:val="en-US"/>
        </w:rPr>
        <w:t>C</w:t>
      </w:r>
      <w:r w:rsidRPr="00636BF8">
        <w:rPr>
          <w:rFonts w:ascii="Myriad Pro" w:eastAsiaTheme="minorEastAsia" w:hAnsi="Myriad Pro"/>
          <w:color w:val="000000" w:themeColor="text1"/>
          <w:sz w:val="22"/>
          <w:szCs w:val="22"/>
          <w:lang w:val="en-US"/>
        </w:rPr>
        <w:t xml:space="preserve">onsultant will perform his/her duties </w:t>
      </w:r>
      <w:r w:rsidR="00263693" w:rsidRPr="00636BF8">
        <w:rPr>
          <w:rFonts w:ascii="Myriad Pro" w:eastAsiaTheme="minorEastAsia" w:hAnsi="Myriad Pro"/>
          <w:color w:val="000000" w:themeColor="text1"/>
          <w:sz w:val="22"/>
          <w:szCs w:val="22"/>
          <w:lang w:val="en-US"/>
        </w:rPr>
        <w:t xml:space="preserve">under mix arrangements, as agreed with the </w:t>
      </w:r>
      <w:r w:rsidR="0078700D" w:rsidRPr="00636BF8">
        <w:rPr>
          <w:rFonts w:ascii="Myriad Pro" w:eastAsiaTheme="minorEastAsia" w:hAnsi="Myriad Pro"/>
          <w:color w:val="000000" w:themeColor="text1"/>
          <w:sz w:val="22"/>
          <w:szCs w:val="22"/>
          <w:lang w:val="en-US"/>
        </w:rPr>
        <w:t xml:space="preserve">UNDP </w:t>
      </w:r>
      <w:r w:rsidR="00263693" w:rsidRPr="00636BF8">
        <w:rPr>
          <w:rFonts w:ascii="Myriad Pro" w:eastAsiaTheme="minorEastAsia" w:hAnsi="Myriad Pro"/>
          <w:color w:val="000000" w:themeColor="text1"/>
          <w:sz w:val="22"/>
          <w:szCs w:val="22"/>
          <w:lang w:val="en-US"/>
        </w:rPr>
        <w:t xml:space="preserve">Project </w:t>
      </w:r>
      <w:r w:rsidR="0078700D" w:rsidRPr="00636BF8">
        <w:rPr>
          <w:rFonts w:ascii="Myriad Pro" w:eastAsiaTheme="minorEastAsia" w:hAnsi="Myriad Pro"/>
          <w:color w:val="000000" w:themeColor="text1"/>
          <w:sz w:val="22"/>
          <w:szCs w:val="22"/>
          <w:lang w:val="en-US"/>
        </w:rPr>
        <w:t>M</w:t>
      </w:r>
      <w:r w:rsidR="00263693" w:rsidRPr="00636BF8">
        <w:rPr>
          <w:rFonts w:ascii="Myriad Pro" w:eastAsiaTheme="minorEastAsia" w:hAnsi="Myriad Pro"/>
          <w:color w:val="000000" w:themeColor="text1"/>
          <w:sz w:val="22"/>
          <w:szCs w:val="22"/>
          <w:lang w:val="en-US"/>
        </w:rPr>
        <w:t>anager</w:t>
      </w:r>
      <w:r w:rsidR="00DF2F5C" w:rsidRPr="00636BF8">
        <w:rPr>
          <w:rFonts w:ascii="Myriad Pro" w:eastAsiaTheme="minorEastAsia" w:hAnsi="Myriad Pro"/>
          <w:color w:val="000000" w:themeColor="text1"/>
          <w:sz w:val="22"/>
          <w:szCs w:val="22"/>
          <w:lang w:val="en-US"/>
        </w:rPr>
        <w:t xml:space="preserve"> and the </w:t>
      </w:r>
      <w:r w:rsidR="00636BF8">
        <w:rPr>
          <w:rFonts w:ascii="Myriad Pro" w:eastAsiaTheme="minorEastAsia" w:hAnsi="Myriad Pro"/>
          <w:color w:val="000000" w:themeColor="text1"/>
          <w:sz w:val="22"/>
          <w:szCs w:val="22"/>
          <w:lang w:val="en-US"/>
        </w:rPr>
        <w:t>office of the Prime Minister</w:t>
      </w:r>
      <w:r w:rsidR="00263693" w:rsidRPr="00636BF8">
        <w:rPr>
          <w:rFonts w:ascii="Myriad Pro" w:eastAsiaTheme="minorEastAsia" w:hAnsi="Myriad Pro"/>
          <w:color w:val="000000" w:themeColor="text1"/>
          <w:sz w:val="22"/>
          <w:szCs w:val="22"/>
          <w:lang w:val="en-US"/>
        </w:rPr>
        <w:t>. Office space will be provided</w:t>
      </w:r>
      <w:r w:rsidRPr="00636BF8">
        <w:rPr>
          <w:rFonts w:ascii="Myriad Pro" w:eastAsiaTheme="minorEastAsia" w:hAnsi="Myriad Pro"/>
          <w:color w:val="000000" w:themeColor="text1"/>
          <w:sz w:val="22"/>
          <w:szCs w:val="22"/>
          <w:lang w:val="en-US"/>
        </w:rPr>
        <w:t>.</w:t>
      </w:r>
    </w:p>
    <w:p w14:paraId="504B047C" w14:textId="77777777" w:rsidR="00423F17" w:rsidRPr="00636BF8" w:rsidRDefault="00423F17" w:rsidP="00A83992">
      <w:pPr>
        <w:widowControl w:val="0"/>
        <w:rPr>
          <w:rFonts w:ascii="Myriad Pro" w:eastAsiaTheme="minorEastAsia" w:hAnsi="Myriad Pro"/>
          <w:color w:val="000000" w:themeColor="text1"/>
          <w:sz w:val="22"/>
          <w:szCs w:val="22"/>
          <w:lang w:val="en-US"/>
        </w:rPr>
      </w:pPr>
    </w:p>
    <w:p w14:paraId="0B34D435" w14:textId="5E16E530" w:rsidR="00423F17" w:rsidRPr="00636BF8" w:rsidRDefault="00423F17" w:rsidP="00A83992">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b/>
          <w:bCs/>
          <w:color w:val="000000" w:themeColor="text1"/>
          <w:sz w:val="22"/>
          <w:szCs w:val="22"/>
          <w:lang w:val="en-US"/>
        </w:rPr>
        <w:t>0</w:t>
      </w:r>
      <w:r w:rsidR="00DF2F5C" w:rsidRPr="00636BF8">
        <w:rPr>
          <w:rFonts w:ascii="Myriad Pro" w:eastAsiaTheme="minorEastAsia" w:hAnsi="Myriad Pro"/>
          <w:b/>
          <w:bCs/>
          <w:color w:val="000000" w:themeColor="text1"/>
          <w:sz w:val="22"/>
          <w:szCs w:val="22"/>
          <w:lang w:val="en-US"/>
        </w:rPr>
        <w:t>8</w:t>
      </w:r>
      <w:r w:rsidRPr="00636BF8">
        <w:rPr>
          <w:rFonts w:ascii="Myriad Pro" w:eastAsiaTheme="minorEastAsia" w:hAnsi="Myriad Pro"/>
          <w:b/>
          <w:bCs/>
          <w:color w:val="000000" w:themeColor="text1"/>
          <w:sz w:val="22"/>
          <w:szCs w:val="22"/>
          <w:lang w:val="en-US"/>
        </w:rPr>
        <w:t>. PERIOD OF PERFORMANCE</w:t>
      </w:r>
    </w:p>
    <w:p w14:paraId="30F015F5" w14:textId="41D26ACB" w:rsidR="00AD04DA" w:rsidRPr="00636BF8" w:rsidRDefault="00AD04DA" w:rsidP="00A83992">
      <w:pPr>
        <w:widowControl w:val="0"/>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The assignment will begin on/about </w:t>
      </w:r>
      <w:r w:rsidR="00A81848">
        <w:rPr>
          <w:rFonts w:ascii="Myriad Pro" w:eastAsiaTheme="minorEastAsia" w:hAnsi="Myriad Pro"/>
          <w:color w:val="000000" w:themeColor="text1"/>
          <w:sz w:val="22"/>
          <w:szCs w:val="22"/>
          <w:lang w:val="en-US"/>
        </w:rPr>
        <w:t>October</w:t>
      </w:r>
      <w:r w:rsidR="007143DF" w:rsidRPr="00636BF8">
        <w:rPr>
          <w:rFonts w:ascii="Myriad Pro" w:eastAsiaTheme="minorEastAsia" w:hAnsi="Myriad Pro"/>
          <w:color w:val="000000" w:themeColor="text1"/>
          <w:sz w:val="22"/>
          <w:szCs w:val="22"/>
          <w:lang w:val="en-US"/>
        </w:rPr>
        <w:t xml:space="preserve"> </w:t>
      </w:r>
      <w:r w:rsidR="00A81848">
        <w:rPr>
          <w:rFonts w:ascii="Myriad Pro" w:eastAsiaTheme="minorEastAsia" w:hAnsi="Myriad Pro"/>
          <w:color w:val="000000" w:themeColor="text1"/>
          <w:sz w:val="22"/>
          <w:szCs w:val="22"/>
          <w:lang w:val="en-US"/>
        </w:rPr>
        <w:t>30</w:t>
      </w:r>
      <w:r w:rsidR="00636BF8">
        <w:rPr>
          <w:rFonts w:ascii="Myriad Pro" w:eastAsiaTheme="minorEastAsia" w:hAnsi="Myriad Pro"/>
          <w:color w:val="000000" w:themeColor="text1"/>
          <w:sz w:val="22"/>
          <w:szCs w:val="22"/>
          <w:vertAlign w:val="superscript"/>
          <w:lang w:val="en-US"/>
        </w:rPr>
        <w:t>th</w:t>
      </w:r>
      <w:r w:rsidR="007143DF" w:rsidRPr="00636BF8">
        <w:rPr>
          <w:rFonts w:ascii="Myriad Pro" w:eastAsiaTheme="minorEastAsia" w:hAnsi="Myriad Pro"/>
          <w:color w:val="000000" w:themeColor="text1"/>
          <w:sz w:val="22"/>
          <w:szCs w:val="22"/>
          <w:lang w:val="en-US"/>
        </w:rPr>
        <w:t xml:space="preserve"> </w:t>
      </w:r>
      <w:r w:rsidR="00933571" w:rsidRPr="00636BF8">
        <w:rPr>
          <w:rFonts w:ascii="Myriad Pro" w:eastAsiaTheme="minorEastAsia" w:hAnsi="Myriad Pro"/>
          <w:color w:val="000000" w:themeColor="text1"/>
          <w:sz w:val="22"/>
          <w:szCs w:val="22"/>
          <w:lang w:val="en-US"/>
        </w:rPr>
        <w:t>202</w:t>
      </w:r>
      <w:r w:rsidR="009D2411" w:rsidRPr="00636BF8">
        <w:rPr>
          <w:rFonts w:ascii="Myriad Pro" w:eastAsiaTheme="minorEastAsia" w:hAnsi="Myriad Pro"/>
          <w:color w:val="000000" w:themeColor="text1"/>
          <w:sz w:val="22"/>
          <w:szCs w:val="22"/>
          <w:lang w:val="en-US"/>
        </w:rPr>
        <w:t>3</w:t>
      </w:r>
      <w:r w:rsidR="00933571" w:rsidRPr="00636BF8">
        <w:rPr>
          <w:rFonts w:ascii="Myriad Pro" w:eastAsiaTheme="minorEastAsia" w:hAnsi="Myriad Pro"/>
          <w:color w:val="000000" w:themeColor="text1"/>
          <w:sz w:val="22"/>
          <w:szCs w:val="22"/>
          <w:lang w:val="en-US"/>
        </w:rPr>
        <w:t>,</w:t>
      </w:r>
      <w:r w:rsidR="009155B9" w:rsidRPr="00636BF8">
        <w:rPr>
          <w:rFonts w:ascii="Myriad Pro" w:eastAsiaTheme="minorEastAsia" w:hAnsi="Myriad Pro"/>
          <w:color w:val="000000" w:themeColor="text1"/>
          <w:sz w:val="22"/>
          <w:szCs w:val="22"/>
          <w:lang w:val="en-US"/>
        </w:rPr>
        <w:t xml:space="preserve"> and</w:t>
      </w:r>
      <w:r w:rsidRPr="00636BF8">
        <w:rPr>
          <w:rFonts w:ascii="Myriad Pro" w:eastAsiaTheme="minorEastAsia" w:hAnsi="Myriad Pro"/>
          <w:color w:val="000000" w:themeColor="text1"/>
          <w:sz w:val="22"/>
          <w:szCs w:val="22"/>
          <w:lang w:val="en-US"/>
        </w:rPr>
        <w:t xml:space="preserve"> end on/about </w:t>
      </w:r>
      <w:r w:rsidR="007143DF" w:rsidRPr="00636BF8">
        <w:rPr>
          <w:rFonts w:ascii="Myriad Pro" w:eastAsiaTheme="minorEastAsia" w:hAnsi="Myriad Pro"/>
          <w:color w:val="000000" w:themeColor="text1"/>
          <w:sz w:val="22"/>
          <w:szCs w:val="22"/>
          <w:lang w:val="en-US"/>
        </w:rPr>
        <w:t>May</w:t>
      </w:r>
      <w:r w:rsidR="00DF2F5C" w:rsidRPr="00636BF8">
        <w:rPr>
          <w:rFonts w:ascii="Myriad Pro" w:eastAsiaTheme="minorEastAsia" w:hAnsi="Myriad Pro"/>
          <w:color w:val="000000" w:themeColor="text1"/>
          <w:sz w:val="22"/>
          <w:szCs w:val="22"/>
          <w:lang w:val="en-US"/>
        </w:rPr>
        <w:t xml:space="preserve"> </w:t>
      </w:r>
      <w:r w:rsidR="007143DF" w:rsidRPr="00636BF8">
        <w:rPr>
          <w:rFonts w:ascii="Myriad Pro" w:eastAsiaTheme="minorEastAsia" w:hAnsi="Myriad Pro"/>
          <w:color w:val="000000" w:themeColor="text1"/>
          <w:sz w:val="22"/>
          <w:szCs w:val="22"/>
          <w:lang w:val="en-US"/>
        </w:rPr>
        <w:t>18</w:t>
      </w:r>
      <w:r w:rsidR="00DF2F5C" w:rsidRPr="00636BF8">
        <w:rPr>
          <w:rFonts w:ascii="Myriad Pro" w:eastAsiaTheme="minorEastAsia" w:hAnsi="Myriad Pro"/>
          <w:color w:val="000000" w:themeColor="text1"/>
          <w:sz w:val="22"/>
          <w:szCs w:val="22"/>
          <w:vertAlign w:val="superscript"/>
          <w:lang w:val="en-US"/>
        </w:rPr>
        <w:t>th</w:t>
      </w:r>
      <w:r w:rsidRPr="00636BF8">
        <w:rPr>
          <w:rFonts w:ascii="Myriad Pro" w:eastAsiaTheme="minorEastAsia" w:hAnsi="Myriad Pro"/>
          <w:color w:val="000000" w:themeColor="text1"/>
          <w:sz w:val="22"/>
          <w:szCs w:val="22"/>
          <w:lang w:val="en-US"/>
        </w:rPr>
        <w:t xml:space="preserve"> 202</w:t>
      </w:r>
      <w:r w:rsidR="00F571FA" w:rsidRPr="00636BF8">
        <w:rPr>
          <w:rFonts w:ascii="Myriad Pro" w:eastAsiaTheme="minorEastAsia" w:hAnsi="Myriad Pro"/>
          <w:color w:val="000000" w:themeColor="text1"/>
          <w:sz w:val="22"/>
          <w:szCs w:val="22"/>
          <w:lang w:val="en-US"/>
        </w:rPr>
        <w:t>4</w:t>
      </w:r>
      <w:r w:rsidRPr="00636BF8">
        <w:rPr>
          <w:rFonts w:ascii="Myriad Pro" w:eastAsiaTheme="minorEastAsia" w:hAnsi="Myriad Pro"/>
          <w:color w:val="000000" w:themeColor="text1"/>
          <w:sz w:val="22"/>
          <w:szCs w:val="22"/>
          <w:lang w:val="en-US"/>
        </w:rPr>
        <w:t>.</w:t>
      </w:r>
    </w:p>
    <w:p w14:paraId="050A2907" w14:textId="77777777" w:rsidR="00423F17" w:rsidRPr="00636BF8" w:rsidRDefault="00423F17" w:rsidP="00A83992">
      <w:pPr>
        <w:widowControl w:val="0"/>
        <w:rPr>
          <w:rFonts w:ascii="Myriad Pro" w:eastAsiaTheme="minorEastAsia" w:hAnsi="Myriad Pro"/>
          <w:color w:val="000000" w:themeColor="text1"/>
          <w:sz w:val="22"/>
          <w:szCs w:val="22"/>
          <w:lang w:val="en-US"/>
        </w:rPr>
      </w:pPr>
    </w:p>
    <w:p w14:paraId="36989566" w14:textId="1E891AD9" w:rsidR="00DF2F5C" w:rsidRPr="00636BF8" w:rsidRDefault="004C277F" w:rsidP="00A83992">
      <w:pPr>
        <w:widowControl w:val="0"/>
        <w:rPr>
          <w:rFonts w:ascii="Myriad Pro" w:eastAsiaTheme="minorEastAsia" w:hAnsi="Myriad Pro"/>
          <w:color w:val="000000" w:themeColor="text1"/>
          <w:sz w:val="22"/>
          <w:szCs w:val="22"/>
          <w:lang w:val="en-US"/>
        </w:rPr>
      </w:pPr>
      <w:r w:rsidRPr="00636BF8">
        <w:rPr>
          <w:rFonts w:ascii="Myriad Pro" w:eastAsiaTheme="minorEastAsia" w:hAnsi="Myriad Pro"/>
          <w:b/>
          <w:bCs/>
          <w:color w:val="000000" w:themeColor="text1"/>
          <w:sz w:val="22"/>
          <w:szCs w:val="22"/>
          <w:lang w:val="en-US"/>
        </w:rPr>
        <w:t>09</w:t>
      </w:r>
      <w:r w:rsidR="00423F17" w:rsidRPr="00636BF8">
        <w:rPr>
          <w:rFonts w:ascii="Myriad Pro" w:eastAsiaTheme="minorEastAsia" w:hAnsi="Myriad Pro"/>
          <w:b/>
          <w:bCs/>
          <w:color w:val="000000" w:themeColor="text1"/>
          <w:sz w:val="22"/>
          <w:szCs w:val="22"/>
          <w:lang w:val="en-US"/>
        </w:rPr>
        <w:t>. REPORTING INSTRUCTIONS &amp; INSTITUTIONAL ARRANGEMENTS</w:t>
      </w:r>
    </w:p>
    <w:p w14:paraId="08F931CC" w14:textId="4215A5F5" w:rsidR="00423F17" w:rsidRPr="00636BF8" w:rsidRDefault="00423F17" w:rsidP="00A83992">
      <w:pPr>
        <w:widowControl w:val="0"/>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lastRenderedPageBreak/>
        <w:t xml:space="preserve">The </w:t>
      </w:r>
      <w:r w:rsidR="0078700D" w:rsidRPr="00636BF8">
        <w:rPr>
          <w:rFonts w:ascii="Myriad Pro" w:eastAsiaTheme="minorEastAsia" w:hAnsi="Myriad Pro"/>
          <w:color w:val="000000" w:themeColor="text1"/>
          <w:sz w:val="22"/>
          <w:szCs w:val="22"/>
          <w:lang w:val="en-US"/>
        </w:rPr>
        <w:t>C</w:t>
      </w:r>
      <w:r w:rsidRPr="00636BF8">
        <w:rPr>
          <w:rFonts w:ascii="Myriad Pro" w:eastAsiaTheme="minorEastAsia" w:hAnsi="Myriad Pro"/>
          <w:color w:val="000000" w:themeColor="text1"/>
          <w:sz w:val="22"/>
          <w:szCs w:val="22"/>
          <w:lang w:val="en-US"/>
        </w:rPr>
        <w:t>onsultant will report to the UNDP Project Manager, or his designee, who will be responsible for supervising consultant’</w:t>
      </w:r>
      <w:r w:rsidR="0049180C" w:rsidRPr="00636BF8">
        <w:rPr>
          <w:rFonts w:ascii="Myriad Pro" w:eastAsiaTheme="minorEastAsia" w:hAnsi="Myriad Pro"/>
          <w:color w:val="000000" w:themeColor="text1"/>
          <w:sz w:val="22"/>
          <w:szCs w:val="22"/>
          <w:lang w:val="en-US"/>
        </w:rPr>
        <w:t>s</w:t>
      </w:r>
      <w:r w:rsidRPr="00636BF8">
        <w:rPr>
          <w:rFonts w:ascii="Myriad Pro" w:eastAsiaTheme="minorEastAsia" w:hAnsi="Myriad Pro"/>
          <w:color w:val="000000" w:themeColor="text1"/>
          <w:sz w:val="22"/>
          <w:szCs w:val="22"/>
          <w:lang w:val="en-US"/>
        </w:rPr>
        <w:t xml:space="preserve"> performance</w:t>
      </w:r>
      <w:r w:rsidR="00A557D2" w:rsidRPr="00636BF8">
        <w:rPr>
          <w:rFonts w:ascii="Myriad Pro" w:eastAsiaTheme="minorEastAsia" w:hAnsi="Myriad Pro"/>
          <w:color w:val="000000" w:themeColor="text1"/>
          <w:sz w:val="22"/>
          <w:szCs w:val="22"/>
          <w:lang w:val="en-US"/>
        </w:rPr>
        <w:t xml:space="preserve"> and to the </w:t>
      </w:r>
      <w:r w:rsidR="00636BF8">
        <w:rPr>
          <w:rFonts w:ascii="Myriad Pro" w:eastAsiaTheme="minorEastAsia" w:hAnsi="Myriad Pro"/>
          <w:color w:val="000000" w:themeColor="text1"/>
          <w:sz w:val="22"/>
          <w:szCs w:val="22"/>
          <w:lang w:val="en-US"/>
        </w:rPr>
        <w:t>delegated person from the office of the Prime Minister</w:t>
      </w:r>
      <w:r w:rsidR="00A557D2" w:rsidRPr="00636BF8">
        <w:rPr>
          <w:rFonts w:ascii="Myriad Pro" w:eastAsiaTheme="minorEastAsia" w:hAnsi="Myriad Pro"/>
          <w:color w:val="000000" w:themeColor="text1"/>
          <w:sz w:val="22"/>
          <w:szCs w:val="22"/>
          <w:lang w:val="en-US"/>
        </w:rPr>
        <w:t xml:space="preserve">. </w:t>
      </w:r>
      <w:r w:rsidR="000A4C9C" w:rsidRPr="00636BF8">
        <w:rPr>
          <w:rFonts w:ascii="Myriad Pro" w:eastAsiaTheme="minorEastAsia" w:hAnsi="Myriad Pro"/>
          <w:color w:val="000000" w:themeColor="text1"/>
          <w:sz w:val="22"/>
          <w:szCs w:val="22"/>
          <w:lang w:val="en-US"/>
        </w:rPr>
        <w:t xml:space="preserve"> </w:t>
      </w:r>
      <w:r w:rsidR="0049180C" w:rsidRPr="00636BF8">
        <w:rPr>
          <w:rFonts w:ascii="Myriad Pro" w:eastAsiaTheme="minorEastAsia" w:hAnsi="Myriad Pro"/>
          <w:color w:val="000000" w:themeColor="text1"/>
          <w:sz w:val="22"/>
          <w:szCs w:val="22"/>
          <w:lang w:val="en-US"/>
        </w:rPr>
        <w:t>Provided d</w:t>
      </w:r>
      <w:r w:rsidR="000A4C9C" w:rsidRPr="00636BF8">
        <w:rPr>
          <w:rFonts w:ascii="Myriad Pro" w:eastAsiaTheme="minorEastAsia" w:hAnsi="Myriad Pro"/>
          <w:color w:val="000000" w:themeColor="text1"/>
          <w:sz w:val="22"/>
          <w:szCs w:val="22"/>
          <w:lang w:val="en-US"/>
        </w:rPr>
        <w:t xml:space="preserve">eliverables </w:t>
      </w:r>
      <w:r w:rsidR="009155B9" w:rsidRPr="00636BF8">
        <w:rPr>
          <w:rFonts w:ascii="Myriad Pro" w:eastAsiaTheme="minorEastAsia" w:hAnsi="Myriad Pro"/>
          <w:color w:val="000000" w:themeColor="text1"/>
          <w:sz w:val="22"/>
          <w:szCs w:val="22"/>
          <w:lang w:val="en-US"/>
        </w:rPr>
        <w:t xml:space="preserve">shall be accepted by the </w:t>
      </w:r>
      <w:r w:rsidR="00636BF8">
        <w:rPr>
          <w:rFonts w:ascii="Myriad Pro" w:eastAsiaTheme="minorEastAsia" w:hAnsi="Myriad Pro"/>
          <w:color w:val="000000" w:themeColor="text1"/>
          <w:sz w:val="22"/>
          <w:szCs w:val="22"/>
          <w:lang w:val="en-US"/>
        </w:rPr>
        <w:t>office of the PM.</w:t>
      </w:r>
    </w:p>
    <w:p w14:paraId="7C749910" w14:textId="4A04C8A6" w:rsidR="00423F17" w:rsidRPr="00636BF8" w:rsidRDefault="00423F17" w:rsidP="00A83992">
      <w:pPr>
        <w:widowControl w:val="0"/>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Working language</w:t>
      </w:r>
      <w:r w:rsidR="00336013" w:rsidRPr="00636BF8">
        <w:rPr>
          <w:rFonts w:ascii="Myriad Pro" w:eastAsiaTheme="minorEastAsia" w:hAnsi="Myriad Pro"/>
          <w:color w:val="000000" w:themeColor="text1"/>
          <w:sz w:val="22"/>
          <w:szCs w:val="22"/>
          <w:lang w:val="en-US"/>
        </w:rPr>
        <w:t>s</w:t>
      </w:r>
      <w:r w:rsidRPr="00636BF8">
        <w:rPr>
          <w:rFonts w:ascii="Myriad Pro" w:eastAsiaTheme="minorEastAsia" w:hAnsi="Myriad Pro"/>
          <w:color w:val="000000" w:themeColor="text1"/>
          <w:sz w:val="22"/>
          <w:szCs w:val="22"/>
          <w:lang w:val="en-US"/>
        </w:rPr>
        <w:t>: English</w:t>
      </w:r>
      <w:r w:rsidR="00336013" w:rsidRPr="00636BF8">
        <w:rPr>
          <w:rFonts w:ascii="Myriad Pro" w:eastAsiaTheme="minorEastAsia" w:hAnsi="Myriad Pro"/>
          <w:color w:val="000000" w:themeColor="text1"/>
          <w:sz w:val="22"/>
          <w:szCs w:val="22"/>
          <w:lang w:val="en-US"/>
        </w:rPr>
        <w:t>, Romanian and Russian</w:t>
      </w:r>
      <w:r w:rsidRPr="00636BF8">
        <w:rPr>
          <w:rFonts w:ascii="Myriad Pro" w:eastAsiaTheme="minorEastAsia" w:hAnsi="Myriad Pro"/>
          <w:color w:val="000000" w:themeColor="text1"/>
          <w:sz w:val="22"/>
          <w:szCs w:val="22"/>
          <w:lang w:val="en-US"/>
        </w:rPr>
        <w:t>. All produced information shall be in English</w:t>
      </w:r>
      <w:r w:rsidR="00336013" w:rsidRPr="00636BF8">
        <w:rPr>
          <w:rFonts w:ascii="Myriad Pro" w:eastAsiaTheme="minorEastAsia" w:hAnsi="Myriad Pro"/>
          <w:color w:val="000000" w:themeColor="text1"/>
          <w:sz w:val="22"/>
          <w:szCs w:val="22"/>
          <w:lang w:val="en-US"/>
        </w:rPr>
        <w:t xml:space="preserve"> and/or Romanian.</w:t>
      </w:r>
    </w:p>
    <w:p w14:paraId="23B0CF63" w14:textId="77777777" w:rsidR="0049180C" w:rsidRPr="00636BF8" w:rsidRDefault="0049180C" w:rsidP="00A83992">
      <w:pPr>
        <w:widowControl w:val="0"/>
        <w:rPr>
          <w:rFonts w:ascii="Myriad Pro" w:eastAsiaTheme="minorEastAsia" w:hAnsi="Myriad Pro"/>
          <w:color w:val="000000" w:themeColor="text1"/>
          <w:sz w:val="22"/>
          <w:szCs w:val="22"/>
          <w:lang w:val="en-US"/>
        </w:rPr>
      </w:pPr>
    </w:p>
    <w:p w14:paraId="2020F40C" w14:textId="6881FBE2" w:rsidR="00423F17" w:rsidRPr="00636BF8" w:rsidRDefault="004C277F" w:rsidP="00A83992">
      <w:pPr>
        <w:widowControl w:val="0"/>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10. FINANCIAL ARRANGEMENTS</w:t>
      </w:r>
    </w:p>
    <w:p w14:paraId="2536EBF0" w14:textId="77777777" w:rsidR="004C277F" w:rsidRPr="00636BF8" w:rsidRDefault="004C277F" w:rsidP="00A83992">
      <w:pPr>
        <w:widowControl w:val="0"/>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The financial proposal shall specify a total lump sum amount, and payment terms around specific and measurable (qualitative and quantitative) deliverables (</w:t>
      </w:r>
      <w:proofErr w:type="gramStart"/>
      <w:r w:rsidRPr="00636BF8">
        <w:rPr>
          <w:rFonts w:ascii="Myriad Pro" w:eastAsiaTheme="minorEastAsia" w:hAnsi="Myriad Pro"/>
          <w:color w:val="000000" w:themeColor="text1"/>
          <w:sz w:val="22"/>
          <w:szCs w:val="22"/>
          <w:lang w:val="en-US"/>
        </w:rPr>
        <w:t>i.e.</w:t>
      </w:r>
      <w:proofErr w:type="gramEnd"/>
      <w:r w:rsidRPr="00636BF8">
        <w:rPr>
          <w:rFonts w:ascii="Myriad Pro" w:eastAsiaTheme="minorEastAsia" w:hAnsi="Myriad Pro"/>
          <w:color w:val="000000" w:themeColor="text1"/>
          <w:sz w:val="22"/>
          <w:szCs w:val="22"/>
          <w:lang w:val="en-US"/>
        </w:rPr>
        <w:t xml:space="preserve"> whether payments fall in installments or upon completion of the entire contract). Payments are based upon output, </w:t>
      </w:r>
      <w:proofErr w:type="gramStart"/>
      <w:r w:rsidRPr="00636BF8">
        <w:rPr>
          <w:rFonts w:ascii="Myriad Pro" w:eastAsiaTheme="minorEastAsia" w:hAnsi="Myriad Pro"/>
          <w:color w:val="000000" w:themeColor="text1"/>
          <w:sz w:val="22"/>
          <w:szCs w:val="22"/>
          <w:lang w:val="en-US"/>
        </w:rPr>
        <w:t>i.e.</w:t>
      </w:r>
      <w:proofErr w:type="gramEnd"/>
      <w:r w:rsidRPr="00636BF8">
        <w:rPr>
          <w:rFonts w:ascii="Myriad Pro" w:eastAsiaTheme="minorEastAsia" w:hAnsi="Myriad Pro"/>
          <w:color w:val="000000" w:themeColor="text1"/>
          <w:sz w:val="22"/>
          <w:szCs w:val="22"/>
          <w:lang w:val="en-US"/>
        </w:rPr>
        <w:t xml:space="preserve"> upon delivery of the services specified in the TOR. </w:t>
      </w:r>
      <w:proofErr w:type="gramStart"/>
      <w:r w:rsidRPr="00636BF8">
        <w:rPr>
          <w:rFonts w:ascii="Myriad Pro" w:eastAsiaTheme="minorEastAsia" w:hAnsi="Myriad Pro"/>
          <w:color w:val="000000" w:themeColor="text1"/>
          <w:sz w:val="22"/>
          <w:szCs w:val="22"/>
          <w:lang w:val="en-US"/>
        </w:rPr>
        <w:t>In order to</w:t>
      </w:r>
      <w:proofErr w:type="gramEnd"/>
      <w:r w:rsidRPr="00636BF8">
        <w:rPr>
          <w:rFonts w:ascii="Myriad Pro" w:eastAsiaTheme="minorEastAsia" w:hAnsi="Myriad Pro"/>
          <w:color w:val="000000" w:themeColor="text1"/>
          <w:sz w:val="22"/>
          <w:szCs w:val="22"/>
          <w:lang w:val="en-US"/>
        </w:rPr>
        <w:t xml:space="preserve"> assist the requesting unit in the comparison of financial proposals, the financial proposal will include a breakdown of this lump sum amount (including the daily fee, taxes, and number of anticipated working days). </w:t>
      </w:r>
    </w:p>
    <w:p w14:paraId="3578DEED" w14:textId="40C31EC6" w:rsidR="00423F17" w:rsidRPr="00636BF8" w:rsidRDefault="00423F17" w:rsidP="00A83992">
      <w:pPr>
        <w:widowControl w:val="0"/>
        <w:jc w:val="both"/>
        <w:rPr>
          <w:rFonts w:ascii="Myriad Pro" w:eastAsiaTheme="minorEastAsia" w:hAnsi="Myriad Pro"/>
          <w:color w:val="000000" w:themeColor="text1"/>
          <w:sz w:val="22"/>
          <w:szCs w:val="22"/>
          <w:lang w:val="en-US"/>
        </w:rPr>
      </w:pPr>
    </w:p>
    <w:p w14:paraId="0354329E" w14:textId="77777777" w:rsidR="004C277F" w:rsidRPr="00636BF8" w:rsidRDefault="004C277F" w:rsidP="00A83992">
      <w:pPr>
        <w:widowControl w:val="0"/>
        <w:jc w:val="both"/>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 xml:space="preserve">Travel </w:t>
      </w:r>
    </w:p>
    <w:p w14:paraId="2B66017F" w14:textId="74791CF0" w:rsidR="004C277F" w:rsidRPr="00636BF8" w:rsidRDefault="004C277F" w:rsidP="00A83992">
      <w:pPr>
        <w:widowControl w:val="0"/>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No travel envisaged during the assignment. In the case of unforeseeable travel, payment of travel costs including tickets, lodging and terminal expenses should be agreed upon, between the respective business unit and Individual Consultant, prior to travel and will be reimbursed.</w:t>
      </w:r>
    </w:p>
    <w:p w14:paraId="350EA826" w14:textId="77777777" w:rsidR="00423F17" w:rsidRPr="00636BF8" w:rsidRDefault="00423F17" w:rsidP="00A83992">
      <w:pPr>
        <w:widowControl w:val="0"/>
        <w:rPr>
          <w:rFonts w:ascii="Myriad Pro" w:eastAsiaTheme="minorEastAsia" w:hAnsi="Myriad Pro"/>
          <w:color w:val="000000" w:themeColor="text1"/>
          <w:sz w:val="22"/>
          <w:szCs w:val="22"/>
          <w:lang w:val="en-US"/>
        </w:rPr>
      </w:pPr>
    </w:p>
    <w:p w14:paraId="0E558317" w14:textId="10CA8185" w:rsidR="00423F17" w:rsidRPr="00636BF8" w:rsidRDefault="00423F17" w:rsidP="00A83992">
      <w:pPr>
        <w:widowControl w:val="0"/>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11. REQUIRED SKILLS AND EXPERIENCE</w:t>
      </w:r>
    </w:p>
    <w:p w14:paraId="43D77A99" w14:textId="77777777" w:rsidR="0049180C" w:rsidRPr="00636BF8" w:rsidRDefault="0049180C" w:rsidP="00A83992">
      <w:pPr>
        <w:widowControl w:val="0"/>
        <w:rPr>
          <w:rFonts w:ascii="Myriad Pro" w:eastAsiaTheme="minorEastAsia" w:hAnsi="Myriad Pro"/>
          <w:color w:val="000000" w:themeColor="text1"/>
          <w:sz w:val="22"/>
          <w:szCs w:val="22"/>
          <w:lang w:val="en-US"/>
        </w:rPr>
      </w:pPr>
    </w:p>
    <w:p w14:paraId="40CD856A" w14:textId="1ADAF5E5" w:rsidR="0049180C" w:rsidRPr="00636BF8" w:rsidRDefault="00423F17" w:rsidP="00A83992">
      <w:pPr>
        <w:widowControl w:val="0"/>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Education:</w:t>
      </w:r>
    </w:p>
    <w:p w14:paraId="75111CBC" w14:textId="382EA589" w:rsidR="00423F17" w:rsidRPr="00636BF8" w:rsidRDefault="00423F17" w:rsidP="002D06C6">
      <w:pPr>
        <w:pStyle w:val="ListParagraph"/>
        <w:widowControl w:val="0"/>
        <w:numPr>
          <w:ilvl w:val="0"/>
          <w:numId w:val="5"/>
        </w:numPr>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University degree </w:t>
      </w:r>
      <w:r w:rsidR="002D06C6" w:rsidRPr="002D06C6">
        <w:rPr>
          <w:rFonts w:ascii="Myriad Pro" w:eastAsiaTheme="minorEastAsia" w:hAnsi="Myriad Pro"/>
          <w:color w:val="000000" w:themeColor="text1"/>
          <w:sz w:val="22"/>
          <w:szCs w:val="22"/>
          <w:lang w:val="en-US"/>
        </w:rPr>
        <w:t>in economics, informatics, mathematics, or similar areas of study.</w:t>
      </w:r>
    </w:p>
    <w:p w14:paraId="19D0516C" w14:textId="77777777" w:rsidR="0049180C" w:rsidRPr="00636BF8" w:rsidRDefault="0049180C" w:rsidP="00A83992">
      <w:pPr>
        <w:widowControl w:val="0"/>
        <w:rPr>
          <w:rFonts w:ascii="Myriad Pro" w:eastAsiaTheme="minorEastAsia" w:hAnsi="Myriad Pro"/>
          <w:color w:val="000000" w:themeColor="text1"/>
          <w:sz w:val="22"/>
          <w:szCs w:val="22"/>
          <w:lang w:val="en-US"/>
        </w:rPr>
      </w:pPr>
    </w:p>
    <w:p w14:paraId="0FAD84C2" w14:textId="5D1802AB" w:rsidR="0049180C" w:rsidRPr="00636BF8" w:rsidRDefault="00423F17" w:rsidP="00A83992">
      <w:pPr>
        <w:widowControl w:val="0"/>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Experience:</w:t>
      </w:r>
    </w:p>
    <w:p w14:paraId="18923879" w14:textId="77777777" w:rsidR="00267B45" w:rsidRDefault="00423F17" w:rsidP="002D06C6">
      <w:pPr>
        <w:pStyle w:val="ListParagraph"/>
        <w:widowControl w:val="0"/>
        <w:numPr>
          <w:ilvl w:val="0"/>
          <w:numId w:val="5"/>
        </w:numPr>
        <w:jc w:val="both"/>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 xml:space="preserve">At least 7 years of proven experience in </w:t>
      </w:r>
      <w:r w:rsidR="002D06C6" w:rsidRPr="002D06C6">
        <w:rPr>
          <w:rFonts w:ascii="Myriad Pro" w:eastAsiaTheme="minorEastAsia" w:hAnsi="Myriad Pro"/>
          <w:color w:val="000000" w:themeColor="text1"/>
          <w:sz w:val="22"/>
          <w:szCs w:val="22"/>
          <w:lang w:val="en-US"/>
        </w:rPr>
        <w:t>analytical, statistical, and programming skills to collect, analyze, and interpret large data sets</w:t>
      </w:r>
      <w:r w:rsidR="002D06C6">
        <w:rPr>
          <w:rFonts w:ascii="Myriad Pro" w:eastAsiaTheme="minorEastAsia" w:hAnsi="Myriad Pro"/>
          <w:color w:val="000000" w:themeColor="text1"/>
          <w:sz w:val="22"/>
          <w:szCs w:val="22"/>
          <w:lang w:val="en-US"/>
        </w:rPr>
        <w:t xml:space="preserve">. </w:t>
      </w:r>
      <w:r w:rsidR="002D06C6" w:rsidRPr="002D06C6">
        <w:rPr>
          <w:rFonts w:ascii="Myriad Pro" w:eastAsiaTheme="minorEastAsia" w:hAnsi="Myriad Pro"/>
          <w:color w:val="000000" w:themeColor="text1"/>
          <w:sz w:val="22"/>
          <w:szCs w:val="22"/>
          <w:lang w:val="en-US"/>
        </w:rPr>
        <w:t xml:space="preserve">Internships, undergraduate work experience, and graduate assistantships are not accepted as levels of experience.  </w:t>
      </w:r>
    </w:p>
    <w:p w14:paraId="590AB829" w14:textId="3687F36C" w:rsidR="002D06C6" w:rsidRDefault="00267B45" w:rsidP="002D06C6">
      <w:pPr>
        <w:pStyle w:val="ListParagraph"/>
        <w:widowControl w:val="0"/>
        <w:numPr>
          <w:ilvl w:val="0"/>
          <w:numId w:val="5"/>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E</w:t>
      </w:r>
      <w:r w:rsidR="002D06C6" w:rsidRPr="002D06C6">
        <w:rPr>
          <w:rFonts w:ascii="Myriad Pro" w:eastAsiaTheme="minorEastAsia" w:hAnsi="Myriad Pro"/>
          <w:color w:val="000000" w:themeColor="text1"/>
          <w:sz w:val="22"/>
          <w:szCs w:val="22"/>
          <w:lang w:val="en-US"/>
        </w:rPr>
        <w:t>xperience using statistical computer languages (R or Python, SLQ, etc.) to manipulate data and draw insights from large data sets.</w:t>
      </w:r>
    </w:p>
    <w:p w14:paraId="7F56EDDB" w14:textId="2D6DF693" w:rsidR="002976AC" w:rsidRPr="002D06C6" w:rsidRDefault="002976AC" w:rsidP="002D06C6">
      <w:pPr>
        <w:pStyle w:val="ListParagraph"/>
        <w:widowControl w:val="0"/>
        <w:numPr>
          <w:ilvl w:val="0"/>
          <w:numId w:val="5"/>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E</w:t>
      </w:r>
      <w:r w:rsidRPr="002D06C6">
        <w:rPr>
          <w:rFonts w:ascii="Myriad Pro" w:eastAsiaTheme="minorEastAsia" w:hAnsi="Myriad Pro"/>
          <w:color w:val="000000" w:themeColor="text1"/>
          <w:sz w:val="22"/>
          <w:szCs w:val="22"/>
          <w:lang w:val="en-US"/>
        </w:rPr>
        <w:t xml:space="preserve">xperience using visualization software, like Power BI, Tableau, </w:t>
      </w:r>
      <w:proofErr w:type="spellStart"/>
      <w:r w:rsidRPr="002D06C6">
        <w:rPr>
          <w:rFonts w:ascii="Myriad Pro" w:eastAsiaTheme="minorEastAsia" w:hAnsi="Myriad Pro"/>
          <w:color w:val="000000" w:themeColor="text1"/>
          <w:sz w:val="22"/>
          <w:szCs w:val="22"/>
          <w:lang w:val="en-US"/>
        </w:rPr>
        <w:t>ggplot</w:t>
      </w:r>
      <w:proofErr w:type="spellEnd"/>
      <w:r>
        <w:rPr>
          <w:rFonts w:ascii="Myriad Pro" w:eastAsiaTheme="minorEastAsia" w:hAnsi="Myriad Pro"/>
          <w:color w:val="000000" w:themeColor="text1"/>
          <w:sz w:val="22"/>
          <w:szCs w:val="22"/>
          <w:lang w:val="en-US"/>
        </w:rPr>
        <w:t xml:space="preserve"> or similar</w:t>
      </w:r>
      <w:r w:rsidR="00F2420F">
        <w:rPr>
          <w:rFonts w:ascii="Myriad Pro" w:eastAsiaTheme="minorEastAsia" w:hAnsi="Myriad Pro"/>
          <w:color w:val="000000" w:themeColor="text1"/>
          <w:sz w:val="22"/>
          <w:szCs w:val="22"/>
          <w:lang w:val="en-US"/>
        </w:rPr>
        <w:t>.</w:t>
      </w:r>
    </w:p>
    <w:p w14:paraId="125C273C" w14:textId="3BBD01F0" w:rsidR="00267B45" w:rsidRPr="002976AC" w:rsidRDefault="002976AC" w:rsidP="002976AC">
      <w:pPr>
        <w:pStyle w:val="ListParagraph"/>
        <w:widowControl w:val="0"/>
        <w:numPr>
          <w:ilvl w:val="0"/>
          <w:numId w:val="5"/>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Advanced</w:t>
      </w:r>
      <w:r w:rsidR="002D06C6" w:rsidRPr="002D06C6">
        <w:rPr>
          <w:rFonts w:ascii="Myriad Pro" w:eastAsiaTheme="minorEastAsia" w:hAnsi="Myriad Pro"/>
          <w:color w:val="000000" w:themeColor="text1"/>
          <w:sz w:val="22"/>
          <w:szCs w:val="22"/>
          <w:lang w:val="en-US"/>
        </w:rPr>
        <w:t xml:space="preserve"> knowledge of the data analysis tools, advanced statistical methods (regression, properties of distributions, statistical </w:t>
      </w:r>
      <w:proofErr w:type="gramStart"/>
      <w:r w:rsidR="002D06C6" w:rsidRPr="002D06C6">
        <w:rPr>
          <w:rFonts w:ascii="Myriad Pro" w:eastAsiaTheme="minorEastAsia" w:hAnsi="Myriad Pro"/>
          <w:color w:val="000000" w:themeColor="text1"/>
          <w:sz w:val="22"/>
          <w:szCs w:val="22"/>
          <w:lang w:val="en-US"/>
        </w:rPr>
        <w:t>tests</w:t>
      </w:r>
      <w:proofErr w:type="gramEnd"/>
      <w:r w:rsidR="002D06C6" w:rsidRPr="002D06C6">
        <w:rPr>
          <w:rFonts w:ascii="Myriad Pro" w:eastAsiaTheme="minorEastAsia" w:hAnsi="Myriad Pro"/>
          <w:color w:val="000000" w:themeColor="text1"/>
          <w:sz w:val="22"/>
          <w:szCs w:val="22"/>
          <w:lang w:val="en-US"/>
        </w:rPr>
        <w:t xml:space="preserve"> and proper usage, etc.) and machine learning tools (clustering, decision tree learning, artificial neural networks, etc.), including their application. </w:t>
      </w:r>
    </w:p>
    <w:p w14:paraId="5EEE917E" w14:textId="3C8D4350" w:rsidR="002D06C6" w:rsidRPr="002D06C6" w:rsidRDefault="002D06C6" w:rsidP="002D06C6">
      <w:pPr>
        <w:pStyle w:val="ListParagraph"/>
        <w:widowControl w:val="0"/>
        <w:numPr>
          <w:ilvl w:val="0"/>
          <w:numId w:val="5"/>
        </w:numPr>
        <w:jc w:val="both"/>
        <w:rPr>
          <w:rFonts w:ascii="Myriad Pro" w:eastAsiaTheme="minorEastAsia" w:hAnsi="Myriad Pro"/>
          <w:color w:val="000000" w:themeColor="text1"/>
          <w:sz w:val="22"/>
          <w:szCs w:val="22"/>
          <w:lang w:val="en-US"/>
        </w:rPr>
      </w:pPr>
      <w:r w:rsidRPr="002D06C6">
        <w:rPr>
          <w:rFonts w:ascii="Myriad Pro" w:eastAsiaTheme="minorEastAsia" w:hAnsi="Myriad Pro"/>
          <w:color w:val="000000" w:themeColor="text1"/>
          <w:sz w:val="22"/>
          <w:szCs w:val="22"/>
          <w:lang w:val="en-US"/>
        </w:rPr>
        <w:t xml:space="preserve">Knowledge of the web services, like Redshift, Spark or Digital Ocean would be an advantage. </w:t>
      </w:r>
    </w:p>
    <w:p w14:paraId="015073A2" w14:textId="78D288B7" w:rsidR="002D06C6" w:rsidRPr="002D06C6" w:rsidRDefault="002976AC" w:rsidP="002D06C6">
      <w:pPr>
        <w:pStyle w:val="ListParagraph"/>
        <w:widowControl w:val="0"/>
        <w:numPr>
          <w:ilvl w:val="0"/>
          <w:numId w:val="5"/>
        </w:numPr>
        <w:jc w:val="both"/>
        <w:rPr>
          <w:rFonts w:ascii="Myriad Pro" w:eastAsiaTheme="minorEastAsia" w:hAnsi="Myriad Pro"/>
          <w:color w:val="000000" w:themeColor="text1"/>
          <w:sz w:val="22"/>
          <w:szCs w:val="22"/>
          <w:lang w:val="en-US"/>
        </w:rPr>
      </w:pPr>
      <w:r>
        <w:rPr>
          <w:rFonts w:ascii="Myriad Pro" w:eastAsiaTheme="minorEastAsia" w:hAnsi="Myriad Pro"/>
          <w:color w:val="000000" w:themeColor="text1"/>
          <w:sz w:val="22"/>
          <w:szCs w:val="22"/>
          <w:lang w:val="en-US"/>
        </w:rPr>
        <w:t>S</w:t>
      </w:r>
      <w:r w:rsidR="002D06C6" w:rsidRPr="002D06C6">
        <w:rPr>
          <w:rFonts w:ascii="Myriad Pro" w:eastAsiaTheme="minorEastAsia" w:hAnsi="Myriad Pro"/>
          <w:color w:val="000000" w:themeColor="text1"/>
          <w:sz w:val="22"/>
          <w:szCs w:val="22"/>
          <w:lang w:val="en-US"/>
        </w:rPr>
        <w:t xml:space="preserve">trong problem-solving skills and capacity to test multiple solutions. </w:t>
      </w:r>
    </w:p>
    <w:p w14:paraId="1B25B782" w14:textId="77777777" w:rsidR="005B5ECC" w:rsidRPr="00636BF8" w:rsidRDefault="005B5ECC" w:rsidP="00A83992">
      <w:pPr>
        <w:widowControl w:val="0"/>
        <w:rPr>
          <w:rFonts w:ascii="Myriad Pro" w:eastAsiaTheme="minorEastAsia" w:hAnsi="Myriad Pro"/>
          <w:color w:val="000000" w:themeColor="text1"/>
          <w:sz w:val="22"/>
          <w:szCs w:val="22"/>
          <w:lang w:val="en-US"/>
        </w:rPr>
      </w:pPr>
    </w:p>
    <w:p w14:paraId="161F7751" w14:textId="7D2B47F6" w:rsidR="005B5ECC" w:rsidRPr="00636BF8" w:rsidRDefault="00423F17" w:rsidP="00A83992">
      <w:pPr>
        <w:widowControl w:val="0"/>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Language Requirements:</w:t>
      </w:r>
    </w:p>
    <w:p w14:paraId="40472317" w14:textId="0A902A09" w:rsidR="00423F17" w:rsidRPr="00636BF8" w:rsidRDefault="00423F17">
      <w:pPr>
        <w:pStyle w:val="ListParagraph"/>
        <w:widowControl w:val="0"/>
        <w:numPr>
          <w:ilvl w:val="0"/>
          <w:numId w:val="6"/>
        </w:numPr>
        <w:rPr>
          <w:rFonts w:ascii="Myriad Pro" w:eastAsiaTheme="minorEastAsia" w:hAnsi="Myriad Pro"/>
          <w:color w:val="000000" w:themeColor="text1"/>
          <w:sz w:val="22"/>
          <w:szCs w:val="22"/>
          <w:lang w:val="en-US"/>
        </w:rPr>
      </w:pPr>
      <w:r w:rsidRPr="00636BF8">
        <w:rPr>
          <w:rFonts w:ascii="Myriad Pro" w:eastAsiaTheme="minorEastAsia" w:hAnsi="Myriad Pro"/>
          <w:color w:val="000000" w:themeColor="text1"/>
          <w:sz w:val="22"/>
          <w:szCs w:val="22"/>
          <w:lang w:val="en-US"/>
        </w:rPr>
        <w:t>Fluency in oral and written English</w:t>
      </w:r>
      <w:r w:rsidR="0078700D" w:rsidRPr="00636BF8">
        <w:rPr>
          <w:rFonts w:ascii="Myriad Pro" w:eastAsiaTheme="minorEastAsia" w:hAnsi="Myriad Pro"/>
          <w:color w:val="000000" w:themeColor="text1"/>
          <w:sz w:val="22"/>
          <w:szCs w:val="22"/>
          <w:lang w:val="en-US"/>
        </w:rPr>
        <w:t>,</w:t>
      </w:r>
      <w:r w:rsidR="009F3A8F" w:rsidRPr="00636BF8">
        <w:rPr>
          <w:rFonts w:ascii="Myriad Pro" w:eastAsiaTheme="minorEastAsia" w:hAnsi="Myriad Pro"/>
          <w:color w:val="000000" w:themeColor="text1"/>
          <w:sz w:val="22"/>
          <w:szCs w:val="22"/>
          <w:lang w:val="en-US"/>
        </w:rPr>
        <w:t xml:space="preserve"> Romanian</w:t>
      </w:r>
      <w:r w:rsidR="0078700D" w:rsidRPr="00636BF8">
        <w:rPr>
          <w:rFonts w:ascii="Myriad Pro" w:eastAsiaTheme="minorEastAsia" w:hAnsi="Myriad Pro"/>
          <w:color w:val="000000" w:themeColor="text1"/>
          <w:sz w:val="22"/>
          <w:szCs w:val="22"/>
          <w:lang w:val="en-US"/>
        </w:rPr>
        <w:t xml:space="preserve"> and</w:t>
      </w:r>
      <w:bookmarkStart w:id="3" w:name="_Hlk115950905"/>
      <w:r w:rsidR="009F3A8F" w:rsidRPr="00636BF8">
        <w:rPr>
          <w:rFonts w:ascii="Myriad Pro" w:eastAsiaTheme="minorEastAsia" w:hAnsi="Myriad Pro"/>
          <w:color w:val="000000" w:themeColor="text1"/>
          <w:sz w:val="22"/>
          <w:szCs w:val="22"/>
          <w:lang w:val="en-US"/>
        </w:rPr>
        <w:t xml:space="preserve"> </w:t>
      </w:r>
      <w:r w:rsidRPr="00636BF8">
        <w:rPr>
          <w:rFonts w:ascii="Myriad Pro" w:eastAsiaTheme="minorEastAsia" w:hAnsi="Myriad Pro"/>
          <w:color w:val="000000" w:themeColor="text1"/>
          <w:sz w:val="22"/>
          <w:szCs w:val="22"/>
          <w:lang w:val="en-US"/>
        </w:rPr>
        <w:t>Russian</w:t>
      </w:r>
      <w:r w:rsidR="0078700D" w:rsidRPr="00636BF8">
        <w:rPr>
          <w:rFonts w:ascii="Myriad Pro" w:eastAsiaTheme="minorEastAsia" w:hAnsi="Myriad Pro"/>
          <w:color w:val="000000" w:themeColor="text1"/>
          <w:sz w:val="22"/>
          <w:szCs w:val="22"/>
          <w:lang w:val="en-US"/>
        </w:rPr>
        <w:t>.</w:t>
      </w:r>
    </w:p>
    <w:p w14:paraId="7A396A78" w14:textId="77777777" w:rsidR="00C609F5" w:rsidRPr="00636BF8" w:rsidRDefault="00C609F5" w:rsidP="00A83992">
      <w:pPr>
        <w:pStyle w:val="ListParagraph"/>
        <w:widowControl w:val="0"/>
        <w:rPr>
          <w:rFonts w:ascii="Myriad Pro" w:eastAsiaTheme="minorEastAsia" w:hAnsi="Myriad Pro"/>
          <w:color w:val="000000" w:themeColor="text1"/>
          <w:sz w:val="22"/>
          <w:szCs w:val="22"/>
          <w:lang w:val="en-US"/>
        </w:rPr>
      </w:pPr>
    </w:p>
    <w:p w14:paraId="566823A1" w14:textId="77777777" w:rsidR="00C609F5" w:rsidRPr="00636BF8" w:rsidRDefault="00C609F5" w:rsidP="00A83992">
      <w:pPr>
        <w:widowControl w:val="0"/>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Competencies:</w:t>
      </w:r>
    </w:p>
    <w:p w14:paraId="742BBFB6" w14:textId="77777777" w:rsidR="00C609F5" w:rsidRPr="00636BF8" w:rsidRDefault="00C609F5">
      <w:pPr>
        <w:numPr>
          <w:ilvl w:val="0"/>
          <w:numId w:val="7"/>
        </w:numPr>
        <w:jc w:val="both"/>
        <w:rPr>
          <w:rFonts w:ascii="Myriad Pro" w:hAnsi="Myriad Pro"/>
          <w:sz w:val="22"/>
          <w:szCs w:val="22"/>
          <w:lang w:val="en-US"/>
        </w:rPr>
      </w:pPr>
      <w:r w:rsidRPr="00636BF8">
        <w:rPr>
          <w:rFonts w:ascii="Myriad Pro" w:hAnsi="Myriad Pro"/>
          <w:sz w:val="22"/>
          <w:szCs w:val="22"/>
          <w:lang w:val="en-US"/>
        </w:rPr>
        <w:t xml:space="preserve">Demonstrates integrity by modelling the UN’s values and ethical </w:t>
      </w:r>
      <w:proofErr w:type="gramStart"/>
      <w:r w:rsidRPr="00636BF8">
        <w:rPr>
          <w:rFonts w:ascii="Myriad Pro" w:hAnsi="Myriad Pro"/>
          <w:sz w:val="22"/>
          <w:szCs w:val="22"/>
          <w:lang w:val="en-US"/>
        </w:rPr>
        <w:t>standards;</w:t>
      </w:r>
      <w:proofErr w:type="gramEnd"/>
    </w:p>
    <w:p w14:paraId="4D669C5B" w14:textId="77777777" w:rsidR="00C609F5" w:rsidRPr="00636BF8" w:rsidRDefault="00C609F5">
      <w:pPr>
        <w:numPr>
          <w:ilvl w:val="0"/>
          <w:numId w:val="7"/>
        </w:numPr>
        <w:jc w:val="both"/>
        <w:rPr>
          <w:rFonts w:ascii="Myriad Pro" w:hAnsi="Myriad Pro"/>
          <w:sz w:val="22"/>
          <w:szCs w:val="22"/>
          <w:lang w:val="en-US"/>
        </w:rPr>
      </w:pPr>
      <w:r w:rsidRPr="00636BF8">
        <w:rPr>
          <w:rFonts w:ascii="Myriad Pro" w:hAnsi="Myriad Pro"/>
          <w:sz w:val="22"/>
          <w:szCs w:val="22"/>
          <w:lang w:val="en-US"/>
        </w:rPr>
        <w:lastRenderedPageBreak/>
        <w:t xml:space="preserve">Promotes the vision, mission, and strategic goals of </w:t>
      </w:r>
      <w:proofErr w:type="gramStart"/>
      <w:r w:rsidRPr="00636BF8">
        <w:rPr>
          <w:rFonts w:ascii="Myriad Pro" w:hAnsi="Myriad Pro"/>
          <w:sz w:val="22"/>
          <w:szCs w:val="22"/>
          <w:lang w:val="en-US"/>
        </w:rPr>
        <w:t>UNDP;</w:t>
      </w:r>
      <w:proofErr w:type="gramEnd"/>
      <w:r w:rsidRPr="00636BF8">
        <w:rPr>
          <w:rFonts w:ascii="Myriad Pro" w:hAnsi="Myriad Pro"/>
          <w:sz w:val="22"/>
          <w:szCs w:val="22"/>
          <w:lang w:val="en-US"/>
        </w:rPr>
        <w:t xml:space="preserve"> </w:t>
      </w:r>
    </w:p>
    <w:p w14:paraId="748936FB" w14:textId="77777777" w:rsidR="00C609F5" w:rsidRPr="00636BF8" w:rsidRDefault="00C609F5">
      <w:pPr>
        <w:numPr>
          <w:ilvl w:val="0"/>
          <w:numId w:val="7"/>
        </w:numPr>
        <w:jc w:val="both"/>
        <w:rPr>
          <w:rFonts w:ascii="Myriad Pro" w:hAnsi="Myriad Pro"/>
          <w:sz w:val="22"/>
          <w:szCs w:val="22"/>
          <w:lang w:val="en-US"/>
        </w:rPr>
      </w:pPr>
      <w:r w:rsidRPr="00636BF8">
        <w:rPr>
          <w:rFonts w:ascii="Myriad Pro" w:hAnsi="Myriad Pro"/>
          <w:sz w:val="22"/>
          <w:szCs w:val="22"/>
          <w:lang w:val="en-US"/>
        </w:rPr>
        <w:t xml:space="preserve">Displays cultural, gender, religion, race, nationality and age sensitivity and </w:t>
      </w:r>
      <w:proofErr w:type="gramStart"/>
      <w:r w:rsidRPr="00636BF8">
        <w:rPr>
          <w:rFonts w:ascii="Myriad Pro" w:hAnsi="Myriad Pro"/>
          <w:sz w:val="22"/>
          <w:szCs w:val="22"/>
          <w:lang w:val="en-US"/>
        </w:rPr>
        <w:t>adaptability;</w:t>
      </w:r>
      <w:proofErr w:type="gramEnd"/>
    </w:p>
    <w:p w14:paraId="4F0F38EA" w14:textId="77777777" w:rsidR="00C609F5" w:rsidRPr="00636BF8" w:rsidRDefault="00C609F5">
      <w:pPr>
        <w:numPr>
          <w:ilvl w:val="0"/>
          <w:numId w:val="7"/>
        </w:numPr>
        <w:jc w:val="both"/>
        <w:rPr>
          <w:rFonts w:ascii="Myriad Pro" w:hAnsi="Myriad Pro"/>
          <w:sz w:val="22"/>
          <w:szCs w:val="22"/>
          <w:lang w:val="en-US"/>
        </w:rPr>
      </w:pPr>
      <w:r w:rsidRPr="00636BF8">
        <w:rPr>
          <w:rFonts w:ascii="Myriad Pro" w:hAnsi="Myriad Pro"/>
          <w:sz w:val="22"/>
          <w:szCs w:val="22"/>
          <w:lang w:val="en-US"/>
        </w:rPr>
        <w:t xml:space="preserve">Treats all people fairly without </w:t>
      </w:r>
      <w:proofErr w:type="gramStart"/>
      <w:r w:rsidRPr="00636BF8">
        <w:rPr>
          <w:rFonts w:ascii="Myriad Pro" w:hAnsi="Myriad Pro"/>
          <w:sz w:val="22"/>
          <w:szCs w:val="22"/>
          <w:lang w:val="en-US"/>
        </w:rPr>
        <w:t>favoritisms;</w:t>
      </w:r>
      <w:proofErr w:type="gramEnd"/>
    </w:p>
    <w:p w14:paraId="16073B0F" w14:textId="77777777" w:rsidR="00C609F5" w:rsidRPr="00636BF8" w:rsidRDefault="00C609F5">
      <w:pPr>
        <w:numPr>
          <w:ilvl w:val="0"/>
          <w:numId w:val="7"/>
        </w:numPr>
        <w:jc w:val="both"/>
        <w:rPr>
          <w:rFonts w:ascii="Myriad Pro" w:hAnsi="Myriad Pro"/>
          <w:sz w:val="22"/>
          <w:szCs w:val="22"/>
          <w:lang w:val="en-US"/>
        </w:rPr>
      </w:pPr>
      <w:r w:rsidRPr="00636BF8">
        <w:rPr>
          <w:rFonts w:ascii="Myriad Pro" w:hAnsi="Myriad Pro"/>
          <w:sz w:val="22"/>
          <w:szCs w:val="22"/>
          <w:lang w:val="en-US"/>
        </w:rPr>
        <w:t xml:space="preserve">Fulfils all obligations to gender sensitivity and zero tolerance for sexual </w:t>
      </w:r>
      <w:proofErr w:type="gramStart"/>
      <w:r w:rsidRPr="00636BF8">
        <w:rPr>
          <w:rFonts w:ascii="Myriad Pro" w:hAnsi="Myriad Pro"/>
          <w:sz w:val="22"/>
          <w:szCs w:val="22"/>
          <w:lang w:val="en-US"/>
        </w:rPr>
        <w:t>harassment;</w:t>
      </w:r>
      <w:proofErr w:type="gramEnd"/>
      <w:r w:rsidRPr="00636BF8">
        <w:rPr>
          <w:rFonts w:ascii="Myriad Pro" w:hAnsi="Myriad Pro"/>
          <w:sz w:val="22"/>
          <w:szCs w:val="22"/>
          <w:lang w:val="en-US"/>
        </w:rPr>
        <w:t xml:space="preserve"> </w:t>
      </w:r>
    </w:p>
    <w:p w14:paraId="2E715DF5" w14:textId="77777777" w:rsidR="00C609F5" w:rsidRPr="00636BF8" w:rsidRDefault="00C609F5">
      <w:pPr>
        <w:numPr>
          <w:ilvl w:val="0"/>
          <w:numId w:val="7"/>
        </w:numPr>
        <w:jc w:val="both"/>
        <w:rPr>
          <w:rFonts w:ascii="Myriad Pro" w:hAnsi="Myriad Pro"/>
          <w:sz w:val="22"/>
          <w:szCs w:val="22"/>
          <w:lang w:val="en-US"/>
        </w:rPr>
      </w:pPr>
      <w:r w:rsidRPr="00636BF8">
        <w:rPr>
          <w:rFonts w:ascii="Myriad Pro" w:hAnsi="Myriad Pro"/>
          <w:sz w:val="22"/>
          <w:szCs w:val="22"/>
          <w:lang w:val="en-US"/>
        </w:rPr>
        <w:t xml:space="preserve">Strong interpersonal skills, communication and diplomatic skills, teamwork </w:t>
      </w:r>
      <w:proofErr w:type="gramStart"/>
      <w:r w:rsidRPr="00636BF8">
        <w:rPr>
          <w:rFonts w:ascii="Myriad Pro" w:hAnsi="Myriad Pro"/>
          <w:sz w:val="22"/>
          <w:szCs w:val="22"/>
          <w:lang w:val="en-US"/>
        </w:rPr>
        <w:t>ability;</w:t>
      </w:r>
      <w:proofErr w:type="gramEnd"/>
    </w:p>
    <w:p w14:paraId="4E2E39A0" w14:textId="77777777" w:rsidR="00C609F5" w:rsidRPr="00636BF8" w:rsidRDefault="00C609F5">
      <w:pPr>
        <w:numPr>
          <w:ilvl w:val="0"/>
          <w:numId w:val="7"/>
        </w:numPr>
        <w:jc w:val="both"/>
        <w:rPr>
          <w:rFonts w:ascii="Myriad Pro" w:hAnsi="Myriad Pro"/>
          <w:sz w:val="22"/>
          <w:szCs w:val="22"/>
          <w:lang w:val="en-US"/>
        </w:rPr>
      </w:pPr>
      <w:r w:rsidRPr="00636BF8">
        <w:rPr>
          <w:rFonts w:ascii="Myriad Pro" w:hAnsi="Myriad Pro"/>
          <w:sz w:val="22"/>
          <w:szCs w:val="22"/>
          <w:lang w:val="en-US"/>
        </w:rPr>
        <w:t xml:space="preserve">Ability to work under pressure and stressful </w:t>
      </w:r>
      <w:proofErr w:type="gramStart"/>
      <w:r w:rsidRPr="00636BF8">
        <w:rPr>
          <w:rFonts w:ascii="Myriad Pro" w:hAnsi="Myriad Pro"/>
          <w:sz w:val="22"/>
          <w:szCs w:val="22"/>
          <w:lang w:val="en-US"/>
        </w:rPr>
        <w:t>situations;</w:t>
      </w:r>
      <w:proofErr w:type="gramEnd"/>
    </w:p>
    <w:p w14:paraId="5E657CC0" w14:textId="77777777" w:rsidR="00C609F5" w:rsidRPr="00636BF8" w:rsidRDefault="00C609F5">
      <w:pPr>
        <w:numPr>
          <w:ilvl w:val="0"/>
          <w:numId w:val="7"/>
        </w:numPr>
        <w:jc w:val="both"/>
        <w:rPr>
          <w:rFonts w:ascii="Myriad Pro" w:hAnsi="Myriad Pro"/>
          <w:sz w:val="22"/>
          <w:szCs w:val="22"/>
          <w:lang w:val="en-US"/>
        </w:rPr>
      </w:pPr>
      <w:r w:rsidRPr="00636BF8">
        <w:rPr>
          <w:rFonts w:ascii="Myriad Pro" w:hAnsi="Myriad Pro"/>
          <w:sz w:val="22"/>
          <w:szCs w:val="22"/>
          <w:lang w:val="en-US"/>
        </w:rPr>
        <w:t xml:space="preserve">Strong analytical, reporting and writing </w:t>
      </w:r>
      <w:proofErr w:type="gramStart"/>
      <w:r w:rsidRPr="00636BF8">
        <w:rPr>
          <w:rFonts w:ascii="Myriad Pro" w:hAnsi="Myriad Pro"/>
          <w:sz w:val="22"/>
          <w:szCs w:val="22"/>
          <w:lang w:val="en-US"/>
        </w:rPr>
        <w:t>abilities;</w:t>
      </w:r>
      <w:proofErr w:type="gramEnd"/>
    </w:p>
    <w:p w14:paraId="766FB27B" w14:textId="77777777" w:rsidR="00C609F5" w:rsidRPr="00636BF8" w:rsidRDefault="00C609F5">
      <w:pPr>
        <w:numPr>
          <w:ilvl w:val="0"/>
          <w:numId w:val="7"/>
        </w:numPr>
        <w:jc w:val="both"/>
        <w:rPr>
          <w:rFonts w:ascii="Myriad Pro" w:hAnsi="Myriad Pro"/>
          <w:sz w:val="22"/>
          <w:szCs w:val="22"/>
          <w:lang w:val="en-US"/>
        </w:rPr>
      </w:pPr>
      <w:r w:rsidRPr="00636BF8">
        <w:rPr>
          <w:rFonts w:ascii="Myriad Pro" w:hAnsi="Myriad Pro"/>
          <w:sz w:val="22"/>
          <w:szCs w:val="22"/>
          <w:lang w:val="en-US"/>
        </w:rPr>
        <w:t>Good time management, meeting deadlines.</w:t>
      </w:r>
    </w:p>
    <w:p w14:paraId="361F05A1" w14:textId="77777777" w:rsidR="00C609F5" w:rsidRPr="00636BF8" w:rsidRDefault="00C609F5" w:rsidP="00C609F5">
      <w:pPr>
        <w:pStyle w:val="DefaultText"/>
        <w:widowControl/>
        <w:ind w:left="714"/>
        <w:jc w:val="both"/>
        <w:rPr>
          <w:rFonts w:ascii="Myriad Pro" w:hAnsi="Myriad Pro" w:cs="Arial"/>
          <w:bCs/>
          <w:sz w:val="22"/>
          <w:szCs w:val="22"/>
          <w:lang w:val="en-US"/>
        </w:rPr>
      </w:pPr>
    </w:p>
    <w:p w14:paraId="5F27CF86" w14:textId="77777777" w:rsidR="00C609F5" w:rsidRPr="00636BF8" w:rsidRDefault="00C609F5" w:rsidP="00A83992">
      <w:pPr>
        <w:widowControl w:val="0"/>
        <w:rPr>
          <w:rFonts w:ascii="Myriad Pro" w:eastAsiaTheme="minorEastAsia" w:hAnsi="Myriad Pro"/>
          <w:b/>
          <w:bCs/>
          <w:color w:val="000000" w:themeColor="text1"/>
          <w:sz w:val="22"/>
          <w:szCs w:val="22"/>
          <w:lang w:val="en-US"/>
        </w:rPr>
      </w:pPr>
      <w:r w:rsidRPr="00636BF8">
        <w:rPr>
          <w:rFonts w:ascii="Myriad Pro" w:eastAsiaTheme="minorEastAsia" w:hAnsi="Myriad Pro"/>
          <w:b/>
          <w:bCs/>
          <w:color w:val="000000" w:themeColor="text1"/>
          <w:sz w:val="22"/>
          <w:szCs w:val="22"/>
          <w:lang w:val="en-US"/>
        </w:rPr>
        <w:t xml:space="preserve">Personal qualities: </w:t>
      </w:r>
    </w:p>
    <w:p w14:paraId="15511FF3" w14:textId="77777777" w:rsidR="00C609F5" w:rsidRPr="00636BF8" w:rsidRDefault="00C609F5">
      <w:pPr>
        <w:numPr>
          <w:ilvl w:val="0"/>
          <w:numId w:val="8"/>
        </w:numPr>
        <w:tabs>
          <w:tab w:val="clear" w:pos="360"/>
          <w:tab w:val="num" w:pos="720"/>
        </w:tabs>
        <w:spacing w:after="120"/>
        <w:ind w:left="720"/>
        <w:contextualSpacing/>
        <w:jc w:val="both"/>
        <w:rPr>
          <w:rFonts w:ascii="Myriad Pro" w:hAnsi="Myriad Pro"/>
          <w:sz w:val="22"/>
          <w:szCs w:val="22"/>
          <w:lang w:val="en-US"/>
        </w:rPr>
      </w:pPr>
      <w:r w:rsidRPr="00636BF8">
        <w:rPr>
          <w:rFonts w:ascii="Myriad Pro" w:hAnsi="Myriad Pro"/>
          <w:sz w:val="22"/>
          <w:szCs w:val="22"/>
          <w:lang w:val="en-US"/>
        </w:rPr>
        <w:t xml:space="preserve">Resourcefulness and </w:t>
      </w:r>
      <w:proofErr w:type="gramStart"/>
      <w:r w:rsidRPr="00636BF8">
        <w:rPr>
          <w:rFonts w:ascii="Myriad Pro" w:hAnsi="Myriad Pro"/>
          <w:sz w:val="22"/>
          <w:szCs w:val="22"/>
          <w:lang w:val="en-US"/>
        </w:rPr>
        <w:t>creativity;</w:t>
      </w:r>
      <w:proofErr w:type="gramEnd"/>
    </w:p>
    <w:p w14:paraId="64435FB4" w14:textId="77777777" w:rsidR="00C609F5" w:rsidRPr="00636BF8" w:rsidRDefault="00C609F5">
      <w:pPr>
        <w:numPr>
          <w:ilvl w:val="0"/>
          <w:numId w:val="8"/>
        </w:numPr>
        <w:tabs>
          <w:tab w:val="clear" w:pos="360"/>
          <w:tab w:val="num" w:pos="720"/>
        </w:tabs>
        <w:spacing w:after="120"/>
        <w:ind w:left="720"/>
        <w:contextualSpacing/>
        <w:jc w:val="both"/>
        <w:rPr>
          <w:rFonts w:ascii="Myriad Pro" w:hAnsi="Myriad Pro"/>
          <w:sz w:val="22"/>
          <w:szCs w:val="22"/>
          <w:lang w:val="en-US"/>
        </w:rPr>
      </w:pPr>
      <w:r w:rsidRPr="00636BF8">
        <w:rPr>
          <w:rFonts w:ascii="Myriad Pro" w:hAnsi="Myriad Pro"/>
          <w:sz w:val="22"/>
          <w:szCs w:val="22"/>
          <w:lang w:val="en-US"/>
        </w:rPr>
        <w:t xml:space="preserve">Strong communication and interpersonal skills. </w:t>
      </w:r>
    </w:p>
    <w:p w14:paraId="24F52242" w14:textId="77777777" w:rsidR="00C609F5" w:rsidRPr="00636BF8" w:rsidRDefault="00C609F5" w:rsidP="00A83992">
      <w:pPr>
        <w:widowControl w:val="0"/>
        <w:rPr>
          <w:rFonts w:ascii="Myriad Pro" w:eastAsiaTheme="minorEastAsia" w:hAnsi="Myriad Pro"/>
          <w:color w:val="000000" w:themeColor="text1"/>
          <w:sz w:val="22"/>
          <w:szCs w:val="22"/>
          <w:lang w:val="en-US"/>
        </w:rPr>
      </w:pPr>
    </w:p>
    <w:bookmarkEnd w:id="3"/>
    <w:p w14:paraId="0419FA82" w14:textId="77777777" w:rsidR="00423F17" w:rsidRPr="00636BF8" w:rsidRDefault="00423F17" w:rsidP="00A83992">
      <w:pPr>
        <w:widowControl w:val="0"/>
        <w:rPr>
          <w:rFonts w:ascii="Myriad Pro" w:eastAsiaTheme="minorEastAsia" w:hAnsi="Myriad Pro"/>
          <w:color w:val="000000" w:themeColor="text1"/>
          <w:sz w:val="22"/>
          <w:szCs w:val="22"/>
          <w:lang w:val="en-US"/>
        </w:rPr>
      </w:pPr>
    </w:p>
    <w:p w14:paraId="7A7281C7" w14:textId="388E2FE1" w:rsidR="00C609F5" w:rsidRPr="00636BF8" w:rsidRDefault="00C609F5" w:rsidP="00C609F5">
      <w:pPr>
        <w:pStyle w:val="CommentText"/>
        <w:jc w:val="both"/>
        <w:rPr>
          <w:rFonts w:ascii="Myriad Pro" w:hAnsi="Myriad Pro"/>
          <w:b/>
          <w:bCs/>
          <w:i/>
          <w:iCs/>
          <w:sz w:val="22"/>
          <w:szCs w:val="22"/>
          <w:u w:val="single"/>
          <w:lang w:val="en-US"/>
        </w:rPr>
      </w:pPr>
      <w:r w:rsidRPr="00636BF8">
        <w:rPr>
          <w:rFonts w:ascii="Myriad Pro" w:hAnsi="Myriad Pro"/>
          <w:sz w:val="22"/>
          <w:szCs w:val="22"/>
          <w:lang w:val="en-US"/>
        </w:rPr>
        <w:t xml:space="preserve">The 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 </w:t>
      </w:r>
      <w:r w:rsidRPr="00636BF8">
        <w:rPr>
          <w:rFonts w:ascii="Myriad Pro" w:hAnsi="Myriad Pro"/>
          <w:b/>
          <w:bCs/>
          <w:i/>
          <w:iCs/>
          <w:sz w:val="22"/>
          <w:szCs w:val="22"/>
          <w:u w:val="single"/>
          <w:lang w:val="en-US"/>
        </w:rPr>
        <w:t>Please specify in CV, in case you belong to the group(s) under-represented in the UN Moldova and/or the area of assignment.</w:t>
      </w:r>
    </w:p>
    <w:p w14:paraId="74D1217F" w14:textId="77777777" w:rsidR="00D60FC2" w:rsidRPr="00636BF8" w:rsidRDefault="00D60FC2" w:rsidP="00C609F5">
      <w:pPr>
        <w:pStyle w:val="CommentText"/>
        <w:jc w:val="both"/>
        <w:rPr>
          <w:rFonts w:ascii="Myriad Pro" w:hAnsi="Myriad Pro"/>
          <w:b/>
          <w:bCs/>
          <w:i/>
          <w:iCs/>
          <w:u w:val="single"/>
          <w:lang w:val="en-US"/>
        </w:rPr>
      </w:pPr>
    </w:p>
    <w:p w14:paraId="36729224" w14:textId="6F10043F" w:rsidR="00C609F5" w:rsidRPr="00636BF8" w:rsidRDefault="00C609F5" w:rsidP="00C609F5">
      <w:pPr>
        <w:jc w:val="both"/>
        <w:rPr>
          <w:rFonts w:ascii="Myriad Pro" w:hAnsi="Myriad Pro"/>
          <w:b/>
          <w:sz w:val="22"/>
          <w:szCs w:val="22"/>
          <w:lang w:val="en-US"/>
        </w:rPr>
      </w:pPr>
      <w:r w:rsidRPr="00636BF8">
        <w:rPr>
          <w:rFonts w:ascii="Myriad Pro" w:hAnsi="Myriad Pro"/>
          <w:b/>
          <w:sz w:val="22"/>
          <w:szCs w:val="22"/>
          <w:lang w:val="en-US"/>
        </w:rPr>
        <w:t>12. DOCUMENTS TO BE INCLUDED WHEN SUBMITTING THE PROPOSALS</w:t>
      </w:r>
    </w:p>
    <w:p w14:paraId="645D40F9" w14:textId="77777777" w:rsidR="00C609F5" w:rsidRPr="00636BF8" w:rsidRDefault="00C609F5" w:rsidP="00C609F5">
      <w:pPr>
        <w:jc w:val="both"/>
        <w:rPr>
          <w:rFonts w:ascii="Myriad Pro" w:hAnsi="Myriad Pro"/>
          <w:sz w:val="22"/>
          <w:szCs w:val="22"/>
          <w:lang w:val="en-US"/>
        </w:rPr>
      </w:pPr>
      <w:r w:rsidRPr="00636BF8">
        <w:rPr>
          <w:rFonts w:ascii="Myriad Pro" w:hAnsi="Myriad Pro"/>
          <w:sz w:val="22"/>
          <w:szCs w:val="22"/>
          <w:lang w:val="en-US"/>
        </w:rPr>
        <w:t>Interested individual consultants must submit the following documents/ information to demonstrate their qualifications:</w:t>
      </w:r>
    </w:p>
    <w:p w14:paraId="68927EC0" w14:textId="77777777" w:rsidR="00C609F5" w:rsidRPr="00636BF8" w:rsidRDefault="00C609F5">
      <w:pPr>
        <w:numPr>
          <w:ilvl w:val="0"/>
          <w:numId w:val="9"/>
        </w:numPr>
        <w:ind w:left="709"/>
        <w:jc w:val="both"/>
        <w:rPr>
          <w:rFonts w:ascii="Myriad Pro" w:hAnsi="Myriad Pro" w:cs="Corbel"/>
          <w:sz w:val="22"/>
          <w:szCs w:val="22"/>
          <w:lang w:val="en-US"/>
        </w:rPr>
      </w:pPr>
      <w:r w:rsidRPr="00636BF8">
        <w:rPr>
          <w:rFonts w:ascii="Myriad Pro" w:hAnsi="Myriad Pro" w:cs="Corbel"/>
          <w:sz w:val="22"/>
          <w:szCs w:val="22"/>
          <w:lang w:val="en-US"/>
        </w:rPr>
        <w:t xml:space="preserve">CV, including information about past experience in similar assignments and contact details for at least 3 </w:t>
      </w:r>
      <w:proofErr w:type="gramStart"/>
      <w:r w:rsidRPr="00636BF8">
        <w:rPr>
          <w:rFonts w:ascii="Myriad Pro" w:hAnsi="Myriad Pro" w:cs="Corbel"/>
          <w:sz w:val="22"/>
          <w:szCs w:val="22"/>
          <w:lang w:val="en-US"/>
        </w:rPr>
        <w:t>referees;</w:t>
      </w:r>
      <w:proofErr w:type="gramEnd"/>
    </w:p>
    <w:p w14:paraId="6D0F0AB2" w14:textId="77777777" w:rsidR="00C609F5" w:rsidRPr="00636BF8" w:rsidRDefault="00C609F5">
      <w:pPr>
        <w:numPr>
          <w:ilvl w:val="0"/>
          <w:numId w:val="9"/>
        </w:numPr>
        <w:ind w:left="709"/>
        <w:jc w:val="both"/>
        <w:rPr>
          <w:rFonts w:ascii="Myriad Pro" w:hAnsi="Myriad Pro" w:cs="Corbel"/>
          <w:sz w:val="22"/>
          <w:szCs w:val="22"/>
          <w:lang w:val="en-US"/>
        </w:rPr>
      </w:pPr>
      <w:r w:rsidRPr="00636BF8">
        <w:rPr>
          <w:rFonts w:ascii="Myriad Pro" w:hAnsi="Myriad Pro" w:cs="Corbel"/>
          <w:sz w:val="22"/>
          <w:szCs w:val="22"/>
          <w:lang w:val="en-US"/>
        </w:rPr>
        <w:t>Offeror's Letter confirming Interest and Availability with financial proposal (in USD, specifying the total lump sum amount). Financial proposal template prepared in compliance with the template in Annex 2.</w:t>
      </w:r>
    </w:p>
    <w:p w14:paraId="751A3670" w14:textId="77777777" w:rsidR="00C609F5" w:rsidRPr="00636BF8" w:rsidRDefault="00C609F5" w:rsidP="00C609F5">
      <w:pPr>
        <w:pStyle w:val="BodyText"/>
        <w:spacing w:line="240" w:lineRule="auto"/>
        <w:ind w:right="137"/>
        <w:jc w:val="both"/>
        <w:rPr>
          <w:rFonts w:ascii="Myriad Pro" w:hAnsi="Myriad Pro"/>
          <w:b/>
          <w:lang w:val="en-US"/>
        </w:rPr>
      </w:pPr>
    </w:p>
    <w:p w14:paraId="09A7568F" w14:textId="77777777" w:rsidR="00C609F5" w:rsidRPr="00636BF8" w:rsidRDefault="00C609F5" w:rsidP="00C609F5">
      <w:pPr>
        <w:pStyle w:val="BodyText"/>
        <w:spacing w:line="240" w:lineRule="auto"/>
        <w:ind w:right="137"/>
        <w:jc w:val="both"/>
        <w:rPr>
          <w:rFonts w:ascii="Myriad Pro" w:hAnsi="Myriad Pro"/>
          <w:lang w:val="en-US"/>
        </w:rPr>
      </w:pPr>
      <w:r w:rsidRPr="00636BF8">
        <w:rPr>
          <w:rFonts w:ascii="Myriad Pro" w:hAnsi="Myriad Pro"/>
          <w:b/>
          <w:lang w:val="en-US"/>
        </w:rPr>
        <w:t xml:space="preserve">Important notice: </w:t>
      </w:r>
      <w:r w:rsidRPr="00636BF8">
        <w:rPr>
          <w:rFonts w:ascii="Myriad Pro" w:hAnsi="Myriad Pro"/>
          <w:lang w:val="en-US"/>
        </w:rPr>
        <w:t>The applicants who have the statute of Government Official / Public Servant prior to</w:t>
      </w:r>
      <w:r w:rsidRPr="00636BF8">
        <w:rPr>
          <w:rFonts w:ascii="Myriad Pro" w:hAnsi="Myriad Pro"/>
          <w:spacing w:val="1"/>
          <w:lang w:val="en-US"/>
        </w:rPr>
        <w:t xml:space="preserve"> </w:t>
      </w:r>
      <w:r w:rsidRPr="00636BF8">
        <w:rPr>
          <w:rFonts w:ascii="Myriad Pro" w:hAnsi="Myriad Pro"/>
          <w:lang w:val="en-US"/>
        </w:rPr>
        <w:t>appointment</w:t>
      </w:r>
      <w:r w:rsidRPr="00636BF8">
        <w:rPr>
          <w:rFonts w:ascii="Myriad Pro" w:hAnsi="Myriad Pro"/>
          <w:spacing w:val="-2"/>
          <w:lang w:val="en-US"/>
        </w:rPr>
        <w:t xml:space="preserve"> </w:t>
      </w:r>
      <w:r w:rsidRPr="00636BF8">
        <w:rPr>
          <w:rFonts w:ascii="Myriad Pro" w:hAnsi="Myriad Pro"/>
          <w:lang w:val="en-US"/>
        </w:rPr>
        <w:t>will</w:t>
      </w:r>
      <w:r w:rsidRPr="00636BF8">
        <w:rPr>
          <w:rFonts w:ascii="Myriad Pro" w:hAnsi="Myriad Pro"/>
          <w:spacing w:val="-2"/>
          <w:lang w:val="en-US"/>
        </w:rPr>
        <w:t xml:space="preserve"> </w:t>
      </w:r>
      <w:r w:rsidRPr="00636BF8">
        <w:rPr>
          <w:rFonts w:ascii="Myriad Pro" w:hAnsi="Myriad Pro"/>
          <w:lang w:val="en-US"/>
        </w:rPr>
        <w:t>be asked</w:t>
      </w:r>
      <w:r w:rsidRPr="00636BF8">
        <w:rPr>
          <w:rFonts w:ascii="Myriad Pro" w:hAnsi="Myriad Pro"/>
          <w:spacing w:val="-2"/>
          <w:lang w:val="en-US"/>
        </w:rPr>
        <w:t xml:space="preserve"> </w:t>
      </w:r>
      <w:r w:rsidRPr="00636BF8">
        <w:rPr>
          <w:rFonts w:ascii="Myriad Pro" w:hAnsi="Myriad Pro"/>
          <w:lang w:val="en-US"/>
        </w:rPr>
        <w:t>to</w:t>
      </w:r>
      <w:r w:rsidRPr="00636BF8">
        <w:rPr>
          <w:rFonts w:ascii="Myriad Pro" w:hAnsi="Myriad Pro"/>
          <w:spacing w:val="-1"/>
          <w:lang w:val="en-US"/>
        </w:rPr>
        <w:t xml:space="preserve"> </w:t>
      </w:r>
      <w:r w:rsidRPr="00636BF8">
        <w:rPr>
          <w:rFonts w:ascii="Myriad Pro" w:hAnsi="Myriad Pro"/>
          <w:lang w:val="en-US"/>
        </w:rPr>
        <w:t>submit</w:t>
      </w:r>
      <w:r w:rsidRPr="00636BF8">
        <w:rPr>
          <w:rFonts w:ascii="Myriad Pro" w:hAnsi="Myriad Pro"/>
          <w:spacing w:val="-1"/>
          <w:lang w:val="en-US"/>
        </w:rPr>
        <w:t xml:space="preserve"> </w:t>
      </w:r>
      <w:r w:rsidRPr="00636BF8">
        <w:rPr>
          <w:rFonts w:ascii="Myriad Pro" w:hAnsi="Myriad Pro"/>
          <w:lang w:val="en-US"/>
        </w:rPr>
        <w:t>the</w:t>
      </w:r>
      <w:r w:rsidRPr="00636BF8">
        <w:rPr>
          <w:rFonts w:ascii="Myriad Pro" w:hAnsi="Myriad Pro"/>
          <w:spacing w:val="-2"/>
          <w:lang w:val="en-US"/>
        </w:rPr>
        <w:t xml:space="preserve"> </w:t>
      </w:r>
      <w:r w:rsidRPr="00636BF8">
        <w:rPr>
          <w:rFonts w:ascii="Myriad Pro" w:hAnsi="Myriad Pro"/>
          <w:lang w:val="en-US"/>
        </w:rPr>
        <w:t>following documentation:</w:t>
      </w:r>
    </w:p>
    <w:p w14:paraId="73B066C4" w14:textId="77777777" w:rsidR="00C609F5" w:rsidRPr="00636BF8" w:rsidRDefault="00C609F5">
      <w:pPr>
        <w:numPr>
          <w:ilvl w:val="0"/>
          <w:numId w:val="9"/>
        </w:numPr>
        <w:ind w:left="709"/>
        <w:jc w:val="both"/>
        <w:rPr>
          <w:rFonts w:ascii="Myriad Pro" w:hAnsi="Myriad Pro" w:cs="Corbel"/>
          <w:sz w:val="22"/>
          <w:szCs w:val="22"/>
          <w:lang w:val="en-US"/>
        </w:rPr>
      </w:pPr>
      <w:r w:rsidRPr="00636BF8">
        <w:rPr>
          <w:rFonts w:ascii="Myriad Pro" w:hAnsi="Myriad Pro" w:cs="Corbel"/>
          <w:sz w:val="22"/>
          <w:szCs w:val="22"/>
          <w:lang w:val="en-US"/>
        </w:rPr>
        <w:t xml:space="preserve">a no-objection letter in respect of the applicant received from the Government, </w:t>
      </w:r>
      <w:proofErr w:type="gramStart"/>
      <w:r w:rsidRPr="00636BF8">
        <w:rPr>
          <w:rFonts w:ascii="Myriad Pro" w:hAnsi="Myriad Pro" w:cs="Corbel"/>
          <w:sz w:val="22"/>
          <w:szCs w:val="22"/>
          <w:lang w:val="en-US"/>
        </w:rPr>
        <w:t>and;</w:t>
      </w:r>
      <w:proofErr w:type="gramEnd"/>
    </w:p>
    <w:p w14:paraId="51635D98" w14:textId="77777777" w:rsidR="00C609F5" w:rsidRPr="00636BF8" w:rsidRDefault="00C609F5">
      <w:pPr>
        <w:numPr>
          <w:ilvl w:val="0"/>
          <w:numId w:val="9"/>
        </w:numPr>
        <w:ind w:left="709"/>
        <w:jc w:val="both"/>
        <w:rPr>
          <w:rFonts w:ascii="Myriad Pro" w:hAnsi="Myriad Pro" w:cs="Corbel"/>
          <w:sz w:val="22"/>
          <w:szCs w:val="22"/>
          <w:lang w:val="en-US"/>
        </w:rPr>
      </w:pPr>
      <w:r w:rsidRPr="00636BF8">
        <w:rPr>
          <w:rFonts w:ascii="Myriad Pro" w:hAnsi="Myriad Pro" w:cs="Corbel"/>
          <w:sz w:val="22"/>
          <w:szCs w:val="22"/>
          <w:lang w:val="en-US"/>
        </w:rPr>
        <w:t>the applicant is certified in writing by the Government to be on official leave without pay for the entire duration of the Individual Contract.</w:t>
      </w:r>
    </w:p>
    <w:p w14:paraId="6C0A7BBD" w14:textId="77777777" w:rsidR="00C609F5" w:rsidRPr="00636BF8" w:rsidRDefault="00C609F5" w:rsidP="00C609F5">
      <w:pPr>
        <w:jc w:val="both"/>
        <w:rPr>
          <w:rFonts w:ascii="Myriad Pro" w:hAnsi="Myriad Pro"/>
          <w:sz w:val="22"/>
          <w:szCs w:val="22"/>
          <w:lang w:val="en-US"/>
        </w:rPr>
      </w:pPr>
      <w:bookmarkStart w:id="4" w:name="_Hlk2595987"/>
    </w:p>
    <w:bookmarkEnd w:id="4"/>
    <w:p w14:paraId="6939F499" w14:textId="0DA56F7B" w:rsidR="00C609F5" w:rsidRPr="00636BF8" w:rsidRDefault="00C609F5" w:rsidP="00C609F5">
      <w:pPr>
        <w:jc w:val="both"/>
        <w:rPr>
          <w:rFonts w:ascii="Myriad Pro" w:hAnsi="Myriad Pro"/>
          <w:b/>
          <w:sz w:val="22"/>
          <w:szCs w:val="22"/>
          <w:lang w:val="en-US"/>
        </w:rPr>
      </w:pPr>
      <w:r w:rsidRPr="00636BF8">
        <w:rPr>
          <w:rFonts w:ascii="Myriad Pro" w:hAnsi="Myriad Pro"/>
          <w:b/>
          <w:sz w:val="22"/>
          <w:szCs w:val="22"/>
          <w:lang w:val="en-US"/>
        </w:rPr>
        <w:t>13. EVALUATION</w:t>
      </w:r>
    </w:p>
    <w:p w14:paraId="6F6983FF" w14:textId="77777777" w:rsidR="00C609F5" w:rsidRPr="00636BF8" w:rsidRDefault="00C609F5" w:rsidP="00C609F5">
      <w:pPr>
        <w:jc w:val="both"/>
        <w:rPr>
          <w:rFonts w:ascii="Myriad Pro" w:hAnsi="Myriad Pro"/>
          <w:b/>
          <w:sz w:val="22"/>
          <w:szCs w:val="22"/>
          <w:lang w:val="en-US"/>
        </w:rPr>
      </w:pPr>
    </w:p>
    <w:p w14:paraId="3DF9B57D" w14:textId="77777777" w:rsidR="00C609F5" w:rsidRPr="00636BF8" w:rsidRDefault="00C609F5" w:rsidP="00C609F5">
      <w:pPr>
        <w:jc w:val="both"/>
        <w:rPr>
          <w:rFonts w:ascii="Myriad Pro" w:hAnsi="Myriad Pro"/>
          <w:sz w:val="22"/>
          <w:szCs w:val="22"/>
          <w:lang w:val="en-US"/>
        </w:rPr>
      </w:pPr>
      <w:r w:rsidRPr="00636BF8">
        <w:rPr>
          <w:rFonts w:ascii="Myriad Pro" w:hAnsi="Myriad Pro"/>
          <w:sz w:val="22"/>
          <w:szCs w:val="22"/>
          <w:lang w:val="en-US"/>
        </w:rPr>
        <w:t xml:space="preserve">Initially, individual consultants will be </w:t>
      </w:r>
      <w:r w:rsidRPr="00636BF8">
        <w:rPr>
          <w:rFonts w:ascii="Myriad Pro" w:hAnsi="Myriad Pro"/>
          <w:b/>
          <w:bCs/>
          <w:sz w:val="22"/>
          <w:szCs w:val="22"/>
          <w:lang w:val="en-US"/>
        </w:rPr>
        <w:t>short-listed</w:t>
      </w:r>
      <w:r w:rsidRPr="00636BF8">
        <w:rPr>
          <w:rFonts w:ascii="Myriad Pro" w:hAnsi="Myriad Pro"/>
          <w:sz w:val="22"/>
          <w:szCs w:val="22"/>
          <w:lang w:val="en-US"/>
        </w:rPr>
        <w:t xml:space="preserve"> based on the following minimum qualification criteria:</w:t>
      </w:r>
    </w:p>
    <w:p w14:paraId="2FB44CF6" w14:textId="56B1BFC5" w:rsidR="00C609F5" w:rsidRPr="00636BF8" w:rsidRDefault="002976AC">
      <w:pPr>
        <w:widowControl w:val="0"/>
        <w:numPr>
          <w:ilvl w:val="0"/>
          <w:numId w:val="9"/>
        </w:numPr>
        <w:autoSpaceDE w:val="0"/>
        <w:autoSpaceDN w:val="0"/>
        <w:adjustRightInd w:val="0"/>
        <w:ind w:left="720" w:right="237"/>
        <w:jc w:val="both"/>
        <w:rPr>
          <w:rFonts w:ascii="Myriad Pro" w:hAnsi="Myriad Pro" w:cs="Corbel"/>
          <w:sz w:val="22"/>
          <w:szCs w:val="22"/>
          <w:lang w:val="en-US"/>
        </w:rPr>
      </w:pPr>
      <w:r w:rsidRPr="002976AC">
        <w:rPr>
          <w:rFonts w:ascii="Myriad Pro" w:hAnsi="Myriad Pro" w:cs="Corbel"/>
          <w:sz w:val="22"/>
          <w:szCs w:val="22"/>
          <w:lang w:val="en-US"/>
        </w:rPr>
        <w:t xml:space="preserve">University degree in economics, informatics, mathematics, or similar areas of </w:t>
      </w:r>
      <w:proofErr w:type="gramStart"/>
      <w:r w:rsidRPr="002976AC">
        <w:rPr>
          <w:rFonts w:ascii="Myriad Pro" w:hAnsi="Myriad Pro" w:cs="Corbel"/>
          <w:sz w:val="22"/>
          <w:szCs w:val="22"/>
          <w:lang w:val="en-US"/>
        </w:rPr>
        <w:t>study</w:t>
      </w:r>
      <w:r w:rsidR="00C609F5" w:rsidRPr="00636BF8">
        <w:rPr>
          <w:rFonts w:ascii="Myriad Pro" w:hAnsi="Myriad Pro" w:cs="Corbel"/>
          <w:sz w:val="22"/>
          <w:szCs w:val="22"/>
          <w:lang w:val="en-US"/>
        </w:rPr>
        <w:t>;</w:t>
      </w:r>
      <w:proofErr w:type="gramEnd"/>
    </w:p>
    <w:p w14:paraId="32F936F6" w14:textId="0ED0864C" w:rsidR="00C609F5" w:rsidRPr="00636BF8" w:rsidRDefault="002976AC">
      <w:pPr>
        <w:widowControl w:val="0"/>
        <w:numPr>
          <w:ilvl w:val="0"/>
          <w:numId w:val="9"/>
        </w:numPr>
        <w:autoSpaceDE w:val="0"/>
        <w:autoSpaceDN w:val="0"/>
        <w:adjustRightInd w:val="0"/>
        <w:ind w:left="720" w:right="237"/>
        <w:jc w:val="both"/>
        <w:rPr>
          <w:rFonts w:ascii="Myriad Pro" w:hAnsi="Myriad Pro" w:cs="Corbel"/>
          <w:sz w:val="22"/>
          <w:szCs w:val="22"/>
          <w:lang w:val="en-US"/>
        </w:rPr>
      </w:pPr>
      <w:r w:rsidRPr="002976AC">
        <w:rPr>
          <w:rFonts w:ascii="Myriad Pro" w:hAnsi="Myriad Pro" w:cs="Corbel"/>
          <w:sz w:val="22"/>
          <w:szCs w:val="22"/>
          <w:lang w:val="en-US"/>
        </w:rPr>
        <w:t>At least 7 years of proven experience in analytical, statistical, and programming skills to collect, analyze, and interpret large data sets. Internships, undergraduate work experience, and graduate assistantships are not accepted as levels of experience</w:t>
      </w:r>
      <w:r w:rsidR="00C609F5" w:rsidRPr="00636BF8">
        <w:rPr>
          <w:rFonts w:ascii="Myriad Pro" w:hAnsi="Myriad Pro" w:cs="Corbel"/>
          <w:sz w:val="22"/>
          <w:szCs w:val="22"/>
          <w:lang w:val="en-US"/>
        </w:rPr>
        <w:t>.</w:t>
      </w:r>
    </w:p>
    <w:p w14:paraId="1DBE3AAF" w14:textId="77777777" w:rsidR="00C609F5" w:rsidRPr="00636BF8" w:rsidRDefault="00C609F5" w:rsidP="00C609F5">
      <w:pPr>
        <w:pStyle w:val="ListParagraph"/>
        <w:widowControl w:val="0"/>
        <w:autoSpaceDE w:val="0"/>
        <w:autoSpaceDN w:val="0"/>
        <w:adjustRightInd w:val="0"/>
        <w:spacing w:before="14"/>
        <w:ind w:left="0" w:right="237"/>
        <w:jc w:val="both"/>
        <w:rPr>
          <w:rFonts w:ascii="Myriad Pro" w:hAnsi="Myriad Pro"/>
          <w:lang w:val="en-US"/>
        </w:rPr>
      </w:pPr>
    </w:p>
    <w:p w14:paraId="25DE11B6" w14:textId="77777777" w:rsidR="00C609F5" w:rsidRPr="00636BF8" w:rsidRDefault="00C609F5" w:rsidP="00C609F5">
      <w:pPr>
        <w:pStyle w:val="ListParagraph"/>
        <w:widowControl w:val="0"/>
        <w:autoSpaceDE w:val="0"/>
        <w:autoSpaceDN w:val="0"/>
        <w:adjustRightInd w:val="0"/>
        <w:spacing w:before="14"/>
        <w:ind w:left="0" w:right="237"/>
        <w:jc w:val="both"/>
        <w:rPr>
          <w:rFonts w:ascii="Myriad Pro" w:eastAsiaTheme="minorHAnsi" w:hAnsi="Myriad Pro" w:cstheme="minorBidi"/>
          <w:sz w:val="22"/>
          <w:szCs w:val="22"/>
          <w:lang w:val="en-US" w:eastAsia="en-US"/>
        </w:rPr>
      </w:pPr>
      <w:r w:rsidRPr="00636BF8">
        <w:rPr>
          <w:rFonts w:ascii="Myriad Pro" w:eastAsiaTheme="minorHAnsi" w:hAnsi="Myriad Pro" w:cstheme="minorBidi"/>
          <w:sz w:val="22"/>
          <w:szCs w:val="22"/>
          <w:lang w:val="en-US" w:eastAsia="en-US"/>
        </w:rPr>
        <w:t>The short-listed individual consultants will be further evaluated based on the following methodology:</w:t>
      </w:r>
    </w:p>
    <w:p w14:paraId="535A2731" w14:textId="77777777" w:rsidR="00C609F5" w:rsidRPr="00636BF8" w:rsidRDefault="00C609F5" w:rsidP="00C609F5">
      <w:pPr>
        <w:pStyle w:val="ListParagraph"/>
        <w:widowControl w:val="0"/>
        <w:autoSpaceDE w:val="0"/>
        <w:autoSpaceDN w:val="0"/>
        <w:adjustRightInd w:val="0"/>
        <w:spacing w:before="14"/>
        <w:ind w:left="0" w:right="237"/>
        <w:jc w:val="both"/>
        <w:rPr>
          <w:lang w:val="en-US"/>
        </w:rPr>
      </w:pPr>
    </w:p>
    <w:p w14:paraId="449E65DB" w14:textId="77777777" w:rsidR="00C609F5" w:rsidRPr="00636BF8" w:rsidRDefault="00C609F5" w:rsidP="00C609F5">
      <w:pPr>
        <w:jc w:val="both"/>
        <w:rPr>
          <w:rFonts w:ascii="Myriad Pro" w:hAnsi="Myriad Pro"/>
          <w:b/>
          <w:bCs/>
          <w:sz w:val="22"/>
          <w:szCs w:val="22"/>
          <w:u w:val="single"/>
          <w:lang w:val="en-US"/>
        </w:rPr>
      </w:pPr>
      <w:r w:rsidRPr="00636BF8">
        <w:rPr>
          <w:rFonts w:ascii="Myriad Pro" w:hAnsi="Myriad Pro"/>
          <w:b/>
          <w:bCs/>
          <w:sz w:val="22"/>
          <w:szCs w:val="22"/>
          <w:u w:val="single"/>
          <w:lang w:val="en-US"/>
        </w:rPr>
        <w:t>Cumulative analysis</w:t>
      </w:r>
    </w:p>
    <w:p w14:paraId="0BB66159" w14:textId="77777777" w:rsidR="00C609F5" w:rsidRPr="00636BF8" w:rsidRDefault="00C609F5" w:rsidP="00C609F5">
      <w:pPr>
        <w:jc w:val="both"/>
        <w:rPr>
          <w:rFonts w:ascii="Myriad Pro" w:hAnsi="Myriad Pro"/>
          <w:sz w:val="22"/>
          <w:szCs w:val="22"/>
          <w:lang w:val="en-US"/>
        </w:rPr>
      </w:pPr>
      <w:r w:rsidRPr="00636BF8">
        <w:rPr>
          <w:rFonts w:ascii="Myriad Pro" w:hAnsi="Myriad Pro"/>
          <w:sz w:val="22"/>
          <w:szCs w:val="22"/>
          <w:lang w:val="en-US"/>
        </w:rPr>
        <w:t>The award of the contract shall be made to the individual consultant whose offer has been evaluated and determined as:</w:t>
      </w:r>
    </w:p>
    <w:p w14:paraId="6EC13E30" w14:textId="77777777" w:rsidR="00C609F5" w:rsidRPr="00636BF8" w:rsidRDefault="00C609F5">
      <w:pPr>
        <w:pStyle w:val="ListParagraph"/>
        <w:numPr>
          <w:ilvl w:val="0"/>
          <w:numId w:val="10"/>
        </w:numPr>
        <w:jc w:val="both"/>
        <w:rPr>
          <w:rFonts w:ascii="Myriad Pro" w:hAnsi="Myriad Pro"/>
          <w:lang w:val="en-US"/>
        </w:rPr>
      </w:pPr>
      <w:r w:rsidRPr="00636BF8">
        <w:rPr>
          <w:rFonts w:ascii="Myriad Pro" w:hAnsi="Myriad Pro"/>
          <w:lang w:val="en-US"/>
        </w:rPr>
        <w:t>responsive/ compliant/ acceptable, and</w:t>
      </w:r>
    </w:p>
    <w:p w14:paraId="067BB3BF" w14:textId="77777777" w:rsidR="00C609F5" w:rsidRPr="00636BF8" w:rsidRDefault="00C609F5">
      <w:pPr>
        <w:pStyle w:val="ListParagraph"/>
        <w:numPr>
          <w:ilvl w:val="0"/>
          <w:numId w:val="10"/>
        </w:numPr>
        <w:spacing w:line="276" w:lineRule="auto"/>
        <w:jc w:val="both"/>
        <w:rPr>
          <w:rFonts w:ascii="Myriad Pro" w:hAnsi="Myriad Pro"/>
          <w:lang w:val="en-US"/>
        </w:rPr>
      </w:pPr>
      <w:r w:rsidRPr="00636BF8">
        <w:rPr>
          <w:rFonts w:ascii="Myriad Pro" w:hAnsi="Myriad Pro"/>
          <w:lang w:val="en-US"/>
        </w:rPr>
        <w:t>having received the highest score out of a pre-determined set of weighted technical and financial criteria specific to the solicitation.</w:t>
      </w:r>
    </w:p>
    <w:p w14:paraId="52AB670D" w14:textId="77777777" w:rsidR="00C609F5" w:rsidRPr="00636BF8" w:rsidRDefault="00C609F5" w:rsidP="00C609F5">
      <w:pPr>
        <w:jc w:val="both"/>
        <w:rPr>
          <w:rFonts w:ascii="Myriad Pro" w:hAnsi="Myriad Pro"/>
          <w:sz w:val="22"/>
          <w:szCs w:val="22"/>
          <w:lang w:val="en-US"/>
        </w:rPr>
      </w:pPr>
      <w:r w:rsidRPr="00636BF8">
        <w:rPr>
          <w:rFonts w:ascii="Myriad Pro" w:hAnsi="Myriad Pro"/>
          <w:sz w:val="22"/>
          <w:szCs w:val="22"/>
          <w:lang w:val="en-US"/>
        </w:rPr>
        <w:t>* Technical Criteria weight – 60% (300 pts</w:t>
      </w:r>
      <w:proofErr w:type="gramStart"/>
      <w:r w:rsidRPr="00636BF8">
        <w:rPr>
          <w:rFonts w:ascii="Myriad Pro" w:hAnsi="Myriad Pro"/>
          <w:sz w:val="22"/>
          <w:szCs w:val="22"/>
          <w:lang w:val="en-US"/>
        </w:rPr>
        <w:t>);</w:t>
      </w:r>
      <w:proofErr w:type="gramEnd"/>
    </w:p>
    <w:p w14:paraId="149D2E33" w14:textId="77777777" w:rsidR="00C609F5" w:rsidRPr="00636BF8" w:rsidRDefault="00C609F5" w:rsidP="00C609F5">
      <w:pPr>
        <w:jc w:val="both"/>
        <w:rPr>
          <w:rFonts w:ascii="Myriad Pro" w:hAnsi="Myriad Pro"/>
          <w:sz w:val="22"/>
          <w:szCs w:val="22"/>
          <w:lang w:val="en-US"/>
        </w:rPr>
      </w:pPr>
      <w:r w:rsidRPr="00636BF8">
        <w:rPr>
          <w:rFonts w:ascii="Myriad Pro" w:hAnsi="Myriad Pro"/>
          <w:sz w:val="22"/>
          <w:szCs w:val="22"/>
          <w:lang w:val="en-US"/>
        </w:rPr>
        <w:t>* Financial Criteria weight – 40% (200 pts).</w:t>
      </w:r>
    </w:p>
    <w:p w14:paraId="6D021126" w14:textId="77777777" w:rsidR="00C609F5" w:rsidRPr="00636BF8" w:rsidRDefault="00C609F5" w:rsidP="00C609F5">
      <w:pPr>
        <w:jc w:val="both"/>
        <w:rPr>
          <w:rFonts w:ascii="Myriad Pro" w:hAnsi="Myriad Pro"/>
          <w:sz w:val="22"/>
          <w:szCs w:val="22"/>
          <w:lang w:val="en-US"/>
        </w:rPr>
      </w:pPr>
    </w:p>
    <w:p w14:paraId="0358C89C" w14:textId="77777777" w:rsidR="00C609F5" w:rsidRPr="00636BF8" w:rsidRDefault="00C609F5" w:rsidP="00C609F5">
      <w:pPr>
        <w:jc w:val="both"/>
        <w:rPr>
          <w:rFonts w:ascii="Myriad Pro" w:hAnsi="Myriad Pro"/>
          <w:sz w:val="22"/>
          <w:szCs w:val="22"/>
          <w:lang w:val="en-US"/>
        </w:rPr>
      </w:pPr>
      <w:r w:rsidRPr="00636BF8">
        <w:rPr>
          <w:rFonts w:ascii="Myriad Pro" w:hAnsi="Myriad Pro"/>
          <w:sz w:val="22"/>
          <w:szCs w:val="22"/>
          <w:lang w:val="en-US"/>
        </w:rPr>
        <w:t>Only candidates obtaining a minimum of 210 points would be considered for the Financial Evaluation.</w:t>
      </w:r>
    </w:p>
    <w:tbl>
      <w:tblPr>
        <w:tblW w:w="7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836"/>
        <w:gridCol w:w="1356"/>
      </w:tblGrid>
      <w:tr w:rsidR="00C609F5" w:rsidRPr="00636BF8" w14:paraId="7100AFA3" w14:textId="77777777" w:rsidTr="008C733F">
        <w:trPr>
          <w:trHeight w:val="422"/>
          <w:jc w:val="center"/>
        </w:trPr>
        <w:tc>
          <w:tcPr>
            <w:tcW w:w="2520" w:type="dxa"/>
            <w:shd w:val="clear" w:color="auto" w:fill="DEEAF6"/>
          </w:tcPr>
          <w:p w14:paraId="0014A812" w14:textId="77777777" w:rsidR="00C609F5" w:rsidRPr="00636BF8" w:rsidRDefault="00C609F5" w:rsidP="009F2DDD">
            <w:pPr>
              <w:contextualSpacing/>
              <w:jc w:val="center"/>
              <w:rPr>
                <w:rFonts w:ascii="Myriad Pro" w:hAnsi="Myriad Pro"/>
                <w:b/>
                <w:sz w:val="22"/>
                <w:szCs w:val="22"/>
                <w:lang w:val="en-US"/>
              </w:rPr>
            </w:pPr>
            <w:bookmarkStart w:id="5" w:name="_Hlk131026018"/>
            <w:r w:rsidRPr="00636BF8">
              <w:rPr>
                <w:rFonts w:ascii="Myriad Pro" w:hAnsi="Myriad Pro"/>
                <w:b/>
                <w:sz w:val="22"/>
                <w:szCs w:val="22"/>
                <w:lang w:val="en-US"/>
              </w:rPr>
              <w:t>Criteria</w:t>
            </w:r>
          </w:p>
        </w:tc>
        <w:tc>
          <w:tcPr>
            <w:tcW w:w="4050" w:type="dxa"/>
            <w:shd w:val="clear" w:color="auto" w:fill="DEEAF6"/>
          </w:tcPr>
          <w:p w14:paraId="33807223" w14:textId="77777777" w:rsidR="00C609F5" w:rsidRPr="00636BF8" w:rsidRDefault="00C609F5" w:rsidP="009F2DDD">
            <w:pPr>
              <w:contextualSpacing/>
              <w:jc w:val="center"/>
              <w:rPr>
                <w:rFonts w:ascii="Myriad Pro" w:hAnsi="Myriad Pro"/>
                <w:b/>
                <w:sz w:val="22"/>
                <w:szCs w:val="22"/>
                <w:lang w:val="en-US"/>
              </w:rPr>
            </w:pPr>
            <w:r w:rsidRPr="00636BF8">
              <w:rPr>
                <w:rFonts w:ascii="Myriad Pro" w:hAnsi="Myriad Pro"/>
                <w:b/>
                <w:sz w:val="22"/>
                <w:szCs w:val="22"/>
                <w:lang w:val="en-US"/>
              </w:rPr>
              <w:t>Scoring</w:t>
            </w:r>
          </w:p>
        </w:tc>
        <w:tc>
          <w:tcPr>
            <w:tcW w:w="1075" w:type="dxa"/>
            <w:shd w:val="clear" w:color="auto" w:fill="DEEAF6"/>
          </w:tcPr>
          <w:p w14:paraId="61A77A03" w14:textId="77777777" w:rsidR="00C609F5" w:rsidRPr="00636BF8" w:rsidRDefault="00C609F5" w:rsidP="009F2DDD">
            <w:pPr>
              <w:contextualSpacing/>
              <w:jc w:val="center"/>
              <w:rPr>
                <w:rFonts w:ascii="Myriad Pro" w:hAnsi="Myriad Pro"/>
                <w:b/>
                <w:sz w:val="22"/>
                <w:szCs w:val="22"/>
                <w:lang w:val="en-US"/>
              </w:rPr>
            </w:pPr>
            <w:r w:rsidRPr="00636BF8">
              <w:rPr>
                <w:rFonts w:ascii="Myriad Pro" w:hAnsi="Myriad Pro"/>
                <w:b/>
                <w:sz w:val="22"/>
                <w:szCs w:val="22"/>
                <w:lang w:val="en-US"/>
              </w:rPr>
              <w:t>Maximum Points Obtainable</w:t>
            </w:r>
          </w:p>
        </w:tc>
      </w:tr>
      <w:tr w:rsidR="00C609F5" w:rsidRPr="00636BF8" w14:paraId="4D8F496F" w14:textId="77777777" w:rsidTr="008C733F">
        <w:trPr>
          <w:trHeight w:val="359"/>
          <w:jc w:val="center"/>
        </w:trPr>
        <w:tc>
          <w:tcPr>
            <w:tcW w:w="7645" w:type="dxa"/>
            <w:gridSpan w:val="3"/>
            <w:shd w:val="clear" w:color="auto" w:fill="auto"/>
            <w:vAlign w:val="center"/>
          </w:tcPr>
          <w:p w14:paraId="425EE54B" w14:textId="77777777" w:rsidR="00C609F5" w:rsidRPr="00636BF8" w:rsidRDefault="00C609F5" w:rsidP="009F2DDD">
            <w:pPr>
              <w:contextualSpacing/>
              <w:jc w:val="center"/>
              <w:rPr>
                <w:rFonts w:ascii="Myriad Pro" w:hAnsi="Myriad Pro"/>
                <w:sz w:val="22"/>
                <w:szCs w:val="22"/>
                <w:u w:val="single"/>
                <w:lang w:val="en-US"/>
              </w:rPr>
            </w:pPr>
            <w:r w:rsidRPr="00636BF8">
              <w:rPr>
                <w:rFonts w:ascii="Myriad Pro" w:hAnsi="Myriad Pro"/>
                <w:b/>
                <w:sz w:val="22"/>
                <w:szCs w:val="22"/>
                <w:u w:val="single"/>
                <w:lang w:val="en-US"/>
              </w:rPr>
              <w:t>Technical evaluation</w:t>
            </w:r>
          </w:p>
        </w:tc>
      </w:tr>
      <w:tr w:rsidR="00C609F5" w:rsidRPr="00636BF8" w14:paraId="28D628D4" w14:textId="77777777" w:rsidTr="008C733F">
        <w:trPr>
          <w:trHeight w:val="563"/>
          <w:jc w:val="center"/>
        </w:trPr>
        <w:tc>
          <w:tcPr>
            <w:tcW w:w="2520" w:type="dxa"/>
            <w:shd w:val="clear" w:color="auto" w:fill="auto"/>
            <w:vAlign w:val="center"/>
          </w:tcPr>
          <w:p w14:paraId="0D010357" w14:textId="75E82620" w:rsidR="00C609F5" w:rsidRPr="00636BF8" w:rsidRDefault="002976AC" w:rsidP="009F2DDD">
            <w:pPr>
              <w:pStyle w:val="ListParagraph"/>
              <w:ind w:left="0"/>
              <w:jc w:val="both"/>
              <w:rPr>
                <w:rFonts w:ascii="Myriad Pro" w:hAnsi="Myriad Pro"/>
                <w:sz w:val="22"/>
                <w:szCs w:val="22"/>
                <w:lang w:val="en-US"/>
              </w:rPr>
            </w:pPr>
            <w:r w:rsidRPr="002976AC">
              <w:rPr>
                <w:rFonts w:ascii="Myriad Pro" w:hAnsi="Myriad Pro"/>
                <w:sz w:val="22"/>
                <w:szCs w:val="22"/>
                <w:lang w:val="en-US"/>
              </w:rPr>
              <w:t>University degree in economics, informatics, mathematics, or similar areas of study</w:t>
            </w:r>
          </w:p>
        </w:tc>
        <w:tc>
          <w:tcPr>
            <w:tcW w:w="4050" w:type="dxa"/>
            <w:shd w:val="clear" w:color="auto" w:fill="auto"/>
            <w:vAlign w:val="center"/>
          </w:tcPr>
          <w:p w14:paraId="7AE9D62D" w14:textId="331F0C9E" w:rsidR="00C609F5" w:rsidRPr="00636BF8" w:rsidRDefault="00D60FC2" w:rsidP="009F2DDD">
            <w:pPr>
              <w:contextualSpacing/>
              <w:jc w:val="lowKashida"/>
              <w:rPr>
                <w:rFonts w:ascii="Myriad Pro" w:hAnsi="Myriad Pro"/>
                <w:i/>
                <w:sz w:val="22"/>
                <w:szCs w:val="22"/>
                <w:lang w:val="en-US"/>
              </w:rPr>
            </w:pPr>
            <w:r w:rsidRPr="00636BF8">
              <w:rPr>
                <w:rFonts w:ascii="Myriad Pro" w:hAnsi="Myriad Pro"/>
                <w:i/>
                <w:sz w:val="22"/>
                <w:szCs w:val="22"/>
                <w:lang w:val="en-US"/>
              </w:rPr>
              <w:t>Bachelor’s</w:t>
            </w:r>
            <w:r w:rsidR="00C609F5" w:rsidRPr="00636BF8">
              <w:rPr>
                <w:rFonts w:ascii="Myriad Pro" w:hAnsi="Myriad Pro"/>
                <w:i/>
                <w:sz w:val="22"/>
                <w:szCs w:val="22"/>
                <w:lang w:val="en-US"/>
              </w:rPr>
              <w:t xml:space="preserve"> degree – 5 pts</w:t>
            </w:r>
          </w:p>
          <w:p w14:paraId="77CA77AD" w14:textId="77777777" w:rsidR="00C609F5" w:rsidRPr="00636BF8" w:rsidRDefault="00C609F5" w:rsidP="009F2DDD">
            <w:pPr>
              <w:contextualSpacing/>
              <w:jc w:val="lowKashida"/>
              <w:rPr>
                <w:rFonts w:ascii="Myriad Pro" w:hAnsi="Myriad Pro"/>
                <w:i/>
                <w:sz w:val="22"/>
                <w:szCs w:val="22"/>
                <w:lang w:val="en-US"/>
              </w:rPr>
            </w:pPr>
            <w:r w:rsidRPr="00636BF8">
              <w:rPr>
                <w:rFonts w:ascii="Myriad Pro" w:hAnsi="Myriad Pro"/>
                <w:i/>
                <w:sz w:val="22"/>
                <w:szCs w:val="22"/>
                <w:lang w:val="en-US"/>
              </w:rPr>
              <w:t>Master’s degree – 10 pts.</w:t>
            </w:r>
          </w:p>
          <w:p w14:paraId="2D5E2774" w14:textId="77777777" w:rsidR="00C609F5" w:rsidRPr="00636BF8" w:rsidRDefault="00C609F5" w:rsidP="009F2DDD">
            <w:pPr>
              <w:contextualSpacing/>
              <w:jc w:val="lowKashida"/>
              <w:rPr>
                <w:rFonts w:ascii="Myriad Pro" w:hAnsi="Myriad Pro"/>
                <w:i/>
                <w:sz w:val="22"/>
                <w:szCs w:val="22"/>
                <w:lang w:val="en-US"/>
              </w:rPr>
            </w:pPr>
            <w:r w:rsidRPr="00636BF8">
              <w:rPr>
                <w:rFonts w:ascii="Myriad Pro" w:hAnsi="Myriad Pro"/>
                <w:i/>
                <w:sz w:val="22"/>
                <w:szCs w:val="22"/>
                <w:lang w:val="en-US"/>
              </w:rPr>
              <w:t>Ph. D degree – 15 pts.</w:t>
            </w:r>
          </w:p>
        </w:tc>
        <w:tc>
          <w:tcPr>
            <w:tcW w:w="1075" w:type="dxa"/>
            <w:shd w:val="clear" w:color="auto" w:fill="auto"/>
            <w:vAlign w:val="center"/>
          </w:tcPr>
          <w:p w14:paraId="101C4D82" w14:textId="77777777" w:rsidR="00C609F5" w:rsidRPr="00636BF8" w:rsidRDefault="00C609F5" w:rsidP="009F2DDD">
            <w:pPr>
              <w:contextualSpacing/>
              <w:jc w:val="center"/>
              <w:rPr>
                <w:rFonts w:ascii="Myriad Pro" w:hAnsi="Myriad Pro"/>
                <w:sz w:val="22"/>
                <w:szCs w:val="22"/>
                <w:lang w:val="en-US"/>
              </w:rPr>
            </w:pPr>
            <w:r w:rsidRPr="00636BF8">
              <w:rPr>
                <w:rFonts w:ascii="Myriad Pro" w:hAnsi="Myriad Pro"/>
                <w:sz w:val="22"/>
                <w:szCs w:val="22"/>
                <w:lang w:val="en-US"/>
              </w:rPr>
              <w:t>15</w:t>
            </w:r>
          </w:p>
        </w:tc>
      </w:tr>
      <w:tr w:rsidR="00C609F5" w:rsidRPr="00636BF8" w14:paraId="3510C330" w14:textId="77777777" w:rsidTr="008C733F">
        <w:trPr>
          <w:trHeight w:val="585"/>
          <w:jc w:val="center"/>
        </w:trPr>
        <w:tc>
          <w:tcPr>
            <w:tcW w:w="2520" w:type="dxa"/>
            <w:shd w:val="clear" w:color="auto" w:fill="auto"/>
            <w:vAlign w:val="center"/>
          </w:tcPr>
          <w:p w14:paraId="3AE91420" w14:textId="5AD752B6" w:rsidR="00C609F5" w:rsidRPr="00636BF8" w:rsidRDefault="002976AC" w:rsidP="009F2DDD">
            <w:pPr>
              <w:pStyle w:val="ListParagraph"/>
              <w:ind w:left="0"/>
              <w:jc w:val="both"/>
              <w:rPr>
                <w:rFonts w:ascii="Myriad Pro" w:eastAsia="Times New Roman" w:hAnsi="Myriad Pro"/>
                <w:sz w:val="22"/>
                <w:szCs w:val="22"/>
                <w:lang w:val="en-US"/>
              </w:rPr>
            </w:pPr>
            <w:r w:rsidRPr="002976AC">
              <w:rPr>
                <w:rFonts w:ascii="Myriad Pro" w:hAnsi="Myriad Pro"/>
                <w:sz w:val="22"/>
                <w:szCs w:val="22"/>
                <w:lang w:val="en-US"/>
              </w:rPr>
              <w:t>At least 7 years of proven experience in analytical, statistical, and programming skills to collect, analyze, and interpret large data sets. Internships, undergraduate work experience, and graduate assistantships are not accepted as levels of experience</w:t>
            </w:r>
          </w:p>
        </w:tc>
        <w:tc>
          <w:tcPr>
            <w:tcW w:w="4050" w:type="dxa"/>
            <w:shd w:val="clear" w:color="auto" w:fill="auto"/>
            <w:vAlign w:val="center"/>
          </w:tcPr>
          <w:p w14:paraId="1AB5D191" w14:textId="00DF1C87" w:rsidR="00C609F5" w:rsidRPr="00636BF8" w:rsidRDefault="00C609F5" w:rsidP="009F2DDD">
            <w:pPr>
              <w:contextualSpacing/>
              <w:jc w:val="lowKashida"/>
              <w:rPr>
                <w:rFonts w:ascii="Myriad Pro" w:hAnsi="Myriad Pro"/>
                <w:sz w:val="22"/>
                <w:szCs w:val="22"/>
                <w:lang w:val="en-US"/>
              </w:rPr>
            </w:pPr>
            <w:r w:rsidRPr="00636BF8">
              <w:rPr>
                <w:rFonts w:ascii="Myriad Pro" w:hAnsi="Myriad Pro"/>
                <w:sz w:val="22"/>
                <w:szCs w:val="22"/>
                <w:lang w:val="en-US"/>
              </w:rPr>
              <w:t>7 years</w:t>
            </w:r>
            <w:r w:rsidRPr="00636BF8">
              <w:rPr>
                <w:rFonts w:ascii="Myriad Pro" w:hAnsi="Myriad Pro"/>
                <w:i/>
                <w:sz w:val="22"/>
                <w:szCs w:val="22"/>
                <w:lang w:val="en-US"/>
              </w:rPr>
              <w:t xml:space="preserve"> – 30 pts., </w:t>
            </w:r>
            <w:r w:rsidRPr="00636BF8">
              <w:rPr>
                <w:rFonts w:ascii="Myriad Pro" w:hAnsi="Myriad Pro"/>
                <w:sz w:val="22"/>
                <w:szCs w:val="22"/>
                <w:lang w:val="en-US"/>
              </w:rPr>
              <w:t>each additional year of experience</w:t>
            </w:r>
            <w:r w:rsidRPr="00636BF8">
              <w:rPr>
                <w:rFonts w:ascii="Myriad Pro" w:hAnsi="Myriad Pro"/>
                <w:i/>
                <w:sz w:val="22"/>
                <w:szCs w:val="22"/>
                <w:lang w:val="en-US"/>
              </w:rPr>
              <w:t xml:space="preserve"> – 5 pts., </w:t>
            </w:r>
            <w:r w:rsidRPr="00636BF8">
              <w:rPr>
                <w:rFonts w:ascii="Myriad Pro" w:hAnsi="Myriad Pro"/>
                <w:sz w:val="22"/>
                <w:szCs w:val="22"/>
                <w:lang w:val="en-US"/>
              </w:rPr>
              <w:t xml:space="preserve">up to a maximum of </w:t>
            </w:r>
            <w:r w:rsidRPr="00636BF8">
              <w:rPr>
                <w:rFonts w:ascii="Myriad Pro" w:hAnsi="Myriad Pro"/>
                <w:i/>
                <w:iCs/>
                <w:sz w:val="22"/>
                <w:szCs w:val="22"/>
                <w:lang w:val="en-US"/>
              </w:rPr>
              <w:t>50</w:t>
            </w:r>
            <w:r w:rsidRPr="00636BF8">
              <w:rPr>
                <w:rFonts w:ascii="Myriad Pro" w:hAnsi="Myriad Pro"/>
                <w:i/>
                <w:sz w:val="22"/>
                <w:szCs w:val="22"/>
                <w:lang w:val="en-US"/>
              </w:rPr>
              <w:t xml:space="preserve"> pts.</w:t>
            </w:r>
          </w:p>
        </w:tc>
        <w:tc>
          <w:tcPr>
            <w:tcW w:w="1075" w:type="dxa"/>
            <w:shd w:val="clear" w:color="auto" w:fill="auto"/>
            <w:vAlign w:val="center"/>
          </w:tcPr>
          <w:p w14:paraId="4C355528" w14:textId="77777777" w:rsidR="00C609F5" w:rsidRPr="00636BF8" w:rsidRDefault="00C609F5" w:rsidP="009F2DDD">
            <w:pPr>
              <w:contextualSpacing/>
              <w:jc w:val="center"/>
              <w:rPr>
                <w:rFonts w:ascii="Myriad Pro" w:hAnsi="Myriad Pro"/>
                <w:sz w:val="22"/>
                <w:szCs w:val="22"/>
                <w:lang w:val="en-US"/>
              </w:rPr>
            </w:pPr>
            <w:r w:rsidRPr="00636BF8">
              <w:rPr>
                <w:rFonts w:ascii="Myriad Pro" w:hAnsi="Myriad Pro"/>
                <w:sz w:val="22"/>
                <w:szCs w:val="22"/>
                <w:lang w:val="en-US"/>
              </w:rPr>
              <w:t>50</w:t>
            </w:r>
          </w:p>
        </w:tc>
      </w:tr>
      <w:tr w:rsidR="00C609F5" w:rsidRPr="00636BF8" w14:paraId="6FE27291" w14:textId="77777777" w:rsidTr="008C733F">
        <w:trPr>
          <w:trHeight w:val="611"/>
          <w:jc w:val="center"/>
        </w:trPr>
        <w:tc>
          <w:tcPr>
            <w:tcW w:w="2520" w:type="dxa"/>
            <w:shd w:val="clear" w:color="auto" w:fill="auto"/>
            <w:vAlign w:val="center"/>
          </w:tcPr>
          <w:p w14:paraId="5F1CD23E" w14:textId="47F2E617" w:rsidR="00C609F5" w:rsidRPr="00636BF8" w:rsidRDefault="002976AC" w:rsidP="009F2DDD">
            <w:pPr>
              <w:pStyle w:val="ListParagraph"/>
              <w:ind w:left="0"/>
              <w:jc w:val="both"/>
              <w:rPr>
                <w:rFonts w:ascii="Myriad Pro" w:hAnsi="Myriad Pro"/>
                <w:sz w:val="22"/>
                <w:szCs w:val="22"/>
                <w:highlight w:val="yellow"/>
                <w:lang w:val="en-US"/>
              </w:rPr>
            </w:pPr>
            <w:r w:rsidRPr="002976AC">
              <w:rPr>
                <w:rFonts w:ascii="Myriad Pro" w:hAnsi="Myriad Pro"/>
                <w:sz w:val="22"/>
                <w:szCs w:val="22"/>
                <w:lang w:val="en-US"/>
              </w:rPr>
              <w:t xml:space="preserve">Experience using statistical computer languages (R or Python, SLQ, etc.) to manipulate data and </w:t>
            </w:r>
            <w:r w:rsidRPr="002976AC">
              <w:rPr>
                <w:rFonts w:ascii="Myriad Pro" w:hAnsi="Myriad Pro"/>
                <w:sz w:val="22"/>
                <w:szCs w:val="22"/>
                <w:lang w:val="en-US"/>
              </w:rPr>
              <w:lastRenderedPageBreak/>
              <w:t>draw insights from large data sets</w:t>
            </w:r>
          </w:p>
        </w:tc>
        <w:tc>
          <w:tcPr>
            <w:tcW w:w="4050" w:type="dxa"/>
            <w:shd w:val="clear" w:color="auto" w:fill="auto"/>
            <w:vAlign w:val="center"/>
          </w:tcPr>
          <w:p w14:paraId="6FBA6B23" w14:textId="77777777" w:rsidR="00C609F5" w:rsidRPr="00636BF8" w:rsidRDefault="00C609F5" w:rsidP="009F2DDD">
            <w:pPr>
              <w:contextualSpacing/>
              <w:rPr>
                <w:rFonts w:ascii="Myriad Pro" w:hAnsi="Myriad Pro"/>
                <w:iCs/>
                <w:sz w:val="22"/>
                <w:szCs w:val="22"/>
                <w:lang w:val="en-US"/>
              </w:rPr>
            </w:pPr>
            <w:r w:rsidRPr="00636BF8">
              <w:rPr>
                <w:rFonts w:ascii="Myriad Pro" w:hAnsi="Myriad Pro"/>
                <w:iCs/>
                <w:sz w:val="22"/>
                <w:szCs w:val="22"/>
                <w:lang w:val="en-US"/>
              </w:rPr>
              <w:lastRenderedPageBreak/>
              <w:t xml:space="preserve">Yes – </w:t>
            </w:r>
            <w:r w:rsidRPr="00636BF8">
              <w:rPr>
                <w:rFonts w:ascii="Myriad Pro" w:hAnsi="Myriad Pro"/>
                <w:i/>
                <w:sz w:val="22"/>
                <w:szCs w:val="22"/>
                <w:lang w:val="en-US"/>
              </w:rPr>
              <w:t>30 pts</w:t>
            </w:r>
            <w:r w:rsidRPr="00636BF8">
              <w:rPr>
                <w:rFonts w:ascii="Myriad Pro" w:hAnsi="Myriad Pro"/>
                <w:iCs/>
                <w:sz w:val="22"/>
                <w:szCs w:val="22"/>
                <w:lang w:val="en-US"/>
              </w:rPr>
              <w:t>.</w:t>
            </w:r>
          </w:p>
          <w:p w14:paraId="5DAD1D04" w14:textId="77777777" w:rsidR="00C609F5" w:rsidRPr="00636BF8" w:rsidRDefault="00C609F5" w:rsidP="009F2DDD">
            <w:pPr>
              <w:contextualSpacing/>
              <w:rPr>
                <w:rFonts w:ascii="Myriad Pro" w:hAnsi="Myriad Pro"/>
                <w:i/>
                <w:sz w:val="22"/>
                <w:szCs w:val="22"/>
                <w:lang w:val="en-US"/>
              </w:rPr>
            </w:pPr>
            <w:r w:rsidRPr="00636BF8">
              <w:rPr>
                <w:rFonts w:ascii="Myriad Pro" w:hAnsi="Myriad Pro"/>
                <w:iCs/>
                <w:sz w:val="22"/>
                <w:szCs w:val="22"/>
                <w:lang w:val="en-US"/>
              </w:rPr>
              <w:t xml:space="preserve">No experience – </w:t>
            </w:r>
            <w:r w:rsidRPr="00636BF8">
              <w:rPr>
                <w:rFonts w:ascii="Myriad Pro" w:hAnsi="Myriad Pro"/>
                <w:i/>
                <w:sz w:val="22"/>
                <w:szCs w:val="22"/>
                <w:lang w:val="en-US"/>
              </w:rPr>
              <w:t>0 pts.</w:t>
            </w:r>
            <w:r w:rsidRPr="00636BF8">
              <w:rPr>
                <w:rFonts w:ascii="Myriad Pro" w:hAnsi="Myriad Pro"/>
                <w:iCs/>
                <w:sz w:val="22"/>
                <w:szCs w:val="22"/>
                <w:lang w:val="en-US"/>
              </w:rPr>
              <w:t xml:space="preserve"> </w:t>
            </w:r>
          </w:p>
        </w:tc>
        <w:tc>
          <w:tcPr>
            <w:tcW w:w="1075" w:type="dxa"/>
            <w:shd w:val="clear" w:color="auto" w:fill="auto"/>
            <w:vAlign w:val="center"/>
          </w:tcPr>
          <w:p w14:paraId="553F13AB" w14:textId="77777777" w:rsidR="00C609F5" w:rsidRPr="00636BF8" w:rsidRDefault="00C609F5" w:rsidP="009F2DDD">
            <w:pPr>
              <w:contextualSpacing/>
              <w:jc w:val="center"/>
              <w:rPr>
                <w:rFonts w:ascii="Myriad Pro" w:hAnsi="Myriad Pro"/>
                <w:sz w:val="22"/>
                <w:szCs w:val="22"/>
                <w:lang w:val="en-US"/>
              </w:rPr>
            </w:pPr>
            <w:r w:rsidRPr="00636BF8">
              <w:rPr>
                <w:rFonts w:ascii="Myriad Pro" w:hAnsi="Myriad Pro"/>
                <w:sz w:val="22"/>
                <w:szCs w:val="22"/>
                <w:lang w:val="en-US"/>
              </w:rPr>
              <w:t>30</w:t>
            </w:r>
          </w:p>
        </w:tc>
      </w:tr>
      <w:tr w:rsidR="00C609F5" w:rsidRPr="00636BF8" w14:paraId="07841BF8" w14:textId="77777777" w:rsidTr="008C733F">
        <w:trPr>
          <w:trHeight w:val="539"/>
          <w:jc w:val="center"/>
        </w:trPr>
        <w:tc>
          <w:tcPr>
            <w:tcW w:w="2520" w:type="dxa"/>
            <w:shd w:val="clear" w:color="auto" w:fill="auto"/>
            <w:vAlign w:val="center"/>
          </w:tcPr>
          <w:p w14:paraId="5D5210A5" w14:textId="3096F143" w:rsidR="00C609F5" w:rsidRPr="00636BF8" w:rsidRDefault="002976AC" w:rsidP="009F2DDD">
            <w:pPr>
              <w:contextualSpacing/>
              <w:jc w:val="both"/>
              <w:rPr>
                <w:rFonts w:ascii="Myriad Pro" w:hAnsi="Myriad Pro"/>
                <w:sz w:val="22"/>
                <w:szCs w:val="22"/>
                <w:lang w:val="en-US"/>
              </w:rPr>
            </w:pPr>
            <w:r w:rsidRPr="002976AC">
              <w:rPr>
                <w:rFonts w:ascii="Myriad Pro" w:hAnsi="Myriad Pro"/>
                <w:sz w:val="22"/>
                <w:szCs w:val="22"/>
                <w:lang w:val="en-US"/>
              </w:rPr>
              <w:t>Experience of cooperation with UN agencies and/or international organizations, and/or development programs will be an asset</w:t>
            </w:r>
          </w:p>
        </w:tc>
        <w:tc>
          <w:tcPr>
            <w:tcW w:w="4050" w:type="dxa"/>
            <w:shd w:val="clear" w:color="auto" w:fill="auto"/>
            <w:vAlign w:val="center"/>
          </w:tcPr>
          <w:p w14:paraId="30558068" w14:textId="77777777" w:rsidR="00C609F5" w:rsidRPr="00636BF8" w:rsidRDefault="00C609F5" w:rsidP="009F2DDD">
            <w:pPr>
              <w:contextualSpacing/>
              <w:rPr>
                <w:rFonts w:ascii="Myriad Pro" w:hAnsi="Myriad Pro"/>
                <w:sz w:val="22"/>
                <w:szCs w:val="22"/>
                <w:lang w:val="en-US"/>
              </w:rPr>
            </w:pPr>
            <w:r w:rsidRPr="00636BF8">
              <w:rPr>
                <w:rFonts w:ascii="Myriad Pro" w:hAnsi="Myriad Pro"/>
                <w:iCs/>
                <w:sz w:val="22"/>
                <w:szCs w:val="22"/>
                <w:lang w:val="en-US"/>
              </w:rPr>
              <w:t xml:space="preserve">Yes – </w:t>
            </w:r>
            <w:r w:rsidRPr="00636BF8">
              <w:rPr>
                <w:rFonts w:ascii="Myriad Pro" w:hAnsi="Myriad Pro"/>
                <w:i/>
                <w:sz w:val="22"/>
                <w:szCs w:val="22"/>
                <w:lang w:val="en-US"/>
              </w:rPr>
              <w:t>25 pts.</w:t>
            </w:r>
            <w:r w:rsidRPr="00636BF8">
              <w:rPr>
                <w:rFonts w:ascii="Myriad Pro" w:hAnsi="Myriad Pro"/>
                <w:iCs/>
                <w:sz w:val="22"/>
                <w:szCs w:val="22"/>
                <w:lang w:val="en-US"/>
              </w:rPr>
              <w:t xml:space="preserve"> </w:t>
            </w:r>
          </w:p>
          <w:p w14:paraId="5B2BCFED" w14:textId="77777777" w:rsidR="00C609F5" w:rsidRPr="00636BF8" w:rsidRDefault="00C609F5" w:rsidP="009F2DDD">
            <w:pPr>
              <w:contextualSpacing/>
              <w:rPr>
                <w:rFonts w:ascii="Myriad Pro" w:hAnsi="Myriad Pro"/>
                <w:iCs/>
                <w:sz w:val="22"/>
                <w:szCs w:val="22"/>
                <w:lang w:val="en-US"/>
              </w:rPr>
            </w:pPr>
            <w:r w:rsidRPr="00636BF8">
              <w:rPr>
                <w:rFonts w:ascii="Myriad Pro" w:hAnsi="Myriad Pro"/>
                <w:sz w:val="22"/>
                <w:szCs w:val="22"/>
                <w:lang w:val="en-US"/>
              </w:rPr>
              <w:t xml:space="preserve">No experience – </w:t>
            </w:r>
            <w:r w:rsidRPr="00636BF8">
              <w:rPr>
                <w:rFonts w:ascii="Myriad Pro" w:hAnsi="Myriad Pro"/>
                <w:i/>
                <w:iCs/>
                <w:sz w:val="22"/>
                <w:szCs w:val="22"/>
                <w:lang w:val="en-US"/>
              </w:rPr>
              <w:t>0 pts.</w:t>
            </w:r>
            <w:r w:rsidRPr="00636BF8">
              <w:rPr>
                <w:rFonts w:ascii="Myriad Pro" w:hAnsi="Myriad Pro"/>
                <w:sz w:val="22"/>
                <w:szCs w:val="22"/>
                <w:lang w:val="en-US"/>
              </w:rPr>
              <w:t xml:space="preserve"> </w:t>
            </w:r>
          </w:p>
        </w:tc>
        <w:tc>
          <w:tcPr>
            <w:tcW w:w="1075" w:type="dxa"/>
            <w:shd w:val="clear" w:color="auto" w:fill="auto"/>
            <w:vAlign w:val="center"/>
          </w:tcPr>
          <w:p w14:paraId="3AD48F24" w14:textId="77777777" w:rsidR="00C609F5" w:rsidRPr="00636BF8" w:rsidRDefault="00C609F5" w:rsidP="009F2DDD">
            <w:pPr>
              <w:contextualSpacing/>
              <w:jc w:val="center"/>
              <w:rPr>
                <w:rFonts w:ascii="Myriad Pro" w:hAnsi="Myriad Pro"/>
                <w:sz w:val="22"/>
                <w:szCs w:val="22"/>
                <w:lang w:val="en-US"/>
              </w:rPr>
            </w:pPr>
            <w:r w:rsidRPr="00636BF8">
              <w:rPr>
                <w:rFonts w:ascii="Myriad Pro" w:hAnsi="Myriad Pro"/>
                <w:sz w:val="22"/>
                <w:szCs w:val="22"/>
                <w:lang w:val="en-US"/>
              </w:rPr>
              <w:t>25</w:t>
            </w:r>
          </w:p>
        </w:tc>
      </w:tr>
      <w:tr w:rsidR="00C609F5" w:rsidRPr="00636BF8" w14:paraId="251B01C8" w14:textId="77777777" w:rsidTr="008C733F">
        <w:trPr>
          <w:trHeight w:val="129"/>
          <w:jc w:val="center"/>
        </w:trPr>
        <w:tc>
          <w:tcPr>
            <w:tcW w:w="6570" w:type="dxa"/>
            <w:gridSpan w:val="2"/>
            <w:shd w:val="clear" w:color="auto" w:fill="auto"/>
            <w:vAlign w:val="center"/>
          </w:tcPr>
          <w:p w14:paraId="72319BEF" w14:textId="77777777" w:rsidR="00C609F5" w:rsidRPr="00636BF8" w:rsidRDefault="00C609F5" w:rsidP="009F2DDD">
            <w:pPr>
              <w:contextualSpacing/>
              <w:rPr>
                <w:rFonts w:ascii="Myriad Pro" w:hAnsi="Myriad Pro"/>
                <w:b/>
                <w:bCs/>
                <w:i/>
                <w:iCs/>
                <w:color w:val="000000"/>
                <w:sz w:val="22"/>
                <w:szCs w:val="22"/>
                <w:lang w:val="en-US"/>
              </w:rPr>
            </w:pPr>
            <w:r w:rsidRPr="00636BF8">
              <w:rPr>
                <w:rFonts w:ascii="Myriad Pro" w:hAnsi="Myriad Pro"/>
                <w:b/>
                <w:bCs/>
                <w:i/>
                <w:iCs/>
                <w:color w:val="000000"/>
                <w:sz w:val="22"/>
                <w:szCs w:val="22"/>
                <w:lang w:val="en-US"/>
              </w:rPr>
              <w:t xml:space="preserve">Subtotal desk review Scoring                                                                                                   </w:t>
            </w:r>
          </w:p>
        </w:tc>
        <w:tc>
          <w:tcPr>
            <w:tcW w:w="1075" w:type="dxa"/>
            <w:shd w:val="clear" w:color="auto" w:fill="auto"/>
            <w:vAlign w:val="center"/>
          </w:tcPr>
          <w:p w14:paraId="74380B6B" w14:textId="77777777" w:rsidR="00C609F5" w:rsidRPr="00636BF8" w:rsidRDefault="00C609F5" w:rsidP="009F2DDD">
            <w:pPr>
              <w:contextualSpacing/>
              <w:jc w:val="center"/>
              <w:rPr>
                <w:rFonts w:ascii="Myriad Pro" w:hAnsi="Myriad Pro"/>
                <w:b/>
                <w:bCs/>
                <w:i/>
                <w:iCs/>
                <w:color w:val="000000"/>
                <w:sz w:val="22"/>
                <w:szCs w:val="22"/>
                <w:lang w:val="en-US"/>
              </w:rPr>
            </w:pPr>
            <w:r w:rsidRPr="00636BF8">
              <w:rPr>
                <w:rFonts w:ascii="Myriad Pro" w:hAnsi="Myriad Pro"/>
                <w:b/>
                <w:bCs/>
                <w:i/>
                <w:iCs/>
                <w:color w:val="000000"/>
                <w:sz w:val="22"/>
                <w:szCs w:val="22"/>
                <w:lang w:val="en-US"/>
              </w:rPr>
              <w:t>120</w:t>
            </w:r>
          </w:p>
        </w:tc>
      </w:tr>
      <w:tr w:rsidR="00C609F5" w:rsidRPr="00636BF8" w14:paraId="23190BD9" w14:textId="77777777" w:rsidTr="008C733F">
        <w:trPr>
          <w:trHeight w:val="416"/>
          <w:jc w:val="center"/>
        </w:trPr>
        <w:tc>
          <w:tcPr>
            <w:tcW w:w="7645" w:type="dxa"/>
            <w:gridSpan w:val="3"/>
            <w:shd w:val="clear" w:color="auto" w:fill="auto"/>
            <w:vAlign w:val="center"/>
          </w:tcPr>
          <w:p w14:paraId="18201D84" w14:textId="77777777" w:rsidR="00C609F5" w:rsidRPr="00636BF8" w:rsidRDefault="00C609F5" w:rsidP="009F2DDD">
            <w:pPr>
              <w:contextualSpacing/>
              <w:jc w:val="center"/>
              <w:rPr>
                <w:rFonts w:ascii="Myriad Pro" w:hAnsi="Myriad Pro"/>
                <w:b/>
                <w:bCs/>
                <w:sz w:val="22"/>
                <w:szCs w:val="22"/>
                <w:lang w:val="en-US"/>
              </w:rPr>
            </w:pPr>
            <w:bookmarkStart w:id="6" w:name="_Hlk131026284"/>
            <w:bookmarkEnd w:id="5"/>
            <w:r w:rsidRPr="00636BF8">
              <w:rPr>
                <w:rFonts w:ascii="Myriad Pro" w:hAnsi="Myriad Pro"/>
                <w:b/>
                <w:bCs/>
                <w:sz w:val="22"/>
                <w:szCs w:val="22"/>
                <w:u w:val="single"/>
                <w:lang w:val="en-US"/>
              </w:rPr>
              <w:t>Interview</w:t>
            </w:r>
            <w:r w:rsidRPr="00636BF8">
              <w:rPr>
                <w:rFonts w:ascii="Myriad Pro" w:hAnsi="Myriad Pro"/>
                <w:b/>
                <w:bCs/>
                <w:sz w:val="22"/>
                <w:szCs w:val="22"/>
                <w:lang w:val="en-US"/>
              </w:rPr>
              <w:t>: Please note that only the top 5 ranked (that accumulated the highest technical score) applicants shall be invited for the interview)</w:t>
            </w:r>
          </w:p>
        </w:tc>
      </w:tr>
      <w:tr w:rsidR="00C609F5" w:rsidRPr="00636BF8" w14:paraId="7D7C781B" w14:textId="77777777" w:rsidTr="008C733F">
        <w:trPr>
          <w:trHeight w:val="174"/>
          <w:jc w:val="center"/>
        </w:trPr>
        <w:tc>
          <w:tcPr>
            <w:tcW w:w="2520" w:type="dxa"/>
            <w:tcBorders>
              <w:bottom w:val="single" w:sz="4" w:space="0" w:color="auto"/>
            </w:tcBorders>
            <w:shd w:val="clear" w:color="auto" w:fill="auto"/>
            <w:vAlign w:val="center"/>
          </w:tcPr>
          <w:p w14:paraId="12E854D5" w14:textId="786FD111" w:rsidR="00C609F5" w:rsidRPr="00636BF8" w:rsidRDefault="002976AC" w:rsidP="009F2DDD">
            <w:pPr>
              <w:pStyle w:val="ListParagraph"/>
              <w:ind w:left="0"/>
              <w:jc w:val="both"/>
              <w:rPr>
                <w:rFonts w:ascii="Myriad Pro" w:hAnsi="Myriad Pro"/>
                <w:sz w:val="22"/>
                <w:szCs w:val="22"/>
                <w:lang w:val="en-US"/>
              </w:rPr>
            </w:pPr>
            <w:r w:rsidRPr="002976AC">
              <w:rPr>
                <w:rFonts w:ascii="Myriad Pro" w:hAnsi="Myriad Pro"/>
                <w:sz w:val="22"/>
                <w:szCs w:val="22"/>
                <w:lang w:val="en-US"/>
              </w:rPr>
              <w:t xml:space="preserve">Advanced knowledge of the data analysis tools, advanced statistical methods (regression, properties of distributions, statistical </w:t>
            </w:r>
            <w:proofErr w:type="gramStart"/>
            <w:r w:rsidRPr="002976AC">
              <w:rPr>
                <w:rFonts w:ascii="Myriad Pro" w:hAnsi="Myriad Pro"/>
                <w:sz w:val="22"/>
                <w:szCs w:val="22"/>
                <w:lang w:val="en-US"/>
              </w:rPr>
              <w:t>tests</w:t>
            </w:r>
            <w:proofErr w:type="gramEnd"/>
            <w:r w:rsidRPr="002976AC">
              <w:rPr>
                <w:rFonts w:ascii="Myriad Pro" w:hAnsi="Myriad Pro"/>
                <w:sz w:val="22"/>
                <w:szCs w:val="22"/>
                <w:lang w:val="en-US"/>
              </w:rPr>
              <w:t xml:space="preserve"> and proper usage, etc.) and machine learning tools (clustering, decision tree learning, artificial neural networks, etc.), including their application</w:t>
            </w:r>
          </w:p>
        </w:tc>
        <w:tc>
          <w:tcPr>
            <w:tcW w:w="4050" w:type="dxa"/>
            <w:tcBorders>
              <w:bottom w:val="single" w:sz="4" w:space="0" w:color="auto"/>
            </w:tcBorders>
            <w:shd w:val="clear" w:color="auto" w:fill="auto"/>
            <w:vAlign w:val="center"/>
          </w:tcPr>
          <w:p w14:paraId="760B306A" w14:textId="77777777" w:rsidR="00C609F5" w:rsidRPr="00636BF8" w:rsidRDefault="00C609F5" w:rsidP="009F2DDD">
            <w:pPr>
              <w:jc w:val="both"/>
              <w:rPr>
                <w:rFonts w:ascii="Myriad Pro" w:hAnsi="Myriad Pro"/>
                <w:i/>
                <w:iCs/>
                <w:sz w:val="22"/>
                <w:szCs w:val="22"/>
                <w:lang w:val="en-US"/>
              </w:rPr>
            </w:pPr>
            <w:r w:rsidRPr="00636BF8">
              <w:rPr>
                <w:rFonts w:ascii="Myriad Pro" w:hAnsi="Myriad Pro"/>
                <w:i/>
                <w:iCs/>
                <w:sz w:val="22"/>
                <w:szCs w:val="22"/>
                <w:lang w:val="en-US"/>
              </w:rPr>
              <w:t xml:space="preserve">extensive – 40 pts., satisfactory – 30 pts., limited – 20 pts., no experience – 0 </w:t>
            </w:r>
            <w:proofErr w:type="gramStart"/>
            <w:r w:rsidRPr="00636BF8">
              <w:rPr>
                <w:rFonts w:ascii="Myriad Pro" w:hAnsi="Myriad Pro"/>
                <w:i/>
                <w:iCs/>
                <w:sz w:val="22"/>
                <w:szCs w:val="22"/>
                <w:lang w:val="en-US"/>
              </w:rPr>
              <w:t>pts;</w:t>
            </w:r>
            <w:proofErr w:type="gramEnd"/>
          </w:p>
        </w:tc>
        <w:tc>
          <w:tcPr>
            <w:tcW w:w="1075" w:type="dxa"/>
            <w:tcBorders>
              <w:bottom w:val="single" w:sz="4" w:space="0" w:color="auto"/>
            </w:tcBorders>
            <w:shd w:val="clear" w:color="auto" w:fill="auto"/>
            <w:vAlign w:val="center"/>
          </w:tcPr>
          <w:p w14:paraId="264D45D3" w14:textId="77777777" w:rsidR="00C609F5" w:rsidRPr="00636BF8" w:rsidRDefault="00C609F5" w:rsidP="009F2DDD">
            <w:pPr>
              <w:contextualSpacing/>
              <w:jc w:val="center"/>
              <w:rPr>
                <w:rFonts w:ascii="Myriad Pro" w:hAnsi="Myriad Pro"/>
                <w:sz w:val="22"/>
                <w:szCs w:val="22"/>
                <w:lang w:val="en-US"/>
              </w:rPr>
            </w:pPr>
            <w:r w:rsidRPr="00636BF8">
              <w:rPr>
                <w:rFonts w:ascii="Myriad Pro" w:hAnsi="Myriad Pro"/>
                <w:sz w:val="22"/>
                <w:szCs w:val="22"/>
                <w:lang w:val="en-US"/>
              </w:rPr>
              <w:t>40</w:t>
            </w:r>
          </w:p>
        </w:tc>
      </w:tr>
      <w:tr w:rsidR="00C609F5" w:rsidRPr="00636BF8" w14:paraId="5A2FC4C3" w14:textId="77777777" w:rsidTr="008C733F">
        <w:trPr>
          <w:trHeight w:val="556"/>
          <w:jc w:val="center"/>
        </w:trPr>
        <w:tc>
          <w:tcPr>
            <w:tcW w:w="2520" w:type="dxa"/>
            <w:tcBorders>
              <w:top w:val="single" w:sz="4" w:space="0" w:color="auto"/>
              <w:bottom w:val="single" w:sz="4" w:space="0" w:color="auto"/>
            </w:tcBorders>
            <w:shd w:val="clear" w:color="auto" w:fill="auto"/>
            <w:vAlign w:val="center"/>
          </w:tcPr>
          <w:p w14:paraId="2B189673" w14:textId="0F8B1874" w:rsidR="00C609F5" w:rsidRPr="00636BF8" w:rsidRDefault="002976AC" w:rsidP="009F2DDD">
            <w:pPr>
              <w:pStyle w:val="ListParagraph"/>
              <w:ind w:left="0"/>
              <w:jc w:val="both"/>
              <w:rPr>
                <w:rFonts w:ascii="Myriad Pro" w:hAnsi="Myriad Pro"/>
                <w:sz w:val="22"/>
                <w:szCs w:val="22"/>
                <w:lang w:val="en-US"/>
              </w:rPr>
            </w:pPr>
            <w:r w:rsidRPr="002976AC">
              <w:rPr>
                <w:rFonts w:ascii="Myriad Pro" w:hAnsi="Myriad Pro"/>
                <w:sz w:val="22"/>
                <w:szCs w:val="22"/>
                <w:lang w:val="en-US"/>
              </w:rPr>
              <w:t>Knowledge of the web services, like Redshift, Spark or Digital Ocean would be an advantage.</w:t>
            </w:r>
          </w:p>
        </w:tc>
        <w:tc>
          <w:tcPr>
            <w:tcW w:w="4050" w:type="dxa"/>
            <w:tcBorders>
              <w:top w:val="single" w:sz="4" w:space="0" w:color="auto"/>
              <w:bottom w:val="single" w:sz="4" w:space="0" w:color="auto"/>
            </w:tcBorders>
            <w:shd w:val="clear" w:color="auto" w:fill="auto"/>
            <w:vAlign w:val="center"/>
          </w:tcPr>
          <w:p w14:paraId="69509051" w14:textId="77777777" w:rsidR="00C609F5" w:rsidRPr="00636BF8" w:rsidRDefault="00C609F5" w:rsidP="009F2DDD">
            <w:pPr>
              <w:jc w:val="both"/>
              <w:rPr>
                <w:rFonts w:ascii="Myriad Pro" w:hAnsi="Myriad Pro"/>
                <w:i/>
                <w:iCs/>
                <w:sz w:val="22"/>
                <w:szCs w:val="22"/>
                <w:lang w:val="en-US"/>
              </w:rPr>
            </w:pPr>
            <w:r w:rsidRPr="00636BF8">
              <w:rPr>
                <w:rFonts w:ascii="Myriad Pro" w:hAnsi="Myriad Pro"/>
                <w:i/>
                <w:iCs/>
                <w:sz w:val="22"/>
                <w:szCs w:val="22"/>
                <w:lang w:val="en-US"/>
              </w:rPr>
              <w:t xml:space="preserve">extensive – 40 pts., satisfactory – 30 pts., limited – 20 pts., no experience – 0 </w:t>
            </w:r>
            <w:proofErr w:type="gramStart"/>
            <w:r w:rsidRPr="00636BF8">
              <w:rPr>
                <w:rFonts w:ascii="Myriad Pro" w:hAnsi="Myriad Pro"/>
                <w:i/>
                <w:iCs/>
                <w:sz w:val="22"/>
                <w:szCs w:val="22"/>
                <w:lang w:val="en-US"/>
              </w:rPr>
              <w:t>pts;</w:t>
            </w:r>
            <w:proofErr w:type="gramEnd"/>
          </w:p>
          <w:p w14:paraId="52BD6BC3" w14:textId="77777777" w:rsidR="00C609F5" w:rsidRPr="00636BF8" w:rsidRDefault="00C609F5" w:rsidP="009F2DDD">
            <w:pPr>
              <w:jc w:val="both"/>
              <w:rPr>
                <w:rFonts w:ascii="Myriad Pro" w:hAnsi="Myriad Pro"/>
                <w:i/>
                <w:iCs/>
                <w:sz w:val="22"/>
                <w:szCs w:val="22"/>
                <w:lang w:val="en-US"/>
              </w:rPr>
            </w:pPr>
          </w:p>
        </w:tc>
        <w:tc>
          <w:tcPr>
            <w:tcW w:w="1075" w:type="dxa"/>
            <w:tcBorders>
              <w:top w:val="single" w:sz="4" w:space="0" w:color="auto"/>
              <w:bottom w:val="single" w:sz="4" w:space="0" w:color="auto"/>
            </w:tcBorders>
            <w:shd w:val="clear" w:color="auto" w:fill="auto"/>
            <w:vAlign w:val="center"/>
          </w:tcPr>
          <w:p w14:paraId="47DBE6BD" w14:textId="77777777" w:rsidR="00C609F5" w:rsidRPr="00636BF8" w:rsidRDefault="00C609F5" w:rsidP="009F2DDD">
            <w:pPr>
              <w:contextualSpacing/>
              <w:jc w:val="center"/>
              <w:rPr>
                <w:rFonts w:ascii="Myriad Pro" w:hAnsi="Myriad Pro"/>
                <w:sz w:val="22"/>
                <w:szCs w:val="22"/>
                <w:lang w:val="en-US"/>
              </w:rPr>
            </w:pPr>
            <w:r w:rsidRPr="00636BF8">
              <w:rPr>
                <w:rFonts w:ascii="Myriad Pro" w:hAnsi="Myriad Pro"/>
                <w:sz w:val="22"/>
                <w:szCs w:val="22"/>
                <w:lang w:val="en-US"/>
              </w:rPr>
              <w:t>40</w:t>
            </w:r>
          </w:p>
        </w:tc>
      </w:tr>
      <w:tr w:rsidR="00C609F5" w:rsidRPr="00636BF8" w14:paraId="116E127F" w14:textId="77777777" w:rsidTr="008C733F">
        <w:trPr>
          <w:trHeight w:val="548"/>
          <w:jc w:val="center"/>
        </w:trPr>
        <w:tc>
          <w:tcPr>
            <w:tcW w:w="2520" w:type="dxa"/>
            <w:tcBorders>
              <w:top w:val="single" w:sz="4" w:space="0" w:color="auto"/>
              <w:bottom w:val="single" w:sz="4" w:space="0" w:color="auto"/>
            </w:tcBorders>
            <w:shd w:val="clear" w:color="auto" w:fill="auto"/>
            <w:vAlign w:val="center"/>
          </w:tcPr>
          <w:p w14:paraId="759C6074" w14:textId="78AC10B8" w:rsidR="00C609F5" w:rsidRPr="00636BF8" w:rsidDel="005C197E" w:rsidRDefault="002976AC" w:rsidP="009F2DDD">
            <w:pPr>
              <w:pStyle w:val="ListParagraph"/>
              <w:ind w:left="0"/>
              <w:jc w:val="both"/>
              <w:rPr>
                <w:rFonts w:ascii="Myriad Pro" w:hAnsi="Myriad Pro"/>
                <w:sz w:val="22"/>
                <w:szCs w:val="22"/>
                <w:lang w:val="en-US"/>
              </w:rPr>
            </w:pPr>
            <w:r w:rsidRPr="002976AC">
              <w:rPr>
                <w:rFonts w:ascii="Myriad Pro" w:hAnsi="Myriad Pro"/>
                <w:sz w:val="22"/>
                <w:szCs w:val="22"/>
                <w:lang w:val="en-US"/>
              </w:rPr>
              <w:t xml:space="preserve">Experience using visualization software, like Power BI, Tableau, </w:t>
            </w:r>
            <w:proofErr w:type="spellStart"/>
            <w:r w:rsidRPr="002976AC">
              <w:rPr>
                <w:rFonts w:ascii="Myriad Pro" w:hAnsi="Myriad Pro"/>
                <w:sz w:val="22"/>
                <w:szCs w:val="22"/>
                <w:lang w:val="en-US"/>
              </w:rPr>
              <w:t>ggplot</w:t>
            </w:r>
            <w:proofErr w:type="spellEnd"/>
            <w:r w:rsidRPr="002976AC">
              <w:rPr>
                <w:rFonts w:ascii="Myriad Pro" w:hAnsi="Myriad Pro"/>
                <w:sz w:val="22"/>
                <w:szCs w:val="22"/>
                <w:lang w:val="en-US"/>
              </w:rPr>
              <w:t xml:space="preserve"> or similar</w:t>
            </w:r>
          </w:p>
        </w:tc>
        <w:tc>
          <w:tcPr>
            <w:tcW w:w="4050" w:type="dxa"/>
            <w:tcBorders>
              <w:top w:val="single" w:sz="4" w:space="0" w:color="auto"/>
              <w:bottom w:val="single" w:sz="4" w:space="0" w:color="auto"/>
            </w:tcBorders>
            <w:shd w:val="clear" w:color="auto" w:fill="auto"/>
            <w:vAlign w:val="center"/>
          </w:tcPr>
          <w:p w14:paraId="0B2D2666" w14:textId="77777777" w:rsidR="00C609F5" w:rsidRPr="00636BF8" w:rsidRDefault="00C609F5" w:rsidP="009F2DDD">
            <w:pPr>
              <w:rPr>
                <w:rFonts w:ascii="Myriad Pro" w:hAnsi="Myriad Pro"/>
                <w:i/>
                <w:iCs/>
                <w:sz w:val="22"/>
                <w:szCs w:val="22"/>
                <w:lang w:val="en-US"/>
              </w:rPr>
            </w:pPr>
            <w:r w:rsidRPr="00636BF8">
              <w:rPr>
                <w:rFonts w:ascii="Myriad Pro" w:hAnsi="Myriad Pro"/>
                <w:i/>
                <w:iCs/>
                <w:sz w:val="22"/>
                <w:szCs w:val="22"/>
                <w:lang w:val="en-US"/>
              </w:rPr>
              <w:t xml:space="preserve">extensive – 30 pts., satisfactory – 20 pts., limited – 0 </w:t>
            </w:r>
            <w:proofErr w:type="gramStart"/>
            <w:r w:rsidRPr="00636BF8">
              <w:rPr>
                <w:rFonts w:ascii="Myriad Pro" w:hAnsi="Myriad Pro"/>
                <w:i/>
                <w:iCs/>
                <w:sz w:val="22"/>
                <w:szCs w:val="22"/>
                <w:lang w:val="en-US"/>
              </w:rPr>
              <w:t>pts;</w:t>
            </w:r>
            <w:proofErr w:type="gramEnd"/>
          </w:p>
        </w:tc>
        <w:tc>
          <w:tcPr>
            <w:tcW w:w="1075" w:type="dxa"/>
            <w:tcBorders>
              <w:top w:val="single" w:sz="4" w:space="0" w:color="auto"/>
              <w:bottom w:val="single" w:sz="4" w:space="0" w:color="auto"/>
            </w:tcBorders>
            <w:shd w:val="clear" w:color="auto" w:fill="auto"/>
            <w:vAlign w:val="center"/>
          </w:tcPr>
          <w:p w14:paraId="5E26CC07" w14:textId="77777777" w:rsidR="00C609F5" w:rsidRPr="00636BF8" w:rsidRDefault="00C609F5" w:rsidP="009F2DDD">
            <w:pPr>
              <w:contextualSpacing/>
              <w:jc w:val="center"/>
              <w:rPr>
                <w:rFonts w:ascii="Myriad Pro" w:hAnsi="Myriad Pro"/>
                <w:sz w:val="22"/>
                <w:szCs w:val="22"/>
                <w:lang w:val="en-US"/>
              </w:rPr>
            </w:pPr>
            <w:r w:rsidRPr="00636BF8">
              <w:rPr>
                <w:rFonts w:ascii="Myriad Pro" w:hAnsi="Myriad Pro"/>
                <w:sz w:val="22"/>
                <w:szCs w:val="22"/>
                <w:lang w:val="en-US"/>
              </w:rPr>
              <w:t>30</w:t>
            </w:r>
          </w:p>
        </w:tc>
      </w:tr>
      <w:tr w:rsidR="00C609F5" w:rsidRPr="00636BF8" w14:paraId="5C6E8F0A" w14:textId="77777777" w:rsidTr="008C733F">
        <w:trPr>
          <w:trHeight w:val="318"/>
          <w:jc w:val="center"/>
        </w:trPr>
        <w:tc>
          <w:tcPr>
            <w:tcW w:w="2520" w:type="dxa"/>
            <w:tcBorders>
              <w:top w:val="single" w:sz="4" w:space="0" w:color="auto"/>
              <w:bottom w:val="single" w:sz="4" w:space="0" w:color="auto"/>
            </w:tcBorders>
            <w:shd w:val="clear" w:color="auto" w:fill="auto"/>
            <w:vAlign w:val="center"/>
          </w:tcPr>
          <w:p w14:paraId="46C83F78" w14:textId="77777777" w:rsidR="00C609F5" w:rsidRPr="00636BF8" w:rsidDel="005C197E" w:rsidRDefault="00C609F5" w:rsidP="009F2DDD">
            <w:pPr>
              <w:pStyle w:val="ListParagraph"/>
              <w:ind w:left="0"/>
              <w:jc w:val="both"/>
              <w:rPr>
                <w:rFonts w:ascii="Myriad Pro" w:hAnsi="Myriad Pro"/>
                <w:sz w:val="22"/>
                <w:szCs w:val="22"/>
                <w:u w:val="single"/>
                <w:lang w:val="en-US"/>
              </w:rPr>
            </w:pPr>
            <w:r w:rsidRPr="00636BF8">
              <w:rPr>
                <w:rFonts w:ascii="Myriad Pro" w:hAnsi="Myriad Pro"/>
                <w:sz w:val="22"/>
                <w:szCs w:val="22"/>
                <w:lang w:val="en-US"/>
              </w:rPr>
              <w:t>Strong analytical, reporting and writing abilities</w:t>
            </w:r>
          </w:p>
        </w:tc>
        <w:tc>
          <w:tcPr>
            <w:tcW w:w="4050" w:type="dxa"/>
            <w:tcBorders>
              <w:top w:val="single" w:sz="4" w:space="0" w:color="auto"/>
              <w:bottom w:val="single" w:sz="4" w:space="0" w:color="auto"/>
            </w:tcBorders>
            <w:shd w:val="clear" w:color="auto" w:fill="auto"/>
            <w:vAlign w:val="center"/>
          </w:tcPr>
          <w:p w14:paraId="0B37B451" w14:textId="77777777" w:rsidR="00C609F5" w:rsidRPr="00636BF8" w:rsidRDefault="00C609F5" w:rsidP="009F2DDD">
            <w:pPr>
              <w:spacing w:after="60"/>
              <w:jc w:val="both"/>
              <w:rPr>
                <w:rFonts w:ascii="Myriad Pro" w:hAnsi="Myriad Pro"/>
                <w:sz w:val="22"/>
                <w:szCs w:val="22"/>
                <w:lang w:val="en-US"/>
              </w:rPr>
            </w:pPr>
            <w:r w:rsidRPr="00636BF8">
              <w:rPr>
                <w:rFonts w:ascii="Myriad Pro" w:hAnsi="Myriad Pro"/>
                <w:i/>
                <w:iCs/>
                <w:sz w:val="22"/>
                <w:szCs w:val="22"/>
                <w:lang w:val="en-US"/>
              </w:rPr>
              <w:t xml:space="preserve">extensive – 30 pts., satisfactory – 20 pts., limited – 10 pts., no abilities – 0 </w:t>
            </w:r>
            <w:proofErr w:type="gramStart"/>
            <w:r w:rsidRPr="00636BF8">
              <w:rPr>
                <w:rFonts w:ascii="Myriad Pro" w:hAnsi="Myriad Pro"/>
                <w:i/>
                <w:iCs/>
                <w:sz w:val="22"/>
                <w:szCs w:val="22"/>
                <w:lang w:val="en-US"/>
              </w:rPr>
              <w:t>pts;</w:t>
            </w:r>
            <w:proofErr w:type="gramEnd"/>
          </w:p>
        </w:tc>
        <w:tc>
          <w:tcPr>
            <w:tcW w:w="1075" w:type="dxa"/>
            <w:tcBorders>
              <w:top w:val="single" w:sz="4" w:space="0" w:color="auto"/>
              <w:bottom w:val="single" w:sz="4" w:space="0" w:color="auto"/>
            </w:tcBorders>
            <w:shd w:val="clear" w:color="auto" w:fill="auto"/>
            <w:vAlign w:val="center"/>
          </w:tcPr>
          <w:p w14:paraId="730D331B" w14:textId="77777777" w:rsidR="00C609F5" w:rsidRPr="00636BF8" w:rsidRDefault="00C609F5" w:rsidP="009F2DDD">
            <w:pPr>
              <w:contextualSpacing/>
              <w:jc w:val="center"/>
              <w:rPr>
                <w:rFonts w:ascii="Myriad Pro" w:hAnsi="Myriad Pro"/>
                <w:sz w:val="22"/>
                <w:szCs w:val="22"/>
                <w:lang w:val="en-US"/>
              </w:rPr>
            </w:pPr>
            <w:r w:rsidRPr="00636BF8">
              <w:rPr>
                <w:rFonts w:ascii="Myriad Pro" w:hAnsi="Myriad Pro"/>
                <w:sz w:val="22"/>
                <w:szCs w:val="22"/>
                <w:lang w:val="en-US"/>
              </w:rPr>
              <w:t>30</w:t>
            </w:r>
          </w:p>
        </w:tc>
      </w:tr>
      <w:tr w:rsidR="00C609F5" w:rsidRPr="00636BF8" w14:paraId="64EC9312" w14:textId="77777777" w:rsidTr="008C733F">
        <w:trPr>
          <w:trHeight w:val="255"/>
          <w:jc w:val="center"/>
        </w:trPr>
        <w:tc>
          <w:tcPr>
            <w:tcW w:w="2520" w:type="dxa"/>
            <w:tcBorders>
              <w:top w:val="single" w:sz="4" w:space="0" w:color="auto"/>
            </w:tcBorders>
            <w:shd w:val="clear" w:color="auto" w:fill="auto"/>
            <w:vAlign w:val="center"/>
          </w:tcPr>
          <w:p w14:paraId="187252C5" w14:textId="77777777" w:rsidR="00C609F5" w:rsidRPr="00636BF8" w:rsidDel="005C197E" w:rsidRDefault="00C609F5" w:rsidP="009F2DDD">
            <w:pPr>
              <w:pStyle w:val="ListParagraph"/>
              <w:ind w:left="0"/>
              <w:jc w:val="both"/>
              <w:rPr>
                <w:rFonts w:ascii="Myriad Pro" w:hAnsi="Myriad Pro"/>
                <w:sz w:val="22"/>
                <w:szCs w:val="22"/>
                <w:lang w:val="en-US"/>
              </w:rPr>
            </w:pPr>
            <w:r w:rsidRPr="00636BF8">
              <w:rPr>
                <w:rFonts w:ascii="Myriad Pro" w:hAnsi="Myriad Pro"/>
                <w:sz w:val="22"/>
                <w:szCs w:val="22"/>
                <w:lang w:val="en-US"/>
              </w:rPr>
              <w:t>Strong leadership and team management skills</w:t>
            </w:r>
          </w:p>
        </w:tc>
        <w:tc>
          <w:tcPr>
            <w:tcW w:w="4050" w:type="dxa"/>
            <w:tcBorders>
              <w:top w:val="single" w:sz="4" w:space="0" w:color="auto"/>
            </w:tcBorders>
            <w:shd w:val="clear" w:color="auto" w:fill="auto"/>
            <w:vAlign w:val="center"/>
          </w:tcPr>
          <w:p w14:paraId="74DE04C3" w14:textId="77777777" w:rsidR="00C609F5" w:rsidRPr="00636BF8" w:rsidRDefault="00C609F5" w:rsidP="009F2DDD">
            <w:pPr>
              <w:rPr>
                <w:rFonts w:ascii="Myriad Pro" w:hAnsi="Myriad Pro"/>
                <w:sz w:val="22"/>
                <w:szCs w:val="22"/>
                <w:lang w:val="en-US"/>
              </w:rPr>
            </w:pPr>
            <w:r w:rsidRPr="00636BF8">
              <w:rPr>
                <w:rFonts w:ascii="Myriad Pro" w:hAnsi="Myriad Pro"/>
                <w:i/>
                <w:iCs/>
                <w:sz w:val="22"/>
                <w:szCs w:val="22"/>
                <w:lang w:val="en-US"/>
              </w:rPr>
              <w:t xml:space="preserve">excellent – 20 pts., satisfactory – 10 pts., limited – 0 </w:t>
            </w:r>
            <w:proofErr w:type="gramStart"/>
            <w:r w:rsidRPr="00636BF8">
              <w:rPr>
                <w:rFonts w:ascii="Myriad Pro" w:hAnsi="Myriad Pro"/>
                <w:i/>
                <w:iCs/>
                <w:sz w:val="22"/>
                <w:szCs w:val="22"/>
                <w:lang w:val="en-US"/>
              </w:rPr>
              <w:t>pts;</w:t>
            </w:r>
            <w:proofErr w:type="gramEnd"/>
            <w:r w:rsidRPr="00636BF8">
              <w:rPr>
                <w:rFonts w:ascii="Myriad Pro" w:hAnsi="Myriad Pro"/>
                <w:i/>
                <w:iCs/>
                <w:sz w:val="22"/>
                <w:szCs w:val="22"/>
                <w:lang w:val="en-US"/>
              </w:rPr>
              <w:t xml:space="preserve"> </w:t>
            </w:r>
          </w:p>
        </w:tc>
        <w:tc>
          <w:tcPr>
            <w:tcW w:w="1075" w:type="dxa"/>
            <w:tcBorders>
              <w:top w:val="single" w:sz="4" w:space="0" w:color="auto"/>
            </w:tcBorders>
            <w:shd w:val="clear" w:color="auto" w:fill="auto"/>
            <w:vAlign w:val="center"/>
          </w:tcPr>
          <w:p w14:paraId="0469ABB3" w14:textId="77777777" w:rsidR="00C609F5" w:rsidRPr="00636BF8" w:rsidRDefault="00C609F5" w:rsidP="009F2DDD">
            <w:pPr>
              <w:contextualSpacing/>
              <w:jc w:val="center"/>
              <w:rPr>
                <w:rFonts w:ascii="Myriad Pro" w:hAnsi="Myriad Pro"/>
                <w:sz w:val="22"/>
                <w:szCs w:val="22"/>
                <w:lang w:val="en-US"/>
              </w:rPr>
            </w:pPr>
            <w:r w:rsidRPr="00636BF8">
              <w:rPr>
                <w:rFonts w:ascii="Myriad Pro" w:hAnsi="Myriad Pro"/>
                <w:sz w:val="22"/>
                <w:szCs w:val="22"/>
                <w:lang w:val="en-US"/>
              </w:rPr>
              <w:t>20</w:t>
            </w:r>
          </w:p>
        </w:tc>
      </w:tr>
      <w:tr w:rsidR="00C609F5" w:rsidRPr="00636BF8" w14:paraId="662F5F3D" w14:textId="77777777" w:rsidTr="008C733F">
        <w:trPr>
          <w:trHeight w:val="512"/>
          <w:jc w:val="center"/>
        </w:trPr>
        <w:tc>
          <w:tcPr>
            <w:tcW w:w="2520" w:type="dxa"/>
            <w:shd w:val="clear" w:color="auto" w:fill="auto"/>
          </w:tcPr>
          <w:p w14:paraId="62D2F759" w14:textId="77777777" w:rsidR="00C609F5" w:rsidRPr="00636BF8" w:rsidRDefault="00C609F5" w:rsidP="009F2DDD">
            <w:pPr>
              <w:pStyle w:val="ListParagraph"/>
              <w:ind w:left="0"/>
              <w:jc w:val="both"/>
              <w:rPr>
                <w:rFonts w:ascii="Myriad Pro" w:hAnsi="Myriad Pro" w:cs="Myriad"/>
                <w:sz w:val="22"/>
                <w:szCs w:val="22"/>
                <w:u w:val="single"/>
                <w:lang w:val="en-US"/>
              </w:rPr>
            </w:pPr>
            <w:r w:rsidRPr="00636BF8">
              <w:rPr>
                <w:rFonts w:ascii="Myriad Pro" w:hAnsi="Myriad Pro"/>
                <w:sz w:val="22"/>
                <w:szCs w:val="22"/>
                <w:lang w:val="en-US"/>
              </w:rPr>
              <w:lastRenderedPageBreak/>
              <w:t>Knowledge of English, Romanian and Russian</w:t>
            </w:r>
            <w:r w:rsidRPr="00636BF8">
              <w:rPr>
                <w:rFonts w:ascii="Myriad Pro" w:hAnsi="Myriad Pro" w:cs="Corbel"/>
                <w:sz w:val="22"/>
                <w:szCs w:val="22"/>
                <w:lang w:val="en-US"/>
              </w:rPr>
              <w:t xml:space="preserve"> </w:t>
            </w:r>
          </w:p>
        </w:tc>
        <w:tc>
          <w:tcPr>
            <w:tcW w:w="4050" w:type="dxa"/>
            <w:shd w:val="clear" w:color="auto" w:fill="auto"/>
          </w:tcPr>
          <w:p w14:paraId="5267FB0E" w14:textId="77777777" w:rsidR="00C609F5" w:rsidRPr="00636BF8" w:rsidRDefault="00C609F5" w:rsidP="009F2DDD">
            <w:pPr>
              <w:jc w:val="both"/>
              <w:rPr>
                <w:rFonts w:ascii="Myriad Pro" w:hAnsi="Myriad Pro" w:cs="Myriad"/>
                <w:i/>
                <w:iCs/>
                <w:sz w:val="22"/>
                <w:szCs w:val="22"/>
                <w:lang w:val="en-US"/>
              </w:rPr>
            </w:pPr>
            <w:r w:rsidRPr="00636BF8">
              <w:rPr>
                <w:rFonts w:ascii="Myriad Pro" w:hAnsi="Myriad Pro" w:cs="Corbel"/>
                <w:i/>
                <w:sz w:val="22"/>
                <w:szCs w:val="22"/>
                <w:lang w:val="en-US"/>
              </w:rPr>
              <w:t>5 pts each.  (15 pts total)</w:t>
            </w:r>
          </w:p>
        </w:tc>
        <w:tc>
          <w:tcPr>
            <w:tcW w:w="1075" w:type="dxa"/>
            <w:shd w:val="clear" w:color="auto" w:fill="auto"/>
          </w:tcPr>
          <w:p w14:paraId="7A172D3C" w14:textId="77777777" w:rsidR="00C609F5" w:rsidRPr="00636BF8" w:rsidRDefault="00C609F5" w:rsidP="009F2DDD">
            <w:pPr>
              <w:contextualSpacing/>
              <w:jc w:val="center"/>
              <w:rPr>
                <w:rFonts w:ascii="Myriad Pro" w:hAnsi="Myriad Pro" w:cs="Myriad"/>
                <w:sz w:val="22"/>
                <w:szCs w:val="22"/>
                <w:lang w:val="en-US"/>
              </w:rPr>
            </w:pPr>
            <w:r w:rsidRPr="00636BF8">
              <w:rPr>
                <w:rFonts w:ascii="Myriad Pro" w:hAnsi="Myriad Pro" w:cs="Myriad"/>
                <w:sz w:val="22"/>
                <w:szCs w:val="22"/>
                <w:lang w:val="en-US"/>
              </w:rPr>
              <w:t>15</w:t>
            </w:r>
          </w:p>
        </w:tc>
      </w:tr>
      <w:tr w:rsidR="00C609F5" w:rsidRPr="00636BF8" w14:paraId="5564307D" w14:textId="77777777" w:rsidTr="008C733F">
        <w:trPr>
          <w:trHeight w:val="363"/>
          <w:jc w:val="center"/>
        </w:trPr>
        <w:tc>
          <w:tcPr>
            <w:tcW w:w="2520" w:type="dxa"/>
            <w:shd w:val="clear" w:color="auto" w:fill="auto"/>
          </w:tcPr>
          <w:p w14:paraId="42659E85" w14:textId="77777777" w:rsidR="00C609F5" w:rsidRPr="00636BF8" w:rsidRDefault="00C609F5" w:rsidP="009F2DDD">
            <w:pPr>
              <w:pStyle w:val="ListParagraph"/>
              <w:ind w:left="0"/>
              <w:jc w:val="both"/>
              <w:rPr>
                <w:rFonts w:ascii="Myriad Pro" w:hAnsi="Myriad Pro" w:cs="Myriad"/>
                <w:sz w:val="22"/>
                <w:szCs w:val="22"/>
                <w:lang w:val="en-US"/>
              </w:rPr>
            </w:pPr>
            <w:r w:rsidRPr="00636BF8">
              <w:rPr>
                <w:rFonts w:ascii="Myriad Pro" w:hAnsi="Myriad Pro" w:cs="Myriad"/>
                <w:sz w:val="22"/>
                <w:szCs w:val="22"/>
                <w:lang w:val="en-US"/>
              </w:rPr>
              <w:t>Belonging to the group(s) under-represented in the UN Moldova and/or the area of assignment</w:t>
            </w:r>
            <w:r w:rsidRPr="00636BF8">
              <w:rPr>
                <w:rFonts w:ascii="Myriad Pro" w:hAnsi="Myriad Pro" w:cs="Myriad"/>
                <w:sz w:val="22"/>
                <w:szCs w:val="22"/>
                <w:vertAlign w:val="superscript"/>
                <w:lang w:val="en-US"/>
              </w:rPr>
              <w:footnoteReference w:id="2"/>
            </w:r>
          </w:p>
        </w:tc>
        <w:tc>
          <w:tcPr>
            <w:tcW w:w="4050" w:type="dxa"/>
            <w:shd w:val="clear" w:color="auto" w:fill="auto"/>
          </w:tcPr>
          <w:p w14:paraId="4F7F3BB8" w14:textId="77777777" w:rsidR="00C609F5" w:rsidRPr="00636BF8" w:rsidRDefault="00C609F5" w:rsidP="009F2DDD">
            <w:pPr>
              <w:jc w:val="both"/>
              <w:rPr>
                <w:rFonts w:ascii="Myriad Pro" w:hAnsi="Myriad Pro" w:cs="Myriad"/>
                <w:i/>
                <w:iCs/>
                <w:sz w:val="22"/>
                <w:szCs w:val="22"/>
                <w:lang w:val="en-US"/>
              </w:rPr>
            </w:pPr>
            <w:r w:rsidRPr="00636BF8">
              <w:rPr>
                <w:rFonts w:ascii="Myriad Pro" w:hAnsi="Myriad Pro" w:cs="Myriad"/>
                <w:i/>
                <w:iCs/>
                <w:sz w:val="22"/>
                <w:szCs w:val="22"/>
                <w:lang w:val="en-US"/>
              </w:rPr>
              <w:t xml:space="preserve">No </w:t>
            </w:r>
            <w:r w:rsidRPr="00636BF8">
              <w:rPr>
                <w:rFonts w:ascii="Myriad Pro" w:hAnsi="Myriad Pro" w:cs="Myriad"/>
                <w:i/>
                <w:iCs/>
                <w:color w:val="000000" w:themeColor="text1"/>
                <w:sz w:val="22"/>
                <w:szCs w:val="22"/>
                <w:lang w:val="en-US"/>
              </w:rPr>
              <w:t>–</w:t>
            </w:r>
            <w:r w:rsidRPr="00636BF8">
              <w:rPr>
                <w:rFonts w:ascii="Myriad Pro" w:hAnsi="Myriad Pro" w:cs="Myriad"/>
                <w:i/>
                <w:iCs/>
                <w:sz w:val="22"/>
                <w:szCs w:val="22"/>
                <w:lang w:val="en-US"/>
              </w:rPr>
              <w:t xml:space="preserve">0 pts., to one group </w:t>
            </w:r>
            <w:r w:rsidRPr="00636BF8">
              <w:rPr>
                <w:rFonts w:ascii="Myriad Pro" w:hAnsi="Myriad Pro" w:cs="Myriad"/>
                <w:i/>
                <w:iCs/>
                <w:color w:val="000000" w:themeColor="text1"/>
                <w:sz w:val="22"/>
                <w:szCs w:val="22"/>
                <w:lang w:val="en-US"/>
              </w:rPr>
              <w:t>–</w:t>
            </w:r>
            <w:r w:rsidRPr="00636BF8">
              <w:rPr>
                <w:rFonts w:ascii="Myriad Pro" w:hAnsi="Myriad Pro" w:cs="Myriad"/>
                <w:i/>
                <w:iCs/>
                <w:sz w:val="22"/>
                <w:szCs w:val="22"/>
                <w:lang w:val="en-US"/>
              </w:rPr>
              <w:t xml:space="preserve"> 1,5 pts., to two or more groups </w:t>
            </w:r>
            <w:r w:rsidRPr="00636BF8">
              <w:rPr>
                <w:rFonts w:ascii="Myriad Pro" w:hAnsi="Myriad Pro" w:cs="Myriad"/>
                <w:i/>
                <w:iCs/>
                <w:color w:val="000000" w:themeColor="text1"/>
                <w:sz w:val="22"/>
                <w:szCs w:val="22"/>
                <w:lang w:val="en-US"/>
              </w:rPr>
              <w:t>–</w:t>
            </w:r>
            <w:r w:rsidRPr="00636BF8">
              <w:rPr>
                <w:rFonts w:ascii="Myriad Pro" w:hAnsi="Myriad Pro" w:cs="Myriad"/>
                <w:i/>
                <w:iCs/>
                <w:sz w:val="22"/>
                <w:szCs w:val="22"/>
                <w:lang w:val="en-US"/>
              </w:rPr>
              <w:t xml:space="preserve"> 5 pts.</w:t>
            </w:r>
          </w:p>
        </w:tc>
        <w:tc>
          <w:tcPr>
            <w:tcW w:w="1075" w:type="dxa"/>
            <w:shd w:val="clear" w:color="auto" w:fill="auto"/>
          </w:tcPr>
          <w:p w14:paraId="5F22CECB" w14:textId="77777777" w:rsidR="00C609F5" w:rsidRPr="00636BF8" w:rsidRDefault="00C609F5" w:rsidP="009F2DDD">
            <w:pPr>
              <w:contextualSpacing/>
              <w:jc w:val="center"/>
              <w:rPr>
                <w:rFonts w:ascii="Myriad Pro" w:hAnsi="Myriad Pro" w:cs="Myriad"/>
                <w:sz w:val="22"/>
                <w:szCs w:val="22"/>
                <w:lang w:val="en-US"/>
              </w:rPr>
            </w:pPr>
            <w:r w:rsidRPr="00636BF8">
              <w:rPr>
                <w:rFonts w:ascii="Myriad Pro" w:hAnsi="Myriad Pro" w:cs="Myriad"/>
                <w:sz w:val="22"/>
                <w:szCs w:val="22"/>
                <w:lang w:val="en-US"/>
              </w:rPr>
              <w:t>5</w:t>
            </w:r>
          </w:p>
        </w:tc>
      </w:tr>
      <w:tr w:rsidR="00C609F5" w:rsidRPr="00636BF8" w14:paraId="137C5E1B" w14:textId="77777777" w:rsidTr="008C733F">
        <w:trPr>
          <w:trHeight w:val="228"/>
          <w:jc w:val="center"/>
        </w:trPr>
        <w:tc>
          <w:tcPr>
            <w:tcW w:w="6570" w:type="dxa"/>
            <w:gridSpan w:val="2"/>
            <w:shd w:val="clear" w:color="auto" w:fill="auto"/>
            <w:vAlign w:val="center"/>
          </w:tcPr>
          <w:p w14:paraId="7FA51714" w14:textId="77777777" w:rsidR="00C609F5" w:rsidRPr="00636BF8" w:rsidRDefault="00C609F5" w:rsidP="009F2DDD">
            <w:pPr>
              <w:contextualSpacing/>
              <w:rPr>
                <w:rFonts w:ascii="Myriad Pro" w:hAnsi="Myriad Pro"/>
                <w:b/>
                <w:bCs/>
                <w:i/>
                <w:iCs/>
                <w:color w:val="000000"/>
                <w:sz w:val="22"/>
                <w:szCs w:val="22"/>
                <w:lang w:val="en-US"/>
              </w:rPr>
            </w:pPr>
            <w:r w:rsidRPr="00636BF8">
              <w:rPr>
                <w:rFonts w:ascii="Myriad Pro" w:hAnsi="Myriad Pro" w:cs="Myriad"/>
                <w:b/>
                <w:bCs/>
                <w:i/>
                <w:iCs/>
                <w:sz w:val="22"/>
                <w:szCs w:val="22"/>
                <w:lang w:val="en-US"/>
              </w:rPr>
              <w:t>Subtotal Interview Scoring</w:t>
            </w:r>
          </w:p>
        </w:tc>
        <w:tc>
          <w:tcPr>
            <w:tcW w:w="1075" w:type="dxa"/>
            <w:shd w:val="clear" w:color="auto" w:fill="auto"/>
          </w:tcPr>
          <w:p w14:paraId="7B735B24" w14:textId="77777777" w:rsidR="00C609F5" w:rsidRPr="00636BF8" w:rsidRDefault="00C609F5" w:rsidP="009F2DDD">
            <w:pPr>
              <w:contextualSpacing/>
              <w:jc w:val="center"/>
              <w:rPr>
                <w:rFonts w:ascii="Myriad Pro" w:hAnsi="Myriad Pro"/>
                <w:b/>
                <w:bCs/>
                <w:i/>
                <w:iCs/>
                <w:color w:val="000000"/>
                <w:sz w:val="22"/>
                <w:szCs w:val="22"/>
                <w:lang w:val="en-US"/>
              </w:rPr>
            </w:pPr>
            <w:r w:rsidRPr="00636BF8">
              <w:rPr>
                <w:rFonts w:ascii="Myriad Pro" w:hAnsi="Myriad Pro"/>
                <w:b/>
                <w:bCs/>
                <w:i/>
                <w:iCs/>
                <w:color w:val="000000"/>
                <w:sz w:val="22"/>
                <w:szCs w:val="22"/>
                <w:lang w:val="en-US"/>
              </w:rPr>
              <w:t>180</w:t>
            </w:r>
          </w:p>
        </w:tc>
      </w:tr>
      <w:bookmarkEnd w:id="6"/>
      <w:tr w:rsidR="00C609F5" w:rsidRPr="00636BF8" w14:paraId="47D56EE1" w14:textId="77777777" w:rsidTr="008C733F">
        <w:trPr>
          <w:trHeight w:val="512"/>
          <w:jc w:val="center"/>
        </w:trPr>
        <w:tc>
          <w:tcPr>
            <w:tcW w:w="6570" w:type="dxa"/>
            <w:gridSpan w:val="2"/>
            <w:shd w:val="clear" w:color="auto" w:fill="auto"/>
            <w:vAlign w:val="center"/>
          </w:tcPr>
          <w:p w14:paraId="2532E62F" w14:textId="77777777" w:rsidR="00C609F5" w:rsidRPr="00636BF8" w:rsidRDefault="00C609F5" w:rsidP="009F2DDD">
            <w:pPr>
              <w:rPr>
                <w:rFonts w:ascii="Myriad Pro" w:hAnsi="Myriad Pro"/>
                <w:i/>
                <w:sz w:val="22"/>
                <w:szCs w:val="22"/>
                <w:lang w:val="en-US"/>
              </w:rPr>
            </w:pPr>
            <w:r w:rsidRPr="00636BF8">
              <w:rPr>
                <w:rFonts w:ascii="Myriad Pro" w:hAnsi="Myriad Pro"/>
                <w:b/>
                <w:sz w:val="22"/>
                <w:szCs w:val="22"/>
                <w:lang w:val="en-US"/>
              </w:rPr>
              <w:t>Maximum Total Technical Scoring</w:t>
            </w:r>
          </w:p>
        </w:tc>
        <w:tc>
          <w:tcPr>
            <w:tcW w:w="1075" w:type="dxa"/>
            <w:vAlign w:val="center"/>
          </w:tcPr>
          <w:p w14:paraId="2CB571A4" w14:textId="77777777" w:rsidR="00C609F5" w:rsidRPr="00636BF8" w:rsidRDefault="00C609F5" w:rsidP="009F2DDD">
            <w:pPr>
              <w:jc w:val="center"/>
              <w:rPr>
                <w:rFonts w:ascii="Myriad Pro" w:hAnsi="Myriad Pro"/>
                <w:sz w:val="22"/>
                <w:szCs w:val="22"/>
                <w:lang w:val="en-US"/>
              </w:rPr>
            </w:pPr>
            <w:r w:rsidRPr="00636BF8">
              <w:rPr>
                <w:rFonts w:ascii="Myriad Pro" w:hAnsi="Myriad Pro"/>
                <w:b/>
                <w:sz w:val="22"/>
                <w:szCs w:val="22"/>
                <w:lang w:val="en-US"/>
              </w:rPr>
              <w:t>300</w:t>
            </w:r>
          </w:p>
        </w:tc>
      </w:tr>
      <w:tr w:rsidR="00C609F5" w:rsidRPr="00636BF8" w14:paraId="6E4BF6B9" w14:textId="77777777" w:rsidTr="008C733F">
        <w:trPr>
          <w:trHeight w:val="503"/>
          <w:jc w:val="center"/>
        </w:trPr>
        <w:tc>
          <w:tcPr>
            <w:tcW w:w="7645" w:type="dxa"/>
            <w:gridSpan w:val="3"/>
            <w:shd w:val="clear" w:color="auto" w:fill="auto"/>
            <w:vAlign w:val="center"/>
          </w:tcPr>
          <w:p w14:paraId="620B8075" w14:textId="77777777" w:rsidR="00C609F5" w:rsidRPr="00636BF8" w:rsidRDefault="00C609F5" w:rsidP="009F2DDD">
            <w:pPr>
              <w:contextualSpacing/>
              <w:jc w:val="center"/>
              <w:rPr>
                <w:rFonts w:ascii="Myriad Pro" w:hAnsi="Myriad Pro"/>
                <w:sz w:val="22"/>
                <w:szCs w:val="22"/>
                <w:lang w:val="en-US"/>
              </w:rPr>
            </w:pPr>
            <w:r w:rsidRPr="00636BF8">
              <w:rPr>
                <w:rFonts w:ascii="Myriad Pro" w:hAnsi="Myriad Pro"/>
                <w:b/>
                <w:sz w:val="22"/>
                <w:szCs w:val="22"/>
                <w:u w:val="single"/>
                <w:lang w:val="en-US"/>
              </w:rPr>
              <w:t>Financial</w:t>
            </w:r>
          </w:p>
        </w:tc>
      </w:tr>
      <w:tr w:rsidR="00C609F5" w:rsidRPr="00636BF8" w14:paraId="49A4D2AC" w14:textId="77777777" w:rsidTr="008C733F">
        <w:trPr>
          <w:trHeight w:val="415"/>
          <w:jc w:val="center"/>
        </w:trPr>
        <w:tc>
          <w:tcPr>
            <w:tcW w:w="6570" w:type="dxa"/>
            <w:gridSpan w:val="2"/>
            <w:shd w:val="clear" w:color="auto" w:fill="auto"/>
            <w:vAlign w:val="center"/>
          </w:tcPr>
          <w:p w14:paraId="7344F876" w14:textId="77777777" w:rsidR="00C609F5" w:rsidRPr="00636BF8" w:rsidRDefault="00C609F5" w:rsidP="009F2DDD">
            <w:pPr>
              <w:contextualSpacing/>
              <w:jc w:val="both"/>
              <w:rPr>
                <w:rFonts w:ascii="Myriad Pro" w:hAnsi="Myriad Pro"/>
                <w:sz w:val="22"/>
                <w:szCs w:val="22"/>
                <w:lang w:val="en-US"/>
              </w:rPr>
            </w:pPr>
            <w:r w:rsidRPr="00636BF8">
              <w:rPr>
                <w:rFonts w:ascii="Myriad Pro" w:hAnsi="Myriad Pro"/>
                <w:sz w:val="22"/>
                <w:szCs w:val="22"/>
                <w:lang w:val="en-US"/>
              </w:rPr>
              <w:t>Evaluation of submitted financial offers will be done based on the following formula:</w:t>
            </w:r>
          </w:p>
          <w:p w14:paraId="37FCBE61" w14:textId="77777777" w:rsidR="00C609F5" w:rsidRPr="00636BF8" w:rsidRDefault="00C609F5" w:rsidP="009F2DDD">
            <w:pPr>
              <w:contextualSpacing/>
              <w:jc w:val="both"/>
              <w:rPr>
                <w:rFonts w:ascii="Myriad Pro" w:hAnsi="Myriad Pro"/>
                <w:b/>
                <w:sz w:val="22"/>
                <w:szCs w:val="22"/>
                <w:u w:val="single"/>
                <w:lang w:val="en-US"/>
              </w:rPr>
            </w:pPr>
            <w:r w:rsidRPr="00636BF8">
              <w:rPr>
                <w:rFonts w:ascii="Myriad Pro" w:hAnsi="Myriad Pro"/>
                <w:b/>
                <w:sz w:val="22"/>
                <w:szCs w:val="22"/>
                <w:u w:val="single"/>
                <w:lang w:val="en-US"/>
              </w:rPr>
              <w:t xml:space="preserve">S = </w:t>
            </w:r>
            <w:proofErr w:type="spellStart"/>
            <w:r w:rsidRPr="00636BF8">
              <w:rPr>
                <w:rFonts w:ascii="Myriad Pro" w:hAnsi="Myriad Pro"/>
                <w:b/>
                <w:sz w:val="22"/>
                <w:szCs w:val="22"/>
                <w:u w:val="single"/>
                <w:lang w:val="en-US"/>
              </w:rPr>
              <w:t>Fmin</w:t>
            </w:r>
            <w:proofErr w:type="spellEnd"/>
            <w:r w:rsidRPr="00636BF8">
              <w:rPr>
                <w:rFonts w:ascii="Myriad Pro" w:hAnsi="Myriad Pro"/>
                <w:b/>
                <w:sz w:val="22"/>
                <w:szCs w:val="22"/>
                <w:u w:val="single"/>
                <w:lang w:val="en-US"/>
              </w:rPr>
              <w:t xml:space="preserve"> / F * 200</w:t>
            </w:r>
          </w:p>
          <w:p w14:paraId="76205E49" w14:textId="77777777" w:rsidR="00C609F5" w:rsidRPr="00636BF8" w:rsidRDefault="00C609F5" w:rsidP="009F2DDD">
            <w:pPr>
              <w:contextualSpacing/>
              <w:jc w:val="both"/>
              <w:rPr>
                <w:rFonts w:ascii="Myriad Pro" w:hAnsi="Myriad Pro"/>
                <w:sz w:val="22"/>
                <w:szCs w:val="22"/>
                <w:lang w:val="en-US"/>
              </w:rPr>
            </w:pPr>
            <w:r w:rsidRPr="00636BF8">
              <w:rPr>
                <w:rFonts w:ascii="Myriad Pro" w:hAnsi="Myriad Pro"/>
                <w:b/>
                <w:sz w:val="22"/>
                <w:szCs w:val="22"/>
                <w:lang w:val="en-US"/>
              </w:rPr>
              <w:t>S –</w:t>
            </w:r>
            <w:r w:rsidRPr="00636BF8">
              <w:rPr>
                <w:rFonts w:ascii="Myriad Pro" w:hAnsi="Myriad Pro"/>
                <w:sz w:val="22"/>
                <w:szCs w:val="22"/>
                <w:lang w:val="en-US"/>
              </w:rPr>
              <w:t xml:space="preserve"> score received on financial </w:t>
            </w:r>
            <w:proofErr w:type="gramStart"/>
            <w:r w:rsidRPr="00636BF8">
              <w:rPr>
                <w:rFonts w:ascii="Myriad Pro" w:hAnsi="Myriad Pro"/>
                <w:sz w:val="22"/>
                <w:szCs w:val="22"/>
                <w:lang w:val="en-US"/>
              </w:rPr>
              <w:t>evaluation;</w:t>
            </w:r>
            <w:proofErr w:type="gramEnd"/>
          </w:p>
          <w:p w14:paraId="52CE088F" w14:textId="77777777" w:rsidR="00C609F5" w:rsidRPr="00636BF8" w:rsidRDefault="00C609F5" w:rsidP="009F2DDD">
            <w:pPr>
              <w:contextualSpacing/>
              <w:jc w:val="both"/>
              <w:rPr>
                <w:rFonts w:ascii="Myriad Pro" w:hAnsi="Myriad Pro"/>
                <w:sz w:val="22"/>
                <w:szCs w:val="22"/>
                <w:lang w:val="en-US"/>
              </w:rPr>
            </w:pPr>
            <w:proofErr w:type="spellStart"/>
            <w:r w:rsidRPr="00636BF8">
              <w:rPr>
                <w:rFonts w:ascii="Myriad Pro" w:hAnsi="Myriad Pro"/>
                <w:b/>
                <w:sz w:val="22"/>
                <w:szCs w:val="22"/>
                <w:lang w:val="en-US"/>
              </w:rPr>
              <w:t>Fmin</w:t>
            </w:r>
            <w:proofErr w:type="spellEnd"/>
            <w:r w:rsidRPr="00636BF8">
              <w:rPr>
                <w:rFonts w:ascii="Myriad Pro" w:hAnsi="Myriad Pro"/>
                <w:b/>
                <w:sz w:val="22"/>
                <w:szCs w:val="22"/>
                <w:lang w:val="en-US"/>
              </w:rPr>
              <w:t xml:space="preserve"> –</w:t>
            </w:r>
            <w:r w:rsidRPr="00636BF8">
              <w:rPr>
                <w:rFonts w:ascii="Myriad Pro" w:hAnsi="Myriad Pro"/>
                <w:sz w:val="22"/>
                <w:szCs w:val="22"/>
                <w:lang w:val="en-US"/>
              </w:rPr>
              <w:t xml:space="preserve"> the lowest financial offer out of all the submitted offers qualified over the technical evaluation </w:t>
            </w:r>
            <w:proofErr w:type="gramStart"/>
            <w:r w:rsidRPr="00636BF8">
              <w:rPr>
                <w:rFonts w:ascii="Myriad Pro" w:hAnsi="Myriad Pro"/>
                <w:sz w:val="22"/>
                <w:szCs w:val="22"/>
                <w:lang w:val="en-US"/>
              </w:rPr>
              <w:t>round;</w:t>
            </w:r>
            <w:proofErr w:type="gramEnd"/>
          </w:p>
          <w:p w14:paraId="452B4179" w14:textId="77777777" w:rsidR="00C609F5" w:rsidRPr="00636BF8" w:rsidRDefault="00C609F5" w:rsidP="009F2DDD">
            <w:pPr>
              <w:contextualSpacing/>
              <w:jc w:val="both"/>
              <w:rPr>
                <w:rFonts w:ascii="Myriad Pro" w:hAnsi="Myriad Pro"/>
                <w:b/>
                <w:sz w:val="22"/>
                <w:szCs w:val="22"/>
                <w:lang w:val="en-US"/>
              </w:rPr>
            </w:pPr>
            <w:r w:rsidRPr="00636BF8">
              <w:rPr>
                <w:rFonts w:ascii="Myriad Pro" w:hAnsi="Myriad Pro"/>
                <w:b/>
                <w:sz w:val="22"/>
                <w:szCs w:val="22"/>
                <w:lang w:val="en-US"/>
              </w:rPr>
              <w:t>F –</w:t>
            </w:r>
            <w:r w:rsidRPr="00636BF8">
              <w:rPr>
                <w:rFonts w:ascii="Myriad Pro" w:hAnsi="Myriad Pro"/>
                <w:sz w:val="22"/>
                <w:szCs w:val="22"/>
                <w:lang w:val="en-US"/>
              </w:rPr>
              <w:t xml:space="preserve"> financial offer under consideration.</w:t>
            </w:r>
          </w:p>
        </w:tc>
        <w:tc>
          <w:tcPr>
            <w:tcW w:w="1075" w:type="dxa"/>
            <w:shd w:val="clear" w:color="auto" w:fill="auto"/>
            <w:vAlign w:val="center"/>
          </w:tcPr>
          <w:p w14:paraId="277B8B89" w14:textId="77777777" w:rsidR="00C609F5" w:rsidRPr="00636BF8" w:rsidRDefault="00C609F5" w:rsidP="009F2DDD">
            <w:pPr>
              <w:contextualSpacing/>
              <w:jc w:val="center"/>
              <w:rPr>
                <w:rFonts w:ascii="Myriad Pro" w:hAnsi="Myriad Pro"/>
                <w:b/>
                <w:sz w:val="22"/>
                <w:szCs w:val="22"/>
                <w:lang w:val="en-US"/>
              </w:rPr>
            </w:pPr>
            <w:r w:rsidRPr="00636BF8">
              <w:rPr>
                <w:rFonts w:ascii="Myriad Pro" w:hAnsi="Myriad Pro"/>
                <w:b/>
                <w:sz w:val="22"/>
                <w:szCs w:val="22"/>
                <w:lang w:val="en-US"/>
              </w:rPr>
              <w:t>200</w:t>
            </w:r>
          </w:p>
        </w:tc>
      </w:tr>
    </w:tbl>
    <w:p w14:paraId="441F497E" w14:textId="77777777" w:rsidR="00991C24" w:rsidRPr="00636BF8" w:rsidRDefault="00991C24" w:rsidP="00C609F5">
      <w:pPr>
        <w:jc w:val="both"/>
        <w:rPr>
          <w:rFonts w:ascii="Myriad Pro" w:hAnsi="Myriad Pro" w:cs="Tahoma"/>
          <w:sz w:val="22"/>
          <w:szCs w:val="22"/>
          <w:u w:val="single"/>
          <w:lang w:val="en-US"/>
        </w:rPr>
      </w:pPr>
    </w:p>
    <w:p w14:paraId="635723B1" w14:textId="4E44E558" w:rsidR="00C609F5" w:rsidRPr="00636BF8" w:rsidRDefault="00C609F5" w:rsidP="00C609F5">
      <w:pPr>
        <w:jc w:val="both"/>
        <w:rPr>
          <w:rFonts w:ascii="Myriad Pro" w:hAnsi="Myriad Pro" w:cs="Tahoma"/>
          <w:sz w:val="22"/>
          <w:szCs w:val="22"/>
          <w:u w:val="single"/>
          <w:lang w:val="en-US"/>
        </w:rPr>
      </w:pPr>
      <w:r w:rsidRPr="00636BF8">
        <w:rPr>
          <w:rFonts w:ascii="Myriad Pro" w:hAnsi="Myriad Pro" w:cs="Tahoma"/>
          <w:sz w:val="22"/>
          <w:szCs w:val="22"/>
          <w:u w:val="single"/>
          <w:lang w:val="en-US"/>
        </w:rPr>
        <w:t>Winning candidate</w:t>
      </w:r>
    </w:p>
    <w:p w14:paraId="210138EF" w14:textId="77777777" w:rsidR="00C609F5" w:rsidRPr="00636BF8" w:rsidRDefault="00C609F5" w:rsidP="00C609F5">
      <w:pPr>
        <w:jc w:val="both"/>
        <w:rPr>
          <w:rFonts w:ascii="Myriad Pro" w:hAnsi="Myriad Pro"/>
          <w:b/>
          <w:sz w:val="22"/>
          <w:szCs w:val="22"/>
          <w:lang w:val="en-US"/>
        </w:rPr>
      </w:pPr>
      <w:r w:rsidRPr="00636BF8">
        <w:rPr>
          <w:rFonts w:ascii="Myriad Pro" w:hAnsi="Myriad Pro" w:cs="Tahoma"/>
          <w:sz w:val="22"/>
          <w:szCs w:val="22"/>
          <w:lang w:val="en-US"/>
        </w:rPr>
        <w:t>The winning candidate will be the candidate, who has accumulated the highest aggregated score (technical scoring + financial scoring).</w:t>
      </w:r>
    </w:p>
    <w:p w14:paraId="3A93FBC6" w14:textId="2385B2BA" w:rsidR="008F4DFE" w:rsidRPr="00636BF8" w:rsidRDefault="008F4DFE" w:rsidP="00A83992">
      <w:pPr>
        <w:widowControl w:val="0"/>
        <w:jc w:val="both"/>
        <w:rPr>
          <w:rFonts w:ascii="Myriad Pro" w:eastAsiaTheme="minorEastAsia" w:hAnsi="Myriad Pro"/>
          <w:color w:val="000000" w:themeColor="text1"/>
          <w:sz w:val="22"/>
          <w:szCs w:val="22"/>
          <w:lang w:val="en-US"/>
        </w:rPr>
      </w:pPr>
    </w:p>
    <w:sectPr w:rsidR="008F4DFE" w:rsidRPr="00636BF8" w:rsidSect="00592C87">
      <w:headerReference w:type="even" r:id="rId13"/>
      <w:headerReference w:type="default" r:id="rId14"/>
      <w:footerReference w:type="even" r:id="rId15"/>
      <w:footerReference w:type="default" r:id="rId16"/>
      <w:headerReference w:type="first" r:id="rId17"/>
      <w:footerReference w:type="first" r:id="rId18"/>
      <w:pgSz w:w="12240" w:h="15840"/>
      <w:pgMar w:top="1435" w:right="1183"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88A4" w14:textId="77777777" w:rsidR="00F17B83" w:rsidRDefault="00F17B83" w:rsidP="0011178B">
      <w:r>
        <w:separator/>
      </w:r>
    </w:p>
  </w:endnote>
  <w:endnote w:type="continuationSeparator" w:id="0">
    <w:p w14:paraId="1E27F0F1" w14:textId="77777777" w:rsidR="00F17B83" w:rsidRDefault="00F17B83" w:rsidP="0011178B">
      <w:r>
        <w:continuationSeparator/>
      </w:r>
    </w:p>
  </w:endnote>
  <w:endnote w:type="continuationNotice" w:id="1">
    <w:p w14:paraId="7563AF50" w14:textId="77777777" w:rsidR="00F17B83" w:rsidRDefault="00F1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w:altName w:val="Segoe UI"/>
    <w:charset w:val="00"/>
    <w:family w:val="swiss"/>
    <w:pitch w:val="variable"/>
    <w:sig w:usb0="A00002AF" w:usb1="5000204B" w:usb2="00000000" w:usb3="00000000" w:csb0="0000009F" w:csb1="00000000"/>
  </w:font>
  <w:font w:name="Corbel">
    <w:panose1 w:val="020B0503020204020204"/>
    <w:charset w:val="00"/>
    <w:family w:val="swiss"/>
    <w:pitch w:val="variable"/>
    <w:sig w:usb0="A00002EF" w:usb1="4000A44B" w:usb2="00000000" w:usb3="00000000" w:csb0="0000019F" w:csb1="00000000"/>
  </w:font>
  <w:font w:name="Myriad">
    <w:altName w:val="Times New Roman"/>
    <w:charset w:val="4D"/>
    <w:family w:val="auto"/>
    <w:pitch w:val="default"/>
    <w:sig w:usb0="03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E3D5" w14:textId="77777777" w:rsidR="00C609F5" w:rsidRDefault="00C60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E2DD" w14:textId="77777777" w:rsidR="00C609F5" w:rsidRDefault="00C60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9530" w14:textId="77777777" w:rsidR="00C609F5" w:rsidRDefault="00C6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5810" w14:textId="77777777" w:rsidR="00F17B83" w:rsidRDefault="00F17B83" w:rsidP="0011178B">
      <w:r>
        <w:separator/>
      </w:r>
    </w:p>
  </w:footnote>
  <w:footnote w:type="continuationSeparator" w:id="0">
    <w:p w14:paraId="3E9C92F8" w14:textId="77777777" w:rsidR="00F17B83" w:rsidRDefault="00F17B83" w:rsidP="0011178B">
      <w:r>
        <w:continuationSeparator/>
      </w:r>
    </w:p>
  </w:footnote>
  <w:footnote w:type="continuationNotice" w:id="1">
    <w:p w14:paraId="169AA61B" w14:textId="77777777" w:rsidR="00F17B83" w:rsidRDefault="00F17B83"/>
  </w:footnote>
  <w:footnote w:id="2">
    <w:p w14:paraId="46F1F76D" w14:textId="77777777" w:rsidR="00C609F5" w:rsidRDefault="00C609F5" w:rsidP="00C609F5">
      <w:pPr>
        <w:pStyle w:val="CommentText"/>
        <w:jc w:val="both"/>
        <w:rPr>
          <w:rFonts w:ascii="Myriad Pro" w:hAnsi="Myriad Pro"/>
          <w:b/>
          <w:bCs/>
          <w:i/>
          <w:iCs/>
          <w:u w:val="single"/>
        </w:rPr>
      </w:pPr>
      <w:r w:rsidRPr="00252DA0">
        <w:rPr>
          <w:rStyle w:val="FootnoteReference"/>
          <w:rFonts w:ascii="Myriad Pro" w:hAnsi="Myriad Pro"/>
          <w:szCs w:val="18"/>
        </w:rPr>
        <w:footnoteRef/>
      </w:r>
      <w:r w:rsidRPr="001D0235">
        <w:rPr>
          <w:rFonts w:ascii="Myriad Pro" w:hAnsi="Myriad Pro"/>
          <w:sz w:val="18"/>
          <w:szCs w:val="18"/>
          <w:lang w:val="en-US"/>
        </w:rPr>
        <w:t xml:space="preserve"> Under-represented group </w:t>
      </w:r>
      <w:proofErr w:type="gramStart"/>
      <w:r w:rsidRPr="001D0235">
        <w:rPr>
          <w:rFonts w:ascii="Myriad Pro" w:hAnsi="Myriad Pro"/>
          <w:sz w:val="18"/>
          <w:szCs w:val="18"/>
          <w:lang w:val="en-US"/>
        </w:rPr>
        <w:t>in the area of</w:t>
      </w:r>
      <w:proofErr w:type="gramEnd"/>
      <w:r w:rsidRPr="001D0235">
        <w:rPr>
          <w:rFonts w:ascii="Myriad Pro" w:hAnsi="Myriad Pro"/>
          <w:sz w:val="18"/>
          <w:szCs w:val="18"/>
          <w:lang w:val="en-US"/>
        </w:rPr>
        <w:t xml:space="preserve"> assignment are (men/women).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w:t>
      </w:r>
      <w:r>
        <w:rPr>
          <w:rFonts w:ascii="Myriad Pro" w:hAnsi="Myriad Pro"/>
          <w:sz w:val="18"/>
          <w:szCs w:val="18"/>
          <w:lang w:val="en-US"/>
        </w:rPr>
        <w:t xml:space="preserve"> </w:t>
      </w:r>
    </w:p>
    <w:p w14:paraId="4BADD8D4" w14:textId="77777777" w:rsidR="00C609F5" w:rsidRPr="004940B8" w:rsidRDefault="00C609F5" w:rsidP="00C609F5">
      <w:pPr>
        <w:pStyle w:val="FootnoteText"/>
        <w:rPr>
          <w:rFonts w:ascii="Myriad Pro" w:hAnsi="Myriad Pro"/>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5808" w14:textId="5427D2E4" w:rsidR="00051559" w:rsidRDefault="00EC1B46">
    <w:pPr>
      <w:pStyle w:val="Header"/>
    </w:pPr>
    <w:r>
      <w:rPr>
        <w:noProof/>
      </w:rPr>
      <mc:AlternateContent>
        <mc:Choice Requires="wps">
          <w:drawing>
            <wp:anchor distT="0" distB="0" distL="0" distR="0" simplePos="0" relativeHeight="251659264" behindDoc="0" locked="0" layoutInCell="1" allowOverlap="1" wp14:anchorId="16D26539" wp14:editId="6A12274D">
              <wp:simplePos x="635" y="635"/>
              <wp:positionH relativeFrom="page">
                <wp:align>right</wp:align>
              </wp:positionH>
              <wp:positionV relativeFrom="page">
                <wp:align>top</wp:align>
              </wp:positionV>
              <wp:extent cx="443865" cy="443865"/>
              <wp:effectExtent l="0" t="0" r="0" b="16510"/>
              <wp:wrapNone/>
              <wp:docPr id="1635248271" name="Text Box 2"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69A9F9" w14:textId="5DAA8F5F" w:rsidR="00EC1B46" w:rsidRPr="00EC1B46" w:rsidRDefault="00EC1B46" w:rsidP="00EC1B46">
                          <w:pPr>
                            <w:rPr>
                              <w:rFonts w:cs="Calibri"/>
                              <w:noProof/>
                              <w:color w:val="000000"/>
                            </w:rPr>
                          </w:pPr>
                          <w:r w:rsidRPr="00EC1B46">
                            <w:rPr>
                              <w:rFonts w:cs="Calibri"/>
                              <w:noProof/>
                              <w:color w:val="00000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D26539" id="_x0000_t202" coordsize="21600,21600" o:spt="202" path="m,l,21600r21600,l21600,xe">
              <v:stroke joinstyle="miter"/>
              <v:path gradientshapeok="t" o:connecttype="rect"/>
            </v:shapetype>
            <v:shape id="Text Box 2" o:spid="_x0000_s1026" type="#_x0000_t202" alt="Uz intern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169A9F9" w14:textId="5DAA8F5F" w:rsidR="00EC1B46" w:rsidRPr="00EC1B46" w:rsidRDefault="00EC1B46" w:rsidP="00EC1B46">
                    <w:pPr>
                      <w:rPr>
                        <w:rFonts w:cs="Calibri"/>
                        <w:noProof/>
                        <w:color w:val="000000"/>
                      </w:rPr>
                    </w:pPr>
                    <w:r w:rsidRPr="00EC1B46">
                      <w:rPr>
                        <w:rFonts w:cs="Calibri"/>
                        <w:noProof/>
                        <w:color w:val="000000"/>
                      </w:rPr>
                      <w:t xml:space="preserve">Uz intern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EF67" w14:textId="6975F3B0" w:rsidR="00051559" w:rsidRDefault="00051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E245" w14:textId="778F8512" w:rsidR="00051559" w:rsidRDefault="00EC1B46">
    <w:pPr>
      <w:pStyle w:val="Header"/>
    </w:pPr>
    <w:r>
      <w:rPr>
        <w:noProof/>
      </w:rPr>
      <mc:AlternateContent>
        <mc:Choice Requires="wps">
          <w:drawing>
            <wp:anchor distT="0" distB="0" distL="0" distR="0" simplePos="0" relativeHeight="251658240" behindDoc="0" locked="0" layoutInCell="1" allowOverlap="1" wp14:anchorId="57F10C5B" wp14:editId="23A3C280">
              <wp:simplePos x="635" y="635"/>
              <wp:positionH relativeFrom="page">
                <wp:align>right</wp:align>
              </wp:positionH>
              <wp:positionV relativeFrom="page">
                <wp:align>top</wp:align>
              </wp:positionV>
              <wp:extent cx="443865" cy="443865"/>
              <wp:effectExtent l="0" t="0" r="0" b="16510"/>
              <wp:wrapNone/>
              <wp:docPr id="843586694" name="Text Box 1"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D9969" w14:textId="0C332EA9" w:rsidR="00EC1B46" w:rsidRPr="00EC1B46" w:rsidRDefault="00EC1B46" w:rsidP="00EC1B46">
                          <w:pPr>
                            <w:rPr>
                              <w:rFonts w:cs="Calibri"/>
                              <w:noProof/>
                              <w:color w:val="000000"/>
                            </w:rPr>
                          </w:pPr>
                          <w:r w:rsidRPr="00EC1B46">
                            <w:rPr>
                              <w:rFonts w:cs="Calibri"/>
                              <w:noProof/>
                              <w:color w:val="00000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F10C5B" id="_x0000_t202" coordsize="21600,21600" o:spt="202" path="m,l,21600r21600,l21600,xe">
              <v:stroke joinstyle="miter"/>
              <v:path gradientshapeok="t" o:connecttype="rect"/>
            </v:shapetype>
            <v:shape id="Text Box 1" o:spid="_x0000_s1027" type="#_x0000_t202" alt="Uz intern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E3D9969" w14:textId="0C332EA9" w:rsidR="00EC1B46" w:rsidRPr="00EC1B46" w:rsidRDefault="00EC1B46" w:rsidP="00EC1B46">
                    <w:pPr>
                      <w:rPr>
                        <w:rFonts w:cs="Calibri"/>
                        <w:noProof/>
                        <w:color w:val="000000"/>
                      </w:rPr>
                    </w:pPr>
                    <w:r w:rsidRPr="00EC1B46">
                      <w:rPr>
                        <w:rFonts w:cs="Calibri"/>
                        <w:noProof/>
                        <w:color w:val="000000"/>
                      </w:rPr>
                      <w:t xml:space="preserve">Uz intern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7646"/>
    <w:multiLevelType w:val="hybridMultilevel"/>
    <w:tmpl w:val="CE3EDCEC"/>
    <w:lvl w:ilvl="0" w:tplc="FFFFFFFF">
      <w:start w:val="1"/>
      <w:numFmt w:val="bullet"/>
      <w:lvlText w:val="-"/>
      <w:lvlJc w:val="left"/>
      <w:pPr>
        <w:ind w:left="720" w:hanging="360"/>
      </w:pPr>
      <w:rPr>
        <w:rFonts w:ascii="Calibri" w:eastAsiaTheme="minorEastAsia" w:hAnsi="Calibri" w:cs="Calibri"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F09281E"/>
    <w:multiLevelType w:val="hybridMultilevel"/>
    <w:tmpl w:val="5D227E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91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885BCA"/>
    <w:multiLevelType w:val="hybridMultilevel"/>
    <w:tmpl w:val="5C6E8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6746A"/>
    <w:multiLevelType w:val="hybridMultilevel"/>
    <w:tmpl w:val="9694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73BA9"/>
    <w:multiLevelType w:val="hybridMultilevel"/>
    <w:tmpl w:val="D634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A0D53"/>
    <w:multiLevelType w:val="hybridMultilevel"/>
    <w:tmpl w:val="F0E4F5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C1BAF"/>
    <w:multiLevelType w:val="hybridMultilevel"/>
    <w:tmpl w:val="873C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D4745F"/>
    <w:multiLevelType w:val="hybridMultilevel"/>
    <w:tmpl w:val="587AA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5F239B8"/>
    <w:multiLevelType w:val="hybridMultilevel"/>
    <w:tmpl w:val="F6F2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61752"/>
    <w:multiLevelType w:val="hybridMultilevel"/>
    <w:tmpl w:val="BEBA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F239E"/>
    <w:multiLevelType w:val="hybridMultilevel"/>
    <w:tmpl w:val="83E08F1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0115467">
    <w:abstractNumId w:val="4"/>
  </w:num>
  <w:num w:numId="2" w16cid:durableId="932787355">
    <w:abstractNumId w:val="0"/>
  </w:num>
  <w:num w:numId="3" w16cid:durableId="170147341">
    <w:abstractNumId w:val="6"/>
  </w:num>
  <w:num w:numId="4" w16cid:durableId="1157453500">
    <w:abstractNumId w:val="3"/>
  </w:num>
  <w:num w:numId="5" w16cid:durableId="398213906">
    <w:abstractNumId w:val="5"/>
  </w:num>
  <w:num w:numId="6" w16cid:durableId="17777337">
    <w:abstractNumId w:val="10"/>
  </w:num>
  <w:num w:numId="7" w16cid:durableId="1327632081">
    <w:abstractNumId w:val="7"/>
  </w:num>
  <w:num w:numId="8" w16cid:durableId="471599833">
    <w:abstractNumId w:val="2"/>
  </w:num>
  <w:num w:numId="9" w16cid:durableId="84612052">
    <w:abstractNumId w:val="8"/>
  </w:num>
  <w:num w:numId="10" w16cid:durableId="1844200464">
    <w:abstractNumId w:val="1"/>
  </w:num>
  <w:num w:numId="11" w16cid:durableId="820539019">
    <w:abstractNumId w:val="9"/>
  </w:num>
  <w:num w:numId="12" w16cid:durableId="113845286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tTCyMDa3NDAyMDRW0lEKTi0uzszPAykwqgUAYrJ7HywAAAA="/>
  </w:docVars>
  <w:rsids>
    <w:rsidRoot w:val="00B27504"/>
    <w:rsid w:val="000006D1"/>
    <w:rsid w:val="00000E1A"/>
    <w:rsid w:val="0000239B"/>
    <w:rsid w:val="00007EEB"/>
    <w:rsid w:val="0001084A"/>
    <w:rsid w:val="000124DE"/>
    <w:rsid w:val="00012C9E"/>
    <w:rsid w:val="00013973"/>
    <w:rsid w:val="00014666"/>
    <w:rsid w:val="000306CE"/>
    <w:rsid w:val="000327FE"/>
    <w:rsid w:val="0003345F"/>
    <w:rsid w:val="0003431D"/>
    <w:rsid w:val="0003511C"/>
    <w:rsid w:val="000355C1"/>
    <w:rsid w:val="00037E30"/>
    <w:rsid w:val="00037EE0"/>
    <w:rsid w:val="00043AC1"/>
    <w:rsid w:val="000451AD"/>
    <w:rsid w:val="0004642F"/>
    <w:rsid w:val="0005037C"/>
    <w:rsid w:val="00051559"/>
    <w:rsid w:val="00054177"/>
    <w:rsid w:val="00054464"/>
    <w:rsid w:val="000545A9"/>
    <w:rsid w:val="00055B1D"/>
    <w:rsid w:val="00056356"/>
    <w:rsid w:val="00057CFF"/>
    <w:rsid w:val="00065884"/>
    <w:rsid w:val="000705AF"/>
    <w:rsid w:val="000707D6"/>
    <w:rsid w:val="00071C91"/>
    <w:rsid w:val="00072F2B"/>
    <w:rsid w:val="00073553"/>
    <w:rsid w:val="000755A8"/>
    <w:rsid w:val="0007747D"/>
    <w:rsid w:val="000779E3"/>
    <w:rsid w:val="00084671"/>
    <w:rsid w:val="000907A3"/>
    <w:rsid w:val="00091D5B"/>
    <w:rsid w:val="00092A47"/>
    <w:rsid w:val="000A056A"/>
    <w:rsid w:val="000A087A"/>
    <w:rsid w:val="000A4C9C"/>
    <w:rsid w:val="000C03A3"/>
    <w:rsid w:val="000C4371"/>
    <w:rsid w:val="000D62CE"/>
    <w:rsid w:val="000E0F94"/>
    <w:rsid w:val="000E3A11"/>
    <w:rsid w:val="000E58E7"/>
    <w:rsid w:val="000E7E04"/>
    <w:rsid w:val="000F763D"/>
    <w:rsid w:val="00103053"/>
    <w:rsid w:val="0010417F"/>
    <w:rsid w:val="0011178B"/>
    <w:rsid w:val="00112A78"/>
    <w:rsid w:val="00131F92"/>
    <w:rsid w:val="0013335F"/>
    <w:rsid w:val="00136D0D"/>
    <w:rsid w:val="0013716C"/>
    <w:rsid w:val="001456AA"/>
    <w:rsid w:val="00146036"/>
    <w:rsid w:val="001468CF"/>
    <w:rsid w:val="001505D5"/>
    <w:rsid w:val="00157BCA"/>
    <w:rsid w:val="001641B5"/>
    <w:rsid w:val="00164286"/>
    <w:rsid w:val="00164CD6"/>
    <w:rsid w:val="00164E7F"/>
    <w:rsid w:val="00167388"/>
    <w:rsid w:val="00167B14"/>
    <w:rsid w:val="00177695"/>
    <w:rsid w:val="00177D1D"/>
    <w:rsid w:val="00180760"/>
    <w:rsid w:val="0018130C"/>
    <w:rsid w:val="001841C5"/>
    <w:rsid w:val="00185883"/>
    <w:rsid w:val="001862A5"/>
    <w:rsid w:val="00190B41"/>
    <w:rsid w:val="0019311B"/>
    <w:rsid w:val="001A2A18"/>
    <w:rsid w:val="001A4F82"/>
    <w:rsid w:val="001A5C14"/>
    <w:rsid w:val="001A7935"/>
    <w:rsid w:val="001B5D15"/>
    <w:rsid w:val="001B5D17"/>
    <w:rsid w:val="001B5EBA"/>
    <w:rsid w:val="001B72FB"/>
    <w:rsid w:val="001B7967"/>
    <w:rsid w:val="001C111B"/>
    <w:rsid w:val="001C16B4"/>
    <w:rsid w:val="001C1D6F"/>
    <w:rsid w:val="001D0696"/>
    <w:rsid w:val="001D5167"/>
    <w:rsid w:val="001D64D7"/>
    <w:rsid w:val="001D6CF3"/>
    <w:rsid w:val="001D743A"/>
    <w:rsid w:val="001E0B69"/>
    <w:rsid w:val="001E2D6F"/>
    <w:rsid w:val="001E2E75"/>
    <w:rsid w:val="001E59D9"/>
    <w:rsid w:val="001F3FB4"/>
    <w:rsid w:val="001F4AD6"/>
    <w:rsid w:val="00205673"/>
    <w:rsid w:val="00225062"/>
    <w:rsid w:val="00237335"/>
    <w:rsid w:val="00240276"/>
    <w:rsid w:val="00240383"/>
    <w:rsid w:val="002431A0"/>
    <w:rsid w:val="002433CC"/>
    <w:rsid w:val="00246451"/>
    <w:rsid w:val="00246668"/>
    <w:rsid w:val="00250B2F"/>
    <w:rsid w:val="00251971"/>
    <w:rsid w:val="00252B15"/>
    <w:rsid w:val="002553D3"/>
    <w:rsid w:val="00255734"/>
    <w:rsid w:val="00257450"/>
    <w:rsid w:val="00262601"/>
    <w:rsid w:val="00263693"/>
    <w:rsid w:val="00263847"/>
    <w:rsid w:val="002658F3"/>
    <w:rsid w:val="00267B45"/>
    <w:rsid w:val="0027275F"/>
    <w:rsid w:val="00274D4C"/>
    <w:rsid w:val="00276003"/>
    <w:rsid w:val="0027672B"/>
    <w:rsid w:val="00276863"/>
    <w:rsid w:val="002854C2"/>
    <w:rsid w:val="002860F5"/>
    <w:rsid w:val="00293656"/>
    <w:rsid w:val="002936CF"/>
    <w:rsid w:val="00294C57"/>
    <w:rsid w:val="00296D11"/>
    <w:rsid w:val="002976AC"/>
    <w:rsid w:val="002A0674"/>
    <w:rsid w:val="002A1CC9"/>
    <w:rsid w:val="002A3509"/>
    <w:rsid w:val="002A6F4F"/>
    <w:rsid w:val="002A7E88"/>
    <w:rsid w:val="002B04A8"/>
    <w:rsid w:val="002B156D"/>
    <w:rsid w:val="002B7409"/>
    <w:rsid w:val="002C1EDA"/>
    <w:rsid w:val="002C3051"/>
    <w:rsid w:val="002C5336"/>
    <w:rsid w:val="002D06C6"/>
    <w:rsid w:val="002D3119"/>
    <w:rsid w:val="002D3935"/>
    <w:rsid w:val="002D49AA"/>
    <w:rsid w:val="002D5B4A"/>
    <w:rsid w:val="002E324A"/>
    <w:rsid w:val="002F21FA"/>
    <w:rsid w:val="002F4B40"/>
    <w:rsid w:val="002F724C"/>
    <w:rsid w:val="002F799E"/>
    <w:rsid w:val="00300309"/>
    <w:rsid w:val="00300D05"/>
    <w:rsid w:val="0030249C"/>
    <w:rsid w:val="003037AA"/>
    <w:rsid w:val="00304B08"/>
    <w:rsid w:val="00305DA8"/>
    <w:rsid w:val="0030650D"/>
    <w:rsid w:val="00307C30"/>
    <w:rsid w:val="003124F3"/>
    <w:rsid w:val="00313152"/>
    <w:rsid w:val="00313B63"/>
    <w:rsid w:val="003144DE"/>
    <w:rsid w:val="00320C3E"/>
    <w:rsid w:val="00324E5F"/>
    <w:rsid w:val="00325F23"/>
    <w:rsid w:val="00336013"/>
    <w:rsid w:val="00340967"/>
    <w:rsid w:val="00344FB9"/>
    <w:rsid w:val="00345752"/>
    <w:rsid w:val="003460EF"/>
    <w:rsid w:val="00350F23"/>
    <w:rsid w:val="00352063"/>
    <w:rsid w:val="003556F1"/>
    <w:rsid w:val="00361021"/>
    <w:rsid w:val="00363384"/>
    <w:rsid w:val="00364117"/>
    <w:rsid w:val="00370BE8"/>
    <w:rsid w:val="0037161B"/>
    <w:rsid w:val="003718D3"/>
    <w:rsid w:val="00374433"/>
    <w:rsid w:val="00376B1A"/>
    <w:rsid w:val="00380D66"/>
    <w:rsid w:val="003842A2"/>
    <w:rsid w:val="00384B8E"/>
    <w:rsid w:val="00384E30"/>
    <w:rsid w:val="00385E2C"/>
    <w:rsid w:val="003901BA"/>
    <w:rsid w:val="0039059A"/>
    <w:rsid w:val="00395488"/>
    <w:rsid w:val="00397E37"/>
    <w:rsid w:val="003A1A1C"/>
    <w:rsid w:val="003A29CC"/>
    <w:rsid w:val="003A2BDA"/>
    <w:rsid w:val="003A78A0"/>
    <w:rsid w:val="003B29A4"/>
    <w:rsid w:val="003B624A"/>
    <w:rsid w:val="003B68C3"/>
    <w:rsid w:val="003C2B06"/>
    <w:rsid w:val="003C6383"/>
    <w:rsid w:val="003C707F"/>
    <w:rsid w:val="003D49D5"/>
    <w:rsid w:val="003D6E2A"/>
    <w:rsid w:val="003E1E6C"/>
    <w:rsid w:val="003E3669"/>
    <w:rsid w:val="003F4446"/>
    <w:rsid w:val="003F5076"/>
    <w:rsid w:val="003F5DBD"/>
    <w:rsid w:val="003F684F"/>
    <w:rsid w:val="003F6C1E"/>
    <w:rsid w:val="00400D00"/>
    <w:rsid w:val="00415DCE"/>
    <w:rsid w:val="004169C2"/>
    <w:rsid w:val="004179B8"/>
    <w:rsid w:val="00423E21"/>
    <w:rsid w:val="00423F17"/>
    <w:rsid w:val="004245F2"/>
    <w:rsid w:val="00424F16"/>
    <w:rsid w:val="004275BC"/>
    <w:rsid w:val="00431BC5"/>
    <w:rsid w:val="00436870"/>
    <w:rsid w:val="004372A0"/>
    <w:rsid w:val="00443A83"/>
    <w:rsid w:val="00444336"/>
    <w:rsid w:val="004459BA"/>
    <w:rsid w:val="004537CC"/>
    <w:rsid w:val="004544CD"/>
    <w:rsid w:val="00456AAC"/>
    <w:rsid w:val="00457C8C"/>
    <w:rsid w:val="004635B6"/>
    <w:rsid w:val="00465134"/>
    <w:rsid w:val="00465260"/>
    <w:rsid w:val="004658FA"/>
    <w:rsid w:val="00465C59"/>
    <w:rsid w:val="00467F96"/>
    <w:rsid w:val="00467FA6"/>
    <w:rsid w:val="00471290"/>
    <w:rsid w:val="00472699"/>
    <w:rsid w:val="00473238"/>
    <w:rsid w:val="00484F8E"/>
    <w:rsid w:val="00485E78"/>
    <w:rsid w:val="00486211"/>
    <w:rsid w:val="00487717"/>
    <w:rsid w:val="00487832"/>
    <w:rsid w:val="004908C4"/>
    <w:rsid w:val="0049180C"/>
    <w:rsid w:val="004919C7"/>
    <w:rsid w:val="00495191"/>
    <w:rsid w:val="00495F93"/>
    <w:rsid w:val="004A2C6F"/>
    <w:rsid w:val="004A2E2F"/>
    <w:rsid w:val="004A7074"/>
    <w:rsid w:val="004B35A9"/>
    <w:rsid w:val="004B4B56"/>
    <w:rsid w:val="004B72CC"/>
    <w:rsid w:val="004C1860"/>
    <w:rsid w:val="004C1F61"/>
    <w:rsid w:val="004C277F"/>
    <w:rsid w:val="004C3B56"/>
    <w:rsid w:val="004C66EF"/>
    <w:rsid w:val="004D7302"/>
    <w:rsid w:val="004E17E2"/>
    <w:rsid w:val="004E310F"/>
    <w:rsid w:val="004E4B7A"/>
    <w:rsid w:val="004F330D"/>
    <w:rsid w:val="004F6994"/>
    <w:rsid w:val="004F7472"/>
    <w:rsid w:val="0050311D"/>
    <w:rsid w:val="00503540"/>
    <w:rsid w:val="005066EB"/>
    <w:rsid w:val="00510CCA"/>
    <w:rsid w:val="005114FD"/>
    <w:rsid w:val="00512A26"/>
    <w:rsid w:val="00512D23"/>
    <w:rsid w:val="00514FBB"/>
    <w:rsid w:val="00521D8B"/>
    <w:rsid w:val="00523474"/>
    <w:rsid w:val="0052435A"/>
    <w:rsid w:val="00525581"/>
    <w:rsid w:val="00525FB5"/>
    <w:rsid w:val="00526433"/>
    <w:rsid w:val="0053270A"/>
    <w:rsid w:val="00534FE3"/>
    <w:rsid w:val="00541A28"/>
    <w:rsid w:val="00541BF5"/>
    <w:rsid w:val="00541FD8"/>
    <w:rsid w:val="005514D8"/>
    <w:rsid w:val="00551E09"/>
    <w:rsid w:val="00552A9D"/>
    <w:rsid w:val="0055420B"/>
    <w:rsid w:val="005543F5"/>
    <w:rsid w:val="005578EA"/>
    <w:rsid w:val="00560702"/>
    <w:rsid w:val="00560F33"/>
    <w:rsid w:val="005617D9"/>
    <w:rsid w:val="0056242A"/>
    <w:rsid w:val="00563717"/>
    <w:rsid w:val="00570452"/>
    <w:rsid w:val="00574D34"/>
    <w:rsid w:val="00576055"/>
    <w:rsid w:val="00580039"/>
    <w:rsid w:val="00583226"/>
    <w:rsid w:val="0058716A"/>
    <w:rsid w:val="00591164"/>
    <w:rsid w:val="005911CA"/>
    <w:rsid w:val="00592C87"/>
    <w:rsid w:val="00592DE3"/>
    <w:rsid w:val="00593174"/>
    <w:rsid w:val="005A5E35"/>
    <w:rsid w:val="005A621F"/>
    <w:rsid w:val="005A6AE0"/>
    <w:rsid w:val="005B01CE"/>
    <w:rsid w:val="005B12C9"/>
    <w:rsid w:val="005B5ECC"/>
    <w:rsid w:val="005C1231"/>
    <w:rsid w:val="005C1DA4"/>
    <w:rsid w:val="005C44D2"/>
    <w:rsid w:val="005C628F"/>
    <w:rsid w:val="005C6CF4"/>
    <w:rsid w:val="005C7406"/>
    <w:rsid w:val="005D08B8"/>
    <w:rsid w:val="005D49E1"/>
    <w:rsid w:val="005E3161"/>
    <w:rsid w:val="005E4EF9"/>
    <w:rsid w:val="005E68E8"/>
    <w:rsid w:val="005F14CA"/>
    <w:rsid w:val="005F49DC"/>
    <w:rsid w:val="005F605D"/>
    <w:rsid w:val="005F6BEF"/>
    <w:rsid w:val="0060496A"/>
    <w:rsid w:val="00605354"/>
    <w:rsid w:val="00612DE2"/>
    <w:rsid w:val="00613DD1"/>
    <w:rsid w:val="00616CC1"/>
    <w:rsid w:val="00624AC6"/>
    <w:rsid w:val="0062617D"/>
    <w:rsid w:val="00626DB1"/>
    <w:rsid w:val="0063158D"/>
    <w:rsid w:val="00632BAE"/>
    <w:rsid w:val="0063560E"/>
    <w:rsid w:val="00636BF8"/>
    <w:rsid w:val="00637454"/>
    <w:rsid w:val="0064393D"/>
    <w:rsid w:val="00646602"/>
    <w:rsid w:val="006521BE"/>
    <w:rsid w:val="006549FF"/>
    <w:rsid w:val="006606D9"/>
    <w:rsid w:val="006623FD"/>
    <w:rsid w:val="00664C34"/>
    <w:rsid w:val="00676C79"/>
    <w:rsid w:val="00681179"/>
    <w:rsid w:val="006813B2"/>
    <w:rsid w:val="00681CD4"/>
    <w:rsid w:val="0068314B"/>
    <w:rsid w:val="00684360"/>
    <w:rsid w:val="00686E67"/>
    <w:rsid w:val="00693A4A"/>
    <w:rsid w:val="00694903"/>
    <w:rsid w:val="006A4433"/>
    <w:rsid w:val="006A53B7"/>
    <w:rsid w:val="006A5D6D"/>
    <w:rsid w:val="006B0815"/>
    <w:rsid w:val="006B293F"/>
    <w:rsid w:val="006C1DDC"/>
    <w:rsid w:val="006C332F"/>
    <w:rsid w:val="006C4092"/>
    <w:rsid w:val="006C7064"/>
    <w:rsid w:val="006D0472"/>
    <w:rsid w:val="006D19C8"/>
    <w:rsid w:val="006D6217"/>
    <w:rsid w:val="006E0457"/>
    <w:rsid w:val="006E4F6F"/>
    <w:rsid w:val="006E5CC6"/>
    <w:rsid w:val="006E6D5A"/>
    <w:rsid w:val="006E7796"/>
    <w:rsid w:val="006E7918"/>
    <w:rsid w:val="006F3A0B"/>
    <w:rsid w:val="006F4401"/>
    <w:rsid w:val="006F510B"/>
    <w:rsid w:val="006F57BE"/>
    <w:rsid w:val="0070019E"/>
    <w:rsid w:val="00701E7D"/>
    <w:rsid w:val="007020B4"/>
    <w:rsid w:val="0070552D"/>
    <w:rsid w:val="00705C5F"/>
    <w:rsid w:val="00705D6D"/>
    <w:rsid w:val="007118F3"/>
    <w:rsid w:val="007143DF"/>
    <w:rsid w:val="007164CC"/>
    <w:rsid w:val="007229C2"/>
    <w:rsid w:val="00730AD3"/>
    <w:rsid w:val="0073378B"/>
    <w:rsid w:val="00737C28"/>
    <w:rsid w:val="00741E1A"/>
    <w:rsid w:val="00750F5B"/>
    <w:rsid w:val="0075761E"/>
    <w:rsid w:val="0076075F"/>
    <w:rsid w:val="00761E46"/>
    <w:rsid w:val="00762804"/>
    <w:rsid w:val="00762D1F"/>
    <w:rsid w:val="007647BB"/>
    <w:rsid w:val="00765142"/>
    <w:rsid w:val="00765311"/>
    <w:rsid w:val="00771DA5"/>
    <w:rsid w:val="00780FA0"/>
    <w:rsid w:val="00782744"/>
    <w:rsid w:val="00786FFD"/>
    <w:rsid w:val="0078700D"/>
    <w:rsid w:val="00793316"/>
    <w:rsid w:val="00794BC2"/>
    <w:rsid w:val="007964D4"/>
    <w:rsid w:val="00796FA6"/>
    <w:rsid w:val="007A04E2"/>
    <w:rsid w:val="007A1BE0"/>
    <w:rsid w:val="007A430D"/>
    <w:rsid w:val="007A67C0"/>
    <w:rsid w:val="007B06E3"/>
    <w:rsid w:val="007B27FD"/>
    <w:rsid w:val="007B353B"/>
    <w:rsid w:val="007B4390"/>
    <w:rsid w:val="007B5D5A"/>
    <w:rsid w:val="007B6BA9"/>
    <w:rsid w:val="007B7DF4"/>
    <w:rsid w:val="007C27AA"/>
    <w:rsid w:val="007D03BE"/>
    <w:rsid w:val="007D4DE8"/>
    <w:rsid w:val="007E117A"/>
    <w:rsid w:val="007E2725"/>
    <w:rsid w:val="007E64C2"/>
    <w:rsid w:val="007F01BB"/>
    <w:rsid w:val="007F3B71"/>
    <w:rsid w:val="007F4396"/>
    <w:rsid w:val="007F51A1"/>
    <w:rsid w:val="007F7819"/>
    <w:rsid w:val="007F7A88"/>
    <w:rsid w:val="008009E7"/>
    <w:rsid w:val="00800C9A"/>
    <w:rsid w:val="0080700D"/>
    <w:rsid w:val="0081074F"/>
    <w:rsid w:val="008134EC"/>
    <w:rsid w:val="00815E13"/>
    <w:rsid w:val="0082100B"/>
    <w:rsid w:val="008214E2"/>
    <w:rsid w:val="00822948"/>
    <w:rsid w:val="008231DC"/>
    <w:rsid w:val="008247EA"/>
    <w:rsid w:val="00835351"/>
    <w:rsid w:val="008420E6"/>
    <w:rsid w:val="008437F0"/>
    <w:rsid w:val="00846FE6"/>
    <w:rsid w:val="00847270"/>
    <w:rsid w:val="00854D16"/>
    <w:rsid w:val="008669B5"/>
    <w:rsid w:val="00870425"/>
    <w:rsid w:val="00873C6E"/>
    <w:rsid w:val="00876A6E"/>
    <w:rsid w:val="00883FEF"/>
    <w:rsid w:val="00886088"/>
    <w:rsid w:val="0089047C"/>
    <w:rsid w:val="0089164C"/>
    <w:rsid w:val="00891C2A"/>
    <w:rsid w:val="00892C88"/>
    <w:rsid w:val="00894CE1"/>
    <w:rsid w:val="0089509B"/>
    <w:rsid w:val="00896A8F"/>
    <w:rsid w:val="008A025A"/>
    <w:rsid w:val="008A326E"/>
    <w:rsid w:val="008A3A09"/>
    <w:rsid w:val="008A44CD"/>
    <w:rsid w:val="008A4576"/>
    <w:rsid w:val="008A49E7"/>
    <w:rsid w:val="008B12F6"/>
    <w:rsid w:val="008B1308"/>
    <w:rsid w:val="008B2088"/>
    <w:rsid w:val="008C733F"/>
    <w:rsid w:val="008C7351"/>
    <w:rsid w:val="008D3E6D"/>
    <w:rsid w:val="008D3EBD"/>
    <w:rsid w:val="008D41C9"/>
    <w:rsid w:val="008D50F0"/>
    <w:rsid w:val="008D5E45"/>
    <w:rsid w:val="008D638A"/>
    <w:rsid w:val="008F280D"/>
    <w:rsid w:val="008F4709"/>
    <w:rsid w:val="008F4DFE"/>
    <w:rsid w:val="008F7E87"/>
    <w:rsid w:val="00906F9F"/>
    <w:rsid w:val="00907C25"/>
    <w:rsid w:val="0091481F"/>
    <w:rsid w:val="009155B9"/>
    <w:rsid w:val="00915ADB"/>
    <w:rsid w:val="00916692"/>
    <w:rsid w:val="009226DB"/>
    <w:rsid w:val="00924201"/>
    <w:rsid w:val="00925300"/>
    <w:rsid w:val="0092595D"/>
    <w:rsid w:val="00926B1E"/>
    <w:rsid w:val="00927CC3"/>
    <w:rsid w:val="009300EA"/>
    <w:rsid w:val="00933175"/>
    <w:rsid w:val="00933571"/>
    <w:rsid w:val="009446FD"/>
    <w:rsid w:val="009519FF"/>
    <w:rsid w:val="00952E0A"/>
    <w:rsid w:val="0095640D"/>
    <w:rsid w:val="00961ED8"/>
    <w:rsid w:val="009622DC"/>
    <w:rsid w:val="009624C7"/>
    <w:rsid w:val="0096318B"/>
    <w:rsid w:val="00964A87"/>
    <w:rsid w:val="00966E0C"/>
    <w:rsid w:val="00971F4C"/>
    <w:rsid w:val="0097293C"/>
    <w:rsid w:val="009861E7"/>
    <w:rsid w:val="009862F1"/>
    <w:rsid w:val="00987E2B"/>
    <w:rsid w:val="00991C24"/>
    <w:rsid w:val="0099393E"/>
    <w:rsid w:val="0099531C"/>
    <w:rsid w:val="00995E68"/>
    <w:rsid w:val="00997C85"/>
    <w:rsid w:val="009A4E04"/>
    <w:rsid w:val="009A7B5D"/>
    <w:rsid w:val="009B3507"/>
    <w:rsid w:val="009B4375"/>
    <w:rsid w:val="009B5B51"/>
    <w:rsid w:val="009B65C6"/>
    <w:rsid w:val="009C6274"/>
    <w:rsid w:val="009C668F"/>
    <w:rsid w:val="009D0797"/>
    <w:rsid w:val="009D1658"/>
    <w:rsid w:val="009D2411"/>
    <w:rsid w:val="009D4A09"/>
    <w:rsid w:val="009D51DB"/>
    <w:rsid w:val="009D5848"/>
    <w:rsid w:val="009E1662"/>
    <w:rsid w:val="009E18B7"/>
    <w:rsid w:val="009E4020"/>
    <w:rsid w:val="009E6FCF"/>
    <w:rsid w:val="009F3A8F"/>
    <w:rsid w:val="009F5B3B"/>
    <w:rsid w:val="009F6491"/>
    <w:rsid w:val="00A01E08"/>
    <w:rsid w:val="00A0239D"/>
    <w:rsid w:val="00A04C16"/>
    <w:rsid w:val="00A04E1D"/>
    <w:rsid w:val="00A11CF8"/>
    <w:rsid w:val="00A13A6A"/>
    <w:rsid w:val="00A149E9"/>
    <w:rsid w:val="00A14F06"/>
    <w:rsid w:val="00A17B8B"/>
    <w:rsid w:val="00A17BBF"/>
    <w:rsid w:val="00A201F1"/>
    <w:rsid w:val="00A201FF"/>
    <w:rsid w:val="00A25A09"/>
    <w:rsid w:val="00A271F0"/>
    <w:rsid w:val="00A3348C"/>
    <w:rsid w:val="00A453DA"/>
    <w:rsid w:val="00A46C75"/>
    <w:rsid w:val="00A557D2"/>
    <w:rsid w:val="00A55867"/>
    <w:rsid w:val="00A55A03"/>
    <w:rsid w:val="00A63F59"/>
    <w:rsid w:val="00A64DEE"/>
    <w:rsid w:val="00A67DD0"/>
    <w:rsid w:val="00A6B719"/>
    <w:rsid w:val="00A7494E"/>
    <w:rsid w:val="00A81848"/>
    <w:rsid w:val="00A83992"/>
    <w:rsid w:val="00A83D7E"/>
    <w:rsid w:val="00A85799"/>
    <w:rsid w:val="00A91064"/>
    <w:rsid w:val="00A91949"/>
    <w:rsid w:val="00A9317F"/>
    <w:rsid w:val="00AA174A"/>
    <w:rsid w:val="00AA3120"/>
    <w:rsid w:val="00AA5DE8"/>
    <w:rsid w:val="00AB0BB6"/>
    <w:rsid w:val="00AB2297"/>
    <w:rsid w:val="00AB6554"/>
    <w:rsid w:val="00AC0343"/>
    <w:rsid w:val="00AC1F47"/>
    <w:rsid w:val="00AC2EC6"/>
    <w:rsid w:val="00AC5D7D"/>
    <w:rsid w:val="00AC6E4E"/>
    <w:rsid w:val="00AC7B36"/>
    <w:rsid w:val="00AC7C66"/>
    <w:rsid w:val="00AD04DA"/>
    <w:rsid w:val="00AD12F1"/>
    <w:rsid w:val="00AD2E25"/>
    <w:rsid w:val="00AD4111"/>
    <w:rsid w:val="00AD6669"/>
    <w:rsid w:val="00AD6B11"/>
    <w:rsid w:val="00AE0E61"/>
    <w:rsid w:val="00AE4A9A"/>
    <w:rsid w:val="00AE6EFA"/>
    <w:rsid w:val="00AE746C"/>
    <w:rsid w:val="00AE7E3C"/>
    <w:rsid w:val="00AF1E08"/>
    <w:rsid w:val="00AF7E1F"/>
    <w:rsid w:val="00B028D9"/>
    <w:rsid w:val="00B054CF"/>
    <w:rsid w:val="00B056DC"/>
    <w:rsid w:val="00B12B0D"/>
    <w:rsid w:val="00B143D2"/>
    <w:rsid w:val="00B16580"/>
    <w:rsid w:val="00B16EFC"/>
    <w:rsid w:val="00B17D6A"/>
    <w:rsid w:val="00B21E39"/>
    <w:rsid w:val="00B22CCF"/>
    <w:rsid w:val="00B24332"/>
    <w:rsid w:val="00B24A9F"/>
    <w:rsid w:val="00B27504"/>
    <w:rsid w:val="00B27B60"/>
    <w:rsid w:val="00B30CA8"/>
    <w:rsid w:val="00B52597"/>
    <w:rsid w:val="00B55955"/>
    <w:rsid w:val="00B57ADC"/>
    <w:rsid w:val="00B57CD2"/>
    <w:rsid w:val="00B62267"/>
    <w:rsid w:val="00B71061"/>
    <w:rsid w:val="00B73979"/>
    <w:rsid w:val="00B77952"/>
    <w:rsid w:val="00B8037E"/>
    <w:rsid w:val="00B86B62"/>
    <w:rsid w:val="00B93CAA"/>
    <w:rsid w:val="00B96AE5"/>
    <w:rsid w:val="00BA0AB1"/>
    <w:rsid w:val="00BA1AA8"/>
    <w:rsid w:val="00BA4EE4"/>
    <w:rsid w:val="00BA5159"/>
    <w:rsid w:val="00BA5446"/>
    <w:rsid w:val="00BC258D"/>
    <w:rsid w:val="00BC2AC9"/>
    <w:rsid w:val="00BC3DBF"/>
    <w:rsid w:val="00BC7DF3"/>
    <w:rsid w:val="00BD2249"/>
    <w:rsid w:val="00BD302B"/>
    <w:rsid w:val="00BE1DAD"/>
    <w:rsid w:val="00BE357A"/>
    <w:rsid w:val="00BE53EC"/>
    <w:rsid w:val="00BF24CC"/>
    <w:rsid w:val="00BF386C"/>
    <w:rsid w:val="00BF4C51"/>
    <w:rsid w:val="00BF6D01"/>
    <w:rsid w:val="00C00816"/>
    <w:rsid w:val="00C0147A"/>
    <w:rsid w:val="00C0689A"/>
    <w:rsid w:val="00C07B75"/>
    <w:rsid w:val="00C11F86"/>
    <w:rsid w:val="00C143AC"/>
    <w:rsid w:val="00C16E81"/>
    <w:rsid w:val="00C20993"/>
    <w:rsid w:val="00C32B7D"/>
    <w:rsid w:val="00C420AE"/>
    <w:rsid w:val="00C44FDA"/>
    <w:rsid w:val="00C46EEB"/>
    <w:rsid w:val="00C5360D"/>
    <w:rsid w:val="00C56393"/>
    <w:rsid w:val="00C609F5"/>
    <w:rsid w:val="00C611A3"/>
    <w:rsid w:val="00C618E7"/>
    <w:rsid w:val="00C6350A"/>
    <w:rsid w:val="00C67AEF"/>
    <w:rsid w:val="00C74836"/>
    <w:rsid w:val="00C754AE"/>
    <w:rsid w:val="00C76329"/>
    <w:rsid w:val="00C769AA"/>
    <w:rsid w:val="00C7706D"/>
    <w:rsid w:val="00C853A5"/>
    <w:rsid w:val="00C87299"/>
    <w:rsid w:val="00C90611"/>
    <w:rsid w:val="00C920D9"/>
    <w:rsid w:val="00C97F0A"/>
    <w:rsid w:val="00CA0709"/>
    <w:rsid w:val="00CA3A7C"/>
    <w:rsid w:val="00CA40B7"/>
    <w:rsid w:val="00CA690E"/>
    <w:rsid w:val="00CB29BF"/>
    <w:rsid w:val="00CB3536"/>
    <w:rsid w:val="00CB4473"/>
    <w:rsid w:val="00CB6042"/>
    <w:rsid w:val="00CC0BFA"/>
    <w:rsid w:val="00CC5145"/>
    <w:rsid w:val="00CC694F"/>
    <w:rsid w:val="00CD39C8"/>
    <w:rsid w:val="00CD4924"/>
    <w:rsid w:val="00CD6D97"/>
    <w:rsid w:val="00CD72E5"/>
    <w:rsid w:val="00CD7EC9"/>
    <w:rsid w:val="00CE0D21"/>
    <w:rsid w:val="00CE3351"/>
    <w:rsid w:val="00CF0167"/>
    <w:rsid w:val="00CF07C0"/>
    <w:rsid w:val="00CF3A9B"/>
    <w:rsid w:val="00CF45E4"/>
    <w:rsid w:val="00CF4626"/>
    <w:rsid w:val="00CF4A4D"/>
    <w:rsid w:val="00CF523C"/>
    <w:rsid w:val="00D1085A"/>
    <w:rsid w:val="00D12A47"/>
    <w:rsid w:val="00D20213"/>
    <w:rsid w:val="00D23027"/>
    <w:rsid w:val="00D25A17"/>
    <w:rsid w:val="00D27041"/>
    <w:rsid w:val="00D302D2"/>
    <w:rsid w:val="00D33E8D"/>
    <w:rsid w:val="00D41524"/>
    <w:rsid w:val="00D42E72"/>
    <w:rsid w:val="00D43403"/>
    <w:rsid w:val="00D518C6"/>
    <w:rsid w:val="00D51CD6"/>
    <w:rsid w:val="00D554FB"/>
    <w:rsid w:val="00D56FFB"/>
    <w:rsid w:val="00D60549"/>
    <w:rsid w:val="00D60995"/>
    <w:rsid w:val="00D60F0C"/>
    <w:rsid w:val="00D60FC2"/>
    <w:rsid w:val="00D61720"/>
    <w:rsid w:val="00D62547"/>
    <w:rsid w:val="00D6640F"/>
    <w:rsid w:val="00D677B5"/>
    <w:rsid w:val="00D701A4"/>
    <w:rsid w:val="00D75C78"/>
    <w:rsid w:val="00D81CA1"/>
    <w:rsid w:val="00D8421C"/>
    <w:rsid w:val="00D868E4"/>
    <w:rsid w:val="00D86A88"/>
    <w:rsid w:val="00D9301B"/>
    <w:rsid w:val="00D93929"/>
    <w:rsid w:val="00D9459C"/>
    <w:rsid w:val="00D94FCE"/>
    <w:rsid w:val="00DA3915"/>
    <w:rsid w:val="00DA4E0A"/>
    <w:rsid w:val="00DA541D"/>
    <w:rsid w:val="00DA7A8E"/>
    <w:rsid w:val="00DA7AD9"/>
    <w:rsid w:val="00DB09EA"/>
    <w:rsid w:val="00DB2D91"/>
    <w:rsid w:val="00DB3D97"/>
    <w:rsid w:val="00DB46CC"/>
    <w:rsid w:val="00DB5731"/>
    <w:rsid w:val="00DD63FF"/>
    <w:rsid w:val="00DD727C"/>
    <w:rsid w:val="00DE5906"/>
    <w:rsid w:val="00DE5DE0"/>
    <w:rsid w:val="00DF2F5C"/>
    <w:rsid w:val="00E00E33"/>
    <w:rsid w:val="00E059DE"/>
    <w:rsid w:val="00E07A9D"/>
    <w:rsid w:val="00E1649C"/>
    <w:rsid w:val="00E2241F"/>
    <w:rsid w:val="00E236C2"/>
    <w:rsid w:val="00E236EC"/>
    <w:rsid w:val="00E242C0"/>
    <w:rsid w:val="00E26393"/>
    <w:rsid w:val="00E368CF"/>
    <w:rsid w:val="00E37ACF"/>
    <w:rsid w:val="00E37DD3"/>
    <w:rsid w:val="00E40B12"/>
    <w:rsid w:val="00E435BE"/>
    <w:rsid w:val="00E4644A"/>
    <w:rsid w:val="00E52B1D"/>
    <w:rsid w:val="00E53D62"/>
    <w:rsid w:val="00E5550B"/>
    <w:rsid w:val="00E63220"/>
    <w:rsid w:val="00E647DF"/>
    <w:rsid w:val="00E65314"/>
    <w:rsid w:val="00E66EC3"/>
    <w:rsid w:val="00E71A53"/>
    <w:rsid w:val="00E71E8C"/>
    <w:rsid w:val="00E77EAC"/>
    <w:rsid w:val="00E80012"/>
    <w:rsid w:val="00E80731"/>
    <w:rsid w:val="00E8449C"/>
    <w:rsid w:val="00E8565E"/>
    <w:rsid w:val="00E871C4"/>
    <w:rsid w:val="00E90A92"/>
    <w:rsid w:val="00E922E1"/>
    <w:rsid w:val="00E92F04"/>
    <w:rsid w:val="00E95DD2"/>
    <w:rsid w:val="00EA0DED"/>
    <w:rsid w:val="00EA4CF6"/>
    <w:rsid w:val="00EA549F"/>
    <w:rsid w:val="00EA775B"/>
    <w:rsid w:val="00EA7B0D"/>
    <w:rsid w:val="00EA7C2A"/>
    <w:rsid w:val="00EB05FC"/>
    <w:rsid w:val="00EB5CAB"/>
    <w:rsid w:val="00EB72CD"/>
    <w:rsid w:val="00EC1B46"/>
    <w:rsid w:val="00EC1D6C"/>
    <w:rsid w:val="00EC2F73"/>
    <w:rsid w:val="00EC4380"/>
    <w:rsid w:val="00ED25FA"/>
    <w:rsid w:val="00ED30B2"/>
    <w:rsid w:val="00ED615B"/>
    <w:rsid w:val="00EE42BF"/>
    <w:rsid w:val="00EE5B04"/>
    <w:rsid w:val="00EE7E0E"/>
    <w:rsid w:val="00EF3C45"/>
    <w:rsid w:val="00EF3D3B"/>
    <w:rsid w:val="00F02154"/>
    <w:rsid w:val="00F064BC"/>
    <w:rsid w:val="00F1395C"/>
    <w:rsid w:val="00F1544E"/>
    <w:rsid w:val="00F17B83"/>
    <w:rsid w:val="00F206B9"/>
    <w:rsid w:val="00F2420F"/>
    <w:rsid w:val="00F248F7"/>
    <w:rsid w:val="00F25774"/>
    <w:rsid w:val="00F30637"/>
    <w:rsid w:val="00F32DB5"/>
    <w:rsid w:val="00F3642F"/>
    <w:rsid w:val="00F36FEA"/>
    <w:rsid w:val="00F43B39"/>
    <w:rsid w:val="00F44E70"/>
    <w:rsid w:val="00F5534E"/>
    <w:rsid w:val="00F571FA"/>
    <w:rsid w:val="00F576FA"/>
    <w:rsid w:val="00F6150D"/>
    <w:rsid w:val="00F6215B"/>
    <w:rsid w:val="00F63543"/>
    <w:rsid w:val="00F80479"/>
    <w:rsid w:val="00F8474D"/>
    <w:rsid w:val="00F850C0"/>
    <w:rsid w:val="00F86276"/>
    <w:rsid w:val="00F87297"/>
    <w:rsid w:val="00F94E6F"/>
    <w:rsid w:val="00F9612C"/>
    <w:rsid w:val="00FA028D"/>
    <w:rsid w:val="00FA07FC"/>
    <w:rsid w:val="00FA2684"/>
    <w:rsid w:val="00FA356D"/>
    <w:rsid w:val="00FA3743"/>
    <w:rsid w:val="00FA3767"/>
    <w:rsid w:val="00FB0C25"/>
    <w:rsid w:val="00FB21EC"/>
    <w:rsid w:val="00FB24D2"/>
    <w:rsid w:val="00FB5529"/>
    <w:rsid w:val="00FB57CE"/>
    <w:rsid w:val="00FC303C"/>
    <w:rsid w:val="00FC70F8"/>
    <w:rsid w:val="00FD1425"/>
    <w:rsid w:val="00FD1EDC"/>
    <w:rsid w:val="00FD5BFD"/>
    <w:rsid w:val="00FD6CBD"/>
    <w:rsid w:val="00FD7895"/>
    <w:rsid w:val="00FE40A2"/>
    <w:rsid w:val="00FF6DEC"/>
    <w:rsid w:val="00FF7495"/>
    <w:rsid w:val="020B7174"/>
    <w:rsid w:val="027E7BB5"/>
    <w:rsid w:val="037EA509"/>
    <w:rsid w:val="0500782C"/>
    <w:rsid w:val="0576AED8"/>
    <w:rsid w:val="064874A7"/>
    <w:rsid w:val="08E4B2B8"/>
    <w:rsid w:val="08E813E2"/>
    <w:rsid w:val="0F0A62FD"/>
    <w:rsid w:val="1110ADDF"/>
    <w:rsid w:val="12672E3D"/>
    <w:rsid w:val="14ED67B2"/>
    <w:rsid w:val="174EFD5C"/>
    <w:rsid w:val="18AA959C"/>
    <w:rsid w:val="190723C3"/>
    <w:rsid w:val="19A52822"/>
    <w:rsid w:val="1A22A180"/>
    <w:rsid w:val="1B1941B4"/>
    <w:rsid w:val="1B5A09F3"/>
    <w:rsid w:val="1B5BE3EC"/>
    <w:rsid w:val="1BC7D972"/>
    <w:rsid w:val="1BF7CF46"/>
    <w:rsid w:val="1C388312"/>
    <w:rsid w:val="1CF6B42A"/>
    <w:rsid w:val="1D9C75C6"/>
    <w:rsid w:val="1DA8748B"/>
    <w:rsid w:val="202C89D1"/>
    <w:rsid w:val="205184BF"/>
    <w:rsid w:val="2053F9B0"/>
    <w:rsid w:val="213D55B2"/>
    <w:rsid w:val="21EE6BFB"/>
    <w:rsid w:val="22E13934"/>
    <w:rsid w:val="23090552"/>
    <w:rsid w:val="237FB488"/>
    <w:rsid w:val="272A2FAF"/>
    <w:rsid w:val="27A7E7A8"/>
    <w:rsid w:val="29CBC604"/>
    <w:rsid w:val="29D63EA5"/>
    <w:rsid w:val="2B301318"/>
    <w:rsid w:val="2F96FABA"/>
    <w:rsid w:val="2FE4021E"/>
    <w:rsid w:val="3038F735"/>
    <w:rsid w:val="306723A7"/>
    <w:rsid w:val="307AD0F6"/>
    <w:rsid w:val="30C480D0"/>
    <w:rsid w:val="310C6887"/>
    <w:rsid w:val="315C8257"/>
    <w:rsid w:val="317F356E"/>
    <w:rsid w:val="3456934B"/>
    <w:rsid w:val="34A02680"/>
    <w:rsid w:val="358D4C64"/>
    <w:rsid w:val="36336C32"/>
    <w:rsid w:val="398A4753"/>
    <w:rsid w:val="3A13793B"/>
    <w:rsid w:val="3B290944"/>
    <w:rsid w:val="3B3875E8"/>
    <w:rsid w:val="3B9741DC"/>
    <w:rsid w:val="3DB703A8"/>
    <w:rsid w:val="3DE44D34"/>
    <w:rsid w:val="3F41FF19"/>
    <w:rsid w:val="3F5352E4"/>
    <w:rsid w:val="3FC3E594"/>
    <w:rsid w:val="42AA3113"/>
    <w:rsid w:val="42F25FE0"/>
    <w:rsid w:val="438EA947"/>
    <w:rsid w:val="456395D9"/>
    <w:rsid w:val="464FA1FE"/>
    <w:rsid w:val="47E7A921"/>
    <w:rsid w:val="47FC7ACC"/>
    <w:rsid w:val="487EF26D"/>
    <w:rsid w:val="4A1AC2CE"/>
    <w:rsid w:val="4AACB3AF"/>
    <w:rsid w:val="4B761455"/>
    <w:rsid w:val="4B8FE83B"/>
    <w:rsid w:val="4CDE4ED3"/>
    <w:rsid w:val="4D1C6330"/>
    <w:rsid w:val="4D318F32"/>
    <w:rsid w:val="4ED222CA"/>
    <w:rsid w:val="4F777849"/>
    <w:rsid w:val="4FB588B4"/>
    <w:rsid w:val="5057CF28"/>
    <w:rsid w:val="51285E5D"/>
    <w:rsid w:val="5221D229"/>
    <w:rsid w:val="53C4AB30"/>
    <w:rsid w:val="549DE8F0"/>
    <w:rsid w:val="54C1A835"/>
    <w:rsid w:val="54C94099"/>
    <w:rsid w:val="55790E5F"/>
    <w:rsid w:val="58E84192"/>
    <w:rsid w:val="5A46FA72"/>
    <w:rsid w:val="5A826E93"/>
    <w:rsid w:val="5A871ECB"/>
    <w:rsid w:val="5A94AE27"/>
    <w:rsid w:val="5AA6ED43"/>
    <w:rsid w:val="5B27FC14"/>
    <w:rsid w:val="5CB524C1"/>
    <w:rsid w:val="5CE31D3A"/>
    <w:rsid w:val="5D145DAD"/>
    <w:rsid w:val="5D3DB32D"/>
    <w:rsid w:val="5DA5D260"/>
    <w:rsid w:val="5FB1B739"/>
    <w:rsid w:val="607F18B9"/>
    <w:rsid w:val="60B78A11"/>
    <w:rsid w:val="618F31E7"/>
    <w:rsid w:val="61D0EE4D"/>
    <w:rsid w:val="623621E6"/>
    <w:rsid w:val="62A428E8"/>
    <w:rsid w:val="62D6BB81"/>
    <w:rsid w:val="62E94987"/>
    <w:rsid w:val="64799680"/>
    <w:rsid w:val="65DBC9AA"/>
    <w:rsid w:val="6655132E"/>
    <w:rsid w:val="665C6D1B"/>
    <w:rsid w:val="67F0E38F"/>
    <w:rsid w:val="6803892F"/>
    <w:rsid w:val="69030DE3"/>
    <w:rsid w:val="6C31E2D1"/>
    <w:rsid w:val="6E40502E"/>
    <w:rsid w:val="6F1E8DBF"/>
    <w:rsid w:val="6F698393"/>
    <w:rsid w:val="6F9CB7EB"/>
    <w:rsid w:val="7028F2F6"/>
    <w:rsid w:val="705A66A8"/>
    <w:rsid w:val="70702D88"/>
    <w:rsid w:val="734B4FEF"/>
    <w:rsid w:val="73D8AF47"/>
    <w:rsid w:val="7697D961"/>
    <w:rsid w:val="77909843"/>
    <w:rsid w:val="78E431A5"/>
    <w:rsid w:val="78EE0CD1"/>
    <w:rsid w:val="7949742E"/>
    <w:rsid w:val="7AA5D03B"/>
    <w:rsid w:val="7BB29EED"/>
    <w:rsid w:val="7C1A0167"/>
    <w:rsid w:val="7CF85B9E"/>
    <w:rsid w:val="7D78426B"/>
    <w:rsid w:val="7DE6E44A"/>
    <w:rsid w:val="7DFE9B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BBC3C"/>
  <w15:chartTrackingRefBased/>
  <w15:docId w15:val="{6F5D4DD3-BCCA-4ABB-A9FB-534193ED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aliases w:val="Akapit z listą BS,Bullet Points,Bullets,En tête 1,Foot note,Heading,Left Bullet L1,List Paragraph (numbered (a)),List Paragraph1,Liste Paragraf,Moj List Paragraph Report,NumberedParas,Párrafo de lista1,Table/Figure Heading,WB Para,Bullet"/>
    <w:basedOn w:val="Normal"/>
    <w:link w:val="ListParagraphChar"/>
    <w:uiPriority w:val="34"/>
    <w:qFormat/>
    <w:rsid w:val="00177D1D"/>
    <w:pPr>
      <w:ind w:left="720"/>
      <w:contextualSpacing/>
    </w:pPr>
  </w:style>
  <w:style w:type="character" w:styleId="Hyperlink">
    <w:name w:val="Hyperlink"/>
    <w:basedOn w:val="DefaultParagraphFont"/>
    <w:uiPriority w:val="99"/>
    <w:unhideWhenUsed/>
    <w:rsid w:val="00616CC1"/>
    <w:rPr>
      <w:color w:val="0563C1" w:themeColor="hyperlink"/>
      <w:u w:val="single"/>
    </w:rPr>
  </w:style>
  <w:style w:type="character" w:customStyle="1" w:styleId="UnresolvedMention1">
    <w:name w:val="Unresolved Mention1"/>
    <w:basedOn w:val="DefaultParagraphFont"/>
    <w:uiPriority w:val="99"/>
    <w:semiHidden/>
    <w:unhideWhenUsed/>
    <w:rsid w:val="00616CC1"/>
    <w:rPr>
      <w:color w:val="605E5C"/>
      <w:shd w:val="clear" w:color="auto" w:fill="E1DFDD"/>
    </w:rPr>
  </w:style>
  <w:style w:type="character" w:customStyle="1" w:styleId="ListParagraphChar">
    <w:name w:val="List Paragraph Char"/>
    <w:aliases w:val="Akapit z listą BS Char,Bullet Points Char,Bullets Char,En tête 1 Char,Foot note Char,Heading Char,Left Bullet L1 Char,List Paragraph (numbered (a)) Char,List Paragraph1 Char,Liste Paragraf Char,Moj List Paragraph Report Char"/>
    <w:link w:val="ListParagraph"/>
    <w:uiPriority w:val="34"/>
    <w:qFormat/>
    <w:locked/>
    <w:rsid w:val="00AB6554"/>
    <w:rPr>
      <w:lang w:val="ro-RO" w:eastAsia="ro-RO"/>
    </w:rPr>
  </w:style>
  <w:style w:type="paragraph" w:styleId="BalloonText">
    <w:name w:val="Balloon Text"/>
    <w:basedOn w:val="Normal"/>
    <w:link w:val="BalloonTextChar"/>
    <w:uiPriority w:val="99"/>
    <w:semiHidden/>
    <w:unhideWhenUsed/>
    <w:rsid w:val="00DB5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731"/>
    <w:rPr>
      <w:rFonts w:ascii="Segoe UI" w:hAnsi="Segoe UI" w:cs="Segoe UI"/>
      <w:sz w:val="18"/>
      <w:szCs w:val="18"/>
      <w:lang w:val="ro-RO" w:eastAsia="ro-RO"/>
    </w:rPr>
  </w:style>
  <w:style w:type="character" w:styleId="CommentReference">
    <w:name w:val="annotation reference"/>
    <w:basedOn w:val="DefaultParagraphFont"/>
    <w:uiPriority w:val="99"/>
    <w:semiHidden/>
    <w:unhideWhenUsed/>
    <w:rsid w:val="0027275F"/>
    <w:rPr>
      <w:sz w:val="16"/>
      <w:szCs w:val="16"/>
    </w:rPr>
  </w:style>
  <w:style w:type="paragraph" w:styleId="CommentText">
    <w:name w:val="annotation text"/>
    <w:basedOn w:val="Normal"/>
    <w:link w:val="CommentTextChar"/>
    <w:uiPriority w:val="99"/>
    <w:unhideWhenUsed/>
    <w:rsid w:val="0027275F"/>
  </w:style>
  <w:style w:type="character" w:customStyle="1" w:styleId="CommentTextChar">
    <w:name w:val="Comment Text Char"/>
    <w:basedOn w:val="DefaultParagraphFont"/>
    <w:link w:val="CommentText"/>
    <w:uiPriority w:val="99"/>
    <w:rsid w:val="0027275F"/>
    <w:rPr>
      <w:lang w:val="ro-RO" w:eastAsia="ro-RO"/>
    </w:rPr>
  </w:style>
  <w:style w:type="paragraph" w:styleId="CommentSubject">
    <w:name w:val="annotation subject"/>
    <w:basedOn w:val="CommentText"/>
    <w:next w:val="CommentText"/>
    <w:link w:val="CommentSubjectChar"/>
    <w:uiPriority w:val="99"/>
    <w:semiHidden/>
    <w:unhideWhenUsed/>
    <w:rsid w:val="0027275F"/>
    <w:rPr>
      <w:b/>
      <w:bCs/>
    </w:rPr>
  </w:style>
  <w:style w:type="character" w:customStyle="1" w:styleId="CommentSubjectChar">
    <w:name w:val="Comment Subject Char"/>
    <w:basedOn w:val="CommentTextChar"/>
    <w:link w:val="CommentSubject"/>
    <w:uiPriority w:val="99"/>
    <w:semiHidden/>
    <w:rsid w:val="0027275F"/>
    <w:rPr>
      <w:b/>
      <w:bCs/>
      <w:lang w:val="ro-RO" w:eastAsia="ro-RO"/>
    </w:rPr>
  </w:style>
  <w:style w:type="paragraph" w:styleId="Header">
    <w:name w:val="header"/>
    <w:basedOn w:val="Normal"/>
    <w:link w:val="HeaderChar"/>
    <w:uiPriority w:val="99"/>
    <w:unhideWhenUsed/>
    <w:rsid w:val="0011178B"/>
    <w:pPr>
      <w:tabs>
        <w:tab w:val="center" w:pos="4513"/>
        <w:tab w:val="right" w:pos="9026"/>
      </w:tabs>
    </w:pPr>
  </w:style>
  <w:style w:type="character" w:customStyle="1" w:styleId="HeaderChar">
    <w:name w:val="Header Char"/>
    <w:basedOn w:val="DefaultParagraphFont"/>
    <w:link w:val="Header"/>
    <w:uiPriority w:val="99"/>
    <w:rsid w:val="0011178B"/>
    <w:rPr>
      <w:lang w:val="ro-RO" w:eastAsia="ro-RO"/>
    </w:rPr>
  </w:style>
  <w:style w:type="paragraph" w:styleId="Footer">
    <w:name w:val="footer"/>
    <w:basedOn w:val="Normal"/>
    <w:link w:val="FooterChar"/>
    <w:uiPriority w:val="99"/>
    <w:unhideWhenUsed/>
    <w:rsid w:val="0011178B"/>
    <w:pPr>
      <w:tabs>
        <w:tab w:val="center" w:pos="4513"/>
        <w:tab w:val="right" w:pos="9026"/>
      </w:tabs>
    </w:pPr>
  </w:style>
  <w:style w:type="character" w:customStyle="1" w:styleId="FooterChar">
    <w:name w:val="Footer Char"/>
    <w:basedOn w:val="DefaultParagraphFont"/>
    <w:link w:val="Footer"/>
    <w:uiPriority w:val="99"/>
    <w:rsid w:val="0011178B"/>
    <w:rPr>
      <w:lang w:val="ro-RO" w:eastAsia="ro-RO"/>
    </w:rPr>
  </w:style>
  <w:style w:type="paragraph" w:styleId="NoSpacing">
    <w:name w:val="No Spacing"/>
    <w:uiPriority w:val="1"/>
    <w:qFormat/>
    <w:rsid w:val="00051559"/>
    <w:pPr>
      <w:spacing w:before="100"/>
    </w:pPr>
    <w:rPr>
      <w:rFonts w:asciiTheme="minorHAnsi" w:eastAsiaTheme="minorEastAsia" w:hAnsiTheme="minorHAnsi" w:cstheme="minorBidi"/>
      <w:lang w:eastAsia="en-US"/>
    </w:rPr>
  </w:style>
  <w:style w:type="paragraph" w:styleId="Revision">
    <w:name w:val="Revision"/>
    <w:hidden/>
    <w:uiPriority w:val="99"/>
    <w:semiHidden/>
    <w:rsid w:val="003124F3"/>
    <w:rPr>
      <w:lang w:val="ro-RO" w:eastAsia="ro-RO"/>
    </w:rPr>
  </w:style>
  <w:style w:type="character" w:customStyle="1" w:styleId="markedcontent">
    <w:name w:val="markedcontent"/>
    <w:basedOn w:val="DefaultParagraphFont"/>
    <w:rsid w:val="00FE40A2"/>
  </w:style>
  <w:style w:type="paragraph" w:customStyle="1" w:styleId="Default">
    <w:name w:val="Default"/>
    <w:rsid w:val="00DF2F5C"/>
    <w:pPr>
      <w:autoSpaceDE w:val="0"/>
      <w:autoSpaceDN w:val="0"/>
      <w:adjustRightInd w:val="0"/>
    </w:pPr>
    <w:rPr>
      <w:rFonts w:ascii="Times New Roman" w:hAnsi="Times New Roman" w:cs="Times New Roman"/>
      <w:color w:val="000000"/>
      <w:sz w:val="24"/>
      <w:szCs w:val="24"/>
      <w:lang w:val="en-GB" w:eastAsia="en-US"/>
    </w:rPr>
  </w:style>
  <w:style w:type="paragraph" w:customStyle="1" w:styleId="DefaultText">
    <w:name w:val="Default Text"/>
    <w:basedOn w:val="Normal"/>
    <w:uiPriority w:val="99"/>
    <w:rsid w:val="00C609F5"/>
    <w:pPr>
      <w:widowControl w:val="0"/>
    </w:pPr>
    <w:rPr>
      <w:rFonts w:ascii="Times New Roman" w:eastAsia="Times New Roman" w:hAnsi="Times New Roman" w:cs="Times New Roman"/>
      <w:sz w:val="24"/>
      <w:lang w:val="en-AU" w:eastAsia="en-US"/>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C609F5"/>
    <w:rPr>
      <w:rFonts w:ascii="Times New Roman" w:eastAsia="Times New Roman" w:hAnsi="Times New Roman" w:cs="Times New Roman"/>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C609F5"/>
    <w:rPr>
      <w:rFonts w:ascii="Times New Roman" w:eastAsia="Times New Roman" w:hAnsi="Times New Roman" w:cs="Times New Roman"/>
      <w:lang w:val="ru-RU"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C609F5"/>
    <w:rPr>
      <w:vertAlign w:val="superscript"/>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uiPriority w:val="99"/>
    <w:rsid w:val="00C609F5"/>
    <w:pPr>
      <w:spacing w:after="160" w:line="240" w:lineRule="exact"/>
    </w:pPr>
    <w:rPr>
      <w:vertAlign w:val="superscript"/>
      <w:lang w:val="en-US" w:eastAsia="ja-JP"/>
    </w:rPr>
  </w:style>
  <w:style w:type="paragraph" w:styleId="BodyText">
    <w:name w:val="Body Text"/>
    <w:basedOn w:val="Normal"/>
    <w:link w:val="BodyTextChar"/>
    <w:uiPriority w:val="99"/>
    <w:unhideWhenUsed/>
    <w:rsid w:val="00C609F5"/>
    <w:pPr>
      <w:spacing w:after="120" w:line="259" w:lineRule="auto"/>
    </w:pPr>
    <w:rPr>
      <w:rFonts w:asciiTheme="minorHAnsi" w:eastAsiaTheme="minorHAnsi" w:hAnsiTheme="minorHAnsi" w:cstheme="minorBidi"/>
      <w:sz w:val="22"/>
      <w:szCs w:val="22"/>
      <w:lang w:val="en-GB" w:eastAsia="en-US"/>
    </w:rPr>
  </w:style>
  <w:style w:type="character" w:customStyle="1" w:styleId="BodyTextChar">
    <w:name w:val="Body Text Char"/>
    <w:basedOn w:val="DefaultParagraphFont"/>
    <w:link w:val="BodyText"/>
    <w:uiPriority w:val="99"/>
    <w:rsid w:val="00C609F5"/>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5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UNDP-MDA-00311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1277018</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UNDPPUBDOCS-2047177221-442786</_dlc_DocId>
    <_dlc_DocIdUrl xmlns="45e793ef-0031-4b09-a8ac-54742f93ccb1">
      <Url>https://undp.sharepoint.com/sites/Docs-Public/_layouts/15/DocIdRedir.aspx?ID=UNDPPUBDOCS-2047177221-442786</Url>
      <Description>UNDPPUBDOCS-2047177221-442786</Description>
    </_dlc_DocIdUrl>
    <MediaLengthInSeconds xmlns="e3444403-f3ee-4177-94fe-65e1cbd0c3f2" xsi:nil="true"/>
    <Token xmlns="e3444403-f3ee-4177-94fe-65e1cbd0c3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8E1FD1-4A46-44AE-8293-85D643085F3B}">
  <ds:schemaRefs>
    <ds:schemaRef ds:uri="http://schemas.microsoft.com/sharepoint/v3/contenttype/forms"/>
  </ds:schemaRefs>
</ds:datastoreItem>
</file>

<file path=customXml/itemProps2.xml><?xml version="1.0" encoding="utf-8"?>
<ds:datastoreItem xmlns:ds="http://schemas.openxmlformats.org/officeDocument/2006/customXml" ds:itemID="{3F4BECDA-9C7E-48CC-A084-02CE30E71D09}">
  <ds:schemaRefs>
    <ds:schemaRef ds:uri="http://schemas.openxmlformats.org/officeDocument/2006/bibliography"/>
  </ds:schemaRefs>
</ds:datastoreItem>
</file>

<file path=customXml/itemProps3.xml><?xml version="1.0" encoding="utf-8"?>
<ds:datastoreItem xmlns:ds="http://schemas.openxmlformats.org/officeDocument/2006/customXml" ds:itemID="{9A8226BA-44AF-4F3F-8188-E2F12854454A}">
  <ds:schemaRefs>
    <ds:schemaRef ds:uri="http://schemas.microsoft.com/office/2006/metadata/properties"/>
    <ds:schemaRef ds:uri="http://schemas.microsoft.com/office/infopath/2007/PartnerControls"/>
    <ds:schemaRef ds:uri="e3444403-f3ee-4177-94fe-65e1cbd0c3f2"/>
    <ds:schemaRef ds:uri="45e793ef-0031-4b09-a8ac-54742f93ccb1"/>
  </ds:schemaRefs>
</ds:datastoreItem>
</file>

<file path=customXml/itemProps4.xml><?xml version="1.0" encoding="utf-8"?>
<ds:datastoreItem xmlns:ds="http://schemas.openxmlformats.org/officeDocument/2006/customXml" ds:itemID="{C27A673B-E5BD-40F8-A670-94D52913F47D}"/>
</file>

<file path=customXml/itemProps5.xml><?xml version="1.0" encoding="utf-8"?>
<ds:datastoreItem xmlns:ds="http://schemas.openxmlformats.org/officeDocument/2006/customXml" ds:itemID="{7AE77078-10EC-4509-A174-6C2DE9328C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Staver</dc:creator>
  <cp:keywords/>
  <cp:lastModifiedBy>Andrei Durnescu</cp:lastModifiedBy>
  <cp:revision>59</cp:revision>
  <cp:lastPrinted>2023-03-30T14:26:00Z</cp:lastPrinted>
  <dcterms:created xsi:type="dcterms:W3CDTF">2023-05-15T04:48:00Z</dcterms:created>
  <dcterms:modified xsi:type="dcterms:W3CDTF">2023-10-03T07:10:00Z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32481c86,6177e88f,5b99e73a</vt:lpwstr>
  </property>
  <property fmtid="{D5CDD505-2E9C-101B-9397-08002B2CF9AE}" pid="3" name="ClassificationContentMarkingHeaderFontProps">
    <vt:lpwstr>#000000,10,Calibri</vt:lpwstr>
  </property>
  <property fmtid="{D5CDD505-2E9C-101B-9397-08002B2CF9AE}" pid="4" name="ClassificationContentMarkingHeaderText">
    <vt:lpwstr>Uz intern </vt:lpwstr>
  </property>
  <property fmtid="{D5CDD505-2E9C-101B-9397-08002B2CF9AE}" pid="5" name="MSIP_Label_2cec6f5e-82b5-40b4-8834-65352975ebfe_Enabled">
    <vt:lpwstr>true</vt:lpwstr>
  </property>
  <property fmtid="{D5CDD505-2E9C-101B-9397-08002B2CF9AE}" pid="6" name="MSIP_Label_2cec6f5e-82b5-40b4-8834-65352975ebfe_SetDate">
    <vt:lpwstr>2023-05-15T04:41:55Z</vt:lpwstr>
  </property>
  <property fmtid="{D5CDD505-2E9C-101B-9397-08002B2CF9AE}" pid="7" name="MSIP_Label_2cec6f5e-82b5-40b4-8834-65352975ebfe_Method">
    <vt:lpwstr>Privileged</vt:lpwstr>
  </property>
  <property fmtid="{D5CDD505-2E9C-101B-9397-08002B2CF9AE}" pid="8" name="MSIP_Label_2cec6f5e-82b5-40b4-8834-65352975ebfe_Name">
    <vt:lpwstr>Uz intern</vt:lpwstr>
  </property>
  <property fmtid="{D5CDD505-2E9C-101B-9397-08002B2CF9AE}" pid="9" name="MSIP_Label_2cec6f5e-82b5-40b4-8834-65352975ebfe_SiteId">
    <vt:lpwstr>8dfc8767-116b-4268-83c5-fbc859346d38</vt:lpwstr>
  </property>
  <property fmtid="{D5CDD505-2E9C-101B-9397-08002B2CF9AE}" pid="10" name="MSIP_Label_2cec6f5e-82b5-40b4-8834-65352975ebfe_ActionId">
    <vt:lpwstr>fd439102-2ca6-4d71-8a8a-c2083fbda45d</vt:lpwstr>
  </property>
  <property fmtid="{D5CDD505-2E9C-101B-9397-08002B2CF9AE}" pid="11" name="MSIP_Label_2cec6f5e-82b5-40b4-8834-65352975ebfe_ContentBits">
    <vt:lpwstr>1</vt:lpwstr>
  </property>
  <property fmtid="{D5CDD505-2E9C-101B-9397-08002B2CF9AE}" pid="12" name="ContentTypeId">
    <vt:lpwstr>0x010100703B488AC4D54D41969A52DC2C19756A</vt:lpwstr>
  </property>
  <property fmtid="{D5CDD505-2E9C-101B-9397-08002B2CF9AE}" pid="13" name="_dlc_DocIdItemGuid">
    <vt:lpwstr>b985aec4-b867-48d2-bad9-1e5b7060ff56</vt:lpwstr>
  </property>
  <property fmtid="{D5CDD505-2E9C-101B-9397-08002B2CF9AE}" pid="14" name="MediaServiceImageTags">
    <vt:lpwstr/>
  </property>
  <property fmtid="{D5CDD505-2E9C-101B-9397-08002B2CF9AE}" pid="15" name="Order">
    <vt:r8>41177100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_SourceUrl">
    <vt:lpwstr/>
  </property>
  <property fmtid="{D5CDD505-2E9C-101B-9397-08002B2CF9AE}" pid="23" name="_SharedFileIndex">
    <vt:lpwstr/>
  </property>
</Properties>
</file>