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8B2D5"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09E9F74" w14:textId="31FE6DDA" w:rsidR="00D62E27" w:rsidRPr="00951A8C" w:rsidRDefault="00951A8C" w:rsidP="00D62E27">
      <w:pPr>
        <w:spacing w:after="0" w:line="240" w:lineRule="auto"/>
        <w:rPr>
          <w:rFonts w:ascii="Arial" w:eastAsia="Times New Roman" w:hAnsi="Arial" w:cs="Arial"/>
          <w:i/>
          <w:sz w:val="20"/>
          <w:szCs w:val="20"/>
          <w:lang w:eastAsia="en-PH"/>
        </w:rPr>
      </w:pPr>
      <w:r w:rsidRPr="00951A8C">
        <w:rPr>
          <w:rFonts w:ascii="Arial" w:eastAsia="Times New Roman" w:hAnsi="Arial" w:cs="Arial"/>
          <w:i/>
          <w:sz w:val="20"/>
          <w:szCs w:val="20"/>
          <w:lang w:eastAsia="en-PH"/>
        </w:rPr>
        <w:t xml:space="preserve">Daniela </w:t>
      </w:r>
      <w:proofErr w:type="spellStart"/>
      <w:r w:rsidRPr="00951A8C">
        <w:rPr>
          <w:rFonts w:ascii="Arial" w:eastAsia="Times New Roman" w:hAnsi="Arial" w:cs="Arial"/>
          <w:i/>
          <w:sz w:val="20"/>
          <w:szCs w:val="20"/>
          <w:lang w:eastAsia="en-PH"/>
        </w:rPr>
        <w:t>Gasparikova</w:t>
      </w:r>
      <w:proofErr w:type="spellEnd"/>
    </w:p>
    <w:p w14:paraId="6057CF19" w14:textId="77777777" w:rsidR="00D62E27" w:rsidRPr="000F482B" w:rsidRDefault="00D62E27" w:rsidP="00D62E27">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United Nations Development Programme</w:t>
      </w:r>
      <w:r w:rsidRPr="000F482B">
        <w:rPr>
          <w:rFonts w:ascii="Arial" w:eastAsia="Times New Roman" w:hAnsi="Arial" w:cs="Arial"/>
          <w:i/>
          <w:color w:val="000000"/>
          <w:sz w:val="20"/>
          <w:szCs w:val="20"/>
          <w:lang w:eastAsia="en-PH"/>
        </w:rPr>
        <w:t xml:space="preserve"> </w:t>
      </w:r>
    </w:p>
    <w:p w14:paraId="23B0E77F" w14:textId="49716698" w:rsidR="00D62E27" w:rsidRPr="00951A8C" w:rsidRDefault="00951A8C" w:rsidP="00D62E27">
      <w:pPr>
        <w:spacing w:after="0" w:line="240" w:lineRule="auto"/>
        <w:rPr>
          <w:rFonts w:ascii="Arial" w:eastAsia="Times New Roman" w:hAnsi="Arial" w:cs="Arial"/>
          <w:i/>
          <w:sz w:val="20"/>
          <w:szCs w:val="20"/>
          <w:lang w:eastAsia="en-PH"/>
        </w:rPr>
      </w:pPr>
      <w:r w:rsidRPr="00951A8C">
        <w:rPr>
          <w:rFonts w:ascii="Arial" w:eastAsia="Times New Roman" w:hAnsi="Arial" w:cs="Arial"/>
          <w:i/>
          <w:sz w:val="20"/>
          <w:szCs w:val="20"/>
          <w:lang w:eastAsia="en-PH"/>
        </w:rPr>
        <w:t>131, 31 August street 1989, Chisinau, Republic of Moldova</w:t>
      </w:r>
    </w:p>
    <w:p w14:paraId="54ADCA47"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2A35E92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713E2B19"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4D52F384"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6D817F9B"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read, understood and hereby accept the Terms of Reference describing the duties and responsibilities of [</w:t>
      </w:r>
      <w:r w:rsidRPr="00D0425F">
        <w:rPr>
          <w:rFonts w:ascii="Arial" w:eastAsia="Times New Roman" w:hAnsi="Arial" w:cs="Arial"/>
          <w:i/>
          <w:color w:val="FF0000"/>
          <w:sz w:val="20"/>
          <w:szCs w:val="20"/>
          <w:lang w:eastAsia="en-PH"/>
        </w:rPr>
        <w:t>indicate title of assignment</w:t>
      </w:r>
      <w:r w:rsidRPr="00D0425F">
        <w:rPr>
          <w:rFonts w:ascii="Arial" w:eastAsia="Times New Roman" w:hAnsi="Arial" w:cs="Arial"/>
          <w:color w:val="000000"/>
          <w:sz w:val="20"/>
          <w:szCs w:val="20"/>
          <w:lang w:eastAsia="en-PH"/>
        </w:rPr>
        <w:t>] under the [</w:t>
      </w:r>
      <w:r w:rsidRPr="00D0425F">
        <w:rPr>
          <w:rFonts w:ascii="Arial" w:eastAsia="Times New Roman" w:hAnsi="Arial" w:cs="Arial"/>
          <w:i/>
          <w:color w:val="FF0000"/>
          <w:sz w:val="20"/>
          <w:szCs w:val="20"/>
          <w:lang w:eastAsia="en-PH"/>
        </w:rPr>
        <w:t>state project title</w:t>
      </w:r>
      <w:r w:rsidRPr="00D0425F">
        <w:rPr>
          <w:rFonts w:ascii="Arial" w:eastAsia="Times New Roman" w:hAnsi="Arial" w:cs="Arial"/>
          <w:color w:val="000000"/>
          <w:sz w:val="20"/>
          <w:szCs w:val="20"/>
          <w:lang w:eastAsia="en-PH"/>
        </w:rPr>
        <w:t>];</w:t>
      </w:r>
    </w:p>
    <w:p w14:paraId="2BA35B60" w14:textId="77777777" w:rsidR="00D0425F" w:rsidRDefault="00D0425F" w:rsidP="00D0425F">
      <w:pPr>
        <w:pStyle w:val="ListParagraph"/>
        <w:spacing w:after="0" w:line="240" w:lineRule="auto"/>
        <w:ind w:left="360"/>
        <w:jc w:val="both"/>
        <w:rPr>
          <w:rFonts w:ascii="Arial" w:eastAsia="Times New Roman" w:hAnsi="Arial" w:cs="Arial"/>
          <w:color w:val="000000"/>
          <w:sz w:val="20"/>
          <w:szCs w:val="20"/>
          <w:lang w:eastAsia="en-PH"/>
        </w:rPr>
      </w:pPr>
    </w:p>
    <w:p w14:paraId="2461BE6E"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48B278F5" w14:textId="77777777" w:rsidR="00D0425F" w:rsidRPr="00D0425F" w:rsidRDefault="00D0425F" w:rsidP="00D0425F">
      <w:pPr>
        <w:pStyle w:val="ListParagraph"/>
        <w:rPr>
          <w:rFonts w:ascii="Arial" w:eastAsia="Times New Roman" w:hAnsi="Arial" w:cs="Arial"/>
          <w:color w:val="000000"/>
          <w:sz w:val="20"/>
          <w:szCs w:val="20"/>
          <w:lang w:eastAsia="en-PH"/>
        </w:rPr>
      </w:pPr>
    </w:p>
    <w:p w14:paraId="3CCFD74F"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38C7EBED" w14:textId="77777777" w:rsidR="00D0425F" w:rsidRPr="00D0425F" w:rsidRDefault="00D0425F" w:rsidP="00D0425F">
      <w:pPr>
        <w:pStyle w:val="ListParagraph"/>
        <w:rPr>
          <w:rFonts w:ascii="Arial" w:eastAsia="Times New Roman" w:hAnsi="Arial" w:cs="Arial"/>
          <w:color w:val="000000"/>
          <w:sz w:val="20"/>
          <w:szCs w:val="20"/>
          <w:lang w:eastAsia="en-PH"/>
        </w:rPr>
      </w:pPr>
    </w:p>
    <w:p w14:paraId="3DCF1913"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D0425F">
        <w:rPr>
          <w:rFonts w:ascii="Arial" w:eastAsia="Times New Roman" w:hAnsi="Arial" w:cs="Arial"/>
          <w:color w:val="FF0000"/>
          <w:sz w:val="20"/>
          <w:szCs w:val="20"/>
          <w:lang w:eastAsia="en-PH"/>
        </w:rPr>
        <w:t>[delete this item if the TOR does not require submission of this document]</w:t>
      </w:r>
      <w:r w:rsidRPr="00D0425F">
        <w:rPr>
          <w:rFonts w:ascii="Arial" w:eastAsia="Times New Roman" w:hAnsi="Arial" w:cs="Arial"/>
          <w:color w:val="000000"/>
          <w:sz w:val="20"/>
          <w:szCs w:val="20"/>
          <w:lang w:eastAsia="en-PH"/>
        </w:rPr>
        <w:t>;</w:t>
      </w:r>
    </w:p>
    <w:p w14:paraId="56EE65FD" w14:textId="77777777" w:rsidR="00D0425F" w:rsidRPr="00D0425F" w:rsidRDefault="00D0425F" w:rsidP="00D0425F">
      <w:pPr>
        <w:pStyle w:val="ListParagraph"/>
        <w:rPr>
          <w:rFonts w:ascii="Arial" w:eastAsia="Times New Roman" w:hAnsi="Arial" w:cs="Arial"/>
          <w:color w:val="000000"/>
          <w:sz w:val="20"/>
          <w:szCs w:val="20"/>
          <w:lang w:eastAsia="en-PH"/>
        </w:rPr>
      </w:pPr>
    </w:p>
    <w:p w14:paraId="081B178C" w14:textId="4D01BE4D" w:rsidR="00D62E27" w:rsidRP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r w:rsidRPr="00D0425F">
        <w:rPr>
          <w:rFonts w:ascii="Arial" w:hAnsi="Arial" w:cs="Arial"/>
          <w:i/>
          <w:color w:val="FF0000"/>
          <w:sz w:val="20"/>
          <w:szCs w:val="20"/>
        </w:rPr>
        <w:t>[please check the box corresponding to the preferred option]:</w:t>
      </w:r>
    </w:p>
    <w:p w14:paraId="12630C56" w14:textId="77777777" w:rsidR="00D62E27" w:rsidRPr="000F482B" w:rsidRDefault="00D62E27" w:rsidP="00D62E27">
      <w:pPr>
        <w:pStyle w:val="ListParagraph"/>
        <w:rPr>
          <w:rFonts w:ascii="Arial" w:eastAsia="Times New Roman" w:hAnsi="Arial" w:cs="Arial"/>
          <w:color w:val="000000"/>
          <w:sz w:val="20"/>
          <w:szCs w:val="20"/>
          <w:lang w:eastAsia="en-PH"/>
        </w:rPr>
      </w:pPr>
    </w:p>
    <w:p w14:paraId="7CDCF4BD"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bookmarkStart w:id="0" w:name="_Hlk520197973"/>
      <w:r w:rsidRPr="000F482B">
        <w:rPr>
          <w:rFonts w:ascii="Arial" w:hAnsi="Arial" w:cs="Arial"/>
          <w:sz w:val="20"/>
          <w:szCs w:val="20"/>
        </w:rPr>
        <w:t xml:space="preserve">An all-inclusive daily fee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currency]</w:t>
      </w:r>
    </w:p>
    <w:p w14:paraId="43A5EB06" w14:textId="77777777" w:rsidR="00D62E27" w:rsidRPr="000F482B" w:rsidRDefault="00D62E27" w:rsidP="00D62E2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0"/>
    <w:p w14:paraId="4F362277" w14:textId="77777777" w:rsidR="00D62E27" w:rsidRPr="000F482B" w:rsidRDefault="00D62E27" w:rsidP="00D62E27">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AD50E89" w14:textId="6EB50FDD" w:rsidR="00D62E27" w:rsidRPr="00D0425F" w:rsidRDefault="00D62E27" w:rsidP="00D0425F">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For your evaluation, the breakdown of the abovementioned all-inclusive amount is attached hereto as Annex 2;</w:t>
      </w:r>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1E0837A0" w14:textId="77777777" w:rsidR="00D62E27" w:rsidRPr="000F482B" w:rsidRDefault="00D62E27" w:rsidP="00D62E27">
      <w:pPr>
        <w:pStyle w:val="ListParagraph"/>
        <w:rPr>
          <w:rFonts w:ascii="Arial" w:eastAsia="Times New Roman" w:hAnsi="Arial" w:cs="Arial"/>
          <w:color w:val="000000"/>
          <w:sz w:val="20"/>
          <w:szCs w:val="20"/>
          <w:lang w:eastAsia="en-PH"/>
        </w:rPr>
      </w:pPr>
    </w:p>
    <w:p w14:paraId="3C4AC839"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deadline;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76150C2C" w14:textId="77777777" w:rsidR="00D62E27" w:rsidRPr="000F482B" w:rsidRDefault="00D62E27" w:rsidP="00D62E27">
      <w:pPr>
        <w:pStyle w:val="ListParagraph"/>
        <w:rPr>
          <w:rFonts w:ascii="Arial" w:hAnsi="Arial" w:cs="Arial"/>
          <w:sz w:val="20"/>
          <w:szCs w:val="20"/>
        </w:rPr>
      </w:pPr>
    </w:p>
    <w:p w14:paraId="2080F02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ListParagraph"/>
        <w:ind w:left="1080" w:hanging="630"/>
        <w:rPr>
          <w:rFonts w:ascii="Arial" w:hAnsi="Arial" w:cs="Arial"/>
          <w:sz w:val="20"/>
          <w:szCs w:val="20"/>
        </w:rPr>
      </w:pPr>
    </w:p>
    <w:p w14:paraId="6C544055"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r w:rsidRPr="000F482B">
        <w:rPr>
          <w:rFonts w:ascii="Arial" w:hAnsi="Arial" w:cs="Arial"/>
          <w:sz w:val="20"/>
          <w:szCs w:val="20"/>
        </w:rPr>
        <w:t xml:space="preserve">Sign an Individual Contract with UNDP; </w:t>
      </w:r>
    </w:p>
    <w:p w14:paraId="7734FF7A" w14:textId="77777777" w:rsidR="00D62E27" w:rsidRPr="000F482B" w:rsidRDefault="00D62E27" w:rsidP="00D62E27">
      <w:pPr>
        <w:pStyle w:val="ListParagraph"/>
        <w:numPr>
          <w:ilvl w:val="0"/>
          <w:numId w:val="11"/>
        </w:numPr>
        <w:tabs>
          <w:tab w:val="left" w:pos="2160"/>
        </w:tabs>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2F3805BF" w14:textId="77777777" w:rsidR="00D62E27" w:rsidRPr="000F482B" w:rsidRDefault="00D62E27" w:rsidP="00D62E27">
      <w:pPr>
        <w:pStyle w:val="ListParagraph"/>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UNDP; </w:t>
      </w:r>
    </w:p>
    <w:p w14:paraId="1341321A" w14:textId="77777777" w:rsidR="00D62E27" w:rsidRPr="000F482B"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683B4935" w14:textId="77777777" w:rsidR="00D62E27"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ListParagraph"/>
        <w:spacing w:after="0" w:line="240" w:lineRule="auto"/>
        <w:ind w:left="1170"/>
        <w:rPr>
          <w:rFonts w:ascii="Arial" w:hAnsi="Arial" w:cs="Arial"/>
          <w:sz w:val="20"/>
          <w:szCs w:val="20"/>
        </w:rPr>
      </w:pPr>
    </w:p>
    <w:p w14:paraId="68B439D5"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651B94D1" w14:textId="77777777" w:rsidR="00D62E27" w:rsidRPr="00135365"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lang w:val="en-US"/>
        </w:rPr>
        <w:t>If you are a former staff member of the United Nations recently separated, pl</w:t>
      </w:r>
      <w:r>
        <w:rPr>
          <w:rFonts w:ascii="Arial" w:hAnsi="Arial" w:cs="Arial"/>
          <w:b/>
          <w:i/>
          <w:sz w:val="20"/>
          <w:szCs w:val="20"/>
          <w:u w:val="single"/>
          <w:lang w:val="en-US"/>
        </w:rPr>
        <w:t>ea</w:t>
      </w:r>
      <w:r w:rsidRPr="00135365">
        <w:rPr>
          <w:rFonts w:ascii="Arial" w:hAnsi="Arial" w:cs="Arial"/>
          <w:b/>
          <w:i/>
          <w:sz w:val="20"/>
          <w:szCs w:val="20"/>
          <w:u w:val="single"/>
          <w:lang w:val="en-US"/>
        </w:rPr>
        <w:t>s</w:t>
      </w:r>
      <w:r>
        <w:rPr>
          <w:rFonts w:ascii="Arial" w:hAnsi="Arial" w:cs="Arial"/>
          <w:b/>
          <w:i/>
          <w:sz w:val="20"/>
          <w:szCs w:val="20"/>
          <w:u w:val="single"/>
          <w:lang w:val="en-US"/>
        </w:rPr>
        <w:t>e</w:t>
      </w:r>
      <w:r w:rsidRPr="00135365">
        <w:rPr>
          <w:rFonts w:ascii="Arial" w:hAnsi="Arial" w:cs="Arial"/>
          <w:b/>
          <w:i/>
          <w:sz w:val="20"/>
          <w:szCs w:val="20"/>
          <w:u w:val="single"/>
          <w:lang w:val="en-US"/>
        </w:rPr>
        <w:t xml:space="preserve"> add this section to your letter: </w:t>
      </w:r>
      <w:r w:rsidRPr="00135365">
        <w:rPr>
          <w:rFonts w:ascii="Arial" w:hAnsi="Arial" w:cs="Arial"/>
          <w:b/>
          <w:i/>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ListParagraph"/>
        <w:rPr>
          <w:rFonts w:ascii="Arial" w:hAnsi="Arial" w:cs="Arial"/>
          <w:sz w:val="18"/>
          <w:szCs w:val="18"/>
          <w:lang w:val="en-US"/>
        </w:rPr>
      </w:pPr>
    </w:p>
    <w:p w14:paraId="0DFA466A" w14:textId="77777777" w:rsidR="00D62E27" w:rsidRPr="007074A5" w:rsidRDefault="00D62E27" w:rsidP="00D0425F">
      <w:pPr>
        <w:pStyle w:val="ListParagraph"/>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also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organization or any other public international organization?   </w:t>
      </w:r>
    </w:p>
    <w:p w14:paraId="2BADEE8C" w14:textId="77777777"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135365">
        <w:rPr>
          <w:noProof/>
          <w:sz w:val="20"/>
          <w:szCs w:val="20"/>
          <w:lang w:val="en-US"/>
        </w:rPr>
        <w:drawing>
          <wp:anchor distT="0" distB="0" distL="114300" distR="114300" simplePos="0" relativeHeight="251659264" behindDoc="0" locked="0" layoutInCell="1" allowOverlap="1" wp14:anchorId="0127F620" wp14:editId="7519E08B">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lang w:val="en-US"/>
        </w:rPr>
        <w:drawing>
          <wp:inline distT="0" distB="0" distL="0" distR="0" wp14:anchorId="7CC83A2A" wp14:editId="286C6AC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Pr="00DE4F78">
        <w:rPr>
          <w:rFonts w:ascii="Arial" w:eastAsia="Times New Roman" w:hAnsi="Arial" w:cs="Arial"/>
          <w:sz w:val="20"/>
          <w:szCs w:val="20"/>
          <w:lang w:val="en-GB"/>
        </w:rPr>
        <w:t>If the answer is "yes", give the following information:</w:t>
      </w:r>
    </w:p>
    <w:p w14:paraId="4AA547B3"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0112A914" w14:textId="77777777" w:rsidTr="00396C6B">
        <w:trPr>
          <w:trHeight w:val="413"/>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396C6B">
        <w:trPr>
          <w:trHeight w:val="267"/>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396C6B">
        <w:trPr>
          <w:trHeight w:val="267"/>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396C6B">
        <w:trPr>
          <w:trHeight w:val="267"/>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1"/>
    </w:tbl>
    <w:p w14:paraId="28D4678C"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77777777"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lang w:val="en-US"/>
        </w:rPr>
        <w:drawing>
          <wp:inline distT="0" distB="0" distL="0" distR="0" wp14:anchorId="6249F298" wp14:editId="49EC8CEE">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lang w:val="en-US"/>
        </w:rPr>
        <w:drawing>
          <wp:inline distT="0" distB="0" distL="0" distR="0" wp14:anchorId="12E76CE4" wp14:editId="534925EB">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p>
    <w:p w14:paraId="3EB531B8"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lang w:val="en-US"/>
        </w:rPr>
        <w:drawing>
          <wp:inline distT="0" distB="0" distL="0" distR="0" wp14:anchorId="38407FF7" wp14:editId="1D79E72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lang w:val="en-US"/>
        </w:rPr>
        <w:drawing>
          <wp:inline distT="0" distB="0" distL="0" distR="0" wp14:anchorId="68A63E8D" wp14:editId="4CBA9092">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2BFFEA14" w14:textId="77777777" w:rsidTr="00396C6B">
        <w:trPr>
          <w:trHeight w:val="350"/>
        </w:trPr>
        <w:tc>
          <w:tcPr>
            <w:tcW w:w="2947"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6EFAA00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396C6B">
        <w:trPr>
          <w:trHeight w:val="267"/>
        </w:trPr>
        <w:tc>
          <w:tcPr>
            <w:tcW w:w="2947" w:type="dxa"/>
          </w:tcPr>
          <w:p w14:paraId="13C3D497" w14:textId="77777777" w:rsidR="00D62E27" w:rsidRPr="000F482B" w:rsidRDefault="00D62E27" w:rsidP="00396C6B">
            <w:pPr>
              <w:tabs>
                <w:tab w:val="left" w:pos="1890"/>
              </w:tabs>
              <w:rPr>
                <w:rFonts w:ascii="Arial" w:hAnsi="Arial" w:cs="Arial"/>
                <w:sz w:val="18"/>
                <w:szCs w:val="18"/>
              </w:rPr>
            </w:pPr>
          </w:p>
        </w:tc>
        <w:tc>
          <w:tcPr>
            <w:tcW w:w="2283"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396C6B">
        <w:trPr>
          <w:trHeight w:val="267"/>
        </w:trPr>
        <w:tc>
          <w:tcPr>
            <w:tcW w:w="2947" w:type="dxa"/>
          </w:tcPr>
          <w:p w14:paraId="4898DBB7" w14:textId="77777777" w:rsidR="00D62E27" w:rsidRPr="000F482B" w:rsidRDefault="00D62E27" w:rsidP="00396C6B">
            <w:pPr>
              <w:tabs>
                <w:tab w:val="left" w:pos="1890"/>
              </w:tabs>
              <w:rPr>
                <w:rFonts w:ascii="Arial" w:hAnsi="Arial" w:cs="Arial"/>
                <w:sz w:val="18"/>
                <w:szCs w:val="18"/>
              </w:rPr>
            </w:pPr>
          </w:p>
        </w:tc>
        <w:tc>
          <w:tcPr>
            <w:tcW w:w="2283"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396C6B">
        <w:trPr>
          <w:trHeight w:val="267"/>
        </w:trPr>
        <w:tc>
          <w:tcPr>
            <w:tcW w:w="2947" w:type="dxa"/>
          </w:tcPr>
          <w:p w14:paraId="50D46791" w14:textId="77777777" w:rsidR="00D62E27" w:rsidRPr="000F482B" w:rsidRDefault="00D62E27" w:rsidP="00396C6B">
            <w:pPr>
              <w:tabs>
                <w:tab w:val="left" w:pos="1890"/>
              </w:tabs>
              <w:rPr>
                <w:rFonts w:ascii="Arial" w:hAnsi="Arial" w:cs="Arial"/>
                <w:sz w:val="18"/>
                <w:szCs w:val="18"/>
              </w:rPr>
            </w:pPr>
          </w:p>
        </w:tc>
        <w:tc>
          <w:tcPr>
            <w:tcW w:w="2283"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396C6B">
        <w:trPr>
          <w:trHeight w:val="267"/>
        </w:trPr>
        <w:tc>
          <w:tcPr>
            <w:tcW w:w="2947" w:type="dxa"/>
          </w:tcPr>
          <w:p w14:paraId="20C59ED2" w14:textId="77777777" w:rsidR="00D62E27" w:rsidRPr="000F482B" w:rsidRDefault="00D62E27" w:rsidP="00396C6B">
            <w:pPr>
              <w:tabs>
                <w:tab w:val="left" w:pos="1890"/>
              </w:tabs>
              <w:rPr>
                <w:rFonts w:ascii="Arial" w:hAnsi="Arial" w:cs="Arial"/>
                <w:sz w:val="18"/>
                <w:szCs w:val="18"/>
              </w:rPr>
            </w:pPr>
          </w:p>
        </w:tc>
        <w:tc>
          <w:tcPr>
            <w:tcW w:w="2283"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lang w:val="en-US"/>
        </w:rPr>
        <w:drawing>
          <wp:inline distT="0" distB="0" distL="0" distR="0" wp14:anchorId="2C4919B7" wp14:editId="0B6C51C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lang w:val="en-US"/>
        </w:rPr>
        <w:drawing>
          <wp:inline distT="0" distB="0" distL="0" distR="0" wp14:anchorId="558B1AE2" wp14:editId="5493422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ListParagraph"/>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6B205A29" w14:textId="4398C73D"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Statement of Health</w:t>
      </w:r>
    </w:p>
    <w:p w14:paraId="04DFF76D" w14:textId="532FC14B"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The selected contractor will be required to provide proof of insurance coverage as stated in the Statement of Health herewith attached prior to contract signature.</w:t>
      </w:r>
    </w:p>
    <w:p w14:paraId="67360468"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5277C14C" w14:textId="6CE3DC1E"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drawing>
          <wp:inline distT="0" distB="0" distL="0" distR="0" wp14:anchorId="7C804EA0" wp14:editId="61554756">
            <wp:extent cx="200025" cy="190500"/>
            <wp:effectExtent l="0" t="0" r="9525" b="0"/>
            <wp:docPr id="1561235939" name="Picture 1561235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will be able to provide proof of medical insurance coverage if selected</w:t>
      </w:r>
    </w:p>
    <w:p w14:paraId="30FF094A"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4AD0AC65" w14:textId="77777777" w:rsidR="0060684C" w:rsidRPr="0060684C" w:rsidRDefault="0060684C" w:rsidP="0060684C">
      <w:pPr>
        <w:tabs>
          <w:tab w:val="left" w:pos="-720"/>
        </w:tabs>
        <w:spacing w:after="0" w:line="240" w:lineRule="auto"/>
        <w:jc w:val="both"/>
        <w:rPr>
          <w:rFonts w:ascii="Arial" w:eastAsia="Times New Roman" w:hAnsi="Arial" w:cs="Arial"/>
          <w:sz w:val="20"/>
          <w:szCs w:val="20"/>
          <w:lang w:val="en-GB"/>
        </w:rPr>
      </w:pPr>
    </w:p>
    <w:p w14:paraId="24BEB5C4" w14:textId="4CDBBDBB"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Conflict of Interest</w:t>
      </w:r>
    </w:p>
    <w:p w14:paraId="434FF519" w14:textId="77777777" w:rsidR="0060684C" w:rsidRPr="0060684C" w:rsidRDefault="0060684C" w:rsidP="0060684C">
      <w:pPr>
        <w:tabs>
          <w:tab w:val="left" w:pos="-720"/>
        </w:tabs>
        <w:spacing w:after="0" w:line="240" w:lineRule="auto"/>
        <w:jc w:val="both"/>
        <w:rPr>
          <w:rFonts w:ascii="Arial" w:eastAsia="Times New Roman" w:hAnsi="Arial" w:cs="Arial"/>
          <w:sz w:val="20"/>
          <w:szCs w:val="20"/>
          <w:lang w:val="en-GB"/>
        </w:rPr>
      </w:pPr>
    </w:p>
    <w:p w14:paraId="6D7A9233" w14:textId="77777777" w:rsidR="0060684C" w:rsidRP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Consistent with the overall principle of fairness and impartiality in the conduct of UNDP Procurement, individual contractors who have been involved in the preparation or formulation of a project or any project implementation activity that leads to subsequent services, including but not limited to the writing of Terms of References for services leading to the engagement of Individual Contractor, should be disqualified from the selection process for IC services arising from such work, in order to prevent situations of conflict of interest.   In the same manner, an individual contractor must neither be involved in the evaluation or assessment of a project or a project activity, if the same individual was involved in any aspects of its formulation or implementation.</w:t>
      </w:r>
    </w:p>
    <w:p w14:paraId="1247B1BB" w14:textId="77777777" w:rsidR="0060684C" w:rsidRP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2785D0C4"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Please disclose if you have been involved in any of the manners described above.</w:t>
      </w:r>
    </w:p>
    <w:p w14:paraId="4A91E6ED"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72CE2ADB"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739115CC" w14:textId="738FA422"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lastRenderedPageBreak/>
        <w:drawing>
          <wp:inline distT="0" distB="0" distL="0" distR="0" wp14:anchorId="4F6F7563" wp14:editId="01F72CB0">
            <wp:extent cx="200025" cy="190500"/>
            <wp:effectExtent l="0" t="0" r="9525" b="0"/>
            <wp:docPr id="1255554211" name="Picture 125555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have not been involved and do not have conflict of interest</w:t>
      </w:r>
    </w:p>
    <w:p w14:paraId="119B8081" w14:textId="15B8BE30"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drawing>
          <wp:inline distT="0" distB="0" distL="0" distR="0" wp14:anchorId="2B64B336" wp14:editId="513BE426">
            <wp:extent cx="200025" cy="190500"/>
            <wp:effectExtent l="0" t="0" r="9525" b="0"/>
            <wp:docPr id="337741797" name="Picture 337741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have a potential conflict of interest</w:t>
      </w:r>
    </w:p>
    <w:p w14:paraId="1CCA3DB5"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4F72CC71"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5B53AE4E" w14:textId="031A80C2"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 xml:space="preserve">Prohibitions and Sanctions  </w:t>
      </w:r>
    </w:p>
    <w:p w14:paraId="3452CD5D" w14:textId="77777777" w:rsidR="0060684C" w:rsidRPr="00192EB2" w:rsidRDefault="0060684C" w:rsidP="0060684C">
      <w:pPr>
        <w:tabs>
          <w:tab w:val="left" w:pos="-720"/>
        </w:tabs>
        <w:spacing w:after="0" w:line="240" w:lineRule="auto"/>
        <w:jc w:val="both"/>
        <w:rPr>
          <w:rFonts w:ascii="Arial" w:eastAsia="Times New Roman" w:hAnsi="Arial" w:cs="Arial"/>
          <w:sz w:val="20"/>
          <w:szCs w:val="20"/>
          <w:lang w:val="en-GB"/>
        </w:rPr>
      </w:pPr>
    </w:p>
    <w:p w14:paraId="441A8025" w14:textId="0EEE8BDB"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192EB2">
        <w:rPr>
          <w:rFonts w:ascii="Arial" w:eastAsia="Times New Roman" w:hAnsi="Arial" w:cs="Arial"/>
          <w:sz w:val="20"/>
          <w:szCs w:val="20"/>
          <w:lang w:val="en-GB"/>
        </w:rPr>
        <w:t xml:space="preserve">We hereby declare that neither myself nor our firm, ultimate beneficial owners, </w:t>
      </w:r>
      <w:r w:rsidR="00500A63" w:rsidRPr="00192EB2">
        <w:rPr>
          <w:rFonts w:ascii="Arial" w:eastAsia="Times New Roman" w:hAnsi="Arial" w:cs="Arial"/>
          <w:sz w:val="20"/>
          <w:szCs w:val="20"/>
          <w:lang w:val="en-GB"/>
        </w:rPr>
        <w:t xml:space="preserve">representatives, agents, </w:t>
      </w:r>
      <w:r w:rsidRPr="00192EB2">
        <w:rPr>
          <w:rFonts w:ascii="Arial" w:eastAsia="Times New Roman" w:hAnsi="Arial" w:cs="Arial"/>
          <w:sz w:val="20"/>
          <w:szCs w:val="20"/>
          <w:lang w:val="en-GB"/>
        </w:rPr>
        <w:t>affiliates or subsidiaries or employees,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 or any other international Organization.</w:t>
      </w:r>
    </w:p>
    <w:p w14:paraId="0C103FB1"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53DA05CD"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2727EDA8" w14:textId="14EC30D8" w:rsidR="00D62E27" w:rsidRPr="00135365" w:rsidRDefault="00D62E27" w:rsidP="0060684C">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77777777"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6D286AE4"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635A444B" w14:textId="77777777" w:rsidR="00500A63"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p>
    <w:p w14:paraId="5729CFAE"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0679CA2B"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262F53B1"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178257DA" w14:textId="66DBA1C2" w:rsidR="00D62E27" w:rsidRPr="00192EB2" w:rsidRDefault="00D62E27" w:rsidP="00192EB2">
      <w:pPr>
        <w:tabs>
          <w:tab w:val="left" w:pos="810"/>
        </w:tabs>
        <w:spacing w:after="0" w:line="240" w:lineRule="auto"/>
        <w:jc w:val="both"/>
        <w:rPr>
          <w:rFonts w:ascii="Arial" w:eastAsia="Times New Roman" w:hAnsi="Arial" w:cs="Arial"/>
          <w:color w:val="000000"/>
          <w:sz w:val="20"/>
          <w:szCs w:val="20"/>
          <w:lang w:eastAsia="en-PH"/>
        </w:rPr>
      </w:pPr>
      <w:r w:rsidRPr="00192EB2">
        <w:rPr>
          <w:rFonts w:ascii="Arial" w:eastAsia="Times New Roman" w:hAnsi="Arial" w:cs="Arial"/>
          <w:color w:val="000000"/>
          <w:sz w:val="20"/>
          <w:szCs w:val="20"/>
          <w:lang w:eastAsia="en-PH"/>
        </w:rPr>
        <w:br w:type="page"/>
      </w:r>
    </w:p>
    <w:p w14:paraId="7E710D39"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lastRenderedPageBreak/>
        <w:t>ANNEX 2</w:t>
      </w:r>
    </w:p>
    <w:p w14:paraId="52154B67"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p>
    <w:p w14:paraId="15FA8676"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1"/>
      </w:r>
    </w:p>
    <w:p w14:paraId="470520C1"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2AC65552"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p>
    <w:p w14:paraId="15C3F007" w14:textId="325EF3F9" w:rsidR="00D62E27" w:rsidRPr="00030B0F" w:rsidRDefault="00030B0F" w:rsidP="00030B0F">
      <w:pPr>
        <w:pStyle w:val="ListParagraph"/>
        <w:numPr>
          <w:ilvl w:val="0"/>
          <w:numId w:val="19"/>
        </w:numPr>
        <w:spacing w:after="0" w:line="360" w:lineRule="auto"/>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00D62E27" w:rsidRPr="00030B0F">
        <w:rPr>
          <w:rFonts w:ascii="Arial" w:eastAsia="Times New Roman" w:hAnsi="Arial" w:cs="Arial"/>
          <w:b/>
          <w:snapToGrid w:val="0"/>
          <w:sz w:val="20"/>
          <w:szCs w:val="20"/>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D62E27" w:rsidRPr="000F482B" w14:paraId="37CE9AC9" w14:textId="77777777" w:rsidTr="00396C6B">
        <w:trPr>
          <w:trHeight w:val="683"/>
        </w:trPr>
        <w:tc>
          <w:tcPr>
            <w:tcW w:w="3780" w:type="dxa"/>
          </w:tcPr>
          <w:p w14:paraId="18DBE9BA"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47A24C5A" w14:textId="77777777" w:rsidR="00D62E27" w:rsidRPr="000F482B" w:rsidRDefault="00D62E27" w:rsidP="00396C6B">
            <w:pPr>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3857F2FC" w14:textId="77777777" w:rsidR="00D62E27" w:rsidRPr="000F482B" w:rsidRDefault="00D62E27" w:rsidP="00396C6B">
            <w:pPr>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211182AB"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D62E27" w:rsidRPr="000F482B" w14:paraId="14DD6743" w14:textId="77777777" w:rsidTr="00396C6B">
        <w:tc>
          <w:tcPr>
            <w:tcW w:w="3780" w:type="dxa"/>
          </w:tcPr>
          <w:p w14:paraId="0C14E17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181B7BC3" w14:textId="77777777" w:rsidR="00D62E27" w:rsidRPr="000F482B" w:rsidRDefault="00D62E27" w:rsidP="00396C6B">
            <w:pPr>
              <w:spacing w:after="0" w:line="240" w:lineRule="auto"/>
              <w:ind w:right="134"/>
              <w:jc w:val="both"/>
              <w:rPr>
                <w:rFonts w:ascii="Arial" w:eastAsia="Calibri" w:hAnsi="Arial" w:cs="Arial"/>
                <w:snapToGrid w:val="0"/>
                <w:sz w:val="20"/>
                <w:szCs w:val="20"/>
              </w:rPr>
            </w:pPr>
          </w:p>
        </w:tc>
        <w:tc>
          <w:tcPr>
            <w:tcW w:w="1350" w:type="dxa"/>
          </w:tcPr>
          <w:p w14:paraId="7167AB46" w14:textId="77777777" w:rsidR="00D62E27" w:rsidRPr="000F482B" w:rsidRDefault="00D62E27" w:rsidP="00396C6B">
            <w:pPr>
              <w:spacing w:after="0" w:line="240" w:lineRule="auto"/>
              <w:ind w:right="72"/>
              <w:jc w:val="both"/>
              <w:rPr>
                <w:rFonts w:ascii="Arial" w:eastAsia="Calibri" w:hAnsi="Arial" w:cs="Arial"/>
                <w:snapToGrid w:val="0"/>
                <w:sz w:val="20"/>
                <w:szCs w:val="20"/>
              </w:rPr>
            </w:pPr>
          </w:p>
        </w:tc>
        <w:tc>
          <w:tcPr>
            <w:tcW w:w="2250" w:type="dxa"/>
          </w:tcPr>
          <w:p w14:paraId="312288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3D3B35C1" w14:textId="77777777" w:rsidTr="00396C6B">
        <w:tc>
          <w:tcPr>
            <w:tcW w:w="3780" w:type="dxa"/>
          </w:tcPr>
          <w:p w14:paraId="0CCF273F" w14:textId="77777777" w:rsidR="00D62E27" w:rsidRPr="000F482B" w:rsidRDefault="00D62E27" w:rsidP="00396C6B">
            <w:pPr>
              <w:spacing w:after="0" w:line="240" w:lineRule="auto"/>
              <w:jc w:val="both"/>
              <w:rPr>
                <w:rFonts w:ascii="Arial" w:eastAsia="Calibri" w:hAnsi="Arial" w:cs="Arial"/>
                <w:snapToGrid w:val="0"/>
                <w:sz w:val="20"/>
                <w:szCs w:val="20"/>
              </w:rPr>
            </w:pPr>
          </w:p>
          <w:p w14:paraId="02214E51"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52C636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91CBB6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4F249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71DA4DA" w14:textId="77777777" w:rsidTr="00396C6B">
        <w:tc>
          <w:tcPr>
            <w:tcW w:w="3780" w:type="dxa"/>
          </w:tcPr>
          <w:p w14:paraId="238A0DD9"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024204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9B0346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37D6D106"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C051D6" w14:textId="77777777" w:rsidTr="00396C6B">
        <w:tc>
          <w:tcPr>
            <w:tcW w:w="3780" w:type="dxa"/>
          </w:tcPr>
          <w:p w14:paraId="574A189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509E00B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88E5E9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CFDF8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0261B38" w14:textId="77777777" w:rsidTr="00396C6B">
        <w:tc>
          <w:tcPr>
            <w:tcW w:w="3780" w:type="dxa"/>
          </w:tcPr>
          <w:p w14:paraId="32102CE6"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3197493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3DFF49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1B7B84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64A6445" w14:textId="77777777" w:rsidTr="00396C6B">
        <w:tc>
          <w:tcPr>
            <w:tcW w:w="3780" w:type="dxa"/>
          </w:tcPr>
          <w:p w14:paraId="60EF04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4C8C24B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76A9E7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04DDE00"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E58057B" w14:textId="77777777" w:rsidTr="00396C6B">
        <w:tc>
          <w:tcPr>
            <w:tcW w:w="3780" w:type="dxa"/>
          </w:tcPr>
          <w:p w14:paraId="3EF55C5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65E56FE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03682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3C0966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762DCC2" w14:textId="77777777" w:rsidTr="00396C6B">
        <w:tc>
          <w:tcPr>
            <w:tcW w:w="3780" w:type="dxa"/>
          </w:tcPr>
          <w:p w14:paraId="31D6FB6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1F776F5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F73D0A"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ED79B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556B91" w14:textId="77777777" w:rsidTr="00396C6B">
        <w:tc>
          <w:tcPr>
            <w:tcW w:w="3780" w:type="dxa"/>
          </w:tcPr>
          <w:p w14:paraId="26BBEDB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FootnoteReference"/>
                <w:rFonts w:ascii="Arial" w:eastAsia="Calibri" w:hAnsi="Arial" w:cs="Arial"/>
                <w:b/>
                <w:snapToGrid w:val="0"/>
                <w:sz w:val="20"/>
                <w:szCs w:val="20"/>
              </w:rPr>
              <w:footnoteReference w:id="2"/>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129C883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A215E1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D22C11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6D6224" w14:textId="77777777" w:rsidTr="00396C6B">
        <w:tc>
          <w:tcPr>
            <w:tcW w:w="3780" w:type="dxa"/>
          </w:tcPr>
          <w:p w14:paraId="2D0C4A9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4B96E73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731DB3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4EB38E78"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577865F" w14:textId="77777777" w:rsidTr="00396C6B">
        <w:tc>
          <w:tcPr>
            <w:tcW w:w="3780" w:type="dxa"/>
          </w:tcPr>
          <w:p w14:paraId="545AE308"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3DC48F9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8C533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05A5B9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6C3C2B0" w14:textId="77777777" w:rsidTr="00396C6B">
        <w:tc>
          <w:tcPr>
            <w:tcW w:w="3780" w:type="dxa"/>
          </w:tcPr>
          <w:p w14:paraId="756AA2EE"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16F98A7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E40957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EB311E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2BE4797" w14:textId="77777777" w:rsidTr="00396C6B">
        <w:tc>
          <w:tcPr>
            <w:tcW w:w="3780" w:type="dxa"/>
          </w:tcPr>
          <w:p w14:paraId="1F108AA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8A391F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623892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C51372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7266F05" w14:textId="77777777" w:rsidTr="00396C6B">
        <w:tc>
          <w:tcPr>
            <w:tcW w:w="3780" w:type="dxa"/>
          </w:tcPr>
          <w:p w14:paraId="58CD0CB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4D6EF1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43869B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33D0645"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E681168" w14:textId="77777777" w:rsidTr="00396C6B">
        <w:tc>
          <w:tcPr>
            <w:tcW w:w="3780" w:type="dxa"/>
          </w:tcPr>
          <w:p w14:paraId="687DC04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260" w:type="dxa"/>
          </w:tcPr>
          <w:p w14:paraId="3B4707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EE858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F84A2D9"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3A669BF" w14:textId="77777777" w:rsidTr="00396C6B">
        <w:tc>
          <w:tcPr>
            <w:tcW w:w="3780" w:type="dxa"/>
          </w:tcPr>
          <w:p w14:paraId="2970B3ED"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63B3495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124C7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90BC5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953ACBD" w14:textId="77777777" w:rsidTr="00396C6B">
        <w:tc>
          <w:tcPr>
            <w:tcW w:w="3780" w:type="dxa"/>
          </w:tcPr>
          <w:p w14:paraId="42338EB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4EF6E38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82FB0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BE5C8C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8FCADC" w14:textId="77777777" w:rsidTr="00396C6B">
        <w:tc>
          <w:tcPr>
            <w:tcW w:w="3780" w:type="dxa"/>
          </w:tcPr>
          <w:p w14:paraId="4A16CF03"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81085B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CE5F52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CFB8E5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2AEDEC6" w14:textId="77777777" w:rsidTr="00396C6B">
        <w:tc>
          <w:tcPr>
            <w:tcW w:w="3780" w:type="dxa"/>
          </w:tcPr>
          <w:p w14:paraId="7C6649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7B1E2C01"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F8B1C4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26C8714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EC1151E" w14:textId="77777777" w:rsidTr="00396C6B">
        <w:tc>
          <w:tcPr>
            <w:tcW w:w="3780" w:type="dxa"/>
          </w:tcPr>
          <w:p w14:paraId="39A5494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14F9835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31345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1B1D83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0A124EC" w14:textId="77777777" w:rsidTr="00396C6B">
        <w:tc>
          <w:tcPr>
            <w:tcW w:w="3780" w:type="dxa"/>
          </w:tcPr>
          <w:p w14:paraId="4053F6E4"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70335E3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DB373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5FDCA9" w14:textId="77777777" w:rsidR="00D62E27" w:rsidRPr="000F482B" w:rsidRDefault="00D62E27" w:rsidP="00396C6B">
            <w:pPr>
              <w:spacing w:after="0" w:line="240" w:lineRule="auto"/>
              <w:jc w:val="both"/>
              <w:rPr>
                <w:rFonts w:ascii="Arial" w:eastAsia="Calibri" w:hAnsi="Arial" w:cs="Arial"/>
                <w:snapToGrid w:val="0"/>
                <w:sz w:val="20"/>
                <w:szCs w:val="20"/>
              </w:rPr>
            </w:pPr>
          </w:p>
        </w:tc>
      </w:tr>
    </w:tbl>
    <w:p w14:paraId="0112504C" w14:textId="77777777" w:rsidR="00D62E27" w:rsidRPr="000F482B" w:rsidRDefault="00D62E27" w:rsidP="00D62E27">
      <w:pPr>
        <w:pStyle w:val="ListParagraph"/>
        <w:widowControl w:val="0"/>
        <w:overflowPunct w:val="0"/>
        <w:adjustRightInd w:val="0"/>
        <w:spacing w:after="0" w:line="240" w:lineRule="auto"/>
        <w:ind w:left="360"/>
        <w:rPr>
          <w:rFonts w:ascii="Arial" w:eastAsia="Times New Roman" w:hAnsi="Arial" w:cs="Arial"/>
          <w:b/>
          <w:snapToGrid w:val="0"/>
          <w:sz w:val="20"/>
          <w:szCs w:val="20"/>
        </w:rPr>
      </w:pPr>
    </w:p>
    <w:p w14:paraId="369F2FED" w14:textId="0DB04796" w:rsidR="00D62E27" w:rsidRPr="00030B0F" w:rsidRDefault="00D62E27" w:rsidP="00030B0F">
      <w:pPr>
        <w:pStyle w:val="ListParagraph"/>
        <w:widowControl w:val="0"/>
        <w:numPr>
          <w:ilvl w:val="0"/>
          <w:numId w:val="19"/>
        </w:numPr>
        <w:overflowPunct w:val="0"/>
        <w:adjustRightInd w:val="0"/>
        <w:spacing w:after="0" w:line="240" w:lineRule="auto"/>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p w14:paraId="13FE7968" w14:textId="77777777" w:rsidR="00D62E27" w:rsidRPr="000F482B" w:rsidRDefault="00D62E27" w:rsidP="00D62E27">
      <w:pPr>
        <w:rPr>
          <w:rFonts w:ascii="Arial" w:eastAsia="Times New Roman" w:hAnsi="Arial" w:cs="Arial"/>
          <w:snapToGrid w:val="0"/>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D62E27" w:rsidRPr="000F482B" w14:paraId="1BFBAD0A" w14:textId="77777777" w:rsidTr="00396C6B">
        <w:tc>
          <w:tcPr>
            <w:tcW w:w="2453" w:type="dxa"/>
          </w:tcPr>
          <w:p w14:paraId="248455B6"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p w14:paraId="03D8F32C" w14:textId="77777777" w:rsidR="00D62E27" w:rsidRPr="000F482B" w:rsidRDefault="00D62E27" w:rsidP="00396C6B">
            <w:pPr>
              <w:spacing w:after="0" w:line="240" w:lineRule="auto"/>
              <w:jc w:val="center"/>
              <w:rPr>
                <w:rFonts w:ascii="Arial" w:eastAsia="Calibri" w:hAnsi="Arial" w:cs="Arial"/>
                <w:i/>
                <w:snapToGrid w:val="0"/>
                <w:sz w:val="20"/>
                <w:szCs w:val="20"/>
              </w:rPr>
            </w:pPr>
            <w:r w:rsidRPr="000F482B">
              <w:rPr>
                <w:rFonts w:ascii="Arial" w:eastAsia="Calibri" w:hAnsi="Arial" w:cs="Arial"/>
                <w:i/>
                <w:iCs/>
                <w:snapToGrid w:val="0"/>
                <w:sz w:val="20"/>
                <w:szCs w:val="20"/>
              </w:rPr>
              <w:t>[list them as referred to in the TOR]</w:t>
            </w:r>
          </w:p>
        </w:tc>
        <w:tc>
          <w:tcPr>
            <w:tcW w:w="3114" w:type="dxa"/>
          </w:tcPr>
          <w:p w14:paraId="34F5A079"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4E1A125B"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3073" w:type="dxa"/>
          </w:tcPr>
          <w:p w14:paraId="593F0313"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6165DDD2"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tc>
      </w:tr>
      <w:tr w:rsidR="00D62E27" w:rsidRPr="000F482B" w14:paraId="21FA2334" w14:textId="77777777" w:rsidTr="00396C6B">
        <w:tc>
          <w:tcPr>
            <w:tcW w:w="2453" w:type="dxa"/>
          </w:tcPr>
          <w:p w14:paraId="212A13C1" w14:textId="77777777" w:rsidR="00D62E27" w:rsidRPr="000F482B" w:rsidRDefault="00D62E27" w:rsidP="00396C6B">
            <w:pPr>
              <w:spacing w:after="0" w:line="240" w:lineRule="auto"/>
              <w:rPr>
                <w:rFonts w:ascii="Arial" w:eastAsia="Calibri" w:hAnsi="Arial" w:cs="Arial"/>
                <w:snapToGrid w:val="0"/>
                <w:sz w:val="20"/>
                <w:szCs w:val="20"/>
              </w:rPr>
            </w:pPr>
          </w:p>
          <w:p w14:paraId="664492A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1</w:t>
            </w:r>
          </w:p>
        </w:tc>
        <w:tc>
          <w:tcPr>
            <w:tcW w:w="3114" w:type="dxa"/>
          </w:tcPr>
          <w:p w14:paraId="6FBAEBB4" w14:textId="77777777" w:rsidR="00D62E27" w:rsidRPr="000F482B" w:rsidRDefault="00D62E27" w:rsidP="00396C6B">
            <w:pPr>
              <w:spacing w:after="0" w:line="240" w:lineRule="auto"/>
              <w:rPr>
                <w:rFonts w:ascii="Arial" w:eastAsia="Calibri" w:hAnsi="Arial" w:cs="Arial"/>
                <w:snapToGrid w:val="0"/>
                <w:sz w:val="20"/>
                <w:szCs w:val="20"/>
              </w:rPr>
            </w:pPr>
          </w:p>
          <w:p w14:paraId="70F14CD4"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741D4557"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1158044D" w14:textId="77777777" w:rsidTr="00396C6B">
        <w:tc>
          <w:tcPr>
            <w:tcW w:w="2453" w:type="dxa"/>
          </w:tcPr>
          <w:p w14:paraId="14253A7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2</w:t>
            </w:r>
          </w:p>
        </w:tc>
        <w:tc>
          <w:tcPr>
            <w:tcW w:w="3114" w:type="dxa"/>
          </w:tcPr>
          <w:p w14:paraId="7340A006"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1147FA3F"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30433621" w14:textId="77777777" w:rsidTr="00396C6B">
        <w:tc>
          <w:tcPr>
            <w:tcW w:w="2453" w:type="dxa"/>
          </w:tcPr>
          <w:p w14:paraId="78A9C766"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w:t>
            </w:r>
          </w:p>
        </w:tc>
        <w:tc>
          <w:tcPr>
            <w:tcW w:w="3114" w:type="dxa"/>
          </w:tcPr>
          <w:p w14:paraId="2453948F"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3576F935"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73756636" w14:textId="77777777" w:rsidTr="00396C6B">
        <w:tc>
          <w:tcPr>
            <w:tcW w:w="2453" w:type="dxa"/>
          </w:tcPr>
          <w:p w14:paraId="1D805B98"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3114" w:type="dxa"/>
          </w:tcPr>
          <w:p w14:paraId="60469442"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3073" w:type="dxa"/>
          </w:tcPr>
          <w:p w14:paraId="0EB2911B"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79DF28AA" w14:textId="286F4194" w:rsidR="00D62E27" w:rsidRPr="000F482B" w:rsidRDefault="00D62E27" w:rsidP="00D62E27">
      <w:pPr>
        <w:tabs>
          <w:tab w:val="right" w:pos="9360"/>
        </w:tabs>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Pr>
          <w:rFonts w:ascii="Arial" w:eastAsia="Times New Roman" w:hAnsi="Arial" w:cs="Arial"/>
          <w:i/>
          <w:snapToGrid w:val="0"/>
          <w:sz w:val="20"/>
          <w:szCs w:val="20"/>
        </w:rPr>
        <w:tab/>
      </w:r>
    </w:p>
    <w:p w14:paraId="75DA02E0" w14:textId="77777777" w:rsidR="000E611D" w:rsidRPr="00D62E27" w:rsidRDefault="000E611D" w:rsidP="00D62E27"/>
    <w:sectPr w:rsidR="000E611D" w:rsidRPr="00D62E27" w:rsidSect="00A8202E">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DED2" w14:textId="77777777" w:rsidR="00FA35E4" w:rsidRDefault="00FA35E4" w:rsidP="005F5227">
      <w:pPr>
        <w:spacing w:after="0" w:line="240" w:lineRule="auto"/>
      </w:pPr>
      <w:r>
        <w:separator/>
      </w:r>
    </w:p>
  </w:endnote>
  <w:endnote w:type="continuationSeparator" w:id="0">
    <w:p w14:paraId="67711089" w14:textId="77777777" w:rsidR="00FA35E4" w:rsidRDefault="00FA35E4"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095750"/>
      <w:docPartObj>
        <w:docPartGallery w:val="Page Numbers (Bottom of Page)"/>
        <w:docPartUnique/>
      </w:docPartObj>
    </w:sdtPr>
    <w:sdtEndPr>
      <w:rPr>
        <w:noProof/>
      </w:rPr>
    </w:sdtEndPr>
    <w:sdtContent>
      <w:p w14:paraId="4189632C" w14:textId="19BB9C64" w:rsidR="0089480E" w:rsidRPr="00D62E27" w:rsidRDefault="00D62E27" w:rsidP="0089480E">
        <w:pPr>
          <w:pStyle w:val="Footer"/>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030B0F">
          <w:rPr>
            <w:noProof/>
          </w:rPr>
          <w:t>4</w:t>
        </w:r>
        <w:r w:rsidR="0089480E" w:rsidRPr="00D62E27">
          <w:rPr>
            <w:noProof/>
          </w:rPr>
          <w:fldChar w:fldCharType="end"/>
        </w:r>
        <w:r w:rsidR="0089480E" w:rsidRPr="00D62E27">
          <w:rPr>
            <w:noProof/>
          </w:rPr>
          <w:t xml:space="preserve"> </w:t>
        </w:r>
        <w:r>
          <w:rPr>
            <w:noProof/>
          </w:rPr>
          <w:t xml:space="preserve">                                                                              v. 0</w:t>
        </w:r>
        <w:r w:rsidR="00D63A15">
          <w:rPr>
            <w:noProof/>
          </w:rPr>
          <w:t>8</w:t>
        </w:r>
        <w:r>
          <w:rPr>
            <w:noProof/>
          </w:rPr>
          <w:t>/20</w:t>
        </w:r>
        <w:r w:rsidR="00D63A15">
          <w:rPr>
            <w:noProof/>
          </w:rPr>
          <w:t>23</w:t>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524C0" w14:textId="77777777" w:rsidR="00FA35E4" w:rsidRDefault="00FA35E4" w:rsidP="005F5227">
      <w:pPr>
        <w:spacing w:after="0" w:line="240" w:lineRule="auto"/>
      </w:pPr>
      <w:r>
        <w:separator/>
      </w:r>
    </w:p>
  </w:footnote>
  <w:footnote w:type="continuationSeparator" w:id="0">
    <w:p w14:paraId="6294723A" w14:textId="77777777" w:rsidR="00FA35E4" w:rsidRDefault="00FA35E4" w:rsidP="005F5227">
      <w:pPr>
        <w:spacing w:after="0" w:line="240" w:lineRule="auto"/>
      </w:pPr>
      <w:r>
        <w:continuationSeparator/>
      </w:r>
    </w:p>
  </w:footnote>
  <w:footnote w:id="1">
    <w:p w14:paraId="305D4A74" w14:textId="77777777" w:rsidR="00D62E27" w:rsidRPr="007C01FC" w:rsidRDefault="00D62E27" w:rsidP="00D62E27">
      <w:pPr>
        <w:pStyle w:val="FootnoteText"/>
      </w:pPr>
      <w:r>
        <w:rPr>
          <w:rStyle w:val="FootnoteReference"/>
        </w:rPr>
        <w:footnoteRef/>
      </w:r>
      <w:r>
        <w:t xml:space="preserve"> The costs should only cover the requirements identified in the Terms of Reference (TOR)</w:t>
      </w:r>
    </w:p>
  </w:footnote>
  <w:footnote w:id="2">
    <w:p w14:paraId="05FE02C9" w14:textId="77777777" w:rsidR="00D62E27" w:rsidRPr="007C01FC" w:rsidRDefault="00D62E27" w:rsidP="00D62E27">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16cid:durableId="1286621165">
    <w:abstractNumId w:val="15"/>
  </w:num>
  <w:num w:numId="2" w16cid:durableId="1935747523">
    <w:abstractNumId w:val="14"/>
  </w:num>
  <w:num w:numId="3" w16cid:durableId="1784808355">
    <w:abstractNumId w:val="0"/>
  </w:num>
  <w:num w:numId="4" w16cid:durableId="432364638">
    <w:abstractNumId w:val="8"/>
  </w:num>
  <w:num w:numId="5" w16cid:durableId="2097094336">
    <w:abstractNumId w:val="12"/>
  </w:num>
  <w:num w:numId="6" w16cid:durableId="2088768177">
    <w:abstractNumId w:val="1"/>
  </w:num>
  <w:num w:numId="7" w16cid:durableId="622659649">
    <w:abstractNumId w:val="4"/>
  </w:num>
  <w:num w:numId="8" w16cid:durableId="1435589784">
    <w:abstractNumId w:val="9"/>
  </w:num>
  <w:num w:numId="9" w16cid:durableId="1969779611">
    <w:abstractNumId w:val="3"/>
  </w:num>
  <w:num w:numId="10" w16cid:durableId="2137217975">
    <w:abstractNumId w:val="6"/>
  </w:num>
  <w:num w:numId="11" w16cid:durableId="723139299">
    <w:abstractNumId w:val="18"/>
  </w:num>
  <w:num w:numId="12" w16cid:durableId="1216434829">
    <w:abstractNumId w:val="16"/>
  </w:num>
  <w:num w:numId="13" w16cid:durableId="1041396122">
    <w:abstractNumId w:val="10"/>
  </w:num>
  <w:num w:numId="14" w16cid:durableId="1342005435">
    <w:abstractNumId w:val="7"/>
  </w:num>
  <w:num w:numId="15" w16cid:durableId="541096780">
    <w:abstractNumId w:val="5"/>
  </w:num>
  <w:num w:numId="16" w16cid:durableId="1408188024">
    <w:abstractNumId w:val="13"/>
  </w:num>
  <w:num w:numId="17" w16cid:durableId="2102869338">
    <w:abstractNumId w:val="2"/>
  </w:num>
  <w:num w:numId="18" w16cid:durableId="227036968">
    <w:abstractNumId w:val="17"/>
  </w:num>
  <w:num w:numId="19" w16cid:durableId="6924199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36"/>
    <w:rsid w:val="00024E69"/>
    <w:rsid w:val="00030B0F"/>
    <w:rsid w:val="000326A6"/>
    <w:rsid w:val="000C0177"/>
    <w:rsid w:val="000D26DF"/>
    <w:rsid w:val="000E611D"/>
    <w:rsid w:val="000F53CE"/>
    <w:rsid w:val="00120E7D"/>
    <w:rsid w:val="001334FA"/>
    <w:rsid w:val="0014409B"/>
    <w:rsid w:val="00172D1E"/>
    <w:rsid w:val="00182727"/>
    <w:rsid w:val="00182FE6"/>
    <w:rsid w:val="00192EB2"/>
    <w:rsid w:val="001A12CE"/>
    <w:rsid w:val="001A39B5"/>
    <w:rsid w:val="001D1E99"/>
    <w:rsid w:val="002155D7"/>
    <w:rsid w:val="0022574B"/>
    <w:rsid w:val="00242AB6"/>
    <w:rsid w:val="00263221"/>
    <w:rsid w:val="00263677"/>
    <w:rsid w:val="0027060A"/>
    <w:rsid w:val="002940C3"/>
    <w:rsid w:val="002A2448"/>
    <w:rsid w:val="002B08B1"/>
    <w:rsid w:val="003276E8"/>
    <w:rsid w:val="00334AC5"/>
    <w:rsid w:val="00363913"/>
    <w:rsid w:val="003A7C19"/>
    <w:rsid w:val="003C5261"/>
    <w:rsid w:val="003D2A1D"/>
    <w:rsid w:val="003F0B15"/>
    <w:rsid w:val="003F3739"/>
    <w:rsid w:val="00401097"/>
    <w:rsid w:val="0043015D"/>
    <w:rsid w:val="00444269"/>
    <w:rsid w:val="004723D5"/>
    <w:rsid w:val="00473C3B"/>
    <w:rsid w:val="004775C3"/>
    <w:rsid w:val="004A0A52"/>
    <w:rsid w:val="004B1253"/>
    <w:rsid w:val="004B6A21"/>
    <w:rsid w:val="004C456E"/>
    <w:rsid w:val="004E0BF9"/>
    <w:rsid w:val="00500A63"/>
    <w:rsid w:val="005050B5"/>
    <w:rsid w:val="00524E47"/>
    <w:rsid w:val="005276B3"/>
    <w:rsid w:val="005456BB"/>
    <w:rsid w:val="00573461"/>
    <w:rsid w:val="005814AA"/>
    <w:rsid w:val="0058197A"/>
    <w:rsid w:val="005A5DD2"/>
    <w:rsid w:val="005F5227"/>
    <w:rsid w:val="0060684C"/>
    <w:rsid w:val="00624590"/>
    <w:rsid w:val="00642692"/>
    <w:rsid w:val="00697619"/>
    <w:rsid w:val="006C6F4D"/>
    <w:rsid w:val="006C7C0D"/>
    <w:rsid w:val="00730C8D"/>
    <w:rsid w:val="00747462"/>
    <w:rsid w:val="007B1ECF"/>
    <w:rsid w:val="007C3902"/>
    <w:rsid w:val="007D5391"/>
    <w:rsid w:val="007E2056"/>
    <w:rsid w:val="00802478"/>
    <w:rsid w:val="00823BB0"/>
    <w:rsid w:val="0089480E"/>
    <w:rsid w:val="00897BC1"/>
    <w:rsid w:val="008C21A5"/>
    <w:rsid w:val="008D6243"/>
    <w:rsid w:val="0090658D"/>
    <w:rsid w:val="009230C7"/>
    <w:rsid w:val="00951A8C"/>
    <w:rsid w:val="00954DFC"/>
    <w:rsid w:val="00982932"/>
    <w:rsid w:val="0099180E"/>
    <w:rsid w:val="009A018B"/>
    <w:rsid w:val="009D7C41"/>
    <w:rsid w:val="00A001E1"/>
    <w:rsid w:val="00A42DA9"/>
    <w:rsid w:val="00A461A6"/>
    <w:rsid w:val="00A72DF2"/>
    <w:rsid w:val="00A73062"/>
    <w:rsid w:val="00A8202E"/>
    <w:rsid w:val="00A82042"/>
    <w:rsid w:val="00B07396"/>
    <w:rsid w:val="00B2460D"/>
    <w:rsid w:val="00B367DD"/>
    <w:rsid w:val="00B4199B"/>
    <w:rsid w:val="00B574E9"/>
    <w:rsid w:val="00B86CEF"/>
    <w:rsid w:val="00BB7871"/>
    <w:rsid w:val="00BD2ED6"/>
    <w:rsid w:val="00BD49AB"/>
    <w:rsid w:val="00BE6DC3"/>
    <w:rsid w:val="00C256FF"/>
    <w:rsid w:val="00C34399"/>
    <w:rsid w:val="00C51732"/>
    <w:rsid w:val="00C7398D"/>
    <w:rsid w:val="00C865FF"/>
    <w:rsid w:val="00CF5B39"/>
    <w:rsid w:val="00D0425F"/>
    <w:rsid w:val="00D409F4"/>
    <w:rsid w:val="00D416D6"/>
    <w:rsid w:val="00D4346E"/>
    <w:rsid w:val="00D50297"/>
    <w:rsid w:val="00D62E27"/>
    <w:rsid w:val="00D63A15"/>
    <w:rsid w:val="00DA111B"/>
    <w:rsid w:val="00E165D4"/>
    <w:rsid w:val="00E20F34"/>
    <w:rsid w:val="00E867D7"/>
    <w:rsid w:val="00E93413"/>
    <w:rsid w:val="00EC5259"/>
    <w:rsid w:val="00EF006E"/>
    <w:rsid w:val="00EF4D9E"/>
    <w:rsid w:val="00EF5136"/>
    <w:rsid w:val="00F030C5"/>
    <w:rsid w:val="00F21E8C"/>
    <w:rsid w:val="00F65858"/>
    <w:rsid w:val="00F72377"/>
    <w:rsid w:val="00F80ACD"/>
    <w:rsid w:val="00FA35E4"/>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 w:type="paragraph" w:styleId="Revision">
    <w:name w:val="Revision"/>
    <w:hidden/>
    <w:uiPriority w:val="99"/>
    <w:semiHidden/>
    <w:rsid w:val="006068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_dlc_DocId xmlns="45e793ef-0031-4b09-a8ac-54742f93ccb1">UNDPPUBDOCS-2047177221-1149026</_dlc_DocId>
    <_dlc_DocIdUrl xmlns="45e793ef-0031-4b09-a8ac-54742f93ccb1">
      <Url>https://undp.sharepoint.com/sites/Docs-Public/_layouts/15/DocIdRedir.aspx?ID=UNDPPUBDOCS-2047177221-1149026</Url>
      <Description>UNDPPUBDOCS-2047177221-1149026</Description>
    </_dlc_DocIdUrl>
    <NegotiationNumber xmlns="e3444403-f3ee-4177-94fe-65e1cbd0c3f2">UNDP-MDA-00555</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Offerors Letter to UNDP Confirming Interest and Availability.docx</OriginalFileName>
    <OriginalNegotiationId xmlns="e3444403-f3ee-4177-94fe-65e1cbd0c3f2">300001974746598</OriginalNegotiationId>
    <lcf76f155ced4ddcb4097134ff3c332f xmlns="e3444403-f3ee-4177-94fe-65e1cbd0c3f2">
      <Terms xmlns="http://schemas.microsoft.com/office/infopath/2007/PartnerControls"/>
    </lcf76f155ced4ddcb4097134ff3c332f>
    <Token xmlns="e3444403-f3ee-4177-94fe-65e1cbd0c3f2" xsi:nil="true"/>
    <MediaLengthInSeconds xmlns="e3444403-f3ee-4177-94fe-65e1cbd0c3f2"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F53FD59-48E1-4512-8FD3-1A520FB3FCFE}"/>
</file>

<file path=customXml/itemProps2.xml><?xml version="1.0" encoding="utf-8"?>
<ds:datastoreItem xmlns:ds="http://schemas.openxmlformats.org/officeDocument/2006/customXml" ds:itemID="{8B15062A-E22E-4449-8DB6-919B945E5D9F}">
  <ds:schemaRefs>
    <ds:schemaRef ds:uri="http://schemas.openxmlformats.org/officeDocument/2006/bibliography"/>
  </ds:schemaRefs>
</ds:datastoreItem>
</file>

<file path=customXml/itemProps3.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4.xml><?xml version="1.0" encoding="utf-8"?>
<ds:datastoreItem xmlns:ds="http://schemas.openxmlformats.org/officeDocument/2006/customXml" ds:itemID="{55A0EE29-C8DF-43E1-92D9-9FB6D9C507CF}">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5.xml><?xml version="1.0" encoding="utf-8"?>
<ds:datastoreItem xmlns:ds="http://schemas.openxmlformats.org/officeDocument/2006/customXml" ds:itemID="{721B1F62-0779-4A5E-8ED7-8BFEC268DBD8}">
  <ds:schemaRefs>
    <ds:schemaRef ds:uri="http://schemas.microsoft.com/sharepoint/events"/>
  </ds:schemaRefs>
</ds:datastoreItem>
</file>

<file path=customXml/itemProps6.xml><?xml version="1.0" encoding="utf-8"?>
<ds:datastoreItem xmlns:ds="http://schemas.openxmlformats.org/officeDocument/2006/customXml" ds:itemID="{D432712A-B082-4F9C-8EE3-DA2F33FA2F6A}"/>
</file>

<file path=docProps/app.xml><?xml version="1.0" encoding="utf-8"?>
<Properties xmlns="http://schemas.openxmlformats.org/officeDocument/2006/extended-properties" xmlns:vt="http://schemas.openxmlformats.org/officeDocument/2006/docPropsVTypes">
  <Template>Normal</Template>
  <TotalTime>4</TotalTime>
  <Pages>5</Pages>
  <Words>1319</Words>
  <Characters>7523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Natalia Volcovschi</cp:lastModifiedBy>
  <cp:revision>4</cp:revision>
  <dcterms:created xsi:type="dcterms:W3CDTF">2023-07-05T21:01:00Z</dcterms:created>
  <dcterms:modified xsi:type="dcterms:W3CDTF">2023-07-16T05:22:00Z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d64ad822-329f-4d3f-9cfc-07374e7b600b</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y fmtid="{D5CDD505-2E9C-101B-9397-08002B2CF9AE}" pid="9" name="MediaServiceImageTags">
    <vt:lpwstr/>
  </property>
  <property fmtid="{D5CDD505-2E9C-101B-9397-08002B2CF9AE}" pid="10" name="Order">
    <vt:r8>114902600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