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20" ma:contentTypeDescription="Create a new document." ma:contentTypeScope="" ma:versionID="833c465debf4b4ab8e29656d74218469">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6dd0a0511a0c612995636d93c17c7ab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2DAF920D-22EF-41A2-B2B5-88E982EA7FA0}"/>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5E3299AE-B0E1-4227-A700-0A5F13227D5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_dlc_DocIdItemGuid">
    <vt:lpwstr>a950f434-f7fb-43ab-a944-32c020229067</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146052400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