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EEAD" w14:textId="2DF8C03F" w:rsidR="00F73F37" w:rsidRPr="00866A6F" w:rsidRDefault="00F73F37" w:rsidP="00F73F37">
      <w:pPr>
        <w:rPr>
          <w:lang w:val="en-GB"/>
        </w:rPr>
      </w:pPr>
    </w:p>
    <w:p w14:paraId="3AF40CF9" w14:textId="3FA28F5D" w:rsidR="005C5FE7" w:rsidRPr="00866A6F" w:rsidRDefault="005C5FE7" w:rsidP="00F73F37">
      <w:pPr>
        <w:rPr>
          <w:lang w:val="en-GB"/>
        </w:rPr>
      </w:pPr>
    </w:p>
    <w:p w14:paraId="5A62B3A2" w14:textId="17922752" w:rsidR="005C5FE7" w:rsidRPr="00866A6F" w:rsidRDefault="005C5FE7" w:rsidP="00F73F37">
      <w:pPr>
        <w:rPr>
          <w:lang w:val="en-GB"/>
        </w:rPr>
      </w:pPr>
    </w:p>
    <w:p w14:paraId="5CFB239E" w14:textId="29925265" w:rsidR="005C5FE7" w:rsidRPr="00866A6F" w:rsidRDefault="005C5FE7" w:rsidP="00F73F37">
      <w:pPr>
        <w:rPr>
          <w:lang w:val="en-GB"/>
        </w:rPr>
      </w:pPr>
    </w:p>
    <w:p w14:paraId="6D6FB90A" w14:textId="721AB85B" w:rsidR="005C5FE7" w:rsidRPr="00866A6F" w:rsidRDefault="005C5FE7" w:rsidP="00F73F37">
      <w:pPr>
        <w:rPr>
          <w:lang w:val="en-GB"/>
        </w:rPr>
      </w:pPr>
    </w:p>
    <w:p w14:paraId="061F617D" w14:textId="7CEBB792" w:rsidR="005C5FE7" w:rsidRPr="00866A6F" w:rsidRDefault="005C5FE7" w:rsidP="00F73F37">
      <w:pPr>
        <w:rPr>
          <w:lang w:val="en-GB"/>
        </w:rPr>
      </w:pPr>
    </w:p>
    <w:p w14:paraId="79EE60F5" w14:textId="490AA033" w:rsidR="005C5FE7" w:rsidRPr="00866A6F" w:rsidRDefault="005C5FE7" w:rsidP="00F73F37">
      <w:pPr>
        <w:rPr>
          <w:lang w:val="en-GB"/>
        </w:rPr>
      </w:pPr>
    </w:p>
    <w:p w14:paraId="17BD5977" w14:textId="039CCD21" w:rsidR="005C5FE7" w:rsidRPr="005A3DF4" w:rsidRDefault="005664E9" w:rsidP="005C5FE7">
      <w:pPr>
        <w:tabs>
          <w:tab w:val="left" w:pos="2460"/>
        </w:tabs>
        <w:rPr>
          <w:rFonts w:ascii="Myriad Pro" w:hAnsi="Myriad Pro"/>
          <w:sz w:val="44"/>
          <w:szCs w:val="44"/>
          <w:lang w:val="en-GB"/>
        </w:rPr>
      </w:pPr>
      <w:r w:rsidRPr="005A3DF4">
        <w:rPr>
          <w:rFonts w:ascii="Myriad Pro" w:hAnsi="Myriad Pro"/>
          <w:sz w:val="44"/>
          <w:szCs w:val="44"/>
          <w:lang w:val="en-GB"/>
        </w:rPr>
        <w:t xml:space="preserve">                  </w:t>
      </w:r>
      <w:r w:rsidR="000B4C03" w:rsidRPr="005A3DF4">
        <w:rPr>
          <w:rFonts w:ascii="Myriad Pro" w:hAnsi="Myriad Pro"/>
          <w:sz w:val="44"/>
          <w:szCs w:val="44"/>
          <w:lang w:val="en-GB"/>
        </w:rPr>
        <w:t>APPLICANTION GUIDE</w:t>
      </w:r>
    </w:p>
    <w:p w14:paraId="5AB02EB0" w14:textId="72F763D2" w:rsidR="005C5FE7" w:rsidRPr="005A3DF4" w:rsidRDefault="005C5FE7" w:rsidP="005C5FE7">
      <w:pPr>
        <w:tabs>
          <w:tab w:val="left" w:pos="2460"/>
        </w:tabs>
        <w:rPr>
          <w:rFonts w:ascii="Myriad Pro" w:hAnsi="Myriad Pro"/>
          <w:sz w:val="44"/>
          <w:szCs w:val="44"/>
          <w:lang w:val="en-GB"/>
        </w:rPr>
      </w:pPr>
      <w:r w:rsidRPr="005A3DF4">
        <w:rPr>
          <w:rFonts w:ascii="Myriad Pro" w:hAnsi="Myriad Pro"/>
          <w:sz w:val="44"/>
          <w:szCs w:val="44"/>
          <w:lang w:val="en-GB"/>
        </w:rPr>
        <w:t xml:space="preserve"> </w:t>
      </w:r>
    </w:p>
    <w:p w14:paraId="2D2F1EAC" w14:textId="6B99B9B1" w:rsidR="0023501E" w:rsidRPr="0023501E" w:rsidRDefault="0023501E" w:rsidP="0023501E">
      <w:pPr>
        <w:tabs>
          <w:tab w:val="left" w:pos="2140"/>
          <w:tab w:val="left" w:pos="2460"/>
          <w:tab w:val="center" w:pos="4677"/>
        </w:tabs>
        <w:jc w:val="center"/>
        <w:rPr>
          <w:rFonts w:ascii="Myriad Pro" w:hAnsi="Myriad Pro"/>
          <w:sz w:val="40"/>
          <w:szCs w:val="40"/>
          <w:lang w:val="en-GB"/>
        </w:rPr>
      </w:pPr>
      <w:r w:rsidRPr="0023501E">
        <w:rPr>
          <w:rFonts w:ascii="Myriad Pro" w:hAnsi="Myriad Pro"/>
          <w:sz w:val="40"/>
          <w:szCs w:val="40"/>
          <w:lang w:val="en-GB"/>
        </w:rPr>
        <w:t>EoI-2</w:t>
      </w:r>
      <w:r w:rsidR="000542A0">
        <w:rPr>
          <w:rFonts w:ascii="Myriad Pro" w:hAnsi="Myriad Pro"/>
          <w:sz w:val="40"/>
          <w:szCs w:val="40"/>
          <w:lang w:val="en-GB"/>
        </w:rPr>
        <w:t>2</w:t>
      </w:r>
      <w:r w:rsidRPr="0023501E">
        <w:rPr>
          <w:rFonts w:ascii="Myriad Pro" w:hAnsi="Myriad Pro"/>
          <w:sz w:val="40"/>
          <w:szCs w:val="40"/>
          <w:lang w:val="en-GB"/>
        </w:rPr>
        <w:t xml:space="preserve">/02414 </w:t>
      </w:r>
    </w:p>
    <w:p w14:paraId="2FDF5056" w14:textId="77777777" w:rsidR="0023501E" w:rsidRDefault="000B4C03" w:rsidP="005664E9">
      <w:pPr>
        <w:tabs>
          <w:tab w:val="left" w:pos="2140"/>
          <w:tab w:val="left" w:pos="2460"/>
          <w:tab w:val="center" w:pos="4677"/>
        </w:tabs>
        <w:jc w:val="center"/>
        <w:rPr>
          <w:rFonts w:ascii="Myriad Pro" w:hAnsi="Myriad Pro"/>
          <w:sz w:val="40"/>
          <w:szCs w:val="40"/>
          <w:lang w:val="en-GB"/>
        </w:rPr>
      </w:pPr>
      <w:r w:rsidRPr="005A3DF4">
        <w:rPr>
          <w:rFonts w:ascii="Myriad Pro" w:hAnsi="Myriad Pro"/>
          <w:sz w:val="40"/>
          <w:szCs w:val="40"/>
          <w:lang w:val="en-GB"/>
        </w:rPr>
        <w:t>SMALL GRANTS PROGRAMME</w:t>
      </w:r>
      <w:r w:rsidR="0023501E">
        <w:rPr>
          <w:rFonts w:ascii="Myriad Pro" w:hAnsi="Myriad Pro"/>
          <w:sz w:val="40"/>
          <w:szCs w:val="40"/>
          <w:lang w:val="en-GB"/>
        </w:rPr>
        <w:t xml:space="preserve"> </w:t>
      </w:r>
      <w:bookmarkStart w:id="0" w:name="_Hlk90978460"/>
      <w:r w:rsidR="00711789" w:rsidRPr="005A3DF4">
        <w:rPr>
          <w:rFonts w:ascii="Myriad Pro" w:hAnsi="Myriad Pro"/>
          <w:sz w:val="40"/>
          <w:szCs w:val="40"/>
          <w:lang w:val="en-GB"/>
        </w:rPr>
        <w:t xml:space="preserve">2022 </w:t>
      </w:r>
    </w:p>
    <w:p w14:paraId="7257C4DC" w14:textId="433A5518" w:rsidR="005664E9" w:rsidRPr="005A3DF4" w:rsidRDefault="000B4C03" w:rsidP="005664E9">
      <w:pPr>
        <w:tabs>
          <w:tab w:val="left" w:pos="2140"/>
          <w:tab w:val="left" w:pos="2460"/>
          <w:tab w:val="center" w:pos="4677"/>
        </w:tabs>
        <w:jc w:val="center"/>
        <w:rPr>
          <w:rFonts w:ascii="Myriad Pro" w:hAnsi="Myriad Pro"/>
          <w:sz w:val="40"/>
          <w:szCs w:val="40"/>
          <w:lang w:val="en-GB"/>
        </w:rPr>
      </w:pPr>
      <w:r w:rsidRPr="005A3DF4">
        <w:rPr>
          <w:rFonts w:ascii="Myriad Pro" w:hAnsi="Myriad Pro"/>
          <w:sz w:val="40"/>
          <w:szCs w:val="40"/>
          <w:lang w:val="en-GB"/>
        </w:rPr>
        <w:t>UNDER THE SUPPORT OF</w:t>
      </w:r>
    </w:p>
    <w:p w14:paraId="168271AF" w14:textId="07841CF6" w:rsidR="000B4C03" w:rsidRPr="005A3DF4" w:rsidRDefault="005664E9" w:rsidP="005664E9">
      <w:pPr>
        <w:tabs>
          <w:tab w:val="left" w:pos="2140"/>
          <w:tab w:val="left" w:pos="2460"/>
          <w:tab w:val="center" w:pos="4677"/>
        </w:tabs>
        <w:jc w:val="center"/>
        <w:rPr>
          <w:rFonts w:ascii="Myriad Pro" w:hAnsi="Myriad Pro"/>
          <w:sz w:val="40"/>
          <w:szCs w:val="40"/>
          <w:lang w:val="en-GB"/>
        </w:rPr>
      </w:pPr>
      <w:r w:rsidRPr="005A3DF4">
        <w:rPr>
          <w:rFonts w:ascii="Myriad Pro" w:hAnsi="Myriad Pro"/>
          <w:sz w:val="40"/>
          <w:szCs w:val="40"/>
          <w:lang w:val="en-GB"/>
        </w:rPr>
        <w:t>“</w:t>
      </w:r>
      <w:r w:rsidR="000B4C03" w:rsidRPr="005A3DF4">
        <w:rPr>
          <w:rFonts w:ascii="Myriad Pro" w:hAnsi="Myriad Pro"/>
          <w:sz w:val="40"/>
          <w:szCs w:val="40"/>
          <w:lang w:val="en-GB"/>
        </w:rPr>
        <w:t>EU CONFIDENCE BUILDING MEASURES PROGRAMME</w:t>
      </w:r>
      <w:r w:rsidRPr="005A3DF4">
        <w:rPr>
          <w:rFonts w:ascii="Myriad Pro" w:hAnsi="Myriad Pro"/>
          <w:sz w:val="40"/>
          <w:szCs w:val="40"/>
          <w:lang w:val="en-GB"/>
        </w:rPr>
        <w:t>”</w:t>
      </w:r>
    </w:p>
    <w:bookmarkEnd w:id="0"/>
    <w:p w14:paraId="0115704E" w14:textId="77777777" w:rsidR="000B4C03" w:rsidRPr="005A3DF4" w:rsidRDefault="000B4C03" w:rsidP="000B4C03">
      <w:pPr>
        <w:tabs>
          <w:tab w:val="left" w:pos="2140"/>
          <w:tab w:val="left" w:pos="2460"/>
          <w:tab w:val="center" w:pos="4677"/>
        </w:tabs>
        <w:rPr>
          <w:rFonts w:ascii="Myriad Pro" w:hAnsi="Myriad Pro"/>
          <w:sz w:val="40"/>
          <w:szCs w:val="40"/>
          <w:lang w:val="en-GB"/>
        </w:rPr>
      </w:pPr>
    </w:p>
    <w:p w14:paraId="7679B5C9" w14:textId="24F3A684" w:rsidR="00962FCE" w:rsidRPr="005A3DF4" w:rsidRDefault="00962FCE" w:rsidP="005664E9">
      <w:pPr>
        <w:tabs>
          <w:tab w:val="left" w:pos="2140"/>
          <w:tab w:val="left" w:pos="2460"/>
          <w:tab w:val="center" w:pos="4677"/>
        </w:tabs>
        <w:jc w:val="center"/>
        <w:rPr>
          <w:rFonts w:ascii="Myriad Pro" w:hAnsi="Myriad Pro"/>
          <w:sz w:val="40"/>
          <w:szCs w:val="40"/>
          <w:lang w:val="en-GB"/>
        </w:rPr>
      </w:pPr>
    </w:p>
    <w:p w14:paraId="3D11B413" w14:textId="6B3602BC" w:rsidR="005C5FE7" w:rsidRPr="005A3DF4" w:rsidRDefault="005C5FE7" w:rsidP="005C5FE7">
      <w:pPr>
        <w:rPr>
          <w:rFonts w:ascii="Myriad Pro" w:hAnsi="Myriad Pro"/>
          <w:sz w:val="40"/>
          <w:szCs w:val="40"/>
          <w:lang w:val="en-GB"/>
        </w:rPr>
      </w:pPr>
    </w:p>
    <w:p w14:paraId="1213CB3A" w14:textId="1C683D53" w:rsidR="005C5FE7" w:rsidRPr="005A3DF4" w:rsidRDefault="005C5FE7" w:rsidP="005C5FE7">
      <w:pPr>
        <w:rPr>
          <w:rFonts w:ascii="Myriad Pro" w:hAnsi="Myriad Pro"/>
          <w:sz w:val="40"/>
          <w:szCs w:val="40"/>
          <w:lang w:val="en-GB"/>
        </w:rPr>
      </w:pPr>
    </w:p>
    <w:p w14:paraId="6605570B" w14:textId="4DCE7ACA" w:rsidR="005C5FE7" w:rsidRPr="005A3DF4" w:rsidRDefault="002E1D75" w:rsidP="002E1D75">
      <w:pPr>
        <w:tabs>
          <w:tab w:val="left" w:pos="1012"/>
        </w:tabs>
        <w:rPr>
          <w:rFonts w:ascii="Myriad Pro" w:hAnsi="Myriad Pro"/>
          <w:sz w:val="32"/>
          <w:szCs w:val="32"/>
          <w:lang w:val="en-GB"/>
        </w:rPr>
      </w:pPr>
      <w:r w:rsidRPr="005A3DF4">
        <w:rPr>
          <w:rFonts w:ascii="Myriad Pro" w:hAnsi="Myriad Pro"/>
          <w:sz w:val="32"/>
          <w:szCs w:val="32"/>
          <w:lang w:val="en-GB"/>
        </w:rPr>
        <w:tab/>
      </w:r>
      <w:r w:rsidR="005664E9" w:rsidRPr="00F537C2">
        <w:rPr>
          <w:rFonts w:ascii="Myriad Pro" w:hAnsi="Myriad Pro"/>
          <w:sz w:val="32"/>
          <w:szCs w:val="32"/>
          <w:lang w:val="en-GB"/>
        </w:rPr>
        <w:t xml:space="preserve">Application deadline </w:t>
      </w:r>
      <w:r w:rsidR="00197E01" w:rsidRPr="00F537C2">
        <w:rPr>
          <w:rFonts w:ascii="Myriad Pro" w:hAnsi="Myriad Pro"/>
          <w:sz w:val="32"/>
          <w:szCs w:val="32"/>
          <w:lang w:val="en-GB"/>
        </w:rPr>
        <w:t>–</w:t>
      </w:r>
      <w:r w:rsidR="00197E01" w:rsidRPr="005A3DF4">
        <w:rPr>
          <w:rFonts w:ascii="Myriad Pro" w:hAnsi="Myriad Pro"/>
          <w:sz w:val="32"/>
          <w:szCs w:val="32"/>
          <w:lang w:val="en-GB"/>
        </w:rPr>
        <w:t xml:space="preserve"> </w:t>
      </w:r>
      <w:r w:rsidR="00BE3106">
        <w:rPr>
          <w:rFonts w:ascii="Myriad Pro" w:hAnsi="Myriad Pro"/>
          <w:sz w:val="32"/>
          <w:szCs w:val="32"/>
          <w:lang w:val="en-GB"/>
        </w:rPr>
        <w:t>2</w:t>
      </w:r>
      <w:r w:rsidR="007D066E">
        <w:rPr>
          <w:rFonts w:ascii="Myriad Pro" w:hAnsi="Myriad Pro"/>
          <w:sz w:val="32"/>
          <w:szCs w:val="32"/>
          <w:lang w:val="en-GB"/>
        </w:rPr>
        <w:t>5</w:t>
      </w:r>
      <w:r w:rsidR="00F537C2">
        <w:rPr>
          <w:rFonts w:ascii="Myriad Pro" w:hAnsi="Myriad Pro"/>
          <w:sz w:val="32"/>
          <w:szCs w:val="32"/>
          <w:lang w:val="en-GB"/>
        </w:rPr>
        <w:t>.02.2022</w:t>
      </w:r>
      <w:r w:rsidR="0058387A">
        <w:rPr>
          <w:rFonts w:ascii="Myriad Pro" w:hAnsi="Myriad Pro"/>
          <w:sz w:val="32"/>
          <w:szCs w:val="32"/>
          <w:lang w:val="en-GB"/>
        </w:rPr>
        <w:t>, 18-00</w:t>
      </w:r>
    </w:p>
    <w:p w14:paraId="0AEB1317" w14:textId="77480EED" w:rsidR="005C5FE7" w:rsidRPr="005A3DF4" w:rsidRDefault="005C5FE7" w:rsidP="005C5FE7">
      <w:pPr>
        <w:rPr>
          <w:rFonts w:ascii="Myriad Pro" w:hAnsi="Myriad Pro"/>
          <w:sz w:val="32"/>
          <w:szCs w:val="32"/>
          <w:lang w:val="en-GB"/>
        </w:rPr>
      </w:pPr>
    </w:p>
    <w:p w14:paraId="175DC675" w14:textId="77777777" w:rsidR="002E1D75" w:rsidRPr="005A3DF4" w:rsidRDefault="005C5FE7" w:rsidP="005C5FE7">
      <w:pPr>
        <w:tabs>
          <w:tab w:val="left" w:pos="2331"/>
          <w:tab w:val="left" w:pos="4192"/>
        </w:tabs>
        <w:rPr>
          <w:rFonts w:ascii="Myriad Pro" w:hAnsi="Myriad Pro"/>
          <w:sz w:val="40"/>
          <w:szCs w:val="40"/>
          <w:lang w:val="en-GB"/>
        </w:rPr>
      </w:pPr>
      <w:r w:rsidRPr="005A3DF4">
        <w:rPr>
          <w:rFonts w:ascii="Myriad Pro" w:hAnsi="Myriad Pro"/>
          <w:sz w:val="40"/>
          <w:szCs w:val="40"/>
          <w:lang w:val="en-GB"/>
        </w:rPr>
        <w:tab/>
        <w:t xml:space="preserve">      </w:t>
      </w:r>
    </w:p>
    <w:p w14:paraId="66A34667" w14:textId="77777777" w:rsidR="002E1D75" w:rsidRPr="005A3DF4" w:rsidRDefault="002E1D75" w:rsidP="005C5FE7">
      <w:pPr>
        <w:tabs>
          <w:tab w:val="left" w:pos="2331"/>
          <w:tab w:val="left" w:pos="4192"/>
        </w:tabs>
        <w:rPr>
          <w:rFonts w:ascii="Myriad Pro" w:hAnsi="Myriad Pro"/>
          <w:sz w:val="40"/>
          <w:szCs w:val="40"/>
          <w:lang w:val="en-GB"/>
        </w:rPr>
      </w:pPr>
    </w:p>
    <w:p w14:paraId="2271956F" w14:textId="7760BF50" w:rsidR="005C5FE7" w:rsidRPr="007E1252" w:rsidRDefault="002E1D75" w:rsidP="005C5FE7">
      <w:pPr>
        <w:tabs>
          <w:tab w:val="left" w:pos="2331"/>
          <w:tab w:val="left" w:pos="4192"/>
        </w:tabs>
        <w:rPr>
          <w:rFonts w:ascii="Myriad Pro" w:hAnsi="Myriad Pro"/>
          <w:sz w:val="32"/>
          <w:szCs w:val="32"/>
          <w:lang w:val="en-GB"/>
        </w:rPr>
      </w:pPr>
      <w:r w:rsidRPr="007E1252">
        <w:rPr>
          <w:rFonts w:ascii="Myriad Pro" w:hAnsi="Myriad Pro"/>
          <w:sz w:val="32"/>
          <w:szCs w:val="32"/>
          <w:lang w:val="en-GB"/>
        </w:rPr>
        <w:t xml:space="preserve">                           </w:t>
      </w:r>
      <w:r w:rsidR="00D02E07" w:rsidRPr="00D02E07">
        <w:rPr>
          <w:rFonts w:ascii="Myriad Pro" w:hAnsi="Myriad Pro"/>
          <w:sz w:val="32"/>
          <w:szCs w:val="32"/>
          <w:lang w:val="en-GB"/>
        </w:rPr>
        <w:t xml:space="preserve">         </w:t>
      </w:r>
      <w:r w:rsidRPr="007E1252">
        <w:rPr>
          <w:rFonts w:ascii="Myriad Pro" w:hAnsi="Myriad Pro"/>
          <w:sz w:val="32"/>
          <w:szCs w:val="32"/>
          <w:lang w:val="en-GB"/>
        </w:rPr>
        <w:t xml:space="preserve"> </w:t>
      </w:r>
      <w:r w:rsidR="00721270" w:rsidRPr="007E1252">
        <w:rPr>
          <w:rFonts w:ascii="Myriad Pro" w:hAnsi="Myriad Pro"/>
          <w:sz w:val="32"/>
          <w:szCs w:val="32"/>
          <w:lang w:val="en-GB"/>
        </w:rPr>
        <w:t>January</w:t>
      </w:r>
      <w:r w:rsidR="005C5FE7" w:rsidRPr="007E1252">
        <w:rPr>
          <w:rFonts w:ascii="Myriad Pro" w:hAnsi="Myriad Pro"/>
          <w:sz w:val="32"/>
          <w:szCs w:val="32"/>
          <w:lang w:val="en-GB"/>
        </w:rPr>
        <w:t xml:space="preserve"> 202</w:t>
      </w:r>
      <w:r w:rsidR="00721270" w:rsidRPr="007E1252">
        <w:rPr>
          <w:rFonts w:ascii="Myriad Pro" w:hAnsi="Myriad Pro"/>
          <w:sz w:val="32"/>
          <w:szCs w:val="32"/>
          <w:lang w:val="en-GB"/>
        </w:rPr>
        <w:t>2</w:t>
      </w:r>
    </w:p>
    <w:p w14:paraId="46D05481" w14:textId="3247D20C" w:rsidR="002B5300" w:rsidRPr="005A3DF4" w:rsidRDefault="002B5300">
      <w:pPr>
        <w:spacing w:after="160" w:line="259" w:lineRule="auto"/>
        <w:rPr>
          <w:rFonts w:ascii="Myriad Pro" w:hAnsi="Myriad Pro"/>
          <w:sz w:val="20"/>
          <w:szCs w:val="20"/>
          <w:lang w:val="en-GB"/>
        </w:rPr>
      </w:pPr>
      <w:r w:rsidRPr="005A3DF4">
        <w:rPr>
          <w:rFonts w:ascii="Myriad Pro" w:hAnsi="Myriad Pro"/>
          <w:sz w:val="20"/>
          <w:szCs w:val="20"/>
          <w:lang w:val="en-GB"/>
        </w:rPr>
        <w:br w:type="page"/>
      </w:r>
    </w:p>
    <w:sdt>
      <w:sdtPr>
        <w:rPr>
          <w:rFonts w:ascii="Myriad Pro" w:eastAsia="Arial" w:hAnsi="Myriad Pro" w:cs="Arial"/>
          <w:color w:val="auto"/>
          <w:sz w:val="22"/>
          <w:szCs w:val="22"/>
          <w:lang w:val="en-GB" w:eastAsia="en-US"/>
        </w:rPr>
        <w:id w:val="187028864"/>
        <w:docPartObj>
          <w:docPartGallery w:val="Table of Contents"/>
          <w:docPartUnique/>
        </w:docPartObj>
      </w:sdtPr>
      <w:sdtEndPr>
        <w:rPr>
          <w:b/>
          <w:bCs/>
        </w:rPr>
      </w:sdtEndPr>
      <w:sdtContent>
        <w:p w14:paraId="2AFC6AC8" w14:textId="77777777" w:rsidR="00500C32" w:rsidRPr="005A3DF4" w:rsidRDefault="00500C32">
          <w:pPr>
            <w:pStyle w:val="TOCHeading"/>
            <w:rPr>
              <w:rFonts w:ascii="Myriad Pro" w:hAnsi="Myriad Pro"/>
              <w:lang w:val="en-GB"/>
            </w:rPr>
          </w:pPr>
        </w:p>
        <w:p w14:paraId="7B7F2040" w14:textId="77777777" w:rsidR="00AF2456" w:rsidRDefault="00AF2456">
          <w:pPr>
            <w:pStyle w:val="TOCHeading"/>
            <w:rPr>
              <w:rFonts w:ascii="Myriad Pro" w:hAnsi="Myriad Pro"/>
              <w:lang w:val="en-GB"/>
            </w:rPr>
          </w:pPr>
        </w:p>
        <w:p w14:paraId="7E0D903B" w14:textId="77777777" w:rsidR="00AF2456" w:rsidRDefault="00AF2456">
          <w:pPr>
            <w:pStyle w:val="TOCHeading"/>
            <w:rPr>
              <w:rFonts w:ascii="Myriad Pro" w:hAnsi="Myriad Pro"/>
              <w:lang w:val="en-GB"/>
            </w:rPr>
          </w:pPr>
        </w:p>
        <w:p w14:paraId="1887F0A1" w14:textId="570536A1" w:rsidR="00711789" w:rsidRPr="005A3DF4" w:rsidRDefault="00711789">
          <w:pPr>
            <w:pStyle w:val="TOCHeading"/>
            <w:rPr>
              <w:rFonts w:ascii="Myriad Pro" w:hAnsi="Myriad Pro"/>
              <w:lang w:val="en-GB"/>
            </w:rPr>
          </w:pPr>
          <w:r w:rsidRPr="005A3DF4">
            <w:rPr>
              <w:rFonts w:ascii="Myriad Pro" w:hAnsi="Myriad Pro"/>
              <w:lang w:val="en-GB"/>
            </w:rPr>
            <w:t>C</w:t>
          </w:r>
          <w:r w:rsidR="00500C32" w:rsidRPr="005A3DF4">
            <w:rPr>
              <w:rFonts w:ascii="Myriad Pro" w:hAnsi="Myriad Pro"/>
              <w:lang w:val="en-GB"/>
            </w:rPr>
            <w:t>ontent</w:t>
          </w:r>
        </w:p>
        <w:p w14:paraId="6AE0A945" w14:textId="77777777" w:rsidR="002035C3" w:rsidRPr="005A3DF4" w:rsidRDefault="002035C3" w:rsidP="002035C3">
          <w:pPr>
            <w:rPr>
              <w:rFonts w:ascii="Myriad Pro" w:hAnsi="Myriad Pro"/>
              <w:lang w:val="en-GB" w:eastAsia="ru-MD"/>
            </w:rPr>
          </w:pPr>
        </w:p>
        <w:p w14:paraId="5E7348E9" w14:textId="1DA0184B" w:rsidR="00DE4726" w:rsidRDefault="00464E00">
          <w:pPr>
            <w:pStyle w:val="TOC1"/>
            <w:rPr>
              <w:rFonts w:asciiTheme="minorHAnsi" w:eastAsiaTheme="minorEastAsia" w:hAnsiTheme="minorHAnsi" w:cstheme="minorBidi"/>
              <w:noProof/>
              <w:lang w:val="ru-MD" w:eastAsia="ru-MD"/>
            </w:rPr>
          </w:pPr>
          <w:r w:rsidRPr="005A3DF4">
            <w:rPr>
              <w:sz w:val="28"/>
              <w:szCs w:val="28"/>
              <w:lang w:val="en-GB"/>
            </w:rPr>
            <w:fldChar w:fldCharType="begin"/>
          </w:r>
          <w:r w:rsidRPr="005A3DF4">
            <w:rPr>
              <w:sz w:val="28"/>
              <w:szCs w:val="28"/>
              <w:lang w:val="en-GB"/>
            </w:rPr>
            <w:instrText xml:space="preserve"> TOC \o "1-3" \h \z \u </w:instrText>
          </w:r>
          <w:r w:rsidRPr="005A3DF4">
            <w:rPr>
              <w:sz w:val="28"/>
              <w:szCs w:val="28"/>
              <w:lang w:val="en-GB"/>
            </w:rPr>
            <w:fldChar w:fldCharType="separate"/>
          </w:r>
          <w:hyperlink w:anchor="_Toc93600857" w:history="1">
            <w:r w:rsidR="00DE4726" w:rsidRPr="00CD5504">
              <w:rPr>
                <w:rStyle w:val="Hyperlink"/>
                <w:rFonts w:ascii="Myriad Pro" w:hAnsi="Myriad Pro"/>
                <w:b/>
                <w:noProof/>
                <w:lang w:val="en-GB"/>
              </w:rPr>
              <w:t>I.</w:t>
            </w:r>
            <w:r w:rsidR="00DE4726">
              <w:rPr>
                <w:rFonts w:asciiTheme="minorHAnsi" w:eastAsiaTheme="minorEastAsia" w:hAnsiTheme="minorHAnsi" w:cstheme="minorBidi"/>
                <w:noProof/>
                <w:lang w:val="ru-MD" w:eastAsia="ru-MD"/>
              </w:rPr>
              <w:tab/>
            </w:r>
            <w:r w:rsidR="00DE4726" w:rsidRPr="00CD5504">
              <w:rPr>
                <w:rStyle w:val="Hyperlink"/>
                <w:rFonts w:ascii="Myriad Pro" w:hAnsi="Myriad Pro"/>
                <w:noProof/>
                <w:lang w:val="en-GB"/>
              </w:rPr>
              <w:t>Context</w:t>
            </w:r>
            <w:r w:rsidR="00DE4726">
              <w:rPr>
                <w:noProof/>
                <w:webHidden/>
              </w:rPr>
              <w:tab/>
            </w:r>
            <w:r w:rsidR="00DE4726">
              <w:rPr>
                <w:noProof/>
                <w:webHidden/>
              </w:rPr>
              <w:fldChar w:fldCharType="begin"/>
            </w:r>
            <w:r w:rsidR="00DE4726">
              <w:rPr>
                <w:noProof/>
                <w:webHidden/>
              </w:rPr>
              <w:instrText xml:space="preserve"> PAGEREF _Toc93600857 \h </w:instrText>
            </w:r>
            <w:r w:rsidR="00DE4726">
              <w:rPr>
                <w:noProof/>
                <w:webHidden/>
              </w:rPr>
            </w:r>
            <w:r w:rsidR="00DE4726">
              <w:rPr>
                <w:noProof/>
                <w:webHidden/>
              </w:rPr>
              <w:fldChar w:fldCharType="separate"/>
            </w:r>
            <w:r w:rsidR="00DE4726">
              <w:rPr>
                <w:noProof/>
                <w:webHidden/>
              </w:rPr>
              <w:t>3</w:t>
            </w:r>
            <w:r w:rsidR="00DE4726">
              <w:rPr>
                <w:noProof/>
                <w:webHidden/>
              </w:rPr>
              <w:fldChar w:fldCharType="end"/>
            </w:r>
          </w:hyperlink>
        </w:p>
        <w:p w14:paraId="07C10763" w14:textId="3D081B06" w:rsidR="00DE4726" w:rsidRDefault="00BF0729">
          <w:pPr>
            <w:pStyle w:val="TOC1"/>
            <w:rPr>
              <w:rFonts w:asciiTheme="minorHAnsi" w:eastAsiaTheme="minorEastAsia" w:hAnsiTheme="minorHAnsi" w:cstheme="minorBidi"/>
              <w:noProof/>
              <w:lang w:val="ru-MD" w:eastAsia="ru-MD"/>
            </w:rPr>
          </w:pPr>
          <w:hyperlink w:anchor="_Toc93600858" w:history="1">
            <w:r w:rsidR="00DE4726" w:rsidRPr="00CD5504">
              <w:rPr>
                <w:rStyle w:val="Hyperlink"/>
                <w:rFonts w:ascii="Myriad Pro" w:hAnsi="Myriad Pro"/>
                <w:b/>
                <w:noProof/>
                <w:lang w:val="en-GB"/>
              </w:rPr>
              <w:t>II.</w:t>
            </w:r>
            <w:r w:rsidR="00DE4726">
              <w:rPr>
                <w:rFonts w:asciiTheme="minorHAnsi" w:eastAsiaTheme="minorEastAsia" w:hAnsiTheme="minorHAnsi" w:cstheme="minorBidi"/>
                <w:noProof/>
                <w:lang w:val="ru-MD" w:eastAsia="ru-MD"/>
              </w:rPr>
              <w:tab/>
            </w:r>
            <w:r w:rsidR="00DE4726" w:rsidRPr="00CD5504">
              <w:rPr>
                <w:rStyle w:val="Hyperlink"/>
                <w:rFonts w:ascii="Myriad Pro" w:hAnsi="Myriad Pro"/>
                <w:noProof/>
                <w:lang w:val="en-GB"/>
              </w:rPr>
              <w:t>Rules for obtaining financing</w:t>
            </w:r>
            <w:r w:rsidR="00DE4726">
              <w:rPr>
                <w:noProof/>
                <w:webHidden/>
              </w:rPr>
              <w:tab/>
            </w:r>
            <w:r w:rsidR="00DE4726">
              <w:rPr>
                <w:noProof/>
                <w:webHidden/>
              </w:rPr>
              <w:fldChar w:fldCharType="begin"/>
            </w:r>
            <w:r w:rsidR="00DE4726">
              <w:rPr>
                <w:noProof/>
                <w:webHidden/>
              </w:rPr>
              <w:instrText xml:space="preserve"> PAGEREF _Toc93600858 \h </w:instrText>
            </w:r>
            <w:r w:rsidR="00DE4726">
              <w:rPr>
                <w:noProof/>
                <w:webHidden/>
              </w:rPr>
            </w:r>
            <w:r w:rsidR="00DE4726">
              <w:rPr>
                <w:noProof/>
                <w:webHidden/>
              </w:rPr>
              <w:fldChar w:fldCharType="separate"/>
            </w:r>
            <w:r w:rsidR="00DE4726">
              <w:rPr>
                <w:noProof/>
                <w:webHidden/>
              </w:rPr>
              <w:t>3</w:t>
            </w:r>
            <w:r w:rsidR="00DE4726">
              <w:rPr>
                <w:noProof/>
                <w:webHidden/>
              </w:rPr>
              <w:fldChar w:fldCharType="end"/>
            </w:r>
          </w:hyperlink>
        </w:p>
        <w:p w14:paraId="1345144B" w14:textId="45F1B928" w:rsidR="00DE4726" w:rsidRDefault="00BF0729">
          <w:pPr>
            <w:pStyle w:val="TOC2"/>
            <w:tabs>
              <w:tab w:val="right" w:leader="dot" w:pos="9345"/>
            </w:tabs>
            <w:rPr>
              <w:rFonts w:asciiTheme="minorHAnsi" w:eastAsiaTheme="minorEastAsia" w:hAnsiTheme="minorHAnsi" w:cstheme="minorBidi"/>
              <w:noProof/>
              <w:lang w:val="ru-MD" w:eastAsia="ru-MD"/>
            </w:rPr>
          </w:pPr>
          <w:hyperlink w:anchor="_Toc93600859" w:history="1">
            <w:r w:rsidR="00DE4726" w:rsidRPr="00CD5504">
              <w:rPr>
                <w:rStyle w:val="Hyperlink"/>
                <w:rFonts w:ascii="Myriad Pro" w:hAnsi="Myriad Pro"/>
                <w:noProof/>
                <w:lang w:val="en-GB"/>
              </w:rPr>
              <w:t>Entities eligible to submit project proposals</w:t>
            </w:r>
            <w:r w:rsidR="00DE4726">
              <w:rPr>
                <w:noProof/>
                <w:webHidden/>
              </w:rPr>
              <w:tab/>
            </w:r>
            <w:r w:rsidR="00DE4726">
              <w:rPr>
                <w:noProof/>
                <w:webHidden/>
              </w:rPr>
              <w:fldChar w:fldCharType="begin"/>
            </w:r>
            <w:r w:rsidR="00DE4726">
              <w:rPr>
                <w:noProof/>
                <w:webHidden/>
              </w:rPr>
              <w:instrText xml:space="preserve"> PAGEREF _Toc93600859 \h </w:instrText>
            </w:r>
            <w:r w:rsidR="00DE4726">
              <w:rPr>
                <w:noProof/>
                <w:webHidden/>
              </w:rPr>
            </w:r>
            <w:r w:rsidR="00DE4726">
              <w:rPr>
                <w:noProof/>
                <w:webHidden/>
              </w:rPr>
              <w:fldChar w:fldCharType="separate"/>
            </w:r>
            <w:r w:rsidR="00DE4726">
              <w:rPr>
                <w:noProof/>
                <w:webHidden/>
              </w:rPr>
              <w:t>5</w:t>
            </w:r>
            <w:r w:rsidR="00DE4726">
              <w:rPr>
                <w:noProof/>
                <w:webHidden/>
              </w:rPr>
              <w:fldChar w:fldCharType="end"/>
            </w:r>
          </w:hyperlink>
        </w:p>
        <w:p w14:paraId="5C2844FB" w14:textId="7CDB1506" w:rsidR="00DE4726" w:rsidRDefault="00BF0729">
          <w:pPr>
            <w:pStyle w:val="TOC2"/>
            <w:tabs>
              <w:tab w:val="right" w:leader="dot" w:pos="9345"/>
            </w:tabs>
            <w:rPr>
              <w:rFonts w:asciiTheme="minorHAnsi" w:eastAsiaTheme="minorEastAsia" w:hAnsiTheme="minorHAnsi" w:cstheme="minorBidi"/>
              <w:noProof/>
              <w:lang w:val="ru-MD" w:eastAsia="ru-MD"/>
            </w:rPr>
          </w:pPr>
          <w:hyperlink w:anchor="_Toc93600860" w:history="1">
            <w:r w:rsidR="00DE4726" w:rsidRPr="00CD5504">
              <w:rPr>
                <w:rStyle w:val="Hyperlink"/>
                <w:rFonts w:ascii="Myriad Pro" w:hAnsi="Myriad Pro"/>
                <w:noProof/>
                <w:lang w:val="en-GB"/>
              </w:rPr>
              <w:t>Requirements for financial proposal</w:t>
            </w:r>
            <w:r w:rsidR="00DE4726">
              <w:rPr>
                <w:noProof/>
                <w:webHidden/>
              </w:rPr>
              <w:tab/>
            </w:r>
            <w:r w:rsidR="00DE4726">
              <w:rPr>
                <w:noProof/>
                <w:webHidden/>
              </w:rPr>
              <w:fldChar w:fldCharType="begin"/>
            </w:r>
            <w:r w:rsidR="00DE4726">
              <w:rPr>
                <w:noProof/>
                <w:webHidden/>
              </w:rPr>
              <w:instrText xml:space="preserve"> PAGEREF _Toc93600860 \h </w:instrText>
            </w:r>
            <w:r w:rsidR="00DE4726">
              <w:rPr>
                <w:noProof/>
                <w:webHidden/>
              </w:rPr>
            </w:r>
            <w:r w:rsidR="00DE4726">
              <w:rPr>
                <w:noProof/>
                <w:webHidden/>
              </w:rPr>
              <w:fldChar w:fldCharType="separate"/>
            </w:r>
            <w:r w:rsidR="00DE4726">
              <w:rPr>
                <w:noProof/>
                <w:webHidden/>
              </w:rPr>
              <w:t>6</w:t>
            </w:r>
            <w:r w:rsidR="00DE4726">
              <w:rPr>
                <w:noProof/>
                <w:webHidden/>
              </w:rPr>
              <w:fldChar w:fldCharType="end"/>
            </w:r>
          </w:hyperlink>
        </w:p>
        <w:p w14:paraId="0FEB32D2" w14:textId="011CFE14" w:rsidR="00DE4726" w:rsidRDefault="00BF0729">
          <w:pPr>
            <w:pStyle w:val="TOC1"/>
            <w:rPr>
              <w:rFonts w:asciiTheme="minorHAnsi" w:eastAsiaTheme="minorEastAsia" w:hAnsiTheme="minorHAnsi" w:cstheme="minorBidi"/>
              <w:noProof/>
              <w:lang w:val="ru-MD" w:eastAsia="ru-MD"/>
            </w:rPr>
          </w:pPr>
          <w:hyperlink w:anchor="_Toc93600861" w:history="1">
            <w:r w:rsidR="00DE4726" w:rsidRPr="00CD5504">
              <w:rPr>
                <w:rStyle w:val="Hyperlink"/>
                <w:rFonts w:ascii="Myriad Pro" w:hAnsi="Myriad Pro"/>
                <w:b/>
                <w:noProof/>
                <w:lang w:val="en-GB"/>
              </w:rPr>
              <w:t>III.</w:t>
            </w:r>
            <w:r w:rsidR="00DE4726">
              <w:rPr>
                <w:rFonts w:asciiTheme="minorHAnsi" w:eastAsiaTheme="minorEastAsia" w:hAnsiTheme="minorHAnsi" w:cstheme="minorBidi"/>
                <w:noProof/>
                <w:lang w:val="ru-MD" w:eastAsia="ru-MD"/>
              </w:rPr>
              <w:tab/>
            </w:r>
            <w:r w:rsidR="00DE4726" w:rsidRPr="00CD5504">
              <w:rPr>
                <w:rStyle w:val="Hyperlink"/>
                <w:rFonts w:ascii="Myriad Pro" w:hAnsi="Myriad Pro"/>
                <w:noProof/>
                <w:lang w:val="en-GB"/>
              </w:rPr>
              <w:t>Application procedure</w:t>
            </w:r>
            <w:r w:rsidR="00DE4726">
              <w:rPr>
                <w:noProof/>
                <w:webHidden/>
              </w:rPr>
              <w:tab/>
            </w:r>
            <w:r w:rsidR="00DE4726">
              <w:rPr>
                <w:noProof/>
                <w:webHidden/>
              </w:rPr>
              <w:fldChar w:fldCharType="begin"/>
            </w:r>
            <w:r w:rsidR="00DE4726">
              <w:rPr>
                <w:noProof/>
                <w:webHidden/>
              </w:rPr>
              <w:instrText xml:space="preserve"> PAGEREF _Toc93600861 \h </w:instrText>
            </w:r>
            <w:r w:rsidR="00DE4726">
              <w:rPr>
                <w:noProof/>
                <w:webHidden/>
              </w:rPr>
            </w:r>
            <w:r w:rsidR="00DE4726">
              <w:rPr>
                <w:noProof/>
                <w:webHidden/>
              </w:rPr>
              <w:fldChar w:fldCharType="separate"/>
            </w:r>
            <w:r w:rsidR="00DE4726">
              <w:rPr>
                <w:noProof/>
                <w:webHidden/>
              </w:rPr>
              <w:t>6</w:t>
            </w:r>
            <w:r w:rsidR="00DE4726">
              <w:rPr>
                <w:noProof/>
                <w:webHidden/>
              </w:rPr>
              <w:fldChar w:fldCharType="end"/>
            </w:r>
          </w:hyperlink>
        </w:p>
        <w:p w14:paraId="4D094967" w14:textId="36557DAE" w:rsidR="00DE4726" w:rsidRDefault="00BF0729">
          <w:pPr>
            <w:pStyle w:val="TOC1"/>
            <w:rPr>
              <w:rFonts w:asciiTheme="minorHAnsi" w:eastAsiaTheme="minorEastAsia" w:hAnsiTheme="minorHAnsi" w:cstheme="minorBidi"/>
              <w:noProof/>
              <w:lang w:val="ru-MD" w:eastAsia="ru-MD"/>
            </w:rPr>
          </w:pPr>
          <w:hyperlink w:anchor="_Toc93600862" w:history="1">
            <w:r w:rsidR="00DE4726" w:rsidRPr="00CD5504">
              <w:rPr>
                <w:rStyle w:val="Hyperlink"/>
                <w:rFonts w:ascii="Myriad Pro" w:hAnsi="Myriad Pro"/>
                <w:b/>
                <w:noProof/>
                <w:lang w:val="en-GB"/>
              </w:rPr>
              <w:t>IV.</w:t>
            </w:r>
            <w:r w:rsidR="00DE4726">
              <w:rPr>
                <w:rFonts w:asciiTheme="minorHAnsi" w:eastAsiaTheme="minorEastAsia" w:hAnsiTheme="minorHAnsi" w:cstheme="minorBidi"/>
                <w:noProof/>
                <w:lang w:val="ru-MD" w:eastAsia="ru-MD"/>
              </w:rPr>
              <w:tab/>
            </w:r>
            <w:r w:rsidR="00DE4726" w:rsidRPr="00CD5504">
              <w:rPr>
                <w:rStyle w:val="Hyperlink"/>
                <w:rFonts w:ascii="Myriad Pro" w:hAnsi="Myriad Pro"/>
                <w:noProof/>
                <w:lang w:val="en-GB"/>
              </w:rPr>
              <w:t>Evaluation criteria</w:t>
            </w:r>
            <w:r w:rsidR="00DE4726">
              <w:rPr>
                <w:noProof/>
                <w:webHidden/>
              </w:rPr>
              <w:tab/>
            </w:r>
            <w:r w:rsidR="00DE4726">
              <w:rPr>
                <w:noProof/>
                <w:webHidden/>
              </w:rPr>
              <w:fldChar w:fldCharType="begin"/>
            </w:r>
            <w:r w:rsidR="00DE4726">
              <w:rPr>
                <w:noProof/>
                <w:webHidden/>
              </w:rPr>
              <w:instrText xml:space="preserve"> PAGEREF _Toc93600862 \h </w:instrText>
            </w:r>
            <w:r w:rsidR="00DE4726">
              <w:rPr>
                <w:noProof/>
                <w:webHidden/>
              </w:rPr>
            </w:r>
            <w:r w:rsidR="00DE4726">
              <w:rPr>
                <w:noProof/>
                <w:webHidden/>
              </w:rPr>
              <w:fldChar w:fldCharType="separate"/>
            </w:r>
            <w:r w:rsidR="00DE4726">
              <w:rPr>
                <w:noProof/>
                <w:webHidden/>
              </w:rPr>
              <w:t>7</w:t>
            </w:r>
            <w:r w:rsidR="00DE4726">
              <w:rPr>
                <w:noProof/>
                <w:webHidden/>
              </w:rPr>
              <w:fldChar w:fldCharType="end"/>
            </w:r>
          </w:hyperlink>
        </w:p>
        <w:p w14:paraId="7851C736" w14:textId="3B062F46" w:rsidR="00DE4726" w:rsidRDefault="00BF0729">
          <w:pPr>
            <w:pStyle w:val="TOC1"/>
            <w:rPr>
              <w:rFonts w:asciiTheme="minorHAnsi" w:eastAsiaTheme="minorEastAsia" w:hAnsiTheme="minorHAnsi" w:cstheme="minorBidi"/>
              <w:noProof/>
              <w:lang w:val="ru-MD" w:eastAsia="ru-MD"/>
            </w:rPr>
          </w:pPr>
          <w:hyperlink w:anchor="_Toc93600863" w:history="1">
            <w:r w:rsidR="00DE4726" w:rsidRPr="00CD5504">
              <w:rPr>
                <w:rStyle w:val="Hyperlink"/>
                <w:rFonts w:ascii="Myriad Pro" w:hAnsi="Myriad Pro"/>
                <w:b/>
                <w:noProof/>
                <w:lang w:val="en-GB"/>
              </w:rPr>
              <w:t>V.</w:t>
            </w:r>
            <w:r w:rsidR="00DE4726">
              <w:rPr>
                <w:rFonts w:asciiTheme="minorHAnsi" w:eastAsiaTheme="minorEastAsia" w:hAnsiTheme="minorHAnsi" w:cstheme="minorBidi"/>
                <w:noProof/>
                <w:lang w:val="ru-MD" w:eastAsia="ru-MD"/>
              </w:rPr>
              <w:tab/>
            </w:r>
            <w:r w:rsidR="00DE4726" w:rsidRPr="00CD5504">
              <w:rPr>
                <w:rStyle w:val="Hyperlink"/>
                <w:rFonts w:ascii="Myriad Pro" w:hAnsi="Myriad Pro"/>
                <w:noProof/>
                <w:lang w:val="en-GB"/>
              </w:rPr>
              <w:t>Selection procedure</w:t>
            </w:r>
            <w:r w:rsidR="00DE4726">
              <w:rPr>
                <w:noProof/>
                <w:webHidden/>
              </w:rPr>
              <w:tab/>
            </w:r>
            <w:r w:rsidR="00DE4726">
              <w:rPr>
                <w:noProof/>
                <w:webHidden/>
              </w:rPr>
              <w:fldChar w:fldCharType="begin"/>
            </w:r>
            <w:r w:rsidR="00DE4726">
              <w:rPr>
                <w:noProof/>
                <w:webHidden/>
              </w:rPr>
              <w:instrText xml:space="preserve"> PAGEREF _Toc93600863 \h </w:instrText>
            </w:r>
            <w:r w:rsidR="00DE4726">
              <w:rPr>
                <w:noProof/>
                <w:webHidden/>
              </w:rPr>
            </w:r>
            <w:r w:rsidR="00DE4726">
              <w:rPr>
                <w:noProof/>
                <w:webHidden/>
              </w:rPr>
              <w:fldChar w:fldCharType="separate"/>
            </w:r>
            <w:r w:rsidR="00DE4726">
              <w:rPr>
                <w:noProof/>
                <w:webHidden/>
              </w:rPr>
              <w:t>8</w:t>
            </w:r>
            <w:r w:rsidR="00DE4726">
              <w:rPr>
                <w:noProof/>
                <w:webHidden/>
              </w:rPr>
              <w:fldChar w:fldCharType="end"/>
            </w:r>
          </w:hyperlink>
        </w:p>
        <w:p w14:paraId="745457CD" w14:textId="16CCAEDA" w:rsidR="00DE4726" w:rsidRDefault="00BF0729">
          <w:pPr>
            <w:pStyle w:val="TOC1"/>
            <w:rPr>
              <w:rFonts w:asciiTheme="minorHAnsi" w:eastAsiaTheme="minorEastAsia" w:hAnsiTheme="minorHAnsi" w:cstheme="minorBidi"/>
              <w:noProof/>
              <w:lang w:val="ru-MD" w:eastAsia="ru-MD"/>
            </w:rPr>
          </w:pPr>
          <w:hyperlink w:anchor="_Toc93600864" w:history="1">
            <w:r w:rsidR="00DE4726" w:rsidRPr="00CD5504">
              <w:rPr>
                <w:rStyle w:val="Hyperlink"/>
                <w:rFonts w:ascii="Myriad Pro" w:hAnsi="Myriad Pro"/>
                <w:b/>
                <w:noProof/>
                <w:lang w:val="en-GB"/>
              </w:rPr>
              <w:t>VI.</w:t>
            </w:r>
            <w:r w:rsidR="00DE4726">
              <w:rPr>
                <w:rFonts w:asciiTheme="minorHAnsi" w:eastAsiaTheme="minorEastAsia" w:hAnsiTheme="minorHAnsi" w:cstheme="minorBidi"/>
                <w:noProof/>
                <w:lang w:val="ru-MD" w:eastAsia="ru-MD"/>
              </w:rPr>
              <w:tab/>
            </w:r>
            <w:r w:rsidR="00DE4726" w:rsidRPr="00CD5504">
              <w:rPr>
                <w:rStyle w:val="Hyperlink"/>
                <w:rFonts w:ascii="Myriad Pro" w:hAnsi="Myriad Pro"/>
                <w:noProof/>
                <w:lang w:val="en-GB"/>
              </w:rPr>
              <w:t>Project implementation process and monitoring</w:t>
            </w:r>
            <w:r w:rsidR="00DE4726">
              <w:rPr>
                <w:noProof/>
                <w:webHidden/>
              </w:rPr>
              <w:tab/>
            </w:r>
            <w:r w:rsidR="00DE4726">
              <w:rPr>
                <w:noProof/>
                <w:webHidden/>
              </w:rPr>
              <w:fldChar w:fldCharType="begin"/>
            </w:r>
            <w:r w:rsidR="00DE4726">
              <w:rPr>
                <w:noProof/>
                <w:webHidden/>
              </w:rPr>
              <w:instrText xml:space="preserve"> PAGEREF _Toc93600864 \h </w:instrText>
            </w:r>
            <w:r w:rsidR="00DE4726">
              <w:rPr>
                <w:noProof/>
                <w:webHidden/>
              </w:rPr>
            </w:r>
            <w:r w:rsidR="00DE4726">
              <w:rPr>
                <w:noProof/>
                <w:webHidden/>
              </w:rPr>
              <w:fldChar w:fldCharType="separate"/>
            </w:r>
            <w:r w:rsidR="00DE4726">
              <w:rPr>
                <w:noProof/>
                <w:webHidden/>
              </w:rPr>
              <w:t>9</w:t>
            </w:r>
            <w:r w:rsidR="00DE4726">
              <w:rPr>
                <w:noProof/>
                <w:webHidden/>
              </w:rPr>
              <w:fldChar w:fldCharType="end"/>
            </w:r>
          </w:hyperlink>
        </w:p>
        <w:p w14:paraId="62B956F8" w14:textId="36F18A21" w:rsidR="00DE4726" w:rsidRDefault="00BF0729">
          <w:pPr>
            <w:pStyle w:val="TOC1"/>
            <w:rPr>
              <w:rFonts w:asciiTheme="minorHAnsi" w:eastAsiaTheme="minorEastAsia" w:hAnsiTheme="minorHAnsi" w:cstheme="minorBidi"/>
              <w:noProof/>
              <w:lang w:val="ru-MD" w:eastAsia="ru-MD"/>
            </w:rPr>
          </w:pPr>
          <w:hyperlink w:anchor="_Toc93600865" w:history="1">
            <w:r w:rsidR="00DE4726" w:rsidRPr="00CD5504">
              <w:rPr>
                <w:rStyle w:val="Hyperlink"/>
                <w:rFonts w:ascii="Myriad Pro" w:hAnsi="Myriad Pro"/>
                <w:b/>
                <w:noProof/>
                <w:lang w:val="en-GB"/>
              </w:rPr>
              <w:t>VII.</w:t>
            </w:r>
            <w:r w:rsidR="00DE4726">
              <w:rPr>
                <w:rFonts w:asciiTheme="minorHAnsi" w:eastAsiaTheme="minorEastAsia" w:hAnsiTheme="minorHAnsi" w:cstheme="minorBidi"/>
                <w:noProof/>
                <w:lang w:val="ru-MD" w:eastAsia="ru-MD"/>
              </w:rPr>
              <w:tab/>
            </w:r>
            <w:r w:rsidR="00DE4726" w:rsidRPr="00CD5504">
              <w:rPr>
                <w:rStyle w:val="Hyperlink"/>
                <w:rFonts w:ascii="Myriad Pro" w:hAnsi="Myriad Pro"/>
                <w:noProof/>
                <w:lang w:val="en-GB"/>
              </w:rPr>
              <w:t>Annexes</w:t>
            </w:r>
            <w:r w:rsidR="00DE4726">
              <w:rPr>
                <w:noProof/>
                <w:webHidden/>
              </w:rPr>
              <w:tab/>
            </w:r>
            <w:r w:rsidR="00DE4726">
              <w:rPr>
                <w:noProof/>
                <w:webHidden/>
              </w:rPr>
              <w:fldChar w:fldCharType="begin"/>
            </w:r>
            <w:r w:rsidR="00DE4726">
              <w:rPr>
                <w:noProof/>
                <w:webHidden/>
              </w:rPr>
              <w:instrText xml:space="preserve"> PAGEREF _Toc93600865 \h </w:instrText>
            </w:r>
            <w:r w:rsidR="00DE4726">
              <w:rPr>
                <w:noProof/>
                <w:webHidden/>
              </w:rPr>
            </w:r>
            <w:r w:rsidR="00DE4726">
              <w:rPr>
                <w:noProof/>
                <w:webHidden/>
              </w:rPr>
              <w:fldChar w:fldCharType="separate"/>
            </w:r>
            <w:r w:rsidR="00DE4726">
              <w:rPr>
                <w:noProof/>
                <w:webHidden/>
              </w:rPr>
              <w:t>10</w:t>
            </w:r>
            <w:r w:rsidR="00DE4726">
              <w:rPr>
                <w:noProof/>
                <w:webHidden/>
              </w:rPr>
              <w:fldChar w:fldCharType="end"/>
            </w:r>
          </w:hyperlink>
        </w:p>
        <w:p w14:paraId="32271E0A" w14:textId="2EA96149" w:rsidR="00711789" w:rsidRPr="005A3DF4" w:rsidRDefault="00464E00">
          <w:pPr>
            <w:rPr>
              <w:rFonts w:ascii="Myriad Pro" w:hAnsi="Myriad Pro"/>
              <w:lang w:val="en-GB"/>
            </w:rPr>
          </w:pPr>
          <w:r w:rsidRPr="005A3DF4">
            <w:rPr>
              <w:rFonts w:ascii="Myriad Pro" w:hAnsi="Myriad Pro"/>
              <w:sz w:val="28"/>
              <w:szCs w:val="28"/>
              <w:lang w:val="en-GB"/>
            </w:rPr>
            <w:fldChar w:fldCharType="end"/>
          </w:r>
        </w:p>
      </w:sdtContent>
    </w:sdt>
    <w:p w14:paraId="0851E3C4" w14:textId="47CAAFD5" w:rsidR="002035C3" w:rsidRPr="005A3DF4" w:rsidRDefault="002035C3">
      <w:pPr>
        <w:spacing w:after="160" w:line="259" w:lineRule="auto"/>
        <w:rPr>
          <w:rFonts w:ascii="Myriad Pro" w:hAnsi="Myriad Pro"/>
          <w:sz w:val="20"/>
          <w:szCs w:val="20"/>
          <w:lang w:val="en-GB"/>
        </w:rPr>
      </w:pPr>
      <w:r w:rsidRPr="005A3DF4">
        <w:rPr>
          <w:rFonts w:ascii="Myriad Pro" w:hAnsi="Myriad Pro"/>
          <w:sz w:val="20"/>
          <w:szCs w:val="20"/>
          <w:lang w:val="en-GB"/>
        </w:rPr>
        <w:br w:type="page"/>
      </w:r>
    </w:p>
    <w:p w14:paraId="4146AE22" w14:textId="21C970E1" w:rsidR="002E1D75" w:rsidRPr="005A3DF4" w:rsidRDefault="002E1D75" w:rsidP="00500C32">
      <w:pPr>
        <w:pStyle w:val="Heading1"/>
        <w:numPr>
          <w:ilvl w:val="0"/>
          <w:numId w:val="34"/>
        </w:numPr>
        <w:rPr>
          <w:rFonts w:ascii="Myriad Pro" w:hAnsi="Myriad Pro"/>
          <w:lang w:val="en-GB"/>
        </w:rPr>
      </w:pPr>
      <w:bookmarkStart w:id="1" w:name="_Toc90980240"/>
      <w:bookmarkStart w:id="2" w:name="_Toc93600857"/>
      <w:r w:rsidRPr="005A3DF4">
        <w:rPr>
          <w:rFonts w:ascii="Myriad Pro" w:hAnsi="Myriad Pro"/>
          <w:lang w:val="en-GB"/>
        </w:rPr>
        <w:lastRenderedPageBreak/>
        <w:t>Context</w:t>
      </w:r>
      <w:bookmarkEnd w:id="1"/>
      <w:bookmarkEnd w:id="2"/>
    </w:p>
    <w:p w14:paraId="69B406F7" w14:textId="77777777" w:rsidR="00962FCE" w:rsidRPr="005A3DF4" w:rsidRDefault="00962FCE" w:rsidP="00962FCE">
      <w:pPr>
        <w:spacing w:after="120" w:line="240" w:lineRule="auto"/>
        <w:ind w:left="720"/>
        <w:contextualSpacing/>
        <w:jc w:val="both"/>
        <w:rPr>
          <w:rFonts w:ascii="Myriad Pro" w:hAnsi="Myriad Pro"/>
          <w:b/>
          <w:smallCaps/>
          <w:sz w:val="20"/>
          <w:lang w:val="en-GB"/>
        </w:rPr>
      </w:pPr>
    </w:p>
    <w:p w14:paraId="361555C6" w14:textId="128DBDFC" w:rsidR="0081395B" w:rsidRPr="00C86C76" w:rsidRDefault="00884C93" w:rsidP="002E1D75">
      <w:pPr>
        <w:spacing w:after="120"/>
        <w:jc w:val="both"/>
        <w:rPr>
          <w:rFonts w:ascii="Myriad Pro" w:eastAsia="Batang" w:hAnsi="Myriad Pro"/>
          <w:sz w:val="20"/>
          <w:szCs w:val="20"/>
          <w:lang w:val="en-GB"/>
        </w:rPr>
      </w:pPr>
      <w:r w:rsidRPr="00FC62AC">
        <w:rPr>
          <w:rFonts w:ascii="Myriad Pro" w:eastAsia="Batang" w:hAnsi="Myriad Pro"/>
          <w:sz w:val="20"/>
          <w:szCs w:val="20"/>
          <w:lang w:val="en-GB"/>
        </w:rPr>
        <w:t xml:space="preserve">The </w:t>
      </w:r>
      <w:r w:rsidR="001C7FDB" w:rsidRPr="00FC62AC">
        <w:rPr>
          <w:rFonts w:ascii="Myriad Pro" w:eastAsia="Batang" w:hAnsi="Myriad Pro"/>
          <w:sz w:val="20"/>
          <w:szCs w:val="20"/>
          <w:lang w:val="en-GB"/>
        </w:rPr>
        <w:t xml:space="preserve">EU </w:t>
      </w:r>
      <w:r w:rsidRPr="00FC62AC">
        <w:rPr>
          <w:rFonts w:ascii="Myriad Pro" w:eastAsia="Batang" w:hAnsi="Myriad Pro"/>
          <w:sz w:val="20"/>
          <w:szCs w:val="20"/>
          <w:lang w:val="en-GB"/>
        </w:rPr>
        <w:t>Confidence Building Measures Program</w:t>
      </w:r>
      <w:r w:rsidR="00E40139">
        <w:rPr>
          <w:rFonts w:ascii="Myriad Pro" w:eastAsia="Batang" w:hAnsi="Myriad Pro"/>
          <w:sz w:val="20"/>
          <w:szCs w:val="20"/>
          <w:lang w:val="en-GB"/>
        </w:rPr>
        <w:t>me V</w:t>
      </w:r>
      <w:r w:rsidRPr="00FC62AC">
        <w:rPr>
          <w:rFonts w:ascii="Myriad Pro" w:eastAsia="Batang" w:hAnsi="Myriad Pro"/>
          <w:sz w:val="20"/>
          <w:szCs w:val="20"/>
          <w:lang w:val="en-GB"/>
        </w:rPr>
        <w:t xml:space="preserve"> (</w:t>
      </w:r>
      <w:bookmarkStart w:id="3" w:name="_Hlk93499710"/>
      <w:r w:rsidRPr="00FC62AC">
        <w:rPr>
          <w:rFonts w:ascii="Myriad Pro" w:eastAsia="Batang" w:hAnsi="Myriad Pro"/>
          <w:sz w:val="20"/>
          <w:szCs w:val="20"/>
          <w:lang w:val="en-GB"/>
        </w:rPr>
        <w:t>EU-CBM V</w:t>
      </w:r>
      <w:bookmarkEnd w:id="3"/>
      <w:r w:rsidRPr="00FC62AC">
        <w:rPr>
          <w:rFonts w:ascii="Myriad Pro" w:eastAsia="Batang" w:hAnsi="Myriad Pro"/>
          <w:sz w:val="20"/>
          <w:szCs w:val="20"/>
          <w:lang w:val="en-GB"/>
        </w:rPr>
        <w:t xml:space="preserve">) is funded by the European Union and implemented by UNDP Moldova. The overall objective of the Program is to contribute to an atmosphere of trust and cooperation between the two banks of the </w:t>
      </w:r>
      <w:r w:rsidR="00F31D45">
        <w:rPr>
          <w:rFonts w:ascii="Myriad Pro" w:eastAsia="Batang" w:hAnsi="Myriad Pro"/>
          <w:sz w:val="20"/>
          <w:szCs w:val="20"/>
          <w:lang w:val="en-GB"/>
        </w:rPr>
        <w:t>Nistru</w:t>
      </w:r>
      <w:r w:rsidRPr="00FC62AC">
        <w:rPr>
          <w:rFonts w:ascii="Myriad Pro" w:eastAsia="Batang" w:hAnsi="Myriad Pro"/>
          <w:sz w:val="20"/>
          <w:szCs w:val="20"/>
          <w:lang w:val="en-GB"/>
        </w:rPr>
        <w:t xml:space="preserve">, thus generating new perspectives on common interests and a common future for the inhabitants of both banks, responding to their urgent development needs. Through its component </w:t>
      </w:r>
      <w:r w:rsidR="002E1D75" w:rsidRPr="00FC62AC">
        <w:rPr>
          <w:rFonts w:ascii="Myriad Pro" w:eastAsia="Batang" w:hAnsi="Myriad Pro"/>
          <w:sz w:val="20"/>
          <w:szCs w:val="20"/>
          <w:lang w:val="en-GB"/>
        </w:rPr>
        <w:t>„</w:t>
      </w:r>
      <w:r w:rsidR="00A857E2" w:rsidRPr="00FC62AC">
        <w:rPr>
          <w:rFonts w:ascii="Myriad Pro" w:eastAsia="Batang" w:hAnsi="Myriad Pro"/>
          <w:sz w:val="20"/>
          <w:szCs w:val="20"/>
          <w:lang w:val="en-GB"/>
        </w:rPr>
        <w:t>EU Assistance for community development and cross-river sectoral platforms</w:t>
      </w:r>
      <w:r w:rsidR="002E1D75" w:rsidRPr="00FC62AC">
        <w:rPr>
          <w:rFonts w:ascii="Myriad Pro" w:eastAsia="Batang" w:hAnsi="Myriad Pro"/>
          <w:sz w:val="20"/>
          <w:szCs w:val="20"/>
          <w:lang w:val="en-GB"/>
        </w:rPr>
        <w:t xml:space="preserve">”, </w:t>
      </w:r>
      <w:r w:rsidRPr="00FC62AC">
        <w:rPr>
          <w:rFonts w:ascii="Myriad Pro" w:eastAsia="Batang" w:hAnsi="Myriad Pro"/>
          <w:sz w:val="20"/>
          <w:szCs w:val="20"/>
          <w:lang w:val="en-GB"/>
        </w:rPr>
        <w:t>the</w:t>
      </w:r>
      <w:r w:rsidR="002E1D75" w:rsidRPr="00FC62AC">
        <w:rPr>
          <w:rFonts w:ascii="Myriad Pro" w:eastAsia="Batang" w:hAnsi="Myriad Pro"/>
          <w:sz w:val="20"/>
          <w:szCs w:val="20"/>
          <w:lang w:val="en-GB"/>
        </w:rPr>
        <w:t xml:space="preserve"> </w:t>
      </w:r>
      <w:r w:rsidR="00A857E2" w:rsidRPr="00FC62AC">
        <w:rPr>
          <w:rFonts w:ascii="Myriad Pro" w:eastAsia="Batang" w:hAnsi="Myriad Pro"/>
          <w:sz w:val="20"/>
          <w:szCs w:val="20"/>
          <w:lang w:val="en-GB"/>
        </w:rPr>
        <w:t>EU-</w:t>
      </w:r>
      <w:r w:rsidR="002E1D75" w:rsidRPr="00FC62AC">
        <w:rPr>
          <w:rFonts w:ascii="Myriad Pro" w:eastAsia="Batang" w:hAnsi="Myriad Pro"/>
          <w:sz w:val="20"/>
          <w:szCs w:val="20"/>
          <w:lang w:val="en-GB"/>
        </w:rPr>
        <w:t xml:space="preserve">CBM </w:t>
      </w:r>
      <w:r w:rsidR="00044DC1">
        <w:rPr>
          <w:rFonts w:ascii="Myriad Pro" w:eastAsia="Batang" w:hAnsi="Myriad Pro"/>
          <w:sz w:val="20"/>
          <w:szCs w:val="20"/>
          <w:lang w:val="en-GB"/>
        </w:rPr>
        <w:t xml:space="preserve">V </w:t>
      </w:r>
      <w:r w:rsidRPr="00FC62AC">
        <w:rPr>
          <w:rFonts w:ascii="Myriad Pro" w:eastAsia="Batang" w:hAnsi="Myriad Pro"/>
          <w:sz w:val="20"/>
          <w:szCs w:val="20"/>
          <w:lang w:val="en-GB"/>
        </w:rPr>
        <w:t>Programme aims</w:t>
      </w:r>
      <w:r w:rsidR="002E1D75" w:rsidRPr="00FC62AC">
        <w:rPr>
          <w:rFonts w:ascii="Myriad Pro" w:eastAsia="Batang" w:hAnsi="Myriad Pro"/>
          <w:sz w:val="20"/>
          <w:szCs w:val="20"/>
          <w:lang w:val="en-GB"/>
        </w:rPr>
        <w:t xml:space="preserve"> </w:t>
      </w:r>
      <w:r w:rsidRPr="00C86C76">
        <w:rPr>
          <w:rFonts w:ascii="Myriad Pro" w:eastAsia="Batang" w:hAnsi="Myriad Pro"/>
          <w:sz w:val="20"/>
          <w:szCs w:val="20"/>
          <w:lang w:val="en-GB"/>
        </w:rPr>
        <w:t xml:space="preserve">to contribute to a </w:t>
      </w:r>
      <w:r w:rsidR="00D02E07" w:rsidRPr="00C86C76">
        <w:rPr>
          <w:rFonts w:ascii="Myriad Pro" w:eastAsia="Batang" w:hAnsi="Myriad Pro"/>
          <w:sz w:val="20"/>
          <w:szCs w:val="20"/>
          <w:lang w:val="en-GB"/>
        </w:rPr>
        <w:t xml:space="preserve">social development </w:t>
      </w:r>
      <w:r w:rsidRPr="00C86C76">
        <w:rPr>
          <w:rFonts w:ascii="Myriad Pro" w:eastAsia="Batang" w:hAnsi="Myriad Pro"/>
          <w:sz w:val="20"/>
          <w:szCs w:val="20"/>
          <w:lang w:val="en-GB"/>
        </w:rPr>
        <w:t xml:space="preserve">across the </w:t>
      </w:r>
      <w:bookmarkStart w:id="4" w:name="_Hlk90975973"/>
      <w:r w:rsidRPr="00C86C76">
        <w:rPr>
          <w:rFonts w:ascii="Myriad Pro" w:eastAsia="Batang" w:hAnsi="Myriad Pro"/>
          <w:sz w:val="20"/>
          <w:szCs w:val="20"/>
          <w:lang w:val="en-GB"/>
        </w:rPr>
        <w:t>Nistru</w:t>
      </w:r>
      <w:r w:rsidR="00C832C3" w:rsidRPr="00C86C76">
        <w:rPr>
          <w:rFonts w:ascii="Myriad Pro" w:eastAsia="Batang" w:hAnsi="Myriad Pro"/>
          <w:sz w:val="20"/>
          <w:szCs w:val="20"/>
          <w:lang w:val="en-GB"/>
        </w:rPr>
        <w:t xml:space="preserve"> River</w:t>
      </w:r>
      <w:bookmarkEnd w:id="4"/>
      <w:r w:rsidR="007913F5" w:rsidRPr="00C86C76">
        <w:rPr>
          <w:rFonts w:ascii="Myriad Pro" w:eastAsia="Batang" w:hAnsi="Myriad Pro"/>
          <w:sz w:val="20"/>
          <w:szCs w:val="20"/>
          <w:lang w:val="en-GB"/>
        </w:rPr>
        <w:t xml:space="preserve">, </w:t>
      </w:r>
      <w:r w:rsidR="00D02E07" w:rsidRPr="00C86C76">
        <w:rPr>
          <w:rFonts w:ascii="Myriad Pro" w:eastAsia="Batang" w:hAnsi="Myriad Pro"/>
          <w:sz w:val="20"/>
          <w:szCs w:val="20"/>
          <w:lang w:val="en-GB"/>
        </w:rPr>
        <w:t>by supporting local development and CSOs</w:t>
      </w:r>
      <w:r w:rsidR="00D02E07" w:rsidRPr="00C86C76" w:rsidDel="00D02E07">
        <w:rPr>
          <w:rFonts w:ascii="Myriad Pro" w:eastAsia="Batang" w:hAnsi="Myriad Pro"/>
          <w:sz w:val="20"/>
          <w:szCs w:val="20"/>
          <w:lang w:val="en-GB"/>
        </w:rPr>
        <w:t xml:space="preserve"> </w:t>
      </w:r>
      <w:r w:rsidRPr="00C86C76">
        <w:rPr>
          <w:rFonts w:ascii="Myriad Pro" w:eastAsia="Batang" w:hAnsi="Myriad Pro"/>
          <w:sz w:val="20"/>
          <w:szCs w:val="20"/>
          <w:lang w:val="en-GB"/>
        </w:rPr>
        <w:t>from both banks while responding to their pressing development needs</w:t>
      </w:r>
      <w:r w:rsidR="007913F5" w:rsidRPr="00C86C76">
        <w:rPr>
          <w:rFonts w:ascii="Myriad Pro" w:eastAsia="Batang" w:hAnsi="Myriad Pro"/>
          <w:sz w:val="20"/>
          <w:szCs w:val="20"/>
          <w:lang w:val="en-GB"/>
        </w:rPr>
        <w:t xml:space="preserve"> and post-Covid </w:t>
      </w:r>
      <w:r w:rsidR="00C86C76" w:rsidRPr="00C86C76">
        <w:rPr>
          <w:rFonts w:ascii="Myriad Pro" w:eastAsia="Batang" w:hAnsi="Myriad Pro"/>
          <w:sz w:val="20"/>
          <w:szCs w:val="20"/>
          <w:lang w:val="en-GB"/>
        </w:rPr>
        <w:t xml:space="preserve">19 </w:t>
      </w:r>
      <w:r w:rsidR="007913F5" w:rsidRPr="00C86C76">
        <w:rPr>
          <w:rFonts w:ascii="Myriad Pro" w:eastAsia="Batang" w:hAnsi="Myriad Pro"/>
          <w:sz w:val="20"/>
          <w:szCs w:val="20"/>
          <w:lang w:val="en-GB"/>
        </w:rPr>
        <w:t>recovery necessities</w:t>
      </w:r>
      <w:r w:rsidRPr="00C86C76">
        <w:rPr>
          <w:rFonts w:ascii="Myriad Pro" w:eastAsia="Batang" w:hAnsi="Myriad Pro"/>
          <w:sz w:val="20"/>
          <w:szCs w:val="20"/>
          <w:lang w:val="en-GB"/>
        </w:rPr>
        <w:t xml:space="preserve">. </w:t>
      </w:r>
    </w:p>
    <w:p w14:paraId="548BFB5D" w14:textId="3CD517F5" w:rsidR="002D7E0C" w:rsidRPr="00FC62AC" w:rsidRDefault="001F60F4" w:rsidP="001E71D2">
      <w:pPr>
        <w:spacing w:after="120"/>
        <w:jc w:val="both"/>
        <w:rPr>
          <w:rFonts w:ascii="Myriad Pro" w:hAnsi="Myriad Pro"/>
          <w:sz w:val="20"/>
          <w:szCs w:val="20"/>
          <w:lang w:val="en-GB"/>
        </w:rPr>
      </w:pPr>
      <w:r w:rsidRPr="00FC62AC">
        <w:rPr>
          <w:rFonts w:ascii="Myriad Pro" w:eastAsia="Batang" w:hAnsi="Myriad Pro"/>
          <w:sz w:val="20"/>
          <w:szCs w:val="20"/>
          <w:lang w:val="en-GB"/>
        </w:rPr>
        <w:t xml:space="preserve">It will seek to build on the successful work in this field of the previous phases, and further strengthen and expand the established </w:t>
      </w:r>
      <w:r w:rsidR="002D7E0C" w:rsidRPr="00FC62AC">
        <w:rPr>
          <w:rFonts w:ascii="Myriad Pro" w:eastAsia="Batang" w:hAnsi="Myriad Pro"/>
          <w:sz w:val="20"/>
          <w:szCs w:val="20"/>
          <w:lang w:val="en-GB"/>
        </w:rPr>
        <w:t>partnerships in such key areas</w:t>
      </w:r>
      <w:r w:rsidR="00AD430A">
        <w:rPr>
          <w:rFonts w:ascii="Myriad Pro" w:eastAsia="Batang" w:hAnsi="Myriad Pro"/>
          <w:sz w:val="20"/>
          <w:szCs w:val="20"/>
          <w:lang w:val="en-GB"/>
        </w:rPr>
        <w:t xml:space="preserve">, but not limited </w:t>
      </w:r>
      <w:r w:rsidR="00E40139">
        <w:rPr>
          <w:rFonts w:ascii="Myriad Pro" w:eastAsia="Batang" w:hAnsi="Myriad Pro"/>
          <w:sz w:val="20"/>
          <w:szCs w:val="20"/>
          <w:lang w:val="en-GB"/>
        </w:rPr>
        <w:t>to</w:t>
      </w:r>
      <w:r w:rsidR="00E40139" w:rsidRPr="00E40139">
        <w:rPr>
          <w:rFonts w:ascii="Myriad Pro" w:eastAsia="Batang" w:hAnsi="Myriad Pro"/>
          <w:sz w:val="20"/>
          <w:szCs w:val="20"/>
          <w:lang w:val="en-GB"/>
        </w:rPr>
        <w:t xml:space="preserve"> </w:t>
      </w:r>
      <w:r w:rsidRPr="00FC62AC">
        <w:rPr>
          <w:rFonts w:ascii="Myriad Pro" w:eastAsia="Batang" w:hAnsi="Myriad Pro"/>
          <w:sz w:val="20"/>
          <w:szCs w:val="20"/>
          <w:lang w:val="en-GB"/>
        </w:rPr>
        <w:t>Education, Culture, Health</w:t>
      </w:r>
      <w:r w:rsidR="002D7E0C" w:rsidRPr="00FC62AC">
        <w:rPr>
          <w:rFonts w:ascii="Myriad Pro" w:eastAsia="Batang" w:hAnsi="Myriad Pro"/>
          <w:sz w:val="20"/>
          <w:szCs w:val="20"/>
          <w:lang w:val="en-GB"/>
        </w:rPr>
        <w:t>,</w:t>
      </w:r>
      <w:r w:rsidRPr="00FC62AC">
        <w:rPr>
          <w:rFonts w:ascii="Myriad Pro" w:eastAsia="Batang" w:hAnsi="Myriad Pro"/>
          <w:sz w:val="20"/>
          <w:szCs w:val="20"/>
          <w:lang w:val="en-GB"/>
        </w:rPr>
        <w:t xml:space="preserve"> Environment</w:t>
      </w:r>
      <w:r w:rsidR="002D7E0C" w:rsidRPr="00FC62AC">
        <w:rPr>
          <w:rFonts w:ascii="Myriad Pro" w:eastAsia="Batang" w:hAnsi="Myriad Pro"/>
          <w:sz w:val="20"/>
          <w:szCs w:val="20"/>
          <w:lang w:val="en-GB"/>
        </w:rPr>
        <w:t xml:space="preserve"> and Sports</w:t>
      </w:r>
      <w:r w:rsidRPr="00FC62AC">
        <w:rPr>
          <w:rFonts w:ascii="Myriad Pro" w:eastAsia="Batang" w:hAnsi="Myriad Pro"/>
          <w:sz w:val="20"/>
          <w:szCs w:val="20"/>
          <w:lang w:val="en-GB"/>
        </w:rPr>
        <w:t xml:space="preserve">, composed of representatives of experts/sector CSO active in their specific domain, as well as managers of institutions that benefitted from infrastructure reconstruction projects. </w:t>
      </w:r>
      <w:r w:rsidR="002D7E0C" w:rsidRPr="00FC62AC">
        <w:rPr>
          <w:rFonts w:ascii="Myriad Pro" w:hAnsi="Myriad Pro"/>
          <w:sz w:val="20"/>
          <w:szCs w:val="20"/>
          <w:lang w:val="en-GB"/>
        </w:rPr>
        <w:t xml:space="preserve">For more information about the </w:t>
      </w:r>
      <w:r w:rsidR="00E40139" w:rsidRPr="00E40139">
        <w:rPr>
          <w:rFonts w:ascii="Myriad Pro" w:hAnsi="Myriad Pro"/>
          <w:sz w:val="20"/>
          <w:szCs w:val="20"/>
          <w:lang w:val="en-GB"/>
        </w:rPr>
        <w:t>EU Confidence Building Measures Programme V</w:t>
      </w:r>
      <w:r w:rsidR="002D7E0C" w:rsidRPr="00FC62AC">
        <w:rPr>
          <w:rFonts w:ascii="Myriad Pro" w:hAnsi="Myriad Pro"/>
          <w:sz w:val="20"/>
          <w:szCs w:val="20"/>
          <w:lang w:val="en-GB"/>
        </w:rPr>
        <w:t>, please visit:</w:t>
      </w:r>
      <w:r w:rsidR="00FC77BA" w:rsidRPr="00FC62AC">
        <w:rPr>
          <w:rFonts w:ascii="Myriad Pro" w:hAnsi="Myriad Pro"/>
          <w:sz w:val="20"/>
          <w:szCs w:val="20"/>
          <w:lang w:val="en-GB"/>
        </w:rPr>
        <w:t xml:space="preserve"> </w:t>
      </w:r>
      <w:hyperlink r:id="rId8" w:history="1">
        <w:r w:rsidR="00BE3106" w:rsidRPr="00BE3106">
          <w:rPr>
            <w:rStyle w:val="Hyperlink"/>
            <w:rFonts w:ascii="Myriad Pro" w:hAnsi="Myriad Pro"/>
            <w:sz w:val="20"/>
            <w:szCs w:val="20"/>
            <w:lang w:val="en-GB"/>
          </w:rPr>
          <w:t>https://www.md.undp.org/content/moldova/en/home/projects/confidence-building-measures-programme-5/</w:t>
        </w:r>
      </w:hyperlink>
      <w:r w:rsidR="001E71D2" w:rsidRPr="00FC62AC">
        <w:rPr>
          <w:rFonts w:ascii="Myriad Pro" w:hAnsi="Myriad Pro"/>
          <w:sz w:val="20"/>
          <w:szCs w:val="20"/>
          <w:lang w:val="en-GB"/>
        </w:rPr>
        <w:t xml:space="preserve"> </w:t>
      </w:r>
    </w:p>
    <w:p w14:paraId="4AB3B81C" w14:textId="13001DD9" w:rsidR="002D7E0C" w:rsidRPr="00FC62AC" w:rsidRDefault="002D7E0C" w:rsidP="0022079D">
      <w:pPr>
        <w:spacing w:after="120"/>
        <w:jc w:val="both"/>
        <w:rPr>
          <w:rFonts w:ascii="Myriad Pro" w:hAnsi="Myriad Pro"/>
          <w:sz w:val="20"/>
          <w:szCs w:val="20"/>
          <w:lang w:val="en-GB"/>
        </w:rPr>
      </w:pPr>
      <w:r w:rsidRPr="00FC62AC">
        <w:rPr>
          <w:rFonts w:ascii="Myriad Pro" w:hAnsi="Myriad Pro"/>
          <w:sz w:val="20"/>
          <w:szCs w:val="20"/>
          <w:lang w:val="en-GB"/>
        </w:rPr>
        <w:t xml:space="preserve">To deepen and ensure the sustainability of dialogue and cross-river collaboration in these and other relevant areas, the </w:t>
      </w:r>
      <w:r w:rsidR="00AD5496" w:rsidRPr="00AD5496">
        <w:rPr>
          <w:rFonts w:ascii="Myriad Pro" w:hAnsi="Myriad Pro"/>
          <w:sz w:val="20"/>
          <w:szCs w:val="20"/>
          <w:lang w:val="en-GB"/>
        </w:rPr>
        <w:t xml:space="preserve">EU Confidence Building Measures Programme V </w:t>
      </w:r>
      <w:r w:rsidRPr="00FC62AC">
        <w:rPr>
          <w:rFonts w:ascii="Myriad Pro" w:hAnsi="Myriad Pro"/>
          <w:sz w:val="20"/>
          <w:szCs w:val="20"/>
          <w:lang w:val="en-GB"/>
        </w:rPr>
        <w:t>announces an Expression of Interest for the Small Grants Programme.</w:t>
      </w:r>
    </w:p>
    <w:p w14:paraId="70FD0ABA" w14:textId="12DA2C52" w:rsidR="007A792B" w:rsidRPr="005A3DF4" w:rsidRDefault="00FC77BA" w:rsidP="00500C32">
      <w:pPr>
        <w:pStyle w:val="Heading1"/>
        <w:numPr>
          <w:ilvl w:val="0"/>
          <w:numId w:val="34"/>
        </w:numPr>
        <w:rPr>
          <w:rFonts w:ascii="Myriad Pro" w:hAnsi="Myriad Pro"/>
          <w:lang w:val="en-GB"/>
        </w:rPr>
      </w:pPr>
      <w:bookmarkStart w:id="5" w:name="_Toc93600858"/>
      <w:bookmarkStart w:id="6" w:name="_Toc90980242"/>
      <w:bookmarkStart w:id="7" w:name="_Toc40507633"/>
      <w:bookmarkStart w:id="8" w:name="_Toc109104776"/>
      <w:r w:rsidRPr="005A3DF4">
        <w:rPr>
          <w:rFonts w:ascii="Myriad Pro" w:hAnsi="Myriad Pro"/>
          <w:lang w:val="en-GB"/>
        </w:rPr>
        <w:t>Rules for obtaining financing</w:t>
      </w:r>
      <w:bookmarkEnd w:id="5"/>
      <w:r w:rsidRPr="005A3DF4">
        <w:rPr>
          <w:rFonts w:ascii="Myriad Pro" w:hAnsi="Myriad Pro"/>
          <w:lang w:val="en-GB"/>
        </w:rPr>
        <w:t xml:space="preserve"> </w:t>
      </w:r>
      <w:bookmarkEnd w:id="6"/>
    </w:p>
    <w:p w14:paraId="344D5711" w14:textId="77777777" w:rsidR="007A792B" w:rsidRPr="005A3DF4" w:rsidRDefault="007A792B" w:rsidP="007A792B">
      <w:pPr>
        <w:spacing w:after="120"/>
        <w:jc w:val="both"/>
        <w:rPr>
          <w:rFonts w:ascii="Myriad Pro" w:hAnsi="Myriad Pro"/>
          <w:sz w:val="20"/>
          <w:lang w:val="en-GB"/>
        </w:rPr>
      </w:pPr>
    </w:p>
    <w:p w14:paraId="02EE7939" w14:textId="3065A560" w:rsidR="00FC77BA" w:rsidRPr="00FC62AC" w:rsidRDefault="00FC77BA" w:rsidP="00FC77BA">
      <w:pPr>
        <w:spacing w:after="120"/>
        <w:jc w:val="both"/>
        <w:rPr>
          <w:rFonts w:ascii="Myriad Pro" w:eastAsia="Batang" w:hAnsi="Myriad Pro"/>
          <w:sz w:val="20"/>
          <w:szCs w:val="20"/>
          <w:lang w:val="en-GB"/>
        </w:rPr>
      </w:pPr>
      <w:r w:rsidRPr="00FC62AC">
        <w:rPr>
          <w:rFonts w:ascii="Myriad Pro" w:hAnsi="Myriad Pro"/>
          <w:sz w:val="20"/>
          <w:szCs w:val="20"/>
          <w:lang w:val="en-GB"/>
        </w:rPr>
        <w:t xml:space="preserve">The Programme will support at least 10 small grant projects with high confidence building potential implemented on both sides of the river. Interested organizations may submit project </w:t>
      </w:r>
      <w:r w:rsidR="006210C9">
        <w:rPr>
          <w:rFonts w:ascii="Myriad Pro" w:hAnsi="Myriad Pro"/>
          <w:sz w:val="20"/>
          <w:szCs w:val="20"/>
          <w:lang w:val="en-GB"/>
        </w:rPr>
        <w:t>applications</w:t>
      </w:r>
      <w:r w:rsidRPr="00FC62AC">
        <w:rPr>
          <w:rFonts w:ascii="Myriad Pro" w:hAnsi="Myriad Pro"/>
          <w:sz w:val="20"/>
          <w:szCs w:val="20"/>
          <w:lang w:val="en-GB"/>
        </w:rPr>
        <w:t>, taking into account that p</w:t>
      </w:r>
      <w:r w:rsidRPr="00FC62AC">
        <w:rPr>
          <w:rFonts w:ascii="Myriad Pro" w:eastAsia="Batang" w:hAnsi="Myriad Pro"/>
          <w:sz w:val="20"/>
          <w:szCs w:val="20"/>
          <w:lang w:val="en-GB"/>
        </w:rPr>
        <w:t xml:space="preserve">rojects should be implemented between </w:t>
      </w:r>
      <w:r w:rsidR="007461C8">
        <w:rPr>
          <w:rFonts w:ascii="Myriad Pro" w:eastAsia="Batang" w:hAnsi="Myriad Pro"/>
          <w:sz w:val="20"/>
          <w:szCs w:val="20"/>
          <w:lang w:val="en-GB"/>
        </w:rPr>
        <w:t>February</w:t>
      </w:r>
      <w:r w:rsidR="007461C8" w:rsidRPr="00FC62AC">
        <w:rPr>
          <w:rFonts w:ascii="Myriad Pro" w:eastAsia="Batang" w:hAnsi="Myriad Pro"/>
          <w:sz w:val="20"/>
          <w:szCs w:val="20"/>
          <w:lang w:val="en-GB"/>
        </w:rPr>
        <w:t xml:space="preserve"> </w:t>
      </w:r>
      <w:r w:rsidRPr="00FC62AC">
        <w:rPr>
          <w:rFonts w:ascii="Myriad Pro" w:eastAsia="Batang" w:hAnsi="Myriad Pro"/>
          <w:sz w:val="20"/>
          <w:szCs w:val="20"/>
          <w:lang w:val="en-GB"/>
        </w:rPr>
        <w:t xml:space="preserve">2022 - April 2023. Each of 10 (ten) successful applications </w:t>
      </w:r>
      <w:r w:rsidR="006210C9">
        <w:rPr>
          <w:rFonts w:ascii="Myriad Pro" w:eastAsia="Batang" w:hAnsi="Myriad Pro"/>
          <w:sz w:val="20"/>
          <w:szCs w:val="20"/>
          <w:lang w:val="en-GB"/>
        </w:rPr>
        <w:t xml:space="preserve">will receive </w:t>
      </w:r>
      <w:r w:rsidRPr="00FC62AC">
        <w:rPr>
          <w:rFonts w:ascii="Myriad Pro" w:eastAsia="Batang" w:hAnsi="Myriad Pro"/>
          <w:sz w:val="20"/>
          <w:szCs w:val="20"/>
          <w:lang w:val="en-GB"/>
        </w:rPr>
        <w:t>a grant component not exceeding 20,000 Euro per project. If budgets of 10 selected projects will be significantly below the maximum amount, one additional application could be awarded, subject of funds availability.  Own contributions from the lead partner or other partners involved, are encouraged, being considered an advantage in the selection process.</w:t>
      </w:r>
    </w:p>
    <w:p w14:paraId="11AD38E1" w14:textId="3B292029" w:rsidR="00FC77BA" w:rsidRPr="00FC62AC" w:rsidRDefault="00FC77BA" w:rsidP="00FC77BA">
      <w:pPr>
        <w:spacing w:after="120"/>
        <w:jc w:val="both"/>
        <w:rPr>
          <w:rFonts w:ascii="Myriad Pro" w:hAnsi="Myriad Pro"/>
          <w:sz w:val="20"/>
          <w:szCs w:val="20"/>
          <w:lang w:val="en-GB"/>
        </w:rPr>
      </w:pPr>
      <w:r w:rsidRPr="00FC62AC">
        <w:rPr>
          <w:rFonts w:ascii="Myriad Pro" w:hAnsi="Myriad Pro"/>
          <w:sz w:val="20"/>
          <w:szCs w:val="20"/>
          <w:lang w:val="en-GB"/>
        </w:rPr>
        <w:t xml:space="preserve">Project proposals must be submitted by </w:t>
      </w:r>
      <w:r w:rsidRPr="00040A59">
        <w:rPr>
          <w:rFonts w:ascii="Myriad Pro" w:hAnsi="Myriad Pro"/>
          <w:sz w:val="20"/>
          <w:szCs w:val="20"/>
          <w:lang w:val="en-GB"/>
        </w:rPr>
        <w:t>cross-</w:t>
      </w:r>
      <w:r w:rsidR="007461C8">
        <w:rPr>
          <w:rFonts w:ascii="Myriad Pro" w:hAnsi="Myriad Pro"/>
          <w:sz w:val="20"/>
          <w:szCs w:val="20"/>
          <w:lang w:val="en-GB"/>
        </w:rPr>
        <w:t>river</w:t>
      </w:r>
      <w:r w:rsidR="007461C8" w:rsidRPr="00FC62AC">
        <w:rPr>
          <w:rFonts w:ascii="Myriad Pro" w:hAnsi="Myriad Pro"/>
          <w:sz w:val="20"/>
          <w:szCs w:val="20"/>
          <w:lang w:val="en-GB"/>
        </w:rPr>
        <w:t xml:space="preserve"> </w:t>
      </w:r>
      <w:r w:rsidRPr="00FC62AC">
        <w:rPr>
          <w:rFonts w:ascii="Myriad Pro" w:hAnsi="Myriad Pro"/>
          <w:sz w:val="20"/>
          <w:szCs w:val="20"/>
          <w:lang w:val="en-GB"/>
        </w:rPr>
        <w:t>partnerships consisting of at least 2 non-profit organizations (at least one organization on each bank of the Nistru River), where one of them will have the status of Main Applicant. Organizations will be able to submit only one project proposal as a Main Applicant in this grant competition, but will also be able to participate as Secondary Partner in several projects at the same time.</w:t>
      </w:r>
    </w:p>
    <w:p w14:paraId="79819523" w14:textId="31FA221D" w:rsidR="00690C45" w:rsidRDefault="00690C45" w:rsidP="00690C45">
      <w:pPr>
        <w:spacing w:after="120"/>
        <w:jc w:val="both"/>
        <w:rPr>
          <w:rFonts w:ascii="Myriad Pro" w:hAnsi="Myriad Pro"/>
          <w:sz w:val="20"/>
          <w:szCs w:val="20"/>
          <w:lang w:val="en-GB"/>
        </w:rPr>
      </w:pPr>
      <w:r w:rsidRPr="00FC62AC">
        <w:rPr>
          <w:rFonts w:ascii="Myriad Pro" w:hAnsi="Myriad Pro"/>
          <w:sz w:val="20"/>
          <w:szCs w:val="20"/>
          <w:lang w:val="en-GB"/>
        </w:rPr>
        <w:t xml:space="preserve">The projects must contain a series of activities that will focus on empowering organizations to strengthen confidence-building measures by addressing the common needs of the population and localities on both banks of the </w:t>
      </w:r>
      <w:r w:rsidR="002925A9">
        <w:rPr>
          <w:rFonts w:ascii="Myriad Pro" w:hAnsi="Myriad Pro"/>
          <w:sz w:val="20"/>
          <w:szCs w:val="20"/>
          <w:lang w:val="en-GB"/>
        </w:rPr>
        <w:t>Nistru</w:t>
      </w:r>
      <w:r w:rsidR="002925A9" w:rsidRPr="00FC62AC">
        <w:rPr>
          <w:rFonts w:ascii="Myriad Pro" w:hAnsi="Myriad Pro"/>
          <w:sz w:val="20"/>
          <w:szCs w:val="20"/>
          <w:lang w:val="en-GB"/>
        </w:rPr>
        <w:t xml:space="preserve"> </w:t>
      </w:r>
      <w:r w:rsidRPr="00FC62AC">
        <w:rPr>
          <w:rFonts w:ascii="Myriad Pro" w:hAnsi="Myriad Pro"/>
          <w:sz w:val="20"/>
          <w:szCs w:val="20"/>
          <w:lang w:val="en-GB"/>
        </w:rPr>
        <w:t>River</w:t>
      </w:r>
      <w:r w:rsidR="00040A59" w:rsidRPr="00040A59">
        <w:rPr>
          <w:rFonts w:ascii="Myriad Pro" w:hAnsi="Myriad Pro"/>
          <w:sz w:val="20"/>
          <w:szCs w:val="20"/>
          <w:lang w:val="en-GB"/>
        </w:rPr>
        <w:t xml:space="preserve"> </w:t>
      </w:r>
      <w:r w:rsidR="00040A59">
        <w:rPr>
          <w:rFonts w:ascii="Myriad Pro" w:hAnsi="Myriad Pro"/>
          <w:sz w:val="20"/>
          <w:szCs w:val="20"/>
          <w:lang w:val="en-GB"/>
        </w:rPr>
        <w:t>and propos</w:t>
      </w:r>
      <w:r w:rsidR="00915795">
        <w:rPr>
          <w:rFonts w:ascii="Myriad Pro" w:hAnsi="Myriad Pro"/>
          <w:sz w:val="20"/>
          <w:szCs w:val="20"/>
          <w:lang w:val="en-GB"/>
        </w:rPr>
        <w:t>ing</w:t>
      </w:r>
      <w:r w:rsidR="00040A59">
        <w:rPr>
          <w:rFonts w:ascii="Myriad Pro" w:hAnsi="Myriad Pro"/>
          <w:sz w:val="20"/>
          <w:szCs w:val="20"/>
          <w:lang w:val="en-GB"/>
        </w:rPr>
        <w:t xml:space="preserve"> joint solutions</w:t>
      </w:r>
      <w:r w:rsidRPr="00FC62AC">
        <w:rPr>
          <w:rFonts w:ascii="Myriad Pro" w:hAnsi="Myriad Pro"/>
          <w:sz w:val="20"/>
          <w:szCs w:val="20"/>
          <w:lang w:val="en-GB"/>
        </w:rPr>
        <w:t xml:space="preserve">. </w:t>
      </w:r>
    </w:p>
    <w:p w14:paraId="63FB6EAA" w14:textId="664D80EE" w:rsidR="00FE53C2" w:rsidRPr="00290DC0" w:rsidRDefault="00FE53C2" w:rsidP="00690C45">
      <w:pPr>
        <w:spacing w:after="120"/>
        <w:jc w:val="both"/>
        <w:rPr>
          <w:rFonts w:ascii="Myriad Pro" w:hAnsi="Myriad Pro"/>
          <w:sz w:val="20"/>
          <w:szCs w:val="20"/>
          <w:lang w:val="en-US"/>
        </w:rPr>
      </w:pPr>
      <w:r w:rsidRPr="00FE53C2">
        <w:rPr>
          <w:rFonts w:ascii="Myriad Pro" w:hAnsi="Myriad Pro"/>
          <w:sz w:val="20"/>
          <w:szCs w:val="20"/>
          <w:lang w:val="en-GB"/>
        </w:rPr>
        <w:t xml:space="preserve">Membership of the applicant(s) </w:t>
      </w:r>
      <w:r w:rsidRPr="00290DC0">
        <w:rPr>
          <w:rFonts w:ascii="Myriad Pro" w:hAnsi="Myriad Pro"/>
          <w:sz w:val="20"/>
          <w:szCs w:val="20"/>
          <w:lang w:val="ro-MD"/>
        </w:rPr>
        <w:t xml:space="preserve">or/and recommendations from </w:t>
      </w:r>
      <w:r w:rsidRPr="00FE53C2">
        <w:rPr>
          <w:rFonts w:ascii="Myriad Pro" w:hAnsi="Myriad Pro"/>
          <w:sz w:val="20"/>
          <w:szCs w:val="20"/>
          <w:lang w:val="en-GB"/>
        </w:rPr>
        <w:t xml:space="preserve">one of EU CBM Cross-river Sectoral Platforms (Education, Environment, Health, Culture and Sport) </w:t>
      </w:r>
      <w:r w:rsidR="00AE1695">
        <w:rPr>
          <w:rFonts w:ascii="Myriad Pro" w:hAnsi="Myriad Pro"/>
          <w:sz w:val="20"/>
          <w:szCs w:val="20"/>
          <w:lang w:val="en-GB"/>
        </w:rPr>
        <w:t>are welcome.</w:t>
      </w:r>
    </w:p>
    <w:p w14:paraId="404362C0" w14:textId="2570FBE4" w:rsidR="007A792B" w:rsidRPr="00FC62AC" w:rsidRDefault="007A792B" w:rsidP="007A792B">
      <w:pPr>
        <w:spacing w:after="120"/>
        <w:jc w:val="both"/>
        <w:rPr>
          <w:rFonts w:ascii="Myriad Pro" w:hAnsi="Myriad Pro"/>
          <w:sz w:val="20"/>
          <w:szCs w:val="20"/>
          <w:lang w:val="en-GB"/>
        </w:rPr>
      </w:pPr>
      <w:r w:rsidRPr="00FC62AC">
        <w:rPr>
          <w:rFonts w:ascii="Myriad Pro" w:hAnsi="Myriad Pro"/>
          <w:sz w:val="20"/>
          <w:szCs w:val="20"/>
          <w:lang w:val="en-GB"/>
        </w:rPr>
        <w:t>Applicants are encouraged, but are not limited, to develop project ideas aiming to improve the quality of life at the community level on both banks of the river, using to its benefit</w:t>
      </w:r>
      <w:r w:rsidR="00115803">
        <w:rPr>
          <w:rFonts w:ascii="Myriad Pro" w:hAnsi="Myriad Pro"/>
          <w:sz w:val="20"/>
          <w:szCs w:val="20"/>
          <w:lang w:val="en-GB"/>
        </w:rPr>
        <w:t>, where applicable,</w:t>
      </w:r>
      <w:r w:rsidRPr="00FC62AC">
        <w:rPr>
          <w:rFonts w:ascii="Myriad Pro" w:hAnsi="Myriad Pro"/>
          <w:sz w:val="20"/>
          <w:szCs w:val="20"/>
          <w:lang w:val="en-GB"/>
        </w:rPr>
        <w:t xml:space="preserve"> the infrastructural objects renovated or </w:t>
      </w:r>
      <w:r w:rsidR="00F537C2" w:rsidRPr="00FC62AC">
        <w:rPr>
          <w:rFonts w:ascii="Myriad Pro" w:hAnsi="Myriad Pro"/>
          <w:sz w:val="20"/>
          <w:szCs w:val="20"/>
          <w:lang w:val="en-GB"/>
        </w:rPr>
        <w:t>built-in</w:t>
      </w:r>
      <w:r w:rsidRPr="00FC62AC">
        <w:rPr>
          <w:rFonts w:ascii="Myriad Pro" w:hAnsi="Myriad Pro"/>
          <w:sz w:val="20"/>
          <w:szCs w:val="20"/>
          <w:lang w:val="en-GB"/>
        </w:rPr>
        <w:t xml:space="preserve"> respective localities during the previous CBM phases. Projects may promote local development and address concerns of marginalized communities, promote interaction, </w:t>
      </w:r>
      <w:r w:rsidRPr="00FC62AC">
        <w:rPr>
          <w:rFonts w:ascii="Myriad Pro" w:hAnsi="Myriad Pro"/>
          <w:sz w:val="20"/>
          <w:szCs w:val="20"/>
          <w:lang w:val="en-GB"/>
        </w:rPr>
        <w:lastRenderedPageBreak/>
        <w:t>synergy and respect for human rights,</w:t>
      </w:r>
      <w:r w:rsidR="001504C2" w:rsidRPr="00FC62AC">
        <w:rPr>
          <w:rFonts w:ascii="Myriad Pro" w:hAnsi="Myriad Pro"/>
          <w:sz w:val="20"/>
          <w:szCs w:val="20"/>
          <w:lang w:val="en-GB"/>
        </w:rPr>
        <w:t xml:space="preserve"> </w:t>
      </w:r>
      <w:r w:rsidR="00B91D11" w:rsidRPr="00FC62AC">
        <w:rPr>
          <w:rFonts w:ascii="Myriad Pro" w:hAnsi="Myriad Pro"/>
          <w:sz w:val="20"/>
          <w:szCs w:val="20"/>
          <w:lang w:val="en-GB"/>
        </w:rPr>
        <w:t xml:space="preserve">youth initiatives, </w:t>
      </w:r>
      <w:r w:rsidRPr="00FC62AC">
        <w:rPr>
          <w:rFonts w:ascii="Myriad Pro" w:hAnsi="Myriad Pro"/>
          <w:sz w:val="20"/>
          <w:szCs w:val="20"/>
          <w:lang w:val="en-GB"/>
        </w:rPr>
        <w:t>strengthen community capacities including empowerment of girls and women to play a more prominent role in society</w:t>
      </w:r>
      <w:r w:rsidR="001504C2" w:rsidRPr="00FC62AC">
        <w:rPr>
          <w:rFonts w:ascii="Myriad Pro" w:hAnsi="Myriad Pro"/>
          <w:sz w:val="20"/>
          <w:szCs w:val="20"/>
          <w:lang w:val="en-GB"/>
        </w:rPr>
        <w:t xml:space="preserve">, </w:t>
      </w:r>
      <w:r w:rsidR="006A0DBC" w:rsidRPr="00FC62AC">
        <w:rPr>
          <w:rFonts w:ascii="Myriad Pro" w:hAnsi="Myriad Pro"/>
          <w:sz w:val="20"/>
          <w:szCs w:val="20"/>
          <w:lang w:val="en-GB"/>
        </w:rPr>
        <w:t xml:space="preserve">as well as </w:t>
      </w:r>
      <w:r w:rsidR="001504C2" w:rsidRPr="00FC62AC">
        <w:rPr>
          <w:rFonts w:ascii="Myriad Pro" w:hAnsi="Myriad Pro"/>
          <w:sz w:val="20"/>
          <w:szCs w:val="20"/>
          <w:lang w:val="en-GB"/>
        </w:rPr>
        <w:t>post-Covid</w:t>
      </w:r>
      <w:r w:rsidR="00666CEF">
        <w:rPr>
          <w:rFonts w:ascii="Myriad Pro" w:hAnsi="Myriad Pro"/>
          <w:sz w:val="20"/>
          <w:szCs w:val="20"/>
          <w:lang w:val="en-GB"/>
        </w:rPr>
        <w:t>-19</w:t>
      </w:r>
      <w:r w:rsidR="001504C2" w:rsidRPr="00FC62AC">
        <w:rPr>
          <w:rFonts w:ascii="Myriad Pro" w:hAnsi="Myriad Pro"/>
          <w:sz w:val="20"/>
          <w:szCs w:val="20"/>
          <w:lang w:val="en-GB"/>
        </w:rPr>
        <w:t xml:space="preserve"> recovery initiatives</w:t>
      </w:r>
      <w:r w:rsidRPr="00FC62AC">
        <w:rPr>
          <w:rFonts w:ascii="Myriad Pro" w:hAnsi="Myriad Pro"/>
          <w:sz w:val="20"/>
          <w:szCs w:val="20"/>
          <w:lang w:val="en-GB"/>
        </w:rPr>
        <w:t xml:space="preserve">. </w:t>
      </w:r>
    </w:p>
    <w:p w14:paraId="1CEE7ECA" w14:textId="77777777" w:rsidR="00AF2456" w:rsidRDefault="00AF2456" w:rsidP="00735534">
      <w:pPr>
        <w:spacing w:after="120"/>
        <w:contextualSpacing/>
        <w:jc w:val="both"/>
        <w:rPr>
          <w:rFonts w:ascii="Myriad Pro" w:hAnsi="Myriad Pro"/>
          <w:b/>
          <w:color w:val="000000" w:themeColor="text1"/>
          <w:sz w:val="20"/>
          <w:szCs w:val="20"/>
          <w:lang w:val="en-GB"/>
        </w:rPr>
      </w:pPr>
    </w:p>
    <w:p w14:paraId="0626A9C2" w14:textId="69632E27" w:rsidR="00735534" w:rsidRPr="00FC62AC" w:rsidRDefault="00735534" w:rsidP="00735534">
      <w:pPr>
        <w:spacing w:after="120"/>
        <w:contextualSpacing/>
        <w:jc w:val="both"/>
        <w:rPr>
          <w:rFonts w:ascii="Myriad Pro" w:hAnsi="Myriad Pro"/>
          <w:b/>
          <w:color w:val="000000" w:themeColor="text1"/>
          <w:sz w:val="20"/>
          <w:szCs w:val="20"/>
          <w:lang w:val="en-GB"/>
        </w:rPr>
      </w:pPr>
      <w:r w:rsidRPr="00FC62AC">
        <w:rPr>
          <w:rFonts w:ascii="Myriad Pro" w:hAnsi="Myriad Pro"/>
          <w:b/>
          <w:color w:val="000000" w:themeColor="text1"/>
          <w:sz w:val="20"/>
          <w:szCs w:val="20"/>
          <w:lang w:val="en-GB"/>
        </w:rPr>
        <w:t xml:space="preserve">Eligible projects </w:t>
      </w:r>
    </w:p>
    <w:p w14:paraId="46D7254D" w14:textId="77777777" w:rsidR="00345AC1" w:rsidRPr="007E1252" w:rsidRDefault="00345AC1" w:rsidP="007E1252">
      <w:pPr>
        <w:spacing w:before="120"/>
        <w:jc w:val="both"/>
        <w:rPr>
          <w:rFonts w:ascii="Myriad Pro" w:hAnsi="Myriad Pro"/>
          <w:sz w:val="20"/>
          <w:szCs w:val="20"/>
          <w:lang w:val="en-GB"/>
        </w:rPr>
      </w:pPr>
      <w:r w:rsidRPr="007E1252">
        <w:rPr>
          <w:rFonts w:ascii="Myriad Pro" w:hAnsi="Myriad Pro"/>
          <w:sz w:val="20"/>
          <w:szCs w:val="20"/>
          <w:lang w:val="en-GB"/>
        </w:rPr>
        <w:t xml:space="preserve">Projects should pursue concrete outcomes to develop partnerships and contain a consistent set of cross-river collaboration activities with clearly defined tasks. Only applications that facilitate cross-river dialogue and collaboration between communities from both banks of the Nistru River will be considered. </w:t>
      </w:r>
    </w:p>
    <w:p w14:paraId="4E0A1459" w14:textId="5310AC9B" w:rsidR="0051597C" w:rsidRPr="007E1252" w:rsidRDefault="00345AC1" w:rsidP="007E1252">
      <w:pPr>
        <w:spacing w:before="120"/>
        <w:jc w:val="both"/>
        <w:rPr>
          <w:rFonts w:ascii="Myriad Pro" w:hAnsi="Myriad Pro"/>
          <w:sz w:val="20"/>
          <w:szCs w:val="20"/>
          <w:lang w:val="en-GB"/>
        </w:rPr>
      </w:pPr>
      <w:r w:rsidRPr="007E1252">
        <w:rPr>
          <w:rFonts w:ascii="Myriad Pro" w:hAnsi="Myriad Pro"/>
          <w:sz w:val="20"/>
          <w:szCs w:val="20"/>
          <w:lang w:val="en-GB"/>
        </w:rPr>
        <w:t>Applicants will identify the specific needs and priorities of partnership communities, which will be addressed through joint project proposals. Confidence building to enhance cross-river collaboration is a key requirement under this call for proposals</w:t>
      </w:r>
      <w:r w:rsidR="0051597C" w:rsidRPr="007E1252">
        <w:rPr>
          <w:rFonts w:ascii="Myriad Pro" w:hAnsi="Myriad Pro"/>
          <w:sz w:val="20"/>
          <w:szCs w:val="20"/>
          <w:lang w:val="en-GB"/>
        </w:rPr>
        <w:t>.</w:t>
      </w:r>
    </w:p>
    <w:p w14:paraId="790FC82C" w14:textId="0DFDEDDD" w:rsidR="007A792B" w:rsidRPr="00FC62AC" w:rsidRDefault="00690C45" w:rsidP="00345AC1">
      <w:pPr>
        <w:spacing w:after="120"/>
        <w:jc w:val="both"/>
        <w:rPr>
          <w:rFonts w:ascii="Myriad Pro" w:hAnsi="Myriad Pro"/>
          <w:sz w:val="20"/>
          <w:szCs w:val="20"/>
          <w:lang w:val="en-GB"/>
        </w:rPr>
      </w:pPr>
      <w:r w:rsidRPr="00FC62AC">
        <w:rPr>
          <w:rFonts w:ascii="Myriad Pro" w:hAnsi="Myriad Pro"/>
          <w:sz w:val="20"/>
          <w:szCs w:val="20"/>
          <w:lang w:val="en-GB"/>
        </w:rPr>
        <w:t xml:space="preserve">Projects should address specific needs and local issues through collaboration between two banks in the following recommended thematic </w:t>
      </w:r>
      <w:r w:rsidR="00E26D84" w:rsidRPr="00FC62AC">
        <w:rPr>
          <w:rFonts w:ascii="Myriad Pro" w:hAnsi="Myriad Pro"/>
          <w:sz w:val="20"/>
          <w:szCs w:val="20"/>
          <w:lang w:val="en-GB"/>
        </w:rPr>
        <w:t>areas</w:t>
      </w:r>
      <w:r w:rsidRPr="00FC62AC">
        <w:rPr>
          <w:rFonts w:ascii="Myriad Pro" w:hAnsi="Myriad Pro"/>
          <w:sz w:val="20"/>
          <w:szCs w:val="20"/>
          <w:lang w:val="en-GB"/>
        </w:rPr>
        <w:t xml:space="preserve">, </w:t>
      </w:r>
      <w:r w:rsidRPr="00040A59">
        <w:rPr>
          <w:rFonts w:ascii="Myriad Pro" w:hAnsi="Myriad Pro"/>
          <w:b/>
          <w:bCs/>
          <w:sz w:val="20"/>
          <w:szCs w:val="20"/>
          <w:lang w:val="en-GB"/>
        </w:rPr>
        <w:t>but are not limited to</w:t>
      </w:r>
      <w:r w:rsidR="00E26D84" w:rsidRPr="00FC62AC">
        <w:rPr>
          <w:rFonts w:ascii="Myriad Pro" w:hAnsi="Myriad Pro"/>
          <w:sz w:val="20"/>
          <w:szCs w:val="20"/>
          <w:lang w:val="en-GB"/>
        </w:rPr>
        <w:t xml:space="preserve"> them</w:t>
      </w:r>
      <w:r w:rsidRPr="00FC62AC">
        <w:rPr>
          <w:rFonts w:ascii="Myriad Pro" w:hAnsi="Myriad Pro"/>
          <w:sz w:val="20"/>
          <w:szCs w:val="20"/>
          <w:lang w:val="en-GB"/>
        </w:rPr>
        <w:t>:</w:t>
      </w:r>
    </w:p>
    <w:p w14:paraId="06ACDB68" w14:textId="77777777" w:rsidR="00E26D84" w:rsidRPr="00FC62AC" w:rsidRDefault="00E26D84" w:rsidP="00E26D84">
      <w:pPr>
        <w:pStyle w:val="ListParagraph"/>
        <w:numPr>
          <w:ilvl w:val="0"/>
          <w:numId w:val="29"/>
        </w:numPr>
        <w:spacing w:after="120"/>
        <w:jc w:val="both"/>
        <w:rPr>
          <w:rFonts w:ascii="Myriad Pro" w:hAnsi="Myriad Pro"/>
          <w:b/>
          <w:bCs/>
          <w:sz w:val="20"/>
          <w:szCs w:val="20"/>
          <w:lang w:val="en-GB"/>
        </w:rPr>
      </w:pPr>
      <w:r w:rsidRPr="00FC62AC">
        <w:rPr>
          <w:rFonts w:ascii="Myriad Pro" w:hAnsi="Myriad Pro"/>
          <w:b/>
          <w:bCs/>
          <w:sz w:val="20"/>
          <w:szCs w:val="20"/>
          <w:lang w:val="en-GB"/>
        </w:rPr>
        <w:t>Health and social protection:</w:t>
      </w:r>
    </w:p>
    <w:p w14:paraId="3069E54C" w14:textId="469A051E" w:rsidR="00E26D84" w:rsidRPr="00FC62AC" w:rsidRDefault="00721270" w:rsidP="00E26D8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Addressing t</w:t>
      </w:r>
      <w:r w:rsidR="00E26D84" w:rsidRPr="00FC62AC">
        <w:rPr>
          <w:rFonts w:ascii="Myriad Pro" w:hAnsi="Myriad Pro"/>
          <w:sz w:val="20"/>
          <w:szCs w:val="20"/>
          <w:lang w:val="en-GB"/>
        </w:rPr>
        <w:t>he pressing needs of the community and facilitat</w:t>
      </w:r>
      <w:r w:rsidRPr="00FC62AC">
        <w:rPr>
          <w:rFonts w:ascii="Myriad Pro" w:hAnsi="Myriad Pro"/>
          <w:sz w:val="20"/>
          <w:szCs w:val="20"/>
          <w:lang w:val="en-GB"/>
        </w:rPr>
        <w:t>ing</w:t>
      </w:r>
      <w:r w:rsidR="00E26D84" w:rsidRPr="00FC62AC">
        <w:rPr>
          <w:rFonts w:ascii="Myriad Pro" w:hAnsi="Myriad Pro"/>
          <w:sz w:val="20"/>
          <w:szCs w:val="20"/>
          <w:lang w:val="en-GB"/>
        </w:rPr>
        <w:t xml:space="preserve"> people's access to social services and health care</w:t>
      </w:r>
    </w:p>
    <w:p w14:paraId="698E5725" w14:textId="0EB3D1E8" w:rsidR="00E26D84" w:rsidRPr="00FC62AC" w:rsidRDefault="00E26D84" w:rsidP="00E26D8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Strengthening the quality of life at local level, especially in remote rural areas</w:t>
      </w:r>
    </w:p>
    <w:p w14:paraId="14B20BAC" w14:textId="30688111" w:rsidR="00E26D84" w:rsidRPr="00FC62AC" w:rsidRDefault="00E26D84" w:rsidP="00E26D8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Health care and social protection of children</w:t>
      </w:r>
    </w:p>
    <w:p w14:paraId="0D76882D" w14:textId="4BEB166E" w:rsidR="00E26D84" w:rsidRPr="00FC62AC" w:rsidRDefault="00E26D84" w:rsidP="00E26D8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Modernization of health care services</w:t>
      </w:r>
      <w:r w:rsidR="00394F1E" w:rsidRPr="00FC62AC">
        <w:rPr>
          <w:rFonts w:ascii="Myriad Pro" w:hAnsi="Myriad Pro"/>
          <w:sz w:val="20"/>
          <w:szCs w:val="20"/>
          <w:lang w:val="en-GB"/>
        </w:rPr>
        <w:t>, digitalization</w:t>
      </w:r>
    </w:p>
    <w:p w14:paraId="1752CCCA" w14:textId="7ACC24FB" w:rsidR="00E26D84" w:rsidRPr="00FC62AC" w:rsidRDefault="00E26D84" w:rsidP="00E26D8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Fight against poverty and the social inclusion of vulnerable people</w:t>
      </w:r>
    </w:p>
    <w:p w14:paraId="5E871BD3" w14:textId="7989D8A9" w:rsidR="00E26D84" w:rsidRPr="00FC62AC" w:rsidRDefault="00E26D84" w:rsidP="00E26D8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Access of people infected with HIV / AIDS, TB but also of institutionalized persons to diagnostic medical services and medicines of strict necessity</w:t>
      </w:r>
    </w:p>
    <w:p w14:paraId="00436192" w14:textId="02455C0F" w:rsidR="00E26D84" w:rsidRPr="00FC62AC" w:rsidRDefault="00E26D84" w:rsidP="00E26D8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Organizing awareness campaigns by preventing discriminatory attitudes towards such people</w:t>
      </w:r>
    </w:p>
    <w:p w14:paraId="3402D171" w14:textId="49DA110A" w:rsidR="00E26D84" w:rsidRPr="00FC62AC" w:rsidRDefault="00E26D84" w:rsidP="00E26D8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Training and consultation on reproductive health and family planning</w:t>
      </w:r>
    </w:p>
    <w:p w14:paraId="6B29A6C1" w14:textId="386CB75B" w:rsidR="00E26D84" w:rsidRPr="00FC62AC" w:rsidRDefault="00E26D84" w:rsidP="00E26D8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Awareness raising activities to reduce the number of unwanted pregnancies among young girls,</w:t>
      </w:r>
    </w:p>
    <w:p w14:paraId="399C0B1A" w14:textId="0FD3D04F" w:rsidR="00E26D84" w:rsidRPr="00FC62AC" w:rsidRDefault="00E26D84" w:rsidP="00E26D8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Post-COVID recovery, rehabilitation protocols, restoration of functionality and work capacity</w:t>
      </w:r>
      <w:r w:rsidR="00394F1E" w:rsidRPr="00FC62AC">
        <w:rPr>
          <w:rFonts w:ascii="Myriad Pro" w:hAnsi="Myriad Pro"/>
          <w:sz w:val="20"/>
          <w:szCs w:val="20"/>
          <w:lang w:val="en-GB"/>
        </w:rPr>
        <w:t xml:space="preserve">, </w:t>
      </w:r>
      <w:r w:rsidRPr="00FC62AC">
        <w:rPr>
          <w:rFonts w:ascii="Myriad Pro" w:hAnsi="Myriad Pro"/>
          <w:sz w:val="20"/>
          <w:szCs w:val="20"/>
          <w:lang w:val="en-GB"/>
        </w:rPr>
        <w:t>etc.</w:t>
      </w:r>
    </w:p>
    <w:p w14:paraId="6682E373" w14:textId="77777777" w:rsidR="00DE426B" w:rsidRPr="00FC62AC" w:rsidRDefault="00DE426B" w:rsidP="00DE426B">
      <w:pPr>
        <w:pStyle w:val="ListParagraph"/>
        <w:spacing w:after="120"/>
        <w:jc w:val="both"/>
        <w:rPr>
          <w:rFonts w:ascii="Myriad Pro" w:hAnsi="Myriad Pro"/>
          <w:b/>
          <w:bCs/>
          <w:sz w:val="20"/>
          <w:szCs w:val="20"/>
          <w:lang w:val="en-GB"/>
        </w:rPr>
      </w:pPr>
    </w:p>
    <w:p w14:paraId="5CEDF0D2" w14:textId="4190AE7E" w:rsidR="00DE426B" w:rsidRPr="00FC62AC" w:rsidRDefault="00DE426B" w:rsidP="00DE426B">
      <w:pPr>
        <w:pStyle w:val="ListParagraph"/>
        <w:numPr>
          <w:ilvl w:val="0"/>
          <w:numId w:val="29"/>
        </w:numPr>
        <w:spacing w:after="120"/>
        <w:jc w:val="both"/>
        <w:rPr>
          <w:rFonts w:ascii="Myriad Pro" w:hAnsi="Myriad Pro"/>
          <w:b/>
          <w:bCs/>
          <w:sz w:val="20"/>
          <w:szCs w:val="20"/>
          <w:lang w:val="en-GB"/>
        </w:rPr>
      </w:pPr>
      <w:r w:rsidRPr="00FC62AC">
        <w:rPr>
          <w:rFonts w:ascii="Myriad Pro" w:hAnsi="Myriad Pro"/>
          <w:b/>
          <w:bCs/>
          <w:sz w:val="20"/>
          <w:szCs w:val="20"/>
          <w:lang w:val="en-GB"/>
        </w:rPr>
        <w:t>Culture:</w:t>
      </w:r>
    </w:p>
    <w:p w14:paraId="1784FF87" w14:textId="35D30746" w:rsidR="00DE426B" w:rsidRPr="00FC62AC" w:rsidRDefault="005A6E87" w:rsidP="00DE426B">
      <w:pPr>
        <w:pStyle w:val="ListParagraph"/>
        <w:numPr>
          <w:ilvl w:val="0"/>
          <w:numId w:val="27"/>
        </w:numPr>
        <w:spacing w:after="120"/>
        <w:jc w:val="both"/>
        <w:rPr>
          <w:rFonts w:ascii="Myriad Pro" w:hAnsi="Myriad Pro"/>
          <w:color w:val="auto"/>
          <w:sz w:val="20"/>
          <w:szCs w:val="20"/>
          <w:lang w:val="en-GB"/>
        </w:rPr>
      </w:pPr>
      <w:r w:rsidRPr="00FC62AC">
        <w:rPr>
          <w:rFonts w:ascii="Myriad Pro" w:hAnsi="Myriad Pro"/>
          <w:color w:val="auto"/>
          <w:sz w:val="20"/>
          <w:szCs w:val="20"/>
          <w:lang w:val="en-GB"/>
        </w:rPr>
        <w:t xml:space="preserve">Joint </w:t>
      </w:r>
      <w:r w:rsidR="00DE426B" w:rsidRPr="00FC62AC">
        <w:rPr>
          <w:rFonts w:ascii="Myriad Pro" w:hAnsi="Myriad Pro"/>
          <w:color w:val="auto"/>
          <w:sz w:val="20"/>
          <w:szCs w:val="20"/>
          <w:lang w:val="en-GB"/>
        </w:rPr>
        <w:t xml:space="preserve">artistic and cultural activities </w:t>
      </w:r>
      <w:r w:rsidR="00C45F98">
        <w:rPr>
          <w:rFonts w:ascii="Myriad Pro" w:hAnsi="Myriad Pro"/>
          <w:color w:val="auto"/>
          <w:sz w:val="20"/>
          <w:szCs w:val="20"/>
          <w:lang w:val="en-GB"/>
        </w:rPr>
        <w:t>(</w:t>
      </w:r>
      <w:r w:rsidR="00C45F98" w:rsidRPr="00C45F98">
        <w:rPr>
          <w:rFonts w:ascii="Myriad Pro" w:hAnsi="Myriad Pro"/>
          <w:color w:val="auto"/>
          <w:sz w:val="20"/>
          <w:szCs w:val="20"/>
          <w:lang w:val="en-GB"/>
        </w:rPr>
        <w:t>conducted in line with the relevant epidemiological guidance</w:t>
      </w:r>
      <w:r w:rsidR="00C45F98">
        <w:rPr>
          <w:rFonts w:ascii="Myriad Pro" w:hAnsi="Myriad Pro"/>
          <w:color w:val="auto"/>
          <w:sz w:val="20"/>
          <w:szCs w:val="20"/>
          <w:lang w:val="en-GB"/>
        </w:rPr>
        <w:t>),</w:t>
      </w:r>
      <w:r w:rsidR="00C45F98" w:rsidRPr="00C45F98">
        <w:rPr>
          <w:rFonts w:ascii="Myriad Pro" w:hAnsi="Myriad Pro"/>
          <w:color w:val="auto"/>
          <w:sz w:val="20"/>
          <w:szCs w:val="20"/>
          <w:lang w:val="en-GB"/>
        </w:rPr>
        <w:t xml:space="preserve"> </w:t>
      </w:r>
      <w:r w:rsidR="00DE426B" w:rsidRPr="00FC62AC">
        <w:rPr>
          <w:rFonts w:ascii="Myriad Pro" w:hAnsi="Myriad Pro"/>
          <w:color w:val="auto"/>
          <w:sz w:val="20"/>
          <w:szCs w:val="20"/>
          <w:lang w:val="en-GB"/>
        </w:rPr>
        <w:t xml:space="preserve">including music, painting, dancing, </w:t>
      </w:r>
      <w:r w:rsidRPr="00FC62AC">
        <w:rPr>
          <w:rFonts w:ascii="Myriad Pro" w:hAnsi="Myriad Pro"/>
          <w:color w:val="auto"/>
          <w:sz w:val="20"/>
          <w:szCs w:val="20"/>
          <w:lang w:val="en-GB"/>
        </w:rPr>
        <w:t>film and documentary production, poetry readings, street art, social theatre</w:t>
      </w:r>
      <w:r w:rsidR="00A5062B" w:rsidRPr="00FC62AC">
        <w:rPr>
          <w:rFonts w:ascii="Myriad Pro" w:hAnsi="Myriad Pro"/>
          <w:color w:val="auto"/>
          <w:sz w:val="20"/>
          <w:szCs w:val="20"/>
          <w:lang w:val="en-GB"/>
        </w:rPr>
        <w:t>, sculpture, graphics, etc.</w:t>
      </w:r>
    </w:p>
    <w:p w14:paraId="644B93EA" w14:textId="2E6F461D" w:rsidR="00DE426B" w:rsidRPr="00FC62AC" w:rsidRDefault="00DE426B" w:rsidP="00DE426B">
      <w:pPr>
        <w:pStyle w:val="ListParagraph"/>
        <w:numPr>
          <w:ilvl w:val="0"/>
          <w:numId w:val="27"/>
        </w:numPr>
        <w:spacing w:after="120"/>
        <w:jc w:val="both"/>
        <w:rPr>
          <w:rFonts w:ascii="Myriad Pro" w:hAnsi="Myriad Pro"/>
          <w:sz w:val="20"/>
          <w:szCs w:val="20"/>
          <w:lang w:val="en-GB"/>
        </w:rPr>
      </w:pPr>
      <w:r w:rsidRPr="00FC62AC">
        <w:rPr>
          <w:rFonts w:ascii="Myriad Pro" w:hAnsi="Myriad Pro"/>
          <w:color w:val="auto"/>
          <w:sz w:val="20"/>
          <w:szCs w:val="20"/>
          <w:lang w:val="en-GB"/>
        </w:rPr>
        <w:t xml:space="preserve">Organizing </w:t>
      </w:r>
      <w:r w:rsidR="005A6E87" w:rsidRPr="00FC62AC">
        <w:rPr>
          <w:rFonts w:ascii="Myriad Pro" w:hAnsi="Myriad Pro"/>
          <w:color w:val="auto"/>
          <w:sz w:val="20"/>
          <w:szCs w:val="20"/>
          <w:lang w:val="en-GB"/>
        </w:rPr>
        <w:t xml:space="preserve">joint cross-community </w:t>
      </w:r>
      <w:r w:rsidRPr="00FC62AC">
        <w:rPr>
          <w:rFonts w:ascii="Myriad Pro" w:hAnsi="Myriad Pro"/>
          <w:color w:val="auto"/>
          <w:sz w:val="20"/>
          <w:szCs w:val="20"/>
          <w:lang w:val="en-GB"/>
        </w:rPr>
        <w:t xml:space="preserve">cultural and artistic activities </w:t>
      </w:r>
      <w:r w:rsidRPr="00FC62AC">
        <w:rPr>
          <w:rFonts w:ascii="Myriad Pro" w:hAnsi="Myriad Pro"/>
          <w:sz w:val="20"/>
          <w:szCs w:val="20"/>
          <w:lang w:val="en-GB"/>
        </w:rPr>
        <w:t xml:space="preserve">to promote trust at the level and for the benefit of local communities, developed jointly with artists and talented people from both banks of the </w:t>
      </w:r>
      <w:r w:rsidR="00394F1E" w:rsidRPr="00FC62AC">
        <w:rPr>
          <w:rFonts w:ascii="Myriad Pro" w:hAnsi="Myriad Pro"/>
          <w:sz w:val="20"/>
          <w:szCs w:val="20"/>
          <w:lang w:val="en-GB"/>
        </w:rPr>
        <w:t>Nistru River</w:t>
      </w:r>
    </w:p>
    <w:p w14:paraId="53A13BCD" w14:textId="11581655" w:rsidR="00DE426B" w:rsidRPr="00FC62AC" w:rsidRDefault="00666CEF" w:rsidP="00DE426B">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Development </w:t>
      </w:r>
      <w:r w:rsidR="00DE426B" w:rsidRPr="00FC62AC">
        <w:rPr>
          <w:rFonts w:ascii="Myriad Pro" w:hAnsi="Myriad Pro"/>
          <w:sz w:val="20"/>
          <w:szCs w:val="20"/>
          <w:lang w:val="en-GB"/>
        </w:rPr>
        <w:t>of creative industries</w:t>
      </w:r>
    </w:p>
    <w:p w14:paraId="7B655455" w14:textId="49147F40" w:rsidR="00CB6E04" w:rsidRPr="00FC62AC" w:rsidRDefault="00666CEF" w:rsidP="00CB6E04">
      <w:pPr>
        <w:pStyle w:val="ListParagraph"/>
        <w:numPr>
          <w:ilvl w:val="0"/>
          <w:numId w:val="27"/>
        </w:numPr>
        <w:rPr>
          <w:rFonts w:ascii="Myriad Pro" w:hAnsi="Myriad Pro"/>
          <w:sz w:val="20"/>
          <w:szCs w:val="20"/>
          <w:lang w:val="en-GB"/>
        </w:rPr>
      </w:pPr>
      <w:r w:rsidRPr="00FC62AC">
        <w:rPr>
          <w:rFonts w:ascii="Myriad Pro" w:hAnsi="Myriad Pro"/>
          <w:sz w:val="20"/>
          <w:szCs w:val="20"/>
          <w:lang w:val="en-GB"/>
        </w:rPr>
        <w:t xml:space="preserve">Tourism </w:t>
      </w:r>
      <w:r w:rsidR="00DE426B" w:rsidRPr="00FC62AC">
        <w:rPr>
          <w:rFonts w:ascii="Myriad Pro" w:hAnsi="Myriad Pro"/>
          <w:sz w:val="20"/>
          <w:szCs w:val="20"/>
          <w:lang w:val="en-GB"/>
        </w:rPr>
        <w:t>development</w:t>
      </w:r>
      <w:r w:rsidR="00CB6E04" w:rsidRPr="00FC62AC">
        <w:rPr>
          <w:rFonts w:ascii="Myriad Pro" w:hAnsi="Myriad Pro"/>
          <w:sz w:val="20"/>
          <w:szCs w:val="20"/>
          <w:lang w:val="en-GB"/>
        </w:rPr>
        <w:t xml:space="preserve">, </w:t>
      </w:r>
      <w:r w:rsidR="005A6E87" w:rsidRPr="00FC62AC">
        <w:rPr>
          <w:rFonts w:ascii="Myriad Pro" w:hAnsi="Myriad Pro"/>
          <w:sz w:val="20"/>
          <w:szCs w:val="20"/>
          <w:lang w:val="en-GB"/>
        </w:rPr>
        <w:t>c</w:t>
      </w:r>
      <w:r w:rsidR="00B91D11" w:rsidRPr="00FC62AC">
        <w:rPr>
          <w:rFonts w:ascii="Myriad Pro" w:hAnsi="Myriad Pro"/>
          <w:sz w:val="20"/>
          <w:szCs w:val="20"/>
          <w:lang w:val="en-GB"/>
        </w:rPr>
        <w:t>reating tourist routes and mapping places of tourist interest, promoting regional tourism on both banks, within the country and abroad</w:t>
      </w:r>
    </w:p>
    <w:p w14:paraId="7BE39A24" w14:textId="417B0D06" w:rsidR="00E26D84" w:rsidRPr="00FC62AC" w:rsidRDefault="00666CEF" w:rsidP="00CB6E04">
      <w:pPr>
        <w:pStyle w:val="ListParagraph"/>
        <w:numPr>
          <w:ilvl w:val="0"/>
          <w:numId w:val="27"/>
        </w:numPr>
        <w:rPr>
          <w:rFonts w:ascii="Myriad Pro" w:hAnsi="Myriad Pro"/>
          <w:sz w:val="20"/>
          <w:szCs w:val="20"/>
          <w:lang w:val="en-GB"/>
        </w:rPr>
      </w:pPr>
      <w:r w:rsidRPr="00FC62AC">
        <w:rPr>
          <w:rFonts w:ascii="Myriad Pro" w:hAnsi="Myriad Pro"/>
          <w:sz w:val="20"/>
          <w:szCs w:val="20"/>
          <w:lang w:val="en-GB"/>
        </w:rPr>
        <w:t xml:space="preserve">Modernization </w:t>
      </w:r>
      <w:r w:rsidR="00DE426B" w:rsidRPr="00FC62AC">
        <w:rPr>
          <w:rFonts w:ascii="Myriad Pro" w:hAnsi="Myriad Pro"/>
          <w:sz w:val="20"/>
          <w:szCs w:val="20"/>
          <w:lang w:val="en-GB"/>
        </w:rPr>
        <w:t>of cultural halls, diversification of cultural services</w:t>
      </w:r>
    </w:p>
    <w:p w14:paraId="0D47DE57" w14:textId="714EE232"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Training in cultural area, digitalization, exchange of good practices</w:t>
      </w:r>
    </w:p>
    <w:p w14:paraId="3A29673C" w14:textId="77777777" w:rsidR="003E7431" w:rsidRPr="00FC62AC" w:rsidRDefault="003E7431" w:rsidP="00DE426B">
      <w:pPr>
        <w:pStyle w:val="ListParagraph"/>
        <w:spacing w:after="120"/>
        <w:jc w:val="both"/>
        <w:rPr>
          <w:rFonts w:ascii="Myriad Pro" w:hAnsi="Myriad Pro"/>
          <w:sz w:val="20"/>
          <w:szCs w:val="20"/>
          <w:lang w:val="en-GB"/>
        </w:rPr>
      </w:pPr>
    </w:p>
    <w:p w14:paraId="1FE68EB6" w14:textId="51A44ABF" w:rsidR="00082E9C" w:rsidRPr="00FC62AC" w:rsidRDefault="00DE426B" w:rsidP="00082E9C">
      <w:pPr>
        <w:pStyle w:val="ListParagraph"/>
        <w:numPr>
          <w:ilvl w:val="0"/>
          <w:numId w:val="29"/>
        </w:numPr>
        <w:spacing w:after="120"/>
        <w:jc w:val="both"/>
        <w:rPr>
          <w:rFonts w:ascii="Myriad Pro" w:hAnsi="Myriad Pro"/>
          <w:b/>
          <w:bCs/>
          <w:sz w:val="20"/>
          <w:szCs w:val="20"/>
          <w:lang w:val="en-GB"/>
        </w:rPr>
      </w:pPr>
      <w:r w:rsidRPr="00FC62AC">
        <w:rPr>
          <w:rFonts w:ascii="Myriad Pro" w:hAnsi="Myriad Pro"/>
          <w:b/>
          <w:bCs/>
          <w:sz w:val="20"/>
          <w:szCs w:val="20"/>
          <w:lang w:val="en-GB"/>
        </w:rPr>
        <w:t>Environment protection</w:t>
      </w:r>
      <w:r w:rsidR="00082E9C" w:rsidRPr="00FC62AC">
        <w:rPr>
          <w:rFonts w:ascii="Myriad Pro" w:hAnsi="Myriad Pro"/>
          <w:b/>
          <w:bCs/>
          <w:sz w:val="20"/>
          <w:szCs w:val="20"/>
          <w:lang w:val="en-GB"/>
        </w:rPr>
        <w:t xml:space="preserve">: </w:t>
      </w:r>
    </w:p>
    <w:p w14:paraId="73D49266" w14:textId="15325043"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 Joint projects addressing environmental issues</w:t>
      </w:r>
    </w:p>
    <w:p w14:paraId="3D0136C9" w14:textId="463DDF0D"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 Improving the management of natural resources</w:t>
      </w:r>
    </w:p>
    <w:p w14:paraId="729F8DDD" w14:textId="7D02DFCC"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 Protection of the flora and fauna of the </w:t>
      </w:r>
      <w:r w:rsidR="00F715C4">
        <w:rPr>
          <w:rFonts w:ascii="Myriad Pro" w:hAnsi="Myriad Pro"/>
          <w:sz w:val="20"/>
          <w:szCs w:val="20"/>
          <w:lang w:val="en-GB"/>
        </w:rPr>
        <w:t>Nistru</w:t>
      </w:r>
      <w:r w:rsidR="00F715C4" w:rsidRPr="00FC62AC">
        <w:rPr>
          <w:rFonts w:ascii="Myriad Pro" w:hAnsi="Myriad Pro"/>
          <w:sz w:val="20"/>
          <w:szCs w:val="20"/>
          <w:lang w:val="en-GB"/>
        </w:rPr>
        <w:t xml:space="preserve"> </w:t>
      </w:r>
      <w:r w:rsidRPr="00FC62AC">
        <w:rPr>
          <w:rFonts w:ascii="Myriad Pro" w:hAnsi="Myriad Pro"/>
          <w:sz w:val="20"/>
          <w:szCs w:val="20"/>
          <w:lang w:val="en-GB"/>
        </w:rPr>
        <w:t>River and the surrounding regions</w:t>
      </w:r>
    </w:p>
    <w:p w14:paraId="6E12571C" w14:textId="548095D3"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 Alternative and renewable energy sources</w:t>
      </w:r>
    </w:p>
    <w:p w14:paraId="50A4C8E1" w14:textId="64009751"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 Waste management, separate waste collection</w:t>
      </w:r>
    </w:p>
    <w:p w14:paraId="5CBB3561" w14:textId="503F53CE"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lastRenderedPageBreak/>
        <w:t xml:space="preserve"> Involvement of local communities in activities to clean the </w:t>
      </w:r>
      <w:r w:rsidR="00394F1E" w:rsidRPr="00FC62AC">
        <w:rPr>
          <w:rFonts w:ascii="Myriad Pro" w:hAnsi="Myriad Pro"/>
          <w:sz w:val="20"/>
          <w:szCs w:val="20"/>
          <w:lang w:val="en-GB"/>
        </w:rPr>
        <w:t xml:space="preserve">Nistru </w:t>
      </w:r>
      <w:r w:rsidRPr="00FC62AC">
        <w:rPr>
          <w:rFonts w:ascii="Myriad Pro" w:hAnsi="Myriad Pro"/>
          <w:sz w:val="20"/>
          <w:szCs w:val="20"/>
          <w:lang w:val="en-GB"/>
        </w:rPr>
        <w:t>riverbed</w:t>
      </w:r>
    </w:p>
    <w:p w14:paraId="14FBBBAF" w14:textId="48A717F9"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 Promoting a healthy lifestyle and green economy models, ecological training</w:t>
      </w:r>
    </w:p>
    <w:p w14:paraId="6C2C2327" w14:textId="0543A013" w:rsidR="00082E9C"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 Building networks for cooperation in the field of ecology on both banks of the river</w:t>
      </w:r>
    </w:p>
    <w:p w14:paraId="4157FDBF" w14:textId="77777777" w:rsidR="003E7431" w:rsidRPr="00FC62AC" w:rsidRDefault="003E7431" w:rsidP="00A84CDF">
      <w:pPr>
        <w:pStyle w:val="ListParagraph"/>
        <w:spacing w:after="120"/>
        <w:jc w:val="both"/>
        <w:rPr>
          <w:rFonts w:ascii="Myriad Pro" w:hAnsi="Myriad Pro"/>
          <w:sz w:val="20"/>
          <w:szCs w:val="20"/>
          <w:lang w:val="en-GB"/>
        </w:rPr>
      </w:pPr>
    </w:p>
    <w:p w14:paraId="061B6B5B" w14:textId="3435B4B5" w:rsidR="003E7431" w:rsidRPr="00FC62AC" w:rsidRDefault="00082E9C" w:rsidP="00082E9C">
      <w:pPr>
        <w:pStyle w:val="ListParagraph"/>
        <w:numPr>
          <w:ilvl w:val="0"/>
          <w:numId w:val="29"/>
        </w:numPr>
        <w:spacing w:after="120"/>
        <w:jc w:val="both"/>
        <w:rPr>
          <w:rFonts w:ascii="Myriad Pro" w:hAnsi="Myriad Pro"/>
          <w:b/>
          <w:bCs/>
          <w:sz w:val="20"/>
          <w:szCs w:val="20"/>
          <w:lang w:val="en-GB"/>
        </w:rPr>
      </w:pPr>
      <w:r w:rsidRPr="00FC62AC">
        <w:rPr>
          <w:rFonts w:ascii="Myriad Pro" w:hAnsi="Myriad Pro"/>
          <w:b/>
          <w:bCs/>
          <w:sz w:val="20"/>
          <w:szCs w:val="20"/>
          <w:lang w:val="en-GB"/>
        </w:rPr>
        <w:t>Educati</w:t>
      </w:r>
      <w:r w:rsidR="00915935" w:rsidRPr="00FC62AC">
        <w:rPr>
          <w:rFonts w:ascii="Myriad Pro" w:hAnsi="Myriad Pro"/>
          <w:b/>
          <w:bCs/>
          <w:sz w:val="20"/>
          <w:szCs w:val="20"/>
          <w:lang w:val="en-GB"/>
        </w:rPr>
        <w:t>on</w:t>
      </w:r>
      <w:r w:rsidRPr="00FC62AC">
        <w:rPr>
          <w:rFonts w:ascii="Myriad Pro" w:hAnsi="Myriad Pro"/>
          <w:b/>
          <w:bCs/>
          <w:sz w:val="20"/>
          <w:szCs w:val="20"/>
          <w:lang w:val="en-GB"/>
        </w:rPr>
        <w:t>:</w:t>
      </w:r>
    </w:p>
    <w:p w14:paraId="4CCBCB8D" w14:textId="726485EC" w:rsidR="00394F1E" w:rsidRPr="00FC62AC" w:rsidRDefault="00915935" w:rsidP="00344770">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Joint projects focused on the exchange of experience and specialized professional training for representatives of educational institutions on both banks of the </w:t>
      </w:r>
      <w:bookmarkStart w:id="9" w:name="_Hlk90977080"/>
      <w:r w:rsidR="00394F1E" w:rsidRPr="00FC62AC">
        <w:rPr>
          <w:rFonts w:ascii="Myriad Pro" w:hAnsi="Myriad Pro"/>
          <w:sz w:val="20"/>
          <w:szCs w:val="20"/>
          <w:lang w:val="en-GB"/>
        </w:rPr>
        <w:t xml:space="preserve">Nistru River </w:t>
      </w:r>
      <w:bookmarkEnd w:id="9"/>
    </w:p>
    <w:p w14:paraId="27F8A244" w14:textId="58B5AD72" w:rsidR="00915935" w:rsidRPr="00FC62AC" w:rsidRDefault="00915935" w:rsidP="00344770">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Project ideas to facilitate girls' access to science, technology, engineering and math (STEM)</w:t>
      </w:r>
    </w:p>
    <w:p w14:paraId="0875C42D" w14:textId="163CE6F8"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Initiatives to promote studies in the field of information technologies</w:t>
      </w:r>
    </w:p>
    <w:p w14:paraId="28F3B20A" w14:textId="68E04F62"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Start-up initiatives among pupils and students from educational institutions on both banks of the Dniester River</w:t>
      </w:r>
    </w:p>
    <w:p w14:paraId="6FA038FA" w14:textId="77777777" w:rsidR="00915935" w:rsidRPr="00FC62AC" w:rsidRDefault="00915935" w:rsidP="00915935">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Projects to promote the inclusive learning process and to create the conditions for informal education</w:t>
      </w:r>
    </w:p>
    <w:p w14:paraId="67E45D3D" w14:textId="75157F88" w:rsidR="00915935" w:rsidRPr="00FC62AC" w:rsidRDefault="00915935" w:rsidP="00915935">
      <w:pPr>
        <w:pStyle w:val="ListParagraph"/>
        <w:spacing w:after="120"/>
        <w:jc w:val="both"/>
        <w:rPr>
          <w:rFonts w:ascii="Myriad Pro" w:hAnsi="Myriad Pro"/>
          <w:sz w:val="20"/>
          <w:szCs w:val="20"/>
          <w:lang w:val="en-GB"/>
        </w:rPr>
      </w:pPr>
    </w:p>
    <w:p w14:paraId="409FFE3F" w14:textId="70B6AF83" w:rsidR="00082E9C" w:rsidRPr="00FC62AC" w:rsidRDefault="00082E9C" w:rsidP="00082E9C">
      <w:pPr>
        <w:pStyle w:val="ListParagraph"/>
        <w:numPr>
          <w:ilvl w:val="0"/>
          <w:numId w:val="29"/>
        </w:numPr>
        <w:spacing w:after="120"/>
        <w:jc w:val="both"/>
        <w:rPr>
          <w:rFonts w:ascii="Myriad Pro" w:hAnsi="Myriad Pro"/>
          <w:b/>
          <w:bCs/>
          <w:sz w:val="20"/>
          <w:szCs w:val="20"/>
          <w:lang w:val="en-GB"/>
        </w:rPr>
      </w:pPr>
      <w:r w:rsidRPr="00FC62AC">
        <w:rPr>
          <w:rFonts w:ascii="Myriad Pro" w:hAnsi="Myriad Pro"/>
          <w:b/>
          <w:bCs/>
          <w:sz w:val="20"/>
          <w:szCs w:val="20"/>
          <w:lang w:val="en-GB"/>
        </w:rPr>
        <w:t>Sport:</w:t>
      </w:r>
    </w:p>
    <w:p w14:paraId="3C0A812F" w14:textId="3A57458F" w:rsidR="00F30A14" w:rsidRPr="00FC62AC" w:rsidRDefault="00F30A14" w:rsidP="00F30A1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Joint initiatives for sports competitions, </w:t>
      </w:r>
      <w:r w:rsidR="00F47B43" w:rsidRPr="00FC62AC">
        <w:rPr>
          <w:rFonts w:ascii="Myriad Pro" w:hAnsi="Myriad Pro"/>
          <w:sz w:val="20"/>
          <w:szCs w:val="20"/>
          <w:lang w:val="en-GB"/>
        </w:rPr>
        <w:t xml:space="preserve">tournaments </w:t>
      </w:r>
      <w:r w:rsidRPr="00FC62AC">
        <w:rPr>
          <w:rFonts w:ascii="Myriad Pro" w:hAnsi="Myriad Pro"/>
          <w:sz w:val="20"/>
          <w:szCs w:val="20"/>
          <w:lang w:val="en-GB"/>
        </w:rPr>
        <w:t>matches or recreational sports events</w:t>
      </w:r>
    </w:p>
    <w:p w14:paraId="7A0AC5CE" w14:textId="4479B0BC" w:rsidR="00F30A14" w:rsidRPr="00FC62AC" w:rsidRDefault="00666CEF" w:rsidP="00F30A1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Sports </w:t>
      </w:r>
      <w:r w:rsidR="00F30A14" w:rsidRPr="00FC62AC">
        <w:rPr>
          <w:rFonts w:ascii="Myriad Pro" w:hAnsi="Myriad Pro"/>
          <w:sz w:val="20"/>
          <w:szCs w:val="20"/>
          <w:lang w:val="en-GB"/>
        </w:rPr>
        <w:t>activities organized for people of different ages, to promote a healthy lifestyle</w:t>
      </w:r>
    </w:p>
    <w:p w14:paraId="0A5378F5" w14:textId="0F64746D" w:rsidR="00F30A14" w:rsidRPr="00FC62AC" w:rsidRDefault="00F30A14" w:rsidP="00F30A1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Project proposals that will lead to the improvement of the conditions for practicing sports, as well as those that will ensure the potential beneficiaries with sports equipment and machinery</w:t>
      </w:r>
    </w:p>
    <w:p w14:paraId="3F541211" w14:textId="10213464" w:rsidR="00F30A14" w:rsidRPr="00FC62AC" w:rsidRDefault="00F30A14" w:rsidP="00F30A1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Creating tourist routes and mapping places of tourist interest, promoting regional tourism on both banks, within the country and abroad</w:t>
      </w:r>
    </w:p>
    <w:p w14:paraId="3FB01F84" w14:textId="27DD24A8" w:rsidR="00F47B43" w:rsidRPr="00FC62AC" w:rsidRDefault="00F30A14" w:rsidP="00F30A1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Creating opportunities for youth participation in sports competitions and joint training between the two banks of the </w:t>
      </w:r>
      <w:r w:rsidR="00F47B43" w:rsidRPr="00FC62AC">
        <w:rPr>
          <w:rFonts w:ascii="Myriad Pro" w:hAnsi="Myriad Pro"/>
          <w:sz w:val="20"/>
          <w:szCs w:val="20"/>
          <w:lang w:val="en-GB"/>
        </w:rPr>
        <w:t xml:space="preserve">Nistru River </w:t>
      </w:r>
    </w:p>
    <w:p w14:paraId="5AE97859" w14:textId="77777777" w:rsidR="00F47B43" w:rsidRPr="00FC62AC" w:rsidRDefault="00F47B43" w:rsidP="00F30A1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 xml:space="preserve">Unconventional approaches to sports and healthy lifestyle promotion </w:t>
      </w:r>
    </w:p>
    <w:p w14:paraId="5CF27C98" w14:textId="218C2465" w:rsidR="00CA5AF9" w:rsidRPr="00FC62AC" w:rsidRDefault="00F47B43" w:rsidP="00F30A14">
      <w:pPr>
        <w:pStyle w:val="ListParagraph"/>
        <w:numPr>
          <w:ilvl w:val="0"/>
          <w:numId w:val="27"/>
        </w:numPr>
        <w:spacing w:after="120"/>
        <w:jc w:val="both"/>
        <w:rPr>
          <w:rFonts w:ascii="Myriad Pro" w:hAnsi="Myriad Pro"/>
          <w:sz w:val="20"/>
          <w:szCs w:val="20"/>
          <w:lang w:val="en-GB"/>
        </w:rPr>
      </w:pPr>
      <w:r w:rsidRPr="00FC62AC">
        <w:rPr>
          <w:rFonts w:ascii="Myriad Pro" w:hAnsi="Myriad Pro"/>
          <w:sz w:val="20"/>
          <w:szCs w:val="20"/>
          <w:lang w:val="en-GB"/>
        </w:rPr>
        <w:t>Establishing new forms of sports educational activities</w:t>
      </w:r>
    </w:p>
    <w:p w14:paraId="10DB0A52" w14:textId="77777777" w:rsidR="00F47B43" w:rsidRPr="005A3DF4" w:rsidRDefault="00F47B43" w:rsidP="002E1D75">
      <w:pPr>
        <w:spacing w:after="120"/>
        <w:contextualSpacing/>
        <w:jc w:val="both"/>
        <w:rPr>
          <w:rFonts w:ascii="Myriad Pro" w:hAnsi="Myriad Pro"/>
          <w:b/>
          <w:color w:val="000000" w:themeColor="text1"/>
          <w:sz w:val="20"/>
          <w:lang w:val="en-GB"/>
        </w:rPr>
      </w:pPr>
    </w:p>
    <w:p w14:paraId="2290BB04" w14:textId="55DABF52" w:rsidR="002E1D75" w:rsidRDefault="00F30A14" w:rsidP="00CF409D">
      <w:pPr>
        <w:pStyle w:val="Heading2"/>
        <w:rPr>
          <w:rFonts w:ascii="Myriad Pro" w:hAnsi="Myriad Pro"/>
          <w:lang w:val="en-GB"/>
        </w:rPr>
      </w:pPr>
      <w:bookmarkStart w:id="10" w:name="_Toc93600859"/>
      <w:bookmarkStart w:id="11" w:name="_Hlk90988081"/>
      <w:r w:rsidRPr="005A3DF4">
        <w:rPr>
          <w:rFonts w:ascii="Myriad Pro" w:hAnsi="Myriad Pro"/>
          <w:lang w:val="en-GB"/>
        </w:rPr>
        <w:t>Entities eligible to submit project proposals</w:t>
      </w:r>
      <w:bookmarkEnd w:id="10"/>
    </w:p>
    <w:p w14:paraId="43EA84C1" w14:textId="77777777" w:rsidR="00902205" w:rsidRPr="00902205" w:rsidRDefault="00902205" w:rsidP="00902205">
      <w:pPr>
        <w:rPr>
          <w:lang w:val="en-GB"/>
        </w:rPr>
      </w:pPr>
    </w:p>
    <w:bookmarkEnd w:id="11"/>
    <w:p w14:paraId="25635BED" w14:textId="01FDBB01" w:rsidR="002E1D75" w:rsidRPr="005A3DF4" w:rsidRDefault="00CF409D" w:rsidP="002E1D75">
      <w:pPr>
        <w:spacing w:after="120"/>
        <w:contextualSpacing/>
        <w:jc w:val="both"/>
        <w:rPr>
          <w:rFonts w:ascii="Myriad Pro" w:hAnsi="Myriad Pro"/>
          <w:b/>
          <w:color w:val="000000" w:themeColor="text1"/>
          <w:sz w:val="20"/>
          <w:lang w:val="en-GB"/>
        </w:rPr>
      </w:pPr>
      <w:r w:rsidRPr="005A3DF4">
        <w:rPr>
          <w:rFonts w:ascii="Myriad Pro" w:hAnsi="Myriad Pro"/>
          <w:b/>
          <w:color w:val="000000" w:themeColor="text1"/>
          <w:sz w:val="20"/>
          <w:lang w:val="en-GB"/>
        </w:rPr>
        <w:t>Entities eligible to submit project proposals should meet all of the following criteria:</w:t>
      </w:r>
    </w:p>
    <w:p w14:paraId="25029C59" w14:textId="0C4D8350" w:rsidR="00F30A14" w:rsidRPr="005A3DF4" w:rsidRDefault="00F30A14" w:rsidP="00F30A14">
      <w:pPr>
        <w:numPr>
          <w:ilvl w:val="0"/>
          <w:numId w:val="21"/>
        </w:numPr>
        <w:spacing w:after="120" w:line="240" w:lineRule="auto"/>
        <w:contextualSpacing/>
        <w:jc w:val="both"/>
        <w:rPr>
          <w:rFonts w:ascii="Myriad Pro" w:hAnsi="Myriad Pro"/>
          <w:color w:val="000000" w:themeColor="text1"/>
          <w:sz w:val="20"/>
          <w:lang w:val="en-GB"/>
        </w:rPr>
      </w:pPr>
      <w:r w:rsidRPr="005A3DF4">
        <w:rPr>
          <w:rFonts w:ascii="Myriad Pro" w:hAnsi="Myriad Pro"/>
          <w:color w:val="000000" w:themeColor="text1"/>
          <w:sz w:val="20"/>
          <w:lang w:val="en-GB"/>
        </w:rPr>
        <w:t>Be a registered non-profit Community Based Organization or a Civil Society Organization (NGO)</w:t>
      </w:r>
      <w:r w:rsidR="000A6252" w:rsidRPr="005A3DF4">
        <w:rPr>
          <w:rFonts w:ascii="Myriad Pro" w:hAnsi="Myriad Pro"/>
          <w:color w:val="000000" w:themeColor="text1"/>
          <w:sz w:val="20"/>
          <w:lang w:val="en-GB"/>
        </w:rPr>
        <w:t>, that will represent a partnership consisting of at least two organizations on different banks of the Nistru/Dniester River</w:t>
      </w:r>
      <w:r w:rsidRPr="005A3DF4">
        <w:rPr>
          <w:rFonts w:ascii="Myriad Pro" w:hAnsi="Myriad Pro"/>
          <w:color w:val="000000" w:themeColor="text1"/>
          <w:sz w:val="20"/>
          <w:lang w:val="en-GB"/>
        </w:rPr>
        <w:t>;</w:t>
      </w:r>
    </w:p>
    <w:p w14:paraId="7034D56D" w14:textId="77777777" w:rsidR="00F30A14" w:rsidRPr="005A3DF4" w:rsidRDefault="00F30A14" w:rsidP="00F30A14">
      <w:pPr>
        <w:numPr>
          <w:ilvl w:val="0"/>
          <w:numId w:val="21"/>
        </w:numPr>
        <w:spacing w:after="120" w:line="240" w:lineRule="auto"/>
        <w:contextualSpacing/>
        <w:jc w:val="both"/>
        <w:rPr>
          <w:rFonts w:ascii="Myriad Pro" w:hAnsi="Myriad Pro"/>
          <w:color w:val="000000" w:themeColor="text1"/>
          <w:sz w:val="20"/>
          <w:lang w:val="en-GB"/>
        </w:rPr>
      </w:pPr>
      <w:r w:rsidRPr="005A3DF4">
        <w:rPr>
          <w:rFonts w:ascii="Myriad Pro" w:hAnsi="Myriad Pro"/>
          <w:color w:val="000000" w:themeColor="text1"/>
          <w:sz w:val="20"/>
          <w:lang w:val="en-GB"/>
        </w:rPr>
        <w:t xml:space="preserve">Have experience in carrying out activities in the areas of education, sports, culture, environment, healthcare, youth initiatives, community development and/or social entrepreneurship </w:t>
      </w:r>
    </w:p>
    <w:p w14:paraId="35ECA14C" w14:textId="150D9DB2" w:rsidR="00F30A14" w:rsidRPr="005A3DF4" w:rsidRDefault="00F30A14" w:rsidP="00F30A14">
      <w:pPr>
        <w:numPr>
          <w:ilvl w:val="0"/>
          <w:numId w:val="21"/>
        </w:numPr>
        <w:spacing w:after="120" w:line="240" w:lineRule="auto"/>
        <w:contextualSpacing/>
        <w:jc w:val="both"/>
        <w:rPr>
          <w:rFonts w:ascii="Myriad Pro" w:hAnsi="Myriad Pro"/>
          <w:color w:val="000000" w:themeColor="text1"/>
          <w:sz w:val="20"/>
          <w:lang w:val="en-GB"/>
        </w:rPr>
      </w:pPr>
      <w:r w:rsidRPr="005A3DF4">
        <w:rPr>
          <w:rFonts w:ascii="Myriad Pro" w:hAnsi="Myriad Pro"/>
          <w:color w:val="000000" w:themeColor="text1"/>
          <w:sz w:val="20"/>
          <w:lang w:val="en-GB"/>
        </w:rPr>
        <w:t>Be directly responsible for the development and management of implemented projects</w:t>
      </w:r>
      <w:r w:rsidR="007A6AD7" w:rsidRPr="005A3DF4">
        <w:rPr>
          <w:rFonts w:ascii="Myriad Pro" w:hAnsi="Myriad Pro"/>
          <w:color w:val="000000" w:themeColor="text1"/>
          <w:sz w:val="20"/>
          <w:lang w:val="en-GB"/>
        </w:rPr>
        <w:t>, without acting through intermediaries;</w:t>
      </w:r>
    </w:p>
    <w:p w14:paraId="51F4AD43" w14:textId="77777777" w:rsidR="00F30A14" w:rsidRPr="005A3DF4" w:rsidRDefault="00F30A14" w:rsidP="00F30A14">
      <w:pPr>
        <w:numPr>
          <w:ilvl w:val="0"/>
          <w:numId w:val="21"/>
        </w:numPr>
        <w:spacing w:after="120" w:line="240" w:lineRule="auto"/>
        <w:contextualSpacing/>
        <w:jc w:val="both"/>
        <w:rPr>
          <w:rFonts w:ascii="Myriad Pro" w:hAnsi="Myriad Pro"/>
          <w:sz w:val="20"/>
          <w:lang w:val="en-GB"/>
        </w:rPr>
      </w:pPr>
      <w:r w:rsidRPr="005A3DF4">
        <w:rPr>
          <w:rFonts w:ascii="Myriad Pro" w:hAnsi="Myriad Pro"/>
          <w:sz w:val="20"/>
          <w:lang w:val="en-GB"/>
        </w:rPr>
        <w:t>Applicants from either right or left bank can submit only one project proposal under this grant competition as main partner. They may choose to participate as a secondary partner in another project proposal;</w:t>
      </w:r>
    </w:p>
    <w:p w14:paraId="70F29C7A" w14:textId="77777777" w:rsidR="00B91D11" w:rsidRPr="005A3DF4" w:rsidRDefault="00B91D11" w:rsidP="00B91D11">
      <w:pPr>
        <w:numPr>
          <w:ilvl w:val="0"/>
          <w:numId w:val="21"/>
        </w:numPr>
        <w:spacing w:after="120" w:line="240" w:lineRule="auto"/>
        <w:contextualSpacing/>
        <w:jc w:val="both"/>
        <w:rPr>
          <w:rFonts w:ascii="Myriad Pro" w:hAnsi="Myriad Pro"/>
          <w:sz w:val="20"/>
          <w:lang w:val="en-GB"/>
        </w:rPr>
      </w:pPr>
      <w:r w:rsidRPr="005A3DF4">
        <w:rPr>
          <w:rFonts w:ascii="Myriad Pro" w:hAnsi="Myriad Pro"/>
          <w:sz w:val="20"/>
          <w:lang w:val="en-GB"/>
        </w:rPr>
        <w:t>At least one of the project implementation partners must have experience in carrying out activities in the region, stipulated in the project proposal;</w:t>
      </w:r>
    </w:p>
    <w:p w14:paraId="0977C472" w14:textId="77777777" w:rsidR="002E1D75" w:rsidRPr="005A3DF4" w:rsidRDefault="002E1D75" w:rsidP="002E1D75">
      <w:pPr>
        <w:spacing w:after="120"/>
        <w:contextualSpacing/>
        <w:jc w:val="both"/>
        <w:rPr>
          <w:rFonts w:ascii="Myriad Pro" w:hAnsi="Myriad Pro"/>
          <w:b/>
          <w:sz w:val="20"/>
          <w:lang w:val="en-GB"/>
        </w:rPr>
      </w:pPr>
    </w:p>
    <w:p w14:paraId="52B7F818" w14:textId="7C6D4C23" w:rsidR="002E1D75" w:rsidRPr="005A3DF4" w:rsidRDefault="0044199D" w:rsidP="002E1D75">
      <w:pPr>
        <w:spacing w:after="120"/>
        <w:contextualSpacing/>
        <w:jc w:val="both"/>
        <w:rPr>
          <w:rFonts w:ascii="Myriad Pro" w:hAnsi="Myriad Pro"/>
          <w:b/>
          <w:sz w:val="20"/>
          <w:lang w:val="en-GB"/>
        </w:rPr>
      </w:pPr>
      <w:r w:rsidRPr="005A3DF4">
        <w:rPr>
          <w:rFonts w:ascii="Myriad Pro" w:hAnsi="Myriad Pro"/>
          <w:b/>
          <w:sz w:val="20"/>
          <w:lang w:val="en-GB"/>
        </w:rPr>
        <w:t>Organizations are not eligible to participate and obtain funding if they</w:t>
      </w:r>
      <w:r w:rsidR="002E1D75" w:rsidRPr="005A3DF4">
        <w:rPr>
          <w:rFonts w:ascii="Myriad Pro" w:hAnsi="Myriad Pro"/>
          <w:b/>
          <w:sz w:val="20"/>
          <w:lang w:val="en-GB"/>
        </w:rPr>
        <w:t xml:space="preserve">: </w:t>
      </w:r>
    </w:p>
    <w:p w14:paraId="31AA2B90" w14:textId="2BB23F0E" w:rsidR="0044199D" w:rsidRPr="005A3DF4" w:rsidRDefault="0044199D" w:rsidP="0044199D">
      <w:pPr>
        <w:numPr>
          <w:ilvl w:val="0"/>
          <w:numId w:val="22"/>
        </w:numPr>
        <w:spacing w:after="120" w:line="240" w:lineRule="auto"/>
        <w:contextualSpacing/>
        <w:rPr>
          <w:rFonts w:ascii="Myriad Pro" w:hAnsi="Myriad Pro"/>
          <w:sz w:val="20"/>
          <w:lang w:val="en-GB"/>
        </w:rPr>
      </w:pPr>
      <w:r w:rsidRPr="005A3DF4">
        <w:rPr>
          <w:rFonts w:ascii="Myriad Pro" w:hAnsi="Myriad Pro"/>
          <w:sz w:val="20"/>
          <w:lang w:val="en-GB"/>
        </w:rPr>
        <w:t>do not meet the criteria mentioned above;</w:t>
      </w:r>
    </w:p>
    <w:p w14:paraId="17FCE4A2" w14:textId="597D80BA" w:rsidR="005A6E87" w:rsidRPr="005A3DF4" w:rsidRDefault="005A6E87" w:rsidP="005A6E87">
      <w:pPr>
        <w:numPr>
          <w:ilvl w:val="0"/>
          <w:numId w:val="22"/>
        </w:numPr>
        <w:spacing w:after="120" w:line="240" w:lineRule="auto"/>
        <w:contextualSpacing/>
        <w:rPr>
          <w:rFonts w:ascii="Myriad Pro" w:hAnsi="Myriad Pro"/>
          <w:sz w:val="20"/>
          <w:lang w:val="en-GB"/>
        </w:rPr>
      </w:pPr>
      <w:r w:rsidRPr="005A3DF4">
        <w:rPr>
          <w:rFonts w:ascii="Myriad Pro" w:hAnsi="Myriad Pro"/>
          <w:sz w:val="20"/>
          <w:lang w:val="en-GB"/>
        </w:rPr>
        <w:t>have shown poor financial or professional management of previous projects</w:t>
      </w:r>
      <w:r w:rsidR="006A0DBC" w:rsidRPr="005A3DF4">
        <w:rPr>
          <w:rFonts w:ascii="Myriad Pro" w:hAnsi="Myriad Pro"/>
          <w:sz w:val="20"/>
          <w:lang w:val="en-GB"/>
        </w:rPr>
        <w:t>;</w:t>
      </w:r>
    </w:p>
    <w:p w14:paraId="5BDBE122" w14:textId="0B5D8C2F" w:rsidR="005A6E87" w:rsidRPr="005A3DF4" w:rsidRDefault="005A6E87" w:rsidP="005A6E87">
      <w:pPr>
        <w:numPr>
          <w:ilvl w:val="0"/>
          <w:numId w:val="22"/>
        </w:numPr>
        <w:spacing w:after="120" w:line="240" w:lineRule="auto"/>
        <w:contextualSpacing/>
        <w:rPr>
          <w:rFonts w:ascii="Myriad Pro" w:hAnsi="Myriad Pro"/>
          <w:sz w:val="20"/>
          <w:lang w:val="en-GB"/>
        </w:rPr>
      </w:pPr>
      <w:r w:rsidRPr="005A3DF4">
        <w:rPr>
          <w:rFonts w:ascii="Myriad Pro" w:hAnsi="Myriad Pro"/>
          <w:sz w:val="20"/>
          <w:lang w:val="en-GB"/>
        </w:rPr>
        <w:t>are commercial and / or state-owned legal entities;</w:t>
      </w:r>
    </w:p>
    <w:p w14:paraId="75968917" w14:textId="3E279320" w:rsidR="002E1D75" w:rsidRPr="005A3DF4" w:rsidRDefault="005A6E87" w:rsidP="005A6E87">
      <w:pPr>
        <w:numPr>
          <w:ilvl w:val="0"/>
          <w:numId w:val="22"/>
        </w:numPr>
        <w:spacing w:after="120" w:line="240" w:lineRule="auto"/>
        <w:contextualSpacing/>
        <w:rPr>
          <w:rFonts w:ascii="Myriad Pro" w:hAnsi="Myriad Pro"/>
          <w:sz w:val="20"/>
          <w:lang w:val="en-GB"/>
        </w:rPr>
      </w:pPr>
      <w:r w:rsidRPr="005A3DF4">
        <w:rPr>
          <w:rFonts w:ascii="Myriad Pro" w:hAnsi="Myriad Pro"/>
          <w:sz w:val="20"/>
          <w:lang w:val="en-GB"/>
        </w:rPr>
        <w:t xml:space="preserve">have a history of non-compliance with contractual obligations related to previous arrangements with funding </w:t>
      </w:r>
      <w:r w:rsidR="0089111B" w:rsidRPr="005A3DF4">
        <w:rPr>
          <w:rFonts w:ascii="Myriad Pro" w:hAnsi="Myriad Pro"/>
          <w:sz w:val="20"/>
          <w:lang w:val="en-GB"/>
        </w:rPr>
        <w:t>organizations.</w:t>
      </w:r>
    </w:p>
    <w:p w14:paraId="4050B8F7" w14:textId="149CFAB2" w:rsidR="00FC77BA" w:rsidRDefault="00FC77BA" w:rsidP="00CF409D">
      <w:pPr>
        <w:pStyle w:val="Heading2"/>
        <w:rPr>
          <w:rFonts w:ascii="Myriad Pro" w:hAnsi="Myriad Pro"/>
          <w:lang w:val="en-GB"/>
        </w:rPr>
      </w:pPr>
      <w:bookmarkStart w:id="12" w:name="_Toc93600860"/>
      <w:bookmarkStart w:id="13" w:name="_Toc109104778"/>
      <w:bookmarkEnd w:id="7"/>
      <w:bookmarkEnd w:id="8"/>
      <w:r w:rsidRPr="005A3DF4">
        <w:rPr>
          <w:rFonts w:ascii="Myriad Pro" w:hAnsi="Myriad Pro"/>
          <w:lang w:val="en-GB"/>
        </w:rPr>
        <w:lastRenderedPageBreak/>
        <w:t xml:space="preserve">Requirements for </w:t>
      </w:r>
      <w:r w:rsidR="00D849C5">
        <w:rPr>
          <w:rFonts w:ascii="Myriad Pro" w:hAnsi="Myriad Pro"/>
          <w:lang w:val="en-GB"/>
        </w:rPr>
        <w:t>financial proposal</w:t>
      </w:r>
      <w:bookmarkEnd w:id="12"/>
    </w:p>
    <w:p w14:paraId="209BC705" w14:textId="77777777" w:rsidR="00902205" w:rsidRPr="00902205" w:rsidRDefault="00902205" w:rsidP="00902205">
      <w:pPr>
        <w:rPr>
          <w:lang w:val="en-GB"/>
        </w:rPr>
      </w:pPr>
    </w:p>
    <w:p w14:paraId="66E3A110" w14:textId="468D9317" w:rsidR="00FE771E" w:rsidRPr="005A3DF4" w:rsidRDefault="00FE771E" w:rsidP="00FE771E">
      <w:pPr>
        <w:numPr>
          <w:ilvl w:val="0"/>
          <w:numId w:val="17"/>
        </w:numPr>
        <w:autoSpaceDE w:val="0"/>
        <w:autoSpaceDN w:val="0"/>
        <w:adjustRightInd w:val="0"/>
        <w:spacing w:after="120" w:line="240" w:lineRule="auto"/>
        <w:contextualSpacing/>
        <w:jc w:val="both"/>
        <w:rPr>
          <w:rFonts w:ascii="Myriad Pro" w:hAnsi="Myriad Pro" w:cs="TimesNewRomanPSMT"/>
          <w:sz w:val="20"/>
          <w:lang w:val="en-GB"/>
        </w:rPr>
      </w:pPr>
      <w:r w:rsidRPr="005A3DF4">
        <w:rPr>
          <w:rFonts w:ascii="Myriad Pro" w:hAnsi="Myriad Pro" w:cs="TimesNewRomanPSMT"/>
          <w:sz w:val="20"/>
          <w:lang w:val="en-GB"/>
        </w:rPr>
        <w:t>The project proposal shall include a budget estimate in US dollars ($), with detailed information about each cost line, as per the template from Annex 3. Source of funding shall be explained per each cost line: [a] from the allocated grant, [b] own contribution, [c] other sources (any financial support granted by international organizations, private sector, others). In kind contributions are not actual costs and cannot be considered as co-financing from the partner for project implementation and will be indicated in the project description.</w:t>
      </w:r>
    </w:p>
    <w:p w14:paraId="2CE47333" w14:textId="7A4B3CDC" w:rsidR="00FE771E" w:rsidRPr="005A3DF4" w:rsidRDefault="00FE771E" w:rsidP="00FE771E">
      <w:pPr>
        <w:numPr>
          <w:ilvl w:val="0"/>
          <w:numId w:val="17"/>
        </w:numPr>
        <w:autoSpaceDE w:val="0"/>
        <w:autoSpaceDN w:val="0"/>
        <w:adjustRightInd w:val="0"/>
        <w:spacing w:after="120" w:line="240" w:lineRule="auto"/>
        <w:contextualSpacing/>
        <w:jc w:val="both"/>
        <w:rPr>
          <w:rFonts w:ascii="Myriad Pro" w:hAnsi="Myriad Pro" w:cs="TimesNewRomanPSMT"/>
          <w:sz w:val="20"/>
          <w:lang w:val="en-GB"/>
        </w:rPr>
      </w:pPr>
      <w:r w:rsidRPr="005A3DF4">
        <w:rPr>
          <w:rFonts w:ascii="Myriad Pro" w:hAnsi="Myriad Pro" w:cs="TimesNewRomanPSMT"/>
          <w:sz w:val="20"/>
          <w:lang w:val="en-GB"/>
        </w:rPr>
        <w:t>Proposed budget and costs estimates will cover full duration of project implementation;</w:t>
      </w:r>
    </w:p>
    <w:p w14:paraId="53242572" w14:textId="77777777" w:rsidR="00FE771E" w:rsidRPr="005A3DF4" w:rsidRDefault="00FE771E" w:rsidP="00FE771E">
      <w:pPr>
        <w:numPr>
          <w:ilvl w:val="0"/>
          <w:numId w:val="17"/>
        </w:numPr>
        <w:autoSpaceDE w:val="0"/>
        <w:autoSpaceDN w:val="0"/>
        <w:adjustRightInd w:val="0"/>
        <w:spacing w:after="120" w:line="240" w:lineRule="auto"/>
        <w:contextualSpacing/>
        <w:jc w:val="both"/>
        <w:rPr>
          <w:rFonts w:ascii="Myriad Pro" w:hAnsi="Myriad Pro" w:cs="TimesNewRomanPSMT"/>
          <w:sz w:val="20"/>
          <w:lang w:val="en-GB"/>
        </w:rPr>
      </w:pPr>
      <w:r w:rsidRPr="005A3DF4">
        <w:rPr>
          <w:rFonts w:ascii="Myriad Pro" w:hAnsi="Myriad Pro" w:cs="TimesNewRomanPSMT"/>
          <w:sz w:val="20"/>
          <w:lang w:val="en-GB"/>
        </w:rPr>
        <w:t>Proposed budget and costs estimates will be realistic and will comply with the action plan described in the project proposal;</w:t>
      </w:r>
    </w:p>
    <w:p w14:paraId="6390900E" w14:textId="3857434F" w:rsidR="00FE771E" w:rsidRPr="005A3DF4" w:rsidRDefault="00FE771E" w:rsidP="00FE771E">
      <w:pPr>
        <w:numPr>
          <w:ilvl w:val="0"/>
          <w:numId w:val="17"/>
        </w:numPr>
        <w:autoSpaceDE w:val="0"/>
        <w:autoSpaceDN w:val="0"/>
        <w:adjustRightInd w:val="0"/>
        <w:spacing w:after="120" w:line="240" w:lineRule="auto"/>
        <w:contextualSpacing/>
        <w:jc w:val="both"/>
        <w:rPr>
          <w:rFonts w:ascii="Myriad Pro" w:hAnsi="Myriad Pro" w:cs="TimesNewRomanPSMT"/>
          <w:sz w:val="20"/>
          <w:lang w:val="en-GB"/>
        </w:rPr>
      </w:pPr>
      <w:r w:rsidRPr="005A3DF4">
        <w:rPr>
          <w:rFonts w:ascii="Myriad Pro" w:hAnsi="Myriad Pro" w:cs="TimesNewRomanPSMT"/>
          <w:sz w:val="20"/>
          <w:lang w:val="en-GB"/>
        </w:rPr>
        <w:t>Goods and/or services procured under this Programme shall be subject to zero VAT taxation (0% - as per the Government Decision) on the right bank and shall be exempted of taxes on the left bank, being qualified as technical assistance</w:t>
      </w:r>
      <w:r w:rsidR="00137F59" w:rsidRPr="005A3DF4">
        <w:rPr>
          <w:rFonts w:ascii="Myriad Pro" w:hAnsi="Myriad Pro" w:cs="TimesNewRomanPSMT"/>
          <w:sz w:val="20"/>
          <w:lang w:val="en-GB"/>
        </w:rPr>
        <w:t>.</w:t>
      </w:r>
    </w:p>
    <w:p w14:paraId="029F9EA1" w14:textId="77777777" w:rsidR="00FE771E" w:rsidRPr="005A3DF4" w:rsidRDefault="00FE771E" w:rsidP="000D3096">
      <w:pPr>
        <w:autoSpaceDE w:val="0"/>
        <w:autoSpaceDN w:val="0"/>
        <w:adjustRightInd w:val="0"/>
        <w:spacing w:after="120" w:line="240" w:lineRule="auto"/>
        <w:ind w:left="360"/>
        <w:contextualSpacing/>
        <w:jc w:val="both"/>
        <w:rPr>
          <w:rFonts w:ascii="Myriad Pro" w:hAnsi="Myriad Pro" w:cs="TimesNewRomanPSMT"/>
          <w:sz w:val="20"/>
          <w:lang w:val="en-GB"/>
        </w:rPr>
      </w:pPr>
    </w:p>
    <w:p w14:paraId="5BBF5D2E" w14:textId="6AEECBE1" w:rsidR="002E1D75" w:rsidRPr="005A3DF4" w:rsidRDefault="000D3096" w:rsidP="002E1D75">
      <w:pPr>
        <w:spacing w:after="120"/>
        <w:contextualSpacing/>
        <w:jc w:val="both"/>
        <w:rPr>
          <w:rFonts w:ascii="Myriad Pro" w:eastAsia="Batang" w:hAnsi="Myriad Pro"/>
          <w:sz w:val="20"/>
          <w:lang w:val="en-GB"/>
        </w:rPr>
      </w:pPr>
      <w:r w:rsidRPr="005A3DF4">
        <w:rPr>
          <w:rFonts w:ascii="Myriad Pro" w:eastAsia="Batang" w:hAnsi="Myriad Pro"/>
          <w:b/>
          <w:sz w:val="20"/>
          <w:u w:val="single"/>
          <w:lang w:val="en-GB"/>
        </w:rPr>
        <w:t>Eligible costs</w:t>
      </w:r>
      <w:r w:rsidR="002E1D75" w:rsidRPr="005A3DF4">
        <w:rPr>
          <w:rFonts w:ascii="Myriad Pro" w:eastAsia="Batang" w:hAnsi="Myriad Pro"/>
          <w:b/>
          <w:sz w:val="20"/>
          <w:u w:val="single"/>
          <w:lang w:val="en-GB"/>
        </w:rPr>
        <w:t>:</w:t>
      </w:r>
      <w:r w:rsidR="002E1D75" w:rsidRPr="005A3DF4">
        <w:rPr>
          <w:rFonts w:ascii="Myriad Pro" w:eastAsia="Batang" w:hAnsi="Myriad Pro"/>
          <w:sz w:val="20"/>
          <w:lang w:val="en-GB"/>
        </w:rPr>
        <w:t xml:space="preserve">  </w:t>
      </w:r>
    </w:p>
    <w:p w14:paraId="5766A0A6" w14:textId="77777777" w:rsidR="002E1D75" w:rsidRPr="005A3DF4" w:rsidRDefault="002E1D75" w:rsidP="002E1D75">
      <w:pPr>
        <w:spacing w:after="120"/>
        <w:contextualSpacing/>
        <w:jc w:val="both"/>
        <w:rPr>
          <w:rFonts w:ascii="Myriad Pro" w:eastAsia="Batang" w:hAnsi="Myriad Pro"/>
          <w:sz w:val="20"/>
          <w:lang w:val="en-GB"/>
        </w:rPr>
      </w:pPr>
    </w:p>
    <w:p w14:paraId="25EB4A9B" w14:textId="508F535C" w:rsidR="000D3096" w:rsidRPr="005A3DF4" w:rsidRDefault="000D3096" w:rsidP="000D3096">
      <w:pPr>
        <w:numPr>
          <w:ilvl w:val="0"/>
          <w:numId w:val="19"/>
        </w:numPr>
        <w:autoSpaceDE w:val="0"/>
        <w:autoSpaceDN w:val="0"/>
        <w:adjustRightInd w:val="0"/>
        <w:spacing w:after="120" w:line="240" w:lineRule="auto"/>
        <w:contextualSpacing/>
        <w:jc w:val="both"/>
        <w:rPr>
          <w:rFonts w:ascii="Myriad Pro" w:hAnsi="Myriad Pro" w:cs="TimesNewRomanPSMT"/>
          <w:sz w:val="20"/>
          <w:lang w:val="en-GB"/>
        </w:rPr>
      </w:pPr>
      <w:r w:rsidRPr="005A3DF4">
        <w:rPr>
          <w:rFonts w:ascii="Myriad Pro" w:hAnsi="Myriad Pro" w:cs="TimesNewRomanPSMT"/>
          <w:sz w:val="20"/>
          <w:lang w:val="en-GB"/>
        </w:rPr>
        <w:t>Expenses for experts and personnel who will be involved in project implementation.</w:t>
      </w:r>
    </w:p>
    <w:p w14:paraId="673240AC" w14:textId="420BF820" w:rsidR="000D3096" w:rsidRPr="005A3DF4" w:rsidRDefault="000D3096" w:rsidP="000D3096">
      <w:pPr>
        <w:numPr>
          <w:ilvl w:val="0"/>
          <w:numId w:val="19"/>
        </w:numPr>
        <w:spacing w:after="120" w:line="240" w:lineRule="auto"/>
        <w:contextualSpacing/>
        <w:jc w:val="both"/>
        <w:rPr>
          <w:rFonts w:ascii="Myriad Pro" w:eastAsia="Batang" w:hAnsi="Myriad Pro"/>
          <w:sz w:val="20"/>
          <w:lang w:val="en-GB"/>
        </w:rPr>
      </w:pPr>
      <w:r w:rsidRPr="005A3DF4">
        <w:rPr>
          <w:rFonts w:ascii="Myriad Pro" w:eastAsia="Batang" w:hAnsi="Myriad Pro"/>
          <w:sz w:val="20"/>
          <w:lang w:val="en-GB"/>
        </w:rPr>
        <w:t>Expenses for trainings, masterclasses, workshops, webinars and video production of success stories</w:t>
      </w:r>
      <w:r w:rsidR="00137F59" w:rsidRPr="005A3DF4">
        <w:rPr>
          <w:rFonts w:ascii="Myriad Pro" w:eastAsia="Batang" w:hAnsi="Myriad Pro"/>
          <w:sz w:val="20"/>
          <w:lang w:val="en-GB"/>
        </w:rPr>
        <w:t>,</w:t>
      </w:r>
      <w:r w:rsidRPr="005A3DF4">
        <w:rPr>
          <w:rFonts w:ascii="Myriad Pro" w:eastAsia="Batang" w:hAnsi="Myriad Pro"/>
          <w:sz w:val="20"/>
          <w:lang w:val="en-GB"/>
        </w:rPr>
        <w:t xml:space="preserve"> temporary membership fees (up to 1</w:t>
      </w:r>
      <w:r w:rsidR="00F47B43" w:rsidRPr="005A3DF4">
        <w:rPr>
          <w:rFonts w:ascii="Myriad Pro" w:eastAsia="Batang" w:hAnsi="Myriad Pro"/>
          <w:sz w:val="20"/>
          <w:lang w:val="en-GB"/>
        </w:rPr>
        <w:t>6</w:t>
      </w:r>
      <w:r w:rsidRPr="005A3DF4">
        <w:rPr>
          <w:rFonts w:ascii="Myriad Pro" w:eastAsia="Batang" w:hAnsi="Myriad Pro"/>
          <w:sz w:val="20"/>
          <w:lang w:val="en-GB"/>
        </w:rPr>
        <w:t xml:space="preserve"> months) for online resources and applications, information campaigns and awareness raising, copying, printing, interpretation and translation etc.);</w:t>
      </w:r>
    </w:p>
    <w:p w14:paraId="0DE7F1C9" w14:textId="77777777" w:rsidR="000D3096" w:rsidRPr="005A3DF4" w:rsidRDefault="000D3096" w:rsidP="000D3096">
      <w:pPr>
        <w:numPr>
          <w:ilvl w:val="0"/>
          <w:numId w:val="19"/>
        </w:numPr>
        <w:spacing w:after="120" w:line="240" w:lineRule="auto"/>
        <w:contextualSpacing/>
        <w:jc w:val="both"/>
        <w:rPr>
          <w:rFonts w:ascii="Myriad Pro" w:eastAsia="Batang" w:hAnsi="Myriad Pro"/>
          <w:sz w:val="20"/>
          <w:lang w:val="en-GB"/>
        </w:rPr>
      </w:pPr>
      <w:r w:rsidRPr="005A3DF4">
        <w:rPr>
          <w:rFonts w:ascii="Myriad Pro" w:eastAsia="Batang" w:hAnsi="Myriad Pro"/>
          <w:sz w:val="20"/>
          <w:lang w:val="en-GB"/>
        </w:rPr>
        <w:t>Logistic expenses (including rent of transport, gasoline, transportation for participants etc.);</w:t>
      </w:r>
    </w:p>
    <w:p w14:paraId="1F8AEF89" w14:textId="77777777" w:rsidR="0089111B" w:rsidRPr="005A3DF4" w:rsidRDefault="000D3096" w:rsidP="000D3096">
      <w:pPr>
        <w:numPr>
          <w:ilvl w:val="0"/>
          <w:numId w:val="19"/>
        </w:numPr>
        <w:spacing w:after="120" w:line="240" w:lineRule="auto"/>
        <w:contextualSpacing/>
        <w:jc w:val="both"/>
        <w:rPr>
          <w:rFonts w:ascii="Myriad Pro" w:eastAsia="Batang" w:hAnsi="Myriad Pro"/>
          <w:sz w:val="20"/>
          <w:lang w:val="en-GB"/>
        </w:rPr>
      </w:pPr>
      <w:r w:rsidRPr="005A3DF4">
        <w:rPr>
          <w:rFonts w:ascii="Myriad Pro" w:eastAsia="Batang" w:hAnsi="Myriad Pro"/>
          <w:sz w:val="20"/>
          <w:lang w:val="en-GB"/>
        </w:rPr>
        <w:t xml:space="preserve">Expenses for purchase of equipment, software and applications can only be included in the budget if they are necessary for the efficiency of project implementation. However, such expenses should be avoided. </w:t>
      </w:r>
    </w:p>
    <w:p w14:paraId="163363B2" w14:textId="6782C9F7" w:rsidR="000D3096" w:rsidRPr="005A3DF4" w:rsidRDefault="000D3096" w:rsidP="000D3096">
      <w:pPr>
        <w:numPr>
          <w:ilvl w:val="0"/>
          <w:numId w:val="19"/>
        </w:numPr>
        <w:spacing w:after="120" w:line="240" w:lineRule="auto"/>
        <w:contextualSpacing/>
        <w:jc w:val="both"/>
        <w:rPr>
          <w:rFonts w:ascii="Myriad Pro" w:eastAsia="Batang" w:hAnsi="Myriad Pro"/>
          <w:sz w:val="20"/>
          <w:lang w:val="en-GB"/>
        </w:rPr>
      </w:pPr>
      <w:r w:rsidRPr="005A3DF4">
        <w:rPr>
          <w:rFonts w:ascii="Myriad Pro" w:eastAsia="Batang" w:hAnsi="Myriad Pro"/>
          <w:sz w:val="20"/>
          <w:lang w:val="en-GB"/>
        </w:rPr>
        <w:t>Expenses for the purchase of expendables and other materials required for the project;</w:t>
      </w:r>
    </w:p>
    <w:p w14:paraId="4C845591" w14:textId="42AD25D8" w:rsidR="000D3096" w:rsidRPr="005A3DF4" w:rsidRDefault="000D3096" w:rsidP="000D3096">
      <w:pPr>
        <w:numPr>
          <w:ilvl w:val="0"/>
          <w:numId w:val="19"/>
        </w:numPr>
        <w:spacing w:after="120" w:line="240" w:lineRule="auto"/>
        <w:contextualSpacing/>
        <w:jc w:val="both"/>
        <w:rPr>
          <w:rFonts w:ascii="Myriad Pro" w:eastAsia="Batang" w:hAnsi="Myriad Pro"/>
          <w:sz w:val="20"/>
          <w:lang w:val="en-GB"/>
        </w:rPr>
      </w:pPr>
      <w:r w:rsidRPr="005A3DF4">
        <w:rPr>
          <w:rFonts w:ascii="Myriad Pro" w:eastAsia="Batang" w:hAnsi="Myriad Pro"/>
          <w:sz w:val="20"/>
          <w:lang w:val="en-GB"/>
        </w:rPr>
        <w:t xml:space="preserve">Administrative expenses should be minimized (should not exceed </w:t>
      </w:r>
      <w:r w:rsidR="00DE0A8F" w:rsidRPr="005A3DF4">
        <w:rPr>
          <w:rFonts w:ascii="Myriad Pro" w:eastAsia="Batang" w:hAnsi="Myriad Pro"/>
          <w:sz w:val="20"/>
          <w:lang w:val="en-GB"/>
        </w:rPr>
        <w:t>2</w:t>
      </w:r>
      <w:r w:rsidRPr="005A3DF4">
        <w:rPr>
          <w:rFonts w:ascii="Myriad Pro" w:eastAsia="Batang" w:hAnsi="Myriad Pro"/>
          <w:sz w:val="20"/>
          <w:lang w:val="en-GB"/>
        </w:rPr>
        <w:t>0% of the budget), for instance by rewarding supporting personnel for provided deliverables, instead of paying monthly wages;</w:t>
      </w:r>
    </w:p>
    <w:p w14:paraId="0BD37478" w14:textId="4A27DC6F" w:rsidR="000D3096" w:rsidRPr="005A3DF4" w:rsidRDefault="000D3096" w:rsidP="000D3096">
      <w:pPr>
        <w:numPr>
          <w:ilvl w:val="0"/>
          <w:numId w:val="19"/>
        </w:numPr>
        <w:spacing w:after="120" w:line="240" w:lineRule="auto"/>
        <w:contextualSpacing/>
        <w:jc w:val="both"/>
        <w:rPr>
          <w:rFonts w:ascii="Myriad Pro" w:eastAsia="Batang" w:hAnsi="Myriad Pro"/>
          <w:sz w:val="20"/>
          <w:lang w:val="en-GB"/>
        </w:rPr>
      </w:pPr>
      <w:r w:rsidRPr="005A3DF4">
        <w:rPr>
          <w:rFonts w:ascii="Myriad Pro" w:eastAsia="Batang" w:hAnsi="Myriad Pro"/>
          <w:sz w:val="20"/>
          <w:lang w:val="en-GB"/>
        </w:rPr>
        <w:t>Other expenses which are necessary for efficient implementation of the project.</w:t>
      </w:r>
    </w:p>
    <w:p w14:paraId="7ED14104" w14:textId="77777777" w:rsidR="002E1D75" w:rsidRPr="005A3DF4" w:rsidRDefault="002E1D75" w:rsidP="002E1D75">
      <w:pPr>
        <w:spacing w:after="120"/>
        <w:contextualSpacing/>
        <w:jc w:val="both"/>
        <w:rPr>
          <w:rFonts w:ascii="Myriad Pro" w:eastAsia="Batang" w:hAnsi="Myriad Pro"/>
          <w:sz w:val="20"/>
          <w:lang w:val="en-GB"/>
        </w:rPr>
      </w:pPr>
    </w:p>
    <w:p w14:paraId="0E809381" w14:textId="76ACFA99" w:rsidR="002E1D75" w:rsidRPr="005A3DF4" w:rsidRDefault="00DE0A8F" w:rsidP="009B70D6">
      <w:pPr>
        <w:spacing w:after="120"/>
        <w:contextualSpacing/>
        <w:jc w:val="both"/>
        <w:rPr>
          <w:rFonts w:ascii="Myriad Pro" w:eastAsia="Batang" w:hAnsi="Myriad Pro"/>
          <w:b/>
          <w:sz w:val="20"/>
          <w:u w:val="single"/>
          <w:lang w:val="en-GB"/>
        </w:rPr>
      </w:pPr>
      <w:r w:rsidRPr="005A3DF4">
        <w:rPr>
          <w:rFonts w:ascii="Myriad Pro" w:eastAsia="Batang" w:hAnsi="Myriad Pro"/>
          <w:b/>
          <w:sz w:val="20"/>
          <w:u w:val="single"/>
          <w:lang w:val="en-GB"/>
        </w:rPr>
        <w:t>Ineligible costs</w:t>
      </w:r>
      <w:r w:rsidR="002E1D75" w:rsidRPr="005A3DF4">
        <w:rPr>
          <w:rFonts w:ascii="Myriad Pro" w:eastAsia="Batang" w:hAnsi="Myriad Pro"/>
          <w:b/>
          <w:sz w:val="20"/>
          <w:u w:val="single"/>
          <w:lang w:val="en-GB"/>
        </w:rPr>
        <w:t>:</w:t>
      </w:r>
    </w:p>
    <w:p w14:paraId="75A774E2" w14:textId="77777777" w:rsidR="002E1D75" w:rsidRPr="005A3DF4" w:rsidRDefault="002E1D75" w:rsidP="002E1D75">
      <w:pPr>
        <w:pStyle w:val="Guidelines2"/>
        <w:autoSpaceDE w:val="0"/>
        <w:autoSpaceDN w:val="0"/>
        <w:adjustRightInd w:val="0"/>
        <w:spacing w:before="0" w:after="120"/>
        <w:contextualSpacing/>
        <w:outlineLvl w:val="0"/>
        <w:rPr>
          <w:rFonts w:ascii="Myriad Pro" w:hAnsi="Myriad Pro" w:cs="TimesNewRomanPSMT"/>
          <w:sz w:val="20"/>
        </w:rPr>
      </w:pPr>
    </w:p>
    <w:p w14:paraId="0FE685BD" w14:textId="19A56886" w:rsidR="00DE0A8F" w:rsidRPr="005A3DF4" w:rsidRDefault="00DE0A8F" w:rsidP="00DE0A8F">
      <w:pPr>
        <w:numPr>
          <w:ilvl w:val="0"/>
          <w:numId w:val="18"/>
        </w:numPr>
        <w:autoSpaceDE w:val="0"/>
        <w:autoSpaceDN w:val="0"/>
        <w:adjustRightInd w:val="0"/>
        <w:spacing w:after="120" w:line="240" w:lineRule="auto"/>
        <w:contextualSpacing/>
        <w:jc w:val="both"/>
        <w:rPr>
          <w:rFonts w:ascii="Myriad Pro" w:hAnsi="Myriad Pro" w:cs="TimesNewRomanPSMT"/>
          <w:sz w:val="20"/>
          <w:lang w:val="en-GB"/>
        </w:rPr>
      </w:pPr>
      <w:r w:rsidRPr="005A3DF4">
        <w:rPr>
          <w:rFonts w:ascii="Myriad Pro" w:hAnsi="Myriad Pro" w:cs="TimesNewRomanPSMT"/>
          <w:sz w:val="20"/>
          <w:lang w:val="en-GB"/>
        </w:rPr>
        <w:t xml:space="preserve">Expenses incurred before the contract has been signed (including expenses related to project submission) </w:t>
      </w:r>
    </w:p>
    <w:p w14:paraId="6867DCD7" w14:textId="67D9217C" w:rsidR="00DE0A8F" w:rsidRPr="005A3DF4" w:rsidRDefault="00DE0A8F" w:rsidP="00DE0A8F">
      <w:pPr>
        <w:numPr>
          <w:ilvl w:val="0"/>
          <w:numId w:val="18"/>
        </w:numPr>
        <w:autoSpaceDE w:val="0"/>
        <w:autoSpaceDN w:val="0"/>
        <w:adjustRightInd w:val="0"/>
        <w:spacing w:after="120" w:line="240" w:lineRule="auto"/>
        <w:contextualSpacing/>
        <w:jc w:val="both"/>
        <w:rPr>
          <w:rFonts w:ascii="Myriad Pro" w:hAnsi="Myriad Pro" w:cs="TimesNewRomanPSMT"/>
          <w:sz w:val="20"/>
          <w:lang w:val="en-GB"/>
        </w:rPr>
      </w:pPr>
      <w:r w:rsidRPr="005A3DF4">
        <w:rPr>
          <w:rFonts w:ascii="Myriad Pro" w:hAnsi="Myriad Pro" w:cs="TimesNewRomanPSMT"/>
          <w:sz w:val="20"/>
          <w:lang w:val="en-GB"/>
        </w:rPr>
        <w:t>activities already financially covered by another grant programme/other persons providing financial support and/or those which already received funding from other sources;</w:t>
      </w:r>
    </w:p>
    <w:p w14:paraId="739006A2" w14:textId="77777777" w:rsidR="00DE0A8F" w:rsidRPr="005A3DF4" w:rsidRDefault="00DE0A8F" w:rsidP="00DE0A8F">
      <w:pPr>
        <w:numPr>
          <w:ilvl w:val="0"/>
          <w:numId w:val="18"/>
        </w:numPr>
        <w:autoSpaceDE w:val="0"/>
        <w:autoSpaceDN w:val="0"/>
        <w:adjustRightInd w:val="0"/>
        <w:spacing w:after="120" w:line="240" w:lineRule="auto"/>
        <w:contextualSpacing/>
        <w:jc w:val="both"/>
        <w:rPr>
          <w:rFonts w:ascii="Myriad Pro" w:hAnsi="Myriad Pro" w:cs="TimesNewRomanPSMT"/>
          <w:sz w:val="20"/>
          <w:lang w:val="en-GB"/>
        </w:rPr>
      </w:pPr>
      <w:r w:rsidRPr="005A3DF4">
        <w:rPr>
          <w:rFonts w:ascii="Myriad Pro" w:hAnsi="Myriad Pro" w:cs="TimesNewRomanPSMT"/>
          <w:sz w:val="20"/>
          <w:lang w:val="en-GB"/>
        </w:rPr>
        <w:t>Individual sponsorship for participation at workshops, seminars, conferences or educational scholarship;</w:t>
      </w:r>
    </w:p>
    <w:p w14:paraId="775B6F95" w14:textId="77777777" w:rsidR="00DE0A8F" w:rsidRPr="005A3DF4" w:rsidRDefault="00DE0A8F" w:rsidP="00DE0A8F">
      <w:pPr>
        <w:numPr>
          <w:ilvl w:val="0"/>
          <w:numId w:val="18"/>
        </w:numPr>
        <w:autoSpaceDE w:val="0"/>
        <w:autoSpaceDN w:val="0"/>
        <w:adjustRightInd w:val="0"/>
        <w:spacing w:after="120" w:line="240" w:lineRule="auto"/>
        <w:contextualSpacing/>
        <w:jc w:val="both"/>
        <w:rPr>
          <w:rFonts w:ascii="Myriad Pro" w:hAnsi="Myriad Pro" w:cs="TimesNewRomanPSMT"/>
          <w:sz w:val="20"/>
          <w:lang w:val="en-GB"/>
        </w:rPr>
      </w:pPr>
      <w:r w:rsidRPr="005A3DF4">
        <w:rPr>
          <w:rFonts w:ascii="Myriad Pro" w:hAnsi="Myriad Pro" w:cs="TimesNewRomanPSMT"/>
          <w:sz w:val="20"/>
          <w:lang w:val="en-GB"/>
        </w:rPr>
        <w:t>Fines, penalties and exchange rate losses;</w:t>
      </w:r>
    </w:p>
    <w:p w14:paraId="09D4955A" w14:textId="33EF9756" w:rsidR="00DE0A8F" w:rsidRPr="005A3DF4" w:rsidRDefault="00DE0A8F" w:rsidP="00DE0A8F">
      <w:pPr>
        <w:numPr>
          <w:ilvl w:val="0"/>
          <w:numId w:val="18"/>
        </w:numPr>
        <w:autoSpaceDE w:val="0"/>
        <w:autoSpaceDN w:val="0"/>
        <w:adjustRightInd w:val="0"/>
        <w:spacing w:after="120" w:line="240" w:lineRule="auto"/>
        <w:contextualSpacing/>
        <w:jc w:val="both"/>
        <w:rPr>
          <w:rFonts w:ascii="Myriad Pro" w:hAnsi="Myriad Pro" w:cs="TimesNewRomanPSMT"/>
          <w:sz w:val="20"/>
          <w:lang w:val="en-GB"/>
        </w:rPr>
      </w:pPr>
      <w:r w:rsidRPr="005A3DF4">
        <w:rPr>
          <w:rFonts w:ascii="Myriad Pro" w:hAnsi="Myriad Pro" w:cs="TimesNewRomanPSMT"/>
          <w:sz w:val="20"/>
          <w:lang w:val="en-GB"/>
        </w:rPr>
        <w:t>Current costs of an organization which are not related to the project goals.</w:t>
      </w:r>
    </w:p>
    <w:p w14:paraId="098D9C35" w14:textId="77777777" w:rsidR="000A2E3B" w:rsidRPr="005A3DF4" w:rsidRDefault="000A2E3B" w:rsidP="000A2E3B">
      <w:pPr>
        <w:autoSpaceDE w:val="0"/>
        <w:autoSpaceDN w:val="0"/>
        <w:adjustRightInd w:val="0"/>
        <w:spacing w:after="120" w:line="240" w:lineRule="auto"/>
        <w:ind w:left="360"/>
        <w:contextualSpacing/>
        <w:jc w:val="both"/>
        <w:rPr>
          <w:rFonts w:ascii="Myriad Pro" w:hAnsi="Myriad Pro" w:cs="TimesNewRomanPSMT"/>
          <w:sz w:val="20"/>
          <w:lang w:val="en-GB"/>
        </w:rPr>
      </w:pPr>
    </w:p>
    <w:p w14:paraId="4F3F22EA" w14:textId="6E4AF095" w:rsidR="00FE771E" w:rsidRPr="005A3DF4" w:rsidRDefault="000A2E3B" w:rsidP="00500C32">
      <w:pPr>
        <w:pStyle w:val="Heading1"/>
        <w:numPr>
          <w:ilvl w:val="0"/>
          <w:numId w:val="34"/>
        </w:numPr>
        <w:rPr>
          <w:rFonts w:ascii="Myriad Pro" w:hAnsi="Myriad Pro"/>
          <w:lang w:val="en-GB"/>
        </w:rPr>
      </w:pPr>
      <w:bookmarkStart w:id="14" w:name="_Toc90980244"/>
      <w:bookmarkStart w:id="15" w:name="_Toc93600861"/>
      <w:r w:rsidRPr="005A3DF4">
        <w:rPr>
          <w:rFonts w:ascii="Myriad Pro" w:hAnsi="Myriad Pro"/>
          <w:lang w:val="en-GB"/>
        </w:rPr>
        <w:t>A</w:t>
      </w:r>
      <w:r w:rsidR="00972CC0" w:rsidRPr="005A3DF4">
        <w:rPr>
          <w:rFonts w:ascii="Myriad Pro" w:hAnsi="Myriad Pro"/>
          <w:lang w:val="en-GB"/>
        </w:rPr>
        <w:t>pplication procedure</w:t>
      </w:r>
      <w:bookmarkEnd w:id="14"/>
      <w:bookmarkEnd w:id="15"/>
      <w:r w:rsidR="00FE771E" w:rsidRPr="005A3DF4">
        <w:rPr>
          <w:rFonts w:ascii="Myriad Pro" w:hAnsi="Myriad Pro"/>
          <w:lang w:val="en-GB"/>
        </w:rPr>
        <w:t xml:space="preserve"> </w:t>
      </w:r>
    </w:p>
    <w:p w14:paraId="278E61BA" w14:textId="0795C3EC" w:rsidR="000A2E3B" w:rsidRPr="005A3DF4" w:rsidRDefault="000A2E3B" w:rsidP="009B70D6">
      <w:pPr>
        <w:spacing w:after="120"/>
        <w:jc w:val="both"/>
        <w:rPr>
          <w:rFonts w:ascii="Myriad Pro" w:hAnsi="Myriad Pro"/>
          <w:sz w:val="20"/>
          <w:lang w:val="en-GB"/>
        </w:rPr>
      </w:pPr>
      <w:r w:rsidRPr="005A3DF4">
        <w:rPr>
          <w:rFonts w:ascii="Myriad Pro" w:hAnsi="Myriad Pro"/>
          <w:sz w:val="20"/>
          <w:lang w:val="en-GB"/>
        </w:rPr>
        <w:t xml:space="preserve">Once the grant competition on </w:t>
      </w:r>
      <w:bookmarkStart w:id="16" w:name="_Hlk90978108"/>
      <w:r w:rsidR="002948F6" w:rsidRPr="005A3DF4">
        <w:rPr>
          <w:rFonts w:ascii="Myriad Pro" w:hAnsi="Myriad Pro"/>
          <w:sz w:val="20"/>
          <w:lang w:val="en-GB"/>
        </w:rPr>
        <w:t xml:space="preserve">Capacity building Small Grant Projects </w:t>
      </w:r>
      <w:r w:rsidR="002B5300" w:rsidRPr="005A3DF4">
        <w:rPr>
          <w:rFonts w:ascii="Myriad Pro" w:hAnsi="Myriad Pro"/>
          <w:sz w:val="20"/>
          <w:lang w:val="en-GB"/>
        </w:rPr>
        <w:t xml:space="preserve">2022 </w:t>
      </w:r>
      <w:bookmarkEnd w:id="16"/>
      <w:r w:rsidR="002B5300" w:rsidRPr="005A3DF4">
        <w:rPr>
          <w:rFonts w:ascii="Myriad Pro" w:hAnsi="Myriad Pro"/>
          <w:sz w:val="20"/>
          <w:lang w:val="en-GB"/>
        </w:rPr>
        <w:t>is</w:t>
      </w:r>
      <w:r w:rsidRPr="005A3DF4">
        <w:rPr>
          <w:rFonts w:ascii="Myriad Pro" w:hAnsi="Myriad Pro"/>
          <w:sz w:val="20"/>
          <w:lang w:val="en-GB"/>
        </w:rPr>
        <w:t xml:space="preserve"> launched, an online induction webinar will be organized, to acquaint interested organizations with the project concept, selection criteria, implementation modality and learn basic concepts of confidence building.</w:t>
      </w:r>
      <w:r w:rsidR="004210D5" w:rsidRPr="005A3DF4">
        <w:rPr>
          <w:rFonts w:ascii="Myriad Pro" w:hAnsi="Myriad Pro"/>
          <w:sz w:val="20"/>
          <w:lang w:val="en-GB"/>
        </w:rPr>
        <w:t xml:space="preserve"> The information session will be organised on-line on </w:t>
      </w:r>
      <w:r w:rsidR="009E1BAA">
        <w:rPr>
          <w:rFonts w:ascii="Myriad Pro" w:hAnsi="Myriad Pro"/>
          <w:sz w:val="20"/>
          <w:lang w:val="en-GB"/>
        </w:rPr>
        <w:t>01</w:t>
      </w:r>
      <w:r w:rsidR="00F537C2" w:rsidRPr="00CE15AF">
        <w:rPr>
          <w:rFonts w:ascii="Myriad Pro" w:hAnsi="Myriad Pro"/>
          <w:sz w:val="20"/>
          <w:lang w:val="en-GB"/>
        </w:rPr>
        <w:t xml:space="preserve"> </w:t>
      </w:r>
      <w:proofErr w:type="gramStart"/>
      <w:r w:rsidR="009E1BAA">
        <w:rPr>
          <w:rFonts w:ascii="Myriad Pro" w:hAnsi="Myriad Pro"/>
          <w:sz w:val="20"/>
          <w:lang w:val="en-GB"/>
        </w:rPr>
        <w:t>February</w:t>
      </w:r>
      <w:r w:rsidR="004210D5" w:rsidRPr="00CE15AF">
        <w:rPr>
          <w:rFonts w:ascii="Myriad Pro" w:hAnsi="Myriad Pro"/>
          <w:sz w:val="20"/>
          <w:lang w:val="en-GB"/>
        </w:rPr>
        <w:t>,</w:t>
      </w:r>
      <w:proofErr w:type="gramEnd"/>
      <w:r w:rsidR="004210D5" w:rsidRPr="00CE15AF">
        <w:rPr>
          <w:rFonts w:ascii="Myriad Pro" w:hAnsi="Myriad Pro"/>
          <w:sz w:val="20"/>
          <w:lang w:val="en-GB"/>
        </w:rPr>
        <w:t xml:space="preserve"> 2022 at </w:t>
      </w:r>
      <w:r w:rsidR="00F537C2" w:rsidRPr="00CE15AF">
        <w:rPr>
          <w:rFonts w:ascii="Myriad Pro" w:hAnsi="Myriad Pro"/>
          <w:sz w:val="20"/>
          <w:lang w:val="en-GB"/>
        </w:rPr>
        <w:t>15-00.</w:t>
      </w:r>
    </w:p>
    <w:p w14:paraId="4AA14426" w14:textId="77777777" w:rsidR="002146DD" w:rsidRPr="005A3DF4" w:rsidRDefault="002146DD" w:rsidP="002146DD">
      <w:pPr>
        <w:spacing w:after="120"/>
        <w:jc w:val="both"/>
        <w:rPr>
          <w:rFonts w:ascii="Myriad Pro" w:hAnsi="Myriad Pro"/>
          <w:sz w:val="20"/>
          <w:lang w:val="en-GB"/>
        </w:rPr>
      </w:pPr>
      <w:r w:rsidRPr="005A3DF4">
        <w:rPr>
          <w:rFonts w:ascii="Myriad Pro" w:hAnsi="Myriad Pro"/>
          <w:sz w:val="20"/>
          <w:lang w:val="en-GB"/>
        </w:rPr>
        <w:t xml:space="preserve">During this event, participants will be informed about the eligible areas of funding, conditions of application, content of the application file, evaluation procedure, selection and other procedural aspects of implementation and implementation issues projects. </w:t>
      </w:r>
    </w:p>
    <w:p w14:paraId="6AF96875" w14:textId="6940DF8A" w:rsidR="00747A93" w:rsidRPr="005A3DF4" w:rsidRDefault="00747A93" w:rsidP="00747A93">
      <w:pPr>
        <w:spacing w:after="120"/>
        <w:jc w:val="both"/>
        <w:rPr>
          <w:rFonts w:ascii="Myriad Pro" w:hAnsi="Myriad Pro"/>
          <w:sz w:val="20"/>
          <w:lang w:val="en-GB"/>
        </w:rPr>
      </w:pPr>
      <w:r w:rsidRPr="005A3DF4">
        <w:rPr>
          <w:rFonts w:ascii="Myriad Pro" w:hAnsi="Myriad Pro"/>
          <w:sz w:val="20"/>
          <w:lang w:val="en-GB"/>
        </w:rPr>
        <w:lastRenderedPageBreak/>
        <w:t xml:space="preserve">Organizations interested to participate at the induction webinar are invited to confirm participation in the information session at the following address: </w:t>
      </w:r>
      <w:hyperlink r:id="rId9" w:history="1">
        <w:r w:rsidR="000430D2" w:rsidRPr="000228EB">
          <w:rPr>
            <w:rStyle w:val="Hyperlink"/>
            <w:rFonts w:ascii="Myriad Pro" w:hAnsi="Myriad Pro"/>
            <w:sz w:val="20"/>
            <w:lang w:val="en-GB"/>
          </w:rPr>
          <w:t>angela.frunze@undp.org</w:t>
        </w:r>
      </w:hyperlink>
      <w:r w:rsidR="000430D2">
        <w:rPr>
          <w:rFonts w:ascii="Myriad Pro" w:hAnsi="Myriad Pro"/>
          <w:sz w:val="20"/>
          <w:lang w:val="en-GB"/>
        </w:rPr>
        <w:t xml:space="preserve"> </w:t>
      </w:r>
      <w:r w:rsidRPr="00115803">
        <w:rPr>
          <w:rFonts w:ascii="Myriad Pro" w:hAnsi="Myriad Pro"/>
          <w:sz w:val="20"/>
          <w:lang w:val="en-GB"/>
        </w:rPr>
        <w:t xml:space="preserve">until </w:t>
      </w:r>
      <w:r w:rsidR="00DA656F">
        <w:rPr>
          <w:rFonts w:ascii="Myriad Pro" w:hAnsi="Myriad Pro"/>
          <w:sz w:val="20"/>
          <w:lang w:val="en-GB"/>
        </w:rPr>
        <w:t>01</w:t>
      </w:r>
      <w:r w:rsidR="00F537C2" w:rsidRPr="00115803">
        <w:rPr>
          <w:rFonts w:ascii="Myriad Pro" w:hAnsi="Myriad Pro"/>
          <w:sz w:val="20"/>
          <w:lang w:val="en-GB"/>
        </w:rPr>
        <w:t xml:space="preserve"> </w:t>
      </w:r>
      <w:r w:rsidR="00DA656F">
        <w:rPr>
          <w:rFonts w:ascii="Myriad Pro" w:hAnsi="Myriad Pro"/>
          <w:sz w:val="20"/>
          <w:lang w:val="en-GB"/>
        </w:rPr>
        <w:t>February</w:t>
      </w:r>
      <w:r w:rsidR="00F537C2" w:rsidRPr="00115803">
        <w:rPr>
          <w:rFonts w:ascii="Myriad Pro" w:hAnsi="Myriad Pro"/>
          <w:sz w:val="20"/>
          <w:lang w:val="en-GB"/>
        </w:rPr>
        <w:t xml:space="preserve"> 2022</w:t>
      </w:r>
      <w:r w:rsidR="006E156F" w:rsidRPr="00115803">
        <w:rPr>
          <w:rFonts w:ascii="Myriad Pro" w:hAnsi="Myriad Pro"/>
          <w:sz w:val="20"/>
          <w:lang w:val="en-GB"/>
        </w:rPr>
        <w:t xml:space="preserve"> before 12-00</w:t>
      </w:r>
      <w:r w:rsidRPr="00115803">
        <w:rPr>
          <w:rFonts w:ascii="Myriad Pro" w:hAnsi="Myriad Pro"/>
          <w:sz w:val="20"/>
          <w:lang w:val="en-GB"/>
        </w:rPr>
        <w:t>.</w:t>
      </w:r>
    </w:p>
    <w:p w14:paraId="20B720F1" w14:textId="5905E277" w:rsidR="002146DD" w:rsidRPr="00CE15AF" w:rsidRDefault="002146DD" w:rsidP="002146DD">
      <w:pPr>
        <w:spacing w:after="120"/>
        <w:jc w:val="both"/>
        <w:rPr>
          <w:rFonts w:ascii="Myriad Pro" w:hAnsi="Myriad Pro"/>
          <w:strike/>
          <w:sz w:val="20"/>
          <w:lang w:val="en-GB"/>
        </w:rPr>
      </w:pPr>
    </w:p>
    <w:p w14:paraId="349706AD" w14:textId="503B6B93" w:rsidR="00747A93" w:rsidRPr="005A3DF4" w:rsidRDefault="00747A93" w:rsidP="002146DD">
      <w:pPr>
        <w:spacing w:after="120"/>
        <w:contextualSpacing/>
        <w:jc w:val="both"/>
        <w:rPr>
          <w:rFonts w:ascii="Myriad Pro" w:eastAsia="Batang" w:hAnsi="Myriad Pro"/>
          <w:b/>
          <w:sz w:val="20"/>
          <w:u w:val="single"/>
          <w:lang w:val="en-GB"/>
        </w:rPr>
      </w:pPr>
      <w:r w:rsidRPr="005A3DF4">
        <w:rPr>
          <w:rFonts w:ascii="Myriad Pro" w:eastAsia="Batang" w:hAnsi="Myriad Pro"/>
          <w:b/>
          <w:sz w:val="20"/>
          <w:u w:val="single"/>
          <w:lang w:val="en-GB"/>
        </w:rPr>
        <w:t>The application file will include the following set of documents</w:t>
      </w:r>
      <w:r w:rsidRPr="005A3DF4">
        <w:rPr>
          <w:rFonts w:ascii="Myriad Pro" w:hAnsi="Myriad Pro"/>
          <w:sz w:val="20"/>
          <w:lang w:val="en-GB"/>
        </w:rPr>
        <w:t xml:space="preserve"> in </w:t>
      </w:r>
      <w:r w:rsidR="003E3DE1">
        <w:rPr>
          <w:rFonts w:ascii="Myriad Pro" w:hAnsi="Myriad Pro"/>
          <w:sz w:val="20"/>
          <w:lang w:val="en-GB"/>
        </w:rPr>
        <w:t xml:space="preserve">one of the following languages </w:t>
      </w:r>
      <w:r w:rsidRPr="005A3DF4">
        <w:rPr>
          <w:rFonts w:ascii="Myriad Pro" w:hAnsi="Myriad Pro"/>
          <w:sz w:val="20"/>
          <w:lang w:val="en-GB"/>
        </w:rPr>
        <w:t>Romanian, Russian or English (Forms completed by hand will not be accepted):</w:t>
      </w:r>
    </w:p>
    <w:p w14:paraId="7AC62817" w14:textId="4BC31815" w:rsidR="0058387A" w:rsidRPr="00115803" w:rsidRDefault="000A2E3B" w:rsidP="00902205">
      <w:pPr>
        <w:pStyle w:val="ListParagraph"/>
        <w:numPr>
          <w:ilvl w:val="0"/>
          <w:numId w:val="36"/>
        </w:numPr>
        <w:autoSpaceDE w:val="0"/>
        <w:autoSpaceDN w:val="0"/>
        <w:adjustRightInd w:val="0"/>
        <w:spacing w:after="120" w:line="240" w:lineRule="auto"/>
        <w:jc w:val="both"/>
        <w:rPr>
          <w:rFonts w:ascii="Myriad Pro" w:hAnsi="Myriad Pro" w:cs="TimesNewRomanPSMT"/>
          <w:color w:val="auto"/>
          <w:sz w:val="20"/>
          <w:lang w:val="en-GB"/>
        </w:rPr>
      </w:pPr>
      <w:r w:rsidRPr="00115803">
        <w:rPr>
          <w:rFonts w:ascii="Myriad Pro" w:hAnsi="Myriad Pro" w:cs="TimesNewRomanPSMT"/>
          <w:color w:val="auto"/>
          <w:sz w:val="20"/>
          <w:lang w:val="en-GB"/>
        </w:rPr>
        <w:t>Application form</w:t>
      </w:r>
      <w:r w:rsidR="00F03116" w:rsidRPr="00115803">
        <w:rPr>
          <w:rFonts w:ascii="Myriad Pro" w:hAnsi="Myriad Pro" w:cs="TimesNewRomanPSMT"/>
          <w:color w:val="auto"/>
          <w:sz w:val="20"/>
          <w:lang w:val="en-GB"/>
        </w:rPr>
        <w:t xml:space="preserve"> and</w:t>
      </w:r>
      <w:r w:rsidRPr="00115803">
        <w:rPr>
          <w:rFonts w:ascii="Myriad Pro" w:hAnsi="Myriad Pro" w:cs="TimesNewRomanPSMT"/>
          <w:color w:val="auto"/>
          <w:sz w:val="20"/>
          <w:lang w:val="en-GB"/>
        </w:rPr>
        <w:t xml:space="preserve"> </w:t>
      </w:r>
      <w:r w:rsidR="00F03116" w:rsidRPr="00115803">
        <w:rPr>
          <w:rFonts w:ascii="Myriad Pro" w:hAnsi="Myriad Pro" w:cs="TimesNewRomanPSMT"/>
          <w:color w:val="auto"/>
          <w:sz w:val="20"/>
          <w:lang w:val="en-GB"/>
        </w:rPr>
        <w:t xml:space="preserve">Project proposal </w:t>
      </w:r>
      <w:r w:rsidRPr="00115803">
        <w:rPr>
          <w:rFonts w:ascii="Myriad Pro" w:hAnsi="Myriad Pro" w:cs="TimesNewRomanPSMT"/>
          <w:color w:val="auto"/>
          <w:sz w:val="20"/>
          <w:lang w:val="en-GB"/>
        </w:rPr>
        <w:t xml:space="preserve">(Annex 1) </w:t>
      </w:r>
    </w:p>
    <w:p w14:paraId="69789974" w14:textId="4346ED20" w:rsidR="0058387A" w:rsidRPr="00115803" w:rsidRDefault="00F03116" w:rsidP="00902205">
      <w:pPr>
        <w:pStyle w:val="ListParagraph"/>
        <w:numPr>
          <w:ilvl w:val="0"/>
          <w:numId w:val="36"/>
        </w:numPr>
        <w:autoSpaceDE w:val="0"/>
        <w:autoSpaceDN w:val="0"/>
        <w:adjustRightInd w:val="0"/>
        <w:spacing w:after="120" w:line="240" w:lineRule="auto"/>
        <w:jc w:val="both"/>
        <w:rPr>
          <w:rFonts w:ascii="Myriad Pro" w:hAnsi="Myriad Pro" w:cs="TimesNewRomanPSMT"/>
          <w:color w:val="auto"/>
          <w:sz w:val="20"/>
          <w:lang w:val="en-GB"/>
        </w:rPr>
      </w:pPr>
      <w:r w:rsidRPr="00115803">
        <w:rPr>
          <w:rFonts w:ascii="Myriad Pro" w:hAnsi="Myriad Pro" w:cs="TimesNewRomanPSMT"/>
          <w:color w:val="auto"/>
          <w:sz w:val="20"/>
          <w:lang w:val="en-GB"/>
        </w:rPr>
        <w:t>Working plan</w:t>
      </w:r>
      <w:r w:rsidR="000A2E3B" w:rsidRPr="00115803">
        <w:rPr>
          <w:rFonts w:ascii="Myriad Pro" w:hAnsi="Myriad Pro" w:cs="TimesNewRomanPSMT"/>
          <w:color w:val="auto"/>
          <w:sz w:val="20"/>
          <w:lang w:val="en-GB"/>
        </w:rPr>
        <w:t xml:space="preserve"> (Annex 2) </w:t>
      </w:r>
    </w:p>
    <w:p w14:paraId="0FCD8B6F" w14:textId="6EB54922" w:rsidR="000A2E3B" w:rsidRPr="00902205" w:rsidRDefault="003E3DE1" w:rsidP="00902205">
      <w:pPr>
        <w:pStyle w:val="ListParagraph"/>
        <w:numPr>
          <w:ilvl w:val="0"/>
          <w:numId w:val="36"/>
        </w:numPr>
        <w:autoSpaceDE w:val="0"/>
        <w:autoSpaceDN w:val="0"/>
        <w:adjustRightInd w:val="0"/>
        <w:spacing w:after="120" w:line="240" w:lineRule="auto"/>
        <w:jc w:val="both"/>
        <w:rPr>
          <w:rFonts w:ascii="Myriad Pro" w:hAnsi="Myriad Pro" w:cs="TimesNewRomanPSMT"/>
          <w:sz w:val="20"/>
          <w:lang w:val="en-GB"/>
        </w:rPr>
      </w:pPr>
      <w:r w:rsidRPr="00902205">
        <w:rPr>
          <w:rFonts w:ascii="Myriad Pro" w:hAnsi="Myriad Pro" w:cs="TimesNewRomanPSMT"/>
          <w:sz w:val="20"/>
          <w:lang w:val="en-GB"/>
        </w:rPr>
        <w:t xml:space="preserve">Budget </w:t>
      </w:r>
      <w:r w:rsidR="000A2E3B" w:rsidRPr="00902205">
        <w:rPr>
          <w:rFonts w:ascii="Myriad Pro" w:hAnsi="Myriad Pro" w:cs="TimesNewRomanPSMT"/>
          <w:sz w:val="20"/>
          <w:lang w:val="en-GB"/>
        </w:rPr>
        <w:t>covering costs estimates for the entire implementation period (Annex 3)</w:t>
      </w:r>
    </w:p>
    <w:p w14:paraId="5B6AC7FC" w14:textId="70E150F0" w:rsidR="000A2E3B" w:rsidRPr="00902205" w:rsidRDefault="000A2E3B" w:rsidP="00902205">
      <w:pPr>
        <w:pStyle w:val="ListParagraph"/>
        <w:numPr>
          <w:ilvl w:val="0"/>
          <w:numId w:val="36"/>
        </w:numPr>
        <w:autoSpaceDE w:val="0"/>
        <w:autoSpaceDN w:val="0"/>
        <w:adjustRightInd w:val="0"/>
        <w:spacing w:after="120" w:line="240" w:lineRule="auto"/>
        <w:jc w:val="both"/>
        <w:rPr>
          <w:rFonts w:ascii="Myriad Pro" w:hAnsi="Myriad Pro" w:cs="TimesNewRomanPSMT"/>
          <w:sz w:val="20"/>
          <w:lang w:val="en-GB"/>
        </w:rPr>
      </w:pPr>
      <w:r w:rsidRPr="00902205">
        <w:rPr>
          <w:rFonts w:ascii="Myriad Pro" w:hAnsi="Myriad Pro" w:cs="TimesNewRomanPSMT"/>
          <w:sz w:val="20"/>
          <w:lang w:val="en-GB"/>
        </w:rPr>
        <w:t>Qualifications of the project team (CVs of team members using same template) including resumes of the project coordinator and involved staff of partner organizations</w:t>
      </w:r>
    </w:p>
    <w:p w14:paraId="60C9DDBD" w14:textId="624E04BD" w:rsidR="00902205" w:rsidRPr="00902205" w:rsidRDefault="000A2E3B" w:rsidP="00902205">
      <w:pPr>
        <w:pStyle w:val="ListParagraph"/>
        <w:numPr>
          <w:ilvl w:val="0"/>
          <w:numId w:val="36"/>
        </w:numPr>
        <w:autoSpaceDE w:val="0"/>
        <w:autoSpaceDN w:val="0"/>
        <w:adjustRightInd w:val="0"/>
        <w:spacing w:after="120" w:line="240" w:lineRule="auto"/>
        <w:jc w:val="both"/>
        <w:rPr>
          <w:rFonts w:ascii="Myriad Pro" w:hAnsi="Myriad Pro" w:cs="TimesNewRomanPSMT"/>
          <w:sz w:val="20"/>
          <w:lang w:val="en-GB"/>
        </w:rPr>
      </w:pPr>
      <w:r w:rsidRPr="00902205">
        <w:rPr>
          <w:rFonts w:ascii="Myriad Pro" w:hAnsi="Myriad Pro" w:cs="TimesNewRomanPSMT"/>
          <w:sz w:val="20"/>
          <w:lang w:val="en-GB"/>
        </w:rPr>
        <w:t>Registration certificate issued by the Agency of Public Services, for organizations from the right bank. Similar certificate for organizations registered on the left bank and a proof of existing bank account should be included (by both, main applicant and partner organization)</w:t>
      </w:r>
      <w:r w:rsidR="00902205" w:rsidRPr="00902205">
        <w:rPr>
          <w:rFonts w:ascii="Myriad Pro" w:hAnsi="Myriad Pro" w:cs="TimesNewRomanPSMT"/>
          <w:sz w:val="20"/>
          <w:lang w:val="en-GB"/>
        </w:rPr>
        <w:t xml:space="preserve"> </w:t>
      </w:r>
    </w:p>
    <w:p w14:paraId="62255C96" w14:textId="2A00A265" w:rsidR="00902205" w:rsidRPr="00902205" w:rsidRDefault="00902205" w:rsidP="00902205">
      <w:pPr>
        <w:pStyle w:val="ListParagraph"/>
        <w:numPr>
          <w:ilvl w:val="0"/>
          <w:numId w:val="36"/>
        </w:numPr>
        <w:autoSpaceDE w:val="0"/>
        <w:autoSpaceDN w:val="0"/>
        <w:adjustRightInd w:val="0"/>
        <w:spacing w:after="120" w:line="240" w:lineRule="auto"/>
        <w:jc w:val="both"/>
        <w:rPr>
          <w:rFonts w:ascii="Myriad Pro" w:hAnsi="Myriad Pro" w:cs="TimesNewRomanPSMT"/>
          <w:sz w:val="20"/>
          <w:lang w:val="en-GB"/>
        </w:rPr>
      </w:pPr>
      <w:r w:rsidRPr="00902205">
        <w:rPr>
          <w:rFonts w:ascii="Myriad Pro" w:hAnsi="Myriad Pro" w:cs="TimesNewRomanPSMT"/>
          <w:sz w:val="20"/>
          <w:lang w:val="en-GB"/>
        </w:rPr>
        <w:t xml:space="preserve">Recommendations letters relative to project scope </w:t>
      </w:r>
    </w:p>
    <w:p w14:paraId="18BB3F88" w14:textId="266AF3A1" w:rsidR="000A2E3B" w:rsidRPr="00902205" w:rsidRDefault="000A2E3B" w:rsidP="00902205">
      <w:pPr>
        <w:pStyle w:val="ListParagraph"/>
        <w:numPr>
          <w:ilvl w:val="0"/>
          <w:numId w:val="36"/>
        </w:numPr>
        <w:autoSpaceDE w:val="0"/>
        <w:autoSpaceDN w:val="0"/>
        <w:adjustRightInd w:val="0"/>
        <w:spacing w:after="120" w:line="240" w:lineRule="auto"/>
        <w:jc w:val="both"/>
        <w:rPr>
          <w:rFonts w:ascii="Myriad Pro" w:hAnsi="Myriad Pro" w:cs="TimesNewRomanPSMT"/>
          <w:sz w:val="20"/>
          <w:lang w:val="en-GB"/>
        </w:rPr>
      </w:pPr>
      <w:r w:rsidRPr="00902205">
        <w:rPr>
          <w:rFonts w:ascii="Myriad Pro" w:hAnsi="Myriad Pro" w:cs="TimesNewRomanPSMT"/>
          <w:sz w:val="20"/>
          <w:lang w:val="en-GB"/>
        </w:rPr>
        <w:t>Upon submission of the project proposal the applicant shall demonstrate that there are no financial debts (unpaid taxes and fines) to the public authorities.</w:t>
      </w:r>
    </w:p>
    <w:p w14:paraId="14C8DA48" w14:textId="77777777" w:rsidR="00747A93" w:rsidRPr="005A3DF4" w:rsidRDefault="00747A93" w:rsidP="00A11169">
      <w:pPr>
        <w:autoSpaceDE w:val="0"/>
        <w:autoSpaceDN w:val="0"/>
        <w:adjustRightInd w:val="0"/>
        <w:spacing w:after="120" w:line="240" w:lineRule="auto"/>
        <w:contextualSpacing/>
        <w:jc w:val="both"/>
        <w:rPr>
          <w:rFonts w:ascii="Myriad Pro" w:hAnsi="Myriad Pro" w:cs="TimesNewRomanPSMT"/>
          <w:sz w:val="20"/>
          <w:lang w:val="en-GB"/>
        </w:rPr>
      </w:pPr>
    </w:p>
    <w:p w14:paraId="380ABEF1" w14:textId="3362988D" w:rsidR="00737470" w:rsidRPr="00902205" w:rsidRDefault="00737470" w:rsidP="00737470">
      <w:pPr>
        <w:spacing w:after="120"/>
        <w:contextualSpacing/>
        <w:jc w:val="both"/>
        <w:rPr>
          <w:rFonts w:ascii="Myriad Pro" w:hAnsi="Myriad Pro"/>
          <w:sz w:val="20"/>
          <w:szCs w:val="20"/>
          <w:lang w:val="en-GB"/>
        </w:rPr>
      </w:pPr>
      <w:r w:rsidRPr="00115803">
        <w:rPr>
          <w:rFonts w:ascii="Myriad Pro" w:hAnsi="Myriad Pro"/>
          <w:sz w:val="20"/>
          <w:szCs w:val="20"/>
          <w:lang w:val="en-GB"/>
        </w:rPr>
        <w:t>The deadline for submission of project proposals is 1</w:t>
      </w:r>
      <w:r w:rsidR="0058387A" w:rsidRPr="00115803">
        <w:rPr>
          <w:rFonts w:ascii="Myriad Pro" w:hAnsi="Myriad Pro"/>
          <w:sz w:val="20"/>
          <w:szCs w:val="20"/>
          <w:lang w:val="en-GB"/>
        </w:rPr>
        <w:t>8</w:t>
      </w:r>
      <w:r w:rsidRPr="00115803">
        <w:rPr>
          <w:rFonts w:ascii="Myriad Pro" w:hAnsi="Myriad Pro"/>
          <w:sz w:val="20"/>
          <w:szCs w:val="20"/>
          <w:lang w:val="en-GB"/>
        </w:rPr>
        <w:t>.00 (local time</w:t>
      </w:r>
      <w:r w:rsidR="0058387A" w:rsidRPr="00115803">
        <w:rPr>
          <w:rFonts w:ascii="Myriad Pro" w:hAnsi="Myriad Pro"/>
          <w:sz w:val="20"/>
          <w:szCs w:val="20"/>
          <w:lang w:val="en-GB"/>
        </w:rPr>
        <w:t>)</w:t>
      </w:r>
      <w:r w:rsidR="0023501E" w:rsidRPr="00115803">
        <w:rPr>
          <w:rFonts w:ascii="Myriad Pro" w:hAnsi="Myriad Pro"/>
          <w:sz w:val="20"/>
          <w:szCs w:val="20"/>
          <w:lang w:val="en-GB"/>
        </w:rPr>
        <w:t xml:space="preserve"> </w:t>
      </w:r>
      <w:r w:rsidR="006E156F" w:rsidRPr="00115803">
        <w:rPr>
          <w:rFonts w:ascii="Myriad Pro" w:hAnsi="Myriad Pro"/>
          <w:sz w:val="20"/>
          <w:szCs w:val="20"/>
          <w:lang w:val="en-GB"/>
        </w:rPr>
        <w:t>2</w:t>
      </w:r>
      <w:r w:rsidR="007D066E">
        <w:rPr>
          <w:rFonts w:ascii="Myriad Pro" w:hAnsi="Myriad Pro"/>
          <w:sz w:val="20"/>
          <w:szCs w:val="20"/>
          <w:lang w:val="en-GB"/>
        </w:rPr>
        <w:t>5</w:t>
      </w:r>
      <w:r w:rsidR="006E156F" w:rsidRPr="00115803">
        <w:rPr>
          <w:rFonts w:ascii="Myriad Pro" w:hAnsi="Myriad Pro"/>
          <w:sz w:val="20"/>
          <w:szCs w:val="20"/>
          <w:lang w:val="en-GB"/>
        </w:rPr>
        <w:t xml:space="preserve"> </w:t>
      </w:r>
      <w:r w:rsidR="0023501E" w:rsidRPr="00115803">
        <w:rPr>
          <w:rFonts w:ascii="Myriad Pro" w:hAnsi="Myriad Pro"/>
          <w:sz w:val="20"/>
          <w:szCs w:val="20"/>
          <w:lang w:val="en-GB"/>
        </w:rPr>
        <w:t xml:space="preserve">February </w:t>
      </w:r>
      <w:r w:rsidR="00453D45" w:rsidRPr="00115803">
        <w:rPr>
          <w:rFonts w:ascii="Myriad Pro" w:hAnsi="Myriad Pro"/>
          <w:sz w:val="20"/>
          <w:szCs w:val="20"/>
          <w:lang w:val="en-GB"/>
        </w:rPr>
        <w:t>2022</w:t>
      </w:r>
      <w:r w:rsidRPr="00115803">
        <w:rPr>
          <w:rFonts w:ascii="Myriad Pro" w:hAnsi="Myriad Pro"/>
          <w:sz w:val="20"/>
          <w:szCs w:val="20"/>
          <w:lang w:val="en-GB"/>
        </w:rPr>
        <w:t>. Applications will be</w:t>
      </w:r>
      <w:r w:rsidRPr="00902205">
        <w:rPr>
          <w:rFonts w:ascii="Myriad Pro" w:hAnsi="Myriad Pro"/>
          <w:sz w:val="20"/>
          <w:szCs w:val="20"/>
          <w:lang w:val="en-GB"/>
        </w:rPr>
        <w:t xml:space="preserve"> accepted only before the deadline and shall be delivered to the e-mail address (incomplete or handwritten proposals, including annexes will not qualify):  </w:t>
      </w:r>
      <w:hyperlink r:id="rId10" w:history="1">
        <w:r w:rsidR="00F03116" w:rsidRPr="00644BF3">
          <w:rPr>
            <w:rStyle w:val="Hyperlink"/>
            <w:rFonts w:ascii="Myriad Pro" w:hAnsi="Myriad Pro"/>
            <w:sz w:val="20"/>
            <w:szCs w:val="20"/>
            <w:lang w:val="en-GB"/>
          </w:rPr>
          <w:t>angela.frunze@undp.org</w:t>
        </w:r>
      </w:hyperlink>
      <w:r w:rsidR="00F03116">
        <w:rPr>
          <w:rFonts w:ascii="Myriad Pro" w:hAnsi="Myriad Pro"/>
          <w:sz w:val="20"/>
          <w:szCs w:val="20"/>
          <w:lang w:val="en-GB"/>
        </w:rPr>
        <w:t xml:space="preserve"> </w:t>
      </w:r>
      <w:r w:rsidRPr="00902205">
        <w:rPr>
          <w:rFonts w:ascii="Myriad Pro" w:hAnsi="Myriad Pro"/>
          <w:sz w:val="20"/>
          <w:szCs w:val="20"/>
          <w:lang w:val="en-GB"/>
        </w:rPr>
        <w:t xml:space="preserve"> </w:t>
      </w:r>
      <w:r w:rsidR="005A3DF4" w:rsidRPr="00902205">
        <w:rPr>
          <w:rFonts w:ascii="Myriad Pro" w:hAnsi="Myriad Pro"/>
          <w:sz w:val="20"/>
          <w:szCs w:val="20"/>
          <w:lang w:val="en-GB"/>
        </w:rPr>
        <w:t>and</w:t>
      </w:r>
      <w:r w:rsidRPr="00902205">
        <w:rPr>
          <w:rFonts w:ascii="Myriad Pro" w:hAnsi="Myriad Pro"/>
          <w:sz w:val="20"/>
          <w:szCs w:val="20"/>
          <w:lang w:val="en-GB"/>
        </w:rPr>
        <w:t xml:space="preserve"> </w:t>
      </w:r>
      <w:hyperlink r:id="rId11" w:history="1">
        <w:r w:rsidR="00F03116" w:rsidRPr="00644BF3">
          <w:rPr>
            <w:rStyle w:val="Hyperlink"/>
            <w:rFonts w:ascii="Myriad Pro" w:hAnsi="Myriad Pro"/>
            <w:sz w:val="20"/>
            <w:szCs w:val="20"/>
            <w:lang w:val="en-GB"/>
          </w:rPr>
          <w:t>vladimir.paraschiv@undp.org</w:t>
        </w:r>
      </w:hyperlink>
      <w:r w:rsidR="00F03116">
        <w:rPr>
          <w:rFonts w:ascii="Myriad Pro" w:hAnsi="Myriad Pro"/>
          <w:sz w:val="20"/>
          <w:szCs w:val="20"/>
          <w:lang w:val="en-GB"/>
        </w:rPr>
        <w:t xml:space="preserve"> </w:t>
      </w:r>
      <w:r w:rsidRPr="00902205">
        <w:rPr>
          <w:rFonts w:ascii="Myriad Pro" w:hAnsi="Myriad Pro"/>
          <w:sz w:val="20"/>
          <w:szCs w:val="20"/>
          <w:lang w:val="en-GB"/>
        </w:rPr>
        <w:t xml:space="preserve"> </w:t>
      </w:r>
      <w:r w:rsidR="00D35276" w:rsidRPr="00902205">
        <w:rPr>
          <w:rFonts w:ascii="Myriad Pro" w:hAnsi="Myriad Pro"/>
          <w:color w:val="000000" w:themeColor="text1"/>
          <w:sz w:val="20"/>
          <w:szCs w:val="20"/>
          <w:lang w:val="en-GB"/>
        </w:rPr>
        <w:t>Files sent by e-mail must not exceed 5 MB. Folders larger than 5 MB shall be split into multiple messages</w:t>
      </w:r>
      <w:r w:rsidR="005A3DF4" w:rsidRPr="00902205">
        <w:rPr>
          <w:rFonts w:ascii="Myriad Pro" w:hAnsi="Myriad Pro"/>
          <w:color w:val="000000" w:themeColor="text1"/>
          <w:sz w:val="20"/>
          <w:szCs w:val="20"/>
          <w:lang w:val="en-GB"/>
        </w:rPr>
        <w:t>.</w:t>
      </w:r>
    </w:p>
    <w:p w14:paraId="09F2ECD8" w14:textId="0D7BC397" w:rsidR="00737470" w:rsidRPr="00902205" w:rsidRDefault="00737470" w:rsidP="0023501E">
      <w:pPr>
        <w:spacing w:after="120"/>
        <w:contextualSpacing/>
        <w:jc w:val="both"/>
        <w:rPr>
          <w:rFonts w:ascii="Myriad Pro" w:hAnsi="Myriad Pro"/>
          <w:sz w:val="20"/>
          <w:szCs w:val="20"/>
          <w:lang w:val="en-GB"/>
        </w:rPr>
      </w:pPr>
      <w:r w:rsidRPr="00902205">
        <w:rPr>
          <w:rFonts w:ascii="Myriad Pro" w:hAnsi="Myriad Pro"/>
          <w:sz w:val="20"/>
          <w:szCs w:val="20"/>
          <w:lang w:val="en-GB"/>
        </w:rPr>
        <w:t xml:space="preserve">The project proposal shall be titled as follows: </w:t>
      </w:r>
      <w:r w:rsidR="0023501E" w:rsidRPr="0023501E">
        <w:rPr>
          <w:rFonts w:ascii="Myriad Pro" w:hAnsi="Myriad Pro"/>
          <w:sz w:val="20"/>
          <w:szCs w:val="20"/>
          <w:lang w:val="en-GB"/>
        </w:rPr>
        <w:t>EoI-2</w:t>
      </w:r>
      <w:r w:rsidR="000542A0">
        <w:rPr>
          <w:rFonts w:ascii="Myriad Pro" w:hAnsi="Myriad Pro"/>
          <w:sz w:val="20"/>
          <w:szCs w:val="20"/>
          <w:lang w:val="en-GB"/>
        </w:rPr>
        <w:t>2</w:t>
      </w:r>
      <w:r w:rsidR="0023501E" w:rsidRPr="0023501E">
        <w:rPr>
          <w:rFonts w:ascii="Myriad Pro" w:hAnsi="Myriad Pro"/>
          <w:sz w:val="20"/>
          <w:szCs w:val="20"/>
          <w:lang w:val="en-GB"/>
        </w:rPr>
        <w:t>/02414</w:t>
      </w:r>
      <w:r w:rsidRPr="00FA0F50">
        <w:rPr>
          <w:rFonts w:ascii="Myriad Pro" w:hAnsi="Myriad Pro"/>
          <w:sz w:val="20"/>
          <w:szCs w:val="20"/>
          <w:lang w:val="en-GB"/>
        </w:rPr>
        <w:t>:</w:t>
      </w:r>
      <w:r w:rsidRPr="00902205">
        <w:rPr>
          <w:rFonts w:ascii="Myriad Pro" w:hAnsi="Myriad Pro"/>
          <w:sz w:val="20"/>
          <w:szCs w:val="20"/>
          <w:lang w:val="en-GB"/>
        </w:rPr>
        <w:t xml:space="preserve"> </w:t>
      </w:r>
      <w:r w:rsidR="00711789" w:rsidRPr="00902205">
        <w:rPr>
          <w:rFonts w:ascii="Myriad Pro" w:hAnsi="Myriad Pro"/>
          <w:sz w:val="20"/>
          <w:szCs w:val="20"/>
          <w:lang w:val="en-GB"/>
        </w:rPr>
        <w:t>SMALL GRANTS PROGRAMME 2022 UNDER THE SUPPORT OF “EU CONFIDENCE BUILDING MEASURES PROGRAMME”</w:t>
      </w:r>
    </w:p>
    <w:p w14:paraId="129C7053" w14:textId="587B6A7D" w:rsidR="004274D2" w:rsidRPr="00902205" w:rsidRDefault="004274D2" w:rsidP="004274D2">
      <w:pPr>
        <w:spacing w:after="120"/>
        <w:contextualSpacing/>
        <w:jc w:val="both"/>
        <w:rPr>
          <w:rFonts w:ascii="Myriad Pro" w:hAnsi="Myriad Pro"/>
          <w:sz w:val="20"/>
          <w:szCs w:val="20"/>
          <w:lang w:val="en-GB"/>
        </w:rPr>
      </w:pPr>
    </w:p>
    <w:p w14:paraId="322183E7" w14:textId="3BFFFFEE" w:rsidR="002E1D75" w:rsidRPr="00902205" w:rsidRDefault="004274D2" w:rsidP="002E1D75">
      <w:pPr>
        <w:spacing w:after="120"/>
        <w:contextualSpacing/>
        <w:jc w:val="both"/>
        <w:rPr>
          <w:rFonts w:ascii="Myriad Pro" w:hAnsi="Myriad Pro"/>
          <w:b/>
          <w:color w:val="000000" w:themeColor="text1"/>
          <w:sz w:val="20"/>
          <w:szCs w:val="20"/>
          <w:lang w:val="en-GB"/>
        </w:rPr>
      </w:pPr>
      <w:r w:rsidRPr="00902205">
        <w:rPr>
          <w:rFonts w:ascii="Myriad Pro" w:hAnsi="Myriad Pro"/>
          <w:color w:val="000000" w:themeColor="text1"/>
          <w:sz w:val="20"/>
          <w:szCs w:val="20"/>
          <w:lang w:val="en-GB"/>
        </w:rPr>
        <w:t>The application form</w:t>
      </w:r>
      <w:r w:rsidR="00A95A3E" w:rsidRPr="00902205">
        <w:rPr>
          <w:rFonts w:ascii="Myriad Pro" w:hAnsi="Myriad Pro"/>
          <w:color w:val="000000" w:themeColor="text1"/>
          <w:sz w:val="20"/>
          <w:szCs w:val="20"/>
          <w:lang w:val="en-GB"/>
        </w:rPr>
        <w:t>s</w:t>
      </w:r>
      <w:r w:rsidRPr="00902205">
        <w:rPr>
          <w:rFonts w:ascii="Myriad Pro" w:hAnsi="Myriad Pro"/>
          <w:color w:val="000000" w:themeColor="text1"/>
          <w:sz w:val="20"/>
          <w:szCs w:val="20"/>
          <w:lang w:val="en-GB"/>
        </w:rPr>
        <w:t xml:space="preserve"> and Applicant's Guide are posted on the UNDP Moldova website (</w:t>
      </w:r>
      <w:hyperlink r:id="rId12" w:history="1">
        <w:r w:rsidR="009746DB" w:rsidRPr="000228EB">
          <w:rPr>
            <w:rStyle w:val="Hyperlink"/>
            <w:rFonts w:ascii="Myriad Pro" w:hAnsi="Myriad Pro"/>
            <w:sz w:val="20"/>
            <w:szCs w:val="20"/>
            <w:lang w:val="en-GB"/>
          </w:rPr>
          <w:t>https://sc.undp.md/viewtenders2/</w:t>
        </w:r>
      </w:hyperlink>
      <w:r w:rsidRPr="00902205">
        <w:rPr>
          <w:rFonts w:ascii="Myriad Pro" w:hAnsi="Myriad Pro"/>
          <w:color w:val="000000" w:themeColor="text1"/>
          <w:sz w:val="20"/>
          <w:szCs w:val="20"/>
          <w:lang w:val="en-GB"/>
        </w:rPr>
        <w:t xml:space="preserve">). These documents can also be obtained by sending a request to Ms. Angela Frunze to the email address: </w:t>
      </w:r>
      <w:hyperlink r:id="rId13" w:history="1">
        <w:r w:rsidR="00A95A3E" w:rsidRPr="00902205">
          <w:rPr>
            <w:rStyle w:val="Hyperlink"/>
            <w:rFonts w:ascii="Myriad Pro" w:hAnsi="Myriad Pro"/>
            <w:sz w:val="20"/>
            <w:szCs w:val="20"/>
            <w:lang w:val="en-GB"/>
          </w:rPr>
          <w:t>angela.frunze@undp.org</w:t>
        </w:r>
      </w:hyperlink>
      <w:r w:rsidRPr="00902205">
        <w:rPr>
          <w:rFonts w:ascii="Myriad Pro" w:hAnsi="Myriad Pro"/>
          <w:color w:val="000000" w:themeColor="text1"/>
          <w:sz w:val="20"/>
          <w:szCs w:val="20"/>
          <w:lang w:val="en-GB"/>
        </w:rPr>
        <w:t>.</w:t>
      </w:r>
      <w:r w:rsidR="00A95A3E" w:rsidRPr="00902205">
        <w:rPr>
          <w:rFonts w:ascii="Myriad Pro" w:hAnsi="Myriad Pro"/>
          <w:color w:val="000000" w:themeColor="text1"/>
          <w:sz w:val="20"/>
          <w:szCs w:val="20"/>
          <w:lang w:val="en-GB"/>
        </w:rPr>
        <w:t xml:space="preserve"> </w:t>
      </w:r>
    </w:p>
    <w:p w14:paraId="50DC9A6B" w14:textId="77777777" w:rsidR="007F337C" w:rsidRPr="00902205" w:rsidRDefault="007F337C" w:rsidP="003536C5">
      <w:pPr>
        <w:jc w:val="both"/>
        <w:rPr>
          <w:rFonts w:ascii="Myriad Pro" w:hAnsi="Myriad Pro"/>
          <w:color w:val="000000" w:themeColor="text1"/>
          <w:sz w:val="20"/>
          <w:szCs w:val="20"/>
          <w:lang w:val="en-GB"/>
        </w:rPr>
      </w:pPr>
    </w:p>
    <w:p w14:paraId="2C0A43CA" w14:textId="67A4849C" w:rsidR="003536C5" w:rsidRPr="00902205" w:rsidRDefault="003536C5" w:rsidP="003536C5">
      <w:pPr>
        <w:jc w:val="both"/>
        <w:rPr>
          <w:rFonts w:ascii="Myriad Pro" w:hAnsi="Myriad Pro"/>
          <w:color w:val="000000" w:themeColor="text1"/>
          <w:sz w:val="20"/>
          <w:szCs w:val="20"/>
          <w:lang w:val="en-GB"/>
        </w:rPr>
      </w:pPr>
      <w:r w:rsidRPr="00902205">
        <w:rPr>
          <w:rFonts w:ascii="Myriad Pro" w:hAnsi="Myriad Pro"/>
          <w:color w:val="000000" w:themeColor="text1"/>
          <w:sz w:val="20"/>
          <w:szCs w:val="20"/>
          <w:lang w:val="en-GB"/>
        </w:rPr>
        <w:t xml:space="preserve">After sending the file you will receive an e-mail about the receipt, where the registration number applied to the submitted set will be indicated. It is under the responsibility of the Applicant to ensure that the file with the documents submitted was received by the EU-CBM </w:t>
      </w:r>
      <w:r w:rsidR="00F715C4">
        <w:rPr>
          <w:rFonts w:ascii="Myriad Pro" w:hAnsi="Myriad Pro"/>
          <w:color w:val="000000" w:themeColor="text1"/>
          <w:sz w:val="20"/>
          <w:szCs w:val="20"/>
          <w:lang w:val="en-GB"/>
        </w:rPr>
        <w:t>V</w:t>
      </w:r>
      <w:r w:rsidRPr="00902205">
        <w:rPr>
          <w:rFonts w:ascii="Myriad Pro" w:hAnsi="Myriad Pro"/>
          <w:color w:val="000000" w:themeColor="text1"/>
          <w:sz w:val="20"/>
          <w:szCs w:val="20"/>
          <w:lang w:val="en-GB"/>
        </w:rPr>
        <w:t xml:space="preserve">. If you do not receive a confirmation message with the registration number within 2 </w:t>
      </w:r>
      <w:r w:rsidR="00A95A3E" w:rsidRPr="00902205">
        <w:rPr>
          <w:rFonts w:ascii="Myriad Pro" w:hAnsi="Myriad Pro"/>
          <w:color w:val="000000" w:themeColor="text1"/>
          <w:sz w:val="20"/>
          <w:szCs w:val="20"/>
          <w:lang w:val="en-GB"/>
        </w:rPr>
        <w:t xml:space="preserve">working </w:t>
      </w:r>
      <w:r w:rsidRPr="00902205">
        <w:rPr>
          <w:rFonts w:ascii="Myriad Pro" w:hAnsi="Myriad Pro"/>
          <w:color w:val="000000" w:themeColor="text1"/>
          <w:sz w:val="20"/>
          <w:szCs w:val="20"/>
          <w:lang w:val="en-GB"/>
        </w:rPr>
        <w:t>days</w:t>
      </w:r>
      <w:r w:rsidR="00A95A3E" w:rsidRPr="00902205">
        <w:rPr>
          <w:rFonts w:ascii="Myriad Pro" w:hAnsi="Myriad Pro"/>
          <w:color w:val="000000" w:themeColor="text1"/>
          <w:sz w:val="20"/>
          <w:szCs w:val="20"/>
          <w:lang w:val="en-GB"/>
        </w:rPr>
        <w:t xml:space="preserve"> after </w:t>
      </w:r>
      <w:r w:rsidRPr="00902205">
        <w:rPr>
          <w:rFonts w:ascii="Myriad Pro" w:hAnsi="Myriad Pro"/>
          <w:color w:val="000000" w:themeColor="text1"/>
          <w:sz w:val="20"/>
          <w:szCs w:val="20"/>
          <w:lang w:val="en-GB"/>
        </w:rPr>
        <w:t xml:space="preserve">transmission, </w:t>
      </w:r>
      <w:r w:rsidR="00A95A3E" w:rsidRPr="00902205">
        <w:rPr>
          <w:rFonts w:ascii="Myriad Pro" w:hAnsi="Myriad Pro"/>
          <w:color w:val="000000" w:themeColor="text1"/>
          <w:sz w:val="20"/>
          <w:szCs w:val="20"/>
          <w:lang w:val="en-GB"/>
        </w:rPr>
        <w:t>please contact Angela Frunze</w:t>
      </w:r>
      <w:r w:rsidRPr="00902205">
        <w:rPr>
          <w:rFonts w:ascii="Myriad Pro" w:hAnsi="Myriad Pro"/>
          <w:color w:val="000000" w:themeColor="text1"/>
          <w:sz w:val="20"/>
          <w:szCs w:val="20"/>
          <w:lang w:val="en-GB"/>
        </w:rPr>
        <w:t xml:space="preserve"> at </w:t>
      </w:r>
      <w:r w:rsidR="00A95A3E" w:rsidRPr="00902205">
        <w:rPr>
          <w:rFonts w:ascii="Myriad Pro" w:hAnsi="Myriad Pro"/>
          <w:color w:val="000000" w:themeColor="text1"/>
          <w:sz w:val="20"/>
          <w:szCs w:val="20"/>
          <w:lang w:val="en-GB"/>
        </w:rPr>
        <w:t>tel</w:t>
      </w:r>
      <w:r w:rsidR="00902205">
        <w:rPr>
          <w:rFonts w:ascii="Myriad Pro" w:hAnsi="Myriad Pro"/>
          <w:color w:val="000000" w:themeColor="text1"/>
          <w:sz w:val="20"/>
          <w:szCs w:val="20"/>
          <w:lang w:val="en-GB"/>
        </w:rPr>
        <w:t>.</w:t>
      </w:r>
      <w:r w:rsidR="00A95A3E" w:rsidRPr="00902205">
        <w:rPr>
          <w:rFonts w:ascii="Myriad Pro" w:hAnsi="Myriad Pro"/>
          <w:color w:val="000000" w:themeColor="text1"/>
          <w:sz w:val="20"/>
          <w:szCs w:val="20"/>
          <w:lang w:val="en-GB"/>
        </w:rPr>
        <w:t xml:space="preserve"> </w:t>
      </w:r>
      <w:r w:rsidRPr="00902205">
        <w:rPr>
          <w:rFonts w:ascii="Myriad Pro" w:hAnsi="Myriad Pro"/>
          <w:color w:val="000000" w:themeColor="text1"/>
          <w:sz w:val="20"/>
          <w:szCs w:val="20"/>
          <w:lang w:val="en-GB"/>
        </w:rPr>
        <w:t>no.  069</w:t>
      </w:r>
      <w:r w:rsidR="00A95A3E" w:rsidRPr="00902205">
        <w:rPr>
          <w:rFonts w:ascii="Myriad Pro" w:hAnsi="Myriad Pro"/>
          <w:color w:val="000000" w:themeColor="text1"/>
          <w:sz w:val="20"/>
          <w:szCs w:val="20"/>
          <w:lang w:val="en-GB"/>
        </w:rPr>
        <w:t>381204</w:t>
      </w:r>
      <w:r w:rsidR="003E3DE1">
        <w:rPr>
          <w:rFonts w:ascii="Myriad Pro" w:hAnsi="Myriad Pro"/>
          <w:color w:val="000000" w:themeColor="text1"/>
          <w:sz w:val="20"/>
          <w:szCs w:val="20"/>
          <w:lang w:val="en-GB"/>
        </w:rPr>
        <w:t>.</w:t>
      </w:r>
    </w:p>
    <w:p w14:paraId="0233192A" w14:textId="77777777" w:rsidR="003536C5" w:rsidRPr="00902205" w:rsidRDefault="003536C5" w:rsidP="003536C5">
      <w:pPr>
        <w:jc w:val="both"/>
        <w:rPr>
          <w:rFonts w:ascii="Myriad Pro" w:hAnsi="Myriad Pro"/>
          <w:color w:val="FF0000"/>
          <w:sz w:val="20"/>
          <w:szCs w:val="20"/>
          <w:lang w:val="en-GB"/>
        </w:rPr>
      </w:pPr>
    </w:p>
    <w:p w14:paraId="541A1215" w14:textId="0FA66740" w:rsidR="005A3DF4" w:rsidRPr="00902205" w:rsidRDefault="003536C5" w:rsidP="005A3DF4">
      <w:pPr>
        <w:autoSpaceDE w:val="0"/>
        <w:autoSpaceDN w:val="0"/>
        <w:adjustRightInd w:val="0"/>
        <w:spacing w:after="120" w:line="240" w:lineRule="auto"/>
        <w:contextualSpacing/>
        <w:jc w:val="both"/>
        <w:rPr>
          <w:rFonts w:ascii="Myriad Pro" w:hAnsi="Myriad Pro" w:cs="TimesNewRomanPSMT"/>
          <w:sz w:val="20"/>
          <w:szCs w:val="20"/>
          <w:lang w:val="en-GB"/>
        </w:rPr>
      </w:pPr>
      <w:r w:rsidRPr="00902205">
        <w:rPr>
          <w:rFonts w:ascii="Myriad Pro" w:hAnsi="Myriad Pro"/>
          <w:color w:val="000000" w:themeColor="text1"/>
          <w:sz w:val="20"/>
          <w:szCs w:val="20"/>
          <w:lang w:val="en-GB"/>
        </w:rPr>
        <w:t xml:space="preserve">For more information on the submission process, please contact Ms. Angela Frunze, by email at: </w:t>
      </w:r>
      <w:hyperlink r:id="rId14" w:history="1">
        <w:r w:rsidR="00167E6B" w:rsidRPr="00902205">
          <w:rPr>
            <w:rStyle w:val="Hyperlink"/>
            <w:rFonts w:ascii="Myriad Pro" w:hAnsi="Myriad Pro"/>
            <w:sz w:val="20"/>
            <w:szCs w:val="20"/>
            <w:lang w:val="en-GB"/>
          </w:rPr>
          <w:t>angela.frunze@undp.org</w:t>
        </w:r>
      </w:hyperlink>
      <w:r w:rsidRPr="00902205">
        <w:rPr>
          <w:rFonts w:ascii="Myriad Pro" w:hAnsi="Myriad Pro"/>
          <w:color w:val="000000" w:themeColor="text1"/>
          <w:sz w:val="20"/>
          <w:szCs w:val="20"/>
          <w:lang w:val="en-GB"/>
        </w:rPr>
        <w:t>.</w:t>
      </w:r>
      <w:r w:rsidR="005A3DF4" w:rsidRPr="00902205">
        <w:rPr>
          <w:rFonts w:ascii="Myriad Pro" w:hAnsi="Myriad Pro" w:cs="TimesNewRomanPSMT"/>
          <w:sz w:val="20"/>
          <w:szCs w:val="20"/>
          <w:lang w:val="en-GB"/>
        </w:rPr>
        <w:t xml:space="preserve"> </w:t>
      </w:r>
    </w:p>
    <w:p w14:paraId="0457001C" w14:textId="77777777" w:rsidR="005A3DF4" w:rsidRPr="00902205" w:rsidRDefault="005A3DF4" w:rsidP="005A3DF4">
      <w:pPr>
        <w:autoSpaceDE w:val="0"/>
        <w:autoSpaceDN w:val="0"/>
        <w:adjustRightInd w:val="0"/>
        <w:spacing w:after="120" w:line="240" w:lineRule="auto"/>
        <w:contextualSpacing/>
        <w:jc w:val="both"/>
        <w:rPr>
          <w:rFonts w:ascii="Myriad Pro" w:hAnsi="Myriad Pro" w:cs="TimesNewRomanPSMT"/>
          <w:sz w:val="20"/>
          <w:szCs w:val="20"/>
          <w:lang w:val="en-GB"/>
        </w:rPr>
      </w:pPr>
    </w:p>
    <w:p w14:paraId="40CA017F" w14:textId="4BDD5935" w:rsidR="005A3DF4" w:rsidRPr="00902205" w:rsidRDefault="005A3DF4" w:rsidP="005A3DF4">
      <w:pPr>
        <w:autoSpaceDE w:val="0"/>
        <w:autoSpaceDN w:val="0"/>
        <w:adjustRightInd w:val="0"/>
        <w:spacing w:after="120" w:line="240" w:lineRule="auto"/>
        <w:contextualSpacing/>
        <w:jc w:val="both"/>
        <w:rPr>
          <w:rFonts w:ascii="Myriad Pro" w:hAnsi="Myriad Pro" w:cs="TimesNewRomanPSMT"/>
          <w:sz w:val="20"/>
          <w:szCs w:val="20"/>
          <w:lang w:val="en-GB"/>
        </w:rPr>
      </w:pPr>
      <w:r w:rsidRPr="00902205">
        <w:rPr>
          <w:rFonts w:ascii="Myriad Pro" w:hAnsi="Myriad Pro" w:cs="TimesNewRomanPSMT"/>
          <w:sz w:val="20"/>
          <w:szCs w:val="20"/>
          <w:lang w:val="en-GB"/>
        </w:rPr>
        <w:t xml:space="preserve">Applications will be selected based on a thorough evaluation according to the established evaluation criteria process described in the chapter V and awarded accordingly with a grant. </w:t>
      </w:r>
    </w:p>
    <w:p w14:paraId="2CF95BE4" w14:textId="77777777" w:rsidR="005A3DF4" w:rsidRPr="00902205" w:rsidRDefault="005A3DF4" w:rsidP="005A3DF4">
      <w:pPr>
        <w:autoSpaceDE w:val="0"/>
        <w:autoSpaceDN w:val="0"/>
        <w:adjustRightInd w:val="0"/>
        <w:spacing w:after="120" w:line="240" w:lineRule="auto"/>
        <w:contextualSpacing/>
        <w:jc w:val="both"/>
        <w:rPr>
          <w:rFonts w:ascii="Myriad Pro" w:hAnsi="Myriad Pro" w:cs="TimesNewRomanPSMT"/>
          <w:sz w:val="20"/>
          <w:szCs w:val="20"/>
          <w:lang w:val="en-GB"/>
        </w:rPr>
      </w:pPr>
    </w:p>
    <w:p w14:paraId="20A83AC8" w14:textId="77777777" w:rsidR="005A3DF4" w:rsidRPr="00902205" w:rsidRDefault="005A3DF4" w:rsidP="005A3DF4">
      <w:pPr>
        <w:autoSpaceDE w:val="0"/>
        <w:autoSpaceDN w:val="0"/>
        <w:adjustRightInd w:val="0"/>
        <w:spacing w:after="120" w:line="240" w:lineRule="auto"/>
        <w:contextualSpacing/>
        <w:jc w:val="both"/>
        <w:rPr>
          <w:rFonts w:ascii="Myriad Pro" w:hAnsi="Myriad Pro" w:cs="TimesNewRomanPSMT"/>
          <w:sz w:val="20"/>
          <w:szCs w:val="20"/>
          <w:lang w:val="en-GB"/>
        </w:rPr>
      </w:pPr>
      <w:r w:rsidRPr="00902205">
        <w:rPr>
          <w:rFonts w:ascii="Myriad Pro" w:hAnsi="Myriad Pro" w:cs="TimesNewRomanPSMT"/>
          <w:sz w:val="20"/>
          <w:szCs w:val="20"/>
          <w:lang w:val="en-GB"/>
        </w:rPr>
        <w:t>If selected, the partnering parties will have to sign and present a detailed partnership Agreement stating clear milestones, implementation deadline and responsibilities of parties in order to reach the project objectives in due time.</w:t>
      </w:r>
    </w:p>
    <w:p w14:paraId="688FF237" w14:textId="70E3D5BB" w:rsidR="003536C5" w:rsidRPr="005A3DF4" w:rsidRDefault="003536C5" w:rsidP="003536C5">
      <w:pPr>
        <w:jc w:val="both"/>
        <w:rPr>
          <w:rFonts w:ascii="Myriad Pro" w:hAnsi="Myriad Pro"/>
          <w:color w:val="000000" w:themeColor="text1"/>
          <w:sz w:val="20"/>
          <w:lang w:val="en-GB"/>
        </w:rPr>
      </w:pPr>
    </w:p>
    <w:p w14:paraId="0E8E9366" w14:textId="7CC7C722" w:rsidR="00737470" w:rsidRPr="005A3DF4" w:rsidRDefault="00737470" w:rsidP="00500C32">
      <w:pPr>
        <w:pStyle w:val="Heading1"/>
        <w:numPr>
          <w:ilvl w:val="0"/>
          <w:numId w:val="34"/>
        </w:numPr>
        <w:rPr>
          <w:rFonts w:ascii="Myriad Pro" w:hAnsi="Myriad Pro"/>
          <w:lang w:val="en-GB"/>
        </w:rPr>
      </w:pPr>
      <w:bookmarkStart w:id="17" w:name="_Toc90980245"/>
      <w:bookmarkStart w:id="18" w:name="_Toc93600862"/>
      <w:r w:rsidRPr="005A3DF4">
        <w:rPr>
          <w:rFonts w:ascii="Myriad Pro" w:hAnsi="Myriad Pro"/>
          <w:lang w:val="en-GB"/>
        </w:rPr>
        <w:t>Evaluation criteria</w:t>
      </w:r>
      <w:bookmarkEnd w:id="17"/>
      <w:bookmarkEnd w:id="18"/>
      <w:r w:rsidRPr="005A3DF4">
        <w:rPr>
          <w:rFonts w:ascii="Myriad Pro" w:hAnsi="Myriad Pro"/>
          <w:lang w:val="en-GB"/>
        </w:rPr>
        <w:t xml:space="preserve"> </w:t>
      </w:r>
    </w:p>
    <w:p w14:paraId="172F608F" w14:textId="5E455DD7" w:rsidR="001A3ABC" w:rsidRPr="005A3DF4" w:rsidRDefault="001A3ABC" w:rsidP="001A3ABC">
      <w:pPr>
        <w:rPr>
          <w:rFonts w:ascii="Myriad Pro" w:hAnsi="Myriad Pro"/>
          <w:b/>
          <w:smallCaps/>
          <w:sz w:val="20"/>
          <w:lang w:val="en-GB"/>
        </w:rPr>
      </w:pPr>
    </w:p>
    <w:tbl>
      <w:tblPr>
        <w:tblStyle w:val="Tabelgril1"/>
        <w:tblW w:w="9634" w:type="dxa"/>
        <w:tblLook w:val="04A0" w:firstRow="1" w:lastRow="0" w:firstColumn="1" w:lastColumn="0" w:noHBand="0" w:noVBand="1"/>
      </w:tblPr>
      <w:tblGrid>
        <w:gridCol w:w="1759"/>
        <w:gridCol w:w="6045"/>
        <w:gridCol w:w="1830"/>
      </w:tblGrid>
      <w:tr w:rsidR="001A3ABC" w:rsidRPr="005A3DF4" w14:paraId="6784FDD0" w14:textId="77777777" w:rsidTr="004F546F">
        <w:tc>
          <w:tcPr>
            <w:tcW w:w="1759" w:type="dxa"/>
          </w:tcPr>
          <w:p w14:paraId="2C357035" w14:textId="77777777" w:rsidR="001A3ABC" w:rsidRPr="005A3DF4" w:rsidRDefault="001A3ABC" w:rsidP="001A3ABC">
            <w:pPr>
              <w:rPr>
                <w:rFonts w:ascii="Myriad Pro" w:hAnsi="Myriad Pro"/>
                <w:b/>
                <w:bCs/>
                <w:lang w:val="en-GB"/>
              </w:rPr>
            </w:pPr>
            <w:r w:rsidRPr="005A3DF4">
              <w:rPr>
                <w:rFonts w:ascii="Myriad Pro" w:hAnsi="Myriad Pro"/>
                <w:b/>
                <w:bCs/>
                <w:lang w:val="en-GB"/>
              </w:rPr>
              <w:lastRenderedPageBreak/>
              <w:t>Selection criteria</w:t>
            </w:r>
          </w:p>
        </w:tc>
        <w:tc>
          <w:tcPr>
            <w:tcW w:w="6045" w:type="dxa"/>
          </w:tcPr>
          <w:p w14:paraId="191E7F11" w14:textId="77777777" w:rsidR="001A3ABC" w:rsidRPr="005A3DF4" w:rsidRDefault="001A3ABC" w:rsidP="001A3ABC">
            <w:pPr>
              <w:rPr>
                <w:rFonts w:ascii="Myriad Pro" w:hAnsi="Myriad Pro"/>
                <w:b/>
                <w:bCs/>
                <w:lang w:val="en-GB"/>
              </w:rPr>
            </w:pPr>
            <w:r w:rsidRPr="005A3DF4">
              <w:rPr>
                <w:rFonts w:ascii="Myriad Pro" w:hAnsi="Myriad Pro"/>
                <w:b/>
                <w:bCs/>
                <w:lang w:val="en-GB"/>
              </w:rPr>
              <w:t>Description</w:t>
            </w:r>
          </w:p>
        </w:tc>
        <w:tc>
          <w:tcPr>
            <w:tcW w:w="1830" w:type="dxa"/>
          </w:tcPr>
          <w:p w14:paraId="41FD7289" w14:textId="77777777" w:rsidR="001A3ABC" w:rsidRPr="005A3DF4" w:rsidRDefault="001A3ABC" w:rsidP="001A3ABC">
            <w:pPr>
              <w:rPr>
                <w:rFonts w:ascii="Myriad Pro" w:hAnsi="Myriad Pro"/>
                <w:b/>
                <w:bCs/>
                <w:lang w:val="en-GB"/>
              </w:rPr>
            </w:pPr>
            <w:r w:rsidRPr="005A3DF4">
              <w:rPr>
                <w:rFonts w:ascii="Myriad Pro" w:hAnsi="Myriad Pro"/>
                <w:b/>
                <w:bCs/>
                <w:lang w:val="en-GB"/>
              </w:rPr>
              <w:t>Score weight</w:t>
            </w:r>
          </w:p>
          <w:p w14:paraId="331FD6ED" w14:textId="77777777" w:rsidR="001A3ABC" w:rsidRPr="005A3DF4" w:rsidRDefault="001A3ABC" w:rsidP="001A3ABC">
            <w:pPr>
              <w:rPr>
                <w:rFonts w:ascii="Myriad Pro" w:hAnsi="Myriad Pro"/>
                <w:b/>
                <w:bCs/>
                <w:lang w:val="en-GB"/>
              </w:rPr>
            </w:pPr>
            <w:r w:rsidRPr="005A3DF4">
              <w:rPr>
                <w:rFonts w:ascii="Myriad Pro" w:hAnsi="Myriad Pro"/>
                <w:b/>
                <w:bCs/>
                <w:lang w:val="en-GB"/>
              </w:rPr>
              <w:t>(Out of a total of 200)</w:t>
            </w:r>
          </w:p>
        </w:tc>
      </w:tr>
      <w:tr w:rsidR="001A3ABC" w:rsidRPr="005A3DF4" w14:paraId="2BE1DF06" w14:textId="77777777" w:rsidTr="004F546F">
        <w:tc>
          <w:tcPr>
            <w:tcW w:w="1759" w:type="dxa"/>
          </w:tcPr>
          <w:p w14:paraId="740A0BD8" w14:textId="77777777" w:rsidR="001A3ABC" w:rsidRPr="00902205" w:rsidRDefault="001A3ABC" w:rsidP="001A3ABC">
            <w:pPr>
              <w:rPr>
                <w:rFonts w:ascii="Myriad Pro" w:hAnsi="Myriad Pro"/>
                <w:sz w:val="20"/>
                <w:szCs w:val="20"/>
                <w:lang w:val="en-GB"/>
              </w:rPr>
            </w:pPr>
            <w:r w:rsidRPr="00902205">
              <w:rPr>
                <w:rFonts w:ascii="Myriad Pro" w:hAnsi="Myriad Pro"/>
                <w:sz w:val="20"/>
                <w:szCs w:val="20"/>
                <w:lang w:val="en-GB"/>
              </w:rPr>
              <w:t xml:space="preserve">Project quality and relevance  </w:t>
            </w:r>
          </w:p>
        </w:tc>
        <w:tc>
          <w:tcPr>
            <w:tcW w:w="6045" w:type="dxa"/>
          </w:tcPr>
          <w:p w14:paraId="40756444"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Relevance of the project to the objectives of the program. The component of confidence building and the impact on the cooperation between the 2 banks (30 p)</w:t>
            </w:r>
          </w:p>
          <w:p w14:paraId="729455D9"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Problem identification, quality of justification (10 p)</w:t>
            </w:r>
          </w:p>
          <w:p w14:paraId="3FAE5B2C"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Importance of the project for the real community needs and direct beneficiaries (10 p)</w:t>
            </w:r>
          </w:p>
          <w:p w14:paraId="1EEC6BD9"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Impact of the project at local level, level of involvement of social infrastructure projects previously rebuilt under the EU-CBM Program (10 p)</w:t>
            </w:r>
          </w:p>
          <w:p w14:paraId="6EF21488"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Project sustainability and adaptability to existing Covid pandemic conditions (10 points)</w:t>
            </w:r>
          </w:p>
        </w:tc>
        <w:tc>
          <w:tcPr>
            <w:tcW w:w="1830" w:type="dxa"/>
          </w:tcPr>
          <w:p w14:paraId="580AA828" w14:textId="271BACFA" w:rsidR="001A3ABC" w:rsidRPr="00902205" w:rsidRDefault="001A3ABC" w:rsidP="00902205">
            <w:pPr>
              <w:jc w:val="center"/>
              <w:rPr>
                <w:rFonts w:ascii="Myriad Pro" w:hAnsi="Myriad Pro"/>
                <w:sz w:val="20"/>
                <w:szCs w:val="20"/>
                <w:lang w:val="en-GB"/>
              </w:rPr>
            </w:pPr>
            <w:r w:rsidRPr="00902205">
              <w:rPr>
                <w:rFonts w:ascii="Myriad Pro" w:hAnsi="Myriad Pro"/>
                <w:sz w:val="20"/>
                <w:szCs w:val="20"/>
                <w:lang w:val="en-GB"/>
              </w:rPr>
              <w:t>70</w:t>
            </w:r>
          </w:p>
        </w:tc>
      </w:tr>
      <w:tr w:rsidR="001A3ABC" w:rsidRPr="005A3DF4" w14:paraId="19149EBF" w14:textId="77777777" w:rsidTr="004F546F">
        <w:tc>
          <w:tcPr>
            <w:tcW w:w="1759" w:type="dxa"/>
          </w:tcPr>
          <w:p w14:paraId="1335B084" w14:textId="77777777" w:rsidR="001A3ABC" w:rsidRPr="00902205" w:rsidRDefault="001A3ABC" w:rsidP="001A3ABC">
            <w:pPr>
              <w:rPr>
                <w:rFonts w:ascii="Myriad Pro" w:hAnsi="Myriad Pro"/>
                <w:sz w:val="20"/>
                <w:szCs w:val="20"/>
                <w:lang w:val="en-GB"/>
              </w:rPr>
            </w:pPr>
            <w:r w:rsidRPr="00902205">
              <w:rPr>
                <w:rFonts w:ascii="Myriad Pro" w:hAnsi="Myriad Pro"/>
                <w:sz w:val="20"/>
                <w:szCs w:val="20"/>
                <w:lang w:val="en-GB"/>
              </w:rPr>
              <w:t xml:space="preserve">Implementation methodology </w:t>
            </w:r>
          </w:p>
        </w:tc>
        <w:tc>
          <w:tcPr>
            <w:tcW w:w="6045" w:type="dxa"/>
          </w:tcPr>
          <w:p w14:paraId="0DC1686F"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To what extent the proposed activities match the aims, objectives and expected results of the project. (10 p)</w:t>
            </w:r>
          </w:p>
          <w:p w14:paraId="4FD031CE"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To what extent are the activities specific, measurable, achievable, realistic and time-bound (10 p)</w:t>
            </w:r>
          </w:p>
          <w:p w14:paraId="0113909E"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The level of involvement of the partner in the proposed activities (10 p)</w:t>
            </w:r>
          </w:p>
        </w:tc>
        <w:tc>
          <w:tcPr>
            <w:tcW w:w="1830" w:type="dxa"/>
          </w:tcPr>
          <w:p w14:paraId="669FBCA3" w14:textId="77777777" w:rsidR="001A3ABC" w:rsidRPr="00902205" w:rsidRDefault="001A3ABC" w:rsidP="00902205">
            <w:pPr>
              <w:jc w:val="center"/>
              <w:rPr>
                <w:rFonts w:ascii="Myriad Pro" w:hAnsi="Myriad Pro"/>
                <w:sz w:val="20"/>
                <w:szCs w:val="20"/>
                <w:lang w:val="en-GB"/>
              </w:rPr>
            </w:pPr>
            <w:r w:rsidRPr="00902205">
              <w:rPr>
                <w:rFonts w:ascii="Myriad Pro" w:hAnsi="Myriad Pro"/>
                <w:sz w:val="20"/>
                <w:szCs w:val="20"/>
                <w:lang w:val="en-GB"/>
              </w:rPr>
              <w:t>30</w:t>
            </w:r>
          </w:p>
        </w:tc>
      </w:tr>
      <w:tr w:rsidR="001A3ABC" w:rsidRPr="005A3DF4" w14:paraId="16E771EE" w14:textId="77777777" w:rsidTr="004F546F">
        <w:tc>
          <w:tcPr>
            <w:tcW w:w="1759" w:type="dxa"/>
          </w:tcPr>
          <w:p w14:paraId="471AC90C" w14:textId="77777777" w:rsidR="001A3ABC" w:rsidRPr="00902205" w:rsidRDefault="001A3ABC" w:rsidP="001A3ABC">
            <w:pPr>
              <w:rPr>
                <w:rFonts w:ascii="Myriad Pro" w:hAnsi="Myriad Pro"/>
                <w:sz w:val="20"/>
                <w:szCs w:val="20"/>
                <w:lang w:val="en-GB"/>
              </w:rPr>
            </w:pPr>
            <w:r w:rsidRPr="00902205">
              <w:rPr>
                <w:rFonts w:ascii="Myriad Pro" w:hAnsi="Myriad Pro"/>
                <w:sz w:val="20"/>
                <w:szCs w:val="20"/>
                <w:lang w:val="en-GB"/>
              </w:rPr>
              <w:t>Applicants’ capacity</w:t>
            </w:r>
          </w:p>
        </w:tc>
        <w:tc>
          <w:tcPr>
            <w:tcW w:w="6045" w:type="dxa"/>
          </w:tcPr>
          <w:p w14:paraId="699FAC05"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Competence and experience of the applicant in the proposed field (30 p)</w:t>
            </w:r>
          </w:p>
          <w:p w14:paraId="2D9733C7"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Experience of the applicant in project management (10 p)</w:t>
            </w:r>
          </w:p>
          <w:p w14:paraId="1CAA2BB7" w14:textId="77777777" w:rsidR="001A3ABC" w:rsidRPr="00902205" w:rsidRDefault="001A3ABC" w:rsidP="001A3ABC">
            <w:pPr>
              <w:spacing w:before="120"/>
              <w:rPr>
                <w:rFonts w:ascii="Myriad Pro" w:hAnsi="Myriad Pro"/>
                <w:sz w:val="20"/>
                <w:szCs w:val="20"/>
                <w:lang w:val="en-GB"/>
              </w:rPr>
            </w:pPr>
            <w:r w:rsidRPr="00902205">
              <w:rPr>
                <w:rFonts w:ascii="Myriad Pro" w:hAnsi="Myriad Pro"/>
                <w:sz w:val="20"/>
                <w:szCs w:val="20"/>
                <w:lang w:val="en-GB"/>
              </w:rPr>
              <w:t>Level of expertise of the team that will implement the project (experts, coordinators, etc.) (10 p)</w:t>
            </w:r>
          </w:p>
          <w:p w14:paraId="475BDDD4" w14:textId="06C562EF" w:rsidR="007F337C" w:rsidRPr="00902205" w:rsidRDefault="001A3ABC" w:rsidP="007F337C">
            <w:pPr>
              <w:spacing w:before="120"/>
              <w:rPr>
                <w:rFonts w:ascii="Myriad Pro" w:hAnsi="Myriad Pro"/>
                <w:sz w:val="20"/>
                <w:szCs w:val="20"/>
                <w:lang w:val="en-GB"/>
              </w:rPr>
            </w:pPr>
            <w:r w:rsidRPr="00902205">
              <w:rPr>
                <w:rFonts w:ascii="Myriad Pro" w:hAnsi="Myriad Pro"/>
                <w:sz w:val="20"/>
                <w:szCs w:val="20"/>
                <w:lang w:val="en-GB"/>
              </w:rPr>
              <w:t>Availability of the necessary physical resources for the implementation of the planned activities (rooms, equipment, transport, etc.) (10 p)</w:t>
            </w:r>
          </w:p>
        </w:tc>
        <w:tc>
          <w:tcPr>
            <w:tcW w:w="1830" w:type="dxa"/>
          </w:tcPr>
          <w:p w14:paraId="2A59D965" w14:textId="7216A382" w:rsidR="001A3ABC" w:rsidRPr="00902205" w:rsidRDefault="00FE53C2" w:rsidP="00902205">
            <w:pPr>
              <w:jc w:val="center"/>
              <w:rPr>
                <w:rFonts w:ascii="Myriad Pro" w:hAnsi="Myriad Pro"/>
                <w:sz w:val="20"/>
                <w:szCs w:val="20"/>
                <w:lang w:val="en-GB"/>
              </w:rPr>
            </w:pPr>
            <w:r>
              <w:rPr>
                <w:rFonts w:ascii="Myriad Pro" w:hAnsi="Myriad Pro"/>
                <w:sz w:val="20"/>
                <w:szCs w:val="20"/>
                <w:lang w:val="en-GB"/>
              </w:rPr>
              <w:t>6</w:t>
            </w:r>
            <w:r w:rsidR="001A3ABC" w:rsidRPr="00902205">
              <w:rPr>
                <w:rFonts w:ascii="Myriad Pro" w:hAnsi="Myriad Pro"/>
                <w:sz w:val="20"/>
                <w:szCs w:val="20"/>
                <w:lang w:val="en-GB"/>
              </w:rPr>
              <w:t>0</w:t>
            </w:r>
          </w:p>
          <w:p w14:paraId="53F5C730" w14:textId="77777777" w:rsidR="001A3ABC" w:rsidRPr="00902205" w:rsidRDefault="001A3ABC" w:rsidP="00902205">
            <w:pPr>
              <w:jc w:val="center"/>
              <w:rPr>
                <w:rFonts w:ascii="Myriad Pro" w:hAnsi="Myriad Pro"/>
                <w:sz w:val="20"/>
                <w:szCs w:val="20"/>
                <w:lang w:val="en-GB"/>
              </w:rPr>
            </w:pPr>
          </w:p>
        </w:tc>
      </w:tr>
      <w:tr w:rsidR="001A3ABC" w:rsidRPr="005A3DF4" w14:paraId="7B8B6935" w14:textId="77777777" w:rsidTr="004F546F">
        <w:tc>
          <w:tcPr>
            <w:tcW w:w="1759" w:type="dxa"/>
          </w:tcPr>
          <w:p w14:paraId="480A63BE" w14:textId="77777777" w:rsidR="001A3ABC" w:rsidRPr="00902205" w:rsidRDefault="001A3ABC" w:rsidP="001A3ABC">
            <w:pPr>
              <w:rPr>
                <w:rFonts w:ascii="Myriad Pro" w:eastAsia="Batang" w:hAnsi="Myriad Pro"/>
                <w:sz w:val="20"/>
                <w:szCs w:val="20"/>
                <w:lang w:val="en-GB" w:eastAsia="ko-KR"/>
              </w:rPr>
            </w:pPr>
            <w:r w:rsidRPr="00902205">
              <w:rPr>
                <w:rFonts w:ascii="Myriad Pro" w:eastAsia="Batang" w:hAnsi="Myriad Pro"/>
                <w:sz w:val="20"/>
                <w:szCs w:val="20"/>
                <w:lang w:val="en-GB" w:eastAsia="ko-KR"/>
              </w:rPr>
              <w:t xml:space="preserve">Project budget </w:t>
            </w:r>
          </w:p>
        </w:tc>
        <w:tc>
          <w:tcPr>
            <w:tcW w:w="6045" w:type="dxa"/>
          </w:tcPr>
          <w:p w14:paraId="51A15746" w14:textId="4D154889" w:rsidR="001A3ABC" w:rsidRPr="00902205" w:rsidRDefault="001A3ABC" w:rsidP="001A3ABC">
            <w:pPr>
              <w:spacing w:before="120"/>
              <w:rPr>
                <w:rFonts w:ascii="Myriad Pro" w:eastAsia="Batang" w:hAnsi="Myriad Pro"/>
                <w:sz w:val="20"/>
                <w:szCs w:val="20"/>
                <w:lang w:val="en-GB" w:eastAsia="ko-KR"/>
              </w:rPr>
            </w:pPr>
            <w:r w:rsidRPr="00902205">
              <w:rPr>
                <w:rFonts w:ascii="Myriad Pro" w:eastAsia="Batang" w:hAnsi="Myriad Pro"/>
                <w:sz w:val="20"/>
                <w:szCs w:val="20"/>
                <w:lang w:val="en-GB" w:eastAsia="ko-KR"/>
              </w:rPr>
              <w:t>Justification of expenditures (</w:t>
            </w:r>
            <w:r w:rsidR="00FE53C2">
              <w:rPr>
                <w:rFonts w:ascii="Myriad Pro" w:eastAsia="Batang" w:hAnsi="Myriad Pro"/>
                <w:sz w:val="20"/>
                <w:szCs w:val="20"/>
                <w:lang w:val="en-GB" w:eastAsia="ko-KR"/>
              </w:rPr>
              <w:t>20</w:t>
            </w:r>
            <w:r w:rsidRPr="00902205">
              <w:rPr>
                <w:rFonts w:ascii="Myriad Pro" w:eastAsia="Batang" w:hAnsi="Myriad Pro"/>
                <w:sz w:val="20"/>
                <w:szCs w:val="20"/>
                <w:lang w:val="en-GB" w:eastAsia="ko-KR"/>
              </w:rPr>
              <w:t xml:space="preserve"> p)</w:t>
            </w:r>
          </w:p>
          <w:p w14:paraId="359DFDCF" w14:textId="0C801F57" w:rsidR="001A3ABC" w:rsidRPr="00902205" w:rsidRDefault="001A3ABC" w:rsidP="001A3ABC">
            <w:pPr>
              <w:spacing w:before="120"/>
              <w:rPr>
                <w:rFonts w:ascii="Myriad Pro" w:eastAsia="Batang" w:hAnsi="Myriad Pro"/>
                <w:sz w:val="20"/>
                <w:szCs w:val="20"/>
                <w:lang w:val="en-GB" w:eastAsia="ko-KR"/>
              </w:rPr>
            </w:pPr>
            <w:r w:rsidRPr="00902205">
              <w:rPr>
                <w:rFonts w:ascii="Myriad Pro" w:eastAsia="Batang" w:hAnsi="Myriad Pro"/>
                <w:sz w:val="20"/>
                <w:szCs w:val="20"/>
                <w:lang w:val="en-GB" w:eastAsia="ko-KR"/>
              </w:rPr>
              <w:t>Applicants’ contribution (</w:t>
            </w:r>
            <w:r w:rsidR="007F337C" w:rsidRPr="00902205">
              <w:rPr>
                <w:rFonts w:ascii="Myriad Pro" w:eastAsia="Batang" w:hAnsi="Myriad Pro"/>
                <w:sz w:val="20"/>
                <w:szCs w:val="20"/>
                <w:lang w:val="en-GB" w:eastAsia="ko-KR"/>
              </w:rPr>
              <w:t>2</w:t>
            </w:r>
            <w:r w:rsidRPr="00902205">
              <w:rPr>
                <w:rFonts w:ascii="Myriad Pro" w:eastAsia="Batang" w:hAnsi="Myriad Pro"/>
                <w:sz w:val="20"/>
                <w:szCs w:val="20"/>
                <w:lang w:val="en-GB" w:eastAsia="ko-KR"/>
              </w:rPr>
              <w:t>0 p)</w:t>
            </w:r>
          </w:p>
        </w:tc>
        <w:tc>
          <w:tcPr>
            <w:tcW w:w="1830" w:type="dxa"/>
          </w:tcPr>
          <w:p w14:paraId="091EBED3" w14:textId="7CDD42F4" w:rsidR="001A3ABC" w:rsidRPr="00902205" w:rsidRDefault="00FE53C2" w:rsidP="00902205">
            <w:pPr>
              <w:jc w:val="center"/>
              <w:rPr>
                <w:rFonts w:ascii="Myriad Pro" w:eastAsia="Batang" w:hAnsi="Myriad Pro"/>
                <w:sz w:val="20"/>
                <w:szCs w:val="20"/>
                <w:lang w:val="en-GB" w:eastAsia="ko-KR"/>
              </w:rPr>
            </w:pPr>
            <w:r>
              <w:rPr>
                <w:rFonts w:ascii="Myriad Pro" w:eastAsia="Batang" w:hAnsi="Myriad Pro"/>
                <w:sz w:val="20"/>
                <w:szCs w:val="20"/>
                <w:lang w:val="en-GB" w:eastAsia="ko-KR"/>
              </w:rPr>
              <w:t>4</w:t>
            </w:r>
            <w:r w:rsidR="007F337C" w:rsidRPr="00902205">
              <w:rPr>
                <w:rFonts w:ascii="Myriad Pro" w:eastAsia="Batang" w:hAnsi="Myriad Pro"/>
                <w:sz w:val="20"/>
                <w:szCs w:val="20"/>
                <w:lang w:val="en-GB" w:eastAsia="ko-KR"/>
              </w:rPr>
              <w:t>0</w:t>
            </w:r>
          </w:p>
        </w:tc>
      </w:tr>
      <w:tr w:rsidR="004F546F" w:rsidRPr="005A3DF4" w14:paraId="23C18221" w14:textId="77777777" w:rsidTr="004F546F">
        <w:tc>
          <w:tcPr>
            <w:tcW w:w="7804" w:type="dxa"/>
            <w:gridSpan w:val="2"/>
          </w:tcPr>
          <w:p w14:paraId="61401B41" w14:textId="5E905976" w:rsidR="004F546F" w:rsidRPr="00902205" w:rsidRDefault="004F546F" w:rsidP="004F546F">
            <w:pPr>
              <w:spacing w:before="120"/>
              <w:jc w:val="center"/>
              <w:rPr>
                <w:rFonts w:ascii="Myriad Pro" w:eastAsia="Batang" w:hAnsi="Myriad Pro"/>
                <w:sz w:val="20"/>
                <w:szCs w:val="20"/>
                <w:lang w:val="en-GB" w:eastAsia="ko-KR"/>
              </w:rPr>
            </w:pPr>
            <w:r w:rsidRPr="00902205">
              <w:rPr>
                <w:rFonts w:ascii="Myriad Pro" w:eastAsia="Batang" w:hAnsi="Myriad Pro"/>
                <w:sz w:val="20"/>
                <w:szCs w:val="20"/>
                <w:lang w:val="en-GB" w:eastAsia="ko-KR"/>
              </w:rPr>
              <w:t>TOTAL:</w:t>
            </w:r>
          </w:p>
        </w:tc>
        <w:tc>
          <w:tcPr>
            <w:tcW w:w="1830" w:type="dxa"/>
          </w:tcPr>
          <w:p w14:paraId="736278CF" w14:textId="248BC7E1" w:rsidR="004F546F" w:rsidRPr="00902205" w:rsidRDefault="004F546F" w:rsidP="00902205">
            <w:pPr>
              <w:jc w:val="center"/>
              <w:rPr>
                <w:rFonts w:ascii="Myriad Pro" w:eastAsia="Batang" w:hAnsi="Myriad Pro"/>
                <w:sz w:val="20"/>
                <w:szCs w:val="20"/>
                <w:lang w:val="en-GB" w:eastAsia="ko-KR"/>
              </w:rPr>
            </w:pPr>
            <w:r w:rsidRPr="00902205">
              <w:rPr>
                <w:rFonts w:ascii="Myriad Pro" w:eastAsia="Batang" w:hAnsi="Myriad Pro"/>
                <w:sz w:val="20"/>
                <w:szCs w:val="20"/>
                <w:lang w:val="en-GB" w:eastAsia="ko-KR"/>
              </w:rPr>
              <w:t>200</w:t>
            </w:r>
          </w:p>
        </w:tc>
      </w:tr>
    </w:tbl>
    <w:p w14:paraId="262DE549" w14:textId="49C1F5BD" w:rsidR="001A3ABC" w:rsidRPr="005A3DF4" w:rsidRDefault="001A3ABC" w:rsidP="001A3ABC">
      <w:pPr>
        <w:rPr>
          <w:rFonts w:ascii="Myriad Pro" w:hAnsi="Myriad Pro"/>
          <w:b/>
          <w:smallCaps/>
          <w:sz w:val="20"/>
          <w:lang w:val="en-GB"/>
        </w:rPr>
      </w:pPr>
    </w:p>
    <w:p w14:paraId="30FD33CB" w14:textId="10A2CFFD" w:rsidR="001A3ABC" w:rsidRPr="005A3DF4" w:rsidRDefault="001A3ABC" w:rsidP="001A3ABC">
      <w:pPr>
        <w:rPr>
          <w:rFonts w:ascii="Myriad Pro" w:eastAsia="Batang" w:hAnsi="Myriad Pro"/>
          <w:lang w:val="en-GB" w:eastAsia="ko-KR"/>
        </w:rPr>
      </w:pPr>
      <w:r w:rsidRPr="005A3DF4">
        <w:rPr>
          <w:rFonts w:ascii="Myriad Pro" w:eastAsia="Batang" w:hAnsi="Myriad Pro"/>
          <w:b/>
          <w:bCs/>
          <w:lang w:val="en-GB" w:eastAsia="ko-KR"/>
        </w:rPr>
        <w:t>Note:</w:t>
      </w:r>
      <w:r w:rsidRPr="005A3DF4">
        <w:rPr>
          <w:rFonts w:ascii="Myriad Pro" w:eastAsia="Batang" w:hAnsi="Myriad Pro"/>
          <w:lang w:val="en-GB" w:eastAsia="ko-KR"/>
        </w:rPr>
        <w:t xml:space="preserve"> Project proposals can accumulate a maximum of 200 points. </w:t>
      </w:r>
      <w:r w:rsidR="00035D14" w:rsidRPr="005A3DF4">
        <w:rPr>
          <w:rFonts w:ascii="Myriad Pro" w:eastAsia="Batang" w:hAnsi="Myriad Pro"/>
          <w:lang w:val="en-GB" w:eastAsia="ko-KR"/>
        </w:rPr>
        <w:t>Only p</w:t>
      </w:r>
      <w:r w:rsidRPr="005A3DF4">
        <w:rPr>
          <w:rFonts w:ascii="Myriad Pro" w:eastAsia="Batang" w:hAnsi="Myriad Pro"/>
          <w:lang w:val="en-GB" w:eastAsia="ko-KR"/>
        </w:rPr>
        <w:t>rojects that will accumulate a minimum of 140 points out of 200 will be recommended for financing.</w:t>
      </w:r>
    </w:p>
    <w:p w14:paraId="5111D6D4" w14:textId="451C10E3" w:rsidR="00035D14" w:rsidRPr="005A3DF4" w:rsidRDefault="00035D14" w:rsidP="001A3ABC">
      <w:pPr>
        <w:rPr>
          <w:rFonts w:ascii="Myriad Pro" w:hAnsi="Myriad Pro"/>
          <w:lang w:val="en-GB"/>
        </w:rPr>
      </w:pPr>
      <w:r w:rsidRPr="005A3DF4">
        <w:rPr>
          <w:rFonts w:ascii="Myriad Pro" w:hAnsi="Myriad Pro"/>
          <w:lang w:val="en-GB"/>
        </w:rPr>
        <w:t>Incomplete and/or hand-written project proposals (including annexes), as well as projects that do not meet the eligibility criteria will not be admitted.</w:t>
      </w:r>
    </w:p>
    <w:p w14:paraId="38D752E7" w14:textId="4BA1C58D" w:rsidR="00035D14" w:rsidRPr="005A3DF4" w:rsidRDefault="00035D14" w:rsidP="00500C32">
      <w:pPr>
        <w:pStyle w:val="Heading1"/>
        <w:numPr>
          <w:ilvl w:val="0"/>
          <w:numId w:val="34"/>
        </w:numPr>
        <w:rPr>
          <w:rFonts w:ascii="Myriad Pro" w:hAnsi="Myriad Pro"/>
          <w:lang w:val="en-GB"/>
        </w:rPr>
      </w:pPr>
      <w:bookmarkStart w:id="19" w:name="_Toc90980246"/>
      <w:bookmarkStart w:id="20" w:name="_Toc93600863"/>
      <w:r w:rsidRPr="005A3DF4">
        <w:rPr>
          <w:rFonts w:ascii="Myriad Pro" w:hAnsi="Myriad Pro"/>
          <w:lang w:val="en-GB"/>
        </w:rPr>
        <w:t>S</w:t>
      </w:r>
      <w:r w:rsidR="00972CC0" w:rsidRPr="005A3DF4">
        <w:rPr>
          <w:rFonts w:ascii="Myriad Pro" w:hAnsi="Myriad Pro"/>
          <w:lang w:val="en-GB"/>
        </w:rPr>
        <w:t>election procedure</w:t>
      </w:r>
      <w:bookmarkEnd w:id="19"/>
      <w:bookmarkEnd w:id="20"/>
    </w:p>
    <w:p w14:paraId="1911B8BD" w14:textId="77777777" w:rsidR="002E1D75" w:rsidRPr="005A3DF4" w:rsidRDefault="002E1D75" w:rsidP="002E1D75">
      <w:pPr>
        <w:pStyle w:val="raspuns"/>
        <w:spacing w:before="0" w:beforeAutospacing="0" w:after="120"/>
        <w:ind w:left="0"/>
        <w:contextualSpacing/>
        <w:rPr>
          <w:rFonts w:ascii="Myriad Pro" w:hAnsi="Myriad Pro"/>
          <w:sz w:val="20"/>
          <w:szCs w:val="20"/>
          <w:lang w:val="en-GB"/>
        </w:rPr>
      </w:pPr>
    </w:p>
    <w:p w14:paraId="32499B73" w14:textId="4EE3AB9F" w:rsidR="00035D14" w:rsidRPr="00902205" w:rsidRDefault="00035D14" w:rsidP="00902205">
      <w:pPr>
        <w:spacing w:after="120"/>
        <w:contextualSpacing/>
        <w:jc w:val="both"/>
        <w:rPr>
          <w:rFonts w:ascii="Myriad Pro" w:eastAsia="Batang" w:hAnsi="Myriad Pro"/>
          <w:sz w:val="20"/>
          <w:szCs w:val="20"/>
          <w:lang w:val="en-GB" w:eastAsia="ko-KR"/>
        </w:rPr>
      </w:pPr>
      <w:r w:rsidRPr="00902205">
        <w:rPr>
          <w:rFonts w:ascii="Myriad Pro" w:eastAsia="Batang" w:hAnsi="Myriad Pro"/>
          <w:sz w:val="20"/>
          <w:szCs w:val="20"/>
          <w:lang w:val="en-GB" w:eastAsia="ko-KR"/>
        </w:rPr>
        <w:lastRenderedPageBreak/>
        <w:t xml:space="preserve">Selection of project proposals commences upon termination of the submission procedure. Extension of the deadline could be considered, but it’s not guaranteed, thus all applicants are encouraged to fit proposed deadlines. </w:t>
      </w:r>
      <w:r w:rsidR="00197E01" w:rsidRPr="00902205">
        <w:rPr>
          <w:rFonts w:ascii="Myriad Pro" w:hAnsi="Myriad Pro"/>
          <w:sz w:val="20"/>
          <w:szCs w:val="20"/>
          <w:lang w:val="en-GB"/>
        </w:rPr>
        <w:t xml:space="preserve">The Selection Committee approved by the decision of the EU-CBM </w:t>
      </w:r>
      <w:r w:rsidR="00BC747C">
        <w:rPr>
          <w:rFonts w:ascii="Myriad Pro" w:hAnsi="Myriad Pro"/>
          <w:sz w:val="20"/>
          <w:szCs w:val="20"/>
          <w:lang w:val="en-GB"/>
        </w:rPr>
        <w:t>V</w:t>
      </w:r>
      <w:r w:rsidR="00BC747C" w:rsidRPr="00902205">
        <w:rPr>
          <w:rFonts w:ascii="Myriad Pro" w:hAnsi="Myriad Pro"/>
          <w:sz w:val="20"/>
          <w:szCs w:val="20"/>
          <w:lang w:val="en-GB"/>
        </w:rPr>
        <w:t xml:space="preserve"> </w:t>
      </w:r>
      <w:r w:rsidR="00197E01" w:rsidRPr="00902205">
        <w:rPr>
          <w:rFonts w:ascii="Myriad Pro" w:hAnsi="Myriad Pro"/>
          <w:sz w:val="20"/>
          <w:szCs w:val="20"/>
          <w:lang w:val="en-GB"/>
        </w:rPr>
        <w:t>Steering Committee is responsible for evaluating the project proposals.</w:t>
      </w:r>
      <w:r w:rsidR="00FC6468">
        <w:rPr>
          <w:rFonts w:ascii="Myriad Pro" w:hAnsi="Myriad Pro"/>
          <w:sz w:val="20"/>
          <w:szCs w:val="20"/>
          <w:lang w:val="en-GB"/>
        </w:rPr>
        <w:t xml:space="preserve"> </w:t>
      </w:r>
      <w:r w:rsidRPr="00902205">
        <w:rPr>
          <w:rFonts w:ascii="Myriad Pro" w:eastAsia="Batang" w:hAnsi="Myriad Pro"/>
          <w:sz w:val="20"/>
          <w:szCs w:val="20"/>
          <w:lang w:val="en-GB" w:eastAsia="ko-KR"/>
        </w:rPr>
        <w:t>Selection will be based on principles of merit, transparency, equality and rational use of funds. Evaluation of project proposals includes two stages:</w:t>
      </w:r>
    </w:p>
    <w:p w14:paraId="066AE9E8" w14:textId="77777777" w:rsidR="00902205" w:rsidRDefault="00902205" w:rsidP="00035D14">
      <w:pPr>
        <w:rPr>
          <w:rFonts w:ascii="Myriad Pro" w:eastAsia="Batang" w:hAnsi="Myriad Pro"/>
          <w:b/>
          <w:bCs/>
          <w:sz w:val="20"/>
          <w:szCs w:val="20"/>
          <w:lang w:val="en-GB" w:eastAsia="ko-KR"/>
        </w:rPr>
      </w:pPr>
    </w:p>
    <w:p w14:paraId="4CDD6630" w14:textId="21EC1C25" w:rsidR="00035D14" w:rsidRPr="00902205" w:rsidRDefault="00035D14" w:rsidP="00035D14">
      <w:pPr>
        <w:rPr>
          <w:rFonts w:ascii="Myriad Pro" w:eastAsia="Batang" w:hAnsi="Myriad Pro"/>
          <w:sz w:val="20"/>
          <w:szCs w:val="20"/>
          <w:lang w:val="en-GB" w:eastAsia="ko-KR"/>
        </w:rPr>
      </w:pPr>
      <w:r w:rsidRPr="00902205">
        <w:rPr>
          <w:rFonts w:ascii="Myriad Pro" w:eastAsia="Batang" w:hAnsi="Myriad Pro"/>
          <w:b/>
          <w:bCs/>
          <w:sz w:val="20"/>
          <w:szCs w:val="20"/>
          <w:lang w:val="en-GB" w:eastAsia="ko-KR"/>
        </w:rPr>
        <w:t>Stage I:</w:t>
      </w:r>
      <w:r w:rsidRPr="00902205">
        <w:rPr>
          <w:rFonts w:ascii="Myriad Pro" w:eastAsia="Batang" w:hAnsi="Myriad Pro"/>
          <w:sz w:val="20"/>
          <w:szCs w:val="20"/>
          <w:lang w:val="en-GB" w:eastAsia="ko-KR"/>
        </w:rPr>
        <w:t xml:space="preserve"> EU-CBM V team will check compliance of submitted documents and eligibility of applicants. They will also evaluate available expertise, experience of applicants, but also budget relevance and financial reliability. Project proposals which comply with eligibility criteria will be admitted to the second stage of the selection procedure.</w:t>
      </w:r>
    </w:p>
    <w:p w14:paraId="556CD722" w14:textId="77777777" w:rsidR="00902205" w:rsidRDefault="00902205" w:rsidP="00035D14">
      <w:pPr>
        <w:rPr>
          <w:rFonts w:ascii="Myriad Pro" w:eastAsia="Batang" w:hAnsi="Myriad Pro"/>
          <w:b/>
          <w:bCs/>
          <w:sz w:val="20"/>
          <w:szCs w:val="20"/>
          <w:lang w:val="en-GB" w:eastAsia="ko-KR"/>
        </w:rPr>
      </w:pPr>
    </w:p>
    <w:p w14:paraId="1B768F34" w14:textId="4E9C18B6" w:rsidR="002E1D75" w:rsidRPr="00902205" w:rsidRDefault="00035D14" w:rsidP="00035D14">
      <w:pPr>
        <w:rPr>
          <w:rFonts w:ascii="Myriad Pro" w:eastAsia="Batang" w:hAnsi="Myriad Pro"/>
          <w:sz w:val="20"/>
          <w:szCs w:val="20"/>
          <w:lang w:val="en-GB" w:eastAsia="ko-KR"/>
        </w:rPr>
      </w:pPr>
      <w:r w:rsidRPr="00902205">
        <w:rPr>
          <w:rFonts w:ascii="Myriad Pro" w:eastAsia="Batang" w:hAnsi="Myriad Pro"/>
          <w:b/>
          <w:bCs/>
          <w:sz w:val="20"/>
          <w:szCs w:val="20"/>
          <w:lang w:val="en-GB" w:eastAsia="ko-KR"/>
        </w:rPr>
        <w:t>Stage II:</w:t>
      </w:r>
      <w:r w:rsidRPr="00902205">
        <w:rPr>
          <w:rFonts w:ascii="Myriad Pro" w:eastAsia="Batang" w:hAnsi="Myriad Pro"/>
          <w:sz w:val="20"/>
          <w:szCs w:val="20"/>
          <w:lang w:val="en-GB" w:eastAsia="ko-KR"/>
        </w:rPr>
        <w:t xml:space="preserve"> Selection Committee</w:t>
      </w:r>
      <w:r w:rsidR="00FF1FB6" w:rsidRPr="00902205">
        <w:rPr>
          <w:rFonts w:ascii="Myriad Pro" w:eastAsia="Batang" w:hAnsi="Myriad Pro"/>
          <w:sz w:val="20"/>
          <w:szCs w:val="20"/>
          <w:lang w:val="en-GB" w:eastAsia="ko-KR"/>
        </w:rPr>
        <w:t xml:space="preserve"> (which is composed of representatives of international organizations and donors).</w:t>
      </w:r>
      <w:r w:rsidRPr="00902205">
        <w:rPr>
          <w:rFonts w:ascii="Myriad Pro" w:eastAsia="Batang" w:hAnsi="Myriad Pro"/>
          <w:sz w:val="20"/>
          <w:szCs w:val="20"/>
          <w:lang w:val="en-GB" w:eastAsia="ko-KR"/>
        </w:rPr>
        <w:t xml:space="preserve"> will examine qualified applications in the 1st stage as per the evaluation criteria described above and will approve </w:t>
      </w:r>
      <w:r w:rsidR="00FF1FB6" w:rsidRPr="00902205">
        <w:rPr>
          <w:rFonts w:ascii="Myriad Pro" w:eastAsia="Batang" w:hAnsi="Myriad Pro"/>
          <w:sz w:val="20"/>
          <w:szCs w:val="20"/>
          <w:lang w:val="en-GB" w:eastAsia="ko-KR"/>
        </w:rPr>
        <w:t>10</w:t>
      </w:r>
      <w:r w:rsidRPr="00902205">
        <w:rPr>
          <w:rFonts w:ascii="Myriad Pro" w:eastAsia="Batang" w:hAnsi="Myriad Pro"/>
          <w:sz w:val="20"/>
          <w:szCs w:val="20"/>
          <w:lang w:val="en-GB" w:eastAsia="ko-KR"/>
        </w:rPr>
        <w:t xml:space="preserve"> grant awards to project proposals with best scores.</w:t>
      </w:r>
    </w:p>
    <w:p w14:paraId="181E2DC6" w14:textId="77777777" w:rsidR="002E1D75" w:rsidRPr="005A3DF4" w:rsidRDefault="002E1D75" w:rsidP="002E1D75">
      <w:pPr>
        <w:pStyle w:val="raspuns"/>
        <w:spacing w:before="0" w:beforeAutospacing="0" w:after="120"/>
        <w:ind w:left="0"/>
        <w:contextualSpacing/>
        <w:rPr>
          <w:rFonts w:ascii="Myriad Pro" w:hAnsi="Myriad Pro"/>
          <w:sz w:val="20"/>
          <w:szCs w:val="20"/>
          <w:lang w:val="en-GB"/>
        </w:rPr>
      </w:pPr>
    </w:p>
    <w:p w14:paraId="7FC27453" w14:textId="07D52421" w:rsidR="00FF1FB6" w:rsidRPr="005A3DF4" w:rsidRDefault="00FF1FB6" w:rsidP="00500C32">
      <w:pPr>
        <w:pStyle w:val="Heading1"/>
        <w:numPr>
          <w:ilvl w:val="0"/>
          <w:numId w:val="34"/>
        </w:numPr>
        <w:rPr>
          <w:rFonts w:ascii="Myriad Pro" w:hAnsi="Myriad Pro"/>
          <w:lang w:val="en-GB"/>
        </w:rPr>
      </w:pPr>
      <w:bookmarkStart w:id="21" w:name="_Toc90980247"/>
      <w:bookmarkStart w:id="22" w:name="_Toc93600864"/>
      <w:r w:rsidRPr="005A3DF4">
        <w:rPr>
          <w:rFonts w:ascii="Myriad Pro" w:hAnsi="Myriad Pro"/>
          <w:lang w:val="en-GB"/>
        </w:rPr>
        <w:t>P</w:t>
      </w:r>
      <w:r w:rsidR="00972CC0" w:rsidRPr="005A3DF4">
        <w:rPr>
          <w:rFonts w:ascii="Myriad Pro" w:hAnsi="Myriad Pro"/>
          <w:lang w:val="en-GB"/>
        </w:rPr>
        <w:t>roject implementation process</w:t>
      </w:r>
      <w:r w:rsidR="00464E00" w:rsidRPr="005A3DF4">
        <w:rPr>
          <w:rFonts w:ascii="Myriad Pro" w:hAnsi="Myriad Pro"/>
          <w:lang w:val="en-GB"/>
        </w:rPr>
        <w:t xml:space="preserve"> and m</w:t>
      </w:r>
      <w:r w:rsidR="002035C3" w:rsidRPr="005A3DF4">
        <w:rPr>
          <w:rFonts w:ascii="Myriad Pro" w:hAnsi="Myriad Pro"/>
          <w:lang w:val="en-GB"/>
        </w:rPr>
        <w:t>onitoring</w:t>
      </w:r>
      <w:bookmarkEnd w:id="21"/>
      <w:bookmarkEnd w:id="22"/>
      <w:r w:rsidRPr="005A3DF4">
        <w:rPr>
          <w:rFonts w:ascii="Myriad Pro" w:hAnsi="Myriad Pro"/>
          <w:lang w:val="en-GB"/>
        </w:rPr>
        <w:t xml:space="preserve"> </w:t>
      </w:r>
    </w:p>
    <w:p w14:paraId="6EC4B88A" w14:textId="77777777" w:rsidR="00FF1FB6" w:rsidRPr="00902205" w:rsidRDefault="00FF1FB6" w:rsidP="00880206">
      <w:pPr>
        <w:spacing w:before="240" w:after="240"/>
        <w:jc w:val="both"/>
        <w:rPr>
          <w:rFonts w:ascii="Myriad Pro" w:eastAsia="Batang" w:hAnsi="Myriad Pro"/>
          <w:sz w:val="20"/>
          <w:szCs w:val="20"/>
          <w:lang w:val="en-GB" w:eastAsia="ko-KR"/>
        </w:rPr>
      </w:pPr>
      <w:r w:rsidRPr="00902205">
        <w:rPr>
          <w:rFonts w:ascii="Myriad Pro" w:eastAsia="Batang" w:hAnsi="Myriad Pro"/>
          <w:sz w:val="20"/>
          <w:szCs w:val="20"/>
          <w:lang w:val="en-GB" w:eastAsia="ko-KR"/>
        </w:rPr>
        <w:t>Once the selection procedure is over, the applicants will be informed whether their project proposals have been selected for funding. Grant agreements will be signed with main applicants of partnerships representing winning project proposals. Awarded grants will be disbursed in 3-5 tranches, depending on complexity of submitted projects.</w:t>
      </w:r>
    </w:p>
    <w:p w14:paraId="0BE87B8D" w14:textId="6FE5B339" w:rsidR="00FF1FB6" w:rsidRPr="00902205" w:rsidRDefault="00FF1FB6" w:rsidP="00880206">
      <w:pPr>
        <w:spacing w:before="240" w:after="240"/>
        <w:jc w:val="both"/>
        <w:rPr>
          <w:rFonts w:ascii="Myriad Pro" w:eastAsia="Batang" w:hAnsi="Myriad Pro"/>
          <w:sz w:val="20"/>
          <w:szCs w:val="20"/>
          <w:lang w:val="en-GB" w:eastAsia="ko-KR"/>
        </w:rPr>
      </w:pPr>
      <w:r w:rsidRPr="00902205">
        <w:rPr>
          <w:rFonts w:ascii="Myriad Pro" w:eastAsia="Batang" w:hAnsi="Myriad Pro"/>
          <w:sz w:val="20"/>
          <w:szCs w:val="20"/>
          <w:lang w:val="en-GB" w:eastAsia="ko-KR"/>
        </w:rPr>
        <w:t>First tranche will be disbursed in advance for the implementation of actions embedded in the inception phase of the project. Following tranches will be disbursed after previous deliverable will be provided, to be confirmed through financial and detailed narrative reports provided by benefiting organization (main applicant). All submitted reports will be endorsed by a representative of the EU-CBM V.</w:t>
      </w:r>
    </w:p>
    <w:p w14:paraId="70D8759C" w14:textId="19C81EA3" w:rsidR="00FF1FB6" w:rsidRPr="00902205" w:rsidRDefault="00FF1FB6" w:rsidP="00880206">
      <w:pPr>
        <w:spacing w:before="240" w:after="240"/>
        <w:jc w:val="both"/>
        <w:rPr>
          <w:rFonts w:ascii="Myriad Pro" w:eastAsia="Batang" w:hAnsi="Myriad Pro"/>
          <w:sz w:val="20"/>
          <w:szCs w:val="20"/>
          <w:lang w:val="en-GB" w:eastAsia="ko-KR"/>
        </w:rPr>
      </w:pPr>
      <w:r w:rsidRPr="00902205">
        <w:rPr>
          <w:rFonts w:ascii="Myriad Pro" w:eastAsia="Batang" w:hAnsi="Myriad Pro"/>
          <w:sz w:val="20"/>
          <w:szCs w:val="20"/>
          <w:lang w:val="en-GB" w:eastAsia="ko-KR"/>
        </w:rPr>
        <w:t xml:space="preserve">Beneficiaries of the Programme will assume the responsibility to participate or to delegate a representative to attend trainings, roundtables and public events (forums, exhibitions) organized in the frame of EU-CBM V. </w:t>
      </w:r>
    </w:p>
    <w:p w14:paraId="3B24D403" w14:textId="25C0F094" w:rsidR="00FF1FB6" w:rsidRPr="00902205" w:rsidRDefault="00FF1FB6" w:rsidP="00880206">
      <w:pPr>
        <w:spacing w:before="240" w:after="240"/>
        <w:jc w:val="both"/>
        <w:rPr>
          <w:rFonts w:ascii="Myriad Pro" w:eastAsia="Batang" w:hAnsi="Myriad Pro"/>
          <w:sz w:val="20"/>
          <w:szCs w:val="20"/>
          <w:lang w:val="en-GB" w:eastAsia="ko-KR"/>
        </w:rPr>
      </w:pPr>
      <w:r w:rsidRPr="00902205">
        <w:rPr>
          <w:rFonts w:ascii="Myriad Pro" w:eastAsia="Batang" w:hAnsi="Myriad Pro"/>
          <w:sz w:val="20"/>
          <w:szCs w:val="20"/>
          <w:lang w:val="en-GB" w:eastAsia="ko-KR"/>
        </w:rPr>
        <w:t>The last tranche (1</w:t>
      </w:r>
      <w:r w:rsidR="00243D4D" w:rsidRPr="00902205">
        <w:rPr>
          <w:rFonts w:ascii="Myriad Pro" w:eastAsia="Batang" w:hAnsi="Myriad Pro"/>
          <w:sz w:val="20"/>
          <w:szCs w:val="20"/>
          <w:lang w:val="en-GB" w:eastAsia="ko-KR"/>
        </w:rPr>
        <w:t>0</w:t>
      </w:r>
      <w:r w:rsidRPr="00902205">
        <w:rPr>
          <w:rFonts w:ascii="Myriad Pro" w:eastAsia="Batang" w:hAnsi="Myriad Pro"/>
          <w:sz w:val="20"/>
          <w:szCs w:val="20"/>
          <w:lang w:val="en-GB" w:eastAsia="ko-KR"/>
        </w:rPr>
        <w:t>-</w:t>
      </w:r>
      <w:r w:rsidR="00243D4D" w:rsidRPr="00902205">
        <w:rPr>
          <w:rFonts w:ascii="Myriad Pro" w:eastAsia="Batang" w:hAnsi="Myriad Pro"/>
          <w:sz w:val="20"/>
          <w:szCs w:val="20"/>
          <w:lang w:val="en-GB" w:eastAsia="ko-KR"/>
        </w:rPr>
        <w:t>15</w:t>
      </w:r>
      <w:r w:rsidRPr="00902205">
        <w:rPr>
          <w:rFonts w:ascii="Myriad Pro" w:eastAsia="Batang" w:hAnsi="Myriad Pro"/>
          <w:sz w:val="20"/>
          <w:szCs w:val="20"/>
          <w:lang w:val="en-GB" w:eastAsia="ko-KR"/>
        </w:rPr>
        <w:t>% of the grant value) will be transferred upon finalization of the project. Upon disbursement of the last tranche, the following conditions shall be valid:</w:t>
      </w:r>
    </w:p>
    <w:p w14:paraId="0EE65820" w14:textId="13338266" w:rsidR="00FF1FB6" w:rsidRPr="00902205" w:rsidRDefault="00FF1FB6" w:rsidP="0019042D">
      <w:pPr>
        <w:pStyle w:val="Guidelines2"/>
        <w:numPr>
          <w:ilvl w:val="0"/>
          <w:numId w:val="31"/>
        </w:numPr>
        <w:tabs>
          <w:tab w:val="left" w:pos="360"/>
        </w:tabs>
        <w:spacing w:before="0" w:after="0" w:line="276" w:lineRule="auto"/>
        <w:rPr>
          <w:rFonts w:ascii="Myriad Pro" w:eastAsia="Batang" w:hAnsi="Myriad Pro" w:cs="Arial"/>
          <w:b w:val="0"/>
          <w:smallCaps w:val="0"/>
          <w:snapToGrid/>
          <w:sz w:val="20"/>
          <w:lang w:eastAsia="ko-KR"/>
        </w:rPr>
      </w:pPr>
      <w:r w:rsidRPr="00902205">
        <w:rPr>
          <w:rFonts w:ascii="Myriad Pro" w:eastAsia="Batang" w:hAnsi="Myriad Pro" w:cs="Arial"/>
          <w:b w:val="0"/>
          <w:smallCaps w:val="0"/>
          <w:snapToGrid/>
          <w:sz w:val="20"/>
          <w:lang w:eastAsia="ko-KR"/>
        </w:rPr>
        <w:t xml:space="preserve">Committed activities and agreed deliverables (in-line with the grant agreement to be signed) </w:t>
      </w:r>
      <w:r w:rsidR="002D31AC" w:rsidRPr="00902205">
        <w:rPr>
          <w:rFonts w:ascii="Myriad Pro" w:eastAsia="Batang" w:hAnsi="Myriad Pro" w:cs="Arial"/>
          <w:b w:val="0"/>
          <w:smallCaps w:val="0"/>
          <w:snapToGrid/>
          <w:sz w:val="20"/>
          <w:lang w:eastAsia="ko-KR"/>
        </w:rPr>
        <w:t>are</w:t>
      </w:r>
      <w:r w:rsidRPr="00902205">
        <w:rPr>
          <w:rFonts w:ascii="Myriad Pro" w:eastAsia="Batang" w:hAnsi="Myriad Pro" w:cs="Arial"/>
          <w:b w:val="0"/>
          <w:smallCaps w:val="0"/>
          <w:snapToGrid/>
          <w:sz w:val="20"/>
          <w:lang w:eastAsia="ko-KR"/>
        </w:rPr>
        <w:t xml:space="preserve"> fully provided, being seconded by required narrative and financial reports;</w:t>
      </w:r>
    </w:p>
    <w:p w14:paraId="35CF7FB8" w14:textId="4C01F6A8" w:rsidR="00FF1FB6" w:rsidRPr="00902205" w:rsidRDefault="00FF1FB6" w:rsidP="0019042D">
      <w:pPr>
        <w:pStyle w:val="Guidelines2"/>
        <w:numPr>
          <w:ilvl w:val="0"/>
          <w:numId w:val="31"/>
        </w:numPr>
        <w:tabs>
          <w:tab w:val="left" w:pos="360"/>
        </w:tabs>
        <w:spacing w:before="0" w:after="0" w:line="276" w:lineRule="auto"/>
        <w:rPr>
          <w:rFonts w:ascii="Myriad Pro" w:eastAsia="Batang" w:hAnsi="Myriad Pro" w:cs="Arial"/>
          <w:b w:val="0"/>
          <w:smallCaps w:val="0"/>
          <w:snapToGrid/>
          <w:sz w:val="20"/>
          <w:lang w:eastAsia="ko-KR"/>
        </w:rPr>
      </w:pPr>
      <w:r w:rsidRPr="00902205">
        <w:rPr>
          <w:rFonts w:ascii="Myriad Pro" w:eastAsia="Batang" w:hAnsi="Myriad Pro" w:cs="Arial"/>
          <w:b w:val="0"/>
          <w:smallCaps w:val="0"/>
          <w:snapToGrid/>
          <w:sz w:val="20"/>
          <w:lang w:eastAsia="ko-KR"/>
        </w:rPr>
        <w:t xml:space="preserve">The established partnership will prove its long-term sustainability, continuing to implement activities described in the </w:t>
      </w:r>
      <w:r w:rsidR="00916029" w:rsidRPr="00902205">
        <w:rPr>
          <w:rFonts w:ascii="Myriad Pro" w:eastAsia="Batang" w:hAnsi="Myriad Pro" w:cs="Arial"/>
          <w:b w:val="0"/>
          <w:smallCaps w:val="0"/>
          <w:snapToGrid/>
          <w:sz w:val="20"/>
          <w:lang w:eastAsia="ko-KR"/>
        </w:rPr>
        <w:t>project proposal</w:t>
      </w:r>
      <w:r w:rsidRPr="00902205">
        <w:rPr>
          <w:rFonts w:ascii="Myriad Pro" w:eastAsia="Batang" w:hAnsi="Myriad Pro" w:cs="Arial"/>
          <w:b w:val="0"/>
          <w:smallCaps w:val="0"/>
          <w:snapToGrid/>
          <w:sz w:val="20"/>
          <w:lang w:eastAsia="ko-KR"/>
        </w:rPr>
        <w:t xml:space="preserve"> (submitted in the initial phase of the project);</w:t>
      </w:r>
    </w:p>
    <w:p w14:paraId="7463833E" w14:textId="2BEE8B01" w:rsidR="00FF1FB6" w:rsidRPr="00902205" w:rsidRDefault="00FF1FB6" w:rsidP="00FF1FB6">
      <w:pPr>
        <w:pStyle w:val="Guidelines2"/>
        <w:numPr>
          <w:ilvl w:val="0"/>
          <w:numId w:val="31"/>
        </w:numPr>
        <w:tabs>
          <w:tab w:val="left" w:pos="360"/>
        </w:tabs>
        <w:spacing w:before="0" w:after="0" w:line="276" w:lineRule="auto"/>
        <w:rPr>
          <w:rFonts w:ascii="Myriad Pro" w:eastAsia="Batang" w:hAnsi="Myriad Pro" w:cs="Arial"/>
          <w:b w:val="0"/>
          <w:smallCaps w:val="0"/>
          <w:snapToGrid/>
          <w:sz w:val="20"/>
          <w:lang w:eastAsia="ko-KR"/>
        </w:rPr>
      </w:pPr>
      <w:r w:rsidRPr="00902205">
        <w:rPr>
          <w:rFonts w:ascii="Myriad Pro" w:eastAsia="Batang" w:hAnsi="Myriad Pro" w:cs="Arial"/>
          <w:b w:val="0"/>
          <w:smallCaps w:val="0"/>
          <w:snapToGrid/>
          <w:sz w:val="20"/>
          <w:lang w:eastAsia="ko-KR"/>
        </w:rPr>
        <w:t xml:space="preserve">All trainings and public events related to the </w:t>
      </w:r>
      <w:r w:rsidR="00B912A7" w:rsidRPr="00902205">
        <w:rPr>
          <w:rFonts w:ascii="Myriad Pro" w:eastAsia="Batang" w:hAnsi="Myriad Pro" w:cs="Arial"/>
          <w:b w:val="0"/>
          <w:smallCaps w:val="0"/>
          <w:snapToGrid/>
          <w:sz w:val="20"/>
          <w:lang w:eastAsia="ko-KR"/>
        </w:rPr>
        <w:t>Capacity development</w:t>
      </w:r>
      <w:r w:rsidRPr="00902205">
        <w:rPr>
          <w:rFonts w:ascii="Myriad Pro" w:eastAsia="Batang" w:hAnsi="Myriad Pro" w:cs="Arial"/>
          <w:b w:val="0"/>
          <w:smallCaps w:val="0"/>
          <w:snapToGrid/>
          <w:sz w:val="20"/>
          <w:lang w:eastAsia="ko-KR"/>
        </w:rPr>
        <w:t xml:space="preserve"> component, organized by EU-CBM V Programme have been attended by benefiting organizations (main applicant and partner organization).</w:t>
      </w:r>
    </w:p>
    <w:p w14:paraId="3E8E5BDC" w14:textId="3C72E79A" w:rsidR="0051597C" w:rsidRDefault="00E320B7" w:rsidP="00887863">
      <w:pPr>
        <w:pStyle w:val="Guidelines2"/>
        <w:tabs>
          <w:tab w:val="left" w:pos="360"/>
        </w:tabs>
        <w:rPr>
          <w:rFonts w:ascii="Myriad Pro" w:eastAsia="Batang" w:hAnsi="Myriad Pro" w:cs="Arial"/>
          <w:b w:val="0"/>
          <w:smallCaps w:val="0"/>
          <w:snapToGrid/>
          <w:sz w:val="20"/>
          <w:lang w:eastAsia="ko-KR"/>
        </w:rPr>
      </w:pPr>
      <w:bookmarkStart w:id="23" w:name="_Hlk93521912"/>
      <w:r w:rsidRPr="00E320B7">
        <w:rPr>
          <w:rFonts w:ascii="Myriad Pro" w:eastAsia="Batang" w:hAnsi="Myriad Pro" w:cs="Arial"/>
          <w:b w:val="0"/>
          <w:smallCaps w:val="0"/>
          <w:snapToGrid/>
          <w:sz w:val="20"/>
          <w:lang w:eastAsia="ko-KR"/>
        </w:rPr>
        <w:t xml:space="preserve">When implementing the projects, the partners must take into account the </w:t>
      </w:r>
      <w:r>
        <w:rPr>
          <w:rFonts w:ascii="Myriad Pro" w:eastAsia="Batang" w:hAnsi="Myriad Pro" w:cs="Arial"/>
          <w:b w:val="0"/>
          <w:smallCaps w:val="0"/>
          <w:snapToGrid/>
          <w:sz w:val="20"/>
          <w:lang w:eastAsia="ko-KR"/>
        </w:rPr>
        <w:t>COVID</w:t>
      </w:r>
      <w:r w:rsidR="00E929DA" w:rsidRPr="00FA0F50">
        <w:rPr>
          <w:rFonts w:asciiTheme="minorHAnsi" w:eastAsia="Batang" w:hAnsiTheme="minorHAnsi" w:cs="Arial"/>
          <w:b w:val="0"/>
          <w:smallCaps w:val="0"/>
          <w:snapToGrid/>
          <w:sz w:val="20"/>
          <w:lang w:val="en-US" w:eastAsia="ko-KR"/>
        </w:rPr>
        <w:t xml:space="preserve"> </w:t>
      </w:r>
      <w:r w:rsidR="00E929DA" w:rsidRPr="00E929DA">
        <w:rPr>
          <w:rFonts w:asciiTheme="minorHAnsi" w:eastAsia="Batang" w:hAnsiTheme="minorHAnsi" w:cs="Arial"/>
          <w:b w:val="0"/>
          <w:smallCaps w:val="0"/>
          <w:snapToGrid/>
          <w:sz w:val="20"/>
          <w:lang w:val="en-US" w:eastAsia="ko-KR"/>
        </w:rPr>
        <w:t>19</w:t>
      </w:r>
      <w:r>
        <w:rPr>
          <w:rFonts w:ascii="Myriad Pro" w:eastAsia="Batang" w:hAnsi="Myriad Pro" w:cs="Arial"/>
          <w:b w:val="0"/>
          <w:smallCaps w:val="0"/>
          <w:snapToGrid/>
          <w:sz w:val="20"/>
          <w:lang w:eastAsia="ko-KR"/>
        </w:rPr>
        <w:t xml:space="preserve"> </w:t>
      </w:r>
      <w:r w:rsidRPr="00E320B7">
        <w:rPr>
          <w:rFonts w:ascii="Myriad Pro" w:eastAsia="Batang" w:hAnsi="Myriad Pro" w:cs="Arial"/>
          <w:b w:val="0"/>
          <w:smallCaps w:val="0"/>
          <w:snapToGrid/>
          <w:sz w:val="20"/>
          <w:lang w:eastAsia="ko-KR"/>
        </w:rPr>
        <w:t xml:space="preserve">pandemic situation. If the project includes the organization of mass events, </w:t>
      </w:r>
      <w:r w:rsidR="00887863">
        <w:rPr>
          <w:rFonts w:ascii="Myriad Pro" w:eastAsia="Batang" w:hAnsi="Myriad Pro" w:cs="Arial"/>
          <w:b w:val="0"/>
          <w:smallCaps w:val="0"/>
          <w:snapToGrid/>
          <w:sz w:val="20"/>
          <w:lang w:eastAsia="ko-KR"/>
        </w:rPr>
        <w:t>they shall</w:t>
      </w:r>
      <w:r w:rsidR="0051597C" w:rsidRPr="0051597C">
        <w:rPr>
          <w:rFonts w:ascii="Myriad Pro" w:eastAsia="Batang" w:hAnsi="Myriad Pro" w:cs="Arial"/>
          <w:b w:val="0"/>
          <w:smallCaps w:val="0"/>
          <w:snapToGrid/>
          <w:sz w:val="20"/>
          <w:lang w:eastAsia="ko-KR"/>
        </w:rPr>
        <w:t xml:space="preserve"> be conducted in line with the relevant epidemiological guidance</w:t>
      </w:r>
      <w:r w:rsidR="00887863">
        <w:rPr>
          <w:rFonts w:ascii="Myriad Pro" w:eastAsia="Batang" w:hAnsi="Myriad Pro" w:cs="Arial"/>
          <w:b w:val="0"/>
          <w:smallCaps w:val="0"/>
          <w:snapToGrid/>
          <w:sz w:val="20"/>
          <w:lang w:eastAsia="ko-KR"/>
        </w:rPr>
        <w:t>.</w:t>
      </w:r>
      <w:r w:rsidR="0051597C" w:rsidRPr="0051597C">
        <w:rPr>
          <w:rFonts w:ascii="Myriad Pro" w:eastAsia="Batang" w:hAnsi="Myriad Pro" w:cs="Arial"/>
          <w:b w:val="0"/>
          <w:smallCaps w:val="0"/>
          <w:snapToGrid/>
          <w:sz w:val="20"/>
          <w:lang w:eastAsia="ko-KR"/>
        </w:rPr>
        <w:t xml:space="preserve"> </w:t>
      </w:r>
    </w:p>
    <w:bookmarkEnd w:id="23"/>
    <w:p w14:paraId="28AED3B7" w14:textId="00906564" w:rsidR="00FF1FB6" w:rsidRPr="00902205" w:rsidRDefault="00FF1FB6" w:rsidP="00FF1FB6">
      <w:pPr>
        <w:pStyle w:val="Guidelines2"/>
        <w:tabs>
          <w:tab w:val="left" w:pos="360"/>
        </w:tabs>
        <w:spacing w:line="276" w:lineRule="auto"/>
        <w:rPr>
          <w:rFonts w:ascii="Myriad Pro" w:eastAsia="Batang" w:hAnsi="Myriad Pro" w:cs="Arial"/>
          <w:b w:val="0"/>
          <w:smallCaps w:val="0"/>
          <w:snapToGrid/>
          <w:sz w:val="20"/>
          <w:lang w:eastAsia="ko-KR"/>
        </w:rPr>
      </w:pPr>
      <w:r w:rsidRPr="00902205">
        <w:rPr>
          <w:rFonts w:ascii="Myriad Pro" w:eastAsia="Batang" w:hAnsi="Myriad Pro" w:cs="Arial"/>
          <w:b w:val="0"/>
          <w:smallCaps w:val="0"/>
          <w:snapToGrid/>
          <w:sz w:val="20"/>
          <w:lang w:eastAsia="ko-KR"/>
        </w:rPr>
        <w:t xml:space="preserve">Upon finalization of the project, beneficiaries will assume responsibility for provided high quality deliverables and services, facilitating at the same time monitoring visits, communication products and tight </w:t>
      </w:r>
      <w:r w:rsidRPr="00902205">
        <w:rPr>
          <w:rFonts w:ascii="Myriad Pro" w:eastAsia="Batang" w:hAnsi="Myriad Pro" w:cs="Arial"/>
          <w:b w:val="0"/>
          <w:smallCaps w:val="0"/>
          <w:snapToGrid/>
          <w:sz w:val="20"/>
          <w:lang w:eastAsia="ko-KR"/>
        </w:rPr>
        <w:lastRenderedPageBreak/>
        <w:t>cooperation with representatives of the EU-CBM V Programme, EU Delegation, other relevant stakeholders (audit missions, media, etc.) when necessary.</w:t>
      </w:r>
    </w:p>
    <w:p w14:paraId="00FF7FA4" w14:textId="1BAF2C5A" w:rsidR="00866A6F" w:rsidRDefault="00866A6F" w:rsidP="00866A6F">
      <w:pPr>
        <w:pStyle w:val="Heading1"/>
        <w:numPr>
          <w:ilvl w:val="0"/>
          <w:numId w:val="34"/>
        </w:numPr>
        <w:rPr>
          <w:rFonts w:ascii="Myriad Pro" w:hAnsi="Myriad Pro"/>
          <w:lang w:val="en-GB"/>
        </w:rPr>
      </w:pPr>
      <w:bookmarkStart w:id="24" w:name="_Toc93600865"/>
      <w:r w:rsidRPr="005A3DF4">
        <w:rPr>
          <w:rFonts w:ascii="Myriad Pro" w:hAnsi="Myriad Pro"/>
          <w:lang w:val="en-GB"/>
        </w:rPr>
        <w:t>Annexes</w:t>
      </w:r>
      <w:bookmarkEnd w:id="24"/>
    </w:p>
    <w:p w14:paraId="2A45414D" w14:textId="77777777" w:rsidR="00902205" w:rsidRPr="00902205" w:rsidRDefault="00902205" w:rsidP="00902205">
      <w:pPr>
        <w:rPr>
          <w:lang w:val="en-GB"/>
        </w:rPr>
      </w:pPr>
    </w:p>
    <w:p w14:paraId="64D06435" w14:textId="3CA53AB7" w:rsidR="00866A6F" w:rsidRPr="005A3DF4" w:rsidRDefault="00866A6F" w:rsidP="00866A6F">
      <w:pPr>
        <w:rPr>
          <w:rFonts w:ascii="Myriad Pro" w:hAnsi="Myriad Pro"/>
          <w:sz w:val="20"/>
          <w:lang w:val="en-GB"/>
        </w:rPr>
      </w:pPr>
      <w:bookmarkStart w:id="25" w:name="_Hlk90987583"/>
      <w:r w:rsidRPr="005A3DF4">
        <w:rPr>
          <w:rFonts w:ascii="Myriad Pro" w:hAnsi="Myriad Pro"/>
          <w:sz w:val="20"/>
          <w:lang w:val="en-GB"/>
        </w:rPr>
        <w:t xml:space="preserve">Annex </w:t>
      </w:r>
      <w:bookmarkEnd w:id="25"/>
      <w:r w:rsidR="009B57FC" w:rsidRPr="005A3DF4">
        <w:rPr>
          <w:rFonts w:ascii="Myriad Pro" w:hAnsi="Myriad Pro"/>
          <w:sz w:val="20"/>
          <w:lang w:val="en-GB"/>
        </w:rPr>
        <w:t>1</w:t>
      </w:r>
      <w:r w:rsidRPr="005A3DF4">
        <w:rPr>
          <w:rFonts w:ascii="Myriad Pro" w:hAnsi="Myriad Pro"/>
          <w:sz w:val="20"/>
          <w:lang w:val="en-GB"/>
        </w:rPr>
        <w:t xml:space="preserve">: </w:t>
      </w:r>
      <w:r w:rsidR="009B57FC" w:rsidRPr="005A3DF4">
        <w:rPr>
          <w:rFonts w:ascii="Myriad Pro" w:hAnsi="Myriad Pro"/>
          <w:sz w:val="20"/>
          <w:lang w:val="en-GB"/>
        </w:rPr>
        <w:t xml:space="preserve">Application form </w:t>
      </w:r>
      <w:r w:rsidR="00784894">
        <w:rPr>
          <w:rFonts w:ascii="Myriad Pro" w:hAnsi="Myriad Pro"/>
          <w:sz w:val="20"/>
          <w:lang w:val="en-GB"/>
        </w:rPr>
        <w:t xml:space="preserve">and </w:t>
      </w:r>
      <w:r w:rsidR="00784894" w:rsidRPr="005A3DF4">
        <w:rPr>
          <w:rFonts w:ascii="Myriad Pro" w:hAnsi="Myriad Pro"/>
          <w:sz w:val="20"/>
          <w:lang w:val="en-GB"/>
        </w:rPr>
        <w:t>Project proposal</w:t>
      </w:r>
    </w:p>
    <w:p w14:paraId="29A136D9" w14:textId="2C8A81AD" w:rsidR="00866A6F" w:rsidRPr="005A3DF4" w:rsidRDefault="00866A6F" w:rsidP="00866A6F">
      <w:pPr>
        <w:rPr>
          <w:rFonts w:ascii="Myriad Pro" w:hAnsi="Myriad Pro"/>
          <w:sz w:val="20"/>
          <w:lang w:val="en-GB"/>
        </w:rPr>
      </w:pPr>
      <w:r w:rsidRPr="005A3DF4">
        <w:rPr>
          <w:rFonts w:ascii="Myriad Pro" w:hAnsi="Myriad Pro"/>
          <w:sz w:val="20"/>
          <w:lang w:val="en-GB"/>
        </w:rPr>
        <w:t xml:space="preserve">Annex </w:t>
      </w:r>
      <w:r w:rsidR="00A44AFD" w:rsidRPr="005A3DF4">
        <w:rPr>
          <w:rFonts w:ascii="Myriad Pro" w:hAnsi="Myriad Pro"/>
          <w:sz w:val="20"/>
          <w:lang w:val="en-GB"/>
        </w:rPr>
        <w:t>2</w:t>
      </w:r>
      <w:r w:rsidRPr="005A3DF4">
        <w:rPr>
          <w:rFonts w:ascii="Myriad Pro" w:hAnsi="Myriad Pro"/>
          <w:sz w:val="20"/>
          <w:lang w:val="en-GB"/>
        </w:rPr>
        <w:t xml:space="preserve">: </w:t>
      </w:r>
      <w:r w:rsidR="00784894">
        <w:rPr>
          <w:rFonts w:ascii="Myriad Pro" w:hAnsi="Myriad Pro"/>
          <w:sz w:val="20"/>
          <w:lang w:val="en-GB"/>
        </w:rPr>
        <w:t>Working plan</w:t>
      </w:r>
    </w:p>
    <w:p w14:paraId="28C1EFDC" w14:textId="77B92D84" w:rsidR="00866A6F" w:rsidRPr="005A3DF4" w:rsidRDefault="00866A6F" w:rsidP="00866A6F">
      <w:pPr>
        <w:rPr>
          <w:rFonts w:ascii="Myriad Pro" w:hAnsi="Myriad Pro"/>
          <w:sz w:val="20"/>
          <w:lang w:val="en-GB"/>
        </w:rPr>
      </w:pPr>
      <w:r w:rsidRPr="005A3DF4">
        <w:rPr>
          <w:rFonts w:ascii="Myriad Pro" w:hAnsi="Myriad Pro"/>
          <w:sz w:val="20"/>
          <w:lang w:val="en-GB"/>
        </w:rPr>
        <w:t xml:space="preserve">Annex </w:t>
      </w:r>
      <w:r w:rsidR="00A44AFD" w:rsidRPr="005A3DF4">
        <w:rPr>
          <w:rFonts w:ascii="Myriad Pro" w:hAnsi="Myriad Pro"/>
          <w:sz w:val="20"/>
          <w:lang w:val="en-GB"/>
        </w:rPr>
        <w:t>3</w:t>
      </w:r>
      <w:r w:rsidRPr="005A3DF4">
        <w:rPr>
          <w:rFonts w:ascii="Myriad Pro" w:hAnsi="Myriad Pro"/>
          <w:sz w:val="20"/>
          <w:lang w:val="en-GB"/>
        </w:rPr>
        <w:t xml:space="preserve">: </w:t>
      </w:r>
      <w:r w:rsidR="009B57FC" w:rsidRPr="005A3DF4">
        <w:rPr>
          <w:rFonts w:ascii="Myriad Pro" w:hAnsi="Myriad Pro"/>
          <w:sz w:val="20"/>
          <w:lang w:val="en-GB"/>
        </w:rPr>
        <w:t>Project budget</w:t>
      </w:r>
    </w:p>
    <w:p w14:paraId="0B5B5F91" w14:textId="066745AE" w:rsidR="009B57FC" w:rsidRPr="005A3DF4" w:rsidRDefault="009B57FC" w:rsidP="009B57FC">
      <w:pPr>
        <w:rPr>
          <w:rFonts w:ascii="Myriad Pro" w:hAnsi="Myriad Pro"/>
          <w:sz w:val="20"/>
          <w:lang w:val="en-GB"/>
        </w:rPr>
      </w:pPr>
    </w:p>
    <w:bookmarkEnd w:id="13"/>
    <w:p w14:paraId="42E8CF98" w14:textId="7870DA93" w:rsidR="009B57FC" w:rsidRPr="005A3DF4" w:rsidRDefault="009B57FC" w:rsidP="009B57FC">
      <w:pPr>
        <w:rPr>
          <w:rFonts w:ascii="Myriad Pro" w:hAnsi="Myriad Pro"/>
          <w:sz w:val="20"/>
          <w:lang w:val="en-GB"/>
        </w:rPr>
      </w:pPr>
    </w:p>
    <w:sectPr w:rsidR="009B57FC" w:rsidRPr="005A3DF4" w:rsidSect="00E90B15">
      <w:headerReference w:type="default" r:id="rId15"/>
      <w:footerReference w:type="default" r:id="rId16"/>
      <w:headerReference w:type="first" r:id="rId17"/>
      <w:footerReference w:type="first" r:id="rId18"/>
      <w:pgSz w:w="11906" w:h="16838"/>
      <w:pgMar w:top="1396" w:right="850" w:bottom="567" w:left="1701"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9A33" w14:textId="77777777" w:rsidR="00BF0729" w:rsidRDefault="00BF0729" w:rsidP="00277F51">
      <w:pPr>
        <w:spacing w:line="240" w:lineRule="auto"/>
      </w:pPr>
      <w:r>
        <w:separator/>
      </w:r>
    </w:p>
  </w:endnote>
  <w:endnote w:type="continuationSeparator" w:id="0">
    <w:p w14:paraId="152EAD9B" w14:textId="77777777" w:rsidR="00BF0729" w:rsidRDefault="00BF0729" w:rsidP="00277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2600" w14:textId="77777777" w:rsidR="00277F51" w:rsidRDefault="00277F51">
    <w:pPr>
      <w:pStyle w:val="Footer"/>
    </w:pPr>
  </w:p>
  <w:p w14:paraId="5485B4BA" w14:textId="77777777" w:rsidR="00277F51" w:rsidRDefault="00277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89B1" w14:textId="08E2A83D" w:rsidR="00277F51" w:rsidRPr="0036013C" w:rsidRDefault="00734C13" w:rsidP="0036013C">
    <w:pPr>
      <w:pStyle w:val="Footer"/>
    </w:pPr>
    <w:r>
      <w:rPr>
        <w:noProof/>
      </w:rPr>
      <w:drawing>
        <wp:inline distT="0" distB="0" distL="0" distR="0" wp14:anchorId="5FBFA608" wp14:editId="25EBA311">
          <wp:extent cx="5940425" cy="956945"/>
          <wp:effectExtent l="0" t="0" r="3175"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 UNDP EN.png"/>
                  <pic:cNvPicPr/>
                </pic:nvPicPr>
                <pic:blipFill>
                  <a:blip r:embed="rId1">
                    <a:extLst>
                      <a:ext uri="{28A0092B-C50C-407E-A947-70E740481C1C}">
                        <a14:useLocalDpi xmlns:a14="http://schemas.microsoft.com/office/drawing/2010/main" val="0"/>
                      </a:ext>
                    </a:extLst>
                  </a:blip>
                  <a:stretch>
                    <a:fillRect/>
                  </a:stretch>
                </pic:blipFill>
                <pic:spPr>
                  <a:xfrm>
                    <a:off x="0" y="0"/>
                    <a:ext cx="5940425" cy="9569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A95D" w14:textId="77777777" w:rsidR="00BF0729" w:rsidRDefault="00BF0729" w:rsidP="00277F51">
      <w:pPr>
        <w:spacing w:line="240" w:lineRule="auto"/>
      </w:pPr>
      <w:r>
        <w:separator/>
      </w:r>
    </w:p>
  </w:footnote>
  <w:footnote w:type="continuationSeparator" w:id="0">
    <w:p w14:paraId="4F681E4E" w14:textId="77777777" w:rsidR="00BF0729" w:rsidRDefault="00BF0729" w:rsidP="00277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191E" w14:textId="77777777" w:rsidR="00277F51" w:rsidRDefault="00277F51">
    <w:pPr>
      <w:pStyle w:val="Header"/>
    </w:pPr>
  </w:p>
  <w:p w14:paraId="06899228" w14:textId="77777777" w:rsidR="00277F51" w:rsidRDefault="00277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34E0" w14:textId="77777777" w:rsidR="00277F51" w:rsidRDefault="0036013C">
    <w:pPr>
      <w:pStyle w:val="Header"/>
    </w:pPr>
    <w:r>
      <w:rPr>
        <w:noProof/>
      </w:rPr>
      <w:drawing>
        <wp:inline distT="0" distB="0" distL="0" distR="0" wp14:anchorId="50BA79D1" wp14:editId="1CE01FDE">
          <wp:extent cx="5940425" cy="1154430"/>
          <wp:effectExtent l="0" t="0" r="3175" b="762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tet EU CBM EN.png"/>
                  <pic:cNvPicPr/>
                </pic:nvPicPr>
                <pic:blipFill>
                  <a:blip r:embed="rId1">
                    <a:extLst>
                      <a:ext uri="{28A0092B-C50C-407E-A947-70E740481C1C}">
                        <a14:useLocalDpi xmlns:a14="http://schemas.microsoft.com/office/drawing/2010/main" val="0"/>
                      </a:ext>
                    </a:extLst>
                  </a:blip>
                  <a:stretch>
                    <a:fillRect/>
                  </a:stretch>
                </pic:blipFill>
                <pic:spPr>
                  <a:xfrm>
                    <a:off x="0" y="0"/>
                    <a:ext cx="5940425" cy="1154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009B"/>
    <w:multiLevelType w:val="hybridMultilevel"/>
    <w:tmpl w:val="F702C6CA"/>
    <w:lvl w:ilvl="0" w:tplc="08190001">
      <w:start w:val="1"/>
      <w:numFmt w:val="bullet"/>
      <w:lvlText w:val=""/>
      <w:lvlJc w:val="left"/>
      <w:pPr>
        <w:ind w:left="1080" w:hanging="360"/>
      </w:pPr>
      <w:rPr>
        <w:rFonts w:ascii="Symbol" w:hAnsi="Symbol"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1" w15:restartNumberingAfterBreak="0">
    <w:nsid w:val="0990114F"/>
    <w:multiLevelType w:val="hybridMultilevel"/>
    <w:tmpl w:val="571E9F7E"/>
    <w:lvl w:ilvl="0" w:tplc="0819000B">
      <w:start w:val="1"/>
      <w:numFmt w:val="bullet"/>
      <w:lvlText w:val=""/>
      <w:lvlJc w:val="left"/>
      <w:pPr>
        <w:ind w:left="720" w:hanging="360"/>
      </w:pPr>
      <w:rPr>
        <w:rFonts w:ascii="Wingdings" w:hAnsi="Wingdings" w:hint="default"/>
      </w:rPr>
    </w:lvl>
    <w:lvl w:ilvl="1" w:tplc="08190003">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35967EC"/>
    <w:multiLevelType w:val="hybridMultilevel"/>
    <w:tmpl w:val="03F63B72"/>
    <w:lvl w:ilvl="0" w:tplc="08190001">
      <w:start w:val="1"/>
      <w:numFmt w:val="bullet"/>
      <w:lvlText w:val=""/>
      <w:lvlJc w:val="left"/>
      <w:pPr>
        <w:ind w:left="720" w:hanging="360"/>
      </w:pPr>
      <w:rPr>
        <w:rFonts w:ascii="Symbol" w:hAnsi="Symbol" w:hint="default"/>
      </w:rPr>
    </w:lvl>
    <w:lvl w:ilvl="1" w:tplc="16807262">
      <w:numFmt w:val="bullet"/>
      <w:lvlText w:val="•"/>
      <w:lvlJc w:val="left"/>
      <w:pPr>
        <w:ind w:left="1440" w:hanging="360"/>
      </w:pPr>
      <w:rPr>
        <w:rFonts w:ascii="Myriad Pro" w:eastAsia="Arial" w:hAnsi="Myriad Pro" w:cs="Arial"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14024056"/>
    <w:multiLevelType w:val="hybridMultilevel"/>
    <w:tmpl w:val="E2EAB92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4D02922"/>
    <w:multiLevelType w:val="hybridMultilevel"/>
    <w:tmpl w:val="8182F594"/>
    <w:lvl w:ilvl="0" w:tplc="04190015">
      <w:start w:val="1"/>
      <w:numFmt w:val="upp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517273"/>
    <w:multiLevelType w:val="hybridMultilevel"/>
    <w:tmpl w:val="DC30B6A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16B96DD8"/>
    <w:multiLevelType w:val="hybridMultilevel"/>
    <w:tmpl w:val="68D41830"/>
    <w:lvl w:ilvl="0" w:tplc="0819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8A28AB"/>
    <w:multiLevelType w:val="hybridMultilevel"/>
    <w:tmpl w:val="DA0A4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1F5E7F"/>
    <w:multiLevelType w:val="hybridMultilevel"/>
    <w:tmpl w:val="E2F8CB96"/>
    <w:lvl w:ilvl="0" w:tplc="F21CB2C4">
      <w:start w:val="5"/>
      <w:numFmt w:val="upperLetter"/>
      <w:lvlText w:val="%1."/>
      <w:lvlJc w:val="left"/>
      <w:pPr>
        <w:ind w:left="720" w:hanging="360"/>
      </w:pPr>
      <w:rPr>
        <w:rFonts w:ascii="Calibri" w:eastAsia="Calibri" w:hAnsi="Calibri" w:cs="Calibri" w:hint="default"/>
        <w:b/>
        <w:color w:val="auto"/>
        <w:sz w:val="22"/>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2857AE5"/>
    <w:multiLevelType w:val="hybridMultilevel"/>
    <w:tmpl w:val="0CECF51C"/>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0" w15:restartNumberingAfterBreak="0">
    <w:nsid w:val="2BF5187C"/>
    <w:multiLevelType w:val="hybridMultilevel"/>
    <w:tmpl w:val="E05E3682"/>
    <w:lvl w:ilvl="0" w:tplc="04190017">
      <w:start w:val="1"/>
      <w:numFmt w:val="lowerLetter"/>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1" w15:restartNumberingAfterBreak="0">
    <w:nsid w:val="2C8945E8"/>
    <w:multiLevelType w:val="hybridMultilevel"/>
    <w:tmpl w:val="973EA2E4"/>
    <w:lvl w:ilvl="0" w:tplc="7996D94C">
      <w:start w:val="1"/>
      <w:numFmt w:val="decimal"/>
      <w:lvlText w:val="%1)"/>
      <w:lvlJc w:val="left"/>
      <w:pPr>
        <w:ind w:left="720" w:hanging="360"/>
      </w:pPr>
      <w:rPr>
        <w:rFonts w:hint="default"/>
        <w:b w:val="0"/>
        <w:bC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15:restartNumberingAfterBreak="0">
    <w:nsid w:val="31216B45"/>
    <w:multiLevelType w:val="hybridMultilevel"/>
    <w:tmpl w:val="05F4AB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3C73390C"/>
    <w:multiLevelType w:val="hybridMultilevel"/>
    <w:tmpl w:val="6FB27C1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44123566"/>
    <w:multiLevelType w:val="hybridMultilevel"/>
    <w:tmpl w:val="1A245188"/>
    <w:lvl w:ilvl="0" w:tplc="222650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45F519FC"/>
    <w:multiLevelType w:val="hybridMultilevel"/>
    <w:tmpl w:val="2C4EF7EC"/>
    <w:lvl w:ilvl="0" w:tplc="B24CAF64">
      <w:start w:val="10"/>
      <w:numFmt w:val="bullet"/>
      <w:lvlText w:val="-"/>
      <w:lvlJc w:val="left"/>
      <w:pPr>
        <w:ind w:left="360" w:hanging="360"/>
      </w:pPr>
      <w:rPr>
        <w:rFonts w:ascii="Myriad Pro" w:eastAsia="Batang" w:hAnsi="Myriad Pro" w:cs="Arial" w:hint="default"/>
      </w:rPr>
    </w:lvl>
    <w:lvl w:ilvl="1" w:tplc="08190003" w:tentative="1">
      <w:start w:val="1"/>
      <w:numFmt w:val="bullet"/>
      <w:lvlText w:val="o"/>
      <w:lvlJc w:val="left"/>
      <w:pPr>
        <w:ind w:left="1080" w:hanging="360"/>
      </w:pPr>
      <w:rPr>
        <w:rFonts w:ascii="Courier New" w:hAnsi="Courier New" w:cs="Courier New" w:hint="default"/>
      </w:rPr>
    </w:lvl>
    <w:lvl w:ilvl="2" w:tplc="08190005" w:tentative="1">
      <w:start w:val="1"/>
      <w:numFmt w:val="bullet"/>
      <w:lvlText w:val=""/>
      <w:lvlJc w:val="left"/>
      <w:pPr>
        <w:ind w:left="1800" w:hanging="360"/>
      </w:pPr>
      <w:rPr>
        <w:rFonts w:ascii="Wingdings" w:hAnsi="Wingdings" w:hint="default"/>
      </w:rPr>
    </w:lvl>
    <w:lvl w:ilvl="3" w:tplc="08190001" w:tentative="1">
      <w:start w:val="1"/>
      <w:numFmt w:val="bullet"/>
      <w:lvlText w:val=""/>
      <w:lvlJc w:val="left"/>
      <w:pPr>
        <w:ind w:left="2520" w:hanging="360"/>
      </w:pPr>
      <w:rPr>
        <w:rFonts w:ascii="Symbol" w:hAnsi="Symbol" w:hint="default"/>
      </w:rPr>
    </w:lvl>
    <w:lvl w:ilvl="4" w:tplc="08190003" w:tentative="1">
      <w:start w:val="1"/>
      <w:numFmt w:val="bullet"/>
      <w:lvlText w:val="o"/>
      <w:lvlJc w:val="left"/>
      <w:pPr>
        <w:ind w:left="3240" w:hanging="360"/>
      </w:pPr>
      <w:rPr>
        <w:rFonts w:ascii="Courier New" w:hAnsi="Courier New" w:cs="Courier New" w:hint="default"/>
      </w:rPr>
    </w:lvl>
    <w:lvl w:ilvl="5" w:tplc="08190005" w:tentative="1">
      <w:start w:val="1"/>
      <w:numFmt w:val="bullet"/>
      <w:lvlText w:val=""/>
      <w:lvlJc w:val="left"/>
      <w:pPr>
        <w:ind w:left="3960" w:hanging="360"/>
      </w:pPr>
      <w:rPr>
        <w:rFonts w:ascii="Wingdings" w:hAnsi="Wingdings" w:hint="default"/>
      </w:rPr>
    </w:lvl>
    <w:lvl w:ilvl="6" w:tplc="08190001" w:tentative="1">
      <w:start w:val="1"/>
      <w:numFmt w:val="bullet"/>
      <w:lvlText w:val=""/>
      <w:lvlJc w:val="left"/>
      <w:pPr>
        <w:ind w:left="4680" w:hanging="360"/>
      </w:pPr>
      <w:rPr>
        <w:rFonts w:ascii="Symbol" w:hAnsi="Symbol" w:hint="default"/>
      </w:rPr>
    </w:lvl>
    <w:lvl w:ilvl="7" w:tplc="08190003" w:tentative="1">
      <w:start w:val="1"/>
      <w:numFmt w:val="bullet"/>
      <w:lvlText w:val="o"/>
      <w:lvlJc w:val="left"/>
      <w:pPr>
        <w:ind w:left="5400" w:hanging="360"/>
      </w:pPr>
      <w:rPr>
        <w:rFonts w:ascii="Courier New" w:hAnsi="Courier New" w:cs="Courier New" w:hint="default"/>
      </w:rPr>
    </w:lvl>
    <w:lvl w:ilvl="8" w:tplc="08190005" w:tentative="1">
      <w:start w:val="1"/>
      <w:numFmt w:val="bullet"/>
      <w:lvlText w:val=""/>
      <w:lvlJc w:val="left"/>
      <w:pPr>
        <w:ind w:left="6120" w:hanging="360"/>
      </w:pPr>
      <w:rPr>
        <w:rFonts w:ascii="Wingdings" w:hAnsi="Wingdings" w:hint="default"/>
      </w:rPr>
    </w:lvl>
  </w:abstractNum>
  <w:abstractNum w:abstractNumId="16" w15:restartNumberingAfterBreak="0">
    <w:nsid w:val="478321C3"/>
    <w:multiLevelType w:val="hybridMultilevel"/>
    <w:tmpl w:val="7082B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3538F"/>
    <w:multiLevelType w:val="hybridMultilevel"/>
    <w:tmpl w:val="A7B0B0C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48A9501B"/>
    <w:multiLevelType w:val="hybridMultilevel"/>
    <w:tmpl w:val="EA30C1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4C093019"/>
    <w:multiLevelType w:val="hybridMultilevel"/>
    <w:tmpl w:val="D868BF3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4E6A79DD"/>
    <w:multiLevelType w:val="hybridMultilevel"/>
    <w:tmpl w:val="D150778A"/>
    <w:lvl w:ilvl="0" w:tplc="8DE8651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3180DCF"/>
    <w:multiLevelType w:val="hybridMultilevel"/>
    <w:tmpl w:val="E77AD7F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5330307E"/>
    <w:multiLevelType w:val="hybridMultilevel"/>
    <w:tmpl w:val="2D6E4CFA"/>
    <w:lvl w:ilvl="0" w:tplc="FFFFFFFF">
      <w:start w:val="1"/>
      <w:numFmt w:val="bullet"/>
      <w:lvlText w:val=""/>
      <w:lvlJc w:val="left"/>
      <w:pPr>
        <w:ind w:left="360" w:hanging="360"/>
      </w:pPr>
      <w:rPr>
        <w:rFonts w:ascii="Wingdings" w:hAnsi="Wingdings" w:hint="default"/>
      </w:rPr>
    </w:lvl>
    <w:lvl w:ilvl="1" w:tplc="0819000B">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35A6EB0"/>
    <w:multiLevelType w:val="hybridMultilevel"/>
    <w:tmpl w:val="310C19C0"/>
    <w:lvl w:ilvl="0" w:tplc="5EA8CACA">
      <w:start w:val="1"/>
      <w:numFmt w:val="decimal"/>
      <w:lvlText w:val="%1."/>
      <w:lvlJc w:val="left"/>
      <w:pPr>
        <w:ind w:left="1065" w:hanging="705"/>
      </w:pPr>
      <w:rPr>
        <w:rFonts w:hint="default"/>
        <w:color w:val="auto"/>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4" w15:restartNumberingAfterBreak="0">
    <w:nsid w:val="59A96B5B"/>
    <w:multiLevelType w:val="hybridMultilevel"/>
    <w:tmpl w:val="943E7228"/>
    <w:lvl w:ilvl="0" w:tplc="08190013">
      <w:start w:val="1"/>
      <w:numFmt w:val="upperRoman"/>
      <w:lvlText w:val="%1."/>
      <w:lvlJc w:val="righ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B92283"/>
    <w:multiLevelType w:val="hybridMultilevel"/>
    <w:tmpl w:val="B762BCBC"/>
    <w:lvl w:ilvl="0" w:tplc="0819000F">
      <w:start w:val="1"/>
      <w:numFmt w:val="decimal"/>
      <w:lvlText w:val="%1."/>
      <w:lvlJc w:val="left"/>
      <w:pPr>
        <w:ind w:left="360" w:hanging="360"/>
      </w:pPr>
      <w:rPr>
        <w:rFonts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26" w15:restartNumberingAfterBreak="0">
    <w:nsid w:val="609E516F"/>
    <w:multiLevelType w:val="hybridMultilevel"/>
    <w:tmpl w:val="96F6F9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7" w15:restartNumberingAfterBreak="0">
    <w:nsid w:val="60B13A59"/>
    <w:multiLevelType w:val="hybridMultilevel"/>
    <w:tmpl w:val="E0CEE170"/>
    <w:lvl w:ilvl="0" w:tplc="0338F534">
      <w:start w:val="1"/>
      <w:numFmt w:val="decimal"/>
      <w:lvlText w:val="%1."/>
      <w:lvlJc w:val="left"/>
      <w:pPr>
        <w:ind w:left="928" w:hanging="360"/>
      </w:pPr>
      <w:rPr>
        <w:rFonts w:ascii="Times New Roman" w:eastAsia="Arial" w:hAnsi="Times New Roman" w:cs="Times New Roman"/>
        <w:lang w:val="ro-RO"/>
      </w:rPr>
    </w:lvl>
    <w:lvl w:ilvl="1" w:tplc="04190019" w:tentative="1">
      <w:start w:val="1"/>
      <w:numFmt w:val="lowerLetter"/>
      <w:lvlText w:val="%2."/>
      <w:lvlJc w:val="left"/>
      <w:pPr>
        <w:ind w:left="2074" w:hanging="360"/>
      </w:pPr>
    </w:lvl>
    <w:lvl w:ilvl="2" w:tplc="0419001B" w:tentative="1">
      <w:start w:val="1"/>
      <w:numFmt w:val="lowerRoman"/>
      <w:lvlText w:val="%3."/>
      <w:lvlJc w:val="right"/>
      <w:pPr>
        <w:ind w:left="2794" w:hanging="180"/>
      </w:pPr>
    </w:lvl>
    <w:lvl w:ilvl="3" w:tplc="0419000F" w:tentative="1">
      <w:start w:val="1"/>
      <w:numFmt w:val="decimal"/>
      <w:lvlText w:val="%4."/>
      <w:lvlJc w:val="left"/>
      <w:pPr>
        <w:ind w:left="3514" w:hanging="360"/>
      </w:pPr>
    </w:lvl>
    <w:lvl w:ilvl="4" w:tplc="04190019" w:tentative="1">
      <w:start w:val="1"/>
      <w:numFmt w:val="lowerLetter"/>
      <w:lvlText w:val="%5."/>
      <w:lvlJc w:val="left"/>
      <w:pPr>
        <w:ind w:left="4234" w:hanging="360"/>
      </w:pPr>
    </w:lvl>
    <w:lvl w:ilvl="5" w:tplc="0419001B" w:tentative="1">
      <w:start w:val="1"/>
      <w:numFmt w:val="lowerRoman"/>
      <w:lvlText w:val="%6."/>
      <w:lvlJc w:val="right"/>
      <w:pPr>
        <w:ind w:left="4954" w:hanging="180"/>
      </w:pPr>
    </w:lvl>
    <w:lvl w:ilvl="6" w:tplc="0419000F" w:tentative="1">
      <w:start w:val="1"/>
      <w:numFmt w:val="decimal"/>
      <w:lvlText w:val="%7."/>
      <w:lvlJc w:val="left"/>
      <w:pPr>
        <w:ind w:left="5674" w:hanging="360"/>
      </w:pPr>
    </w:lvl>
    <w:lvl w:ilvl="7" w:tplc="04190019" w:tentative="1">
      <w:start w:val="1"/>
      <w:numFmt w:val="lowerLetter"/>
      <w:lvlText w:val="%8."/>
      <w:lvlJc w:val="left"/>
      <w:pPr>
        <w:ind w:left="6394" w:hanging="360"/>
      </w:pPr>
    </w:lvl>
    <w:lvl w:ilvl="8" w:tplc="0419001B" w:tentative="1">
      <w:start w:val="1"/>
      <w:numFmt w:val="lowerRoman"/>
      <w:lvlText w:val="%9."/>
      <w:lvlJc w:val="right"/>
      <w:pPr>
        <w:ind w:left="7114" w:hanging="180"/>
      </w:pPr>
    </w:lvl>
  </w:abstractNum>
  <w:abstractNum w:abstractNumId="28" w15:restartNumberingAfterBreak="0">
    <w:nsid w:val="65C33C53"/>
    <w:multiLevelType w:val="hybridMultilevel"/>
    <w:tmpl w:val="0EAE79FA"/>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9" w15:restartNumberingAfterBreak="0">
    <w:nsid w:val="66410DC1"/>
    <w:multiLevelType w:val="hybridMultilevel"/>
    <w:tmpl w:val="9F88C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93210"/>
    <w:multiLevelType w:val="hybridMultilevel"/>
    <w:tmpl w:val="FB0A38FE"/>
    <w:lvl w:ilvl="0" w:tplc="D3E6CB86">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D96770"/>
    <w:multiLevelType w:val="hybridMultilevel"/>
    <w:tmpl w:val="E1DEA15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15:restartNumberingAfterBreak="0">
    <w:nsid w:val="6E336D37"/>
    <w:multiLevelType w:val="hybridMultilevel"/>
    <w:tmpl w:val="406CD03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3" w15:restartNumberingAfterBreak="0">
    <w:nsid w:val="6ECF55F2"/>
    <w:multiLevelType w:val="hybridMultilevel"/>
    <w:tmpl w:val="75D4B510"/>
    <w:lvl w:ilvl="0" w:tplc="D78461EE">
      <w:start w:val="1"/>
      <w:numFmt w:val="lowerLetter"/>
      <w:lvlText w:val="%1)"/>
      <w:lvlJc w:val="left"/>
      <w:pPr>
        <w:ind w:left="1070" w:hanging="360"/>
      </w:pPr>
      <w:rPr>
        <w:rFonts w:hint="default"/>
        <w:b w:val="0"/>
        <w:bCs/>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34" w15:restartNumberingAfterBreak="0">
    <w:nsid w:val="71D96D35"/>
    <w:multiLevelType w:val="multilevel"/>
    <w:tmpl w:val="C558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7D3792"/>
    <w:multiLevelType w:val="hybridMultilevel"/>
    <w:tmpl w:val="014E45CC"/>
    <w:lvl w:ilvl="0" w:tplc="B9AC7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7"/>
  </w:num>
  <w:num w:numId="4">
    <w:abstractNumId w:val="10"/>
  </w:num>
  <w:num w:numId="5">
    <w:abstractNumId w:val="33"/>
  </w:num>
  <w:num w:numId="6">
    <w:abstractNumId w:val="11"/>
  </w:num>
  <w:num w:numId="7">
    <w:abstractNumId w:val="29"/>
  </w:num>
  <w:num w:numId="8">
    <w:abstractNumId w:val="34"/>
  </w:num>
  <w:num w:numId="9">
    <w:abstractNumId w:val="16"/>
  </w:num>
  <w:num w:numId="10">
    <w:abstractNumId w:val="28"/>
  </w:num>
  <w:num w:numId="11">
    <w:abstractNumId w:val="23"/>
  </w:num>
  <w:num w:numId="12">
    <w:abstractNumId w:val="25"/>
  </w:num>
  <w:num w:numId="13">
    <w:abstractNumId w:val="0"/>
  </w:num>
  <w:num w:numId="14">
    <w:abstractNumId w:val="7"/>
  </w:num>
  <w:num w:numId="15">
    <w:abstractNumId w:val="8"/>
  </w:num>
  <w:num w:numId="16">
    <w:abstractNumId w:val="30"/>
  </w:num>
  <w:num w:numId="17">
    <w:abstractNumId w:val="12"/>
  </w:num>
  <w:num w:numId="18">
    <w:abstractNumId w:val="19"/>
  </w:num>
  <w:num w:numId="19">
    <w:abstractNumId w:val="3"/>
  </w:num>
  <w:num w:numId="20">
    <w:abstractNumId w:val="18"/>
  </w:num>
  <w:num w:numId="21">
    <w:abstractNumId w:val="21"/>
  </w:num>
  <w:num w:numId="22">
    <w:abstractNumId w:val="13"/>
  </w:num>
  <w:num w:numId="23">
    <w:abstractNumId w:val="31"/>
  </w:num>
  <w:num w:numId="24">
    <w:abstractNumId w:val="17"/>
  </w:num>
  <w:num w:numId="25">
    <w:abstractNumId w:val="5"/>
  </w:num>
  <w:num w:numId="26">
    <w:abstractNumId w:val="26"/>
  </w:num>
  <w:num w:numId="27">
    <w:abstractNumId w:val="2"/>
  </w:num>
  <w:num w:numId="28">
    <w:abstractNumId w:val="1"/>
  </w:num>
  <w:num w:numId="29">
    <w:abstractNumId w:val="22"/>
  </w:num>
  <w:num w:numId="30">
    <w:abstractNumId w:val="35"/>
  </w:num>
  <w:num w:numId="31">
    <w:abstractNumId w:val="15"/>
  </w:num>
  <w:num w:numId="32">
    <w:abstractNumId w:val="6"/>
  </w:num>
  <w:num w:numId="33">
    <w:abstractNumId w:val="9"/>
  </w:num>
  <w:num w:numId="34">
    <w:abstractNumId w:val="24"/>
  </w:num>
  <w:num w:numId="35">
    <w:abstractNumId w:val="3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51"/>
    <w:rsid w:val="00003A48"/>
    <w:rsid w:val="0003478B"/>
    <w:rsid w:val="00035D14"/>
    <w:rsid w:val="00040A59"/>
    <w:rsid w:val="000430D2"/>
    <w:rsid w:val="00044DC1"/>
    <w:rsid w:val="000528F0"/>
    <w:rsid w:val="00052B41"/>
    <w:rsid w:val="000542A0"/>
    <w:rsid w:val="00075156"/>
    <w:rsid w:val="00082E9C"/>
    <w:rsid w:val="000835A8"/>
    <w:rsid w:val="000A2424"/>
    <w:rsid w:val="000A2E3B"/>
    <w:rsid w:val="000A6252"/>
    <w:rsid w:val="000B22F1"/>
    <w:rsid w:val="000B4C03"/>
    <w:rsid w:val="000C1D50"/>
    <w:rsid w:val="000C5EDD"/>
    <w:rsid w:val="000D3096"/>
    <w:rsid w:val="000E43FE"/>
    <w:rsid w:val="00112AC1"/>
    <w:rsid w:val="00115803"/>
    <w:rsid w:val="00137F59"/>
    <w:rsid w:val="001504C2"/>
    <w:rsid w:val="00167E6B"/>
    <w:rsid w:val="0019042D"/>
    <w:rsid w:val="00197E01"/>
    <w:rsid w:val="001A3ABC"/>
    <w:rsid w:val="001C7FDB"/>
    <w:rsid w:val="001E0B68"/>
    <w:rsid w:val="001E71D2"/>
    <w:rsid w:val="001F0F02"/>
    <w:rsid w:val="001F1B31"/>
    <w:rsid w:val="001F60F4"/>
    <w:rsid w:val="002035C3"/>
    <w:rsid w:val="002146DD"/>
    <w:rsid w:val="0022079D"/>
    <w:rsid w:val="0023501E"/>
    <w:rsid w:val="00243D4D"/>
    <w:rsid w:val="0024418D"/>
    <w:rsid w:val="00247DB8"/>
    <w:rsid w:val="0025284D"/>
    <w:rsid w:val="00265962"/>
    <w:rsid w:val="00277F51"/>
    <w:rsid w:val="00290DC0"/>
    <w:rsid w:val="002925A9"/>
    <w:rsid w:val="002948F6"/>
    <w:rsid w:val="002A5D41"/>
    <w:rsid w:val="002B5300"/>
    <w:rsid w:val="002C7795"/>
    <w:rsid w:val="002D31AC"/>
    <w:rsid w:val="002D7E0C"/>
    <w:rsid w:val="002E0E34"/>
    <w:rsid w:val="002E1D75"/>
    <w:rsid w:val="002E25DC"/>
    <w:rsid w:val="002F13A1"/>
    <w:rsid w:val="00345AC1"/>
    <w:rsid w:val="003536C5"/>
    <w:rsid w:val="0036013C"/>
    <w:rsid w:val="00387667"/>
    <w:rsid w:val="00394F1E"/>
    <w:rsid w:val="003A6C15"/>
    <w:rsid w:val="003E3507"/>
    <w:rsid w:val="003E3DE1"/>
    <w:rsid w:val="003E3EFD"/>
    <w:rsid w:val="003E7431"/>
    <w:rsid w:val="00404FC0"/>
    <w:rsid w:val="004210D5"/>
    <w:rsid w:val="004274D2"/>
    <w:rsid w:val="0044199D"/>
    <w:rsid w:val="00441A1A"/>
    <w:rsid w:val="0044430E"/>
    <w:rsid w:val="0045262F"/>
    <w:rsid w:val="00452E74"/>
    <w:rsid w:val="00453D45"/>
    <w:rsid w:val="00455F6A"/>
    <w:rsid w:val="00464E00"/>
    <w:rsid w:val="00470D93"/>
    <w:rsid w:val="00490B62"/>
    <w:rsid w:val="004D55F9"/>
    <w:rsid w:val="004F546F"/>
    <w:rsid w:val="00500C32"/>
    <w:rsid w:val="005147C2"/>
    <w:rsid w:val="0051597C"/>
    <w:rsid w:val="005664E9"/>
    <w:rsid w:val="00581DDB"/>
    <w:rsid w:val="0058387A"/>
    <w:rsid w:val="00593DB8"/>
    <w:rsid w:val="005A3DF4"/>
    <w:rsid w:val="005A6E87"/>
    <w:rsid w:val="005C535F"/>
    <w:rsid w:val="005C5FE7"/>
    <w:rsid w:val="005D11F7"/>
    <w:rsid w:val="005E2FF0"/>
    <w:rsid w:val="005E708D"/>
    <w:rsid w:val="00603A0E"/>
    <w:rsid w:val="006210C9"/>
    <w:rsid w:val="006315D1"/>
    <w:rsid w:val="006445A4"/>
    <w:rsid w:val="00645C40"/>
    <w:rsid w:val="006479ED"/>
    <w:rsid w:val="00666CEF"/>
    <w:rsid w:val="006816AC"/>
    <w:rsid w:val="006903A5"/>
    <w:rsid w:val="00690C45"/>
    <w:rsid w:val="006A0DBC"/>
    <w:rsid w:val="006A56DF"/>
    <w:rsid w:val="006C754E"/>
    <w:rsid w:val="006E156F"/>
    <w:rsid w:val="00711789"/>
    <w:rsid w:val="007136D7"/>
    <w:rsid w:val="00721270"/>
    <w:rsid w:val="00734C13"/>
    <w:rsid w:val="00735534"/>
    <w:rsid w:val="00737470"/>
    <w:rsid w:val="007418E4"/>
    <w:rsid w:val="007461C8"/>
    <w:rsid w:val="00747A93"/>
    <w:rsid w:val="00784894"/>
    <w:rsid w:val="00790C99"/>
    <w:rsid w:val="007913F5"/>
    <w:rsid w:val="007A6AD7"/>
    <w:rsid w:val="007A792B"/>
    <w:rsid w:val="007B7BD7"/>
    <w:rsid w:val="007D066E"/>
    <w:rsid w:val="007E1252"/>
    <w:rsid w:val="007F337C"/>
    <w:rsid w:val="007F5045"/>
    <w:rsid w:val="0081395B"/>
    <w:rsid w:val="008355C0"/>
    <w:rsid w:val="00851324"/>
    <w:rsid w:val="00866A6F"/>
    <w:rsid w:val="00880206"/>
    <w:rsid w:val="00884C93"/>
    <w:rsid w:val="00887863"/>
    <w:rsid w:val="0089111B"/>
    <w:rsid w:val="00892083"/>
    <w:rsid w:val="008A78B7"/>
    <w:rsid w:val="00902205"/>
    <w:rsid w:val="00902B7B"/>
    <w:rsid w:val="0090397B"/>
    <w:rsid w:val="00905BE6"/>
    <w:rsid w:val="00915795"/>
    <w:rsid w:val="00915935"/>
    <w:rsid w:val="00916029"/>
    <w:rsid w:val="0092225D"/>
    <w:rsid w:val="00935298"/>
    <w:rsid w:val="009405C9"/>
    <w:rsid w:val="00951B88"/>
    <w:rsid w:val="00962FCE"/>
    <w:rsid w:val="00971D58"/>
    <w:rsid w:val="00972CC0"/>
    <w:rsid w:val="009746DB"/>
    <w:rsid w:val="00976DBD"/>
    <w:rsid w:val="00981DB4"/>
    <w:rsid w:val="009B0C08"/>
    <w:rsid w:val="009B57FC"/>
    <w:rsid w:val="009B70D6"/>
    <w:rsid w:val="009C5531"/>
    <w:rsid w:val="009E1BAA"/>
    <w:rsid w:val="009E1BDC"/>
    <w:rsid w:val="00A10312"/>
    <w:rsid w:val="00A11169"/>
    <w:rsid w:val="00A1116A"/>
    <w:rsid w:val="00A44AFD"/>
    <w:rsid w:val="00A452E4"/>
    <w:rsid w:val="00A5062B"/>
    <w:rsid w:val="00A609C1"/>
    <w:rsid w:val="00A84CDF"/>
    <w:rsid w:val="00A857E2"/>
    <w:rsid w:val="00A95A3E"/>
    <w:rsid w:val="00AA3AD8"/>
    <w:rsid w:val="00AB042A"/>
    <w:rsid w:val="00AD430A"/>
    <w:rsid w:val="00AD5496"/>
    <w:rsid w:val="00AE1695"/>
    <w:rsid w:val="00AE2DDC"/>
    <w:rsid w:val="00AE481A"/>
    <w:rsid w:val="00AF2456"/>
    <w:rsid w:val="00B35F21"/>
    <w:rsid w:val="00B37890"/>
    <w:rsid w:val="00B57345"/>
    <w:rsid w:val="00B67E7C"/>
    <w:rsid w:val="00B86779"/>
    <w:rsid w:val="00B912A7"/>
    <w:rsid w:val="00B91D11"/>
    <w:rsid w:val="00BB4357"/>
    <w:rsid w:val="00BC747C"/>
    <w:rsid w:val="00BC7610"/>
    <w:rsid w:val="00BD6250"/>
    <w:rsid w:val="00BE3106"/>
    <w:rsid w:val="00BF0729"/>
    <w:rsid w:val="00C11C60"/>
    <w:rsid w:val="00C3769D"/>
    <w:rsid w:val="00C45F98"/>
    <w:rsid w:val="00C46967"/>
    <w:rsid w:val="00C832C3"/>
    <w:rsid w:val="00C845CD"/>
    <w:rsid w:val="00C86C76"/>
    <w:rsid w:val="00C90272"/>
    <w:rsid w:val="00CA5AF9"/>
    <w:rsid w:val="00CB07B5"/>
    <w:rsid w:val="00CB0C34"/>
    <w:rsid w:val="00CB6E04"/>
    <w:rsid w:val="00CC6D53"/>
    <w:rsid w:val="00CE0395"/>
    <w:rsid w:val="00CE15AF"/>
    <w:rsid w:val="00CE25D2"/>
    <w:rsid w:val="00CF409D"/>
    <w:rsid w:val="00D02E07"/>
    <w:rsid w:val="00D10793"/>
    <w:rsid w:val="00D35276"/>
    <w:rsid w:val="00D5657C"/>
    <w:rsid w:val="00D601EC"/>
    <w:rsid w:val="00D849C5"/>
    <w:rsid w:val="00D91DAC"/>
    <w:rsid w:val="00D942BF"/>
    <w:rsid w:val="00D960FE"/>
    <w:rsid w:val="00DA656F"/>
    <w:rsid w:val="00DB3ECB"/>
    <w:rsid w:val="00DD7FB8"/>
    <w:rsid w:val="00DE0A8F"/>
    <w:rsid w:val="00DE426B"/>
    <w:rsid w:val="00DE4726"/>
    <w:rsid w:val="00E11A49"/>
    <w:rsid w:val="00E224FC"/>
    <w:rsid w:val="00E26D84"/>
    <w:rsid w:val="00E320B7"/>
    <w:rsid w:val="00E37199"/>
    <w:rsid w:val="00E40139"/>
    <w:rsid w:val="00E5202F"/>
    <w:rsid w:val="00E63EF6"/>
    <w:rsid w:val="00E737BA"/>
    <w:rsid w:val="00E90B15"/>
    <w:rsid w:val="00E929DA"/>
    <w:rsid w:val="00EC7F6B"/>
    <w:rsid w:val="00F03116"/>
    <w:rsid w:val="00F13B6B"/>
    <w:rsid w:val="00F27F1A"/>
    <w:rsid w:val="00F30A14"/>
    <w:rsid w:val="00F31D45"/>
    <w:rsid w:val="00F45093"/>
    <w:rsid w:val="00F47B43"/>
    <w:rsid w:val="00F537C2"/>
    <w:rsid w:val="00F715C4"/>
    <w:rsid w:val="00F73F37"/>
    <w:rsid w:val="00FA0F50"/>
    <w:rsid w:val="00FC62AC"/>
    <w:rsid w:val="00FC6468"/>
    <w:rsid w:val="00FC77BA"/>
    <w:rsid w:val="00FE53C2"/>
    <w:rsid w:val="00FE771E"/>
    <w:rsid w:val="00FE7971"/>
    <w:rsid w:val="00FF1FB6"/>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3D248"/>
  <w15:chartTrackingRefBased/>
  <w15:docId w15:val="{9FDB8265-82E3-4CA2-B3A3-B8069A36C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heme="minorHAnsi" w:hAnsi="Myriad Pro"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13C"/>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9405C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ro-RO"/>
    </w:rPr>
  </w:style>
  <w:style w:type="paragraph" w:styleId="Heading2">
    <w:name w:val="heading 2"/>
    <w:basedOn w:val="Normal"/>
    <w:next w:val="Normal"/>
    <w:link w:val="Heading2Char"/>
    <w:uiPriority w:val="9"/>
    <w:unhideWhenUsed/>
    <w:qFormat/>
    <w:rsid w:val="007355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7F51"/>
    <w:pPr>
      <w:tabs>
        <w:tab w:val="center" w:pos="4677"/>
        <w:tab w:val="right" w:pos="9355"/>
      </w:tabs>
      <w:spacing w:line="240" w:lineRule="auto"/>
    </w:pPr>
    <w:rPr>
      <w:rFonts w:ascii="Myriad Pro" w:eastAsiaTheme="minorHAnsi" w:hAnsi="Myriad Pro" w:cstheme="minorBidi"/>
      <w:lang w:val="ru-MD"/>
    </w:rPr>
  </w:style>
  <w:style w:type="character" w:customStyle="1" w:styleId="HeaderChar">
    <w:name w:val="Header Char"/>
    <w:basedOn w:val="DefaultParagraphFont"/>
    <w:link w:val="Header"/>
    <w:uiPriority w:val="99"/>
    <w:rsid w:val="00277F51"/>
  </w:style>
  <w:style w:type="paragraph" w:styleId="Footer">
    <w:name w:val="footer"/>
    <w:basedOn w:val="Normal"/>
    <w:link w:val="FooterChar"/>
    <w:uiPriority w:val="99"/>
    <w:unhideWhenUsed/>
    <w:rsid w:val="00277F51"/>
    <w:pPr>
      <w:tabs>
        <w:tab w:val="center" w:pos="4677"/>
        <w:tab w:val="right" w:pos="9355"/>
      </w:tabs>
      <w:spacing w:line="240" w:lineRule="auto"/>
    </w:pPr>
    <w:rPr>
      <w:rFonts w:ascii="Myriad Pro" w:eastAsiaTheme="minorHAnsi" w:hAnsi="Myriad Pro" w:cstheme="minorBidi"/>
      <w:lang w:val="ru-MD"/>
    </w:rPr>
  </w:style>
  <w:style w:type="character" w:customStyle="1" w:styleId="FooterChar">
    <w:name w:val="Footer Char"/>
    <w:basedOn w:val="DefaultParagraphFont"/>
    <w:link w:val="Footer"/>
    <w:uiPriority w:val="99"/>
    <w:rsid w:val="00277F51"/>
  </w:style>
  <w:style w:type="character" w:styleId="Hyperlink">
    <w:name w:val="Hyperlink"/>
    <w:basedOn w:val="DefaultParagraphFont"/>
    <w:uiPriority w:val="99"/>
    <w:unhideWhenUsed/>
    <w:rsid w:val="00EC7F6B"/>
    <w:rPr>
      <w:color w:val="0000FF"/>
      <w:u w:val="single"/>
    </w:rPr>
  </w:style>
  <w:style w:type="paragraph" w:styleId="ListParagraph">
    <w:name w:val="List Paragraph"/>
    <w:basedOn w:val="Normal"/>
    <w:uiPriority w:val="34"/>
    <w:qFormat/>
    <w:rsid w:val="002F13A1"/>
    <w:pPr>
      <w:ind w:left="720"/>
      <w:contextualSpacing/>
    </w:pPr>
    <w:rPr>
      <w:color w:val="000000"/>
      <w:lang w:val="en-US"/>
    </w:rPr>
  </w:style>
  <w:style w:type="character" w:styleId="UnresolvedMention">
    <w:name w:val="Unresolved Mention"/>
    <w:basedOn w:val="DefaultParagraphFont"/>
    <w:uiPriority w:val="99"/>
    <w:semiHidden/>
    <w:unhideWhenUsed/>
    <w:rsid w:val="002F13A1"/>
    <w:rPr>
      <w:color w:val="605E5C"/>
      <w:shd w:val="clear" w:color="auto" w:fill="E1DFDD"/>
    </w:rPr>
  </w:style>
  <w:style w:type="paragraph" w:customStyle="1" w:styleId="PlainText1">
    <w:name w:val="Plain Text1"/>
    <w:basedOn w:val="Normal"/>
    <w:rsid w:val="00CB07B5"/>
    <w:pPr>
      <w:spacing w:line="240" w:lineRule="auto"/>
    </w:pPr>
    <w:rPr>
      <w:rFonts w:ascii="Courier New" w:eastAsia="Times New Roman" w:hAnsi="Courier New" w:cs="Times New Roman"/>
      <w:sz w:val="20"/>
      <w:szCs w:val="20"/>
      <w:lang w:val="en-US" w:eastAsia="ru-RU"/>
    </w:rPr>
  </w:style>
  <w:style w:type="paragraph" w:styleId="BodyTextIndent">
    <w:name w:val="Body Text Indent"/>
    <w:basedOn w:val="Normal"/>
    <w:link w:val="BodyTextIndentChar"/>
    <w:rsid w:val="00CB07B5"/>
    <w:pPr>
      <w:spacing w:line="240" w:lineRule="auto"/>
      <w:ind w:firstLine="720"/>
    </w:pPr>
    <w:rPr>
      <w:rFonts w:ascii="Times New Roman" w:eastAsia="Times New Roman" w:hAnsi="Times New Roman" w:cs="Times New Roman"/>
      <w:sz w:val="28"/>
      <w:szCs w:val="28"/>
      <w:lang w:val="ro-RO" w:eastAsia="ja-JP"/>
    </w:rPr>
  </w:style>
  <w:style w:type="character" w:customStyle="1" w:styleId="BodyTextIndentChar">
    <w:name w:val="Body Text Indent Char"/>
    <w:basedOn w:val="DefaultParagraphFont"/>
    <w:link w:val="BodyTextIndent"/>
    <w:rsid w:val="00CB07B5"/>
    <w:rPr>
      <w:rFonts w:ascii="Times New Roman" w:eastAsia="Times New Roman" w:hAnsi="Times New Roman" w:cs="Times New Roman"/>
      <w:sz w:val="28"/>
      <w:szCs w:val="28"/>
      <w:lang w:val="ro-RO" w:eastAsia="ja-JP"/>
    </w:rPr>
  </w:style>
  <w:style w:type="paragraph" w:styleId="BodyTextIndent3">
    <w:name w:val="Body Text Indent 3"/>
    <w:basedOn w:val="Normal"/>
    <w:link w:val="BodyTextIndent3Char"/>
    <w:rsid w:val="00CB07B5"/>
    <w:pPr>
      <w:spacing w:line="360" w:lineRule="auto"/>
      <w:ind w:firstLine="720"/>
      <w:jc w:val="both"/>
    </w:pPr>
    <w:rPr>
      <w:rFonts w:ascii="Times New Roman" w:eastAsia="Times New Roman" w:hAnsi="Times New Roman" w:cs="Times New Roman"/>
      <w:sz w:val="28"/>
      <w:szCs w:val="28"/>
      <w:lang w:val="ro-RO" w:eastAsia="ja-JP"/>
    </w:rPr>
  </w:style>
  <w:style w:type="character" w:customStyle="1" w:styleId="BodyTextIndent3Char">
    <w:name w:val="Body Text Indent 3 Char"/>
    <w:basedOn w:val="DefaultParagraphFont"/>
    <w:link w:val="BodyTextIndent3"/>
    <w:rsid w:val="00CB07B5"/>
    <w:rPr>
      <w:rFonts w:ascii="Times New Roman" w:eastAsia="Times New Roman" w:hAnsi="Times New Roman" w:cs="Times New Roman"/>
      <w:sz w:val="28"/>
      <w:szCs w:val="28"/>
      <w:lang w:val="ro-RO" w:eastAsia="ja-JP"/>
    </w:rPr>
  </w:style>
  <w:style w:type="paragraph" w:customStyle="1" w:styleId="BodyTextIndent21">
    <w:name w:val="Body Text Indent 21"/>
    <w:basedOn w:val="Normal"/>
    <w:rsid w:val="00CB07B5"/>
    <w:pPr>
      <w:spacing w:line="240" w:lineRule="auto"/>
      <w:ind w:firstLine="720"/>
      <w:jc w:val="center"/>
    </w:pPr>
    <w:rPr>
      <w:rFonts w:eastAsia="Times New Roman" w:cs="Times New Roman"/>
      <w:b/>
      <w:sz w:val="24"/>
      <w:szCs w:val="20"/>
      <w:lang w:val="ro-RO" w:eastAsia="ru-RU"/>
    </w:rPr>
  </w:style>
  <w:style w:type="paragraph" w:styleId="HTMLPreformatted">
    <w:name w:val="HTML Preformatted"/>
    <w:basedOn w:val="Normal"/>
    <w:link w:val="HTMLPreformattedChar"/>
    <w:uiPriority w:val="99"/>
    <w:unhideWhenUsed/>
    <w:rsid w:val="00CB0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CB07B5"/>
    <w:rPr>
      <w:rFonts w:ascii="Courier New" w:eastAsia="Times New Roman" w:hAnsi="Courier New" w:cs="Courier New"/>
      <w:sz w:val="20"/>
      <w:szCs w:val="20"/>
      <w:lang w:val="ru-RU" w:eastAsia="ru-RU"/>
    </w:rPr>
  </w:style>
  <w:style w:type="paragraph" w:styleId="NoSpacing">
    <w:name w:val="No Spacing"/>
    <w:qFormat/>
    <w:rsid w:val="00CB07B5"/>
    <w:pPr>
      <w:suppressAutoHyphens/>
      <w:spacing w:after="0" w:line="240" w:lineRule="auto"/>
    </w:pPr>
    <w:rPr>
      <w:rFonts w:ascii="Calibri" w:eastAsia="Calibri" w:hAnsi="Calibri" w:cs="Times New Roman"/>
      <w:lang w:val="ru-RU" w:eastAsia="ar-SA"/>
    </w:rPr>
  </w:style>
  <w:style w:type="paragraph" w:customStyle="1" w:styleId="11">
    <w:name w:val="Заголовок 11"/>
    <w:basedOn w:val="Normal"/>
    <w:qFormat/>
    <w:rsid w:val="00CB07B5"/>
    <w:pPr>
      <w:keepNext/>
      <w:spacing w:line="360" w:lineRule="auto"/>
      <w:outlineLvl w:val="0"/>
    </w:pPr>
    <w:rPr>
      <w:rFonts w:ascii="Times New Roman" w:eastAsia="Times New Roman" w:hAnsi="Times New Roman" w:cs="Times New Roman"/>
      <w:sz w:val="28"/>
      <w:szCs w:val="28"/>
      <w:lang w:val="ro-RO" w:eastAsia="ja-JP"/>
    </w:rPr>
  </w:style>
  <w:style w:type="character" w:customStyle="1" w:styleId="Heading1Char">
    <w:name w:val="Heading 1 Char"/>
    <w:basedOn w:val="DefaultParagraphFont"/>
    <w:link w:val="Heading1"/>
    <w:uiPriority w:val="9"/>
    <w:rsid w:val="009405C9"/>
    <w:rPr>
      <w:rFonts w:asciiTheme="majorHAnsi" w:eastAsiaTheme="majorEastAsia" w:hAnsiTheme="majorHAnsi" w:cstheme="majorBidi"/>
      <w:color w:val="2F5496" w:themeColor="accent1" w:themeShade="BF"/>
      <w:sz w:val="32"/>
      <w:szCs w:val="32"/>
      <w:lang w:val="ro-RO"/>
    </w:rPr>
  </w:style>
  <w:style w:type="paragraph" w:customStyle="1" w:styleId="m-7243964151982790313msolistparagraph">
    <w:name w:val="m_-7243964151982790313msolistparagraph"/>
    <w:basedOn w:val="Normal"/>
    <w:rsid w:val="009405C9"/>
    <w:pPr>
      <w:spacing w:before="100" w:beforeAutospacing="1" w:after="100" w:afterAutospacing="1" w:line="240" w:lineRule="auto"/>
    </w:pPr>
    <w:rPr>
      <w:rFonts w:ascii="Calibri" w:eastAsiaTheme="minorHAnsi" w:hAnsi="Calibri" w:cs="Calibri"/>
      <w:lang w:val="en-US"/>
    </w:rPr>
  </w:style>
  <w:style w:type="character" w:styleId="FollowedHyperlink">
    <w:name w:val="FollowedHyperlink"/>
    <w:basedOn w:val="DefaultParagraphFont"/>
    <w:uiPriority w:val="99"/>
    <w:semiHidden/>
    <w:unhideWhenUsed/>
    <w:rsid w:val="0003478B"/>
    <w:rPr>
      <w:color w:val="954F72" w:themeColor="followedHyperlink"/>
      <w:u w:val="single"/>
    </w:rPr>
  </w:style>
  <w:style w:type="paragraph" w:styleId="BodyText">
    <w:name w:val="Body Text"/>
    <w:basedOn w:val="Normal"/>
    <w:link w:val="BodyTextChar"/>
    <w:uiPriority w:val="99"/>
    <w:semiHidden/>
    <w:unhideWhenUsed/>
    <w:rsid w:val="002E1D75"/>
    <w:pPr>
      <w:spacing w:after="120"/>
    </w:pPr>
  </w:style>
  <w:style w:type="character" w:customStyle="1" w:styleId="BodyTextChar">
    <w:name w:val="Body Text Char"/>
    <w:basedOn w:val="DefaultParagraphFont"/>
    <w:link w:val="BodyText"/>
    <w:uiPriority w:val="99"/>
    <w:semiHidden/>
    <w:rsid w:val="002E1D75"/>
    <w:rPr>
      <w:rFonts w:ascii="Arial" w:eastAsia="Arial" w:hAnsi="Arial" w:cs="Arial"/>
      <w:lang w:val="en"/>
    </w:rPr>
  </w:style>
  <w:style w:type="paragraph" w:customStyle="1" w:styleId="Guidelines2">
    <w:name w:val="Guidelines 2"/>
    <w:basedOn w:val="Normal"/>
    <w:rsid w:val="002E1D75"/>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Text1">
    <w:name w:val="Text 1"/>
    <w:basedOn w:val="Normal"/>
    <w:rsid w:val="002E1D75"/>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subhead">
    <w:name w:val="subhead"/>
    <w:basedOn w:val="Normal"/>
    <w:link w:val="subheadChar"/>
    <w:rsid w:val="002E1D75"/>
    <w:pPr>
      <w:spacing w:before="100" w:beforeAutospacing="1" w:after="100" w:afterAutospacing="1" w:line="240" w:lineRule="auto"/>
    </w:pPr>
    <w:rPr>
      <w:rFonts w:eastAsia="Arial Unicode MS"/>
      <w:b/>
      <w:bCs/>
      <w:sz w:val="24"/>
      <w:szCs w:val="24"/>
      <w:lang w:val="ro-RO" w:eastAsia="ro-RO"/>
    </w:rPr>
  </w:style>
  <w:style w:type="character" w:customStyle="1" w:styleId="subheadChar">
    <w:name w:val="subhead Char"/>
    <w:link w:val="subhead"/>
    <w:rsid w:val="002E1D75"/>
    <w:rPr>
      <w:rFonts w:ascii="Arial" w:eastAsia="Arial Unicode MS" w:hAnsi="Arial" w:cs="Arial"/>
      <w:b/>
      <w:bCs/>
      <w:sz w:val="24"/>
      <w:szCs w:val="24"/>
      <w:lang w:val="ro-RO" w:eastAsia="ro-RO"/>
    </w:rPr>
  </w:style>
  <w:style w:type="paragraph" w:styleId="NormalWeb">
    <w:name w:val="Normal (Web)"/>
    <w:basedOn w:val="Normal"/>
    <w:rsid w:val="002E1D75"/>
    <w:pPr>
      <w:spacing w:before="100" w:beforeAutospacing="1" w:after="100" w:afterAutospacing="1" w:line="240" w:lineRule="auto"/>
    </w:pPr>
    <w:rPr>
      <w:rFonts w:eastAsia="Batang"/>
      <w:sz w:val="16"/>
      <w:szCs w:val="16"/>
      <w:lang w:val="en-US" w:eastAsia="ko-KR"/>
    </w:rPr>
  </w:style>
  <w:style w:type="paragraph" w:customStyle="1" w:styleId="raspuns">
    <w:name w:val="raspuns"/>
    <w:basedOn w:val="Normal"/>
    <w:rsid w:val="002E1D75"/>
    <w:pPr>
      <w:spacing w:before="100" w:beforeAutospacing="1" w:after="75" w:line="240" w:lineRule="auto"/>
      <w:ind w:left="750"/>
      <w:jc w:val="both"/>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737470"/>
    <w:pPr>
      <w:spacing w:line="240" w:lineRule="auto"/>
    </w:pPr>
    <w:rPr>
      <w:sz w:val="20"/>
      <w:szCs w:val="20"/>
    </w:rPr>
  </w:style>
  <w:style w:type="character" w:customStyle="1" w:styleId="FootnoteTextChar">
    <w:name w:val="Footnote Text Char"/>
    <w:basedOn w:val="DefaultParagraphFont"/>
    <w:link w:val="FootnoteText"/>
    <w:uiPriority w:val="99"/>
    <w:semiHidden/>
    <w:rsid w:val="00737470"/>
    <w:rPr>
      <w:rFonts w:ascii="Arial" w:eastAsia="Arial" w:hAnsi="Arial" w:cs="Arial"/>
      <w:sz w:val="20"/>
      <w:szCs w:val="20"/>
      <w:lang w:val="en"/>
    </w:rPr>
  </w:style>
  <w:style w:type="table" w:styleId="TableGrid">
    <w:name w:val="Table Grid"/>
    <w:basedOn w:val="TableNormal"/>
    <w:uiPriority w:val="39"/>
    <w:rsid w:val="00737470"/>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37470"/>
    <w:rPr>
      <w:vertAlign w:val="superscript"/>
    </w:rPr>
  </w:style>
  <w:style w:type="table" w:customStyle="1" w:styleId="Tabelgril1">
    <w:name w:val="Tabel grilă1"/>
    <w:basedOn w:val="TableNormal"/>
    <w:next w:val="TableGrid"/>
    <w:uiPriority w:val="39"/>
    <w:rsid w:val="001A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11789"/>
    <w:pPr>
      <w:outlineLvl w:val="9"/>
    </w:pPr>
    <w:rPr>
      <w:lang w:val="ru-MD" w:eastAsia="ru-MD"/>
    </w:rPr>
  </w:style>
  <w:style w:type="paragraph" w:styleId="TOC1">
    <w:name w:val="toc 1"/>
    <w:basedOn w:val="Normal"/>
    <w:next w:val="Normal"/>
    <w:autoRedefine/>
    <w:uiPriority w:val="39"/>
    <w:unhideWhenUsed/>
    <w:rsid w:val="00DE4726"/>
    <w:pPr>
      <w:tabs>
        <w:tab w:val="left" w:pos="660"/>
        <w:tab w:val="right" w:leader="dot" w:pos="9345"/>
      </w:tabs>
      <w:spacing w:after="100"/>
    </w:pPr>
  </w:style>
  <w:style w:type="character" w:customStyle="1" w:styleId="Heading2Char">
    <w:name w:val="Heading 2 Char"/>
    <w:basedOn w:val="DefaultParagraphFont"/>
    <w:link w:val="Heading2"/>
    <w:uiPriority w:val="9"/>
    <w:rsid w:val="00735534"/>
    <w:rPr>
      <w:rFonts w:asciiTheme="majorHAnsi" w:eastAsiaTheme="majorEastAsia" w:hAnsiTheme="majorHAnsi" w:cstheme="majorBidi"/>
      <w:color w:val="2F5496" w:themeColor="accent1" w:themeShade="BF"/>
      <w:sz w:val="26"/>
      <w:szCs w:val="26"/>
      <w:lang w:val="en"/>
    </w:rPr>
  </w:style>
  <w:style w:type="paragraph" w:styleId="TOC2">
    <w:name w:val="toc 2"/>
    <w:basedOn w:val="Normal"/>
    <w:next w:val="Normal"/>
    <w:autoRedefine/>
    <w:uiPriority w:val="39"/>
    <w:unhideWhenUsed/>
    <w:rsid w:val="00790C99"/>
    <w:pPr>
      <w:spacing w:after="100"/>
      <w:ind w:left="220"/>
    </w:pPr>
  </w:style>
  <w:style w:type="character" w:styleId="CommentReference">
    <w:name w:val="annotation reference"/>
    <w:basedOn w:val="DefaultParagraphFont"/>
    <w:uiPriority w:val="99"/>
    <w:semiHidden/>
    <w:unhideWhenUsed/>
    <w:rsid w:val="00197E01"/>
    <w:rPr>
      <w:sz w:val="16"/>
      <w:szCs w:val="16"/>
    </w:rPr>
  </w:style>
  <w:style w:type="paragraph" w:styleId="CommentText">
    <w:name w:val="annotation text"/>
    <w:basedOn w:val="Normal"/>
    <w:link w:val="CommentTextChar"/>
    <w:uiPriority w:val="99"/>
    <w:semiHidden/>
    <w:unhideWhenUsed/>
    <w:rsid w:val="00197E01"/>
    <w:pPr>
      <w:spacing w:line="240" w:lineRule="auto"/>
    </w:pPr>
    <w:rPr>
      <w:sz w:val="20"/>
      <w:szCs w:val="20"/>
    </w:rPr>
  </w:style>
  <w:style w:type="character" w:customStyle="1" w:styleId="CommentTextChar">
    <w:name w:val="Comment Text Char"/>
    <w:basedOn w:val="DefaultParagraphFont"/>
    <w:link w:val="CommentText"/>
    <w:uiPriority w:val="99"/>
    <w:semiHidden/>
    <w:rsid w:val="00197E01"/>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197E01"/>
    <w:rPr>
      <w:b/>
      <w:bCs/>
    </w:rPr>
  </w:style>
  <w:style w:type="character" w:customStyle="1" w:styleId="CommentSubjectChar">
    <w:name w:val="Comment Subject Char"/>
    <w:basedOn w:val="CommentTextChar"/>
    <w:link w:val="CommentSubject"/>
    <w:uiPriority w:val="99"/>
    <w:semiHidden/>
    <w:rsid w:val="00197E01"/>
    <w:rPr>
      <w:rFonts w:ascii="Arial" w:eastAsia="Arial" w:hAnsi="Arial" w:cs="Arial"/>
      <w:b/>
      <w:bCs/>
      <w:sz w:val="20"/>
      <w:szCs w:val="20"/>
      <w:lang w:val="en"/>
    </w:rPr>
  </w:style>
  <w:style w:type="paragraph" w:styleId="Revision">
    <w:name w:val="Revision"/>
    <w:hidden/>
    <w:uiPriority w:val="99"/>
    <w:semiHidden/>
    <w:rsid w:val="00AD430A"/>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64666">
      <w:bodyDiv w:val="1"/>
      <w:marLeft w:val="0"/>
      <w:marRight w:val="0"/>
      <w:marTop w:val="0"/>
      <w:marBottom w:val="0"/>
      <w:divBdr>
        <w:top w:val="none" w:sz="0" w:space="0" w:color="auto"/>
        <w:left w:val="none" w:sz="0" w:space="0" w:color="auto"/>
        <w:bottom w:val="none" w:sz="0" w:space="0" w:color="auto"/>
        <w:right w:val="none" w:sz="0" w:space="0" w:color="auto"/>
      </w:divBdr>
    </w:div>
    <w:div w:id="554200225">
      <w:bodyDiv w:val="1"/>
      <w:marLeft w:val="0"/>
      <w:marRight w:val="0"/>
      <w:marTop w:val="0"/>
      <w:marBottom w:val="0"/>
      <w:divBdr>
        <w:top w:val="none" w:sz="0" w:space="0" w:color="auto"/>
        <w:left w:val="none" w:sz="0" w:space="0" w:color="auto"/>
        <w:bottom w:val="none" w:sz="0" w:space="0" w:color="auto"/>
        <w:right w:val="none" w:sz="0" w:space="0" w:color="auto"/>
      </w:divBdr>
    </w:div>
    <w:div w:id="15086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undp.org/content/moldova/en/home/projects/confidence-building-measures-programme-5/" TargetMode="External"/><Relationship Id="rId13" Type="http://schemas.openxmlformats.org/officeDocument/2006/relationships/hyperlink" Target="mailto:angela.frunze@undp.or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c.undp.md/viewtenders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dimir.paraschiv@undp.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gela.frunze@undp.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gela.frunze@undp.org" TargetMode="External"/><Relationship Id="rId14" Type="http://schemas.openxmlformats.org/officeDocument/2006/relationships/hyperlink" Target="mailto:angela.frunze@undp.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719E-79AB-4E9A-803B-8A142A6CE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3402</Words>
  <Characters>19396</Characters>
  <Application>Microsoft Office Word</Application>
  <DocSecurity>0</DocSecurity>
  <Lines>161</Lines>
  <Paragraphs>45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Corghencea</dc:creator>
  <cp:keywords/>
  <dc:description/>
  <cp:lastModifiedBy>Vladimir Paraschiv</cp:lastModifiedBy>
  <cp:revision>10</cp:revision>
  <cp:lastPrinted>2022-01-20T07:45:00Z</cp:lastPrinted>
  <dcterms:created xsi:type="dcterms:W3CDTF">2022-01-20T17:52:00Z</dcterms:created>
  <dcterms:modified xsi:type="dcterms:W3CDTF">2022-01-25T11:49:00Z</dcterms:modified>
</cp:coreProperties>
</file>