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EEAD" w14:textId="2FFD9ED4" w:rsidR="00F73F37" w:rsidRDefault="00F73F37" w:rsidP="00F73F37"/>
    <w:p w14:paraId="2FC2FF76" w14:textId="66CF208A" w:rsidR="00E6016B" w:rsidRDefault="00E6016B" w:rsidP="00F73F37"/>
    <w:p w14:paraId="332043B2" w14:textId="77D1DD46" w:rsidR="00E6016B" w:rsidRDefault="00E6016B" w:rsidP="00F73F37"/>
    <w:p w14:paraId="4922CFEC" w14:textId="578F7690" w:rsidR="00E6016B" w:rsidRDefault="00E6016B" w:rsidP="00F73F37"/>
    <w:p w14:paraId="35C44662" w14:textId="4FBBD8A0" w:rsidR="00E6016B" w:rsidRDefault="00423856" w:rsidP="00F73F37">
      <w:pPr>
        <w:rPr>
          <w:lang w:val="ru-RU"/>
        </w:rPr>
      </w:pPr>
      <w:r>
        <w:rPr>
          <w:lang w:val="ru-RU"/>
        </w:rPr>
        <w:t>Приложение 2</w:t>
      </w:r>
      <w:r w:rsidR="00E6016B">
        <w:rPr>
          <w:lang w:val="en-US"/>
        </w:rPr>
        <w:t xml:space="preserve"> </w:t>
      </w:r>
      <w:r>
        <w:rPr>
          <w:lang w:val="ru-RU"/>
        </w:rPr>
        <w:t>План мероприятий</w:t>
      </w:r>
    </w:p>
    <w:p w14:paraId="7472587A" w14:textId="77777777" w:rsidR="00602D3C" w:rsidRDefault="00602D3C" w:rsidP="00F73F37">
      <w:pPr>
        <w:rPr>
          <w:lang w:val="ru-RU"/>
        </w:rPr>
      </w:pPr>
    </w:p>
    <w:p w14:paraId="1C6CD4D9" w14:textId="61B92D30" w:rsidR="00423856" w:rsidRDefault="00602D3C" w:rsidP="00F73F37">
      <w:pPr>
        <w:rPr>
          <w:lang w:val="ru-RU"/>
        </w:rPr>
      </w:pPr>
      <w:r>
        <w:rPr>
          <w:lang w:val="ru-RU"/>
        </w:rPr>
        <w:t>Заявитель ____________</w:t>
      </w:r>
      <w:r>
        <w:rPr>
          <w:lang w:val="ru-RU"/>
        </w:rPr>
        <w:t>________</w:t>
      </w:r>
    </w:p>
    <w:p w14:paraId="180787CC" w14:textId="77777777" w:rsidR="00602D3C" w:rsidRDefault="00602D3C" w:rsidP="00F73F37">
      <w:pPr>
        <w:rPr>
          <w:lang w:val="ru-RU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894"/>
        <w:gridCol w:w="1276"/>
        <w:gridCol w:w="1701"/>
        <w:gridCol w:w="2409"/>
        <w:gridCol w:w="2127"/>
      </w:tblGrid>
      <w:tr w:rsidR="00423856" w:rsidRPr="00F81FC6" w14:paraId="42AD4F20" w14:textId="77777777" w:rsidTr="0042385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EA6D" w14:textId="77777777" w:rsidR="00423856" w:rsidRPr="00C07744" w:rsidRDefault="00423856" w:rsidP="00461369">
            <w:pPr>
              <w:spacing w:after="160"/>
              <w:jc w:val="center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>Nr.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4D15" w14:textId="77777777" w:rsidR="00423856" w:rsidRPr="00C07744" w:rsidRDefault="00423856" w:rsidP="00461369">
            <w:pPr>
              <w:spacing w:after="160"/>
              <w:ind w:left="103"/>
              <w:jc w:val="center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 xml:space="preserve">Планируемое мероприятие </w:t>
            </w:r>
          </w:p>
          <w:p w14:paraId="34FB17A4" w14:textId="77777777" w:rsidR="00423856" w:rsidRPr="00C07744" w:rsidRDefault="00423856" w:rsidP="00461369">
            <w:pPr>
              <w:spacing w:after="160"/>
              <w:ind w:left="103"/>
              <w:jc w:val="center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AF8B" w14:textId="77777777" w:rsidR="00423856" w:rsidRPr="00C07744" w:rsidRDefault="00423856" w:rsidP="00461369">
            <w:pPr>
              <w:spacing w:after="160"/>
              <w:ind w:left="72"/>
              <w:jc w:val="center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 xml:space="preserve">Период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2D7B" w14:textId="77777777" w:rsidR="00423856" w:rsidRPr="00C07744" w:rsidRDefault="00423856" w:rsidP="00461369">
            <w:pPr>
              <w:spacing w:after="160"/>
              <w:ind w:left="72"/>
              <w:jc w:val="center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>Исполнитель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29430" w14:textId="77777777" w:rsidR="00423856" w:rsidRPr="00C07744" w:rsidRDefault="00423856" w:rsidP="00461369">
            <w:pPr>
              <w:spacing w:after="160"/>
              <w:ind w:left="72"/>
              <w:jc w:val="center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 xml:space="preserve">Предполагаемый бюджет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BA5F" w14:textId="77777777" w:rsidR="00423856" w:rsidRPr="00C07744" w:rsidRDefault="00423856" w:rsidP="00461369">
            <w:pPr>
              <w:spacing w:after="160"/>
              <w:jc w:val="center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>Источник финансирования (при наличии)</w:t>
            </w:r>
          </w:p>
          <w:p w14:paraId="3E89AC8C" w14:textId="77777777" w:rsidR="00423856" w:rsidRPr="00C07744" w:rsidRDefault="00423856" w:rsidP="00461369">
            <w:pPr>
              <w:spacing w:after="160"/>
              <w:jc w:val="center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</w:tr>
      <w:tr w:rsidR="00423856" w:rsidRPr="00602D3C" w14:paraId="2A48B994" w14:textId="77777777" w:rsidTr="0042385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576B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>1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60B6" w14:textId="77777777" w:rsidR="00423856" w:rsidRPr="00C07744" w:rsidRDefault="00423856" w:rsidP="0046136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12D7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8B15" w14:textId="77777777" w:rsidR="00423856" w:rsidRPr="00C07744" w:rsidRDefault="00423856" w:rsidP="00461369">
            <w:pPr>
              <w:spacing w:after="1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1AF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968E" w14:textId="47D24B0C" w:rsidR="00423856" w:rsidRPr="00C07744" w:rsidRDefault="00423856" w:rsidP="00461369">
            <w:pPr>
              <w:spacing w:after="1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>К пр</w:t>
            </w:r>
            <w:r w:rsidR="00602D3C">
              <w:rPr>
                <w:rFonts w:asciiTheme="minorHAnsi" w:eastAsiaTheme="minorHAnsi" w:hAnsiTheme="minorHAnsi"/>
                <w:szCs w:val="24"/>
                <w:lang w:val="ru-RU"/>
              </w:rPr>
              <w:t>им</w:t>
            </w: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>. EU-CBM или собственные средства</w:t>
            </w:r>
            <w:r>
              <w:rPr>
                <w:rFonts w:ascii="Myriad Pro" w:eastAsiaTheme="minorHAnsi" w:hAnsi="Myriad Pro"/>
                <w:szCs w:val="24"/>
                <w:lang w:val="ru-RU"/>
              </w:rPr>
              <w:t>,</w:t>
            </w: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 xml:space="preserve"> или другие источники</w:t>
            </w:r>
          </w:p>
        </w:tc>
      </w:tr>
      <w:tr w:rsidR="00423856" w:rsidRPr="00205826" w14:paraId="3AF6A283" w14:textId="77777777" w:rsidTr="0042385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1D23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>2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8E4D" w14:textId="77777777" w:rsidR="00423856" w:rsidRPr="00C07744" w:rsidRDefault="00423856" w:rsidP="0046136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D77E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ED77" w14:textId="77777777" w:rsidR="00423856" w:rsidRPr="00C07744" w:rsidRDefault="00423856" w:rsidP="00461369">
            <w:pPr>
              <w:spacing w:after="1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CF44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1FCC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</w:tr>
      <w:tr w:rsidR="00423856" w:rsidRPr="00205826" w14:paraId="087F631C" w14:textId="77777777" w:rsidTr="0042385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476B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C07744">
              <w:rPr>
                <w:rFonts w:ascii="Myriad Pro" w:eastAsiaTheme="minorHAnsi" w:hAnsi="Myriad Pro"/>
                <w:szCs w:val="24"/>
                <w:lang w:val="ru-RU"/>
              </w:rPr>
              <w:t>3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A6D2" w14:textId="77777777" w:rsidR="00423856" w:rsidRPr="00C07744" w:rsidRDefault="00423856" w:rsidP="00461369">
            <w:pPr>
              <w:spacing w:after="1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7CB0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40D5" w14:textId="77777777" w:rsidR="00423856" w:rsidRPr="00C07744" w:rsidRDefault="00423856" w:rsidP="00461369">
            <w:pPr>
              <w:spacing w:after="1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FD80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F457" w14:textId="77777777" w:rsidR="00423856" w:rsidRPr="00C07744" w:rsidRDefault="00423856" w:rsidP="00461369">
            <w:pPr>
              <w:spacing w:after="160"/>
              <w:ind w:left="360"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</w:tr>
    </w:tbl>
    <w:p w14:paraId="06BE1506" w14:textId="77777777" w:rsidR="00423856" w:rsidRPr="00423856" w:rsidRDefault="00423856" w:rsidP="00F73F37">
      <w:pPr>
        <w:rPr>
          <w:lang w:val="ru-RU"/>
        </w:rPr>
      </w:pPr>
    </w:p>
    <w:p w14:paraId="4721B068" w14:textId="72795B32" w:rsidR="00E6016B" w:rsidRDefault="00E6016B" w:rsidP="00F73F37">
      <w:pPr>
        <w:rPr>
          <w:lang w:val="en-US"/>
        </w:rPr>
      </w:pPr>
    </w:p>
    <w:p w14:paraId="34AC9011" w14:textId="77777777" w:rsidR="00E6016B" w:rsidRPr="00E6016B" w:rsidRDefault="00E6016B" w:rsidP="00F73F37">
      <w:pPr>
        <w:rPr>
          <w:lang w:val="en-US"/>
        </w:rPr>
      </w:pPr>
    </w:p>
    <w:sectPr w:rsidR="00E6016B" w:rsidRPr="00E6016B" w:rsidSect="00E6016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396" w:bottom="850" w:left="56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3D69" w14:textId="77777777" w:rsidR="009C16BD" w:rsidRDefault="009C16BD" w:rsidP="00277F51">
      <w:pPr>
        <w:spacing w:line="240" w:lineRule="auto"/>
      </w:pPr>
      <w:r>
        <w:separator/>
      </w:r>
    </w:p>
  </w:endnote>
  <w:endnote w:type="continuationSeparator" w:id="0">
    <w:p w14:paraId="4A90D44F" w14:textId="77777777" w:rsidR="009C16BD" w:rsidRDefault="009C16BD" w:rsidP="00277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600" w14:textId="77777777" w:rsidR="00277F51" w:rsidRDefault="00277F51">
    <w:pPr>
      <w:pStyle w:val="Subsol"/>
    </w:pPr>
  </w:p>
  <w:p w14:paraId="5485B4BA" w14:textId="77777777" w:rsidR="00277F51" w:rsidRDefault="00277F5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89B1" w14:textId="08E2A83D" w:rsidR="00277F51" w:rsidRPr="0036013C" w:rsidRDefault="00734C13" w:rsidP="008D56B5">
    <w:pPr>
      <w:pStyle w:val="Subsol"/>
      <w:jc w:val="center"/>
    </w:pPr>
    <w:r>
      <w:rPr>
        <w:noProof/>
      </w:rPr>
      <w:drawing>
        <wp:inline distT="0" distB="0" distL="0" distR="0" wp14:anchorId="5FBFA608" wp14:editId="25EBA311">
          <wp:extent cx="5940425" cy="956945"/>
          <wp:effectExtent l="0" t="0" r="3175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UNDP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D194" w14:textId="77777777" w:rsidR="009C16BD" w:rsidRDefault="009C16BD" w:rsidP="00277F51">
      <w:pPr>
        <w:spacing w:line="240" w:lineRule="auto"/>
      </w:pPr>
      <w:r>
        <w:separator/>
      </w:r>
    </w:p>
  </w:footnote>
  <w:footnote w:type="continuationSeparator" w:id="0">
    <w:p w14:paraId="561BACD2" w14:textId="77777777" w:rsidR="009C16BD" w:rsidRDefault="009C16BD" w:rsidP="00277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191E" w14:textId="77777777" w:rsidR="00277F51" w:rsidRDefault="00277F51">
    <w:pPr>
      <w:pStyle w:val="Antet"/>
    </w:pPr>
  </w:p>
  <w:p w14:paraId="06899228" w14:textId="77777777" w:rsidR="00277F51" w:rsidRDefault="00277F5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E0" w14:textId="77777777" w:rsidR="00277F51" w:rsidRDefault="0036013C" w:rsidP="008D56B5">
    <w:pPr>
      <w:pStyle w:val="Antet"/>
      <w:jc w:val="center"/>
    </w:pPr>
    <w:r>
      <w:rPr>
        <w:noProof/>
      </w:rPr>
      <w:drawing>
        <wp:inline distT="0" distB="0" distL="0" distR="0" wp14:anchorId="50BA79D1" wp14:editId="220F194F">
          <wp:extent cx="5940425" cy="1154430"/>
          <wp:effectExtent l="0" t="0" r="3175" b="7620"/>
          <wp:docPr id="179" name="Рисунок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 EU CBM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009B"/>
    <w:multiLevelType w:val="hybridMultilevel"/>
    <w:tmpl w:val="F702C6CA"/>
    <w:lvl w:ilvl="0" w:tplc="08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5187C"/>
    <w:multiLevelType w:val="hybridMultilevel"/>
    <w:tmpl w:val="E05E3682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2C8945E8"/>
    <w:multiLevelType w:val="hybridMultilevel"/>
    <w:tmpl w:val="973EA2E4"/>
    <w:lvl w:ilvl="0" w:tplc="7996D9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3566"/>
    <w:multiLevelType w:val="hybridMultilevel"/>
    <w:tmpl w:val="1A245188"/>
    <w:lvl w:ilvl="0" w:tplc="22265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8321C3"/>
    <w:multiLevelType w:val="hybridMultilevel"/>
    <w:tmpl w:val="7082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A79DD"/>
    <w:multiLevelType w:val="hybridMultilevel"/>
    <w:tmpl w:val="D150778A"/>
    <w:lvl w:ilvl="0" w:tplc="8DE865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6EB0"/>
    <w:multiLevelType w:val="hybridMultilevel"/>
    <w:tmpl w:val="310C19C0"/>
    <w:lvl w:ilvl="0" w:tplc="5EA8CAC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92283"/>
    <w:multiLevelType w:val="hybridMultilevel"/>
    <w:tmpl w:val="B762BCBC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B13A59"/>
    <w:multiLevelType w:val="hybridMultilevel"/>
    <w:tmpl w:val="E0CEE170"/>
    <w:lvl w:ilvl="0" w:tplc="0338F534">
      <w:start w:val="1"/>
      <w:numFmt w:val="decimal"/>
      <w:lvlText w:val="%1."/>
      <w:lvlJc w:val="left"/>
      <w:pPr>
        <w:ind w:left="928" w:hanging="360"/>
      </w:pPr>
      <w:rPr>
        <w:rFonts w:ascii="Times New Roman" w:eastAsia="Arial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65C33C53"/>
    <w:multiLevelType w:val="hybridMultilevel"/>
    <w:tmpl w:val="0EAE79F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10DC1"/>
    <w:multiLevelType w:val="hybridMultilevel"/>
    <w:tmpl w:val="9F88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55F2"/>
    <w:multiLevelType w:val="hybridMultilevel"/>
    <w:tmpl w:val="75D4B510"/>
    <w:lvl w:ilvl="0" w:tplc="D78461E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D96D35"/>
    <w:multiLevelType w:val="multilevel"/>
    <w:tmpl w:val="C55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51"/>
    <w:rsid w:val="00003A48"/>
    <w:rsid w:val="0003478B"/>
    <w:rsid w:val="00052B41"/>
    <w:rsid w:val="000C5EDD"/>
    <w:rsid w:val="000E43FE"/>
    <w:rsid w:val="00112AC1"/>
    <w:rsid w:val="00203DC6"/>
    <w:rsid w:val="0024418D"/>
    <w:rsid w:val="0025284D"/>
    <w:rsid w:val="0025581B"/>
    <w:rsid w:val="00277F51"/>
    <w:rsid w:val="002A5D41"/>
    <w:rsid w:val="002E0E34"/>
    <w:rsid w:val="002F13A1"/>
    <w:rsid w:val="0036013C"/>
    <w:rsid w:val="003A6C15"/>
    <w:rsid w:val="003E3507"/>
    <w:rsid w:val="003E3EFD"/>
    <w:rsid w:val="00423856"/>
    <w:rsid w:val="00441A1A"/>
    <w:rsid w:val="00455F6A"/>
    <w:rsid w:val="00470D93"/>
    <w:rsid w:val="00490B62"/>
    <w:rsid w:val="005147C2"/>
    <w:rsid w:val="005E708D"/>
    <w:rsid w:val="00602D3C"/>
    <w:rsid w:val="006315D1"/>
    <w:rsid w:val="006479ED"/>
    <w:rsid w:val="00734C13"/>
    <w:rsid w:val="007418E4"/>
    <w:rsid w:val="007B7BD7"/>
    <w:rsid w:val="008D56B5"/>
    <w:rsid w:val="00902B7B"/>
    <w:rsid w:val="00905BE6"/>
    <w:rsid w:val="0092225D"/>
    <w:rsid w:val="009405C9"/>
    <w:rsid w:val="00976DBD"/>
    <w:rsid w:val="00991E5C"/>
    <w:rsid w:val="009C16BD"/>
    <w:rsid w:val="009C5531"/>
    <w:rsid w:val="00AE2DDC"/>
    <w:rsid w:val="00B35F21"/>
    <w:rsid w:val="00B57345"/>
    <w:rsid w:val="00BC7610"/>
    <w:rsid w:val="00BD6250"/>
    <w:rsid w:val="00C11C60"/>
    <w:rsid w:val="00C3769D"/>
    <w:rsid w:val="00C46967"/>
    <w:rsid w:val="00CB07B5"/>
    <w:rsid w:val="00D10793"/>
    <w:rsid w:val="00E224FC"/>
    <w:rsid w:val="00E6016B"/>
    <w:rsid w:val="00E90B15"/>
    <w:rsid w:val="00EC60EE"/>
    <w:rsid w:val="00EC7F6B"/>
    <w:rsid w:val="00F26565"/>
    <w:rsid w:val="00F27F1A"/>
    <w:rsid w:val="00F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3D248"/>
  <w15:chartTrackingRefBased/>
  <w15:docId w15:val="{9FDB8265-82E3-4CA2-B3A3-B8069A3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3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05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AntetCaracter">
    <w:name w:val="Antet Caracter"/>
    <w:basedOn w:val="Fontdeparagrafimplicit"/>
    <w:link w:val="Antet"/>
    <w:uiPriority w:val="99"/>
    <w:rsid w:val="00277F51"/>
  </w:style>
  <w:style w:type="paragraph" w:styleId="Subsol">
    <w:name w:val="footer"/>
    <w:basedOn w:val="Normal"/>
    <w:link w:val="Subsol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SubsolCaracter">
    <w:name w:val="Subsol Caracter"/>
    <w:basedOn w:val="Fontdeparagrafimplicit"/>
    <w:link w:val="Subsol"/>
    <w:uiPriority w:val="99"/>
    <w:rsid w:val="00277F51"/>
  </w:style>
  <w:style w:type="character" w:styleId="Hyperlink">
    <w:name w:val="Hyperlink"/>
    <w:basedOn w:val="Fontdeparagrafimplicit"/>
    <w:uiPriority w:val="99"/>
    <w:unhideWhenUsed/>
    <w:rsid w:val="00EC7F6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F13A1"/>
    <w:pPr>
      <w:ind w:left="720"/>
      <w:contextualSpacing/>
    </w:pPr>
    <w:rPr>
      <w:color w:val="000000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2F13A1"/>
    <w:rPr>
      <w:color w:val="605E5C"/>
      <w:shd w:val="clear" w:color="auto" w:fill="E1DFDD"/>
    </w:rPr>
  </w:style>
  <w:style w:type="paragraph" w:customStyle="1" w:styleId="PlainText1">
    <w:name w:val="Plain Text1"/>
    <w:basedOn w:val="Normal"/>
    <w:rsid w:val="00CB07B5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Indentcorptext">
    <w:name w:val="Body Text Indent"/>
    <w:basedOn w:val="Normal"/>
    <w:link w:val="IndentcorptextCaracter"/>
    <w:rsid w:val="00CB07B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Caracter">
    <w:name w:val="Indent corp text Caracter"/>
    <w:basedOn w:val="Fontdeparagrafimplicit"/>
    <w:link w:val="Indentcorptext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styleId="Indentcorptext3">
    <w:name w:val="Body Text Indent 3"/>
    <w:basedOn w:val="Normal"/>
    <w:link w:val="Indentcorptext3Caracter"/>
    <w:rsid w:val="00CB07B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3Caracter">
    <w:name w:val="Indent corp text 3 Caracter"/>
    <w:basedOn w:val="Fontdeparagrafimplicit"/>
    <w:link w:val="Indentcorptext3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customStyle="1" w:styleId="BodyTextIndent21">
    <w:name w:val="Body Text Indent 21"/>
    <w:basedOn w:val="Normal"/>
    <w:rsid w:val="00CB07B5"/>
    <w:pPr>
      <w:spacing w:line="240" w:lineRule="auto"/>
      <w:ind w:firstLine="720"/>
      <w:jc w:val="center"/>
    </w:pPr>
    <w:rPr>
      <w:rFonts w:eastAsia="Times New Roman" w:cs="Times New Roman"/>
      <w:b/>
      <w:sz w:val="24"/>
      <w:szCs w:val="20"/>
      <w:lang w:val="ro-RO"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07B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Frspaiere">
    <w:name w:val="No Spacing"/>
    <w:qFormat/>
    <w:rsid w:val="00CB07B5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1">
    <w:name w:val="Заголовок 11"/>
    <w:basedOn w:val="Normal"/>
    <w:qFormat/>
    <w:rsid w:val="00CB07B5"/>
    <w:pPr>
      <w:keepNext/>
      <w:spacing w:line="360" w:lineRule="auto"/>
      <w:outlineLvl w:val="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940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customStyle="1" w:styleId="m-7243964151982790313msolistparagraph">
    <w:name w:val="m_-7243964151982790313msolistparagraph"/>
    <w:basedOn w:val="Normal"/>
    <w:rsid w:val="009405C9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034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719E-79AB-4E9A-803B-8A142A6C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Corghencea</dc:creator>
  <cp:keywords/>
  <dc:description/>
  <cp:lastModifiedBy>Angela Frunze</cp:lastModifiedBy>
  <cp:revision>4</cp:revision>
  <dcterms:created xsi:type="dcterms:W3CDTF">2022-01-14T08:44:00Z</dcterms:created>
  <dcterms:modified xsi:type="dcterms:W3CDTF">2022-01-20T08:19:00Z</dcterms:modified>
</cp:coreProperties>
</file>