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9940" w14:textId="77777777" w:rsidR="00094284" w:rsidRPr="001353CB" w:rsidRDefault="00094284" w:rsidP="00094284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-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</w:p>
    <w:p w14:paraId="7B971F09" w14:textId="77777777" w:rsidR="00094284" w:rsidRPr="005E5F03" w:rsidRDefault="00094284" w:rsidP="00094284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094284" w:rsidRPr="005E5F03" w14:paraId="201E8585" w14:textId="77777777" w:rsidTr="002C37FC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6F8EA6F6" w14:textId="77777777" w:rsidR="00094284" w:rsidRPr="005E5F03" w:rsidRDefault="00094284" w:rsidP="002C37F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A48989290A424DBFB79B17B03CCEE5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4EA80D99" w14:textId="77777777" w:rsidR="00094284" w:rsidRPr="005E5F03" w:rsidRDefault="00094284" w:rsidP="002C37F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94284" w:rsidRPr="005E5F03" w14:paraId="451FCFF6" w14:textId="77777777" w:rsidTr="002C37FC">
        <w:trPr>
          <w:trHeight w:val="360"/>
        </w:trPr>
        <w:tc>
          <w:tcPr>
            <w:tcW w:w="1979" w:type="dxa"/>
            <w:shd w:val="clear" w:color="auto" w:fill="auto"/>
          </w:tcPr>
          <w:p w14:paraId="4DF4F81D" w14:textId="77777777" w:rsidR="00094284" w:rsidRPr="005E5F03" w:rsidRDefault="00094284" w:rsidP="002C37F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4D425344E8B84819BAAB337C3113D2E7"/>
            </w:placeholder>
            <w:text/>
          </w:sdtPr>
          <w:sdtEndPr/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49DF3E3C" w14:textId="77777777" w:rsidR="00094284" w:rsidRPr="005E5F03" w:rsidRDefault="00094284" w:rsidP="002C37FC">
                <w:pPr>
                  <w:spacing w:before="120" w:after="12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ED1608">
                  <w:rPr>
                    <w:rFonts w:cstheme="minorHAnsi"/>
                    <w:sz w:val="20"/>
                    <w:szCs w:val="20"/>
                  </w:rPr>
                  <w:t>RfQ22/02502: Energy Security/Company to assess and identify potential energy efficiency (EE) and/or renewable energy (RES) measures for vulnerable Households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14636B80" w14:textId="77777777" w:rsidR="00094284" w:rsidRPr="005E5F03" w:rsidRDefault="00094284" w:rsidP="002C37F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80C22916E0DE4A5982CFB613245AE9AD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079EEA0" w14:textId="77777777" w:rsidR="00094284" w:rsidRPr="005E5F03" w:rsidRDefault="00094284" w:rsidP="00094284">
      <w:pPr>
        <w:rPr>
          <w:rFonts w:cstheme="minorHAnsi"/>
          <w:sz w:val="20"/>
          <w:szCs w:val="20"/>
        </w:rPr>
      </w:pPr>
    </w:p>
    <w:p w14:paraId="10C45D4C" w14:textId="77777777" w:rsidR="00094284" w:rsidRPr="005E5F03" w:rsidRDefault="00094284" w:rsidP="00094284">
      <w:pPr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583BF91C" w14:textId="77777777" w:rsidR="00094284" w:rsidRPr="005E5F03" w:rsidRDefault="00094284" w:rsidP="00094284">
      <w:pPr>
        <w:jc w:val="both"/>
        <w:rPr>
          <w:rFonts w:cstheme="minorHAnsi"/>
          <w:i/>
          <w:sz w:val="20"/>
          <w:szCs w:val="20"/>
        </w:rPr>
      </w:pPr>
      <w:r w:rsidRPr="55402E87">
        <w:rPr>
          <w:i/>
          <w:sz w:val="20"/>
          <w:szCs w:val="20"/>
        </w:rPr>
        <w:t>Provide the following:</w:t>
      </w:r>
    </w:p>
    <w:p w14:paraId="0FD09279" w14:textId="77777777" w:rsidR="00094284" w:rsidRDefault="00094284" w:rsidP="00094284">
      <w:pPr>
        <w:pStyle w:val="ListParagraph"/>
        <w:numPr>
          <w:ilvl w:val="0"/>
          <w:numId w:val="2"/>
        </w:numPr>
        <w:jc w:val="both"/>
        <w:rPr>
          <w:rFonts w:eastAsia="MS Gothic"/>
          <w:sz w:val="20"/>
          <w:szCs w:val="20"/>
        </w:rPr>
      </w:pPr>
      <w:r w:rsidRPr="00CA7612">
        <w:rPr>
          <w:rFonts w:eastAsia="MS Gothic"/>
          <w:sz w:val="20"/>
          <w:szCs w:val="20"/>
        </w:rPr>
        <w:t xml:space="preserve">Registration </w:t>
      </w:r>
      <w:proofErr w:type="gramStart"/>
      <w:r w:rsidRPr="00CA7612">
        <w:rPr>
          <w:rFonts w:eastAsia="MS Gothic"/>
          <w:sz w:val="20"/>
          <w:szCs w:val="20"/>
        </w:rPr>
        <w:t>certificate;</w:t>
      </w:r>
      <w:proofErr w:type="gramEnd"/>
    </w:p>
    <w:p w14:paraId="4F8FE3A1" w14:textId="77777777" w:rsidR="00094284" w:rsidRDefault="00094284" w:rsidP="00094284">
      <w:pPr>
        <w:pStyle w:val="ListParagraph"/>
        <w:numPr>
          <w:ilvl w:val="0"/>
          <w:numId w:val="2"/>
        </w:numPr>
        <w:jc w:val="both"/>
        <w:rPr>
          <w:rFonts w:eastAsia="MS Gothic"/>
          <w:sz w:val="20"/>
          <w:szCs w:val="20"/>
        </w:rPr>
      </w:pPr>
      <w:r w:rsidRPr="00CA7612">
        <w:rPr>
          <w:rFonts w:eastAsia="MS Gothic"/>
          <w:sz w:val="20"/>
          <w:szCs w:val="20"/>
        </w:rPr>
        <w:t xml:space="preserve">Company Profile, including a brief description of company’s qualification, capacity and expertise that is relevant to the Schedule of </w:t>
      </w:r>
      <w:proofErr w:type="gramStart"/>
      <w:r w:rsidRPr="00CA7612">
        <w:rPr>
          <w:rFonts w:eastAsia="MS Gothic"/>
          <w:sz w:val="20"/>
          <w:szCs w:val="20"/>
        </w:rPr>
        <w:t>Requirements;</w:t>
      </w:r>
      <w:proofErr w:type="gramEnd"/>
    </w:p>
    <w:p w14:paraId="5E1C6FC1" w14:textId="77777777" w:rsidR="00094284" w:rsidRDefault="00094284" w:rsidP="00094284">
      <w:pPr>
        <w:pStyle w:val="ListParagraph"/>
        <w:numPr>
          <w:ilvl w:val="0"/>
          <w:numId w:val="2"/>
        </w:numPr>
        <w:jc w:val="both"/>
        <w:rPr>
          <w:rFonts w:eastAsia="MS Gothic"/>
          <w:sz w:val="20"/>
          <w:szCs w:val="20"/>
        </w:rPr>
      </w:pPr>
      <w:r w:rsidRPr="0069428B">
        <w:rPr>
          <w:rFonts w:eastAsia="MS Gothic"/>
          <w:sz w:val="20"/>
          <w:szCs w:val="20"/>
        </w:rPr>
        <w:t xml:space="preserve">List and value of similar contracts performed for the last </w:t>
      </w:r>
      <w:r>
        <w:rPr>
          <w:rFonts w:eastAsia="MS Gothic"/>
          <w:sz w:val="20"/>
          <w:szCs w:val="20"/>
        </w:rPr>
        <w:t>5</w:t>
      </w:r>
      <w:r w:rsidRPr="0069428B">
        <w:rPr>
          <w:rFonts w:eastAsia="MS Gothic"/>
          <w:sz w:val="20"/>
          <w:szCs w:val="20"/>
        </w:rPr>
        <w:t xml:space="preserve"> years plus client’s contact details who may be contacted for further information on those </w:t>
      </w:r>
      <w:proofErr w:type="gramStart"/>
      <w:r w:rsidRPr="0069428B">
        <w:rPr>
          <w:rFonts w:eastAsia="MS Gothic"/>
          <w:sz w:val="20"/>
          <w:szCs w:val="20"/>
        </w:rPr>
        <w:t>contracts;</w:t>
      </w:r>
      <w:proofErr w:type="gramEnd"/>
    </w:p>
    <w:p w14:paraId="03F817E8" w14:textId="77777777" w:rsidR="00094284" w:rsidRDefault="00094284" w:rsidP="00094284">
      <w:pPr>
        <w:pStyle w:val="ListParagraph"/>
        <w:numPr>
          <w:ilvl w:val="0"/>
          <w:numId w:val="2"/>
        </w:numPr>
        <w:jc w:val="both"/>
        <w:rPr>
          <w:rFonts w:eastAsia="MS Gothic"/>
          <w:sz w:val="20"/>
          <w:szCs w:val="20"/>
        </w:rPr>
      </w:pPr>
      <w:r w:rsidRPr="0069428B">
        <w:rPr>
          <w:rFonts w:eastAsia="MS Gothic"/>
          <w:sz w:val="20"/>
          <w:szCs w:val="20"/>
        </w:rPr>
        <w:t xml:space="preserve">Statement of satisfactory Performance (Certificates) from the top 3 clients in terms of Contract value in similar </w:t>
      </w:r>
      <w:proofErr w:type="gramStart"/>
      <w:r w:rsidRPr="0069428B">
        <w:rPr>
          <w:rFonts w:eastAsia="MS Gothic"/>
          <w:sz w:val="20"/>
          <w:szCs w:val="20"/>
        </w:rPr>
        <w:t>field;</w:t>
      </w:r>
      <w:proofErr w:type="gramEnd"/>
    </w:p>
    <w:p w14:paraId="5FB9DC1F" w14:textId="77777777" w:rsidR="00094284" w:rsidRDefault="00094284" w:rsidP="00094284">
      <w:pPr>
        <w:pStyle w:val="ListParagraph"/>
        <w:numPr>
          <w:ilvl w:val="0"/>
          <w:numId w:val="2"/>
        </w:numPr>
        <w:jc w:val="both"/>
        <w:rPr>
          <w:rFonts w:eastAsia="MS Gothic"/>
          <w:sz w:val="20"/>
          <w:szCs w:val="20"/>
        </w:rPr>
      </w:pPr>
      <w:r w:rsidRPr="0069428B">
        <w:rPr>
          <w:rFonts w:eastAsia="MS Gothic"/>
          <w:sz w:val="20"/>
          <w:szCs w:val="20"/>
        </w:rPr>
        <w:t xml:space="preserve">Completed and signed CVs for the proposed key Personnel, including certificates and qualification </w:t>
      </w:r>
      <w:proofErr w:type="gramStart"/>
      <w:r w:rsidRPr="0069428B">
        <w:rPr>
          <w:rFonts w:eastAsia="MS Gothic"/>
          <w:sz w:val="20"/>
          <w:szCs w:val="20"/>
        </w:rPr>
        <w:t>documents;</w:t>
      </w:r>
      <w:proofErr w:type="gramEnd"/>
    </w:p>
    <w:p w14:paraId="783E7DFB" w14:textId="77777777" w:rsidR="00094284" w:rsidRDefault="00094284" w:rsidP="00094284">
      <w:pPr>
        <w:pStyle w:val="ListParagraph"/>
        <w:numPr>
          <w:ilvl w:val="0"/>
          <w:numId w:val="2"/>
        </w:numPr>
        <w:jc w:val="both"/>
        <w:rPr>
          <w:rFonts w:eastAsia="MS Gothic"/>
          <w:sz w:val="20"/>
          <w:szCs w:val="20"/>
        </w:rPr>
      </w:pPr>
      <w:r w:rsidRPr="0069428B">
        <w:rPr>
          <w:rFonts w:eastAsia="MS Gothic"/>
          <w:sz w:val="20"/>
          <w:szCs w:val="20"/>
        </w:rPr>
        <w:t>Financial Statement</w:t>
      </w:r>
      <w:r>
        <w:rPr>
          <w:rFonts w:eastAsia="MS Gothic"/>
          <w:sz w:val="20"/>
          <w:szCs w:val="20"/>
        </w:rPr>
        <w:t>s</w:t>
      </w:r>
      <w:r w:rsidRPr="0069428B">
        <w:rPr>
          <w:rFonts w:eastAsia="MS Gothic"/>
          <w:sz w:val="20"/>
          <w:szCs w:val="20"/>
        </w:rPr>
        <w:t xml:space="preserve"> (Income Statement and Balance Sheet) for the past 3 years (2021, 2020, 2019).</w:t>
      </w:r>
    </w:p>
    <w:p w14:paraId="1073F588" w14:textId="77777777" w:rsidR="00094284" w:rsidRPr="0069428B" w:rsidRDefault="00094284" w:rsidP="00094284">
      <w:pPr>
        <w:pStyle w:val="ListParagraph"/>
        <w:numPr>
          <w:ilvl w:val="0"/>
          <w:numId w:val="2"/>
        </w:numPr>
        <w:jc w:val="both"/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>Brief methodology, approach to work and a tentative Implementation Plan.</w:t>
      </w:r>
    </w:p>
    <w:p w14:paraId="4B9F12E2" w14:textId="77777777" w:rsidR="00094284" w:rsidRPr="005E5F03" w:rsidRDefault="00094284" w:rsidP="00094284">
      <w:pPr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30A455F3" w14:textId="77777777" w:rsidR="00094284" w:rsidRPr="005E5F03" w:rsidRDefault="00094284" w:rsidP="00094284">
      <w:pPr>
        <w:jc w:val="both"/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t xml:space="preserve">Provide a lump sum for the provision of the services stated in the Terms of Reference </w:t>
      </w:r>
      <w:r>
        <w:rPr>
          <w:rFonts w:cstheme="minorHAnsi"/>
          <w:sz w:val="20"/>
          <w:szCs w:val="20"/>
        </w:rPr>
        <w:t xml:space="preserve">and </w:t>
      </w:r>
      <w:r w:rsidRPr="005E5F03">
        <w:rPr>
          <w:rFonts w:cstheme="minorHAnsi"/>
          <w:sz w:val="20"/>
          <w:szCs w:val="20"/>
        </w:rPr>
        <w:t>your technical offer. The lump sum should include all costs of preparing and delivering the Services. All daily rates shall be based on an eight-hour working day.</w:t>
      </w:r>
    </w:p>
    <w:p w14:paraId="2B8209B2" w14:textId="77777777" w:rsidR="00094284" w:rsidRPr="005E5F03" w:rsidRDefault="00094284" w:rsidP="00094284">
      <w:pPr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C22849AF7BC54F2186EAA027FE8F7727"/>
          </w:placeholder>
          <w:text/>
        </w:sdtPr>
        <w:sdtEndPr/>
        <w:sdtContent>
          <w:r>
            <w:rPr>
              <w:rFonts w:cstheme="minorHAnsi"/>
              <w:b/>
              <w:sz w:val="20"/>
              <w:szCs w:val="20"/>
            </w:rPr>
            <w:t>USD</w:t>
          </w:r>
        </w:sdtContent>
      </w:sdt>
    </w:p>
    <w:tbl>
      <w:tblPr>
        <w:tblW w:w="972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228"/>
        <w:gridCol w:w="1386"/>
      </w:tblGrid>
      <w:tr w:rsidR="00094284" w:rsidRPr="005E5F03" w14:paraId="0E4AB206" w14:textId="77777777" w:rsidTr="002C37FC">
        <w:trPr>
          <w:trHeight w:val="440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BAB0E8" w14:textId="77777777" w:rsidR="00094284" w:rsidRPr="005E5F03" w:rsidRDefault="00094284" w:rsidP="002C37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3217372" w14:textId="77777777" w:rsidR="00094284" w:rsidRDefault="00094284" w:rsidP="002C37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</w:p>
          <w:p w14:paraId="2556BAFA" w14:textId="77777777" w:rsidR="00094284" w:rsidRPr="002B352B" w:rsidRDefault="00094284" w:rsidP="002C37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LOT nr. (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please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specify)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B4FC524" w14:textId="77777777" w:rsidR="00094284" w:rsidRPr="005E5F03" w:rsidRDefault="00094284" w:rsidP="002C37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094284" w:rsidRPr="005E5F03" w14:paraId="0B3FEE54" w14:textId="77777777" w:rsidTr="002C37FC">
        <w:trPr>
          <w:trHeight w:val="480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C4FA4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84103" w14:textId="77777777" w:rsidR="00094284" w:rsidRPr="005E5F03" w:rsidRDefault="00094284" w:rsidP="002C37FC">
            <w:pPr>
              <w:jc w:val="both"/>
              <w:rPr>
                <w:sz w:val="20"/>
                <w:szCs w:val="20"/>
              </w:rPr>
            </w:pPr>
            <w:r w:rsidRPr="5FD447FB">
              <w:rPr>
                <w:sz w:val="20"/>
                <w:szCs w:val="20"/>
              </w:rPr>
              <w:t>Work plan with the date of field visits planned for each beneficiary and the deadline for the presentation of the Reports.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2E249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4284" w:rsidRPr="005E5F03" w14:paraId="4F6EA5E2" w14:textId="77777777" w:rsidTr="002C37FC">
        <w:trPr>
          <w:trHeight w:val="220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A6BDE5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FC891" w14:textId="77777777" w:rsidR="00094284" w:rsidRPr="005E5F03" w:rsidRDefault="00094284" w:rsidP="002C37FC">
            <w:pPr>
              <w:jc w:val="both"/>
              <w:rPr>
                <w:sz w:val="20"/>
                <w:szCs w:val="20"/>
              </w:rPr>
            </w:pPr>
            <w:r w:rsidRPr="3FB9D2B6">
              <w:rPr>
                <w:sz w:val="20"/>
                <w:szCs w:val="20"/>
              </w:rPr>
              <w:t>The reports completed for each beneficiary with the information from the field, according to the model in Annex B.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E3C5E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4284" w:rsidRPr="005E5F03" w14:paraId="1A266566" w14:textId="77777777" w:rsidTr="002C37FC">
        <w:trPr>
          <w:trHeight w:val="220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DEB0BB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EE9C7" w14:textId="77777777" w:rsidR="00094284" w:rsidRPr="005E5F03" w:rsidRDefault="00094284" w:rsidP="002C37FC">
            <w:pPr>
              <w:jc w:val="both"/>
              <w:rPr>
                <w:sz w:val="20"/>
                <w:szCs w:val="20"/>
              </w:rPr>
            </w:pPr>
            <w:r w:rsidRPr="3FB9D2B6">
              <w:rPr>
                <w:sz w:val="20"/>
                <w:szCs w:val="20"/>
              </w:rPr>
              <w:t>The centralizing report on the EE and/or RES measures, indicating the total areas/volumes of works, including their cost, according to the model in Annex C.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B23B9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4284" w:rsidRPr="005E5F03" w14:paraId="0E7867D9" w14:textId="77777777" w:rsidTr="002C37FC">
        <w:trPr>
          <w:trHeight w:val="100"/>
        </w:trPr>
        <w:tc>
          <w:tcPr>
            <w:tcW w:w="8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CB0D4" w14:textId="77777777" w:rsidR="00094284" w:rsidRPr="005E5F03" w:rsidRDefault="00094284" w:rsidP="002C37FC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5E5F03">
              <w:rPr>
                <w:rFonts w:cstheme="minorHAnsi"/>
                <w:b/>
                <w:sz w:val="20"/>
                <w:szCs w:val="20"/>
                <w:lang w:val="da-DK"/>
              </w:rPr>
              <w:t>Price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88663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C34A82E" w14:textId="77777777" w:rsidR="00094284" w:rsidRDefault="00094284" w:rsidP="00094284">
      <w:pPr>
        <w:rPr>
          <w:rFonts w:cstheme="minorHAnsi"/>
          <w:b/>
          <w:sz w:val="20"/>
          <w:szCs w:val="20"/>
        </w:rPr>
      </w:pPr>
    </w:p>
    <w:p w14:paraId="1ADF8B9F" w14:textId="77777777" w:rsidR="0022672E" w:rsidRDefault="0022672E" w:rsidP="00094284">
      <w:pPr>
        <w:rPr>
          <w:rFonts w:cstheme="minorHAnsi"/>
          <w:b/>
          <w:sz w:val="20"/>
          <w:szCs w:val="20"/>
        </w:rPr>
      </w:pPr>
    </w:p>
    <w:p w14:paraId="3FF4B0E1" w14:textId="77777777" w:rsidR="0022672E" w:rsidRDefault="0022672E" w:rsidP="00094284">
      <w:pPr>
        <w:rPr>
          <w:rFonts w:cstheme="minorHAnsi"/>
          <w:b/>
          <w:sz w:val="20"/>
          <w:szCs w:val="20"/>
        </w:rPr>
      </w:pPr>
    </w:p>
    <w:p w14:paraId="4B24B6F7" w14:textId="77777777" w:rsidR="00094284" w:rsidRPr="005E5F03" w:rsidRDefault="00094284" w:rsidP="00094284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lastRenderedPageBreak/>
        <w:t>Breakdown of Fees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716"/>
        <w:gridCol w:w="894"/>
        <w:gridCol w:w="1162"/>
        <w:gridCol w:w="1414"/>
      </w:tblGrid>
      <w:tr w:rsidR="00094284" w:rsidRPr="005E5F03" w14:paraId="6621DBE3" w14:textId="77777777" w:rsidTr="002C37FC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8BFBCB" w14:textId="77777777" w:rsidR="00094284" w:rsidRPr="005E5F03" w:rsidRDefault="00094284" w:rsidP="002C37F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Personnel / other elements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478153" w14:textId="77777777" w:rsidR="00094284" w:rsidRPr="005E5F03" w:rsidRDefault="00094284" w:rsidP="002C37F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391A2E" w14:textId="77777777" w:rsidR="00094284" w:rsidRPr="005E5F03" w:rsidRDefault="00094284" w:rsidP="002C37F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AE2610" w14:textId="77777777" w:rsidR="00094284" w:rsidRPr="005E5F03" w:rsidRDefault="00094284" w:rsidP="002C37F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F6F500" w14:textId="77777777" w:rsidR="00094284" w:rsidRPr="005E5F03" w:rsidRDefault="00094284" w:rsidP="002C37F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094284" w:rsidRPr="005E5F03" w14:paraId="67C59967" w14:textId="77777777" w:rsidTr="002C37FC">
        <w:trPr>
          <w:trHeight w:val="4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FD79F8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Personnel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3CE528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2FDCA3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304064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231ABE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4284" w:rsidRPr="005E5F03" w14:paraId="05E4783F" w14:textId="77777777" w:rsidTr="002C37F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EEF8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Proposed </w:t>
            </w:r>
            <w:r w:rsidRPr="005E5F03">
              <w:rPr>
                <w:rFonts w:cstheme="minorHAnsi"/>
                <w:sz w:val="20"/>
                <w:szCs w:val="20"/>
              </w:rPr>
              <w:t>Team Leader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5ECF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0651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001C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EBDF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4284" w:rsidRPr="005E5F03" w14:paraId="0B5D4EA5" w14:textId="77777777" w:rsidTr="002C37F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BF23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Proposed Expert 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68AD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68D9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28EC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A246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4284" w:rsidRPr="005E5F03" w14:paraId="0C942489" w14:textId="77777777" w:rsidTr="002C37F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C30C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Proposed Expert 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5232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E96F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13AD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B136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4284" w:rsidRPr="005E5F03" w14:paraId="0A565004" w14:textId="77777777" w:rsidTr="002C37F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4CED" w14:textId="77777777" w:rsidR="00094284" w:rsidRDefault="00094284" w:rsidP="002C37F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Other </w:t>
            </w:r>
            <w:r>
              <w:rPr>
                <w:rFonts w:cstheme="minorHAnsi"/>
                <w:sz w:val="20"/>
                <w:szCs w:val="20"/>
              </w:rPr>
              <w:t>Experts, if necessary</w:t>
            </w:r>
            <w:r w:rsidRPr="005E5F03">
              <w:rPr>
                <w:rFonts w:cstheme="minorHAnsi"/>
                <w:sz w:val="20"/>
                <w:szCs w:val="20"/>
              </w:rPr>
              <w:t>: (please specify)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D990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75BA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49B3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056F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4284" w:rsidRPr="005E5F03" w14:paraId="7D660B25" w14:textId="77777777" w:rsidTr="002C37F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485104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58DCB1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177521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F52C28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ABEB13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4284" w:rsidRPr="005E5F03" w14:paraId="370DA4D1" w14:textId="77777777" w:rsidTr="002C37F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8313" w14:textId="77777777" w:rsidR="00094284" w:rsidRPr="005E5F03" w:rsidDel="008C08CC" w:rsidRDefault="00094284" w:rsidP="002C37F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Local Transportation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5AD4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3235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0821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8A9E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4284" w:rsidRPr="005E5F03" w14:paraId="5092D617" w14:textId="77777777" w:rsidTr="002C37F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C277" w14:textId="77777777" w:rsidR="00094284" w:rsidRPr="005E5F03" w:rsidDel="008C08CC" w:rsidRDefault="00094284" w:rsidP="002C37F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Costs: (please specify)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0F38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5D4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61BB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0300" w14:textId="77777777" w:rsidR="00094284" w:rsidRPr="005E5F03" w:rsidRDefault="00094284" w:rsidP="002C37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4284" w:rsidRPr="005E5F03" w14:paraId="3D9E462D" w14:textId="77777777" w:rsidTr="002C37FC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C07F3" w14:textId="77777777" w:rsidR="00094284" w:rsidRPr="005E5F03" w:rsidRDefault="00094284" w:rsidP="002C37FC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B5B8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0F6A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187E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8273" w14:textId="77777777" w:rsidR="00094284" w:rsidRPr="005E5F03" w:rsidRDefault="00094284" w:rsidP="002C37F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BF7025D" w14:textId="77777777" w:rsidR="00094284" w:rsidRPr="005E5F03" w:rsidRDefault="00094284" w:rsidP="00094284">
      <w:pPr>
        <w:rPr>
          <w:rFonts w:cstheme="minorHAnsi"/>
          <w:b/>
          <w:sz w:val="20"/>
          <w:szCs w:val="20"/>
        </w:rPr>
      </w:pPr>
    </w:p>
    <w:p w14:paraId="4E2297B4" w14:textId="77777777" w:rsidR="00094284" w:rsidRPr="005E5F03" w:rsidRDefault="00094284" w:rsidP="00094284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094284" w:rsidRPr="005E5F03" w14:paraId="0524EB7F" w14:textId="77777777" w:rsidTr="002C37FC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2022C037" w14:textId="77777777" w:rsidR="00094284" w:rsidRPr="005E5F03" w:rsidRDefault="00094284" w:rsidP="002C37F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034C011" w14:textId="77777777" w:rsidR="00094284" w:rsidRPr="005E5F03" w:rsidRDefault="00094284" w:rsidP="002C37F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32B92DF5" w14:textId="77777777" w:rsidR="00094284" w:rsidRPr="005E5F03" w:rsidRDefault="00094284" w:rsidP="002C37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094284" w:rsidRPr="005E5F03" w14:paraId="2C233BF5" w14:textId="77777777" w:rsidTr="002C37FC">
        <w:trPr>
          <w:trHeight w:val="584"/>
        </w:trPr>
        <w:tc>
          <w:tcPr>
            <w:tcW w:w="4089" w:type="dxa"/>
            <w:vMerge/>
          </w:tcPr>
          <w:p w14:paraId="746B124B" w14:textId="77777777" w:rsidR="00094284" w:rsidRPr="005E5F03" w:rsidRDefault="00094284" w:rsidP="002C37F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4AA9B910" w14:textId="77777777" w:rsidR="00094284" w:rsidRPr="005E5F03" w:rsidRDefault="00094284" w:rsidP="002C37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6C2D715A" w14:textId="77777777" w:rsidR="00094284" w:rsidRPr="005E5F03" w:rsidRDefault="00094284" w:rsidP="002C37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26628208" w14:textId="77777777" w:rsidR="00094284" w:rsidRPr="005E5F03" w:rsidRDefault="00094284" w:rsidP="002C3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1BF9306">
              <w:rPr>
                <w:sz w:val="20"/>
                <w:szCs w:val="20"/>
              </w:rPr>
              <w:t>If you cannot comply, pls. indicate counter</w:t>
            </w:r>
            <w:r>
              <w:rPr>
                <w:sz w:val="20"/>
                <w:szCs w:val="20"/>
              </w:rPr>
              <w:t xml:space="preserve"> - offer</w:t>
            </w:r>
          </w:p>
        </w:tc>
      </w:tr>
      <w:tr w:rsidR="00094284" w:rsidRPr="005E5F03" w14:paraId="7D45154C" w14:textId="77777777" w:rsidTr="002C37FC">
        <w:trPr>
          <w:trHeight w:val="340"/>
        </w:trPr>
        <w:tc>
          <w:tcPr>
            <w:tcW w:w="4089" w:type="dxa"/>
            <w:vAlign w:val="bottom"/>
          </w:tcPr>
          <w:p w14:paraId="5EBFF1AE" w14:textId="77777777" w:rsidR="00094284" w:rsidRPr="005E5F03" w:rsidRDefault="00094284" w:rsidP="002C37F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  <w:r>
              <w:rPr>
                <w:rFonts w:cstheme="minorHAnsi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calendaristic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days days)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04A78B96" w14:textId="77777777" w:rsidR="00094284" w:rsidRPr="005E5F03" w:rsidRDefault="00094284" w:rsidP="002C37F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2AA2B822" w14:textId="77777777" w:rsidR="00094284" w:rsidRPr="005E5F03" w:rsidRDefault="00094284" w:rsidP="002C37F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58809715"/>
            <w:placeholder>
              <w:docPart w:val="89C5D26BFEE34289B8BBA354E538636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bottom"/>
              </w:tcPr>
              <w:p w14:paraId="3F7EC47F" w14:textId="77777777" w:rsidR="00094284" w:rsidRPr="005E5F03" w:rsidRDefault="00094284" w:rsidP="002C37F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94284" w:rsidRPr="005E5F03" w14:paraId="7414DB91" w14:textId="77777777" w:rsidTr="002C37FC">
        <w:trPr>
          <w:trHeight w:val="340"/>
        </w:trPr>
        <w:tc>
          <w:tcPr>
            <w:tcW w:w="4089" w:type="dxa"/>
            <w:vAlign w:val="center"/>
          </w:tcPr>
          <w:p w14:paraId="5E4F0AA8" w14:textId="77777777" w:rsidR="00094284" w:rsidRPr="005E5F03" w:rsidRDefault="00094284" w:rsidP="002C37F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  <w:r>
              <w:rPr>
                <w:rFonts w:cstheme="minorHAnsi"/>
                <w:sz w:val="20"/>
                <w:szCs w:val="20"/>
              </w:rPr>
              <w:t xml:space="preserve"> (90 days)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958A739" w14:textId="77777777" w:rsidR="00094284" w:rsidRPr="005E5F03" w:rsidRDefault="00094284" w:rsidP="002C37F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79140787" w14:textId="77777777" w:rsidR="00094284" w:rsidRPr="005E5F03" w:rsidRDefault="00094284" w:rsidP="002C37F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52522630"/>
            <w:placeholder>
              <w:docPart w:val="89C5D26BFEE34289B8BBA354E538636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1071AD5F" w14:textId="77777777" w:rsidR="00094284" w:rsidRPr="005E5F03" w:rsidRDefault="00094284" w:rsidP="002C37F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94284" w:rsidRPr="005E5F03" w14:paraId="1AD3446F" w14:textId="77777777" w:rsidTr="002C37FC">
        <w:trPr>
          <w:trHeight w:val="340"/>
        </w:trPr>
        <w:tc>
          <w:tcPr>
            <w:tcW w:w="4089" w:type="dxa"/>
            <w:vAlign w:val="center"/>
          </w:tcPr>
          <w:p w14:paraId="5F384382" w14:textId="23D3EE5E" w:rsidR="00094284" w:rsidRPr="005E5F03" w:rsidRDefault="00094284" w:rsidP="002C37F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</w:rPr>
              <w:t>in</w:t>
            </w:r>
            <w:r w:rsidR="0022672E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tallments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0C82B98E" w14:textId="77777777" w:rsidR="00094284" w:rsidRPr="005E5F03" w:rsidRDefault="00094284" w:rsidP="002C37F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0E154293" w14:textId="77777777" w:rsidR="00094284" w:rsidRPr="005E5F03" w:rsidRDefault="00094284" w:rsidP="002C37F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14941582"/>
            <w:placeholder>
              <w:docPart w:val="89C5D26BFEE34289B8BBA354E538636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60A7A78A" w14:textId="77777777" w:rsidR="00094284" w:rsidRPr="005E5F03" w:rsidRDefault="00094284" w:rsidP="002C37F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94284" w:rsidRPr="005E5F03" w14:paraId="0FA1E6BA" w14:textId="77777777" w:rsidTr="002C37FC">
        <w:trPr>
          <w:trHeight w:val="340"/>
        </w:trPr>
        <w:tc>
          <w:tcPr>
            <w:tcW w:w="4089" w:type="dxa"/>
            <w:vAlign w:val="center"/>
          </w:tcPr>
          <w:p w14:paraId="35F50DFF" w14:textId="77777777" w:rsidR="00094284" w:rsidRPr="005E5F03" w:rsidRDefault="00094284" w:rsidP="002C37F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Acceptance of UNDP GTCs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2985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526C7E8" w14:textId="77777777" w:rsidR="00094284" w:rsidRDefault="00094284" w:rsidP="002C37F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8998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0BCFC1B6" w14:textId="77777777" w:rsidR="00094284" w:rsidRDefault="00094284" w:rsidP="002C37F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7220111"/>
            <w:placeholder>
              <w:docPart w:val="3D6D8C11358C4F08A82DA65B3BED441E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3C471FF6" w14:textId="77777777" w:rsidR="00094284" w:rsidRDefault="00094284" w:rsidP="002C37F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11D368D" w14:textId="77777777" w:rsidR="00094284" w:rsidRPr="005E5F03" w:rsidRDefault="00094284" w:rsidP="00094284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094284" w:rsidRPr="005E5F03" w14:paraId="0BFE11EB" w14:textId="77777777" w:rsidTr="002C37FC">
        <w:tc>
          <w:tcPr>
            <w:tcW w:w="9720" w:type="dxa"/>
            <w:gridSpan w:val="2"/>
          </w:tcPr>
          <w:p w14:paraId="68C295EA" w14:textId="77777777" w:rsidR="00094284" w:rsidRPr="005E5F03" w:rsidRDefault="00094284" w:rsidP="002C37F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094284" w:rsidRPr="005E5F03" w14:paraId="4E0FDFF8" w14:textId="77777777" w:rsidTr="002C37FC">
        <w:tc>
          <w:tcPr>
            <w:tcW w:w="4940" w:type="dxa"/>
          </w:tcPr>
          <w:p w14:paraId="2D022B08" w14:textId="77777777" w:rsidR="00094284" w:rsidRPr="005E5F03" w:rsidRDefault="00094284" w:rsidP="002C37F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47399065" w14:textId="77777777" w:rsidR="00094284" w:rsidRPr="005E5F03" w:rsidRDefault="00094284" w:rsidP="002C37F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79678BCC74B1402B9B47DC89C08DE23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6655F44" w14:textId="77777777" w:rsidR="00094284" w:rsidRPr="005E5F03" w:rsidRDefault="00094284" w:rsidP="002C37F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7A87C4B21E32457B9EFDE8CB841A7EB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A046EBE" w14:textId="77777777" w:rsidR="00094284" w:rsidRPr="005E5F03" w:rsidRDefault="00094284" w:rsidP="002C37F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A9CCB9AC9A6D486DBA05ECBC844FC2DE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7197453" w14:textId="77777777" w:rsidR="00094284" w:rsidRPr="005E5F03" w:rsidRDefault="00094284" w:rsidP="002C37F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F3E972B12F7F4A1CB420D857ACB19B0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6904D06" w14:textId="77777777" w:rsidR="00094284" w:rsidRPr="005E5F03" w:rsidRDefault="00094284" w:rsidP="002C37F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12C03A3FC1B14C11912B21FF6EE439D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28E7B3DA" w14:textId="77777777" w:rsidR="00094284" w:rsidRPr="005E5F03" w:rsidRDefault="00094284" w:rsidP="002C37F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5BEB6F69" w14:textId="77777777" w:rsidR="00094284" w:rsidRPr="005E5F03" w:rsidRDefault="00094284" w:rsidP="002C37F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E856DEB085C344F58DF96511E0AB5D3F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21DF857" w14:textId="77777777" w:rsidR="00094284" w:rsidRPr="005E5F03" w:rsidRDefault="00094284" w:rsidP="002C37F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50AEBB06C8E3422BA2CACC8411DDFE2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2CD22B6" w14:textId="77777777" w:rsidR="00094284" w:rsidRPr="005E5F03" w:rsidRDefault="00094284" w:rsidP="002C37F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12B95266" w14:textId="77777777" w:rsidR="00094284" w:rsidRPr="005E5F03" w:rsidRDefault="00094284" w:rsidP="002C37F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F9770DDE389149C696CAD9B70B041B8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A9AC1F6" w14:textId="77777777" w:rsidR="00094284" w:rsidRPr="005E5F03" w:rsidRDefault="00094284" w:rsidP="002C37F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FA67B45BCDE345109148834FB2D596C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5210129F" w14:textId="77777777" w:rsidR="00094284" w:rsidRPr="005E5F03" w:rsidRDefault="00094284" w:rsidP="00094284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4DA73C52" w14:textId="77777777" w:rsidR="00094284" w:rsidRPr="005E5F03" w:rsidRDefault="00094284" w:rsidP="00094284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23C1F879" w14:textId="77777777" w:rsidR="00094284" w:rsidRPr="005E5F03" w:rsidRDefault="00094284" w:rsidP="00094284">
      <w:pPr>
        <w:rPr>
          <w:rFonts w:cstheme="minorHAnsi"/>
          <w:sz w:val="20"/>
          <w:szCs w:val="20"/>
        </w:rPr>
      </w:pPr>
    </w:p>
    <w:p w14:paraId="02F024EC" w14:textId="77777777" w:rsidR="0082367F" w:rsidRPr="00094284" w:rsidRDefault="0082367F" w:rsidP="00094284"/>
    <w:sectPr w:rsidR="0082367F" w:rsidRPr="00094284" w:rsidSect="000D2175">
      <w:footerReference w:type="default" r:id="rId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613E" w14:textId="77777777" w:rsidR="00175041" w:rsidRDefault="00175041">
      <w:pPr>
        <w:spacing w:after="0" w:line="240" w:lineRule="auto"/>
      </w:pPr>
      <w:r>
        <w:separator/>
      </w:r>
    </w:p>
  </w:endnote>
  <w:endnote w:type="continuationSeparator" w:id="0">
    <w:p w14:paraId="71478B72" w14:textId="77777777" w:rsidR="00175041" w:rsidRDefault="0017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3D75" w14:textId="77777777" w:rsidR="003E53EA" w:rsidRPr="00596C96" w:rsidRDefault="00255F67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8D5F" w14:textId="77777777" w:rsidR="00175041" w:rsidRDefault="00175041">
      <w:pPr>
        <w:spacing w:after="0" w:line="240" w:lineRule="auto"/>
      </w:pPr>
      <w:r>
        <w:separator/>
      </w:r>
    </w:p>
  </w:footnote>
  <w:footnote w:type="continuationSeparator" w:id="0">
    <w:p w14:paraId="7E6AF8F9" w14:textId="77777777" w:rsidR="00175041" w:rsidRDefault="00175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21D6A"/>
    <w:multiLevelType w:val="hybridMultilevel"/>
    <w:tmpl w:val="28440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4239">
    <w:abstractNumId w:val="0"/>
  </w:num>
  <w:num w:numId="2" w16cid:durableId="1836416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79"/>
    <w:rsid w:val="00094284"/>
    <w:rsid w:val="00175041"/>
    <w:rsid w:val="0022672E"/>
    <w:rsid w:val="00255F67"/>
    <w:rsid w:val="00350926"/>
    <w:rsid w:val="0037151E"/>
    <w:rsid w:val="0069428B"/>
    <w:rsid w:val="0082367F"/>
    <w:rsid w:val="00B6434C"/>
    <w:rsid w:val="00B77DBC"/>
    <w:rsid w:val="00C41379"/>
    <w:rsid w:val="00CA7612"/>
    <w:rsid w:val="00D6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7489"/>
  <w15:chartTrackingRefBased/>
  <w15:docId w15:val="{619ABE03-114F-4394-9FA5-B4735D2E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28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F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5F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25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255F67"/>
    <w:rPr>
      <w:color w:val="808080"/>
    </w:rPr>
  </w:style>
  <w:style w:type="paragraph" w:customStyle="1" w:styleId="MarginText">
    <w:name w:val="Margin Text"/>
    <w:basedOn w:val="BodyText"/>
    <w:rsid w:val="00255F67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55F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5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F67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55F67"/>
  </w:style>
  <w:style w:type="paragraph" w:styleId="BodyText">
    <w:name w:val="Body Text"/>
    <w:basedOn w:val="Normal"/>
    <w:link w:val="BodyTextChar"/>
    <w:uiPriority w:val="99"/>
    <w:semiHidden/>
    <w:unhideWhenUsed/>
    <w:rsid w:val="00255F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5F67"/>
  </w:style>
  <w:style w:type="character" w:styleId="CommentReference">
    <w:name w:val="annotation reference"/>
    <w:basedOn w:val="DefaultParagraphFont"/>
    <w:uiPriority w:val="99"/>
    <w:semiHidden/>
    <w:unhideWhenUsed/>
    <w:rsid w:val="00094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2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8989290A424DBFB79B17B03CCEE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5E2DF-614A-415C-B6AC-37516F6CD232}"/>
      </w:docPartPr>
      <w:docPartBody>
        <w:p w:rsidR="0061151D" w:rsidRDefault="00752456" w:rsidP="00752456">
          <w:pPr>
            <w:pStyle w:val="A48989290A424DBFB79B17B03CCEE58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D425344E8B84819BAAB337C3113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5352-D009-4B87-AE1E-480D87A07FBB}"/>
      </w:docPartPr>
      <w:docPartBody>
        <w:p w:rsidR="0061151D" w:rsidRDefault="00752456" w:rsidP="00752456">
          <w:pPr>
            <w:pStyle w:val="4D425344E8B84819BAAB337C3113D2E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C22916E0DE4A5982CFB613245AE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4C2E-CF3D-4FC0-92E7-80BE8CEB3FE2}"/>
      </w:docPartPr>
      <w:docPartBody>
        <w:p w:rsidR="0061151D" w:rsidRDefault="00752456" w:rsidP="00752456">
          <w:pPr>
            <w:pStyle w:val="80C22916E0DE4A5982CFB613245AE9A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C22849AF7BC54F2186EAA027FE8F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8DBF-65E6-4572-9ED7-6B1C1165D293}"/>
      </w:docPartPr>
      <w:docPartBody>
        <w:p w:rsidR="0061151D" w:rsidRDefault="00752456" w:rsidP="00752456">
          <w:pPr>
            <w:pStyle w:val="C22849AF7BC54F2186EAA027FE8F772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C5D26BFEE34289B8BBA354E5386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166F4-2966-4A99-9B40-67BEF6BF6386}"/>
      </w:docPartPr>
      <w:docPartBody>
        <w:p w:rsidR="0061151D" w:rsidRDefault="00752456" w:rsidP="00752456">
          <w:pPr>
            <w:pStyle w:val="89C5D26BFEE34289B8BBA354E5386360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D6D8C11358C4F08A82DA65B3BED4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19337-09C6-44AD-99DC-A00B79B671B0}"/>
      </w:docPartPr>
      <w:docPartBody>
        <w:p w:rsidR="0061151D" w:rsidRDefault="00752456" w:rsidP="00752456">
          <w:pPr>
            <w:pStyle w:val="3D6D8C11358C4F08A82DA65B3BED441E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678BCC74B1402B9B47DC89C08DE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C872A-E5FE-46AA-BEE4-96693A8057B8}"/>
      </w:docPartPr>
      <w:docPartBody>
        <w:p w:rsidR="0061151D" w:rsidRDefault="00752456" w:rsidP="00752456">
          <w:pPr>
            <w:pStyle w:val="79678BCC74B1402B9B47DC89C08DE23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A87C4B21E32457B9EFDE8CB841A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12F8-8343-4458-9A27-1EFA619C867E}"/>
      </w:docPartPr>
      <w:docPartBody>
        <w:p w:rsidR="0061151D" w:rsidRDefault="00752456" w:rsidP="00752456">
          <w:pPr>
            <w:pStyle w:val="7A87C4B21E32457B9EFDE8CB841A7EB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9CCB9AC9A6D486DBA05ECBC844FC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5412-AE63-4787-8624-8330717C9249}"/>
      </w:docPartPr>
      <w:docPartBody>
        <w:p w:rsidR="0061151D" w:rsidRDefault="00752456" w:rsidP="00752456">
          <w:pPr>
            <w:pStyle w:val="A9CCB9AC9A6D486DBA05ECBC844FC2D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F3E972B12F7F4A1CB420D857ACB19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2E9E9-8762-4264-A320-EAA4DDE27560}"/>
      </w:docPartPr>
      <w:docPartBody>
        <w:p w:rsidR="0061151D" w:rsidRDefault="00752456" w:rsidP="00752456">
          <w:pPr>
            <w:pStyle w:val="F3E972B12F7F4A1CB420D857ACB19B0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C03A3FC1B14C11912B21FF6EE43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86EBD-FE79-49E0-81CF-B2105FBCBC93}"/>
      </w:docPartPr>
      <w:docPartBody>
        <w:p w:rsidR="0061151D" w:rsidRDefault="00752456" w:rsidP="00752456">
          <w:pPr>
            <w:pStyle w:val="12C03A3FC1B14C11912B21FF6EE439D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856DEB085C344F58DF96511E0AB5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C5D82-F964-4FC6-9499-9FDE9A1716DE}"/>
      </w:docPartPr>
      <w:docPartBody>
        <w:p w:rsidR="0061151D" w:rsidRDefault="00752456" w:rsidP="00752456">
          <w:pPr>
            <w:pStyle w:val="E856DEB085C344F58DF96511E0AB5D3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0AEBB06C8E3422BA2CACC8411DDF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88676-83BC-4B37-A8BF-DDB0E9EBB298}"/>
      </w:docPartPr>
      <w:docPartBody>
        <w:p w:rsidR="0061151D" w:rsidRDefault="00752456" w:rsidP="00752456">
          <w:pPr>
            <w:pStyle w:val="50AEBB06C8E3422BA2CACC8411DDFE2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F9770DDE389149C696CAD9B70B041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4990D-19B1-476E-8B21-60327840063E}"/>
      </w:docPartPr>
      <w:docPartBody>
        <w:p w:rsidR="0061151D" w:rsidRDefault="00752456" w:rsidP="00752456">
          <w:pPr>
            <w:pStyle w:val="F9770DDE389149C696CAD9B70B041B8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FA67B45BCDE345109148834FB2D59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3468F-AA13-424B-B76A-0621E78E95AE}"/>
      </w:docPartPr>
      <w:docPartBody>
        <w:p w:rsidR="0061151D" w:rsidRDefault="00752456" w:rsidP="00752456">
          <w:pPr>
            <w:pStyle w:val="FA67B45BCDE345109148834FB2D596C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2F"/>
    <w:rsid w:val="001A2E2F"/>
    <w:rsid w:val="0061151D"/>
    <w:rsid w:val="00752456"/>
    <w:rsid w:val="00BA045F"/>
    <w:rsid w:val="00BC5F5D"/>
    <w:rsid w:val="00C11D2E"/>
    <w:rsid w:val="00D6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52456"/>
    <w:rPr>
      <w:color w:val="808080"/>
    </w:rPr>
  </w:style>
  <w:style w:type="paragraph" w:customStyle="1" w:styleId="A48989290A424DBFB79B17B03CCEE585">
    <w:name w:val="A48989290A424DBFB79B17B03CCEE585"/>
    <w:rsid w:val="00752456"/>
  </w:style>
  <w:style w:type="paragraph" w:customStyle="1" w:styleId="4D425344E8B84819BAAB337C3113D2E7">
    <w:name w:val="4D425344E8B84819BAAB337C3113D2E7"/>
    <w:rsid w:val="00752456"/>
  </w:style>
  <w:style w:type="paragraph" w:customStyle="1" w:styleId="80C22916E0DE4A5982CFB613245AE9AD">
    <w:name w:val="80C22916E0DE4A5982CFB613245AE9AD"/>
    <w:rsid w:val="00752456"/>
  </w:style>
  <w:style w:type="paragraph" w:customStyle="1" w:styleId="C22849AF7BC54F2186EAA027FE8F7727">
    <w:name w:val="C22849AF7BC54F2186EAA027FE8F7727"/>
    <w:rsid w:val="00752456"/>
  </w:style>
  <w:style w:type="paragraph" w:customStyle="1" w:styleId="89C5D26BFEE34289B8BBA354E5386360">
    <w:name w:val="89C5D26BFEE34289B8BBA354E5386360"/>
    <w:rsid w:val="00752456"/>
  </w:style>
  <w:style w:type="paragraph" w:customStyle="1" w:styleId="3D6D8C11358C4F08A82DA65B3BED441E">
    <w:name w:val="3D6D8C11358C4F08A82DA65B3BED441E"/>
    <w:rsid w:val="00752456"/>
  </w:style>
  <w:style w:type="paragraph" w:customStyle="1" w:styleId="79678BCC74B1402B9B47DC89C08DE23A">
    <w:name w:val="79678BCC74B1402B9B47DC89C08DE23A"/>
    <w:rsid w:val="00752456"/>
  </w:style>
  <w:style w:type="paragraph" w:customStyle="1" w:styleId="7A87C4B21E32457B9EFDE8CB841A7EBA">
    <w:name w:val="7A87C4B21E32457B9EFDE8CB841A7EBA"/>
    <w:rsid w:val="00752456"/>
  </w:style>
  <w:style w:type="paragraph" w:customStyle="1" w:styleId="A9CCB9AC9A6D486DBA05ECBC844FC2DE">
    <w:name w:val="A9CCB9AC9A6D486DBA05ECBC844FC2DE"/>
    <w:rsid w:val="00752456"/>
  </w:style>
  <w:style w:type="paragraph" w:customStyle="1" w:styleId="F3E972B12F7F4A1CB420D857ACB19B05">
    <w:name w:val="F3E972B12F7F4A1CB420D857ACB19B05"/>
    <w:rsid w:val="00752456"/>
  </w:style>
  <w:style w:type="paragraph" w:customStyle="1" w:styleId="12C03A3FC1B14C11912B21FF6EE439D0">
    <w:name w:val="12C03A3FC1B14C11912B21FF6EE439D0"/>
    <w:rsid w:val="00752456"/>
  </w:style>
  <w:style w:type="paragraph" w:customStyle="1" w:styleId="E856DEB085C344F58DF96511E0AB5D3F">
    <w:name w:val="E856DEB085C344F58DF96511E0AB5D3F"/>
    <w:rsid w:val="00752456"/>
  </w:style>
  <w:style w:type="paragraph" w:customStyle="1" w:styleId="50AEBB06C8E3422BA2CACC8411DDFE25">
    <w:name w:val="50AEBB06C8E3422BA2CACC8411DDFE25"/>
    <w:rsid w:val="00752456"/>
  </w:style>
  <w:style w:type="paragraph" w:customStyle="1" w:styleId="F9770DDE389149C696CAD9B70B041B8D">
    <w:name w:val="F9770DDE389149C696CAD9B70B041B8D"/>
    <w:rsid w:val="00752456"/>
  </w:style>
  <w:style w:type="paragraph" w:customStyle="1" w:styleId="FA67B45BCDE345109148834FB2D596C6">
    <w:name w:val="FA67B45BCDE345109148834FB2D596C6"/>
    <w:rsid w:val="00752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6" ma:contentTypeDescription="Create a new document." ma:contentTypeScope="" ma:versionID="252dabd19193656fccb4687b8b8756e3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558abc684154fd7b32b34d0441016258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2002b1-0fff-44b9-bca0-4474914dbbba}" ma:internalName="TaxCatchAll" ma:showField="CatchAllData" ma:web="cba50501-01ad-49c2-9fb4-b2c97de8d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CFAE9-3DEF-45D6-89C5-1010AD5B2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EF3CA-4A19-4677-A919-099656B39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Tarigradean</dc:creator>
  <cp:keywords/>
  <dc:description/>
  <cp:lastModifiedBy>Cristina Gnaciuc</cp:lastModifiedBy>
  <cp:revision>8</cp:revision>
  <dcterms:created xsi:type="dcterms:W3CDTF">2022-07-28T13:27:00Z</dcterms:created>
  <dcterms:modified xsi:type="dcterms:W3CDTF">2022-08-04T14:06:00Z</dcterms:modified>
</cp:coreProperties>
</file>