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41343" w14:textId="77777777" w:rsidR="008C2DA6" w:rsidRPr="00160015" w:rsidRDefault="008C2DA6" w:rsidP="004317E0">
      <w:pPr>
        <w:pStyle w:val="Heading2"/>
      </w:pPr>
      <w:bookmarkStart w:id="0" w:name="_Attachment_I_–"/>
      <w:bookmarkEnd w:id="0"/>
      <w:r w:rsidRPr="00160015">
        <w:t xml:space="preserve">Attachment </w:t>
      </w:r>
      <w:r w:rsidR="00823126">
        <w:t>I</w:t>
      </w:r>
      <w:r w:rsidRPr="00160015">
        <w:t xml:space="preserve"> – Partner Declaration</w:t>
      </w:r>
      <w:r w:rsidR="002017D2">
        <w:t xml:space="preserve"> </w:t>
      </w:r>
      <w:r w:rsidR="00C41E5C">
        <w:t>(</w:t>
      </w:r>
      <w:r w:rsidR="002017D2">
        <w:t>to be completed by CSO Applicant</w:t>
      </w:r>
      <w:r w:rsidR="00C41E5C">
        <w:t>)</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350"/>
      </w:tblGrid>
      <w:tr w:rsidR="007B2FF4" w:rsidRPr="00160015" w14:paraId="5E4C86E4" w14:textId="77777777" w:rsidTr="007B2FF4">
        <w:tc>
          <w:tcPr>
            <w:tcW w:w="9350" w:type="dxa"/>
          </w:tcPr>
          <w:p w14:paraId="4DF3EBC6" w14:textId="77777777" w:rsidR="0072079A" w:rsidRDefault="0072079A" w:rsidP="007B2FF4">
            <w:pPr>
              <w:rPr>
                <w:lang w:val="en-GB" w:eastAsia="en-GB"/>
              </w:rPr>
            </w:pPr>
          </w:p>
          <w:p w14:paraId="21A8DD21" w14:textId="77777777" w:rsidR="0072079A" w:rsidRDefault="007B2FF4" w:rsidP="007B2FF4">
            <w:pPr>
              <w:rPr>
                <w:lang w:val="en-GB" w:eastAsia="en-GB"/>
              </w:rPr>
            </w:pPr>
            <w:r w:rsidRPr="00160015">
              <w:rPr>
                <w:lang w:val="en-GB" w:eastAsia="en-GB"/>
              </w:rPr>
              <w:t xml:space="preserve">The purpose of this </w:t>
            </w:r>
            <w:r w:rsidR="0057282C">
              <w:rPr>
                <w:lang w:val="en-GB" w:eastAsia="en-GB"/>
              </w:rPr>
              <w:t>d</w:t>
            </w:r>
            <w:r w:rsidRPr="00160015">
              <w:rPr>
                <w:lang w:val="en-GB" w:eastAsia="en-GB"/>
              </w:rPr>
              <w:t xml:space="preserve">eclaration is to determine whether a prospective partner is committed to UNICEF values and principles. </w:t>
            </w:r>
          </w:p>
          <w:p w14:paraId="6637F86D" w14:textId="77777777" w:rsidR="0072079A" w:rsidRDefault="0072079A" w:rsidP="007B2FF4">
            <w:pPr>
              <w:rPr>
                <w:lang w:val="en-GB" w:eastAsia="en-GB"/>
              </w:rPr>
            </w:pPr>
          </w:p>
          <w:p w14:paraId="0C426BB5" w14:textId="77777777" w:rsidR="00160015" w:rsidRDefault="001F1B6D" w:rsidP="007B2FF4">
            <w:pPr>
              <w:rPr>
                <w:lang w:val="en-GB" w:eastAsia="en-GB"/>
              </w:rPr>
            </w:pPr>
            <w:r>
              <w:rPr>
                <w:lang w:val="en-GB" w:eastAsia="en-GB"/>
              </w:rPr>
              <w:t xml:space="preserve">Information provided in this form will be used </w:t>
            </w:r>
            <w:r w:rsidR="0057282C">
              <w:rPr>
                <w:lang w:val="en-GB" w:eastAsia="en-GB"/>
              </w:rPr>
              <w:t>to inform the review and evaluation of CSO submissions</w:t>
            </w:r>
            <w:r w:rsidR="002867A0">
              <w:rPr>
                <w:lang w:val="en-GB" w:eastAsia="en-GB"/>
              </w:rPr>
              <w:t xml:space="preserve"> </w:t>
            </w:r>
            <w:r w:rsidR="0057282C">
              <w:rPr>
                <w:lang w:val="en-GB" w:eastAsia="en-GB"/>
              </w:rPr>
              <w:t>as</w:t>
            </w:r>
            <w:r w:rsidR="002867A0">
              <w:rPr>
                <w:lang w:val="en-GB" w:eastAsia="en-GB"/>
              </w:rPr>
              <w:t xml:space="preserve"> </w:t>
            </w:r>
            <w:r w:rsidR="0057282C">
              <w:rPr>
                <w:lang w:val="en-GB" w:eastAsia="en-GB"/>
              </w:rPr>
              <w:t>outlined</w:t>
            </w:r>
            <w:r w:rsidR="002867A0">
              <w:rPr>
                <w:lang w:val="en-GB" w:eastAsia="en-GB"/>
              </w:rPr>
              <w:t xml:space="preserve"> in the </w:t>
            </w:r>
            <w:r w:rsidR="007A346D">
              <w:t>Call for Expression of Interest</w:t>
            </w:r>
            <w:r w:rsidR="0057282C">
              <w:rPr>
                <w:lang w:val="en-GB" w:eastAsia="en-GB"/>
              </w:rPr>
              <w:t xml:space="preserve"> under section 3</w:t>
            </w:r>
            <w:r w:rsidR="002867A0">
              <w:rPr>
                <w:lang w:val="en-GB" w:eastAsia="en-GB"/>
              </w:rPr>
              <w:t>.</w:t>
            </w:r>
          </w:p>
          <w:p w14:paraId="6B2AA6C3" w14:textId="77777777" w:rsidR="0072079A" w:rsidRPr="00160015" w:rsidRDefault="0072079A" w:rsidP="0072079A">
            <w:pPr>
              <w:rPr>
                <w:lang w:val="en-GB" w:eastAsia="en-GB"/>
              </w:rPr>
            </w:pPr>
          </w:p>
        </w:tc>
      </w:tr>
    </w:tbl>
    <w:p w14:paraId="38DFC301" w14:textId="77777777" w:rsidR="007B2FF4" w:rsidRDefault="007B2FF4" w:rsidP="007B2FF4">
      <w:pPr>
        <w:rPr>
          <w:rFonts w:ascii="Calibri" w:eastAsia="Calibri" w:hAnsi="Calibri" w:cs="Calibri"/>
          <w:sz w:val="22"/>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7363"/>
        <w:gridCol w:w="1000"/>
        <w:gridCol w:w="1001"/>
      </w:tblGrid>
      <w:tr w:rsidR="0072079A" w:rsidRPr="00160015" w14:paraId="3C3F54CF" w14:textId="77777777" w:rsidTr="0072079A">
        <w:trPr>
          <w:trHeight w:val="15"/>
          <w:tblCellSpacing w:w="11" w:type="dxa"/>
        </w:trPr>
        <w:tc>
          <w:tcPr>
            <w:tcW w:w="9320" w:type="dxa"/>
            <w:gridSpan w:val="3"/>
            <w:shd w:val="clear" w:color="auto" w:fill="002060"/>
          </w:tcPr>
          <w:p w14:paraId="7B48BF99" w14:textId="77777777" w:rsidR="0072079A" w:rsidRDefault="0072079A" w:rsidP="003B5E2E">
            <w:pPr>
              <w:rPr>
                <w:b/>
                <w:color w:val="FFFFFF" w:themeColor="background1"/>
                <w:szCs w:val="20"/>
                <w:lang w:val="en-GB"/>
              </w:rPr>
            </w:pPr>
            <w:r w:rsidRPr="0072079A">
              <w:rPr>
                <w:b/>
                <w:color w:val="FFFFFF" w:themeColor="background1"/>
                <w:szCs w:val="20"/>
                <w:lang w:val="en-GB"/>
              </w:rPr>
              <w:t>Partner Declaration</w:t>
            </w:r>
          </w:p>
          <w:p w14:paraId="30EB404D" w14:textId="77777777" w:rsidR="0072079A" w:rsidRDefault="0072079A" w:rsidP="003B5E2E">
            <w:pPr>
              <w:rPr>
                <w:b/>
                <w:color w:val="FFFFFF" w:themeColor="background1"/>
                <w:szCs w:val="20"/>
                <w:lang w:val="en-GB"/>
              </w:rPr>
            </w:pPr>
          </w:p>
          <w:p w14:paraId="4C0E9D38" w14:textId="77777777" w:rsidR="0072079A" w:rsidRDefault="0072079A" w:rsidP="003B5E2E">
            <w:pPr>
              <w:rPr>
                <w:b/>
                <w:color w:val="FFFFFF" w:themeColor="background1"/>
                <w:szCs w:val="20"/>
                <w:lang w:val="en-GB"/>
              </w:rPr>
            </w:pPr>
            <w:r>
              <w:rPr>
                <w:b/>
                <w:color w:val="FFFFFF" w:themeColor="background1"/>
                <w:szCs w:val="20"/>
                <w:lang w:val="en-GB"/>
              </w:rPr>
              <w:t>Name of organisation: _________________________________</w:t>
            </w:r>
          </w:p>
          <w:p w14:paraId="67B23F9D" w14:textId="77777777" w:rsidR="0072079A" w:rsidRPr="0072079A" w:rsidRDefault="0072079A" w:rsidP="003B5E2E">
            <w:pPr>
              <w:rPr>
                <w:b/>
                <w:color w:val="FFFFFF" w:themeColor="background1"/>
                <w:szCs w:val="20"/>
                <w:lang w:val="en-GB"/>
              </w:rPr>
            </w:pPr>
          </w:p>
        </w:tc>
      </w:tr>
      <w:tr w:rsidR="0072079A" w:rsidRPr="00160015" w14:paraId="0A47F9F8" w14:textId="77777777" w:rsidTr="0072079A">
        <w:trPr>
          <w:trHeight w:val="41"/>
          <w:tblCellSpacing w:w="11" w:type="dxa"/>
        </w:trPr>
        <w:tc>
          <w:tcPr>
            <w:tcW w:w="7330" w:type="dxa"/>
            <w:shd w:val="clear" w:color="auto" w:fill="D9D9D9" w:themeFill="background1" w:themeFillShade="D9"/>
          </w:tcPr>
          <w:p w14:paraId="64A55CD1" w14:textId="77777777" w:rsidR="0072079A" w:rsidRPr="00160015" w:rsidRDefault="0072079A" w:rsidP="003B5E2E">
            <w:pPr>
              <w:rPr>
                <w:szCs w:val="20"/>
                <w:lang w:val="en-GB"/>
              </w:rPr>
            </w:pPr>
            <w:r>
              <w:rPr>
                <w:szCs w:val="20"/>
                <w:lang w:val="en-GB"/>
              </w:rPr>
              <w:t xml:space="preserve">Partner </w:t>
            </w:r>
          </w:p>
        </w:tc>
        <w:tc>
          <w:tcPr>
            <w:tcW w:w="978" w:type="dxa"/>
            <w:shd w:val="clear" w:color="auto" w:fill="D9D9D9" w:themeFill="background1" w:themeFillShade="D9"/>
          </w:tcPr>
          <w:p w14:paraId="36E6B30A" w14:textId="77777777" w:rsidR="0072079A" w:rsidRPr="0072079A" w:rsidRDefault="0072079A" w:rsidP="0072079A">
            <w:pPr>
              <w:jc w:val="center"/>
              <w:rPr>
                <w:b/>
                <w:szCs w:val="20"/>
                <w:lang w:val="en-GB"/>
              </w:rPr>
            </w:pPr>
            <w:r w:rsidRPr="0072079A">
              <w:rPr>
                <w:b/>
                <w:szCs w:val="20"/>
                <w:lang w:val="en-GB"/>
              </w:rPr>
              <w:t>Yes</w:t>
            </w:r>
          </w:p>
        </w:tc>
        <w:tc>
          <w:tcPr>
            <w:tcW w:w="968" w:type="dxa"/>
            <w:shd w:val="clear" w:color="auto" w:fill="D9D9D9" w:themeFill="background1" w:themeFillShade="D9"/>
          </w:tcPr>
          <w:p w14:paraId="4B6F5CCD" w14:textId="77777777" w:rsidR="0072079A" w:rsidRPr="0072079A" w:rsidRDefault="0072079A" w:rsidP="0072079A">
            <w:pPr>
              <w:jc w:val="center"/>
              <w:rPr>
                <w:b/>
                <w:szCs w:val="20"/>
                <w:lang w:val="en-GB"/>
              </w:rPr>
            </w:pPr>
            <w:r w:rsidRPr="0072079A">
              <w:rPr>
                <w:b/>
                <w:szCs w:val="20"/>
                <w:lang w:val="en-GB"/>
              </w:rPr>
              <w:t>No</w:t>
            </w:r>
          </w:p>
        </w:tc>
      </w:tr>
      <w:tr w:rsidR="0072079A" w:rsidRPr="00160015" w14:paraId="2858551A" w14:textId="77777777" w:rsidTr="0072079A">
        <w:trPr>
          <w:trHeight w:val="41"/>
          <w:tblCellSpacing w:w="11" w:type="dxa"/>
        </w:trPr>
        <w:tc>
          <w:tcPr>
            <w:tcW w:w="7330" w:type="dxa"/>
            <w:shd w:val="clear" w:color="auto" w:fill="auto"/>
          </w:tcPr>
          <w:p w14:paraId="064D5C3D" w14:textId="7F974B1A" w:rsidR="00E03527" w:rsidRDefault="0072079A" w:rsidP="0072079A">
            <w:pPr>
              <w:rPr>
                <w:rFonts w:eastAsia="Calibri" w:cs="Arial"/>
                <w:szCs w:val="20"/>
                <w:lang w:val="en-GB"/>
              </w:rPr>
            </w:pPr>
            <w:r w:rsidRPr="00160015">
              <w:rPr>
                <w:rFonts w:eastAsia="Calibri" w:cs="Arial"/>
                <w:szCs w:val="20"/>
                <w:lang w:val="en-GB"/>
              </w:rPr>
              <w:t xml:space="preserve">By answering yes, the organization confirms that </w:t>
            </w:r>
            <w:r>
              <w:rPr>
                <w:rFonts w:eastAsia="Calibri" w:cs="Arial"/>
                <w:szCs w:val="20"/>
                <w:lang w:val="en-GB"/>
              </w:rPr>
              <w:t xml:space="preserve">neither the organisation nor any of its members is </w:t>
            </w:r>
            <w:r w:rsidR="00E03527">
              <w:rPr>
                <w:rFonts w:eastAsia="Calibri" w:cs="Arial"/>
                <w:szCs w:val="20"/>
                <w:lang w:val="en-GB"/>
              </w:rPr>
              <w:t xml:space="preserve">mentioned </w:t>
            </w:r>
            <w:r w:rsidR="00E03527" w:rsidRPr="00E03527">
              <w:rPr>
                <w:rFonts w:eastAsia="Calibri" w:cs="Arial"/>
                <w:bCs/>
                <w:szCs w:val="20"/>
              </w:rPr>
              <w:t xml:space="preserve">on any of the </w:t>
            </w:r>
            <w:hyperlink r:id="rId14" w:history="1">
              <w:r w:rsidR="00E03527" w:rsidRPr="00E03527">
                <w:rPr>
                  <w:rStyle w:val="Hyperlink"/>
                  <w:rFonts w:eastAsia="Calibri" w:cs="Arial"/>
                  <w:bCs/>
                  <w:szCs w:val="20"/>
                </w:rPr>
                <w:t>United Nations Security Council targeted sanctions lists</w:t>
              </w:r>
            </w:hyperlink>
          </w:p>
          <w:p w14:paraId="64E98766" w14:textId="088D7B45" w:rsidR="0072079A" w:rsidRPr="00E03527" w:rsidRDefault="00E03527" w:rsidP="0072079A">
            <w:pPr>
              <w:rPr>
                <w:rFonts w:eastAsia="Calibri" w:cs="Arial"/>
                <w:szCs w:val="20"/>
                <w:lang w:val="en-GB"/>
              </w:rPr>
            </w:pPr>
            <w:r>
              <w:rPr>
                <w:rFonts w:eastAsia="Calibri" w:cs="Arial"/>
                <w:szCs w:val="20"/>
                <w:lang w:val="en-GB"/>
              </w:rPr>
              <w:t xml:space="preserve"> </w:t>
            </w:r>
          </w:p>
        </w:tc>
        <w:tc>
          <w:tcPr>
            <w:tcW w:w="978" w:type="dxa"/>
            <w:shd w:val="clear" w:color="auto" w:fill="auto"/>
          </w:tcPr>
          <w:p w14:paraId="6DFC529B" w14:textId="77777777" w:rsidR="0072079A" w:rsidRPr="00160015" w:rsidRDefault="0072079A" w:rsidP="0072079A">
            <w:pPr>
              <w:jc w:val="center"/>
              <w:rPr>
                <w:szCs w:val="20"/>
                <w:lang w:val="en-GB"/>
              </w:rPr>
            </w:pPr>
          </w:p>
        </w:tc>
        <w:tc>
          <w:tcPr>
            <w:tcW w:w="968" w:type="dxa"/>
            <w:shd w:val="clear" w:color="auto" w:fill="auto"/>
          </w:tcPr>
          <w:p w14:paraId="03F9FC7F" w14:textId="77777777" w:rsidR="0072079A" w:rsidRPr="00160015" w:rsidRDefault="0072079A" w:rsidP="0072079A">
            <w:pPr>
              <w:jc w:val="center"/>
              <w:rPr>
                <w:szCs w:val="20"/>
                <w:lang w:val="en-GB"/>
              </w:rPr>
            </w:pPr>
          </w:p>
        </w:tc>
      </w:tr>
      <w:tr w:rsidR="0072079A" w:rsidRPr="00160015" w14:paraId="53E5B9A4" w14:textId="77777777" w:rsidTr="0072079A">
        <w:trPr>
          <w:trHeight w:val="41"/>
          <w:tblCellSpacing w:w="11" w:type="dxa"/>
        </w:trPr>
        <w:tc>
          <w:tcPr>
            <w:tcW w:w="7330" w:type="dxa"/>
            <w:shd w:val="clear" w:color="auto" w:fill="auto"/>
          </w:tcPr>
          <w:p w14:paraId="5FC58C6D" w14:textId="77777777" w:rsidR="0072079A" w:rsidRDefault="0072079A" w:rsidP="0072079A">
            <w:pPr>
              <w:rPr>
                <w:lang w:val="en-GB" w:eastAsia="en-GB"/>
              </w:rPr>
            </w:pPr>
            <w:r w:rsidRPr="00160015">
              <w:rPr>
                <w:rFonts w:eastAsia="Calibri" w:cs="Arial"/>
                <w:szCs w:val="20"/>
                <w:lang w:val="en-GB"/>
              </w:rPr>
              <w:t xml:space="preserve">By answering yes, the organization confirms that it is </w:t>
            </w:r>
            <w:r>
              <w:rPr>
                <w:rFonts w:eastAsia="Calibri" w:cs="Arial"/>
                <w:szCs w:val="20"/>
                <w:lang w:val="en-GB"/>
              </w:rPr>
              <w:t xml:space="preserve">committed to the core values of the UN, </w:t>
            </w:r>
            <w:r>
              <w:rPr>
                <w:lang w:val="en-GB" w:eastAsia="en-GB"/>
              </w:rPr>
              <w:t>the Convention on the Rights of the Child (CRC), the Convention on the Elimination of All Forms of Discrimination Against Women (DEDAW) and the Convention on the Rights of Persons with Disabilities (CRPD).</w:t>
            </w:r>
          </w:p>
          <w:p w14:paraId="38A92477" w14:textId="77777777" w:rsidR="0072079A" w:rsidRDefault="0072079A" w:rsidP="0072079A">
            <w:pPr>
              <w:rPr>
                <w:rFonts w:eastAsia="Calibri" w:cs="Arial"/>
                <w:szCs w:val="20"/>
                <w:lang w:val="en-GB"/>
              </w:rPr>
            </w:pPr>
          </w:p>
          <w:p w14:paraId="4BE8AE2A" w14:textId="77777777" w:rsidR="0072079A" w:rsidRDefault="006518EC" w:rsidP="0072079A">
            <w:pPr>
              <w:rPr>
                <w:rFonts w:eastAsia="Calibri" w:cs="Arial"/>
                <w:szCs w:val="20"/>
                <w:lang w:val="en-GB"/>
              </w:rPr>
            </w:pPr>
            <w:hyperlink r:id="rId15" w:history="1">
              <w:r w:rsidR="0072079A" w:rsidRPr="00C676ED">
                <w:rPr>
                  <w:rStyle w:val="Hyperlink"/>
                  <w:rFonts w:eastAsia="Calibri" w:cs="Arial"/>
                  <w:szCs w:val="20"/>
                  <w:lang w:val="en-GB"/>
                </w:rPr>
                <w:t>http://www.unicef.org/crc/</w:t>
              </w:r>
            </w:hyperlink>
            <w:r w:rsidR="0072079A">
              <w:rPr>
                <w:rFonts w:eastAsia="Calibri" w:cs="Arial"/>
                <w:szCs w:val="20"/>
                <w:lang w:val="en-GB"/>
              </w:rPr>
              <w:t xml:space="preserve"> </w:t>
            </w:r>
          </w:p>
          <w:p w14:paraId="386E5F4B" w14:textId="77777777" w:rsidR="0072079A" w:rsidRDefault="006518EC" w:rsidP="0072079A">
            <w:pPr>
              <w:rPr>
                <w:rFonts w:eastAsia="Calibri" w:cs="Arial"/>
                <w:szCs w:val="20"/>
                <w:lang w:val="en-GB"/>
              </w:rPr>
            </w:pPr>
            <w:hyperlink r:id="rId16" w:history="1">
              <w:r w:rsidR="0072079A" w:rsidRPr="00C676ED">
                <w:rPr>
                  <w:rStyle w:val="Hyperlink"/>
                  <w:rFonts w:eastAsia="Calibri" w:cs="Arial"/>
                  <w:szCs w:val="20"/>
                  <w:lang w:val="en-GB"/>
                </w:rPr>
                <w:t>http://www.ohchr.org/EN/Professiona</w:t>
              </w:r>
              <w:r w:rsidR="0072079A" w:rsidRPr="00C676ED">
                <w:rPr>
                  <w:rStyle w:val="Hyperlink"/>
                  <w:rFonts w:eastAsia="Calibri" w:cs="Arial"/>
                  <w:szCs w:val="20"/>
                  <w:lang w:val="en-GB"/>
                </w:rPr>
                <w:t>l</w:t>
              </w:r>
              <w:r w:rsidR="0072079A" w:rsidRPr="00C676ED">
                <w:rPr>
                  <w:rStyle w:val="Hyperlink"/>
                  <w:rFonts w:eastAsia="Calibri" w:cs="Arial"/>
                  <w:szCs w:val="20"/>
                  <w:lang w:val="en-GB"/>
                </w:rPr>
                <w:t>Interest/Pages/CERD.aspx</w:t>
              </w:r>
            </w:hyperlink>
            <w:r w:rsidR="0072079A">
              <w:rPr>
                <w:rFonts w:eastAsia="Calibri" w:cs="Arial"/>
                <w:szCs w:val="20"/>
                <w:lang w:val="en-GB"/>
              </w:rPr>
              <w:t xml:space="preserve"> </w:t>
            </w:r>
          </w:p>
          <w:p w14:paraId="7D4A9882" w14:textId="590F001E" w:rsidR="0072079A" w:rsidRPr="00160015" w:rsidRDefault="00D84672" w:rsidP="0072079A">
            <w:pPr>
              <w:rPr>
                <w:szCs w:val="20"/>
                <w:lang w:val="en-GB"/>
              </w:rPr>
            </w:pPr>
            <w:hyperlink r:id="rId17" w:history="1">
              <w:r w:rsidRPr="009F3BD5">
                <w:rPr>
                  <w:rStyle w:val="Hyperlink"/>
                  <w:szCs w:val="20"/>
                  <w:lang w:val="en-GB"/>
                </w:rPr>
                <w:t>https://www.ohchr.org/en/instruments-mechanisms/instruments/convention-rights-persons-disabilities</w:t>
              </w:r>
            </w:hyperlink>
            <w:r>
              <w:rPr>
                <w:szCs w:val="20"/>
                <w:lang w:val="en-GB"/>
              </w:rPr>
              <w:t xml:space="preserve"> </w:t>
            </w:r>
          </w:p>
        </w:tc>
        <w:tc>
          <w:tcPr>
            <w:tcW w:w="978" w:type="dxa"/>
            <w:shd w:val="clear" w:color="auto" w:fill="auto"/>
          </w:tcPr>
          <w:p w14:paraId="31C9B262" w14:textId="77777777" w:rsidR="0072079A" w:rsidRPr="00160015" w:rsidRDefault="0072079A" w:rsidP="0072079A">
            <w:pPr>
              <w:jc w:val="center"/>
              <w:rPr>
                <w:szCs w:val="20"/>
                <w:lang w:val="en-GB"/>
              </w:rPr>
            </w:pPr>
          </w:p>
        </w:tc>
        <w:tc>
          <w:tcPr>
            <w:tcW w:w="968" w:type="dxa"/>
            <w:shd w:val="clear" w:color="auto" w:fill="auto"/>
          </w:tcPr>
          <w:p w14:paraId="21CD1685" w14:textId="77777777" w:rsidR="0072079A" w:rsidRPr="00160015" w:rsidRDefault="0072079A" w:rsidP="0072079A">
            <w:pPr>
              <w:jc w:val="center"/>
              <w:rPr>
                <w:szCs w:val="20"/>
                <w:lang w:val="en-GB"/>
              </w:rPr>
            </w:pPr>
          </w:p>
        </w:tc>
      </w:tr>
      <w:tr w:rsidR="005F0DE1" w:rsidRPr="00160015" w14:paraId="631422A9" w14:textId="77777777" w:rsidTr="0072079A">
        <w:trPr>
          <w:trHeight w:val="41"/>
          <w:tblCellSpacing w:w="11" w:type="dxa"/>
        </w:trPr>
        <w:tc>
          <w:tcPr>
            <w:tcW w:w="7330" w:type="dxa"/>
            <w:shd w:val="clear" w:color="auto" w:fill="auto"/>
          </w:tcPr>
          <w:p w14:paraId="2F0FB3CD" w14:textId="77777777" w:rsidR="005F0DE1" w:rsidRPr="000D2258" w:rsidRDefault="005F0DE1" w:rsidP="005F0DE1">
            <w:pPr>
              <w:rPr>
                <w:rFonts w:eastAsia="Calibri" w:cs="Arial"/>
                <w:szCs w:val="20"/>
                <w:lang w:val="en-GB"/>
              </w:rPr>
            </w:pPr>
            <w:r w:rsidRPr="000D2258">
              <w:rPr>
                <w:rFonts w:eastAsia="Calibri" w:cs="Arial"/>
                <w:szCs w:val="20"/>
                <w:lang w:val="en-GB"/>
              </w:rPr>
              <w:t>Does the organisation have an Annual Report that is publicly available?</w:t>
            </w:r>
          </w:p>
          <w:p w14:paraId="0871968B" w14:textId="77777777" w:rsidR="005F0DE1" w:rsidRPr="000D2258" w:rsidRDefault="005F0DE1" w:rsidP="005F0DE1">
            <w:pPr>
              <w:rPr>
                <w:rFonts w:eastAsia="Calibri" w:cs="Arial"/>
                <w:szCs w:val="20"/>
                <w:lang w:val="en-GB"/>
              </w:rPr>
            </w:pPr>
            <w:r w:rsidRPr="000D2258">
              <w:rPr>
                <w:rFonts w:eastAsia="Calibri" w:cs="Arial"/>
                <w:szCs w:val="20"/>
                <w:lang w:val="en-GB"/>
              </w:rPr>
              <w:t>Attach the latest report</w:t>
            </w:r>
            <w:r>
              <w:rPr>
                <w:rFonts w:eastAsia="Calibri" w:cs="Arial"/>
                <w:szCs w:val="20"/>
                <w:lang w:val="en-GB"/>
              </w:rPr>
              <w:t xml:space="preserve"> or provide URL</w:t>
            </w:r>
          </w:p>
        </w:tc>
        <w:tc>
          <w:tcPr>
            <w:tcW w:w="978" w:type="dxa"/>
            <w:shd w:val="clear" w:color="auto" w:fill="auto"/>
          </w:tcPr>
          <w:p w14:paraId="08A90886" w14:textId="77777777" w:rsidR="005F0DE1" w:rsidRPr="00160015" w:rsidRDefault="005F0DE1" w:rsidP="005F0DE1">
            <w:pPr>
              <w:jc w:val="center"/>
              <w:rPr>
                <w:szCs w:val="20"/>
                <w:lang w:val="en-GB"/>
              </w:rPr>
            </w:pPr>
          </w:p>
        </w:tc>
        <w:tc>
          <w:tcPr>
            <w:tcW w:w="968" w:type="dxa"/>
            <w:shd w:val="clear" w:color="auto" w:fill="auto"/>
          </w:tcPr>
          <w:p w14:paraId="57B8AEBB" w14:textId="77777777" w:rsidR="005F0DE1" w:rsidRPr="00160015" w:rsidRDefault="005F0DE1" w:rsidP="005F0DE1">
            <w:pPr>
              <w:jc w:val="center"/>
              <w:rPr>
                <w:szCs w:val="20"/>
                <w:lang w:val="en-GB"/>
              </w:rPr>
            </w:pPr>
          </w:p>
        </w:tc>
      </w:tr>
      <w:tr w:rsidR="005F0DE1" w:rsidRPr="00160015" w14:paraId="0E3A7938" w14:textId="77777777" w:rsidTr="0072079A">
        <w:trPr>
          <w:trHeight w:val="41"/>
          <w:tblCellSpacing w:w="11" w:type="dxa"/>
        </w:trPr>
        <w:tc>
          <w:tcPr>
            <w:tcW w:w="7330" w:type="dxa"/>
            <w:shd w:val="clear" w:color="auto" w:fill="auto"/>
          </w:tcPr>
          <w:p w14:paraId="1682885C" w14:textId="77777777" w:rsidR="005F0DE1" w:rsidRPr="000D2258" w:rsidRDefault="005F0DE1" w:rsidP="005F0DE1">
            <w:pPr>
              <w:rPr>
                <w:rFonts w:eastAsia="Calibri" w:cs="Arial"/>
                <w:szCs w:val="20"/>
                <w:lang w:val="en-GB"/>
              </w:rPr>
            </w:pPr>
            <w:r w:rsidRPr="000D2258">
              <w:rPr>
                <w:rFonts w:eastAsia="Calibri" w:cs="Arial"/>
                <w:szCs w:val="20"/>
                <w:lang w:val="en-GB"/>
              </w:rPr>
              <w:t>Does the organisation have an annual audit of financial statements?</w:t>
            </w:r>
          </w:p>
          <w:p w14:paraId="28B5F888" w14:textId="77777777" w:rsidR="005F0DE1" w:rsidRPr="000D2258" w:rsidRDefault="005F0DE1" w:rsidP="005F0DE1">
            <w:pPr>
              <w:rPr>
                <w:rFonts w:eastAsia="Calibri" w:cs="Arial"/>
                <w:szCs w:val="20"/>
                <w:lang w:val="en-GB"/>
              </w:rPr>
            </w:pPr>
            <w:r w:rsidRPr="000D2258">
              <w:rPr>
                <w:rFonts w:eastAsia="Calibri" w:cs="Arial"/>
                <w:szCs w:val="20"/>
                <w:lang w:val="en-GB"/>
              </w:rPr>
              <w:t>Attach the latest report</w:t>
            </w:r>
            <w:r>
              <w:rPr>
                <w:rFonts w:eastAsia="Calibri" w:cs="Arial"/>
                <w:szCs w:val="20"/>
                <w:lang w:val="en-GB"/>
              </w:rPr>
              <w:t xml:space="preserve"> or provide URL</w:t>
            </w:r>
          </w:p>
        </w:tc>
        <w:tc>
          <w:tcPr>
            <w:tcW w:w="978" w:type="dxa"/>
            <w:shd w:val="clear" w:color="auto" w:fill="auto"/>
          </w:tcPr>
          <w:p w14:paraId="680C3B57" w14:textId="77777777" w:rsidR="005F0DE1" w:rsidRPr="00160015" w:rsidRDefault="005F0DE1" w:rsidP="005F0DE1">
            <w:pPr>
              <w:jc w:val="center"/>
              <w:rPr>
                <w:szCs w:val="20"/>
                <w:lang w:val="en-GB"/>
              </w:rPr>
            </w:pPr>
          </w:p>
        </w:tc>
        <w:tc>
          <w:tcPr>
            <w:tcW w:w="968" w:type="dxa"/>
            <w:shd w:val="clear" w:color="auto" w:fill="auto"/>
          </w:tcPr>
          <w:p w14:paraId="384D72D0" w14:textId="77777777" w:rsidR="005F0DE1" w:rsidRPr="00160015" w:rsidRDefault="005F0DE1" w:rsidP="005F0DE1">
            <w:pPr>
              <w:jc w:val="center"/>
              <w:rPr>
                <w:szCs w:val="20"/>
                <w:lang w:val="en-GB"/>
              </w:rPr>
            </w:pPr>
          </w:p>
        </w:tc>
      </w:tr>
    </w:tbl>
    <w:p w14:paraId="74492325" w14:textId="41DEC9C4" w:rsidR="0072079A" w:rsidRDefault="546D5C8F" w:rsidP="007B2FF4">
      <w:pPr>
        <w:rPr>
          <w:rFonts w:eastAsia="Calibri" w:cs="Arial"/>
          <w:lang w:val="en-GB"/>
        </w:rPr>
      </w:pPr>
      <w:r w:rsidRPr="4D007CCF">
        <w:rPr>
          <w:rFonts w:eastAsia="Calibri" w:cs="Arial"/>
          <w:lang w:val="en-GB"/>
        </w:rPr>
        <w:t xml:space="preserve"> </w:t>
      </w:r>
    </w:p>
    <w:p w14:paraId="34D63F6C" w14:textId="2F4DAB87" w:rsidR="007B2FF4" w:rsidRPr="002D74AA" w:rsidRDefault="007B2FF4" w:rsidP="007B2FF4">
      <w:pPr>
        <w:rPr>
          <w:rFonts w:eastAsia="Calibri" w:cs="Arial"/>
          <w:lang w:val="en-GB"/>
        </w:rPr>
      </w:pPr>
      <w:r w:rsidRPr="002D74AA">
        <w:rPr>
          <w:rFonts w:eastAsia="Calibri" w:cs="Arial"/>
          <w:lang w:val="en-GB"/>
        </w:rPr>
        <w:t xml:space="preserve">I declare, as an official representative of the above-named organization, that the information provided in </w:t>
      </w:r>
      <w:r w:rsidR="002D74AA">
        <w:rPr>
          <w:rFonts w:eastAsia="Calibri" w:cs="Arial"/>
          <w:lang w:val="en-GB"/>
        </w:rPr>
        <w:t>this declaration</w:t>
      </w:r>
      <w:r w:rsidRPr="002D74AA">
        <w:rPr>
          <w:rFonts w:eastAsia="Calibri" w:cs="Arial"/>
          <w:lang w:val="en-GB"/>
        </w:rPr>
        <w:t xml:space="preserve"> and </w:t>
      </w:r>
      <w:r w:rsidR="00CD0B3B">
        <w:rPr>
          <w:rFonts w:eastAsia="Calibri" w:cs="Arial"/>
          <w:lang w:val="en-GB"/>
        </w:rPr>
        <w:t>Call for Expression of Interest</w:t>
      </w:r>
      <w:r w:rsidRPr="002D74AA">
        <w:rPr>
          <w:rFonts w:eastAsia="Calibri" w:cs="Arial"/>
          <w:lang w:val="en-GB"/>
        </w:rPr>
        <w:t xml:space="preserve"> is complete and accurate, and I understand that it is subject to </w:t>
      </w:r>
      <w:r w:rsidR="002D74AA">
        <w:rPr>
          <w:rFonts w:eastAsia="Calibri" w:cs="Arial"/>
          <w:lang w:val="en-GB"/>
        </w:rPr>
        <w:t>UNICEF</w:t>
      </w:r>
      <w:r w:rsidRPr="002D74AA">
        <w:rPr>
          <w:rFonts w:eastAsia="Calibri" w:cs="Arial"/>
          <w:lang w:val="en-GB"/>
        </w:rPr>
        <w:t xml:space="preserve"> verification.</w:t>
      </w:r>
    </w:p>
    <w:p w14:paraId="1A4BEB2D" w14:textId="77777777" w:rsidR="007B2FF4" w:rsidRPr="002D74AA" w:rsidRDefault="007B2FF4" w:rsidP="007B2FF4">
      <w:pPr>
        <w:rPr>
          <w:rFonts w:eastAsia="Calibri" w:cs="Arial"/>
          <w:lang w:val="en-GB"/>
        </w:rPr>
      </w:pPr>
    </w:p>
    <w:tbl>
      <w:tblPr>
        <w:tblW w:w="0" w:type="auto"/>
        <w:tblCellMar>
          <w:top w:w="28" w:type="dxa"/>
          <w:left w:w="28" w:type="dxa"/>
          <w:bottom w:w="28" w:type="dxa"/>
          <w:right w:w="28" w:type="dxa"/>
        </w:tblCellMar>
        <w:tblLook w:val="04A0" w:firstRow="1" w:lastRow="0" w:firstColumn="1" w:lastColumn="0" w:noHBand="0" w:noVBand="1"/>
      </w:tblPr>
      <w:tblGrid>
        <w:gridCol w:w="4536"/>
        <w:gridCol w:w="4820"/>
      </w:tblGrid>
      <w:tr w:rsidR="007B2FF4" w:rsidRPr="002D74AA" w14:paraId="7A2CED9C" w14:textId="77777777" w:rsidTr="00FF4CC3">
        <w:tc>
          <w:tcPr>
            <w:tcW w:w="4536" w:type="dxa"/>
            <w:shd w:val="clear" w:color="auto" w:fill="auto"/>
          </w:tcPr>
          <w:p w14:paraId="6D89E820" w14:textId="77777777" w:rsidR="007B2FF4" w:rsidRPr="002D74AA" w:rsidRDefault="007B2FF4" w:rsidP="003B5E2E">
            <w:pPr>
              <w:rPr>
                <w:rFonts w:eastAsia="Calibri" w:cs="Arial"/>
                <w:lang w:val="en-GB"/>
              </w:rPr>
            </w:pPr>
            <w:r w:rsidRPr="002D74AA">
              <w:rPr>
                <w:rFonts w:eastAsia="Calibri" w:cs="Arial"/>
                <w:lang w:val="en-GB"/>
              </w:rPr>
              <w:t>Signature</w:t>
            </w:r>
          </w:p>
        </w:tc>
        <w:tc>
          <w:tcPr>
            <w:tcW w:w="4820" w:type="dxa"/>
            <w:tcBorders>
              <w:bottom w:val="single" w:sz="4" w:space="0" w:color="auto"/>
            </w:tcBorders>
            <w:shd w:val="clear" w:color="auto" w:fill="auto"/>
            <w:vAlign w:val="center"/>
          </w:tcPr>
          <w:p w14:paraId="5E9AF81A" w14:textId="77777777" w:rsidR="007B2FF4" w:rsidRPr="002D74AA" w:rsidRDefault="007B2FF4" w:rsidP="00FF4CC3">
            <w:pPr>
              <w:jc w:val="left"/>
              <w:rPr>
                <w:rFonts w:eastAsia="Calibri" w:cs="Arial"/>
                <w:lang w:val="en-GB"/>
              </w:rPr>
            </w:pPr>
          </w:p>
        </w:tc>
      </w:tr>
      <w:tr w:rsidR="007B2FF4" w:rsidRPr="002D74AA" w14:paraId="753ED473" w14:textId="77777777" w:rsidTr="00FF4CC3">
        <w:tc>
          <w:tcPr>
            <w:tcW w:w="4536" w:type="dxa"/>
            <w:shd w:val="clear" w:color="auto" w:fill="auto"/>
          </w:tcPr>
          <w:p w14:paraId="28A476A7" w14:textId="77777777" w:rsidR="007B2FF4" w:rsidRPr="002D74AA" w:rsidRDefault="007B2FF4" w:rsidP="00FF4CC3">
            <w:pPr>
              <w:jc w:val="left"/>
              <w:rPr>
                <w:rFonts w:eastAsia="Calibri" w:cs="Arial"/>
                <w:lang w:val="en-GB"/>
              </w:rPr>
            </w:pPr>
            <w:r w:rsidRPr="002D74AA">
              <w:rPr>
                <w:rFonts w:eastAsia="Calibri" w:cs="Arial"/>
                <w:lang w:val="en-GB"/>
              </w:rPr>
              <w:t>Name</w:t>
            </w:r>
            <w:r w:rsidR="00FF4CC3">
              <w:rPr>
                <w:rFonts w:eastAsia="Calibri" w:cs="Arial"/>
                <w:lang w:val="en-GB"/>
              </w:rPr>
              <w:t xml:space="preserve"> and </w:t>
            </w:r>
            <w:r w:rsidRPr="002D74AA">
              <w:rPr>
                <w:rFonts w:eastAsia="Calibri" w:cs="Arial"/>
                <w:lang w:val="en-GB"/>
              </w:rPr>
              <w:t xml:space="preserve">title of the duly authorized partner representative </w:t>
            </w:r>
          </w:p>
        </w:tc>
        <w:tc>
          <w:tcPr>
            <w:tcW w:w="4820" w:type="dxa"/>
            <w:tcBorders>
              <w:top w:val="single" w:sz="4" w:space="0" w:color="auto"/>
              <w:bottom w:val="single" w:sz="4" w:space="0" w:color="auto"/>
            </w:tcBorders>
            <w:shd w:val="clear" w:color="auto" w:fill="auto"/>
            <w:vAlign w:val="center"/>
          </w:tcPr>
          <w:p w14:paraId="4868BD9C" w14:textId="77777777" w:rsidR="007B2FF4" w:rsidRPr="002D74AA" w:rsidRDefault="007B2FF4" w:rsidP="00FF4CC3">
            <w:pPr>
              <w:jc w:val="left"/>
              <w:rPr>
                <w:rFonts w:eastAsia="Calibri" w:cs="Arial"/>
                <w:lang w:val="en-GB"/>
              </w:rPr>
            </w:pPr>
          </w:p>
        </w:tc>
      </w:tr>
      <w:tr w:rsidR="007B2FF4" w:rsidRPr="002D74AA" w14:paraId="5436EC46" w14:textId="77777777" w:rsidTr="00FF4CC3">
        <w:tc>
          <w:tcPr>
            <w:tcW w:w="4536" w:type="dxa"/>
            <w:shd w:val="clear" w:color="auto" w:fill="auto"/>
          </w:tcPr>
          <w:p w14:paraId="06692443" w14:textId="77777777" w:rsidR="007B2FF4" w:rsidRPr="002D74AA" w:rsidRDefault="007B2FF4" w:rsidP="003B5E2E">
            <w:pPr>
              <w:rPr>
                <w:rFonts w:eastAsia="Calibri" w:cs="Arial"/>
                <w:lang w:val="en-GB"/>
              </w:rPr>
            </w:pPr>
            <w:r w:rsidRPr="002D74AA">
              <w:rPr>
                <w:rFonts w:eastAsia="Calibri" w:cs="Arial"/>
                <w:lang w:val="en-GB"/>
              </w:rPr>
              <w:t>Name of the partner</w:t>
            </w:r>
          </w:p>
        </w:tc>
        <w:tc>
          <w:tcPr>
            <w:tcW w:w="4820" w:type="dxa"/>
            <w:tcBorders>
              <w:top w:val="single" w:sz="4" w:space="0" w:color="auto"/>
              <w:bottom w:val="single" w:sz="4" w:space="0" w:color="auto"/>
            </w:tcBorders>
            <w:shd w:val="clear" w:color="auto" w:fill="auto"/>
            <w:vAlign w:val="center"/>
          </w:tcPr>
          <w:p w14:paraId="0AA0C1C9" w14:textId="77777777" w:rsidR="007B2FF4" w:rsidRPr="002D74AA" w:rsidRDefault="007B2FF4" w:rsidP="00FF4CC3">
            <w:pPr>
              <w:jc w:val="left"/>
              <w:rPr>
                <w:rFonts w:eastAsia="Calibri" w:cs="Arial"/>
                <w:lang w:val="en-GB"/>
              </w:rPr>
            </w:pPr>
          </w:p>
        </w:tc>
      </w:tr>
      <w:tr w:rsidR="007B2FF4" w:rsidRPr="002D74AA" w14:paraId="3236A85D" w14:textId="77777777" w:rsidTr="00FF4CC3">
        <w:trPr>
          <w:trHeight w:val="132"/>
        </w:trPr>
        <w:tc>
          <w:tcPr>
            <w:tcW w:w="4536" w:type="dxa"/>
            <w:shd w:val="clear" w:color="auto" w:fill="auto"/>
          </w:tcPr>
          <w:p w14:paraId="5A13125E" w14:textId="77777777" w:rsidR="007B2FF4" w:rsidRPr="002D74AA" w:rsidRDefault="007B2FF4" w:rsidP="003B5E2E">
            <w:pPr>
              <w:rPr>
                <w:rFonts w:eastAsia="Calibri" w:cs="Arial"/>
                <w:lang w:val="en-GB"/>
              </w:rPr>
            </w:pPr>
            <w:r w:rsidRPr="002D74AA">
              <w:rPr>
                <w:rFonts w:eastAsia="Calibri" w:cs="Arial"/>
                <w:lang w:val="en-GB"/>
              </w:rPr>
              <w:t>Date</w:t>
            </w:r>
          </w:p>
        </w:tc>
        <w:tc>
          <w:tcPr>
            <w:tcW w:w="4820" w:type="dxa"/>
            <w:tcBorders>
              <w:top w:val="single" w:sz="4" w:space="0" w:color="auto"/>
              <w:bottom w:val="single" w:sz="4" w:space="0" w:color="auto"/>
            </w:tcBorders>
            <w:shd w:val="clear" w:color="auto" w:fill="auto"/>
            <w:vAlign w:val="center"/>
          </w:tcPr>
          <w:p w14:paraId="28B4914B" w14:textId="77777777" w:rsidR="007B2FF4" w:rsidRPr="002D74AA" w:rsidRDefault="007B2FF4" w:rsidP="00FF4CC3">
            <w:pPr>
              <w:jc w:val="left"/>
              <w:rPr>
                <w:rFonts w:eastAsia="Calibri" w:cs="Arial"/>
                <w:lang w:val="en-GB"/>
              </w:rPr>
            </w:pPr>
          </w:p>
        </w:tc>
      </w:tr>
    </w:tbl>
    <w:p w14:paraId="75E5C183" w14:textId="77777777" w:rsidR="001F1B6D" w:rsidRDefault="001F1B6D" w:rsidP="001F1B6D">
      <w:bookmarkStart w:id="1" w:name="_Toc360541427"/>
      <w:bookmarkEnd w:id="1"/>
    </w:p>
    <w:p w14:paraId="0A3DB49B" w14:textId="77777777" w:rsidR="001F1B6D" w:rsidRDefault="001F1B6D" w:rsidP="001F1B6D">
      <w:pPr>
        <w:sectPr w:rsidR="001F1B6D">
          <w:footerReference w:type="default" r:id="rId18"/>
          <w:pgSz w:w="12240" w:h="15840"/>
          <w:pgMar w:top="1440" w:right="1440" w:bottom="1440" w:left="1440" w:header="708" w:footer="708" w:gutter="0"/>
          <w:cols w:space="708"/>
          <w:docGrid w:linePitch="360"/>
        </w:sectPr>
      </w:pPr>
    </w:p>
    <w:p w14:paraId="7C465514" w14:textId="77777777" w:rsidR="002D74AA" w:rsidRDefault="008C2DA6" w:rsidP="004317E0">
      <w:pPr>
        <w:pStyle w:val="Heading2"/>
      </w:pPr>
      <w:r w:rsidRPr="00160015">
        <w:lastRenderedPageBreak/>
        <w:t>Attachment I</w:t>
      </w:r>
      <w:r w:rsidR="00823126">
        <w:t>I</w:t>
      </w:r>
      <w:r w:rsidR="009E3B92">
        <w:t xml:space="preserve"> – </w:t>
      </w:r>
      <w:r w:rsidR="00401493">
        <w:t>CSO</w:t>
      </w:r>
      <w:r w:rsidR="009E3B92">
        <w:t xml:space="preserve"> Identification </w:t>
      </w:r>
      <w:r w:rsidRPr="00160015">
        <w:t>Profile</w:t>
      </w:r>
      <w:r w:rsidR="00C41E5C">
        <w:t xml:space="preserve"> (</w:t>
      </w:r>
      <w:r w:rsidR="002017D2">
        <w:t>to be completed by CSO Applicant</w:t>
      </w:r>
      <w:r w:rsidR="00C41E5C">
        <w:t>)</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350"/>
      </w:tblGrid>
      <w:tr w:rsidR="00401493" w:rsidRPr="00160015" w14:paraId="4F640A68" w14:textId="77777777" w:rsidTr="00F36643">
        <w:tc>
          <w:tcPr>
            <w:tcW w:w="9350" w:type="dxa"/>
          </w:tcPr>
          <w:p w14:paraId="313AD801" w14:textId="77777777" w:rsidR="00401493" w:rsidRDefault="00401493" w:rsidP="00F36643">
            <w:pPr>
              <w:rPr>
                <w:lang w:val="en-GB" w:eastAsia="en-GB"/>
              </w:rPr>
            </w:pPr>
          </w:p>
          <w:p w14:paraId="397D5C08" w14:textId="6F173B7C" w:rsidR="00401493" w:rsidRDefault="00401493" w:rsidP="00F36643">
            <w:pPr>
              <w:rPr>
                <w:lang w:val="en-GB" w:eastAsia="en-GB"/>
              </w:rPr>
            </w:pPr>
            <w:r w:rsidRPr="00160015">
              <w:rPr>
                <w:lang w:val="en-GB" w:eastAsia="en-GB"/>
              </w:rPr>
              <w:t xml:space="preserve">The purpose of this </w:t>
            </w:r>
            <w:r w:rsidR="0057282C">
              <w:rPr>
                <w:lang w:val="en-GB" w:eastAsia="en-GB"/>
              </w:rPr>
              <w:t>p</w:t>
            </w:r>
            <w:r>
              <w:rPr>
                <w:lang w:val="en-GB" w:eastAsia="en-GB"/>
              </w:rPr>
              <w:t xml:space="preserve">rofile is to provide key contact references to UNICEF </w:t>
            </w:r>
            <w:r w:rsidR="001E570E">
              <w:rPr>
                <w:lang w:val="en-GB" w:eastAsia="en-GB"/>
              </w:rPr>
              <w:t xml:space="preserve">Moldova </w:t>
            </w:r>
            <w:r w:rsidR="001F1B6D">
              <w:rPr>
                <w:lang w:val="en-GB" w:eastAsia="en-GB"/>
              </w:rPr>
              <w:t xml:space="preserve">in relation to their mandate, field of work, technical and managerial </w:t>
            </w:r>
            <w:proofErr w:type="gramStart"/>
            <w:r w:rsidR="001F1B6D">
              <w:rPr>
                <w:lang w:val="en-GB" w:eastAsia="en-GB"/>
              </w:rPr>
              <w:t>capacities</w:t>
            </w:r>
            <w:proofErr w:type="gramEnd"/>
            <w:r w:rsidR="001F1B6D">
              <w:rPr>
                <w:lang w:val="en-GB" w:eastAsia="en-GB"/>
              </w:rPr>
              <w:t xml:space="preserve"> and comparative advantage in relation to the proposed programme(s). </w:t>
            </w:r>
          </w:p>
          <w:p w14:paraId="19406531" w14:textId="77777777" w:rsidR="001F1B6D" w:rsidRDefault="001F1B6D" w:rsidP="00F36643">
            <w:pPr>
              <w:rPr>
                <w:lang w:val="en-GB" w:eastAsia="en-GB"/>
              </w:rPr>
            </w:pPr>
          </w:p>
          <w:p w14:paraId="5676CAD0" w14:textId="77777777" w:rsidR="0057282C" w:rsidRDefault="0057282C" w:rsidP="0057282C">
            <w:pPr>
              <w:rPr>
                <w:lang w:val="en-GB" w:eastAsia="en-GB"/>
              </w:rPr>
            </w:pPr>
            <w:r>
              <w:rPr>
                <w:lang w:val="en-GB" w:eastAsia="en-GB"/>
              </w:rPr>
              <w:t xml:space="preserve">Information provided in this form will be used to inform the review and evaluation of CSO submissions as outlined in the </w:t>
            </w:r>
            <w:r w:rsidR="007A346D">
              <w:t>Call for Expression of Interest</w:t>
            </w:r>
            <w:r>
              <w:rPr>
                <w:lang w:val="en-GB" w:eastAsia="en-GB"/>
              </w:rPr>
              <w:t xml:space="preserve"> under section 3.</w:t>
            </w:r>
          </w:p>
          <w:p w14:paraId="264F6861" w14:textId="77777777" w:rsidR="00401493" w:rsidRPr="00160015" w:rsidRDefault="002867A0" w:rsidP="002867A0">
            <w:pPr>
              <w:rPr>
                <w:lang w:val="en-GB" w:eastAsia="en-GB"/>
              </w:rPr>
            </w:pPr>
            <w:r w:rsidRPr="00160015">
              <w:rPr>
                <w:lang w:val="en-GB" w:eastAsia="en-GB"/>
              </w:rPr>
              <w:t xml:space="preserve"> </w:t>
            </w:r>
          </w:p>
        </w:tc>
      </w:tr>
    </w:tbl>
    <w:p w14:paraId="4BF02853" w14:textId="77777777" w:rsidR="00401493" w:rsidRPr="00401493" w:rsidRDefault="00401493" w:rsidP="00401493">
      <w:pPr>
        <w:rPr>
          <w:lang w:val="en-GB" w:eastAsia="en-GB"/>
        </w:rPr>
      </w:pPr>
    </w:p>
    <w:tbl>
      <w:tblPr>
        <w:tblStyle w:val="TableGrid"/>
        <w:tblpPr w:leftFromText="180" w:rightFromText="180" w:vertAnchor="text" w:tblpY="1"/>
        <w:tblOverlap w:val="never"/>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835"/>
        <w:gridCol w:w="2126"/>
        <w:gridCol w:w="5383"/>
      </w:tblGrid>
      <w:tr w:rsidR="008C2DA6" w:rsidRPr="00160015" w14:paraId="784D1A95" w14:textId="77777777" w:rsidTr="003B5E2E">
        <w:trPr>
          <w:tblCellSpacing w:w="11" w:type="dxa"/>
        </w:trPr>
        <w:tc>
          <w:tcPr>
            <w:tcW w:w="9300" w:type="dxa"/>
            <w:gridSpan w:val="3"/>
            <w:shd w:val="clear" w:color="auto" w:fill="002060"/>
          </w:tcPr>
          <w:p w14:paraId="5747CB3F" w14:textId="77777777" w:rsidR="008C2DA6" w:rsidRPr="00160015" w:rsidRDefault="008C2DA6" w:rsidP="003B5E2E">
            <w:pPr>
              <w:rPr>
                <w:i/>
                <w:szCs w:val="20"/>
                <w:lang w:val="en-GB"/>
              </w:rPr>
            </w:pPr>
            <w:r w:rsidRPr="00160015">
              <w:rPr>
                <w:szCs w:val="20"/>
                <w:lang w:val="en-GB"/>
              </w:rPr>
              <w:t>Section 1. CSO information</w:t>
            </w:r>
          </w:p>
        </w:tc>
      </w:tr>
      <w:tr w:rsidR="008C2DA6" w:rsidRPr="00160015" w14:paraId="1C06C99E" w14:textId="77777777" w:rsidTr="003B5E2E">
        <w:trPr>
          <w:trHeight w:val="41"/>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4101B925" w14:textId="77777777" w:rsidR="008C2DA6" w:rsidRPr="00160015" w:rsidRDefault="008C2DA6" w:rsidP="003B5E2E">
            <w:pPr>
              <w:jc w:val="left"/>
              <w:rPr>
                <w:szCs w:val="20"/>
                <w:highlight w:val="yellow"/>
                <w:lang w:val="en-GB"/>
              </w:rPr>
            </w:pPr>
            <w:r w:rsidRPr="00160015">
              <w:rPr>
                <w:szCs w:val="20"/>
                <w:lang w:val="en-GB"/>
              </w:rPr>
              <w:t>1.1 Organization information</w:t>
            </w:r>
          </w:p>
        </w:tc>
        <w:tc>
          <w:tcPr>
            <w:tcW w:w="2104" w:type="dxa"/>
            <w:tcBorders>
              <w:left w:val="outset" w:sz="6" w:space="0" w:color="BDD6EE" w:themeColor="accent1" w:themeTint="66"/>
            </w:tcBorders>
            <w:shd w:val="clear" w:color="auto" w:fill="D9D9D9" w:themeFill="background1" w:themeFillShade="D9"/>
          </w:tcPr>
          <w:p w14:paraId="7A289362" w14:textId="77777777" w:rsidR="008C2DA6" w:rsidRPr="00160015" w:rsidRDefault="008C2DA6" w:rsidP="003B5E2E">
            <w:pPr>
              <w:jc w:val="left"/>
              <w:rPr>
                <w:szCs w:val="20"/>
                <w:lang w:val="en-GB"/>
              </w:rPr>
            </w:pPr>
            <w:r w:rsidRPr="00160015">
              <w:rPr>
                <w:szCs w:val="20"/>
                <w:lang w:val="en-GB"/>
              </w:rPr>
              <w:t>Organization Name</w:t>
            </w:r>
          </w:p>
        </w:tc>
        <w:tc>
          <w:tcPr>
            <w:tcW w:w="5350" w:type="dxa"/>
            <w:tcBorders>
              <w:left w:val="outset" w:sz="6" w:space="0" w:color="BDD6EE" w:themeColor="accent1" w:themeTint="66"/>
            </w:tcBorders>
          </w:tcPr>
          <w:p w14:paraId="01AB19BB" w14:textId="77777777" w:rsidR="008C2DA6" w:rsidRPr="00160015" w:rsidRDefault="008C2DA6" w:rsidP="003B5E2E">
            <w:pPr>
              <w:jc w:val="left"/>
              <w:rPr>
                <w:szCs w:val="20"/>
                <w:lang w:val="en-GB"/>
              </w:rPr>
            </w:pPr>
          </w:p>
        </w:tc>
      </w:tr>
      <w:tr w:rsidR="008C2DA6" w:rsidRPr="00160015" w14:paraId="2ECA363D" w14:textId="77777777" w:rsidTr="003B5E2E">
        <w:trPr>
          <w:trHeight w:val="41"/>
          <w:tblCellSpacing w:w="11" w:type="dxa"/>
        </w:trPr>
        <w:tc>
          <w:tcPr>
            <w:tcW w:w="1802" w:type="dxa"/>
            <w:vMerge/>
            <w:tcBorders>
              <w:right w:val="outset" w:sz="6" w:space="0" w:color="BDD6EE" w:themeColor="accent1" w:themeTint="66"/>
            </w:tcBorders>
            <w:shd w:val="clear" w:color="auto" w:fill="D9D9D9" w:themeFill="background1" w:themeFillShade="D9"/>
          </w:tcPr>
          <w:p w14:paraId="4B716C18" w14:textId="77777777" w:rsidR="008C2DA6" w:rsidRPr="00160015" w:rsidRDefault="008C2DA6" w:rsidP="003B5E2E">
            <w:pPr>
              <w:jc w:val="left"/>
              <w:rPr>
                <w:szCs w:val="20"/>
                <w:lang w:val="en-GB"/>
              </w:rPr>
            </w:pPr>
          </w:p>
        </w:tc>
        <w:tc>
          <w:tcPr>
            <w:tcW w:w="2104" w:type="dxa"/>
            <w:tcBorders>
              <w:left w:val="outset" w:sz="6" w:space="0" w:color="BDD6EE" w:themeColor="accent1" w:themeTint="66"/>
            </w:tcBorders>
            <w:shd w:val="clear" w:color="auto" w:fill="D9D9D9" w:themeFill="background1" w:themeFillShade="D9"/>
          </w:tcPr>
          <w:p w14:paraId="594CC051" w14:textId="77777777" w:rsidR="008C2DA6" w:rsidRPr="00160015" w:rsidRDefault="008C2DA6" w:rsidP="003B5E2E">
            <w:pPr>
              <w:jc w:val="left"/>
              <w:rPr>
                <w:szCs w:val="20"/>
                <w:lang w:val="en-GB"/>
              </w:rPr>
            </w:pPr>
            <w:r w:rsidRPr="00160015">
              <w:rPr>
                <w:szCs w:val="20"/>
                <w:lang w:val="en-GB"/>
              </w:rPr>
              <w:t>Acronym</w:t>
            </w:r>
          </w:p>
        </w:tc>
        <w:tc>
          <w:tcPr>
            <w:tcW w:w="5350" w:type="dxa"/>
            <w:tcBorders>
              <w:left w:val="outset" w:sz="6" w:space="0" w:color="BDD6EE" w:themeColor="accent1" w:themeTint="66"/>
            </w:tcBorders>
          </w:tcPr>
          <w:p w14:paraId="707AB6F8" w14:textId="77777777" w:rsidR="008C2DA6" w:rsidRPr="00160015" w:rsidRDefault="008C2DA6" w:rsidP="003B5E2E">
            <w:pPr>
              <w:jc w:val="left"/>
              <w:rPr>
                <w:szCs w:val="20"/>
                <w:lang w:val="en-GB"/>
              </w:rPr>
            </w:pPr>
          </w:p>
        </w:tc>
      </w:tr>
      <w:tr w:rsidR="006B79B9" w:rsidRPr="00160015" w14:paraId="4F3DC939" w14:textId="77777777" w:rsidTr="003B5E2E">
        <w:trPr>
          <w:trHeight w:val="41"/>
          <w:tblCellSpacing w:w="11" w:type="dxa"/>
        </w:trPr>
        <w:tc>
          <w:tcPr>
            <w:tcW w:w="1802" w:type="dxa"/>
            <w:vMerge/>
            <w:tcBorders>
              <w:right w:val="outset" w:sz="6" w:space="0" w:color="BDD6EE" w:themeColor="accent1" w:themeTint="66"/>
            </w:tcBorders>
            <w:shd w:val="clear" w:color="auto" w:fill="D9D9D9" w:themeFill="background1" w:themeFillShade="D9"/>
          </w:tcPr>
          <w:p w14:paraId="1E8F9C9A" w14:textId="77777777" w:rsidR="006B79B9" w:rsidRPr="00160015" w:rsidRDefault="006B79B9" w:rsidP="003B5E2E">
            <w:pPr>
              <w:jc w:val="left"/>
              <w:rPr>
                <w:szCs w:val="20"/>
                <w:lang w:val="en-GB"/>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06777CA4" w14:textId="77777777" w:rsidR="006B79B9" w:rsidRPr="00160015" w:rsidRDefault="00E03527" w:rsidP="003B5E2E">
            <w:pPr>
              <w:jc w:val="left"/>
              <w:rPr>
                <w:szCs w:val="20"/>
                <w:lang w:val="en-GB"/>
              </w:rPr>
            </w:pPr>
            <w:r>
              <w:rPr>
                <w:szCs w:val="20"/>
                <w:lang w:val="en-GB"/>
              </w:rPr>
              <w:t>Category</w:t>
            </w:r>
            <w:r w:rsidR="006B79B9">
              <w:rPr>
                <w:szCs w:val="20"/>
                <w:lang w:val="en-GB"/>
              </w:rPr>
              <w:t xml:space="preserve"> of CSO</w:t>
            </w:r>
            <w:r w:rsidR="006B79B9">
              <w:rPr>
                <w:rStyle w:val="FootnoteReference"/>
                <w:szCs w:val="20"/>
                <w:lang w:val="en-GB"/>
              </w:rPr>
              <w:footnoteReference w:id="2"/>
            </w:r>
          </w:p>
        </w:tc>
        <w:tc>
          <w:tcPr>
            <w:tcW w:w="5350" w:type="dxa"/>
            <w:tcBorders>
              <w:left w:val="outset" w:sz="6" w:space="0" w:color="BDD6EE" w:themeColor="accent1" w:themeTint="66"/>
              <w:bottom w:val="outset" w:sz="6" w:space="0" w:color="BDD6EE" w:themeColor="accent1" w:themeTint="66"/>
            </w:tcBorders>
          </w:tcPr>
          <w:p w14:paraId="30F55800" w14:textId="77777777" w:rsidR="006B79B9" w:rsidRPr="00160015" w:rsidRDefault="006B79B9" w:rsidP="003B5E2E">
            <w:pPr>
              <w:jc w:val="left"/>
              <w:rPr>
                <w:szCs w:val="20"/>
                <w:lang w:val="en-GB"/>
              </w:rPr>
            </w:pPr>
          </w:p>
        </w:tc>
      </w:tr>
      <w:tr w:rsidR="008C2DA6" w:rsidRPr="00160015" w14:paraId="055960CB" w14:textId="77777777" w:rsidTr="003B5E2E">
        <w:trPr>
          <w:trHeight w:val="41"/>
          <w:tblCellSpacing w:w="11" w:type="dxa"/>
        </w:trPr>
        <w:tc>
          <w:tcPr>
            <w:tcW w:w="1802" w:type="dxa"/>
            <w:vMerge/>
            <w:tcBorders>
              <w:right w:val="outset" w:sz="6" w:space="0" w:color="BDD6EE" w:themeColor="accent1" w:themeTint="66"/>
            </w:tcBorders>
            <w:shd w:val="clear" w:color="auto" w:fill="D9D9D9" w:themeFill="background1" w:themeFillShade="D9"/>
          </w:tcPr>
          <w:p w14:paraId="105D65A7" w14:textId="77777777" w:rsidR="008C2DA6" w:rsidRPr="00160015" w:rsidRDefault="008C2DA6" w:rsidP="003B5E2E">
            <w:pPr>
              <w:jc w:val="left"/>
              <w:rPr>
                <w:szCs w:val="20"/>
                <w:lang w:val="en-GB"/>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6A117841" w14:textId="77777777" w:rsidR="008C2DA6" w:rsidRPr="00160015" w:rsidRDefault="008C2DA6" w:rsidP="003B5E2E">
            <w:pPr>
              <w:jc w:val="left"/>
              <w:rPr>
                <w:szCs w:val="20"/>
                <w:lang w:val="en-GB"/>
              </w:rPr>
            </w:pPr>
            <w:r w:rsidRPr="00160015">
              <w:rPr>
                <w:szCs w:val="20"/>
                <w:lang w:val="en-GB"/>
              </w:rPr>
              <w:t>Address</w:t>
            </w:r>
          </w:p>
        </w:tc>
        <w:tc>
          <w:tcPr>
            <w:tcW w:w="5350" w:type="dxa"/>
            <w:tcBorders>
              <w:left w:val="outset" w:sz="6" w:space="0" w:color="BDD6EE" w:themeColor="accent1" w:themeTint="66"/>
              <w:bottom w:val="outset" w:sz="6" w:space="0" w:color="BDD6EE" w:themeColor="accent1" w:themeTint="66"/>
            </w:tcBorders>
          </w:tcPr>
          <w:p w14:paraId="3B3F457B" w14:textId="77777777" w:rsidR="008C2DA6" w:rsidRPr="00160015" w:rsidRDefault="008C2DA6" w:rsidP="003B5E2E">
            <w:pPr>
              <w:jc w:val="left"/>
              <w:rPr>
                <w:szCs w:val="20"/>
                <w:lang w:val="en-GB"/>
              </w:rPr>
            </w:pPr>
          </w:p>
        </w:tc>
      </w:tr>
      <w:tr w:rsidR="008C2DA6" w:rsidRPr="00160015" w14:paraId="77FCE9E3"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50E30ECE"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31BBE47B" w14:textId="77777777" w:rsidR="008C2DA6" w:rsidRPr="00160015" w:rsidRDefault="008C2DA6" w:rsidP="003B5E2E">
            <w:pPr>
              <w:jc w:val="left"/>
              <w:rPr>
                <w:szCs w:val="20"/>
                <w:lang w:val="en-GB"/>
              </w:rPr>
            </w:pPr>
            <w:r w:rsidRPr="00160015">
              <w:rPr>
                <w:szCs w:val="20"/>
                <w:lang w:val="en-GB"/>
              </w:rPr>
              <w:t>Registration number</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10390EE4" w14:textId="77777777" w:rsidR="008C2DA6" w:rsidRPr="00160015" w:rsidRDefault="008C2DA6" w:rsidP="003B5E2E">
            <w:pPr>
              <w:jc w:val="left"/>
              <w:rPr>
                <w:szCs w:val="20"/>
                <w:lang w:val="en-GB"/>
              </w:rPr>
            </w:pPr>
            <w:r w:rsidRPr="00160015">
              <w:rPr>
                <w:szCs w:val="20"/>
                <w:lang w:val="en-GB"/>
              </w:rPr>
              <w:t>(copy of registration to be attached)</w:t>
            </w:r>
          </w:p>
        </w:tc>
      </w:tr>
      <w:tr w:rsidR="005D5DD0" w:rsidRPr="00160015" w14:paraId="31D49DFB"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3CA597FC" w14:textId="77777777" w:rsidR="005D5DD0" w:rsidRPr="00160015" w:rsidRDefault="005D5DD0"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37C47564" w14:textId="77777777" w:rsidR="005D5DD0" w:rsidRPr="00160015" w:rsidRDefault="005D5DD0" w:rsidP="003B5E2E">
            <w:pPr>
              <w:jc w:val="left"/>
              <w:rPr>
                <w:szCs w:val="20"/>
                <w:lang w:val="en-GB"/>
              </w:rPr>
            </w:pPr>
            <w:r w:rsidRPr="00160015">
              <w:rPr>
                <w:szCs w:val="20"/>
                <w:lang w:val="en-GB"/>
              </w:rPr>
              <w:t>Telephone</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06D844D0" w14:textId="77777777" w:rsidR="005D5DD0" w:rsidRPr="00160015" w:rsidRDefault="005D5DD0" w:rsidP="003B5E2E">
            <w:pPr>
              <w:jc w:val="left"/>
              <w:rPr>
                <w:szCs w:val="20"/>
                <w:lang w:val="en-GB"/>
              </w:rPr>
            </w:pPr>
          </w:p>
        </w:tc>
      </w:tr>
      <w:tr w:rsidR="008C2DA6" w:rsidRPr="00160015" w14:paraId="740433BB"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44BD656C"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30E8C5C3" w14:textId="77777777" w:rsidR="008C2DA6" w:rsidRPr="00160015" w:rsidRDefault="005D5DD0" w:rsidP="003B5E2E">
            <w:pPr>
              <w:jc w:val="left"/>
              <w:rPr>
                <w:szCs w:val="20"/>
                <w:lang w:val="en-GB"/>
              </w:rPr>
            </w:pPr>
            <w:r>
              <w:rPr>
                <w:szCs w:val="20"/>
                <w:lang w:val="en-GB"/>
              </w:rPr>
              <w:t>Website</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6CF7A866" w14:textId="77777777" w:rsidR="008C2DA6" w:rsidRPr="00160015" w:rsidRDefault="008C2DA6" w:rsidP="003B5E2E">
            <w:pPr>
              <w:jc w:val="left"/>
              <w:rPr>
                <w:szCs w:val="20"/>
                <w:lang w:val="en-GB"/>
              </w:rPr>
            </w:pPr>
          </w:p>
        </w:tc>
      </w:tr>
      <w:tr w:rsidR="008C2DA6" w:rsidRPr="00160015" w14:paraId="4BD3764A" w14:textId="77777777" w:rsidTr="003B5E2E">
        <w:trPr>
          <w:trHeight w:val="131"/>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604195AD" w14:textId="77777777" w:rsidR="008C2DA6" w:rsidRPr="00160015" w:rsidRDefault="008C2DA6" w:rsidP="003B5E2E">
            <w:pPr>
              <w:jc w:val="left"/>
              <w:rPr>
                <w:szCs w:val="20"/>
                <w:lang w:val="en-GB"/>
              </w:rPr>
            </w:pPr>
            <w:r w:rsidRPr="00160015">
              <w:rPr>
                <w:szCs w:val="20"/>
                <w:lang w:val="en-GB"/>
              </w:rPr>
              <w:t>1.2 Head of Organisation</w:t>
            </w: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4F17FAB8" w14:textId="77777777" w:rsidR="008C2DA6" w:rsidRPr="00160015" w:rsidRDefault="008C2DA6" w:rsidP="003B5E2E">
            <w:pPr>
              <w:jc w:val="left"/>
              <w:rPr>
                <w:szCs w:val="20"/>
                <w:lang w:val="en-GB"/>
              </w:rPr>
            </w:pPr>
            <w:r w:rsidRPr="00160015">
              <w:rPr>
                <w:szCs w:val="20"/>
                <w:lang w:val="en-GB"/>
              </w:rPr>
              <w:t>Name, Surname</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65FA3BC2" w14:textId="77777777" w:rsidR="008C2DA6" w:rsidRPr="00160015" w:rsidRDefault="008C2DA6" w:rsidP="003B5E2E">
            <w:pPr>
              <w:jc w:val="left"/>
              <w:rPr>
                <w:szCs w:val="20"/>
                <w:lang w:val="en-GB"/>
              </w:rPr>
            </w:pPr>
          </w:p>
        </w:tc>
      </w:tr>
      <w:tr w:rsidR="008C2DA6" w:rsidRPr="00160015" w14:paraId="0E6E4FAB"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0A6DD58B"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32A5F51D" w14:textId="77777777" w:rsidR="008C2DA6" w:rsidRPr="00160015" w:rsidRDefault="005D5DD0" w:rsidP="003B5E2E">
            <w:pPr>
              <w:jc w:val="left"/>
              <w:rPr>
                <w:szCs w:val="20"/>
                <w:lang w:val="en-GB"/>
              </w:rPr>
            </w:pPr>
            <w:r>
              <w:rPr>
                <w:szCs w:val="20"/>
                <w:lang w:val="en-GB"/>
              </w:rPr>
              <w:t>Function</w:t>
            </w:r>
            <w:r w:rsidR="008C2DA6" w:rsidRPr="00160015">
              <w:rPr>
                <w:szCs w:val="20"/>
                <w:lang w:val="en-GB"/>
              </w:rPr>
              <w:t xml:space="preserve"> </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23B9152E" w14:textId="77777777" w:rsidR="008C2DA6" w:rsidRPr="00160015" w:rsidRDefault="008C2DA6" w:rsidP="003B5E2E">
            <w:pPr>
              <w:jc w:val="left"/>
              <w:rPr>
                <w:szCs w:val="20"/>
                <w:lang w:val="en-GB"/>
              </w:rPr>
            </w:pPr>
          </w:p>
        </w:tc>
      </w:tr>
      <w:tr w:rsidR="008C2DA6" w:rsidRPr="00160015" w14:paraId="43CFB196"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38F31150"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5FEBFAC2" w14:textId="77777777" w:rsidR="008C2DA6" w:rsidRPr="00160015" w:rsidRDefault="008C2DA6" w:rsidP="003B5E2E">
            <w:pPr>
              <w:jc w:val="left"/>
              <w:rPr>
                <w:szCs w:val="20"/>
                <w:lang w:val="en-GB"/>
              </w:rPr>
            </w:pPr>
            <w:r w:rsidRPr="00160015">
              <w:rPr>
                <w:szCs w:val="20"/>
                <w:lang w:val="en-GB"/>
              </w:rPr>
              <w:t xml:space="preserve">Email </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7AFFD65D" w14:textId="77777777" w:rsidR="008C2DA6" w:rsidRPr="00160015" w:rsidRDefault="008C2DA6" w:rsidP="003B5E2E">
            <w:pPr>
              <w:jc w:val="left"/>
              <w:rPr>
                <w:szCs w:val="20"/>
                <w:lang w:val="en-GB"/>
              </w:rPr>
            </w:pPr>
          </w:p>
        </w:tc>
      </w:tr>
      <w:tr w:rsidR="008C2DA6" w:rsidRPr="00160015" w14:paraId="4376D72A"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11DC8E74"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5551AC24" w14:textId="77777777" w:rsidR="008C2DA6" w:rsidRPr="00160015" w:rsidRDefault="008C2DA6" w:rsidP="003B5E2E">
            <w:pPr>
              <w:jc w:val="left"/>
              <w:rPr>
                <w:szCs w:val="20"/>
                <w:lang w:val="en-GB"/>
              </w:rPr>
            </w:pPr>
            <w:r w:rsidRPr="00160015">
              <w:rPr>
                <w:szCs w:val="20"/>
                <w:lang w:val="en-GB"/>
              </w:rPr>
              <w:t>Telephone</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3945BD2A" w14:textId="77777777" w:rsidR="008C2DA6" w:rsidRPr="00160015" w:rsidRDefault="008C2DA6" w:rsidP="003B5E2E">
            <w:pPr>
              <w:jc w:val="left"/>
              <w:rPr>
                <w:szCs w:val="20"/>
                <w:lang w:val="en-GB"/>
              </w:rPr>
            </w:pPr>
          </w:p>
        </w:tc>
      </w:tr>
      <w:tr w:rsidR="008C2DA6" w:rsidRPr="00160015" w14:paraId="4AE46BC2" w14:textId="77777777" w:rsidTr="003B5E2E">
        <w:trPr>
          <w:trHeight w:val="131"/>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4129371B" w14:textId="77777777" w:rsidR="008C2DA6" w:rsidRPr="00160015" w:rsidRDefault="008C2DA6" w:rsidP="003B5E2E">
            <w:pPr>
              <w:jc w:val="left"/>
              <w:rPr>
                <w:szCs w:val="20"/>
                <w:lang w:val="en-GB"/>
              </w:rPr>
            </w:pPr>
            <w:r w:rsidRPr="00160015">
              <w:rPr>
                <w:szCs w:val="20"/>
                <w:lang w:val="en-GB"/>
              </w:rPr>
              <w:t>1.3 Contact person (if different from 1.2)</w:t>
            </w: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6533E045" w14:textId="77777777" w:rsidR="008C2DA6" w:rsidRPr="00160015" w:rsidRDefault="008C2DA6" w:rsidP="003B5E2E">
            <w:pPr>
              <w:jc w:val="left"/>
              <w:rPr>
                <w:szCs w:val="20"/>
                <w:lang w:val="en-GB"/>
              </w:rPr>
            </w:pPr>
            <w:r w:rsidRPr="00160015">
              <w:rPr>
                <w:szCs w:val="20"/>
                <w:lang w:val="en-GB"/>
              </w:rPr>
              <w:t>Name, Surname</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122FB2A0" w14:textId="77777777" w:rsidR="008C2DA6" w:rsidRPr="00160015" w:rsidRDefault="008C2DA6" w:rsidP="003B5E2E">
            <w:pPr>
              <w:jc w:val="left"/>
              <w:rPr>
                <w:szCs w:val="20"/>
                <w:lang w:val="en-GB"/>
              </w:rPr>
            </w:pPr>
          </w:p>
        </w:tc>
      </w:tr>
      <w:tr w:rsidR="008C2DA6" w:rsidRPr="00160015" w14:paraId="4B4117C2"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3806BDD4"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75AD4B60" w14:textId="77777777" w:rsidR="008C2DA6" w:rsidRPr="00160015" w:rsidRDefault="005D5DD0" w:rsidP="003B5E2E">
            <w:pPr>
              <w:jc w:val="left"/>
              <w:rPr>
                <w:szCs w:val="20"/>
                <w:lang w:val="en-GB"/>
              </w:rPr>
            </w:pPr>
            <w:r>
              <w:rPr>
                <w:szCs w:val="20"/>
                <w:lang w:val="en-GB"/>
              </w:rPr>
              <w:t>Function</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14318828" w14:textId="77777777" w:rsidR="008C2DA6" w:rsidRPr="00160015" w:rsidRDefault="008C2DA6" w:rsidP="003B5E2E">
            <w:pPr>
              <w:jc w:val="left"/>
              <w:rPr>
                <w:szCs w:val="20"/>
                <w:lang w:val="en-GB"/>
              </w:rPr>
            </w:pPr>
          </w:p>
        </w:tc>
      </w:tr>
      <w:tr w:rsidR="008C2DA6" w:rsidRPr="00160015" w14:paraId="6C581B42"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1B395448"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016309BA" w14:textId="77777777" w:rsidR="008C2DA6" w:rsidRPr="00160015" w:rsidRDefault="008C2DA6" w:rsidP="003B5E2E">
            <w:pPr>
              <w:jc w:val="left"/>
              <w:rPr>
                <w:szCs w:val="20"/>
                <w:lang w:val="en-GB"/>
              </w:rPr>
            </w:pPr>
            <w:r w:rsidRPr="00160015">
              <w:rPr>
                <w:szCs w:val="20"/>
                <w:lang w:val="en-GB"/>
              </w:rPr>
              <w:t>Email</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4F78E78E" w14:textId="77777777" w:rsidR="008C2DA6" w:rsidRPr="00160015" w:rsidRDefault="008C2DA6" w:rsidP="003B5E2E">
            <w:pPr>
              <w:jc w:val="left"/>
              <w:rPr>
                <w:szCs w:val="20"/>
                <w:lang w:val="en-GB"/>
              </w:rPr>
            </w:pPr>
          </w:p>
        </w:tc>
      </w:tr>
      <w:tr w:rsidR="008C2DA6" w:rsidRPr="00160015" w14:paraId="049F3AAA"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0B1AB521"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1AA37A19" w14:textId="77777777" w:rsidR="008C2DA6" w:rsidRPr="00160015" w:rsidRDefault="008C2DA6" w:rsidP="003B5E2E">
            <w:pPr>
              <w:jc w:val="left"/>
              <w:rPr>
                <w:szCs w:val="20"/>
                <w:lang w:val="en-GB"/>
              </w:rPr>
            </w:pPr>
            <w:r w:rsidRPr="00160015">
              <w:rPr>
                <w:szCs w:val="20"/>
                <w:lang w:val="en-GB"/>
              </w:rPr>
              <w:t>Telephone</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0C8FD306" w14:textId="77777777" w:rsidR="008C2DA6" w:rsidRPr="00160015" w:rsidRDefault="008C2DA6" w:rsidP="003B5E2E">
            <w:pPr>
              <w:jc w:val="left"/>
              <w:rPr>
                <w:szCs w:val="20"/>
                <w:lang w:val="en-GB"/>
              </w:rPr>
            </w:pPr>
          </w:p>
        </w:tc>
      </w:tr>
      <w:tr w:rsidR="008C2DA6" w:rsidRPr="00160015" w14:paraId="7A6BAEBB" w14:textId="77777777" w:rsidTr="003B5E2E">
        <w:trPr>
          <w:trHeight w:val="131"/>
          <w:tblCellSpacing w:w="11" w:type="dxa"/>
        </w:trPr>
        <w:tc>
          <w:tcPr>
            <w:tcW w:w="1802" w:type="dxa"/>
            <w:tcBorders>
              <w:right w:val="outset" w:sz="6" w:space="0" w:color="BDD6EE" w:themeColor="accent1" w:themeTint="66"/>
            </w:tcBorders>
            <w:shd w:val="clear" w:color="auto" w:fill="D9D9D9" w:themeFill="background1" w:themeFillShade="D9"/>
          </w:tcPr>
          <w:p w14:paraId="6B9A490C" w14:textId="77777777" w:rsidR="008C2DA6" w:rsidRPr="00160015" w:rsidRDefault="008C2DA6" w:rsidP="003B5E2E">
            <w:pPr>
              <w:jc w:val="left"/>
              <w:rPr>
                <w:szCs w:val="20"/>
                <w:lang w:val="en-GB"/>
              </w:rPr>
            </w:pPr>
            <w:r w:rsidRPr="00160015">
              <w:rPr>
                <w:szCs w:val="20"/>
                <w:lang w:val="en-GB"/>
              </w:rPr>
              <w:t>1.4 Programme Proposal title(s)</w:t>
            </w:r>
            <w:r w:rsidR="002D74AA">
              <w:rPr>
                <w:szCs w:val="20"/>
                <w:lang w:val="en-GB"/>
              </w:rPr>
              <w:t xml:space="preserve"> submitted with Application</w:t>
            </w:r>
          </w:p>
        </w:tc>
        <w:tc>
          <w:tcPr>
            <w:tcW w:w="7476" w:type="dxa"/>
            <w:gridSpan w:val="2"/>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auto"/>
            <w:vAlign w:val="center"/>
          </w:tcPr>
          <w:p w14:paraId="18F14188" w14:textId="77777777" w:rsidR="008C2DA6" w:rsidRPr="00160015" w:rsidRDefault="008C2DA6" w:rsidP="003B5E2E">
            <w:pPr>
              <w:pStyle w:val="ListParagraph"/>
              <w:numPr>
                <w:ilvl w:val="0"/>
                <w:numId w:val="6"/>
              </w:numPr>
              <w:ind w:left="371"/>
              <w:jc w:val="left"/>
              <w:rPr>
                <w:szCs w:val="20"/>
                <w:lang w:val="en-GB"/>
              </w:rPr>
            </w:pPr>
          </w:p>
        </w:tc>
      </w:tr>
    </w:tbl>
    <w:p w14:paraId="101B4235" w14:textId="77777777" w:rsidR="008C2DA6" w:rsidRPr="00160015" w:rsidRDefault="008C2DA6" w:rsidP="008C2DA6">
      <w:pPr>
        <w:rPr>
          <w:lang w:val="en-GB"/>
        </w:rPr>
      </w:pPr>
    </w:p>
    <w:tbl>
      <w:tblPr>
        <w:tblStyle w:val="TableGrid"/>
        <w:tblpPr w:leftFromText="180" w:rightFromText="180" w:vertAnchor="text" w:tblpY="1"/>
        <w:tblOverlap w:val="never"/>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835"/>
        <w:gridCol w:w="7509"/>
      </w:tblGrid>
      <w:tr w:rsidR="008C2DA6" w:rsidRPr="00160015" w14:paraId="08011C80" w14:textId="77777777" w:rsidTr="005D5DD0">
        <w:trPr>
          <w:tblHeader/>
          <w:tblCellSpacing w:w="11" w:type="dxa"/>
        </w:trPr>
        <w:tc>
          <w:tcPr>
            <w:tcW w:w="9300" w:type="dxa"/>
            <w:gridSpan w:val="2"/>
            <w:shd w:val="clear" w:color="auto" w:fill="002060"/>
          </w:tcPr>
          <w:p w14:paraId="00C7B1EA" w14:textId="77777777" w:rsidR="008C2DA6" w:rsidRPr="00160015" w:rsidRDefault="008C2DA6" w:rsidP="003B5E2E">
            <w:pPr>
              <w:rPr>
                <w:i/>
                <w:szCs w:val="20"/>
                <w:lang w:val="en-GB"/>
              </w:rPr>
            </w:pPr>
            <w:r w:rsidRPr="00160015">
              <w:rPr>
                <w:szCs w:val="20"/>
                <w:lang w:val="en-GB"/>
              </w:rPr>
              <w:t>Section 2. CSO expertise and experience in the sector area</w:t>
            </w:r>
          </w:p>
        </w:tc>
      </w:tr>
      <w:tr w:rsidR="00401493" w:rsidRPr="00160015" w14:paraId="1250A265"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2DAF20B6" w14:textId="77777777" w:rsidR="00401493" w:rsidRPr="00160015" w:rsidRDefault="00401493" w:rsidP="0052310C">
            <w:pPr>
              <w:jc w:val="left"/>
              <w:rPr>
                <w:szCs w:val="20"/>
                <w:lang w:val="en-GB"/>
              </w:rPr>
            </w:pPr>
            <w:r>
              <w:rPr>
                <w:szCs w:val="20"/>
                <w:lang w:val="en-GB"/>
              </w:rPr>
              <w:t>2.1 CSO mandate</w:t>
            </w:r>
            <w:r w:rsidR="0052310C">
              <w:rPr>
                <w:szCs w:val="20"/>
                <w:lang w:val="en-GB"/>
              </w:rPr>
              <w:t>, sector area and geographic coverage</w:t>
            </w:r>
          </w:p>
        </w:tc>
        <w:tc>
          <w:tcPr>
            <w:tcW w:w="7476" w:type="dxa"/>
            <w:tcBorders>
              <w:left w:val="outset" w:sz="6" w:space="0" w:color="BDD6EE" w:themeColor="accent1" w:themeTint="66"/>
            </w:tcBorders>
            <w:shd w:val="clear" w:color="auto" w:fill="auto"/>
          </w:tcPr>
          <w:p w14:paraId="3286ACAA" w14:textId="77777777" w:rsidR="00401493" w:rsidRDefault="0052310C" w:rsidP="005441A9">
            <w:pPr>
              <w:jc w:val="left"/>
              <w:rPr>
                <w:i/>
                <w:szCs w:val="20"/>
                <w:lang w:val="en-GB"/>
              </w:rPr>
            </w:pPr>
            <w:r>
              <w:rPr>
                <w:i/>
                <w:szCs w:val="20"/>
                <w:lang w:val="en-GB"/>
              </w:rPr>
              <w:t>Outline the organisation’s mandate, field of work and geographic coverage</w:t>
            </w:r>
          </w:p>
          <w:p w14:paraId="739ABCF9" w14:textId="77777777" w:rsidR="0052310C" w:rsidRPr="0052310C" w:rsidRDefault="0052310C" w:rsidP="005441A9">
            <w:pPr>
              <w:jc w:val="left"/>
              <w:rPr>
                <w:szCs w:val="20"/>
                <w:lang w:val="en-GB"/>
              </w:rPr>
            </w:pPr>
          </w:p>
        </w:tc>
      </w:tr>
      <w:tr w:rsidR="008C2DA6" w:rsidRPr="00160015" w14:paraId="0182B781"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3A72B736" w14:textId="07EDE12A" w:rsidR="008C2DA6" w:rsidRPr="00160015" w:rsidRDefault="00401493" w:rsidP="003B5E2E">
            <w:pPr>
              <w:jc w:val="left"/>
              <w:rPr>
                <w:szCs w:val="20"/>
                <w:lang w:val="en-GB"/>
              </w:rPr>
            </w:pPr>
            <w:r>
              <w:rPr>
                <w:szCs w:val="20"/>
                <w:lang w:val="en-GB"/>
              </w:rPr>
              <w:t>2.2</w:t>
            </w:r>
            <w:r w:rsidR="008C2DA6" w:rsidRPr="00160015">
              <w:rPr>
                <w:szCs w:val="20"/>
                <w:lang w:val="en-GB"/>
              </w:rPr>
              <w:t xml:space="preserve"> Available expertise and specialists</w:t>
            </w:r>
          </w:p>
        </w:tc>
        <w:tc>
          <w:tcPr>
            <w:tcW w:w="7476" w:type="dxa"/>
            <w:tcBorders>
              <w:left w:val="outset" w:sz="6" w:space="0" w:color="BDD6EE" w:themeColor="accent1" w:themeTint="66"/>
            </w:tcBorders>
            <w:shd w:val="clear" w:color="auto" w:fill="auto"/>
          </w:tcPr>
          <w:p w14:paraId="5DEB6723" w14:textId="77777777" w:rsidR="008C2DA6" w:rsidRDefault="005441A9" w:rsidP="005441A9">
            <w:pPr>
              <w:jc w:val="left"/>
              <w:rPr>
                <w:i/>
                <w:szCs w:val="20"/>
                <w:lang w:val="en-GB"/>
              </w:rPr>
            </w:pPr>
            <w:r>
              <w:rPr>
                <w:i/>
                <w:szCs w:val="20"/>
                <w:lang w:val="en-GB"/>
              </w:rPr>
              <w:t>Outline the distinctive technical capacity of the organisation in the sector area</w:t>
            </w:r>
          </w:p>
          <w:p w14:paraId="2AE07F5C" w14:textId="77777777" w:rsidR="0052310C" w:rsidRPr="0052310C" w:rsidRDefault="0052310C" w:rsidP="005441A9">
            <w:pPr>
              <w:jc w:val="left"/>
              <w:rPr>
                <w:szCs w:val="20"/>
                <w:lang w:val="en-GB"/>
              </w:rPr>
            </w:pPr>
          </w:p>
        </w:tc>
      </w:tr>
      <w:tr w:rsidR="008C2DA6" w:rsidRPr="00160015" w14:paraId="13B0A0F8"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0EC6837E" w14:textId="77777777" w:rsidR="008C2DA6" w:rsidRPr="00160015" w:rsidRDefault="008C2DA6" w:rsidP="00401493">
            <w:pPr>
              <w:jc w:val="left"/>
              <w:rPr>
                <w:szCs w:val="20"/>
                <w:lang w:val="en-GB"/>
              </w:rPr>
            </w:pPr>
            <w:r w:rsidRPr="00160015">
              <w:rPr>
                <w:szCs w:val="20"/>
                <w:lang w:val="en-GB"/>
              </w:rPr>
              <w:t>2.</w:t>
            </w:r>
            <w:r w:rsidR="00401493">
              <w:rPr>
                <w:szCs w:val="20"/>
                <w:lang w:val="en-GB"/>
              </w:rPr>
              <w:t>3</w:t>
            </w:r>
            <w:r w:rsidRPr="00160015">
              <w:rPr>
                <w:szCs w:val="20"/>
                <w:lang w:val="en-GB"/>
              </w:rPr>
              <w:t xml:space="preserve"> Key results achieved over the past 5 years</w:t>
            </w:r>
          </w:p>
        </w:tc>
        <w:tc>
          <w:tcPr>
            <w:tcW w:w="7476" w:type="dxa"/>
            <w:tcBorders>
              <w:left w:val="outset" w:sz="6" w:space="0" w:color="BDD6EE" w:themeColor="accent1" w:themeTint="66"/>
            </w:tcBorders>
            <w:shd w:val="clear" w:color="auto" w:fill="auto"/>
          </w:tcPr>
          <w:p w14:paraId="70AF3204" w14:textId="77777777" w:rsidR="008C2DA6" w:rsidRDefault="008C2DA6" w:rsidP="003B5E2E">
            <w:pPr>
              <w:jc w:val="left"/>
              <w:rPr>
                <w:i/>
                <w:szCs w:val="20"/>
                <w:lang w:val="en-GB"/>
              </w:rPr>
            </w:pPr>
            <w:r w:rsidRPr="00160015">
              <w:rPr>
                <w:i/>
                <w:szCs w:val="20"/>
                <w:lang w:val="en-GB"/>
              </w:rPr>
              <w:t>Outline of key results achieved in sector area</w:t>
            </w:r>
            <w:r w:rsidR="006B79B9">
              <w:rPr>
                <w:i/>
                <w:szCs w:val="20"/>
                <w:lang w:val="en-GB"/>
              </w:rPr>
              <w:t xml:space="preserve"> in recent years</w:t>
            </w:r>
            <w:r w:rsidR="00401493">
              <w:rPr>
                <w:i/>
                <w:szCs w:val="20"/>
                <w:lang w:val="en-GB"/>
              </w:rPr>
              <w:t>, including any recognition received at local / global level for the work in the sector area</w:t>
            </w:r>
          </w:p>
          <w:p w14:paraId="0C1EC678" w14:textId="77777777" w:rsidR="0052310C" w:rsidRPr="0052310C" w:rsidRDefault="0052310C" w:rsidP="003B5E2E">
            <w:pPr>
              <w:jc w:val="left"/>
              <w:rPr>
                <w:szCs w:val="20"/>
                <w:lang w:val="en-GB"/>
              </w:rPr>
            </w:pPr>
          </w:p>
        </w:tc>
      </w:tr>
    </w:tbl>
    <w:p w14:paraId="7A1C067C" w14:textId="77777777" w:rsidR="008C2DA6" w:rsidRPr="00160015" w:rsidRDefault="008C2DA6" w:rsidP="008C2DA6">
      <w:pPr>
        <w:rPr>
          <w:lang w:val="en-GB"/>
        </w:rPr>
      </w:pPr>
    </w:p>
    <w:tbl>
      <w:tblPr>
        <w:tblStyle w:val="TableGrid"/>
        <w:tblpPr w:leftFromText="180" w:rightFromText="180" w:vertAnchor="text" w:tblpY="1"/>
        <w:tblOverlap w:val="never"/>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835"/>
        <w:gridCol w:w="7509"/>
      </w:tblGrid>
      <w:tr w:rsidR="008C2DA6" w:rsidRPr="00160015" w14:paraId="2CACA792" w14:textId="77777777" w:rsidTr="003B5E2E">
        <w:trPr>
          <w:tblCellSpacing w:w="11" w:type="dxa"/>
        </w:trPr>
        <w:tc>
          <w:tcPr>
            <w:tcW w:w="9300" w:type="dxa"/>
            <w:gridSpan w:val="2"/>
            <w:shd w:val="clear" w:color="auto" w:fill="002060"/>
          </w:tcPr>
          <w:p w14:paraId="2031AC53" w14:textId="2778E2AB" w:rsidR="008C2DA6" w:rsidRPr="00160015" w:rsidRDefault="008C2DA6" w:rsidP="003B5E2E">
            <w:pPr>
              <w:rPr>
                <w:i/>
                <w:szCs w:val="20"/>
                <w:lang w:val="en-GB"/>
              </w:rPr>
            </w:pPr>
            <w:r w:rsidRPr="00160015">
              <w:rPr>
                <w:szCs w:val="20"/>
                <w:lang w:val="en-GB"/>
              </w:rPr>
              <w:t xml:space="preserve">Section 3. Local experience, </w:t>
            </w:r>
            <w:proofErr w:type="gramStart"/>
            <w:r w:rsidRPr="00160015">
              <w:rPr>
                <w:szCs w:val="20"/>
                <w:lang w:val="en-GB"/>
              </w:rPr>
              <w:t>presence</w:t>
            </w:r>
            <w:proofErr w:type="gramEnd"/>
            <w:r w:rsidRPr="00160015">
              <w:rPr>
                <w:szCs w:val="20"/>
                <w:lang w:val="en-GB"/>
              </w:rPr>
              <w:t xml:space="preserve"> and community relations</w:t>
            </w:r>
          </w:p>
        </w:tc>
      </w:tr>
      <w:tr w:rsidR="008C2DA6" w:rsidRPr="00160015" w14:paraId="0D8E5751"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76A56773" w14:textId="639C8D84" w:rsidR="008C2DA6" w:rsidRPr="00160015" w:rsidRDefault="008C2DA6" w:rsidP="003B5E2E">
            <w:pPr>
              <w:jc w:val="left"/>
              <w:rPr>
                <w:szCs w:val="20"/>
                <w:lang w:val="en-GB"/>
              </w:rPr>
            </w:pPr>
            <w:r w:rsidRPr="00160015">
              <w:rPr>
                <w:szCs w:val="20"/>
                <w:lang w:val="en-GB"/>
              </w:rPr>
              <w:t>3.1 Ongoing programmes in sector area</w:t>
            </w:r>
          </w:p>
        </w:tc>
        <w:tc>
          <w:tcPr>
            <w:tcW w:w="7476" w:type="dxa"/>
            <w:tcBorders>
              <w:left w:val="outset" w:sz="6" w:space="0" w:color="BDD6EE" w:themeColor="accent1" w:themeTint="66"/>
            </w:tcBorders>
            <w:shd w:val="clear" w:color="auto" w:fill="auto"/>
          </w:tcPr>
          <w:p w14:paraId="427E97B2" w14:textId="77777777" w:rsidR="008C2DA6" w:rsidRPr="00160015" w:rsidRDefault="006B79B9" w:rsidP="006B79B9">
            <w:pPr>
              <w:jc w:val="left"/>
              <w:rPr>
                <w:i/>
                <w:szCs w:val="20"/>
                <w:lang w:val="en-GB"/>
              </w:rPr>
            </w:pPr>
            <w:r>
              <w:rPr>
                <w:i/>
                <w:szCs w:val="20"/>
                <w:lang w:val="en-GB"/>
              </w:rPr>
              <w:t xml:space="preserve">Outline of type / scope </w:t>
            </w:r>
            <w:r w:rsidR="008C2DA6" w:rsidRPr="00160015">
              <w:rPr>
                <w:i/>
                <w:szCs w:val="20"/>
                <w:lang w:val="en-GB"/>
              </w:rPr>
              <w:t>of ongoing programmes in the sector area</w:t>
            </w:r>
          </w:p>
        </w:tc>
      </w:tr>
      <w:tr w:rsidR="008C2DA6" w:rsidRPr="00160015" w14:paraId="7DFA65D4"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28B87520" w14:textId="77777777" w:rsidR="008C2DA6" w:rsidRPr="00160015" w:rsidRDefault="008C2DA6" w:rsidP="003B5E2E">
            <w:pPr>
              <w:jc w:val="left"/>
              <w:rPr>
                <w:szCs w:val="20"/>
                <w:lang w:val="en-GB"/>
              </w:rPr>
            </w:pPr>
            <w:r w:rsidRPr="00160015">
              <w:rPr>
                <w:szCs w:val="20"/>
                <w:lang w:val="en-GB"/>
              </w:rPr>
              <w:t>3.2 Knowledge of the local context</w:t>
            </w:r>
          </w:p>
        </w:tc>
        <w:tc>
          <w:tcPr>
            <w:tcW w:w="7476" w:type="dxa"/>
            <w:tcBorders>
              <w:left w:val="outset" w:sz="6" w:space="0" w:color="BDD6EE" w:themeColor="accent1" w:themeTint="66"/>
            </w:tcBorders>
            <w:shd w:val="clear" w:color="auto" w:fill="auto"/>
          </w:tcPr>
          <w:p w14:paraId="47721707" w14:textId="77777777" w:rsidR="008C2DA6" w:rsidRDefault="008C2DA6" w:rsidP="003B5E2E">
            <w:pPr>
              <w:jc w:val="left"/>
              <w:rPr>
                <w:i/>
                <w:szCs w:val="20"/>
                <w:lang w:val="en-GB"/>
              </w:rPr>
            </w:pPr>
            <w:r w:rsidRPr="00160015">
              <w:rPr>
                <w:i/>
                <w:szCs w:val="20"/>
                <w:lang w:val="en-GB"/>
              </w:rPr>
              <w:t xml:space="preserve">Outline of presence and community relations in the </w:t>
            </w:r>
            <w:r w:rsidR="006B79B9">
              <w:rPr>
                <w:i/>
                <w:szCs w:val="20"/>
                <w:lang w:val="en-GB"/>
              </w:rPr>
              <w:t xml:space="preserve">proposed </w:t>
            </w:r>
            <w:r w:rsidRPr="00160015">
              <w:rPr>
                <w:i/>
                <w:szCs w:val="20"/>
                <w:lang w:val="en-GB"/>
              </w:rPr>
              <w:t>programme location</w:t>
            </w:r>
            <w:r w:rsidR="006B79B9">
              <w:rPr>
                <w:i/>
                <w:szCs w:val="20"/>
                <w:lang w:val="en-GB"/>
              </w:rPr>
              <w:t>(s)</w:t>
            </w:r>
          </w:p>
          <w:p w14:paraId="7EEA4F8A" w14:textId="77777777" w:rsidR="006B79B9" w:rsidRPr="00160015" w:rsidRDefault="006B79B9" w:rsidP="003B5E2E">
            <w:pPr>
              <w:jc w:val="left"/>
              <w:rPr>
                <w:i/>
                <w:szCs w:val="20"/>
                <w:lang w:val="en-GB"/>
              </w:rPr>
            </w:pPr>
          </w:p>
        </w:tc>
      </w:tr>
      <w:tr w:rsidR="008C2DA6" w:rsidRPr="00160015" w14:paraId="1BEC9425"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0A216A3C" w14:textId="77777777" w:rsidR="008C2DA6" w:rsidRPr="00160015" w:rsidRDefault="008C2DA6" w:rsidP="003B5E2E">
            <w:pPr>
              <w:jc w:val="left"/>
              <w:rPr>
                <w:szCs w:val="20"/>
                <w:lang w:val="en-GB"/>
              </w:rPr>
            </w:pPr>
            <w:r w:rsidRPr="00160015">
              <w:rPr>
                <w:szCs w:val="20"/>
                <w:lang w:val="en-GB"/>
              </w:rPr>
              <w:t>3.3 Existing networks</w:t>
            </w:r>
          </w:p>
        </w:tc>
        <w:tc>
          <w:tcPr>
            <w:tcW w:w="7476" w:type="dxa"/>
            <w:tcBorders>
              <w:left w:val="outset" w:sz="6" w:space="0" w:color="BDD6EE" w:themeColor="accent1" w:themeTint="66"/>
            </w:tcBorders>
            <w:shd w:val="clear" w:color="auto" w:fill="auto"/>
          </w:tcPr>
          <w:p w14:paraId="3EF528C8" w14:textId="77777777" w:rsidR="008C2DA6" w:rsidRDefault="008C2DA6" w:rsidP="003B5E2E">
            <w:pPr>
              <w:jc w:val="left"/>
              <w:rPr>
                <w:i/>
                <w:szCs w:val="20"/>
                <w:lang w:val="en-GB"/>
              </w:rPr>
            </w:pPr>
            <w:r w:rsidRPr="00160015">
              <w:rPr>
                <w:i/>
                <w:szCs w:val="20"/>
                <w:lang w:val="en-GB"/>
              </w:rPr>
              <w:t>Outline of ongoing collaborations with national institutions and local communities</w:t>
            </w:r>
            <w:r w:rsidR="005441A9">
              <w:rPr>
                <w:i/>
                <w:szCs w:val="20"/>
                <w:lang w:val="en-GB"/>
              </w:rPr>
              <w:t xml:space="preserve"> in the sector area</w:t>
            </w:r>
          </w:p>
          <w:p w14:paraId="5E2A6835" w14:textId="77777777" w:rsidR="005441A9" w:rsidRPr="00160015" w:rsidRDefault="005441A9" w:rsidP="003B5E2E">
            <w:pPr>
              <w:jc w:val="left"/>
              <w:rPr>
                <w:i/>
                <w:szCs w:val="20"/>
                <w:lang w:val="en-GB"/>
              </w:rPr>
            </w:pPr>
          </w:p>
        </w:tc>
      </w:tr>
    </w:tbl>
    <w:p w14:paraId="5DFC0F94" w14:textId="77777777" w:rsidR="008C2DA6" w:rsidRPr="00160015" w:rsidRDefault="008C2DA6" w:rsidP="008C2DA6">
      <w:pPr>
        <w:rPr>
          <w:lang w:val="en-GB"/>
        </w:rPr>
      </w:pPr>
    </w:p>
    <w:tbl>
      <w:tblPr>
        <w:tblStyle w:val="TableGrid"/>
        <w:tblpPr w:leftFromText="180" w:rightFromText="180" w:vertAnchor="text" w:tblpY="1"/>
        <w:tblOverlap w:val="never"/>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835"/>
        <w:gridCol w:w="2126"/>
        <w:gridCol w:w="5383"/>
      </w:tblGrid>
      <w:tr w:rsidR="006B79B9" w:rsidRPr="00160015" w14:paraId="3FAB3DE8" w14:textId="77777777" w:rsidTr="003B5E2E">
        <w:trPr>
          <w:tblCellSpacing w:w="11" w:type="dxa"/>
        </w:trPr>
        <w:tc>
          <w:tcPr>
            <w:tcW w:w="9300" w:type="dxa"/>
            <w:gridSpan w:val="3"/>
            <w:shd w:val="clear" w:color="auto" w:fill="002060"/>
          </w:tcPr>
          <w:p w14:paraId="29EE8D30" w14:textId="77777777" w:rsidR="006B79B9" w:rsidRPr="006B79B9" w:rsidRDefault="006B79B9" w:rsidP="003B5E2E">
            <w:pPr>
              <w:rPr>
                <w:szCs w:val="20"/>
                <w:lang w:val="en-GB"/>
              </w:rPr>
            </w:pPr>
            <w:r>
              <w:rPr>
                <w:szCs w:val="20"/>
                <w:lang w:val="en-GB"/>
              </w:rPr>
              <w:t>Section 4. Management Ability</w:t>
            </w:r>
          </w:p>
        </w:tc>
      </w:tr>
      <w:tr w:rsidR="00C22FEE" w:rsidRPr="00160015" w14:paraId="24981B60" w14:textId="77777777" w:rsidTr="00F9598C">
        <w:trPr>
          <w:trHeight w:val="95"/>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2772D476" w14:textId="77777777" w:rsidR="00C22FEE" w:rsidRPr="00160015" w:rsidRDefault="00C22FEE" w:rsidP="003B5E2E">
            <w:pPr>
              <w:jc w:val="left"/>
              <w:rPr>
                <w:szCs w:val="20"/>
                <w:lang w:val="en-GB"/>
              </w:rPr>
            </w:pPr>
            <w:r>
              <w:rPr>
                <w:szCs w:val="20"/>
                <w:lang w:val="en-GB"/>
              </w:rPr>
              <w:t>4.1 Annual budget</w:t>
            </w:r>
          </w:p>
        </w:tc>
        <w:tc>
          <w:tcPr>
            <w:tcW w:w="2104" w:type="dxa"/>
            <w:tcBorders>
              <w:left w:val="outset" w:sz="6" w:space="0" w:color="BDD6EE" w:themeColor="accent1" w:themeTint="66"/>
            </w:tcBorders>
            <w:shd w:val="clear" w:color="auto" w:fill="D9D9D9" w:themeFill="background1" w:themeFillShade="D9"/>
          </w:tcPr>
          <w:p w14:paraId="7B4D6AE9" w14:textId="77777777" w:rsidR="00C22FEE" w:rsidRPr="00C22FEE" w:rsidRDefault="00C22FEE" w:rsidP="00C22FEE">
            <w:pPr>
              <w:jc w:val="left"/>
              <w:rPr>
                <w:szCs w:val="20"/>
                <w:lang w:val="en-GB"/>
              </w:rPr>
            </w:pPr>
            <w:r>
              <w:rPr>
                <w:szCs w:val="20"/>
                <w:lang w:val="en-GB"/>
              </w:rPr>
              <w:t>Size of annual budget (previous year</w:t>
            </w:r>
            <w:r w:rsidR="00FF4CC3">
              <w:rPr>
                <w:szCs w:val="20"/>
                <w:lang w:val="en-GB"/>
              </w:rPr>
              <w:t>, USD</w:t>
            </w:r>
            <w:r>
              <w:rPr>
                <w:szCs w:val="20"/>
                <w:lang w:val="en-GB"/>
              </w:rPr>
              <w:t>)</w:t>
            </w:r>
          </w:p>
        </w:tc>
        <w:tc>
          <w:tcPr>
            <w:tcW w:w="5350" w:type="dxa"/>
            <w:tcBorders>
              <w:left w:val="outset" w:sz="6" w:space="0" w:color="BDD6EE" w:themeColor="accent1" w:themeTint="66"/>
            </w:tcBorders>
            <w:shd w:val="clear" w:color="auto" w:fill="auto"/>
          </w:tcPr>
          <w:p w14:paraId="640B67C0" w14:textId="77777777" w:rsidR="00C22FEE" w:rsidRPr="00C22FEE" w:rsidRDefault="00C22FEE" w:rsidP="00C22FEE">
            <w:pPr>
              <w:rPr>
                <w:szCs w:val="20"/>
                <w:lang w:val="en-GB"/>
              </w:rPr>
            </w:pPr>
          </w:p>
        </w:tc>
      </w:tr>
      <w:tr w:rsidR="00C22FEE" w:rsidRPr="00160015" w14:paraId="3FD70780" w14:textId="77777777" w:rsidTr="00F9598C">
        <w:trPr>
          <w:trHeight w:val="93"/>
          <w:tblCellSpacing w:w="11" w:type="dxa"/>
        </w:trPr>
        <w:tc>
          <w:tcPr>
            <w:tcW w:w="1802" w:type="dxa"/>
            <w:vMerge/>
            <w:tcBorders>
              <w:right w:val="outset" w:sz="6" w:space="0" w:color="BDD6EE" w:themeColor="accent1" w:themeTint="66"/>
            </w:tcBorders>
            <w:shd w:val="clear" w:color="auto" w:fill="D9D9D9" w:themeFill="background1" w:themeFillShade="D9"/>
          </w:tcPr>
          <w:p w14:paraId="7A5EF78E" w14:textId="77777777" w:rsidR="00C22FEE" w:rsidRDefault="00C22FEE" w:rsidP="003B5E2E">
            <w:pPr>
              <w:jc w:val="left"/>
              <w:rPr>
                <w:szCs w:val="20"/>
                <w:lang w:val="en-GB"/>
              </w:rPr>
            </w:pPr>
          </w:p>
        </w:tc>
        <w:tc>
          <w:tcPr>
            <w:tcW w:w="2104" w:type="dxa"/>
            <w:tcBorders>
              <w:left w:val="outset" w:sz="6" w:space="0" w:color="BDD6EE" w:themeColor="accent1" w:themeTint="66"/>
            </w:tcBorders>
            <w:shd w:val="clear" w:color="auto" w:fill="D9D9D9" w:themeFill="background1" w:themeFillShade="D9"/>
          </w:tcPr>
          <w:p w14:paraId="284BFFF1" w14:textId="77777777" w:rsidR="00C22FEE" w:rsidRPr="00C22FEE" w:rsidRDefault="00F9598C" w:rsidP="00C22FEE">
            <w:pPr>
              <w:jc w:val="left"/>
              <w:rPr>
                <w:szCs w:val="20"/>
                <w:lang w:val="en-GB"/>
              </w:rPr>
            </w:pPr>
            <w:r>
              <w:rPr>
                <w:szCs w:val="20"/>
                <w:lang w:val="en-GB"/>
              </w:rPr>
              <w:t>Source of core funds or income</w:t>
            </w:r>
          </w:p>
        </w:tc>
        <w:tc>
          <w:tcPr>
            <w:tcW w:w="5350" w:type="dxa"/>
            <w:tcBorders>
              <w:left w:val="outset" w:sz="6" w:space="0" w:color="BDD6EE" w:themeColor="accent1" w:themeTint="66"/>
            </w:tcBorders>
            <w:shd w:val="clear" w:color="auto" w:fill="auto"/>
          </w:tcPr>
          <w:p w14:paraId="06A6960C" w14:textId="77777777" w:rsidR="00C22FEE" w:rsidRPr="00C22FEE" w:rsidRDefault="00C22FEE" w:rsidP="00C22FEE">
            <w:pPr>
              <w:rPr>
                <w:szCs w:val="20"/>
                <w:lang w:val="en-GB"/>
              </w:rPr>
            </w:pPr>
          </w:p>
        </w:tc>
      </w:tr>
      <w:tr w:rsidR="00C22FEE" w:rsidRPr="00160015" w14:paraId="4BC72B02" w14:textId="77777777" w:rsidTr="00F9598C">
        <w:trPr>
          <w:trHeight w:val="93"/>
          <w:tblCellSpacing w:w="11" w:type="dxa"/>
        </w:trPr>
        <w:tc>
          <w:tcPr>
            <w:tcW w:w="1802" w:type="dxa"/>
            <w:vMerge/>
            <w:tcBorders>
              <w:right w:val="outset" w:sz="6" w:space="0" w:color="BDD6EE" w:themeColor="accent1" w:themeTint="66"/>
            </w:tcBorders>
            <w:shd w:val="clear" w:color="auto" w:fill="D9D9D9" w:themeFill="background1" w:themeFillShade="D9"/>
          </w:tcPr>
          <w:p w14:paraId="37479BBB" w14:textId="77777777" w:rsidR="00C22FEE" w:rsidRDefault="00C22FEE" w:rsidP="003B5E2E">
            <w:pPr>
              <w:jc w:val="left"/>
              <w:rPr>
                <w:szCs w:val="20"/>
                <w:lang w:val="en-GB"/>
              </w:rPr>
            </w:pPr>
          </w:p>
        </w:tc>
        <w:tc>
          <w:tcPr>
            <w:tcW w:w="2104" w:type="dxa"/>
            <w:tcBorders>
              <w:left w:val="outset" w:sz="6" w:space="0" w:color="BDD6EE" w:themeColor="accent1" w:themeTint="66"/>
            </w:tcBorders>
            <w:shd w:val="clear" w:color="auto" w:fill="D9D9D9" w:themeFill="background1" w:themeFillShade="D9"/>
          </w:tcPr>
          <w:p w14:paraId="512E33CB" w14:textId="77777777" w:rsidR="00C22FEE" w:rsidRPr="00C22FEE" w:rsidRDefault="00F9598C" w:rsidP="00C22FEE">
            <w:pPr>
              <w:jc w:val="left"/>
              <w:rPr>
                <w:szCs w:val="20"/>
                <w:lang w:val="en-GB"/>
              </w:rPr>
            </w:pPr>
            <w:r>
              <w:rPr>
                <w:szCs w:val="20"/>
                <w:lang w:val="en-GB"/>
              </w:rPr>
              <w:t>Main funding partners/ donors</w:t>
            </w:r>
          </w:p>
        </w:tc>
        <w:tc>
          <w:tcPr>
            <w:tcW w:w="5350" w:type="dxa"/>
            <w:tcBorders>
              <w:left w:val="outset" w:sz="6" w:space="0" w:color="BDD6EE" w:themeColor="accent1" w:themeTint="66"/>
            </w:tcBorders>
            <w:shd w:val="clear" w:color="auto" w:fill="auto"/>
          </w:tcPr>
          <w:p w14:paraId="7485CAEF" w14:textId="77777777" w:rsidR="00C22FEE" w:rsidRPr="00C22FEE" w:rsidRDefault="00C22FEE" w:rsidP="00C22FEE">
            <w:pPr>
              <w:rPr>
                <w:szCs w:val="20"/>
                <w:lang w:val="en-GB"/>
              </w:rPr>
            </w:pPr>
          </w:p>
        </w:tc>
      </w:tr>
      <w:tr w:rsidR="006B79B9" w:rsidRPr="00160015" w14:paraId="6AA2C3EE"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32C9D30E" w14:textId="77777777" w:rsidR="006B79B9" w:rsidRPr="00160015" w:rsidRDefault="00F9598C" w:rsidP="003B5E2E">
            <w:pPr>
              <w:jc w:val="left"/>
              <w:rPr>
                <w:szCs w:val="20"/>
                <w:lang w:val="en-GB"/>
              </w:rPr>
            </w:pPr>
            <w:r>
              <w:rPr>
                <w:szCs w:val="20"/>
                <w:lang w:val="en-GB"/>
              </w:rPr>
              <w:t>4.2 Core staff</w:t>
            </w:r>
          </w:p>
        </w:tc>
        <w:tc>
          <w:tcPr>
            <w:tcW w:w="7476" w:type="dxa"/>
            <w:gridSpan w:val="2"/>
            <w:tcBorders>
              <w:left w:val="outset" w:sz="6" w:space="0" w:color="BDD6EE" w:themeColor="accent1" w:themeTint="66"/>
            </w:tcBorders>
            <w:shd w:val="clear" w:color="auto" w:fill="auto"/>
          </w:tcPr>
          <w:p w14:paraId="03B28613" w14:textId="77777777" w:rsidR="006B79B9" w:rsidRDefault="005441A9" w:rsidP="003B5E2E">
            <w:pPr>
              <w:jc w:val="left"/>
              <w:rPr>
                <w:i/>
                <w:szCs w:val="20"/>
                <w:lang w:val="en-GB"/>
              </w:rPr>
            </w:pPr>
            <w:r>
              <w:rPr>
                <w:i/>
                <w:szCs w:val="20"/>
                <w:lang w:val="en-GB"/>
              </w:rPr>
              <w:t>Outline of n</w:t>
            </w:r>
            <w:r w:rsidR="00F9598C">
              <w:rPr>
                <w:i/>
                <w:szCs w:val="20"/>
                <w:lang w:val="en-GB"/>
              </w:rPr>
              <w:t>umber and key functions of core organisation staff</w:t>
            </w:r>
          </w:p>
          <w:p w14:paraId="72CE2D0A" w14:textId="77777777" w:rsidR="00F9598C" w:rsidRPr="00F9598C" w:rsidRDefault="00F9598C" w:rsidP="003B5E2E">
            <w:pPr>
              <w:jc w:val="left"/>
              <w:rPr>
                <w:i/>
                <w:szCs w:val="20"/>
                <w:lang w:val="en-GB"/>
              </w:rPr>
            </w:pPr>
          </w:p>
        </w:tc>
      </w:tr>
      <w:tr w:rsidR="006B79B9" w:rsidRPr="00160015" w14:paraId="10FAC2F7"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01435F80" w14:textId="4BE3C46D" w:rsidR="005D5DD0" w:rsidRPr="005D5DD0" w:rsidRDefault="000E08C7" w:rsidP="005D5DD0">
            <w:pPr>
              <w:jc w:val="left"/>
              <w:rPr>
                <w:szCs w:val="20"/>
                <w:lang w:val="en-GB"/>
              </w:rPr>
            </w:pPr>
            <w:r>
              <w:rPr>
                <w:szCs w:val="20"/>
                <w:lang w:val="en-GB"/>
              </w:rPr>
              <w:t>4.3</w:t>
            </w:r>
            <w:r w:rsidR="005D5DD0">
              <w:t xml:space="preserve"> </w:t>
            </w:r>
            <w:r w:rsidR="005D5DD0" w:rsidRPr="005D5DD0">
              <w:rPr>
                <w:szCs w:val="20"/>
                <w:lang w:val="en-GB"/>
              </w:rPr>
              <w:t>Any other information</w:t>
            </w:r>
          </w:p>
          <w:p w14:paraId="10B36368" w14:textId="77777777" w:rsidR="006B79B9" w:rsidRPr="00160015" w:rsidRDefault="005D5DD0" w:rsidP="005D5DD0">
            <w:pPr>
              <w:jc w:val="left"/>
              <w:rPr>
                <w:szCs w:val="20"/>
                <w:lang w:val="en-GB"/>
              </w:rPr>
            </w:pPr>
            <w:r w:rsidRPr="005D5DD0">
              <w:rPr>
                <w:szCs w:val="20"/>
                <w:lang w:val="en-GB"/>
              </w:rPr>
              <w:t>demonstrating financial capacity</w:t>
            </w:r>
          </w:p>
        </w:tc>
        <w:tc>
          <w:tcPr>
            <w:tcW w:w="7476" w:type="dxa"/>
            <w:gridSpan w:val="2"/>
            <w:tcBorders>
              <w:left w:val="outset" w:sz="6" w:space="0" w:color="BDD6EE" w:themeColor="accent1" w:themeTint="66"/>
            </w:tcBorders>
            <w:shd w:val="clear" w:color="auto" w:fill="auto"/>
          </w:tcPr>
          <w:p w14:paraId="4CF93F35" w14:textId="46D31DDE" w:rsidR="006B79B9" w:rsidRPr="00160015" w:rsidRDefault="00364E1B" w:rsidP="005D5DD0">
            <w:pPr>
              <w:jc w:val="left"/>
              <w:rPr>
                <w:i/>
                <w:szCs w:val="20"/>
                <w:lang w:val="en-GB"/>
              </w:rPr>
            </w:pPr>
            <w:r>
              <w:rPr>
                <w:i/>
                <w:szCs w:val="20"/>
                <w:lang w:val="en-GB"/>
              </w:rPr>
              <w:t>E.g.,</w:t>
            </w:r>
            <w:r w:rsidR="005D5DD0">
              <w:rPr>
                <w:i/>
                <w:szCs w:val="20"/>
                <w:lang w:val="en-GB"/>
              </w:rPr>
              <w:t xml:space="preserve"> r</w:t>
            </w:r>
            <w:r w:rsidR="000E08C7">
              <w:rPr>
                <w:i/>
                <w:szCs w:val="20"/>
                <w:lang w:val="en-GB"/>
              </w:rPr>
              <w:t>esults of previous capacity assessments if available (such as the micro assessment)</w:t>
            </w:r>
          </w:p>
        </w:tc>
      </w:tr>
    </w:tbl>
    <w:p w14:paraId="4FE922CB" w14:textId="77777777" w:rsidR="00B075BD" w:rsidRDefault="00B075BD" w:rsidP="00B075BD">
      <w:pPr>
        <w:rPr>
          <w:lang w:val="en-GB"/>
        </w:rPr>
      </w:pPr>
    </w:p>
    <w:tbl>
      <w:tblPr>
        <w:tblStyle w:val="TableGrid"/>
        <w:tblpPr w:leftFromText="180" w:rightFromText="180" w:vertAnchor="text" w:tblpY="1"/>
        <w:tblOverlap w:val="never"/>
        <w:tblW w:w="9348"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44"/>
        <w:gridCol w:w="1418"/>
        <w:gridCol w:w="1276"/>
        <w:gridCol w:w="907"/>
        <w:gridCol w:w="3203"/>
      </w:tblGrid>
      <w:tr w:rsidR="00B075BD" w:rsidRPr="00160015" w14:paraId="1EFD1DA7" w14:textId="77777777" w:rsidTr="00C74429">
        <w:trPr>
          <w:tblCellSpacing w:w="11" w:type="dxa"/>
        </w:trPr>
        <w:tc>
          <w:tcPr>
            <w:tcW w:w="9304" w:type="dxa"/>
            <w:gridSpan w:val="5"/>
            <w:shd w:val="clear" w:color="auto" w:fill="002060"/>
          </w:tcPr>
          <w:p w14:paraId="3DE89732" w14:textId="77777777" w:rsidR="00B075BD" w:rsidRPr="006B79B9" w:rsidRDefault="00B075BD" w:rsidP="00C74429">
            <w:pPr>
              <w:rPr>
                <w:szCs w:val="20"/>
                <w:lang w:val="en-GB"/>
              </w:rPr>
            </w:pPr>
            <w:r>
              <w:rPr>
                <w:szCs w:val="20"/>
                <w:lang w:val="en-GB"/>
              </w:rPr>
              <w:t>Section 5. Experience of working with UN/ UNICEF</w:t>
            </w:r>
          </w:p>
        </w:tc>
      </w:tr>
      <w:tr w:rsidR="00B075BD" w:rsidRPr="00160015" w14:paraId="3168E753" w14:textId="77777777" w:rsidTr="00C74429">
        <w:trPr>
          <w:tblCellSpacing w:w="11" w:type="dxa"/>
        </w:trPr>
        <w:tc>
          <w:tcPr>
            <w:tcW w:w="2511" w:type="dxa"/>
            <w:shd w:val="clear" w:color="auto" w:fill="D9D9D9" w:themeFill="background1" w:themeFillShade="D9"/>
            <w:vAlign w:val="center"/>
          </w:tcPr>
          <w:p w14:paraId="6F6743E4" w14:textId="77777777" w:rsidR="00B075BD" w:rsidRDefault="00B075BD" w:rsidP="00C74429">
            <w:pPr>
              <w:jc w:val="center"/>
              <w:rPr>
                <w:szCs w:val="20"/>
                <w:lang w:val="en-GB"/>
              </w:rPr>
            </w:pPr>
            <w:r>
              <w:rPr>
                <w:szCs w:val="20"/>
                <w:lang w:val="en-GB"/>
              </w:rPr>
              <w:t>Programme/project title</w:t>
            </w:r>
          </w:p>
        </w:tc>
        <w:tc>
          <w:tcPr>
            <w:tcW w:w="1396" w:type="dxa"/>
            <w:shd w:val="clear" w:color="auto" w:fill="D9D9D9" w:themeFill="background1" w:themeFillShade="D9"/>
            <w:vAlign w:val="center"/>
          </w:tcPr>
          <w:p w14:paraId="67A472D1" w14:textId="77777777" w:rsidR="00B075BD" w:rsidRDefault="00B075BD" w:rsidP="00C74429">
            <w:pPr>
              <w:jc w:val="center"/>
              <w:rPr>
                <w:szCs w:val="20"/>
                <w:lang w:val="en-GB"/>
              </w:rPr>
            </w:pPr>
            <w:r>
              <w:rPr>
                <w:szCs w:val="20"/>
                <w:lang w:val="en-GB"/>
              </w:rPr>
              <w:t>Total budget (USD)</w:t>
            </w:r>
          </w:p>
        </w:tc>
        <w:tc>
          <w:tcPr>
            <w:tcW w:w="1254" w:type="dxa"/>
            <w:shd w:val="clear" w:color="auto" w:fill="D9D9D9" w:themeFill="background1" w:themeFillShade="D9"/>
            <w:vAlign w:val="center"/>
          </w:tcPr>
          <w:p w14:paraId="2AD5B8D5" w14:textId="77777777" w:rsidR="00B075BD" w:rsidRDefault="00B075BD" w:rsidP="00C74429">
            <w:pPr>
              <w:jc w:val="center"/>
              <w:rPr>
                <w:szCs w:val="20"/>
                <w:lang w:val="en-GB"/>
              </w:rPr>
            </w:pPr>
            <w:r>
              <w:rPr>
                <w:szCs w:val="20"/>
                <w:lang w:val="en-GB"/>
              </w:rPr>
              <w:t>Funding UN agency</w:t>
            </w:r>
          </w:p>
        </w:tc>
        <w:tc>
          <w:tcPr>
            <w:tcW w:w="885" w:type="dxa"/>
            <w:shd w:val="clear" w:color="auto" w:fill="D9D9D9" w:themeFill="background1" w:themeFillShade="D9"/>
            <w:vAlign w:val="center"/>
          </w:tcPr>
          <w:p w14:paraId="64209559" w14:textId="77777777" w:rsidR="00B075BD" w:rsidRDefault="00B075BD" w:rsidP="00C74429">
            <w:pPr>
              <w:jc w:val="center"/>
              <w:rPr>
                <w:szCs w:val="20"/>
                <w:lang w:val="en-GB"/>
              </w:rPr>
            </w:pPr>
            <w:r>
              <w:rPr>
                <w:szCs w:val="20"/>
                <w:lang w:val="en-GB"/>
              </w:rPr>
              <w:t>Year end</w:t>
            </w:r>
          </w:p>
        </w:tc>
        <w:tc>
          <w:tcPr>
            <w:tcW w:w="3170" w:type="dxa"/>
            <w:shd w:val="clear" w:color="auto" w:fill="D9D9D9" w:themeFill="background1" w:themeFillShade="D9"/>
            <w:vAlign w:val="center"/>
          </w:tcPr>
          <w:p w14:paraId="510E6C98" w14:textId="77777777" w:rsidR="00B075BD" w:rsidRDefault="00B075BD" w:rsidP="00C74429">
            <w:pPr>
              <w:jc w:val="center"/>
              <w:rPr>
                <w:szCs w:val="20"/>
                <w:lang w:val="en-GB"/>
              </w:rPr>
            </w:pPr>
            <w:r>
              <w:rPr>
                <w:szCs w:val="20"/>
                <w:lang w:val="en-GB"/>
              </w:rPr>
              <w:t>Key results achieved</w:t>
            </w:r>
          </w:p>
        </w:tc>
      </w:tr>
      <w:tr w:rsidR="00B075BD" w:rsidRPr="00160015" w14:paraId="5D92A3DF" w14:textId="77777777" w:rsidTr="00C74429">
        <w:trPr>
          <w:tblCellSpacing w:w="11" w:type="dxa"/>
        </w:trPr>
        <w:tc>
          <w:tcPr>
            <w:tcW w:w="2511" w:type="dxa"/>
            <w:shd w:val="clear" w:color="auto" w:fill="auto"/>
            <w:vAlign w:val="center"/>
          </w:tcPr>
          <w:p w14:paraId="207F2868" w14:textId="77777777" w:rsidR="00B075BD" w:rsidRDefault="00B075BD" w:rsidP="00C74429">
            <w:pPr>
              <w:rPr>
                <w:szCs w:val="20"/>
                <w:lang w:val="en-GB"/>
              </w:rPr>
            </w:pPr>
            <w:r>
              <w:rPr>
                <w:szCs w:val="20"/>
                <w:lang w:val="en-GB"/>
              </w:rPr>
              <w:t xml:space="preserve">1. </w:t>
            </w:r>
          </w:p>
        </w:tc>
        <w:tc>
          <w:tcPr>
            <w:tcW w:w="1396" w:type="dxa"/>
            <w:shd w:val="clear" w:color="auto" w:fill="auto"/>
            <w:vAlign w:val="center"/>
          </w:tcPr>
          <w:p w14:paraId="493DDBAC" w14:textId="77777777" w:rsidR="00B075BD" w:rsidRDefault="00B075BD" w:rsidP="00C74429">
            <w:pPr>
              <w:jc w:val="right"/>
              <w:rPr>
                <w:szCs w:val="20"/>
                <w:lang w:val="en-GB"/>
              </w:rPr>
            </w:pPr>
          </w:p>
        </w:tc>
        <w:tc>
          <w:tcPr>
            <w:tcW w:w="1254" w:type="dxa"/>
            <w:shd w:val="clear" w:color="auto" w:fill="auto"/>
            <w:vAlign w:val="center"/>
          </w:tcPr>
          <w:p w14:paraId="652130AC" w14:textId="77777777" w:rsidR="00B075BD" w:rsidRDefault="00B075BD" w:rsidP="00C74429">
            <w:pPr>
              <w:jc w:val="center"/>
              <w:rPr>
                <w:szCs w:val="20"/>
                <w:lang w:val="en-GB"/>
              </w:rPr>
            </w:pPr>
          </w:p>
        </w:tc>
        <w:tc>
          <w:tcPr>
            <w:tcW w:w="885" w:type="dxa"/>
            <w:shd w:val="clear" w:color="auto" w:fill="auto"/>
            <w:vAlign w:val="center"/>
          </w:tcPr>
          <w:p w14:paraId="4555127F" w14:textId="77777777" w:rsidR="00B075BD" w:rsidRDefault="00B075BD" w:rsidP="00C74429">
            <w:pPr>
              <w:jc w:val="center"/>
              <w:rPr>
                <w:szCs w:val="20"/>
                <w:lang w:val="en-GB"/>
              </w:rPr>
            </w:pPr>
          </w:p>
        </w:tc>
        <w:tc>
          <w:tcPr>
            <w:tcW w:w="3170" w:type="dxa"/>
            <w:shd w:val="clear" w:color="auto" w:fill="auto"/>
            <w:vAlign w:val="center"/>
          </w:tcPr>
          <w:p w14:paraId="6BB36E12" w14:textId="77777777" w:rsidR="00B075BD" w:rsidRDefault="00B075BD" w:rsidP="00C74429">
            <w:pPr>
              <w:rPr>
                <w:szCs w:val="20"/>
                <w:lang w:val="en-GB"/>
              </w:rPr>
            </w:pPr>
          </w:p>
        </w:tc>
      </w:tr>
      <w:tr w:rsidR="00B075BD" w:rsidRPr="00160015" w14:paraId="5B7D9E92" w14:textId="77777777" w:rsidTr="00C74429">
        <w:trPr>
          <w:tblCellSpacing w:w="11" w:type="dxa"/>
        </w:trPr>
        <w:tc>
          <w:tcPr>
            <w:tcW w:w="2511" w:type="dxa"/>
            <w:shd w:val="clear" w:color="auto" w:fill="auto"/>
            <w:vAlign w:val="center"/>
          </w:tcPr>
          <w:p w14:paraId="5DA57B40" w14:textId="77777777" w:rsidR="00B075BD" w:rsidRDefault="00B075BD" w:rsidP="00C74429">
            <w:pPr>
              <w:rPr>
                <w:szCs w:val="20"/>
                <w:lang w:val="en-GB"/>
              </w:rPr>
            </w:pPr>
            <w:r>
              <w:rPr>
                <w:szCs w:val="20"/>
                <w:lang w:val="en-GB"/>
              </w:rPr>
              <w:t xml:space="preserve">2. </w:t>
            </w:r>
          </w:p>
        </w:tc>
        <w:tc>
          <w:tcPr>
            <w:tcW w:w="1396" w:type="dxa"/>
            <w:shd w:val="clear" w:color="auto" w:fill="auto"/>
            <w:vAlign w:val="center"/>
          </w:tcPr>
          <w:p w14:paraId="30762CE7" w14:textId="77777777" w:rsidR="00B075BD" w:rsidRDefault="00B075BD" w:rsidP="00C74429">
            <w:pPr>
              <w:jc w:val="right"/>
              <w:rPr>
                <w:szCs w:val="20"/>
                <w:lang w:val="en-GB"/>
              </w:rPr>
            </w:pPr>
          </w:p>
        </w:tc>
        <w:tc>
          <w:tcPr>
            <w:tcW w:w="1254" w:type="dxa"/>
            <w:shd w:val="clear" w:color="auto" w:fill="auto"/>
            <w:vAlign w:val="center"/>
          </w:tcPr>
          <w:p w14:paraId="40A56DEA" w14:textId="77777777" w:rsidR="00B075BD" w:rsidRDefault="00B075BD" w:rsidP="00C74429">
            <w:pPr>
              <w:jc w:val="center"/>
              <w:rPr>
                <w:szCs w:val="20"/>
                <w:lang w:val="en-GB"/>
              </w:rPr>
            </w:pPr>
          </w:p>
        </w:tc>
        <w:tc>
          <w:tcPr>
            <w:tcW w:w="885" w:type="dxa"/>
            <w:shd w:val="clear" w:color="auto" w:fill="auto"/>
            <w:vAlign w:val="center"/>
          </w:tcPr>
          <w:p w14:paraId="2576753D" w14:textId="77777777" w:rsidR="00B075BD" w:rsidRDefault="00B075BD" w:rsidP="00C74429">
            <w:pPr>
              <w:jc w:val="center"/>
              <w:rPr>
                <w:szCs w:val="20"/>
                <w:lang w:val="en-GB"/>
              </w:rPr>
            </w:pPr>
          </w:p>
        </w:tc>
        <w:tc>
          <w:tcPr>
            <w:tcW w:w="3170" w:type="dxa"/>
            <w:shd w:val="clear" w:color="auto" w:fill="auto"/>
            <w:vAlign w:val="center"/>
          </w:tcPr>
          <w:p w14:paraId="4C7C66B9" w14:textId="77777777" w:rsidR="00B075BD" w:rsidRDefault="00B075BD" w:rsidP="00C74429">
            <w:pPr>
              <w:rPr>
                <w:szCs w:val="20"/>
                <w:lang w:val="en-GB"/>
              </w:rPr>
            </w:pPr>
          </w:p>
        </w:tc>
      </w:tr>
      <w:tr w:rsidR="00B075BD" w:rsidRPr="00160015" w14:paraId="0B80BD53" w14:textId="77777777" w:rsidTr="00C74429">
        <w:trPr>
          <w:tblCellSpacing w:w="11" w:type="dxa"/>
        </w:trPr>
        <w:tc>
          <w:tcPr>
            <w:tcW w:w="2511" w:type="dxa"/>
            <w:shd w:val="clear" w:color="auto" w:fill="auto"/>
            <w:vAlign w:val="center"/>
          </w:tcPr>
          <w:p w14:paraId="7D393F4C" w14:textId="77777777" w:rsidR="00B075BD" w:rsidRDefault="00B075BD" w:rsidP="00C74429">
            <w:pPr>
              <w:rPr>
                <w:szCs w:val="20"/>
                <w:lang w:val="en-GB"/>
              </w:rPr>
            </w:pPr>
            <w:r>
              <w:rPr>
                <w:szCs w:val="20"/>
                <w:lang w:val="en-GB"/>
              </w:rPr>
              <w:t xml:space="preserve">3. </w:t>
            </w:r>
          </w:p>
        </w:tc>
        <w:tc>
          <w:tcPr>
            <w:tcW w:w="1396" w:type="dxa"/>
            <w:shd w:val="clear" w:color="auto" w:fill="auto"/>
            <w:vAlign w:val="center"/>
          </w:tcPr>
          <w:p w14:paraId="183E34E8" w14:textId="77777777" w:rsidR="00B075BD" w:rsidRDefault="00B075BD" w:rsidP="00C74429">
            <w:pPr>
              <w:jc w:val="right"/>
              <w:rPr>
                <w:szCs w:val="20"/>
                <w:lang w:val="en-GB"/>
              </w:rPr>
            </w:pPr>
          </w:p>
        </w:tc>
        <w:tc>
          <w:tcPr>
            <w:tcW w:w="1254" w:type="dxa"/>
            <w:shd w:val="clear" w:color="auto" w:fill="auto"/>
            <w:vAlign w:val="center"/>
          </w:tcPr>
          <w:p w14:paraId="25806A25" w14:textId="77777777" w:rsidR="00B075BD" w:rsidRDefault="00B075BD" w:rsidP="00C74429">
            <w:pPr>
              <w:jc w:val="center"/>
              <w:rPr>
                <w:szCs w:val="20"/>
                <w:lang w:val="en-GB"/>
              </w:rPr>
            </w:pPr>
          </w:p>
        </w:tc>
        <w:tc>
          <w:tcPr>
            <w:tcW w:w="885" w:type="dxa"/>
            <w:shd w:val="clear" w:color="auto" w:fill="auto"/>
            <w:vAlign w:val="center"/>
          </w:tcPr>
          <w:p w14:paraId="4A74DA51" w14:textId="77777777" w:rsidR="00B075BD" w:rsidRDefault="00B075BD" w:rsidP="00C74429">
            <w:pPr>
              <w:jc w:val="center"/>
              <w:rPr>
                <w:szCs w:val="20"/>
                <w:lang w:val="en-GB"/>
              </w:rPr>
            </w:pPr>
          </w:p>
        </w:tc>
        <w:tc>
          <w:tcPr>
            <w:tcW w:w="3170" w:type="dxa"/>
            <w:shd w:val="clear" w:color="auto" w:fill="auto"/>
            <w:vAlign w:val="center"/>
          </w:tcPr>
          <w:p w14:paraId="7FE83D33" w14:textId="77777777" w:rsidR="00B075BD" w:rsidRDefault="00B075BD" w:rsidP="00C74429">
            <w:pPr>
              <w:rPr>
                <w:szCs w:val="20"/>
                <w:lang w:val="en-GB"/>
              </w:rPr>
            </w:pPr>
          </w:p>
        </w:tc>
      </w:tr>
    </w:tbl>
    <w:p w14:paraId="5073CA4D" w14:textId="77777777" w:rsidR="00B075BD" w:rsidRDefault="00B075BD">
      <w:pPr>
        <w:rPr>
          <w:lang w:val="en-GB"/>
        </w:rPr>
      </w:pPr>
    </w:p>
    <w:p w14:paraId="0C0554AA" w14:textId="77777777" w:rsidR="00CD0B3B" w:rsidRDefault="00CD0B3B">
      <w:pPr>
        <w:rPr>
          <w:lang w:val="en-GB"/>
        </w:rPr>
      </w:pPr>
    </w:p>
    <w:p w14:paraId="54692854" w14:textId="77777777" w:rsidR="000E08C7" w:rsidRDefault="000E08C7">
      <w:pPr>
        <w:rPr>
          <w:lang w:val="en-GB"/>
        </w:rPr>
        <w:sectPr w:rsidR="000E08C7">
          <w:pgSz w:w="12240" w:h="15840"/>
          <w:pgMar w:top="1440" w:right="1440" w:bottom="1440" w:left="1440" w:header="708" w:footer="708" w:gutter="0"/>
          <w:cols w:space="708"/>
          <w:docGrid w:linePitch="360"/>
        </w:sectPr>
      </w:pPr>
    </w:p>
    <w:p w14:paraId="613CEFD0" w14:textId="77777777" w:rsidR="000E08C7" w:rsidRDefault="000E08C7" w:rsidP="004317E0">
      <w:pPr>
        <w:pStyle w:val="Heading2"/>
      </w:pPr>
      <w:bookmarkStart w:id="2" w:name="_Attachment_III_–"/>
      <w:bookmarkEnd w:id="2"/>
      <w:r w:rsidRPr="00160015">
        <w:lastRenderedPageBreak/>
        <w:t>Attachment I</w:t>
      </w:r>
      <w:r w:rsidR="00C6767A">
        <w:t>II</w:t>
      </w:r>
      <w:r w:rsidRPr="00160015">
        <w:t xml:space="preserve"> – </w:t>
      </w:r>
      <w:r>
        <w:t>Programme Proposal</w:t>
      </w:r>
      <w:r w:rsidR="00C41E5C">
        <w:t xml:space="preserve"> (to be completed by CSO Applicant)</w:t>
      </w:r>
    </w:p>
    <w:tbl>
      <w:tblPr>
        <w:tblStyle w:val="TableGrid"/>
        <w:tblW w:w="0" w:type="auto"/>
        <w:tblLook w:val="04A0" w:firstRow="1" w:lastRow="0" w:firstColumn="1" w:lastColumn="0" w:noHBand="0" w:noVBand="1"/>
      </w:tblPr>
      <w:tblGrid>
        <w:gridCol w:w="9350"/>
      </w:tblGrid>
      <w:tr w:rsidR="00CB3A2F" w14:paraId="73E6F7B9" w14:textId="77777777" w:rsidTr="00CB3A2F">
        <w:tc>
          <w:tcPr>
            <w:tcW w:w="9350" w:type="dxa"/>
          </w:tcPr>
          <w:p w14:paraId="79C8DB78" w14:textId="77777777" w:rsidR="00CB3A2F" w:rsidRDefault="00CB3A2F" w:rsidP="001F1B6D">
            <w:pPr>
              <w:rPr>
                <w:lang w:val="en-GB" w:eastAsia="en-GB"/>
              </w:rPr>
            </w:pPr>
            <w:r>
              <w:rPr>
                <w:lang w:val="en-GB" w:eastAsia="en-GB"/>
              </w:rPr>
              <w:t xml:space="preserve"> </w:t>
            </w:r>
          </w:p>
          <w:p w14:paraId="299893CA" w14:textId="63C31F39" w:rsidR="00CB3A2F" w:rsidRPr="00CB3A2F" w:rsidRDefault="00CB3A2F" w:rsidP="001F1B6D">
            <w:pPr>
              <w:rPr>
                <w:lang w:val="en-GB" w:eastAsia="en-GB"/>
              </w:rPr>
            </w:pPr>
            <w:r>
              <w:rPr>
                <w:lang w:val="en-GB" w:eastAsia="en-GB"/>
              </w:rPr>
              <w:t xml:space="preserve">The purpose of this proposal is to provide an outline of the proposed intervention for which the CSO is proposing to partner with UNICEF. </w:t>
            </w:r>
          </w:p>
          <w:p w14:paraId="5D6A7656" w14:textId="77777777" w:rsidR="005E18E5" w:rsidRDefault="005E18E5" w:rsidP="001F1B6D">
            <w:pPr>
              <w:rPr>
                <w:lang w:val="en-GB" w:eastAsia="en-GB"/>
              </w:rPr>
            </w:pPr>
          </w:p>
          <w:p w14:paraId="584AA5CB" w14:textId="77777777" w:rsidR="00CB3A2F" w:rsidRDefault="00CB3A2F" w:rsidP="001F1B6D">
            <w:pPr>
              <w:rPr>
                <w:lang w:val="en-GB" w:eastAsia="en-GB"/>
              </w:rPr>
            </w:pPr>
            <w:r>
              <w:rPr>
                <w:lang w:val="en-GB" w:eastAsia="en-GB"/>
              </w:rPr>
              <w:t xml:space="preserve">Information provided in this form will be used to inform the review and evaluation of CSO submissions as outlined in the </w:t>
            </w:r>
            <w:r w:rsidR="007A346D">
              <w:t>Call for Expression of Interest</w:t>
            </w:r>
            <w:r>
              <w:rPr>
                <w:lang w:val="en-GB" w:eastAsia="en-GB"/>
              </w:rPr>
              <w:t xml:space="preserve"> under section 3.</w:t>
            </w:r>
          </w:p>
          <w:p w14:paraId="42C753CF" w14:textId="77777777" w:rsidR="00CB3A2F" w:rsidRDefault="00CB3A2F" w:rsidP="001F1B6D">
            <w:pPr>
              <w:rPr>
                <w:lang w:val="en-GB" w:eastAsia="en-GB"/>
              </w:rPr>
            </w:pPr>
          </w:p>
        </w:tc>
      </w:tr>
    </w:tbl>
    <w:p w14:paraId="7EBA7801" w14:textId="77777777" w:rsidR="00CB3A2F" w:rsidRDefault="00CB3A2F" w:rsidP="001F1B6D">
      <w:pPr>
        <w:rPr>
          <w:lang w:val="en-GB" w:eastAsia="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573"/>
        <w:gridCol w:w="2154"/>
        <w:gridCol w:w="2993"/>
      </w:tblGrid>
      <w:tr w:rsidR="003B5E2E" w:rsidRPr="0048671B" w14:paraId="12B93304" w14:textId="77777777" w:rsidTr="003B5E2E">
        <w:trPr>
          <w:tblCellSpacing w:w="11" w:type="dxa"/>
        </w:trPr>
        <w:tc>
          <w:tcPr>
            <w:tcW w:w="9320" w:type="dxa"/>
            <w:gridSpan w:val="4"/>
            <w:shd w:val="clear" w:color="auto" w:fill="002060"/>
          </w:tcPr>
          <w:p w14:paraId="529AABAF" w14:textId="77777777" w:rsidR="003B5E2E" w:rsidRPr="0048671B" w:rsidRDefault="003B5E2E" w:rsidP="003B5E2E">
            <w:pPr>
              <w:rPr>
                <w:szCs w:val="20"/>
                <w:lang w:val="en-GB"/>
              </w:rPr>
            </w:pPr>
            <w:r>
              <w:rPr>
                <w:szCs w:val="20"/>
                <w:lang w:val="en-GB"/>
              </w:rPr>
              <w:t>Section 1. Proposal overview</w:t>
            </w:r>
          </w:p>
        </w:tc>
      </w:tr>
      <w:tr w:rsidR="003B5E2E" w:rsidRPr="0048671B" w14:paraId="02EE894C"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65E6DD25" w14:textId="77777777" w:rsidR="003B5E2E" w:rsidRPr="003B5E2E" w:rsidRDefault="003B5E2E" w:rsidP="003B5E2E">
            <w:pPr>
              <w:jc w:val="left"/>
              <w:rPr>
                <w:szCs w:val="20"/>
                <w:lang w:val="en-GB"/>
              </w:rPr>
            </w:pPr>
            <w:r>
              <w:rPr>
                <w:szCs w:val="20"/>
                <w:lang w:val="en-GB"/>
              </w:rPr>
              <w:t>1.1 Programme title</w:t>
            </w:r>
          </w:p>
        </w:tc>
        <w:tc>
          <w:tcPr>
            <w:tcW w:w="7687" w:type="dxa"/>
            <w:gridSpan w:val="3"/>
            <w:tcBorders>
              <w:left w:val="outset" w:sz="6" w:space="0" w:color="BDD6EE" w:themeColor="accent1" w:themeTint="66"/>
            </w:tcBorders>
          </w:tcPr>
          <w:p w14:paraId="64BEB339" w14:textId="77777777" w:rsidR="003B5E2E" w:rsidRPr="003B5E2E" w:rsidRDefault="003B5E2E" w:rsidP="003B5E2E">
            <w:pPr>
              <w:rPr>
                <w:szCs w:val="20"/>
              </w:rPr>
            </w:pPr>
          </w:p>
        </w:tc>
      </w:tr>
      <w:tr w:rsidR="003B5E2E" w:rsidRPr="0048671B" w14:paraId="7A972CD5"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1415D831" w14:textId="77777777" w:rsidR="003B5E2E" w:rsidRDefault="003B5E2E" w:rsidP="003B5E2E">
            <w:pPr>
              <w:jc w:val="left"/>
              <w:rPr>
                <w:szCs w:val="20"/>
                <w:lang w:val="en-GB"/>
              </w:rPr>
            </w:pPr>
            <w:r>
              <w:rPr>
                <w:szCs w:val="20"/>
                <w:lang w:val="en-GB"/>
              </w:rPr>
              <w:t>1.2 Results to which the programme contributes</w:t>
            </w:r>
          </w:p>
        </w:tc>
        <w:tc>
          <w:tcPr>
            <w:tcW w:w="7687" w:type="dxa"/>
            <w:gridSpan w:val="3"/>
            <w:tcBorders>
              <w:left w:val="outset" w:sz="6" w:space="0" w:color="BDD6EE" w:themeColor="accent1" w:themeTint="66"/>
            </w:tcBorders>
          </w:tcPr>
          <w:p w14:paraId="25139065" w14:textId="0AE9B78F" w:rsidR="003B5E2E" w:rsidRPr="003B5E2E" w:rsidRDefault="003B5E2E" w:rsidP="003B5E2E">
            <w:pPr>
              <w:rPr>
                <w:i/>
                <w:szCs w:val="20"/>
              </w:rPr>
            </w:pPr>
            <w:r>
              <w:rPr>
                <w:i/>
                <w:szCs w:val="20"/>
              </w:rPr>
              <w:t xml:space="preserve">Refer to Section 1.3 of the </w:t>
            </w:r>
            <w:r w:rsidR="00156FA2" w:rsidRPr="00156FA2">
              <w:rPr>
                <w:i/>
                <w:szCs w:val="20"/>
              </w:rPr>
              <w:t>Call for Expression of Interest</w:t>
            </w:r>
          </w:p>
        </w:tc>
      </w:tr>
      <w:tr w:rsidR="003B5E2E" w:rsidRPr="0048671B" w14:paraId="6FEE545B"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149FE5C9" w14:textId="77777777" w:rsidR="003B5E2E" w:rsidRPr="003B5E2E" w:rsidRDefault="003B5E2E" w:rsidP="003B5E2E">
            <w:pPr>
              <w:jc w:val="left"/>
              <w:rPr>
                <w:szCs w:val="20"/>
              </w:rPr>
            </w:pPr>
            <w:r>
              <w:rPr>
                <w:szCs w:val="20"/>
              </w:rPr>
              <w:t>1.3 Programme duration</w:t>
            </w:r>
          </w:p>
        </w:tc>
        <w:tc>
          <w:tcPr>
            <w:tcW w:w="7687" w:type="dxa"/>
            <w:gridSpan w:val="3"/>
            <w:tcBorders>
              <w:left w:val="outset" w:sz="6" w:space="0" w:color="BDD6EE" w:themeColor="accent1" w:themeTint="66"/>
            </w:tcBorders>
          </w:tcPr>
          <w:p w14:paraId="553F13FB" w14:textId="77777777" w:rsidR="003B5E2E" w:rsidRPr="003B5E2E" w:rsidRDefault="005D5DD0" w:rsidP="005D5DD0">
            <w:pPr>
              <w:rPr>
                <w:i/>
                <w:szCs w:val="20"/>
              </w:rPr>
            </w:pPr>
            <w:r>
              <w:rPr>
                <w:i/>
                <w:szCs w:val="20"/>
              </w:rPr>
              <w:t xml:space="preserve">Number of months, </w:t>
            </w:r>
            <w:r w:rsidR="003B5E2E">
              <w:rPr>
                <w:i/>
                <w:szCs w:val="20"/>
              </w:rPr>
              <w:t>From MM/YYYY to MM/YYYY</w:t>
            </w:r>
          </w:p>
        </w:tc>
      </w:tr>
      <w:tr w:rsidR="003B5E2E" w:rsidRPr="0048671B" w14:paraId="5CCA376E"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25270E89" w14:textId="77777777" w:rsidR="003B5E2E" w:rsidRPr="0048671B" w:rsidRDefault="003B5E2E" w:rsidP="003B5E2E">
            <w:pPr>
              <w:jc w:val="left"/>
              <w:rPr>
                <w:szCs w:val="20"/>
                <w:lang w:val="en-GB"/>
              </w:rPr>
            </w:pPr>
            <w:r>
              <w:rPr>
                <w:szCs w:val="20"/>
                <w:lang w:val="en-GB"/>
              </w:rPr>
              <w:t>1.4 Geographical coverage</w:t>
            </w:r>
          </w:p>
        </w:tc>
        <w:tc>
          <w:tcPr>
            <w:tcW w:w="7687" w:type="dxa"/>
            <w:gridSpan w:val="3"/>
            <w:tcBorders>
              <w:left w:val="outset" w:sz="6" w:space="0" w:color="BDD6EE" w:themeColor="accent1" w:themeTint="66"/>
            </w:tcBorders>
          </w:tcPr>
          <w:p w14:paraId="666571C3" w14:textId="77777777" w:rsidR="003B5E2E" w:rsidRPr="0048671B" w:rsidRDefault="003B5E2E" w:rsidP="003B5E2E">
            <w:pPr>
              <w:jc w:val="left"/>
              <w:rPr>
                <w:szCs w:val="20"/>
                <w:lang w:val="en-GB"/>
              </w:rPr>
            </w:pPr>
            <w:r w:rsidRPr="0048671B">
              <w:rPr>
                <w:i/>
                <w:szCs w:val="20"/>
                <w:lang w:val="en-GB"/>
              </w:rPr>
              <w:t>State/ province, etc</w:t>
            </w:r>
            <w:r w:rsidRPr="0048671B">
              <w:rPr>
                <w:szCs w:val="20"/>
                <w:lang w:val="en-GB"/>
              </w:rPr>
              <w:t>.</w:t>
            </w:r>
          </w:p>
        </w:tc>
      </w:tr>
      <w:tr w:rsidR="003B5E2E" w:rsidRPr="0048671B" w14:paraId="68C91A46"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54BD5EE3" w14:textId="77777777" w:rsidR="003B5E2E" w:rsidRPr="0048671B" w:rsidRDefault="003B5E2E" w:rsidP="003B5E2E">
            <w:pPr>
              <w:jc w:val="left"/>
              <w:rPr>
                <w:szCs w:val="20"/>
                <w:lang w:val="en-GB"/>
              </w:rPr>
            </w:pPr>
            <w:r>
              <w:rPr>
                <w:szCs w:val="20"/>
                <w:lang w:val="en-GB"/>
              </w:rPr>
              <w:t xml:space="preserve">1.5 </w:t>
            </w:r>
            <w:r w:rsidRPr="0048671B">
              <w:rPr>
                <w:szCs w:val="20"/>
                <w:lang w:val="en-GB"/>
              </w:rPr>
              <w:t>Population focus</w:t>
            </w:r>
          </w:p>
        </w:tc>
        <w:tc>
          <w:tcPr>
            <w:tcW w:w="7687" w:type="dxa"/>
            <w:gridSpan w:val="3"/>
            <w:tcBorders>
              <w:left w:val="outset" w:sz="6" w:space="0" w:color="BDD6EE" w:themeColor="accent1" w:themeTint="66"/>
            </w:tcBorders>
          </w:tcPr>
          <w:p w14:paraId="7FEE01D4" w14:textId="77777777" w:rsidR="003B5E2E" w:rsidRPr="0048671B" w:rsidRDefault="003B5E2E" w:rsidP="003B5E2E">
            <w:pPr>
              <w:jc w:val="left"/>
              <w:rPr>
                <w:i/>
                <w:szCs w:val="20"/>
                <w:lang w:val="en-GB"/>
              </w:rPr>
            </w:pPr>
            <w:r w:rsidRPr="0048671B">
              <w:rPr>
                <w:i/>
                <w:szCs w:val="20"/>
                <w:lang w:val="en-GB"/>
              </w:rPr>
              <w:t>Number of beneficiaries / groups</w:t>
            </w:r>
          </w:p>
        </w:tc>
      </w:tr>
      <w:tr w:rsidR="003B5E2E" w:rsidRPr="0048671B" w14:paraId="1B0AE623" w14:textId="77777777" w:rsidTr="003B5E2E">
        <w:trPr>
          <w:trHeight w:val="194"/>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0601DDCE" w14:textId="77777777" w:rsidR="003B5E2E" w:rsidRDefault="003B5E2E" w:rsidP="003B5E2E">
            <w:pPr>
              <w:jc w:val="left"/>
              <w:rPr>
                <w:szCs w:val="20"/>
                <w:lang w:val="en-GB"/>
              </w:rPr>
            </w:pPr>
            <w:r>
              <w:rPr>
                <w:szCs w:val="20"/>
                <w:lang w:val="en-GB"/>
              </w:rPr>
              <w:t>1.6 Programme Budget</w:t>
            </w:r>
          </w:p>
        </w:tc>
        <w:tc>
          <w:tcPr>
            <w:tcW w:w="2551" w:type="dxa"/>
            <w:tcBorders>
              <w:left w:val="outset" w:sz="6" w:space="0" w:color="BDD6EE" w:themeColor="accent1" w:themeTint="66"/>
            </w:tcBorders>
            <w:shd w:val="clear" w:color="auto" w:fill="D9D9D9" w:themeFill="background1" w:themeFillShade="D9"/>
          </w:tcPr>
          <w:p w14:paraId="10A6CA4E" w14:textId="77777777" w:rsidR="003B5E2E" w:rsidRPr="0048671B" w:rsidRDefault="003B5E2E" w:rsidP="003B5E2E">
            <w:pPr>
              <w:jc w:val="left"/>
              <w:rPr>
                <w:szCs w:val="20"/>
                <w:lang w:val="en-GB"/>
              </w:rPr>
            </w:pPr>
            <w:r w:rsidRPr="0048671B">
              <w:rPr>
                <w:szCs w:val="20"/>
                <w:lang w:val="en-GB"/>
              </w:rPr>
              <w:t>From CSO</w:t>
            </w:r>
          </w:p>
        </w:tc>
        <w:tc>
          <w:tcPr>
            <w:tcW w:w="2132" w:type="dxa"/>
            <w:tcBorders>
              <w:left w:val="outset" w:sz="6" w:space="0" w:color="BDD6EE" w:themeColor="accent1" w:themeTint="66"/>
            </w:tcBorders>
          </w:tcPr>
          <w:p w14:paraId="69ABDB17" w14:textId="77777777" w:rsidR="003B5E2E" w:rsidRPr="0048671B" w:rsidRDefault="003B5E2E" w:rsidP="003B5E2E">
            <w:pPr>
              <w:jc w:val="left"/>
              <w:rPr>
                <w:i/>
                <w:szCs w:val="20"/>
                <w:lang w:val="en-GB"/>
              </w:rPr>
            </w:pPr>
          </w:p>
        </w:tc>
        <w:tc>
          <w:tcPr>
            <w:tcW w:w="2960" w:type="dxa"/>
            <w:tcBorders>
              <w:left w:val="outset" w:sz="6" w:space="0" w:color="BDD6EE" w:themeColor="accent1" w:themeTint="66"/>
            </w:tcBorders>
          </w:tcPr>
          <w:p w14:paraId="0100E983" w14:textId="77777777" w:rsidR="003B5E2E" w:rsidRPr="0048671B" w:rsidRDefault="003B5E2E" w:rsidP="003B5E2E">
            <w:pPr>
              <w:jc w:val="left"/>
              <w:rPr>
                <w:szCs w:val="20"/>
                <w:lang w:val="en-GB"/>
              </w:rPr>
            </w:pPr>
            <w:r w:rsidRPr="0048671B">
              <w:rPr>
                <w:szCs w:val="20"/>
                <w:lang w:val="en-GB"/>
              </w:rPr>
              <w:t>%</w:t>
            </w:r>
          </w:p>
        </w:tc>
      </w:tr>
      <w:tr w:rsidR="003B5E2E" w:rsidRPr="0048671B" w14:paraId="3EB9F4C4" w14:textId="77777777" w:rsidTr="003B5E2E">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0C2B9241" w14:textId="77777777" w:rsidR="003B5E2E" w:rsidRDefault="003B5E2E" w:rsidP="003B5E2E">
            <w:pPr>
              <w:jc w:val="left"/>
              <w:rPr>
                <w:szCs w:val="20"/>
                <w:lang w:val="en-GB"/>
              </w:rPr>
            </w:pPr>
          </w:p>
        </w:tc>
        <w:tc>
          <w:tcPr>
            <w:tcW w:w="2551" w:type="dxa"/>
            <w:tcBorders>
              <w:left w:val="outset" w:sz="6" w:space="0" w:color="BDD6EE" w:themeColor="accent1" w:themeTint="66"/>
            </w:tcBorders>
            <w:shd w:val="clear" w:color="auto" w:fill="D9D9D9" w:themeFill="background1" w:themeFillShade="D9"/>
          </w:tcPr>
          <w:p w14:paraId="7E9675CE" w14:textId="77777777" w:rsidR="003B5E2E" w:rsidRPr="0048671B" w:rsidRDefault="003B5E2E" w:rsidP="003B5E2E">
            <w:pPr>
              <w:jc w:val="left"/>
              <w:rPr>
                <w:szCs w:val="20"/>
                <w:lang w:val="en-GB"/>
              </w:rPr>
            </w:pPr>
            <w:r w:rsidRPr="0048671B">
              <w:rPr>
                <w:szCs w:val="20"/>
                <w:lang w:val="en-GB"/>
              </w:rPr>
              <w:t>From UNICEF</w:t>
            </w:r>
          </w:p>
        </w:tc>
        <w:tc>
          <w:tcPr>
            <w:tcW w:w="2132" w:type="dxa"/>
            <w:tcBorders>
              <w:left w:val="outset" w:sz="6" w:space="0" w:color="BDD6EE" w:themeColor="accent1" w:themeTint="66"/>
            </w:tcBorders>
          </w:tcPr>
          <w:p w14:paraId="6D324C24" w14:textId="77777777" w:rsidR="003B5E2E" w:rsidRPr="0048671B" w:rsidRDefault="003B5E2E" w:rsidP="003B5E2E">
            <w:pPr>
              <w:jc w:val="left"/>
              <w:rPr>
                <w:i/>
                <w:szCs w:val="20"/>
                <w:lang w:val="en-GB"/>
              </w:rPr>
            </w:pPr>
          </w:p>
        </w:tc>
        <w:tc>
          <w:tcPr>
            <w:tcW w:w="2960" w:type="dxa"/>
            <w:tcBorders>
              <w:left w:val="outset" w:sz="6" w:space="0" w:color="BDD6EE" w:themeColor="accent1" w:themeTint="66"/>
            </w:tcBorders>
          </w:tcPr>
          <w:p w14:paraId="3DA003AE" w14:textId="77777777" w:rsidR="003B5E2E" w:rsidRPr="0048671B" w:rsidRDefault="003B5E2E" w:rsidP="003B5E2E">
            <w:pPr>
              <w:jc w:val="left"/>
              <w:rPr>
                <w:szCs w:val="20"/>
                <w:lang w:val="en-GB"/>
              </w:rPr>
            </w:pPr>
            <w:r w:rsidRPr="0048671B">
              <w:rPr>
                <w:szCs w:val="20"/>
                <w:lang w:val="en-GB"/>
              </w:rPr>
              <w:t>%</w:t>
            </w:r>
          </w:p>
        </w:tc>
      </w:tr>
      <w:tr w:rsidR="003B5E2E" w:rsidRPr="0048671B" w14:paraId="552A5A04" w14:textId="77777777" w:rsidTr="003B5E2E">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7EEFD2C6" w14:textId="77777777" w:rsidR="003B5E2E" w:rsidRDefault="003B5E2E" w:rsidP="003B5E2E">
            <w:pPr>
              <w:jc w:val="left"/>
              <w:rPr>
                <w:szCs w:val="20"/>
                <w:lang w:val="en-GB"/>
              </w:rPr>
            </w:pPr>
          </w:p>
        </w:tc>
        <w:tc>
          <w:tcPr>
            <w:tcW w:w="2551" w:type="dxa"/>
            <w:tcBorders>
              <w:left w:val="outset" w:sz="6" w:space="0" w:color="BDD6EE" w:themeColor="accent1" w:themeTint="66"/>
            </w:tcBorders>
            <w:shd w:val="clear" w:color="auto" w:fill="D9D9D9" w:themeFill="background1" w:themeFillShade="D9"/>
          </w:tcPr>
          <w:p w14:paraId="5175F263" w14:textId="77777777" w:rsidR="003B5E2E" w:rsidRPr="0048671B" w:rsidRDefault="003B5E2E" w:rsidP="003B5E2E">
            <w:pPr>
              <w:jc w:val="left"/>
              <w:rPr>
                <w:szCs w:val="20"/>
                <w:lang w:val="en-GB"/>
              </w:rPr>
            </w:pPr>
            <w:r w:rsidRPr="0048671B">
              <w:rPr>
                <w:szCs w:val="20"/>
                <w:lang w:val="en-GB"/>
              </w:rPr>
              <w:t>Total</w:t>
            </w:r>
          </w:p>
        </w:tc>
        <w:tc>
          <w:tcPr>
            <w:tcW w:w="2132" w:type="dxa"/>
            <w:tcBorders>
              <w:left w:val="outset" w:sz="6" w:space="0" w:color="BDD6EE" w:themeColor="accent1" w:themeTint="66"/>
            </w:tcBorders>
          </w:tcPr>
          <w:p w14:paraId="34E08E91" w14:textId="77777777" w:rsidR="003B5E2E" w:rsidRPr="0048671B" w:rsidRDefault="003B5E2E" w:rsidP="003B5E2E">
            <w:pPr>
              <w:jc w:val="left"/>
              <w:rPr>
                <w:i/>
                <w:szCs w:val="20"/>
                <w:lang w:val="en-GB"/>
              </w:rPr>
            </w:pPr>
          </w:p>
        </w:tc>
        <w:tc>
          <w:tcPr>
            <w:tcW w:w="2960" w:type="dxa"/>
            <w:tcBorders>
              <w:left w:val="outset" w:sz="6" w:space="0" w:color="BDD6EE" w:themeColor="accent1" w:themeTint="66"/>
            </w:tcBorders>
          </w:tcPr>
          <w:p w14:paraId="25CA18E9" w14:textId="77777777" w:rsidR="003B5E2E" w:rsidRPr="0048671B" w:rsidRDefault="003B5E2E" w:rsidP="003B5E2E">
            <w:pPr>
              <w:jc w:val="left"/>
              <w:rPr>
                <w:i/>
                <w:szCs w:val="20"/>
                <w:lang w:val="en-GB"/>
              </w:rPr>
            </w:pPr>
          </w:p>
        </w:tc>
      </w:tr>
    </w:tbl>
    <w:p w14:paraId="54CC2E35" w14:textId="77777777" w:rsidR="003B5E2E" w:rsidRPr="003B5E2E" w:rsidRDefault="003B5E2E" w:rsidP="003B5E2E">
      <w:pPr>
        <w:rPr>
          <w:lang w:eastAsia="en-GB"/>
        </w:rPr>
      </w:pPr>
    </w:p>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2"/>
        <w:gridCol w:w="7702"/>
      </w:tblGrid>
      <w:tr w:rsidR="003B5E2E" w:rsidRPr="0048671B" w14:paraId="2E566CC0" w14:textId="77777777" w:rsidTr="00CB3A2F">
        <w:trPr>
          <w:tblCellSpacing w:w="11" w:type="dxa"/>
        </w:trPr>
        <w:tc>
          <w:tcPr>
            <w:tcW w:w="9320" w:type="dxa"/>
            <w:gridSpan w:val="2"/>
            <w:shd w:val="clear" w:color="auto" w:fill="002060"/>
          </w:tcPr>
          <w:p w14:paraId="38159087" w14:textId="77777777" w:rsidR="003B5E2E" w:rsidRPr="0048671B" w:rsidRDefault="003B5E2E" w:rsidP="003B5E2E">
            <w:pPr>
              <w:rPr>
                <w:szCs w:val="20"/>
                <w:lang w:val="en-GB"/>
              </w:rPr>
            </w:pPr>
            <w:r w:rsidRPr="0048671B">
              <w:rPr>
                <w:szCs w:val="20"/>
                <w:lang w:val="en-GB"/>
              </w:rPr>
              <w:t>Section 2. Programme description</w:t>
            </w:r>
          </w:p>
        </w:tc>
      </w:tr>
      <w:tr w:rsidR="003B5E2E" w:rsidRPr="0048671B" w14:paraId="662B2754" w14:textId="77777777" w:rsidTr="00CB3A2F">
        <w:trPr>
          <w:tblCellSpacing w:w="11" w:type="dxa"/>
        </w:trPr>
        <w:tc>
          <w:tcPr>
            <w:tcW w:w="1611" w:type="dxa"/>
            <w:tcBorders>
              <w:right w:val="outset" w:sz="6" w:space="0" w:color="BDD6EE" w:themeColor="accent1" w:themeTint="66"/>
            </w:tcBorders>
            <w:shd w:val="clear" w:color="auto" w:fill="D9D9D9" w:themeFill="background1" w:themeFillShade="D9"/>
          </w:tcPr>
          <w:p w14:paraId="4496D632" w14:textId="77777777" w:rsidR="003B5E2E" w:rsidRPr="0048671B" w:rsidRDefault="003B5E2E" w:rsidP="003B5E2E">
            <w:pPr>
              <w:jc w:val="left"/>
              <w:rPr>
                <w:szCs w:val="20"/>
                <w:lang w:val="en-GB"/>
              </w:rPr>
            </w:pPr>
            <w:r w:rsidRPr="0048671B">
              <w:rPr>
                <w:szCs w:val="20"/>
                <w:lang w:val="en-GB"/>
              </w:rPr>
              <w:t>2.1 Rationale/ justification</w:t>
            </w:r>
          </w:p>
          <w:p w14:paraId="69A40AD6" w14:textId="77777777" w:rsidR="003B5E2E" w:rsidRPr="0048671B" w:rsidRDefault="003B5E2E" w:rsidP="003B5E2E">
            <w:pPr>
              <w:jc w:val="left"/>
              <w:rPr>
                <w:i/>
                <w:szCs w:val="20"/>
                <w:lang w:val="en-GB"/>
              </w:rPr>
            </w:pPr>
            <w:r w:rsidRPr="003640A2">
              <w:rPr>
                <w:i/>
                <w:color w:val="C00000"/>
                <w:szCs w:val="20"/>
                <w:lang w:val="en-GB"/>
              </w:rPr>
              <w:t>(3 to 5 paragraphs; max 400 words)</w:t>
            </w:r>
          </w:p>
        </w:tc>
        <w:tc>
          <w:tcPr>
            <w:tcW w:w="7687" w:type="dxa"/>
            <w:tcBorders>
              <w:left w:val="outset" w:sz="6" w:space="0" w:color="BDD6EE" w:themeColor="accent1" w:themeTint="66"/>
            </w:tcBorders>
          </w:tcPr>
          <w:p w14:paraId="5540A94E" w14:textId="77777777" w:rsidR="003B5E2E" w:rsidRPr="0048671B" w:rsidRDefault="003B5E2E" w:rsidP="003B5E2E">
            <w:pPr>
              <w:jc w:val="left"/>
              <w:rPr>
                <w:i/>
                <w:szCs w:val="20"/>
                <w:lang w:val="en-GB"/>
              </w:rPr>
            </w:pPr>
            <w:r w:rsidRPr="0048671B">
              <w:rPr>
                <w:i/>
                <w:szCs w:val="20"/>
                <w:lang w:val="en-GB"/>
              </w:rPr>
              <w:t>“Why” this programme</w:t>
            </w:r>
          </w:p>
          <w:p w14:paraId="2CABEEF4" w14:textId="77777777" w:rsidR="003B5E2E" w:rsidRPr="0048671B" w:rsidRDefault="003B5E2E" w:rsidP="003B5E2E">
            <w:pPr>
              <w:rPr>
                <w:i/>
                <w:szCs w:val="20"/>
              </w:rPr>
            </w:pPr>
            <w:r w:rsidRPr="0048671B">
              <w:rPr>
                <w:i/>
                <w:szCs w:val="20"/>
              </w:rPr>
              <w:t xml:space="preserve">This section outlines the problem statement, the context and the rationale for the </w:t>
            </w:r>
            <w:proofErr w:type="gramStart"/>
            <w:r w:rsidRPr="0048671B">
              <w:rPr>
                <w:i/>
                <w:szCs w:val="20"/>
              </w:rPr>
              <w:t>Programme,:</w:t>
            </w:r>
            <w:proofErr w:type="gramEnd"/>
            <w:r w:rsidRPr="0048671B">
              <w:rPr>
                <w:i/>
                <w:szCs w:val="20"/>
              </w:rPr>
              <w:t xml:space="preserve"> </w:t>
            </w:r>
          </w:p>
          <w:p w14:paraId="5AFAC368" w14:textId="77777777" w:rsidR="003B5E2E" w:rsidRPr="0048671B" w:rsidRDefault="003B5E2E" w:rsidP="003B5E2E">
            <w:pPr>
              <w:pStyle w:val="ListParagraph"/>
              <w:numPr>
                <w:ilvl w:val="0"/>
                <w:numId w:val="1"/>
              </w:numPr>
              <w:ind w:left="250" w:hanging="250"/>
              <w:rPr>
                <w:i/>
                <w:szCs w:val="20"/>
              </w:rPr>
            </w:pPr>
            <w:r w:rsidRPr="0048671B">
              <w:rPr>
                <w:i/>
                <w:szCs w:val="20"/>
              </w:rPr>
              <w:t>Overview of the existing problem, using data (disaggregated) from existing reports; who is affected and what are the barriers/bottlenecks to outcomes for children?</w:t>
            </w:r>
          </w:p>
          <w:p w14:paraId="61275288" w14:textId="7403D55C" w:rsidR="003B5E2E" w:rsidRPr="0048671B" w:rsidRDefault="003B5E2E" w:rsidP="003B5E2E">
            <w:pPr>
              <w:pStyle w:val="ListParagraph"/>
              <w:numPr>
                <w:ilvl w:val="0"/>
                <w:numId w:val="1"/>
              </w:numPr>
              <w:ind w:left="250" w:hanging="250"/>
              <w:rPr>
                <w:i/>
                <w:szCs w:val="20"/>
              </w:rPr>
            </w:pPr>
            <w:r w:rsidRPr="0048671B">
              <w:rPr>
                <w:i/>
                <w:szCs w:val="20"/>
              </w:rPr>
              <w:t xml:space="preserve">How the problem is linked to national priorities and </w:t>
            </w:r>
            <w:proofErr w:type="gramStart"/>
            <w:r w:rsidRPr="0048671B">
              <w:rPr>
                <w:i/>
                <w:szCs w:val="20"/>
              </w:rPr>
              <w:t>policies</w:t>
            </w:r>
            <w:r w:rsidR="0040543D">
              <w:rPr>
                <w:i/>
                <w:szCs w:val="20"/>
              </w:rPr>
              <w:t xml:space="preserve"> </w:t>
            </w:r>
            <w:r w:rsidRPr="0048671B">
              <w:rPr>
                <w:i/>
                <w:szCs w:val="20"/>
              </w:rPr>
              <w:t>;</w:t>
            </w:r>
            <w:proofErr w:type="gramEnd"/>
          </w:p>
          <w:p w14:paraId="3C961EDF" w14:textId="77777777" w:rsidR="003B5E2E" w:rsidRPr="0048671B" w:rsidRDefault="003B5E2E" w:rsidP="003B5E2E">
            <w:pPr>
              <w:pStyle w:val="ListParagraph"/>
              <w:numPr>
                <w:ilvl w:val="0"/>
                <w:numId w:val="1"/>
              </w:numPr>
              <w:ind w:left="250" w:hanging="250"/>
              <w:rPr>
                <w:szCs w:val="20"/>
              </w:rPr>
            </w:pPr>
            <w:r w:rsidRPr="0048671B">
              <w:rPr>
                <w:i/>
                <w:szCs w:val="20"/>
              </w:rPr>
              <w:t>The relevance of the Programme in addressing problem identified.</w:t>
            </w:r>
            <w:r w:rsidRPr="0048671B">
              <w:rPr>
                <w:szCs w:val="20"/>
              </w:rPr>
              <w:t xml:space="preserve"> </w:t>
            </w:r>
          </w:p>
        </w:tc>
      </w:tr>
      <w:tr w:rsidR="003B5E2E" w:rsidRPr="0048671B" w14:paraId="56307039" w14:textId="77777777" w:rsidTr="005E18E5">
        <w:trPr>
          <w:tblCellSpacing w:w="11" w:type="dxa"/>
        </w:trPr>
        <w:tc>
          <w:tcPr>
            <w:tcW w:w="1611" w:type="dxa"/>
            <w:tcBorders>
              <w:bottom w:val="outset" w:sz="6" w:space="0" w:color="auto"/>
              <w:right w:val="outset" w:sz="6" w:space="0" w:color="BDD6EE" w:themeColor="accent1" w:themeTint="66"/>
            </w:tcBorders>
            <w:shd w:val="clear" w:color="auto" w:fill="D9D9D9" w:themeFill="background1" w:themeFillShade="D9"/>
          </w:tcPr>
          <w:p w14:paraId="2090A4F3" w14:textId="77777777" w:rsidR="003B5E2E" w:rsidRPr="0048671B" w:rsidRDefault="003B5E2E" w:rsidP="003B5E2E">
            <w:pPr>
              <w:jc w:val="left"/>
              <w:rPr>
                <w:szCs w:val="20"/>
                <w:lang w:val="en-GB"/>
              </w:rPr>
            </w:pPr>
            <w:r w:rsidRPr="0048671B">
              <w:rPr>
                <w:szCs w:val="20"/>
                <w:lang w:val="en-GB"/>
              </w:rPr>
              <w:t>2.2 Expected results</w:t>
            </w:r>
          </w:p>
          <w:p w14:paraId="6814B32D" w14:textId="77777777" w:rsidR="003B5E2E" w:rsidRPr="0048671B" w:rsidRDefault="003B5E2E" w:rsidP="003B5E2E">
            <w:pPr>
              <w:jc w:val="left"/>
              <w:rPr>
                <w:i/>
                <w:color w:val="FF0000"/>
                <w:szCs w:val="20"/>
                <w:lang w:val="en-GB"/>
              </w:rPr>
            </w:pPr>
            <w:r w:rsidRPr="003640A2">
              <w:rPr>
                <w:i/>
                <w:color w:val="C00000"/>
                <w:szCs w:val="20"/>
                <w:lang w:val="en-GB"/>
              </w:rPr>
              <w:t>(No narrative required)</w:t>
            </w:r>
          </w:p>
        </w:tc>
        <w:tc>
          <w:tcPr>
            <w:tcW w:w="7687" w:type="dxa"/>
            <w:tcBorders>
              <w:left w:val="outset" w:sz="6" w:space="0" w:color="BDD6EE" w:themeColor="accent1" w:themeTint="66"/>
              <w:bottom w:val="outset" w:sz="6" w:space="0" w:color="auto"/>
            </w:tcBorders>
          </w:tcPr>
          <w:p w14:paraId="7D2AA853" w14:textId="77777777" w:rsidR="003B5E2E" w:rsidRPr="0048671B" w:rsidRDefault="003B5E2E" w:rsidP="003B5E2E">
            <w:pPr>
              <w:jc w:val="left"/>
              <w:rPr>
                <w:i/>
                <w:szCs w:val="20"/>
                <w:lang w:val="en-GB"/>
              </w:rPr>
            </w:pPr>
            <w:r w:rsidRPr="0048671B">
              <w:rPr>
                <w:i/>
                <w:szCs w:val="20"/>
                <w:lang w:val="en-GB"/>
              </w:rPr>
              <w:t>“What” this programme will achieve</w:t>
            </w:r>
          </w:p>
          <w:p w14:paraId="68887654" w14:textId="7476E4E4" w:rsidR="003B5E2E" w:rsidRPr="0048671B" w:rsidRDefault="003B5E2E" w:rsidP="003B5E2E">
            <w:pPr>
              <w:jc w:val="left"/>
              <w:rPr>
                <w:i/>
                <w:szCs w:val="20"/>
                <w:lang w:val="en-GB"/>
              </w:rPr>
            </w:pPr>
            <w:r w:rsidRPr="0048671B">
              <w:rPr>
                <w:i/>
                <w:szCs w:val="20"/>
                <w:lang w:val="en-GB"/>
              </w:rPr>
              <w:t xml:space="preserve">The table below defines the programme results framework (results and their link to results defined in the country programme and/or humanitarian response plan; specific indicators, baselines, targets and </w:t>
            </w:r>
            <w:r w:rsidR="00F7352C">
              <w:rPr>
                <w:i/>
                <w:szCs w:val="20"/>
                <w:lang w:val="en-GB"/>
              </w:rPr>
              <w:t xml:space="preserve">means of verification </w:t>
            </w:r>
            <w:r w:rsidRPr="0048671B">
              <w:rPr>
                <w:i/>
                <w:szCs w:val="20"/>
                <w:lang w:val="en-GB"/>
              </w:rPr>
              <w:t>for each programme output).</w:t>
            </w:r>
          </w:p>
        </w:tc>
      </w:tr>
    </w:tbl>
    <w:p w14:paraId="65BEEA6C" w14:textId="443DA018" w:rsidR="003B5E2E" w:rsidRDefault="003B5E2E" w:rsidP="003B5E2E">
      <w:pPr>
        <w:rPr>
          <w:lang w:val="en-GB" w:eastAsia="en-GB"/>
        </w:rPr>
      </w:pPr>
    </w:p>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38"/>
        <w:gridCol w:w="2968"/>
        <w:gridCol w:w="1133"/>
        <w:gridCol w:w="1132"/>
        <w:gridCol w:w="1573"/>
      </w:tblGrid>
      <w:tr w:rsidR="00C41E9B" w:rsidRPr="0048671B" w14:paraId="1ED6186D" w14:textId="77777777" w:rsidTr="00D87CAD">
        <w:trPr>
          <w:tblHeader/>
          <w:tblCellSpacing w:w="11" w:type="dxa"/>
        </w:trPr>
        <w:tc>
          <w:tcPr>
            <w:tcW w:w="250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67776949" w14:textId="77777777" w:rsidR="00C41E9B" w:rsidRPr="0048671B" w:rsidRDefault="00C41E9B" w:rsidP="00D87CAD">
            <w:pPr>
              <w:jc w:val="center"/>
              <w:rPr>
                <w:szCs w:val="20"/>
                <w:lang w:val="en-GB"/>
              </w:rPr>
            </w:pPr>
            <w:r w:rsidRPr="0048671B">
              <w:rPr>
                <w:szCs w:val="20"/>
                <w:lang w:val="en-GB"/>
              </w:rPr>
              <w:t>Result statement</w:t>
            </w:r>
          </w:p>
        </w:tc>
        <w:tc>
          <w:tcPr>
            <w:tcW w:w="2946"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6B0F10A0" w14:textId="77777777" w:rsidR="00C41E9B" w:rsidRPr="0048671B" w:rsidRDefault="00C41E9B" w:rsidP="00D87CAD">
            <w:pPr>
              <w:jc w:val="center"/>
              <w:rPr>
                <w:szCs w:val="20"/>
                <w:lang w:val="en-GB"/>
              </w:rPr>
            </w:pPr>
            <w:r w:rsidRPr="0048671B">
              <w:rPr>
                <w:szCs w:val="20"/>
                <w:lang w:val="en-GB"/>
              </w:rPr>
              <w:t>Performance indicator/s</w:t>
            </w:r>
          </w:p>
        </w:tc>
        <w:tc>
          <w:tcPr>
            <w:tcW w:w="11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3BFDB4AC" w14:textId="77777777" w:rsidR="00C41E9B" w:rsidRPr="0048671B" w:rsidRDefault="00C41E9B" w:rsidP="00D87CAD">
            <w:pPr>
              <w:jc w:val="center"/>
              <w:rPr>
                <w:szCs w:val="20"/>
                <w:lang w:val="en-GB"/>
              </w:rPr>
            </w:pPr>
            <w:r w:rsidRPr="0048671B">
              <w:rPr>
                <w:szCs w:val="20"/>
                <w:lang w:val="en-GB"/>
              </w:rPr>
              <w:t>Baseline</w:t>
            </w:r>
          </w:p>
        </w:tc>
        <w:tc>
          <w:tcPr>
            <w:tcW w:w="1110"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0F090FB7" w14:textId="77777777" w:rsidR="00C41E9B" w:rsidRPr="0048671B" w:rsidRDefault="00C41E9B" w:rsidP="00D87CAD">
            <w:pPr>
              <w:jc w:val="center"/>
              <w:rPr>
                <w:szCs w:val="20"/>
                <w:lang w:val="en-GB"/>
              </w:rPr>
            </w:pPr>
            <w:r w:rsidRPr="0048671B">
              <w:rPr>
                <w:szCs w:val="20"/>
                <w:lang w:val="en-GB"/>
              </w:rPr>
              <w:t>Target</w:t>
            </w:r>
          </w:p>
        </w:tc>
        <w:tc>
          <w:tcPr>
            <w:tcW w:w="1540"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D9D9D9" w:themeFill="background1" w:themeFillShade="D9"/>
            <w:vAlign w:val="center"/>
          </w:tcPr>
          <w:p w14:paraId="69ACA22A" w14:textId="77777777" w:rsidR="00C41E9B" w:rsidRPr="0048671B" w:rsidRDefault="00C41E9B" w:rsidP="00D87CAD">
            <w:pPr>
              <w:jc w:val="center"/>
              <w:rPr>
                <w:szCs w:val="20"/>
                <w:lang w:val="en-GB"/>
              </w:rPr>
            </w:pPr>
            <w:r w:rsidRPr="0048671B">
              <w:rPr>
                <w:szCs w:val="20"/>
                <w:lang w:val="en-GB"/>
              </w:rPr>
              <w:t>Means of Verification</w:t>
            </w:r>
            <w:r w:rsidRPr="0048671B">
              <w:rPr>
                <w:rStyle w:val="FootnoteReference"/>
                <w:szCs w:val="20"/>
                <w:lang w:val="en-GB"/>
              </w:rPr>
              <w:footnoteReference w:id="3"/>
            </w:r>
          </w:p>
        </w:tc>
      </w:tr>
      <w:tr w:rsidR="00C41E9B" w:rsidRPr="0048671B" w14:paraId="2D043555" w14:textId="77777777" w:rsidTr="00D87CAD">
        <w:trPr>
          <w:tblCellSpacing w:w="11" w:type="dxa"/>
        </w:trPr>
        <w:tc>
          <w:tcPr>
            <w:tcW w:w="250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1673C80B" w14:textId="77777777" w:rsidR="00C41E9B" w:rsidRPr="00892069" w:rsidRDefault="00C41E9B" w:rsidP="00C41E9B">
            <w:pPr>
              <w:pStyle w:val="ListParagraph"/>
              <w:numPr>
                <w:ilvl w:val="0"/>
                <w:numId w:val="16"/>
              </w:numPr>
              <w:ind w:left="378"/>
              <w:jc w:val="left"/>
              <w:rPr>
                <w:szCs w:val="20"/>
                <w:lang w:val="en-GB"/>
              </w:rPr>
            </w:pPr>
            <w:r w:rsidRPr="00892069">
              <w:rPr>
                <w:szCs w:val="20"/>
                <w:lang w:val="en-GB"/>
              </w:rPr>
              <w:t xml:space="preserve">The most vulnerable boys and girls, including adolescents </w:t>
            </w:r>
            <w:r w:rsidRPr="00892069">
              <w:rPr>
                <w:szCs w:val="20"/>
                <w:lang w:val="en-GB"/>
              </w:rPr>
              <w:lastRenderedPageBreak/>
              <w:t>have equitable access to inclusive and quality learning opportunities.</w:t>
            </w:r>
          </w:p>
        </w:tc>
        <w:tc>
          <w:tcPr>
            <w:tcW w:w="2946"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72CE1B8B" w14:textId="77777777" w:rsidR="00C41E9B" w:rsidRPr="00B33475" w:rsidRDefault="00C41E9B" w:rsidP="00D87CAD">
            <w:pPr>
              <w:jc w:val="left"/>
              <w:rPr>
                <w:szCs w:val="20"/>
                <w:lang w:val="en-GB"/>
              </w:rPr>
            </w:pPr>
            <w:r w:rsidRPr="00B33475">
              <w:rPr>
                <w:szCs w:val="20"/>
                <w:lang w:val="en-GB"/>
              </w:rPr>
              <w:lastRenderedPageBreak/>
              <w:t>Number of boys and girls enrolled across</w:t>
            </w:r>
            <w:r>
              <w:rPr>
                <w:szCs w:val="20"/>
                <w:lang w:val="en-GB"/>
              </w:rPr>
              <w:t xml:space="preserve"> </w:t>
            </w:r>
            <w:r w:rsidRPr="00B33475">
              <w:rPr>
                <w:szCs w:val="20"/>
                <w:lang w:val="en-GB"/>
              </w:rPr>
              <w:t xml:space="preserve">different levels in formal and </w:t>
            </w:r>
            <w:r>
              <w:rPr>
                <w:szCs w:val="20"/>
                <w:lang w:val="en-GB"/>
              </w:rPr>
              <w:t>non-formal</w:t>
            </w:r>
          </w:p>
          <w:p w14:paraId="6803A39F" w14:textId="77777777" w:rsidR="00C41E9B" w:rsidRPr="0048671B" w:rsidRDefault="00C41E9B" w:rsidP="00D87CAD">
            <w:pPr>
              <w:jc w:val="left"/>
              <w:rPr>
                <w:szCs w:val="20"/>
                <w:lang w:val="en-GB"/>
              </w:rPr>
            </w:pPr>
            <w:r w:rsidRPr="00B33475">
              <w:rPr>
                <w:szCs w:val="20"/>
                <w:lang w:val="en-GB"/>
              </w:rPr>
              <w:lastRenderedPageBreak/>
              <w:t>education</w:t>
            </w:r>
          </w:p>
        </w:tc>
        <w:tc>
          <w:tcPr>
            <w:tcW w:w="11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6EA8FBFA" w14:textId="77777777" w:rsidR="00C41E9B" w:rsidRPr="0048671B" w:rsidRDefault="00C41E9B" w:rsidP="00D87CAD">
            <w:pPr>
              <w:jc w:val="left"/>
              <w:rPr>
                <w:szCs w:val="20"/>
                <w:lang w:val="en-GB"/>
              </w:rPr>
            </w:pPr>
            <w:r>
              <w:rPr>
                <w:szCs w:val="20"/>
                <w:lang w:val="en-GB"/>
              </w:rPr>
              <w:lastRenderedPageBreak/>
              <w:t>N/A</w:t>
            </w:r>
          </w:p>
        </w:tc>
        <w:tc>
          <w:tcPr>
            <w:tcW w:w="1110"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63D79144" w14:textId="77777777" w:rsidR="00C41E9B" w:rsidRDefault="00C41E9B" w:rsidP="00D87CAD">
            <w:pPr>
              <w:jc w:val="left"/>
              <w:rPr>
                <w:szCs w:val="20"/>
                <w:lang w:val="en-GB"/>
              </w:rPr>
            </w:pPr>
            <w:r>
              <w:rPr>
                <w:szCs w:val="20"/>
                <w:lang w:val="en-GB"/>
              </w:rPr>
              <w:t>10,000</w:t>
            </w:r>
          </w:p>
          <w:p w14:paraId="5FECC9D3" w14:textId="77777777" w:rsidR="00C41E9B" w:rsidRPr="0048671B" w:rsidRDefault="00C41E9B" w:rsidP="00D87CAD">
            <w:pPr>
              <w:jc w:val="left"/>
              <w:rPr>
                <w:szCs w:val="20"/>
                <w:lang w:val="en-GB"/>
              </w:rPr>
            </w:pPr>
            <w:r>
              <w:rPr>
                <w:szCs w:val="20"/>
                <w:lang w:val="en-GB"/>
              </w:rPr>
              <w:lastRenderedPageBreak/>
              <w:t>(6,000 girls and 4,000 boys)</w:t>
            </w:r>
          </w:p>
        </w:tc>
        <w:tc>
          <w:tcPr>
            <w:tcW w:w="1540"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FFF2CC" w:themeFill="accent4" w:themeFillTint="33"/>
          </w:tcPr>
          <w:p w14:paraId="1A07819D" w14:textId="77777777" w:rsidR="00C41E9B" w:rsidRPr="0048671B" w:rsidRDefault="00C41E9B" w:rsidP="00D87CAD">
            <w:pPr>
              <w:jc w:val="left"/>
              <w:rPr>
                <w:szCs w:val="20"/>
                <w:lang w:val="en-GB"/>
              </w:rPr>
            </w:pPr>
          </w:p>
        </w:tc>
      </w:tr>
      <w:tr w:rsidR="00C41E9B" w:rsidRPr="0048671B" w14:paraId="59A58183" w14:textId="77777777" w:rsidTr="00D87CAD">
        <w:trPr>
          <w:trHeight w:val="1395"/>
          <w:tblCellSpacing w:w="11" w:type="dxa"/>
        </w:trPr>
        <w:tc>
          <w:tcPr>
            <w:tcW w:w="2505" w:type="dxa"/>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157EDACB" w14:textId="77777777" w:rsidR="00C41E9B" w:rsidRPr="00892069" w:rsidRDefault="00C41E9B" w:rsidP="00C41E9B">
            <w:pPr>
              <w:pStyle w:val="ListParagraph"/>
              <w:numPr>
                <w:ilvl w:val="1"/>
                <w:numId w:val="16"/>
              </w:numPr>
              <w:ind w:left="378"/>
              <w:jc w:val="left"/>
              <w:rPr>
                <w:iCs/>
                <w:szCs w:val="20"/>
                <w:lang w:val="en-GB"/>
              </w:rPr>
            </w:pPr>
            <w:r w:rsidRPr="00892069">
              <w:rPr>
                <w:iCs/>
                <w:szCs w:val="20"/>
                <w:lang w:val="en-GB"/>
              </w:rPr>
              <w:t>Refugee girls and boys, including adolescents are</w:t>
            </w:r>
            <w:r>
              <w:rPr>
                <w:iCs/>
                <w:szCs w:val="20"/>
                <w:lang w:val="en-GB"/>
              </w:rPr>
              <w:t xml:space="preserve"> </w:t>
            </w:r>
            <w:r w:rsidRPr="00892069">
              <w:rPr>
                <w:iCs/>
                <w:szCs w:val="20"/>
                <w:lang w:val="en-GB"/>
              </w:rPr>
              <w:t>integrated in the national education system</w:t>
            </w:r>
          </w:p>
        </w:tc>
        <w:tc>
          <w:tcPr>
            <w:tcW w:w="2946" w:type="dxa"/>
            <w:tcBorders>
              <w:top w:val="outset" w:sz="6" w:space="0" w:color="BDD6EE" w:themeColor="accent1" w:themeTint="66"/>
              <w:left w:val="outset" w:sz="6" w:space="0" w:color="BDD6EE" w:themeColor="accent1" w:themeTint="66"/>
              <w:right w:val="outset" w:sz="6" w:space="0" w:color="BDD6EE" w:themeColor="accent1" w:themeTint="66"/>
            </w:tcBorders>
          </w:tcPr>
          <w:p w14:paraId="3E9C5A37" w14:textId="77777777" w:rsidR="00C41E9B" w:rsidRPr="00A806F0" w:rsidRDefault="00C41E9B" w:rsidP="00D87CAD">
            <w:pPr>
              <w:jc w:val="left"/>
              <w:rPr>
                <w:iCs/>
                <w:szCs w:val="20"/>
                <w:lang w:val="en-GB"/>
              </w:rPr>
            </w:pPr>
            <w:r w:rsidRPr="00A806F0">
              <w:rPr>
                <w:iCs/>
                <w:szCs w:val="20"/>
                <w:lang w:val="en-GB"/>
              </w:rPr>
              <w:t>Number of boys and girls, including adolescents</w:t>
            </w:r>
            <w:r>
              <w:rPr>
                <w:iCs/>
                <w:szCs w:val="20"/>
                <w:lang w:val="en-GB"/>
              </w:rPr>
              <w:t xml:space="preserve"> </w:t>
            </w:r>
            <w:r w:rsidRPr="00A806F0">
              <w:rPr>
                <w:iCs/>
                <w:szCs w:val="20"/>
                <w:lang w:val="en-GB"/>
              </w:rPr>
              <w:t>enrolled in the national education system by</w:t>
            </w:r>
            <w:r>
              <w:rPr>
                <w:iCs/>
                <w:szCs w:val="20"/>
                <w:lang w:val="en-GB"/>
              </w:rPr>
              <w:t xml:space="preserve"> </w:t>
            </w:r>
            <w:r w:rsidRPr="00A806F0">
              <w:rPr>
                <w:iCs/>
                <w:szCs w:val="20"/>
                <w:lang w:val="en-GB"/>
              </w:rPr>
              <w:t>educational level</w:t>
            </w:r>
          </w:p>
        </w:tc>
        <w:tc>
          <w:tcPr>
            <w:tcW w:w="1111" w:type="dxa"/>
            <w:tcBorders>
              <w:top w:val="outset" w:sz="6" w:space="0" w:color="BDD6EE" w:themeColor="accent1" w:themeTint="66"/>
              <w:left w:val="outset" w:sz="6" w:space="0" w:color="BDD6EE" w:themeColor="accent1" w:themeTint="66"/>
              <w:right w:val="outset" w:sz="6" w:space="0" w:color="BDD6EE" w:themeColor="accent1" w:themeTint="66"/>
            </w:tcBorders>
          </w:tcPr>
          <w:p w14:paraId="0F3DB9DD" w14:textId="77777777" w:rsidR="00C41E9B" w:rsidRPr="0048671B" w:rsidRDefault="00C41E9B" w:rsidP="00D87CAD">
            <w:pPr>
              <w:jc w:val="left"/>
              <w:rPr>
                <w:szCs w:val="20"/>
                <w:lang w:val="en-GB"/>
              </w:rPr>
            </w:pPr>
          </w:p>
        </w:tc>
        <w:tc>
          <w:tcPr>
            <w:tcW w:w="1110" w:type="dxa"/>
            <w:tcBorders>
              <w:top w:val="outset" w:sz="6" w:space="0" w:color="BDD6EE" w:themeColor="accent1" w:themeTint="66"/>
              <w:left w:val="outset" w:sz="6" w:space="0" w:color="BDD6EE" w:themeColor="accent1" w:themeTint="66"/>
              <w:right w:val="outset" w:sz="6" w:space="0" w:color="BDD6EE" w:themeColor="accent1" w:themeTint="66"/>
            </w:tcBorders>
          </w:tcPr>
          <w:p w14:paraId="4E100A82" w14:textId="77777777" w:rsidR="00C41E9B" w:rsidRPr="0048671B" w:rsidRDefault="00C41E9B" w:rsidP="00D87CAD">
            <w:pPr>
              <w:jc w:val="left"/>
              <w:rPr>
                <w:szCs w:val="20"/>
                <w:lang w:val="en-GB"/>
              </w:rPr>
            </w:pPr>
          </w:p>
        </w:tc>
        <w:tc>
          <w:tcPr>
            <w:tcW w:w="1540" w:type="dxa"/>
            <w:tcBorders>
              <w:top w:val="outset" w:sz="6" w:space="0" w:color="BDD6EE" w:themeColor="accent1" w:themeTint="66"/>
              <w:left w:val="outset" w:sz="6" w:space="0" w:color="BDD6EE" w:themeColor="accent1" w:themeTint="66"/>
            </w:tcBorders>
          </w:tcPr>
          <w:p w14:paraId="586FF20B" w14:textId="77777777" w:rsidR="00C41E9B" w:rsidRPr="0048671B" w:rsidRDefault="00C41E9B" w:rsidP="00D87CAD">
            <w:pPr>
              <w:jc w:val="left"/>
              <w:rPr>
                <w:szCs w:val="20"/>
                <w:lang w:val="en-GB"/>
              </w:rPr>
            </w:pPr>
          </w:p>
        </w:tc>
      </w:tr>
      <w:tr w:rsidR="00C41E9B" w:rsidRPr="0048671B" w14:paraId="188459BD" w14:textId="77777777" w:rsidTr="00D87CAD">
        <w:trPr>
          <w:trHeight w:val="1625"/>
          <w:tblCellSpacing w:w="11" w:type="dxa"/>
        </w:trPr>
        <w:tc>
          <w:tcPr>
            <w:tcW w:w="2505" w:type="dxa"/>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3D665F8C" w14:textId="77777777" w:rsidR="00C41E9B" w:rsidRPr="00892069" w:rsidRDefault="00C41E9B" w:rsidP="00C41E9B">
            <w:pPr>
              <w:pStyle w:val="ListParagraph"/>
              <w:numPr>
                <w:ilvl w:val="1"/>
                <w:numId w:val="16"/>
              </w:numPr>
              <w:ind w:left="378"/>
              <w:jc w:val="left"/>
              <w:rPr>
                <w:szCs w:val="20"/>
                <w:lang w:val="en-GB"/>
              </w:rPr>
            </w:pPr>
            <w:r w:rsidRPr="00892069">
              <w:rPr>
                <w:szCs w:val="20"/>
                <w:lang w:val="en-GB"/>
              </w:rPr>
              <w:t>Girls and boys, including adolescents have access</w:t>
            </w:r>
            <w:r>
              <w:rPr>
                <w:szCs w:val="20"/>
                <w:lang w:val="en-GB"/>
              </w:rPr>
              <w:t xml:space="preserve"> </w:t>
            </w:r>
            <w:r w:rsidRPr="00892069">
              <w:rPr>
                <w:szCs w:val="20"/>
                <w:lang w:val="en-GB"/>
              </w:rPr>
              <w:t>to non-formal education programmes based on</w:t>
            </w:r>
            <w:r>
              <w:rPr>
                <w:szCs w:val="20"/>
                <w:lang w:val="en-GB"/>
              </w:rPr>
              <w:t xml:space="preserve"> </w:t>
            </w:r>
            <w:r w:rsidRPr="00892069">
              <w:rPr>
                <w:szCs w:val="20"/>
                <w:lang w:val="en-GB"/>
              </w:rPr>
              <w:t>their needs</w:t>
            </w:r>
          </w:p>
        </w:tc>
        <w:tc>
          <w:tcPr>
            <w:tcW w:w="2946" w:type="dxa"/>
            <w:tcBorders>
              <w:top w:val="outset" w:sz="6" w:space="0" w:color="BDD6EE" w:themeColor="accent1" w:themeTint="66"/>
              <w:left w:val="outset" w:sz="6" w:space="0" w:color="BDD6EE" w:themeColor="accent1" w:themeTint="66"/>
              <w:right w:val="outset" w:sz="6" w:space="0" w:color="BDD6EE" w:themeColor="accent1" w:themeTint="66"/>
            </w:tcBorders>
          </w:tcPr>
          <w:p w14:paraId="1B6C5959" w14:textId="77777777" w:rsidR="00C41E9B" w:rsidRPr="001B6C86" w:rsidRDefault="00C41E9B" w:rsidP="00D87CAD">
            <w:pPr>
              <w:jc w:val="left"/>
              <w:rPr>
                <w:szCs w:val="20"/>
                <w:lang w:val="en-GB"/>
              </w:rPr>
            </w:pPr>
            <w:r w:rsidRPr="001B6C86">
              <w:rPr>
                <w:szCs w:val="20"/>
                <w:lang w:val="en-GB"/>
              </w:rPr>
              <w:t>Number of boys and girls, including adolescents</w:t>
            </w:r>
            <w:r>
              <w:rPr>
                <w:szCs w:val="20"/>
                <w:lang w:val="en-GB"/>
              </w:rPr>
              <w:t xml:space="preserve"> </w:t>
            </w:r>
            <w:r w:rsidRPr="001B6C86">
              <w:rPr>
                <w:szCs w:val="20"/>
                <w:lang w:val="en-GB"/>
              </w:rPr>
              <w:t>enrolled in NFE programmes (i.e., ECE in child</w:t>
            </w:r>
            <w:r>
              <w:rPr>
                <w:szCs w:val="20"/>
                <w:lang w:val="en-GB"/>
              </w:rPr>
              <w:t xml:space="preserve"> </w:t>
            </w:r>
            <w:r w:rsidRPr="001B6C86">
              <w:rPr>
                <w:szCs w:val="20"/>
                <w:lang w:val="en-GB"/>
              </w:rPr>
              <w:t xml:space="preserve">friendly spaces, </w:t>
            </w:r>
            <w:r>
              <w:rPr>
                <w:szCs w:val="20"/>
                <w:lang w:val="en-GB"/>
              </w:rPr>
              <w:t>catch-up</w:t>
            </w:r>
            <w:r w:rsidRPr="001B6C86">
              <w:rPr>
                <w:szCs w:val="20"/>
                <w:lang w:val="en-GB"/>
              </w:rPr>
              <w:t>, remedial classes and</w:t>
            </w:r>
          </w:p>
          <w:p w14:paraId="26AC7CDB" w14:textId="77777777" w:rsidR="00C41E9B" w:rsidRPr="0048671B" w:rsidRDefault="00C41E9B" w:rsidP="00D87CAD">
            <w:pPr>
              <w:jc w:val="left"/>
              <w:rPr>
                <w:szCs w:val="20"/>
                <w:lang w:val="en-GB"/>
              </w:rPr>
            </w:pPr>
            <w:r w:rsidRPr="001B6C86">
              <w:rPr>
                <w:szCs w:val="20"/>
                <w:lang w:val="en-GB"/>
              </w:rPr>
              <w:t>language programmes)</w:t>
            </w:r>
          </w:p>
        </w:tc>
        <w:tc>
          <w:tcPr>
            <w:tcW w:w="1111" w:type="dxa"/>
            <w:tcBorders>
              <w:top w:val="outset" w:sz="6" w:space="0" w:color="BDD6EE" w:themeColor="accent1" w:themeTint="66"/>
              <w:left w:val="outset" w:sz="6" w:space="0" w:color="BDD6EE" w:themeColor="accent1" w:themeTint="66"/>
              <w:right w:val="outset" w:sz="6" w:space="0" w:color="BDD6EE" w:themeColor="accent1" w:themeTint="66"/>
            </w:tcBorders>
          </w:tcPr>
          <w:p w14:paraId="423EA903" w14:textId="77777777" w:rsidR="00C41E9B" w:rsidRPr="0048671B" w:rsidRDefault="00C41E9B" w:rsidP="00D87CAD">
            <w:pPr>
              <w:jc w:val="left"/>
              <w:rPr>
                <w:szCs w:val="20"/>
                <w:lang w:val="en-GB"/>
              </w:rPr>
            </w:pPr>
          </w:p>
        </w:tc>
        <w:tc>
          <w:tcPr>
            <w:tcW w:w="1110" w:type="dxa"/>
            <w:tcBorders>
              <w:top w:val="outset" w:sz="6" w:space="0" w:color="BDD6EE" w:themeColor="accent1" w:themeTint="66"/>
              <w:left w:val="outset" w:sz="6" w:space="0" w:color="BDD6EE" w:themeColor="accent1" w:themeTint="66"/>
              <w:right w:val="outset" w:sz="6" w:space="0" w:color="BDD6EE" w:themeColor="accent1" w:themeTint="66"/>
            </w:tcBorders>
          </w:tcPr>
          <w:p w14:paraId="78E6AE8E" w14:textId="77777777" w:rsidR="00C41E9B" w:rsidRPr="0048671B" w:rsidRDefault="00C41E9B" w:rsidP="00D87CAD">
            <w:pPr>
              <w:jc w:val="left"/>
              <w:rPr>
                <w:szCs w:val="20"/>
                <w:lang w:val="en-GB"/>
              </w:rPr>
            </w:pPr>
          </w:p>
        </w:tc>
        <w:tc>
          <w:tcPr>
            <w:tcW w:w="1540" w:type="dxa"/>
            <w:tcBorders>
              <w:left w:val="outset" w:sz="6" w:space="0" w:color="BDD6EE" w:themeColor="accent1" w:themeTint="66"/>
            </w:tcBorders>
          </w:tcPr>
          <w:p w14:paraId="44C36EF4" w14:textId="77777777" w:rsidR="00C41E9B" w:rsidRPr="0048671B" w:rsidRDefault="00C41E9B" w:rsidP="00D87CAD">
            <w:pPr>
              <w:jc w:val="left"/>
              <w:rPr>
                <w:szCs w:val="20"/>
                <w:lang w:val="en-GB"/>
              </w:rPr>
            </w:pPr>
          </w:p>
        </w:tc>
      </w:tr>
      <w:tr w:rsidR="00C41E9B" w:rsidRPr="0048671B" w14:paraId="5A4CAA23" w14:textId="77777777" w:rsidTr="00D87CAD">
        <w:trPr>
          <w:trHeight w:val="1395"/>
          <w:tblCellSpacing w:w="11" w:type="dxa"/>
        </w:trPr>
        <w:tc>
          <w:tcPr>
            <w:tcW w:w="2505" w:type="dxa"/>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28736BFF" w14:textId="77777777" w:rsidR="00C41E9B" w:rsidRPr="00892069" w:rsidRDefault="00C41E9B" w:rsidP="00C41E9B">
            <w:pPr>
              <w:pStyle w:val="ListParagraph"/>
              <w:numPr>
                <w:ilvl w:val="1"/>
                <w:numId w:val="16"/>
              </w:numPr>
              <w:ind w:left="378"/>
              <w:jc w:val="left"/>
              <w:rPr>
                <w:szCs w:val="20"/>
                <w:lang w:val="en-GB"/>
              </w:rPr>
            </w:pPr>
            <w:r w:rsidRPr="00892069">
              <w:rPr>
                <w:szCs w:val="20"/>
                <w:lang w:val="en-GB"/>
              </w:rPr>
              <w:t>Girls and boys, including adolescents are provided</w:t>
            </w:r>
            <w:r>
              <w:rPr>
                <w:szCs w:val="20"/>
                <w:lang w:val="en-GB"/>
              </w:rPr>
              <w:t xml:space="preserve"> </w:t>
            </w:r>
            <w:r w:rsidRPr="00892069">
              <w:rPr>
                <w:szCs w:val="20"/>
                <w:lang w:val="en-GB"/>
              </w:rPr>
              <w:t>with learning materials and devices</w:t>
            </w:r>
          </w:p>
        </w:tc>
        <w:tc>
          <w:tcPr>
            <w:tcW w:w="2946" w:type="dxa"/>
            <w:tcBorders>
              <w:top w:val="outset" w:sz="6" w:space="0" w:color="BDD6EE" w:themeColor="accent1" w:themeTint="66"/>
              <w:left w:val="outset" w:sz="6" w:space="0" w:color="BDD6EE" w:themeColor="accent1" w:themeTint="66"/>
              <w:right w:val="outset" w:sz="6" w:space="0" w:color="BDD6EE" w:themeColor="accent1" w:themeTint="66"/>
            </w:tcBorders>
          </w:tcPr>
          <w:p w14:paraId="6F02E249" w14:textId="77777777" w:rsidR="00C41E9B" w:rsidRPr="0048671B" w:rsidRDefault="00C41E9B" w:rsidP="00D87CAD">
            <w:pPr>
              <w:jc w:val="left"/>
              <w:rPr>
                <w:szCs w:val="20"/>
                <w:lang w:val="en-GB"/>
              </w:rPr>
            </w:pPr>
            <w:r w:rsidRPr="00977C3D">
              <w:rPr>
                <w:szCs w:val="20"/>
                <w:lang w:val="en-GB"/>
              </w:rPr>
              <w:t xml:space="preserve">Number of </w:t>
            </w:r>
            <w:r>
              <w:rPr>
                <w:szCs w:val="20"/>
                <w:lang w:val="en-GB"/>
              </w:rPr>
              <w:t>conflict-</w:t>
            </w:r>
            <w:r w:rsidRPr="00977C3D">
              <w:rPr>
                <w:szCs w:val="20"/>
                <w:lang w:val="en-GB"/>
              </w:rPr>
              <w:t xml:space="preserve"> and/or</w:t>
            </w:r>
            <w:r>
              <w:rPr>
                <w:szCs w:val="20"/>
                <w:lang w:val="en-GB"/>
              </w:rPr>
              <w:t xml:space="preserve"> crisis-affected </w:t>
            </w:r>
            <w:r w:rsidRPr="00977C3D">
              <w:rPr>
                <w:szCs w:val="20"/>
                <w:lang w:val="en-GB"/>
              </w:rPr>
              <w:t xml:space="preserve">boys, </w:t>
            </w:r>
            <w:proofErr w:type="gramStart"/>
            <w:r w:rsidRPr="00977C3D">
              <w:rPr>
                <w:szCs w:val="20"/>
                <w:lang w:val="en-GB"/>
              </w:rPr>
              <w:t>girls</w:t>
            </w:r>
            <w:proofErr w:type="gramEnd"/>
            <w:r w:rsidRPr="00977C3D">
              <w:rPr>
                <w:szCs w:val="20"/>
                <w:lang w:val="en-GB"/>
              </w:rPr>
              <w:t xml:space="preserve"> and adolescents (3-</w:t>
            </w:r>
            <w:r>
              <w:rPr>
                <w:szCs w:val="20"/>
                <w:lang w:val="en-GB"/>
              </w:rPr>
              <w:t>18-year-olds</w:t>
            </w:r>
            <w:r w:rsidRPr="00977C3D">
              <w:rPr>
                <w:szCs w:val="20"/>
                <w:lang w:val="en-GB"/>
              </w:rPr>
              <w:t>)</w:t>
            </w:r>
            <w:r>
              <w:rPr>
                <w:szCs w:val="20"/>
                <w:lang w:val="en-GB"/>
              </w:rPr>
              <w:t xml:space="preserve"> </w:t>
            </w:r>
            <w:r w:rsidRPr="00977C3D">
              <w:rPr>
                <w:szCs w:val="20"/>
                <w:lang w:val="en-GB"/>
              </w:rPr>
              <w:t>reached with individual learning materials</w:t>
            </w:r>
          </w:p>
        </w:tc>
        <w:tc>
          <w:tcPr>
            <w:tcW w:w="1111" w:type="dxa"/>
            <w:tcBorders>
              <w:top w:val="outset" w:sz="6" w:space="0" w:color="BDD6EE" w:themeColor="accent1" w:themeTint="66"/>
              <w:left w:val="outset" w:sz="6" w:space="0" w:color="BDD6EE" w:themeColor="accent1" w:themeTint="66"/>
              <w:right w:val="outset" w:sz="6" w:space="0" w:color="BDD6EE" w:themeColor="accent1" w:themeTint="66"/>
            </w:tcBorders>
          </w:tcPr>
          <w:p w14:paraId="5CB003C1" w14:textId="77777777" w:rsidR="00C41E9B" w:rsidRPr="0048671B" w:rsidRDefault="00C41E9B" w:rsidP="00D87CAD">
            <w:pPr>
              <w:jc w:val="left"/>
              <w:rPr>
                <w:szCs w:val="20"/>
                <w:lang w:val="en-GB"/>
              </w:rPr>
            </w:pPr>
          </w:p>
        </w:tc>
        <w:tc>
          <w:tcPr>
            <w:tcW w:w="1110" w:type="dxa"/>
            <w:tcBorders>
              <w:top w:val="outset" w:sz="6" w:space="0" w:color="BDD6EE" w:themeColor="accent1" w:themeTint="66"/>
              <w:left w:val="outset" w:sz="6" w:space="0" w:color="BDD6EE" w:themeColor="accent1" w:themeTint="66"/>
              <w:right w:val="outset" w:sz="6" w:space="0" w:color="BDD6EE" w:themeColor="accent1" w:themeTint="66"/>
            </w:tcBorders>
          </w:tcPr>
          <w:p w14:paraId="678CD90E" w14:textId="77777777" w:rsidR="00C41E9B" w:rsidRPr="0048671B" w:rsidRDefault="00C41E9B" w:rsidP="00D87CAD">
            <w:pPr>
              <w:jc w:val="left"/>
              <w:rPr>
                <w:szCs w:val="20"/>
                <w:lang w:val="en-GB"/>
              </w:rPr>
            </w:pPr>
          </w:p>
        </w:tc>
        <w:tc>
          <w:tcPr>
            <w:tcW w:w="1540" w:type="dxa"/>
            <w:tcBorders>
              <w:left w:val="outset" w:sz="6" w:space="0" w:color="BDD6EE" w:themeColor="accent1" w:themeTint="66"/>
            </w:tcBorders>
          </w:tcPr>
          <w:p w14:paraId="216FD50A" w14:textId="77777777" w:rsidR="00C41E9B" w:rsidRPr="0048671B" w:rsidRDefault="00C41E9B" w:rsidP="00D87CAD">
            <w:pPr>
              <w:jc w:val="left"/>
              <w:rPr>
                <w:szCs w:val="20"/>
                <w:lang w:val="en-GB"/>
              </w:rPr>
            </w:pPr>
          </w:p>
        </w:tc>
      </w:tr>
      <w:tr w:rsidR="00C41E9B" w:rsidRPr="0048671B" w14:paraId="2E91C053" w14:textId="77777777" w:rsidTr="00D87CAD">
        <w:trPr>
          <w:tblCellSpacing w:w="11" w:type="dxa"/>
        </w:trPr>
        <w:tc>
          <w:tcPr>
            <w:tcW w:w="2505" w:type="dxa"/>
            <w:tcBorders>
              <w:left w:val="outset" w:sz="6" w:space="0" w:color="BDD6EE" w:themeColor="accent1" w:themeTint="66"/>
              <w:right w:val="outset" w:sz="6" w:space="0" w:color="BDD6EE" w:themeColor="accent1" w:themeTint="66"/>
            </w:tcBorders>
            <w:shd w:val="clear" w:color="auto" w:fill="FFF2CC" w:themeFill="accent4" w:themeFillTint="33"/>
          </w:tcPr>
          <w:p w14:paraId="4A27E1D2" w14:textId="77777777" w:rsidR="00C41E9B" w:rsidRPr="00892069" w:rsidRDefault="00C41E9B" w:rsidP="00C41E9B">
            <w:pPr>
              <w:pStyle w:val="ListParagraph"/>
              <w:numPr>
                <w:ilvl w:val="0"/>
                <w:numId w:val="16"/>
              </w:numPr>
              <w:ind w:left="378"/>
              <w:jc w:val="left"/>
              <w:rPr>
                <w:szCs w:val="20"/>
                <w:lang w:val="en-GB"/>
              </w:rPr>
            </w:pPr>
            <w:r w:rsidRPr="00892069">
              <w:rPr>
                <w:szCs w:val="20"/>
                <w:lang w:val="en-GB"/>
              </w:rPr>
              <w:t>Refugee and Host community boys and girls, including adolescents have equitable access to safer learning environments.</w:t>
            </w:r>
          </w:p>
        </w:tc>
        <w:tc>
          <w:tcPr>
            <w:tcW w:w="2946"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770F1EB6" w14:textId="77777777" w:rsidR="00C41E9B" w:rsidRPr="0048671B" w:rsidRDefault="00C41E9B" w:rsidP="00D87CAD">
            <w:pPr>
              <w:jc w:val="left"/>
              <w:rPr>
                <w:szCs w:val="20"/>
                <w:lang w:val="en-GB"/>
              </w:rPr>
            </w:pPr>
            <w:r w:rsidRPr="00D458C9">
              <w:rPr>
                <w:szCs w:val="20"/>
                <w:lang w:val="en-GB"/>
              </w:rPr>
              <w:t>Number of ECW-supported learning</w:t>
            </w:r>
            <w:r>
              <w:rPr>
                <w:szCs w:val="20"/>
                <w:lang w:val="en-GB"/>
              </w:rPr>
              <w:t xml:space="preserve"> </w:t>
            </w:r>
            <w:r w:rsidRPr="00D458C9">
              <w:rPr>
                <w:szCs w:val="20"/>
                <w:lang w:val="en-GB"/>
              </w:rPr>
              <w:t>spaces/schools that meet safe learning</w:t>
            </w:r>
            <w:r>
              <w:rPr>
                <w:szCs w:val="20"/>
                <w:lang w:val="en-GB"/>
              </w:rPr>
              <w:t xml:space="preserve"> </w:t>
            </w:r>
            <w:r w:rsidRPr="00D458C9">
              <w:rPr>
                <w:szCs w:val="20"/>
                <w:lang w:val="en-GB"/>
              </w:rPr>
              <w:t>environment standards</w:t>
            </w:r>
          </w:p>
        </w:tc>
        <w:tc>
          <w:tcPr>
            <w:tcW w:w="11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1A1A1BC3" w14:textId="77777777" w:rsidR="00C41E9B" w:rsidRPr="0048671B" w:rsidRDefault="00C41E9B" w:rsidP="00D87CAD">
            <w:pPr>
              <w:jc w:val="left"/>
              <w:rPr>
                <w:szCs w:val="20"/>
                <w:lang w:val="en-GB"/>
              </w:rPr>
            </w:pPr>
            <w:r>
              <w:rPr>
                <w:szCs w:val="20"/>
                <w:lang w:val="en-GB"/>
              </w:rPr>
              <w:t>N/A</w:t>
            </w:r>
          </w:p>
        </w:tc>
        <w:tc>
          <w:tcPr>
            <w:tcW w:w="1110"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76A7D430" w14:textId="77777777" w:rsidR="00C41E9B" w:rsidRPr="0048671B" w:rsidRDefault="00C41E9B" w:rsidP="00D87CAD">
            <w:pPr>
              <w:jc w:val="left"/>
              <w:rPr>
                <w:szCs w:val="20"/>
                <w:lang w:val="en-GB"/>
              </w:rPr>
            </w:pPr>
            <w:r>
              <w:rPr>
                <w:szCs w:val="20"/>
                <w:lang w:val="en-GB"/>
              </w:rPr>
              <w:t>160</w:t>
            </w:r>
          </w:p>
        </w:tc>
        <w:tc>
          <w:tcPr>
            <w:tcW w:w="1540" w:type="dxa"/>
            <w:tcBorders>
              <w:left w:val="outset" w:sz="6" w:space="0" w:color="BDD6EE" w:themeColor="accent1" w:themeTint="66"/>
            </w:tcBorders>
            <w:shd w:val="clear" w:color="auto" w:fill="FFF2CC" w:themeFill="accent4" w:themeFillTint="33"/>
          </w:tcPr>
          <w:p w14:paraId="1F84392A" w14:textId="77777777" w:rsidR="00C41E9B" w:rsidRPr="0048671B" w:rsidRDefault="00C41E9B" w:rsidP="00D87CAD">
            <w:pPr>
              <w:jc w:val="left"/>
              <w:rPr>
                <w:szCs w:val="20"/>
                <w:lang w:val="en-GB"/>
              </w:rPr>
            </w:pPr>
          </w:p>
        </w:tc>
      </w:tr>
      <w:tr w:rsidR="00C41E9B" w:rsidRPr="0048671B" w14:paraId="10606F8F" w14:textId="77777777" w:rsidTr="00D87CAD">
        <w:trPr>
          <w:tblCellSpacing w:w="11" w:type="dxa"/>
        </w:trPr>
        <w:tc>
          <w:tcPr>
            <w:tcW w:w="2505" w:type="dxa"/>
            <w:tcBorders>
              <w:left w:val="outset" w:sz="6" w:space="0" w:color="BDD6EE" w:themeColor="accent1" w:themeTint="66"/>
              <w:right w:val="outset" w:sz="6" w:space="0" w:color="BDD6EE" w:themeColor="accent1" w:themeTint="66"/>
            </w:tcBorders>
            <w:shd w:val="clear" w:color="auto" w:fill="auto"/>
          </w:tcPr>
          <w:p w14:paraId="288BEF3E" w14:textId="77777777" w:rsidR="00C41E9B" w:rsidRPr="00892069" w:rsidRDefault="00C41E9B" w:rsidP="00C41E9B">
            <w:pPr>
              <w:pStyle w:val="ListParagraph"/>
              <w:numPr>
                <w:ilvl w:val="1"/>
                <w:numId w:val="16"/>
              </w:numPr>
              <w:ind w:left="378"/>
              <w:jc w:val="left"/>
              <w:rPr>
                <w:szCs w:val="20"/>
                <w:lang w:val="en-GB"/>
              </w:rPr>
            </w:pPr>
            <w:proofErr w:type="gramStart"/>
            <w:r w:rsidRPr="00892069">
              <w:rPr>
                <w:szCs w:val="20"/>
                <w:lang w:val="en-GB"/>
              </w:rPr>
              <w:t>Refugees</w:t>
            </w:r>
            <w:proofErr w:type="gramEnd"/>
            <w:r w:rsidRPr="00892069">
              <w:rPr>
                <w:szCs w:val="20"/>
                <w:lang w:val="en-GB"/>
              </w:rPr>
              <w:t xml:space="preserve"> girls and boys, including adolescents</w:t>
            </w:r>
            <w:r>
              <w:rPr>
                <w:szCs w:val="20"/>
                <w:lang w:val="en-GB"/>
              </w:rPr>
              <w:t xml:space="preserve"> </w:t>
            </w:r>
            <w:r w:rsidRPr="00892069">
              <w:rPr>
                <w:szCs w:val="20"/>
                <w:lang w:val="en-GB"/>
              </w:rPr>
              <w:t>benefit from healthier learning</w:t>
            </w:r>
            <w:r>
              <w:rPr>
                <w:szCs w:val="20"/>
                <w:lang w:val="en-GB"/>
              </w:rPr>
              <w:t xml:space="preserve"> </w:t>
            </w:r>
            <w:r w:rsidRPr="00892069">
              <w:rPr>
                <w:szCs w:val="20"/>
                <w:lang w:val="en-GB"/>
              </w:rPr>
              <w:t>facilities/environments through the distribution of</w:t>
            </w:r>
            <w:r>
              <w:rPr>
                <w:szCs w:val="20"/>
                <w:lang w:val="en-GB"/>
              </w:rPr>
              <w:t xml:space="preserve"> </w:t>
            </w:r>
            <w:r w:rsidRPr="00892069">
              <w:rPr>
                <w:szCs w:val="20"/>
                <w:lang w:val="en-GB"/>
              </w:rPr>
              <w:t>hygiene kits</w:t>
            </w:r>
          </w:p>
        </w:tc>
        <w:tc>
          <w:tcPr>
            <w:tcW w:w="2946"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B65F51E" w14:textId="77777777" w:rsidR="00C41E9B" w:rsidRPr="0048671B" w:rsidRDefault="00C41E9B" w:rsidP="00D87CAD">
            <w:pPr>
              <w:jc w:val="left"/>
              <w:rPr>
                <w:szCs w:val="20"/>
                <w:lang w:val="en-GB"/>
              </w:rPr>
            </w:pPr>
            <w:r w:rsidRPr="003D06DD">
              <w:rPr>
                <w:szCs w:val="20"/>
                <w:lang w:val="en-GB"/>
              </w:rPr>
              <w:t>Number of boys and girls,</w:t>
            </w:r>
            <w:r>
              <w:rPr>
                <w:szCs w:val="20"/>
                <w:lang w:val="en-GB"/>
              </w:rPr>
              <w:t xml:space="preserve"> </w:t>
            </w:r>
            <w:r w:rsidRPr="003D06DD">
              <w:rPr>
                <w:szCs w:val="20"/>
                <w:lang w:val="en-GB"/>
              </w:rPr>
              <w:t>including adolescents</w:t>
            </w:r>
            <w:r>
              <w:rPr>
                <w:szCs w:val="20"/>
                <w:lang w:val="en-GB"/>
              </w:rPr>
              <w:t xml:space="preserve"> </w:t>
            </w:r>
            <w:r w:rsidRPr="003D06DD">
              <w:rPr>
                <w:szCs w:val="20"/>
                <w:lang w:val="en-GB"/>
              </w:rPr>
              <w:t>who</w:t>
            </w:r>
            <w:r>
              <w:rPr>
                <w:szCs w:val="20"/>
                <w:lang w:val="en-GB"/>
              </w:rPr>
              <w:t xml:space="preserve"> </w:t>
            </w:r>
            <w:r w:rsidRPr="003D06DD">
              <w:rPr>
                <w:szCs w:val="20"/>
                <w:lang w:val="en-GB"/>
              </w:rPr>
              <w:t>benefit from the distribution of</w:t>
            </w:r>
            <w:r>
              <w:rPr>
                <w:szCs w:val="20"/>
                <w:lang w:val="en-GB"/>
              </w:rPr>
              <w:t xml:space="preserve"> </w:t>
            </w:r>
            <w:r w:rsidRPr="003D06DD">
              <w:rPr>
                <w:szCs w:val="20"/>
                <w:lang w:val="en-GB"/>
              </w:rPr>
              <w:t>hygiene kits</w:t>
            </w:r>
          </w:p>
        </w:tc>
        <w:tc>
          <w:tcPr>
            <w:tcW w:w="11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31794057" w14:textId="77777777" w:rsidR="00C41E9B" w:rsidRPr="0048671B" w:rsidRDefault="00C41E9B" w:rsidP="00D87CAD">
            <w:pPr>
              <w:jc w:val="left"/>
              <w:rPr>
                <w:szCs w:val="20"/>
                <w:lang w:val="en-GB"/>
              </w:rPr>
            </w:pPr>
          </w:p>
        </w:tc>
        <w:tc>
          <w:tcPr>
            <w:tcW w:w="1110"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3A6052D" w14:textId="77777777" w:rsidR="00C41E9B" w:rsidRPr="0048671B" w:rsidRDefault="00C41E9B" w:rsidP="00D87CAD">
            <w:pPr>
              <w:jc w:val="left"/>
              <w:rPr>
                <w:szCs w:val="20"/>
                <w:lang w:val="en-GB"/>
              </w:rPr>
            </w:pPr>
          </w:p>
        </w:tc>
        <w:tc>
          <w:tcPr>
            <w:tcW w:w="1540" w:type="dxa"/>
            <w:tcBorders>
              <w:left w:val="outset" w:sz="6" w:space="0" w:color="BDD6EE" w:themeColor="accent1" w:themeTint="66"/>
            </w:tcBorders>
          </w:tcPr>
          <w:p w14:paraId="63215255" w14:textId="77777777" w:rsidR="00C41E9B" w:rsidRPr="0048671B" w:rsidRDefault="00C41E9B" w:rsidP="00D87CAD">
            <w:pPr>
              <w:jc w:val="left"/>
              <w:rPr>
                <w:szCs w:val="20"/>
                <w:lang w:val="en-GB"/>
              </w:rPr>
            </w:pPr>
          </w:p>
        </w:tc>
      </w:tr>
      <w:tr w:rsidR="00C41E9B" w:rsidRPr="0048671B" w14:paraId="257698CC" w14:textId="77777777" w:rsidTr="00D87CAD">
        <w:trPr>
          <w:tblCellSpacing w:w="11" w:type="dxa"/>
        </w:trPr>
        <w:tc>
          <w:tcPr>
            <w:tcW w:w="2505" w:type="dxa"/>
            <w:tcBorders>
              <w:left w:val="outset" w:sz="6" w:space="0" w:color="BDD6EE" w:themeColor="accent1" w:themeTint="66"/>
              <w:right w:val="outset" w:sz="6" w:space="0" w:color="BDD6EE" w:themeColor="accent1" w:themeTint="66"/>
            </w:tcBorders>
            <w:shd w:val="clear" w:color="auto" w:fill="auto"/>
          </w:tcPr>
          <w:p w14:paraId="5EA46AE8" w14:textId="77777777" w:rsidR="00C41E9B" w:rsidRPr="00E153A6" w:rsidRDefault="00C41E9B" w:rsidP="00C41E9B">
            <w:pPr>
              <w:pStyle w:val="ListParagraph"/>
              <w:numPr>
                <w:ilvl w:val="1"/>
                <w:numId w:val="16"/>
              </w:numPr>
              <w:ind w:left="378"/>
              <w:jc w:val="left"/>
              <w:rPr>
                <w:szCs w:val="20"/>
                <w:lang w:val="en-GB"/>
              </w:rPr>
            </w:pPr>
            <w:r w:rsidRPr="00E153A6">
              <w:rPr>
                <w:szCs w:val="20"/>
                <w:lang w:val="en-GB"/>
              </w:rPr>
              <w:t>Crisis</w:t>
            </w:r>
            <w:r>
              <w:rPr>
                <w:szCs w:val="20"/>
                <w:lang w:val="en-GB"/>
              </w:rPr>
              <w:t>-</w:t>
            </w:r>
            <w:r w:rsidRPr="00E153A6">
              <w:rPr>
                <w:szCs w:val="20"/>
                <w:lang w:val="en-GB"/>
              </w:rPr>
              <w:t>affected adolescent girls benefit from</w:t>
            </w:r>
            <w:r>
              <w:rPr>
                <w:szCs w:val="20"/>
                <w:lang w:val="en-GB"/>
              </w:rPr>
              <w:t xml:space="preserve"> </w:t>
            </w:r>
            <w:r w:rsidRPr="00E153A6">
              <w:rPr>
                <w:szCs w:val="20"/>
                <w:lang w:val="en-GB"/>
              </w:rPr>
              <w:t>healthier and continuous learning through the</w:t>
            </w:r>
            <w:r>
              <w:rPr>
                <w:szCs w:val="20"/>
                <w:lang w:val="en-GB"/>
              </w:rPr>
              <w:t xml:space="preserve"> </w:t>
            </w:r>
            <w:r w:rsidRPr="00E153A6">
              <w:rPr>
                <w:szCs w:val="20"/>
                <w:lang w:val="en-GB"/>
              </w:rPr>
              <w:t>distribution of menstrual hygiene kits</w:t>
            </w:r>
          </w:p>
        </w:tc>
        <w:tc>
          <w:tcPr>
            <w:tcW w:w="2946"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4A63BB1" w14:textId="77777777" w:rsidR="00C41E9B" w:rsidRPr="0048671B" w:rsidRDefault="00C41E9B" w:rsidP="00D87CAD">
            <w:pPr>
              <w:jc w:val="left"/>
              <w:rPr>
                <w:szCs w:val="20"/>
                <w:lang w:val="en-GB"/>
              </w:rPr>
            </w:pPr>
            <w:r w:rsidRPr="00941D7A">
              <w:rPr>
                <w:szCs w:val="20"/>
                <w:lang w:val="en-GB"/>
              </w:rPr>
              <w:t xml:space="preserve">Number of conflict and/or </w:t>
            </w:r>
            <w:r>
              <w:rPr>
                <w:szCs w:val="20"/>
                <w:lang w:val="en-GB"/>
              </w:rPr>
              <w:t xml:space="preserve">crisis-affected </w:t>
            </w:r>
            <w:r w:rsidRPr="00941D7A">
              <w:rPr>
                <w:szCs w:val="20"/>
                <w:lang w:val="en-GB"/>
              </w:rPr>
              <w:t>adolescents girls supported by ECW, who</w:t>
            </w:r>
            <w:r>
              <w:rPr>
                <w:szCs w:val="20"/>
                <w:lang w:val="en-GB"/>
              </w:rPr>
              <w:t xml:space="preserve"> </w:t>
            </w:r>
            <w:r w:rsidRPr="00941D7A">
              <w:rPr>
                <w:szCs w:val="20"/>
                <w:lang w:val="en-GB"/>
              </w:rPr>
              <w:t>receive menstrual care kits, female hygiene kits,</w:t>
            </w:r>
            <w:r>
              <w:rPr>
                <w:szCs w:val="20"/>
                <w:lang w:val="en-GB"/>
              </w:rPr>
              <w:t xml:space="preserve"> </w:t>
            </w:r>
            <w:r w:rsidRPr="00941D7A">
              <w:rPr>
                <w:szCs w:val="20"/>
                <w:lang w:val="en-GB"/>
              </w:rPr>
              <w:t>or similar assistance</w:t>
            </w:r>
          </w:p>
        </w:tc>
        <w:tc>
          <w:tcPr>
            <w:tcW w:w="11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584CE757" w14:textId="77777777" w:rsidR="00C41E9B" w:rsidRPr="0048671B" w:rsidRDefault="00C41E9B" w:rsidP="00D87CAD">
            <w:pPr>
              <w:jc w:val="left"/>
              <w:rPr>
                <w:szCs w:val="20"/>
                <w:lang w:val="en-GB"/>
              </w:rPr>
            </w:pPr>
          </w:p>
        </w:tc>
        <w:tc>
          <w:tcPr>
            <w:tcW w:w="1110"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953DFFB" w14:textId="77777777" w:rsidR="00C41E9B" w:rsidRPr="0048671B" w:rsidRDefault="00C41E9B" w:rsidP="00D87CAD">
            <w:pPr>
              <w:jc w:val="left"/>
              <w:rPr>
                <w:szCs w:val="20"/>
                <w:lang w:val="en-GB"/>
              </w:rPr>
            </w:pPr>
          </w:p>
        </w:tc>
        <w:tc>
          <w:tcPr>
            <w:tcW w:w="1540" w:type="dxa"/>
            <w:tcBorders>
              <w:left w:val="outset" w:sz="6" w:space="0" w:color="BDD6EE" w:themeColor="accent1" w:themeTint="66"/>
            </w:tcBorders>
          </w:tcPr>
          <w:p w14:paraId="41C45ED3" w14:textId="77777777" w:rsidR="00C41E9B" w:rsidRPr="0048671B" w:rsidRDefault="00C41E9B" w:rsidP="00D87CAD">
            <w:pPr>
              <w:jc w:val="left"/>
              <w:rPr>
                <w:szCs w:val="20"/>
                <w:lang w:val="en-GB"/>
              </w:rPr>
            </w:pPr>
          </w:p>
        </w:tc>
      </w:tr>
      <w:tr w:rsidR="00C41E9B" w:rsidRPr="0048671B" w14:paraId="33988908" w14:textId="77777777" w:rsidTr="00D87CAD">
        <w:trPr>
          <w:tblCellSpacing w:w="11" w:type="dxa"/>
        </w:trPr>
        <w:tc>
          <w:tcPr>
            <w:tcW w:w="2505" w:type="dxa"/>
            <w:tcBorders>
              <w:left w:val="outset" w:sz="6" w:space="0" w:color="BDD6EE" w:themeColor="accent1" w:themeTint="66"/>
              <w:right w:val="outset" w:sz="6" w:space="0" w:color="BDD6EE" w:themeColor="accent1" w:themeTint="66"/>
            </w:tcBorders>
            <w:shd w:val="clear" w:color="auto" w:fill="FFF2CC" w:themeFill="accent4" w:themeFillTint="33"/>
          </w:tcPr>
          <w:p w14:paraId="51D0A346" w14:textId="77777777" w:rsidR="00C41E9B" w:rsidRPr="0036330F" w:rsidRDefault="00C41E9B" w:rsidP="00C41E9B">
            <w:pPr>
              <w:pStyle w:val="ListParagraph"/>
              <w:numPr>
                <w:ilvl w:val="0"/>
                <w:numId w:val="16"/>
              </w:numPr>
              <w:ind w:left="378"/>
              <w:jc w:val="left"/>
              <w:rPr>
                <w:szCs w:val="20"/>
                <w:lang w:val="en-GB"/>
              </w:rPr>
            </w:pPr>
            <w:r w:rsidRPr="0036330F">
              <w:rPr>
                <w:szCs w:val="20"/>
                <w:lang w:val="en-GB"/>
              </w:rPr>
              <w:t xml:space="preserve">Mental Health and Psychosocial Support (MHPSS) and other protective programmes are available for students, </w:t>
            </w:r>
            <w:r w:rsidRPr="0036330F">
              <w:rPr>
                <w:szCs w:val="20"/>
                <w:lang w:val="en-GB"/>
              </w:rPr>
              <w:lastRenderedPageBreak/>
              <w:t>education personnel and</w:t>
            </w:r>
            <w:r>
              <w:rPr>
                <w:szCs w:val="20"/>
                <w:lang w:val="en-GB"/>
              </w:rPr>
              <w:t xml:space="preserve"> </w:t>
            </w:r>
            <w:r w:rsidRPr="0036330F">
              <w:rPr>
                <w:szCs w:val="20"/>
                <w:lang w:val="en-GB"/>
              </w:rPr>
              <w:t>parents/caregivers.</w:t>
            </w:r>
          </w:p>
        </w:tc>
        <w:tc>
          <w:tcPr>
            <w:tcW w:w="2946"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4C14941D" w14:textId="77777777" w:rsidR="00C41E9B" w:rsidRPr="0048671B" w:rsidRDefault="00C41E9B" w:rsidP="00D87CAD">
            <w:pPr>
              <w:jc w:val="left"/>
              <w:rPr>
                <w:szCs w:val="20"/>
                <w:lang w:val="en-GB"/>
              </w:rPr>
            </w:pPr>
            <w:r w:rsidRPr="00410965">
              <w:rPr>
                <w:szCs w:val="20"/>
                <w:lang w:val="en-GB"/>
              </w:rPr>
              <w:lastRenderedPageBreak/>
              <w:t xml:space="preserve">Number of </w:t>
            </w:r>
            <w:r>
              <w:rPr>
                <w:szCs w:val="20"/>
                <w:lang w:val="en-GB"/>
              </w:rPr>
              <w:t>crisis-affected</w:t>
            </w:r>
            <w:r w:rsidRPr="00410965">
              <w:rPr>
                <w:szCs w:val="20"/>
                <w:lang w:val="en-GB"/>
              </w:rPr>
              <w:t xml:space="preserve"> boys, girls and</w:t>
            </w:r>
            <w:r>
              <w:rPr>
                <w:szCs w:val="20"/>
                <w:lang w:val="en-GB"/>
              </w:rPr>
              <w:t xml:space="preserve"> </w:t>
            </w:r>
            <w:r w:rsidRPr="00410965">
              <w:rPr>
                <w:szCs w:val="20"/>
                <w:lang w:val="en-GB"/>
              </w:rPr>
              <w:t>adolescents, male and female teachers,</w:t>
            </w:r>
            <w:r>
              <w:rPr>
                <w:szCs w:val="20"/>
                <w:lang w:val="en-GB"/>
              </w:rPr>
              <w:t xml:space="preserve"> </w:t>
            </w:r>
            <w:r w:rsidRPr="00410965">
              <w:rPr>
                <w:szCs w:val="20"/>
                <w:lang w:val="en-GB"/>
              </w:rPr>
              <w:t>education personnel, parents/caregivers with</w:t>
            </w:r>
            <w:r>
              <w:rPr>
                <w:szCs w:val="20"/>
                <w:lang w:val="en-GB"/>
              </w:rPr>
              <w:t xml:space="preserve"> </w:t>
            </w:r>
            <w:r w:rsidRPr="00410965">
              <w:rPr>
                <w:szCs w:val="20"/>
                <w:lang w:val="en-GB"/>
              </w:rPr>
              <w:t>increased ability to manage difficult emotions</w:t>
            </w:r>
          </w:p>
        </w:tc>
        <w:tc>
          <w:tcPr>
            <w:tcW w:w="11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4C82F4A6" w14:textId="77777777" w:rsidR="00C41E9B" w:rsidRPr="0048671B" w:rsidRDefault="00C41E9B" w:rsidP="00D87CAD">
            <w:pPr>
              <w:jc w:val="left"/>
              <w:rPr>
                <w:szCs w:val="20"/>
                <w:lang w:val="en-GB"/>
              </w:rPr>
            </w:pPr>
            <w:r>
              <w:rPr>
                <w:szCs w:val="20"/>
                <w:lang w:val="en-GB"/>
              </w:rPr>
              <w:t>N/A</w:t>
            </w:r>
          </w:p>
        </w:tc>
        <w:tc>
          <w:tcPr>
            <w:tcW w:w="1110"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56F07585" w14:textId="77777777" w:rsidR="00C41E9B" w:rsidRDefault="00C41E9B" w:rsidP="00D87CAD">
            <w:pPr>
              <w:jc w:val="left"/>
              <w:rPr>
                <w:szCs w:val="20"/>
                <w:lang w:val="en-GB"/>
              </w:rPr>
            </w:pPr>
            <w:r>
              <w:rPr>
                <w:szCs w:val="20"/>
                <w:lang w:val="en-GB"/>
              </w:rPr>
              <w:t xml:space="preserve">2,600 </w:t>
            </w:r>
          </w:p>
          <w:p w14:paraId="61D95AC3" w14:textId="77777777" w:rsidR="00C41E9B" w:rsidRDefault="00C41E9B" w:rsidP="00D87CAD">
            <w:pPr>
              <w:jc w:val="left"/>
              <w:rPr>
                <w:szCs w:val="20"/>
                <w:lang w:val="en-GB"/>
              </w:rPr>
            </w:pPr>
            <w:r>
              <w:rPr>
                <w:szCs w:val="20"/>
                <w:lang w:val="en-GB"/>
              </w:rPr>
              <w:t>(1,980 females and 620 males)</w:t>
            </w:r>
          </w:p>
          <w:p w14:paraId="6A7BD6CF" w14:textId="77777777" w:rsidR="00C41E9B" w:rsidRPr="0048671B" w:rsidRDefault="00C41E9B" w:rsidP="00D87CAD">
            <w:pPr>
              <w:jc w:val="left"/>
              <w:rPr>
                <w:szCs w:val="20"/>
                <w:lang w:val="en-GB"/>
              </w:rPr>
            </w:pPr>
          </w:p>
        </w:tc>
        <w:tc>
          <w:tcPr>
            <w:tcW w:w="1540" w:type="dxa"/>
            <w:tcBorders>
              <w:left w:val="outset" w:sz="6" w:space="0" w:color="BDD6EE" w:themeColor="accent1" w:themeTint="66"/>
            </w:tcBorders>
            <w:shd w:val="clear" w:color="auto" w:fill="FFF2CC" w:themeFill="accent4" w:themeFillTint="33"/>
          </w:tcPr>
          <w:p w14:paraId="2BECB996" w14:textId="77777777" w:rsidR="00C41E9B" w:rsidRPr="0048671B" w:rsidRDefault="00C41E9B" w:rsidP="00D87CAD">
            <w:pPr>
              <w:jc w:val="left"/>
              <w:rPr>
                <w:szCs w:val="20"/>
                <w:lang w:val="en-GB"/>
              </w:rPr>
            </w:pPr>
          </w:p>
        </w:tc>
      </w:tr>
      <w:tr w:rsidR="00C41E9B" w:rsidRPr="0048671B" w14:paraId="49B6D00E" w14:textId="77777777" w:rsidTr="00D87CAD">
        <w:trPr>
          <w:tblCellSpacing w:w="11" w:type="dxa"/>
        </w:trPr>
        <w:tc>
          <w:tcPr>
            <w:tcW w:w="2505" w:type="dxa"/>
            <w:tcBorders>
              <w:left w:val="outset" w:sz="6" w:space="0" w:color="BDD6EE" w:themeColor="accent1" w:themeTint="66"/>
              <w:right w:val="outset" w:sz="6" w:space="0" w:color="BDD6EE" w:themeColor="accent1" w:themeTint="66"/>
            </w:tcBorders>
            <w:shd w:val="clear" w:color="auto" w:fill="auto"/>
          </w:tcPr>
          <w:p w14:paraId="7DCDD411" w14:textId="77777777" w:rsidR="00C41E9B" w:rsidRPr="00DA2BE3" w:rsidRDefault="00C41E9B" w:rsidP="00C41E9B">
            <w:pPr>
              <w:pStyle w:val="ListParagraph"/>
              <w:numPr>
                <w:ilvl w:val="1"/>
                <w:numId w:val="16"/>
              </w:numPr>
              <w:ind w:left="378"/>
              <w:jc w:val="left"/>
              <w:rPr>
                <w:szCs w:val="20"/>
                <w:lang w:val="en-GB"/>
              </w:rPr>
            </w:pPr>
            <w:r w:rsidRPr="00DA2BE3">
              <w:rPr>
                <w:szCs w:val="20"/>
                <w:lang w:val="en-GB"/>
              </w:rPr>
              <w:t>Boys and girls, including adolescents have</w:t>
            </w:r>
            <w:r>
              <w:rPr>
                <w:szCs w:val="20"/>
                <w:lang w:val="en-GB"/>
              </w:rPr>
              <w:t xml:space="preserve"> </w:t>
            </w:r>
            <w:r w:rsidRPr="00DA2BE3">
              <w:rPr>
                <w:szCs w:val="20"/>
                <w:lang w:val="en-GB"/>
              </w:rPr>
              <w:t>equitable access to supportive and protective</w:t>
            </w:r>
            <w:r>
              <w:rPr>
                <w:szCs w:val="20"/>
                <w:lang w:val="en-GB"/>
              </w:rPr>
              <w:t xml:space="preserve"> </w:t>
            </w:r>
            <w:r w:rsidRPr="00DA2BE3">
              <w:rPr>
                <w:szCs w:val="20"/>
                <w:lang w:val="en-GB"/>
              </w:rPr>
              <w:t>learning environment</w:t>
            </w:r>
          </w:p>
        </w:tc>
        <w:tc>
          <w:tcPr>
            <w:tcW w:w="2946"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5C4D7A0C" w14:textId="77777777" w:rsidR="00C41E9B" w:rsidRPr="004554F2" w:rsidRDefault="00C41E9B" w:rsidP="00D87CAD">
            <w:pPr>
              <w:jc w:val="left"/>
              <w:rPr>
                <w:szCs w:val="20"/>
                <w:lang w:val="en-GB"/>
              </w:rPr>
            </w:pPr>
            <w:r w:rsidRPr="004554F2">
              <w:rPr>
                <w:szCs w:val="20"/>
                <w:lang w:val="en-GB"/>
              </w:rPr>
              <w:t>Number of boys and girls who benefit from</w:t>
            </w:r>
            <w:r>
              <w:rPr>
                <w:szCs w:val="20"/>
                <w:lang w:val="en-GB"/>
              </w:rPr>
              <w:t xml:space="preserve"> </w:t>
            </w:r>
            <w:r w:rsidRPr="004554F2">
              <w:rPr>
                <w:szCs w:val="20"/>
                <w:lang w:val="en-GB"/>
              </w:rPr>
              <w:t>MHPSS activities through existing referral</w:t>
            </w:r>
          </w:p>
          <w:p w14:paraId="23501187" w14:textId="77777777" w:rsidR="00C41E9B" w:rsidRPr="0048671B" w:rsidRDefault="00C41E9B" w:rsidP="00D87CAD">
            <w:pPr>
              <w:jc w:val="left"/>
              <w:rPr>
                <w:szCs w:val="20"/>
                <w:lang w:val="en-GB"/>
              </w:rPr>
            </w:pPr>
            <w:r w:rsidRPr="004554F2">
              <w:rPr>
                <w:szCs w:val="20"/>
                <w:lang w:val="en-GB"/>
              </w:rPr>
              <w:t>mechanism</w:t>
            </w:r>
          </w:p>
        </w:tc>
        <w:tc>
          <w:tcPr>
            <w:tcW w:w="11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51BD227C" w14:textId="77777777" w:rsidR="00C41E9B" w:rsidRPr="0048671B" w:rsidRDefault="00C41E9B" w:rsidP="00D87CAD">
            <w:pPr>
              <w:jc w:val="left"/>
              <w:rPr>
                <w:szCs w:val="20"/>
                <w:lang w:val="en-GB"/>
              </w:rPr>
            </w:pPr>
          </w:p>
        </w:tc>
        <w:tc>
          <w:tcPr>
            <w:tcW w:w="1110"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5FE0E2F6" w14:textId="77777777" w:rsidR="00C41E9B" w:rsidRPr="0048671B" w:rsidRDefault="00C41E9B" w:rsidP="00D87CAD">
            <w:pPr>
              <w:jc w:val="left"/>
              <w:rPr>
                <w:szCs w:val="20"/>
                <w:lang w:val="en-GB"/>
              </w:rPr>
            </w:pPr>
          </w:p>
        </w:tc>
        <w:tc>
          <w:tcPr>
            <w:tcW w:w="1540" w:type="dxa"/>
            <w:tcBorders>
              <w:left w:val="outset" w:sz="6" w:space="0" w:color="BDD6EE" w:themeColor="accent1" w:themeTint="66"/>
            </w:tcBorders>
          </w:tcPr>
          <w:p w14:paraId="516FD121" w14:textId="77777777" w:rsidR="00C41E9B" w:rsidRPr="0048671B" w:rsidRDefault="00C41E9B" w:rsidP="00D87CAD">
            <w:pPr>
              <w:jc w:val="left"/>
              <w:rPr>
                <w:szCs w:val="20"/>
                <w:lang w:val="en-GB"/>
              </w:rPr>
            </w:pPr>
          </w:p>
        </w:tc>
      </w:tr>
      <w:tr w:rsidR="00C41E9B" w:rsidRPr="0048671B" w14:paraId="0BF22909" w14:textId="77777777" w:rsidTr="00D87CAD">
        <w:trPr>
          <w:tblCellSpacing w:w="11" w:type="dxa"/>
        </w:trPr>
        <w:tc>
          <w:tcPr>
            <w:tcW w:w="2505" w:type="dxa"/>
            <w:tcBorders>
              <w:left w:val="outset" w:sz="6" w:space="0" w:color="BDD6EE" w:themeColor="accent1" w:themeTint="66"/>
              <w:right w:val="outset" w:sz="6" w:space="0" w:color="BDD6EE" w:themeColor="accent1" w:themeTint="66"/>
            </w:tcBorders>
            <w:shd w:val="clear" w:color="auto" w:fill="auto"/>
          </w:tcPr>
          <w:p w14:paraId="0558869A" w14:textId="77777777" w:rsidR="00C41E9B" w:rsidRPr="00A52512" w:rsidRDefault="00C41E9B" w:rsidP="00C41E9B">
            <w:pPr>
              <w:pStyle w:val="ListParagraph"/>
              <w:numPr>
                <w:ilvl w:val="1"/>
                <w:numId w:val="16"/>
              </w:numPr>
              <w:ind w:left="378"/>
              <w:jc w:val="left"/>
              <w:rPr>
                <w:szCs w:val="20"/>
                <w:lang w:val="en-GB"/>
              </w:rPr>
            </w:pPr>
            <w:r w:rsidRPr="00DA2BE3">
              <w:rPr>
                <w:szCs w:val="20"/>
                <w:lang w:val="en-GB"/>
              </w:rPr>
              <w:t xml:space="preserve">Teachers and education personnel are trained </w:t>
            </w:r>
            <w:r w:rsidRPr="00A52512">
              <w:rPr>
                <w:szCs w:val="20"/>
                <w:lang w:val="en-GB"/>
              </w:rPr>
              <w:t>on MHPSS, GBV, Child Protection and Child</w:t>
            </w:r>
            <w:r>
              <w:rPr>
                <w:szCs w:val="20"/>
                <w:lang w:val="en-GB"/>
              </w:rPr>
              <w:t xml:space="preserve"> </w:t>
            </w:r>
            <w:r w:rsidRPr="00A52512">
              <w:rPr>
                <w:szCs w:val="20"/>
                <w:lang w:val="en-GB"/>
              </w:rPr>
              <w:t>Safeguarding and referral systems</w:t>
            </w:r>
          </w:p>
        </w:tc>
        <w:tc>
          <w:tcPr>
            <w:tcW w:w="2946"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3030696F" w14:textId="77777777" w:rsidR="00C41E9B" w:rsidRPr="00DA2BE3" w:rsidRDefault="00C41E9B" w:rsidP="00D87CAD">
            <w:pPr>
              <w:jc w:val="left"/>
              <w:rPr>
                <w:szCs w:val="20"/>
                <w:lang w:val="en-GB"/>
              </w:rPr>
            </w:pPr>
            <w:r w:rsidRPr="00DA2BE3">
              <w:rPr>
                <w:szCs w:val="20"/>
                <w:lang w:val="en-GB"/>
              </w:rPr>
              <w:t>Number of teachers and other key education</w:t>
            </w:r>
            <w:r>
              <w:rPr>
                <w:szCs w:val="20"/>
                <w:lang w:val="en-GB"/>
              </w:rPr>
              <w:t xml:space="preserve"> </w:t>
            </w:r>
            <w:r w:rsidRPr="00DA2BE3">
              <w:rPr>
                <w:szCs w:val="20"/>
                <w:lang w:val="en-GB"/>
              </w:rPr>
              <w:t>personnel (m/f) trained on MHPSS, GBV, Child</w:t>
            </w:r>
          </w:p>
          <w:p w14:paraId="4C499699" w14:textId="77777777" w:rsidR="00C41E9B" w:rsidRPr="0048671B" w:rsidRDefault="00C41E9B" w:rsidP="00D87CAD">
            <w:pPr>
              <w:jc w:val="left"/>
              <w:rPr>
                <w:szCs w:val="20"/>
                <w:lang w:val="en-GB"/>
              </w:rPr>
            </w:pPr>
            <w:r w:rsidRPr="00DA2BE3">
              <w:rPr>
                <w:szCs w:val="20"/>
                <w:lang w:val="en-GB"/>
              </w:rPr>
              <w:t>Protection and Child</w:t>
            </w:r>
            <w:r>
              <w:rPr>
                <w:szCs w:val="20"/>
                <w:lang w:val="en-GB"/>
              </w:rPr>
              <w:t xml:space="preserve"> </w:t>
            </w:r>
            <w:r w:rsidRPr="00DA2BE3">
              <w:rPr>
                <w:szCs w:val="20"/>
                <w:lang w:val="en-GB"/>
              </w:rPr>
              <w:t>Safeguarding and referral</w:t>
            </w:r>
            <w:r>
              <w:rPr>
                <w:szCs w:val="20"/>
                <w:lang w:val="en-GB"/>
              </w:rPr>
              <w:t xml:space="preserve"> </w:t>
            </w:r>
            <w:r w:rsidRPr="00DA2BE3">
              <w:rPr>
                <w:szCs w:val="20"/>
                <w:lang w:val="en-GB"/>
              </w:rPr>
              <w:t>systems</w:t>
            </w:r>
          </w:p>
        </w:tc>
        <w:tc>
          <w:tcPr>
            <w:tcW w:w="11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3E234C2A" w14:textId="77777777" w:rsidR="00C41E9B" w:rsidRPr="0048671B" w:rsidRDefault="00C41E9B" w:rsidP="00D87CAD">
            <w:pPr>
              <w:jc w:val="left"/>
              <w:rPr>
                <w:szCs w:val="20"/>
                <w:lang w:val="en-GB"/>
              </w:rPr>
            </w:pPr>
          </w:p>
        </w:tc>
        <w:tc>
          <w:tcPr>
            <w:tcW w:w="1110"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B2DC644" w14:textId="77777777" w:rsidR="00C41E9B" w:rsidRPr="0048671B" w:rsidRDefault="00C41E9B" w:rsidP="00D87CAD">
            <w:pPr>
              <w:jc w:val="left"/>
              <w:rPr>
                <w:szCs w:val="20"/>
                <w:lang w:val="en-GB"/>
              </w:rPr>
            </w:pPr>
          </w:p>
        </w:tc>
        <w:tc>
          <w:tcPr>
            <w:tcW w:w="1540" w:type="dxa"/>
            <w:tcBorders>
              <w:left w:val="outset" w:sz="6" w:space="0" w:color="BDD6EE" w:themeColor="accent1" w:themeTint="66"/>
            </w:tcBorders>
          </w:tcPr>
          <w:p w14:paraId="561C04D4" w14:textId="77777777" w:rsidR="00C41E9B" w:rsidRPr="0048671B" w:rsidRDefault="00C41E9B" w:rsidP="00D87CAD">
            <w:pPr>
              <w:jc w:val="left"/>
              <w:rPr>
                <w:szCs w:val="20"/>
                <w:lang w:val="en-GB"/>
              </w:rPr>
            </w:pPr>
          </w:p>
        </w:tc>
      </w:tr>
      <w:tr w:rsidR="00C41E9B" w:rsidRPr="0048671B" w14:paraId="258DFD5B" w14:textId="77777777" w:rsidTr="00D87CAD">
        <w:trPr>
          <w:tblCellSpacing w:w="11" w:type="dxa"/>
        </w:trPr>
        <w:tc>
          <w:tcPr>
            <w:tcW w:w="2505" w:type="dxa"/>
            <w:tcBorders>
              <w:left w:val="outset" w:sz="6" w:space="0" w:color="BDD6EE" w:themeColor="accent1" w:themeTint="66"/>
              <w:right w:val="outset" w:sz="6" w:space="0" w:color="BDD6EE" w:themeColor="accent1" w:themeTint="66"/>
            </w:tcBorders>
            <w:shd w:val="clear" w:color="auto" w:fill="auto"/>
          </w:tcPr>
          <w:p w14:paraId="641D06F3" w14:textId="77777777" w:rsidR="00C41E9B" w:rsidRPr="00A52512" w:rsidRDefault="00C41E9B" w:rsidP="00C41E9B">
            <w:pPr>
              <w:pStyle w:val="ListParagraph"/>
              <w:numPr>
                <w:ilvl w:val="1"/>
                <w:numId w:val="16"/>
              </w:numPr>
              <w:ind w:left="378"/>
              <w:jc w:val="left"/>
              <w:rPr>
                <w:szCs w:val="20"/>
                <w:lang w:val="en-GB"/>
              </w:rPr>
            </w:pPr>
            <w:r w:rsidRPr="00A52512">
              <w:rPr>
                <w:szCs w:val="20"/>
                <w:lang w:val="en-GB"/>
              </w:rPr>
              <w:t>Boys and girls, including adolescents have access</w:t>
            </w:r>
            <w:r>
              <w:rPr>
                <w:szCs w:val="20"/>
                <w:lang w:val="en-GB"/>
              </w:rPr>
              <w:t xml:space="preserve"> </w:t>
            </w:r>
            <w:r w:rsidRPr="00A52512">
              <w:rPr>
                <w:szCs w:val="20"/>
                <w:lang w:val="en-GB"/>
              </w:rPr>
              <w:t>to a prevention and response mechanism to</w:t>
            </w:r>
            <w:r>
              <w:rPr>
                <w:szCs w:val="20"/>
                <w:lang w:val="en-GB"/>
              </w:rPr>
              <w:t xml:space="preserve"> </w:t>
            </w:r>
            <w:r w:rsidRPr="00A52512">
              <w:rPr>
                <w:szCs w:val="20"/>
                <w:lang w:val="en-GB"/>
              </w:rPr>
              <w:t>address GBV in their school</w:t>
            </w:r>
          </w:p>
        </w:tc>
        <w:tc>
          <w:tcPr>
            <w:tcW w:w="2946"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8A07976" w14:textId="77777777" w:rsidR="00C41E9B" w:rsidRPr="0048671B" w:rsidRDefault="00C41E9B" w:rsidP="00D87CAD">
            <w:pPr>
              <w:jc w:val="left"/>
              <w:rPr>
                <w:szCs w:val="20"/>
                <w:lang w:val="en-GB"/>
              </w:rPr>
            </w:pPr>
            <w:r w:rsidRPr="00DA2BE3">
              <w:rPr>
                <w:szCs w:val="20"/>
                <w:lang w:val="en-GB"/>
              </w:rPr>
              <w:t>Number of schools with a</w:t>
            </w:r>
            <w:r>
              <w:rPr>
                <w:szCs w:val="20"/>
                <w:lang w:val="en-GB"/>
              </w:rPr>
              <w:t xml:space="preserve"> </w:t>
            </w:r>
            <w:r w:rsidRPr="00DA2BE3">
              <w:rPr>
                <w:szCs w:val="20"/>
                <w:lang w:val="en-GB"/>
              </w:rPr>
              <w:t>prevention and</w:t>
            </w:r>
            <w:r>
              <w:rPr>
                <w:szCs w:val="20"/>
                <w:lang w:val="en-GB"/>
              </w:rPr>
              <w:t xml:space="preserve"> </w:t>
            </w:r>
            <w:r w:rsidRPr="00DA2BE3">
              <w:rPr>
                <w:szCs w:val="20"/>
                <w:lang w:val="en-GB"/>
              </w:rPr>
              <w:t>response mechanism in place to address GBV</w:t>
            </w:r>
          </w:p>
        </w:tc>
        <w:tc>
          <w:tcPr>
            <w:tcW w:w="11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F606DE5" w14:textId="77777777" w:rsidR="00C41E9B" w:rsidRPr="0048671B" w:rsidRDefault="00C41E9B" w:rsidP="00D87CAD">
            <w:pPr>
              <w:jc w:val="left"/>
              <w:rPr>
                <w:szCs w:val="20"/>
                <w:lang w:val="en-GB"/>
              </w:rPr>
            </w:pPr>
          </w:p>
        </w:tc>
        <w:tc>
          <w:tcPr>
            <w:tcW w:w="1110"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164D5B7" w14:textId="77777777" w:rsidR="00C41E9B" w:rsidRPr="0048671B" w:rsidRDefault="00C41E9B" w:rsidP="00D87CAD">
            <w:pPr>
              <w:jc w:val="left"/>
              <w:rPr>
                <w:szCs w:val="20"/>
                <w:lang w:val="en-GB"/>
              </w:rPr>
            </w:pPr>
          </w:p>
        </w:tc>
        <w:tc>
          <w:tcPr>
            <w:tcW w:w="1540" w:type="dxa"/>
            <w:tcBorders>
              <w:left w:val="outset" w:sz="6" w:space="0" w:color="BDD6EE" w:themeColor="accent1" w:themeTint="66"/>
            </w:tcBorders>
          </w:tcPr>
          <w:p w14:paraId="54679A0E" w14:textId="77777777" w:rsidR="00C41E9B" w:rsidRPr="0048671B" w:rsidRDefault="00C41E9B" w:rsidP="00D87CAD">
            <w:pPr>
              <w:jc w:val="left"/>
              <w:rPr>
                <w:szCs w:val="20"/>
                <w:lang w:val="en-GB"/>
              </w:rPr>
            </w:pPr>
          </w:p>
        </w:tc>
      </w:tr>
      <w:tr w:rsidR="00C41E9B" w:rsidRPr="0048671B" w14:paraId="04CC5966" w14:textId="77777777" w:rsidTr="00D87CAD">
        <w:trPr>
          <w:tblCellSpacing w:w="11" w:type="dxa"/>
        </w:trPr>
        <w:tc>
          <w:tcPr>
            <w:tcW w:w="2505"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533D3F9C" w14:textId="77777777" w:rsidR="00C41E9B" w:rsidRPr="00A52512" w:rsidRDefault="00C41E9B" w:rsidP="00C41E9B">
            <w:pPr>
              <w:pStyle w:val="ListParagraph"/>
              <w:numPr>
                <w:ilvl w:val="1"/>
                <w:numId w:val="16"/>
              </w:numPr>
              <w:ind w:left="378"/>
              <w:jc w:val="left"/>
              <w:rPr>
                <w:szCs w:val="20"/>
                <w:lang w:val="en-GB"/>
              </w:rPr>
            </w:pPr>
            <w:r w:rsidRPr="00A52512">
              <w:rPr>
                <w:szCs w:val="20"/>
                <w:lang w:val="en-GB"/>
              </w:rPr>
              <w:t>Parents and caregivers are trained on PSS and</w:t>
            </w:r>
            <w:r>
              <w:rPr>
                <w:szCs w:val="20"/>
                <w:lang w:val="en-GB"/>
              </w:rPr>
              <w:t xml:space="preserve"> </w:t>
            </w:r>
            <w:r w:rsidRPr="00A52512">
              <w:rPr>
                <w:szCs w:val="20"/>
                <w:lang w:val="en-GB"/>
              </w:rPr>
              <w:t>referral system</w:t>
            </w:r>
          </w:p>
        </w:tc>
        <w:tc>
          <w:tcPr>
            <w:tcW w:w="2946"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FBE1C4F" w14:textId="77777777" w:rsidR="00C41E9B" w:rsidRPr="0048671B" w:rsidRDefault="00C41E9B" w:rsidP="00D87CAD">
            <w:pPr>
              <w:jc w:val="left"/>
              <w:rPr>
                <w:szCs w:val="20"/>
                <w:lang w:val="en-GB"/>
              </w:rPr>
            </w:pPr>
            <w:r w:rsidRPr="00DA2BE3">
              <w:rPr>
                <w:szCs w:val="20"/>
                <w:lang w:val="en-GB"/>
              </w:rPr>
              <w:t>Number of parents and</w:t>
            </w:r>
            <w:r>
              <w:rPr>
                <w:szCs w:val="20"/>
                <w:lang w:val="en-GB"/>
              </w:rPr>
              <w:t xml:space="preserve"> </w:t>
            </w:r>
            <w:r w:rsidRPr="00DA2BE3">
              <w:rPr>
                <w:szCs w:val="20"/>
                <w:lang w:val="en-GB"/>
              </w:rPr>
              <w:t>caregivers who have</w:t>
            </w:r>
            <w:r>
              <w:rPr>
                <w:szCs w:val="20"/>
                <w:lang w:val="en-GB"/>
              </w:rPr>
              <w:t xml:space="preserve"> </w:t>
            </w:r>
            <w:r w:rsidRPr="00DA2BE3">
              <w:rPr>
                <w:szCs w:val="20"/>
                <w:lang w:val="en-GB"/>
              </w:rPr>
              <w:t>completed induction classes on PSS and referral</w:t>
            </w:r>
            <w:r>
              <w:rPr>
                <w:szCs w:val="20"/>
                <w:lang w:val="en-GB"/>
              </w:rPr>
              <w:t xml:space="preserve"> </w:t>
            </w:r>
            <w:r w:rsidRPr="00DA2BE3">
              <w:rPr>
                <w:szCs w:val="20"/>
                <w:lang w:val="en-GB"/>
              </w:rPr>
              <w:t>system</w:t>
            </w:r>
          </w:p>
        </w:tc>
        <w:tc>
          <w:tcPr>
            <w:tcW w:w="11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B50FE54" w14:textId="77777777" w:rsidR="00C41E9B" w:rsidRPr="0048671B" w:rsidRDefault="00C41E9B" w:rsidP="00D87CAD">
            <w:pPr>
              <w:jc w:val="left"/>
              <w:rPr>
                <w:szCs w:val="20"/>
                <w:lang w:val="en-GB"/>
              </w:rPr>
            </w:pPr>
          </w:p>
        </w:tc>
        <w:tc>
          <w:tcPr>
            <w:tcW w:w="1110"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D39D1A2" w14:textId="77777777" w:rsidR="00C41E9B" w:rsidRPr="0048671B" w:rsidRDefault="00C41E9B" w:rsidP="00D87CAD">
            <w:pPr>
              <w:jc w:val="left"/>
              <w:rPr>
                <w:szCs w:val="20"/>
                <w:lang w:val="en-GB"/>
              </w:rPr>
            </w:pPr>
          </w:p>
        </w:tc>
        <w:tc>
          <w:tcPr>
            <w:tcW w:w="1540" w:type="dxa"/>
            <w:tcBorders>
              <w:left w:val="outset" w:sz="6" w:space="0" w:color="BDD6EE" w:themeColor="accent1" w:themeTint="66"/>
              <w:bottom w:val="outset" w:sz="6" w:space="0" w:color="BDD6EE" w:themeColor="accent1" w:themeTint="66"/>
            </w:tcBorders>
          </w:tcPr>
          <w:p w14:paraId="4E2BE3BB" w14:textId="77777777" w:rsidR="00C41E9B" w:rsidRPr="0048671B" w:rsidRDefault="00C41E9B" w:rsidP="00D87CAD">
            <w:pPr>
              <w:jc w:val="left"/>
              <w:rPr>
                <w:szCs w:val="20"/>
                <w:lang w:val="en-GB"/>
              </w:rPr>
            </w:pPr>
          </w:p>
        </w:tc>
      </w:tr>
    </w:tbl>
    <w:p w14:paraId="55D3D9A9" w14:textId="77777777" w:rsidR="002022B3" w:rsidRPr="003B5E2E" w:rsidRDefault="002022B3" w:rsidP="003B5E2E">
      <w:pPr>
        <w:rPr>
          <w:lang w:val="en-GB" w:eastAsia="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7720"/>
      </w:tblGrid>
      <w:tr w:rsidR="003B5E2E" w:rsidRPr="0048671B" w14:paraId="2BD5AA71"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683428F8" w14:textId="77777777" w:rsidR="003B5E2E" w:rsidRPr="0048671B" w:rsidRDefault="003B5E2E" w:rsidP="003B5E2E">
            <w:pPr>
              <w:jc w:val="left"/>
              <w:rPr>
                <w:szCs w:val="20"/>
                <w:lang w:val="en-GB"/>
              </w:rPr>
            </w:pPr>
            <w:r w:rsidRPr="0048671B">
              <w:rPr>
                <w:szCs w:val="20"/>
                <w:lang w:val="en-GB"/>
              </w:rPr>
              <w:t>2.3 Gender, Equity and Sustainability</w:t>
            </w:r>
          </w:p>
          <w:p w14:paraId="341495F9" w14:textId="77777777" w:rsidR="003B5E2E" w:rsidRPr="0048671B" w:rsidRDefault="003B5E2E" w:rsidP="003B5E2E">
            <w:pPr>
              <w:jc w:val="left"/>
              <w:rPr>
                <w:i/>
                <w:szCs w:val="20"/>
                <w:lang w:val="en-GB"/>
              </w:rPr>
            </w:pPr>
            <w:r w:rsidRPr="003640A2">
              <w:rPr>
                <w:i/>
                <w:color w:val="C00000"/>
                <w:szCs w:val="20"/>
                <w:lang w:val="en-GB"/>
              </w:rPr>
              <w:t>(3 paragraphs; max 250 words)</w:t>
            </w:r>
          </w:p>
        </w:tc>
        <w:tc>
          <w:tcPr>
            <w:tcW w:w="7687" w:type="dxa"/>
            <w:tcBorders>
              <w:left w:val="outset" w:sz="6" w:space="0" w:color="BDD6EE" w:themeColor="accent1" w:themeTint="66"/>
            </w:tcBorders>
          </w:tcPr>
          <w:p w14:paraId="14CA502B" w14:textId="77777777" w:rsidR="003B5E2E" w:rsidRPr="0048671B" w:rsidRDefault="003B5E2E" w:rsidP="003B5E2E">
            <w:pPr>
              <w:jc w:val="left"/>
              <w:rPr>
                <w:i/>
                <w:szCs w:val="20"/>
                <w:lang w:val="en-GB"/>
              </w:rPr>
            </w:pPr>
            <w:r w:rsidRPr="0048671B">
              <w:rPr>
                <w:i/>
                <w:szCs w:val="20"/>
                <w:lang w:val="en-GB"/>
              </w:rPr>
              <w:t xml:space="preserve">“How” this programme </w:t>
            </w:r>
            <w:proofErr w:type="gramStart"/>
            <w:r w:rsidRPr="0048671B">
              <w:rPr>
                <w:i/>
                <w:szCs w:val="20"/>
                <w:lang w:val="en-GB"/>
              </w:rPr>
              <w:t>takes into account</w:t>
            </w:r>
            <w:proofErr w:type="gramEnd"/>
            <w:r w:rsidRPr="0048671B">
              <w:rPr>
                <w:i/>
                <w:szCs w:val="20"/>
                <w:lang w:val="en-GB"/>
              </w:rPr>
              <w:t xml:space="preserve"> gender, equity and sustainability</w:t>
            </w:r>
          </w:p>
          <w:p w14:paraId="30724BE0" w14:textId="77777777" w:rsidR="003B5E2E" w:rsidRPr="0048671B" w:rsidRDefault="003B5E2E" w:rsidP="003B5E2E">
            <w:pPr>
              <w:jc w:val="left"/>
              <w:rPr>
                <w:szCs w:val="20"/>
                <w:lang w:val="en-GB"/>
              </w:rPr>
            </w:pPr>
            <w:r w:rsidRPr="0048671B">
              <w:rPr>
                <w:i/>
                <w:szCs w:val="20"/>
                <w:lang w:val="en-GB"/>
              </w:rPr>
              <w:t xml:space="preserve">This section briefly mentions the practical measures taken in the programme to address gender, </w:t>
            </w:r>
            <w:proofErr w:type="gramStart"/>
            <w:r w:rsidRPr="0048671B">
              <w:rPr>
                <w:i/>
                <w:szCs w:val="20"/>
                <w:lang w:val="en-GB"/>
              </w:rPr>
              <w:t>equity</w:t>
            </w:r>
            <w:proofErr w:type="gramEnd"/>
            <w:r w:rsidRPr="0048671B">
              <w:rPr>
                <w:i/>
                <w:szCs w:val="20"/>
                <w:lang w:val="en-GB"/>
              </w:rPr>
              <w:t xml:space="preserve"> and sustainability considerations.</w:t>
            </w:r>
          </w:p>
        </w:tc>
      </w:tr>
      <w:tr w:rsidR="003B5E2E" w:rsidRPr="0048671B" w14:paraId="7F82ECB4"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3EF87144" w14:textId="77777777" w:rsidR="003B5E2E" w:rsidRPr="0048671B" w:rsidRDefault="003B5E2E" w:rsidP="003B5E2E">
            <w:pPr>
              <w:jc w:val="left"/>
              <w:rPr>
                <w:szCs w:val="20"/>
                <w:lang w:val="en-GB"/>
              </w:rPr>
            </w:pPr>
            <w:r w:rsidRPr="0048671B">
              <w:rPr>
                <w:szCs w:val="20"/>
                <w:lang w:val="en-GB"/>
              </w:rPr>
              <w:t>2.4 Partner’s contribution</w:t>
            </w:r>
          </w:p>
          <w:p w14:paraId="5C1E0ABA" w14:textId="77777777" w:rsidR="003B5E2E" w:rsidRPr="0048671B" w:rsidRDefault="003B5E2E" w:rsidP="003B5E2E">
            <w:pPr>
              <w:jc w:val="left"/>
              <w:rPr>
                <w:szCs w:val="20"/>
                <w:lang w:val="en-GB"/>
              </w:rPr>
            </w:pPr>
            <w:r w:rsidRPr="003640A2">
              <w:rPr>
                <w:i/>
                <w:color w:val="C00000"/>
                <w:szCs w:val="20"/>
                <w:lang w:val="en-GB"/>
              </w:rPr>
              <w:t>(1 paragraph; max 100 words)</w:t>
            </w:r>
          </w:p>
        </w:tc>
        <w:tc>
          <w:tcPr>
            <w:tcW w:w="7687" w:type="dxa"/>
            <w:tcBorders>
              <w:left w:val="outset" w:sz="6" w:space="0" w:color="BDD6EE" w:themeColor="accent1" w:themeTint="66"/>
            </w:tcBorders>
          </w:tcPr>
          <w:p w14:paraId="078E7749" w14:textId="7638DA5C" w:rsidR="003B5E2E" w:rsidRPr="0048671B" w:rsidRDefault="003B5E2E" w:rsidP="003B5E2E">
            <w:pPr>
              <w:jc w:val="left"/>
              <w:rPr>
                <w:i/>
                <w:szCs w:val="20"/>
                <w:lang w:val="en-GB"/>
              </w:rPr>
            </w:pPr>
            <w:r w:rsidRPr="0048671B">
              <w:rPr>
                <w:i/>
                <w:szCs w:val="20"/>
                <w:lang w:val="en-GB"/>
              </w:rPr>
              <w:t xml:space="preserve">This section briefly outlines the </w:t>
            </w:r>
            <w:r w:rsidR="00235A6A">
              <w:rPr>
                <w:i/>
                <w:szCs w:val="20"/>
                <w:lang w:val="en-GB"/>
              </w:rPr>
              <w:t>partner-specific</w:t>
            </w:r>
            <w:r w:rsidRPr="0048671B">
              <w:rPr>
                <w:i/>
                <w:szCs w:val="20"/>
                <w:lang w:val="en-GB"/>
              </w:rPr>
              <w:t xml:space="preserve"> contribution to the programme (monetary or in-kind)</w:t>
            </w:r>
          </w:p>
        </w:tc>
      </w:tr>
      <w:tr w:rsidR="003B5E2E" w:rsidRPr="0048671B" w14:paraId="19FFCF2A"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5CBFB6A4" w14:textId="77777777" w:rsidR="003B5E2E" w:rsidRPr="0048671B" w:rsidRDefault="003B5E2E" w:rsidP="003B5E2E">
            <w:pPr>
              <w:jc w:val="left"/>
              <w:rPr>
                <w:szCs w:val="20"/>
                <w:lang w:val="en-GB"/>
              </w:rPr>
            </w:pPr>
            <w:r w:rsidRPr="0048671B">
              <w:rPr>
                <w:szCs w:val="20"/>
                <w:lang w:val="en-GB"/>
              </w:rPr>
              <w:t>2.5 Other partners involved</w:t>
            </w:r>
          </w:p>
          <w:p w14:paraId="41CE9828" w14:textId="77777777" w:rsidR="003B5E2E" w:rsidRPr="0048671B" w:rsidRDefault="003B5E2E" w:rsidP="003B5E2E">
            <w:pPr>
              <w:jc w:val="left"/>
              <w:rPr>
                <w:szCs w:val="20"/>
                <w:lang w:val="en-GB"/>
              </w:rPr>
            </w:pPr>
            <w:r w:rsidRPr="003640A2">
              <w:rPr>
                <w:i/>
                <w:color w:val="C00000"/>
                <w:szCs w:val="20"/>
                <w:lang w:val="en-GB"/>
              </w:rPr>
              <w:t>(1 paragraph; max 100 words)</w:t>
            </w:r>
          </w:p>
        </w:tc>
        <w:tc>
          <w:tcPr>
            <w:tcW w:w="7687" w:type="dxa"/>
            <w:tcBorders>
              <w:left w:val="outset" w:sz="6" w:space="0" w:color="BDD6EE" w:themeColor="accent1" w:themeTint="66"/>
            </w:tcBorders>
          </w:tcPr>
          <w:p w14:paraId="2DB0038F" w14:textId="77777777" w:rsidR="003B5E2E" w:rsidRPr="0048671B" w:rsidRDefault="003B5E2E" w:rsidP="003B5E2E">
            <w:pPr>
              <w:jc w:val="left"/>
              <w:rPr>
                <w:i/>
                <w:szCs w:val="20"/>
                <w:lang w:val="en-GB"/>
              </w:rPr>
            </w:pPr>
            <w:r w:rsidRPr="0048671B">
              <w:rPr>
                <w:i/>
                <w:szCs w:val="20"/>
                <w:lang w:val="en-GB"/>
              </w:rPr>
              <w:t>“With whom” will this programme works in partnership</w:t>
            </w:r>
          </w:p>
          <w:p w14:paraId="5485544C" w14:textId="7E1E01EA" w:rsidR="003B5E2E" w:rsidRPr="0048671B" w:rsidRDefault="003B5E2E" w:rsidP="003B5E2E">
            <w:pPr>
              <w:jc w:val="left"/>
              <w:rPr>
                <w:i/>
                <w:szCs w:val="20"/>
                <w:lang w:val="en-GB"/>
              </w:rPr>
            </w:pPr>
            <w:r w:rsidRPr="0048671B">
              <w:rPr>
                <w:i/>
                <w:szCs w:val="20"/>
                <w:lang w:val="en-GB"/>
              </w:rPr>
              <w:t>This section outlines other partners who have a role in programme implementation, including other organisation</w:t>
            </w:r>
            <w:r w:rsidR="00235A6A">
              <w:rPr>
                <w:i/>
                <w:szCs w:val="20"/>
                <w:lang w:val="en-GB"/>
              </w:rPr>
              <w:t>s</w:t>
            </w:r>
            <w:r w:rsidRPr="0048671B">
              <w:rPr>
                <w:i/>
                <w:szCs w:val="20"/>
                <w:lang w:val="en-GB"/>
              </w:rPr>
              <w:t xml:space="preserve"> providing technical and financial support for the programme.</w:t>
            </w:r>
          </w:p>
        </w:tc>
      </w:tr>
      <w:tr w:rsidR="003B5E2E" w:rsidRPr="0048671B" w14:paraId="2DD07730"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05BB32C9" w14:textId="77777777" w:rsidR="003B5E2E" w:rsidRPr="0048671B" w:rsidRDefault="003B5E2E" w:rsidP="003B5E2E">
            <w:pPr>
              <w:jc w:val="left"/>
              <w:rPr>
                <w:szCs w:val="20"/>
                <w:lang w:val="en-GB"/>
              </w:rPr>
            </w:pPr>
            <w:r w:rsidRPr="0048671B">
              <w:rPr>
                <w:szCs w:val="20"/>
                <w:lang w:val="en-GB"/>
              </w:rPr>
              <w:t>2.6 Additional documentation</w:t>
            </w:r>
          </w:p>
          <w:p w14:paraId="79980928" w14:textId="77777777" w:rsidR="003B5E2E" w:rsidRPr="0048671B" w:rsidRDefault="003B5E2E" w:rsidP="003B5E2E">
            <w:pPr>
              <w:jc w:val="left"/>
              <w:rPr>
                <w:szCs w:val="20"/>
                <w:lang w:val="en-GB"/>
              </w:rPr>
            </w:pPr>
            <w:r w:rsidRPr="003640A2">
              <w:rPr>
                <w:i/>
                <w:color w:val="C00000"/>
                <w:szCs w:val="20"/>
                <w:lang w:val="en-GB"/>
              </w:rPr>
              <w:t>(1 paragraph; max 100 words)</w:t>
            </w:r>
          </w:p>
        </w:tc>
        <w:tc>
          <w:tcPr>
            <w:tcW w:w="7687" w:type="dxa"/>
            <w:tcBorders>
              <w:left w:val="outset" w:sz="6" w:space="0" w:color="BDD6EE" w:themeColor="accent1" w:themeTint="66"/>
            </w:tcBorders>
          </w:tcPr>
          <w:p w14:paraId="58A42FF4" w14:textId="77777777" w:rsidR="003B5E2E" w:rsidRPr="0048671B" w:rsidRDefault="003B5E2E" w:rsidP="003B5E2E">
            <w:pPr>
              <w:jc w:val="left"/>
              <w:rPr>
                <w:i/>
                <w:szCs w:val="20"/>
                <w:lang w:val="en-GB"/>
              </w:rPr>
            </w:pPr>
            <w:r w:rsidRPr="0048671B">
              <w:rPr>
                <w:i/>
                <w:szCs w:val="20"/>
                <w:lang w:val="en-GB"/>
              </w:rPr>
              <w:t>Additional documentation can be mentioned here for reference.</w:t>
            </w:r>
          </w:p>
        </w:tc>
      </w:tr>
    </w:tbl>
    <w:p w14:paraId="31793438" w14:textId="77777777" w:rsidR="003B5E2E" w:rsidRPr="003B5E2E" w:rsidRDefault="003B5E2E" w:rsidP="003B5E2E">
      <w:pPr>
        <w:rPr>
          <w:lang w:eastAsia="en-GB"/>
        </w:rPr>
      </w:pPr>
    </w:p>
    <w:p w14:paraId="11D522A3" w14:textId="77777777" w:rsidR="003B5E2E" w:rsidRDefault="003B5E2E" w:rsidP="000E08C7">
      <w:pPr>
        <w:rPr>
          <w:lang w:val="en-GB" w:eastAsia="en-GB"/>
        </w:rPr>
        <w:sectPr w:rsidR="003B5E2E">
          <w:pgSz w:w="12240" w:h="15840"/>
          <w:pgMar w:top="1440" w:right="1440" w:bottom="1440" w:left="1440" w:header="708" w:footer="708" w:gutter="0"/>
          <w:cols w:space="708"/>
          <w:docGrid w:linePitch="360"/>
        </w:sectPr>
      </w:pPr>
    </w:p>
    <w:tbl>
      <w:tblPr>
        <w:tblStyle w:val="TableGrid"/>
        <w:tblW w:w="13033"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3033"/>
      </w:tblGrid>
      <w:tr w:rsidR="003B5E2E" w:rsidRPr="009158DB" w14:paraId="3220921F" w14:textId="77777777" w:rsidTr="003B5E2E">
        <w:trPr>
          <w:tblCellSpacing w:w="11" w:type="dxa"/>
        </w:trPr>
        <w:tc>
          <w:tcPr>
            <w:tcW w:w="12989" w:type="dxa"/>
            <w:shd w:val="clear" w:color="auto" w:fill="002060"/>
          </w:tcPr>
          <w:p w14:paraId="389E75F9" w14:textId="77777777" w:rsidR="003B5E2E" w:rsidRPr="009158DB" w:rsidRDefault="003B5E2E" w:rsidP="003B5E2E">
            <w:pPr>
              <w:rPr>
                <w:lang w:val="en-GB"/>
              </w:rPr>
            </w:pPr>
            <w:r>
              <w:rPr>
                <w:lang w:val="en-GB"/>
              </w:rPr>
              <w:lastRenderedPageBreak/>
              <w:t xml:space="preserve">Section 3. </w:t>
            </w:r>
            <w:proofErr w:type="gramStart"/>
            <w:r>
              <w:rPr>
                <w:lang w:val="en-GB"/>
              </w:rPr>
              <w:t>Programme</w:t>
            </w:r>
            <w:proofErr w:type="gramEnd"/>
            <w:r>
              <w:rPr>
                <w:lang w:val="en-GB"/>
              </w:rPr>
              <w:t xml:space="preserve"> work plan and budget</w:t>
            </w:r>
          </w:p>
        </w:tc>
      </w:tr>
      <w:tr w:rsidR="003B5E2E" w:rsidRPr="009158DB" w14:paraId="421EAFF5" w14:textId="77777777" w:rsidTr="003B5E2E">
        <w:trPr>
          <w:tblCellSpacing w:w="11" w:type="dxa"/>
        </w:trPr>
        <w:tc>
          <w:tcPr>
            <w:tcW w:w="12989" w:type="dxa"/>
            <w:shd w:val="clear" w:color="auto" w:fill="FFFFFF" w:themeFill="background1"/>
          </w:tcPr>
          <w:p w14:paraId="26927FBD" w14:textId="77777777" w:rsidR="0037079D" w:rsidRDefault="003B5E2E" w:rsidP="003B5E2E">
            <w:pPr>
              <w:rPr>
                <w:i/>
                <w:szCs w:val="20"/>
                <w:lang w:val="en-GB"/>
              </w:rPr>
            </w:pPr>
            <w:r w:rsidRPr="0048671B">
              <w:rPr>
                <w:i/>
                <w:szCs w:val="20"/>
                <w:lang w:val="en-GB"/>
              </w:rPr>
              <w:t xml:space="preserve">The table below </w:t>
            </w:r>
            <w:r>
              <w:rPr>
                <w:i/>
                <w:szCs w:val="20"/>
                <w:lang w:val="en-GB"/>
              </w:rPr>
              <w:t>defines the programme implementation work plan (the specific activities to be undertaken towards achievement of each of the programme outputs; the schedule of implementation; and the planned budget, including the CSO and UNICEF’s contributions to the programme)</w:t>
            </w:r>
          </w:p>
          <w:p w14:paraId="5D3B2C48" w14:textId="77777777" w:rsidR="003B5E2E" w:rsidRPr="0048671B" w:rsidRDefault="0037079D" w:rsidP="003B5E2E">
            <w:pPr>
              <w:rPr>
                <w:i/>
                <w:szCs w:val="20"/>
                <w:lang w:val="en-GB"/>
              </w:rPr>
            </w:pPr>
            <w:r w:rsidRPr="0037079D">
              <w:rPr>
                <w:i/>
                <w:color w:val="0000CC"/>
                <w:lang w:val="en-GB" w:eastAsia="en-GB"/>
              </w:rPr>
              <w:t xml:space="preserve">Note: Text and costs in blue provided as </w:t>
            </w:r>
            <w:r>
              <w:rPr>
                <w:i/>
                <w:color w:val="0000CC"/>
                <w:lang w:val="en-GB" w:eastAsia="en-GB"/>
              </w:rPr>
              <w:t>an example</w:t>
            </w:r>
            <w:r w:rsidR="003B5E2E">
              <w:rPr>
                <w:i/>
                <w:szCs w:val="20"/>
                <w:lang w:val="en-GB"/>
              </w:rPr>
              <w:t>.</w:t>
            </w:r>
          </w:p>
        </w:tc>
      </w:tr>
    </w:tbl>
    <w:p w14:paraId="2E510FC3" w14:textId="77777777" w:rsidR="003B5E2E" w:rsidRDefault="003B5E2E" w:rsidP="003B5E2E"/>
    <w:tbl>
      <w:tblPr>
        <w:tblStyle w:val="TableGrid"/>
        <w:tblW w:w="12987"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Layout w:type="fixed"/>
        <w:tblCellMar>
          <w:top w:w="28" w:type="dxa"/>
          <w:left w:w="28" w:type="dxa"/>
          <w:bottom w:w="28" w:type="dxa"/>
          <w:right w:w="28" w:type="dxa"/>
        </w:tblCellMar>
        <w:tblLook w:val="0480" w:firstRow="0" w:lastRow="0" w:firstColumn="1" w:lastColumn="0" w:noHBand="0" w:noVBand="1"/>
      </w:tblPr>
      <w:tblGrid>
        <w:gridCol w:w="985"/>
        <w:gridCol w:w="4536"/>
        <w:gridCol w:w="515"/>
        <w:gridCol w:w="515"/>
        <w:gridCol w:w="515"/>
        <w:gridCol w:w="515"/>
        <w:gridCol w:w="825"/>
        <w:gridCol w:w="1170"/>
        <w:gridCol w:w="1260"/>
        <w:gridCol w:w="1017"/>
        <w:gridCol w:w="1134"/>
      </w:tblGrid>
      <w:tr w:rsidR="003B5E2E" w:rsidRPr="00D7110F" w14:paraId="26DF961B" w14:textId="77777777" w:rsidTr="003B5E2E">
        <w:trPr>
          <w:tblHeader/>
          <w:tblCellSpacing w:w="11" w:type="dxa"/>
        </w:trPr>
        <w:tc>
          <w:tcPr>
            <w:tcW w:w="952" w:type="dxa"/>
            <w:vMerge w:val="restart"/>
            <w:tcBorders>
              <w:right w:val="outset" w:sz="6" w:space="0" w:color="BDD6EE" w:themeColor="accent1" w:themeTint="66"/>
            </w:tcBorders>
            <w:shd w:val="clear" w:color="auto" w:fill="D9D9D9" w:themeFill="background1" w:themeFillShade="D9"/>
            <w:vAlign w:val="center"/>
          </w:tcPr>
          <w:p w14:paraId="76D689CC" w14:textId="77777777" w:rsidR="003B5E2E" w:rsidRPr="00D7110F" w:rsidRDefault="003B5E2E" w:rsidP="003B5E2E">
            <w:pPr>
              <w:jc w:val="center"/>
              <w:rPr>
                <w:szCs w:val="20"/>
                <w:lang w:val="en-GB"/>
              </w:rPr>
            </w:pPr>
            <w:r w:rsidRPr="00D7110F">
              <w:rPr>
                <w:szCs w:val="20"/>
                <w:lang w:val="en-GB"/>
              </w:rPr>
              <w:t>Result Level</w:t>
            </w:r>
          </w:p>
        </w:tc>
        <w:tc>
          <w:tcPr>
            <w:tcW w:w="4514" w:type="dxa"/>
            <w:vMerge w:val="restart"/>
            <w:tcBorders>
              <w:right w:val="outset" w:sz="6" w:space="0" w:color="BDD6EE" w:themeColor="accent1" w:themeTint="66"/>
            </w:tcBorders>
            <w:shd w:val="clear" w:color="auto" w:fill="D9D9D9" w:themeFill="background1" w:themeFillShade="D9"/>
            <w:vAlign w:val="center"/>
          </w:tcPr>
          <w:p w14:paraId="1F714EC6" w14:textId="77777777" w:rsidR="003B5E2E" w:rsidRPr="00D7110F" w:rsidRDefault="003B5E2E" w:rsidP="003B5E2E">
            <w:pPr>
              <w:jc w:val="center"/>
              <w:rPr>
                <w:i/>
                <w:szCs w:val="20"/>
                <w:lang w:val="en-GB"/>
              </w:rPr>
            </w:pPr>
            <w:r w:rsidRPr="00D7110F">
              <w:rPr>
                <w:szCs w:val="20"/>
                <w:lang w:val="en-GB"/>
              </w:rPr>
              <w:t>Result/activity</w:t>
            </w:r>
          </w:p>
        </w:tc>
        <w:tc>
          <w:tcPr>
            <w:tcW w:w="2863" w:type="dxa"/>
            <w:gridSpan w:val="5"/>
            <w:shd w:val="clear" w:color="auto" w:fill="D9D9D9" w:themeFill="background1" w:themeFillShade="D9"/>
            <w:vAlign w:val="center"/>
          </w:tcPr>
          <w:p w14:paraId="58E7B88D" w14:textId="77777777" w:rsidR="003B5E2E" w:rsidRPr="00D7110F" w:rsidRDefault="003B5E2E" w:rsidP="003B5E2E">
            <w:pPr>
              <w:jc w:val="center"/>
              <w:rPr>
                <w:szCs w:val="20"/>
                <w:lang w:val="en-GB"/>
              </w:rPr>
            </w:pPr>
            <w:r w:rsidRPr="00D7110F">
              <w:rPr>
                <w:szCs w:val="20"/>
                <w:lang w:val="en-GB"/>
              </w:rPr>
              <w:t>Timeframe (quarters/year(s)</w:t>
            </w:r>
          </w:p>
        </w:tc>
        <w:tc>
          <w:tcPr>
            <w:tcW w:w="1148" w:type="dxa"/>
            <w:vMerge w:val="restart"/>
            <w:tcBorders>
              <w:right w:val="outset" w:sz="6" w:space="0" w:color="BDD6EE" w:themeColor="accent1" w:themeTint="66"/>
            </w:tcBorders>
            <w:shd w:val="clear" w:color="auto" w:fill="D9D9D9" w:themeFill="background1" w:themeFillShade="D9"/>
            <w:vAlign w:val="center"/>
          </w:tcPr>
          <w:p w14:paraId="4C9FE305" w14:textId="77777777" w:rsidR="003B5E2E" w:rsidRPr="00D7110F" w:rsidRDefault="003B5E2E" w:rsidP="003B5E2E">
            <w:pPr>
              <w:jc w:val="center"/>
              <w:rPr>
                <w:szCs w:val="20"/>
                <w:lang w:val="en-GB"/>
              </w:rPr>
            </w:pPr>
            <w:r w:rsidRPr="00D7110F">
              <w:rPr>
                <w:szCs w:val="20"/>
                <w:lang w:val="en-GB"/>
              </w:rPr>
              <w:t>Total</w:t>
            </w:r>
            <w:r>
              <w:rPr>
                <w:szCs w:val="20"/>
                <w:lang w:val="en-GB"/>
              </w:rPr>
              <w:t xml:space="preserve"> </w:t>
            </w:r>
            <w:r w:rsidRPr="009302A0">
              <w:rPr>
                <w:sz w:val="14"/>
                <w:szCs w:val="20"/>
                <w:lang w:val="en-GB"/>
              </w:rPr>
              <w:t>(CSO+UNICEF)</w:t>
            </w:r>
          </w:p>
        </w:tc>
        <w:tc>
          <w:tcPr>
            <w:tcW w:w="1238" w:type="dxa"/>
            <w:vMerge w:val="restart"/>
            <w:tcBorders>
              <w:left w:val="outset" w:sz="6" w:space="0" w:color="BDD6EE" w:themeColor="accent1" w:themeTint="66"/>
            </w:tcBorders>
            <w:shd w:val="clear" w:color="auto" w:fill="D9D9D9" w:themeFill="background1" w:themeFillShade="D9"/>
            <w:vAlign w:val="center"/>
          </w:tcPr>
          <w:p w14:paraId="2CD522F0" w14:textId="77777777" w:rsidR="003B5E2E" w:rsidRPr="00D7110F" w:rsidRDefault="003B5E2E" w:rsidP="003B5E2E">
            <w:pPr>
              <w:jc w:val="center"/>
              <w:rPr>
                <w:szCs w:val="20"/>
                <w:lang w:val="en-GB"/>
              </w:rPr>
            </w:pPr>
            <w:r w:rsidRPr="00D7110F">
              <w:rPr>
                <w:szCs w:val="20"/>
                <w:lang w:val="en-GB"/>
              </w:rPr>
              <w:t>CSO contribution</w:t>
            </w:r>
            <w:r>
              <w:rPr>
                <w:szCs w:val="20"/>
                <w:lang w:val="en-GB"/>
              </w:rPr>
              <w:t xml:space="preserve"> </w:t>
            </w:r>
          </w:p>
        </w:tc>
        <w:tc>
          <w:tcPr>
            <w:tcW w:w="2118" w:type="dxa"/>
            <w:gridSpan w:val="2"/>
            <w:tcBorders>
              <w:left w:val="outset" w:sz="6" w:space="0" w:color="BDD6EE" w:themeColor="accent1" w:themeTint="66"/>
            </w:tcBorders>
            <w:shd w:val="clear" w:color="auto" w:fill="D9D9D9" w:themeFill="background1" w:themeFillShade="D9"/>
            <w:vAlign w:val="center"/>
          </w:tcPr>
          <w:p w14:paraId="07AA2F27" w14:textId="77777777" w:rsidR="003B5E2E" w:rsidRPr="00D7110F" w:rsidRDefault="003B5E2E" w:rsidP="003B5E2E">
            <w:pPr>
              <w:jc w:val="center"/>
              <w:rPr>
                <w:i/>
                <w:szCs w:val="20"/>
                <w:lang w:val="en-GB"/>
              </w:rPr>
            </w:pPr>
            <w:r w:rsidRPr="00D7110F">
              <w:rPr>
                <w:szCs w:val="20"/>
                <w:lang w:val="en-GB"/>
              </w:rPr>
              <w:t>UNICEF contribution</w:t>
            </w:r>
          </w:p>
        </w:tc>
      </w:tr>
      <w:tr w:rsidR="003B5E2E" w:rsidRPr="00D7110F" w14:paraId="7EB0E1E4" w14:textId="77777777" w:rsidTr="003B5E2E">
        <w:trPr>
          <w:tblHeader/>
          <w:tblCellSpacing w:w="11" w:type="dxa"/>
        </w:trPr>
        <w:tc>
          <w:tcPr>
            <w:tcW w:w="952" w:type="dxa"/>
            <w:vMerge/>
            <w:tcBorders>
              <w:right w:val="outset" w:sz="6" w:space="0" w:color="BDD6EE" w:themeColor="accent1" w:themeTint="66"/>
            </w:tcBorders>
            <w:shd w:val="clear" w:color="auto" w:fill="D9D9D9" w:themeFill="background1" w:themeFillShade="D9"/>
            <w:vAlign w:val="center"/>
          </w:tcPr>
          <w:p w14:paraId="6A8E405B" w14:textId="77777777" w:rsidR="003B5E2E" w:rsidRPr="00D7110F" w:rsidRDefault="003B5E2E" w:rsidP="003B5E2E">
            <w:pPr>
              <w:jc w:val="center"/>
              <w:rPr>
                <w:szCs w:val="20"/>
                <w:lang w:val="en-GB"/>
              </w:rPr>
            </w:pPr>
          </w:p>
        </w:tc>
        <w:tc>
          <w:tcPr>
            <w:tcW w:w="4514" w:type="dxa"/>
            <w:vMerge/>
            <w:tcBorders>
              <w:right w:val="outset" w:sz="6" w:space="0" w:color="BDD6EE" w:themeColor="accent1" w:themeTint="66"/>
            </w:tcBorders>
            <w:shd w:val="clear" w:color="auto" w:fill="D9D9D9" w:themeFill="background1" w:themeFillShade="D9"/>
            <w:vAlign w:val="center"/>
          </w:tcPr>
          <w:p w14:paraId="6E47C5E3" w14:textId="77777777" w:rsidR="003B5E2E" w:rsidRPr="00D7110F" w:rsidRDefault="003B5E2E" w:rsidP="003B5E2E">
            <w:pPr>
              <w:jc w:val="center"/>
              <w:rPr>
                <w:i/>
                <w:szCs w:val="20"/>
                <w:lang w:val="en-GB"/>
              </w:rPr>
            </w:pPr>
          </w:p>
        </w:tc>
        <w:tc>
          <w:tcPr>
            <w:tcW w:w="493" w:type="dxa"/>
            <w:shd w:val="clear" w:color="auto" w:fill="D9D9D9" w:themeFill="background1" w:themeFillShade="D9"/>
            <w:vAlign w:val="center"/>
          </w:tcPr>
          <w:p w14:paraId="527F85B5" w14:textId="77777777" w:rsidR="003B5E2E" w:rsidRPr="00D7110F" w:rsidRDefault="003B5E2E" w:rsidP="003B5E2E">
            <w:pPr>
              <w:jc w:val="center"/>
              <w:rPr>
                <w:szCs w:val="20"/>
                <w:lang w:val="en-GB"/>
              </w:rPr>
            </w:pPr>
            <w:r w:rsidRPr="00D7110F">
              <w:rPr>
                <w:szCs w:val="20"/>
                <w:lang w:val="en-GB"/>
              </w:rPr>
              <w:t>Q1</w:t>
            </w:r>
          </w:p>
        </w:tc>
        <w:tc>
          <w:tcPr>
            <w:tcW w:w="493" w:type="dxa"/>
            <w:shd w:val="clear" w:color="auto" w:fill="D9D9D9" w:themeFill="background1" w:themeFillShade="D9"/>
            <w:vAlign w:val="center"/>
          </w:tcPr>
          <w:p w14:paraId="01394E7E" w14:textId="77777777" w:rsidR="003B5E2E" w:rsidRPr="00D7110F" w:rsidRDefault="003B5E2E" w:rsidP="003B5E2E">
            <w:pPr>
              <w:jc w:val="center"/>
              <w:rPr>
                <w:szCs w:val="20"/>
                <w:lang w:val="en-GB"/>
              </w:rPr>
            </w:pPr>
            <w:r w:rsidRPr="00D7110F">
              <w:rPr>
                <w:szCs w:val="20"/>
                <w:lang w:val="en-GB"/>
              </w:rPr>
              <w:t>Q2</w:t>
            </w:r>
          </w:p>
        </w:tc>
        <w:tc>
          <w:tcPr>
            <w:tcW w:w="493" w:type="dxa"/>
            <w:shd w:val="clear" w:color="auto" w:fill="D9D9D9" w:themeFill="background1" w:themeFillShade="D9"/>
            <w:vAlign w:val="center"/>
          </w:tcPr>
          <w:p w14:paraId="0E84F42B" w14:textId="77777777" w:rsidR="003B5E2E" w:rsidRPr="00D7110F" w:rsidRDefault="003B5E2E" w:rsidP="003B5E2E">
            <w:pPr>
              <w:jc w:val="center"/>
              <w:rPr>
                <w:szCs w:val="20"/>
                <w:lang w:val="en-GB"/>
              </w:rPr>
            </w:pPr>
            <w:r w:rsidRPr="00D7110F">
              <w:rPr>
                <w:szCs w:val="20"/>
                <w:lang w:val="en-GB"/>
              </w:rPr>
              <w:t>Q3</w:t>
            </w:r>
          </w:p>
        </w:tc>
        <w:tc>
          <w:tcPr>
            <w:tcW w:w="493" w:type="dxa"/>
            <w:shd w:val="clear" w:color="auto" w:fill="D9D9D9" w:themeFill="background1" w:themeFillShade="D9"/>
            <w:vAlign w:val="center"/>
          </w:tcPr>
          <w:p w14:paraId="1D97D889" w14:textId="77777777" w:rsidR="003B5E2E" w:rsidRPr="00D7110F" w:rsidRDefault="003B5E2E" w:rsidP="003B5E2E">
            <w:pPr>
              <w:jc w:val="center"/>
              <w:rPr>
                <w:szCs w:val="20"/>
                <w:lang w:val="en-GB"/>
              </w:rPr>
            </w:pPr>
            <w:r w:rsidRPr="00D7110F">
              <w:rPr>
                <w:szCs w:val="20"/>
                <w:lang w:val="en-GB"/>
              </w:rPr>
              <w:t>Q4</w:t>
            </w:r>
          </w:p>
        </w:tc>
        <w:tc>
          <w:tcPr>
            <w:tcW w:w="803" w:type="dxa"/>
            <w:shd w:val="clear" w:color="auto" w:fill="D9D9D9" w:themeFill="background1" w:themeFillShade="D9"/>
            <w:vAlign w:val="center"/>
          </w:tcPr>
          <w:p w14:paraId="655AC69D" w14:textId="77777777" w:rsidR="003B5E2E" w:rsidRPr="00D7110F" w:rsidRDefault="003B5E2E" w:rsidP="003B5E2E">
            <w:pPr>
              <w:jc w:val="center"/>
              <w:rPr>
                <w:szCs w:val="20"/>
                <w:lang w:val="en-GB"/>
              </w:rPr>
            </w:pPr>
            <w:r w:rsidRPr="00D7110F">
              <w:rPr>
                <w:szCs w:val="20"/>
                <w:lang w:val="en-GB"/>
              </w:rPr>
              <w:t>Year2</w:t>
            </w:r>
          </w:p>
        </w:tc>
        <w:tc>
          <w:tcPr>
            <w:tcW w:w="1148" w:type="dxa"/>
            <w:vMerge/>
            <w:tcBorders>
              <w:right w:val="outset" w:sz="6" w:space="0" w:color="BDD6EE" w:themeColor="accent1" w:themeTint="66"/>
            </w:tcBorders>
            <w:shd w:val="clear" w:color="auto" w:fill="D9D9D9" w:themeFill="background1" w:themeFillShade="D9"/>
          </w:tcPr>
          <w:p w14:paraId="66825820" w14:textId="77777777" w:rsidR="003B5E2E" w:rsidRPr="00D7110F" w:rsidRDefault="003B5E2E" w:rsidP="003B5E2E">
            <w:pPr>
              <w:jc w:val="center"/>
              <w:rPr>
                <w:szCs w:val="20"/>
                <w:lang w:val="en-GB"/>
              </w:rPr>
            </w:pPr>
          </w:p>
        </w:tc>
        <w:tc>
          <w:tcPr>
            <w:tcW w:w="1238" w:type="dxa"/>
            <w:vMerge/>
            <w:tcBorders>
              <w:left w:val="outset" w:sz="6" w:space="0" w:color="BDD6EE" w:themeColor="accent1" w:themeTint="66"/>
            </w:tcBorders>
            <w:shd w:val="clear" w:color="auto" w:fill="D9D9D9" w:themeFill="background1" w:themeFillShade="D9"/>
            <w:vAlign w:val="center"/>
          </w:tcPr>
          <w:p w14:paraId="317BB91D" w14:textId="77777777" w:rsidR="003B5E2E" w:rsidRPr="00D7110F" w:rsidRDefault="003B5E2E" w:rsidP="003B5E2E">
            <w:pPr>
              <w:jc w:val="center"/>
              <w:rPr>
                <w:szCs w:val="20"/>
                <w:lang w:val="en-GB"/>
              </w:rPr>
            </w:pPr>
          </w:p>
        </w:tc>
        <w:tc>
          <w:tcPr>
            <w:tcW w:w="995" w:type="dxa"/>
            <w:tcBorders>
              <w:left w:val="outset" w:sz="6" w:space="0" w:color="BDD6EE" w:themeColor="accent1" w:themeTint="66"/>
            </w:tcBorders>
            <w:shd w:val="clear" w:color="auto" w:fill="D9D9D9" w:themeFill="background1" w:themeFillShade="D9"/>
            <w:vAlign w:val="center"/>
          </w:tcPr>
          <w:p w14:paraId="7279602E" w14:textId="77777777" w:rsidR="003B5E2E" w:rsidRPr="00D7110F" w:rsidRDefault="003B5E2E" w:rsidP="003B5E2E">
            <w:pPr>
              <w:jc w:val="center"/>
              <w:rPr>
                <w:szCs w:val="20"/>
                <w:lang w:val="en-GB"/>
              </w:rPr>
            </w:pPr>
            <w:r w:rsidRPr="00D7110F">
              <w:rPr>
                <w:szCs w:val="20"/>
                <w:lang w:val="en-GB"/>
              </w:rPr>
              <w:t>Cash</w:t>
            </w:r>
            <w:r w:rsidRPr="00D7110F">
              <w:rPr>
                <w:rStyle w:val="FootnoteReference"/>
                <w:szCs w:val="20"/>
                <w:lang w:val="en-GB"/>
              </w:rPr>
              <w:footnoteReference w:id="4"/>
            </w:r>
          </w:p>
        </w:tc>
        <w:tc>
          <w:tcPr>
            <w:tcW w:w="1101" w:type="dxa"/>
            <w:tcBorders>
              <w:left w:val="outset" w:sz="6" w:space="0" w:color="BDD6EE" w:themeColor="accent1" w:themeTint="66"/>
            </w:tcBorders>
            <w:shd w:val="clear" w:color="auto" w:fill="D9D9D9" w:themeFill="background1" w:themeFillShade="D9"/>
            <w:vAlign w:val="center"/>
          </w:tcPr>
          <w:p w14:paraId="356BABF7" w14:textId="77777777" w:rsidR="003B5E2E" w:rsidRPr="00D7110F" w:rsidRDefault="003B5E2E" w:rsidP="003B5E2E">
            <w:pPr>
              <w:jc w:val="center"/>
              <w:rPr>
                <w:i/>
                <w:szCs w:val="20"/>
                <w:lang w:val="en-GB"/>
              </w:rPr>
            </w:pPr>
            <w:r w:rsidRPr="00D7110F">
              <w:rPr>
                <w:szCs w:val="20"/>
                <w:lang w:val="en-GB"/>
              </w:rPr>
              <w:t>Suppl</w:t>
            </w:r>
            <w:r>
              <w:rPr>
                <w:szCs w:val="20"/>
                <w:lang w:val="en-GB"/>
              </w:rPr>
              <w:t>y</w:t>
            </w:r>
          </w:p>
        </w:tc>
      </w:tr>
      <w:tr w:rsidR="003B5E2E" w:rsidRPr="00D7110F" w14:paraId="10B71915" w14:textId="77777777" w:rsidTr="003B5E2E">
        <w:trPr>
          <w:tblCellSpacing w:w="11" w:type="dxa"/>
        </w:trPr>
        <w:tc>
          <w:tcPr>
            <w:tcW w:w="952" w:type="dxa"/>
            <w:tcBorders>
              <w:right w:val="outset" w:sz="6" w:space="0" w:color="BDD6EE" w:themeColor="accent1" w:themeTint="66"/>
            </w:tcBorders>
            <w:shd w:val="clear" w:color="auto" w:fill="FFE599" w:themeFill="accent4" w:themeFillTint="66"/>
          </w:tcPr>
          <w:p w14:paraId="62D6ECC0" w14:textId="77777777" w:rsidR="003B5E2E" w:rsidRPr="00D7110F" w:rsidRDefault="003B5E2E" w:rsidP="003B5E2E">
            <w:pPr>
              <w:jc w:val="left"/>
              <w:rPr>
                <w:szCs w:val="20"/>
                <w:lang w:val="en-GB"/>
              </w:rPr>
            </w:pPr>
            <w:proofErr w:type="spellStart"/>
            <w:r w:rsidRPr="00D7110F">
              <w:rPr>
                <w:szCs w:val="20"/>
                <w:lang w:val="en-GB"/>
              </w:rPr>
              <w:t>Progr</w:t>
            </w:r>
            <w:proofErr w:type="spellEnd"/>
            <w:r w:rsidRPr="00D7110F">
              <w:rPr>
                <w:szCs w:val="20"/>
                <w:lang w:val="en-GB"/>
              </w:rPr>
              <w:t>. Output 1:</w:t>
            </w:r>
          </w:p>
        </w:tc>
        <w:tc>
          <w:tcPr>
            <w:tcW w:w="7399" w:type="dxa"/>
            <w:gridSpan w:val="6"/>
            <w:tcBorders>
              <w:right w:val="outset" w:sz="6" w:space="0" w:color="BDD6EE" w:themeColor="accent1" w:themeTint="66"/>
            </w:tcBorders>
            <w:shd w:val="clear" w:color="auto" w:fill="FFE599" w:themeFill="accent4" w:themeFillTint="66"/>
          </w:tcPr>
          <w:p w14:paraId="6A456494" w14:textId="77777777" w:rsidR="003B5E2E" w:rsidRPr="0037079D" w:rsidRDefault="003B5E2E" w:rsidP="003B5E2E">
            <w:pPr>
              <w:jc w:val="left"/>
              <w:rPr>
                <w:i/>
                <w:color w:val="0000CC"/>
                <w:szCs w:val="20"/>
                <w:lang w:val="en-GB"/>
              </w:rPr>
            </w:pPr>
            <w:proofErr w:type="gramStart"/>
            <w:r w:rsidRPr="0037079D">
              <w:rPr>
                <w:i/>
                <w:color w:val="0000CC"/>
                <w:szCs w:val="20"/>
                <w:lang w:val="en-GB"/>
              </w:rPr>
              <w:t>E.g.</w:t>
            </w:r>
            <w:proofErr w:type="gramEnd"/>
            <w:r w:rsidRPr="0037079D">
              <w:rPr>
                <w:i/>
                <w:color w:val="0000CC"/>
                <w:szCs w:val="20"/>
                <w:lang w:val="en-GB"/>
              </w:rPr>
              <w:t xml:space="preserve"> Community-based management of SAM introduced in 200 villages In 10 districts</w:t>
            </w:r>
          </w:p>
          <w:p w14:paraId="03307203" w14:textId="77777777" w:rsidR="003B5E2E" w:rsidRPr="0037079D" w:rsidRDefault="003B5E2E" w:rsidP="003B5E2E">
            <w:pPr>
              <w:jc w:val="left"/>
              <w:rPr>
                <w:i/>
                <w:color w:val="0000CC"/>
                <w:szCs w:val="20"/>
                <w:lang w:val="en-GB"/>
              </w:rPr>
            </w:pPr>
          </w:p>
          <w:p w14:paraId="7492944F" w14:textId="77777777" w:rsidR="003B5E2E" w:rsidRPr="0037079D" w:rsidRDefault="003B5E2E" w:rsidP="003B5E2E">
            <w:pPr>
              <w:jc w:val="left"/>
              <w:rPr>
                <w:color w:val="0000CC"/>
                <w:szCs w:val="20"/>
                <w:lang w:val="en-GB"/>
              </w:rPr>
            </w:pPr>
            <w:r w:rsidRPr="0037079D">
              <w:rPr>
                <w:color w:val="0000CC"/>
                <w:szCs w:val="20"/>
                <w:lang w:val="en-GB"/>
              </w:rPr>
              <w:t>Performance indicator(s),</w:t>
            </w:r>
          </w:p>
          <w:p w14:paraId="365095E2" w14:textId="77777777" w:rsidR="003B5E2E" w:rsidRPr="0037079D" w:rsidRDefault="003B5E2E" w:rsidP="003B5E2E">
            <w:pPr>
              <w:jc w:val="left"/>
              <w:rPr>
                <w:i/>
                <w:color w:val="0000CC"/>
                <w:szCs w:val="20"/>
                <w:lang w:val="en-GB"/>
              </w:rPr>
            </w:pPr>
            <w:r w:rsidRPr="0037079D">
              <w:rPr>
                <w:i/>
                <w:color w:val="0000CC"/>
                <w:szCs w:val="20"/>
                <w:lang w:val="en-GB"/>
              </w:rPr>
              <w:t>- # children receiving RUFT/in patient</w:t>
            </w:r>
          </w:p>
          <w:p w14:paraId="4C92E155" w14:textId="77777777" w:rsidR="003B5E2E" w:rsidRPr="0037079D" w:rsidRDefault="003B5E2E" w:rsidP="003B5E2E">
            <w:pPr>
              <w:jc w:val="left"/>
              <w:rPr>
                <w:i/>
                <w:color w:val="0000CC"/>
                <w:szCs w:val="20"/>
                <w:lang w:val="en-GB"/>
              </w:rPr>
            </w:pPr>
            <w:r w:rsidRPr="0037079D">
              <w:rPr>
                <w:i/>
                <w:color w:val="0000CC"/>
                <w:szCs w:val="20"/>
                <w:lang w:val="en-GB"/>
              </w:rPr>
              <w:t xml:space="preserve">- # children receiving RUFT/ community </w:t>
            </w:r>
          </w:p>
          <w:p w14:paraId="39DB58BD" w14:textId="77777777" w:rsidR="003B5E2E" w:rsidRPr="0037079D" w:rsidRDefault="003B5E2E" w:rsidP="003B5E2E">
            <w:pPr>
              <w:jc w:val="left"/>
              <w:rPr>
                <w:i/>
                <w:color w:val="0000CC"/>
                <w:szCs w:val="20"/>
                <w:lang w:val="en-GB"/>
              </w:rPr>
            </w:pPr>
            <w:r w:rsidRPr="0037079D">
              <w:rPr>
                <w:i/>
                <w:color w:val="0000CC"/>
                <w:szCs w:val="20"/>
                <w:lang w:val="en-GB"/>
              </w:rPr>
              <w:t>- recovery rate</w:t>
            </w:r>
          </w:p>
        </w:tc>
        <w:tc>
          <w:tcPr>
            <w:tcW w:w="1148" w:type="dxa"/>
            <w:tcBorders>
              <w:right w:val="outset" w:sz="6" w:space="0" w:color="BDD6EE" w:themeColor="accent1" w:themeTint="66"/>
            </w:tcBorders>
            <w:shd w:val="clear" w:color="auto" w:fill="FFE599" w:themeFill="accent4" w:themeFillTint="66"/>
            <w:vAlign w:val="center"/>
          </w:tcPr>
          <w:p w14:paraId="2EE822DA" w14:textId="77777777" w:rsidR="003B5E2E" w:rsidRPr="0037079D" w:rsidRDefault="003B5E2E" w:rsidP="003B5E2E">
            <w:pPr>
              <w:jc w:val="right"/>
              <w:rPr>
                <w:i/>
                <w:color w:val="0000CC"/>
                <w:szCs w:val="20"/>
                <w:lang w:val="en-GB"/>
              </w:rPr>
            </w:pPr>
            <w:r w:rsidRPr="0037079D">
              <w:rPr>
                <w:i/>
                <w:color w:val="0000CC"/>
                <w:szCs w:val="20"/>
                <w:lang w:val="en-GB"/>
              </w:rPr>
              <w:t>400,000</w:t>
            </w:r>
          </w:p>
        </w:tc>
        <w:tc>
          <w:tcPr>
            <w:tcW w:w="1238" w:type="dxa"/>
            <w:tcBorders>
              <w:left w:val="outset" w:sz="6" w:space="0" w:color="BDD6EE" w:themeColor="accent1" w:themeTint="66"/>
            </w:tcBorders>
            <w:shd w:val="clear" w:color="auto" w:fill="FFE599" w:themeFill="accent4" w:themeFillTint="66"/>
            <w:vAlign w:val="center"/>
          </w:tcPr>
          <w:p w14:paraId="1A8DD705" w14:textId="77777777" w:rsidR="003B5E2E" w:rsidRPr="0037079D" w:rsidRDefault="003B5E2E" w:rsidP="003B5E2E">
            <w:pPr>
              <w:jc w:val="right"/>
              <w:rPr>
                <w:i/>
                <w:color w:val="0000CC"/>
                <w:szCs w:val="20"/>
                <w:lang w:val="en-GB"/>
              </w:rPr>
            </w:pPr>
            <w:r w:rsidRPr="0037079D">
              <w:rPr>
                <w:i/>
                <w:color w:val="0000CC"/>
                <w:szCs w:val="20"/>
                <w:lang w:val="en-GB"/>
              </w:rPr>
              <w:t>10,000</w:t>
            </w:r>
          </w:p>
        </w:tc>
        <w:tc>
          <w:tcPr>
            <w:tcW w:w="995" w:type="dxa"/>
            <w:tcBorders>
              <w:left w:val="outset" w:sz="6" w:space="0" w:color="BDD6EE" w:themeColor="accent1" w:themeTint="66"/>
            </w:tcBorders>
            <w:shd w:val="clear" w:color="auto" w:fill="FFE599" w:themeFill="accent4" w:themeFillTint="66"/>
            <w:vAlign w:val="center"/>
          </w:tcPr>
          <w:p w14:paraId="4E7E9BC7" w14:textId="77777777" w:rsidR="003B5E2E" w:rsidRPr="0037079D" w:rsidRDefault="003B5E2E" w:rsidP="003B5E2E">
            <w:pPr>
              <w:jc w:val="right"/>
              <w:rPr>
                <w:i/>
                <w:color w:val="0000CC"/>
                <w:szCs w:val="20"/>
                <w:lang w:val="en-GB"/>
              </w:rPr>
            </w:pPr>
            <w:r w:rsidRPr="0037079D">
              <w:rPr>
                <w:i/>
                <w:color w:val="0000CC"/>
                <w:szCs w:val="20"/>
                <w:lang w:val="en-GB"/>
              </w:rPr>
              <w:t>190,000</w:t>
            </w:r>
          </w:p>
        </w:tc>
        <w:tc>
          <w:tcPr>
            <w:tcW w:w="1101" w:type="dxa"/>
            <w:tcBorders>
              <w:left w:val="outset" w:sz="6" w:space="0" w:color="BDD6EE" w:themeColor="accent1" w:themeTint="66"/>
            </w:tcBorders>
            <w:shd w:val="clear" w:color="auto" w:fill="FFE599" w:themeFill="accent4" w:themeFillTint="66"/>
            <w:vAlign w:val="center"/>
          </w:tcPr>
          <w:p w14:paraId="6A2B0DA3" w14:textId="77777777" w:rsidR="003B5E2E" w:rsidRPr="0037079D" w:rsidRDefault="003B5E2E" w:rsidP="003B5E2E">
            <w:pPr>
              <w:jc w:val="right"/>
              <w:rPr>
                <w:i/>
                <w:color w:val="0000CC"/>
                <w:szCs w:val="20"/>
                <w:lang w:val="en-GB"/>
              </w:rPr>
            </w:pPr>
            <w:r w:rsidRPr="0037079D">
              <w:rPr>
                <w:i/>
                <w:color w:val="0000CC"/>
                <w:szCs w:val="20"/>
                <w:lang w:val="en-GB"/>
              </w:rPr>
              <w:t>200,000</w:t>
            </w:r>
          </w:p>
        </w:tc>
      </w:tr>
      <w:tr w:rsidR="003B5E2E" w:rsidRPr="00D7110F" w14:paraId="6566B10C"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5B49FF90" w14:textId="77777777" w:rsidR="003B5E2E" w:rsidRPr="00D7110F" w:rsidRDefault="003B5E2E" w:rsidP="003B5E2E">
            <w:pPr>
              <w:jc w:val="left"/>
              <w:rPr>
                <w:szCs w:val="20"/>
                <w:lang w:val="en-GB"/>
              </w:rPr>
            </w:pPr>
            <w:r>
              <w:rPr>
                <w:szCs w:val="20"/>
                <w:lang w:val="en-GB"/>
              </w:rPr>
              <w:t>Act.</w:t>
            </w:r>
            <w:r w:rsidRPr="00D7110F">
              <w:rPr>
                <w:szCs w:val="20"/>
                <w:lang w:val="en-GB"/>
              </w:rPr>
              <w:t>1.1</w:t>
            </w:r>
          </w:p>
        </w:tc>
        <w:tc>
          <w:tcPr>
            <w:tcW w:w="4514" w:type="dxa"/>
            <w:tcBorders>
              <w:right w:val="outset" w:sz="6" w:space="0" w:color="BDD6EE" w:themeColor="accent1" w:themeTint="66"/>
            </w:tcBorders>
          </w:tcPr>
          <w:p w14:paraId="40DE1559" w14:textId="77777777" w:rsidR="003B5E2E" w:rsidRPr="0037079D" w:rsidRDefault="003B5E2E" w:rsidP="003B5E2E">
            <w:pPr>
              <w:jc w:val="left"/>
              <w:rPr>
                <w:i/>
                <w:color w:val="0000CC"/>
                <w:szCs w:val="20"/>
                <w:lang w:val="en-GB"/>
              </w:rPr>
            </w:pPr>
            <w:r w:rsidRPr="0037079D">
              <w:rPr>
                <w:i/>
                <w:color w:val="0000CC"/>
                <w:szCs w:val="20"/>
                <w:lang w:val="en-GB"/>
              </w:rPr>
              <w:t>Organise training of 500 health workers in community nutrition in 10 districts</w:t>
            </w:r>
          </w:p>
        </w:tc>
        <w:tc>
          <w:tcPr>
            <w:tcW w:w="493" w:type="dxa"/>
            <w:vAlign w:val="center"/>
          </w:tcPr>
          <w:p w14:paraId="22E5CF9A"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vAlign w:val="center"/>
          </w:tcPr>
          <w:p w14:paraId="6559F95F"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vAlign w:val="center"/>
          </w:tcPr>
          <w:p w14:paraId="47C094B7" w14:textId="77777777" w:rsidR="003B5E2E" w:rsidRPr="0037079D" w:rsidRDefault="003B5E2E" w:rsidP="003B5E2E">
            <w:pPr>
              <w:jc w:val="center"/>
              <w:rPr>
                <w:i/>
                <w:color w:val="0000CC"/>
                <w:szCs w:val="20"/>
                <w:lang w:val="en-GB"/>
              </w:rPr>
            </w:pPr>
          </w:p>
        </w:tc>
        <w:tc>
          <w:tcPr>
            <w:tcW w:w="493" w:type="dxa"/>
            <w:tcBorders>
              <w:left w:val="outset" w:sz="6" w:space="0" w:color="BDD6EE" w:themeColor="accent1" w:themeTint="66"/>
            </w:tcBorders>
            <w:vAlign w:val="center"/>
          </w:tcPr>
          <w:p w14:paraId="42161D34" w14:textId="77777777" w:rsidR="003B5E2E" w:rsidRPr="0037079D" w:rsidRDefault="003B5E2E" w:rsidP="003B5E2E">
            <w:pPr>
              <w:jc w:val="center"/>
              <w:rPr>
                <w:i/>
                <w:color w:val="0000CC"/>
                <w:szCs w:val="20"/>
                <w:lang w:val="en-GB"/>
              </w:rPr>
            </w:pPr>
          </w:p>
        </w:tc>
        <w:tc>
          <w:tcPr>
            <w:tcW w:w="803" w:type="dxa"/>
            <w:tcBorders>
              <w:left w:val="outset" w:sz="6" w:space="0" w:color="BDD6EE" w:themeColor="accent1" w:themeTint="66"/>
            </w:tcBorders>
            <w:vAlign w:val="center"/>
          </w:tcPr>
          <w:p w14:paraId="656B1CDE" w14:textId="77777777" w:rsidR="003B5E2E" w:rsidRPr="0037079D" w:rsidRDefault="003B5E2E" w:rsidP="003B5E2E">
            <w:pPr>
              <w:jc w:val="cente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593F6DB4" w14:textId="77777777" w:rsidR="003B5E2E" w:rsidRPr="0037079D" w:rsidRDefault="003B5E2E" w:rsidP="003B5E2E">
            <w:pPr>
              <w:jc w:val="right"/>
              <w:rPr>
                <w:i/>
                <w:color w:val="0000CC"/>
                <w:szCs w:val="20"/>
                <w:lang w:val="en-GB"/>
              </w:rPr>
            </w:pPr>
            <w:r w:rsidRPr="0037079D">
              <w:rPr>
                <w:i/>
                <w:color w:val="0000CC"/>
                <w:szCs w:val="20"/>
                <w:lang w:val="en-GB"/>
              </w:rPr>
              <w:t>100,000</w:t>
            </w:r>
          </w:p>
        </w:tc>
        <w:tc>
          <w:tcPr>
            <w:tcW w:w="1238" w:type="dxa"/>
            <w:tcBorders>
              <w:left w:val="outset" w:sz="6" w:space="0" w:color="BDD6EE" w:themeColor="accent1" w:themeTint="66"/>
            </w:tcBorders>
            <w:vAlign w:val="center"/>
          </w:tcPr>
          <w:p w14:paraId="7160724C" w14:textId="77777777" w:rsidR="003B5E2E" w:rsidRPr="0037079D" w:rsidRDefault="003B5E2E" w:rsidP="003B5E2E">
            <w:pPr>
              <w:jc w:val="right"/>
              <w:rPr>
                <w:i/>
                <w:color w:val="0000CC"/>
                <w:szCs w:val="20"/>
                <w:lang w:val="en-GB"/>
              </w:rPr>
            </w:pPr>
          </w:p>
        </w:tc>
        <w:tc>
          <w:tcPr>
            <w:tcW w:w="995" w:type="dxa"/>
            <w:tcBorders>
              <w:left w:val="outset" w:sz="6" w:space="0" w:color="BDD6EE" w:themeColor="accent1" w:themeTint="66"/>
            </w:tcBorders>
            <w:vAlign w:val="center"/>
          </w:tcPr>
          <w:p w14:paraId="1C0DBAA2" w14:textId="77777777" w:rsidR="003B5E2E" w:rsidRPr="0037079D" w:rsidRDefault="003B5E2E" w:rsidP="003B5E2E">
            <w:pPr>
              <w:jc w:val="right"/>
              <w:rPr>
                <w:i/>
                <w:color w:val="0000CC"/>
                <w:szCs w:val="20"/>
                <w:lang w:val="en-GB"/>
              </w:rPr>
            </w:pPr>
            <w:r w:rsidRPr="0037079D">
              <w:rPr>
                <w:i/>
                <w:color w:val="0000CC"/>
                <w:szCs w:val="20"/>
                <w:lang w:val="en-GB"/>
              </w:rPr>
              <w:t>100,000</w:t>
            </w:r>
          </w:p>
        </w:tc>
        <w:tc>
          <w:tcPr>
            <w:tcW w:w="1101" w:type="dxa"/>
            <w:tcBorders>
              <w:left w:val="outset" w:sz="6" w:space="0" w:color="BDD6EE" w:themeColor="accent1" w:themeTint="66"/>
            </w:tcBorders>
          </w:tcPr>
          <w:p w14:paraId="55BD976A" w14:textId="77777777" w:rsidR="003B5E2E" w:rsidRPr="0037079D" w:rsidRDefault="003B5E2E" w:rsidP="003B5E2E">
            <w:pPr>
              <w:jc w:val="right"/>
              <w:rPr>
                <w:i/>
                <w:color w:val="0000CC"/>
                <w:szCs w:val="20"/>
                <w:lang w:val="en-GB"/>
              </w:rPr>
            </w:pPr>
          </w:p>
        </w:tc>
      </w:tr>
      <w:tr w:rsidR="003B5E2E" w:rsidRPr="00D7110F" w14:paraId="52C93923"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2FA2F6A5" w14:textId="77777777" w:rsidR="003B5E2E" w:rsidRPr="00D7110F" w:rsidRDefault="003B5E2E" w:rsidP="003B5E2E">
            <w:pPr>
              <w:jc w:val="left"/>
              <w:rPr>
                <w:szCs w:val="20"/>
                <w:lang w:val="en-GB"/>
              </w:rPr>
            </w:pPr>
            <w:r>
              <w:rPr>
                <w:szCs w:val="20"/>
                <w:lang w:val="en-GB"/>
              </w:rPr>
              <w:t>Act.</w:t>
            </w:r>
            <w:r w:rsidRPr="00D7110F">
              <w:rPr>
                <w:szCs w:val="20"/>
                <w:lang w:val="en-GB"/>
              </w:rPr>
              <w:t xml:space="preserve"> 1.2</w:t>
            </w:r>
          </w:p>
        </w:tc>
        <w:tc>
          <w:tcPr>
            <w:tcW w:w="4514" w:type="dxa"/>
            <w:tcBorders>
              <w:right w:val="outset" w:sz="6" w:space="0" w:color="BDD6EE" w:themeColor="accent1" w:themeTint="66"/>
            </w:tcBorders>
          </w:tcPr>
          <w:p w14:paraId="19DCF741" w14:textId="77777777" w:rsidR="003B5E2E" w:rsidRPr="0037079D" w:rsidRDefault="003B5E2E" w:rsidP="003B5E2E">
            <w:pPr>
              <w:rPr>
                <w:i/>
                <w:color w:val="0000CC"/>
                <w:szCs w:val="20"/>
                <w:lang w:val="en-GB"/>
              </w:rPr>
            </w:pPr>
            <w:r w:rsidRPr="0037079D">
              <w:rPr>
                <w:i/>
                <w:color w:val="0000CC"/>
                <w:szCs w:val="20"/>
                <w:lang w:val="en-GB"/>
              </w:rPr>
              <w:t>Undertake community outreach activities &amp; referral in 200 villages in 10 districts</w:t>
            </w:r>
          </w:p>
        </w:tc>
        <w:tc>
          <w:tcPr>
            <w:tcW w:w="493" w:type="dxa"/>
            <w:tcBorders>
              <w:right w:val="outset" w:sz="6" w:space="0" w:color="BDD6EE" w:themeColor="accent1" w:themeTint="66"/>
            </w:tcBorders>
          </w:tcPr>
          <w:p w14:paraId="4D062DE3"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011B3CED"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0CFD1350"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tcBorders>
              <w:left w:val="outset" w:sz="6" w:space="0" w:color="BDD6EE" w:themeColor="accent1" w:themeTint="66"/>
            </w:tcBorders>
            <w:vAlign w:val="center"/>
          </w:tcPr>
          <w:p w14:paraId="63DA94EA"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803" w:type="dxa"/>
            <w:tcBorders>
              <w:left w:val="outset" w:sz="6" w:space="0" w:color="BDD6EE" w:themeColor="accent1" w:themeTint="66"/>
            </w:tcBorders>
            <w:vAlign w:val="center"/>
          </w:tcPr>
          <w:p w14:paraId="538FCAD5" w14:textId="77777777" w:rsidR="003B5E2E" w:rsidRPr="0037079D" w:rsidRDefault="003B5E2E" w:rsidP="003B5E2E">
            <w:pP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4E652C3D" w14:textId="77777777" w:rsidR="003B5E2E" w:rsidRPr="0037079D" w:rsidRDefault="003B5E2E" w:rsidP="003B5E2E">
            <w:pPr>
              <w:jc w:val="right"/>
              <w:rPr>
                <w:i/>
                <w:color w:val="0000CC"/>
                <w:szCs w:val="20"/>
                <w:lang w:val="en-GB"/>
              </w:rPr>
            </w:pPr>
            <w:r w:rsidRPr="0037079D">
              <w:rPr>
                <w:i/>
                <w:color w:val="0000CC"/>
                <w:szCs w:val="20"/>
                <w:lang w:val="en-GB"/>
              </w:rPr>
              <w:t>50,000</w:t>
            </w:r>
          </w:p>
        </w:tc>
        <w:tc>
          <w:tcPr>
            <w:tcW w:w="1238" w:type="dxa"/>
            <w:tcBorders>
              <w:left w:val="outset" w:sz="6" w:space="0" w:color="BDD6EE" w:themeColor="accent1" w:themeTint="66"/>
            </w:tcBorders>
            <w:vAlign w:val="center"/>
          </w:tcPr>
          <w:p w14:paraId="1A5EF85A" w14:textId="77777777" w:rsidR="003B5E2E" w:rsidRPr="0037079D" w:rsidRDefault="003B5E2E" w:rsidP="003B5E2E">
            <w:pPr>
              <w:jc w:val="right"/>
              <w:rPr>
                <w:i/>
                <w:color w:val="0000CC"/>
                <w:szCs w:val="20"/>
                <w:lang w:val="en-GB"/>
              </w:rPr>
            </w:pPr>
          </w:p>
        </w:tc>
        <w:tc>
          <w:tcPr>
            <w:tcW w:w="995" w:type="dxa"/>
            <w:tcBorders>
              <w:left w:val="outset" w:sz="6" w:space="0" w:color="BDD6EE" w:themeColor="accent1" w:themeTint="66"/>
            </w:tcBorders>
            <w:vAlign w:val="center"/>
          </w:tcPr>
          <w:p w14:paraId="486A6684" w14:textId="77777777" w:rsidR="003B5E2E" w:rsidRPr="0037079D" w:rsidRDefault="003B5E2E" w:rsidP="003B5E2E">
            <w:pPr>
              <w:jc w:val="right"/>
              <w:rPr>
                <w:i/>
                <w:color w:val="0000CC"/>
                <w:szCs w:val="20"/>
                <w:lang w:val="en-GB"/>
              </w:rPr>
            </w:pPr>
            <w:r w:rsidRPr="0037079D">
              <w:rPr>
                <w:i/>
                <w:color w:val="0000CC"/>
                <w:szCs w:val="20"/>
                <w:lang w:val="en-GB"/>
              </w:rPr>
              <w:t>50,000</w:t>
            </w:r>
          </w:p>
        </w:tc>
        <w:tc>
          <w:tcPr>
            <w:tcW w:w="1101" w:type="dxa"/>
            <w:tcBorders>
              <w:left w:val="outset" w:sz="6" w:space="0" w:color="BDD6EE" w:themeColor="accent1" w:themeTint="66"/>
            </w:tcBorders>
          </w:tcPr>
          <w:p w14:paraId="34EBBD48" w14:textId="77777777" w:rsidR="003B5E2E" w:rsidRPr="0037079D" w:rsidRDefault="003B5E2E" w:rsidP="003B5E2E">
            <w:pPr>
              <w:jc w:val="right"/>
              <w:rPr>
                <w:i/>
                <w:color w:val="0000CC"/>
                <w:szCs w:val="20"/>
                <w:lang w:val="en-GB"/>
              </w:rPr>
            </w:pPr>
          </w:p>
        </w:tc>
      </w:tr>
      <w:tr w:rsidR="003B5E2E" w:rsidRPr="00D7110F" w14:paraId="6215CAD7"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0CA1E695" w14:textId="77777777" w:rsidR="003B5E2E" w:rsidRPr="00D7110F" w:rsidRDefault="003B5E2E" w:rsidP="003B5E2E">
            <w:pPr>
              <w:jc w:val="left"/>
              <w:rPr>
                <w:szCs w:val="20"/>
                <w:lang w:val="en-GB"/>
              </w:rPr>
            </w:pPr>
            <w:r>
              <w:rPr>
                <w:szCs w:val="20"/>
                <w:lang w:val="en-GB"/>
              </w:rPr>
              <w:t>Act.</w:t>
            </w:r>
            <w:r w:rsidRPr="00D7110F">
              <w:rPr>
                <w:szCs w:val="20"/>
                <w:lang w:val="en-GB"/>
              </w:rPr>
              <w:t xml:space="preserve"> 1.3</w:t>
            </w:r>
          </w:p>
        </w:tc>
        <w:tc>
          <w:tcPr>
            <w:tcW w:w="4514" w:type="dxa"/>
            <w:tcBorders>
              <w:right w:val="outset" w:sz="6" w:space="0" w:color="BDD6EE" w:themeColor="accent1" w:themeTint="66"/>
            </w:tcBorders>
          </w:tcPr>
          <w:p w14:paraId="3A17A710" w14:textId="77777777" w:rsidR="003B5E2E" w:rsidRPr="0037079D" w:rsidRDefault="003B5E2E" w:rsidP="003B5E2E">
            <w:pPr>
              <w:rPr>
                <w:i/>
                <w:color w:val="0000CC"/>
                <w:szCs w:val="20"/>
                <w:lang w:val="en-GB"/>
              </w:rPr>
            </w:pPr>
            <w:r w:rsidRPr="0037079D">
              <w:rPr>
                <w:i/>
                <w:color w:val="0000CC"/>
                <w:szCs w:val="20"/>
                <w:lang w:val="en-GB"/>
              </w:rPr>
              <w:t>Provide nutrition equipment &amp; supplies in 50 health centres</w:t>
            </w:r>
          </w:p>
        </w:tc>
        <w:tc>
          <w:tcPr>
            <w:tcW w:w="493" w:type="dxa"/>
            <w:tcBorders>
              <w:right w:val="outset" w:sz="6" w:space="0" w:color="BDD6EE" w:themeColor="accent1" w:themeTint="66"/>
            </w:tcBorders>
            <w:vAlign w:val="center"/>
          </w:tcPr>
          <w:p w14:paraId="3870EED9"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vAlign w:val="center"/>
          </w:tcPr>
          <w:p w14:paraId="5F87D319" w14:textId="77777777" w:rsidR="003B5E2E" w:rsidRPr="0037079D" w:rsidRDefault="003B5E2E" w:rsidP="003B5E2E">
            <w:pPr>
              <w:jc w:val="center"/>
              <w:rPr>
                <w:i/>
                <w:color w:val="0000CC"/>
                <w:szCs w:val="20"/>
                <w:lang w:val="en-GB"/>
              </w:rPr>
            </w:pPr>
          </w:p>
        </w:tc>
        <w:tc>
          <w:tcPr>
            <w:tcW w:w="493" w:type="dxa"/>
            <w:tcBorders>
              <w:right w:val="outset" w:sz="6" w:space="0" w:color="BDD6EE" w:themeColor="accent1" w:themeTint="66"/>
            </w:tcBorders>
            <w:vAlign w:val="center"/>
          </w:tcPr>
          <w:p w14:paraId="78BA3EDE" w14:textId="77777777" w:rsidR="003B5E2E" w:rsidRPr="0037079D" w:rsidRDefault="003B5E2E" w:rsidP="003B5E2E">
            <w:pPr>
              <w:jc w:val="center"/>
              <w:rPr>
                <w:i/>
                <w:color w:val="0000CC"/>
                <w:szCs w:val="20"/>
                <w:lang w:val="en-GB"/>
              </w:rPr>
            </w:pPr>
          </w:p>
        </w:tc>
        <w:tc>
          <w:tcPr>
            <w:tcW w:w="493" w:type="dxa"/>
            <w:tcBorders>
              <w:left w:val="outset" w:sz="6" w:space="0" w:color="BDD6EE" w:themeColor="accent1" w:themeTint="66"/>
            </w:tcBorders>
            <w:vAlign w:val="center"/>
          </w:tcPr>
          <w:p w14:paraId="1C0AD438"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803" w:type="dxa"/>
            <w:tcBorders>
              <w:left w:val="outset" w:sz="6" w:space="0" w:color="BDD6EE" w:themeColor="accent1" w:themeTint="66"/>
            </w:tcBorders>
            <w:vAlign w:val="center"/>
          </w:tcPr>
          <w:p w14:paraId="667C2EB3" w14:textId="77777777" w:rsidR="003B5E2E" w:rsidRPr="0037079D" w:rsidRDefault="003B5E2E" w:rsidP="003B5E2E">
            <w:pPr>
              <w:jc w:val="cente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4518785F" w14:textId="77777777" w:rsidR="003B5E2E" w:rsidRPr="0037079D" w:rsidRDefault="003B5E2E" w:rsidP="003B5E2E">
            <w:pPr>
              <w:jc w:val="right"/>
              <w:rPr>
                <w:i/>
                <w:color w:val="0000CC"/>
                <w:szCs w:val="20"/>
                <w:lang w:val="en-GB"/>
              </w:rPr>
            </w:pPr>
            <w:r w:rsidRPr="0037079D">
              <w:rPr>
                <w:i/>
                <w:color w:val="0000CC"/>
                <w:szCs w:val="20"/>
                <w:lang w:val="en-GB"/>
              </w:rPr>
              <w:t>200,000</w:t>
            </w:r>
          </w:p>
        </w:tc>
        <w:tc>
          <w:tcPr>
            <w:tcW w:w="1238" w:type="dxa"/>
            <w:tcBorders>
              <w:left w:val="outset" w:sz="6" w:space="0" w:color="BDD6EE" w:themeColor="accent1" w:themeTint="66"/>
            </w:tcBorders>
            <w:vAlign w:val="center"/>
          </w:tcPr>
          <w:p w14:paraId="56CEAB34" w14:textId="77777777" w:rsidR="003B5E2E" w:rsidRPr="0037079D" w:rsidRDefault="003B5E2E" w:rsidP="003B5E2E">
            <w:pPr>
              <w:jc w:val="right"/>
              <w:rPr>
                <w:i/>
                <w:color w:val="0000CC"/>
                <w:szCs w:val="20"/>
                <w:lang w:val="en-GB"/>
              </w:rPr>
            </w:pPr>
          </w:p>
        </w:tc>
        <w:tc>
          <w:tcPr>
            <w:tcW w:w="995" w:type="dxa"/>
            <w:tcBorders>
              <w:left w:val="outset" w:sz="6" w:space="0" w:color="BDD6EE" w:themeColor="accent1" w:themeTint="66"/>
            </w:tcBorders>
            <w:vAlign w:val="center"/>
          </w:tcPr>
          <w:p w14:paraId="518AC9CC" w14:textId="77777777" w:rsidR="003B5E2E" w:rsidRPr="0037079D" w:rsidRDefault="003B5E2E" w:rsidP="003B5E2E">
            <w:pPr>
              <w:jc w:val="right"/>
              <w:rPr>
                <w:i/>
                <w:color w:val="0000CC"/>
                <w:szCs w:val="20"/>
                <w:lang w:val="en-GB"/>
              </w:rPr>
            </w:pPr>
          </w:p>
        </w:tc>
        <w:tc>
          <w:tcPr>
            <w:tcW w:w="1101" w:type="dxa"/>
            <w:tcBorders>
              <w:left w:val="outset" w:sz="6" w:space="0" w:color="BDD6EE" w:themeColor="accent1" w:themeTint="66"/>
            </w:tcBorders>
          </w:tcPr>
          <w:p w14:paraId="546C8421" w14:textId="77777777" w:rsidR="003B5E2E" w:rsidRPr="0037079D" w:rsidRDefault="003B5E2E" w:rsidP="003B5E2E">
            <w:pPr>
              <w:jc w:val="right"/>
              <w:rPr>
                <w:i/>
                <w:color w:val="0000CC"/>
                <w:szCs w:val="20"/>
                <w:lang w:val="en-GB"/>
              </w:rPr>
            </w:pPr>
            <w:r w:rsidRPr="0037079D">
              <w:rPr>
                <w:i/>
                <w:color w:val="0000CC"/>
                <w:szCs w:val="20"/>
                <w:lang w:val="en-GB"/>
              </w:rPr>
              <w:t>200,000</w:t>
            </w:r>
          </w:p>
        </w:tc>
      </w:tr>
      <w:tr w:rsidR="003B5E2E" w:rsidRPr="00D7110F" w14:paraId="550D7D59" w14:textId="77777777" w:rsidTr="003B5E2E">
        <w:trPr>
          <w:trHeight w:val="119"/>
          <w:tblCellSpacing w:w="11" w:type="dxa"/>
        </w:trPr>
        <w:tc>
          <w:tcPr>
            <w:tcW w:w="952" w:type="dxa"/>
            <w:tcBorders>
              <w:right w:val="outset" w:sz="6" w:space="0" w:color="BDD6EE" w:themeColor="accent1" w:themeTint="66"/>
            </w:tcBorders>
            <w:shd w:val="clear" w:color="auto" w:fill="D9D9D9" w:themeFill="background1" w:themeFillShade="D9"/>
          </w:tcPr>
          <w:p w14:paraId="791386AC" w14:textId="77777777" w:rsidR="003B5E2E" w:rsidRPr="00D7110F" w:rsidRDefault="003B5E2E" w:rsidP="003B5E2E">
            <w:pPr>
              <w:jc w:val="left"/>
              <w:rPr>
                <w:szCs w:val="20"/>
                <w:lang w:val="en-GB"/>
              </w:rPr>
            </w:pPr>
            <w:r>
              <w:rPr>
                <w:szCs w:val="20"/>
                <w:lang w:val="en-GB"/>
              </w:rPr>
              <w:t>Act.</w:t>
            </w:r>
            <w:r w:rsidRPr="00D7110F">
              <w:rPr>
                <w:szCs w:val="20"/>
                <w:lang w:val="en-GB"/>
              </w:rPr>
              <w:t xml:space="preserve"> 1.4</w:t>
            </w:r>
          </w:p>
        </w:tc>
        <w:tc>
          <w:tcPr>
            <w:tcW w:w="4514" w:type="dxa"/>
            <w:tcBorders>
              <w:right w:val="outset" w:sz="6" w:space="0" w:color="BDD6EE" w:themeColor="accent1" w:themeTint="66"/>
            </w:tcBorders>
          </w:tcPr>
          <w:p w14:paraId="7D227C40" w14:textId="77777777" w:rsidR="003B5E2E" w:rsidRPr="0037079D" w:rsidRDefault="003B5E2E" w:rsidP="003B5E2E">
            <w:pPr>
              <w:rPr>
                <w:i/>
                <w:color w:val="0000CC"/>
                <w:szCs w:val="20"/>
                <w:lang w:val="en-GB"/>
              </w:rPr>
            </w:pPr>
            <w:r w:rsidRPr="0037079D">
              <w:rPr>
                <w:i/>
                <w:color w:val="0000CC"/>
                <w:szCs w:val="20"/>
                <w:lang w:val="en-GB"/>
              </w:rPr>
              <w:t>Programme management and technical supervision</w:t>
            </w:r>
          </w:p>
        </w:tc>
        <w:tc>
          <w:tcPr>
            <w:tcW w:w="493" w:type="dxa"/>
            <w:tcBorders>
              <w:right w:val="outset" w:sz="6" w:space="0" w:color="BDD6EE" w:themeColor="accent1" w:themeTint="66"/>
            </w:tcBorders>
          </w:tcPr>
          <w:p w14:paraId="2F05A88C"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071FE219"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6D318763"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2023C48C"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803" w:type="dxa"/>
            <w:tcBorders>
              <w:right w:val="outset" w:sz="6" w:space="0" w:color="BDD6EE" w:themeColor="accent1" w:themeTint="66"/>
            </w:tcBorders>
          </w:tcPr>
          <w:p w14:paraId="1737F1C6" w14:textId="77777777" w:rsidR="003B5E2E" w:rsidRPr="0037079D" w:rsidRDefault="003B5E2E" w:rsidP="003B5E2E">
            <w:pPr>
              <w:rPr>
                <w:i/>
                <w:color w:val="0000CC"/>
                <w:szCs w:val="20"/>
                <w:lang w:val="en-GB"/>
              </w:rPr>
            </w:pPr>
          </w:p>
        </w:tc>
        <w:tc>
          <w:tcPr>
            <w:tcW w:w="1148" w:type="dxa"/>
            <w:tcBorders>
              <w:right w:val="outset" w:sz="6" w:space="0" w:color="BDD6EE" w:themeColor="accent1" w:themeTint="66"/>
            </w:tcBorders>
          </w:tcPr>
          <w:p w14:paraId="5842F446" w14:textId="77777777" w:rsidR="003B5E2E" w:rsidRPr="0037079D" w:rsidRDefault="003B5E2E" w:rsidP="003B5E2E">
            <w:pPr>
              <w:jc w:val="right"/>
              <w:rPr>
                <w:i/>
                <w:color w:val="0000CC"/>
                <w:szCs w:val="20"/>
                <w:lang w:val="en-GB"/>
              </w:rPr>
            </w:pPr>
            <w:r w:rsidRPr="0037079D">
              <w:rPr>
                <w:i/>
                <w:color w:val="0000CC"/>
                <w:szCs w:val="20"/>
                <w:lang w:val="en-GB"/>
              </w:rPr>
              <w:t>50,000</w:t>
            </w:r>
          </w:p>
        </w:tc>
        <w:tc>
          <w:tcPr>
            <w:tcW w:w="1238" w:type="dxa"/>
            <w:tcBorders>
              <w:left w:val="outset" w:sz="6" w:space="0" w:color="BDD6EE" w:themeColor="accent1" w:themeTint="66"/>
            </w:tcBorders>
            <w:vAlign w:val="center"/>
          </w:tcPr>
          <w:p w14:paraId="1BA1F5E0" w14:textId="77777777" w:rsidR="003B5E2E" w:rsidRPr="0037079D" w:rsidRDefault="003B5E2E" w:rsidP="003B5E2E">
            <w:pPr>
              <w:jc w:val="right"/>
              <w:rPr>
                <w:i/>
                <w:color w:val="0000CC"/>
                <w:szCs w:val="20"/>
                <w:lang w:val="en-GB"/>
              </w:rPr>
            </w:pPr>
            <w:r w:rsidRPr="0037079D">
              <w:rPr>
                <w:i/>
                <w:color w:val="0000CC"/>
                <w:szCs w:val="20"/>
                <w:lang w:val="en-GB"/>
              </w:rPr>
              <w:t>10,000</w:t>
            </w:r>
          </w:p>
        </w:tc>
        <w:tc>
          <w:tcPr>
            <w:tcW w:w="995" w:type="dxa"/>
            <w:tcBorders>
              <w:left w:val="outset" w:sz="6" w:space="0" w:color="BDD6EE" w:themeColor="accent1" w:themeTint="66"/>
            </w:tcBorders>
            <w:vAlign w:val="center"/>
          </w:tcPr>
          <w:p w14:paraId="2F62610D" w14:textId="77777777" w:rsidR="003B5E2E" w:rsidRPr="0037079D" w:rsidRDefault="003B5E2E" w:rsidP="003B5E2E">
            <w:pPr>
              <w:jc w:val="right"/>
              <w:rPr>
                <w:i/>
                <w:color w:val="0000CC"/>
                <w:szCs w:val="20"/>
                <w:lang w:val="en-GB"/>
              </w:rPr>
            </w:pPr>
            <w:r w:rsidRPr="0037079D">
              <w:rPr>
                <w:i/>
                <w:color w:val="0000CC"/>
                <w:szCs w:val="20"/>
                <w:lang w:val="en-GB"/>
              </w:rPr>
              <w:t>40,000</w:t>
            </w:r>
          </w:p>
        </w:tc>
        <w:tc>
          <w:tcPr>
            <w:tcW w:w="1101" w:type="dxa"/>
            <w:tcBorders>
              <w:left w:val="outset" w:sz="6" w:space="0" w:color="BDD6EE" w:themeColor="accent1" w:themeTint="66"/>
            </w:tcBorders>
          </w:tcPr>
          <w:p w14:paraId="6C31FEEB" w14:textId="77777777" w:rsidR="003B5E2E" w:rsidRPr="0037079D" w:rsidRDefault="003B5E2E" w:rsidP="003B5E2E">
            <w:pPr>
              <w:jc w:val="right"/>
              <w:rPr>
                <w:i/>
                <w:color w:val="0000CC"/>
                <w:szCs w:val="20"/>
                <w:lang w:val="en-GB"/>
              </w:rPr>
            </w:pPr>
          </w:p>
        </w:tc>
      </w:tr>
      <w:tr w:rsidR="003B5E2E" w:rsidRPr="00D7110F" w14:paraId="605F84B6" w14:textId="77777777" w:rsidTr="003B5E2E">
        <w:trPr>
          <w:tblCellSpacing w:w="11" w:type="dxa"/>
        </w:trPr>
        <w:tc>
          <w:tcPr>
            <w:tcW w:w="952" w:type="dxa"/>
            <w:tcBorders>
              <w:right w:val="outset" w:sz="6" w:space="0" w:color="BDD6EE" w:themeColor="accent1" w:themeTint="66"/>
            </w:tcBorders>
            <w:shd w:val="clear" w:color="auto" w:fill="FFE599" w:themeFill="accent4" w:themeFillTint="66"/>
          </w:tcPr>
          <w:p w14:paraId="018EA277" w14:textId="77777777" w:rsidR="003B5E2E" w:rsidRPr="00D7110F" w:rsidRDefault="003B5E2E" w:rsidP="003B5E2E">
            <w:pPr>
              <w:jc w:val="left"/>
              <w:rPr>
                <w:szCs w:val="20"/>
                <w:lang w:val="en-GB"/>
              </w:rPr>
            </w:pPr>
            <w:proofErr w:type="spellStart"/>
            <w:r w:rsidRPr="00D7110F">
              <w:rPr>
                <w:szCs w:val="20"/>
                <w:lang w:val="en-GB"/>
              </w:rPr>
              <w:t>Progr</w:t>
            </w:r>
            <w:proofErr w:type="spellEnd"/>
            <w:r w:rsidRPr="00D7110F">
              <w:rPr>
                <w:szCs w:val="20"/>
                <w:lang w:val="en-GB"/>
              </w:rPr>
              <w:t>. Output 2:</w:t>
            </w:r>
          </w:p>
        </w:tc>
        <w:tc>
          <w:tcPr>
            <w:tcW w:w="7399" w:type="dxa"/>
            <w:gridSpan w:val="6"/>
            <w:tcBorders>
              <w:right w:val="outset" w:sz="6" w:space="0" w:color="BDD6EE" w:themeColor="accent1" w:themeTint="66"/>
            </w:tcBorders>
            <w:shd w:val="clear" w:color="auto" w:fill="FFE599" w:themeFill="accent4" w:themeFillTint="66"/>
          </w:tcPr>
          <w:p w14:paraId="57FB6E9E" w14:textId="77777777" w:rsidR="003B5E2E" w:rsidRDefault="003B5E2E" w:rsidP="003B5E2E">
            <w:pPr>
              <w:jc w:val="left"/>
              <w:rPr>
                <w:szCs w:val="20"/>
                <w:lang w:val="en-GB"/>
              </w:rPr>
            </w:pPr>
            <w:r w:rsidRPr="00D7110F">
              <w:rPr>
                <w:szCs w:val="20"/>
                <w:lang w:val="en-GB"/>
              </w:rPr>
              <w:t>Output statement</w:t>
            </w:r>
          </w:p>
          <w:p w14:paraId="63CF96DD" w14:textId="77777777" w:rsidR="003B5E2E" w:rsidRPr="009302A0" w:rsidRDefault="003B5E2E" w:rsidP="003B5E2E">
            <w:pPr>
              <w:jc w:val="left"/>
              <w:rPr>
                <w:szCs w:val="20"/>
                <w:lang w:val="en-GB"/>
              </w:rPr>
            </w:pPr>
          </w:p>
          <w:p w14:paraId="2DDB7E11" w14:textId="77777777" w:rsidR="003B5E2E" w:rsidRPr="00D7110F" w:rsidRDefault="003B5E2E" w:rsidP="003B5E2E">
            <w:pPr>
              <w:jc w:val="left"/>
              <w:rPr>
                <w:szCs w:val="20"/>
                <w:lang w:val="en-GB"/>
              </w:rPr>
            </w:pPr>
            <w:r w:rsidRPr="00D7110F">
              <w:rPr>
                <w:szCs w:val="20"/>
                <w:lang w:val="en-GB"/>
              </w:rPr>
              <w:t>Performance indicator(s):</w:t>
            </w:r>
          </w:p>
        </w:tc>
        <w:tc>
          <w:tcPr>
            <w:tcW w:w="1148" w:type="dxa"/>
            <w:tcBorders>
              <w:right w:val="outset" w:sz="6" w:space="0" w:color="BDD6EE" w:themeColor="accent1" w:themeTint="66"/>
            </w:tcBorders>
            <w:shd w:val="clear" w:color="auto" w:fill="FFE599" w:themeFill="accent4" w:themeFillTint="66"/>
            <w:vAlign w:val="center"/>
          </w:tcPr>
          <w:p w14:paraId="58802D96" w14:textId="77777777" w:rsidR="003B5E2E" w:rsidRPr="00D7110F" w:rsidRDefault="003B5E2E" w:rsidP="003B5E2E">
            <w:pPr>
              <w:jc w:val="right"/>
              <w:rPr>
                <w:szCs w:val="20"/>
                <w:lang w:val="en-GB"/>
              </w:rPr>
            </w:pPr>
            <w:r w:rsidRPr="00D7110F">
              <w:rPr>
                <w:szCs w:val="20"/>
                <w:lang w:val="en-GB"/>
              </w:rPr>
              <w:t>Sub-total output 2</w:t>
            </w:r>
          </w:p>
        </w:tc>
        <w:tc>
          <w:tcPr>
            <w:tcW w:w="1238" w:type="dxa"/>
            <w:tcBorders>
              <w:left w:val="outset" w:sz="6" w:space="0" w:color="BDD6EE" w:themeColor="accent1" w:themeTint="66"/>
            </w:tcBorders>
            <w:shd w:val="clear" w:color="auto" w:fill="FFE599" w:themeFill="accent4" w:themeFillTint="66"/>
            <w:vAlign w:val="center"/>
          </w:tcPr>
          <w:p w14:paraId="4861C469" w14:textId="77777777" w:rsidR="003B5E2E" w:rsidRPr="00D7110F" w:rsidRDefault="003B5E2E" w:rsidP="003B5E2E">
            <w:pPr>
              <w:jc w:val="right"/>
              <w:rPr>
                <w:szCs w:val="20"/>
                <w:lang w:val="en-GB"/>
              </w:rPr>
            </w:pPr>
            <w:r w:rsidRPr="00D7110F">
              <w:rPr>
                <w:szCs w:val="20"/>
                <w:lang w:val="en-GB"/>
              </w:rPr>
              <w:t>Sub-total output 2</w:t>
            </w:r>
          </w:p>
        </w:tc>
        <w:tc>
          <w:tcPr>
            <w:tcW w:w="995" w:type="dxa"/>
            <w:tcBorders>
              <w:left w:val="outset" w:sz="6" w:space="0" w:color="BDD6EE" w:themeColor="accent1" w:themeTint="66"/>
            </w:tcBorders>
            <w:shd w:val="clear" w:color="auto" w:fill="FFE599" w:themeFill="accent4" w:themeFillTint="66"/>
            <w:vAlign w:val="center"/>
          </w:tcPr>
          <w:p w14:paraId="69B8BFB7" w14:textId="77777777" w:rsidR="003B5E2E" w:rsidRPr="00D7110F" w:rsidRDefault="003B5E2E" w:rsidP="003B5E2E">
            <w:pPr>
              <w:jc w:val="right"/>
              <w:rPr>
                <w:szCs w:val="20"/>
                <w:lang w:val="en-GB"/>
              </w:rPr>
            </w:pPr>
            <w:r w:rsidRPr="00D7110F">
              <w:rPr>
                <w:szCs w:val="20"/>
                <w:lang w:val="en-GB"/>
              </w:rPr>
              <w:t>Sub-total output 2</w:t>
            </w:r>
          </w:p>
        </w:tc>
        <w:tc>
          <w:tcPr>
            <w:tcW w:w="1101" w:type="dxa"/>
            <w:tcBorders>
              <w:left w:val="outset" w:sz="6" w:space="0" w:color="BDD6EE" w:themeColor="accent1" w:themeTint="66"/>
            </w:tcBorders>
            <w:shd w:val="clear" w:color="auto" w:fill="FFE599" w:themeFill="accent4" w:themeFillTint="66"/>
            <w:vAlign w:val="center"/>
          </w:tcPr>
          <w:p w14:paraId="6F9FCBEF" w14:textId="77777777" w:rsidR="003B5E2E" w:rsidRPr="00D7110F" w:rsidRDefault="003B5E2E" w:rsidP="003B5E2E">
            <w:pPr>
              <w:jc w:val="right"/>
              <w:rPr>
                <w:szCs w:val="20"/>
                <w:lang w:val="en-GB"/>
              </w:rPr>
            </w:pPr>
            <w:r w:rsidRPr="00D7110F">
              <w:rPr>
                <w:szCs w:val="20"/>
                <w:lang w:val="en-GB"/>
              </w:rPr>
              <w:t>Sub-total output 2</w:t>
            </w:r>
          </w:p>
        </w:tc>
      </w:tr>
      <w:tr w:rsidR="003B5E2E" w:rsidRPr="00D7110F" w14:paraId="7DF30736"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4B7321BE" w14:textId="77777777" w:rsidR="003B5E2E" w:rsidRPr="00D7110F" w:rsidRDefault="003B5E2E" w:rsidP="003B5E2E">
            <w:pPr>
              <w:jc w:val="left"/>
              <w:rPr>
                <w:szCs w:val="20"/>
                <w:lang w:val="en-GB"/>
              </w:rPr>
            </w:pPr>
            <w:r>
              <w:rPr>
                <w:szCs w:val="20"/>
                <w:lang w:val="en-GB"/>
              </w:rPr>
              <w:t>Act</w:t>
            </w:r>
            <w:r w:rsidRPr="00D7110F">
              <w:rPr>
                <w:szCs w:val="20"/>
                <w:lang w:val="en-GB"/>
              </w:rPr>
              <w:t xml:space="preserve"> 2.1</w:t>
            </w:r>
          </w:p>
        </w:tc>
        <w:tc>
          <w:tcPr>
            <w:tcW w:w="4514" w:type="dxa"/>
            <w:tcBorders>
              <w:right w:val="outset" w:sz="6" w:space="0" w:color="BDD6EE" w:themeColor="accent1" w:themeTint="66"/>
            </w:tcBorders>
          </w:tcPr>
          <w:p w14:paraId="1AE257E2" w14:textId="77777777" w:rsidR="003B5E2E" w:rsidRPr="00D7110F" w:rsidRDefault="003B5E2E" w:rsidP="003B5E2E">
            <w:pPr>
              <w:jc w:val="left"/>
              <w:rPr>
                <w:szCs w:val="20"/>
                <w:lang w:val="en-GB"/>
              </w:rPr>
            </w:pPr>
            <w:r w:rsidRPr="00D7110F">
              <w:rPr>
                <w:szCs w:val="20"/>
                <w:lang w:val="en-GB"/>
              </w:rPr>
              <w:t>Activity statement</w:t>
            </w:r>
            <w:r w:rsidRPr="00D7110F">
              <w:rPr>
                <w:rStyle w:val="FootnoteReference"/>
                <w:szCs w:val="20"/>
                <w:lang w:val="en-GB"/>
              </w:rPr>
              <w:footnoteReference w:id="5"/>
            </w:r>
          </w:p>
        </w:tc>
        <w:tc>
          <w:tcPr>
            <w:tcW w:w="493" w:type="dxa"/>
            <w:vAlign w:val="center"/>
          </w:tcPr>
          <w:p w14:paraId="7852351E" w14:textId="77777777" w:rsidR="003B5E2E" w:rsidRPr="00D7110F" w:rsidRDefault="003B5E2E" w:rsidP="003B5E2E">
            <w:pPr>
              <w:jc w:val="center"/>
              <w:rPr>
                <w:szCs w:val="20"/>
                <w:lang w:val="en-GB"/>
              </w:rPr>
            </w:pPr>
          </w:p>
        </w:tc>
        <w:tc>
          <w:tcPr>
            <w:tcW w:w="493" w:type="dxa"/>
            <w:vAlign w:val="center"/>
          </w:tcPr>
          <w:p w14:paraId="04CCACB3" w14:textId="77777777" w:rsidR="003B5E2E" w:rsidRPr="00D7110F" w:rsidRDefault="003B5E2E" w:rsidP="003B5E2E">
            <w:pPr>
              <w:jc w:val="center"/>
              <w:rPr>
                <w:szCs w:val="20"/>
                <w:lang w:val="en-GB"/>
              </w:rPr>
            </w:pPr>
          </w:p>
        </w:tc>
        <w:tc>
          <w:tcPr>
            <w:tcW w:w="493" w:type="dxa"/>
            <w:vAlign w:val="center"/>
          </w:tcPr>
          <w:p w14:paraId="3B09F89D" w14:textId="77777777" w:rsidR="003B5E2E" w:rsidRPr="00D7110F" w:rsidRDefault="003B5E2E" w:rsidP="003B5E2E">
            <w:pPr>
              <w:jc w:val="center"/>
              <w:rPr>
                <w:szCs w:val="20"/>
                <w:lang w:val="en-GB"/>
              </w:rPr>
            </w:pPr>
          </w:p>
        </w:tc>
        <w:tc>
          <w:tcPr>
            <w:tcW w:w="493" w:type="dxa"/>
            <w:vAlign w:val="center"/>
          </w:tcPr>
          <w:p w14:paraId="0893719C" w14:textId="77777777" w:rsidR="003B5E2E" w:rsidRPr="00D7110F" w:rsidRDefault="003B5E2E" w:rsidP="003B5E2E">
            <w:pPr>
              <w:jc w:val="center"/>
              <w:rPr>
                <w:szCs w:val="20"/>
                <w:lang w:val="en-GB"/>
              </w:rPr>
            </w:pPr>
          </w:p>
        </w:tc>
        <w:tc>
          <w:tcPr>
            <w:tcW w:w="803" w:type="dxa"/>
            <w:tcBorders>
              <w:right w:val="outset" w:sz="6" w:space="0" w:color="BDD6EE" w:themeColor="accent1" w:themeTint="66"/>
            </w:tcBorders>
            <w:vAlign w:val="center"/>
          </w:tcPr>
          <w:p w14:paraId="1B7A2798" w14:textId="77777777" w:rsidR="003B5E2E" w:rsidRPr="00D7110F" w:rsidRDefault="003B5E2E" w:rsidP="003B5E2E">
            <w:pPr>
              <w:jc w:val="center"/>
              <w:rPr>
                <w:szCs w:val="20"/>
                <w:lang w:val="en-GB"/>
              </w:rPr>
            </w:pPr>
          </w:p>
        </w:tc>
        <w:tc>
          <w:tcPr>
            <w:tcW w:w="1148" w:type="dxa"/>
            <w:tcBorders>
              <w:right w:val="outset" w:sz="6" w:space="0" w:color="BDD6EE" w:themeColor="accent1" w:themeTint="66"/>
            </w:tcBorders>
          </w:tcPr>
          <w:p w14:paraId="384DB55B"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vAlign w:val="center"/>
          </w:tcPr>
          <w:p w14:paraId="1833344F"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vAlign w:val="center"/>
          </w:tcPr>
          <w:p w14:paraId="7F6A82C7"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tcPr>
          <w:p w14:paraId="34280275" w14:textId="77777777" w:rsidR="003B5E2E" w:rsidRPr="00D7110F" w:rsidRDefault="003B5E2E" w:rsidP="003B5E2E">
            <w:pPr>
              <w:jc w:val="right"/>
              <w:rPr>
                <w:szCs w:val="20"/>
                <w:lang w:val="en-GB"/>
              </w:rPr>
            </w:pPr>
          </w:p>
        </w:tc>
      </w:tr>
      <w:tr w:rsidR="003B5E2E" w:rsidRPr="00D7110F" w14:paraId="6F75C894"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6F68921C" w14:textId="77777777" w:rsidR="003B5E2E" w:rsidRPr="00D7110F" w:rsidRDefault="003B5E2E" w:rsidP="003B5E2E">
            <w:pPr>
              <w:jc w:val="left"/>
              <w:rPr>
                <w:szCs w:val="20"/>
                <w:lang w:val="en-GB"/>
              </w:rPr>
            </w:pPr>
            <w:r>
              <w:rPr>
                <w:szCs w:val="20"/>
                <w:lang w:val="en-GB"/>
              </w:rPr>
              <w:t>Act. 2.2</w:t>
            </w:r>
          </w:p>
        </w:tc>
        <w:tc>
          <w:tcPr>
            <w:tcW w:w="4514" w:type="dxa"/>
            <w:tcBorders>
              <w:right w:val="outset" w:sz="6" w:space="0" w:color="BDD6EE" w:themeColor="accent1" w:themeTint="66"/>
            </w:tcBorders>
          </w:tcPr>
          <w:p w14:paraId="19BA20CE" w14:textId="77777777" w:rsidR="003B5E2E" w:rsidRPr="00D7110F" w:rsidRDefault="003B5E2E" w:rsidP="003B5E2E">
            <w:pPr>
              <w:jc w:val="left"/>
              <w:rPr>
                <w:szCs w:val="20"/>
                <w:lang w:val="en-GB"/>
              </w:rPr>
            </w:pPr>
          </w:p>
        </w:tc>
        <w:tc>
          <w:tcPr>
            <w:tcW w:w="493" w:type="dxa"/>
            <w:vAlign w:val="center"/>
          </w:tcPr>
          <w:p w14:paraId="14893037" w14:textId="77777777" w:rsidR="003B5E2E" w:rsidRPr="00D7110F" w:rsidRDefault="003B5E2E" w:rsidP="003B5E2E">
            <w:pPr>
              <w:jc w:val="center"/>
              <w:rPr>
                <w:szCs w:val="20"/>
                <w:lang w:val="en-GB"/>
              </w:rPr>
            </w:pPr>
          </w:p>
        </w:tc>
        <w:tc>
          <w:tcPr>
            <w:tcW w:w="493" w:type="dxa"/>
            <w:vAlign w:val="center"/>
          </w:tcPr>
          <w:p w14:paraId="6E0B7C5A" w14:textId="77777777" w:rsidR="003B5E2E" w:rsidRPr="00D7110F" w:rsidRDefault="003B5E2E" w:rsidP="003B5E2E">
            <w:pPr>
              <w:jc w:val="center"/>
              <w:rPr>
                <w:szCs w:val="20"/>
                <w:lang w:val="en-GB"/>
              </w:rPr>
            </w:pPr>
          </w:p>
        </w:tc>
        <w:tc>
          <w:tcPr>
            <w:tcW w:w="493" w:type="dxa"/>
            <w:vAlign w:val="center"/>
          </w:tcPr>
          <w:p w14:paraId="49AE88BF" w14:textId="77777777" w:rsidR="003B5E2E" w:rsidRPr="00D7110F" w:rsidRDefault="003B5E2E" w:rsidP="003B5E2E">
            <w:pPr>
              <w:jc w:val="center"/>
              <w:rPr>
                <w:szCs w:val="20"/>
                <w:lang w:val="en-GB"/>
              </w:rPr>
            </w:pPr>
          </w:p>
        </w:tc>
        <w:tc>
          <w:tcPr>
            <w:tcW w:w="493" w:type="dxa"/>
            <w:vAlign w:val="center"/>
          </w:tcPr>
          <w:p w14:paraId="47C0F18F" w14:textId="77777777" w:rsidR="003B5E2E" w:rsidRPr="00D7110F" w:rsidRDefault="003B5E2E" w:rsidP="003B5E2E">
            <w:pPr>
              <w:jc w:val="center"/>
              <w:rPr>
                <w:szCs w:val="20"/>
                <w:lang w:val="en-GB"/>
              </w:rPr>
            </w:pPr>
          </w:p>
        </w:tc>
        <w:tc>
          <w:tcPr>
            <w:tcW w:w="803" w:type="dxa"/>
            <w:tcBorders>
              <w:right w:val="outset" w:sz="6" w:space="0" w:color="BDD6EE" w:themeColor="accent1" w:themeTint="66"/>
            </w:tcBorders>
            <w:vAlign w:val="center"/>
          </w:tcPr>
          <w:p w14:paraId="4FFFE38C" w14:textId="77777777" w:rsidR="003B5E2E" w:rsidRPr="00D7110F" w:rsidRDefault="003B5E2E" w:rsidP="003B5E2E">
            <w:pPr>
              <w:jc w:val="center"/>
              <w:rPr>
                <w:szCs w:val="20"/>
                <w:lang w:val="en-GB"/>
              </w:rPr>
            </w:pPr>
          </w:p>
        </w:tc>
        <w:tc>
          <w:tcPr>
            <w:tcW w:w="1148" w:type="dxa"/>
            <w:tcBorders>
              <w:right w:val="outset" w:sz="6" w:space="0" w:color="BDD6EE" w:themeColor="accent1" w:themeTint="66"/>
            </w:tcBorders>
          </w:tcPr>
          <w:p w14:paraId="26C96194"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vAlign w:val="center"/>
          </w:tcPr>
          <w:p w14:paraId="16B13DF0"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vAlign w:val="center"/>
          </w:tcPr>
          <w:p w14:paraId="28A1EB7E"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tcPr>
          <w:p w14:paraId="66D4094D" w14:textId="77777777" w:rsidR="003B5E2E" w:rsidRPr="00D7110F" w:rsidRDefault="003B5E2E" w:rsidP="003B5E2E">
            <w:pPr>
              <w:jc w:val="right"/>
              <w:rPr>
                <w:szCs w:val="20"/>
                <w:lang w:val="en-GB"/>
              </w:rPr>
            </w:pPr>
          </w:p>
        </w:tc>
      </w:tr>
      <w:tr w:rsidR="003B5E2E" w:rsidRPr="00D7110F" w14:paraId="0C2DC68E" w14:textId="77777777" w:rsidTr="003B5E2E">
        <w:trPr>
          <w:tblCellSpacing w:w="11" w:type="dxa"/>
        </w:trPr>
        <w:tc>
          <w:tcPr>
            <w:tcW w:w="952" w:type="dxa"/>
            <w:tcBorders>
              <w:right w:val="outset" w:sz="6" w:space="0" w:color="BDD6EE" w:themeColor="accent1" w:themeTint="66"/>
            </w:tcBorders>
            <w:shd w:val="clear" w:color="auto" w:fill="FFE599" w:themeFill="accent4" w:themeFillTint="66"/>
          </w:tcPr>
          <w:p w14:paraId="149CCE67" w14:textId="77777777" w:rsidR="003B5E2E" w:rsidRPr="00D7110F" w:rsidRDefault="003B5E2E" w:rsidP="003B5E2E">
            <w:pPr>
              <w:jc w:val="left"/>
              <w:rPr>
                <w:szCs w:val="20"/>
                <w:lang w:val="en-GB"/>
              </w:rPr>
            </w:pPr>
            <w:proofErr w:type="spellStart"/>
            <w:r w:rsidRPr="00D7110F">
              <w:rPr>
                <w:szCs w:val="20"/>
                <w:lang w:val="en-GB"/>
              </w:rPr>
              <w:lastRenderedPageBreak/>
              <w:t>Progr</w:t>
            </w:r>
            <w:proofErr w:type="spellEnd"/>
            <w:r w:rsidRPr="00D7110F">
              <w:rPr>
                <w:szCs w:val="20"/>
                <w:lang w:val="en-GB"/>
              </w:rPr>
              <w:t>. Output 3:</w:t>
            </w:r>
          </w:p>
        </w:tc>
        <w:tc>
          <w:tcPr>
            <w:tcW w:w="7399" w:type="dxa"/>
            <w:gridSpan w:val="6"/>
            <w:tcBorders>
              <w:right w:val="outset" w:sz="6" w:space="0" w:color="BDD6EE" w:themeColor="accent1" w:themeTint="66"/>
            </w:tcBorders>
            <w:shd w:val="clear" w:color="auto" w:fill="FFE599" w:themeFill="accent4" w:themeFillTint="66"/>
          </w:tcPr>
          <w:p w14:paraId="5EA709FA" w14:textId="77777777" w:rsidR="003B5E2E" w:rsidRDefault="003B5E2E" w:rsidP="003B5E2E">
            <w:pPr>
              <w:jc w:val="left"/>
              <w:rPr>
                <w:szCs w:val="20"/>
                <w:lang w:val="en-GB"/>
              </w:rPr>
            </w:pPr>
            <w:r w:rsidRPr="00D7110F">
              <w:rPr>
                <w:szCs w:val="20"/>
                <w:lang w:val="en-GB"/>
              </w:rPr>
              <w:t>Output statement</w:t>
            </w:r>
          </w:p>
          <w:p w14:paraId="49369D60" w14:textId="77777777" w:rsidR="003B5E2E" w:rsidRPr="00D7110F" w:rsidRDefault="003B5E2E" w:rsidP="003B5E2E">
            <w:pPr>
              <w:jc w:val="left"/>
              <w:rPr>
                <w:szCs w:val="20"/>
                <w:lang w:val="en-GB"/>
              </w:rPr>
            </w:pPr>
          </w:p>
          <w:p w14:paraId="4F4058BF" w14:textId="77777777" w:rsidR="003B5E2E" w:rsidRPr="00D7110F" w:rsidRDefault="003B5E2E" w:rsidP="003B5E2E">
            <w:pPr>
              <w:jc w:val="left"/>
              <w:rPr>
                <w:szCs w:val="20"/>
                <w:lang w:val="en-GB"/>
              </w:rPr>
            </w:pPr>
            <w:r w:rsidRPr="00D7110F">
              <w:rPr>
                <w:szCs w:val="20"/>
                <w:lang w:val="en-GB"/>
              </w:rPr>
              <w:t>Performance indicator(s):</w:t>
            </w:r>
          </w:p>
        </w:tc>
        <w:tc>
          <w:tcPr>
            <w:tcW w:w="1148" w:type="dxa"/>
            <w:tcBorders>
              <w:right w:val="outset" w:sz="6" w:space="0" w:color="BDD6EE" w:themeColor="accent1" w:themeTint="66"/>
            </w:tcBorders>
            <w:shd w:val="clear" w:color="auto" w:fill="FFE599" w:themeFill="accent4" w:themeFillTint="66"/>
            <w:vAlign w:val="center"/>
          </w:tcPr>
          <w:p w14:paraId="72996E4D" w14:textId="77777777" w:rsidR="003B5E2E" w:rsidRPr="00D7110F" w:rsidRDefault="003B5E2E" w:rsidP="003B5E2E">
            <w:pPr>
              <w:jc w:val="right"/>
              <w:rPr>
                <w:szCs w:val="20"/>
                <w:lang w:val="en-GB"/>
              </w:rPr>
            </w:pPr>
            <w:r w:rsidRPr="00D7110F">
              <w:rPr>
                <w:szCs w:val="20"/>
                <w:lang w:val="en-GB"/>
              </w:rPr>
              <w:t>Sub-total output 3</w:t>
            </w:r>
          </w:p>
        </w:tc>
        <w:tc>
          <w:tcPr>
            <w:tcW w:w="1238" w:type="dxa"/>
            <w:tcBorders>
              <w:left w:val="outset" w:sz="6" w:space="0" w:color="BDD6EE" w:themeColor="accent1" w:themeTint="66"/>
            </w:tcBorders>
            <w:shd w:val="clear" w:color="auto" w:fill="FFE599" w:themeFill="accent4" w:themeFillTint="66"/>
            <w:vAlign w:val="center"/>
          </w:tcPr>
          <w:p w14:paraId="032974CA" w14:textId="77777777" w:rsidR="003B5E2E" w:rsidRPr="00D7110F" w:rsidRDefault="003B5E2E" w:rsidP="003B5E2E">
            <w:pPr>
              <w:jc w:val="right"/>
              <w:rPr>
                <w:szCs w:val="20"/>
                <w:lang w:val="en-GB"/>
              </w:rPr>
            </w:pPr>
            <w:r w:rsidRPr="00D7110F">
              <w:rPr>
                <w:szCs w:val="20"/>
                <w:lang w:val="en-GB"/>
              </w:rPr>
              <w:t>Sub-total output 3</w:t>
            </w:r>
          </w:p>
        </w:tc>
        <w:tc>
          <w:tcPr>
            <w:tcW w:w="995" w:type="dxa"/>
            <w:tcBorders>
              <w:left w:val="outset" w:sz="6" w:space="0" w:color="BDD6EE" w:themeColor="accent1" w:themeTint="66"/>
            </w:tcBorders>
            <w:shd w:val="clear" w:color="auto" w:fill="FFE599" w:themeFill="accent4" w:themeFillTint="66"/>
            <w:vAlign w:val="center"/>
          </w:tcPr>
          <w:p w14:paraId="687223C0" w14:textId="77777777" w:rsidR="003B5E2E" w:rsidRPr="00D7110F" w:rsidRDefault="003B5E2E" w:rsidP="003B5E2E">
            <w:pPr>
              <w:jc w:val="right"/>
              <w:rPr>
                <w:szCs w:val="20"/>
                <w:lang w:val="en-GB"/>
              </w:rPr>
            </w:pPr>
            <w:r w:rsidRPr="00D7110F">
              <w:rPr>
                <w:szCs w:val="20"/>
                <w:lang w:val="en-GB"/>
              </w:rPr>
              <w:t>Sub-total output 3</w:t>
            </w:r>
          </w:p>
        </w:tc>
        <w:tc>
          <w:tcPr>
            <w:tcW w:w="1101" w:type="dxa"/>
            <w:tcBorders>
              <w:left w:val="outset" w:sz="6" w:space="0" w:color="BDD6EE" w:themeColor="accent1" w:themeTint="66"/>
            </w:tcBorders>
            <w:shd w:val="clear" w:color="auto" w:fill="FFE599" w:themeFill="accent4" w:themeFillTint="66"/>
            <w:vAlign w:val="center"/>
          </w:tcPr>
          <w:p w14:paraId="7DD269B2" w14:textId="77777777" w:rsidR="003B5E2E" w:rsidRPr="00D7110F" w:rsidRDefault="003B5E2E" w:rsidP="003B5E2E">
            <w:pPr>
              <w:jc w:val="right"/>
              <w:rPr>
                <w:szCs w:val="20"/>
                <w:lang w:val="en-GB"/>
              </w:rPr>
            </w:pPr>
            <w:r w:rsidRPr="00D7110F">
              <w:rPr>
                <w:szCs w:val="20"/>
                <w:lang w:val="en-GB"/>
              </w:rPr>
              <w:t>Sub-total output 3</w:t>
            </w:r>
          </w:p>
        </w:tc>
      </w:tr>
      <w:tr w:rsidR="003B5E2E" w:rsidRPr="00D7110F" w14:paraId="2BD6FC90"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5326F6D9" w14:textId="77777777" w:rsidR="003B5E2E" w:rsidRPr="00D7110F" w:rsidRDefault="003B5E2E" w:rsidP="003B5E2E">
            <w:pPr>
              <w:jc w:val="left"/>
              <w:rPr>
                <w:szCs w:val="20"/>
                <w:lang w:val="en-GB"/>
              </w:rPr>
            </w:pPr>
            <w:r>
              <w:rPr>
                <w:szCs w:val="20"/>
                <w:lang w:val="en-GB"/>
              </w:rPr>
              <w:t>Act</w:t>
            </w:r>
            <w:r w:rsidRPr="00D7110F">
              <w:rPr>
                <w:szCs w:val="20"/>
                <w:lang w:val="en-GB"/>
              </w:rPr>
              <w:t xml:space="preserve"> 3.1</w:t>
            </w:r>
          </w:p>
        </w:tc>
        <w:tc>
          <w:tcPr>
            <w:tcW w:w="4514" w:type="dxa"/>
            <w:tcBorders>
              <w:right w:val="outset" w:sz="6" w:space="0" w:color="BDD6EE" w:themeColor="accent1" w:themeTint="66"/>
            </w:tcBorders>
          </w:tcPr>
          <w:p w14:paraId="18D8C4B1" w14:textId="77777777" w:rsidR="003B5E2E" w:rsidRPr="00D7110F" w:rsidRDefault="003B5E2E" w:rsidP="003B5E2E">
            <w:pPr>
              <w:jc w:val="left"/>
              <w:rPr>
                <w:szCs w:val="20"/>
                <w:lang w:val="en-GB"/>
              </w:rPr>
            </w:pPr>
            <w:r w:rsidRPr="00D7110F">
              <w:rPr>
                <w:szCs w:val="20"/>
                <w:lang w:val="en-GB"/>
              </w:rPr>
              <w:t>Activity statement</w:t>
            </w:r>
          </w:p>
        </w:tc>
        <w:tc>
          <w:tcPr>
            <w:tcW w:w="493" w:type="dxa"/>
            <w:vAlign w:val="center"/>
          </w:tcPr>
          <w:p w14:paraId="4EFE7651" w14:textId="77777777" w:rsidR="003B5E2E" w:rsidRPr="00D7110F" w:rsidRDefault="003B5E2E" w:rsidP="003B5E2E">
            <w:pPr>
              <w:jc w:val="center"/>
              <w:rPr>
                <w:szCs w:val="20"/>
                <w:lang w:val="en-GB"/>
              </w:rPr>
            </w:pPr>
          </w:p>
        </w:tc>
        <w:tc>
          <w:tcPr>
            <w:tcW w:w="493" w:type="dxa"/>
            <w:vAlign w:val="center"/>
          </w:tcPr>
          <w:p w14:paraId="130DEE3A" w14:textId="77777777" w:rsidR="003B5E2E" w:rsidRPr="00D7110F" w:rsidRDefault="003B5E2E" w:rsidP="003B5E2E">
            <w:pPr>
              <w:jc w:val="center"/>
              <w:rPr>
                <w:szCs w:val="20"/>
                <w:lang w:val="en-GB"/>
              </w:rPr>
            </w:pPr>
          </w:p>
        </w:tc>
        <w:tc>
          <w:tcPr>
            <w:tcW w:w="493" w:type="dxa"/>
            <w:vAlign w:val="center"/>
          </w:tcPr>
          <w:p w14:paraId="1878D0A9" w14:textId="77777777" w:rsidR="003B5E2E" w:rsidRPr="00D7110F" w:rsidRDefault="003B5E2E" w:rsidP="003B5E2E">
            <w:pPr>
              <w:jc w:val="center"/>
              <w:rPr>
                <w:szCs w:val="20"/>
                <w:lang w:val="en-GB"/>
              </w:rPr>
            </w:pPr>
          </w:p>
        </w:tc>
        <w:tc>
          <w:tcPr>
            <w:tcW w:w="493" w:type="dxa"/>
            <w:vAlign w:val="center"/>
          </w:tcPr>
          <w:p w14:paraId="6DE98F9A" w14:textId="77777777" w:rsidR="003B5E2E" w:rsidRPr="00D7110F" w:rsidRDefault="003B5E2E" w:rsidP="003B5E2E">
            <w:pPr>
              <w:jc w:val="center"/>
              <w:rPr>
                <w:szCs w:val="20"/>
                <w:lang w:val="en-GB"/>
              </w:rPr>
            </w:pPr>
          </w:p>
        </w:tc>
        <w:tc>
          <w:tcPr>
            <w:tcW w:w="803" w:type="dxa"/>
            <w:tcBorders>
              <w:right w:val="outset" w:sz="6" w:space="0" w:color="BDD6EE" w:themeColor="accent1" w:themeTint="66"/>
            </w:tcBorders>
            <w:vAlign w:val="center"/>
          </w:tcPr>
          <w:p w14:paraId="3436E73B" w14:textId="77777777" w:rsidR="003B5E2E" w:rsidRPr="00D7110F" w:rsidRDefault="003B5E2E" w:rsidP="003B5E2E">
            <w:pPr>
              <w:jc w:val="center"/>
              <w:rPr>
                <w:szCs w:val="20"/>
                <w:lang w:val="en-GB"/>
              </w:rPr>
            </w:pPr>
          </w:p>
        </w:tc>
        <w:tc>
          <w:tcPr>
            <w:tcW w:w="1148" w:type="dxa"/>
            <w:tcBorders>
              <w:right w:val="outset" w:sz="6" w:space="0" w:color="BDD6EE" w:themeColor="accent1" w:themeTint="66"/>
            </w:tcBorders>
          </w:tcPr>
          <w:p w14:paraId="395185A5"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vAlign w:val="center"/>
          </w:tcPr>
          <w:p w14:paraId="0780E229"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vAlign w:val="center"/>
          </w:tcPr>
          <w:p w14:paraId="767102DA"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tcPr>
          <w:p w14:paraId="68875BBB" w14:textId="77777777" w:rsidR="003B5E2E" w:rsidRPr="00D7110F" w:rsidRDefault="003B5E2E" w:rsidP="003B5E2E">
            <w:pPr>
              <w:jc w:val="right"/>
              <w:rPr>
                <w:szCs w:val="20"/>
                <w:lang w:val="en-GB"/>
              </w:rPr>
            </w:pPr>
          </w:p>
        </w:tc>
      </w:tr>
      <w:tr w:rsidR="003B5E2E" w:rsidRPr="00D7110F" w14:paraId="05A41721"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71A3DBCE" w14:textId="77777777" w:rsidR="003B5E2E" w:rsidRPr="00D7110F" w:rsidRDefault="003B5E2E" w:rsidP="003B5E2E">
            <w:pPr>
              <w:jc w:val="left"/>
              <w:rPr>
                <w:szCs w:val="20"/>
                <w:lang w:val="en-GB"/>
              </w:rPr>
            </w:pPr>
            <w:r>
              <w:rPr>
                <w:szCs w:val="20"/>
                <w:lang w:val="en-GB"/>
              </w:rPr>
              <w:t>Act</w:t>
            </w:r>
            <w:r w:rsidRPr="00D7110F">
              <w:rPr>
                <w:szCs w:val="20"/>
                <w:lang w:val="en-GB"/>
              </w:rPr>
              <w:t xml:space="preserve"> 3.1</w:t>
            </w:r>
          </w:p>
        </w:tc>
        <w:tc>
          <w:tcPr>
            <w:tcW w:w="4514" w:type="dxa"/>
            <w:tcBorders>
              <w:right w:val="outset" w:sz="6" w:space="0" w:color="BDD6EE" w:themeColor="accent1" w:themeTint="66"/>
            </w:tcBorders>
          </w:tcPr>
          <w:p w14:paraId="36345038" w14:textId="77777777" w:rsidR="003B5E2E" w:rsidRPr="00D7110F" w:rsidRDefault="003B5E2E" w:rsidP="003B5E2E">
            <w:pPr>
              <w:jc w:val="left"/>
              <w:rPr>
                <w:szCs w:val="20"/>
                <w:lang w:val="en-GB"/>
              </w:rPr>
            </w:pPr>
          </w:p>
        </w:tc>
        <w:tc>
          <w:tcPr>
            <w:tcW w:w="493" w:type="dxa"/>
            <w:vAlign w:val="center"/>
          </w:tcPr>
          <w:p w14:paraId="0FF63ADB" w14:textId="77777777" w:rsidR="003B5E2E" w:rsidRPr="00D7110F" w:rsidRDefault="003B5E2E" w:rsidP="003B5E2E">
            <w:pPr>
              <w:jc w:val="center"/>
              <w:rPr>
                <w:szCs w:val="20"/>
                <w:lang w:val="en-GB"/>
              </w:rPr>
            </w:pPr>
          </w:p>
        </w:tc>
        <w:tc>
          <w:tcPr>
            <w:tcW w:w="493" w:type="dxa"/>
            <w:vAlign w:val="center"/>
          </w:tcPr>
          <w:p w14:paraId="743C941C" w14:textId="77777777" w:rsidR="003B5E2E" w:rsidRPr="00D7110F" w:rsidRDefault="003B5E2E" w:rsidP="003B5E2E">
            <w:pPr>
              <w:jc w:val="center"/>
              <w:rPr>
                <w:szCs w:val="20"/>
                <w:lang w:val="en-GB"/>
              </w:rPr>
            </w:pPr>
          </w:p>
        </w:tc>
        <w:tc>
          <w:tcPr>
            <w:tcW w:w="493" w:type="dxa"/>
            <w:vAlign w:val="center"/>
          </w:tcPr>
          <w:p w14:paraId="530AEAFC" w14:textId="77777777" w:rsidR="003B5E2E" w:rsidRPr="00D7110F" w:rsidRDefault="003B5E2E" w:rsidP="003B5E2E">
            <w:pPr>
              <w:jc w:val="center"/>
              <w:rPr>
                <w:szCs w:val="20"/>
                <w:lang w:val="en-GB"/>
              </w:rPr>
            </w:pPr>
          </w:p>
        </w:tc>
        <w:tc>
          <w:tcPr>
            <w:tcW w:w="493" w:type="dxa"/>
            <w:vAlign w:val="center"/>
          </w:tcPr>
          <w:p w14:paraId="64E5A647" w14:textId="77777777" w:rsidR="003B5E2E" w:rsidRPr="00D7110F" w:rsidRDefault="003B5E2E" w:rsidP="003B5E2E">
            <w:pPr>
              <w:jc w:val="center"/>
              <w:rPr>
                <w:szCs w:val="20"/>
                <w:lang w:val="en-GB"/>
              </w:rPr>
            </w:pPr>
          </w:p>
        </w:tc>
        <w:tc>
          <w:tcPr>
            <w:tcW w:w="803" w:type="dxa"/>
            <w:tcBorders>
              <w:right w:val="outset" w:sz="6" w:space="0" w:color="BDD6EE" w:themeColor="accent1" w:themeTint="66"/>
            </w:tcBorders>
            <w:vAlign w:val="center"/>
          </w:tcPr>
          <w:p w14:paraId="5928DEBD" w14:textId="77777777" w:rsidR="003B5E2E" w:rsidRPr="00D7110F" w:rsidRDefault="003B5E2E" w:rsidP="003B5E2E">
            <w:pPr>
              <w:jc w:val="center"/>
              <w:rPr>
                <w:szCs w:val="20"/>
                <w:lang w:val="en-GB"/>
              </w:rPr>
            </w:pPr>
          </w:p>
        </w:tc>
        <w:tc>
          <w:tcPr>
            <w:tcW w:w="1148" w:type="dxa"/>
            <w:tcBorders>
              <w:right w:val="outset" w:sz="6" w:space="0" w:color="BDD6EE" w:themeColor="accent1" w:themeTint="66"/>
            </w:tcBorders>
          </w:tcPr>
          <w:p w14:paraId="0FF5D68C"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vAlign w:val="center"/>
          </w:tcPr>
          <w:p w14:paraId="65348330"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vAlign w:val="center"/>
          </w:tcPr>
          <w:p w14:paraId="2A99A979"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tcPr>
          <w:p w14:paraId="6407430C" w14:textId="77777777" w:rsidR="003B5E2E" w:rsidRPr="00D7110F" w:rsidRDefault="003B5E2E" w:rsidP="003B5E2E">
            <w:pPr>
              <w:jc w:val="right"/>
              <w:rPr>
                <w:szCs w:val="20"/>
                <w:lang w:val="en-GB"/>
              </w:rPr>
            </w:pPr>
          </w:p>
        </w:tc>
      </w:tr>
      <w:tr w:rsidR="003B5E2E" w:rsidRPr="00D7110F" w14:paraId="3E8BE41A" w14:textId="77777777" w:rsidTr="003B5E2E">
        <w:trPr>
          <w:tblCellSpacing w:w="11" w:type="dxa"/>
        </w:trPr>
        <w:tc>
          <w:tcPr>
            <w:tcW w:w="8373" w:type="dxa"/>
            <w:gridSpan w:val="7"/>
            <w:tcBorders>
              <w:right w:val="outset" w:sz="6" w:space="0" w:color="BDD6EE" w:themeColor="accent1" w:themeTint="66"/>
            </w:tcBorders>
            <w:shd w:val="clear" w:color="auto" w:fill="BDD6EE" w:themeFill="accent1" w:themeFillTint="66"/>
          </w:tcPr>
          <w:p w14:paraId="0317F275" w14:textId="77777777" w:rsidR="003B5E2E" w:rsidRPr="00D7110F" w:rsidRDefault="003B5E2E" w:rsidP="003B5E2E">
            <w:pPr>
              <w:rPr>
                <w:szCs w:val="20"/>
                <w:lang w:val="en-GB"/>
              </w:rPr>
            </w:pPr>
            <w:r w:rsidRPr="00D7110F">
              <w:rPr>
                <w:szCs w:val="20"/>
                <w:lang w:val="en-GB"/>
              </w:rPr>
              <w:t>Sub-total for the outputs</w:t>
            </w:r>
          </w:p>
        </w:tc>
        <w:tc>
          <w:tcPr>
            <w:tcW w:w="1148" w:type="dxa"/>
            <w:tcBorders>
              <w:right w:val="outset" w:sz="6" w:space="0" w:color="BDD6EE" w:themeColor="accent1" w:themeTint="66"/>
            </w:tcBorders>
            <w:shd w:val="clear" w:color="auto" w:fill="BDD6EE" w:themeFill="accent1" w:themeFillTint="66"/>
          </w:tcPr>
          <w:p w14:paraId="48BD1F16" w14:textId="77777777" w:rsidR="003B5E2E" w:rsidRPr="00D7110F" w:rsidRDefault="003B5E2E" w:rsidP="003B5E2E">
            <w:pPr>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1A5E6BC2" w14:textId="77777777" w:rsidR="003B5E2E" w:rsidRPr="00D7110F" w:rsidRDefault="003B5E2E" w:rsidP="003B5E2E">
            <w:pPr>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3358B703" w14:textId="77777777" w:rsidR="003B5E2E" w:rsidRPr="00D7110F" w:rsidRDefault="003B5E2E" w:rsidP="003B5E2E">
            <w:pPr>
              <w:rPr>
                <w:szCs w:val="20"/>
                <w:lang w:val="en-GB"/>
              </w:rPr>
            </w:pPr>
          </w:p>
        </w:tc>
        <w:tc>
          <w:tcPr>
            <w:tcW w:w="1101" w:type="dxa"/>
            <w:tcBorders>
              <w:left w:val="outset" w:sz="6" w:space="0" w:color="BDD6EE" w:themeColor="accent1" w:themeTint="66"/>
            </w:tcBorders>
            <w:shd w:val="clear" w:color="auto" w:fill="BDD6EE" w:themeFill="accent1" w:themeFillTint="66"/>
          </w:tcPr>
          <w:p w14:paraId="6D71B724" w14:textId="77777777" w:rsidR="003B5E2E" w:rsidRPr="00D7110F" w:rsidRDefault="003B5E2E" w:rsidP="003B5E2E">
            <w:pPr>
              <w:rPr>
                <w:szCs w:val="20"/>
                <w:lang w:val="en-GB"/>
              </w:rPr>
            </w:pPr>
          </w:p>
        </w:tc>
      </w:tr>
      <w:tr w:rsidR="003B5E2E" w:rsidRPr="00D7110F" w14:paraId="3F350EE7" w14:textId="77777777" w:rsidTr="003B5E2E">
        <w:trPr>
          <w:tblCellSpacing w:w="11" w:type="dxa"/>
        </w:trPr>
        <w:tc>
          <w:tcPr>
            <w:tcW w:w="952" w:type="dxa"/>
            <w:tcBorders>
              <w:right w:val="outset" w:sz="6" w:space="0" w:color="BDD6EE" w:themeColor="accent1" w:themeTint="66"/>
            </w:tcBorders>
            <w:shd w:val="clear" w:color="auto" w:fill="FFE599" w:themeFill="accent4" w:themeFillTint="66"/>
          </w:tcPr>
          <w:p w14:paraId="17BA9563" w14:textId="77777777" w:rsidR="003B5E2E" w:rsidRPr="00D7110F" w:rsidRDefault="003B5E2E" w:rsidP="003B5E2E">
            <w:pPr>
              <w:jc w:val="left"/>
              <w:rPr>
                <w:szCs w:val="20"/>
                <w:lang w:val="en-GB"/>
              </w:rPr>
            </w:pPr>
            <w:proofErr w:type="spellStart"/>
            <w:r w:rsidRPr="00D7110F">
              <w:rPr>
                <w:szCs w:val="20"/>
                <w:lang w:val="en-GB"/>
              </w:rPr>
              <w:t>Progr</w:t>
            </w:r>
            <w:proofErr w:type="spellEnd"/>
            <w:r w:rsidRPr="00D7110F">
              <w:rPr>
                <w:szCs w:val="20"/>
                <w:lang w:val="en-GB"/>
              </w:rPr>
              <w:t>. Output 4</w:t>
            </w:r>
          </w:p>
        </w:tc>
        <w:tc>
          <w:tcPr>
            <w:tcW w:w="7399" w:type="dxa"/>
            <w:gridSpan w:val="6"/>
            <w:tcBorders>
              <w:right w:val="outset" w:sz="6" w:space="0" w:color="BDD6EE" w:themeColor="accent1" w:themeTint="66"/>
            </w:tcBorders>
            <w:shd w:val="clear" w:color="auto" w:fill="FFE599" w:themeFill="accent4" w:themeFillTint="66"/>
          </w:tcPr>
          <w:p w14:paraId="6C01A591" w14:textId="77777777" w:rsidR="003B5E2E" w:rsidRPr="00D7110F" w:rsidRDefault="003B5E2E" w:rsidP="003B5E2E">
            <w:pPr>
              <w:jc w:val="left"/>
              <w:rPr>
                <w:i/>
                <w:szCs w:val="20"/>
                <w:lang w:val="en-GB"/>
              </w:rPr>
            </w:pPr>
            <w:r w:rsidRPr="00D7110F">
              <w:rPr>
                <w:szCs w:val="20"/>
                <w:lang w:val="en-GB"/>
              </w:rPr>
              <w:t>Effective and efficient programme management</w:t>
            </w:r>
          </w:p>
        </w:tc>
        <w:tc>
          <w:tcPr>
            <w:tcW w:w="1148" w:type="dxa"/>
            <w:tcBorders>
              <w:right w:val="outset" w:sz="6" w:space="0" w:color="BDD6EE" w:themeColor="accent1" w:themeTint="66"/>
            </w:tcBorders>
            <w:shd w:val="clear" w:color="auto" w:fill="FFE599" w:themeFill="accent4" w:themeFillTint="66"/>
            <w:vAlign w:val="center"/>
          </w:tcPr>
          <w:p w14:paraId="1639AB22" w14:textId="77777777" w:rsidR="003B5E2E" w:rsidRPr="00D7110F" w:rsidRDefault="003B5E2E" w:rsidP="003B5E2E">
            <w:pPr>
              <w:jc w:val="right"/>
              <w:rPr>
                <w:i/>
                <w:szCs w:val="20"/>
                <w:lang w:val="en-GB"/>
              </w:rPr>
            </w:pPr>
            <w:r w:rsidRPr="00D7110F">
              <w:rPr>
                <w:szCs w:val="20"/>
                <w:lang w:val="en-GB"/>
              </w:rPr>
              <w:t>Sub-total output 4</w:t>
            </w:r>
          </w:p>
        </w:tc>
        <w:tc>
          <w:tcPr>
            <w:tcW w:w="1238" w:type="dxa"/>
            <w:tcBorders>
              <w:left w:val="outset" w:sz="6" w:space="0" w:color="BDD6EE" w:themeColor="accent1" w:themeTint="66"/>
            </w:tcBorders>
            <w:shd w:val="clear" w:color="auto" w:fill="FFE599" w:themeFill="accent4" w:themeFillTint="66"/>
            <w:vAlign w:val="center"/>
          </w:tcPr>
          <w:p w14:paraId="3D66E9C7" w14:textId="77777777" w:rsidR="003B5E2E" w:rsidRPr="00D7110F" w:rsidRDefault="003B5E2E" w:rsidP="003B5E2E">
            <w:pPr>
              <w:jc w:val="right"/>
              <w:rPr>
                <w:i/>
                <w:szCs w:val="20"/>
                <w:lang w:val="en-GB"/>
              </w:rPr>
            </w:pPr>
            <w:r w:rsidRPr="00D7110F">
              <w:rPr>
                <w:szCs w:val="20"/>
                <w:lang w:val="en-GB"/>
              </w:rPr>
              <w:t>Sub-total output 4</w:t>
            </w:r>
          </w:p>
        </w:tc>
        <w:tc>
          <w:tcPr>
            <w:tcW w:w="995" w:type="dxa"/>
            <w:tcBorders>
              <w:left w:val="outset" w:sz="6" w:space="0" w:color="BDD6EE" w:themeColor="accent1" w:themeTint="66"/>
            </w:tcBorders>
            <w:shd w:val="clear" w:color="auto" w:fill="FFE599" w:themeFill="accent4" w:themeFillTint="66"/>
            <w:vAlign w:val="center"/>
          </w:tcPr>
          <w:p w14:paraId="30235A80" w14:textId="77777777" w:rsidR="003B5E2E" w:rsidRPr="00D7110F" w:rsidRDefault="003B5E2E" w:rsidP="003B5E2E">
            <w:pPr>
              <w:jc w:val="right"/>
              <w:rPr>
                <w:i/>
                <w:szCs w:val="20"/>
                <w:lang w:val="en-GB"/>
              </w:rPr>
            </w:pPr>
            <w:r w:rsidRPr="00D7110F">
              <w:rPr>
                <w:szCs w:val="20"/>
                <w:lang w:val="en-GB"/>
              </w:rPr>
              <w:t>Sub-total output 4</w:t>
            </w:r>
          </w:p>
        </w:tc>
        <w:tc>
          <w:tcPr>
            <w:tcW w:w="1101" w:type="dxa"/>
            <w:tcBorders>
              <w:left w:val="outset" w:sz="6" w:space="0" w:color="BDD6EE" w:themeColor="accent1" w:themeTint="66"/>
            </w:tcBorders>
            <w:shd w:val="clear" w:color="auto" w:fill="FFE599" w:themeFill="accent4" w:themeFillTint="66"/>
            <w:vAlign w:val="center"/>
          </w:tcPr>
          <w:p w14:paraId="5753A6DB" w14:textId="77777777" w:rsidR="003B5E2E" w:rsidRPr="00D7110F" w:rsidRDefault="003B5E2E" w:rsidP="003B5E2E">
            <w:pPr>
              <w:jc w:val="right"/>
              <w:rPr>
                <w:i/>
                <w:szCs w:val="20"/>
                <w:lang w:val="en-GB"/>
              </w:rPr>
            </w:pPr>
            <w:r w:rsidRPr="00D7110F">
              <w:rPr>
                <w:szCs w:val="20"/>
                <w:lang w:val="en-GB"/>
              </w:rPr>
              <w:t>Sub-total output 4</w:t>
            </w:r>
          </w:p>
        </w:tc>
      </w:tr>
      <w:tr w:rsidR="003B5E2E" w:rsidRPr="00D7110F" w14:paraId="3BAF18E9"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71898A9B" w14:textId="77777777" w:rsidR="003B5E2E" w:rsidRPr="00D7110F" w:rsidRDefault="003B5E2E" w:rsidP="003B5E2E">
            <w:pPr>
              <w:jc w:val="left"/>
              <w:rPr>
                <w:szCs w:val="20"/>
                <w:lang w:val="en-GB"/>
              </w:rPr>
            </w:pPr>
            <w:r>
              <w:rPr>
                <w:szCs w:val="20"/>
                <w:lang w:val="en-GB"/>
              </w:rPr>
              <w:t>Act</w:t>
            </w:r>
            <w:r w:rsidRPr="00D7110F">
              <w:rPr>
                <w:szCs w:val="20"/>
                <w:lang w:val="en-GB"/>
              </w:rPr>
              <w:t xml:space="preserve"> </w:t>
            </w:r>
            <w:r>
              <w:rPr>
                <w:szCs w:val="20"/>
                <w:lang w:val="en-GB"/>
              </w:rPr>
              <w:t>4.1</w:t>
            </w:r>
            <w:r w:rsidRPr="00D7110F">
              <w:rPr>
                <w:szCs w:val="20"/>
                <w:lang w:val="en-GB"/>
              </w:rPr>
              <w:t xml:space="preserve"> </w:t>
            </w:r>
          </w:p>
        </w:tc>
        <w:tc>
          <w:tcPr>
            <w:tcW w:w="4514" w:type="dxa"/>
            <w:tcBorders>
              <w:right w:val="outset" w:sz="6" w:space="0" w:color="BDD6EE" w:themeColor="accent1" w:themeTint="66"/>
            </w:tcBorders>
          </w:tcPr>
          <w:p w14:paraId="44976295" w14:textId="77777777" w:rsidR="003B5E2E" w:rsidRPr="00D7110F" w:rsidRDefault="003B5E2E" w:rsidP="003B5E2E">
            <w:pPr>
              <w:jc w:val="left"/>
              <w:rPr>
                <w:szCs w:val="20"/>
                <w:lang w:val="en-GB"/>
              </w:rPr>
            </w:pPr>
            <w:r w:rsidRPr="00D7110F">
              <w:rPr>
                <w:i/>
                <w:szCs w:val="20"/>
                <w:lang w:val="en-GB"/>
              </w:rPr>
              <w:t xml:space="preserve">Standard activity: </w:t>
            </w:r>
            <w:r w:rsidRPr="00D7110F">
              <w:rPr>
                <w:szCs w:val="20"/>
                <w:lang w:val="en-GB"/>
              </w:rPr>
              <w:t>In-country management &amp; support staff</w:t>
            </w:r>
            <w:r w:rsidRPr="00D7110F">
              <w:rPr>
                <w:rStyle w:val="FootnoteReference"/>
                <w:szCs w:val="20"/>
                <w:lang w:val="en-GB"/>
              </w:rPr>
              <w:footnoteReference w:id="6"/>
            </w:r>
            <w:r w:rsidRPr="00D7110F">
              <w:rPr>
                <w:szCs w:val="20"/>
                <w:lang w:val="en-GB"/>
              </w:rPr>
              <w:t xml:space="preserve"> pro-rated to their contribution to the programme (representation, planning, coordination, logistics, admin, finance)</w:t>
            </w:r>
          </w:p>
        </w:tc>
        <w:tc>
          <w:tcPr>
            <w:tcW w:w="493" w:type="dxa"/>
            <w:vAlign w:val="center"/>
          </w:tcPr>
          <w:p w14:paraId="7EADB4C8" w14:textId="77777777" w:rsidR="003B5E2E" w:rsidRPr="00D7110F" w:rsidRDefault="003B5E2E" w:rsidP="003B5E2E">
            <w:pPr>
              <w:jc w:val="center"/>
              <w:rPr>
                <w:szCs w:val="20"/>
                <w:lang w:val="en-GB"/>
              </w:rPr>
            </w:pPr>
          </w:p>
        </w:tc>
        <w:tc>
          <w:tcPr>
            <w:tcW w:w="493" w:type="dxa"/>
            <w:vAlign w:val="center"/>
          </w:tcPr>
          <w:p w14:paraId="68FD67DF" w14:textId="77777777" w:rsidR="003B5E2E" w:rsidRPr="00D7110F" w:rsidRDefault="003B5E2E" w:rsidP="003B5E2E">
            <w:pPr>
              <w:jc w:val="center"/>
              <w:rPr>
                <w:szCs w:val="20"/>
                <w:lang w:val="en-GB"/>
              </w:rPr>
            </w:pPr>
          </w:p>
        </w:tc>
        <w:tc>
          <w:tcPr>
            <w:tcW w:w="493" w:type="dxa"/>
            <w:vAlign w:val="center"/>
          </w:tcPr>
          <w:p w14:paraId="5C86C2BB" w14:textId="77777777" w:rsidR="003B5E2E" w:rsidRPr="00D7110F" w:rsidRDefault="003B5E2E" w:rsidP="003B5E2E">
            <w:pPr>
              <w:jc w:val="center"/>
              <w:rPr>
                <w:szCs w:val="20"/>
                <w:lang w:val="en-GB"/>
              </w:rPr>
            </w:pPr>
          </w:p>
        </w:tc>
        <w:tc>
          <w:tcPr>
            <w:tcW w:w="493" w:type="dxa"/>
            <w:vAlign w:val="center"/>
          </w:tcPr>
          <w:p w14:paraId="38E96F47" w14:textId="77777777" w:rsidR="003B5E2E" w:rsidRPr="00D7110F" w:rsidRDefault="003B5E2E" w:rsidP="003B5E2E">
            <w:pPr>
              <w:jc w:val="center"/>
              <w:rPr>
                <w:szCs w:val="20"/>
                <w:lang w:val="en-GB"/>
              </w:rPr>
            </w:pPr>
          </w:p>
        </w:tc>
        <w:tc>
          <w:tcPr>
            <w:tcW w:w="803" w:type="dxa"/>
            <w:tcBorders>
              <w:right w:val="outset" w:sz="6" w:space="0" w:color="BDD6EE" w:themeColor="accent1" w:themeTint="66"/>
            </w:tcBorders>
            <w:vAlign w:val="center"/>
          </w:tcPr>
          <w:p w14:paraId="6E5ECD7C" w14:textId="77777777" w:rsidR="003B5E2E" w:rsidRPr="00D7110F" w:rsidRDefault="003B5E2E" w:rsidP="003B5E2E">
            <w:pPr>
              <w:jc w:val="center"/>
              <w:rPr>
                <w:szCs w:val="20"/>
                <w:lang w:val="en-GB"/>
              </w:rPr>
            </w:pPr>
          </w:p>
        </w:tc>
        <w:tc>
          <w:tcPr>
            <w:tcW w:w="1148" w:type="dxa"/>
            <w:tcBorders>
              <w:right w:val="outset" w:sz="6" w:space="0" w:color="BDD6EE" w:themeColor="accent1" w:themeTint="66"/>
            </w:tcBorders>
          </w:tcPr>
          <w:p w14:paraId="45FDEDF4"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vAlign w:val="center"/>
          </w:tcPr>
          <w:p w14:paraId="399E96A9"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vAlign w:val="center"/>
          </w:tcPr>
          <w:p w14:paraId="1406B640"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tcPr>
          <w:p w14:paraId="608A7B75" w14:textId="77777777" w:rsidR="003B5E2E" w:rsidRPr="00D7110F" w:rsidRDefault="003B5E2E" w:rsidP="003B5E2E">
            <w:pPr>
              <w:jc w:val="right"/>
              <w:rPr>
                <w:szCs w:val="20"/>
                <w:lang w:val="en-GB"/>
              </w:rPr>
            </w:pPr>
          </w:p>
        </w:tc>
      </w:tr>
      <w:tr w:rsidR="003B5E2E" w:rsidRPr="00D7110F" w14:paraId="0B924DBE"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475B8194" w14:textId="77777777" w:rsidR="003B5E2E" w:rsidRPr="00D7110F" w:rsidRDefault="003B5E2E" w:rsidP="003B5E2E">
            <w:pPr>
              <w:jc w:val="left"/>
              <w:rPr>
                <w:szCs w:val="20"/>
              </w:rPr>
            </w:pPr>
            <w:r>
              <w:rPr>
                <w:szCs w:val="20"/>
                <w:lang w:val="en-GB"/>
              </w:rPr>
              <w:t>Act</w:t>
            </w:r>
            <w:r w:rsidRPr="00D7110F">
              <w:rPr>
                <w:szCs w:val="20"/>
                <w:lang w:val="en-GB"/>
              </w:rPr>
              <w:t xml:space="preserve"> </w:t>
            </w:r>
            <w:r>
              <w:rPr>
                <w:szCs w:val="20"/>
                <w:lang w:val="en-GB"/>
              </w:rPr>
              <w:t>4.2</w:t>
            </w:r>
          </w:p>
        </w:tc>
        <w:tc>
          <w:tcPr>
            <w:tcW w:w="4514" w:type="dxa"/>
            <w:tcBorders>
              <w:right w:val="outset" w:sz="6" w:space="0" w:color="BDD6EE" w:themeColor="accent1" w:themeTint="66"/>
            </w:tcBorders>
          </w:tcPr>
          <w:p w14:paraId="1C86E9ED" w14:textId="77777777" w:rsidR="003B5E2E" w:rsidRPr="00D7110F" w:rsidRDefault="003B5E2E" w:rsidP="003B5E2E">
            <w:pPr>
              <w:jc w:val="left"/>
              <w:rPr>
                <w:szCs w:val="20"/>
                <w:lang w:val="en-GB"/>
              </w:rPr>
            </w:pPr>
            <w:r w:rsidRPr="00D7110F">
              <w:rPr>
                <w:i/>
                <w:szCs w:val="20"/>
                <w:lang w:val="en-GB"/>
              </w:rPr>
              <w:t xml:space="preserve">Standard activity: </w:t>
            </w:r>
            <w:r w:rsidRPr="00D7110F">
              <w:rPr>
                <w:szCs w:val="20"/>
                <w:lang w:val="en-GB"/>
              </w:rPr>
              <w:t>Operational costs pro-rated to their contribution to the programme (office space, equipment, office supplies, maintenance)</w:t>
            </w:r>
          </w:p>
        </w:tc>
        <w:tc>
          <w:tcPr>
            <w:tcW w:w="493" w:type="dxa"/>
            <w:vAlign w:val="center"/>
          </w:tcPr>
          <w:p w14:paraId="7EC8F6CB" w14:textId="77777777" w:rsidR="003B5E2E" w:rsidRPr="00D7110F" w:rsidRDefault="003B5E2E" w:rsidP="003B5E2E">
            <w:pPr>
              <w:jc w:val="center"/>
              <w:rPr>
                <w:szCs w:val="20"/>
                <w:lang w:val="en-GB"/>
              </w:rPr>
            </w:pPr>
          </w:p>
        </w:tc>
        <w:tc>
          <w:tcPr>
            <w:tcW w:w="493" w:type="dxa"/>
            <w:vAlign w:val="center"/>
          </w:tcPr>
          <w:p w14:paraId="7EB0D7CE" w14:textId="77777777" w:rsidR="003B5E2E" w:rsidRPr="00D7110F" w:rsidRDefault="003B5E2E" w:rsidP="003B5E2E">
            <w:pPr>
              <w:jc w:val="center"/>
              <w:rPr>
                <w:szCs w:val="20"/>
                <w:lang w:val="en-GB"/>
              </w:rPr>
            </w:pPr>
          </w:p>
        </w:tc>
        <w:tc>
          <w:tcPr>
            <w:tcW w:w="493" w:type="dxa"/>
            <w:vAlign w:val="center"/>
          </w:tcPr>
          <w:p w14:paraId="61540906" w14:textId="77777777" w:rsidR="003B5E2E" w:rsidRPr="00D7110F" w:rsidRDefault="003B5E2E" w:rsidP="003B5E2E">
            <w:pPr>
              <w:jc w:val="center"/>
              <w:rPr>
                <w:szCs w:val="20"/>
                <w:lang w:val="en-GB"/>
              </w:rPr>
            </w:pPr>
          </w:p>
        </w:tc>
        <w:tc>
          <w:tcPr>
            <w:tcW w:w="493" w:type="dxa"/>
            <w:vAlign w:val="center"/>
          </w:tcPr>
          <w:p w14:paraId="6FEB0983" w14:textId="77777777" w:rsidR="003B5E2E" w:rsidRPr="00D7110F" w:rsidRDefault="003B5E2E" w:rsidP="003B5E2E">
            <w:pPr>
              <w:jc w:val="center"/>
              <w:rPr>
                <w:szCs w:val="20"/>
                <w:lang w:val="en-GB"/>
              </w:rPr>
            </w:pPr>
          </w:p>
        </w:tc>
        <w:tc>
          <w:tcPr>
            <w:tcW w:w="803" w:type="dxa"/>
            <w:tcBorders>
              <w:right w:val="outset" w:sz="6" w:space="0" w:color="BDD6EE" w:themeColor="accent1" w:themeTint="66"/>
            </w:tcBorders>
            <w:vAlign w:val="center"/>
          </w:tcPr>
          <w:p w14:paraId="26D8DABB" w14:textId="77777777" w:rsidR="003B5E2E" w:rsidRPr="00D7110F" w:rsidRDefault="003B5E2E" w:rsidP="003B5E2E">
            <w:pPr>
              <w:jc w:val="center"/>
              <w:rPr>
                <w:szCs w:val="20"/>
                <w:lang w:val="en-GB"/>
              </w:rPr>
            </w:pPr>
          </w:p>
        </w:tc>
        <w:tc>
          <w:tcPr>
            <w:tcW w:w="1148" w:type="dxa"/>
            <w:tcBorders>
              <w:right w:val="outset" w:sz="6" w:space="0" w:color="BDD6EE" w:themeColor="accent1" w:themeTint="66"/>
            </w:tcBorders>
          </w:tcPr>
          <w:p w14:paraId="684C0063"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vAlign w:val="center"/>
          </w:tcPr>
          <w:p w14:paraId="46B7C89B"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vAlign w:val="center"/>
          </w:tcPr>
          <w:p w14:paraId="1397B8B4"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tcPr>
          <w:p w14:paraId="3E95956D" w14:textId="77777777" w:rsidR="003B5E2E" w:rsidRPr="00D7110F" w:rsidRDefault="003B5E2E" w:rsidP="003B5E2E">
            <w:pPr>
              <w:jc w:val="right"/>
              <w:rPr>
                <w:szCs w:val="20"/>
                <w:lang w:val="en-GB"/>
              </w:rPr>
            </w:pPr>
          </w:p>
        </w:tc>
      </w:tr>
      <w:tr w:rsidR="003B5E2E" w:rsidRPr="00D7110F" w14:paraId="37A1A949"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06BD2F05" w14:textId="77777777" w:rsidR="003B5E2E" w:rsidRPr="00D7110F" w:rsidRDefault="003B5E2E" w:rsidP="003B5E2E">
            <w:pPr>
              <w:jc w:val="left"/>
              <w:rPr>
                <w:szCs w:val="20"/>
              </w:rPr>
            </w:pPr>
            <w:r>
              <w:rPr>
                <w:szCs w:val="20"/>
                <w:lang w:val="en-GB"/>
              </w:rPr>
              <w:t>Act</w:t>
            </w:r>
            <w:r w:rsidRPr="00D7110F">
              <w:rPr>
                <w:szCs w:val="20"/>
                <w:lang w:val="en-GB"/>
              </w:rPr>
              <w:t xml:space="preserve"> </w:t>
            </w:r>
            <w:r>
              <w:rPr>
                <w:szCs w:val="20"/>
                <w:lang w:val="en-GB"/>
              </w:rPr>
              <w:t>4.3</w:t>
            </w:r>
            <w:r w:rsidRPr="00D7110F">
              <w:rPr>
                <w:szCs w:val="20"/>
                <w:lang w:val="en-GB"/>
              </w:rPr>
              <w:t xml:space="preserve"> </w:t>
            </w:r>
          </w:p>
        </w:tc>
        <w:tc>
          <w:tcPr>
            <w:tcW w:w="4514" w:type="dxa"/>
            <w:tcBorders>
              <w:right w:val="outset" w:sz="6" w:space="0" w:color="BDD6EE" w:themeColor="accent1" w:themeTint="66"/>
            </w:tcBorders>
          </w:tcPr>
          <w:p w14:paraId="22C180C0" w14:textId="77777777" w:rsidR="003B5E2E" w:rsidRPr="00D7110F" w:rsidRDefault="003B5E2E" w:rsidP="003B5E2E">
            <w:pPr>
              <w:jc w:val="left"/>
              <w:rPr>
                <w:szCs w:val="20"/>
                <w:lang w:val="en-GB"/>
              </w:rPr>
            </w:pPr>
            <w:r w:rsidRPr="00D7110F">
              <w:rPr>
                <w:i/>
                <w:szCs w:val="20"/>
                <w:lang w:val="en-GB"/>
              </w:rPr>
              <w:t xml:space="preserve">Standard activity: </w:t>
            </w:r>
            <w:r w:rsidRPr="00D7110F">
              <w:rPr>
                <w:szCs w:val="20"/>
                <w:lang w:val="en-GB"/>
              </w:rPr>
              <w:t xml:space="preserve">Planning, monitoring, </w:t>
            </w:r>
            <w:proofErr w:type="gramStart"/>
            <w:r w:rsidRPr="00D7110F">
              <w:rPr>
                <w:szCs w:val="20"/>
                <w:lang w:val="en-GB"/>
              </w:rPr>
              <w:t>evaluation</w:t>
            </w:r>
            <w:proofErr w:type="gramEnd"/>
            <w:r w:rsidRPr="00D7110F">
              <w:rPr>
                <w:szCs w:val="20"/>
                <w:lang w:val="en-GB"/>
              </w:rPr>
              <w:t xml:space="preserve"> and communication</w:t>
            </w:r>
            <w:r w:rsidRPr="00D7110F">
              <w:rPr>
                <w:rStyle w:val="FootnoteReference"/>
                <w:szCs w:val="20"/>
                <w:lang w:val="en-GB"/>
              </w:rPr>
              <w:footnoteReference w:id="7"/>
            </w:r>
            <w:r w:rsidRPr="00D7110F">
              <w:rPr>
                <w:szCs w:val="20"/>
                <w:lang w:val="en-GB"/>
              </w:rPr>
              <w:t>, pro-rated to their contribution to the programme (venue, travels, etc.)</w:t>
            </w:r>
          </w:p>
        </w:tc>
        <w:tc>
          <w:tcPr>
            <w:tcW w:w="493" w:type="dxa"/>
            <w:vAlign w:val="center"/>
          </w:tcPr>
          <w:p w14:paraId="7475067C" w14:textId="77777777" w:rsidR="003B5E2E" w:rsidRPr="00D7110F" w:rsidRDefault="003B5E2E" w:rsidP="003B5E2E">
            <w:pPr>
              <w:jc w:val="center"/>
              <w:rPr>
                <w:szCs w:val="20"/>
                <w:lang w:val="en-GB"/>
              </w:rPr>
            </w:pPr>
          </w:p>
        </w:tc>
        <w:tc>
          <w:tcPr>
            <w:tcW w:w="493" w:type="dxa"/>
            <w:vAlign w:val="center"/>
          </w:tcPr>
          <w:p w14:paraId="4886C0DA" w14:textId="77777777" w:rsidR="003B5E2E" w:rsidRPr="00D7110F" w:rsidRDefault="003B5E2E" w:rsidP="003B5E2E">
            <w:pPr>
              <w:jc w:val="center"/>
              <w:rPr>
                <w:szCs w:val="20"/>
                <w:lang w:val="en-GB"/>
              </w:rPr>
            </w:pPr>
          </w:p>
        </w:tc>
        <w:tc>
          <w:tcPr>
            <w:tcW w:w="493" w:type="dxa"/>
            <w:vAlign w:val="center"/>
          </w:tcPr>
          <w:p w14:paraId="74A14422" w14:textId="77777777" w:rsidR="003B5E2E" w:rsidRPr="00D7110F" w:rsidRDefault="003B5E2E" w:rsidP="003B5E2E">
            <w:pPr>
              <w:jc w:val="center"/>
              <w:rPr>
                <w:szCs w:val="20"/>
                <w:lang w:val="en-GB"/>
              </w:rPr>
            </w:pPr>
          </w:p>
        </w:tc>
        <w:tc>
          <w:tcPr>
            <w:tcW w:w="493" w:type="dxa"/>
            <w:vAlign w:val="center"/>
          </w:tcPr>
          <w:p w14:paraId="69BFBD7E" w14:textId="77777777" w:rsidR="003B5E2E" w:rsidRPr="00D7110F" w:rsidRDefault="003B5E2E" w:rsidP="003B5E2E">
            <w:pPr>
              <w:jc w:val="center"/>
              <w:rPr>
                <w:szCs w:val="20"/>
                <w:lang w:val="en-GB"/>
              </w:rPr>
            </w:pPr>
          </w:p>
        </w:tc>
        <w:tc>
          <w:tcPr>
            <w:tcW w:w="803" w:type="dxa"/>
            <w:tcBorders>
              <w:right w:val="outset" w:sz="6" w:space="0" w:color="BDD6EE" w:themeColor="accent1" w:themeTint="66"/>
            </w:tcBorders>
            <w:vAlign w:val="center"/>
          </w:tcPr>
          <w:p w14:paraId="7BD56F66" w14:textId="77777777" w:rsidR="003B5E2E" w:rsidRPr="00D7110F" w:rsidRDefault="003B5E2E" w:rsidP="003B5E2E">
            <w:pPr>
              <w:jc w:val="center"/>
              <w:rPr>
                <w:szCs w:val="20"/>
                <w:lang w:val="en-GB"/>
              </w:rPr>
            </w:pPr>
          </w:p>
        </w:tc>
        <w:tc>
          <w:tcPr>
            <w:tcW w:w="1148" w:type="dxa"/>
            <w:tcBorders>
              <w:right w:val="outset" w:sz="6" w:space="0" w:color="BDD6EE" w:themeColor="accent1" w:themeTint="66"/>
            </w:tcBorders>
          </w:tcPr>
          <w:p w14:paraId="461F9A16"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vAlign w:val="center"/>
          </w:tcPr>
          <w:p w14:paraId="4567058C"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vAlign w:val="center"/>
          </w:tcPr>
          <w:p w14:paraId="1C4CB79C"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tcPr>
          <w:p w14:paraId="462C96CA" w14:textId="77777777" w:rsidR="003B5E2E" w:rsidRPr="00D7110F" w:rsidRDefault="003B5E2E" w:rsidP="003B5E2E">
            <w:pPr>
              <w:jc w:val="right"/>
              <w:rPr>
                <w:szCs w:val="20"/>
                <w:lang w:val="en-GB"/>
              </w:rPr>
            </w:pPr>
          </w:p>
        </w:tc>
      </w:tr>
      <w:tr w:rsidR="003B5E2E" w:rsidRPr="00D7110F" w14:paraId="6D038BAD" w14:textId="77777777" w:rsidTr="003B5E2E">
        <w:trPr>
          <w:tblCellSpacing w:w="11" w:type="dxa"/>
        </w:trPr>
        <w:tc>
          <w:tcPr>
            <w:tcW w:w="8373" w:type="dxa"/>
            <w:gridSpan w:val="7"/>
            <w:tcBorders>
              <w:right w:val="outset" w:sz="6" w:space="0" w:color="BDD6EE" w:themeColor="accent1" w:themeTint="66"/>
            </w:tcBorders>
            <w:shd w:val="clear" w:color="auto" w:fill="BDD6EE" w:themeFill="accent1" w:themeFillTint="66"/>
          </w:tcPr>
          <w:p w14:paraId="4FE8308F" w14:textId="77777777" w:rsidR="003B5E2E" w:rsidRPr="00D7110F" w:rsidRDefault="003B5E2E" w:rsidP="003B5E2E">
            <w:pPr>
              <w:rPr>
                <w:b/>
                <w:szCs w:val="20"/>
                <w:lang w:val="en-GB"/>
              </w:rPr>
            </w:pPr>
            <w:r w:rsidRPr="00D7110F">
              <w:rPr>
                <w:b/>
                <w:szCs w:val="20"/>
                <w:lang w:val="en-GB"/>
              </w:rPr>
              <w:t>Sub-total for programme costs</w:t>
            </w:r>
          </w:p>
        </w:tc>
        <w:tc>
          <w:tcPr>
            <w:tcW w:w="1148" w:type="dxa"/>
            <w:tcBorders>
              <w:right w:val="outset" w:sz="6" w:space="0" w:color="BDD6EE" w:themeColor="accent1" w:themeTint="66"/>
            </w:tcBorders>
            <w:shd w:val="clear" w:color="auto" w:fill="BDD6EE" w:themeFill="accent1" w:themeFillTint="66"/>
          </w:tcPr>
          <w:p w14:paraId="199BAC07" w14:textId="77777777" w:rsidR="003B5E2E" w:rsidRPr="00D7110F" w:rsidRDefault="003B5E2E" w:rsidP="003B5E2E">
            <w:pPr>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0423465D" w14:textId="77777777" w:rsidR="003B5E2E" w:rsidRPr="00D7110F" w:rsidRDefault="003B5E2E" w:rsidP="003B5E2E">
            <w:pPr>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584F0BA4" w14:textId="77777777" w:rsidR="003B5E2E" w:rsidRPr="00D7110F" w:rsidRDefault="003B5E2E" w:rsidP="003B5E2E">
            <w:pPr>
              <w:rPr>
                <w:szCs w:val="20"/>
                <w:lang w:val="en-GB"/>
              </w:rPr>
            </w:pPr>
          </w:p>
        </w:tc>
        <w:tc>
          <w:tcPr>
            <w:tcW w:w="1101" w:type="dxa"/>
            <w:tcBorders>
              <w:left w:val="outset" w:sz="6" w:space="0" w:color="BDD6EE" w:themeColor="accent1" w:themeTint="66"/>
            </w:tcBorders>
            <w:shd w:val="clear" w:color="auto" w:fill="BDD6EE" w:themeFill="accent1" w:themeFillTint="66"/>
          </w:tcPr>
          <w:p w14:paraId="6B7E72B5" w14:textId="77777777" w:rsidR="003B5E2E" w:rsidRPr="00D7110F" w:rsidRDefault="003B5E2E" w:rsidP="003B5E2E">
            <w:pPr>
              <w:rPr>
                <w:szCs w:val="20"/>
                <w:lang w:val="en-GB"/>
              </w:rPr>
            </w:pPr>
          </w:p>
        </w:tc>
      </w:tr>
      <w:tr w:rsidR="003B5E2E" w:rsidRPr="00D7110F" w14:paraId="17456607" w14:textId="77777777" w:rsidTr="003B5E2E">
        <w:trPr>
          <w:tblCellSpacing w:w="11" w:type="dxa"/>
        </w:trPr>
        <w:tc>
          <w:tcPr>
            <w:tcW w:w="952" w:type="dxa"/>
            <w:tcBorders>
              <w:right w:val="outset" w:sz="6" w:space="0" w:color="BDD6EE" w:themeColor="accent1" w:themeTint="66"/>
            </w:tcBorders>
            <w:shd w:val="clear" w:color="auto" w:fill="BDD6EE" w:themeFill="accent1" w:themeFillTint="66"/>
          </w:tcPr>
          <w:p w14:paraId="3C126ADA" w14:textId="77777777" w:rsidR="003B5E2E" w:rsidRPr="00D7110F" w:rsidRDefault="003B5E2E" w:rsidP="003B5E2E">
            <w:pPr>
              <w:jc w:val="left"/>
              <w:rPr>
                <w:szCs w:val="20"/>
                <w:lang w:val="en-GB"/>
              </w:rPr>
            </w:pPr>
            <w:proofErr w:type="spellStart"/>
            <w:r>
              <w:rPr>
                <w:szCs w:val="20"/>
                <w:lang w:val="en-GB"/>
              </w:rPr>
              <w:t>HQ</w:t>
            </w:r>
            <w:r w:rsidRPr="00D7110F">
              <w:rPr>
                <w:szCs w:val="20"/>
                <w:lang w:val="en-GB"/>
              </w:rPr>
              <w:t>costs</w:t>
            </w:r>
            <w:proofErr w:type="spellEnd"/>
            <w:r w:rsidRPr="00D7110F">
              <w:rPr>
                <w:rStyle w:val="FootnoteReference"/>
                <w:szCs w:val="20"/>
                <w:lang w:val="en-GB"/>
              </w:rPr>
              <w:footnoteReference w:id="8"/>
            </w:r>
          </w:p>
        </w:tc>
        <w:tc>
          <w:tcPr>
            <w:tcW w:w="7399" w:type="dxa"/>
            <w:gridSpan w:val="6"/>
            <w:tcBorders>
              <w:right w:val="outset" w:sz="6" w:space="0" w:color="BDD6EE" w:themeColor="accent1" w:themeTint="66"/>
            </w:tcBorders>
            <w:shd w:val="clear" w:color="auto" w:fill="BDD6EE" w:themeFill="accent1" w:themeFillTint="66"/>
          </w:tcPr>
          <w:p w14:paraId="299A028A" w14:textId="77777777" w:rsidR="003B5E2E" w:rsidRPr="00D7110F" w:rsidRDefault="003B5E2E" w:rsidP="003B5E2E">
            <w:pPr>
              <w:rPr>
                <w:szCs w:val="20"/>
                <w:lang w:val="en-GB"/>
              </w:rPr>
            </w:pPr>
            <w:r w:rsidRPr="00D7110F">
              <w:rPr>
                <w:szCs w:val="20"/>
                <w:lang w:val="en-GB"/>
              </w:rPr>
              <w:t>HQ technical support</w:t>
            </w:r>
            <w:r>
              <w:rPr>
                <w:rStyle w:val="FootnoteReference"/>
                <w:szCs w:val="20"/>
                <w:lang w:val="en-GB"/>
              </w:rPr>
              <w:footnoteReference w:id="9"/>
            </w:r>
            <w:r w:rsidRPr="00D7110F">
              <w:rPr>
                <w:szCs w:val="20"/>
                <w:vertAlign w:val="superscript"/>
                <w:lang w:val="en-GB"/>
              </w:rPr>
              <w:t xml:space="preserve"> </w:t>
            </w:r>
            <w:r w:rsidRPr="00D7110F">
              <w:rPr>
                <w:szCs w:val="20"/>
                <w:lang w:val="en-GB"/>
              </w:rPr>
              <w:t>(</w:t>
            </w:r>
            <w:r>
              <w:rPr>
                <w:szCs w:val="20"/>
                <w:lang w:val="en-GB"/>
              </w:rPr>
              <w:t>7% of the cash component</w:t>
            </w:r>
            <w:r w:rsidRPr="00D7110F">
              <w:rPr>
                <w:szCs w:val="20"/>
                <w:lang w:val="en-GB"/>
              </w:rPr>
              <w:t>)</w:t>
            </w:r>
          </w:p>
        </w:tc>
        <w:tc>
          <w:tcPr>
            <w:tcW w:w="1148" w:type="dxa"/>
            <w:tcBorders>
              <w:right w:val="outset" w:sz="6" w:space="0" w:color="BDD6EE" w:themeColor="accent1" w:themeTint="66"/>
            </w:tcBorders>
            <w:shd w:val="clear" w:color="auto" w:fill="BDD6EE" w:themeFill="accent1" w:themeFillTint="66"/>
            <w:vAlign w:val="center"/>
          </w:tcPr>
          <w:p w14:paraId="14603DB4"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4B2BE680"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6E369A9C"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shd w:val="clear" w:color="auto" w:fill="BDD6EE" w:themeFill="accent1" w:themeFillTint="66"/>
            <w:vAlign w:val="center"/>
          </w:tcPr>
          <w:p w14:paraId="3FD631E8" w14:textId="77777777" w:rsidR="003B5E2E" w:rsidRPr="00D7110F" w:rsidRDefault="003B5E2E" w:rsidP="003B5E2E">
            <w:pPr>
              <w:jc w:val="right"/>
              <w:rPr>
                <w:szCs w:val="20"/>
                <w:lang w:val="en-GB"/>
              </w:rPr>
            </w:pPr>
          </w:p>
        </w:tc>
      </w:tr>
      <w:tr w:rsidR="003B5E2E" w:rsidRPr="00D7110F" w14:paraId="023BA3C6" w14:textId="77777777" w:rsidTr="003B5E2E">
        <w:trPr>
          <w:tblCellSpacing w:w="11" w:type="dxa"/>
        </w:trPr>
        <w:tc>
          <w:tcPr>
            <w:tcW w:w="8373" w:type="dxa"/>
            <w:gridSpan w:val="7"/>
            <w:tcBorders>
              <w:bottom w:val="nil"/>
              <w:right w:val="outset" w:sz="6" w:space="0" w:color="BDD6EE" w:themeColor="accent1" w:themeTint="66"/>
            </w:tcBorders>
            <w:shd w:val="clear" w:color="auto" w:fill="BDD6EE" w:themeFill="accent1" w:themeFillTint="66"/>
          </w:tcPr>
          <w:p w14:paraId="5C67DEBA" w14:textId="77777777" w:rsidR="003B5E2E" w:rsidRPr="00D7110F" w:rsidRDefault="003B5E2E" w:rsidP="003B5E2E">
            <w:pPr>
              <w:rPr>
                <w:b/>
                <w:szCs w:val="20"/>
                <w:lang w:val="en-GB"/>
              </w:rPr>
            </w:pPr>
            <w:r w:rsidRPr="00D7110F">
              <w:rPr>
                <w:b/>
                <w:szCs w:val="20"/>
                <w:lang w:val="en-GB"/>
              </w:rPr>
              <w:t>Total programme document budget</w:t>
            </w:r>
          </w:p>
        </w:tc>
        <w:tc>
          <w:tcPr>
            <w:tcW w:w="1148" w:type="dxa"/>
            <w:tcBorders>
              <w:bottom w:val="nil"/>
              <w:right w:val="outset" w:sz="6" w:space="0" w:color="BDD6EE" w:themeColor="accent1" w:themeTint="66"/>
            </w:tcBorders>
            <w:shd w:val="clear" w:color="auto" w:fill="BDD6EE" w:themeFill="accent1" w:themeFillTint="66"/>
          </w:tcPr>
          <w:p w14:paraId="17D86AA7" w14:textId="77777777" w:rsidR="003B5E2E" w:rsidRPr="00D7110F" w:rsidRDefault="003B5E2E" w:rsidP="003B5E2E">
            <w:pPr>
              <w:rPr>
                <w:szCs w:val="20"/>
                <w:lang w:val="en-GB"/>
              </w:rPr>
            </w:pPr>
          </w:p>
        </w:tc>
        <w:tc>
          <w:tcPr>
            <w:tcW w:w="1238" w:type="dxa"/>
            <w:tcBorders>
              <w:left w:val="outset" w:sz="6" w:space="0" w:color="BDD6EE" w:themeColor="accent1" w:themeTint="66"/>
              <w:bottom w:val="nil"/>
            </w:tcBorders>
            <w:shd w:val="clear" w:color="auto" w:fill="BDD6EE" w:themeFill="accent1" w:themeFillTint="66"/>
            <w:vAlign w:val="center"/>
          </w:tcPr>
          <w:p w14:paraId="64803D6A" w14:textId="77777777" w:rsidR="003B5E2E" w:rsidRPr="00D7110F" w:rsidRDefault="003B5E2E" w:rsidP="003B5E2E">
            <w:pPr>
              <w:rPr>
                <w:szCs w:val="20"/>
                <w:lang w:val="en-GB"/>
              </w:rPr>
            </w:pPr>
          </w:p>
        </w:tc>
        <w:tc>
          <w:tcPr>
            <w:tcW w:w="995" w:type="dxa"/>
            <w:tcBorders>
              <w:left w:val="outset" w:sz="6" w:space="0" w:color="BDD6EE" w:themeColor="accent1" w:themeTint="66"/>
              <w:bottom w:val="nil"/>
            </w:tcBorders>
            <w:shd w:val="clear" w:color="auto" w:fill="BDD6EE" w:themeFill="accent1" w:themeFillTint="66"/>
            <w:vAlign w:val="center"/>
          </w:tcPr>
          <w:p w14:paraId="26C106EB" w14:textId="77777777" w:rsidR="003B5E2E" w:rsidRPr="00D7110F" w:rsidRDefault="003B5E2E" w:rsidP="003B5E2E">
            <w:pPr>
              <w:rPr>
                <w:szCs w:val="20"/>
                <w:lang w:val="en-GB"/>
              </w:rPr>
            </w:pPr>
          </w:p>
        </w:tc>
        <w:tc>
          <w:tcPr>
            <w:tcW w:w="1101" w:type="dxa"/>
            <w:tcBorders>
              <w:left w:val="outset" w:sz="6" w:space="0" w:color="BDD6EE" w:themeColor="accent1" w:themeTint="66"/>
              <w:bottom w:val="nil"/>
            </w:tcBorders>
            <w:shd w:val="clear" w:color="auto" w:fill="BDD6EE" w:themeFill="accent1" w:themeFillTint="66"/>
          </w:tcPr>
          <w:p w14:paraId="56331F11" w14:textId="77777777" w:rsidR="003B5E2E" w:rsidRPr="00D7110F" w:rsidRDefault="003B5E2E" w:rsidP="003B5E2E">
            <w:pPr>
              <w:rPr>
                <w:szCs w:val="20"/>
                <w:lang w:val="en-GB"/>
              </w:rPr>
            </w:pPr>
          </w:p>
        </w:tc>
      </w:tr>
    </w:tbl>
    <w:p w14:paraId="4506992E" w14:textId="77777777" w:rsidR="0037079D" w:rsidRDefault="0037079D" w:rsidP="000E08C7">
      <w:pPr>
        <w:rPr>
          <w:color w:val="0000CC"/>
          <w:lang w:val="en-GB" w:eastAsia="en-GB"/>
        </w:rPr>
      </w:pPr>
    </w:p>
    <w:p w14:paraId="292F40AC" w14:textId="77777777" w:rsidR="003B5E2E" w:rsidRPr="0037079D" w:rsidRDefault="003B5E2E" w:rsidP="000E08C7">
      <w:pPr>
        <w:rPr>
          <w:i/>
          <w:color w:val="0000CC"/>
          <w:lang w:val="en-GB" w:eastAsia="en-GB"/>
        </w:rPr>
      </w:pPr>
    </w:p>
    <w:p w14:paraId="14D0D17E" w14:textId="77777777" w:rsidR="003B5E2E" w:rsidRPr="000E08C7" w:rsidRDefault="003B5E2E" w:rsidP="000E08C7">
      <w:pPr>
        <w:rPr>
          <w:lang w:val="en-GB" w:eastAsia="en-GB"/>
        </w:rPr>
      </w:pPr>
      <w:bookmarkStart w:id="3" w:name="_Template_for_Evaluation"/>
      <w:bookmarkStart w:id="4" w:name="_Sample_letter_for"/>
      <w:bookmarkEnd w:id="3"/>
      <w:bookmarkEnd w:id="4"/>
    </w:p>
    <w:p w14:paraId="2A017B6F" w14:textId="77777777" w:rsidR="003B5E2E" w:rsidRDefault="003B5E2E">
      <w:pPr>
        <w:rPr>
          <w:lang w:val="en-GB"/>
        </w:rPr>
        <w:sectPr w:rsidR="003B5E2E" w:rsidSect="003B5E2E">
          <w:pgSz w:w="15840" w:h="12240" w:orient="landscape"/>
          <w:pgMar w:top="1440" w:right="1440" w:bottom="1440" w:left="1440" w:header="708" w:footer="708" w:gutter="0"/>
          <w:cols w:space="708"/>
          <w:docGrid w:linePitch="360"/>
        </w:sectPr>
      </w:pPr>
    </w:p>
    <w:p w14:paraId="566E81D5" w14:textId="6E7305B9" w:rsidR="004317E0" w:rsidRPr="004317E0" w:rsidRDefault="004317E0" w:rsidP="008A5BB9">
      <w:pPr>
        <w:pStyle w:val="Heading2"/>
      </w:pPr>
    </w:p>
    <w:sectPr w:rsidR="004317E0" w:rsidRPr="004317E0" w:rsidSect="00B075BD">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54658" w14:textId="77777777" w:rsidR="00833CA4" w:rsidRDefault="00833CA4" w:rsidP="006B79B9">
      <w:r>
        <w:separator/>
      </w:r>
    </w:p>
  </w:endnote>
  <w:endnote w:type="continuationSeparator" w:id="0">
    <w:p w14:paraId="40BD62A1" w14:textId="77777777" w:rsidR="00833CA4" w:rsidRDefault="00833CA4" w:rsidP="006B79B9">
      <w:r>
        <w:continuationSeparator/>
      </w:r>
    </w:p>
  </w:endnote>
  <w:endnote w:type="continuationNotice" w:id="1">
    <w:p w14:paraId="35BC2E33" w14:textId="77777777" w:rsidR="00833CA4" w:rsidRDefault="00833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517280"/>
      <w:docPartObj>
        <w:docPartGallery w:val="Page Numbers (Bottom of Page)"/>
        <w:docPartUnique/>
      </w:docPartObj>
    </w:sdtPr>
    <w:sdtEndPr>
      <w:rPr>
        <w:noProof/>
      </w:rPr>
    </w:sdtEndPr>
    <w:sdtContent>
      <w:p w14:paraId="4CAF81CE" w14:textId="77777777" w:rsidR="0046430C" w:rsidRDefault="004643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3AB09" w14:textId="77777777" w:rsidR="0046430C" w:rsidRDefault="00464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1230669"/>
      <w:docPartObj>
        <w:docPartGallery w:val="Page Numbers (Bottom of Page)"/>
        <w:docPartUnique/>
      </w:docPartObj>
    </w:sdtPr>
    <w:sdtEndPr>
      <w:rPr>
        <w:noProof/>
      </w:rPr>
    </w:sdtEndPr>
    <w:sdtContent>
      <w:p w14:paraId="4F4B49B4" w14:textId="77777777" w:rsidR="0046430C" w:rsidRDefault="0046430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16576A11" w14:textId="77777777" w:rsidR="0046430C" w:rsidRDefault="00464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4CE46" w14:textId="77777777" w:rsidR="00833CA4" w:rsidRDefault="00833CA4" w:rsidP="006B79B9">
      <w:r>
        <w:separator/>
      </w:r>
    </w:p>
  </w:footnote>
  <w:footnote w:type="continuationSeparator" w:id="0">
    <w:p w14:paraId="3D8A3C40" w14:textId="77777777" w:rsidR="00833CA4" w:rsidRDefault="00833CA4" w:rsidP="006B79B9">
      <w:r>
        <w:continuationSeparator/>
      </w:r>
    </w:p>
  </w:footnote>
  <w:footnote w:type="continuationNotice" w:id="1">
    <w:p w14:paraId="6AE3AC40" w14:textId="77777777" w:rsidR="00833CA4" w:rsidRDefault="00833CA4"/>
  </w:footnote>
  <w:footnote w:id="2">
    <w:p w14:paraId="588B4DB0" w14:textId="77777777" w:rsidR="0046430C" w:rsidRPr="006B79B9" w:rsidRDefault="0046430C">
      <w:pPr>
        <w:pStyle w:val="FootnoteText"/>
        <w:rPr>
          <w:lang w:val="en-GB"/>
        </w:rPr>
      </w:pPr>
      <w:r w:rsidRPr="006B79B9">
        <w:rPr>
          <w:rStyle w:val="FootnoteReference"/>
          <w:lang w:val="en-GB"/>
        </w:rPr>
        <w:footnoteRef/>
      </w:r>
      <w:r w:rsidRPr="006B79B9">
        <w:rPr>
          <w:lang w:val="en-GB"/>
        </w:rPr>
        <w:t xml:space="preserve"> Choose between: National NGO</w:t>
      </w:r>
      <w:r>
        <w:rPr>
          <w:lang w:val="en-GB"/>
        </w:rPr>
        <w:t xml:space="preserve"> (NGO)</w:t>
      </w:r>
      <w:r w:rsidRPr="006B79B9">
        <w:rPr>
          <w:lang w:val="en-GB"/>
        </w:rPr>
        <w:t>; International NGO</w:t>
      </w:r>
      <w:r>
        <w:rPr>
          <w:lang w:val="en-GB"/>
        </w:rPr>
        <w:t xml:space="preserve"> (INGO); Academic Institution; </w:t>
      </w:r>
      <w:r w:rsidRPr="006B79B9">
        <w:rPr>
          <w:lang w:val="en-GB"/>
        </w:rPr>
        <w:t>Community Based Organisation (CBO)</w:t>
      </w:r>
      <w:r>
        <w:rPr>
          <w:lang w:val="en-GB"/>
        </w:rPr>
        <w:t>;</w:t>
      </w:r>
      <w:r w:rsidRPr="00E03527">
        <w:rPr>
          <w:lang w:val="en-GB"/>
        </w:rPr>
        <w:t xml:space="preserve"> </w:t>
      </w:r>
      <w:r>
        <w:rPr>
          <w:lang w:val="en-GB"/>
        </w:rPr>
        <w:t>Foundation; Other (please specify).</w:t>
      </w:r>
    </w:p>
  </w:footnote>
  <w:footnote w:id="3">
    <w:p w14:paraId="2E8E5714" w14:textId="77777777" w:rsidR="00C41E9B" w:rsidRDefault="00C41E9B" w:rsidP="00C41E9B">
      <w:pPr>
        <w:pStyle w:val="FootnoteText"/>
      </w:pPr>
      <w:r>
        <w:rPr>
          <w:rStyle w:val="FootnoteReference"/>
        </w:rPr>
        <w:footnoteRef/>
      </w:r>
      <w:r>
        <w:t xml:space="preserve"> </w:t>
      </w:r>
      <w:r w:rsidRPr="00B9684A">
        <w:t xml:space="preserve">The specific sources from which the status of each of the </w:t>
      </w:r>
      <w:r>
        <w:t>performance</w:t>
      </w:r>
      <w:r w:rsidRPr="00B9684A">
        <w:t xml:space="preserve"> indicators can be ascertained</w:t>
      </w:r>
      <w:r>
        <w:t xml:space="preserve">. If any data source is a survey or a study which the implementing partner is planning to conduct for this </w:t>
      </w:r>
      <w:proofErr w:type="spellStart"/>
      <w:r>
        <w:t>programme</w:t>
      </w:r>
      <w:proofErr w:type="spellEnd"/>
      <w:r>
        <w:t>, this should be planned and budgeted for in section 3 below (</w:t>
      </w:r>
      <w:proofErr w:type="spellStart"/>
      <w:r>
        <w:t>programme</w:t>
      </w:r>
      <w:proofErr w:type="spellEnd"/>
      <w:r>
        <w:t xml:space="preserve"> workplan and budget). </w:t>
      </w:r>
    </w:p>
  </w:footnote>
  <w:footnote w:id="4">
    <w:p w14:paraId="7C676304" w14:textId="77777777" w:rsidR="0046430C" w:rsidRDefault="0046430C" w:rsidP="003B5E2E">
      <w:pPr>
        <w:pStyle w:val="FootnoteText"/>
      </w:pPr>
      <w:r>
        <w:rPr>
          <w:rStyle w:val="FootnoteReference"/>
        </w:rPr>
        <w:footnoteRef/>
      </w:r>
      <w:r>
        <w:t xml:space="preserve"> </w:t>
      </w:r>
      <w:r w:rsidRPr="00217C8F">
        <w:t>The budget is prepared in the currency of implementation. Most generally, this correspond to the local currency in the country.</w:t>
      </w:r>
    </w:p>
  </w:footnote>
  <w:footnote w:id="5">
    <w:p w14:paraId="254E8D49" w14:textId="77777777" w:rsidR="0046430C" w:rsidRDefault="0046430C" w:rsidP="003B5E2E">
      <w:pPr>
        <w:pStyle w:val="FootnoteText"/>
      </w:pPr>
      <w:r>
        <w:rPr>
          <w:rStyle w:val="FootnoteReference"/>
        </w:rPr>
        <w:footnoteRef/>
      </w:r>
      <w:r>
        <w:t xml:space="preserve"> Costs budgeted as part of the programme output budgeting include the following: </w:t>
      </w:r>
    </w:p>
    <w:p w14:paraId="518EF4AC" w14:textId="77777777" w:rsidR="0046430C" w:rsidRDefault="0046430C" w:rsidP="003B5E2E">
      <w:pPr>
        <w:pStyle w:val="FootnoteText"/>
        <w:numPr>
          <w:ilvl w:val="0"/>
          <w:numId w:val="9"/>
        </w:numPr>
        <w:ind w:hanging="218"/>
      </w:pPr>
      <w:r>
        <w:t>Cash for activities, such as workshop or trainings;</w:t>
      </w:r>
    </w:p>
    <w:p w14:paraId="744D4B70" w14:textId="77777777" w:rsidR="0046430C" w:rsidRDefault="0046430C" w:rsidP="003B5E2E">
      <w:pPr>
        <w:pStyle w:val="FootnoteText"/>
        <w:numPr>
          <w:ilvl w:val="0"/>
          <w:numId w:val="9"/>
        </w:numPr>
        <w:ind w:hanging="218"/>
      </w:pPr>
      <w:r>
        <w:t>Cost of supplies that directly assist beneficiaries or beneficiaries institutions, including warehousing, transport and assembling;</w:t>
      </w:r>
    </w:p>
    <w:p w14:paraId="5454098A" w14:textId="77777777" w:rsidR="0046430C" w:rsidRDefault="0046430C" w:rsidP="003B5E2E">
      <w:pPr>
        <w:pStyle w:val="FootnoteText"/>
        <w:numPr>
          <w:ilvl w:val="0"/>
          <w:numId w:val="9"/>
        </w:numPr>
        <w:ind w:hanging="218"/>
      </w:pPr>
      <w:r>
        <w:t>Technical assistance</w:t>
      </w:r>
      <w:r w:rsidRPr="00433105">
        <w:t xml:space="preserve"> </w:t>
      </w:r>
      <w:r>
        <w:t>and costs of technical staff to directly support beneficiaries / beneficiary institutions (experts in health, education, protection, etc.);</w:t>
      </w:r>
    </w:p>
    <w:p w14:paraId="36FEC4BB" w14:textId="77777777" w:rsidR="0046430C" w:rsidRDefault="0046430C" w:rsidP="003B5E2E">
      <w:pPr>
        <w:pStyle w:val="FootnoteText"/>
        <w:numPr>
          <w:ilvl w:val="0"/>
          <w:numId w:val="9"/>
        </w:numPr>
        <w:ind w:hanging="218"/>
      </w:pPr>
      <w:r>
        <w:t>Cost of surveys and other data collection activities in relation to beneficiaries or measurement or programme expected results;</w:t>
      </w:r>
    </w:p>
    <w:p w14:paraId="66CE0C5A" w14:textId="77777777" w:rsidR="0046430C" w:rsidRDefault="0046430C" w:rsidP="003B5E2E">
      <w:pPr>
        <w:pStyle w:val="FootnoteText"/>
        <w:numPr>
          <w:ilvl w:val="0"/>
          <w:numId w:val="9"/>
        </w:numPr>
        <w:ind w:hanging="218"/>
      </w:pPr>
      <w:r>
        <w:t>Communication activities to directly support programme planned results.</w:t>
      </w:r>
    </w:p>
  </w:footnote>
  <w:footnote w:id="6">
    <w:p w14:paraId="09BCD169" w14:textId="77777777" w:rsidR="0046430C" w:rsidRDefault="0046430C" w:rsidP="003B5E2E">
      <w:pPr>
        <w:pStyle w:val="FootnoteText"/>
      </w:pPr>
      <w:r>
        <w:rPr>
          <w:rStyle w:val="FootnoteReference"/>
        </w:rPr>
        <w:footnoteRef/>
      </w:r>
      <w:r>
        <w:t xml:space="preserve"> Costs of technical assistance/staff directly related to the achievement of planned results are budgeted as part of programme output budgeting, see above footnote 4.</w:t>
      </w:r>
    </w:p>
  </w:footnote>
  <w:footnote w:id="7">
    <w:p w14:paraId="2BBA4E29" w14:textId="77777777" w:rsidR="0046430C" w:rsidRDefault="0046430C" w:rsidP="003B5E2E">
      <w:pPr>
        <w:pStyle w:val="FootnoteText"/>
      </w:pPr>
      <w:r>
        <w:rPr>
          <w:rStyle w:val="FootnoteReference"/>
        </w:rPr>
        <w:footnoteRef/>
      </w:r>
      <w:r>
        <w:t xml:space="preserve"> Costs of M&amp;E and communication activities directly related to the achievement of the planned results re budgeted as part of the programme output budgeting, see above footnote 4. </w:t>
      </w:r>
    </w:p>
  </w:footnote>
  <w:footnote w:id="8">
    <w:p w14:paraId="25554A65" w14:textId="77777777" w:rsidR="0046430C" w:rsidRDefault="0046430C" w:rsidP="003B5E2E">
      <w:pPr>
        <w:pStyle w:val="FootnoteText"/>
      </w:pPr>
      <w:r>
        <w:rPr>
          <w:rStyle w:val="FootnoteReference"/>
        </w:rPr>
        <w:footnoteRef/>
      </w:r>
      <w:r>
        <w:t xml:space="preserve"> Only payable to organizations with headquarters outside of the country of implementation. </w:t>
      </w:r>
    </w:p>
  </w:footnote>
  <w:footnote w:id="9">
    <w:p w14:paraId="5413D3D1" w14:textId="77777777" w:rsidR="0046430C" w:rsidRDefault="0046430C" w:rsidP="003B5E2E">
      <w:pPr>
        <w:pStyle w:val="FootnoteText"/>
      </w:pPr>
      <w:r>
        <w:rPr>
          <w:rStyle w:val="FootnoteReference"/>
        </w:rPr>
        <w:footnoteRef/>
      </w:r>
      <w:r>
        <w:t xml:space="preserve"> Amount is an estimate. Amount paid</w:t>
      </w:r>
      <w:r w:rsidRPr="00D7110F">
        <w:rPr>
          <w:lang w:val="en-GB"/>
        </w:rPr>
        <w:t>is a standard 7% on actual expenditures subject to calculation</w:t>
      </w:r>
      <w:r>
        <w:rPr>
          <w:lang w:val="en-GB"/>
        </w:rPr>
        <w:t xml:space="preserve"> exclusions as per Annex I of the CSO Procedure.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A470F"/>
    <w:multiLevelType w:val="hybridMultilevel"/>
    <w:tmpl w:val="6278F0F0"/>
    <w:lvl w:ilvl="0" w:tplc="3522C5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595EBC"/>
    <w:multiLevelType w:val="hybridMultilevel"/>
    <w:tmpl w:val="1DC0BDA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94D99"/>
    <w:multiLevelType w:val="hybridMultilevel"/>
    <w:tmpl w:val="BFAA5190"/>
    <w:lvl w:ilvl="0" w:tplc="784463BA">
      <w:start w:val="1"/>
      <w:numFmt w:val="decimal"/>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A3B45DD"/>
    <w:multiLevelType w:val="hybridMultilevel"/>
    <w:tmpl w:val="EEE2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B0CE8"/>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243BC"/>
    <w:multiLevelType w:val="hybridMultilevel"/>
    <w:tmpl w:val="E88C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B1C3E"/>
    <w:multiLevelType w:val="hybridMultilevel"/>
    <w:tmpl w:val="3EBE5E0A"/>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304925"/>
    <w:multiLevelType w:val="multilevel"/>
    <w:tmpl w:val="F334CB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490D29"/>
    <w:multiLevelType w:val="hybridMultilevel"/>
    <w:tmpl w:val="28E66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FC5265"/>
    <w:multiLevelType w:val="hybridMultilevel"/>
    <w:tmpl w:val="8CBC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F45900"/>
    <w:multiLevelType w:val="hybridMultilevel"/>
    <w:tmpl w:val="74427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63F2AC8"/>
    <w:multiLevelType w:val="hybridMultilevel"/>
    <w:tmpl w:val="F3161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7694E12"/>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EA7E16"/>
    <w:multiLevelType w:val="hybridMultilevel"/>
    <w:tmpl w:val="A752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76D96"/>
    <w:multiLevelType w:val="hybridMultilevel"/>
    <w:tmpl w:val="C90C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13"/>
  </w:num>
  <w:num w:numId="5">
    <w:abstractNumId w:val="8"/>
  </w:num>
  <w:num w:numId="6">
    <w:abstractNumId w:val="5"/>
  </w:num>
  <w:num w:numId="7">
    <w:abstractNumId w:val="6"/>
  </w:num>
  <w:num w:numId="8">
    <w:abstractNumId w:val="12"/>
  </w:num>
  <w:num w:numId="9">
    <w:abstractNumId w:val="11"/>
  </w:num>
  <w:num w:numId="10">
    <w:abstractNumId w:val="9"/>
  </w:num>
  <w:num w:numId="11">
    <w:abstractNumId w:val="0"/>
  </w:num>
  <w:num w:numId="12">
    <w:abstractNumId w:val="2"/>
  </w:num>
  <w:num w:numId="13">
    <w:abstractNumId w:val="14"/>
  </w:num>
  <w:num w:numId="14">
    <w:abstractNumId w:val="15"/>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A6"/>
    <w:rsid w:val="00001EED"/>
    <w:rsid w:val="0000414B"/>
    <w:rsid w:val="0002497C"/>
    <w:rsid w:val="00024A86"/>
    <w:rsid w:val="00031A71"/>
    <w:rsid w:val="000362BB"/>
    <w:rsid w:val="0004070C"/>
    <w:rsid w:val="00043CCB"/>
    <w:rsid w:val="00053D14"/>
    <w:rsid w:val="00054148"/>
    <w:rsid w:val="00060EAA"/>
    <w:rsid w:val="00063E92"/>
    <w:rsid w:val="000648F6"/>
    <w:rsid w:val="00075981"/>
    <w:rsid w:val="00084799"/>
    <w:rsid w:val="00085D90"/>
    <w:rsid w:val="00086109"/>
    <w:rsid w:val="00087B5F"/>
    <w:rsid w:val="00090A56"/>
    <w:rsid w:val="0009781B"/>
    <w:rsid w:val="000A2549"/>
    <w:rsid w:val="000C4976"/>
    <w:rsid w:val="000C7153"/>
    <w:rsid w:val="000E08C7"/>
    <w:rsid w:val="000E13B8"/>
    <w:rsid w:val="000E6BB3"/>
    <w:rsid w:val="000F117A"/>
    <w:rsid w:val="0012302C"/>
    <w:rsid w:val="001235DC"/>
    <w:rsid w:val="0012510F"/>
    <w:rsid w:val="001254AC"/>
    <w:rsid w:val="00132B40"/>
    <w:rsid w:val="0013488D"/>
    <w:rsid w:val="00155479"/>
    <w:rsid w:val="00156FA2"/>
    <w:rsid w:val="00160015"/>
    <w:rsid w:val="00161B83"/>
    <w:rsid w:val="00174046"/>
    <w:rsid w:val="00180BEB"/>
    <w:rsid w:val="001827B0"/>
    <w:rsid w:val="001B23E3"/>
    <w:rsid w:val="001C06A4"/>
    <w:rsid w:val="001D507A"/>
    <w:rsid w:val="001E1D8D"/>
    <w:rsid w:val="001E570E"/>
    <w:rsid w:val="001E6938"/>
    <w:rsid w:val="001F17FB"/>
    <w:rsid w:val="001F1B6D"/>
    <w:rsid w:val="001F634A"/>
    <w:rsid w:val="002017D2"/>
    <w:rsid w:val="002022B3"/>
    <w:rsid w:val="00207DE6"/>
    <w:rsid w:val="00215A38"/>
    <w:rsid w:val="00217191"/>
    <w:rsid w:val="00221395"/>
    <w:rsid w:val="00222E18"/>
    <w:rsid w:val="002276B0"/>
    <w:rsid w:val="00233EEA"/>
    <w:rsid w:val="00235A6A"/>
    <w:rsid w:val="002505C5"/>
    <w:rsid w:val="0026532B"/>
    <w:rsid w:val="00271A36"/>
    <w:rsid w:val="002814AC"/>
    <w:rsid w:val="00284B81"/>
    <w:rsid w:val="002867A0"/>
    <w:rsid w:val="002B7BD0"/>
    <w:rsid w:val="002C2558"/>
    <w:rsid w:val="002D734B"/>
    <w:rsid w:val="002D74AA"/>
    <w:rsid w:val="002E030F"/>
    <w:rsid w:val="002E6FD1"/>
    <w:rsid w:val="002F5A96"/>
    <w:rsid w:val="00311338"/>
    <w:rsid w:val="0031217B"/>
    <w:rsid w:val="003128FE"/>
    <w:rsid w:val="00317A38"/>
    <w:rsid w:val="00335B96"/>
    <w:rsid w:val="00335D5C"/>
    <w:rsid w:val="003459E7"/>
    <w:rsid w:val="00345DF6"/>
    <w:rsid w:val="00364E1B"/>
    <w:rsid w:val="0037079D"/>
    <w:rsid w:val="0038399F"/>
    <w:rsid w:val="0038578F"/>
    <w:rsid w:val="00393847"/>
    <w:rsid w:val="00397DB0"/>
    <w:rsid w:val="003A0CB4"/>
    <w:rsid w:val="003A4AD6"/>
    <w:rsid w:val="003B1FCF"/>
    <w:rsid w:val="003B56BE"/>
    <w:rsid w:val="003B5E2E"/>
    <w:rsid w:val="003B7BE5"/>
    <w:rsid w:val="003D0EB5"/>
    <w:rsid w:val="003D1EB4"/>
    <w:rsid w:val="003F358B"/>
    <w:rsid w:val="003F4FB8"/>
    <w:rsid w:val="003F53D9"/>
    <w:rsid w:val="00401493"/>
    <w:rsid w:val="0040543D"/>
    <w:rsid w:val="00407E14"/>
    <w:rsid w:val="00421158"/>
    <w:rsid w:val="00423E2B"/>
    <w:rsid w:val="00430754"/>
    <w:rsid w:val="004317E0"/>
    <w:rsid w:val="00446717"/>
    <w:rsid w:val="00447480"/>
    <w:rsid w:val="004630B5"/>
    <w:rsid w:val="0046430C"/>
    <w:rsid w:val="00464664"/>
    <w:rsid w:val="004810E3"/>
    <w:rsid w:val="004854AB"/>
    <w:rsid w:val="004905BB"/>
    <w:rsid w:val="00493A15"/>
    <w:rsid w:val="004A56CF"/>
    <w:rsid w:val="004A5736"/>
    <w:rsid w:val="004B4901"/>
    <w:rsid w:val="004C4588"/>
    <w:rsid w:val="004D748D"/>
    <w:rsid w:val="004E7447"/>
    <w:rsid w:val="0050187F"/>
    <w:rsid w:val="00513160"/>
    <w:rsid w:val="0052310C"/>
    <w:rsid w:val="00525B38"/>
    <w:rsid w:val="005316CD"/>
    <w:rsid w:val="005316E6"/>
    <w:rsid w:val="0053704A"/>
    <w:rsid w:val="005407C8"/>
    <w:rsid w:val="00543A8A"/>
    <w:rsid w:val="005441A9"/>
    <w:rsid w:val="00544FBD"/>
    <w:rsid w:val="00545C01"/>
    <w:rsid w:val="005478F8"/>
    <w:rsid w:val="00555F5B"/>
    <w:rsid w:val="005567EC"/>
    <w:rsid w:val="00571E02"/>
    <w:rsid w:val="0057282C"/>
    <w:rsid w:val="00575A8C"/>
    <w:rsid w:val="005C0318"/>
    <w:rsid w:val="005D5DD0"/>
    <w:rsid w:val="005D6A5E"/>
    <w:rsid w:val="005D7214"/>
    <w:rsid w:val="005E18E5"/>
    <w:rsid w:val="005E3446"/>
    <w:rsid w:val="005F0DE1"/>
    <w:rsid w:val="005F2CBA"/>
    <w:rsid w:val="00610622"/>
    <w:rsid w:val="00612C7B"/>
    <w:rsid w:val="00613356"/>
    <w:rsid w:val="00620B83"/>
    <w:rsid w:val="00636FC9"/>
    <w:rsid w:val="00642D62"/>
    <w:rsid w:val="00647294"/>
    <w:rsid w:val="006518EC"/>
    <w:rsid w:val="00674DDA"/>
    <w:rsid w:val="006A2FEB"/>
    <w:rsid w:val="006B39AF"/>
    <w:rsid w:val="006B79B9"/>
    <w:rsid w:val="006C6355"/>
    <w:rsid w:val="006D01AD"/>
    <w:rsid w:val="006D4342"/>
    <w:rsid w:val="006D6683"/>
    <w:rsid w:val="006D69D8"/>
    <w:rsid w:val="006E09D7"/>
    <w:rsid w:val="0071703E"/>
    <w:rsid w:val="0072079A"/>
    <w:rsid w:val="007229A5"/>
    <w:rsid w:val="00741553"/>
    <w:rsid w:val="00743349"/>
    <w:rsid w:val="007434AD"/>
    <w:rsid w:val="00745866"/>
    <w:rsid w:val="00757D19"/>
    <w:rsid w:val="00761F26"/>
    <w:rsid w:val="0077238E"/>
    <w:rsid w:val="00780C10"/>
    <w:rsid w:val="00785D64"/>
    <w:rsid w:val="00790275"/>
    <w:rsid w:val="007A2D33"/>
    <w:rsid w:val="007A346D"/>
    <w:rsid w:val="007A53DB"/>
    <w:rsid w:val="007B2FF4"/>
    <w:rsid w:val="007C2211"/>
    <w:rsid w:val="007C7AB8"/>
    <w:rsid w:val="007D74EC"/>
    <w:rsid w:val="007F2A26"/>
    <w:rsid w:val="008156E1"/>
    <w:rsid w:val="00816928"/>
    <w:rsid w:val="00823126"/>
    <w:rsid w:val="00824E00"/>
    <w:rsid w:val="00826665"/>
    <w:rsid w:val="00826774"/>
    <w:rsid w:val="00833CA4"/>
    <w:rsid w:val="00840E97"/>
    <w:rsid w:val="00850EFC"/>
    <w:rsid w:val="008535AF"/>
    <w:rsid w:val="00866F5A"/>
    <w:rsid w:val="008705FA"/>
    <w:rsid w:val="00872D9D"/>
    <w:rsid w:val="00877A7A"/>
    <w:rsid w:val="008803DA"/>
    <w:rsid w:val="00890823"/>
    <w:rsid w:val="00894D09"/>
    <w:rsid w:val="008968F6"/>
    <w:rsid w:val="008A0ECC"/>
    <w:rsid w:val="008A5BB9"/>
    <w:rsid w:val="008C1A39"/>
    <w:rsid w:val="008C2972"/>
    <w:rsid w:val="008C2DA6"/>
    <w:rsid w:val="008C5E18"/>
    <w:rsid w:val="008D01D1"/>
    <w:rsid w:val="008D0605"/>
    <w:rsid w:val="008D1A9F"/>
    <w:rsid w:val="008D5F79"/>
    <w:rsid w:val="008E0FC5"/>
    <w:rsid w:val="008E3AF1"/>
    <w:rsid w:val="0090383B"/>
    <w:rsid w:val="00906E2A"/>
    <w:rsid w:val="009232CF"/>
    <w:rsid w:val="00931061"/>
    <w:rsid w:val="00931517"/>
    <w:rsid w:val="009549F4"/>
    <w:rsid w:val="0095595E"/>
    <w:rsid w:val="009619D3"/>
    <w:rsid w:val="0098171F"/>
    <w:rsid w:val="00984A75"/>
    <w:rsid w:val="009857E1"/>
    <w:rsid w:val="00985BDB"/>
    <w:rsid w:val="00987096"/>
    <w:rsid w:val="009940CC"/>
    <w:rsid w:val="0099487D"/>
    <w:rsid w:val="009A4E21"/>
    <w:rsid w:val="009B537C"/>
    <w:rsid w:val="009C0F19"/>
    <w:rsid w:val="009D12D3"/>
    <w:rsid w:val="009D5D55"/>
    <w:rsid w:val="009E2FD1"/>
    <w:rsid w:val="009E3849"/>
    <w:rsid w:val="009E3B92"/>
    <w:rsid w:val="00A06332"/>
    <w:rsid w:val="00A25693"/>
    <w:rsid w:val="00A3616C"/>
    <w:rsid w:val="00A40FF9"/>
    <w:rsid w:val="00A52418"/>
    <w:rsid w:val="00A82C3E"/>
    <w:rsid w:val="00A84A72"/>
    <w:rsid w:val="00AA11CB"/>
    <w:rsid w:val="00AB1836"/>
    <w:rsid w:val="00AB56FD"/>
    <w:rsid w:val="00AD562A"/>
    <w:rsid w:val="00AF2938"/>
    <w:rsid w:val="00AF5543"/>
    <w:rsid w:val="00AF6487"/>
    <w:rsid w:val="00B0274D"/>
    <w:rsid w:val="00B065BC"/>
    <w:rsid w:val="00B075BD"/>
    <w:rsid w:val="00B15850"/>
    <w:rsid w:val="00B175A5"/>
    <w:rsid w:val="00B405EC"/>
    <w:rsid w:val="00B40B98"/>
    <w:rsid w:val="00B54103"/>
    <w:rsid w:val="00B60531"/>
    <w:rsid w:val="00B60873"/>
    <w:rsid w:val="00B60B51"/>
    <w:rsid w:val="00B6119C"/>
    <w:rsid w:val="00B6700D"/>
    <w:rsid w:val="00B76033"/>
    <w:rsid w:val="00B77BC0"/>
    <w:rsid w:val="00B81D61"/>
    <w:rsid w:val="00B95BEF"/>
    <w:rsid w:val="00BA4893"/>
    <w:rsid w:val="00BA6276"/>
    <w:rsid w:val="00BA7831"/>
    <w:rsid w:val="00BB5C0C"/>
    <w:rsid w:val="00BC717E"/>
    <w:rsid w:val="00BD1A9D"/>
    <w:rsid w:val="00BD734A"/>
    <w:rsid w:val="00BE7497"/>
    <w:rsid w:val="00BF18AA"/>
    <w:rsid w:val="00BF2655"/>
    <w:rsid w:val="00BF31E0"/>
    <w:rsid w:val="00BF7503"/>
    <w:rsid w:val="00C160CE"/>
    <w:rsid w:val="00C22FEE"/>
    <w:rsid w:val="00C35508"/>
    <w:rsid w:val="00C41D6E"/>
    <w:rsid w:val="00C41E5C"/>
    <w:rsid w:val="00C41E9B"/>
    <w:rsid w:val="00C50572"/>
    <w:rsid w:val="00C62E18"/>
    <w:rsid w:val="00C6767A"/>
    <w:rsid w:val="00C74429"/>
    <w:rsid w:val="00C80144"/>
    <w:rsid w:val="00C81337"/>
    <w:rsid w:val="00C869A2"/>
    <w:rsid w:val="00CB3A2F"/>
    <w:rsid w:val="00CB4AEC"/>
    <w:rsid w:val="00CB5FA6"/>
    <w:rsid w:val="00CB7E73"/>
    <w:rsid w:val="00CC2034"/>
    <w:rsid w:val="00CD0B3B"/>
    <w:rsid w:val="00CD1564"/>
    <w:rsid w:val="00CD7391"/>
    <w:rsid w:val="00CE42AF"/>
    <w:rsid w:val="00CF205F"/>
    <w:rsid w:val="00CF5CE5"/>
    <w:rsid w:val="00D05F6B"/>
    <w:rsid w:val="00D23A96"/>
    <w:rsid w:val="00D353BD"/>
    <w:rsid w:val="00D45DB3"/>
    <w:rsid w:val="00D45DE1"/>
    <w:rsid w:val="00D66777"/>
    <w:rsid w:val="00D71BD3"/>
    <w:rsid w:val="00D73542"/>
    <w:rsid w:val="00D84672"/>
    <w:rsid w:val="00D93359"/>
    <w:rsid w:val="00D96BB6"/>
    <w:rsid w:val="00DB3B96"/>
    <w:rsid w:val="00DB7452"/>
    <w:rsid w:val="00DD6D69"/>
    <w:rsid w:val="00DD7516"/>
    <w:rsid w:val="00DE07EC"/>
    <w:rsid w:val="00E03527"/>
    <w:rsid w:val="00E134D6"/>
    <w:rsid w:val="00E3071D"/>
    <w:rsid w:val="00E347DD"/>
    <w:rsid w:val="00E37AEA"/>
    <w:rsid w:val="00E512BF"/>
    <w:rsid w:val="00E56A11"/>
    <w:rsid w:val="00E57AF3"/>
    <w:rsid w:val="00E57CB2"/>
    <w:rsid w:val="00E64CBF"/>
    <w:rsid w:val="00E72E17"/>
    <w:rsid w:val="00E92AF7"/>
    <w:rsid w:val="00EE5DB7"/>
    <w:rsid w:val="00EF3E91"/>
    <w:rsid w:val="00F02F69"/>
    <w:rsid w:val="00F147B8"/>
    <w:rsid w:val="00F26B69"/>
    <w:rsid w:val="00F36643"/>
    <w:rsid w:val="00F4174B"/>
    <w:rsid w:val="00F45876"/>
    <w:rsid w:val="00F62F1C"/>
    <w:rsid w:val="00F67251"/>
    <w:rsid w:val="00F7352C"/>
    <w:rsid w:val="00F82ECD"/>
    <w:rsid w:val="00F85AFB"/>
    <w:rsid w:val="00F92F2E"/>
    <w:rsid w:val="00F9598C"/>
    <w:rsid w:val="00FA2B82"/>
    <w:rsid w:val="00FA593B"/>
    <w:rsid w:val="00FB343C"/>
    <w:rsid w:val="00FC2CAB"/>
    <w:rsid w:val="00FC36E9"/>
    <w:rsid w:val="00FE4D89"/>
    <w:rsid w:val="00FF478B"/>
    <w:rsid w:val="00FF4CC3"/>
    <w:rsid w:val="4D007CCF"/>
    <w:rsid w:val="546D5C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E289F0"/>
  <w15:chartTrackingRefBased/>
  <w15:docId w15:val="{D80EADD8-DB45-49CE-B3F1-578B9707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DA6"/>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B54103"/>
    <w:pPr>
      <w:keepNext/>
      <w:tabs>
        <w:tab w:val="left" w:pos="1134"/>
      </w:tabs>
      <w:spacing w:after="120"/>
      <w:ind w:left="142" w:hanging="142"/>
      <w:outlineLvl w:val="0"/>
    </w:pPr>
    <w:rPr>
      <w:rFonts w:eastAsia="Times" w:cs="Arial"/>
      <w:b/>
      <w:color w:val="0099FF"/>
      <w:spacing w:val="-2"/>
      <w:sz w:val="22"/>
      <w:szCs w:val="36"/>
      <w:lang w:eastAsia="en-GB"/>
    </w:rPr>
  </w:style>
  <w:style w:type="paragraph" w:styleId="Heading2">
    <w:name w:val="heading 2"/>
    <w:basedOn w:val="Heading1"/>
    <w:next w:val="Normal"/>
    <w:link w:val="Heading2Char"/>
    <w:uiPriority w:val="9"/>
    <w:unhideWhenUsed/>
    <w:qFormat/>
    <w:rsid w:val="004317E0"/>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103"/>
    <w:rPr>
      <w:rFonts w:ascii="Arial" w:eastAsia="Times" w:hAnsi="Arial" w:cs="Arial"/>
      <w:b/>
      <w:color w:val="0099FF"/>
      <w:spacing w:val="-2"/>
      <w:szCs w:val="36"/>
      <w:lang w:eastAsia="en-GB"/>
    </w:rPr>
  </w:style>
  <w:style w:type="character" w:customStyle="1" w:styleId="Heading2Char">
    <w:name w:val="Heading 2 Char"/>
    <w:basedOn w:val="DefaultParagraphFont"/>
    <w:link w:val="Heading2"/>
    <w:uiPriority w:val="9"/>
    <w:rsid w:val="004317E0"/>
    <w:rPr>
      <w:rFonts w:ascii="Arial" w:eastAsia="Times" w:hAnsi="Arial" w:cs="Arial"/>
      <w:b/>
      <w:color w:val="0099FF"/>
      <w:spacing w:val="-2"/>
      <w:szCs w:val="36"/>
      <w:lang w:eastAsia="en-GB"/>
    </w:rPr>
  </w:style>
  <w:style w:type="paragraph" w:styleId="Header">
    <w:name w:val="header"/>
    <w:basedOn w:val="Normal"/>
    <w:link w:val="HeaderChar"/>
    <w:uiPriority w:val="99"/>
    <w:unhideWhenUsed/>
    <w:rsid w:val="00E56A11"/>
    <w:pPr>
      <w:tabs>
        <w:tab w:val="center" w:pos="4680"/>
        <w:tab w:val="right" w:pos="9360"/>
      </w:tabs>
    </w:pPr>
  </w:style>
  <w:style w:type="character" w:customStyle="1" w:styleId="HeaderChar">
    <w:name w:val="Header Char"/>
    <w:basedOn w:val="DefaultParagraphFont"/>
    <w:link w:val="Header"/>
    <w:uiPriority w:val="99"/>
    <w:rsid w:val="00E56A11"/>
    <w:rPr>
      <w:rFonts w:ascii="Arial" w:hAnsi="Arial"/>
    </w:rPr>
  </w:style>
  <w:style w:type="paragraph" w:styleId="Footer">
    <w:name w:val="footer"/>
    <w:basedOn w:val="Normal"/>
    <w:link w:val="FooterChar"/>
    <w:uiPriority w:val="99"/>
    <w:unhideWhenUsed/>
    <w:rsid w:val="00E56A11"/>
    <w:pPr>
      <w:tabs>
        <w:tab w:val="center" w:pos="4680"/>
        <w:tab w:val="right" w:pos="9360"/>
      </w:tabs>
    </w:pPr>
  </w:style>
  <w:style w:type="character" w:customStyle="1" w:styleId="FooterChar">
    <w:name w:val="Footer Char"/>
    <w:basedOn w:val="DefaultParagraphFont"/>
    <w:link w:val="Footer"/>
    <w:uiPriority w:val="99"/>
    <w:rsid w:val="00E56A11"/>
    <w:rPr>
      <w:rFonts w:ascii="Arial" w:hAnsi="Arial"/>
    </w:rPr>
  </w:style>
  <w:style w:type="character" w:styleId="Hyperlink">
    <w:name w:val="Hyperlink"/>
    <w:basedOn w:val="DefaultParagraphFont"/>
    <w:uiPriority w:val="99"/>
    <w:unhideWhenUsed/>
    <w:rsid w:val="00E56A11"/>
    <w:rPr>
      <w:color w:val="0563C1" w:themeColor="hyperlink"/>
      <w:u w:val="single"/>
    </w:rPr>
  </w:style>
  <w:style w:type="character" w:styleId="FollowedHyperlink">
    <w:name w:val="FollowedHyperlink"/>
    <w:basedOn w:val="DefaultParagraphFont"/>
    <w:uiPriority w:val="99"/>
    <w:semiHidden/>
    <w:unhideWhenUsed/>
    <w:rsid w:val="00E56A11"/>
    <w:rPr>
      <w:color w:val="954F72" w:themeColor="followedHyperlink"/>
      <w:u w:val="single"/>
    </w:rPr>
  </w:style>
  <w:style w:type="table" w:styleId="TableGrid">
    <w:name w:val="Table Grid"/>
    <w:basedOn w:val="TableNormal"/>
    <w:uiPriority w:val="39"/>
    <w:rsid w:val="00E56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A11"/>
    <w:pPr>
      <w:ind w:left="720"/>
      <w:contextualSpacing/>
    </w:pPr>
  </w:style>
  <w:style w:type="paragraph" w:styleId="Title">
    <w:name w:val="Title"/>
    <w:basedOn w:val="Heading1"/>
    <w:next w:val="Normal"/>
    <w:link w:val="TitleChar"/>
    <w:uiPriority w:val="10"/>
    <w:qFormat/>
    <w:rsid w:val="002D74AA"/>
    <w:pPr>
      <w:tabs>
        <w:tab w:val="left" w:pos="426"/>
      </w:tabs>
      <w:spacing w:before="480" w:after="240"/>
      <w:jc w:val="left"/>
    </w:pPr>
    <w:rPr>
      <w:rFonts w:ascii="Arial Bold" w:hAnsi="Arial Bold" w:cs="Times New Roman"/>
      <w:sz w:val="24"/>
    </w:rPr>
  </w:style>
  <w:style w:type="character" w:customStyle="1" w:styleId="TitleChar">
    <w:name w:val="Title Char"/>
    <w:basedOn w:val="DefaultParagraphFont"/>
    <w:link w:val="Title"/>
    <w:uiPriority w:val="10"/>
    <w:rsid w:val="002D74AA"/>
    <w:rPr>
      <w:rFonts w:ascii="Arial Bold" w:eastAsia="Times" w:hAnsi="Arial Bold" w:cs="Times New Roman"/>
      <w:b/>
      <w:color w:val="0099FF"/>
      <w:spacing w:val="-2"/>
      <w:sz w:val="24"/>
      <w:szCs w:val="36"/>
      <w:lang w:val="en-GB" w:eastAsia="en-GB"/>
    </w:rPr>
  </w:style>
  <w:style w:type="paragraph" w:styleId="FootnoteText">
    <w:name w:val="footnote text"/>
    <w:basedOn w:val="Normal"/>
    <w:link w:val="FootnoteTextChar"/>
    <w:uiPriority w:val="99"/>
    <w:unhideWhenUsed/>
    <w:rsid w:val="003B5E2E"/>
    <w:rPr>
      <w:sz w:val="16"/>
      <w:szCs w:val="20"/>
    </w:rPr>
  </w:style>
  <w:style w:type="character" w:customStyle="1" w:styleId="FootnoteTextChar">
    <w:name w:val="Footnote Text Char"/>
    <w:basedOn w:val="DefaultParagraphFont"/>
    <w:link w:val="FootnoteText"/>
    <w:uiPriority w:val="99"/>
    <w:rsid w:val="003B5E2E"/>
    <w:rPr>
      <w:rFonts w:ascii="Arial" w:hAnsi="Arial"/>
      <w:sz w:val="16"/>
      <w:szCs w:val="20"/>
    </w:rPr>
  </w:style>
  <w:style w:type="character" w:styleId="FootnoteReference">
    <w:name w:val="footnote reference"/>
    <w:aliases w:val="ftref,Char Char,16 Point,Superscript 6 Point,16 Point Char,Superscript 6 Point Char,ftref Char,BVI fnr Char,BVI fnr Car Car Char,BVI fnr Car Char,BVI fnr Car Car Car Car Char,BVI fnr Car Car Car Car Char Char Char"/>
    <w:basedOn w:val="DefaultParagraphFont"/>
    <w:uiPriority w:val="99"/>
    <w:unhideWhenUsed/>
    <w:rsid w:val="006B79B9"/>
    <w:rPr>
      <w:vertAlign w:val="superscript"/>
    </w:rPr>
  </w:style>
  <w:style w:type="paragraph" w:styleId="NoSpacing">
    <w:name w:val="No Spacing"/>
    <w:uiPriority w:val="1"/>
    <w:qFormat/>
    <w:rsid w:val="00B54103"/>
    <w:pPr>
      <w:spacing w:after="0" w:line="240" w:lineRule="auto"/>
      <w:jc w:val="both"/>
    </w:pPr>
    <w:rPr>
      <w:rFonts w:ascii="Arial" w:hAnsi="Arial"/>
      <w:sz w:val="20"/>
    </w:rPr>
  </w:style>
  <w:style w:type="character" w:styleId="CommentReference">
    <w:name w:val="annotation reference"/>
    <w:basedOn w:val="DefaultParagraphFont"/>
    <w:uiPriority w:val="99"/>
    <w:semiHidden/>
    <w:unhideWhenUsed/>
    <w:rsid w:val="00CB5FA6"/>
    <w:rPr>
      <w:sz w:val="16"/>
      <w:szCs w:val="16"/>
    </w:rPr>
  </w:style>
  <w:style w:type="paragraph" w:styleId="CommentText">
    <w:name w:val="annotation text"/>
    <w:basedOn w:val="Normal"/>
    <w:link w:val="CommentTextChar"/>
    <w:uiPriority w:val="99"/>
    <w:unhideWhenUsed/>
    <w:rsid w:val="00CB5FA6"/>
    <w:rPr>
      <w:szCs w:val="20"/>
    </w:rPr>
  </w:style>
  <w:style w:type="character" w:customStyle="1" w:styleId="CommentTextChar">
    <w:name w:val="Comment Text Char"/>
    <w:basedOn w:val="DefaultParagraphFont"/>
    <w:link w:val="CommentText"/>
    <w:uiPriority w:val="99"/>
    <w:rsid w:val="00CB5F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5FA6"/>
    <w:rPr>
      <w:b/>
      <w:bCs/>
    </w:rPr>
  </w:style>
  <w:style w:type="character" w:customStyle="1" w:styleId="CommentSubjectChar">
    <w:name w:val="Comment Subject Char"/>
    <w:basedOn w:val="CommentTextChar"/>
    <w:link w:val="CommentSubject"/>
    <w:uiPriority w:val="99"/>
    <w:semiHidden/>
    <w:rsid w:val="00CB5FA6"/>
    <w:rPr>
      <w:rFonts w:ascii="Arial" w:hAnsi="Arial"/>
      <w:b/>
      <w:bCs/>
      <w:sz w:val="20"/>
      <w:szCs w:val="20"/>
    </w:rPr>
  </w:style>
  <w:style w:type="paragraph" w:styleId="BalloonText">
    <w:name w:val="Balloon Text"/>
    <w:basedOn w:val="Normal"/>
    <w:link w:val="BalloonTextChar"/>
    <w:uiPriority w:val="99"/>
    <w:semiHidden/>
    <w:unhideWhenUsed/>
    <w:rsid w:val="00CB5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FA6"/>
    <w:rPr>
      <w:rFonts w:ascii="Segoe UI" w:hAnsi="Segoe UI" w:cs="Segoe UI"/>
      <w:sz w:val="18"/>
      <w:szCs w:val="18"/>
    </w:rPr>
  </w:style>
  <w:style w:type="character" w:styleId="UnresolvedMention">
    <w:name w:val="Unresolved Mention"/>
    <w:basedOn w:val="DefaultParagraphFont"/>
    <w:uiPriority w:val="99"/>
    <w:semiHidden/>
    <w:unhideWhenUsed/>
    <w:rsid w:val="001B2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ohchr.org/en/instruments-mechanisms/instruments/convention-rights-persons-disabilities" TargetMode="External"/><Relationship Id="rId2" Type="http://schemas.openxmlformats.org/officeDocument/2006/relationships/customXml" Target="../customXml/item2.xml"/><Relationship Id="rId16" Type="http://schemas.openxmlformats.org/officeDocument/2006/relationships/hyperlink" Target="http://www.ohchr.org/EN/ProfessionalInterest/Pages/CERD.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unicef.org/crc/"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un.org/securitycouncil/sanction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71142A5BF74F7144A96E5302A3624643" ma:contentTypeVersion="31" ma:contentTypeDescription="" ma:contentTypeScope="" ma:versionID="a55d1bd80d10b279eb30db75edd853af">
  <xsd:schema xmlns:xsd="http://www.w3.org/2001/XMLSchema" xmlns:xs="http://www.w3.org/2001/XMLSchema" xmlns:p="http://schemas.microsoft.com/office/2006/metadata/properties" xmlns:ns1="http://schemas.microsoft.com/sharepoint/v3" xmlns:ns2="ca283e0b-db31-4043-a2ef-b80661bf084a" xmlns:ns3="http://schemas.microsoft.com/sharepoint.v3" xmlns:ns4="80db6d02-13f0-402b-9a32-413c4f1a2a80" xmlns:ns5="5d9aa99c-67eb-4719-be6f-b1455ff9c064" xmlns:ns6="http://schemas.microsoft.com/sharepoint/v4" targetNamespace="http://schemas.microsoft.com/office/2006/metadata/properties" ma:root="true" ma:fieldsID="ab70fee5baf251d51a4ca0cec9709dcc" ns1:_="" ns2:_="" ns3:_="" ns4:_="" ns5:_="" ns6:_="">
    <xsd:import namespace="http://schemas.microsoft.com/sharepoint/v3"/>
    <xsd:import namespace="ca283e0b-db31-4043-a2ef-b80661bf084a"/>
    <xsd:import namespace="http://schemas.microsoft.com/sharepoint.v3"/>
    <xsd:import namespace="80db6d02-13f0-402b-9a32-413c4f1a2a80"/>
    <xsd:import namespace="5d9aa99c-67eb-4719-be6f-b1455ff9c064"/>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DeclaredRecord"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1:_vti_ItemHoldRecordStatus" minOccurs="0"/>
                <xsd:element ref="ns6:IconOverlay" minOccurs="0"/>
                <xsd:element ref="ns5:TaxKeywordTaxHTField" minOccurs="0"/>
                <xsd:element ref="ns5:_dlc_DocId" minOccurs="0"/>
                <xsd:element ref="ns5:_dlc_DocIdUrl" minOccurs="0"/>
                <xsd:element ref="ns5:_dlc_DocIdPersistId" minOccurs="0"/>
                <xsd:element ref="ns5:SemaphoreItemMetadata"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0" nillable="true" ma:displayName="Declared Record" ma:hidden="true" ma:internalName="_vti_ItemDeclaredRecord" ma:readOnly="true">
      <xsd:simpleType>
        <xsd:restriction base="dms:DateTime"/>
      </xsd:simpleType>
    </xsd:element>
    <xsd:element name="_vti_ItemHoldRecordStatus" ma:index="4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033;#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f88d718-d316-43a9-85da-9140655ccc29}" ma:internalName="TaxCatchAllLabel" ma:readOnly="true" ma:showField="CatchAllDataLabel" ma:web="5d9aa99c-67eb-4719-be6f-b1455ff9c064">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0f88d718-d316-43a9-85da-9140655ccc29}" ma:internalName="TaxCatchAll" ma:showField="CatchAllData" ma:web="5d9aa99c-67eb-4719-be6f-b1455ff9c064">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b6d02-13f0-402b-9a32-413c4f1a2a80"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LengthInSeconds" ma:index="5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aa99c-67eb-4719-be6f-b1455ff9c064"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KeywordTaxHTField" ma:index="44"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33</Value>
      <Value>32</Value>
      <Value>31</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Somalia-3920</TermName>
          <TermId xmlns="http://schemas.microsoft.com/office/infopath/2007/PartnerControls">dd52b8dd-6373-4926-92ca-729c65ce3257</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Programme Monitoring</TermName>
          <TermId xmlns="http://schemas.microsoft.com/office/infopath/2007/PartnerControls">c9622846-a8eb-4e0f-8a00-02be392f1365</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j169e817e0ee4eb8974e6fc4a2762909 xmlns="ca283e0b-db31-4043-a2ef-b80661bf084a">
      <Terms xmlns="http://schemas.microsoft.com/office/infopath/2007/PartnerControls"/>
    </j169e817e0ee4eb8974e6fc4a2762909>
    <j048a4f9aaad4a8990a1d5e5f53cb451 xmlns="ca283e0b-db31-4043-a2ef-b80661bf084a">
      <Terms xmlns="http://schemas.microsoft.com/office/infopath/2007/PartnerControls"/>
    </j048a4f9aaad4a8990a1d5e5f53cb451>
    <TaxKeywordTaxHTField xmlns="5d9aa99c-67eb-4719-be6f-b1455ff9c064">
      <Terms xmlns="http://schemas.microsoft.com/office/infopath/2007/PartnerControls"/>
    </TaxKeywordTaxHTField>
    <SemaphoreItemMetadata xmlns="5d9aa99c-67eb-4719-be6f-b1455ff9c064" xsi:nil="true"/>
    <_dlc_DocId xmlns="5d9aa99c-67eb-4719-be6f-b1455ff9c064">D76WV2H2FQX5-745410153-6907</_dlc_DocId>
    <_dlc_DocIdUrl xmlns="5d9aa99c-67eb-4719-be6f-b1455ff9c064">
      <Url>https://unicef.sharepoint.com/teams/MDA-UNEducation/_layouts/15/DocIdRedir.aspx?ID=D76WV2H2FQX5-745410153-6907</Url>
      <Description>D76WV2H2FQX5-745410153-6907</Description>
    </_dlc_DocIdUrl>
  </documentManagement>
</p:properties>
</file>

<file path=customXml/itemProps1.xml><?xml version="1.0" encoding="utf-8"?>
<ds:datastoreItem xmlns:ds="http://schemas.openxmlformats.org/officeDocument/2006/customXml" ds:itemID="{65ECF966-0786-49EB-8647-2C6E37ED4166}">
  <ds:schemaRefs>
    <ds:schemaRef ds:uri="http://schemas.openxmlformats.org/officeDocument/2006/bibliography"/>
  </ds:schemaRefs>
</ds:datastoreItem>
</file>

<file path=customXml/itemProps2.xml><?xml version="1.0" encoding="utf-8"?>
<ds:datastoreItem xmlns:ds="http://schemas.openxmlformats.org/officeDocument/2006/customXml" ds:itemID="{0C5F061D-7550-402E-A297-09E8C5AC789F}">
  <ds:schemaRefs>
    <ds:schemaRef ds:uri="Microsoft.SharePoint.Taxonomy.ContentTypeSync"/>
  </ds:schemaRefs>
</ds:datastoreItem>
</file>

<file path=customXml/itemProps3.xml><?xml version="1.0" encoding="utf-8"?>
<ds:datastoreItem xmlns:ds="http://schemas.openxmlformats.org/officeDocument/2006/customXml" ds:itemID="{931D0748-F6FF-4F00-987E-6BACFDE96BF4}">
  <ds:schemaRefs>
    <ds:schemaRef ds:uri="http://schemas.microsoft.com/office/2006/metadata/customXsn"/>
  </ds:schemaRefs>
</ds:datastoreItem>
</file>

<file path=customXml/itemProps4.xml><?xml version="1.0" encoding="utf-8"?>
<ds:datastoreItem xmlns:ds="http://schemas.openxmlformats.org/officeDocument/2006/customXml" ds:itemID="{F0FFEBBE-72CC-4F37-A299-8186C36D6262}">
  <ds:schemaRefs>
    <ds:schemaRef ds:uri="http://schemas.microsoft.com/sharepoint/v3/contenttype/forms"/>
  </ds:schemaRefs>
</ds:datastoreItem>
</file>

<file path=customXml/itemProps5.xml><?xml version="1.0" encoding="utf-8"?>
<ds:datastoreItem xmlns:ds="http://schemas.openxmlformats.org/officeDocument/2006/customXml" ds:itemID="{77446882-E451-4A56-B73E-87B03B369F5E}"/>
</file>

<file path=customXml/itemProps6.xml><?xml version="1.0" encoding="utf-8"?>
<ds:datastoreItem xmlns:ds="http://schemas.openxmlformats.org/officeDocument/2006/customXml" ds:itemID="{4AB2713C-2A37-4CD8-8708-1A75B3193177}"/>
</file>

<file path=customXml/itemProps7.xml><?xml version="1.0" encoding="utf-8"?>
<ds:datastoreItem xmlns:ds="http://schemas.openxmlformats.org/officeDocument/2006/customXml" ds:itemID="{A49A4723-20B6-435B-B917-D38718B55765}">
  <ds:schemaRefs>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5bee2a90-8ff5-4c63-a13e-2ea07a36722d"/>
    <ds:schemaRef ds:uri="http://schemas.microsoft.com/office/2006/documentManagement/types"/>
    <ds:schemaRef ds:uri="http://schemas.microsoft.com/sharepoint/v4"/>
    <ds:schemaRef ds:uri="5bda86cf-3ea5-40df-838e-008e46f0be15"/>
    <ds:schemaRef ds:uri="http://schemas.microsoft.com/sharepoint.v3"/>
    <ds:schemaRef ds:uri="ca283e0b-db31-4043-a2ef-b80661bf084a"/>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Chiarucci</dc:creator>
  <cp:keywords/>
  <dc:description/>
  <cp:lastModifiedBy>Ye Ra Kim</cp:lastModifiedBy>
  <cp:revision>22</cp:revision>
  <dcterms:created xsi:type="dcterms:W3CDTF">2022-08-10T10:21:00Z</dcterms:created>
  <dcterms:modified xsi:type="dcterms:W3CDTF">2022-08-10T13:10:00Z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0x0101009BA85F8052A6DA4FA3E31FF9F74C69700071142A5BF74F7144A96E5302A3624643</vt:lpwstr>
  </property>
  <property fmtid="{D5CDD505-2E9C-101B-9397-08002B2CF9AE}" pid="3" name="_dlc_DocIdItemGuid">
    <vt:lpwstr>c3c383df-645f-461d-a69f-4f5a5dbdcbf2</vt:lpwstr>
  </property>
  <property fmtid="{D5CDD505-2E9C-101B-9397-08002B2CF9AE}" pid="4" name="TaxKeyword">
    <vt:lpwstr/>
  </property>
  <property fmtid="{D5CDD505-2E9C-101B-9397-08002B2CF9AE}" pid="5" name="Topic">
    <vt:lpwstr>32;#Programme Monitoring|c9622846-a8eb-4e0f-8a00-02be392f1365</vt:lpwstr>
  </property>
  <property fmtid="{D5CDD505-2E9C-101B-9397-08002B2CF9AE}" pid="6" name="OfficeDivision">
    <vt:lpwstr>33;#Somalia-3920|dd52b8dd-6373-4926-92ca-729c65ce3257</vt:lpwstr>
  </property>
  <property fmtid="{D5CDD505-2E9C-101B-9397-08002B2CF9AE}" pid="7" name="DocumentType">
    <vt:lpwstr>31;#Internal guidelines, SOPs, forms, and templates|940dfb61-e99e-4087-9cbb-c77da189fd6f</vt:lpwstr>
  </property>
  <property fmtid="{D5CDD505-2E9C-101B-9397-08002B2CF9AE}" pid="8" name="GeographicScope">
    <vt:lpwstr/>
  </property>
  <property fmtid="{D5CDD505-2E9C-101B-9397-08002B2CF9AE}" pid="9" name="SystemDTAC">
    <vt:lpwstr/>
  </property>
  <property fmtid="{D5CDD505-2E9C-101B-9397-08002B2CF9AE}" pid="10" name="CriticalForLongTermRetention">
    <vt:lpwstr/>
  </property>
</Properties>
</file>