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1B69EE" w:rsidRPr="00C31065" w14:paraId="3BDA90BE" w14:textId="77777777" w:rsidTr="00C31065"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80D9BB" w14:textId="1A453D5D" w:rsidR="001B69EE" w:rsidRPr="00361F0E" w:rsidRDefault="00D40958" w:rsidP="00C31065">
            <w:pPr>
              <w:pStyle w:val="NoSpacing"/>
              <w:rPr>
                <w:b/>
                <w:bCs/>
                <w:lang w:val="en-US"/>
              </w:rPr>
            </w:pPr>
            <w:proofErr w:type="spellStart"/>
            <w:r w:rsidRPr="004F0800">
              <w:rPr>
                <w:b/>
                <w:bCs/>
                <w:sz w:val="24"/>
                <w:lang w:val="en-US"/>
              </w:rPr>
              <w:t>Reparatia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capitala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a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drumului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local cu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lungime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de 1,4 km in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satul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Manoilesti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, </w:t>
            </w:r>
            <w:proofErr w:type="spellStart"/>
            <w:r w:rsidRPr="004F0800">
              <w:rPr>
                <w:b/>
                <w:bCs/>
                <w:sz w:val="24"/>
                <w:lang w:val="en-US"/>
              </w:rPr>
              <w:t>raionul</w:t>
            </w:r>
            <w:proofErr w:type="spellEnd"/>
            <w:r w:rsidRPr="004F0800">
              <w:rPr>
                <w:b/>
                <w:bCs/>
                <w:sz w:val="24"/>
                <w:lang w:val="en-US"/>
              </w:rPr>
              <w:t xml:space="preserve"> Ungheni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02DB320" w14:textId="77777777" w:rsidR="001B69EE" w:rsidRPr="00C31065" w:rsidRDefault="001B69EE" w:rsidP="004F0800">
            <w:pPr>
              <w:pStyle w:val="NoSpacing"/>
              <w:jc w:val="right"/>
            </w:pPr>
            <w:r w:rsidRPr="00C31065">
              <w:rPr>
                <w:lang w:val="en-US"/>
              </w:rPr>
              <w:t>Win</w:t>
            </w:r>
            <w:r w:rsidRPr="00C31065">
              <w:t>Смета2000</w:t>
            </w:r>
          </w:p>
          <w:p w14:paraId="343DA473" w14:textId="77777777" w:rsidR="001B69EE" w:rsidRPr="00C31065" w:rsidRDefault="001B69EE" w:rsidP="004F0800">
            <w:pPr>
              <w:pStyle w:val="NoSpacing"/>
              <w:jc w:val="right"/>
            </w:pPr>
            <w:r w:rsidRPr="00C31065">
              <w:rPr>
                <w:lang w:val="en-US"/>
              </w:rPr>
              <w:t>Formular Nr.1</w:t>
            </w:r>
          </w:p>
        </w:tc>
      </w:tr>
      <w:tr w:rsidR="001B69EE" w:rsidRPr="00C31065" w14:paraId="4437F85E" w14:textId="77777777" w:rsidTr="00C3106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EF8F02" w14:textId="77777777" w:rsidR="001B69EE" w:rsidRPr="00C31065" w:rsidRDefault="001B69EE" w:rsidP="00C31065">
            <w:pPr>
              <w:pStyle w:val="NoSpacing"/>
            </w:pPr>
            <w:r w:rsidRPr="00C31065">
              <w:t>(</w:t>
            </w:r>
            <w:proofErr w:type="spellStart"/>
            <w:r w:rsidRPr="00C31065">
              <w:rPr>
                <w:lang w:val="en-US"/>
              </w:rPr>
              <w:t>denumirea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obiectivului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34E0C3A" w14:textId="77777777" w:rsidR="001B69EE" w:rsidRPr="00C31065" w:rsidRDefault="001B69EE" w:rsidP="00C31065">
            <w:pPr>
              <w:pStyle w:val="NoSpacing"/>
            </w:pPr>
          </w:p>
        </w:tc>
      </w:tr>
    </w:tbl>
    <w:p w14:paraId="32400C2F" w14:textId="77777777" w:rsidR="001B69EE" w:rsidRPr="00C31065" w:rsidRDefault="001B69EE" w:rsidP="00C31065">
      <w:pPr>
        <w:pStyle w:val="NoSpacing"/>
      </w:pPr>
    </w:p>
    <w:p w14:paraId="5E203F57" w14:textId="77777777" w:rsidR="001B69EE" w:rsidRPr="00C31065" w:rsidRDefault="001B69EE" w:rsidP="00C31065">
      <w:pPr>
        <w:pStyle w:val="NoSpacing"/>
      </w:pPr>
    </w:p>
    <w:p w14:paraId="162AC566" w14:textId="19E7A1CA" w:rsidR="001B69EE" w:rsidRPr="00B21D8A" w:rsidRDefault="001B69EE" w:rsidP="00B21D8A">
      <w:pPr>
        <w:pStyle w:val="NoSpacing"/>
        <w:jc w:val="center"/>
        <w:rPr>
          <w:b/>
          <w:sz w:val="28"/>
          <w:szCs w:val="28"/>
          <w:lang w:val="en-US"/>
        </w:rPr>
      </w:pPr>
      <w:r w:rsidRPr="00B21D8A">
        <w:rPr>
          <w:b/>
          <w:sz w:val="28"/>
          <w:szCs w:val="28"/>
          <w:lang w:val="en-US"/>
        </w:rPr>
        <w:t xml:space="preserve">Lista cu </w:t>
      </w:r>
      <w:proofErr w:type="spellStart"/>
      <w:r w:rsidRPr="00B21D8A">
        <w:rPr>
          <w:b/>
          <w:sz w:val="28"/>
          <w:szCs w:val="28"/>
          <w:lang w:val="en-US"/>
        </w:rPr>
        <w:t>cantita</w:t>
      </w:r>
      <w:proofErr w:type="spellEnd"/>
      <w:r w:rsidRPr="00B21D8A">
        <w:rPr>
          <w:b/>
          <w:sz w:val="28"/>
          <w:szCs w:val="28"/>
          <w:lang w:val="ro-RO"/>
        </w:rPr>
        <w:t>ţile de lucrări</w:t>
      </w:r>
    </w:p>
    <w:p w14:paraId="669E4864" w14:textId="77777777" w:rsidR="00B21D8A" w:rsidRPr="000E0709" w:rsidRDefault="00B21D8A" w:rsidP="00B21D8A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0E0709">
        <w:rPr>
          <w:b/>
          <w:bCs/>
          <w:sz w:val="28"/>
          <w:szCs w:val="28"/>
          <w:lang w:val="en-US"/>
        </w:rPr>
        <w:t>Lucrari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0E0709">
        <w:rPr>
          <w:b/>
          <w:bCs/>
          <w:sz w:val="28"/>
          <w:szCs w:val="28"/>
          <w:lang w:val="en-US"/>
        </w:rPr>
        <w:t>reparatie</w:t>
      </w:r>
      <w:proofErr w:type="spellEnd"/>
      <w:r w:rsidRPr="000E0709">
        <w:rPr>
          <w:b/>
          <w:bCs/>
          <w:sz w:val="28"/>
          <w:szCs w:val="28"/>
          <w:lang w:val="en-US"/>
        </w:rPr>
        <w:t xml:space="preserve"> a </w:t>
      </w:r>
      <w:proofErr w:type="spellStart"/>
      <w:r w:rsidRPr="000E0709">
        <w:rPr>
          <w:b/>
          <w:bCs/>
          <w:sz w:val="28"/>
          <w:szCs w:val="28"/>
          <w:lang w:val="en-US"/>
        </w:rPr>
        <w:t>drumului</w:t>
      </w:r>
      <w:proofErr w:type="spellEnd"/>
    </w:p>
    <w:p w14:paraId="69D5C8FD" w14:textId="57F82D6C" w:rsidR="001B69EE" w:rsidRDefault="001B69EE" w:rsidP="00C31065">
      <w:pPr>
        <w:pStyle w:val="NoSpacing"/>
        <w:rPr>
          <w:lang w:val="ro-RO"/>
        </w:rPr>
      </w:pPr>
      <w:r w:rsidRPr="00C31065">
        <w:rPr>
          <w:lang w:val="ro-RO"/>
        </w:rPr>
        <w:tab/>
      </w:r>
      <w:r w:rsidR="00B21D8A">
        <w:rPr>
          <w:lang w:val="ro-RO"/>
        </w:rPr>
        <w:t xml:space="preserve">                                                                     </w:t>
      </w:r>
      <w:r w:rsidRPr="00C31065">
        <w:rPr>
          <w:lang w:val="ro-RO"/>
        </w:rPr>
        <w:t>(denumirea lucrări)</w:t>
      </w:r>
    </w:p>
    <w:p w14:paraId="2F2EE0D9" w14:textId="77777777" w:rsidR="00061D93" w:rsidRDefault="003F4C8A" w:rsidP="00061D93">
      <w:pPr>
        <w:jc w:val="right"/>
        <w:rPr>
          <w:b/>
          <w:sz w:val="24"/>
          <w:szCs w:val="24"/>
          <w:lang w:val="en-US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61D93" w:rsidRPr="00974EBA">
        <w:rPr>
          <w:b/>
          <w:sz w:val="24"/>
          <w:szCs w:val="24"/>
          <w:lang w:val="en-US"/>
        </w:rPr>
        <w:t xml:space="preserve">Valuta </w:t>
      </w:r>
      <w:proofErr w:type="spellStart"/>
      <w:r w:rsidR="00061D93" w:rsidRPr="00974EBA">
        <w:rPr>
          <w:b/>
          <w:sz w:val="24"/>
          <w:szCs w:val="24"/>
          <w:lang w:val="en-US"/>
        </w:rPr>
        <w:t>ofertei</w:t>
      </w:r>
      <w:proofErr w:type="spellEnd"/>
      <w:r w:rsidR="00061D93" w:rsidRPr="00974EBA">
        <w:rPr>
          <w:b/>
          <w:sz w:val="24"/>
          <w:szCs w:val="24"/>
          <w:lang w:val="en-US"/>
        </w:rPr>
        <w:t xml:space="preserve">, </w:t>
      </w:r>
      <w:proofErr w:type="spellStart"/>
      <w:r w:rsidR="00061D93" w:rsidRPr="00974EBA">
        <w:rPr>
          <w:b/>
          <w:sz w:val="24"/>
          <w:szCs w:val="24"/>
          <w:lang w:val="en-US"/>
        </w:rPr>
        <w:t>dolari</w:t>
      </w:r>
      <w:proofErr w:type="spellEnd"/>
      <w:r w:rsidR="00061D93" w:rsidRPr="00974EBA">
        <w:rPr>
          <w:b/>
          <w:sz w:val="24"/>
          <w:szCs w:val="24"/>
          <w:lang w:val="en-US"/>
        </w:rPr>
        <w:t xml:space="preserve"> SUA</w:t>
      </w:r>
    </w:p>
    <w:p w14:paraId="05AF74E3" w14:textId="63E63A66" w:rsidR="003F4C8A" w:rsidRPr="00C31065" w:rsidRDefault="003F4C8A" w:rsidP="00061D93">
      <w:pPr>
        <w:pStyle w:val="NoSpacing"/>
        <w:jc w:val="right"/>
        <w:rPr>
          <w:lang w:val="ro-RO"/>
        </w:rPr>
      </w:pPr>
    </w:p>
    <w:tbl>
      <w:tblPr>
        <w:tblW w:w="10287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3544"/>
        <w:gridCol w:w="708"/>
        <w:gridCol w:w="345"/>
        <w:gridCol w:w="142"/>
        <w:gridCol w:w="932"/>
        <w:gridCol w:w="202"/>
        <w:gridCol w:w="1214"/>
        <w:gridCol w:w="1215"/>
      </w:tblGrid>
      <w:tr w:rsidR="001B69EE" w:rsidRPr="00C31065" w14:paraId="5E1ADBA5" w14:textId="77777777" w:rsidTr="00943078">
        <w:trPr>
          <w:cantSplit/>
          <w:trHeight w:val="25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8C7F9B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t>№</w:t>
            </w:r>
          </w:p>
          <w:p w14:paraId="2E083427" w14:textId="77777777" w:rsidR="001B69EE" w:rsidRPr="00C31065" w:rsidRDefault="001B69EE" w:rsidP="00C70E22">
            <w:pPr>
              <w:pStyle w:val="NoSpacing"/>
              <w:jc w:val="center"/>
            </w:pPr>
            <w:proofErr w:type="spellStart"/>
            <w:r w:rsidRPr="00C31065">
              <w:rPr>
                <w:lang w:val="en-US"/>
              </w:rPr>
              <w:t>crt</w:t>
            </w:r>
            <w:proofErr w:type="spellEnd"/>
            <w:r w:rsidRPr="00C31065"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C583A7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ro-RO"/>
              </w:rPr>
              <w:t>Simbol</w:t>
            </w:r>
            <w:r w:rsidRPr="00C31065">
              <w:rPr>
                <w:lang w:val="en-US"/>
              </w:rPr>
              <w:t xml:space="preserve"> </w:t>
            </w:r>
            <w:r w:rsidRPr="00C31065">
              <w:rPr>
                <w:lang w:val="ro-RO"/>
              </w:rPr>
              <w:t xml:space="preserve">norme, cod </w:t>
            </w:r>
            <w:r w:rsidRPr="00C31065">
              <w:rPr>
                <w:lang w:val="en-US"/>
              </w:rPr>
              <w:t xml:space="preserve"> </w:t>
            </w:r>
            <w:r w:rsidRPr="00C31065">
              <w:rPr>
                <w:lang w:val="ro-RO"/>
              </w:rPr>
              <w:t>resurse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585C16" w14:textId="77777777" w:rsidR="001B69EE" w:rsidRPr="00C31065" w:rsidRDefault="001B69EE" w:rsidP="00C70E22">
            <w:pPr>
              <w:pStyle w:val="NoSpacing"/>
              <w:jc w:val="center"/>
              <w:rPr>
                <w:lang w:val="ro-RO"/>
              </w:rPr>
            </w:pPr>
          </w:p>
          <w:p w14:paraId="5FD1773B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rPr>
                <w:lang w:val="ro-RO"/>
              </w:rPr>
              <w:t>Denumire lucrări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1D7F7F7" w14:textId="77777777" w:rsidR="001B69EE" w:rsidRPr="00C31065" w:rsidRDefault="001B69EE" w:rsidP="00C70E22">
            <w:pPr>
              <w:pStyle w:val="NoSpacing"/>
              <w:jc w:val="center"/>
              <w:rPr>
                <w:lang w:val="ro-RO"/>
              </w:rPr>
            </w:pPr>
          </w:p>
          <w:p w14:paraId="555076ED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rPr>
                <w:lang w:val="ro-RO"/>
              </w:rPr>
              <w:t>U.M.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AEF44C9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ro-RO"/>
              </w:rPr>
              <w:t>Cantitate</w:t>
            </w:r>
          </w:p>
        </w:tc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2E7F9B" w14:textId="5B2FB56D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C31065">
              <w:rPr>
                <w:lang w:val="en-US"/>
              </w:rPr>
              <w:t>Preţ</w:t>
            </w:r>
            <w:proofErr w:type="spellEnd"/>
            <w:r w:rsidRPr="00C31065">
              <w:rPr>
                <w:lang w:val="en-US"/>
              </w:rPr>
              <w:t xml:space="preserve"> pe </w:t>
            </w:r>
            <w:proofErr w:type="spellStart"/>
            <w:r w:rsidRPr="00C31065">
              <w:rPr>
                <w:lang w:val="en-US"/>
              </w:rPr>
              <w:t>unitate</w:t>
            </w:r>
            <w:proofErr w:type="spellEnd"/>
            <w:r w:rsidRPr="00C31065">
              <w:rPr>
                <w:lang w:val="en-US"/>
              </w:rPr>
              <w:t xml:space="preserve"> de </w:t>
            </w:r>
            <w:proofErr w:type="spellStart"/>
            <w:r w:rsidRPr="00C31065">
              <w:rPr>
                <w:lang w:val="en-US"/>
              </w:rPr>
              <w:t>măsură</w:t>
            </w:r>
            <w:proofErr w:type="spellEnd"/>
            <w:r w:rsidRPr="00C31065">
              <w:rPr>
                <w:lang w:val="en-US"/>
              </w:rPr>
              <w:t xml:space="preserve">, </w:t>
            </w:r>
            <w:r w:rsidR="003F4C8A">
              <w:rPr>
                <w:lang w:val="en-US"/>
              </w:rPr>
              <w:t>$</w:t>
            </w:r>
            <w:r w:rsidRPr="00C31065">
              <w:rPr>
                <w:lang w:val="en-US"/>
              </w:rPr>
              <w:t xml:space="preserve"> (</w:t>
            </w:r>
            <w:proofErr w:type="spellStart"/>
            <w:r w:rsidRPr="00C31065">
              <w:rPr>
                <w:lang w:val="en-US"/>
              </w:rPr>
              <w:t>inclusiv</w:t>
            </w:r>
            <w:proofErr w:type="spellEnd"/>
            <w:r w:rsidRPr="00C31065">
              <w:rPr>
                <w:lang w:val="en-US"/>
              </w:rPr>
              <w:t xml:space="preserve"> </w:t>
            </w:r>
            <w:proofErr w:type="spellStart"/>
            <w:r w:rsidRPr="00C31065">
              <w:rPr>
                <w:lang w:val="en-US"/>
              </w:rPr>
              <w:t>salariu</w:t>
            </w:r>
            <w:proofErr w:type="spellEnd"/>
            <w:r w:rsidRPr="00C31065">
              <w:rPr>
                <w:lang w:val="en-US"/>
              </w:rPr>
              <w:t>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843488" w14:textId="77777777" w:rsidR="003F4C8A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en-US"/>
              </w:rPr>
              <w:t xml:space="preserve">Total, </w:t>
            </w:r>
            <w:r w:rsidR="003F4C8A">
              <w:rPr>
                <w:lang w:val="en-US"/>
              </w:rPr>
              <w:t>$</w:t>
            </w:r>
          </w:p>
          <w:p w14:paraId="4AE213B5" w14:textId="1CE7CBDA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  <w:r w:rsidRPr="00C31065">
              <w:rPr>
                <w:lang w:val="en-US"/>
              </w:rPr>
              <w:t xml:space="preserve"> (col.5 x col.6)</w:t>
            </w:r>
          </w:p>
        </w:tc>
      </w:tr>
      <w:tr w:rsidR="001B69EE" w:rsidRPr="00C31065" w14:paraId="7F57055C" w14:textId="77777777" w:rsidTr="00943078">
        <w:trPr>
          <w:cantSplit/>
          <w:trHeight w:val="253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9416D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CF6F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B131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4C70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041E6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CECE5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ECF4" w14:textId="77777777" w:rsidR="001B69EE" w:rsidRPr="00C31065" w:rsidRDefault="001B69EE" w:rsidP="00C70E22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1B69EE" w:rsidRPr="00C31065" w14:paraId="41AFFD24" w14:textId="77777777" w:rsidTr="00943078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8758784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5FDCBEC6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328F9A62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3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4A225D05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14:paraId="2357643B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CF5FC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65BA7D" w14:textId="77777777" w:rsidR="001B69EE" w:rsidRPr="00C31065" w:rsidRDefault="001B69EE" w:rsidP="00C70E22">
            <w:pPr>
              <w:pStyle w:val="NoSpacing"/>
              <w:jc w:val="center"/>
            </w:pPr>
            <w:r w:rsidRPr="00C31065">
              <w:t>7</w:t>
            </w:r>
          </w:p>
        </w:tc>
      </w:tr>
      <w:tr w:rsidR="004D5D5B" w:rsidRPr="00B40365" w14:paraId="21BE078A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B22B2D0" w14:textId="77777777" w:rsidR="004D5D5B" w:rsidRPr="00B40365" w:rsidRDefault="004D5D5B" w:rsidP="004D5D5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D32C4AE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515C8B2" w14:textId="31B44BE2" w:rsidR="004D5D5B" w:rsidRPr="004D5D5B" w:rsidRDefault="004D5D5B" w:rsidP="004D5D5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1. Drum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Manoilesti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FC11A46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E19BF74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CD29EAD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71E5560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290124F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233ED70" w14:textId="77777777" w:rsidR="004D5D5B" w:rsidRPr="00B40365" w:rsidRDefault="004D5D5B" w:rsidP="004D5D5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D288CEB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AE62CE1" w14:textId="29267A01" w:rsidR="004D5D5B" w:rsidRPr="004D5D5B" w:rsidRDefault="004D5D5B" w:rsidP="004D5D5B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B547F1E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39D7165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A14252E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1E3285B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5CC66C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1B4614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3DE3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TsC04B1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1863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senile de 0.65 mc, cu motor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II.(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vegetal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ampriza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4C176F85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2E30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BE5B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17,67</w:t>
            </w:r>
          </w:p>
          <w:p w14:paraId="26397783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2D662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5B5CD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65A29E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90541B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9243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2D0F5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0F071ED3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33A2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7A36B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2 297,10</w:t>
            </w:r>
          </w:p>
          <w:p w14:paraId="0BF52A59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D9A67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73EE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3734C2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059452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0A19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821C0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00436CDD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10E9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7E15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17,67</w:t>
            </w:r>
          </w:p>
          <w:p w14:paraId="1966BFC7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EDD9F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FC43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E7194B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3CC497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A194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TsC04B1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9AAF8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senile de 0.65 mc, cu motor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II.(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casetei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sistemului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1C40BDD8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FC176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DBC56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6,35</w:t>
            </w:r>
          </w:p>
          <w:p w14:paraId="71DEFB71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90EAF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23B5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60B9FD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633901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E8CE5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FE324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3679AD87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D886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98DA3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1 174,75</w:t>
            </w:r>
          </w:p>
          <w:p w14:paraId="7FFB4A8D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CEAB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31BA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8AE6D0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EAFFA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1D341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21864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736E7B82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197E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ECF0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6,35</w:t>
            </w:r>
          </w:p>
          <w:p w14:paraId="72A177E5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0482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DF50A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941925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9A85A2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5FA3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TsC04B1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2A425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senile de 0.65 mc, cu motor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II.(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existent)</w:t>
            </w:r>
          </w:p>
          <w:p w14:paraId="2FCFCE33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3B31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99747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11,38</w:t>
            </w:r>
          </w:p>
          <w:p w14:paraId="2DED356B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77FEB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DD42D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B800F9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99200D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F6EE2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DBDFA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3 km</w:t>
            </w:r>
          </w:p>
          <w:p w14:paraId="1E6DEC8D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90B2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F4B4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2 105,30</w:t>
            </w:r>
          </w:p>
          <w:p w14:paraId="4A7F5091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4876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F2CA2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E907857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E27A9A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DFC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3FB8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2E29785F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B982D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9AAA5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11,38</w:t>
            </w:r>
          </w:p>
          <w:p w14:paraId="3FE473E7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40150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31CE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3476D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65668A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9A2C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TsD08A1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63BE2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necoeziv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casetei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treceri</w:t>
            </w:r>
            <w:proofErr w:type="spellEnd"/>
          </w:p>
          <w:p w14:paraId="02644C42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3CE4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2EA84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24,17</w:t>
            </w:r>
          </w:p>
          <w:p w14:paraId="5DEBCC2D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C8B8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0A7DC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7EDB0E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C000BB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CB9E" w14:textId="77777777" w:rsidR="004D5D5B" w:rsidRPr="00262B1B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TsD08A1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4363" w14:textId="77777777" w:rsidR="004D5D5B" w:rsidRPr="00B40365" w:rsidRDefault="004D5D5B" w:rsidP="004D5D5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necoeziv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treceri</w:t>
            </w:r>
            <w:proofErr w:type="spellEnd"/>
          </w:p>
          <w:p w14:paraId="1B9E28C0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E03ED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95B16" w14:textId="77777777" w:rsidR="004D5D5B" w:rsidRPr="00B40365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11,38</w:t>
            </w:r>
          </w:p>
          <w:p w14:paraId="6F683979" w14:textId="77777777" w:rsidR="004D5D5B" w:rsidRPr="00A25B72" w:rsidRDefault="004D5D5B" w:rsidP="004D5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0691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8CAED" w14:textId="77777777" w:rsidR="004D5D5B" w:rsidRPr="00B40365" w:rsidRDefault="004D5D5B" w:rsidP="004D5D5B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E028CFF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54A765DA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4FB4C4A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7AA8289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535E7877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405DFF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262E7A3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675D368C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77D69E71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2E8014E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86F21D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9032824" w14:textId="77777777" w:rsidR="004D5D5B" w:rsidRPr="000E0709" w:rsidRDefault="004D5D5B" w:rsidP="004D5D5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927AC3D" w14:textId="04110D98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7A516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A54F975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0A97AD0E" w14:textId="77777777" w:rsidR="004D5D5B" w:rsidRPr="008160D3" w:rsidRDefault="004D5D5B" w:rsidP="004D5D5B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7B36E09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7F894344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E68F66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181418" w14:textId="77777777" w:rsidR="004D5D5B" w:rsidRPr="00E95320" w:rsidRDefault="004D5D5B" w:rsidP="004D5D5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45C7C6F8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45FAFEC8" w14:textId="77777777" w:rsidR="00943078" w:rsidRPr="003F2A45" w:rsidRDefault="00943078" w:rsidP="0094307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1C28E14D" w14:textId="490D1499" w:rsidR="004D5D5B" w:rsidRPr="00B40365" w:rsidRDefault="00943078" w:rsidP="0094307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7580C34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37D920CD" w14:textId="77777777" w:rsidR="004D5D5B" w:rsidRPr="00B40365" w:rsidRDefault="004D5D5B" w:rsidP="004D5D5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4FE37E6" w14:textId="449D0D2B" w:rsidR="004D5D5B" w:rsidRPr="00B40365" w:rsidRDefault="004D5D5B" w:rsidP="004D5D5B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69EE" w:rsidRPr="004F0800" w14:paraId="0437127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52E7D0" w14:textId="48BB30B1" w:rsidR="001B69EE" w:rsidRPr="004F0800" w:rsidRDefault="001B69EE" w:rsidP="004D5D5B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36EC0F" w14:textId="77777777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0B034B" w14:textId="5F51306A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3A39" w14:textId="04B2ED95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7EB6" w14:textId="0F85379B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1FC6F" w14:textId="77777777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E12E1" w14:textId="77777777" w:rsidR="001B69EE" w:rsidRPr="004F0800" w:rsidRDefault="001B69EE" w:rsidP="00C31065">
            <w:pPr>
              <w:pStyle w:val="NoSpacing"/>
              <w:rPr>
                <w:lang w:val="en-US"/>
              </w:rPr>
            </w:pPr>
          </w:p>
        </w:tc>
      </w:tr>
      <w:tr w:rsidR="004D5D5B" w:rsidRPr="00B40365" w14:paraId="4DC7ED69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8F2C875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5011BC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607047D" w14:textId="3AF8A977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Demolarea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imbracamintei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6442E9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0BB2D9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7D0ED8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535D8B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333DCB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EBC02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87D9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5A9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</w:p>
          <w:p w14:paraId="1E3DA20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C9B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6B0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117,00</w:t>
            </w:r>
          </w:p>
          <w:p w14:paraId="563D43C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C58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55C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0B7740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A7FFE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E29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9D3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material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demolat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0752F39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7DE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EA3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1,17</w:t>
            </w:r>
          </w:p>
          <w:p w14:paraId="470F3A1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CD5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2216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27293A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EA4E9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A77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25BB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2EE44D4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5443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6D8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187,20</w:t>
            </w:r>
          </w:p>
          <w:p w14:paraId="2F65EBA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D5D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57C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7C000A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984AC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D86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3D9A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demolat</w:t>
            </w:r>
            <w:proofErr w:type="spellEnd"/>
          </w:p>
          <w:p w14:paraId="04912E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D68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E8A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1,17</w:t>
            </w:r>
          </w:p>
          <w:p w14:paraId="47B1BA5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FE6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2B39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F8AC583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BE67A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3E483E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10A556E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32041D9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F0B1E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6E5C8A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784F916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48A73697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9C7EE0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6029E2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D7995A1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C6E3781" w14:textId="452A986D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4069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18C8C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53F3BD04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89BD6FE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51E62D8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6D526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FE583D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Demolarea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imbracamintei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7A8BDF7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631BB7B8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307F699" w14:textId="3963F638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38C31D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74619C6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0A65872" w14:textId="580EF240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2D7312C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D93B65A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6C759B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2371C95" w14:textId="68AFC8D8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1.3.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Demontarea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podetelor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75061A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1C0637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CB3E35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C25025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821B88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64B1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C611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TsC02D1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7DC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0,21-0,39 mc,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auto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46B36E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B4A4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C8F6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0,25</w:t>
            </w:r>
          </w:p>
          <w:p w14:paraId="4E2662E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D257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2D06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D25184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B0632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979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3214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frezat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1B10975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A58F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4DC3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43,00</w:t>
            </w:r>
          </w:p>
          <w:p w14:paraId="58002E6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F03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DB4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2D263E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20007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F2F1F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9A3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6C4B333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9015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A60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0,25</w:t>
            </w:r>
          </w:p>
          <w:p w14:paraId="65AFF7B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2BBA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790F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4CF4F5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50340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965A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RpAcA50D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D74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conductelor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tuburi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azbociment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asamblate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manson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cauciuc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500-600 mm</w:t>
            </w:r>
          </w:p>
          <w:p w14:paraId="600CDB6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AA37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CEE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14,00</w:t>
            </w:r>
          </w:p>
          <w:p w14:paraId="19A7DA2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C699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8C9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00FB03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22EE6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572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B282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3 km</w:t>
            </w:r>
          </w:p>
          <w:p w14:paraId="0F84F07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97A1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B58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5,30</w:t>
            </w:r>
          </w:p>
          <w:p w14:paraId="0EED678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4F8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6FE8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4C7B8A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86E7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2E3C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968F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tubulare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1,20 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demolarea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elementelor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TH1200 )</w:t>
            </w:r>
          </w:p>
          <w:p w14:paraId="08E8BEAC" w14:textId="77777777" w:rsidR="004D5D5B" w:rsidRPr="00B40365" w:rsidRDefault="004D5D5B" w:rsidP="00887E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783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BF5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4,90</w:t>
            </w:r>
          </w:p>
          <w:p w14:paraId="1846084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175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F16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E0052E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0406B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31DE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E3AF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3 km</w:t>
            </w:r>
          </w:p>
          <w:p w14:paraId="4DC8399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5FD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AB81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12,30</w:t>
            </w:r>
          </w:p>
          <w:p w14:paraId="5884FCE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2FA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0DB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2F74D3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79880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C7D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365A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356EF29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2C3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573D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0,049</w:t>
            </w:r>
          </w:p>
          <w:p w14:paraId="3DEA251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E892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B76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5AC2E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5A7D3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7ED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TsC02D1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6A8D" w14:textId="7CE92F2A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0,21-0,39 mc,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auto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namoluluii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05F56D7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5BB6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852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0,20</w:t>
            </w:r>
          </w:p>
          <w:p w14:paraId="63DC02B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EDFB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CC47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60A491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F318E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FA76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6889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3 km</w:t>
            </w:r>
          </w:p>
          <w:p w14:paraId="0203E51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4A5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7F0A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38,00</w:t>
            </w:r>
          </w:p>
          <w:p w14:paraId="4867FE6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27F8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9B1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0BF67F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A352A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5D7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85A1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116429D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445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CDF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0,20</w:t>
            </w:r>
          </w:p>
          <w:p w14:paraId="6C2363E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8F5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319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A1DEE3C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2A05319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44C888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71DB97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3A610D0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3EB17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582B2B3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B251ED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2A8E67D4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949477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48827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7C2EDD2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C2A673B" w14:textId="6EDC1B43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7296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8B849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091203C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E92BC76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3431F52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78BE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DFCEFF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Demontarea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podetelor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</w:p>
          <w:p w14:paraId="48150CF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48AE35CF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AA02597" w14:textId="5E531369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CF105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4EB27E1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6D6193A" w14:textId="507073F7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DABCA08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E54AE0B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1A5B82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B602283" w14:textId="5D09C3F5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218BA8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9B8BD1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F39D77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90CDDF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B28DF31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45A0D39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DBA187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185FB3C" w14:textId="602AA6F8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</w:t>
            </w:r>
            <w:r>
              <w:rPr>
                <w:b/>
                <w:bCs/>
                <w:sz w:val="22"/>
                <w:szCs w:val="22"/>
                <w:lang w:val="en-US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zonei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verzi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C03E18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BF08CE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65A59F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3AA06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79701E2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A074F17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57212A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58F60B4" w14:textId="71879ADD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.1.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</w:t>
            </w:r>
            <w:r>
              <w:rPr>
                <w:b/>
                <w:bCs/>
                <w:sz w:val="22"/>
                <w:szCs w:val="22"/>
                <w:lang w:val="en-US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zonei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verzi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vegetal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87DBC5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B0605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B6C4BD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4A70C7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1B43E3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30194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EBB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TsC03E1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E8C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locul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acumulare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 h=15 cm</w:t>
            </w:r>
          </w:p>
          <w:p w14:paraId="5867181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29D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97CB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3,14</w:t>
            </w:r>
          </w:p>
          <w:p w14:paraId="40716CB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CF0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CDC8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EC655E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C3BFC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0786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E13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616B4C8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BF5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E8CE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408,20</w:t>
            </w:r>
          </w:p>
          <w:p w14:paraId="7940819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1562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8998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03A565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D9C5B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419E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1E9B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</w:p>
          <w:p w14:paraId="45CFD99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391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DD2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3,14</w:t>
            </w:r>
          </w:p>
          <w:p w14:paraId="6204A42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9B25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123E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D52160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100FA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4E91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TsD01A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FAB8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Imprastierea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lopata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afinat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uniforme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de 10-30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aruncare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3 m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gramezi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sfarimarea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bulgarilor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provenind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usor</w:t>
            </w:r>
            <w:proofErr w:type="spellEnd"/>
          </w:p>
          <w:p w14:paraId="0FC4BB3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8D3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C29D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2 096,00</w:t>
            </w:r>
          </w:p>
          <w:p w14:paraId="0D2E9D3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182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A4B9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03BADB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24CDC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7626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TsH09A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7B13C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Semanarea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gazonului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orizontale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sub 30%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semanarea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2CA7292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CB3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592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20,96</w:t>
            </w:r>
          </w:p>
          <w:p w14:paraId="549280D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5C35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6FF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11DAAC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85448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2446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TsH12B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73C6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furtunul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la cisterna</w:t>
            </w:r>
          </w:p>
          <w:p w14:paraId="4F45D1A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D19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0B8B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20,96</w:t>
            </w:r>
          </w:p>
          <w:p w14:paraId="4A3A3D8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F32A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AC82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295687B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3A2D84F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7F53989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4511483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430C804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A13DB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31CA6CB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3DB9F91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7807A733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D605F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AF689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54C2180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4AE11A0" w14:textId="69C7A87D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171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06CCF4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3F6A43E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FFBB46B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58A6571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673E0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C29EDB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zonei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verzi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vegetal</w:t>
            </w:r>
          </w:p>
          <w:p w14:paraId="2C55000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119375C4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53EE7419" w14:textId="61199D7E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DE8BC8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64961C0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55A9B11" w14:textId="1E75FE5F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ECDB3D3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6452D29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6E251E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020F803" w14:textId="44BAA2C0" w:rsidR="004D5D5B" w:rsidRPr="004D5D5B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.2.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acost</w:t>
            </w:r>
            <w:r>
              <w:rPr>
                <w:b/>
                <w:bCs/>
                <w:sz w:val="22"/>
                <w:szCs w:val="22"/>
                <w:lang w:val="en-US"/>
              </w:rPr>
              <w:t>amentelor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piatra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split LA/30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BD7627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0E8F46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3F4DB5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8FCD9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708A3D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788D6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7E6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DI115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B9C7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acostamentelor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de 10 cm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fr.8-31.5 LA/30,conform SR-EN 13242+A;2008) h=10cm</w:t>
            </w:r>
          </w:p>
          <w:p w14:paraId="226E6EC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915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0E0F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841,00</w:t>
            </w:r>
          </w:p>
          <w:p w14:paraId="61444C0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0EA6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E27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751325E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1830FA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1BFC669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3CF972E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48BA9D9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3B8CF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99B5F3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78A043A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563FACA0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0616F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1ACD5C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7E9131E3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33DD6F" w14:textId="00D45A2F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2AA7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135BF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5A825D3C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558366A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63CE4A3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01325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F5D73A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piatra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split LA/30</w:t>
            </w:r>
          </w:p>
          <w:p w14:paraId="764EA3C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3CE19310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41EF30F0" w14:textId="34D39F4F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35410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660C7B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EC9F8BD" w14:textId="2FAC3BFC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C79D224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742C4C7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627F11E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3FDFAC0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02D871B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8EA6F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2FA8EBE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7E6F3CB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22C8EDC5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87F5A7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8BE413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05D9182E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4814279" w14:textId="3E4F7AE5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00AC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70A40A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4768B41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AAA3BF9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15658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7C375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632DC4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acostamentelor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zonei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verzi</w:t>
            </w:r>
            <w:proofErr w:type="spellEnd"/>
          </w:p>
          <w:p w14:paraId="47DF7E0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181CE141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3F30432" w14:textId="26FA4325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F4E5B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5A1D07A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26B550B" w14:textId="7D85F23C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213B345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FCB830B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D6F10B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B058DDD" w14:textId="43F6F36D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5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sistemului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F202D2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071112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CABD2C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6C2967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6D1BC0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D1159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60C3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481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drenant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fine cu D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egal cu 45 ) H-15cm</w:t>
            </w:r>
          </w:p>
          <w:p w14:paraId="53A1164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FFC1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63A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967,00</w:t>
            </w:r>
          </w:p>
          <w:p w14:paraId="4E16372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343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341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5C56C9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28484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A2B9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A24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Scarificaera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adincimea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necesara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putin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 cm,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impietruiri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adunarea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</w:p>
          <w:p w14:paraId="50B9C7B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F20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C18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48,70</w:t>
            </w:r>
          </w:p>
          <w:p w14:paraId="4EBD311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1D2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272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B96A34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E4A96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197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2C7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ranforsare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fr.8-31.5 mm LA/30)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hmed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=12cm</w:t>
            </w:r>
          </w:p>
          <w:p w14:paraId="6D9BB4D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78A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120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117,00</w:t>
            </w:r>
          </w:p>
          <w:p w14:paraId="369995D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15D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9E30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6CD047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020B8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C06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66D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(split) fr.31.5-63  LA/30 , h=16cm)</w:t>
            </w:r>
          </w:p>
          <w:p w14:paraId="0A10392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C2D3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F270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126,00</w:t>
            </w:r>
          </w:p>
          <w:p w14:paraId="1058995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80C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DA84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BE1CFC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30C87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F79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14A3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fr.8-31.5 mm LA/30) h=12 cm</w:t>
            </w:r>
          </w:p>
          <w:p w14:paraId="50F835C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115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78AA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228,00</w:t>
            </w:r>
          </w:p>
          <w:p w14:paraId="68BF042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A420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E56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930695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ED8DD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83F7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DI134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719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LA/30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8-63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metoda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H=12 cm</w:t>
            </w:r>
          </w:p>
          <w:p w14:paraId="7550CB9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0441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177A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52,66</w:t>
            </w:r>
          </w:p>
          <w:p w14:paraId="283741B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C33E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D0C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416176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75A4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216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2A3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 0.6l/m2 (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50/70)</w:t>
            </w:r>
          </w:p>
          <w:p w14:paraId="07325A3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CB81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F33B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1,68</w:t>
            </w:r>
          </w:p>
          <w:p w14:paraId="069F691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1491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B63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D695FD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8DA5B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B0D4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DB19G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97F0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mare,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6,0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deschis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BAD22.4, CP D.02.25:2021)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se exclude</w:t>
            </w:r>
          </w:p>
          <w:p w14:paraId="4DEA79A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7E5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CEA8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2 802,00</w:t>
            </w:r>
          </w:p>
          <w:p w14:paraId="191E159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9E0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6D5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730010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F0A9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CE8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913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asfaltic,0.3 l/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mp</w:t>
            </w:r>
            <w:proofErr w:type="spellEnd"/>
          </w:p>
          <w:p w14:paraId="48CD12A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217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FE42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0,84</w:t>
            </w:r>
          </w:p>
          <w:p w14:paraId="2FC0A66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F3B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845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61C3FD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A45A4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970B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5615C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marunte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h=4 cm conform CP D.02.25:2021)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se exclude</w:t>
            </w:r>
          </w:p>
          <w:p w14:paraId="46E49FCE" w14:textId="4559BD97" w:rsidR="004D5D5B" w:rsidRPr="00B40365" w:rsidRDefault="004D5D5B" w:rsidP="00887ED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38F1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EC0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2 802,00</w:t>
            </w:r>
          </w:p>
          <w:p w14:paraId="397F8263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D3E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CE3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648D1F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C9CF4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DAA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79E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deschis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conform CP D.02.25:2021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DB16H)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</w:p>
          <w:p w14:paraId="36007E5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B7BA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3FB1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5,61</w:t>
            </w:r>
          </w:p>
          <w:p w14:paraId="3E85063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960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591D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A44B830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32AC3AD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145912F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383A03B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24AD903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81ACA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56C9380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076D7E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37ED9FF1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95B076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437799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F409622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BCC6EFE" w14:textId="4EAAF109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ADB8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D55321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6FF227CC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2C9462B8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321DAA8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22FB6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140891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sistemului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  <w:p w14:paraId="1F99949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29ED7B5A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1E55C1C" w14:textId="16A1FBB9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70B8B6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50F05B4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3D7102D" w14:textId="16AAD0C6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6671F81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39BF48D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101988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58B43F2" w14:textId="7944DFBE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menajarea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bordurii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BR 100.30.15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ABA954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2FD69B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ECE19E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3C48D2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523379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05CA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F1C6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17BE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fr.8-31.5mm LA/30 ( h=10cm )</w:t>
            </w:r>
          </w:p>
          <w:p w14:paraId="798C0B2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427F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DF81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21,80</w:t>
            </w:r>
          </w:p>
          <w:p w14:paraId="3AB3372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9C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7E54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18FE9A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17BC0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FFC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DE10E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6292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Borduri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prefabricate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(bordure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dimensiuni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100x30x15cm)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C12/16 X0</w:t>
            </w:r>
          </w:p>
          <w:p w14:paraId="1EA041B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52E8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66A8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661,00</w:t>
            </w:r>
          </w:p>
          <w:p w14:paraId="66C1781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A68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69A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799BB62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861893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0D8D16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38E6238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6FEDB3F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1E780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64EF884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544BB63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43C2B135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FB69E4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BE2F76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D3A6D62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583145A" w14:textId="44FA89B5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B3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5D1412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73C0BA94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AD161AA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F15186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55A1E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B2FD747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bordurii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BR 100.30.15</w:t>
            </w:r>
          </w:p>
          <w:p w14:paraId="7562B4E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560919C2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6C1FFC4" w14:textId="362E1C24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B7DEEE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6943C31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3BB12E9" w14:textId="321801D7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7F356B5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D9C9BAF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C0D7C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BB63E6F" w14:textId="0DEA3BD3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7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platformei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stationarea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autobuselor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98607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5CE6E4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B68F88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513140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5C80DB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250C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1688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465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Scarificaera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adincimea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necesara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putin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 cm,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impietruiri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adunarea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materialului</w:t>
            </w:r>
            <w:proofErr w:type="spellEnd"/>
          </w:p>
          <w:p w14:paraId="48EEBF9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D60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948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44,25</w:t>
            </w:r>
          </w:p>
          <w:p w14:paraId="49E6D6C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BED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0B83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D0A0EF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C3095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ED2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7FB9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ranforsare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fr.8-31.5 mm LA/30)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hmed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=12cm</w:t>
            </w:r>
          </w:p>
          <w:p w14:paraId="61FC43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7A1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916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99,00</w:t>
            </w:r>
          </w:p>
          <w:p w14:paraId="7EC72BF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443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9DCD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F8982B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EC813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7F1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5F5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 0.6l/m2 (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50/70)</w:t>
            </w:r>
          </w:p>
          <w:p w14:paraId="4287F80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19C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D7F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0,495</w:t>
            </w:r>
          </w:p>
          <w:p w14:paraId="3B0605C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184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018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7259E0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67C5E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D3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DB19G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254B7" w14:textId="535047C0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mare,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6,0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deschis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BAD22.4, CP D.02.25:2021)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8F1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B9C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825,00</w:t>
            </w:r>
          </w:p>
          <w:p w14:paraId="103B8FD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39E8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F720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A1B3547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D508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5C5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E42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asfaltic,0.3 l/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mp</w:t>
            </w:r>
            <w:proofErr w:type="spellEnd"/>
          </w:p>
          <w:p w14:paraId="05C6534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5C3F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367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0,248</w:t>
            </w:r>
          </w:p>
          <w:p w14:paraId="5E95505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F7CA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3CBB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EF163F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D7A53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3A65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A502E" w14:textId="1290AD2D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marunte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h=4 cm conform CP D.02.25:2021)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9B3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9D87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825,00</w:t>
            </w:r>
          </w:p>
          <w:p w14:paraId="5662F3C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26C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36AB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FD0756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95D0A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83A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B5D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deschis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conform CP D.02.25:2021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DB16H)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</w:p>
          <w:p w14:paraId="73511C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60D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33E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1,65</w:t>
            </w:r>
          </w:p>
          <w:p w14:paraId="112D30C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A7C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EE19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D8B6199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B34E8A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07CF232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3084044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53A5F1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238C6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0ECDC82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783276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084691C7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72C19D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1E88FE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01E60E68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1C34BC6" w14:textId="3A54A149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EDA4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2489D3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46C82BD6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50F6FC2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6533B6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1A125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3F6BFB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platformei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stationarea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autobuselor</w:t>
            </w:r>
            <w:proofErr w:type="spellEnd"/>
          </w:p>
          <w:p w14:paraId="551E28C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79BA9A20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010EC3F8" w14:textId="06B7B524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80AFA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19DE5F4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0256138" w14:textId="5E0B5AA3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69EE" w:rsidRPr="00C31065" w14:paraId="18F7353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CB1E37" w14:textId="600C1DE8" w:rsidR="001B69EE" w:rsidRPr="00C31065" w:rsidRDefault="001B69EE" w:rsidP="00C31065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D4A70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9D66DA" w14:textId="751FCD19" w:rsidR="001B69EE" w:rsidRPr="00C31065" w:rsidRDefault="001B69EE" w:rsidP="00C31065">
            <w:pPr>
              <w:pStyle w:val="NoSpacing"/>
              <w:rPr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B3ED" w14:textId="6FE31169" w:rsidR="001B69EE" w:rsidRPr="00C31065" w:rsidRDefault="001B69EE" w:rsidP="00C31065">
            <w:pPr>
              <w:pStyle w:val="NoSpacing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7950" w14:textId="5047DC81" w:rsidR="001B69EE" w:rsidRPr="00C31065" w:rsidRDefault="001B69EE" w:rsidP="00C31065">
            <w:pPr>
              <w:pStyle w:val="NoSpacing"/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8F9C2" w14:textId="77777777" w:rsidR="001B69EE" w:rsidRPr="00C31065" w:rsidRDefault="001B69EE" w:rsidP="00C31065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25F85" w14:textId="77777777" w:rsidR="001B69EE" w:rsidRPr="00C31065" w:rsidRDefault="001B69EE" w:rsidP="00C31065">
            <w:pPr>
              <w:pStyle w:val="NoSpacing"/>
            </w:pPr>
          </w:p>
        </w:tc>
      </w:tr>
      <w:tr w:rsidR="004D5D5B" w:rsidRPr="00B40365" w14:paraId="3CC204ED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46AE382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3A6D2A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656B999" w14:textId="259D9BBD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uctia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rigolei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prefabricate L4-8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81B11C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185C80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4585C9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CE4B3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675095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43C18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322F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FC5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cat.II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prevazut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 km)</w:t>
            </w:r>
          </w:p>
          <w:p w14:paraId="2C0E18C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6FB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A3E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1,262</w:t>
            </w:r>
          </w:p>
          <w:p w14:paraId="4495FE3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AF7B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180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4B43CB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F3FBF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4FBE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TsA20B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0C55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1B6EFD6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B789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E01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54,10</w:t>
            </w:r>
          </w:p>
          <w:p w14:paraId="4B9BBFA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91F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100B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B9AF8F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8973E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F6D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TsC04B1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B0C6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senile de 0.65 mc, cu motor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II.(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41975A8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C7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AA2B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0,541</w:t>
            </w:r>
          </w:p>
          <w:p w14:paraId="0C70ABB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3A57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8A9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CAF6AD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E64E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338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D00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12DCA4C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9AF3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E42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97,38</w:t>
            </w:r>
          </w:p>
          <w:p w14:paraId="1544090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820B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3B7C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3F5F29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A1E66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281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651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4EFFA5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D6E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0A20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0,541</w:t>
            </w:r>
          </w:p>
          <w:p w14:paraId="0183A42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0A4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66D2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CA5B36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68760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3D475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TsE03B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936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politura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7874A1E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4784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455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6,51</w:t>
            </w:r>
          </w:p>
          <w:p w14:paraId="050EA10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641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8050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AF8568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E0A32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F69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C5C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fr.8-31.5, LA/30, SM SR EN 13242+A1:2010  h=15 cm</w:t>
            </w:r>
          </w:p>
          <w:p w14:paraId="5E5ADD2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D8B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C8A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30,00</w:t>
            </w:r>
          </w:p>
          <w:p w14:paraId="6FE0A98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387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7B85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6394A2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1D0A6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41D0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788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C20/25 XC1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h=10cm</w:t>
            </w:r>
          </w:p>
          <w:p w14:paraId="56B935E0" w14:textId="2A6C774E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B61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AFA9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20,00</w:t>
            </w:r>
          </w:p>
          <w:p w14:paraId="71CBF89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A9E0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8073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3B6CBB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F9CF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5191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D9F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L4-8, 298.5x78x53cm) 109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  <w:p w14:paraId="4D038EE1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387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AED5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57,10</w:t>
            </w:r>
          </w:p>
          <w:p w14:paraId="4E2FF57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DA8D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A96C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A5FEA8B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66B24EF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618C8D5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6816DEC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506D5D8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A9A0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C7A02F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FD0051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58A054B6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B5B04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37C50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38F1482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3128D13" w14:textId="219C3E5F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B078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71D19B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C32818A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F632372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9DEB23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66E71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BCC076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rigolei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prefabricate L4-8</w:t>
            </w:r>
          </w:p>
          <w:p w14:paraId="59305DE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7C26693C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2F8F94FA" w14:textId="68A029F7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25312C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38048C4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AC7D5D5" w14:textId="74A10EA1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6DB93BD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953A8CD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97F98E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267E9D6" w14:textId="7C9619BE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9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Sant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triungh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iular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monolit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(h=0.6)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782AB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AEDE80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3EBA9C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2DD824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849D8D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BFB17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8337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A50A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cat.II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este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prevazut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 km)</w:t>
            </w:r>
          </w:p>
          <w:p w14:paraId="0EE46E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BDC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0D1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4,46</w:t>
            </w:r>
          </w:p>
          <w:p w14:paraId="684CADA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25BB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CDBD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4514CD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0F6F0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C2E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TsA20B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CA2B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1B1BFFA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99F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A835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50,00</w:t>
            </w:r>
          </w:p>
          <w:p w14:paraId="722CD9A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E77F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D091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30F5CE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FD4CB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D67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E3C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698E0A2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7B25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0797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90,00</w:t>
            </w:r>
          </w:p>
          <w:p w14:paraId="6E715C64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E2E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CDAB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17EBDE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BA2C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2B4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5FAF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</w:p>
          <w:p w14:paraId="02AA9E9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2E92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7AFB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0,50</w:t>
            </w:r>
          </w:p>
          <w:p w14:paraId="1AED374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B15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477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41F6C0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47412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C060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TsE03B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357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politura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558C925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6B60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0DFC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14,10</w:t>
            </w:r>
          </w:p>
          <w:p w14:paraId="36660E4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B661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09C0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D4A486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0F39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D7246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A47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Rigola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 XF4 XC4 XD3 h=15 cm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fr.8-31,5 LA/30 h=10 cm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70E9C16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6CD5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031D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11,11</w:t>
            </w:r>
          </w:p>
          <w:p w14:paraId="1D03BCA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8CC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C34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D0FFF5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809FF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1B6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D88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Material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lemnos</w:t>
            </w:r>
            <w:proofErr w:type="spellEnd"/>
          </w:p>
          <w:p w14:paraId="5A7461C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B62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02D3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0,42</w:t>
            </w:r>
          </w:p>
          <w:p w14:paraId="7662676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4132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4709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67C0D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C26B3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7FDF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RpCE23A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5BBA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Mastic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masticul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normativ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1kg 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aplicativa</w:t>
            </w:r>
            <w:proofErr w:type="spellEnd"/>
          </w:p>
          <w:p w14:paraId="3D2DAD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0F7F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5B27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300,00</w:t>
            </w:r>
          </w:p>
          <w:p w14:paraId="0E6D7DF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D9C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8E07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7A36417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735DFE3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77EED62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09A835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62AD6D1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3F901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B8839D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441FEBB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3FC6F023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243833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30D01E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50E2A85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B820DFA" w14:textId="4593C500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F0B9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4D26B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029F9940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8575467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4DF737E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2934F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7E1FEEF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Sant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triunghiular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monolit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(h=0.6)</w:t>
            </w:r>
          </w:p>
          <w:p w14:paraId="63FE05C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5B2448C7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233116F6" w14:textId="1A08EB23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D4AA98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2456181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6A624E00" w14:textId="61BB3A83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536D7E5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94DDDAB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B3DB25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4BC6A4D" w14:textId="45873CE6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santurilor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triung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hiulare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insemintare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 Tip 3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B46AD7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1798F7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F827F6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C5EA04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BADE8B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0556D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0559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TsE03B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18A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politura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finisarea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645C072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C25E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6357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3,93</w:t>
            </w:r>
          </w:p>
          <w:p w14:paraId="2D8D81A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7D7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CCDB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AC8C39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55D2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4064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TsH09A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27D2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Semanarea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gazonului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orizontale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sub 30%</w:t>
            </w:r>
          </w:p>
          <w:p w14:paraId="40474DE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56F5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E282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3,93</w:t>
            </w:r>
          </w:p>
          <w:p w14:paraId="0627A3E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634B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0B9E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03000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518B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93D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TsH12B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B93C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furtunul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la cisterna</w:t>
            </w:r>
          </w:p>
          <w:p w14:paraId="0A8BFEA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4131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764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3,93</w:t>
            </w:r>
          </w:p>
          <w:p w14:paraId="1A633CD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130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AC7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E50282D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5A2473A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4376354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8E6833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2E44A51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7DD0C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67BF13F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286DFB5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278EA836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4220B9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2326A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48F82A1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09334C7" w14:textId="6B1093CC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C8B6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B5D222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5ED4DF7D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B0142A3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26D7E56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8771D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26F00A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santurilor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triunghiulare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insemintare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 Tip 3</w:t>
            </w:r>
          </w:p>
          <w:p w14:paraId="76D38C8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2A5FBF42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2CC39354" w14:textId="3638FFFF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5F7C77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6DAC2B2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7D121D76" w14:textId="66C08F86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DE5EE29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A663584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E1FDBA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7A131B9" w14:textId="34B27305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podetelor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de diam. 0.6m la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intrar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ile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curti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accese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laterale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DFD5E2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C12A14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1C17B1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69C86A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0E4477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EE77A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13CE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B223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559C9B2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A0FA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7284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0,80</w:t>
            </w:r>
          </w:p>
          <w:p w14:paraId="6E10DEA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571D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B8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88B800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97408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45FA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TsA20B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676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5DFB971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FC5D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682D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8,90</w:t>
            </w:r>
          </w:p>
          <w:p w14:paraId="3AC5ED2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713E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A8B3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69E9C1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BEF4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742F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001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fr.8-31.5, LA30, SM SR EN 13242+A1:2010</w:t>
            </w:r>
          </w:p>
          <w:p w14:paraId="08392DF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59D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533C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28,30</w:t>
            </w:r>
          </w:p>
          <w:p w14:paraId="7951020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9EF4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474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02432C7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D7708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4D82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A28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fr.8-31.5, LA30, SM SR EN 13242+A1:2010 (sub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capete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673C4A3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282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2F0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1,60</w:t>
            </w:r>
          </w:p>
          <w:p w14:paraId="5DA15D2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ED3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FF5C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4FDE91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BCB65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CDED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65E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tubular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1,0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portale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СТ9)  24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buc</w:t>
            </w:r>
            <w:proofErr w:type="spellEnd"/>
          </w:p>
          <w:p w14:paraId="43C9244B" w14:textId="1ECB2771" w:rsidR="004D5D5B" w:rsidRPr="00B40365" w:rsidRDefault="004D5D5B" w:rsidP="00061D93">
            <w:pPr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  <w:p w14:paraId="16821A0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5A2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501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19,90</w:t>
            </w:r>
          </w:p>
          <w:p w14:paraId="138BD4C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93D7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096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22604F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32EE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4C2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648A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</w:p>
          <w:p w14:paraId="5791E2C9" w14:textId="77777777" w:rsidR="004D5D5B" w:rsidRPr="00B40365" w:rsidRDefault="004D5D5B" w:rsidP="00887E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27C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4F8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0,98</w:t>
            </w:r>
          </w:p>
          <w:p w14:paraId="7F972F1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D74B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EEC2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83B4F1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9909B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67BB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B55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</w:p>
          <w:p w14:paraId="7B0ADA06" w14:textId="77777777" w:rsidR="004D5D5B" w:rsidRPr="00B40365" w:rsidRDefault="004D5D5B" w:rsidP="00887ED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B0DE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CB7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214,50</w:t>
            </w:r>
          </w:p>
          <w:p w14:paraId="64FA02F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372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D538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2CE3F2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5623C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6B3B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9AFC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diam. 0.6m TS60.25.3) 97.5 ml</w:t>
            </w:r>
          </w:p>
          <w:p w14:paraId="0CE92A8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150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78A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23,40</w:t>
            </w:r>
          </w:p>
          <w:p w14:paraId="6619DF8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678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EEBF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EFC13EF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4D59F41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0EF5FB4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0DB5ECB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174645F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F65A9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6EFE082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228AB98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3779EBA0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9591E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00A98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6177AB05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6E8D487" w14:textId="13C452DA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E269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8B701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715A7CFD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245E358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5B511A6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6E29D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473FAC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Amenajarea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podetelor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de diam. 0.6m la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intrarile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curti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accese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laterale</w:t>
            </w:r>
            <w:proofErr w:type="spellEnd"/>
          </w:p>
          <w:p w14:paraId="6A626FE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lastRenderedPageBreak/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77E05E4E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lastRenderedPageBreak/>
              <w:t>US$</w:t>
            </w:r>
          </w:p>
          <w:p w14:paraId="5D6C5A51" w14:textId="758EBE55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D1CE5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2BE67FB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8F4CC13" w14:textId="044F0304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6E02B44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E2F9D21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ABE61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5512E0E" w14:textId="5C5A8689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pode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telor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de diam.1.20m TS 120.25.3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6607C4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E8C2AD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254A12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B5F76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2C106F9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8B7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7D7B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A90C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7D81A05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25A9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B2DD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0,57</w:t>
            </w:r>
          </w:p>
          <w:p w14:paraId="226ABE9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ABBE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A9F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80CDE7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9518E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8CF6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TsA20B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5D7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6E3356C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5D5A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75B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6,00</w:t>
            </w:r>
          </w:p>
          <w:p w14:paraId="497D49A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330D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6F40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D7DA91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BED2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A726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030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186EA2B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46C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591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0,63</w:t>
            </w:r>
          </w:p>
          <w:p w14:paraId="5F5FA92A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4DF7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BE9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2F9102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D7EB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5A1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313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17811DC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FBBA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F9CA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117,00</w:t>
            </w:r>
          </w:p>
          <w:p w14:paraId="3A19DDC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91E3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2EB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4D898A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EE653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D049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F3F1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0AE3FC2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DB0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9955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0,63</w:t>
            </w:r>
          </w:p>
          <w:p w14:paraId="2642B14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FA3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5C8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E4AB43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6466C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7B7A9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A04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 LA/30 fr.16-31.5</w:t>
            </w:r>
          </w:p>
          <w:p w14:paraId="335B252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E179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2F4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17,50</w:t>
            </w:r>
          </w:p>
          <w:p w14:paraId="74E19E9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90B9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60B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8AB0D4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F00E6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635D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CC642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C20/25 XC1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</w:p>
          <w:p w14:paraId="21BAEC9D" w14:textId="6070C93A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4126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212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3,70</w:t>
            </w:r>
          </w:p>
          <w:p w14:paraId="0E8EB00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14B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6C2C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90F135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2862F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943D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D86F2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C20/25 XF4 XC4 XD3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iesire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7C4C758A" w14:textId="61E4A69C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2E4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A89C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0,33</w:t>
            </w:r>
          </w:p>
          <w:p w14:paraId="51354AC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486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458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3671CF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65FAA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C95E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A21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C12/15 X0</w:t>
            </w:r>
          </w:p>
          <w:p w14:paraId="24F6B235" w14:textId="1BD8A822" w:rsidR="004D5D5B" w:rsidRPr="00B40365" w:rsidRDefault="004D5D5B" w:rsidP="00061D93">
            <w:pPr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  <w:p w14:paraId="271F660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A256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10B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0,65</w:t>
            </w:r>
          </w:p>
          <w:p w14:paraId="39224C5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B4AB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F1B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4E20AC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E3D3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386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FDEB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tubulare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1.0 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corpul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diam.1,20 m ) TS120.25.3   4buc.</w:t>
            </w:r>
          </w:p>
          <w:p w14:paraId="7C21026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17A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635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7,00</w:t>
            </w:r>
          </w:p>
          <w:p w14:paraId="7ED13D5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DC0D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8C0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82EBE97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C5781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E1DB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606B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tubular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1,0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portali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tip CT10 ) 2buc</w:t>
            </w:r>
          </w:p>
          <w:p w14:paraId="67F990F3" w14:textId="61B6E4AF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AA96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16FD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2,40</w:t>
            </w:r>
          </w:p>
          <w:p w14:paraId="7DAC778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D8D9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C8EC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3F7993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526D3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101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9FF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9770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capetelor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podetului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tubular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1,0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aripi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СТ4) 2buc</w:t>
            </w:r>
          </w:p>
          <w:p w14:paraId="5D5C4214" w14:textId="4070009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FDE1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117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2,48</w:t>
            </w:r>
          </w:p>
          <w:p w14:paraId="69800A0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BAC5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423A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25D92D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BD1ED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49B0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C710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</w:p>
          <w:p w14:paraId="58A5F1A8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4A1C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04BA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53,00</w:t>
            </w:r>
          </w:p>
          <w:p w14:paraId="56D239A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945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45E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F96B82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D7349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9A0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3DE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lipire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</w:p>
          <w:p w14:paraId="522545AB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E884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E55B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10,00</w:t>
            </w:r>
          </w:p>
          <w:p w14:paraId="715A621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7F73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734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438EBB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24451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DD7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IzK01A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C3B6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Materiale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izolante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fibroase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indesare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minerala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sticla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azbest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fibra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sortiment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V-VII)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конопатка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швов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паклей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1B0C81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9388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A7DE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0,001</w:t>
            </w:r>
          </w:p>
          <w:p w14:paraId="38BC6E6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0E2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9ADA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1917D9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B8917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274D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62B1B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262B1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2B1B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8ABA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Cilti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aduga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IzK01A)</w:t>
            </w:r>
          </w:p>
          <w:p w14:paraId="371D055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216B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7B5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</w:t>
            </w:r>
          </w:p>
          <w:p w14:paraId="439DB09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E199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DA28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3E0E7D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8D0F6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4F00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484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 XF4 XC4 XD3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pintenului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08DD4DF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4C7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D9EA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0,50</w:t>
            </w:r>
          </w:p>
          <w:p w14:paraId="203C8CC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4CF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4CAB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09C870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2A8FB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9E3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D9C2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iesire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 XF4 XC4 XD3 h=15 cm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LA/30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8-31.5 h=10 cm 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intrare</w:t>
            </w:r>
            <w:proofErr w:type="spellEnd"/>
          </w:p>
          <w:p w14:paraId="039DA2D3" w14:textId="23D373BA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C3D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3818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0,196</w:t>
            </w:r>
          </w:p>
          <w:p w14:paraId="6C9CF04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C755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79F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962AD1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74AF0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A9B9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PD04A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F51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d-6mm A240</w:t>
            </w:r>
          </w:p>
          <w:p w14:paraId="3FC9D87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1D25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A17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86,24</w:t>
            </w:r>
          </w:p>
          <w:p w14:paraId="0735B1A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48A5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12D4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103E2E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985E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19BB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FC49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 XF4 XC4 XD3 h=8 cm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LA30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8-31.5 h=10 cm 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</w:t>
            </w:r>
            <w:proofErr w:type="spellEnd"/>
          </w:p>
          <w:p w14:paraId="0DA2E627" w14:textId="020B7C5E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0E7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53E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0,11</w:t>
            </w:r>
          </w:p>
          <w:p w14:paraId="1C7ADEB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C25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A09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7216D6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739C3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F71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PD04A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F488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armaturilor</w:t>
            </w:r>
            <w:proofErr w:type="spellEnd"/>
          </w:p>
          <w:p w14:paraId="58ED43F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5696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91B8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24,20</w:t>
            </w:r>
          </w:p>
          <w:p w14:paraId="2C623A6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AF77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B59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A22D4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6EDDC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E576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1B6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C30/37; XF4 XC4 XD3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caminului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C30/37; XF4 XC4 XD3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20cm)</w:t>
            </w:r>
          </w:p>
          <w:p w14:paraId="77FDEE39" w14:textId="0DAED4CE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8ED2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DDE8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1,09</w:t>
            </w:r>
          </w:p>
          <w:p w14:paraId="5D6EF58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892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D84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AE977A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AFB36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2D34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TsC54B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437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split;fr.8-31,5 LA/30;  h=20cm</w:t>
            </w:r>
          </w:p>
          <w:p w14:paraId="2EB5BD7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24F8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1CAF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0,68</w:t>
            </w:r>
          </w:p>
          <w:p w14:paraId="5173D57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B06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BD6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529570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A0F33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FC7B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PD04A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DBAE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A500 C d-8 mm</w:t>
            </w:r>
          </w:p>
          <w:p w14:paraId="33B820B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AC19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02B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183,70</w:t>
            </w:r>
          </w:p>
          <w:p w14:paraId="3482DA7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88AC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357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EA0EA4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FB8A9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116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C84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PD04A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2F8F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d-6mm A240</w:t>
            </w:r>
          </w:p>
          <w:p w14:paraId="3D06569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2C3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CEE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9,80</w:t>
            </w:r>
          </w:p>
          <w:p w14:paraId="1D84CE0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11FC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E215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AD6047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498FE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58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483B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hidroizolarii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ungere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</w:p>
          <w:p w14:paraId="014FEAE4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2D7F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D05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6,80</w:t>
            </w:r>
          </w:p>
          <w:p w14:paraId="2CCA61D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44C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38C9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38429F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75B06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E4115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PC04A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834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Cofraje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panouri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placaj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tip P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suprastructura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podurilor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grinzi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drepte</w:t>
            </w:r>
            <w:proofErr w:type="spellEnd"/>
          </w:p>
          <w:p w14:paraId="78A0A4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03D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BC5E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14,00</w:t>
            </w:r>
          </w:p>
          <w:p w14:paraId="2133888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12B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6165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FFD2B4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4B26F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2FF6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TsC03B2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60F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argilos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inmuiat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albiei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796EE82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D385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784E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</w:t>
            </w:r>
          </w:p>
          <w:p w14:paraId="5FB15758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9D5D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6DB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FC2D25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72DB5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4DB6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55C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Umpluturi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bruta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</w:p>
          <w:p w14:paraId="2FF5AEC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FEF1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73B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5,20</w:t>
            </w:r>
          </w:p>
          <w:p w14:paraId="7BF6270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3BD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4D6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4DC58B0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00C56F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7470B87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3608CD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4A06CCD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EE618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31203BB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3C9F430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18F2CF43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443214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610D6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5C4C8D2C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FD0BFE0" w14:textId="344EB7E9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DEDF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C7FAEE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2F1D7A8A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224F5517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3605E9A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E0600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D03879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podetelor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de diam.1.20m TS 120.25.3</w:t>
            </w:r>
          </w:p>
          <w:p w14:paraId="1413243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0B226976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3D613CE7" w14:textId="42349C40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6A4B7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46DE4DD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FCA6346" w14:textId="6633632D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22933A2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88012F8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464961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9DD869C" w14:textId="3495E974" w:rsidR="004D5D5B" w:rsidRPr="002E5BC6" w:rsidRDefault="002E5BC6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Drumuri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laterale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281DF5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B630B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1AB5C1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5F7E56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21145A41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1AE9EB2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30B127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8BBF177" w14:textId="3FC2ADB1" w:rsidR="004D5D5B" w:rsidRPr="002E5BC6" w:rsidRDefault="002E5BC6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.1.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D2B4CD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130335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12D886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AD60F4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3ADB1D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D72C1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EB8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B7C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2D857B7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099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1BF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2,16</w:t>
            </w:r>
          </w:p>
          <w:p w14:paraId="5551884E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9C14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061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26EB8D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8D61C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BCE5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A753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2 km</w:t>
            </w:r>
          </w:p>
          <w:p w14:paraId="193042A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AFCE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609A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388,80</w:t>
            </w:r>
          </w:p>
          <w:p w14:paraId="61EC574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C045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B78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023194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B5426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15BC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197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73DEB01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7000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899F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2,16</w:t>
            </w:r>
          </w:p>
          <w:p w14:paraId="09E71330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ACC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993A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5A9343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8EADC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D9C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TsE05C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68E2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III</w:t>
            </w:r>
          </w:p>
          <w:p w14:paraId="2789970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6A7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8344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13,40</w:t>
            </w:r>
          </w:p>
          <w:p w14:paraId="2D8AEBA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3D7A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2530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DF0364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455D6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C109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TsD08A1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DC6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compactare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parte</w:t>
            </w:r>
            <w:proofErr w:type="spellEnd"/>
          </w:p>
          <w:p w14:paraId="5B781EB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BD9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B969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3,35</w:t>
            </w:r>
          </w:p>
          <w:p w14:paraId="25CD88D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D97F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A6F6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1450717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735F31A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2601018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0FA374E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0CC9716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0F627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1440587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38F087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5C2BE334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02DBDD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D9D68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1089E17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2A59B0B" w14:textId="47E2D626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9C1C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0CC8FE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3368F280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86C403C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AB8366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0BF89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E4BA2C6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66B0666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2D930688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1856AEBB" w14:textId="7C6E6B44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079FFD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7357E47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D6C8D0F" w14:textId="5C70B46D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D073724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BE8F1B9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28E1B5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6B48342" w14:textId="2D556A33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.2. Tip I (480m2)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61C5EE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972B62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0C249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87F770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1B1C3F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DB3ED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7758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DA06B2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D22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cilindrate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functia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filtranta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izolatoare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aerisire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antigeliva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anticapilara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(h=10cm)</w:t>
            </w:r>
          </w:p>
          <w:p w14:paraId="1212A29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AAE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676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48,00</w:t>
            </w:r>
          </w:p>
          <w:p w14:paraId="2EBB2A64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95FD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CD2D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F0DC50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B6F11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B8846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7B08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(split) fr.8-31.5  LA/30 , h=25cm)</w:t>
            </w:r>
          </w:p>
          <w:p w14:paraId="41FB453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B2E9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280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120,00</w:t>
            </w:r>
          </w:p>
          <w:p w14:paraId="2DA67D5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C70A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8248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F2B463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4B842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A2E7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E0E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0,6 l/m2</w:t>
            </w:r>
          </w:p>
          <w:p w14:paraId="1BE4995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8AE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9F4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0,288</w:t>
            </w:r>
          </w:p>
          <w:p w14:paraId="5BCA097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BF13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1BE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E6CB7F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32330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D6FF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DB19G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CFBF9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mare,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6,0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deschis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BAD 22,4.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50/70  CP D.02.25:20218)</w:t>
            </w:r>
          </w:p>
          <w:p w14:paraId="66FB3D7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3314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56C6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480,00</w:t>
            </w:r>
          </w:p>
          <w:p w14:paraId="498C3A1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D88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4C31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5F996B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DA9FE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52F9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A96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0,3 l/m2</w:t>
            </w:r>
          </w:p>
          <w:p w14:paraId="12C3477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A432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FFB1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0,144</w:t>
            </w:r>
          </w:p>
          <w:p w14:paraId="5D20E18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C7BD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765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862EE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188DC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D3B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A7F4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marunte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4,0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conform CP D.02.25:2021</w:t>
            </w:r>
          </w:p>
          <w:p w14:paraId="4330A97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432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AB0C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480,00</w:t>
            </w:r>
          </w:p>
          <w:p w14:paraId="68BC61D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EF6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1974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FA36FD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C31EA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BBD5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8AA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BA16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50/70, conform CP D.02.25:2021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DB16H)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</w:p>
          <w:p w14:paraId="5201034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EBB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063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0,96</w:t>
            </w:r>
          </w:p>
          <w:p w14:paraId="41DE7F0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E5F8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DC3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4BB80C8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1C06406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6E0A8B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63B49E3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2327616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CF8A3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0CF596B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44A3388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6991E102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848634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C1586D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0E2BD19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57D3D80" w14:textId="1CF0BC26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D34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FB2239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7D8B7198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60A8E88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C71EF4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F46F2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59CDAB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Tip I (480m2)</w:t>
            </w:r>
          </w:p>
          <w:p w14:paraId="3D33D51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2B217DC0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0881ACA5" w14:textId="3EE1FFE6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C8E3A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42D2298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6EB522F2" w14:textId="6AC695D5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14CF02B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E0AD18B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015AF0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7FACAA4" w14:textId="37D83BBD" w:rsidR="004D5D5B" w:rsidRPr="002E5BC6" w:rsidRDefault="002E5BC6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>.3. Tip II (860m2)</w:t>
            </w:r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B3CD99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874FBF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AF2A82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A2A3C0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C36290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A67A9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8B11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DI134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EA3D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LA/30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fr.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8-63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metoda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impanarii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H=15 cm</w:t>
            </w:r>
          </w:p>
          <w:p w14:paraId="4790128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5B8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102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8,60</w:t>
            </w:r>
          </w:p>
          <w:p w14:paraId="004CAF03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CB0A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DF11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70B2E2D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14D134E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8E68A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7F4FFCD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3AA4E20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7F4F4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910330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D815E4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25FA7410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2F7406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6E70E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01EE44AF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CCD9D3B" w14:textId="3DC2FF5A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5A7F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4DA97A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3C8719ED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7B9EED1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144350E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842FA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25AD54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Tip II (860m2)</w:t>
            </w:r>
          </w:p>
          <w:p w14:paraId="1F77533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3FC168B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9DBCDC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007187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6AE1E924" w14:textId="5F6EFD38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48702249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330BBD5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646B7E5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0ADB5B6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1C4E38F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EB23B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7AC5AC6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C7390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033D75A3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0E02CF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32A403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06EE968A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A11D8B9" w14:textId="084EDE1A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3D83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37B58B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2DB13B52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9D6F733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67D68E3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1A769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44B946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Drumuri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laterale</w:t>
            </w:r>
            <w:proofErr w:type="spellEnd"/>
          </w:p>
          <w:p w14:paraId="4684AFA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666B125E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6B52C7C5" w14:textId="34AC9C28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C6BC5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20332AB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8B383E0" w14:textId="3FF53C76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ED48785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6D63CAA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3E2172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6C5935C" w14:textId="14406E37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intrarilor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curti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4B2FAA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14798E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2C2093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8E89CC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60E4BB3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5FB66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4A8DE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TsC21B1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F094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imprastierea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10 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6E834D8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1BCA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750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1,46</w:t>
            </w:r>
          </w:p>
          <w:p w14:paraId="4F69CBB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3F3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6C63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82E4DC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7ADC3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EB05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0310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3085CC8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5CD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BA1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1,46</w:t>
            </w:r>
          </w:p>
          <w:p w14:paraId="02DD90A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34E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3C9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DC4C1A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AD9F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5FD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1EB7D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6073E43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6E89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60E8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262,80</w:t>
            </w:r>
          </w:p>
          <w:p w14:paraId="5E37F57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10985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1C08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2D4760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61B1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A2D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F4D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56815F1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A4C7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AA9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1,46</w:t>
            </w:r>
          </w:p>
          <w:p w14:paraId="3CD1BE5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E661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0E9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B2AEBE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C1A27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B5F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TsE05C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B1BB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III</w:t>
            </w:r>
          </w:p>
          <w:p w14:paraId="1EB43A9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824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ACC5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4,87</w:t>
            </w:r>
          </w:p>
          <w:p w14:paraId="2FACEFD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33E6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D016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4155A5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A9254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81A9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TsD08A1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E29C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compactor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static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autopropulsat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10,1-16 t,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succesive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15-25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compactare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umpluturile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executindu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-se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necoeziv</w:t>
            </w:r>
            <w:proofErr w:type="spellEnd"/>
          </w:p>
          <w:p w14:paraId="238F51F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3BA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8E7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1,22</w:t>
            </w:r>
          </w:p>
          <w:p w14:paraId="5DD69343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91C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8467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C378CC1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6A9B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9DEF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DA06B2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AC15B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cilindrate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functia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filtranta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izolatoare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aerisire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antigeliva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anticapilara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fine cu D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egal cu 45 mm, h=10cm)</w:t>
            </w:r>
          </w:p>
          <w:p w14:paraId="3B28990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lastRenderedPageBreak/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25FC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139C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48,70</w:t>
            </w:r>
          </w:p>
          <w:p w14:paraId="2F322AA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AC33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B1C3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D4A601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1FA93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B2C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F8D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reprofilare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impanare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innororire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(split) fr.8-31.5  LA/30 , h=15cm)</w:t>
            </w:r>
          </w:p>
          <w:p w14:paraId="6B58692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0D7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841C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73,05</w:t>
            </w:r>
          </w:p>
          <w:p w14:paraId="19BF483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ED2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6A0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6D44D7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555DB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5659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293DC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Amorsarea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vederea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unui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0,6 l/m2</w:t>
            </w:r>
          </w:p>
          <w:p w14:paraId="289F3EC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7582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E2C3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0,292</w:t>
            </w:r>
          </w:p>
          <w:p w14:paraId="7A33BFA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C9D1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22B4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909544D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BB66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4D49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DB16D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BD3B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Imbracaminte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marunte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cald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5,0 cm,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BA 16 conform CP D.02.25:2021)  k=1.25</w:t>
            </w:r>
          </w:p>
          <w:p w14:paraId="7DD3171E" w14:textId="77777777" w:rsidR="004D5D5B" w:rsidRPr="00B40365" w:rsidRDefault="004D5D5B" w:rsidP="00D61E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C4A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CE2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487,00</w:t>
            </w:r>
          </w:p>
          <w:p w14:paraId="793D906D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7756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08A6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BF8053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F3D62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A86C1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80FE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asfatic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criblura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BA16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50/70, conform CP D.02.25:2021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DB16D)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</w:p>
          <w:p w14:paraId="372152D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B46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A2A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1,22</w:t>
            </w:r>
          </w:p>
          <w:p w14:paraId="54EC871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1C1DA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F5C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0C46D41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44EC713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DC0E05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2B6C3A43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7203D41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C2F3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5ADC98D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5BDF4E1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2E5EC774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AA00B5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E0C3D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1C57C13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035B97F" w14:textId="6CCEC41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19C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C5AA1B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72B895FC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BCB7A4F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05167DF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EC2C6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16F3411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intrarilor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curti</w:t>
            </w:r>
            <w:proofErr w:type="spellEnd"/>
          </w:p>
          <w:p w14:paraId="022D5E2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59AD85E5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21828A57" w14:textId="70F6768F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801E29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6B5F2B3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841B50C" w14:textId="3E1D6305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E17C4E2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81FE038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9E9B50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9FF9B6F" w14:textId="15FED42E" w:rsidR="004D5D5B" w:rsidRPr="002E5BC6" w:rsidRDefault="002E5BC6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1.1</w:t>
            </w:r>
            <w:r w:rsidR="00D61E8E"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trotuarului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DFA985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01B3F39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F95A0F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A4D99F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7798022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9087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77CF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TsC21B1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1527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pina la 175 CP,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imprastierea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10 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1F447C9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6D1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5D25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1,216</w:t>
            </w:r>
          </w:p>
          <w:p w14:paraId="5EA3478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A0B2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3AF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837FB2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9765A4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3058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TsA20B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6B7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deblee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screper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completarea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profilul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mijlociu</w:t>
            </w:r>
            <w:proofErr w:type="spellEnd"/>
          </w:p>
          <w:p w14:paraId="18601A3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9685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5E28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30,40</w:t>
            </w:r>
          </w:p>
          <w:p w14:paraId="7F50ED1F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F2F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852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607D9B1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AC1CC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7FA6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C0B3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0,40-0,70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interna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7E23671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6FC4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13A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1,52</w:t>
            </w:r>
          </w:p>
          <w:p w14:paraId="1EF48C3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FDD7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407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CE30A1F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B42E4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04C70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14B7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de: 1 km</w:t>
            </w:r>
          </w:p>
          <w:p w14:paraId="20649AE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680E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1B1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273,60</w:t>
            </w:r>
          </w:p>
          <w:p w14:paraId="36AB3C04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36C5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BE73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A93B392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07FD8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518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423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</w:p>
          <w:p w14:paraId="130760C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92EA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F8D8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1,52</w:t>
            </w:r>
          </w:p>
          <w:p w14:paraId="5784DA6B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E6696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6291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99702F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5CBBD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DD0E3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6265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h=12 cm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30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conformSM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SR EN 13242+A1, fr.8-31.5,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trotuare</w:t>
            </w:r>
            <w:proofErr w:type="spellEnd"/>
          </w:p>
          <w:p w14:paraId="37C26C9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F980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F82E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632,00</w:t>
            </w:r>
          </w:p>
          <w:p w14:paraId="2DBCFAB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039A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04B5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4F5D6EC0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59F76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084F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Dl112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62AA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fiecare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schimbare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piatra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sparta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scade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Dl111(к=+3)</w:t>
            </w:r>
          </w:p>
          <w:p w14:paraId="6C3F7B0D" w14:textId="48AD80A0" w:rsidR="004D5D5B" w:rsidRPr="00B40365" w:rsidRDefault="004D5D5B" w:rsidP="003F4EE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09B0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5EB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632,00</w:t>
            </w:r>
          </w:p>
          <w:p w14:paraId="72C77AE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C06F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B0FE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2B05F69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6E9C2F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A8827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DE18A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E1D1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trotuarului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pavaj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uscat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proportie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1:6,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uscat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 cm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Pavaj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tip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h-4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trotuare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  <w:p w14:paraId="44E4B16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6387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0559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632,00</w:t>
            </w:r>
          </w:p>
          <w:p w14:paraId="08BF619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935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8465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5AED04A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49224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4BD42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DE11A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611F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Borduri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prefabricate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sectiunea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10x15 cm,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pnetu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incadrarea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verzi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trotuarelor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aleilor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etc.,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asezate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de 10x20 cm (Bordure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100х20x8 cm, 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C20/25)</w:t>
            </w:r>
          </w:p>
          <w:p w14:paraId="2113BB6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244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EB64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687,00</w:t>
            </w:r>
          </w:p>
          <w:p w14:paraId="0A43664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8D3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354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2FDBA9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7959E8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0DDF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DI124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FEFC4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placilor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rigole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P8-8 ) 2buc</w:t>
            </w:r>
          </w:p>
          <w:p w14:paraId="032DFE2F" w14:textId="77777777" w:rsidR="004D5D5B" w:rsidRPr="00B40365" w:rsidRDefault="004D5D5B" w:rsidP="00061D93">
            <w:pPr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Alte </w:t>
            </w:r>
            <w:proofErr w:type="spellStart"/>
            <w:r w:rsidRPr="00B40365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B40365">
              <w:rPr>
                <w:sz w:val="16"/>
                <w:szCs w:val="16"/>
                <w:lang w:val="en-US"/>
              </w:rPr>
              <w:t>=1,030</w:t>
            </w:r>
          </w:p>
          <w:p w14:paraId="167D0B9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9AB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314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0,69</w:t>
            </w:r>
          </w:p>
          <w:p w14:paraId="07DB65B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91B4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38C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18973DBA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AEBC34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11AED92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7BCD71A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138DEE4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FA24A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055E04B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02E7FB1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56CE543A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D27C2C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68B56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103C0D4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8095676" w14:textId="693FDE0A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6D7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DCE621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FA6A32A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6347D042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44822A5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9EE2F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76AACB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trotuarului</w:t>
            </w:r>
            <w:proofErr w:type="spellEnd"/>
          </w:p>
          <w:p w14:paraId="3583385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6E40C15A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06162320" w14:textId="45469314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A4E463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47E8595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87DF5B5" w14:textId="086C7CBA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17E1EB32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550D53F5" w14:textId="77777777" w:rsidR="004D5D5B" w:rsidRPr="00B40365" w:rsidRDefault="004D5D5B" w:rsidP="00061D9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B5AD1F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1EFB962" w14:textId="1954EC01" w:rsidR="004D5D5B" w:rsidRPr="002E5BC6" w:rsidRDefault="004D5D5B" w:rsidP="00061D9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1.18.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pentr</w:t>
            </w:r>
            <w:r w:rsidR="002E5BC6">
              <w:rPr>
                <w:b/>
                <w:bCs/>
                <w:sz w:val="22"/>
                <w:szCs w:val="22"/>
                <w:lang w:val="en-US"/>
              </w:rPr>
              <w:t>u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="002E5BC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E5BC6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</w:tc>
        <w:tc>
          <w:tcPr>
            <w:tcW w:w="105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44A7C97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73E853B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32E04E8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231499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7DEEEA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08AAD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C7FC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DF18A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7F76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confectionati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industrial (SCM1.35)</w:t>
            </w:r>
          </w:p>
          <w:p w14:paraId="05D9D5C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D3B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C617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27,00</w:t>
            </w:r>
          </w:p>
          <w:p w14:paraId="26C11E53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FA4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74DD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CA0F484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75F7C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02E5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DF18A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9D26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Plantarea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metal,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confectionati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industrial (SCM 2.40)</w:t>
            </w:r>
          </w:p>
          <w:p w14:paraId="2E6C7BD8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7DA6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299D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20,00</w:t>
            </w:r>
          </w:p>
          <w:p w14:paraId="0EC057B6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049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7674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84F1625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D145D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2E4A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6A228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plantat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- indicatoareA900</w:t>
            </w:r>
          </w:p>
          <w:p w14:paraId="6F6780C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3CDC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AE8D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29,00</w:t>
            </w:r>
          </w:p>
          <w:p w14:paraId="7783894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1A042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5629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3C9B365B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116C92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02CB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AF30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plantat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B700</w:t>
            </w:r>
          </w:p>
          <w:p w14:paraId="5A6904E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7A0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C77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18,00</w:t>
            </w:r>
          </w:p>
          <w:p w14:paraId="12E6FC2C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93E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C8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FD5A76C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11B46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 xml:space="preserve"> 159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1A94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88AE9" w14:textId="77777777" w:rsidR="004D5D5B" w:rsidRPr="006C5070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gata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plantat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indicatoare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B900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6031C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20363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6,00</w:t>
            </w:r>
          </w:p>
          <w:p w14:paraId="31F8F257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4844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49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6FD3D06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84A9A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D808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77FD" w14:textId="77777777" w:rsidR="004D5D5B" w:rsidRPr="006C5070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gat</w:t>
            </w:r>
            <w:r>
              <w:rPr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plantat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indicatoare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700x350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D0BC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06EA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</w:t>
            </w:r>
          </w:p>
          <w:p w14:paraId="7ED84A99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3DF7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F3BB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0A19192E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1B053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305DD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4B9B0" w14:textId="77777777" w:rsidR="004D5D5B" w:rsidRPr="00B40365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plantat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BH 900x600</w:t>
            </w:r>
          </w:p>
          <w:p w14:paraId="7BF47CEF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9E18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D9F8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</w:t>
            </w:r>
          </w:p>
          <w:p w14:paraId="49DDF3C1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67178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5DA0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7D56924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E7B1C1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B3438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32F8" w14:textId="77777777" w:rsidR="004D5D5B" w:rsidRPr="006C5070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indicatoarelor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circulatie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aluminiu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stilp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>ata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plantat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indicatoare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D-700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19DB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9E2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</w:t>
            </w:r>
          </w:p>
          <w:p w14:paraId="029735D5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9037E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40D7F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54D08E08" w14:textId="77777777" w:rsidTr="00943078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36C97E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163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D1FF" w14:textId="77777777" w:rsidR="004D5D5B" w:rsidRPr="00262B1B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-US"/>
              </w:rPr>
              <w:t>DF17A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FAC7" w14:textId="77777777" w:rsidR="004D5D5B" w:rsidRPr="006C5070" w:rsidRDefault="004D5D5B" w:rsidP="00061D93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>
              <w:rPr>
                <w:sz w:val="24"/>
                <w:szCs w:val="24"/>
                <w:lang w:val="en-US"/>
              </w:rPr>
              <w:t>vopsea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>
              <w:rPr>
                <w:sz w:val="24"/>
                <w:szCs w:val="24"/>
                <w:lang w:val="en-US"/>
              </w:rPr>
              <w:t>suprafete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carosabile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187A5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BF99" w14:textId="77777777" w:rsidR="004D5D5B" w:rsidRPr="00B40365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156,30</w:t>
            </w:r>
          </w:p>
          <w:p w14:paraId="4E3C37C2" w14:textId="77777777" w:rsidR="004D5D5B" w:rsidRPr="00A25B72" w:rsidRDefault="004D5D5B" w:rsidP="00061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74C0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6712C" w14:textId="77777777" w:rsidR="004D5D5B" w:rsidRPr="00B40365" w:rsidRDefault="004D5D5B" w:rsidP="00061D9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4D5D5B" w:rsidRPr="00B40365" w14:paraId="2631C829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5FE5BC1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0B6CDF5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6AC126E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0EFD85D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05605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7C4E3A3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601BD11A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538B8D94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ED88E1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CF968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1ACE2C75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28C4A8F" w14:textId="05AAB355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549C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ABC64F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5C9176E8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0BE36324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2BC344C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3344BC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2E0DF74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siguranta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circulatiei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rutiere</w:t>
            </w:r>
            <w:proofErr w:type="spellEnd"/>
          </w:p>
          <w:p w14:paraId="77E9220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14016427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45CC66C6" w14:textId="146BF3A7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8FA52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1ABFA03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09F4B57E" w14:textId="44F9B11B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56C0B81A" w14:textId="77777777" w:rsidTr="00943078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2D5F10AE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14:paraId="330FAA5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nil"/>
            </w:tcBorders>
          </w:tcPr>
          <w:p w14:paraId="7B05CDB9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nil"/>
              <w:right w:val="nil"/>
            </w:tcBorders>
          </w:tcPr>
          <w:p w14:paraId="28B22C6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5EC23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0C4E6EF0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single" w:sz="6" w:space="0" w:color="auto"/>
              <w:bottom w:val="nil"/>
            </w:tcBorders>
          </w:tcPr>
          <w:p w14:paraId="3802995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D5D5B" w:rsidRPr="008160D3" w14:paraId="3D807BF6" w14:textId="77777777" w:rsidTr="009430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63AB11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CA67B0D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9CB6D53" w14:textId="77777777" w:rsidR="004D5D5B" w:rsidRPr="000E0709" w:rsidRDefault="004D5D5B" w:rsidP="00061D9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C2DED8E" w14:textId="1769236D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F49B7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BB9EE4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</w:tcPr>
          <w:p w14:paraId="1D757119" w14:textId="77777777" w:rsidR="004D5D5B" w:rsidRPr="008160D3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D5D5B" w:rsidRPr="00B40365" w14:paraId="38F557EF" w14:textId="77777777" w:rsidTr="00943078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052068D5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626C66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E567AA" w14:textId="77777777" w:rsidR="004D5D5B" w:rsidRPr="00E95320" w:rsidRDefault="004D5D5B" w:rsidP="00061D9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Drum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Manoilesti</w:t>
            </w:r>
            <w:proofErr w:type="spellEnd"/>
          </w:p>
          <w:p w14:paraId="6CC699BB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salariu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7BE35EBD" w14:textId="77777777" w:rsidR="005B0348" w:rsidRPr="003F2A45" w:rsidRDefault="005B0348" w:rsidP="005B0348">
            <w:pPr>
              <w:jc w:val="center"/>
              <w:rPr>
                <w:b/>
                <w:bCs/>
                <w:sz w:val="24"/>
                <w:szCs w:val="22"/>
                <w:u w:val="single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u w:val="single"/>
                <w:lang w:val="en-US"/>
              </w:rPr>
              <w:t>US$</w:t>
            </w:r>
          </w:p>
          <w:p w14:paraId="1A0484E3" w14:textId="5CB66827" w:rsidR="004D5D5B" w:rsidRPr="00B40365" w:rsidRDefault="005B0348" w:rsidP="005B0348">
            <w:pPr>
              <w:rPr>
                <w:sz w:val="22"/>
                <w:szCs w:val="22"/>
                <w:lang w:val="en-US"/>
              </w:rPr>
            </w:pPr>
            <w:r w:rsidRPr="003F2A45">
              <w:rPr>
                <w:b/>
                <w:bCs/>
                <w:sz w:val="24"/>
                <w:szCs w:val="22"/>
                <w:lang w:val="en-US"/>
              </w:rPr>
              <w:t>US$</w:t>
            </w:r>
          </w:p>
        </w:tc>
        <w:tc>
          <w:tcPr>
            <w:tcW w:w="141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6AA5F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</w:tcBorders>
          </w:tcPr>
          <w:p w14:paraId="286D1892" w14:textId="77777777" w:rsidR="004D5D5B" w:rsidRPr="00B40365" w:rsidRDefault="004D5D5B" w:rsidP="00061D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4C60CF16" w14:textId="3A0C21DD" w:rsidR="004D5D5B" w:rsidRPr="00B40365" w:rsidRDefault="004D5D5B" w:rsidP="00061D93">
            <w:pPr>
              <w:keepLines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D93" w:rsidRPr="00C31065" w14:paraId="590802CC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AD9349" w14:textId="77777777" w:rsidR="00061D93" w:rsidRPr="005B0348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81AA7" w14:textId="77777777" w:rsidR="00061D93" w:rsidRPr="005B0348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36F49" w14:textId="6A20C145" w:rsidR="00061D93" w:rsidRPr="00061D93" w:rsidRDefault="00061D93" w:rsidP="00061D93">
            <w:pPr>
              <w:pStyle w:val="NoSpacing"/>
              <w:rPr>
                <w:b/>
                <w:sz w:val="22"/>
              </w:rPr>
            </w:pPr>
            <w:r w:rsidRPr="00061D93">
              <w:rPr>
                <w:b/>
                <w:sz w:val="22"/>
              </w:rPr>
              <w:t>Asigurari sociale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0E550" w14:textId="05A36091" w:rsidR="00061D93" w:rsidRPr="00061D93" w:rsidRDefault="00061D93" w:rsidP="00061D93">
            <w:pPr>
              <w:pStyle w:val="NoSpacing"/>
              <w:rPr>
                <w:b/>
                <w:sz w:val="22"/>
              </w:rPr>
            </w:pPr>
            <w:r w:rsidRPr="00061D93">
              <w:rPr>
                <w:b/>
                <w:sz w:val="22"/>
              </w:rPr>
              <w:t>24 %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A04D5" w14:textId="77777777" w:rsidR="00061D93" w:rsidRPr="00061D93" w:rsidRDefault="00061D93" w:rsidP="00061D93">
            <w:pPr>
              <w:pStyle w:val="NoSpacing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81FE4" w14:textId="77777777" w:rsidR="00061D93" w:rsidRPr="00C31065" w:rsidRDefault="00061D93" w:rsidP="00061D93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2C56BA" w14:textId="77777777" w:rsidR="00061D93" w:rsidRPr="00C31065" w:rsidRDefault="00061D93" w:rsidP="00061D93">
            <w:pPr>
              <w:pStyle w:val="NoSpacing"/>
            </w:pPr>
          </w:p>
        </w:tc>
      </w:tr>
      <w:tr w:rsidR="00061D93" w:rsidRPr="004D5D5B" w14:paraId="2F35B129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9C8319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E3CE2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28C08" w14:textId="49E8887D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Cheltueli de aprovizionare-depozitare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2F842" w14:textId="78C90A5C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ABE6F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8ACF2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CFAD3B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</w:tr>
      <w:tr w:rsidR="00061D93" w:rsidRPr="004D5D5B" w14:paraId="5232C52F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DA4E22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38D6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50BFC" w14:textId="237E0711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Total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99CC3" w14:textId="77777777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FB2FD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27F0E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F132B3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</w:tr>
      <w:tr w:rsidR="00061D93" w:rsidRPr="004D5D5B" w14:paraId="1AFFD507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372D8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988FB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8EE16" w14:textId="58897369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Cheltueli de regie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28C53" w14:textId="2C1D7616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06D1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888BE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92D4F1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</w:tr>
      <w:tr w:rsidR="00061D93" w:rsidRPr="004D5D5B" w14:paraId="2D1CA5D4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9C3F37" w14:textId="77777777" w:rsidR="00061D93" w:rsidRPr="00F95699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1FA5E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EDCBD" w14:textId="40B12C1B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Total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70A69" w14:textId="77777777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7507C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785ED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29CFFB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</w:tr>
      <w:tr w:rsidR="00061D93" w:rsidRPr="00C31065" w14:paraId="7E4D5D63" w14:textId="77777777" w:rsidTr="00943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128118" w14:textId="77777777" w:rsidR="00061D93" w:rsidRPr="00C70E22" w:rsidRDefault="00061D93" w:rsidP="00061D93">
            <w:pPr>
              <w:pStyle w:val="NoSpacing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F4FB5" w14:textId="77777777" w:rsidR="00061D93" w:rsidRPr="00061D93" w:rsidRDefault="00061D93" w:rsidP="00061D93">
            <w:pPr>
              <w:pStyle w:val="NoSpacing"/>
              <w:rPr>
                <w:sz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1B25D" w14:textId="5EB07C82" w:rsidR="00061D93" w:rsidRPr="00061D93" w:rsidRDefault="00061D93" w:rsidP="00061D93">
            <w:pPr>
              <w:pStyle w:val="NoSpacing"/>
              <w:rPr>
                <w:b/>
                <w:sz w:val="22"/>
                <w:lang w:val="en-US"/>
              </w:rPr>
            </w:pPr>
            <w:r w:rsidRPr="00061D93">
              <w:rPr>
                <w:b/>
                <w:sz w:val="22"/>
              </w:rPr>
              <w:t>Beneficiu de deviz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46AEE" w14:textId="6D6699DE" w:rsidR="00061D93" w:rsidRPr="00061D93" w:rsidRDefault="00061D93" w:rsidP="00061D93">
            <w:pPr>
              <w:pStyle w:val="NoSpacing"/>
              <w:rPr>
                <w:b/>
                <w:sz w:val="22"/>
              </w:rPr>
            </w:pPr>
            <w:r w:rsidRPr="00061D93">
              <w:rPr>
                <w:b/>
                <w:sz w:val="22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721CC" w14:textId="77777777" w:rsidR="00061D93" w:rsidRPr="00061D93" w:rsidRDefault="00061D93" w:rsidP="00061D93">
            <w:pPr>
              <w:pStyle w:val="NoSpacing"/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87A2F" w14:textId="77777777" w:rsidR="00061D93" w:rsidRPr="00C31065" w:rsidRDefault="00061D93" w:rsidP="00061D93">
            <w:pPr>
              <w:pStyle w:val="NoSpacing"/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542647" w14:textId="77777777" w:rsidR="00061D93" w:rsidRPr="00C31065" w:rsidRDefault="00061D93" w:rsidP="00061D93">
            <w:pPr>
              <w:pStyle w:val="NoSpacing"/>
            </w:pPr>
          </w:p>
        </w:tc>
      </w:tr>
    </w:tbl>
    <w:p w14:paraId="47A6553B" w14:textId="5B7F4D71" w:rsidR="00061D93" w:rsidRPr="00C31065" w:rsidRDefault="00061D93" w:rsidP="00C31065">
      <w:pPr>
        <w:pStyle w:val="NoSpacing"/>
      </w:pPr>
    </w:p>
    <w:tbl>
      <w:tblPr>
        <w:tblW w:w="10490" w:type="dxa"/>
        <w:tblInd w:w="-575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701"/>
        <w:gridCol w:w="3003"/>
        <w:gridCol w:w="3543"/>
        <w:gridCol w:w="1418"/>
      </w:tblGrid>
      <w:tr w:rsidR="00061D93" w:rsidRPr="00061D93" w14:paraId="54326725" w14:textId="77777777" w:rsidTr="00061D93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08695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ED47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68CE3" w14:textId="77777777" w:rsidR="00061D93" w:rsidRPr="00061D93" w:rsidRDefault="00061D93" w:rsidP="00061D93">
            <w:pP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061D93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Total </w:t>
            </w:r>
            <w:proofErr w:type="spellStart"/>
            <w:r w:rsidRPr="00061D93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deviz</w:t>
            </w:r>
            <w:proofErr w:type="spellEnd"/>
          </w:p>
          <w:p w14:paraId="3D47E756" w14:textId="77777777" w:rsidR="00061D93" w:rsidRPr="00061D93" w:rsidRDefault="00061D93" w:rsidP="00061D93">
            <w:pPr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061D93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Incl. </w:t>
            </w:r>
            <w:proofErr w:type="spellStart"/>
            <w:r w:rsidRPr="00061D93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salariu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A649" w14:textId="77777777" w:rsidR="00061D93" w:rsidRPr="00061D93" w:rsidRDefault="00061D93" w:rsidP="00061D9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u-RU"/>
              </w:rPr>
            </w:pPr>
            <w:r w:rsidRPr="00061D93">
              <w:rPr>
                <w:rFonts w:eastAsia="Times New Roman"/>
                <w:b/>
                <w:bCs/>
                <w:sz w:val="24"/>
                <w:szCs w:val="24"/>
                <w:lang w:val="ro-MD" w:eastAsia="ru-RU"/>
              </w:rPr>
              <w:t>USD</w:t>
            </w:r>
          </w:p>
          <w:p w14:paraId="51320267" w14:textId="77777777" w:rsidR="00061D93" w:rsidRPr="00061D93" w:rsidRDefault="00061D93" w:rsidP="00061D9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ro-MD" w:eastAsia="ru-RU"/>
              </w:rPr>
            </w:pPr>
            <w:r w:rsidRPr="00061D93">
              <w:rPr>
                <w:rFonts w:eastAsia="Times New Roman"/>
                <w:b/>
                <w:bCs/>
                <w:sz w:val="24"/>
                <w:szCs w:val="24"/>
                <w:lang w:val="ro-MD" w:eastAsia="ru-RU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18FD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61D93" w:rsidRPr="00061D93" w14:paraId="5570B6B1" w14:textId="77777777" w:rsidTr="00061D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25" w:type="dxa"/>
        </w:trPr>
        <w:tc>
          <w:tcPr>
            <w:tcW w:w="9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BC9FD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061D93" w:rsidRPr="00061D93" w14:paraId="668E3BF9" w14:textId="77777777" w:rsidTr="00061D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25" w:type="dxa"/>
        </w:trPr>
        <w:tc>
          <w:tcPr>
            <w:tcW w:w="96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1D7E96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61D93">
              <w:rPr>
                <w:rFonts w:eastAsia="Times New Roman"/>
                <w:sz w:val="24"/>
                <w:szCs w:val="24"/>
                <w:lang w:val="ro-RO" w:eastAsia="ru-RU"/>
              </w:rPr>
              <w:t xml:space="preserve">Ofertant   </w:t>
            </w:r>
            <w:r w:rsidRPr="00061D93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61D93" w:rsidRPr="00061D93" w14:paraId="7CC2B384" w14:textId="77777777" w:rsidTr="00061D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25" w:type="dxa"/>
          <w:trHeight w:val="355"/>
        </w:trPr>
        <w:tc>
          <w:tcPr>
            <w:tcW w:w="9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FA67B" w14:textId="77777777" w:rsidR="00061D93" w:rsidRPr="00061D93" w:rsidRDefault="00061D93" w:rsidP="00061D93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61D93">
              <w:rPr>
                <w:rFonts w:eastAsia="Times New Roman"/>
                <w:sz w:val="24"/>
                <w:szCs w:val="24"/>
                <w:lang w:val="en-US" w:eastAsia="ru-RU"/>
              </w:rPr>
              <w:t>(</w:t>
            </w:r>
            <w:r w:rsidRPr="00061D93">
              <w:rPr>
                <w:rFonts w:eastAsia="Times New Roman"/>
                <w:sz w:val="24"/>
                <w:szCs w:val="24"/>
                <w:lang w:val="ro-RO" w:eastAsia="ru-RU"/>
              </w:rPr>
              <w:t>funcţia</w:t>
            </w:r>
            <w:r w:rsidRPr="00061D93">
              <w:rPr>
                <w:rFonts w:eastAsia="Times New Roman"/>
                <w:sz w:val="24"/>
                <w:szCs w:val="24"/>
                <w:lang w:val="en-US" w:eastAsia="ru-RU"/>
              </w:rPr>
              <w:t xml:space="preserve">, </w:t>
            </w:r>
            <w:r w:rsidRPr="00061D93">
              <w:rPr>
                <w:rFonts w:eastAsia="Times New Roman"/>
                <w:sz w:val="24"/>
                <w:szCs w:val="24"/>
                <w:lang w:val="ro-RO" w:eastAsia="ru-RU"/>
              </w:rPr>
              <w:t>semnătura, numele, prenumele</w:t>
            </w:r>
            <w:r w:rsidRPr="00061D93">
              <w:rPr>
                <w:rFonts w:eastAsia="Times New Roman"/>
                <w:sz w:val="24"/>
                <w:szCs w:val="24"/>
                <w:lang w:val="en-US" w:eastAsia="ru-RU"/>
              </w:rPr>
              <w:t xml:space="preserve">)                                                                                                 </w:t>
            </w:r>
          </w:p>
        </w:tc>
      </w:tr>
    </w:tbl>
    <w:p w14:paraId="790498DF" w14:textId="756F3DE4" w:rsidR="001B69EE" w:rsidRPr="00C31065" w:rsidRDefault="001B69EE" w:rsidP="00C31065">
      <w:pPr>
        <w:pStyle w:val="NoSpacing"/>
      </w:pPr>
    </w:p>
    <w:sectPr w:rsidR="001B69EE" w:rsidRPr="00C31065" w:rsidSect="00C31065">
      <w:footerReference w:type="default" r:id="rId9"/>
      <w:pgSz w:w="11907" w:h="16840" w:code="9"/>
      <w:pgMar w:top="432" w:right="864" w:bottom="432" w:left="1584" w:header="0" w:footer="1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A22F" w14:textId="77777777" w:rsidR="009D7FAE" w:rsidRDefault="009D7FAE" w:rsidP="00C31065">
      <w:r>
        <w:separator/>
      </w:r>
    </w:p>
  </w:endnote>
  <w:endnote w:type="continuationSeparator" w:id="0">
    <w:p w14:paraId="3F3ECEB4" w14:textId="77777777" w:rsidR="009D7FAE" w:rsidRDefault="009D7FAE" w:rsidP="00C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278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E6661" w14:textId="175A8511" w:rsidR="00061D93" w:rsidRDefault="00061D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2B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E8A5668" w14:textId="77777777" w:rsidR="00061D93" w:rsidRDefault="0006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01F4" w14:textId="77777777" w:rsidR="009D7FAE" w:rsidRDefault="009D7FAE" w:rsidP="00C31065">
      <w:r>
        <w:separator/>
      </w:r>
    </w:p>
  </w:footnote>
  <w:footnote w:type="continuationSeparator" w:id="0">
    <w:p w14:paraId="48D41724" w14:textId="77777777" w:rsidR="009D7FAE" w:rsidRDefault="009D7FAE" w:rsidP="00C3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0"/>
    <w:rsid w:val="000152B9"/>
    <w:rsid w:val="00061D93"/>
    <w:rsid w:val="000B3B40"/>
    <w:rsid w:val="001013A8"/>
    <w:rsid w:val="00184CB4"/>
    <w:rsid w:val="001862BD"/>
    <w:rsid w:val="001B1A17"/>
    <w:rsid w:val="001B69EE"/>
    <w:rsid w:val="001E6E6E"/>
    <w:rsid w:val="00251640"/>
    <w:rsid w:val="00261532"/>
    <w:rsid w:val="002C4C50"/>
    <w:rsid w:val="002E5BC6"/>
    <w:rsid w:val="00341ED5"/>
    <w:rsid w:val="00350374"/>
    <w:rsid w:val="00361F0E"/>
    <w:rsid w:val="00371D8D"/>
    <w:rsid w:val="0039490B"/>
    <w:rsid w:val="003F4C8A"/>
    <w:rsid w:val="003F4EEB"/>
    <w:rsid w:val="00414AA3"/>
    <w:rsid w:val="00422E80"/>
    <w:rsid w:val="00464BA3"/>
    <w:rsid w:val="004821FE"/>
    <w:rsid w:val="004C17A1"/>
    <w:rsid w:val="004D5D5B"/>
    <w:rsid w:val="004E314F"/>
    <w:rsid w:val="004F0800"/>
    <w:rsid w:val="005B0348"/>
    <w:rsid w:val="006106AA"/>
    <w:rsid w:val="006C380B"/>
    <w:rsid w:val="006C5941"/>
    <w:rsid w:val="006F2F4A"/>
    <w:rsid w:val="0071747E"/>
    <w:rsid w:val="00782644"/>
    <w:rsid w:val="007E5871"/>
    <w:rsid w:val="00806480"/>
    <w:rsid w:val="00884ADC"/>
    <w:rsid w:val="00887EDB"/>
    <w:rsid w:val="008C4B06"/>
    <w:rsid w:val="008D3FB9"/>
    <w:rsid w:val="009139E1"/>
    <w:rsid w:val="00931A60"/>
    <w:rsid w:val="00940D5F"/>
    <w:rsid w:val="00943078"/>
    <w:rsid w:val="00944EDC"/>
    <w:rsid w:val="0097653D"/>
    <w:rsid w:val="009C3E11"/>
    <w:rsid w:val="009D7FAE"/>
    <w:rsid w:val="009E19DD"/>
    <w:rsid w:val="00A21598"/>
    <w:rsid w:val="00AC2561"/>
    <w:rsid w:val="00AD7033"/>
    <w:rsid w:val="00AE21B2"/>
    <w:rsid w:val="00AF0956"/>
    <w:rsid w:val="00B21D8A"/>
    <w:rsid w:val="00B508C7"/>
    <w:rsid w:val="00B64649"/>
    <w:rsid w:val="00C02DBC"/>
    <w:rsid w:val="00C31065"/>
    <w:rsid w:val="00C560C0"/>
    <w:rsid w:val="00C70E22"/>
    <w:rsid w:val="00CD3505"/>
    <w:rsid w:val="00D34698"/>
    <w:rsid w:val="00D40958"/>
    <w:rsid w:val="00D61E8E"/>
    <w:rsid w:val="00DB2EA2"/>
    <w:rsid w:val="00E207CD"/>
    <w:rsid w:val="00E618A0"/>
    <w:rsid w:val="00EB1062"/>
    <w:rsid w:val="00EE0CE7"/>
    <w:rsid w:val="00EE1978"/>
    <w:rsid w:val="00F619FF"/>
    <w:rsid w:val="00F7119C"/>
    <w:rsid w:val="00F808E9"/>
    <w:rsid w:val="00F95699"/>
    <w:rsid w:val="00FA1EF1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0C8A"/>
  <w15:docId w15:val="{2599E85E-58A1-476E-BD97-60957439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B03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06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310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065"/>
    <w:rPr>
      <w:rFonts w:ascii="Times New Roman" w:eastAsiaTheme="minorEastAsia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3106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065"/>
    <w:rPr>
      <w:rFonts w:ascii="Times New Roman" w:eastAsiaTheme="minorEastAsia" w:hAnsi="Times New Roman" w:cs="Times New Roman"/>
      <w:sz w:val="20"/>
      <w:szCs w:val="20"/>
      <w:lang w:val="ru-RU"/>
    </w:rPr>
  </w:style>
  <w:style w:type="numbering" w:customStyle="1" w:styleId="1">
    <w:name w:val="Нет списка1"/>
    <w:next w:val="NoList"/>
    <w:uiPriority w:val="99"/>
    <w:semiHidden/>
    <w:unhideWhenUsed/>
    <w:rsid w:val="004D5D5B"/>
  </w:style>
  <w:style w:type="character" w:customStyle="1" w:styleId="a">
    <w:name w:val="Основной шрифт"/>
    <w:uiPriority w:val="99"/>
    <w:rsid w:val="004D5D5B"/>
  </w:style>
  <w:style w:type="paragraph" w:styleId="BodyText">
    <w:name w:val="Body Text"/>
    <w:basedOn w:val="Normal"/>
    <w:link w:val="BodyTextChar"/>
    <w:uiPriority w:val="99"/>
    <w:rsid w:val="004D5D5B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D5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D5D5B"/>
    <w:pPr>
      <w:jc w:val="center"/>
    </w:pPr>
    <w:rPr>
      <w:rFonts w:eastAsia="Times New Roman"/>
      <w:sz w:val="22"/>
      <w:szCs w:val="22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D5D5B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te a new document." ma:contentTypeScope="" ma:versionID="74c1318e4857444d4abe11901d1b868b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af2b7442a4b1cf22fb2d1d479f0e0d7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2BEED-0E2B-4610-8DC6-B398F4D3F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3D9E3-DA9B-4230-975D-797CDE81675B}"/>
</file>

<file path=customXml/itemProps3.xml><?xml version="1.0" encoding="utf-8"?>
<ds:datastoreItem xmlns:ds="http://schemas.openxmlformats.org/officeDocument/2006/customXml" ds:itemID="{5E0CC620-BEEB-4574-890B-0716C2885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3830</Words>
  <Characters>22219</Characters>
  <Application>Microsoft Office Word</Application>
  <DocSecurity>0</DocSecurity>
  <Lines>185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Corduneanu</dc:creator>
  <cp:keywords/>
  <dc:description/>
  <cp:lastModifiedBy>Vitalie Vieru</cp:lastModifiedBy>
  <cp:revision>13</cp:revision>
  <dcterms:created xsi:type="dcterms:W3CDTF">2022-09-04T15:29:00Z</dcterms:created>
  <dcterms:modified xsi:type="dcterms:W3CDTF">2022-09-27T07:46:00Z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