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40083" w14:textId="2C0DE6B6" w:rsidR="00044878" w:rsidRPr="009D287D" w:rsidRDefault="3067621C" w:rsidP="3067621C">
      <w:pPr>
        <w:spacing w:line="200" w:lineRule="exact"/>
        <w:rPr>
          <w:rFonts w:ascii="Times New Roman" w:eastAsia="Times New Roman" w:hAnsi="Times New Roman"/>
          <w:sz w:val="24"/>
          <w:szCs w:val="24"/>
          <w:lang w:val="ro-MD"/>
        </w:rPr>
      </w:pPr>
      <w:r w:rsidRPr="009D287D">
        <w:rPr>
          <w:rFonts w:ascii="Times New Roman" w:eastAsia="Times New Roman" w:hAnsi="Times New Roman"/>
          <w:sz w:val="24"/>
          <w:szCs w:val="24"/>
          <w:lang w:val="ro-MD"/>
        </w:rPr>
        <w:t xml:space="preserve"> </w:t>
      </w:r>
    </w:p>
    <w:p w14:paraId="2ED473F0" w14:textId="77777777" w:rsidR="00044878" w:rsidRPr="009D287D" w:rsidRDefault="00044878" w:rsidP="00044878">
      <w:pPr>
        <w:spacing w:line="384" w:lineRule="exact"/>
        <w:rPr>
          <w:rFonts w:ascii="Times New Roman" w:eastAsia="Times New Roman" w:hAnsi="Times New Roman"/>
          <w:sz w:val="24"/>
          <w:lang w:val="ro-MD"/>
        </w:rPr>
      </w:pPr>
    </w:p>
    <w:p w14:paraId="27708991" w14:textId="77777777" w:rsidR="00044878" w:rsidRPr="009D287D" w:rsidRDefault="00044878" w:rsidP="00044878">
      <w:pPr>
        <w:spacing w:line="0" w:lineRule="atLeast"/>
        <w:jc w:val="center"/>
        <w:rPr>
          <w:rFonts w:ascii="Arial" w:eastAsia="Arial" w:hAnsi="Arial"/>
          <w:b/>
          <w:color w:val="004494"/>
          <w:sz w:val="52"/>
          <w:lang w:val="ro-MD"/>
        </w:rPr>
      </w:pPr>
    </w:p>
    <w:p w14:paraId="235A4F2D" w14:textId="77777777" w:rsidR="00044878" w:rsidRPr="009D287D" w:rsidRDefault="00044878" w:rsidP="00044878">
      <w:pPr>
        <w:spacing w:line="0" w:lineRule="atLeast"/>
        <w:jc w:val="center"/>
        <w:rPr>
          <w:rFonts w:ascii="Arial" w:eastAsia="Arial" w:hAnsi="Arial"/>
          <w:b/>
          <w:color w:val="004494"/>
          <w:sz w:val="52"/>
          <w:lang w:val="ro-MD"/>
        </w:rPr>
      </w:pPr>
    </w:p>
    <w:p w14:paraId="5A9C4078" w14:textId="77777777" w:rsidR="00044878" w:rsidRPr="009D287D" w:rsidRDefault="00044878" w:rsidP="00044878">
      <w:pPr>
        <w:spacing w:line="0" w:lineRule="atLeast"/>
        <w:jc w:val="center"/>
        <w:rPr>
          <w:rFonts w:ascii="Arial" w:eastAsia="Arial" w:hAnsi="Arial"/>
          <w:b/>
          <w:color w:val="004494"/>
          <w:sz w:val="52"/>
          <w:lang w:val="ro-MD"/>
        </w:rPr>
      </w:pPr>
    </w:p>
    <w:p w14:paraId="3762349B" w14:textId="77777777" w:rsidR="00044878" w:rsidRPr="009D287D" w:rsidRDefault="00044878" w:rsidP="00044878">
      <w:pPr>
        <w:spacing w:line="0" w:lineRule="atLeast"/>
        <w:jc w:val="center"/>
        <w:rPr>
          <w:rFonts w:ascii="Arial" w:eastAsia="Arial" w:hAnsi="Arial"/>
          <w:b/>
          <w:color w:val="004494"/>
          <w:sz w:val="52"/>
          <w:lang w:val="ro-MD"/>
        </w:rPr>
      </w:pPr>
      <w:r w:rsidRPr="009D287D">
        <w:rPr>
          <w:rFonts w:ascii="Arial" w:eastAsia="Arial" w:hAnsi="Arial"/>
          <w:b/>
          <w:color w:val="004494"/>
          <w:sz w:val="52"/>
          <w:lang w:val="ro-MD"/>
        </w:rPr>
        <w:t>GHIDUL APLICANTULUI</w:t>
      </w:r>
    </w:p>
    <w:p w14:paraId="4D88DF32" w14:textId="77777777" w:rsidR="00044878" w:rsidRPr="009D287D" w:rsidRDefault="00044878" w:rsidP="00044878">
      <w:pPr>
        <w:spacing w:line="216" w:lineRule="exact"/>
        <w:rPr>
          <w:rFonts w:ascii="Times New Roman" w:eastAsia="Times New Roman" w:hAnsi="Times New Roman"/>
          <w:sz w:val="24"/>
          <w:lang w:val="ro-MD"/>
        </w:rPr>
      </w:pPr>
    </w:p>
    <w:p w14:paraId="39F56042" w14:textId="77777777" w:rsidR="00B422E3" w:rsidRPr="009D287D" w:rsidRDefault="00044878" w:rsidP="5EA7989E">
      <w:pPr>
        <w:spacing w:line="411" w:lineRule="auto"/>
        <w:ind w:right="20"/>
        <w:jc w:val="center"/>
        <w:rPr>
          <w:rFonts w:ascii="Arial" w:eastAsia="Arial" w:hAnsi="Arial"/>
          <w:b/>
          <w:color w:val="004494"/>
          <w:sz w:val="25"/>
          <w:szCs w:val="25"/>
          <w:lang w:val="ro-MD"/>
        </w:rPr>
      </w:pPr>
      <w:r w:rsidRPr="009D287D">
        <w:rPr>
          <w:rFonts w:ascii="Arial" w:eastAsia="Arial" w:hAnsi="Arial"/>
          <w:b/>
          <w:color w:val="004494"/>
          <w:sz w:val="25"/>
          <w:szCs w:val="25"/>
          <w:lang w:val="ro-MD"/>
        </w:rPr>
        <w:t xml:space="preserve">Apel de proiecte de asistență financiară nerambursabilă </w:t>
      </w:r>
      <w:r w:rsidR="00B422E3" w:rsidRPr="009D287D">
        <w:rPr>
          <w:rFonts w:ascii="Arial" w:eastAsia="Arial" w:hAnsi="Arial"/>
          <w:b/>
          <w:color w:val="004494"/>
          <w:sz w:val="25"/>
          <w:szCs w:val="25"/>
          <w:lang w:val="ro-MD"/>
        </w:rPr>
        <w:t xml:space="preserve">destinat susținerii </w:t>
      </w:r>
      <w:r w:rsidR="0F99D364" w:rsidRPr="009D287D">
        <w:rPr>
          <w:rFonts w:ascii="Arial" w:eastAsia="Arial" w:hAnsi="Arial"/>
          <w:b/>
          <w:color w:val="004494"/>
          <w:sz w:val="25"/>
          <w:szCs w:val="25"/>
          <w:lang w:val="ro-MD"/>
        </w:rPr>
        <w:t>Clustere</w:t>
      </w:r>
      <w:r w:rsidR="00B422E3" w:rsidRPr="009D287D">
        <w:rPr>
          <w:rFonts w:ascii="Arial" w:eastAsia="Arial" w:hAnsi="Arial"/>
          <w:b/>
          <w:color w:val="004494"/>
          <w:sz w:val="25"/>
          <w:szCs w:val="25"/>
          <w:lang w:val="ro-MD"/>
        </w:rPr>
        <w:t xml:space="preserve">lor </w:t>
      </w:r>
    </w:p>
    <w:p w14:paraId="16E7668B" w14:textId="22FF5F3D" w:rsidR="00044878" w:rsidRPr="009D287D" w:rsidRDefault="00044878" w:rsidP="5EA7989E">
      <w:pPr>
        <w:spacing w:line="411" w:lineRule="auto"/>
        <w:ind w:right="20"/>
        <w:jc w:val="center"/>
        <w:rPr>
          <w:rFonts w:ascii="Arial" w:eastAsia="Arial" w:hAnsi="Arial"/>
          <w:b/>
          <w:color w:val="004494"/>
          <w:sz w:val="25"/>
          <w:szCs w:val="25"/>
          <w:lang w:val="ro-MD"/>
        </w:rPr>
      </w:pPr>
      <w:r w:rsidRPr="009D287D">
        <w:rPr>
          <w:rFonts w:ascii="Arial" w:eastAsia="Arial" w:hAnsi="Arial"/>
          <w:b/>
          <w:color w:val="004494"/>
          <w:sz w:val="25"/>
          <w:szCs w:val="25"/>
          <w:lang w:val="ro-MD"/>
        </w:rPr>
        <w:t xml:space="preserve"> Implementat în cadrul Programului EU4MOLDOVA: REGIUNI-CHEIE</w:t>
      </w:r>
    </w:p>
    <w:p w14:paraId="4655B31E" w14:textId="77777777" w:rsidR="00044878" w:rsidRPr="009D287D" w:rsidRDefault="00044878" w:rsidP="00044878">
      <w:pPr>
        <w:spacing w:line="231" w:lineRule="auto"/>
        <w:jc w:val="center"/>
        <w:rPr>
          <w:rFonts w:ascii="Arial" w:eastAsia="Arial" w:hAnsi="Arial"/>
          <w:b/>
          <w:color w:val="004494"/>
          <w:sz w:val="32"/>
          <w:lang w:val="ro-MD"/>
        </w:rPr>
      </w:pPr>
      <w:r w:rsidRPr="009D287D">
        <w:rPr>
          <w:rFonts w:ascii="Arial" w:eastAsia="Arial" w:hAnsi="Arial"/>
          <w:b/>
          <w:color w:val="004494"/>
          <w:sz w:val="32"/>
          <w:lang w:val="ro-MD"/>
        </w:rPr>
        <w:t>CAHUL și UNGHENI</w:t>
      </w:r>
    </w:p>
    <w:p w14:paraId="60C570D2" w14:textId="77777777" w:rsidR="00044878" w:rsidRPr="009D287D" w:rsidRDefault="00044878" w:rsidP="00044878">
      <w:pPr>
        <w:spacing w:line="297" w:lineRule="exact"/>
        <w:rPr>
          <w:rFonts w:ascii="Times New Roman" w:eastAsia="Times New Roman" w:hAnsi="Times New Roman"/>
          <w:sz w:val="24"/>
          <w:lang w:val="ro-MD"/>
        </w:rPr>
      </w:pPr>
    </w:p>
    <w:p w14:paraId="118609D9" w14:textId="77777777" w:rsidR="00044878" w:rsidRPr="009D287D" w:rsidRDefault="00044878" w:rsidP="00044878">
      <w:pPr>
        <w:spacing w:line="0" w:lineRule="atLeast"/>
        <w:jc w:val="center"/>
        <w:rPr>
          <w:rFonts w:ascii="Arial" w:eastAsia="Arial" w:hAnsi="Arial"/>
          <w:b/>
          <w:color w:val="004494"/>
          <w:sz w:val="24"/>
          <w:lang w:val="ro-MD"/>
        </w:rPr>
      </w:pPr>
      <w:r w:rsidRPr="009D287D">
        <w:rPr>
          <w:rFonts w:ascii="Arial" w:eastAsia="Arial" w:hAnsi="Arial"/>
          <w:b/>
          <w:color w:val="004494"/>
          <w:sz w:val="24"/>
          <w:lang w:val="ro-MD"/>
        </w:rPr>
        <w:t>TERMEN LIMITĂ PENTRU DEPUNEREA PROPUNERILOR:</w:t>
      </w:r>
    </w:p>
    <w:p w14:paraId="5E349057" w14:textId="77777777" w:rsidR="00044878" w:rsidRPr="009D287D" w:rsidRDefault="00044878" w:rsidP="00044878">
      <w:pPr>
        <w:spacing w:line="161" w:lineRule="exact"/>
        <w:rPr>
          <w:rFonts w:ascii="Times New Roman" w:eastAsia="Times New Roman" w:hAnsi="Times New Roman"/>
          <w:sz w:val="24"/>
          <w:lang w:val="ro-MD"/>
        </w:rPr>
      </w:pPr>
    </w:p>
    <w:p w14:paraId="21923086" w14:textId="43213B9D" w:rsidR="00044878" w:rsidRPr="009D287D" w:rsidRDefault="008D1AE6" w:rsidP="5FC04383">
      <w:pPr>
        <w:spacing w:line="0" w:lineRule="atLeast"/>
        <w:jc w:val="center"/>
        <w:rPr>
          <w:rFonts w:ascii="Arial" w:eastAsia="Arial" w:hAnsi="Arial"/>
          <w:b/>
          <w:color w:val="004494"/>
          <w:sz w:val="22"/>
          <w:szCs w:val="22"/>
          <w:u w:val="single"/>
          <w:lang w:val="ro-MD"/>
        </w:rPr>
      </w:pPr>
      <w:r w:rsidRPr="008D1AE6">
        <w:rPr>
          <w:rFonts w:ascii="Arial" w:eastAsia="Arial" w:hAnsi="Arial"/>
          <w:b/>
          <w:color w:val="004494"/>
          <w:sz w:val="22"/>
          <w:szCs w:val="22"/>
          <w:highlight w:val="yellow"/>
          <w:u w:val="single"/>
          <w:lang w:val="ro-MD"/>
        </w:rPr>
        <w:t>17 martie</w:t>
      </w:r>
      <w:r w:rsidR="00BD69F8" w:rsidRPr="008D1AE6">
        <w:rPr>
          <w:rFonts w:ascii="Arial" w:eastAsia="Arial" w:hAnsi="Arial"/>
          <w:b/>
          <w:color w:val="004494"/>
          <w:sz w:val="22"/>
          <w:szCs w:val="22"/>
          <w:highlight w:val="yellow"/>
          <w:u w:val="single"/>
          <w:lang w:val="ro-MD"/>
        </w:rPr>
        <w:t>,</w:t>
      </w:r>
      <w:r w:rsidR="001828E5" w:rsidRPr="008D1AE6">
        <w:rPr>
          <w:rFonts w:ascii="Arial" w:eastAsia="Arial" w:hAnsi="Arial"/>
          <w:b/>
          <w:color w:val="004494"/>
          <w:sz w:val="22"/>
          <w:szCs w:val="22"/>
          <w:highlight w:val="yellow"/>
          <w:u w:val="single"/>
          <w:lang w:val="ro-MD"/>
        </w:rPr>
        <w:t xml:space="preserve"> 202</w:t>
      </w:r>
      <w:r w:rsidRPr="008D1AE6">
        <w:rPr>
          <w:rFonts w:ascii="Arial" w:eastAsia="Arial" w:hAnsi="Arial"/>
          <w:b/>
          <w:color w:val="004494"/>
          <w:sz w:val="22"/>
          <w:szCs w:val="22"/>
          <w:highlight w:val="yellow"/>
          <w:u w:val="single"/>
          <w:lang w:val="ro-MD"/>
        </w:rPr>
        <w:t>3</w:t>
      </w:r>
      <w:r w:rsidR="00BD69F8" w:rsidRPr="008D1AE6">
        <w:rPr>
          <w:rFonts w:ascii="Arial" w:eastAsia="Arial" w:hAnsi="Arial"/>
          <w:b/>
          <w:color w:val="004494"/>
          <w:sz w:val="22"/>
          <w:szCs w:val="22"/>
          <w:highlight w:val="yellow"/>
          <w:u w:val="single"/>
          <w:lang w:val="ro-MD"/>
        </w:rPr>
        <w:t xml:space="preserve"> ora 17:00 </w:t>
      </w:r>
      <w:r w:rsidR="371C51B7" w:rsidRPr="008D1AE6">
        <w:rPr>
          <w:rFonts w:ascii="Arial" w:eastAsia="Arial" w:hAnsi="Arial"/>
          <w:b/>
          <w:color w:val="004494"/>
          <w:sz w:val="22"/>
          <w:szCs w:val="22"/>
          <w:highlight w:val="yellow"/>
          <w:u w:val="single"/>
          <w:lang w:val="ro-MD"/>
        </w:rPr>
        <w:t>(ora Republicii Moldova)</w:t>
      </w:r>
    </w:p>
    <w:p w14:paraId="005C5322" w14:textId="77777777" w:rsidR="00044878" w:rsidRPr="009D287D" w:rsidRDefault="00044878" w:rsidP="00044878">
      <w:pPr>
        <w:spacing w:line="200" w:lineRule="exact"/>
        <w:rPr>
          <w:rFonts w:ascii="Times New Roman" w:eastAsia="Times New Roman" w:hAnsi="Times New Roman"/>
          <w:sz w:val="24"/>
          <w:lang w:val="ro-MD"/>
        </w:rPr>
      </w:pPr>
    </w:p>
    <w:p w14:paraId="70EDF9A5" w14:textId="77777777" w:rsidR="00044878" w:rsidRPr="009D287D" w:rsidRDefault="00044878" w:rsidP="00044878">
      <w:pPr>
        <w:spacing w:line="200" w:lineRule="exact"/>
        <w:rPr>
          <w:rFonts w:ascii="Times New Roman" w:eastAsia="Times New Roman" w:hAnsi="Times New Roman"/>
          <w:sz w:val="24"/>
          <w:lang w:val="ro-MD"/>
        </w:rPr>
      </w:pPr>
    </w:p>
    <w:p w14:paraId="748F14EB" w14:textId="77777777" w:rsidR="00044878" w:rsidRPr="009D287D" w:rsidRDefault="00044878" w:rsidP="00044878">
      <w:pPr>
        <w:spacing w:line="200" w:lineRule="exact"/>
        <w:rPr>
          <w:rFonts w:ascii="Times New Roman" w:eastAsia="Times New Roman" w:hAnsi="Times New Roman"/>
          <w:sz w:val="24"/>
          <w:lang w:val="ro-MD"/>
        </w:rPr>
      </w:pPr>
    </w:p>
    <w:p w14:paraId="30226BD7" w14:textId="77777777" w:rsidR="00044878" w:rsidRPr="009D287D" w:rsidRDefault="00044878" w:rsidP="00044878">
      <w:pPr>
        <w:spacing w:line="200" w:lineRule="exact"/>
        <w:rPr>
          <w:rFonts w:ascii="Times New Roman" w:eastAsia="Times New Roman" w:hAnsi="Times New Roman"/>
          <w:sz w:val="24"/>
          <w:lang w:val="ro-MD"/>
        </w:rPr>
      </w:pPr>
    </w:p>
    <w:p w14:paraId="338FE34F" w14:textId="77777777" w:rsidR="00044878" w:rsidRPr="009D287D" w:rsidRDefault="00044878" w:rsidP="00044878">
      <w:pPr>
        <w:spacing w:line="200" w:lineRule="exact"/>
        <w:rPr>
          <w:rFonts w:ascii="Times New Roman" w:eastAsia="Times New Roman" w:hAnsi="Times New Roman"/>
          <w:sz w:val="24"/>
          <w:lang w:val="ro-MD"/>
        </w:rPr>
      </w:pPr>
    </w:p>
    <w:p w14:paraId="32101D20" w14:textId="77777777" w:rsidR="00044878" w:rsidRPr="009D287D" w:rsidRDefault="00044878" w:rsidP="00044878">
      <w:pPr>
        <w:spacing w:line="200" w:lineRule="exact"/>
        <w:rPr>
          <w:rFonts w:ascii="Times New Roman" w:eastAsia="Times New Roman" w:hAnsi="Times New Roman"/>
          <w:sz w:val="24"/>
          <w:lang w:val="ro-MD"/>
        </w:rPr>
      </w:pPr>
    </w:p>
    <w:p w14:paraId="2F3A1CC8" w14:textId="77777777" w:rsidR="00044878" w:rsidRPr="009D287D" w:rsidRDefault="00044878" w:rsidP="00044878">
      <w:pPr>
        <w:spacing w:line="200" w:lineRule="exact"/>
        <w:rPr>
          <w:rFonts w:ascii="Times New Roman" w:eastAsia="Times New Roman" w:hAnsi="Times New Roman"/>
          <w:sz w:val="24"/>
          <w:lang w:val="ro-MD"/>
        </w:rPr>
      </w:pPr>
    </w:p>
    <w:p w14:paraId="636EFB6C" w14:textId="77777777" w:rsidR="00044878" w:rsidRPr="009D287D" w:rsidRDefault="00044878" w:rsidP="00044878">
      <w:pPr>
        <w:spacing w:line="200" w:lineRule="exact"/>
        <w:rPr>
          <w:rFonts w:ascii="Times New Roman" w:eastAsia="Times New Roman" w:hAnsi="Times New Roman"/>
          <w:sz w:val="24"/>
          <w:lang w:val="ro-MD"/>
        </w:rPr>
      </w:pPr>
    </w:p>
    <w:p w14:paraId="33B0451D" w14:textId="77777777" w:rsidR="00044878" w:rsidRPr="009D287D" w:rsidRDefault="00044878" w:rsidP="00044878">
      <w:pPr>
        <w:spacing w:line="200" w:lineRule="exact"/>
        <w:rPr>
          <w:rFonts w:ascii="Times New Roman" w:eastAsia="Times New Roman" w:hAnsi="Times New Roman"/>
          <w:sz w:val="24"/>
          <w:lang w:val="ro-MD"/>
        </w:rPr>
      </w:pPr>
    </w:p>
    <w:p w14:paraId="0C582C13" w14:textId="77777777" w:rsidR="00044878" w:rsidRPr="009D287D" w:rsidRDefault="00044878" w:rsidP="00044878">
      <w:pPr>
        <w:spacing w:line="200" w:lineRule="exact"/>
        <w:rPr>
          <w:rFonts w:ascii="Times New Roman" w:eastAsia="Times New Roman" w:hAnsi="Times New Roman"/>
          <w:sz w:val="24"/>
          <w:lang w:val="ro-MD"/>
        </w:rPr>
      </w:pPr>
    </w:p>
    <w:p w14:paraId="2D9F93C5" w14:textId="77777777" w:rsidR="00044878" w:rsidRPr="009D287D" w:rsidRDefault="00044878" w:rsidP="00044878">
      <w:pPr>
        <w:spacing w:line="200" w:lineRule="exact"/>
        <w:rPr>
          <w:rFonts w:ascii="Times New Roman" w:eastAsia="Times New Roman" w:hAnsi="Times New Roman"/>
          <w:sz w:val="24"/>
          <w:lang w:val="ro-MD"/>
        </w:rPr>
      </w:pPr>
    </w:p>
    <w:p w14:paraId="5DF4AF40" w14:textId="77777777" w:rsidR="00044878" w:rsidRPr="009D287D" w:rsidRDefault="00044878" w:rsidP="00044878">
      <w:pPr>
        <w:spacing w:line="200" w:lineRule="exact"/>
        <w:rPr>
          <w:rFonts w:ascii="Times New Roman" w:eastAsia="Times New Roman" w:hAnsi="Times New Roman"/>
          <w:sz w:val="24"/>
          <w:lang w:val="ro-MD"/>
        </w:rPr>
      </w:pPr>
    </w:p>
    <w:p w14:paraId="0EF41D6B" w14:textId="77777777" w:rsidR="00044878" w:rsidRPr="009D287D" w:rsidRDefault="00044878" w:rsidP="00044878">
      <w:pPr>
        <w:spacing w:line="200" w:lineRule="exact"/>
        <w:rPr>
          <w:rFonts w:ascii="Times New Roman" w:eastAsia="Times New Roman" w:hAnsi="Times New Roman"/>
          <w:sz w:val="24"/>
          <w:lang w:val="ro-MD"/>
        </w:rPr>
      </w:pPr>
    </w:p>
    <w:p w14:paraId="46194C51" w14:textId="77777777" w:rsidR="00044878" w:rsidRPr="009D287D" w:rsidRDefault="00044878" w:rsidP="00044878">
      <w:pPr>
        <w:spacing w:line="200" w:lineRule="exact"/>
        <w:rPr>
          <w:rFonts w:ascii="Times New Roman" w:eastAsia="Times New Roman" w:hAnsi="Times New Roman"/>
          <w:sz w:val="24"/>
          <w:lang w:val="ro-MD"/>
        </w:rPr>
      </w:pPr>
    </w:p>
    <w:p w14:paraId="53918CFA" w14:textId="77777777" w:rsidR="00044878" w:rsidRPr="009D287D" w:rsidRDefault="00044878" w:rsidP="00044878">
      <w:pPr>
        <w:spacing w:line="375" w:lineRule="exact"/>
        <w:rPr>
          <w:rFonts w:ascii="Times New Roman" w:eastAsia="Times New Roman" w:hAnsi="Times New Roman"/>
          <w:sz w:val="24"/>
          <w:lang w:val="ro-MD"/>
        </w:rPr>
      </w:pPr>
    </w:p>
    <w:p w14:paraId="11DA2C96" w14:textId="2F318C6D" w:rsidR="00044878" w:rsidRPr="009D287D" w:rsidRDefault="00044878" w:rsidP="00044878">
      <w:pPr>
        <w:spacing w:line="253" w:lineRule="auto"/>
        <w:ind w:left="-567" w:right="-590"/>
        <w:jc w:val="both"/>
        <w:rPr>
          <w:rFonts w:ascii="Arial" w:eastAsia="Arial" w:hAnsi="Arial"/>
          <w:sz w:val="19"/>
          <w:lang w:val="ro-MD"/>
        </w:rPr>
      </w:pPr>
      <w:r w:rsidRPr="009D287D">
        <w:rPr>
          <w:rFonts w:ascii="Arial" w:eastAsia="Arial" w:hAnsi="Arial"/>
          <w:sz w:val="19"/>
          <w:lang w:val="ro-MD"/>
        </w:rPr>
        <w:t xml:space="preserve">Programul „EU4Moldova: regiuni-cheie” (2019-2024) susține dezvoltarea social-economică inteligentă, ecologică, incluzivă și durabilă în regiunile Cahul și Ungheni, pentru a asigura cetățenilor o calitate mai bună a vieții. Programul are un buget total de 23 mln. </w:t>
      </w:r>
      <w:r w:rsidR="003C281F" w:rsidRPr="009D287D">
        <w:rPr>
          <w:rFonts w:ascii="Arial" w:eastAsia="Arial" w:hAnsi="Arial"/>
          <w:sz w:val="19"/>
          <w:lang w:val="ro-MD"/>
        </w:rPr>
        <w:t>EUR</w:t>
      </w:r>
      <w:r w:rsidRPr="009D287D">
        <w:rPr>
          <w:rFonts w:ascii="Arial" w:eastAsia="Arial" w:hAnsi="Arial"/>
          <w:sz w:val="19"/>
          <w:lang w:val="ro-MD"/>
        </w:rPr>
        <w:t xml:space="preserve">O, este finanțat de Uniunea </w:t>
      </w:r>
      <w:r w:rsidR="003C281F" w:rsidRPr="009D287D">
        <w:rPr>
          <w:rFonts w:ascii="Arial" w:eastAsia="Arial" w:hAnsi="Arial"/>
          <w:sz w:val="19"/>
          <w:lang w:val="ro-MD"/>
        </w:rPr>
        <w:t>Eur</w:t>
      </w:r>
      <w:r w:rsidRPr="009D287D">
        <w:rPr>
          <w:rFonts w:ascii="Arial" w:eastAsia="Arial" w:hAnsi="Arial"/>
          <w:sz w:val="19"/>
          <w:lang w:val="ro-MD"/>
        </w:rPr>
        <w:t>opeană și implementat de Programul Națiunilor Unite pentru Dezvoltare (PNUD) și Fondul Națiunilor Unite pentru Copii (UNICEF).</w:t>
      </w:r>
    </w:p>
    <w:p w14:paraId="79ED4131" w14:textId="77777777" w:rsidR="00044878" w:rsidRPr="009D287D" w:rsidRDefault="00044878" w:rsidP="00044878">
      <w:pPr>
        <w:spacing w:line="267" w:lineRule="exact"/>
        <w:rPr>
          <w:rFonts w:ascii="Times New Roman" w:eastAsia="Times New Roman" w:hAnsi="Times New Roman"/>
          <w:sz w:val="24"/>
          <w:lang w:val="ro-MD"/>
        </w:rPr>
      </w:pPr>
    </w:p>
    <w:p w14:paraId="1DEAF8AD" w14:textId="77777777" w:rsidR="00044878" w:rsidRPr="009D287D" w:rsidRDefault="00044878" w:rsidP="00044878">
      <w:pPr>
        <w:spacing w:line="0" w:lineRule="atLeast"/>
        <w:jc w:val="center"/>
        <w:rPr>
          <w:rFonts w:ascii="Arial" w:eastAsia="Arial" w:hAnsi="Arial"/>
          <w:b/>
          <w:sz w:val="24"/>
          <w:lang w:val="ro-MD"/>
        </w:rPr>
      </w:pPr>
    </w:p>
    <w:p w14:paraId="5A52D2B2" w14:textId="77777777" w:rsidR="00044878" w:rsidRPr="009D287D" w:rsidRDefault="00044878" w:rsidP="00044878">
      <w:pPr>
        <w:spacing w:line="0" w:lineRule="atLeast"/>
        <w:jc w:val="center"/>
        <w:rPr>
          <w:rFonts w:ascii="Arial" w:eastAsia="Arial" w:hAnsi="Arial"/>
          <w:b/>
          <w:sz w:val="24"/>
          <w:lang w:val="ro-MD"/>
        </w:rPr>
      </w:pPr>
    </w:p>
    <w:p w14:paraId="3669EC4D" w14:textId="77777777" w:rsidR="00044878" w:rsidRPr="009D287D" w:rsidRDefault="00044878" w:rsidP="00044878">
      <w:pPr>
        <w:spacing w:line="0" w:lineRule="atLeast"/>
        <w:jc w:val="center"/>
        <w:rPr>
          <w:rFonts w:ascii="Arial" w:eastAsia="Arial" w:hAnsi="Arial"/>
          <w:b/>
          <w:sz w:val="24"/>
          <w:lang w:val="ro-MD"/>
        </w:rPr>
      </w:pPr>
    </w:p>
    <w:p w14:paraId="189B268F" w14:textId="77777777" w:rsidR="00044878" w:rsidRPr="009D287D" w:rsidRDefault="00044878" w:rsidP="00044878">
      <w:pPr>
        <w:spacing w:line="0" w:lineRule="atLeast"/>
        <w:jc w:val="center"/>
        <w:rPr>
          <w:rFonts w:ascii="Arial" w:eastAsia="Arial" w:hAnsi="Arial"/>
          <w:b/>
          <w:sz w:val="24"/>
          <w:lang w:val="ro-MD"/>
        </w:rPr>
      </w:pPr>
    </w:p>
    <w:p w14:paraId="3F0E5159" w14:textId="77777777" w:rsidR="00044878" w:rsidRPr="009D287D" w:rsidRDefault="00044878" w:rsidP="00B422E3">
      <w:pPr>
        <w:spacing w:line="0" w:lineRule="atLeast"/>
        <w:rPr>
          <w:rFonts w:ascii="Arial" w:eastAsia="Arial" w:hAnsi="Arial"/>
          <w:b/>
          <w:sz w:val="24"/>
          <w:lang w:val="ro-MD"/>
        </w:rPr>
      </w:pPr>
    </w:p>
    <w:p w14:paraId="23538CEA" w14:textId="77777777" w:rsidR="00044878" w:rsidRPr="009D287D" w:rsidRDefault="00044878" w:rsidP="00044878">
      <w:pPr>
        <w:spacing w:line="0" w:lineRule="atLeast"/>
        <w:jc w:val="center"/>
        <w:rPr>
          <w:rFonts w:ascii="Arial" w:eastAsia="Arial" w:hAnsi="Arial"/>
          <w:b/>
          <w:sz w:val="24"/>
          <w:lang w:val="ro-MD"/>
        </w:rPr>
      </w:pPr>
    </w:p>
    <w:p w14:paraId="5751AEB8" w14:textId="77777777" w:rsidR="00044878" w:rsidRPr="009D287D" w:rsidRDefault="00044878" w:rsidP="00044878">
      <w:pPr>
        <w:spacing w:line="0" w:lineRule="atLeast"/>
        <w:jc w:val="center"/>
        <w:rPr>
          <w:rFonts w:ascii="Arial" w:eastAsia="Arial" w:hAnsi="Arial"/>
          <w:b/>
          <w:sz w:val="24"/>
          <w:lang w:val="ro-MD"/>
        </w:rPr>
      </w:pPr>
    </w:p>
    <w:p w14:paraId="73A8AE25" w14:textId="77777777" w:rsidR="00044878" w:rsidRPr="009D287D" w:rsidRDefault="00044878" w:rsidP="00044878">
      <w:pPr>
        <w:spacing w:line="0" w:lineRule="atLeast"/>
        <w:jc w:val="center"/>
        <w:rPr>
          <w:rFonts w:ascii="Arial" w:eastAsia="Arial" w:hAnsi="Arial"/>
          <w:b/>
          <w:sz w:val="24"/>
          <w:lang w:val="ro-MD"/>
        </w:rPr>
      </w:pPr>
    </w:p>
    <w:p w14:paraId="292DB176" w14:textId="77777777" w:rsidR="00044878" w:rsidRPr="009D287D" w:rsidRDefault="00044878" w:rsidP="00044878">
      <w:pPr>
        <w:spacing w:line="0" w:lineRule="atLeast"/>
        <w:jc w:val="center"/>
        <w:rPr>
          <w:rFonts w:ascii="Arial" w:eastAsia="Arial" w:hAnsi="Arial"/>
          <w:b/>
          <w:sz w:val="24"/>
          <w:lang w:val="ro-MD"/>
        </w:rPr>
      </w:pPr>
    </w:p>
    <w:p w14:paraId="1A6CEFEA" w14:textId="77777777" w:rsidR="0031645C" w:rsidRPr="009D287D" w:rsidRDefault="0031645C">
      <w:pPr>
        <w:rPr>
          <w:lang w:val="ro-MD"/>
        </w:rPr>
      </w:pPr>
    </w:p>
    <w:p w14:paraId="603CA9EA" w14:textId="1AD1719E" w:rsidR="00044878" w:rsidRPr="009D287D" w:rsidRDefault="371C51B7" w:rsidP="5FC04383">
      <w:pPr>
        <w:spacing w:line="0" w:lineRule="atLeast"/>
        <w:ind w:left="-567" w:right="-448"/>
        <w:rPr>
          <w:rFonts w:ascii="Arial" w:eastAsia="Arial" w:hAnsi="Arial"/>
          <w:b/>
          <w:color w:val="004494"/>
          <w:sz w:val="32"/>
          <w:szCs w:val="32"/>
          <w:lang w:val="ro-MD"/>
        </w:rPr>
      </w:pPr>
      <w:r w:rsidRPr="009D287D">
        <w:rPr>
          <w:rFonts w:ascii="Arial" w:eastAsia="Arial" w:hAnsi="Arial"/>
          <w:b/>
          <w:color w:val="004494"/>
          <w:sz w:val="32"/>
          <w:szCs w:val="32"/>
          <w:lang w:val="ro-MD"/>
        </w:rPr>
        <w:lastRenderedPageBreak/>
        <w:t>1. Introducere. Scopul Programului</w:t>
      </w:r>
    </w:p>
    <w:p w14:paraId="124F61E8" w14:textId="77777777" w:rsidR="00044878" w:rsidRPr="009D287D" w:rsidRDefault="00044878" w:rsidP="00044878">
      <w:pPr>
        <w:spacing w:line="305" w:lineRule="exact"/>
        <w:ind w:left="-567" w:right="-448"/>
        <w:rPr>
          <w:rFonts w:ascii="Times New Roman" w:eastAsia="Times New Roman" w:hAnsi="Times New Roman"/>
          <w:lang w:val="ro-MD"/>
        </w:rPr>
      </w:pPr>
    </w:p>
    <w:p w14:paraId="0A6BCA57" w14:textId="4343415E" w:rsidR="00044878" w:rsidRPr="009D287D" w:rsidRDefault="00044878" w:rsidP="5EA7989E">
      <w:pPr>
        <w:spacing w:line="250" w:lineRule="auto"/>
        <w:ind w:left="-567" w:right="-448"/>
        <w:jc w:val="both"/>
        <w:rPr>
          <w:rFonts w:ascii="Arial" w:eastAsia="Arial" w:hAnsi="Arial"/>
          <w:sz w:val="24"/>
          <w:szCs w:val="24"/>
          <w:lang w:val="ro-MD"/>
        </w:rPr>
      </w:pPr>
      <w:r w:rsidRPr="009D287D">
        <w:rPr>
          <w:rFonts w:ascii="Arial" w:eastAsia="Arial" w:hAnsi="Arial"/>
          <w:b/>
          <w:sz w:val="24"/>
          <w:szCs w:val="24"/>
          <w:lang w:val="ro-MD"/>
        </w:rPr>
        <w:t>Obiectivul general</w:t>
      </w:r>
      <w:r w:rsidRPr="009D287D">
        <w:rPr>
          <w:rFonts w:ascii="Arial" w:eastAsia="Arial" w:hAnsi="Arial"/>
          <w:sz w:val="24"/>
          <w:szCs w:val="24"/>
          <w:lang w:val="ro-MD"/>
        </w:rPr>
        <w:t xml:space="preserve"> al Programului EU4Moldova: R</w:t>
      </w:r>
      <w:r w:rsidR="0F99D364" w:rsidRPr="009D287D">
        <w:rPr>
          <w:rFonts w:ascii="Arial" w:eastAsia="Arial" w:hAnsi="Arial"/>
          <w:sz w:val="24"/>
          <w:szCs w:val="24"/>
          <w:lang w:val="ro-MD"/>
        </w:rPr>
        <w:t>egiuni</w:t>
      </w:r>
      <w:r w:rsidRPr="009D287D">
        <w:rPr>
          <w:rFonts w:ascii="Arial" w:eastAsia="Arial" w:hAnsi="Arial"/>
          <w:sz w:val="24"/>
          <w:szCs w:val="24"/>
          <w:lang w:val="ro-MD"/>
        </w:rPr>
        <w:t xml:space="preserve"> cheie rezidă în consolidarea coeziunii economice, teritoriale și sociale în Republica Moldova prin facilitarea dezvoltării locale socio-economice inteligente, verzi, incluzive, durabile și integrate și îmbunătățirea standardelor de trai ale cetățenilor în regiunile cheie: Cahul și Ungheni. Întru realizarea acestui scop major, Programul EU4Moldova: </w:t>
      </w:r>
      <w:r w:rsidR="009D1BC9" w:rsidRPr="009D287D">
        <w:rPr>
          <w:rFonts w:ascii="Arial" w:eastAsia="Arial" w:hAnsi="Arial"/>
          <w:sz w:val="24"/>
          <w:szCs w:val="24"/>
          <w:lang w:val="ro-MD"/>
        </w:rPr>
        <w:t>R</w:t>
      </w:r>
      <w:r w:rsidR="0F99D364" w:rsidRPr="009D287D">
        <w:rPr>
          <w:rFonts w:ascii="Arial" w:eastAsia="Arial" w:hAnsi="Arial"/>
          <w:sz w:val="24"/>
          <w:szCs w:val="24"/>
          <w:lang w:val="ro-MD"/>
        </w:rPr>
        <w:t>egiuni</w:t>
      </w:r>
      <w:r w:rsidRPr="009D287D">
        <w:rPr>
          <w:rFonts w:ascii="Arial" w:eastAsia="Arial" w:hAnsi="Arial"/>
          <w:sz w:val="24"/>
          <w:szCs w:val="24"/>
          <w:lang w:val="ro-MD"/>
        </w:rPr>
        <w:t xml:space="preserve"> cheie vizează, pe lângă alte obiective, abordarea decalajului urban-rural și disparitățile regionale, stimularea creșterii economice, crearea locurilor de muncă pentru bărbați, femei și tineri în regiunile-cheie și îmbunătățirea atractivității regiunilor-cheie pentru investitori și antreprenori prin dezvoltarea clusterelor din regiune.</w:t>
      </w:r>
    </w:p>
    <w:p w14:paraId="643E22E7" w14:textId="77777777" w:rsidR="00044878" w:rsidRPr="009D287D" w:rsidRDefault="00044878" w:rsidP="00044878">
      <w:pPr>
        <w:spacing w:line="4" w:lineRule="exact"/>
        <w:ind w:left="-567" w:right="-448"/>
        <w:rPr>
          <w:rFonts w:ascii="Times New Roman" w:eastAsia="Times New Roman" w:hAnsi="Times New Roman"/>
          <w:sz w:val="24"/>
          <w:szCs w:val="24"/>
          <w:lang w:val="ro-MD"/>
        </w:rPr>
      </w:pPr>
    </w:p>
    <w:p w14:paraId="3ECDD3B5" w14:textId="767731F9" w:rsidR="00044878" w:rsidRPr="009D287D" w:rsidRDefault="00044878" w:rsidP="5EA7989E">
      <w:pPr>
        <w:spacing w:line="239" w:lineRule="auto"/>
        <w:ind w:left="-567" w:right="-448"/>
        <w:jc w:val="both"/>
        <w:rPr>
          <w:rFonts w:ascii="Arial" w:eastAsia="Arial" w:hAnsi="Arial"/>
          <w:sz w:val="24"/>
          <w:szCs w:val="24"/>
          <w:lang w:val="ro-MD"/>
        </w:rPr>
      </w:pPr>
      <w:r w:rsidRPr="00173480">
        <w:rPr>
          <w:rFonts w:ascii="Arial" w:eastAsia="Arial" w:hAnsi="Arial"/>
          <w:sz w:val="24"/>
          <w:szCs w:val="24"/>
          <w:lang w:val="ro-MD"/>
        </w:rPr>
        <w:t xml:space="preserve">Dezvoltarea clusterelor se axează pe atragerea, apariției de noi afaceri și </w:t>
      </w:r>
      <w:r w:rsidR="00F05164" w:rsidRPr="00173480">
        <w:rPr>
          <w:rFonts w:ascii="Arial" w:eastAsia="Arial" w:hAnsi="Arial"/>
          <w:sz w:val="24"/>
          <w:szCs w:val="24"/>
          <w:lang w:val="ro-MD"/>
        </w:rPr>
        <w:t>prosperarea</w:t>
      </w:r>
      <w:r w:rsidRPr="00173480">
        <w:rPr>
          <w:rFonts w:ascii="Arial" w:eastAsia="Arial" w:hAnsi="Arial"/>
          <w:sz w:val="24"/>
          <w:szCs w:val="24"/>
          <w:lang w:val="ro-MD"/>
        </w:rPr>
        <w:t xml:space="preserve"> companiilor existente. Programul EU4Moldova: Regiuni cheie își propune drept scop să susțină și să îmbunătățească afacerile, să stimuleze companiile existente pentru cooperare sub formă de cluster, cât și </w:t>
      </w:r>
      <w:r w:rsidR="0003721E" w:rsidRPr="00173480">
        <w:rPr>
          <w:rFonts w:ascii="Arial" w:eastAsia="Arial" w:hAnsi="Arial"/>
          <w:sz w:val="24"/>
          <w:szCs w:val="24"/>
          <w:lang w:val="ro-MD"/>
        </w:rPr>
        <w:t xml:space="preserve">crearea de </w:t>
      </w:r>
      <w:r w:rsidRPr="00173480">
        <w:rPr>
          <w:rFonts w:ascii="Arial" w:eastAsia="Arial" w:hAnsi="Arial"/>
          <w:sz w:val="24"/>
          <w:szCs w:val="24"/>
          <w:lang w:val="ro-MD"/>
        </w:rPr>
        <w:t>noi posibilități de investire în regiune. Atenție specială se va acorda proiectelor care vor aborda necesitățile sociale și vor îmbunătăți mediul economic local. Inițiativele se vor axa și pe stimularea utilizării eficiente a resurselor prin trecerea la o economie curată și circulară, restabilirea biodiversității și reducerea poluării.</w:t>
      </w:r>
    </w:p>
    <w:p w14:paraId="793F8DC8" w14:textId="77777777" w:rsidR="00044878" w:rsidRPr="009D287D" w:rsidRDefault="00044878" w:rsidP="00044878">
      <w:pPr>
        <w:spacing w:line="9" w:lineRule="exact"/>
        <w:ind w:left="-567" w:right="-448"/>
        <w:rPr>
          <w:rFonts w:ascii="Times New Roman" w:eastAsia="Times New Roman" w:hAnsi="Times New Roman"/>
          <w:sz w:val="24"/>
          <w:szCs w:val="24"/>
          <w:lang w:val="ro-MD"/>
        </w:rPr>
      </w:pPr>
    </w:p>
    <w:p w14:paraId="162F395B" w14:textId="4E195967" w:rsidR="00044878" w:rsidRPr="009D287D" w:rsidRDefault="00044878" w:rsidP="00044878">
      <w:pPr>
        <w:spacing w:line="250" w:lineRule="auto"/>
        <w:ind w:left="-567" w:right="-448"/>
        <w:jc w:val="both"/>
        <w:rPr>
          <w:rFonts w:ascii="Arial" w:eastAsia="Arial" w:hAnsi="Arial"/>
          <w:sz w:val="24"/>
          <w:szCs w:val="24"/>
          <w:lang w:val="ro-MD"/>
        </w:rPr>
      </w:pPr>
      <w:r w:rsidRPr="009D287D">
        <w:rPr>
          <w:rFonts w:ascii="Arial" w:eastAsia="Arial" w:hAnsi="Arial"/>
          <w:sz w:val="24"/>
          <w:szCs w:val="24"/>
          <w:lang w:val="ro-MD"/>
        </w:rPr>
        <w:t>În contextul scopului și obiectivelor enunțate anterior, este lansat</w:t>
      </w:r>
      <w:r w:rsidRPr="009D287D">
        <w:rPr>
          <w:rFonts w:ascii="Arial" w:eastAsia="Arial" w:hAnsi="Arial"/>
          <w:b/>
          <w:sz w:val="24"/>
          <w:szCs w:val="24"/>
          <w:lang w:val="ro-MD"/>
        </w:rPr>
        <w:t xml:space="preserve"> </w:t>
      </w:r>
      <w:r w:rsidR="001653FC" w:rsidRPr="009D287D">
        <w:rPr>
          <w:rFonts w:ascii="Arial" w:eastAsia="Arial" w:hAnsi="Arial"/>
          <w:b/>
          <w:sz w:val="24"/>
          <w:szCs w:val="24"/>
          <w:lang w:val="ro-MD"/>
        </w:rPr>
        <w:t xml:space="preserve">Program </w:t>
      </w:r>
      <w:r w:rsidRPr="009D287D">
        <w:rPr>
          <w:rFonts w:ascii="Arial" w:eastAsia="Arial" w:hAnsi="Arial"/>
          <w:b/>
          <w:sz w:val="24"/>
          <w:szCs w:val="24"/>
          <w:lang w:val="ro-MD"/>
        </w:rPr>
        <w:t xml:space="preserve">de asistență financiară nerambursabilă pentru clustere din regiunile cheie. </w:t>
      </w:r>
      <w:r w:rsidRPr="009D287D">
        <w:rPr>
          <w:rFonts w:ascii="Arial" w:eastAsia="Arial" w:hAnsi="Arial"/>
          <w:sz w:val="24"/>
          <w:szCs w:val="24"/>
          <w:lang w:val="ro-MD"/>
        </w:rPr>
        <w:t xml:space="preserve">De asistență </w:t>
      </w:r>
      <w:r w:rsidR="00F05164" w:rsidRPr="009D287D">
        <w:rPr>
          <w:rFonts w:ascii="Arial" w:eastAsia="Arial" w:hAnsi="Arial"/>
          <w:sz w:val="24"/>
          <w:szCs w:val="24"/>
          <w:lang w:val="ro-MD"/>
        </w:rPr>
        <w:t xml:space="preserve">financiară </w:t>
      </w:r>
      <w:r w:rsidRPr="009D287D">
        <w:rPr>
          <w:rFonts w:ascii="Arial" w:eastAsia="Arial" w:hAnsi="Arial"/>
          <w:sz w:val="24"/>
          <w:szCs w:val="24"/>
          <w:lang w:val="ro-MD"/>
        </w:rPr>
        <w:t xml:space="preserve">vor beneficia clusterele existente, prin intermediul instituției / entității de management. Va fi acordat sprijin financiar pentru accelerarea și dezvoltarea clusterelor existente din zonele urbane și rurale, în special a celor conduse sau care au un impact pozitiv asupra femeilor și tinerilor și un grad sporit de inovare și digitalizare a activităților și un impact pozitiv asupra mediului. </w:t>
      </w:r>
    </w:p>
    <w:p w14:paraId="2CB809BD" w14:textId="77777777" w:rsidR="00044878" w:rsidRPr="009D287D" w:rsidRDefault="00044878" w:rsidP="00044878">
      <w:pPr>
        <w:spacing w:line="5" w:lineRule="exact"/>
        <w:ind w:left="-567" w:right="-448"/>
        <w:rPr>
          <w:rFonts w:ascii="Times New Roman" w:eastAsia="Times New Roman" w:hAnsi="Times New Roman"/>
          <w:sz w:val="24"/>
          <w:szCs w:val="24"/>
          <w:lang w:val="ro-MD"/>
        </w:rPr>
      </w:pPr>
    </w:p>
    <w:p w14:paraId="2B5A5B8C" w14:textId="0315A9E7" w:rsidR="00044878" w:rsidRPr="009D287D" w:rsidRDefault="00044878" w:rsidP="00044878">
      <w:pPr>
        <w:spacing w:line="251" w:lineRule="auto"/>
        <w:ind w:left="-567" w:right="-448"/>
        <w:jc w:val="both"/>
        <w:rPr>
          <w:rFonts w:ascii="Arial" w:eastAsia="Arial" w:hAnsi="Arial"/>
          <w:b/>
          <w:sz w:val="24"/>
          <w:szCs w:val="24"/>
          <w:lang w:val="ro-MD"/>
        </w:rPr>
      </w:pPr>
      <w:r w:rsidRPr="009D287D">
        <w:rPr>
          <w:rFonts w:ascii="Arial" w:eastAsia="Arial" w:hAnsi="Arial"/>
          <w:sz w:val="24"/>
          <w:szCs w:val="24"/>
          <w:lang w:val="ro-MD"/>
        </w:rPr>
        <w:t xml:space="preserve">Scopul </w:t>
      </w:r>
      <w:r w:rsidR="00F05164" w:rsidRPr="009D287D">
        <w:rPr>
          <w:rFonts w:ascii="Arial" w:eastAsia="Arial" w:hAnsi="Arial"/>
          <w:sz w:val="24"/>
          <w:szCs w:val="24"/>
          <w:lang w:val="ro-MD"/>
        </w:rPr>
        <w:t>proiectulu</w:t>
      </w:r>
      <w:r w:rsidRPr="009D287D">
        <w:rPr>
          <w:rFonts w:ascii="Arial" w:eastAsia="Arial" w:hAnsi="Arial"/>
          <w:sz w:val="24"/>
          <w:szCs w:val="24"/>
          <w:lang w:val="ro-MD"/>
        </w:rPr>
        <w:t>i de asistență financiară nerambursabilă pentru reprezentanții clusterelor din regiunile cheie Cahul și Ungheni este de a promova și sprijini spiritul de cooperare în rândul companiilor din zonele urbane şi rurale, prin susținerea implementării ideilor inovative și creării noilor locuri de muncă.</w:t>
      </w:r>
    </w:p>
    <w:p w14:paraId="4476D310" w14:textId="77777777" w:rsidR="00044878" w:rsidRPr="009D287D" w:rsidRDefault="00044878" w:rsidP="00044878">
      <w:pPr>
        <w:spacing w:line="200" w:lineRule="exact"/>
        <w:ind w:left="-567" w:right="-448"/>
        <w:rPr>
          <w:rFonts w:ascii="Times New Roman" w:eastAsia="Times New Roman" w:hAnsi="Times New Roman"/>
          <w:lang w:val="ro-MD"/>
        </w:rPr>
      </w:pPr>
    </w:p>
    <w:p w14:paraId="1D8BF869" w14:textId="77777777" w:rsidR="00044878" w:rsidRPr="009D287D" w:rsidRDefault="00044878" w:rsidP="00044878">
      <w:pPr>
        <w:spacing w:line="267" w:lineRule="exact"/>
        <w:ind w:left="-567" w:right="-448"/>
        <w:rPr>
          <w:rFonts w:ascii="Times New Roman" w:eastAsia="Times New Roman" w:hAnsi="Times New Roman"/>
          <w:lang w:val="ro-MD"/>
        </w:rPr>
      </w:pPr>
    </w:p>
    <w:p w14:paraId="1DC5A7B1" w14:textId="77777777" w:rsidR="00044878" w:rsidRPr="009D287D" w:rsidRDefault="00044878" w:rsidP="00044878">
      <w:pPr>
        <w:spacing w:line="0" w:lineRule="atLeast"/>
        <w:ind w:left="-567" w:right="-448"/>
        <w:rPr>
          <w:rFonts w:ascii="Arial" w:eastAsia="Arial" w:hAnsi="Arial"/>
          <w:b/>
          <w:color w:val="004494"/>
          <w:sz w:val="32"/>
          <w:lang w:val="ro-MD"/>
        </w:rPr>
      </w:pPr>
      <w:r w:rsidRPr="009D287D">
        <w:rPr>
          <w:rFonts w:ascii="Arial" w:eastAsia="Arial" w:hAnsi="Arial"/>
          <w:b/>
          <w:color w:val="004494"/>
          <w:sz w:val="32"/>
          <w:szCs w:val="32"/>
          <w:lang w:val="ro-MD"/>
        </w:rPr>
        <w:t>2. Eligibilitatea finanțării</w:t>
      </w:r>
    </w:p>
    <w:p w14:paraId="03077BFC" w14:textId="74A5A197" w:rsidR="5EA7989E" w:rsidRPr="009D287D" w:rsidRDefault="5EA7989E" w:rsidP="5EA7989E">
      <w:pPr>
        <w:spacing w:line="0" w:lineRule="atLeast"/>
        <w:ind w:left="-567" w:right="-448"/>
        <w:rPr>
          <w:rFonts w:ascii="Arial" w:eastAsia="Arial" w:hAnsi="Arial"/>
          <w:b/>
          <w:sz w:val="24"/>
          <w:szCs w:val="24"/>
          <w:lang w:val="ro-MD"/>
        </w:rPr>
      </w:pPr>
    </w:p>
    <w:p w14:paraId="42BEF915" w14:textId="77777777" w:rsidR="00044878" w:rsidRPr="009D287D" w:rsidRDefault="00044878" w:rsidP="00044878">
      <w:pPr>
        <w:spacing w:line="0" w:lineRule="atLeast"/>
        <w:ind w:left="-567" w:right="-448"/>
        <w:rPr>
          <w:rFonts w:ascii="Arial" w:eastAsia="Arial" w:hAnsi="Arial"/>
          <w:b/>
          <w:sz w:val="24"/>
          <w:lang w:val="ro-MD"/>
        </w:rPr>
      </w:pPr>
      <w:r w:rsidRPr="009D287D">
        <w:rPr>
          <w:rFonts w:ascii="Arial" w:eastAsia="Arial" w:hAnsi="Arial"/>
          <w:b/>
          <w:sz w:val="24"/>
          <w:lang w:val="ro-MD"/>
        </w:rPr>
        <w:t>Proiectul de asistență financiară nerambursabilă prevede următoarele:</w:t>
      </w:r>
    </w:p>
    <w:p w14:paraId="336674EB" w14:textId="77777777" w:rsidR="00044878" w:rsidRPr="009D287D" w:rsidRDefault="00044878" w:rsidP="00044878">
      <w:pPr>
        <w:spacing w:line="177" w:lineRule="exact"/>
        <w:ind w:left="-567" w:right="-448"/>
        <w:rPr>
          <w:rFonts w:ascii="Times New Roman" w:eastAsia="Times New Roman" w:hAnsi="Times New Roman"/>
          <w:lang w:val="ro-MD"/>
        </w:rPr>
      </w:pPr>
    </w:p>
    <w:p w14:paraId="79C7CE12" w14:textId="1DE66344" w:rsidR="00CD61B1" w:rsidRPr="009D287D" w:rsidRDefault="00CD61B1" w:rsidP="00BF7238">
      <w:pPr>
        <w:tabs>
          <w:tab w:val="left" w:pos="560"/>
        </w:tabs>
        <w:spacing w:line="271" w:lineRule="auto"/>
        <w:ind w:left="-567" w:right="-448"/>
        <w:jc w:val="both"/>
        <w:rPr>
          <w:rFonts w:ascii="Arial" w:eastAsia="Arial" w:hAnsi="Arial"/>
          <w:sz w:val="24"/>
          <w:szCs w:val="24"/>
          <w:lang w:val="ro-MD"/>
        </w:rPr>
      </w:pPr>
      <w:r w:rsidRPr="009D287D">
        <w:rPr>
          <w:rFonts w:ascii="Arial" w:eastAsia="Arial" w:hAnsi="Arial"/>
          <w:sz w:val="24"/>
          <w:szCs w:val="24"/>
          <w:lang w:val="ro-MD"/>
        </w:rPr>
        <w:t>Propunerile, ce urmează să fie prezentate în cadrul acestui apel, trebuie să includă activități, ce vor fi realizate în decurs de 12 luni de la data atribuirii acordului de grant.</w:t>
      </w:r>
    </w:p>
    <w:p w14:paraId="23727A3A" w14:textId="77777777" w:rsidR="00CD61B1" w:rsidRPr="009D287D" w:rsidRDefault="00CD61B1" w:rsidP="00F674F8">
      <w:pPr>
        <w:tabs>
          <w:tab w:val="left" w:pos="560"/>
        </w:tabs>
        <w:spacing w:line="271" w:lineRule="auto"/>
        <w:ind w:left="-567" w:right="-448"/>
        <w:jc w:val="both"/>
        <w:rPr>
          <w:rFonts w:ascii="Arial" w:eastAsia="Arial" w:hAnsi="Arial"/>
          <w:sz w:val="24"/>
          <w:szCs w:val="24"/>
          <w:lang w:val="ro-MD"/>
        </w:rPr>
      </w:pPr>
    </w:p>
    <w:p w14:paraId="7CA0307C" w14:textId="78AA9552" w:rsidR="00044878" w:rsidRPr="009D287D" w:rsidRDefault="371C51B7" w:rsidP="00F674F8">
      <w:pPr>
        <w:tabs>
          <w:tab w:val="left" w:pos="560"/>
        </w:tabs>
        <w:spacing w:line="271" w:lineRule="auto"/>
        <w:ind w:left="-567" w:right="-448"/>
        <w:jc w:val="both"/>
        <w:rPr>
          <w:rFonts w:ascii="Arial" w:eastAsia="Arial" w:hAnsi="Arial"/>
          <w:sz w:val="24"/>
          <w:szCs w:val="24"/>
          <w:lang w:val="ro-MD"/>
        </w:rPr>
      </w:pPr>
      <w:r w:rsidRPr="009D287D">
        <w:rPr>
          <w:rFonts w:ascii="Arial" w:eastAsia="Arial" w:hAnsi="Arial"/>
          <w:sz w:val="24"/>
          <w:szCs w:val="24"/>
          <w:lang w:val="ro-MD"/>
        </w:rPr>
        <w:t xml:space="preserve">Până la </w:t>
      </w:r>
      <w:r w:rsidR="008D1AE6">
        <w:rPr>
          <w:rFonts w:ascii="Arial" w:eastAsia="Arial" w:hAnsi="Arial"/>
          <w:sz w:val="24"/>
          <w:szCs w:val="24"/>
          <w:lang w:val="ro-MD"/>
        </w:rPr>
        <w:t>2</w:t>
      </w:r>
      <w:r w:rsidRPr="009D287D">
        <w:rPr>
          <w:rFonts w:ascii="Arial" w:eastAsia="Arial" w:hAnsi="Arial"/>
          <w:sz w:val="24"/>
          <w:szCs w:val="24"/>
          <w:lang w:val="ro-MD"/>
        </w:rPr>
        <w:t xml:space="preserve"> entități din fiecare regiune vor beneficia de asistență financiară </w:t>
      </w:r>
      <w:r w:rsidR="00280563" w:rsidRPr="009D287D">
        <w:rPr>
          <w:rFonts w:ascii="Arial" w:eastAsia="Arial" w:hAnsi="Arial"/>
          <w:sz w:val="24"/>
          <w:szCs w:val="24"/>
          <w:lang w:val="ro-MD"/>
        </w:rPr>
        <w:t>care nu va depăși</w:t>
      </w:r>
      <w:r w:rsidRPr="009D287D">
        <w:rPr>
          <w:rFonts w:ascii="Arial" w:eastAsia="Arial" w:hAnsi="Arial"/>
          <w:sz w:val="24"/>
          <w:szCs w:val="24"/>
          <w:lang w:val="ro-MD"/>
        </w:rPr>
        <w:t xml:space="preserve"> 100</w:t>
      </w:r>
      <w:r w:rsidR="00457806" w:rsidRPr="009D287D">
        <w:rPr>
          <w:rFonts w:ascii="Arial" w:eastAsia="Arial" w:hAnsi="Arial"/>
          <w:sz w:val="24"/>
          <w:szCs w:val="24"/>
          <w:lang w:val="ro-MD"/>
        </w:rPr>
        <w:t xml:space="preserve"> </w:t>
      </w:r>
      <w:r w:rsidRPr="009D287D">
        <w:rPr>
          <w:rFonts w:ascii="Arial" w:eastAsia="Arial" w:hAnsi="Arial"/>
          <w:sz w:val="24"/>
          <w:szCs w:val="24"/>
          <w:lang w:val="ro-MD"/>
        </w:rPr>
        <w:t xml:space="preserve">000 </w:t>
      </w:r>
      <w:r w:rsidR="093B87C0" w:rsidRPr="009D287D">
        <w:rPr>
          <w:rFonts w:ascii="Arial" w:eastAsia="Arial" w:hAnsi="Arial"/>
          <w:sz w:val="24"/>
          <w:szCs w:val="24"/>
          <w:lang w:val="ro-MD"/>
        </w:rPr>
        <w:t>EUR</w:t>
      </w:r>
      <w:r w:rsidRPr="009D287D">
        <w:rPr>
          <w:rFonts w:ascii="Arial" w:eastAsia="Arial" w:hAnsi="Arial"/>
          <w:sz w:val="24"/>
          <w:szCs w:val="24"/>
          <w:lang w:val="ro-MD"/>
        </w:rPr>
        <w:t xml:space="preserve"> </w:t>
      </w:r>
      <w:r w:rsidR="00280563" w:rsidRPr="009D287D">
        <w:rPr>
          <w:rFonts w:ascii="Arial" w:eastAsia="Arial" w:hAnsi="Arial"/>
          <w:sz w:val="24"/>
          <w:szCs w:val="24"/>
          <w:lang w:val="ro-MD"/>
        </w:rPr>
        <w:t>per proiect</w:t>
      </w:r>
      <w:r w:rsidRPr="009D287D">
        <w:rPr>
          <w:rFonts w:ascii="Arial" w:eastAsia="Arial" w:hAnsi="Arial"/>
          <w:sz w:val="24"/>
          <w:szCs w:val="24"/>
          <w:lang w:val="ro-MD"/>
        </w:rPr>
        <w:t>;</w:t>
      </w:r>
    </w:p>
    <w:p w14:paraId="28711270" w14:textId="77777777" w:rsidR="00044878" w:rsidRPr="009D287D" w:rsidRDefault="00044878" w:rsidP="00044878">
      <w:pPr>
        <w:tabs>
          <w:tab w:val="left" w:pos="560"/>
        </w:tabs>
        <w:spacing w:line="271" w:lineRule="auto"/>
        <w:ind w:left="-567" w:right="-448"/>
        <w:jc w:val="both"/>
        <w:rPr>
          <w:rFonts w:ascii="Arial" w:eastAsia="Arial" w:hAnsi="Arial"/>
          <w:b/>
          <w:sz w:val="24"/>
          <w:lang w:val="ro-MD"/>
        </w:rPr>
      </w:pPr>
    </w:p>
    <w:p w14:paraId="14DD233D" w14:textId="14591550" w:rsidR="00044878" w:rsidRPr="009D287D" w:rsidRDefault="00044878" w:rsidP="00044878">
      <w:pPr>
        <w:spacing w:line="272" w:lineRule="auto"/>
        <w:ind w:left="-567" w:right="-448"/>
        <w:jc w:val="both"/>
        <w:rPr>
          <w:rFonts w:ascii="Arial" w:eastAsia="Arial" w:hAnsi="Arial"/>
          <w:sz w:val="24"/>
          <w:lang w:val="ro-MD"/>
        </w:rPr>
      </w:pPr>
      <w:r w:rsidRPr="009D287D">
        <w:rPr>
          <w:rFonts w:ascii="Arial" w:eastAsia="Arial" w:hAnsi="Arial"/>
          <w:sz w:val="24"/>
          <w:lang w:val="ro-MD"/>
        </w:rPr>
        <w:t xml:space="preserve">Finanțarea va fi oferită </w:t>
      </w:r>
      <w:r w:rsidR="00363717" w:rsidRPr="009D287D">
        <w:rPr>
          <w:rFonts w:ascii="Arial" w:eastAsia="Arial" w:hAnsi="Arial"/>
          <w:sz w:val="24"/>
          <w:lang w:val="ro-MD"/>
        </w:rPr>
        <w:t xml:space="preserve">în mai multe tranșe </w:t>
      </w:r>
      <w:r w:rsidRPr="009D287D">
        <w:rPr>
          <w:rFonts w:ascii="Arial" w:eastAsia="Arial" w:hAnsi="Arial"/>
          <w:sz w:val="24"/>
          <w:lang w:val="ro-MD"/>
        </w:rPr>
        <w:t>instituției / entității de management a clusterului (cu statut de persoană juridică), înregistrată la autoritățile competente</w:t>
      </w:r>
      <w:r w:rsidR="00F05164" w:rsidRPr="009D287D">
        <w:rPr>
          <w:rFonts w:ascii="Arial" w:eastAsia="Arial" w:hAnsi="Arial"/>
          <w:sz w:val="24"/>
          <w:lang w:val="ro-MD"/>
        </w:rPr>
        <w:t xml:space="preserve"> </w:t>
      </w:r>
      <w:r w:rsidRPr="009D287D">
        <w:rPr>
          <w:rFonts w:ascii="Arial" w:eastAsia="Arial" w:hAnsi="Arial"/>
          <w:sz w:val="24"/>
          <w:lang w:val="ro-MD"/>
        </w:rPr>
        <w:t>din Republica Moldova.</w:t>
      </w:r>
    </w:p>
    <w:p w14:paraId="029D98C1" w14:textId="77777777" w:rsidR="00044878" w:rsidRPr="009D287D" w:rsidRDefault="00044878" w:rsidP="00044878">
      <w:pPr>
        <w:spacing w:line="272" w:lineRule="auto"/>
        <w:ind w:left="-567" w:right="-448"/>
        <w:jc w:val="both"/>
        <w:rPr>
          <w:rFonts w:ascii="Arial" w:eastAsia="Arial" w:hAnsi="Arial"/>
          <w:sz w:val="24"/>
          <w:lang w:val="ro-MD"/>
        </w:rPr>
      </w:pPr>
    </w:p>
    <w:p w14:paraId="72F9E36D" w14:textId="50B9689B" w:rsidR="00044878" w:rsidRPr="009D287D" w:rsidRDefault="00044878" w:rsidP="00044878">
      <w:pPr>
        <w:spacing w:line="272" w:lineRule="auto"/>
        <w:ind w:left="-567" w:right="-448"/>
        <w:jc w:val="both"/>
        <w:rPr>
          <w:rFonts w:ascii="Arial" w:eastAsia="Arial" w:hAnsi="Arial"/>
          <w:sz w:val="24"/>
          <w:lang w:val="ro-MD"/>
        </w:rPr>
      </w:pPr>
      <w:r w:rsidRPr="009D287D">
        <w:rPr>
          <w:rFonts w:ascii="Arial" w:eastAsia="Arial" w:hAnsi="Arial"/>
          <w:sz w:val="24"/>
          <w:lang w:val="ro-MD"/>
        </w:rPr>
        <w:t>Vor fi prezentate documentele în baza cărora este organizată buna funcționare a clusterului (acord de cooperare</w:t>
      </w:r>
      <w:r w:rsidR="00363717" w:rsidRPr="009D287D">
        <w:rPr>
          <w:rFonts w:ascii="Arial" w:eastAsia="Arial" w:hAnsi="Arial"/>
          <w:sz w:val="24"/>
          <w:lang w:val="ro-MD"/>
        </w:rPr>
        <w:t xml:space="preserve"> /</w:t>
      </w:r>
      <w:r w:rsidRPr="009D287D">
        <w:rPr>
          <w:rFonts w:ascii="Arial" w:eastAsia="Arial" w:hAnsi="Arial"/>
          <w:sz w:val="24"/>
          <w:lang w:val="ro-MD"/>
        </w:rPr>
        <w:t xml:space="preserve"> memorandum de înțelegere, etc.)</w:t>
      </w:r>
    </w:p>
    <w:p w14:paraId="09676C5B" w14:textId="77777777" w:rsidR="009E2C34" w:rsidRPr="009D287D" w:rsidRDefault="009E2C34" w:rsidP="009E2C34">
      <w:pPr>
        <w:spacing w:line="269" w:lineRule="auto"/>
        <w:ind w:left="-567" w:right="-448"/>
        <w:jc w:val="both"/>
        <w:rPr>
          <w:rFonts w:ascii="Arial" w:eastAsia="Arial" w:hAnsi="Arial"/>
          <w:b/>
          <w:sz w:val="24"/>
          <w:lang w:val="ro-MD"/>
        </w:rPr>
      </w:pPr>
    </w:p>
    <w:p w14:paraId="7796B918" w14:textId="4478D82F" w:rsidR="00044878" w:rsidRPr="009D287D" w:rsidRDefault="009E2C34" w:rsidP="114DB8C9">
      <w:pPr>
        <w:spacing w:line="269" w:lineRule="auto"/>
        <w:ind w:left="-567" w:right="-448"/>
        <w:jc w:val="both"/>
        <w:rPr>
          <w:rFonts w:ascii="Arial" w:eastAsia="Arial" w:hAnsi="Arial"/>
          <w:b/>
          <w:bCs/>
          <w:sz w:val="24"/>
          <w:szCs w:val="24"/>
          <w:lang w:val="ro-MD"/>
        </w:rPr>
      </w:pPr>
      <w:r w:rsidRPr="114DB8C9">
        <w:rPr>
          <w:rFonts w:ascii="Arial" w:eastAsia="Arial" w:hAnsi="Arial"/>
          <w:b/>
          <w:bCs/>
          <w:sz w:val="24"/>
          <w:szCs w:val="24"/>
          <w:lang w:val="ro-MD"/>
        </w:rPr>
        <w:lastRenderedPageBreak/>
        <w:t xml:space="preserve">Notă: </w:t>
      </w:r>
      <w:r w:rsidRPr="114DB8C9">
        <w:rPr>
          <w:rFonts w:ascii="Arial" w:eastAsia="Arial" w:hAnsi="Arial"/>
          <w:sz w:val="24"/>
          <w:szCs w:val="24"/>
          <w:lang w:val="ro-MD"/>
        </w:rPr>
        <w:t xml:space="preserve">Contribuția proprie (doar monetară) - minim 10% din valoarea </w:t>
      </w:r>
      <w:r w:rsidR="0026576B" w:rsidRPr="114DB8C9">
        <w:rPr>
          <w:rFonts w:ascii="Arial" w:eastAsia="Arial" w:hAnsi="Arial"/>
          <w:sz w:val="24"/>
          <w:szCs w:val="24"/>
          <w:lang w:val="ro-MD"/>
        </w:rPr>
        <w:t>totală a proiectului</w:t>
      </w:r>
      <w:r w:rsidRPr="114DB8C9">
        <w:rPr>
          <w:rFonts w:ascii="Arial" w:eastAsia="Arial" w:hAnsi="Arial"/>
          <w:sz w:val="24"/>
          <w:szCs w:val="24"/>
          <w:lang w:val="ro-MD"/>
        </w:rPr>
        <w:t>, însă să nu depășească suma asistenței financiare solicitate .</w:t>
      </w:r>
    </w:p>
    <w:p w14:paraId="6C47BF3C" w14:textId="7F0F4D48" w:rsidR="00044878" w:rsidRPr="009D287D" w:rsidRDefault="00F05164" w:rsidP="00044878">
      <w:pPr>
        <w:spacing w:line="269" w:lineRule="auto"/>
        <w:ind w:left="-567" w:right="-448"/>
        <w:jc w:val="both"/>
        <w:rPr>
          <w:rFonts w:ascii="Arial" w:eastAsia="Arial" w:hAnsi="Arial"/>
          <w:sz w:val="24"/>
          <w:lang w:val="ro-MD"/>
        </w:rPr>
      </w:pPr>
      <w:r w:rsidRPr="009D287D">
        <w:rPr>
          <w:rFonts w:ascii="Arial" w:eastAsia="Arial" w:hAnsi="Arial"/>
          <w:sz w:val="24"/>
          <w:lang w:val="ro-MD"/>
        </w:rPr>
        <w:t>Pondera c</w:t>
      </w:r>
      <w:r w:rsidR="00044878" w:rsidRPr="009D287D">
        <w:rPr>
          <w:rFonts w:ascii="Arial" w:eastAsia="Arial" w:hAnsi="Arial"/>
          <w:sz w:val="24"/>
          <w:lang w:val="ro-MD"/>
        </w:rPr>
        <w:t>ontribuției proprii va fi calculat</w:t>
      </w:r>
      <w:r w:rsidRPr="009D287D">
        <w:rPr>
          <w:rFonts w:ascii="Arial" w:eastAsia="Arial" w:hAnsi="Arial"/>
          <w:sz w:val="24"/>
          <w:lang w:val="ro-MD"/>
        </w:rPr>
        <w:t>ă</w:t>
      </w:r>
      <w:r w:rsidR="00044878" w:rsidRPr="009D287D">
        <w:rPr>
          <w:rFonts w:ascii="Arial" w:eastAsia="Arial" w:hAnsi="Arial"/>
          <w:sz w:val="24"/>
          <w:lang w:val="ro-MD"/>
        </w:rPr>
        <w:t xml:space="preserve"> după următoarea formulă: contribuția proprie</w:t>
      </w:r>
      <w:r w:rsidR="00792583" w:rsidRPr="009D287D">
        <w:rPr>
          <w:rFonts w:ascii="Arial" w:eastAsia="Arial" w:hAnsi="Arial"/>
          <w:sz w:val="24"/>
          <w:lang w:val="ro-MD"/>
        </w:rPr>
        <w:t xml:space="preserve"> (doar monetară)</w:t>
      </w:r>
      <w:r w:rsidR="00044878" w:rsidRPr="009D287D">
        <w:rPr>
          <w:rFonts w:ascii="Arial" w:eastAsia="Arial" w:hAnsi="Arial"/>
          <w:sz w:val="24"/>
          <w:lang w:val="ro-MD"/>
        </w:rPr>
        <w:t xml:space="preserve"> / (asistența financiară solicitată + contribuția proprie)*100%,</w:t>
      </w:r>
    </w:p>
    <w:p w14:paraId="178041D5" w14:textId="5F0400FE" w:rsidR="00044878" w:rsidRPr="009D287D" w:rsidRDefault="00044878" w:rsidP="00044878">
      <w:pPr>
        <w:ind w:left="-567" w:right="-448"/>
        <w:rPr>
          <w:rFonts w:ascii="Arial" w:eastAsia="Arial" w:hAnsi="Arial"/>
          <w:sz w:val="24"/>
          <w:szCs w:val="24"/>
          <w:lang w:val="ro-MD"/>
        </w:rPr>
      </w:pPr>
      <w:r w:rsidRPr="009D287D">
        <w:rPr>
          <w:rFonts w:ascii="Arial" w:eastAsia="Arial" w:hAnsi="Arial"/>
          <w:b/>
          <w:sz w:val="24"/>
          <w:szCs w:val="24"/>
          <w:lang w:val="ro-MD"/>
        </w:rPr>
        <w:t>Exemplu:</w:t>
      </w:r>
      <w:r w:rsidRPr="009D287D">
        <w:rPr>
          <w:rFonts w:ascii="Arial" w:eastAsia="Arial" w:hAnsi="Arial"/>
          <w:sz w:val="24"/>
          <w:szCs w:val="24"/>
          <w:lang w:val="ro-MD"/>
        </w:rPr>
        <w:t xml:space="preserve"> Clusterul își propune implementarea unui proiect de 110 000 </w:t>
      </w:r>
      <w:r w:rsidR="003C281F" w:rsidRPr="009D287D">
        <w:rPr>
          <w:rFonts w:ascii="Arial" w:eastAsia="Arial" w:hAnsi="Arial"/>
          <w:sz w:val="24"/>
          <w:szCs w:val="24"/>
          <w:lang w:val="ro-MD"/>
        </w:rPr>
        <w:t>EUR</w:t>
      </w:r>
      <w:r w:rsidRPr="009D287D">
        <w:rPr>
          <w:rFonts w:ascii="Arial" w:eastAsia="Arial" w:hAnsi="Arial"/>
          <w:sz w:val="24"/>
          <w:szCs w:val="24"/>
          <w:lang w:val="ro-MD"/>
        </w:rPr>
        <w:t xml:space="preserve">, asistența financiară solicitată constituie 100 000 </w:t>
      </w:r>
      <w:r w:rsidR="003C281F" w:rsidRPr="009D287D">
        <w:rPr>
          <w:rFonts w:ascii="Arial" w:eastAsia="Arial" w:hAnsi="Arial"/>
          <w:sz w:val="24"/>
          <w:szCs w:val="24"/>
          <w:lang w:val="ro-MD"/>
        </w:rPr>
        <w:t>EUR</w:t>
      </w:r>
      <w:r w:rsidRPr="009D287D">
        <w:rPr>
          <w:rFonts w:ascii="Arial" w:eastAsia="Arial" w:hAnsi="Arial"/>
          <w:sz w:val="24"/>
          <w:szCs w:val="24"/>
          <w:lang w:val="ro-MD"/>
        </w:rPr>
        <w:t>, contribuția candidatului 1</w:t>
      </w:r>
      <w:r w:rsidR="003C281F" w:rsidRPr="009D287D">
        <w:rPr>
          <w:rFonts w:ascii="Arial" w:eastAsia="Arial" w:hAnsi="Arial"/>
          <w:sz w:val="24"/>
          <w:szCs w:val="24"/>
          <w:lang w:val="ro-MD"/>
        </w:rPr>
        <w:t>1</w:t>
      </w:r>
      <w:r w:rsidRPr="009D287D">
        <w:rPr>
          <w:rFonts w:ascii="Arial" w:eastAsia="Arial" w:hAnsi="Arial"/>
          <w:sz w:val="24"/>
          <w:szCs w:val="24"/>
          <w:lang w:val="ro-MD"/>
        </w:rPr>
        <w:t xml:space="preserve"> 000 </w:t>
      </w:r>
      <w:r w:rsidR="003C281F" w:rsidRPr="009D287D">
        <w:rPr>
          <w:rFonts w:ascii="Arial" w:eastAsia="Arial" w:hAnsi="Arial"/>
          <w:sz w:val="24"/>
          <w:szCs w:val="24"/>
          <w:lang w:val="ro-MD"/>
        </w:rPr>
        <w:t>EUR</w:t>
      </w:r>
      <w:r w:rsidRPr="009D287D">
        <w:rPr>
          <w:rFonts w:ascii="Arial" w:eastAsia="Arial" w:hAnsi="Arial"/>
          <w:sz w:val="24"/>
          <w:szCs w:val="24"/>
          <w:lang w:val="ro-MD"/>
        </w:rPr>
        <w:t>, cota contribuției 1</w:t>
      </w:r>
      <w:r w:rsidR="003C281F" w:rsidRPr="009D287D">
        <w:rPr>
          <w:rFonts w:ascii="Arial" w:eastAsia="Arial" w:hAnsi="Arial"/>
          <w:sz w:val="24"/>
          <w:szCs w:val="24"/>
          <w:lang w:val="ro-MD"/>
        </w:rPr>
        <w:t>1</w:t>
      </w:r>
      <w:r w:rsidRPr="009D287D">
        <w:rPr>
          <w:rFonts w:ascii="Arial" w:eastAsia="Arial" w:hAnsi="Arial"/>
          <w:sz w:val="24"/>
          <w:szCs w:val="24"/>
          <w:lang w:val="ro-MD"/>
        </w:rPr>
        <w:t xml:space="preserve"> 000/110 000*100%=</w:t>
      </w:r>
      <w:r w:rsidR="003C281F" w:rsidRPr="009D287D">
        <w:rPr>
          <w:rFonts w:ascii="Arial" w:eastAsia="Arial" w:hAnsi="Arial"/>
          <w:sz w:val="24"/>
          <w:szCs w:val="24"/>
          <w:lang w:val="ro-MD"/>
        </w:rPr>
        <w:t>10</w:t>
      </w:r>
      <w:r w:rsidRPr="009D287D">
        <w:rPr>
          <w:rFonts w:ascii="Arial" w:eastAsia="Arial" w:hAnsi="Arial"/>
          <w:sz w:val="24"/>
          <w:szCs w:val="24"/>
          <w:lang w:val="ro-MD"/>
        </w:rPr>
        <w:t>%.</w:t>
      </w:r>
    </w:p>
    <w:p w14:paraId="38E69C1F" w14:textId="77777777" w:rsidR="00B03087" w:rsidRPr="009D287D" w:rsidRDefault="00B03087" w:rsidP="00044878">
      <w:pPr>
        <w:ind w:left="-567" w:right="-448"/>
        <w:rPr>
          <w:lang w:val="ro-MD"/>
        </w:rPr>
      </w:pPr>
    </w:p>
    <w:p w14:paraId="5468C8BC" w14:textId="77777777" w:rsidR="00B03087" w:rsidRPr="009D287D" w:rsidRDefault="00B03087" w:rsidP="00B03087">
      <w:pPr>
        <w:spacing w:line="0" w:lineRule="atLeast"/>
        <w:rPr>
          <w:rFonts w:ascii="Arial" w:eastAsia="Arial" w:hAnsi="Arial"/>
          <w:b/>
          <w:bCs/>
          <w:sz w:val="26"/>
          <w:szCs w:val="26"/>
          <w:u w:val="single"/>
          <w:lang w:val="ro-MD"/>
        </w:rPr>
      </w:pPr>
      <w:r w:rsidRPr="009D287D">
        <w:rPr>
          <w:rFonts w:ascii="Arial" w:eastAsia="Arial" w:hAnsi="Arial"/>
          <w:b/>
          <w:bCs/>
          <w:sz w:val="26"/>
          <w:szCs w:val="26"/>
          <w:u w:val="single"/>
          <w:lang w:val="ro-MD"/>
        </w:rPr>
        <w:t>Criteriile de eligibilitate ale aplicațiilor</w:t>
      </w:r>
    </w:p>
    <w:p w14:paraId="52E9AC56" w14:textId="77777777" w:rsidR="00B03087" w:rsidRPr="009D287D" w:rsidRDefault="00B03087" w:rsidP="00B03087">
      <w:pPr>
        <w:spacing w:line="157" w:lineRule="exact"/>
        <w:rPr>
          <w:rFonts w:ascii="Arial" w:eastAsia="Arial" w:hAnsi="Arial"/>
          <w:b/>
          <w:sz w:val="26"/>
          <w:u w:val="single"/>
          <w:lang w:val="ro-MD"/>
        </w:rPr>
      </w:pPr>
    </w:p>
    <w:p w14:paraId="6985497D" w14:textId="6B0A6048" w:rsidR="00B03087" w:rsidRPr="009D287D" w:rsidRDefault="00B03087" w:rsidP="00B03087">
      <w:pPr>
        <w:pStyle w:val="ListParagraph"/>
        <w:numPr>
          <w:ilvl w:val="0"/>
          <w:numId w:val="2"/>
        </w:numPr>
        <w:spacing w:line="267" w:lineRule="auto"/>
        <w:ind w:left="-142" w:right="-448" w:hanging="284"/>
        <w:jc w:val="both"/>
        <w:rPr>
          <w:rFonts w:ascii="Arial" w:eastAsia="Arial" w:hAnsi="Arial"/>
          <w:sz w:val="24"/>
          <w:szCs w:val="24"/>
          <w:lang w:val="ro-MD"/>
        </w:rPr>
      </w:pPr>
      <w:r w:rsidRPr="114DB8C9">
        <w:rPr>
          <w:rFonts w:ascii="Arial" w:eastAsia="Arial" w:hAnsi="Arial"/>
          <w:sz w:val="24"/>
          <w:szCs w:val="24"/>
          <w:lang w:val="ro-MD"/>
        </w:rPr>
        <w:t xml:space="preserve">Propunerea este depusă de o Organizație necomercială  înregistrată </w:t>
      </w:r>
      <w:r w:rsidR="6E8B7959" w:rsidRPr="192C66C8">
        <w:rPr>
          <w:rFonts w:ascii="Arial" w:eastAsia="Arial" w:hAnsi="Arial"/>
          <w:sz w:val="24"/>
          <w:szCs w:val="24"/>
          <w:lang w:val="ro-MD"/>
        </w:rPr>
        <w:t>și</w:t>
      </w:r>
      <w:r w:rsidRPr="114DB8C9">
        <w:rPr>
          <w:rFonts w:ascii="Arial" w:eastAsia="Arial" w:hAnsi="Arial"/>
          <w:sz w:val="24"/>
          <w:szCs w:val="24"/>
          <w:lang w:val="ro-MD"/>
        </w:rPr>
        <w:t xml:space="preserve"> activează  în unul din raioanele Cahul sau Ungheni;</w:t>
      </w:r>
    </w:p>
    <w:p w14:paraId="39612FFB" w14:textId="081CA8DD" w:rsidR="00B03087" w:rsidRPr="009D287D" w:rsidRDefault="00B03087" w:rsidP="114DB8C9">
      <w:pPr>
        <w:pStyle w:val="ListParagraph"/>
        <w:numPr>
          <w:ilvl w:val="0"/>
          <w:numId w:val="2"/>
        </w:numPr>
        <w:spacing w:line="267" w:lineRule="auto"/>
        <w:ind w:left="-142" w:right="-448" w:hanging="284"/>
        <w:jc w:val="both"/>
        <w:rPr>
          <w:rFonts w:ascii="Arial" w:eastAsia="Arial" w:hAnsi="Arial"/>
          <w:sz w:val="24"/>
          <w:szCs w:val="24"/>
          <w:lang w:val="ro-MD"/>
        </w:rPr>
      </w:pPr>
      <w:r w:rsidRPr="114DB8C9">
        <w:rPr>
          <w:rFonts w:ascii="Arial" w:eastAsia="Arial" w:hAnsi="Arial"/>
          <w:sz w:val="24"/>
          <w:szCs w:val="24"/>
          <w:lang w:val="ro-MD"/>
        </w:rPr>
        <w:t>Experiență de minim 5 ani a echipei de management în administrarea și implementarea proiectelor similare din sectorul la care se aplică, confirmată prin CV-urile a cel puțin 2 persoane responsabile de realizarea propunerii de proiect;</w:t>
      </w:r>
    </w:p>
    <w:p w14:paraId="607A756A" w14:textId="77777777" w:rsidR="00B03087" w:rsidRPr="009D287D" w:rsidRDefault="00B03087" w:rsidP="00B03087">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Solicitantul a depus o singură propunere de proiect;</w:t>
      </w:r>
    </w:p>
    <w:p w14:paraId="54F75D6A" w14:textId="0613EF38" w:rsidR="00B03087" w:rsidRPr="009D287D" w:rsidRDefault="00B03087" w:rsidP="00B03087">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szCs w:val="24"/>
          <w:lang w:val="ro-MD"/>
        </w:rPr>
        <w:t xml:space="preserve">Propunerea de proiect prevede contribuția obligatorie monetară - cel puțin 10% din </w:t>
      </w:r>
      <w:r w:rsidR="00FA33F0" w:rsidRPr="009D287D">
        <w:rPr>
          <w:rFonts w:ascii="Arial" w:eastAsia="Arial" w:hAnsi="Arial"/>
          <w:sz w:val="24"/>
          <w:szCs w:val="24"/>
          <w:lang w:val="ro-MD"/>
        </w:rPr>
        <w:t>valoarea</w:t>
      </w:r>
      <w:r w:rsidRPr="009D287D">
        <w:rPr>
          <w:rFonts w:ascii="Arial" w:eastAsia="Arial" w:hAnsi="Arial"/>
          <w:sz w:val="24"/>
          <w:szCs w:val="24"/>
          <w:lang w:val="ro-MD"/>
        </w:rPr>
        <w:t xml:space="preserve"> total</w:t>
      </w:r>
      <w:r w:rsidR="0026576B" w:rsidRPr="009D287D">
        <w:rPr>
          <w:rFonts w:ascii="Arial" w:eastAsia="Arial" w:hAnsi="Arial"/>
          <w:sz w:val="24"/>
          <w:szCs w:val="24"/>
          <w:lang w:val="ro-MD"/>
        </w:rPr>
        <w:t>ă a proiectului</w:t>
      </w:r>
      <w:r w:rsidRPr="009D287D">
        <w:rPr>
          <w:rFonts w:ascii="Arial" w:eastAsia="Arial" w:hAnsi="Arial"/>
          <w:sz w:val="24"/>
          <w:szCs w:val="24"/>
          <w:lang w:val="ro-MD"/>
        </w:rPr>
        <w:t xml:space="preserve">; </w:t>
      </w:r>
    </w:p>
    <w:p w14:paraId="30C799A7" w14:textId="60AD1B9E" w:rsidR="00B03087" w:rsidRPr="009D287D" w:rsidRDefault="00FF4FD5" w:rsidP="00B03087">
      <w:pPr>
        <w:pStyle w:val="ListParagraph"/>
        <w:numPr>
          <w:ilvl w:val="0"/>
          <w:numId w:val="2"/>
        </w:numPr>
        <w:spacing w:line="267" w:lineRule="auto"/>
        <w:ind w:left="-142" w:right="-448" w:hanging="284"/>
        <w:jc w:val="both"/>
        <w:rPr>
          <w:rFonts w:ascii="Arial" w:eastAsia="Arial" w:hAnsi="Arial"/>
          <w:sz w:val="24"/>
          <w:szCs w:val="24"/>
          <w:lang w:val="ro-MD"/>
        </w:rPr>
      </w:pPr>
      <w:r>
        <w:rPr>
          <w:rFonts w:ascii="Arial" w:eastAsia="Arial" w:hAnsi="Arial"/>
          <w:sz w:val="24"/>
          <w:szCs w:val="24"/>
          <w:lang w:val="ro-MD"/>
        </w:rPr>
        <w:t>C</w:t>
      </w:r>
      <w:r w:rsidR="00B03087" w:rsidRPr="009D287D">
        <w:rPr>
          <w:rFonts w:ascii="Arial" w:eastAsia="Arial" w:hAnsi="Arial"/>
          <w:sz w:val="24"/>
          <w:szCs w:val="24"/>
          <w:lang w:val="ro-MD"/>
        </w:rPr>
        <w:t>lusterul asigură masa critică de concentrare geografică și include parteneri din domeniile public, privat (minim 6 companii private membre), cercetare (minim 1) și asociativ (minim 1);</w:t>
      </w:r>
    </w:p>
    <w:p w14:paraId="745E75F4" w14:textId="77777777" w:rsidR="00B03087" w:rsidRPr="009D287D" w:rsidRDefault="00B03087" w:rsidP="00B03087">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La data aplicării nu sunt înregistrate restanțe față de bugetul public național;</w:t>
      </w:r>
    </w:p>
    <w:p w14:paraId="66E00D1F" w14:textId="77777777" w:rsidR="00B03087" w:rsidRPr="009D287D" w:rsidRDefault="00B03087" w:rsidP="00B03087">
      <w:pPr>
        <w:pStyle w:val="ListParagraph"/>
        <w:numPr>
          <w:ilvl w:val="0"/>
          <w:numId w:val="2"/>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Nu se află în proces de lichidare, litigii sau conflicte nerezolvate (inclusiv între membri);</w:t>
      </w:r>
    </w:p>
    <w:p w14:paraId="64B05840" w14:textId="750D1DC8" w:rsidR="27229E82" w:rsidRPr="009D287D" w:rsidRDefault="27229E82" w:rsidP="27229E82">
      <w:pPr>
        <w:spacing w:line="0" w:lineRule="atLeast"/>
        <w:rPr>
          <w:rFonts w:ascii="Arial" w:eastAsia="Arial" w:hAnsi="Arial"/>
          <w:b/>
          <w:sz w:val="26"/>
          <w:szCs w:val="26"/>
          <w:u w:val="single"/>
          <w:lang w:val="ro-MD"/>
        </w:rPr>
      </w:pPr>
    </w:p>
    <w:p w14:paraId="774B1074" w14:textId="1CCEB231" w:rsidR="007F12AB" w:rsidRPr="009D287D" w:rsidRDefault="00943314" w:rsidP="00044878">
      <w:pPr>
        <w:spacing w:line="0" w:lineRule="atLeast"/>
        <w:rPr>
          <w:rFonts w:ascii="Arial" w:eastAsia="Arial" w:hAnsi="Arial"/>
          <w:b/>
          <w:sz w:val="26"/>
          <w:u w:val="single"/>
          <w:lang w:val="ro-MD"/>
        </w:rPr>
      </w:pPr>
      <w:r w:rsidRPr="009D287D">
        <w:rPr>
          <w:rFonts w:ascii="Arial" w:eastAsia="Arial" w:hAnsi="Arial"/>
          <w:b/>
          <w:sz w:val="26"/>
          <w:u w:val="single"/>
          <w:lang w:val="ro-MD"/>
        </w:rPr>
        <w:t>Costuri eligibile</w:t>
      </w:r>
    </w:p>
    <w:p w14:paraId="68B9667E" w14:textId="29B48F53" w:rsidR="007F12AB" w:rsidRPr="009D287D" w:rsidRDefault="007F12AB" w:rsidP="3067621C">
      <w:pPr>
        <w:pStyle w:val="ListParagraph"/>
        <w:numPr>
          <w:ilvl w:val="0"/>
          <w:numId w:val="2"/>
        </w:numPr>
        <w:spacing w:line="0" w:lineRule="atLeast"/>
        <w:ind w:left="-142" w:right="-448" w:hanging="284"/>
        <w:jc w:val="both"/>
        <w:rPr>
          <w:rFonts w:ascii="Arial" w:eastAsia="Arial" w:hAnsi="Arial"/>
          <w:sz w:val="24"/>
          <w:szCs w:val="24"/>
          <w:lang w:val="ro-MD"/>
        </w:rPr>
      </w:pPr>
      <w:r w:rsidRPr="009D287D">
        <w:rPr>
          <w:rFonts w:ascii="Arial" w:eastAsia="Arial" w:hAnsi="Arial"/>
          <w:sz w:val="24"/>
          <w:szCs w:val="24"/>
          <w:lang w:val="ro-MD"/>
        </w:rPr>
        <w:t>Costuri necesare și utilizate pentru a atinge obiectivele proiectului și rezultatele așteptate ale acestuia;</w:t>
      </w:r>
    </w:p>
    <w:p w14:paraId="2B9DD574" w14:textId="638DA42F" w:rsidR="007F12AB" w:rsidRPr="009D287D" w:rsidRDefault="007F12AB" w:rsidP="007F12AB">
      <w:pPr>
        <w:pStyle w:val="ListParagraph"/>
        <w:numPr>
          <w:ilvl w:val="0"/>
          <w:numId w:val="2"/>
        </w:numPr>
        <w:spacing w:line="0" w:lineRule="atLeast"/>
        <w:ind w:left="-142" w:right="-448" w:hanging="284"/>
        <w:jc w:val="both"/>
        <w:rPr>
          <w:rFonts w:ascii="Arial" w:eastAsia="Arial" w:hAnsi="Arial"/>
          <w:sz w:val="24"/>
          <w:lang w:val="ro-MD"/>
        </w:rPr>
      </w:pPr>
      <w:r w:rsidRPr="009D287D">
        <w:rPr>
          <w:rFonts w:ascii="Arial" w:eastAsia="Arial" w:hAnsi="Arial"/>
          <w:sz w:val="24"/>
          <w:lang w:val="ro-MD"/>
        </w:rPr>
        <w:t>Costurile au legătură cu obiectul Acordului de finanțare și sunt incluse în bugetul proiectului;</w:t>
      </w:r>
    </w:p>
    <w:p w14:paraId="64CE17DA" w14:textId="5043A5E1" w:rsidR="007F12AB" w:rsidRPr="009D287D" w:rsidRDefault="007F12AB" w:rsidP="007F12AB">
      <w:pPr>
        <w:pStyle w:val="ListParagraph"/>
        <w:numPr>
          <w:ilvl w:val="0"/>
          <w:numId w:val="2"/>
        </w:numPr>
        <w:spacing w:line="0" w:lineRule="atLeast"/>
        <w:ind w:left="-142" w:right="-448" w:hanging="284"/>
        <w:jc w:val="both"/>
        <w:rPr>
          <w:rFonts w:ascii="Arial" w:eastAsia="Arial" w:hAnsi="Arial"/>
          <w:sz w:val="24"/>
          <w:lang w:val="ro-MD"/>
        </w:rPr>
      </w:pPr>
      <w:r w:rsidRPr="009D287D">
        <w:rPr>
          <w:rFonts w:ascii="Arial" w:eastAsia="Arial" w:hAnsi="Arial"/>
          <w:sz w:val="24"/>
          <w:lang w:val="ro-MD"/>
        </w:rPr>
        <w:t>Sunt angajate și plătite în perioada de implementare a proiectului, adică costul a fost facturat, plătit și bunurile livrate sau lucrările și serviciile prestate;</w:t>
      </w:r>
    </w:p>
    <w:p w14:paraId="67A85B14" w14:textId="17901E25" w:rsidR="007F12AB" w:rsidRPr="009D287D" w:rsidRDefault="007F12AB" w:rsidP="007F12AB">
      <w:pPr>
        <w:pStyle w:val="ListParagraph"/>
        <w:numPr>
          <w:ilvl w:val="0"/>
          <w:numId w:val="2"/>
        </w:numPr>
        <w:spacing w:line="0" w:lineRule="atLeast"/>
        <w:ind w:left="-142" w:right="-448" w:hanging="284"/>
        <w:jc w:val="both"/>
        <w:rPr>
          <w:rFonts w:ascii="Arial" w:eastAsia="Arial" w:hAnsi="Arial"/>
          <w:sz w:val="24"/>
          <w:lang w:val="ro-MD"/>
        </w:rPr>
      </w:pPr>
      <w:r w:rsidRPr="009D287D">
        <w:rPr>
          <w:rFonts w:ascii="Arial" w:eastAsia="Arial" w:hAnsi="Arial"/>
          <w:sz w:val="24"/>
          <w:lang w:val="ro-MD"/>
        </w:rPr>
        <w:t>Costurile sunt identificabile, măsurabile și verificabile, în special prin înregistrarea în registrele contabile ale solicitantului și determinate în conformitate cu standardele contabile aplicabile și principiile contabile generale;</w:t>
      </w:r>
    </w:p>
    <w:p w14:paraId="40BAF165" w14:textId="67935802" w:rsidR="007F12AB" w:rsidRPr="009D287D" w:rsidRDefault="007F12AB" w:rsidP="007F12AB">
      <w:pPr>
        <w:pStyle w:val="ListParagraph"/>
        <w:numPr>
          <w:ilvl w:val="0"/>
          <w:numId w:val="2"/>
        </w:numPr>
        <w:spacing w:line="0" w:lineRule="atLeast"/>
        <w:ind w:left="-142" w:right="-448" w:hanging="284"/>
        <w:jc w:val="both"/>
        <w:rPr>
          <w:rFonts w:ascii="Arial" w:eastAsia="Arial" w:hAnsi="Arial"/>
          <w:sz w:val="24"/>
          <w:lang w:val="ro-MD"/>
        </w:rPr>
      </w:pPr>
      <w:r w:rsidRPr="009D287D">
        <w:rPr>
          <w:rFonts w:ascii="Arial" w:eastAsia="Arial" w:hAnsi="Arial"/>
          <w:sz w:val="24"/>
          <w:lang w:val="ro-MD"/>
        </w:rPr>
        <w:t>Respectă cerințele legislației contabile-fiscale;</w:t>
      </w:r>
    </w:p>
    <w:p w14:paraId="652E099C" w14:textId="77777777" w:rsidR="00E60CA7" w:rsidRPr="009D287D" w:rsidRDefault="007F12AB" w:rsidP="007F12AB">
      <w:pPr>
        <w:pStyle w:val="ListParagraph"/>
        <w:numPr>
          <w:ilvl w:val="0"/>
          <w:numId w:val="2"/>
        </w:numPr>
        <w:spacing w:line="0" w:lineRule="atLeast"/>
        <w:ind w:left="-142" w:right="-448" w:hanging="284"/>
        <w:jc w:val="both"/>
        <w:rPr>
          <w:rFonts w:ascii="Arial" w:eastAsia="Arial" w:hAnsi="Arial"/>
          <w:sz w:val="24"/>
          <w:lang w:val="ro-MD"/>
        </w:rPr>
      </w:pPr>
      <w:r w:rsidRPr="009D287D">
        <w:rPr>
          <w:rFonts w:ascii="Arial" w:eastAsia="Arial" w:hAnsi="Arial"/>
          <w:sz w:val="24"/>
          <w:lang w:val="ro-MD"/>
        </w:rPr>
        <w:t xml:space="preserve">Se încadrează în următoarele categorii de cheltuieli eligibile: </w:t>
      </w:r>
    </w:p>
    <w:p w14:paraId="14189171" w14:textId="77777777" w:rsidR="00E60CA7" w:rsidRPr="009D287D" w:rsidRDefault="007F12AB" w:rsidP="00E60CA7">
      <w:pPr>
        <w:pStyle w:val="ListParagraph"/>
        <w:numPr>
          <w:ilvl w:val="1"/>
          <w:numId w:val="7"/>
        </w:numPr>
        <w:spacing w:line="0" w:lineRule="atLeast"/>
        <w:ind w:left="810" w:right="-448"/>
        <w:jc w:val="both"/>
        <w:rPr>
          <w:rFonts w:ascii="Arial" w:eastAsia="Arial" w:hAnsi="Arial"/>
          <w:sz w:val="24"/>
          <w:lang w:val="ro-MD"/>
        </w:rPr>
      </w:pPr>
      <w:r w:rsidRPr="009D287D">
        <w:rPr>
          <w:rFonts w:ascii="Arial" w:eastAsia="Arial" w:hAnsi="Arial"/>
          <w:sz w:val="24"/>
          <w:lang w:val="ro-MD"/>
        </w:rPr>
        <w:t>cheltuieli salariale</w:t>
      </w:r>
      <w:r w:rsidR="00E60CA7" w:rsidRPr="009D287D">
        <w:rPr>
          <w:rFonts w:ascii="Arial" w:eastAsia="Arial" w:hAnsi="Arial"/>
          <w:sz w:val="24"/>
          <w:lang w:val="ro-MD"/>
        </w:rPr>
        <w:t>;</w:t>
      </w:r>
    </w:p>
    <w:p w14:paraId="76950533" w14:textId="77777777" w:rsidR="00E60CA7" w:rsidRPr="009D287D" w:rsidRDefault="007F12AB" w:rsidP="00E60CA7">
      <w:pPr>
        <w:pStyle w:val="ListParagraph"/>
        <w:numPr>
          <w:ilvl w:val="1"/>
          <w:numId w:val="7"/>
        </w:numPr>
        <w:spacing w:line="0" w:lineRule="atLeast"/>
        <w:ind w:left="810" w:right="-448"/>
        <w:jc w:val="both"/>
        <w:rPr>
          <w:rFonts w:ascii="Arial" w:eastAsia="Arial" w:hAnsi="Arial"/>
          <w:sz w:val="24"/>
          <w:lang w:val="ro-MD"/>
        </w:rPr>
      </w:pPr>
      <w:r w:rsidRPr="009D287D">
        <w:rPr>
          <w:rFonts w:ascii="Arial" w:eastAsia="Arial" w:hAnsi="Arial"/>
          <w:sz w:val="24"/>
          <w:lang w:val="ro-MD"/>
        </w:rPr>
        <w:t xml:space="preserve">retribuții și contribuții sociale conform prevederilor legale în vigoare; </w:t>
      </w:r>
    </w:p>
    <w:p w14:paraId="6E56C34C" w14:textId="77777777" w:rsidR="00E60CA7" w:rsidRPr="009D287D" w:rsidRDefault="007F12AB" w:rsidP="00E60CA7">
      <w:pPr>
        <w:pStyle w:val="ListParagraph"/>
        <w:numPr>
          <w:ilvl w:val="1"/>
          <w:numId w:val="7"/>
        </w:numPr>
        <w:spacing w:line="0" w:lineRule="atLeast"/>
        <w:ind w:left="810" w:right="-448"/>
        <w:jc w:val="both"/>
        <w:rPr>
          <w:rFonts w:ascii="Arial" w:eastAsia="Arial" w:hAnsi="Arial"/>
          <w:sz w:val="24"/>
          <w:lang w:val="ro-MD"/>
        </w:rPr>
      </w:pPr>
      <w:r w:rsidRPr="009D287D">
        <w:rPr>
          <w:rFonts w:ascii="Arial" w:eastAsia="Arial" w:hAnsi="Arial"/>
          <w:sz w:val="24"/>
          <w:lang w:val="ro-MD"/>
        </w:rPr>
        <w:t>cheltuieli pentru achiziția de imobilizări corporale (altele decât terenuri și imobile),</w:t>
      </w:r>
    </w:p>
    <w:p w14:paraId="56D87111" w14:textId="1567E041" w:rsidR="009B202D" w:rsidRPr="009D287D" w:rsidRDefault="007F12AB" w:rsidP="3067621C">
      <w:pPr>
        <w:pStyle w:val="ListParagraph"/>
        <w:numPr>
          <w:ilvl w:val="1"/>
          <w:numId w:val="7"/>
        </w:numPr>
        <w:spacing w:line="0" w:lineRule="atLeast"/>
        <w:ind w:left="810" w:right="-448"/>
        <w:jc w:val="both"/>
        <w:rPr>
          <w:rFonts w:ascii="Arial" w:eastAsia="Arial" w:hAnsi="Arial"/>
          <w:sz w:val="24"/>
          <w:szCs w:val="24"/>
          <w:lang w:val="ro-MD"/>
        </w:rPr>
      </w:pPr>
      <w:r w:rsidRPr="114DB8C9">
        <w:rPr>
          <w:rFonts w:ascii="Arial" w:eastAsia="Arial" w:hAnsi="Arial"/>
          <w:sz w:val="24"/>
          <w:szCs w:val="24"/>
          <w:lang w:val="ro-MD"/>
        </w:rPr>
        <w:t xml:space="preserve">obiecte de inventar, echipamente, materiale de construcție </w:t>
      </w:r>
      <w:r w:rsidR="00E60CA7" w:rsidRPr="114DB8C9">
        <w:rPr>
          <w:rFonts w:ascii="Arial" w:eastAsia="Arial" w:hAnsi="Arial"/>
          <w:sz w:val="24"/>
          <w:szCs w:val="24"/>
          <w:lang w:val="ro-MD"/>
        </w:rPr>
        <w:t>(</w:t>
      </w:r>
      <w:r w:rsidR="1F53FF8A" w:rsidRPr="114DB8C9">
        <w:rPr>
          <w:rFonts w:ascii="Arial" w:eastAsia="Arial" w:hAnsi="Arial"/>
          <w:sz w:val="24"/>
          <w:szCs w:val="24"/>
          <w:lang w:val="ro-MD"/>
        </w:rPr>
        <w:t>conform obiectivului proiectului)</w:t>
      </w:r>
      <w:r w:rsidRPr="114DB8C9">
        <w:rPr>
          <w:rFonts w:ascii="Arial" w:eastAsia="Arial" w:hAnsi="Arial"/>
          <w:sz w:val="24"/>
          <w:szCs w:val="24"/>
          <w:lang w:val="ro-MD"/>
        </w:rPr>
        <w:t xml:space="preserve">; </w:t>
      </w:r>
    </w:p>
    <w:p w14:paraId="4E3F8B7E" w14:textId="5D6C2C46" w:rsidR="007F12AB" w:rsidRPr="009D287D" w:rsidRDefault="007F12AB" w:rsidP="00E60CA7">
      <w:pPr>
        <w:pStyle w:val="ListParagraph"/>
        <w:numPr>
          <w:ilvl w:val="1"/>
          <w:numId w:val="7"/>
        </w:numPr>
        <w:spacing w:line="0" w:lineRule="atLeast"/>
        <w:ind w:left="810" w:right="-448"/>
        <w:jc w:val="both"/>
        <w:rPr>
          <w:rFonts w:ascii="Arial" w:eastAsia="Arial" w:hAnsi="Arial"/>
          <w:sz w:val="24"/>
          <w:lang w:val="ro-MD"/>
        </w:rPr>
      </w:pPr>
      <w:r w:rsidRPr="009D287D">
        <w:rPr>
          <w:rFonts w:ascii="Arial" w:eastAsia="Arial" w:hAnsi="Arial"/>
          <w:sz w:val="24"/>
          <w:lang w:val="ro-MD"/>
        </w:rPr>
        <w:t>cheltuieli pentru servicii</w:t>
      </w:r>
      <w:r w:rsidR="009B202D" w:rsidRPr="009D287D">
        <w:rPr>
          <w:rFonts w:ascii="Arial" w:eastAsia="Arial" w:hAnsi="Arial"/>
          <w:sz w:val="24"/>
          <w:lang w:val="ro-MD"/>
        </w:rPr>
        <w:t xml:space="preserve"> ce țin de implementarea planului strategic</w:t>
      </w:r>
      <w:r w:rsidRPr="009D287D">
        <w:rPr>
          <w:rFonts w:ascii="Arial" w:eastAsia="Arial" w:hAnsi="Arial"/>
          <w:sz w:val="24"/>
          <w:lang w:val="ro-MD"/>
        </w:rPr>
        <w:t>.</w:t>
      </w:r>
    </w:p>
    <w:p w14:paraId="33991A00" w14:textId="77777777" w:rsidR="007F12AB" w:rsidRDefault="007F12AB" w:rsidP="00044878">
      <w:pPr>
        <w:spacing w:line="0" w:lineRule="atLeast"/>
        <w:rPr>
          <w:rFonts w:ascii="Arial" w:eastAsia="Arial" w:hAnsi="Arial"/>
          <w:b/>
          <w:sz w:val="26"/>
          <w:u w:val="single"/>
          <w:lang w:val="ro-MD"/>
        </w:rPr>
      </w:pPr>
    </w:p>
    <w:p w14:paraId="5525D5C6" w14:textId="77777777" w:rsidR="00495016" w:rsidRPr="009D287D" w:rsidRDefault="00495016" w:rsidP="00044878">
      <w:pPr>
        <w:spacing w:line="0" w:lineRule="atLeast"/>
        <w:rPr>
          <w:rFonts w:ascii="Arial" w:eastAsia="Arial" w:hAnsi="Arial"/>
          <w:b/>
          <w:sz w:val="26"/>
          <w:u w:val="single"/>
          <w:lang w:val="ro-MD"/>
        </w:rPr>
      </w:pPr>
    </w:p>
    <w:p w14:paraId="2E6A448C" w14:textId="2E27E6FF" w:rsidR="00044878" w:rsidRPr="009D287D" w:rsidRDefault="00F550E3" w:rsidP="00044878">
      <w:pPr>
        <w:spacing w:line="0" w:lineRule="atLeast"/>
        <w:rPr>
          <w:rFonts w:ascii="Arial" w:eastAsia="Arial" w:hAnsi="Arial"/>
          <w:b/>
          <w:sz w:val="26"/>
          <w:u w:val="single"/>
          <w:lang w:val="ro-MD"/>
        </w:rPr>
      </w:pPr>
      <w:r w:rsidRPr="009D287D">
        <w:rPr>
          <w:rFonts w:ascii="Arial" w:eastAsia="Arial" w:hAnsi="Arial"/>
          <w:b/>
          <w:sz w:val="26"/>
          <w:u w:val="single"/>
          <w:lang w:val="ro-MD"/>
        </w:rPr>
        <w:t>Costuri neeligibile</w:t>
      </w:r>
    </w:p>
    <w:p w14:paraId="3DD4833B" w14:textId="77777777" w:rsidR="00044878" w:rsidRPr="009D287D" w:rsidRDefault="00044878" w:rsidP="00044878">
      <w:pPr>
        <w:spacing w:line="157" w:lineRule="exact"/>
        <w:rPr>
          <w:rFonts w:ascii="Times New Roman" w:eastAsia="Times New Roman" w:hAnsi="Times New Roman"/>
          <w:lang w:val="ro-MD"/>
        </w:rPr>
      </w:pPr>
    </w:p>
    <w:p w14:paraId="1CBB3624" w14:textId="60388306" w:rsidR="00044878" w:rsidRPr="009D287D" w:rsidRDefault="00355383" w:rsidP="00044878">
      <w:pPr>
        <w:pStyle w:val="ListParagraph"/>
        <w:numPr>
          <w:ilvl w:val="0"/>
          <w:numId w:val="2"/>
        </w:numPr>
        <w:spacing w:line="0" w:lineRule="atLeast"/>
        <w:ind w:left="-142" w:right="-448" w:hanging="284"/>
        <w:jc w:val="both"/>
        <w:rPr>
          <w:rFonts w:ascii="Arial" w:eastAsia="Arial" w:hAnsi="Arial"/>
          <w:sz w:val="24"/>
          <w:lang w:val="ro-MD"/>
        </w:rPr>
      </w:pPr>
      <w:r w:rsidRPr="009D287D">
        <w:rPr>
          <w:rFonts w:ascii="Arial" w:eastAsia="Arial" w:hAnsi="Arial"/>
          <w:sz w:val="24"/>
          <w:lang w:val="ro-MD"/>
        </w:rPr>
        <w:t>Costuri aferente achiziționării terenurilor sau imobilelor (construcții)</w:t>
      </w:r>
      <w:r w:rsidR="00044878" w:rsidRPr="009D287D">
        <w:rPr>
          <w:rFonts w:ascii="Arial" w:eastAsia="Arial" w:hAnsi="Arial"/>
          <w:sz w:val="24"/>
          <w:lang w:val="ro-MD"/>
        </w:rPr>
        <w:t>;</w:t>
      </w:r>
    </w:p>
    <w:p w14:paraId="5518D666" w14:textId="0F9F5530" w:rsidR="00044878" w:rsidRPr="009D287D" w:rsidRDefault="00044878" w:rsidP="00044878">
      <w:pPr>
        <w:pStyle w:val="ListParagraph"/>
        <w:numPr>
          <w:ilvl w:val="0"/>
          <w:numId w:val="2"/>
        </w:numPr>
        <w:spacing w:line="273" w:lineRule="auto"/>
        <w:ind w:left="-142" w:right="-448" w:hanging="284"/>
        <w:jc w:val="both"/>
        <w:rPr>
          <w:rFonts w:ascii="Arial" w:eastAsia="Arial" w:hAnsi="Arial"/>
          <w:sz w:val="24"/>
          <w:lang w:val="ro-MD"/>
        </w:rPr>
      </w:pPr>
      <w:r w:rsidRPr="009D287D">
        <w:rPr>
          <w:rFonts w:ascii="Arial" w:eastAsia="Arial" w:hAnsi="Arial"/>
          <w:sz w:val="24"/>
          <w:lang w:val="ro-MD"/>
        </w:rPr>
        <w:lastRenderedPageBreak/>
        <w:t>Costuri pentru ceremonii, petreceri, sărbători, băuturi alcoolice, tutun</w:t>
      </w:r>
      <w:r w:rsidR="0058035D" w:rsidRPr="009D287D">
        <w:rPr>
          <w:rFonts w:ascii="Arial" w:eastAsia="Arial" w:hAnsi="Arial"/>
          <w:sz w:val="24"/>
          <w:lang w:val="ro-MD"/>
        </w:rPr>
        <w:t xml:space="preserve"> și droguri</w:t>
      </w:r>
      <w:r w:rsidRPr="009D287D">
        <w:rPr>
          <w:rFonts w:ascii="Arial" w:eastAsia="Arial" w:hAnsi="Arial"/>
          <w:sz w:val="24"/>
          <w:lang w:val="ro-MD"/>
        </w:rPr>
        <w:t xml:space="preserve">; </w:t>
      </w:r>
    </w:p>
    <w:p w14:paraId="34E5E04C" w14:textId="4B41B2C5" w:rsidR="00044878" w:rsidRPr="009D287D" w:rsidRDefault="00044878" w:rsidP="00044878">
      <w:pPr>
        <w:pStyle w:val="ListParagraph"/>
        <w:numPr>
          <w:ilvl w:val="0"/>
          <w:numId w:val="2"/>
        </w:numPr>
        <w:spacing w:line="273" w:lineRule="auto"/>
        <w:ind w:left="-142" w:right="-448" w:hanging="284"/>
        <w:jc w:val="both"/>
        <w:rPr>
          <w:rFonts w:ascii="Arial" w:eastAsia="Arial" w:hAnsi="Arial"/>
          <w:sz w:val="24"/>
          <w:lang w:val="ro-MD"/>
        </w:rPr>
      </w:pPr>
      <w:r w:rsidRPr="009D287D">
        <w:rPr>
          <w:rFonts w:ascii="Arial" w:eastAsia="Arial" w:hAnsi="Arial"/>
          <w:sz w:val="24"/>
          <w:lang w:val="ro-MD"/>
        </w:rPr>
        <w:t>Plata datoriilor, amenzilor, penalităților</w:t>
      </w:r>
      <w:r w:rsidR="00355383" w:rsidRPr="009D287D">
        <w:rPr>
          <w:rFonts w:ascii="Arial" w:eastAsia="Arial" w:hAnsi="Arial"/>
          <w:sz w:val="24"/>
          <w:lang w:val="ro-MD"/>
        </w:rPr>
        <w:t>, cheltuieli de judecată, arbitraj și plăți aferente creditelor</w:t>
      </w:r>
      <w:r w:rsidRPr="009D287D">
        <w:rPr>
          <w:rFonts w:ascii="Arial" w:eastAsia="Arial" w:hAnsi="Arial"/>
          <w:sz w:val="24"/>
          <w:lang w:val="ro-MD"/>
        </w:rPr>
        <w:t>;</w:t>
      </w:r>
    </w:p>
    <w:p w14:paraId="71DA83E5" w14:textId="4E86DFC1" w:rsidR="00044878" w:rsidRPr="009D287D" w:rsidRDefault="00044878" w:rsidP="114DB8C9">
      <w:pPr>
        <w:pStyle w:val="ListParagraph"/>
        <w:numPr>
          <w:ilvl w:val="0"/>
          <w:numId w:val="2"/>
        </w:numPr>
        <w:spacing w:line="273" w:lineRule="auto"/>
        <w:ind w:left="-142" w:right="-448" w:hanging="284"/>
        <w:jc w:val="both"/>
        <w:rPr>
          <w:rFonts w:ascii="Arial" w:eastAsia="Arial" w:hAnsi="Arial"/>
          <w:sz w:val="24"/>
          <w:szCs w:val="24"/>
          <w:lang w:val="ro-MD"/>
        </w:rPr>
      </w:pPr>
      <w:r w:rsidRPr="114DB8C9">
        <w:rPr>
          <w:rFonts w:ascii="Arial" w:eastAsia="Arial" w:hAnsi="Arial"/>
          <w:b/>
          <w:bCs/>
          <w:sz w:val="24"/>
          <w:szCs w:val="24"/>
          <w:lang w:val="ro-MD"/>
        </w:rPr>
        <w:t>Este interzisă</w:t>
      </w:r>
      <w:r w:rsidRPr="114DB8C9">
        <w:rPr>
          <w:rFonts w:ascii="Arial" w:eastAsia="Arial" w:hAnsi="Arial"/>
          <w:sz w:val="24"/>
          <w:szCs w:val="24"/>
          <w:lang w:val="ro-MD"/>
        </w:rPr>
        <w:t xml:space="preserve"> procurarea bunurilor în baza regulamentelor PNUD, inclusiv produse de lux, produse utilizate</w:t>
      </w:r>
      <w:r w:rsidR="00355383" w:rsidRPr="114DB8C9">
        <w:rPr>
          <w:rFonts w:ascii="Arial" w:eastAsia="Arial" w:hAnsi="Arial"/>
          <w:sz w:val="24"/>
          <w:szCs w:val="24"/>
          <w:lang w:val="ro-MD"/>
        </w:rPr>
        <w:t xml:space="preserve"> (utilizate/second-hand)</w:t>
      </w:r>
      <w:r w:rsidRPr="114DB8C9">
        <w:rPr>
          <w:rFonts w:ascii="Arial" w:eastAsia="Arial" w:hAnsi="Arial"/>
          <w:sz w:val="24"/>
          <w:szCs w:val="24"/>
          <w:lang w:val="ro-MD"/>
        </w:rPr>
        <w:t>, jocuri de noroc, produse militare și cu impact negativ asupra mediului ambiant, mărfuri agricole (e.g. puieți, semințe, plante, etc.), autovehicule inclusiv motociclete, produse farmaceutice, îngrășăminte, echipament medical, echipament uzat (utilizat/second-hand);</w:t>
      </w:r>
    </w:p>
    <w:p w14:paraId="2699AB38" w14:textId="77777777" w:rsidR="00355383" w:rsidRPr="009D287D" w:rsidRDefault="00044878" w:rsidP="00044878">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Orice achiziții sau activități care deja au fost implementate înainte de participarea în acest concurs sau activități finanțate de alți donatori</w:t>
      </w:r>
      <w:r w:rsidR="00355383" w:rsidRPr="009D287D">
        <w:rPr>
          <w:rFonts w:ascii="Arial" w:eastAsia="Arial" w:hAnsi="Arial"/>
          <w:sz w:val="24"/>
          <w:lang w:val="ro-MD"/>
        </w:rPr>
        <w:t>;</w:t>
      </w:r>
    </w:p>
    <w:p w14:paraId="6702E28C" w14:textId="6F644B90" w:rsidR="00044878" w:rsidRPr="009D287D" w:rsidRDefault="00355383" w:rsidP="00044878">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E</w:t>
      </w:r>
      <w:r w:rsidR="00044878" w:rsidRPr="009D287D">
        <w:rPr>
          <w:rFonts w:ascii="Arial" w:eastAsia="Arial" w:hAnsi="Arial"/>
          <w:sz w:val="24"/>
          <w:lang w:val="ro-MD"/>
        </w:rPr>
        <w:t>ste interzisă dubla finanțare;</w:t>
      </w:r>
    </w:p>
    <w:p w14:paraId="3727A90C" w14:textId="45777DB1" w:rsidR="00736FB4" w:rsidRPr="009D287D" w:rsidRDefault="00044878" w:rsidP="00736FB4">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Achiziții sau activități care nu sunt necesare pentru realizarea scopurilor asistenței financiare nerambursabile;</w:t>
      </w:r>
    </w:p>
    <w:p w14:paraId="25A3AA38" w14:textId="5B444CCB" w:rsidR="008138D1" w:rsidRPr="009D287D" w:rsidRDefault="00355383" w:rsidP="00736FB4">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P</w:t>
      </w:r>
      <w:r w:rsidR="00736FB4" w:rsidRPr="009D287D">
        <w:rPr>
          <w:rFonts w:ascii="Arial" w:eastAsia="Arial" w:hAnsi="Arial"/>
          <w:sz w:val="24"/>
          <w:lang w:val="ro-MD"/>
        </w:rPr>
        <w:t xml:space="preserve">ierderi la schimb valutar; </w:t>
      </w:r>
    </w:p>
    <w:p w14:paraId="1DB9BEBD" w14:textId="0DC38C58" w:rsidR="008138D1" w:rsidRPr="009D287D" w:rsidRDefault="00355383" w:rsidP="00736FB4">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C</w:t>
      </w:r>
      <w:r w:rsidR="00736FB4" w:rsidRPr="009D287D">
        <w:rPr>
          <w:rFonts w:ascii="Arial" w:eastAsia="Arial" w:hAnsi="Arial"/>
          <w:sz w:val="24"/>
          <w:lang w:val="ro-MD"/>
        </w:rPr>
        <w:t>heltuieli de amortizare;</w:t>
      </w:r>
    </w:p>
    <w:p w14:paraId="54F1D48B" w14:textId="6C461DEA" w:rsidR="008138D1" w:rsidRPr="009D287D" w:rsidRDefault="00355383" w:rsidP="00736FB4">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C</w:t>
      </w:r>
      <w:r w:rsidR="00736FB4" w:rsidRPr="009D287D">
        <w:rPr>
          <w:rFonts w:ascii="Arial" w:eastAsia="Arial" w:hAnsi="Arial"/>
          <w:sz w:val="24"/>
          <w:lang w:val="ro-MD"/>
        </w:rPr>
        <w:t xml:space="preserve">heltuieli pentru taxe vamale </w:t>
      </w:r>
      <w:r w:rsidRPr="009D287D">
        <w:rPr>
          <w:rFonts w:ascii="Arial" w:eastAsia="Arial" w:hAnsi="Arial"/>
          <w:sz w:val="24"/>
          <w:lang w:val="ro-MD"/>
        </w:rPr>
        <w:t>ș</w:t>
      </w:r>
      <w:r w:rsidR="00736FB4" w:rsidRPr="009D287D">
        <w:rPr>
          <w:rFonts w:ascii="Arial" w:eastAsia="Arial" w:hAnsi="Arial"/>
          <w:sz w:val="24"/>
          <w:lang w:val="ro-MD"/>
        </w:rPr>
        <w:t>i serviciilor de brokeraj;</w:t>
      </w:r>
    </w:p>
    <w:p w14:paraId="1ADC6671" w14:textId="31AE53AE" w:rsidR="008138D1" w:rsidRPr="009D287D" w:rsidRDefault="00355383" w:rsidP="114DB8C9">
      <w:pPr>
        <w:pStyle w:val="ListParagraph"/>
        <w:numPr>
          <w:ilvl w:val="0"/>
          <w:numId w:val="2"/>
        </w:numPr>
        <w:spacing w:line="267" w:lineRule="auto"/>
        <w:ind w:left="-142" w:right="-448" w:hanging="284"/>
        <w:jc w:val="both"/>
        <w:rPr>
          <w:rFonts w:ascii="Arial" w:eastAsia="Arial" w:hAnsi="Arial"/>
          <w:sz w:val="24"/>
          <w:szCs w:val="24"/>
          <w:lang w:val="ro-MD"/>
        </w:rPr>
      </w:pPr>
      <w:r w:rsidRPr="114DB8C9">
        <w:rPr>
          <w:rFonts w:ascii="Arial" w:eastAsia="Arial" w:hAnsi="Arial"/>
          <w:sz w:val="24"/>
          <w:szCs w:val="24"/>
          <w:lang w:val="ro-MD"/>
        </w:rPr>
        <w:t>I</w:t>
      </w:r>
      <w:r w:rsidR="00736FB4" w:rsidRPr="114DB8C9">
        <w:rPr>
          <w:rFonts w:ascii="Arial" w:eastAsia="Arial" w:hAnsi="Arial"/>
          <w:sz w:val="24"/>
          <w:szCs w:val="24"/>
          <w:lang w:val="ro-MD"/>
        </w:rPr>
        <w:t xml:space="preserve">mpozite, taxe inclusiv TVA; </w:t>
      </w:r>
    </w:p>
    <w:p w14:paraId="7556D2FC" w14:textId="61A19AE7" w:rsidR="008138D1" w:rsidRPr="009D287D" w:rsidRDefault="00355383" w:rsidP="00736FB4">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C</w:t>
      </w:r>
      <w:r w:rsidR="00736FB4" w:rsidRPr="009D287D">
        <w:rPr>
          <w:rFonts w:ascii="Arial" w:eastAsia="Arial" w:hAnsi="Arial"/>
          <w:sz w:val="24"/>
          <w:lang w:val="ro-MD"/>
        </w:rPr>
        <w:t xml:space="preserve">osturi de leasing; </w:t>
      </w:r>
    </w:p>
    <w:p w14:paraId="1E238974" w14:textId="42801C8A" w:rsidR="004273FC" w:rsidRPr="009D287D" w:rsidRDefault="00355383" w:rsidP="004273FC">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P</w:t>
      </w:r>
      <w:r w:rsidR="00736FB4" w:rsidRPr="009D287D">
        <w:rPr>
          <w:rFonts w:ascii="Arial" w:eastAsia="Arial" w:hAnsi="Arial"/>
          <w:sz w:val="24"/>
          <w:lang w:val="ro-MD"/>
        </w:rPr>
        <w:t>l</w:t>
      </w:r>
      <w:r w:rsidRPr="009D287D">
        <w:rPr>
          <w:rFonts w:ascii="Arial" w:eastAsia="Arial" w:hAnsi="Arial"/>
          <w:sz w:val="24"/>
          <w:lang w:val="ro-MD"/>
        </w:rPr>
        <w:t>ăț</w:t>
      </w:r>
      <w:r w:rsidR="00736FB4" w:rsidRPr="009D287D">
        <w:rPr>
          <w:rFonts w:ascii="Arial" w:eastAsia="Arial" w:hAnsi="Arial"/>
          <w:sz w:val="24"/>
          <w:lang w:val="ro-MD"/>
        </w:rPr>
        <w:t xml:space="preserve">i efectuate </w:t>
      </w:r>
      <w:r w:rsidRPr="009D287D">
        <w:rPr>
          <w:rFonts w:ascii="Arial" w:eastAsia="Arial" w:hAnsi="Arial"/>
          <w:sz w:val="24"/>
          <w:lang w:val="ro-MD"/>
        </w:rPr>
        <w:t>î</w:t>
      </w:r>
      <w:r w:rsidR="00736FB4" w:rsidRPr="009D287D">
        <w:rPr>
          <w:rFonts w:ascii="Arial" w:eastAsia="Arial" w:hAnsi="Arial"/>
          <w:sz w:val="24"/>
          <w:lang w:val="ro-MD"/>
        </w:rPr>
        <w:t>n numerar.</w:t>
      </w:r>
    </w:p>
    <w:p w14:paraId="723FD239" w14:textId="77777777" w:rsidR="0035650F" w:rsidRPr="009D287D" w:rsidRDefault="0035650F" w:rsidP="00044878">
      <w:pPr>
        <w:spacing w:line="267" w:lineRule="auto"/>
        <w:ind w:right="-448"/>
        <w:jc w:val="both"/>
        <w:rPr>
          <w:rFonts w:ascii="Arial" w:eastAsia="Arial" w:hAnsi="Arial"/>
          <w:sz w:val="24"/>
          <w:lang w:val="ro-MD"/>
        </w:rPr>
      </w:pPr>
    </w:p>
    <w:p w14:paraId="45502D38" w14:textId="77777777" w:rsidR="008E0CF8" w:rsidRPr="009D287D" w:rsidRDefault="008E0CF8" w:rsidP="00E642E1">
      <w:pPr>
        <w:spacing w:line="0" w:lineRule="atLeast"/>
        <w:rPr>
          <w:rFonts w:ascii="Arial" w:eastAsia="Arial" w:hAnsi="Arial"/>
          <w:b/>
          <w:sz w:val="26"/>
          <w:u w:val="single"/>
          <w:lang w:val="ro-MD"/>
        </w:rPr>
      </w:pPr>
    </w:p>
    <w:p w14:paraId="40AF105D" w14:textId="6472712B" w:rsidR="00FF4726" w:rsidRPr="009D287D" w:rsidRDefault="00FF4726" w:rsidP="008E0CF8">
      <w:pPr>
        <w:spacing w:line="0" w:lineRule="atLeast"/>
        <w:rPr>
          <w:rFonts w:ascii="Arial" w:eastAsia="Arial" w:hAnsi="Arial"/>
          <w:b/>
          <w:sz w:val="26"/>
          <w:u w:val="single"/>
          <w:lang w:val="ro-MD"/>
        </w:rPr>
      </w:pPr>
      <w:r w:rsidRPr="009D287D">
        <w:rPr>
          <w:rFonts w:ascii="Arial" w:eastAsia="Arial" w:hAnsi="Arial"/>
          <w:b/>
          <w:sz w:val="26"/>
          <w:u w:val="single"/>
          <w:lang w:val="ro-MD"/>
        </w:rPr>
        <w:t>Cerințe pentru elaborarea bugetului</w:t>
      </w:r>
    </w:p>
    <w:p w14:paraId="156C734A" w14:textId="77777777" w:rsidR="008E0CF8" w:rsidRPr="009D287D" w:rsidRDefault="008E0CF8" w:rsidP="008E0CF8">
      <w:pPr>
        <w:spacing w:line="157" w:lineRule="exact"/>
        <w:rPr>
          <w:rFonts w:ascii="Arial" w:eastAsia="Arial" w:hAnsi="Arial"/>
          <w:b/>
          <w:sz w:val="26"/>
          <w:u w:val="single"/>
          <w:lang w:val="ro-MD"/>
        </w:rPr>
      </w:pPr>
    </w:p>
    <w:p w14:paraId="171399DA" w14:textId="77777777" w:rsidR="00FF4726" w:rsidRPr="009D287D" w:rsidRDefault="00FF4726" w:rsidP="00FF4726">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Bugetul trebuie să fie realist, eficient din punctul de vedere al costurilor propuse și să corespundă activităților din cererea de finanțare;</w:t>
      </w:r>
    </w:p>
    <w:p w14:paraId="75D6892B" w14:textId="23FA46A7" w:rsidR="00FF4726" w:rsidRPr="009D287D" w:rsidRDefault="00FF4726" w:rsidP="00FF4726">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Este elaborat în format Excel în corespundere cu formularul propus de Program;</w:t>
      </w:r>
    </w:p>
    <w:p w14:paraId="7206A081" w14:textId="2742D52B" w:rsidR="00FF4726" w:rsidRPr="009D287D" w:rsidRDefault="00FF4726" w:rsidP="00FF4726">
      <w:pPr>
        <w:pStyle w:val="ListParagraph"/>
        <w:numPr>
          <w:ilvl w:val="0"/>
          <w:numId w:val="2"/>
        </w:numPr>
        <w:spacing w:line="267" w:lineRule="auto"/>
        <w:ind w:left="-142" w:right="-448" w:hanging="284"/>
        <w:jc w:val="both"/>
        <w:rPr>
          <w:rFonts w:ascii="Arial" w:eastAsia="Arial" w:hAnsi="Arial"/>
          <w:sz w:val="24"/>
          <w:szCs w:val="24"/>
          <w:lang w:val="ro-MD"/>
        </w:rPr>
      </w:pPr>
      <w:r w:rsidRPr="114DB8C9">
        <w:rPr>
          <w:rFonts w:ascii="Arial" w:eastAsia="Arial" w:hAnsi="Arial"/>
          <w:sz w:val="24"/>
          <w:szCs w:val="24"/>
          <w:lang w:val="ro-MD"/>
        </w:rPr>
        <w:t>Bugetul proiectului va fi structurat pe 3 capitole: cheltuieli directe planificate (cheltuieli care sunt asociate direct implementării măsurilor propuse), cheltuieli administrative (cheltuieli de personal, cheltuieli pentru managementul activității, cheltuieli legate de funcționarea sediului, alte cheltuieli care pot fi atribuite dezvoltării instituționale a Clusterului), cheltuieli pentru prestări servicii (cheltuieli care sunt asociate măsurilor pentru realizarea cu succes a proiectului, cheltuieli de promovare, cheltuieli de marketing, cheltuieli de instruire, cheltuieli menite să susțină și dezvolte investițiile directe);</w:t>
      </w:r>
    </w:p>
    <w:p w14:paraId="034856B9" w14:textId="1CE05F8C" w:rsidR="00FF4726" w:rsidRPr="009D287D" w:rsidRDefault="00FF4726" w:rsidP="3067621C">
      <w:pPr>
        <w:pStyle w:val="ListParagraph"/>
        <w:numPr>
          <w:ilvl w:val="0"/>
          <w:numId w:val="2"/>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 xml:space="preserve">Cheltuielile administrative </w:t>
      </w:r>
      <w:r w:rsidR="7A49384B" w:rsidRPr="009D287D">
        <w:rPr>
          <w:rFonts w:ascii="Arial" w:eastAsia="Arial" w:hAnsi="Arial"/>
          <w:sz w:val="24"/>
          <w:szCs w:val="24"/>
          <w:lang w:val="ro-MD"/>
        </w:rPr>
        <w:t xml:space="preserve">(inclusiv cele salariale) </w:t>
      </w:r>
      <w:r w:rsidRPr="009D287D">
        <w:rPr>
          <w:rFonts w:ascii="Arial" w:eastAsia="Arial" w:hAnsi="Arial"/>
          <w:sz w:val="24"/>
          <w:szCs w:val="24"/>
          <w:lang w:val="ro-MD"/>
        </w:rPr>
        <w:t>nu vor depăși 1</w:t>
      </w:r>
      <w:r w:rsidR="00A57C26" w:rsidRPr="009D287D">
        <w:rPr>
          <w:rFonts w:ascii="Arial" w:eastAsia="Arial" w:hAnsi="Arial"/>
          <w:sz w:val="24"/>
          <w:szCs w:val="24"/>
          <w:lang w:val="ro-MD"/>
        </w:rPr>
        <w:t>0</w:t>
      </w:r>
      <w:r w:rsidRPr="009D287D">
        <w:rPr>
          <w:rFonts w:ascii="Arial" w:eastAsia="Arial" w:hAnsi="Arial"/>
          <w:sz w:val="24"/>
          <w:szCs w:val="24"/>
          <w:lang w:val="ro-MD"/>
        </w:rPr>
        <w:t>% din valoarea totală a bugetului</w:t>
      </w:r>
      <w:r w:rsidR="7A49384B" w:rsidRPr="009D287D">
        <w:rPr>
          <w:rFonts w:ascii="Arial" w:eastAsia="Arial" w:hAnsi="Arial"/>
          <w:sz w:val="24"/>
          <w:szCs w:val="24"/>
          <w:lang w:val="ro-MD"/>
        </w:rPr>
        <w:t xml:space="preserve"> proiectului</w:t>
      </w:r>
      <w:r w:rsidRPr="009D287D">
        <w:rPr>
          <w:rFonts w:ascii="Arial" w:eastAsia="Arial" w:hAnsi="Arial"/>
          <w:sz w:val="24"/>
          <w:szCs w:val="24"/>
          <w:lang w:val="ro-MD"/>
        </w:rPr>
        <w:t>;</w:t>
      </w:r>
    </w:p>
    <w:p w14:paraId="41E5BD99" w14:textId="2EA7A5FC" w:rsidR="00FF4726" w:rsidRPr="009D287D" w:rsidRDefault="00FF4726" w:rsidP="00FF4726">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Cheltuielile pentru prestări servicii (promovare, marketing și instruire) nu vor depăși 1</w:t>
      </w:r>
      <w:r w:rsidR="00A57C26" w:rsidRPr="009D287D">
        <w:rPr>
          <w:rFonts w:ascii="Arial" w:eastAsia="Arial" w:hAnsi="Arial"/>
          <w:sz w:val="24"/>
          <w:lang w:val="ro-MD"/>
        </w:rPr>
        <w:t>0</w:t>
      </w:r>
      <w:r w:rsidRPr="009D287D">
        <w:rPr>
          <w:rFonts w:ascii="Arial" w:eastAsia="Arial" w:hAnsi="Arial"/>
          <w:sz w:val="24"/>
          <w:lang w:val="ro-MD"/>
        </w:rPr>
        <w:t>% din valoarea totală a bugetului;</w:t>
      </w:r>
    </w:p>
    <w:p w14:paraId="454A7BDC" w14:textId="709771E9" w:rsidR="00FF4726" w:rsidRPr="009D287D" w:rsidRDefault="00FF4726" w:rsidP="00FF4726">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 xml:space="preserve">Cheltuielile pentru achiziționarea activelor pe termen lung (utilaje și echipament) </w:t>
      </w:r>
      <w:r w:rsidR="00AF25F7" w:rsidRPr="009D287D">
        <w:rPr>
          <w:rFonts w:ascii="Arial" w:eastAsia="Arial" w:hAnsi="Arial"/>
          <w:sz w:val="24"/>
          <w:lang w:val="ro-MD"/>
        </w:rPr>
        <w:t>vor constitui minim</w:t>
      </w:r>
      <w:r w:rsidRPr="009D287D">
        <w:rPr>
          <w:rFonts w:ascii="Arial" w:eastAsia="Arial" w:hAnsi="Arial"/>
          <w:sz w:val="24"/>
          <w:lang w:val="ro-MD"/>
        </w:rPr>
        <w:t xml:space="preserve"> </w:t>
      </w:r>
      <w:r w:rsidR="00567515" w:rsidRPr="009D287D">
        <w:rPr>
          <w:rFonts w:ascii="Arial" w:eastAsia="Arial" w:hAnsi="Arial"/>
          <w:sz w:val="24"/>
          <w:lang w:val="ro-MD"/>
        </w:rPr>
        <w:t>8</w:t>
      </w:r>
      <w:r w:rsidRPr="009D287D">
        <w:rPr>
          <w:rFonts w:ascii="Arial" w:eastAsia="Arial" w:hAnsi="Arial"/>
          <w:sz w:val="24"/>
          <w:lang w:val="ro-MD"/>
        </w:rPr>
        <w:t>0% din valoarea totală a bugetului;</w:t>
      </w:r>
    </w:p>
    <w:p w14:paraId="0933B361" w14:textId="5006FF12" w:rsidR="00FF4726" w:rsidRPr="009D287D" w:rsidRDefault="00FF4726" w:rsidP="00FF4726">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Suportul financiar solicitat din partea Programului nu va depăși valoarea maximă de 100</w:t>
      </w:r>
      <w:r w:rsidR="002C2079">
        <w:rPr>
          <w:rFonts w:ascii="Arial" w:eastAsia="Arial" w:hAnsi="Arial"/>
          <w:sz w:val="24"/>
          <w:lang w:val="ro-MD"/>
        </w:rPr>
        <w:t xml:space="preserve"> </w:t>
      </w:r>
      <w:r w:rsidRPr="009D287D">
        <w:rPr>
          <w:rFonts w:ascii="Arial" w:eastAsia="Arial" w:hAnsi="Arial"/>
          <w:sz w:val="24"/>
          <w:lang w:val="ro-MD"/>
        </w:rPr>
        <w:t>000 EUR;</w:t>
      </w:r>
    </w:p>
    <w:p w14:paraId="6FE1D596" w14:textId="2909D292" w:rsidR="00FF4726" w:rsidRPr="009D287D" w:rsidRDefault="00FF4726" w:rsidP="00FF4726">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Bugetul se elaborează în Euro, conform formularului de buget prezentat în Anexa 2;</w:t>
      </w:r>
    </w:p>
    <w:p w14:paraId="45CBBCDD" w14:textId="77777777" w:rsidR="00FF4726" w:rsidRPr="009D287D" w:rsidRDefault="00FF4726" w:rsidP="00FF4726">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Costurile în buget vor fi reflectate luând în considerație scutirea de TVA cu drept de deducere;</w:t>
      </w:r>
    </w:p>
    <w:p w14:paraId="34193298" w14:textId="77777777" w:rsidR="00FF4726" w:rsidRPr="009D287D" w:rsidRDefault="00FF4726" w:rsidP="00FF4726">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lastRenderedPageBreak/>
        <w:t>Perioada maximă de implementare a proiectului și valorificare a resurselor financiare este de 12 luni (de la data semnării acordului de finanțare);</w:t>
      </w:r>
    </w:p>
    <w:p w14:paraId="45B6AF8F" w14:textId="77777777" w:rsidR="00FF4726" w:rsidRPr="009D287D" w:rsidRDefault="00FF4726" w:rsidP="00FF4726">
      <w:pPr>
        <w:pStyle w:val="ListParagraph"/>
        <w:numPr>
          <w:ilvl w:val="0"/>
          <w:numId w:val="2"/>
        </w:numPr>
        <w:spacing w:line="267" w:lineRule="auto"/>
        <w:ind w:left="-142" w:right="-448" w:hanging="284"/>
        <w:jc w:val="both"/>
        <w:rPr>
          <w:rFonts w:ascii="Arial" w:eastAsia="Arial" w:hAnsi="Arial"/>
          <w:sz w:val="24"/>
          <w:lang w:val="ro-MD"/>
        </w:rPr>
      </w:pPr>
      <w:r w:rsidRPr="009D287D">
        <w:rPr>
          <w:rFonts w:ascii="Arial" w:eastAsia="Arial" w:hAnsi="Arial"/>
          <w:sz w:val="24"/>
          <w:lang w:val="ro-MD"/>
        </w:rPr>
        <w:t>Cofinanțarea nu va depăși valoarea grantului;</w:t>
      </w:r>
    </w:p>
    <w:p w14:paraId="6AEC5302" w14:textId="77777777" w:rsidR="008E0CF8" w:rsidRPr="009D287D" w:rsidRDefault="008E0CF8" w:rsidP="00FF4726">
      <w:pPr>
        <w:spacing w:line="272" w:lineRule="auto"/>
        <w:ind w:left="-567" w:right="-448"/>
        <w:jc w:val="both"/>
        <w:rPr>
          <w:rFonts w:ascii="Arial" w:eastAsia="Arial" w:hAnsi="Arial"/>
          <w:b/>
          <w:sz w:val="24"/>
          <w:lang w:val="ro-MD"/>
        </w:rPr>
      </w:pPr>
    </w:p>
    <w:p w14:paraId="6ED5BB2C" w14:textId="0AB80E4D" w:rsidR="00044878" w:rsidRPr="009D287D" w:rsidRDefault="371C51B7" w:rsidP="5FC04383">
      <w:pPr>
        <w:numPr>
          <w:ilvl w:val="0"/>
          <w:numId w:val="3"/>
        </w:numPr>
        <w:spacing w:line="266" w:lineRule="auto"/>
        <w:ind w:left="-142" w:right="-590" w:hanging="425"/>
        <w:rPr>
          <w:rFonts w:ascii="Arial" w:eastAsia="Arial" w:hAnsi="Arial"/>
          <w:b/>
          <w:color w:val="004494"/>
          <w:sz w:val="32"/>
          <w:szCs w:val="32"/>
          <w:lang w:val="ro-MD"/>
        </w:rPr>
      </w:pPr>
      <w:r w:rsidRPr="009D287D">
        <w:rPr>
          <w:rFonts w:ascii="Arial" w:eastAsia="Arial" w:hAnsi="Arial"/>
          <w:b/>
          <w:color w:val="004494"/>
          <w:sz w:val="32"/>
          <w:szCs w:val="32"/>
          <w:lang w:val="ro-MD"/>
        </w:rPr>
        <w:t xml:space="preserve">Setul de documente necesare </w:t>
      </w:r>
    </w:p>
    <w:p w14:paraId="6D1F0239" w14:textId="7DB233C8" w:rsidR="5EA7989E" w:rsidRPr="009D287D" w:rsidRDefault="5EA7989E" w:rsidP="007B6E1D">
      <w:pPr>
        <w:spacing w:line="267" w:lineRule="auto"/>
        <w:ind w:right="-448"/>
        <w:jc w:val="both"/>
        <w:rPr>
          <w:lang w:val="ro-MD"/>
        </w:rPr>
      </w:pPr>
    </w:p>
    <w:p w14:paraId="2EB278D8" w14:textId="77777777" w:rsidR="003E316E" w:rsidRPr="009D287D" w:rsidRDefault="2578A94F"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Anexa 1 - Cererea de aplicare;</w:t>
      </w:r>
    </w:p>
    <w:p w14:paraId="0FD2CCA4" w14:textId="77777777" w:rsidR="003E316E" w:rsidRPr="009D287D" w:rsidRDefault="2578A94F"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Anexa 2 - Formular Buget;</w:t>
      </w:r>
    </w:p>
    <w:p w14:paraId="25015EB6" w14:textId="5E71FA31" w:rsidR="003E316E" w:rsidRPr="009D287D" w:rsidRDefault="2578A94F" w:rsidP="5EA7989E">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Anexa 3 - Formular Declarație</w:t>
      </w:r>
      <w:r w:rsidR="00AD15E5" w:rsidRPr="009D287D">
        <w:rPr>
          <w:rFonts w:ascii="Arial" w:eastAsia="Arial" w:hAnsi="Arial"/>
          <w:sz w:val="24"/>
          <w:szCs w:val="24"/>
          <w:lang w:val="ro-MD"/>
        </w:rPr>
        <w:t xml:space="preserve"> lipsa datorii</w:t>
      </w:r>
      <w:r w:rsidRPr="009D287D">
        <w:rPr>
          <w:rFonts w:ascii="Arial" w:eastAsia="Arial" w:hAnsi="Arial"/>
          <w:sz w:val="24"/>
          <w:szCs w:val="24"/>
          <w:lang w:val="ro-MD"/>
        </w:rPr>
        <w:t>;</w:t>
      </w:r>
    </w:p>
    <w:p w14:paraId="409B2942" w14:textId="13F816EF" w:rsidR="003E316E" w:rsidRPr="009D287D" w:rsidRDefault="2578A94F"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 xml:space="preserve">Anexa 4 – </w:t>
      </w:r>
      <w:r w:rsidR="00D3424D" w:rsidRPr="009D287D">
        <w:rPr>
          <w:rFonts w:ascii="Arial" w:eastAsia="Arial" w:hAnsi="Arial"/>
          <w:sz w:val="24"/>
          <w:szCs w:val="24"/>
          <w:lang w:val="ro-MD"/>
        </w:rPr>
        <w:t xml:space="preserve">Planul de Afaceri </w:t>
      </w:r>
      <w:r w:rsidRPr="009D287D">
        <w:rPr>
          <w:rFonts w:ascii="Arial" w:eastAsia="Arial" w:hAnsi="Arial"/>
          <w:sz w:val="24"/>
          <w:szCs w:val="24"/>
          <w:lang w:val="ro-MD"/>
        </w:rPr>
        <w:t xml:space="preserve">cu toate anexele se elaborează pentru perioada de </w:t>
      </w:r>
      <w:r w:rsidR="70288E98" w:rsidRPr="009D287D">
        <w:rPr>
          <w:rFonts w:ascii="Arial" w:eastAsia="Arial" w:hAnsi="Arial"/>
          <w:sz w:val="24"/>
          <w:szCs w:val="24"/>
          <w:lang w:val="ro-MD"/>
        </w:rPr>
        <w:t>5</w:t>
      </w:r>
      <w:r w:rsidRPr="009D287D">
        <w:rPr>
          <w:rFonts w:ascii="Arial" w:eastAsia="Arial" w:hAnsi="Arial"/>
          <w:sz w:val="24"/>
          <w:szCs w:val="24"/>
          <w:lang w:val="ro-MD"/>
        </w:rPr>
        <w:t xml:space="preserve"> (</w:t>
      </w:r>
      <w:r w:rsidR="70288E98" w:rsidRPr="009D287D">
        <w:rPr>
          <w:rFonts w:ascii="Arial" w:eastAsia="Arial" w:hAnsi="Arial"/>
          <w:sz w:val="24"/>
          <w:szCs w:val="24"/>
          <w:lang w:val="ro-MD"/>
        </w:rPr>
        <w:t>cinci</w:t>
      </w:r>
      <w:r w:rsidRPr="009D287D">
        <w:rPr>
          <w:rFonts w:ascii="Arial" w:eastAsia="Arial" w:hAnsi="Arial"/>
          <w:sz w:val="24"/>
          <w:szCs w:val="24"/>
          <w:lang w:val="ro-MD"/>
        </w:rPr>
        <w:t>) ani, iar proiectul de investiție și planul de procurări trebuie să fie realizat în primul an;</w:t>
      </w:r>
    </w:p>
    <w:p w14:paraId="1B8AAB36" w14:textId="413CF55B" w:rsidR="003E316E" w:rsidRPr="009D287D" w:rsidRDefault="2578A94F"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 xml:space="preserve">Copia buletinului de identitate al </w:t>
      </w:r>
      <w:r w:rsidR="4104C6D2" w:rsidRPr="009D287D">
        <w:rPr>
          <w:rFonts w:ascii="Arial" w:eastAsia="Arial" w:hAnsi="Arial"/>
          <w:sz w:val="24"/>
          <w:szCs w:val="24"/>
          <w:lang w:val="ro-MD"/>
        </w:rPr>
        <w:t>conducătorului entității de management</w:t>
      </w:r>
      <w:r w:rsidRPr="009D287D">
        <w:rPr>
          <w:rFonts w:ascii="Arial" w:eastAsia="Arial" w:hAnsi="Arial"/>
          <w:sz w:val="24"/>
          <w:szCs w:val="24"/>
          <w:lang w:val="ro-MD"/>
        </w:rPr>
        <w:t>;</w:t>
      </w:r>
    </w:p>
    <w:p w14:paraId="31D6EF1D" w14:textId="36AA8F5B" w:rsidR="003E316E" w:rsidRPr="009D287D" w:rsidRDefault="2578A94F"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Certificatul de înregistrare al instituției / entității de management a clusterului;</w:t>
      </w:r>
    </w:p>
    <w:p w14:paraId="484A6C13" w14:textId="6F3ABE0C" w:rsidR="005F6025" w:rsidRPr="009D287D" w:rsidRDefault="52B568F0"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Extras din Registrul de Stat al persoanelor juridice;</w:t>
      </w:r>
    </w:p>
    <w:p w14:paraId="3B99BACF" w14:textId="7B5E4B78" w:rsidR="005F6025" w:rsidRPr="009D287D" w:rsidRDefault="52B568F0"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 xml:space="preserve">Statutul </w:t>
      </w:r>
      <w:r w:rsidR="5DD5752F" w:rsidRPr="009D287D">
        <w:rPr>
          <w:rFonts w:ascii="Arial" w:eastAsia="Arial" w:hAnsi="Arial"/>
          <w:sz w:val="24"/>
          <w:szCs w:val="24"/>
          <w:lang w:val="ro-MD"/>
        </w:rPr>
        <w:t>ș</w:t>
      </w:r>
      <w:r w:rsidRPr="009D287D">
        <w:rPr>
          <w:rFonts w:ascii="Arial" w:eastAsia="Arial" w:hAnsi="Arial"/>
          <w:sz w:val="24"/>
          <w:szCs w:val="24"/>
          <w:lang w:val="ro-MD"/>
        </w:rPr>
        <w:t>i actul de constituire cu lista membrilor;</w:t>
      </w:r>
    </w:p>
    <w:p w14:paraId="1DA003BA" w14:textId="49F8953B" w:rsidR="003E316E" w:rsidRPr="009D287D" w:rsidRDefault="2578A94F" w:rsidP="5EA7989E">
      <w:pPr>
        <w:pStyle w:val="ListParagraph"/>
        <w:numPr>
          <w:ilvl w:val="0"/>
          <w:numId w:val="4"/>
        </w:numPr>
        <w:spacing w:line="267" w:lineRule="auto"/>
        <w:ind w:left="-142" w:right="-448" w:hanging="284"/>
        <w:jc w:val="both"/>
        <w:rPr>
          <w:rFonts w:ascii="Arial" w:eastAsia="Arial" w:hAnsi="Arial"/>
          <w:sz w:val="24"/>
          <w:szCs w:val="24"/>
          <w:lang w:val="ro-MD"/>
        </w:rPr>
      </w:pPr>
      <w:r w:rsidRPr="114DB8C9">
        <w:rPr>
          <w:rFonts w:ascii="Arial" w:eastAsia="Arial" w:hAnsi="Arial"/>
          <w:sz w:val="24"/>
          <w:szCs w:val="24"/>
          <w:lang w:val="ro-MD"/>
        </w:rPr>
        <w:t>Acord de colaborare</w:t>
      </w:r>
      <w:r w:rsidR="52B568F0" w:rsidRPr="114DB8C9">
        <w:rPr>
          <w:rFonts w:ascii="Arial" w:eastAsia="Arial" w:hAnsi="Arial"/>
          <w:sz w:val="24"/>
          <w:szCs w:val="24"/>
          <w:lang w:val="ro-MD"/>
        </w:rPr>
        <w:t>/</w:t>
      </w:r>
      <w:r w:rsidRPr="114DB8C9">
        <w:rPr>
          <w:rFonts w:ascii="Arial" w:eastAsia="Arial" w:hAnsi="Arial"/>
          <w:sz w:val="24"/>
          <w:szCs w:val="24"/>
          <w:lang w:val="ro-MD"/>
        </w:rPr>
        <w:t>memorandum de înțelegere sau alte documente confirmative ce dovedesc faptul că întreprinderile colaborează sub formă de cluster</w:t>
      </w:r>
      <w:r w:rsidR="360AAB63" w:rsidRPr="114DB8C9">
        <w:rPr>
          <w:rFonts w:ascii="Arial" w:eastAsia="Arial" w:hAnsi="Arial"/>
          <w:sz w:val="24"/>
          <w:szCs w:val="24"/>
          <w:lang w:val="ro-MD"/>
        </w:rPr>
        <w:t xml:space="preserve"> și asigură masa critică de concentrare geografică și include parteneri din domeniile public, privat, cercetare și asociativ</w:t>
      </w:r>
      <w:r w:rsidRPr="114DB8C9">
        <w:rPr>
          <w:rFonts w:ascii="Arial" w:eastAsia="Arial" w:hAnsi="Arial"/>
          <w:sz w:val="24"/>
          <w:szCs w:val="24"/>
          <w:lang w:val="ro-MD"/>
        </w:rPr>
        <w:t>;</w:t>
      </w:r>
    </w:p>
    <w:p w14:paraId="426C8D5F" w14:textId="4CF402EB" w:rsidR="4C28D027" w:rsidRPr="009D287D" w:rsidRDefault="17567F37" w:rsidP="7C8B62A7">
      <w:pPr>
        <w:pStyle w:val="ListParagraph"/>
        <w:numPr>
          <w:ilvl w:val="0"/>
          <w:numId w:val="4"/>
        </w:numPr>
        <w:spacing w:line="267" w:lineRule="auto"/>
        <w:ind w:left="-142" w:right="-448" w:hanging="284"/>
        <w:jc w:val="both"/>
        <w:rPr>
          <w:rFonts w:asciiTheme="minorHAnsi" w:eastAsiaTheme="minorEastAsia" w:hAnsiTheme="minorHAnsi" w:cstheme="minorBidi"/>
          <w:color w:val="004494"/>
          <w:lang w:val="ro-MD"/>
        </w:rPr>
      </w:pPr>
      <w:r w:rsidRPr="009D287D">
        <w:rPr>
          <w:rFonts w:ascii="Arial" w:eastAsia="Arial" w:hAnsi="Arial"/>
          <w:sz w:val="24"/>
          <w:szCs w:val="24"/>
          <w:lang w:val="ro-MD"/>
        </w:rPr>
        <w:t xml:space="preserve">Decizia </w:t>
      </w:r>
      <w:r w:rsidR="1588A4CD" w:rsidRPr="009D287D">
        <w:rPr>
          <w:rFonts w:ascii="Arial" w:eastAsia="Arial" w:hAnsi="Arial"/>
          <w:sz w:val="24"/>
          <w:szCs w:val="24"/>
          <w:lang w:val="ro-MD"/>
        </w:rPr>
        <w:t xml:space="preserve">adunării generale a membrilor clusterului de confirmare a aprobării participării la </w:t>
      </w:r>
      <w:r w:rsidR="00044878" w:rsidRPr="009D287D">
        <w:rPr>
          <w:rFonts w:ascii="Arial" w:eastAsia="Arial" w:hAnsi="Arial"/>
          <w:sz w:val="24"/>
          <w:szCs w:val="24"/>
          <w:lang w:val="ro-MD"/>
        </w:rPr>
        <w:t xml:space="preserve">Apelul de proiecte de asistență financiară nerambursabilă </w:t>
      </w:r>
      <w:r w:rsidR="00B422E3" w:rsidRPr="009D287D">
        <w:rPr>
          <w:rFonts w:ascii="Arial" w:eastAsia="Arial" w:hAnsi="Arial"/>
          <w:sz w:val="24"/>
          <w:szCs w:val="24"/>
          <w:lang w:val="ro-MD"/>
        </w:rPr>
        <w:t>destinat susținerii c</w:t>
      </w:r>
      <w:r w:rsidR="0F99D364" w:rsidRPr="009D287D">
        <w:rPr>
          <w:rFonts w:ascii="Arial" w:eastAsia="Arial" w:hAnsi="Arial"/>
          <w:sz w:val="24"/>
          <w:szCs w:val="24"/>
          <w:lang w:val="ro-MD"/>
        </w:rPr>
        <w:t>lustere</w:t>
      </w:r>
      <w:r w:rsidR="00B422E3" w:rsidRPr="009D287D">
        <w:rPr>
          <w:rFonts w:ascii="Arial" w:eastAsia="Arial" w:hAnsi="Arial"/>
          <w:sz w:val="24"/>
          <w:szCs w:val="24"/>
          <w:lang w:val="ro-MD"/>
        </w:rPr>
        <w:t>lor</w:t>
      </w:r>
      <w:r w:rsidRPr="009D287D">
        <w:rPr>
          <w:rFonts w:ascii="Arial" w:eastAsia="Arial" w:hAnsi="Arial"/>
          <w:sz w:val="24"/>
          <w:szCs w:val="24"/>
          <w:lang w:val="ro-MD"/>
        </w:rPr>
        <w:t xml:space="preserve"> și prioritățile de finanțare selectate</w:t>
      </w:r>
      <w:r w:rsidR="00162A34" w:rsidRPr="009D287D">
        <w:rPr>
          <w:rFonts w:ascii="Arial" w:eastAsia="Arial" w:hAnsi="Arial"/>
          <w:sz w:val="24"/>
          <w:szCs w:val="24"/>
          <w:lang w:val="ro-MD"/>
        </w:rPr>
        <w:t xml:space="preserve"> </w:t>
      </w:r>
      <w:r w:rsidR="008D6639" w:rsidRPr="009D287D">
        <w:rPr>
          <w:rFonts w:ascii="Arial" w:eastAsia="Arial" w:hAnsi="Arial"/>
          <w:sz w:val="24"/>
          <w:szCs w:val="24"/>
          <w:lang w:val="ro-MD"/>
        </w:rPr>
        <w:t>ș</w:t>
      </w:r>
      <w:r w:rsidR="00162A34" w:rsidRPr="009D287D">
        <w:rPr>
          <w:rFonts w:ascii="Arial" w:eastAsia="Arial" w:hAnsi="Arial"/>
          <w:sz w:val="24"/>
          <w:szCs w:val="24"/>
          <w:lang w:val="ro-MD"/>
        </w:rPr>
        <w:t>i modalitate</w:t>
      </w:r>
      <w:r w:rsidR="008D6639" w:rsidRPr="009D287D">
        <w:rPr>
          <w:rFonts w:ascii="Arial" w:eastAsia="Arial" w:hAnsi="Arial"/>
          <w:sz w:val="24"/>
          <w:szCs w:val="24"/>
          <w:lang w:val="ro-MD"/>
        </w:rPr>
        <w:t>a</w:t>
      </w:r>
      <w:r w:rsidR="00162A34" w:rsidRPr="009D287D">
        <w:rPr>
          <w:rFonts w:ascii="Arial" w:eastAsia="Arial" w:hAnsi="Arial"/>
          <w:sz w:val="24"/>
          <w:szCs w:val="24"/>
          <w:lang w:val="ro-MD"/>
        </w:rPr>
        <w:t xml:space="preserve"> de utilizare </w:t>
      </w:r>
      <w:r w:rsidR="008D6639" w:rsidRPr="009D287D">
        <w:rPr>
          <w:rFonts w:ascii="Arial" w:eastAsia="Arial" w:hAnsi="Arial"/>
          <w:sz w:val="24"/>
          <w:szCs w:val="24"/>
          <w:lang w:val="ro-MD"/>
        </w:rPr>
        <w:t>î</w:t>
      </w:r>
      <w:r w:rsidR="00162A34" w:rsidRPr="009D287D">
        <w:rPr>
          <w:rFonts w:ascii="Arial" w:eastAsia="Arial" w:hAnsi="Arial"/>
          <w:sz w:val="24"/>
          <w:szCs w:val="24"/>
          <w:lang w:val="ro-MD"/>
        </w:rPr>
        <w:t>n comun a bunurilor achiziționate</w:t>
      </w:r>
      <w:r w:rsidRPr="009D287D">
        <w:rPr>
          <w:rFonts w:ascii="Arial" w:eastAsia="Arial" w:hAnsi="Arial"/>
          <w:sz w:val="24"/>
          <w:szCs w:val="24"/>
          <w:lang w:val="ro-MD"/>
        </w:rPr>
        <w:t>;</w:t>
      </w:r>
    </w:p>
    <w:p w14:paraId="2AE48AA6" w14:textId="07804815" w:rsidR="005F6025" w:rsidRPr="009D287D" w:rsidRDefault="52B568F0"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R</w:t>
      </w:r>
      <w:r w:rsidR="2578A94F" w:rsidRPr="009D287D">
        <w:rPr>
          <w:rFonts w:ascii="Arial" w:eastAsia="Arial" w:hAnsi="Arial"/>
          <w:sz w:val="24"/>
          <w:szCs w:val="24"/>
          <w:lang w:val="ro-MD"/>
        </w:rPr>
        <w:t>aport financiar</w:t>
      </w:r>
      <w:r w:rsidRPr="009D287D">
        <w:rPr>
          <w:rFonts w:ascii="Arial" w:eastAsia="Arial" w:hAnsi="Arial"/>
          <w:sz w:val="24"/>
          <w:szCs w:val="24"/>
          <w:lang w:val="ro-MD"/>
        </w:rPr>
        <w:t xml:space="preserve"> pentru ultimul an de gestiune al entității de management (după caz);</w:t>
      </w:r>
    </w:p>
    <w:p w14:paraId="1EBBC865" w14:textId="4C506F70" w:rsidR="003E316E" w:rsidRPr="009D287D" w:rsidRDefault="52B568F0"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Declarația fiscală a entității de management</w:t>
      </w:r>
      <w:r w:rsidR="5DD5752F" w:rsidRPr="009D287D">
        <w:rPr>
          <w:rFonts w:ascii="Arial" w:eastAsia="Arial" w:hAnsi="Arial"/>
          <w:sz w:val="24"/>
          <w:szCs w:val="24"/>
          <w:lang w:val="ro-MD"/>
        </w:rPr>
        <w:t xml:space="preserve"> pentru anul 2021 (după caz)</w:t>
      </w:r>
      <w:r w:rsidR="2578A94F" w:rsidRPr="009D287D">
        <w:rPr>
          <w:rFonts w:ascii="Arial" w:eastAsia="Arial" w:hAnsi="Arial"/>
          <w:sz w:val="24"/>
          <w:szCs w:val="24"/>
          <w:lang w:val="ro-MD"/>
        </w:rPr>
        <w:t>;</w:t>
      </w:r>
    </w:p>
    <w:p w14:paraId="25038BA8" w14:textId="6081E4A1" w:rsidR="003E316E" w:rsidRPr="009D287D" w:rsidRDefault="2578A94F" w:rsidP="5EA7989E">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 xml:space="preserve">Minim </w:t>
      </w:r>
      <w:r w:rsidR="00B87AFA">
        <w:rPr>
          <w:rFonts w:ascii="Arial" w:eastAsia="Arial" w:hAnsi="Arial"/>
          <w:sz w:val="24"/>
          <w:szCs w:val="24"/>
          <w:lang w:val="ro-MD"/>
        </w:rPr>
        <w:t>3</w:t>
      </w:r>
      <w:r w:rsidRPr="009D287D">
        <w:rPr>
          <w:rFonts w:ascii="Arial" w:eastAsia="Arial" w:hAnsi="Arial"/>
          <w:sz w:val="24"/>
          <w:szCs w:val="24"/>
          <w:lang w:val="ro-MD"/>
        </w:rPr>
        <w:t xml:space="preserve"> oferte de la furnizori diferiți în cazul în care planul de </w:t>
      </w:r>
      <w:r w:rsidR="1562C8ED" w:rsidRPr="009D287D">
        <w:rPr>
          <w:rFonts w:ascii="Arial" w:eastAsia="Arial" w:hAnsi="Arial"/>
          <w:sz w:val="24"/>
          <w:szCs w:val="24"/>
          <w:lang w:val="ro-MD"/>
        </w:rPr>
        <w:t xml:space="preserve">dezvoltare </w:t>
      </w:r>
      <w:r w:rsidRPr="009D287D">
        <w:rPr>
          <w:rFonts w:ascii="Arial" w:eastAsia="Arial" w:hAnsi="Arial"/>
          <w:sz w:val="24"/>
          <w:szCs w:val="24"/>
          <w:lang w:val="ro-MD"/>
        </w:rPr>
        <w:t>prevede procurarea utilajului / echipamentului;</w:t>
      </w:r>
    </w:p>
    <w:p w14:paraId="2199A416" w14:textId="2115F120" w:rsidR="008E5767" w:rsidRPr="005C35B4" w:rsidRDefault="5FC04383" w:rsidP="005C35B4">
      <w:pPr>
        <w:pStyle w:val="ListParagraph"/>
        <w:numPr>
          <w:ilvl w:val="0"/>
          <w:numId w:val="4"/>
        </w:numPr>
        <w:spacing w:line="267" w:lineRule="auto"/>
        <w:ind w:left="-142" w:right="-448" w:hanging="284"/>
        <w:jc w:val="both"/>
        <w:rPr>
          <w:rFonts w:ascii="Arial" w:eastAsia="Arial" w:hAnsi="Arial"/>
          <w:sz w:val="24"/>
          <w:szCs w:val="24"/>
          <w:lang w:val="ro-MD"/>
        </w:rPr>
      </w:pPr>
      <w:r w:rsidRPr="005C35B4">
        <w:rPr>
          <w:rFonts w:ascii="Arial" w:eastAsia="Arial" w:hAnsi="Arial"/>
          <w:sz w:val="24"/>
          <w:szCs w:val="24"/>
          <w:lang w:val="ro-MD"/>
        </w:rPr>
        <w:t xml:space="preserve">CV-urile echipei </w:t>
      </w:r>
      <w:r w:rsidR="00AE0DE7" w:rsidRPr="005C35B4">
        <w:rPr>
          <w:rFonts w:ascii="Arial" w:eastAsia="Arial" w:hAnsi="Arial"/>
          <w:sz w:val="24"/>
          <w:szCs w:val="24"/>
          <w:lang w:val="ro-MD"/>
        </w:rPr>
        <w:t>entității de management</w:t>
      </w:r>
      <w:r w:rsidRPr="00860230">
        <w:rPr>
          <w:rFonts w:ascii="Arial" w:eastAsia="Arial" w:hAnsi="Arial"/>
          <w:sz w:val="24"/>
          <w:szCs w:val="24"/>
          <w:lang w:val="ro-MD"/>
        </w:rPr>
        <w:t>;</w:t>
      </w:r>
    </w:p>
    <w:p w14:paraId="14117204" w14:textId="187C0BC0" w:rsidR="003E316E" w:rsidRPr="009D287D" w:rsidRDefault="00820515" w:rsidP="5EA7989E">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Documente tehnice de proiect</w:t>
      </w:r>
      <w:r w:rsidR="001A0006" w:rsidRPr="009D287D">
        <w:rPr>
          <w:rFonts w:ascii="Arial" w:eastAsia="Arial" w:hAnsi="Arial"/>
          <w:sz w:val="24"/>
          <w:szCs w:val="24"/>
          <w:lang w:val="ro-MD"/>
        </w:rPr>
        <w:t xml:space="preserve"> </w:t>
      </w:r>
      <w:r w:rsidRPr="009D287D">
        <w:rPr>
          <w:rFonts w:ascii="Arial" w:eastAsia="Arial" w:hAnsi="Arial"/>
          <w:sz w:val="24"/>
          <w:szCs w:val="24"/>
          <w:lang w:val="ro-MD"/>
        </w:rPr>
        <w:t>și alte materiale relevante aplicației</w:t>
      </w:r>
      <w:r w:rsidR="2578A94F" w:rsidRPr="009D287D">
        <w:rPr>
          <w:rFonts w:ascii="Arial" w:eastAsia="Arial" w:hAnsi="Arial"/>
          <w:sz w:val="24"/>
          <w:szCs w:val="24"/>
          <w:lang w:val="ro-MD"/>
        </w:rPr>
        <w:t>;</w:t>
      </w:r>
    </w:p>
    <w:p w14:paraId="7C4FCFF4" w14:textId="77777777" w:rsidR="003E316E" w:rsidRPr="009D287D" w:rsidRDefault="003E316E" w:rsidP="003E316E">
      <w:pPr>
        <w:spacing w:line="267" w:lineRule="auto"/>
        <w:ind w:left="-567" w:right="-448"/>
        <w:jc w:val="both"/>
        <w:rPr>
          <w:rFonts w:ascii="Arial" w:eastAsia="Arial" w:hAnsi="Arial"/>
          <w:sz w:val="24"/>
          <w:lang w:val="ro-MD"/>
        </w:rPr>
      </w:pPr>
    </w:p>
    <w:p w14:paraId="1CE9AEF1" w14:textId="6FD7C141" w:rsidR="003E316E" w:rsidRPr="009D287D" w:rsidRDefault="003E316E" w:rsidP="003E316E">
      <w:pPr>
        <w:spacing w:line="267" w:lineRule="auto"/>
        <w:ind w:left="-567" w:right="-448"/>
        <w:jc w:val="both"/>
        <w:rPr>
          <w:rFonts w:ascii="Arial" w:eastAsia="Arial" w:hAnsi="Arial"/>
          <w:sz w:val="24"/>
          <w:szCs w:val="24"/>
          <w:lang w:val="ro-MD"/>
        </w:rPr>
      </w:pPr>
      <w:r w:rsidRPr="009D287D">
        <w:rPr>
          <w:rFonts w:ascii="Arial" w:eastAsia="Arial" w:hAnsi="Arial"/>
          <w:sz w:val="24"/>
          <w:szCs w:val="24"/>
          <w:lang w:val="ro-MD"/>
        </w:rPr>
        <w:t>La etapa de semnare a contractelor de acordare a suportului financiar, beneficiarii selectați vor fi obligați să prezinte un Certificat privind lipsa sau existența restanțelor fața de bugetul local și de stat cu o vechime de cel mult 1 (una) lună (în original).</w:t>
      </w:r>
    </w:p>
    <w:p w14:paraId="4BE90B39" w14:textId="4B4192DB" w:rsidR="003E316E" w:rsidRPr="009D287D" w:rsidRDefault="003E316E" w:rsidP="114DB8C9">
      <w:pPr>
        <w:spacing w:line="267" w:lineRule="auto"/>
        <w:ind w:left="-567" w:right="-448"/>
        <w:jc w:val="both"/>
        <w:rPr>
          <w:rFonts w:ascii="Arial" w:eastAsia="Arial" w:hAnsi="Arial"/>
          <w:sz w:val="24"/>
          <w:szCs w:val="24"/>
          <w:lang w:val="ro-MD"/>
        </w:rPr>
      </w:pPr>
      <w:r w:rsidRPr="114DB8C9">
        <w:rPr>
          <w:rFonts w:ascii="Arial" w:eastAsia="Arial" w:hAnsi="Arial"/>
          <w:sz w:val="24"/>
          <w:szCs w:val="24"/>
          <w:lang w:val="ro-MD"/>
        </w:rPr>
        <w:t>Dosarele incomplete nu vor fi admise pentru participare în cadrul Pro</w:t>
      </w:r>
      <w:r w:rsidR="005F6025" w:rsidRPr="114DB8C9">
        <w:rPr>
          <w:rFonts w:ascii="Arial" w:eastAsia="Arial" w:hAnsi="Arial"/>
          <w:sz w:val="24"/>
          <w:szCs w:val="24"/>
          <w:lang w:val="ro-MD"/>
        </w:rPr>
        <w:t>iectului</w:t>
      </w:r>
      <w:r w:rsidRPr="114DB8C9">
        <w:rPr>
          <w:rFonts w:ascii="Arial" w:eastAsia="Arial" w:hAnsi="Arial"/>
          <w:sz w:val="24"/>
          <w:szCs w:val="24"/>
          <w:lang w:val="ro-MD"/>
        </w:rPr>
        <w:t>.</w:t>
      </w:r>
    </w:p>
    <w:p w14:paraId="466061F9" w14:textId="5F23AD49" w:rsidR="003E316E" w:rsidRPr="009D287D" w:rsidRDefault="003E316E" w:rsidP="003E316E">
      <w:pPr>
        <w:spacing w:line="267" w:lineRule="auto"/>
        <w:ind w:left="-567" w:right="-448"/>
        <w:jc w:val="both"/>
        <w:rPr>
          <w:rFonts w:ascii="Arial" w:eastAsia="Arial" w:hAnsi="Arial"/>
          <w:sz w:val="24"/>
          <w:lang w:val="ro-MD"/>
        </w:rPr>
      </w:pPr>
      <w:r w:rsidRPr="009D287D">
        <w:rPr>
          <w:rFonts w:ascii="Arial" w:eastAsia="Arial" w:hAnsi="Arial"/>
          <w:sz w:val="24"/>
          <w:lang w:val="ro-MD"/>
        </w:rPr>
        <w:t>Clauza de confidențialitate: toate informațiile colectate de Program vor fi utilizate în exclusivitate pentru a determina viabilitatea ideii de intervenție și nu va fi utilizată, diseminată sau împărtășit</w:t>
      </w:r>
      <w:r w:rsidR="005F6025" w:rsidRPr="009D287D">
        <w:rPr>
          <w:rFonts w:ascii="Arial" w:eastAsia="Arial" w:hAnsi="Arial"/>
          <w:sz w:val="24"/>
          <w:lang w:val="ro-MD"/>
        </w:rPr>
        <w:t>ă</w:t>
      </w:r>
      <w:r w:rsidRPr="009D287D">
        <w:rPr>
          <w:rFonts w:ascii="Arial" w:eastAsia="Arial" w:hAnsi="Arial"/>
          <w:sz w:val="24"/>
          <w:lang w:val="ro-MD"/>
        </w:rPr>
        <w:t xml:space="preserve"> cu persoane sau organizații terțe.</w:t>
      </w:r>
    </w:p>
    <w:p w14:paraId="76BBA767" w14:textId="77777777" w:rsidR="008E0CF8" w:rsidRDefault="008E0CF8" w:rsidP="003E316E">
      <w:pPr>
        <w:spacing w:line="267" w:lineRule="auto"/>
        <w:ind w:left="-567" w:right="-448"/>
        <w:jc w:val="both"/>
        <w:rPr>
          <w:rFonts w:ascii="Arial" w:eastAsia="Arial" w:hAnsi="Arial"/>
          <w:sz w:val="24"/>
          <w:lang w:val="ro-MD"/>
        </w:rPr>
      </w:pPr>
    </w:p>
    <w:p w14:paraId="7D920243" w14:textId="77777777" w:rsidR="00495016" w:rsidRPr="009D287D" w:rsidRDefault="00495016" w:rsidP="003E316E">
      <w:pPr>
        <w:spacing w:line="267" w:lineRule="auto"/>
        <w:ind w:left="-567" w:right="-448"/>
        <w:jc w:val="both"/>
        <w:rPr>
          <w:rFonts w:ascii="Arial" w:eastAsia="Arial" w:hAnsi="Arial"/>
          <w:sz w:val="24"/>
          <w:lang w:val="ro-MD"/>
        </w:rPr>
      </w:pPr>
    </w:p>
    <w:p w14:paraId="7A9B663E" w14:textId="77777777" w:rsidR="003E316E" w:rsidRPr="009D287D" w:rsidRDefault="003E316E" w:rsidP="003E316E">
      <w:pPr>
        <w:spacing w:line="0" w:lineRule="atLeast"/>
        <w:ind w:left="-567"/>
        <w:rPr>
          <w:rFonts w:ascii="Arial" w:eastAsia="Arial" w:hAnsi="Arial"/>
          <w:b/>
          <w:color w:val="004494"/>
          <w:sz w:val="32"/>
          <w:lang w:val="ro-MD"/>
        </w:rPr>
      </w:pPr>
      <w:r w:rsidRPr="009D287D">
        <w:rPr>
          <w:rFonts w:ascii="Arial" w:eastAsia="Arial" w:hAnsi="Arial"/>
          <w:b/>
          <w:color w:val="004494"/>
          <w:sz w:val="32"/>
          <w:szCs w:val="32"/>
          <w:lang w:val="ro-MD"/>
        </w:rPr>
        <w:t>4. Criteriile de evaluare a dosarelor depuse</w:t>
      </w:r>
    </w:p>
    <w:p w14:paraId="26C2ABE6" w14:textId="110B984C" w:rsidR="5EA7989E" w:rsidRPr="009D287D" w:rsidRDefault="5EA7989E" w:rsidP="5EA7989E">
      <w:pPr>
        <w:spacing w:line="267" w:lineRule="auto"/>
        <w:ind w:left="-567" w:right="-448"/>
        <w:jc w:val="both"/>
        <w:rPr>
          <w:rFonts w:ascii="Arial" w:eastAsia="Arial" w:hAnsi="Arial"/>
          <w:sz w:val="24"/>
          <w:szCs w:val="24"/>
          <w:lang w:val="ro-MD"/>
        </w:rPr>
      </w:pPr>
    </w:p>
    <w:p w14:paraId="36AE6218" w14:textId="77777777" w:rsidR="003E316E" w:rsidRPr="009D287D" w:rsidRDefault="003E316E" w:rsidP="003E316E">
      <w:pPr>
        <w:spacing w:line="267" w:lineRule="auto"/>
        <w:ind w:left="-567" w:right="-448"/>
        <w:jc w:val="both"/>
        <w:rPr>
          <w:rFonts w:ascii="Arial" w:eastAsia="Arial" w:hAnsi="Arial"/>
          <w:sz w:val="24"/>
          <w:lang w:val="ro-MD"/>
        </w:rPr>
      </w:pPr>
      <w:r w:rsidRPr="009D287D">
        <w:rPr>
          <w:rFonts w:ascii="Arial" w:eastAsia="Arial" w:hAnsi="Arial"/>
          <w:sz w:val="24"/>
          <w:lang w:val="ro-MD"/>
        </w:rPr>
        <w:t>Evaluarea și selectarea solicitanților câștigători se va efectua de către Comisia de selectare în baza dosarului depus, ținând cont de următoarele criterii:</w:t>
      </w:r>
    </w:p>
    <w:p w14:paraId="5AF5F913" w14:textId="1FE4FA3A" w:rsidR="003E316E" w:rsidRPr="009D287D" w:rsidRDefault="2578A94F"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lastRenderedPageBreak/>
        <w:t xml:space="preserve">Fezabilitatea </w:t>
      </w:r>
      <w:r w:rsidR="620E8400" w:rsidRPr="009D287D">
        <w:rPr>
          <w:rFonts w:ascii="Arial" w:eastAsia="Arial" w:hAnsi="Arial"/>
          <w:sz w:val="24"/>
          <w:szCs w:val="24"/>
          <w:lang w:val="ro-MD"/>
        </w:rPr>
        <w:t>aplicației</w:t>
      </w:r>
      <w:r w:rsidRPr="009D287D">
        <w:rPr>
          <w:rFonts w:ascii="Arial" w:eastAsia="Arial" w:hAnsi="Arial"/>
          <w:sz w:val="24"/>
          <w:szCs w:val="24"/>
          <w:lang w:val="ro-MD"/>
        </w:rPr>
        <w:t>;</w:t>
      </w:r>
    </w:p>
    <w:p w14:paraId="29613D3F" w14:textId="77777777" w:rsidR="003E316E" w:rsidRPr="009D287D" w:rsidRDefault="2578A94F"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Contribuția proprie și capacitatea de co-finanțare;</w:t>
      </w:r>
    </w:p>
    <w:p w14:paraId="12777095" w14:textId="77777777" w:rsidR="003E316E" w:rsidRPr="009D287D" w:rsidRDefault="2578A94F"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Gradul de inovare a proiectului pentru regiune;</w:t>
      </w:r>
    </w:p>
    <w:p w14:paraId="14B4A5B8" w14:textId="77777777" w:rsidR="003E316E" w:rsidRPr="009D287D" w:rsidRDefault="2578A94F" w:rsidP="5EA7989E">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Impactul de mediu (Propunerile trebuie să conțină idei inovative care susțin în mod efectiv dezvoltarea „verde” cu un nivel scăzut de emisii de carbon, să includă elemente de economie circulară, producând în același timp beneficii tangibile de reducere a emisiilor de gaze cu efect de seră).</w:t>
      </w:r>
    </w:p>
    <w:p w14:paraId="1637CE83" w14:textId="4908550E" w:rsidR="5EA7989E" w:rsidRPr="009D287D" w:rsidRDefault="5EA7989E" w:rsidP="5EA7989E">
      <w:pPr>
        <w:spacing w:line="267" w:lineRule="auto"/>
        <w:ind w:left="-567" w:right="-448"/>
        <w:jc w:val="both"/>
        <w:rPr>
          <w:rFonts w:ascii="Arial" w:eastAsia="Arial" w:hAnsi="Arial"/>
          <w:sz w:val="24"/>
          <w:szCs w:val="24"/>
          <w:lang w:val="ro-MD"/>
        </w:rPr>
      </w:pPr>
    </w:p>
    <w:p w14:paraId="3093B621" w14:textId="18120B1D" w:rsidR="003E316E" w:rsidRPr="009D287D" w:rsidRDefault="003E316E" w:rsidP="003E316E">
      <w:pPr>
        <w:spacing w:line="267" w:lineRule="auto"/>
        <w:ind w:left="-567" w:right="-448"/>
        <w:jc w:val="both"/>
        <w:rPr>
          <w:rFonts w:ascii="Arial" w:eastAsia="Arial" w:hAnsi="Arial"/>
          <w:sz w:val="24"/>
          <w:lang w:val="ro-MD"/>
        </w:rPr>
      </w:pPr>
      <w:r w:rsidRPr="009D287D">
        <w:rPr>
          <w:rFonts w:ascii="Arial" w:eastAsia="Arial" w:hAnsi="Arial"/>
          <w:sz w:val="24"/>
          <w:szCs w:val="24"/>
          <w:lang w:val="ro-MD"/>
        </w:rPr>
        <w:t xml:space="preserve">Sunt încurajate inițiativele și proiectele care vor face parte sau </w:t>
      </w:r>
      <w:r w:rsidR="005F6025" w:rsidRPr="009D287D">
        <w:rPr>
          <w:rFonts w:ascii="Arial" w:eastAsia="Arial" w:hAnsi="Arial"/>
          <w:sz w:val="24"/>
          <w:szCs w:val="24"/>
          <w:lang w:val="ro-MD"/>
        </w:rPr>
        <w:t xml:space="preserve">au </w:t>
      </w:r>
      <w:r w:rsidRPr="009D287D">
        <w:rPr>
          <w:rFonts w:ascii="Arial" w:eastAsia="Arial" w:hAnsi="Arial"/>
          <w:sz w:val="24"/>
          <w:szCs w:val="24"/>
          <w:lang w:val="ro-MD"/>
        </w:rPr>
        <w:t>tangență cu lanțurile valorice identificate în cadrul Foilor de parcurs pentru dezvoltarea economică a regiunilor Cahul și respectiv Ungheni</w:t>
      </w:r>
      <w:r w:rsidR="008E0CF8" w:rsidRPr="009D287D">
        <w:rPr>
          <w:rFonts w:ascii="Arial" w:eastAsia="Arial" w:hAnsi="Arial"/>
          <w:sz w:val="24"/>
          <w:szCs w:val="24"/>
          <w:lang w:val="ro-MD"/>
        </w:rPr>
        <w:t>.</w:t>
      </w:r>
    </w:p>
    <w:p w14:paraId="3AE79688" w14:textId="20E73C3C" w:rsidR="5EA7989E" w:rsidRPr="009D287D" w:rsidRDefault="5EA7989E" w:rsidP="5EA7989E">
      <w:pPr>
        <w:spacing w:line="267" w:lineRule="auto"/>
        <w:ind w:left="-567" w:right="-448"/>
        <w:jc w:val="both"/>
        <w:rPr>
          <w:rFonts w:ascii="Arial" w:eastAsia="Arial" w:hAnsi="Arial"/>
          <w:sz w:val="24"/>
          <w:szCs w:val="24"/>
          <w:lang w:val="ro-MD"/>
        </w:rPr>
      </w:pPr>
    </w:p>
    <w:p w14:paraId="2DBEEEED" w14:textId="77777777" w:rsidR="003E316E" w:rsidRPr="009D287D" w:rsidRDefault="003E316E" w:rsidP="003E316E">
      <w:pPr>
        <w:spacing w:line="267" w:lineRule="auto"/>
        <w:ind w:left="-567" w:right="-448"/>
        <w:jc w:val="both"/>
        <w:rPr>
          <w:rFonts w:ascii="Arial" w:eastAsia="Arial" w:hAnsi="Arial"/>
          <w:sz w:val="24"/>
          <w:lang w:val="ro-MD"/>
        </w:rPr>
      </w:pPr>
      <w:r w:rsidRPr="009D287D">
        <w:rPr>
          <w:rFonts w:ascii="Arial" w:eastAsia="Arial" w:hAnsi="Arial"/>
          <w:sz w:val="24"/>
          <w:lang w:val="ro-MD"/>
        </w:rPr>
        <w:t>Pentru regiunea Cahul Foaia de Parcurs identifică 4 lanțuri valorice: creșterea și prelucrarea strugurilor de masă</w:t>
      </w:r>
      <w:r w:rsidR="000165A2" w:rsidRPr="009D287D">
        <w:rPr>
          <w:rStyle w:val="FootnoteReference"/>
          <w:rFonts w:ascii="Arial" w:eastAsia="Arial" w:hAnsi="Arial"/>
          <w:sz w:val="24"/>
          <w:lang w:val="ro-MD"/>
        </w:rPr>
        <w:footnoteReference w:id="2"/>
      </w:r>
      <w:r w:rsidRPr="009D287D">
        <w:rPr>
          <w:rFonts w:ascii="Arial" w:eastAsia="Arial" w:hAnsi="Arial"/>
          <w:sz w:val="24"/>
          <w:lang w:val="ro-MD"/>
        </w:rPr>
        <w:t>, turism și oieritul</w:t>
      </w:r>
      <w:r w:rsidR="000165A2" w:rsidRPr="009D287D">
        <w:rPr>
          <w:rFonts w:ascii="Arial" w:eastAsia="Arial" w:hAnsi="Arial"/>
          <w:sz w:val="24"/>
          <w:lang w:val="ro-MD"/>
        </w:rPr>
        <w:t>;</w:t>
      </w:r>
    </w:p>
    <w:p w14:paraId="10E0B2E6" w14:textId="20C98A17" w:rsidR="003E316E" w:rsidRPr="009D287D" w:rsidRDefault="003E316E" w:rsidP="003E316E">
      <w:pPr>
        <w:spacing w:line="267" w:lineRule="auto"/>
        <w:ind w:left="-567" w:right="-448"/>
        <w:jc w:val="both"/>
        <w:rPr>
          <w:rFonts w:ascii="Arial" w:eastAsia="Arial" w:hAnsi="Arial"/>
          <w:sz w:val="24"/>
          <w:lang w:val="ro-MD"/>
        </w:rPr>
      </w:pPr>
      <w:r w:rsidRPr="009D287D">
        <w:rPr>
          <w:rFonts w:ascii="Arial" w:eastAsia="Arial" w:hAnsi="Arial"/>
          <w:sz w:val="24"/>
          <w:lang w:val="ro-MD"/>
        </w:rPr>
        <w:t xml:space="preserve">Detalii </w:t>
      </w:r>
      <w:hyperlink r:id="rId11" w:history="1">
        <w:r w:rsidR="000165A2" w:rsidRPr="009D287D">
          <w:rPr>
            <w:rStyle w:val="Hyperlink"/>
            <w:rFonts w:ascii="Arial" w:eastAsia="Arial" w:hAnsi="Arial"/>
            <w:sz w:val="24"/>
            <w:lang w:val="ro-MD"/>
          </w:rPr>
          <w:t>https://eu4cahul.md/foaia-de-parcurs-pentru-dezvoltarea-economica-a-regiunii-cahul/</w:t>
        </w:r>
      </w:hyperlink>
      <w:r w:rsidR="000165A2" w:rsidRPr="009D287D">
        <w:rPr>
          <w:rFonts w:ascii="Arial" w:eastAsia="Arial" w:hAnsi="Arial"/>
          <w:sz w:val="24"/>
          <w:lang w:val="ro-MD"/>
        </w:rPr>
        <w:t xml:space="preserve"> </w:t>
      </w:r>
    </w:p>
    <w:p w14:paraId="173BC8E5" w14:textId="77777777" w:rsidR="000165A2" w:rsidRPr="009D287D" w:rsidRDefault="000165A2" w:rsidP="003E316E">
      <w:pPr>
        <w:spacing w:line="267" w:lineRule="auto"/>
        <w:ind w:left="-567" w:right="-448"/>
        <w:jc w:val="both"/>
        <w:rPr>
          <w:rFonts w:ascii="Arial" w:eastAsia="Arial" w:hAnsi="Arial"/>
          <w:sz w:val="24"/>
          <w:lang w:val="ro-MD"/>
        </w:rPr>
      </w:pPr>
    </w:p>
    <w:p w14:paraId="6B96BA87" w14:textId="77777777" w:rsidR="003E316E" w:rsidRPr="009D287D" w:rsidRDefault="003E316E" w:rsidP="003E316E">
      <w:pPr>
        <w:spacing w:line="267" w:lineRule="auto"/>
        <w:ind w:left="-567" w:right="-448"/>
        <w:jc w:val="both"/>
        <w:rPr>
          <w:rFonts w:ascii="Arial" w:eastAsia="Arial" w:hAnsi="Arial"/>
          <w:sz w:val="24"/>
          <w:lang w:val="ro-MD"/>
        </w:rPr>
      </w:pPr>
      <w:r w:rsidRPr="009D287D">
        <w:rPr>
          <w:rFonts w:ascii="Arial" w:eastAsia="Arial" w:hAnsi="Arial"/>
          <w:sz w:val="24"/>
          <w:lang w:val="ro-MD"/>
        </w:rPr>
        <w:t>Pentru regiunea Ungheni Foaie de Parcurs propune 4 lanțuri valorice: turism, căpșuni, mobilă și covoare.</w:t>
      </w:r>
    </w:p>
    <w:p w14:paraId="107EB5DF" w14:textId="6EC36AAC" w:rsidR="000165A2" w:rsidRPr="009D287D" w:rsidRDefault="003E316E" w:rsidP="000165A2">
      <w:pPr>
        <w:spacing w:line="267" w:lineRule="auto"/>
        <w:ind w:left="-567" w:right="-448"/>
        <w:jc w:val="both"/>
        <w:rPr>
          <w:rFonts w:ascii="Arial" w:eastAsia="Arial" w:hAnsi="Arial"/>
          <w:sz w:val="24"/>
          <w:lang w:val="ro-MD"/>
        </w:rPr>
      </w:pPr>
      <w:r w:rsidRPr="009D287D">
        <w:rPr>
          <w:rFonts w:ascii="Arial" w:eastAsia="Arial" w:hAnsi="Arial"/>
          <w:sz w:val="24"/>
          <w:lang w:val="ro-MD"/>
        </w:rPr>
        <w:t xml:space="preserve">Detalii </w:t>
      </w:r>
      <w:hyperlink r:id="rId12" w:history="1">
        <w:r w:rsidR="000165A2" w:rsidRPr="009D287D">
          <w:rPr>
            <w:rStyle w:val="Hyperlink"/>
            <w:rFonts w:ascii="Arial" w:eastAsia="Arial" w:hAnsi="Arial"/>
            <w:sz w:val="24"/>
            <w:lang w:val="ro-MD"/>
          </w:rPr>
          <w:t>https://eu4ungheni.md/foaia-de-parcurs-pentru-dezvoltarea-economica-a-regiunii-ungheni/</w:t>
        </w:r>
      </w:hyperlink>
      <w:r w:rsidR="000165A2" w:rsidRPr="009D287D">
        <w:rPr>
          <w:rFonts w:ascii="Arial" w:eastAsia="Arial" w:hAnsi="Arial"/>
          <w:sz w:val="24"/>
          <w:lang w:val="ro-MD"/>
        </w:rPr>
        <w:t xml:space="preserve"> </w:t>
      </w:r>
    </w:p>
    <w:p w14:paraId="6813E3FB" w14:textId="77777777" w:rsidR="000165A2" w:rsidRPr="009D287D" w:rsidRDefault="000165A2" w:rsidP="000165A2">
      <w:pPr>
        <w:spacing w:line="267" w:lineRule="auto"/>
        <w:ind w:left="-567" w:right="-448"/>
        <w:jc w:val="both"/>
        <w:rPr>
          <w:rFonts w:ascii="Arial" w:eastAsia="Arial" w:hAnsi="Arial"/>
          <w:sz w:val="24"/>
          <w:lang w:val="ro-MD"/>
        </w:rPr>
      </w:pPr>
    </w:p>
    <w:p w14:paraId="5E1E0852" w14:textId="7F2A661E" w:rsidR="000165A2" w:rsidRPr="009D287D" w:rsidRDefault="72079411" w:rsidP="5FC04383">
      <w:pPr>
        <w:spacing w:line="267" w:lineRule="auto"/>
        <w:ind w:left="-567" w:right="-448"/>
        <w:jc w:val="both"/>
        <w:rPr>
          <w:rFonts w:ascii="Arial" w:eastAsia="Arial" w:hAnsi="Arial"/>
          <w:sz w:val="24"/>
          <w:szCs w:val="24"/>
          <w:lang w:val="ro-MD"/>
        </w:rPr>
      </w:pPr>
      <w:r w:rsidRPr="009D287D">
        <w:rPr>
          <w:rFonts w:ascii="Arial" w:eastAsia="Arial" w:hAnsi="Arial"/>
          <w:b/>
          <w:color w:val="004494"/>
          <w:sz w:val="32"/>
          <w:szCs w:val="32"/>
          <w:lang w:val="ro-MD"/>
        </w:rPr>
        <w:t xml:space="preserve">5. Recepționarea şi înregistrarea cererii, a setului de documente pentru participare la </w:t>
      </w:r>
      <w:r w:rsidR="009E585D" w:rsidRPr="009D287D">
        <w:rPr>
          <w:rFonts w:ascii="Arial" w:eastAsia="Arial" w:hAnsi="Arial"/>
          <w:b/>
          <w:color w:val="004494"/>
          <w:sz w:val="32"/>
          <w:szCs w:val="32"/>
          <w:lang w:val="ro-MD"/>
        </w:rPr>
        <w:t>Program</w:t>
      </w:r>
      <w:r w:rsidRPr="009D287D">
        <w:rPr>
          <w:rFonts w:ascii="Arial" w:eastAsia="Arial" w:hAnsi="Arial"/>
          <w:b/>
          <w:color w:val="004494"/>
          <w:sz w:val="32"/>
          <w:szCs w:val="32"/>
          <w:lang w:val="ro-MD"/>
        </w:rPr>
        <w:t>.</w:t>
      </w:r>
    </w:p>
    <w:p w14:paraId="41322075" w14:textId="77777777" w:rsidR="003E316E" w:rsidRPr="009D287D" w:rsidRDefault="003E316E" w:rsidP="003E316E">
      <w:pPr>
        <w:spacing w:line="267" w:lineRule="auto"/>
        <w:ind w:left="-567" w:right="-448"/>
        <w:jc w:val="both"/>
        <w:rPr>
          <w:rFonts w:ascii="Arial" w:eastAsia="Arial" w:hAnsi="Arial"/>
          <w:sz w:val="24"/>
          <w:lang w:val="ro-MD"/>
        </w:rPr>
      </w:pPr>
    </w:p>
    <w:p w14:paraId="3B140D35" w14:textId="1EC8ABA2" w:rsidR="00AF1DEE" w:rsidRPr="009D287D" w:rsidRDefault="0711FE34" w:rsidP="5FC04383">
      <w:pPr>
        <w:spacing w:line="267" w:lineRule="auto"/>
        <w:ind w:left="-567" w:right="-448"/>
        <w:jc w:val="both"/>
        <w:rPr>
          <w:rFonts w:ascii="Arial" w:eastAsia="Arial" w:hAnsi="Arial"/>
          <w:sz w:val="24"/>
          <w:szCs w:val="24"/>
          <w:lang w:val="ro-MD"/>
        </w:rPr>
      </w:pPr>
      <w:r w:rsidRPr="009D287D">
        <w:rPr>
          <w:rFonts w:ascii="Arial" w:eastAsia="Arial" w:hAnsi="Arial"/>
          <w:sz w:val="24"/>
          <w:szCs w:val="24"/>
          <w:lang w:val="ro-MD"/>
        </w:rPr>
        <w:t>Urmați instrucțiunile de mai jos pentru a aplica la apelul de proiecte pentru</w:t>
      </w:r>
      <w:r w:rsidR="00441A55" w:rsidRPr="009D287D">
        <w:rPr>
          <w:rFonts w:ascii="Arial" w:eastAsia="Arial" w:hAnsi="Arial"/>
          <w:sz w:val="24"/>
          <w:szCs w:val="24"/>
          <w:lang w:val="ro-MD"/>
        </w:rPr>
        <w:t xml:space="preserve"> Program</w:t>
      </w:r>
      <w:r w:rsidRPr="009D287D">
        <w:rPr>
          <w:rFonts w:ascii="Arial" w:eastAsia="Arial" w:hAnsi="Arial"/>
          <w:sz w:val="24"/>
          <w:szCs w:val="24"/>
          <w:lang w:val="ro-MD"/>
        </w:rPr>
        <w:t xml:space="preserve"> asistență financiară nerambursabilă:</w:t>
      </w:r>
    </w:p>
    <w:p w14:paraId="0B4B88E4" w14:textId="5949DD40" w:rsidR="00AF1DEE" w:rsidRPr="009D287D" w:rsidRDefault="0711FE34"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 xml:space="preserve">Îndepliniți toate documentele solicitate în punctul 3 al acestui ghid. Cererile și setul de documente pentru participare la </w:t>
      </w:r>
      <w:r w:rsidR="00CE3AED" w:rsidRPr="009D287D">
        <w:rPr>
          <w:rFonts w:ascii="Arial" w:eastAsia="Arial" w:hAnsi="Arial"/>
          <w:sz w:val="24"/>
          <w:szCs w:val="24"/>
          <w:lang w:val="ro-MD"/>
        </w:rPr>
        <w:t xml:space="preserve">Program </w:t>
      </w:r>
      <w:r w:rsidRPr="009D287D">
        <w:rPr>
          <w:rFonts w:ascii="Arial" w:eastAsia="Arial" w:hAnsi="Arial"/>
          <w:sz w:val="24"/>
          <w:szCs w:val="24"/>
          <w:lang w:val="ro-MD"/>
        </w:rPr>
        <w:t>vor fi scanate și expediate electronic. Sunt acceptate doar aplicațiile electronice, adresate la ambele adrese de e-mail de mai jos.</w:t>
      </w:r>
    </w:p>
    <w:p w14:paraId="6BCF561D" w14:textId="48D6A647" w:rsidR="00AF1DEE" w:rsidRPr="009D287D" w:rsidRDefault="0711FE34"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 xml:space="preserve">Dosarele vor fi acceptate din ziua în care va fi lansat </w:t>
      </w:r>
      <w:r w:rsidR="00A12EFB" w:rsidRPr="009D287D">
        <w:rPr>
          <w:rFonts w:ascii="Arial" w:eastAsia="Arial" w:hAnsi="Arial"/>
          <w:sz w:val="24"/>
          <w:szCs w:val="24"/>
          <w:lang w:val="ro-MD"/>
        </w:rPr>
        <w:t>Ap</w:t>
      </w:r>
      <w:r w:rsidR="00B422E3" w:rsidRPr="009D287D">
        <w:rPr>
          <w:rFonts w:ascii="Arial" w:eastAsia="Arial" w:hAnsi="Arial"/>
          <w:sz w:val="24"/>
          <w:szCs w:val="24"/>
          <w:lang w:val="ro-MD"/>
        </w:rPr>
        <w:t>e</w:t>
      </w:r>
      <w:r w:rsidR="00A12EFB" w:rsidRPr="009D287D">
        <w:rPr>
          <w:rFonts w:ascii="Arial" w:eastAsia="Arial" w:hAnsi="Arial"/>
          <w:sz w:val="24"/>
          <w:szCs w:val="24"/>
          <w:lang w:val="ro-MD"/>
        </w:rPr>
        <w:t>l</w:t>
      </w:r>
      <w:r w:rsidR="00B422E3" w:rsidRPr="009D287D">
        <w:rPr>
          <w:rFonts w:ascii="Arial" w:eastAsia="Arial" w:hAnsi="Arial"/>
          <w:sz w:val="24"/>
          <w:szCs w:val="24"/>
          <w:lang w:val="ro-MD"/>
        </w:rPr>
        <w:t>ul</w:t>
      </w:r>
      <w:r w:rsidR="00CE3AED" w:rsidRPr="009D287D">
        <w:rPr>
          <w:rFonts w:ascii="Arial" w:eastAsia="Arial" w:hAnsi="Arial"/>
          <w:sz w:val="24"/>
          <w:szCs w:val="24"/>
          <w:lang w:val="ro-MD"/>
        </w:rPr>
        <w:t xml:space="preserve"> </w:t>
      </w:r>
      <w:r w:rsidRPr="009D287D">
        <w:rPr>
          <w:rFonts w:ascii="Arial" w:eastAsia="Arial" w:hAnsi="Arial"/>
          <w:sz w:val="24"/>
          <w:szCs w:val="24"/>
          <w:lang w:val="ro-MD"/>
        </w:rPr>
        <w:t>pe ambele adrese de e-mail indicate mai jos și nu mai târziu de termenul limită indicat;</w:t>
      </w:r>
    </w:p>
    <w:p w14:paraId="0C2774B9" w14:textId="1DA3A441" w:rsidR="00AF1DEE" w:rsidRPr="009D287D" w:rsidRDefault="0711FE34" w:rsidP="5FC04383">
      <w:pPr>
        <w:pStyle w:val="ListParagraph"/>
        <w:numPr>
          <w:ilvl w:val="0"/>
          <w:numId w:val="4"/>
        </w:numPr>
        <w:spacing w:line="267" w:lineRule="auto"/>
        <w:ind w:left="-142" w:right="-448" w:hanging="284"/>
        <w:jc w:val="both"/>
        <w:rPr>
          <w:rFonts w:ascii="Arial" w:eastAsia="Arial" w:hAnsi="Arial"/>
          <w:sz w:val="24"/>
          <w:szCs w:val="24"/>
          <w:lang w:val="ro-MD"/>
        </w:rPr>
      </w:pPr>
      <w:r w:rsidRPr="009D287D">
        <w:rPr>
          <w:rFonts w:ascii="Arial" w:eastAsia="Arial" w:hAnsi="Arial"/>
          <w:sz w:val="24"/>
          <w:szCs w:val="24"/>
          <w:lang w:val="ro-MD"/>
        </w:rPr>
        <w:t>Este necesar să indicați în Subiectul/Tema scrisorii</w:t>
      </w:r>
      <w:r w:rsidR="5DD5752F" w:rsidRPr="009D287D">
        <w:rPr>
          <w:rFonts w:ascii="Arial" w:eastAsia="Arial" w:hAnsi="Arial"/>
          <w:sz w:val="24"/>
          <w:szCs w:val="24"/>
          <w:lang w:val="ro-MD"/>
        </w:rPr>
        <w:t xml:space="preserve"> (mesajului)</w:t>
      </w:r>
      <w:r w:rsidRPr="009D287D">
        <w:rPr>
          <w:rFonts w:ascii="Arial" w:eastAsia="Arial" w:hAnsi="Arial"/>
          <w:sz w:val="24"/>
          <w:szCs w:val="24"/>
          <w:lang w:val="ro-MD"/>
        </w:rPr>
        <w:t xml:space="preserve">: Concurs </w:t>
      </w:r>
      <w:r w:rsidR="620E8400" w:rsidRPr="009D287D">
        <w:rPr>
          <w:rFonts w:ascii="Arial" w:eastAsia="Arial" w:hAnsi="Arial"/>
          <w:sz w:val="24"/>
          <w:szCs w:val="24"/>
          <w:lang w:val="ro-MD"/>
        </w:rPr>
        <w:t>Clustere</w:t>
      </w:r>
      <w:r w:rsidRPr="009D287D">
        <w:rPr>
          <w:rFonts w:ascii="Arial" w:eastAsia="Arial" w:hAnsi="Arial"/>
          <w:sz w:val="24"/>
          <w:szCs w:val="24"/>
          <w:lang w:val="ro-MD"/>
        </w:rPr>
        <w:t xml:space="preserve">, pentru regiunile cheie Cahul sau Ungheni; </w:t>
      </w:r>
    </w:p>
    <w:p w14:paraId="60B59D1F" w14:textId="539F3BF4" w:rsidR="00AF1DEE" w:rsidRPr="009D287D" w:rsidRDefault="0711FE34" w:rsidP="5EA7989E">
      <w:pPr>
        <w:pStyle w:val="ListParagraph"/>
        <w:numPr>
          <w:ilvl w:val="0"/>
          <w:numId w:val="4"/>
        </w:numPr>
        <w:spacing w:line="267" w:lineRule="auto"/>
        <w:ind w:left="-142" w:right="-448" w:hanging="284"/>
        <w:jc w:val="both"/>
        <w:rPr>
          <w:rFonts w:ascii="Arial" w:eastAsia="Arial" w:hAnsi="Arial"/>
          <w:sz w:val="24"/>
          <w:szCs w:val="24"/>
          <w:lang w:val="ro-MD"/>
        </w:rPr>
      </w:pPr>
      <w:r w:rsidRPr="114DB8C9">
        <w:rPr>
          <w:rFonts w:ascii="Arial" w:eastAsia="Arial" w:hAnsi="Arial"/>
          <w:sz w:val="24"/>
          <w:szCs w:val="24"/>
          <w:lang w:val="ro-MD"/>
        </w:rPr>
        <w:t>Indicați în textul mesajului de aplicare Denumirea clusterului și a entității de management, Numele și Prenumele solicitantului;</w:t>
      </w:r>
    </w:p>
    <w:p w14:paraId="461D840E" w14:textId="59D537AE" w:rsidR="5EA7989E" w:rsidRPr="009D287D" w:rsidRDefault="5EA7989E" w:rsidP="5EA7989E">
      <w:pPr>
        <w:spacing w:line="267" w:lineRule="auto"/>
        <w:ind w:left="-567" w:right="-448"/>
        <w:jc w:val="both"/>
        <w:rPr>
          <w:rFonts w:ascii="Arial" w:eastAsia="Arial" w:hAnsi="Arial"/>
          <w:b/>
          <w:sz w:val="24"/>
          <w:szCs w:val="24"/>
          <w:lang w:val="ro-MD"/>
        </w:rPr>
      </w:pPr>
    </w:p>
    <w:p w14:paraId="325985C7" w14:textId="5E1D08A7" w:rsidR="00044878" w:rsidRPr="009D287D" w:rsidRDefault="00AF1DEE" w:rsidP="00AF1DEE">
      <w:pPr>
        <w:spacing w:line="267" w:lineRule="auto"/>
        <w:ind w:left="-567" w:right="-448"/>
        <w:jc w:val="both"/>
        <w:rPr>
          <w:rFonts w:ascii="Arial" w:eastAsia="Arial" w:hAnsi="Arial"/>
          <w:b/>
          <w:sz w:val="24"/>
          <w:lang w:val="ro-MD"/>
        </w:rPr>
      </w:pPr>
      <w:r w:rsidRPr="009D287D">
        <w:rPr>
          <w:rFonts w:ascii="Arial" w:eastAsia="Arial" w:hAnsi="Arial"/>
          <w:b/>
          <w:sz w:val="24"/>
          <w:lang w:val="ro-MD"/>
        </w:rPr>
        <w:t>Adres</w:t>
      </w:r>
      <w:r w:rsidR="00C816E0">
        <w:rPr>
          <w:rFonts w:ascii="Arial" w:eastAsia="Arial" w:hAnsi="Arial"/>
          <w:b/>
          <w:sz w:val="24"/>
          <w:lang w:val="ro-MD"/>
        </w:rPr>
        <w:t xml:space="preserve">a </w:t>
      </w:r>
      <w:r w:rsidRPr="009D287D">
        <w:rPr>
          <w:rFonts w:ascii="Arial" w:eastAsia="Arial" w:hAnsi="Arial"/>
          <w:b/>
          <w:sz w:val="24"/>
          <w:lang w:val="ro-MD"/>
        </w:rPr>
        <w:t>electronic</w:t>
      </w:r>
      <w:r w:rsidR="00C816E0">
        <w:rPr>
          <w:rFonts w:ascii="Arial" w:eastAsia="Arial" w:hAnsi="Arial"/>
          <w:b/>
          <w:sz w:val="24"/>
          <w:lang w:val="ro-MD"/>
        </w:rPr>
        <w:t>ă</w:t>
      </w:r>
      <w:r w:rsidRPr="009D287D">
        <w:rPr>
          <w:rFonts w:ascii="Arial" w:eastAsia="Arial" w:hAnsi="Arial"/>
          <w:b/>
          <w:sz w:val="24"/>
          <w:lang w:val="ro-MD"/>
        </w:rPr>
        <w:t xml:space="preserve"> pentru depunerea dosarelor:</w:t>
      </w:r>
      <w:r w:rsidR="00C816E0" w:rsidRPr="00C816E0">
        <w:t xml:space="preserve"> </w:t>
      </w:r>
      <w:r w:rsidR="00C816E0">
        <w:t xml:space="preserve"> </w:t>
      </w:r>
      <w:hyperlink r:id="rId13" w:history="1">
        <w:r w:rsidR="00C816E0" w:rsidRPr="006A347D">
          <w:rPr>
            <w:rStyle w:val="Hyperlink"/>
            <w:rFonts w:ascii="Arial" w:hAnsi="Arial"/>
            <w:b/>
            <w:sz w:val="24"/>
            <w:szCs w:val="24"/>
            <w:lang w:val="ro-MD"/>
          </w:rPr>
          <w:t>simion.berzoi@undp.org</w:t>
        </w:r>
      </w:hyperlink>
    </w:p>
    <w:p w14:paraId="7CD5C279" w14:textId="77777777" w:rsidR="00C816E0" w:rsidRDefault="00C816E0" w:rsidP="0003721E">
      <w:pPr>
        <w:spacing w:line="267" w:lineRule="auto"/>
        <w:ind w:left="-567" w:right="-448"/>
        <w:jc w:val="both"/>
        <w:rPr>
          <w:rFonts w:ascii="Arial" w:eastAsia="Arial" w:hAnsi="Arial"/>
          <w:sz w:val="24"/>
          <w:szCs w:val="24"/>
          <w:lang w:val="ro-MD"/>
        </w:rPr>
      </w:pPr>
    </w:p>
    <w:p w14:paraId="474692D2" w14:textId="600A0E5C" w:rsidR="0003721E" w:rsidRPr="009D287D" w:rsidRDefault="3AEEB3EF" w:rsidP="0003721E">
      <w:pPr>
        <w:spacing w:line="267" w:lineRule="auto"/>
        <w:ind w:left="-567" w:right="-448"/>
        <w:jc w:val="both"/>
        <w:rPr>
          <w:rFonts w:ascii="Arial" w:eastAsia="Arial" w:hAnsi="Arial"/>
          <w:sz w:val="24"/>
          <w:szCs w:val="24"/>
          <w:lang w:val="ro-MD"/>
        </w:rPr>
      </w:pPr>
      <w:r w:rsidRPr="009D287D">
        <w:rPr>
          <w:rFonts w:ascii="Arial" w:eastAsia="Arial" w:hAnsi="Arial"/>
          <w:sz w:val="24"/>
          <w:szCs w:val="24"/>
          <w:lang w:val="ro-MD"/>
        </w:rPr>
        <w:lastRenderedPageBreak/>
        <w:t xml:space="preserve">Termenul limită de depunere a dosarelor (cererea de aplicare și setul de documente) este </w:t>
      </w:r>
      <w:r w:rsidR="008D1AE6">
        <w:rPr>
          <w:rFonts w:ascii="Arial" w:eastAsia="Arial" w:hAnsi="Arial"/>
          <w:b/>
          <w:bCs/>
          <w:sz w:val="24"/>
          <w:szCs w:val="24"/>
          <w:lang w:val="ro-MD"/>
        </w:rPr>
        <w:t>17</w:t>
      </w:r>
      <w:r w:rsidR="00ED0E1B" w:rsidRPr="00D51575">
        <w:rPr>
          <w:rFonts w:ascii="Arial" w:eastAsia="Arial" w:hAnsi="Arial"/>
          <w:b/>
          <w:bCs/>
          <w:sz w:val="24"/>
          <w:szCs w:val="24"/>
          <w:lang w:val="ro-MD"/>
        </w:rPr>
        <w:t xml:space="preserve"> </w:t>
      </w:r>
      <w:r w:rsidR="008D1AE6">
        <w:rPr>
          <w:rFonts w:ascii="Arial" w:eastAsia="Arial" w:hAnsi="Arial"/>
          <w:b/>
          <w:bCs/>
          <w:sz w:val="24"/>
          <w:szCs w:val="24"/>
          <w:lang w:val="ro-MD"/>
        </w:rPr>
        <w:t>Martie</w:t>
      </w:r>
      <w:r w:rsidRPr="00D51575">
        <w:rPr>
          <w:rFonts w:ascii="Arial" w:eastAsia="Arial" w:hAnsi="Arial"/>
          <w:b/>
          <w:bCs/>
          <w:sz w:val="24"/>
          <w:szCs w:val="24"/>
          <w:lang w:val="ro-MD"/>
        </w:rPr>
        <w:t xml:space="preserve"> 202</w:t>
      </w:r>
      <w:r w:rsidR="008D1AE6">
        <w:rPr>
          <w:rFonts w:ascii="Arial" w:eastAsia="Arial" w:hAnsi="Arial"/>
          <w:b/>
          <w:bCs/>
          <w:sz w:val="24"/>
          <w:szCs w:val="24"/>
          <w:lang w:val="ro-MD"/>
        </w:rPr>
        <w:t>3</w:t>
      </w:r>
      <w:r w:rsidRPr="00D51575">
        <w:rPr>
          <w:rFonts w:ascii="Arial" w:eastAsia="Arial" w:hAnsi="Arial"/>
          <w:b/>
          <w:bCs/>
          <w:sz w:val="24"/>
          <w:szCs w:val="24"/>
          <w:lang w:val="ro-MD"/>
        </w:rPr>
        <w:t xml:space="preserve">, ora 17:00 </w:t>
      </w:r>
      <w:r w:rsidRPr="009D287D">
        <w:rPr>
          <w:rFonts w:ascii="Arial" w:eastAsia="Arial" w:hAnsi="Arial"/>
          <w:sz w:val="24"/>
          <w:szCs w:val="24"/>
          <w:lang w:val="ro-MD"/>
        </w:rPr>
        <w:t xml:space="preserve">(ora Republicii Moldova). Dosarele depuse după termenul limită indicat, nu vor fi admise pentru participare în cadrul </w:t>
      </w:r>
      <w:r w:rsidR="00610106" w:rsidRPr="009D287D">
        <w:rPr>
          <w:rFonts w:ascii="Arial" w:eastAsia="Arial" w:hAnsi="Arial"/>
          <w:sz w:val="24"/>
          <w:szCs w:val="24"/>
          <w:lang w:val="ro-MD"/>
        </w:rPr>
        <w:t xml:space="preserve">Programului </w:t>
      </w:r>
      <w:r w:rsidR="00F00262" w:rsidRPr="009D287D">
        <w:rPr>
          <w:rFonts w:ascii="Arial" w:eastAsia="Arial" w:hAnsi="Arial"/>
          <w:sz w:val="24"/>
          <w:szCs w:val="24"/>
          <w:lang w:val="ro-MD"/>
        </w:rPr>
        <w:t>de</w:t>
      </w:r>
      <w:r w:rsidRPr="009D287D">
        <w:rPr>
          <w:rFonts w:ascii="Arial" w:eastAsia="Arial" w:hAnsi="Arial"/>
          <w:sz w:val="24"/>
          <w:szCs w:val="24"/>
          <w:lang w:val="ro-MD"/>
        </w:rPr>
        <w:t xml:space="preserve"> asistență financiară nerambursabilă.</w:t>
      </w:r>
    </w:p>
    <w:p w14:paraId="0A87B473" w14:textId="77777777" w:rsidR="0003721E" w:rsidRPr="009D287D" w:rsidRDefault="0003721E" w:rsidP="0003721E">
      <w:pPr>
        <w:spacing w:line="267" w:lineRule="auto"/>
        <w:ind w:left="-567" w:right="-448"/>
        <w:jc w:val="both"/>
        <w:rPr>
          <w:rFonts w:ascii="Arial" w:eastAsia="Arial" w:hAnsi="Arial"/>
          <w:sz w:val="24"/>
          <w:szCs w:val="24"/>
          <w:lang w:val="ro-MD"/>
        </w:rPr>
      </w:pPr>
    </w:p>
    <w:p w14:paraId="3C654CCB" w14:textId="69EAC203" w:rsidR="00F00262" w:rsidRPr="009D287D" w:rsidRDefault="3AEEB3EF" w:rsidP="0003721E">
      <w:pPr>
        <w:spacing w:line="267" w:lineRule="auto"/>
        <w:ind w:left="-567" w:right="-448"/>
        <w:jc w:val="both"/>
        <w:rPr>
          <w:rFonts w:ascii="Arial" w:eastAsia="Arial" w:hAnsi="Arial"/>
          <w:sz w:val="24"/>
          <w:szCs w:val="24"/>
          <w:highlight w:val="yellow"/>
          <w:lang w:val="ro-MD"/>
        </w:rPr>
      </w:pPr>
      <w:r w:rsidRPr="009D287D">
        <w:rPr>
          <w:rFonts w:ascii="Arial" w:eastAsia="Arial" w:hAnsi="Arial"/>
          <w:sz w:val="24"/>
          <w:szCs w:val="24"/>
          <w:lang w:val="ro-MD"/>
        </w:rPr>
        <w:t xml:space="preserve">După ce trimiteți dosarul veți primi o scrisoare electronică, e-mail, despre recepționarea dosarului, unde va fi indicat numărul de înregistrare aplicat setului depus. Este în responsabilitatea </w:t>
      </w:r>
      <w:r w:rsidR="54EB0293" w:rsidRPr="009D287D">
        <w:rPr>
          <w:rFonts w:ascii="Arial" w:eastAsia="Arial" w:hAnsi="Arial"/>
          <w:sz w:val="24"/>
          <w:szCs w:val="24"/>
          <w:lang w:val="ro-MD"/>
        </w:rPr>
        <w:t>Aplica</w:t>
      </w:r>
      <w:r w:rsidR="001A74BE" w:rsidRPr="009D287D">
        <w:rPr>
          <w:rFonts w:ascii="Arial" w:eastAsia="Arial" w:hAnsi="Arial"/>
          <w:sz w:val="24"/>
          <w:szCs w:val="24"/>
          <w:lang w:val="ro-MD"/>
        </w:rPr>
        <w:t>n</w:t>
      </w:r>
      <w:r w:rsidR="54EB0293" w:rsidRPr="009D287D">
        <w:rPr>
          <w:rFonts w:ascii="Arial" w:eastAsia="Arial" w:hAnsi="Arial"/>
          <w:sz w:val="24"/>
          <w:szCs w:val="24"/>
          <w:lang w:val="ro-MD"/>
        </w:rPr>
        <w:t xml:space="preserve">tului </w:t>
      </w:r>
      <w:r w:rsidRPr="009D287D">
        <w:rPr>
          <w:rFonts w:ascii="Arial" w:eastAsia="Arial" w:hAnsi="Arial"/>
          <w:sz w:val="24"/>
          <w:szCs w:val="24"/>
          <w:lang w:val="ro-MD"/>
        </w:rPr>
        <w:t>de a se asigura că dosarul cu documentele transmise a fost recepționat de</w:t>
      </w:r>
      <w:r w:rsidR="01516A60" w:rsidRPr="009D287D">
        <w:rPr>
          <w:rFonts w:ascii="Arial" w:eastAsia="Arial" w:hAnsi="Arial"/>
          <w:sz w:val="24"/>
          <w:szCs w:val="24"/>
          <w:lang w:val="ro-MD"/>
        </w:rPr>
        <w:t xml:space="preserve"> către Programul EU4Moldova: </w:t>
      </w:r>
      <w:r w:rsidR="3A55F6FF" w:rsidRPr="009D287D">
        <w:rPr>
          <w:rFonts w:ascii="Arial" w:eastAsia="Arial" w:hAnsi="Arial"/>
          <w:sz w:val="24"/>
          <w:szCs w:val="24"/>
          <w:lang w:val="ro-MD"/>
        </w:rPr>
        <w:t>Regiuni</w:t>
      </w:r>
      <w:r w:rsidR="01516A60" w:rsidRPr="009D287D">
        <w:rPr>
          <w:rFonts w:ascii="Arial" w:eastAsia="Arial" w:hAnsi="Arial"/>
          <w:sz w:val="24"/>
          <w:szCs w:val="24"/>
          <w:lang w:val="ro-MD"/>
        </w:rPr>
        <w:t xml:space="preserve"> cheie. În cazul în care nu primiți un mesaj de confirmare cu numărul de înregistrare în </w:t>
      </w:r>
      <w:r w:rsidR="00A12EFB" w:rsidRPr="009D287D">
        <w:rPr>
          <w:rFonts w:ascii="Arial" w:eastAsia="Arial" w:hAnsi="Arial"/>
          <w:sz w:val="24"/>
          <w:szCs w:val="24"/>
          <w:lang w:val="ro-MD"/>
        </w:rPr>
        <w:t xml:space="preserve">Apel </w:t>
      </w:r>
      <w:r w:rsidR="01516A60" w:rsidRPr="009D287D">
        <w:rPr>
          <w:rFonts w:ascii="Arial" w:eastAsia="Arial" w:hAnsi="Arial"/>
          <w:sz w:val="24"/>
          <w:szCs w:val="24"/>
          <w:lang w:val="ro-MD"/>
        </w:rPr>
        <w:t>în decurs de 2 zile lucrătoare de la transmitere, vă îndemnăm să</w:t>
      </w:r>
      <w:r w:rsidR="00886D3A">
        <w:rPr>
          <w:rFonts w:ascii="Arial" w:eastAsia="Arial" w:hAnsi="Arial"/>
          <w:sz w:val="24"/>
          <w:szCs w:val="24"/>
          <w:lang w:val="ro-MD"/>
        </w:rPr>
        <w:t>-l</w:t>
      </w:r>
      <w:r w:rsidR="01516A60" w:rsidRPr="009D287D">
        <w:rPr>
          <w:rFonts w:ascii="Arial" w:eastAsia="Arial" w:hAnsi="Arial"/>
          <w:sz w:val="24"/>
          <w:szCs w:val="24"/>
          <w:lang w:val="ro-MD"/>
        </w:rPr>
        <w:t xml:space="preserve"> contactați pe </w:t>
      </w:r>
      <w:r w:rsidR="006D6705" w:rsidRPr="009D287D">
        <w:rPr>
          <w:rFonts w:ascii="Arial" w:eastAsia="Arial" w:hAnsi="Arial"/>
          <w:sz w:val="24"/>
          <w:szCs w:val="24"/>
          <w:lang w:val="ro-MD"/>
        </w:rPr>
        <w:t>Simion Berzoi</w:t>
      </w:r>
      <w:r w:rsidR="620E8400" w:rsidRPr="009D287D">
        <w:rPr>
          <w:rFonts w:ascii="Arial" w:eastAsia="Arial" w:hAnsi="Arial"/>
          <w:sz w:val="24"/>
          <w:szCs w:val="24"/>
          <w:lang w:val="ro-MD"/>
        </w:rPr>
        <w:t xml:space="preserve"> </w:t>
      </w:r>
      <w:hyperlink r:id="rId14" w:history="1">
        <w:r w:rsidR="1FA2DECA" w:rsidRPr="009D287D">
          <w:rPr>
            <w:rFonts w:ascii="Arial" w:hAnsi="Arial"/>
            <w:b/>
            <w:bCs/>
            <w:sz w:val="24"/>
            <w:szCs w:val="24"/>
            <w:lang w:val="ro-MD"/>
          </w:rPr>
          <w:t>simion.berzoi@undp.org</w:t>
        </w:r>
      </w:hyperlink>
      <w:r w:rsidR="00A834A3">
        <w:rPr>
          <w:rFonts w:ascii="Arial" w:hAnsi="Arial"/>
          <w:b/>
          <w:bCs/>
          <w:sz w:val="24"/>
          <w:szCs w:val="24"/>
          <w:lang w:val="ro-MD"/>
        </w:rPr>
        <w:t xml:space="preserve">  </w:t>
      </w:r>
    </w:p>
    <w:p w14:paraId="153FE2F0" w14:textId="7BAD0359" w:rsidR="007678DC" w:rsidRPr="009D287D" w:rsidRDefault="007678DC" w:rsidP="00F00262">
      <w:pPr>
        <w:spacing w:line="267" w:lineRule="auto"/>
        <w:ind w:left="-567" w:right="-448"/>
        <w:jc w:val="both"/>
        <w:rPr>
          <w:rFonts w:ascii="Arial" w:eastAsia="Arial" w:hAnsi="Arial"/>
          <w:sz w:val="24"/>
          <w:szCs w:val="24"/>
          <w:lang w:val="ro-MD"/>
        </w:rPr>
      </w:pPr>
    </w:p>
    <w:p w14:paraId="4EF1C6D6" w14:textId="77777777" w:rsidR="00044878" w:rsidRPr="009D287D" w:rsidRDefault="007678DC" w:rsidP="00223ED6">
      <w:pPr>
        <w:spacing w:line="267" w:lineRule="auto"/>
        <w:ind w:left="-567" w:right="-448"/>
        <w:jc w:val="both"/>
        <w:rPr>
          <w:rFonts w:ascii="Arial" w:eastAsia="Arial" w:hAnsi="Arial"/>
          <w:b/>
          <w:color w:val="004494"/>
          <w:sz w:val="32"/>
          <w:lang w:val="ro-MD"/>
        </w:rPr>
      </w:pPr>
      <w:r w:rsidRPr="009D287D">
        <w:rPr>
          <w:rFonts w:ascii="Arial" w:eastAsia="Arial" w:hAnsi="Arial"/>
          <w:b/>
          <w:color w:val="004494"/>
          <w:sz w:val="32"/>
          <w:szCs w:val="32"/>
          <w:lang w:val="ro-MD"/>
        </w:rPr>
        <w:t xml:space="preserve">6. </w:t>
      </w:r>
      <w:r w:rsidR="00223ED6" w:rsidRPr="009D287D">
        <w:rPr>
          <w:rFonts w:ascii="Arial" w:eastAsia="Arial" w:hAnsi="Arial"/>
          <w:b/>
          <w:color w:val="004494"/>
          <w:sz w:val="32"/>
          <w:szCs w:val="32"/>
          <w:lang w:val="ro-MD"/>
        </w:rPr>
        <w:t xml:space="preserve">Examinarea cererii solicitantului şi a setului de documente pentru participare la </w:t>
      </w:r>
      <w:r w:rsidRPr="009D287D">
        <w:rPr>
          <w:rFonts w:ascii="Arial" w:eastAsia="Arial" w:hAnsi="Arial"/>
          <w:b/>
          <w:color w:val="004494"/>
          <w:sz w:val="32"/>
          <w:szCs w:val="32"/>
          <w:lang w:val="ro-MD"/>
        </w:rPr>
        <w:t>apelul de proiecte</w:t>
      </w:r>
    </w:p>
    <w:p w14:paraId="0B6618B0" w14:textId="2983FBDF" w:rsidR="5EA7989E" w:rsidRPr="009D287D" w:rsidRDefault="5EA7989E" w:rsidP="5EA7989E">
      <w:pPr>
        <w:spacing w:line="267" w:lineRule="auto"/>
        <w:ind w:left="-567" w:right="-448"/>
        <w:jc w:val="both"/>
        <w:rPr>
          <w:rFonts w:ascii="Arial" w:eastAsia="Arial" w:hAnsi="Arial"/>
          <w:sz w:val="24"/>
          <w:szCs w:val="24"/>
          <w:lang w:val="ro-MD"/>
        </w:rPr>
      </w:pPr>
    </w:p>
    <w:p w14:paraId="2C65DBAE" w14:textId="64E9267C" w:rsidR="007678DC" w:rsidRPr="009D287D" w:rsidRDefault="7855F5F5" w:rsidP="5FC04383">
      <w:pPr>
        <w:spacing w:line="267" w:lineRule="auto"/>
        <w:ind w:left="-567" w:right="-448"/>
        <w:jc w:val="both"/>
        <w:rPr>
          <w:rFonts w:ascii="Arial" w:eastAsia="Arial" w:hAnsi="Arial"/>
          <w:sz w:val="24"/>
          <w:szCs w:val="24"/>
          <w:lang w:val="ro-MD"/>
        </w:rPr>
      </w:pPr>
      <w:r w:rsidRPr="009D287D">
        <w:rPr>
          <w:rFonts w:ascii="Arial" w:eastAsia="Arial" w:hAnsi="Arial"/>
          <w:sz w:val="24"/>
          <w:szCs w:val="24"/>
          <w:lang w:val="ro-MD"/>
        </w:rPr>
        <w:t>Procesul de examinare a cererii – aplicantului  şi a documentelor se desfășoară în următoarele etape:</w:t>
      </w:r>
    </w:p>
    <w:p w14:paraId="5AA9772E" w14:textId="77777777" w:rsidR="007678DC" w:rsidRPr="009D287D" w:rsidRDefault="007678DC" w:rsidP="007678DC">
      <w:pPr>
        <w:spacing w:line="267" w:lineRule="auto"/>
        <w:ind w:left="-567" w:right="-448"/>
        <w:jc w:val="both"/>
        <w:rPr>
          <w:rFonts w:ascii="Arial" w:eastAsia="Arial" w:hAnsi="Arial"/>
          <w:b/>
          <w:sz w:val="24"/>
          <w:lang w:val="ro-MD"/>
        </w:rPr>
      </w:pPr>
    </w:p>
    <w:p w14:paraId="324DF8CD" w14:textId="77777777" w:rsidR="007678DC" w:rsidRPr="009D287D" w:rsidRDefault="007678DC" w:rsidP="007678DC">
      <w:pPr>
        <w:spacing w:line="267" w:lineRule="auto"/>
        <w:ind w:left="-567" w:right="-448"/>
        <w:jc w:val="both"/>
        <w:rPr>
          <w:rFonts w:ascii="Arial" w:eastAsia="Arial" w:hAnsi="Arial"/>
          <w:b/>
          <w:sz w:val="24"/>
          <w:lang w:val="ro-MD"/>
        </w:rPr>
      </w:pPr>
      <w:r w:rsidRPr="009D287D">
        <w:rPr>
          <w:rFonts w:ascii="Arial" w:eastAsia="Arial" w:hAnsi="Arial"/>
          <w:b/>
          <w:sz w:val="24"/>
          <w:lang w:val="ro-MD"/>
        </w:rPr>
        <w:t>Etapa 1: Verificarea criteriilor de eligibilitate</w:t>
      </w:r>
    </w:p>
    <w:p w14:paraId="744EA92F" w14:textId="77777777" w:rsidR="007678DC" w:rsidRPr="009D287D" w:rsidRDefault="007678DC" w:rsidP="007678DC">
      <w:pPr>
        <w:spacing w:line="267" w:lineRule="auto"/>
        <w:ind w:left="-567" w:right="-448"/>
        <w:jc w:val="both"/>
        <w:rPr>
          <w:rFonts w:ascii="Arial" w:eastAsia="Arial" w:hAnsi="Arial"/>
          <w:sz w:val="24"/>
          <w:lang w:val="ro-MD"/>
        </w:rPr>
      </w:pPr>
      <w:r w:rsidRPr="009D287D">
        <w:rPr>
          <w:rFonts w:ascii="Arial" w:eastAsia="Arial" w:hAnsi="Arial"/>
          <w:sz w:val="24"/>
          <w:lang w:val="ro-MD"/>
        </w:rPr>
        <w:t>Se examinează corespunderea criteriilor stipulate în punctul 2 al prezentului Ghid și gradul de completare a dosarului. Doar dosarele aprobate în Etapa 1 vor fi acceptate pentru examinare în etapa 2.</w:t>
      </w:r>
    </w:p>
    <w:p w14:paraId="08BD72AE" w14:textId="77777777" w:rsidR="007678DC" w:rsidRPr="009D287D" w:rsidRDefault="007678DC" w:rsidP="007678DC">
      <w:pPr>
        <w:spacing w:line="267" w:lineRule="auto"/>
        <w:ind w:left="-567" w:right="-448"/>
        <w:jc w:val="both"/>
        <w:rPr>
          <w:rFonts w:ascii="Arial" w:eastAsia="Arial" w:hAnsi="Arial"/>
          <w:sz w:val="24"/>
          <w:lang w:val="ro-MD"/>
        </w:rPr>
      </w:pPr>
    </w:p>
    <w:p w14:paraId="3E45A2DE" w14:textId="54B48224" w:rsidR="00F06853" w:rsidRPr="009D287D" w:rsidRDefault="007678DC" w:rsidP="007678DC">
      <w:pPr>
        <w:spacing w:line="267" w:lineRule="auto"/>
        <w:ind w:left="-567" w:right="-448"/>
        <w:jc w:val="both"/>
        <w:rPr>
          <w:rFonts w:ascii="Arial" w:eastAsia="Arial" w:hAnsi="Arial"/>
          <w:b/>
          <w:sz w:val="24"/>
          <w:szCs w:val="24"/>
          <w:lang w:val="ro-MD"/>
        </w:rPr>
      </w:pPr>
      <w:r w:rsidRPr="308F2795">
        <w:rPr>
          <w:rFonts w:ascii="Arial" w:eastAsia="Arial" w:hAnsi="Arial"/>
          <w:b/>
          <w:sz w:val="24"/>
          <w:szCs w:val="24"/>
          <w:lang w:val="ro-MD"/>
        </w:rPr>
        <w:t xml:space="preserve">Etapa 2: Evaluarea tehnică a </w:t>
      </w:r>
      <w:r w:rsidR="00F06853" w:rsidRPr="308F2795">
        <w:rPr>
          <w:rFonts w:ascii="Arial" w:eastAsia="Arial" w:hAnsi="Arial"/>
          <w:b/>
          <w:sz w:val="24"/>
          <w:szCs w:val="24"/>
          <w:lang w:val="ro-MD"/>
        </w:rPr>
        <w:t>aplicației</w:t>
      </w:r>
    </w:p>
    <w:p w14:paraId="7B65B75F" w14:textId="54B48224" w:rsidR="00F154DA" w:rsidRPr="00EF78FC" w:rsidRDefault="00F154DA" w:rsidP="00F154DA">
      <w:pPr>
        <w:spacing w:line="267" w:lineRule="auto"/>
        <w:ind w:left="-567" w:right="-448"/>
        <w:jc w:val="both"/>
        <w:rPr>
          <w:rFonts w:ascii="Arial" w:eastAsia="Arial" w:hAnsi="Arial"/>
          <w:sz w:val="24"/>
          <w:szCs w:val="24"/>
          <w:lang w:val="ro-RO"/>
        </w:rPr>
      </w:pPr>
      <w:r w:rsidRPr="308F2795">
        <w:rPr>
          <w:rFonts w:ascii="Arial" w:eastAsia="Arial" w:hAnsi="Arial"/>
          <w:sz w:val="24"/>
          <w:szCs w:val="24"/>
          <w:lang w:val="ro-RO"/>
        </w:rPr>
        <w:t>Aplicația urmează să fie elaborată pentru o durată de minim 5 (cinci) ani și conform standardelor prezentate în cadrul instruirilor tematice organizate de către Program. Scopul examinării este de a determina fezabilitatea aplicației și corespunderea acesteia cu criteriile indicate în punctul 4. Pentru clarificarea detaliilor din aplicație poate fi organizată o sesiune de clarificare și prezentare a acestora de către Programul EU4Moldova: Regiuni cheie.</w:t>
      </w:r>
    </w:p>
    <w:p w14:paraId="37ED555E" w14:textId="77777777" w:rsidR="00044878" w:rsidRPr="00F154DA" w:rsidRDefault="00044878">
      <w:pPr>
        <w:rPr>
          <w:lang w:val="ro-RO"/>
        </w:rPr>
      </w:pPr>
    </w:p>
    <w:p w14:paraId="26F0C5C0" w14:textId="77777777" w:rsidR="00044878" w:rsidRPr="009D287D" w:rsidRDefault="00774F82" w:rsidP="00774F82">
      <w:pPr>
        <w:spacing w:line="267" w:lineRule="auto"/>
        <w:ind w:left="-567" w:right="-448"/>
        <w:jc w:val="both"/>
        <w:rPr>
          <w:rFonts w:ascii="Arial" w:eastAsia="Arial" w:hAnsi="Arial"/>
          <w:b/>
          <w:color w:val="004494"/>
          <w:sz w:val="32"/>
          <w:lang w:val="ro-MD"/>
        </w:rPr>
      </w:pPr>
      <w:r w:rsidRPr="009D287D">
        <w:rPr>
          <w:rFonts w:ascii="Arial" w:eastAsia="Arial" w:hAnsi="Arial"/>
          <w:b/>
          <w:color w:val="004494"/>
          <w:sz w:val="32"/>
          <w:lang w:val="ro-MD"/>
        </w:rPr>
        <w:t>7. Selectarea beneficiarilor de asistență financiară nerambursabilă</w:t>
      </w:r>
    </w:p>
    <w:p w14:paraId="7DDF1EFA" w14:textId="77777777" w:rsidR="00044878" w:rsidRPr="009D287D" w:rsidRDefault="00044878">
      <w:pPr>
        <w:rPr>
          <w:lang w:val="ro-MD"/>
        </w:rPr>
      </w:pPr>
    </w:p>
    <w:p w14:paraId="73B460EB" w14:textId="459C4009" w:rsidR="00774F82" w:rsidRPr="009D287D" w:rsidRDefault="00774F82" w:rsidP="00774F82">
      <w:pPr>
        <w:spacing w:line="267" w:lineRule="auto"/>
        <w:ind w:left="-567" w:right="-448"/>
        <w:jc w:val="both"/>
        <w:rPr>
          <w:rFonts w:ascii="Arial" w:eastAsia="Arial" w:hAnsi="Arial"/>
          <w:sz w:val="24"/>
          <w:lang w:val="ro-MD"/>
        </w:rPr>
      </w:pPr>
      <w:r w:rsidRPr="009D287D">
        <w:rPr>
          <w:rFonts w:ascii="Arial" w:eastAsia="Arial" w:hAnsi="Arial"/>
          <w:sz w:val="24"/>
          <w:lang w:val="ro-MD"/>
        </w:rPr>
        <w:t>Decizia de selectare a dosarelor (</w:t>
      </w:r>
      <w:r w:rsidR="00F06853" w:rsidRPr="009D287D">
        <w:rPr>
          <w:rFonts w:ascii="Arial" w:eastAsia="Arial" w:hAnsi="Arial"/>
          <w:sz w:val="24"/>
          <w:lang w:val="ro-MD"/>
        </w:rPr>
        <w:t>aplicației</w:t>
      </w:r>
      <w:r w:rsidRPr="009D287D">
        <w:rPr>
          <w:rFonts w:ascii="Arial" w:eastAsia="Arial" w:hAnsi="Arial"/>
          <w:sz w:val="24"/>
          <w:lang w:val="ro-MD"/>
        </w:rPr>
        <w:t>) câștigătoare va fi luată de către membrii Comisiei de selectare a proiectelor, în baza punctajului maxim obținut conform criteriilor stabilite de prezentul Ghid.</w:t>
      </w:r>
    </w:p>
    <w:p w14:paraId="69F6FA33" w14:textId="77777777" w:rsidR="00774F82" w:rsidRPr="009D287D" w:rsidRDefault="00774F82" w:rsidP="00774F82">
      <w:pPr>
        <w:spacing w:line="267" w:lineRule="auto"/>
        <w:ind w:left="-567" w:right="-448"/>
        <w:jc w:val="both"/>
        <w:rPr>
          <w:rFonts w:ascii="Arial" w:eastAsia="Arial" w:hAnsi="Arial"/>
          <w:sz w:val="24"/>
          <w:lang w:val="ro-MD"/>
        </w:rPr>
      </w:pPr>
    </w:p>
    <w:p w14:paraId="42E966D8" w14:textId="77777777" w:rsidR="00774F82" w:rsidRPr="009D287D" w:rsidRDefault="00774F82" w:rsidP="00774F82">
      <w:pPr>
        <w:spacing w:line="267" w:lineRule="auto"/>
        <w:ind w:left="-567" w:right="-448"/>
        <w:jc w:val="both"/>
        <w:rPr>
          <w:rFonts w:ascii="Arial" w:eastAsia="Arial" w:hAnsi="Arial"/>
          <w:sz w:val="24"/>
          <w:lang w:val="ro-MD"/>
        </w:rPr>
      </w:pPr>
      <w:r w:rsidRPr="009D287D">
        <w:rPr>
          <w:rFonts w:ascii="Arial" w:eastAsia="Arial" w:hAnsi="Arial"/>
          <w:sz w:val="24"/>
          <w:lang w:val="ro-MD"/>
        </w:rPr>
        <w:t>Lista  câștigătorilor  concursului  de  asistentă  financiară  va  fi  publicată  pe  paginile  web: eu4cahul.md și eu4ungheni.md.</w:t>
      </w:r>
    </w:p>
    <w:p w14:paraId="0F1B5107" w14:textId="77777777" w:rsidR="00774F82" w:rsidRPr="009D287D" w:rsidRDefault="00774F82" w:rsidP="00774F82">
      <w:pPr>
        <w:spacing w:line="267" w:lineRule="auto"/>
        <w:ind w:left="-567" w:right="-448"/>
        <w:jc w:val="both"/>
        <w:rPr>
          <w:rFonts w:ascii="Arial" w:eastAsia="Arial" w:hAnsi="Arial"/>
          <w:sz w:val="24"/>
          <w:lang w:val="ro-MD"/>
        </w:rPr>
      </w:pPr>
    </w:p>
    <w:p w14:paraId="260023E1" w14:textId="77777777" w:rsidR="00044878" w:rsidRPr="009D287D" w:rsidRDefault="00774F82" w:rsidP="00774F82">
      <w:pPr>
        <w:spacing w:line="267" w:lineRule="auto"/>
        <w:ind w:left="-567" w:right="-448"/>
        <w:jc w:val="both"/>
        <w:rPr>
          <w:rFonts w:ascii="Arial" w:eastAsia="Arial" w:hAnsi="Arial"/>
          <w:sz w:val="24"/>
          <w:lang w:val="ro-MD"/>
        </w:rPr>
      </w:pPr>
      <w:r w:rsidRPr="009D287D">
        <w:rPr>
          <w:rFonts w:ascii="Arial" w:eastAsia="Arial" w:hAnsi="Arial"/>
          <w:sz w:val="24"/>
          <w:lang w:val="ro-MD"/>
        </w:rPr>
        <w:t>Componența nominală a Comisiei de selectare este aprobată de Programul EU4Moldova: Regiuni cheie.</w:t>
      </w:r>
    </w:p>
    <w:p w14:paraId="6E6D3A43" w14:textId="77777777" w:rsidR="00044878" w:rsidRPr="009D287D" w:rsidRDefault="00044878">
      <w:pPr>
        <w:rPr>
          <w:lang w:val="ro-MD"/>
        </w:rPr>
      </w:pPr>
    </w:p>
    <w:p w14:paraId="6F612023" w14:textId="77777777" w:rsidR="00044878" w:rsidRPr="009D287D" w:rsidRDefault="00044878">
      <w:pPr>
        <w:rPr>
          <w:lang w:val="ro-MD"/>
        </w:rPr>
      </w:pPr>
    </w:p>
    <w:p w14:paraId="7C1ACC08" w14:textId="77777777" w:rsidR="00044878" w:rsidRPr="009D287D" w:rsidRDefault="00774F82" w:rsidP="00774F82">
      <w:pPr>
        <w:spacing w:line="267" w:lineRule="auto"/>
        <w:ind w:left="-567" w:right="-448"/>
        <w:jc w:val="both"/>
        <w:rPr>
          <w:rFonts w:ascii="Arial" w:eastAsia="Arial" w:hAnsi="Arial"/>
          <w:b/>
          <w:color w:val="004494"/>
          <w:sz w:val="32"/>
          <w:lang w:val="ro-MD"/>
        </w:rPr>
      </w:pPr>
      <w:r w:rsidRPr="009D287D">
        <w:rPr>
          <w:rFonts w:ascii="Arial" w:eastAsia="Arial" w:hAnsi="Arial"/>
          <w:b/>
          <w:color w:val="004494"/>
          <w:sz w:val="32"/>
          <w:szCs w:val="32"/>
          <w:lang w:val="ro-MD"/>
        </w:rPr>
        <w:lastRenderedPageBreak/>
        <w:t>8. Semnarea contractelor de asistență financiară nerambursabilă și condițiile de procurare a bunurilor</w:t>
      </w:r>
    </w:p>
    <w:p w14:paraId="41B10341" w14:textId="3E4F18C6" w:rsidR="5EA7989E" w:rsidRPr="009D287D" w:rsidRDefault="5EA7989E" w:rsidP="5EA7989E">
      <w:pPr>
        <w:spacing w:line="267" w:lineRule="auto"/>
        <w:ind w:left="-567" w:right="-448"/>
        <w:jc w:val="both"/>
        <w:rPr>
          <w:rFonts w:ascii="Arial" w:eastAsia="Arial" w:hAnsi="Arial"/>
          <w:sz w:val="24"/>
          <w:szCs w:val="24"/>
          <w:lang w:val="ro-MD"/>
        </w:rPr>
      </w:pPr>
    </w:p>
    <w:p w14:paraId="2B124FB6" w14:textId="275C3A77" w:rsidR="00044878" w:rsidRPr="009D287D" w:rsidRDefault="00374384" w:rsidP="00374384">
      <w:pPr>
        <w:spacing w:line="267" w:lineRule="auto"/>
        <w:ind w:left="-567" w:right="-448"/>
        <w:jc w:val="both"/>
        <w:rPr>
          <w:rFonts w:ascii="Arial" w:eastAsia="Arial" w:hAnsi="Arial"/>
          <w:sz w:val="24"/>
          <w:szCs w:val="24"/>
          <w:lang w:val="ro-MD"/>
        </w:rPr>
      </w:pPr>
      <w:r w:rsidRPr="00100AAC">
        <w:rPr>
          <w:rFonts w:ascii="Arial" w:eastAsia="Arial" w:hAnsi="Arial"/>
          <w:sz w:val="24"/>
          <w:szCs w:val="24"/>
          <w:lang w:val="ro-MD"/>
        </w:rPr>
        <w:t>Beneficiarii selectați în rezultatul concursului vor semna contracte de asistență financiară nerambursabilă cu Programul EU4Moldova: Regiuni cheie.</w:t>
      </w:r>
    </w:p>
    <w:p w14:paraId="7888B5E2" w14:textId="77777777" w:rsidR="00374384" w:rsidRPr="009D287D" w:rsidRDefault="00374384" w:rsidP="00374384">
      <w:pPr>
        <w:spacing w:line="267" w:lineRule="auto"/>
        <w:ind w:left="-567" w:right="-448"/>
        <w:jc w:val="both"/>
        <w:rPr>
          <w:rFonts w:ascii="Arial" w:eastAsia="Arial" w:hAnsi="Arial"/>
          <w:sz w:val="24"/>
          <w:lang w:val="ro-MD"/>
        </w:rPr>
      </w:pPr>
    </w:p>
    <w:p w14:paraId="2FB684DB" w14:textId="3304B001" w:rsidR="00374384" w:rsidRPr="009D287D" w:rsidRDefault="705BF115" w:rsidP="27229E82">
      <w:pPr>
        <w:spacing w:line="267" w:lineRule="auto"/>
        <w:ind w:left="-567" w:right="-448"/>
        <w:jc w:val="both"/>
        <w:rPr>
          <w:rFonts w:ascii="Arial" w:eastAsia="Arial" w:hAnsi="Arial"/>
          <w:sz w:val="24"/>
          <w:szCs w:val="24"/>
          <w:lang w:val="ro-MD"/>
        </w:rPr>
      </w:pPr>
      <w:r w:rsidRPr="114DB8C9">
        <w:rPr>
          <w:rFonts w:ascii="Arial" w:eastAsia="Arial" w:hAnsi="Arial"/>
          <w:sz w:val="24"/>
          <w:szCs w:val="24"/>
          <w:lang w:val="ro-MD"/>
        </w:rPr>
        <w:t>Aplican</w:t>
      </w:r>
      <w:r w:rsidR="009B454C" w:rsidRPr="114DB8C9">
        <w:rPr>
          <w:rFonts w:ascii="Arial" w:eastAsia="Arial" w:hAnsi="Arial"/>
          <w:sz w:val="24"/>
          <w:szCs w:val="24"/>
          <w:lang w:val="ro-MD"/>
        </w:rPr>
        <w:t>ț</w:t>
      </w:r>
      <w:r w:rsidRPr="114DB8C9">
        <w:rPr>
          <w:rFonts w:ascii="Arial" w:eastAsia="Arial" w:hAnsi="Arial"/>
          <w:sz w:val="24"/>
          <w:szCs w:val="24"/>
          <w:lang w:val="ro-MD"/>
        </w:rPr>
        <w:t xml:space="preserve">ii la apelul de proiecte pentru suport financiar nerambursabil vor primi finanțarea în </w:t>
      </w:r>
      <w:r w:rsidR="007124D8" w:rsidRPr="114DB8C9">
        <w:rPr>
          <w:rFonts w:ascii="Arial" w:eastAsia="Arial" w:hAnsi="Arial"/>
          <w:sz w:val="24"/>
          <w:szCs w:val="24"/>
          <w:lang w:val="ro-MD"/>
        </w:rPr>
        <w:t>tran</w:t>
      </w:r>
      <w:r w:rsidR="00B422E3" w:rsidRPr="114DB8C9">
        <w:rPr>
          <w:rFonts w:ascii="Arial" w:eastAsia="Arial" w:hAnsi="Arial"/>
          <w:sz w:val="24"/>
          <w:szCs w:val="24"/>
          <w:lang w:val="ro-MD"/>
        </w:rPr>
        <w:t>ș</w:t>
      </w:r>
      <w:r w:rsidR="007124D8" w:rsidRPr="114DB8C9">
        <w:rPr>
          <w:rFonts w:ascii="Arial" w:eastAsia="Arial" w:hAnsi="Arial"/>
          <w:sz w:val="24"/>
          <w:szCs w:val="24"/>
          <w:lang w:val="ro-MD"/>
        </w:rPr>
        <w:t>e la  prezentare</w:t>
      </w:r>
      <w:r w:rsidR="00B422E3" w:rsidRPr="114DB8C9">
        <w:rPr>
          <w:rFonts w:ascii="Arial" w:eastAsia="Arial" w:hAnsi="Arial"/>
          <w:sz w:val="24"/>
          <w:szCs w:val="24"/>
          <w:lang w:val="ro-MD"/>
        </w:rPr>
        <w:t>a</w:t>
      </w:r>
      <w:r w:rsidR="007124D8" w:rsidRPr="114DB8C9">
        <w:rPr>
          <w:rFonts w:ascii="Arial" w:eastAsia="Arial" w:hAnsi="Arial"/>
          <w:sz w:val="24"/>
          <w:szCs w:val="24"/>
          <w:lang w:val="ro-MD"/>
        </w:rPr>
        <w:t xml:space="preserve"> documentelor confirmative pentru </w:t>
      </w:r>
      <w:r w:rsidR="00AB263F" w:rsidRPr="114DB8C9">
        <w:rPr>
          <w:rFonts w:ascii="Arial" w:eastAsia="Arial" w:hAnsi="Arial"/>
          <w:sz w:val="24"/>
          <w:szCs w:val="24"/>
          <w:lang w:val="ro-MD"/>
        </w:rPr>
        <w:t>valorificare tran</w:t>
      </w:r>
      <w:r w:rsidR="00B422E3" w:rsidRPr="114DB8C9">
        <w:rPr>
          <w:rFonts w:ascii="Arial" w:eastAsia="Arial" w:hAnsi="Arial"/>
          <w:sz w:val="24"/>
          <w:szCs w:val="24"/>
          <w:lang w:val="ro-MD"/>
        </w:rPr>
        <w:t>ș</w:t>
      </w:r>
      <w:r w:rsidR="00AB263F" w:rsidRPr="114DB8C9">
        <w:rPr>
          <w:rFonts w:ascii="Arial" w:eastAsia="Arial" w:hAnsi="Arial"/>
          <w:sz w:val="24"/>
          <w:szCs w:val="24"/>
          <w:lang w:val="ro-MD"/>
        </w:rPr>
        <w:t>ei precedente</w:t>
      </w:r>
      <w:r w:rsidRPr="114DB8C9">
        <w:rPr>
          <w:rFonts w:ascii="Arial" w:eastAsia="Arial" w:hAnsi="Arial"/>
          <w:sz w:val="24"/>
          <w:szCs w:val="24"/>
          <w:lang w:val="ro-MD"/>
        </w:rPr>
        <w:t>.</w:t>
      </w:r>
    </w:p>
    <w:p w14:paraId="081392D0" w14:textId="7207FB53" w:rsidR="00374384" w:rsidRPr="009D287D" w:rsidRDefault="00374384" w:rsidP="00374384">
      <w:pPr>
        <w:spacing w:line="267" w:lineRule="auto"/>
        <w:ind w:left="-567" w:right="-448"/>
        <w:jc w:val="both"/>
        <w:rPr>
          <w:rFonts w:ascii="Arial" w:eastAsia="Arial" w:hAnsi="Arial"/>
          <w:sz w:val="24"/>
          <w:szCs w:val="24"/>
          <w:lang w:val="ro-MD"/>
        </w:rPr>
      </w:pPr>
    </w:p>
    <w:p w14:paraId="3237B95C" w14:textId="4186AB78" w:rsidR="007B10E6" w:rsidRPr="009D287D" w:rsidRDefault="00374384" w:rsidP="00374384">
      <w:pPr>
        <w:spacing w:line="267" w:lineRule="auto"/>
        <w:ind w:left="-567" w:right="-448"/>
        <w:jc w:val="both"/>
        <w:rPr>
          <w:rFonts w:ascii="Arial" w:eastAsia="Arial" w:hAnsi="Arial"/>
          <w:sz w:val="24"/>
          <w:lang w:val="ro-MD"/>
        </w:rPr>
      </w:pPr>
      <w:r w:rsidRPr="009D287D">
        <w:rPr>
          <w:rFonts w:ascii="Arial" w:eastAsia="Arial" w:hAnsi="Arial"/>
          <w:sz w:val="24"/>
          <w:szCs w:val="24"/>
          <w:lang w:val="ro-MD"/>
        </w:rPr>
        <w:t xml:space="preserve">Bunurile vor fi achiziționate de către </w:t>
      </w:r>
      <w:r w:rsidR="00CB3A2F" w:rsidRPr="009D287D">
        <w:rPr>
          <w:rFonts w:ascii="Arial" w:eastAsia="Arial" w:hAnsi="Arial"/>
          <w:sz w:val="24"/>
          <w:szCs w:val="24"/>
          <w:lang w:val="ro-MD"/>
        </w:rPr>
        <w:t>unitate de management a clusterului</w:t>
      </w:r>
      <w:r w:rsidRPr="009D287D">
        <w:rPr>
          <w:rFonts w:ascii="Arial" w:eastAsia="Arial" w:hAnsi="Arial"/>
          <w:sz w:val="24"/>
          <w:szCs w:val="24"/>
          <w:lang w:val="ro-MD"/>
        </w:rPr>
        <w:t xml:space="preserve">. Beneficiarul va conlucra cu </w:t>
      </w:r>
      <w:r w:rsidR="00F473FE">
        <w:rPr>
          <w:rFonts w:ascii="Arial" w:eastAsia="Arial" w:hAnsi="Arial"/>
          <w:sz w:val="24"/>
          <w:szCs w:val="24"/>
          <w:lang w:val="ro-MD"/>
        </w:rPr>
        <w:t xml:space="preserve">o </w:t>
      </w:r>
      <w:r w:rsidR="004F2882" w:rsidRPr="009D287D">
        <w:rPr>
          <w:rFonts w:ascii="Arial" w:eastAsia="Arial" w:hAnsi="Arial"/>
          <w:sz w:val="24"/>
          <w:szCs w:val="24"/>
          <w:lang w:val="ro-MD"/>
        </w:rPr>
        <w:t>organizație</w:t>
      </w:r>
      <w:r w:rsidR="00F41C19" w:rsidRPr="009D287D">
        <w:rPr>
          <w:rFonts w:ascii="Arial" w:eastAsia="Arial" w:hAnsi="Arial"/>
          <w:sz w:val="24"/>
          <w:szCs w:val="24"/>
          <w:lang w:val="ro-MD"/>
        </w:rPr>
        <w:t xml:space="preserve"> de monitorizare </w:t>
      </w:r>
      <w:r w:rsidR="00C71579">
        <w:rPr>
          <w:rFonts w:ascii="Arial" w:eastAsia="Arial" w:hAnsi="Arial"/>
          <w:sz w:val="24"/>
          <w:szCs w:val="24"/>
          <w:lang w:val="ro-MD"/>
        </w:rPr>
        <w:t>ș</w:t>
      </w:r>
      <w:r w:rsidR="00F41C19" w:rsidRPr="009D287D">
        <w:rPr>
          <w:rFonts w:ascii="Arial" w:eastAsia="Arial" w:hAnsi="Arial"/>
          <w:sz w:val="24"/>
          <w:szCs w:val="24"/>
          <w:lang w:val="ro-MD"/>
        </w:rPr>
        <w:t>i asisten</w:t>
      </w:r>
      <w:r w:rsidR="00C71579">
        <w:rPr>
          <w:rFonts w:ascii="Arial" w:eastAsia="Arial" w:hAnsi="Arial"/>
          <w:sz w:val="24"/>
          <w:szCs w:val="24"/>
          <w:lang w:val="ro-MD"/>
        </w:rPr>
        <w:t>ță</w:t>
      </w:r>
      <w:r w:rsidR="00F41C19" w:rsidRPr="009D287D">
        <w:rPr>
          <w:rFonts w:ascii="Arial" w:eastAsia="Arial" w:hAnsi="Arial"/>
          <w:sz w:val="24"/>
          <w:szCs w:val="24"/>
          <w:lang w:val="ro-MD"/>
        </w:rPr>
        <w:t xml:space="preserve"> </w:t>
      </w:r>
      <w:r w:rsidRPr="009D287D">
        <w:rPr>
          <w:rFonts w:ascii="Arial" w:eastAsia="Arial" w:hAnsi="Arial"/>
          <w:sz w:val="24"/>
          <w:szCs w:val="24"/>
          <w:lang w:val="ro-MD"/>
        </w:rPr>
        <w:t xml:space="preserve">desemnată de Programul EU4Moldova: Regiuni cheie pentru a identifica specificațiile tehnice și cele mai bune oferte pentru bunurile socialitate care va asigura ca toate bunurile să fie procurate în conformitate cu regulile și îndrumările generale de procurări. </w:t>
      </w:r>
    </w:p>
    <w:p w14:paraId="2B0078C0" w14:textId="3A263EE4" w:rsidR="5EA7989E" w:rsidRPr="009D287D" w:rsidRDefault="5EA7989E" w:rsidP="5EA7989E">
      <w:pPr>
        <w:spacing w:line="267" w:lineRule="auto"/>
        <w:ind w:left="-567" w:right="-448"/>
        <w:jc w:val="both"/>
        <w:rPr>
          <w:rFonts w:ascii="Arial" w:eastAsia="Arial" w:hAnsi="Arial"/>
          <w:sz w:val="24"/>
          <w:szCs w:val="24"/>
          <w:lang w:val="ro-MD"/>
        </w:rPr>
      </w:pPr>
    </w:p>
    <w:p w14:paraId="71F3F373" w14:textId="384E62F9" w:rsidR="00374384" w:rsidRPr="009D287D" w:rsidRDefault="00374384" w:rsidP="00374384">
      <w:pPr>
        <w:spacing w:line="267" w:lineRule="auto"/>
        <w:ind w:left="-567" w:right="-448"/>
        <w:jc w:val="both"/>
        <w:rPr>
          <w:rFonts w:ascii="Arial" w:eastAsia="Arial" w:hAnsi="Arial"/>
          <w:sz w:val="24"/>
          <w:lang w:val="ro-MD"/>
        </w:rPr>
      </w:pPr>
      <w:r w:rsidRPr="009D287D">
        <w:rPr>
          <w:rFonts w:ascii="Arial" w:eastAsia="Arial" w:hAnsi="Arial"/>
          <w:sz w:val="24"/>
          <w:lang w:val="ro-MD"/>
        </w:rPr>
        <w:t>La procurarea bunurilor vor fi respectate următoarele condiții:</w:t>
      </w:r>
    </w:p>
    <w:p w14:paraId="36CF8454" w14:textId="13B00038" w:rsidR="004A315F" w:rsidRPr="009D287D" w:rsidRDefault="004A315F" w:rsidP="004A315F">
      <w:pPr>
        <w:pStyle w:val="ListParagraph"/>
        <w:numPr>
          <w:ilvl w:val="0"/>
          <w:numId w:val="6"/>
        </w:numPr>
        <w:spacing w:line="267" w:lineRule="auto"/>
        <w:ind w:left="-284" w:right="-448" w:hanging="281"/>
        <w:jc w:val="both"/>
        <w:rPr>
          <w:rFonts w:ascii="Arial" w:eastAsia="Arial" w:hAnsi="Arial"/>
          <w:sz w:val="24"/>
          <w:lang w:val="ro-MD"/>
        </w:rPr>
      </w:pPr>
      <w:r w:rsidRPr="009D287D">
        <w:rPr>
          <w:rFonts w:ascii="Arial" w:eastAsia="Arial" w:hAnsi="Arial"/>
          <w:sz w:val="24"/>
          <w:lang w:val="ro-MD"/>
        </w:rPr>
        <w:t>Suportul financiar nerambursabil va fi utilizat pentru achiziționarea imobilizărilor - mijloace fixe, precum echipament / utilaj / mobilier, servicii de instalare, programe SOFT, servicii care sunt direct legate cu procesul de implementare a proiectului;</w:t>
      </w:r>
    </w:p>
    <w:p w14:paraId="5214669A" w14:textId="77777777" w:rsidR="004A315F" w:rsidRPr="009D287D" w:rsidRDefault="004A315F" w:rsidP="004A315F">
      <w:pPr>
        <w:pStyle w:val="ListParagraph"/>
        <w:numPr>
          <w:ilvl w:val="0"/>
          <w:numId w:val="6"/>
        </w:numPr>
        <w:spacing w:line="267" w:lineRule="auto"/>
        <w:ind w:left="-284" w:right="-448" w:hanging="281"/>
        <w:jc w:val="both"/>
        <w:rPr>
          <w:rFonts w:ascii="Arial" w:eastAsia="Arial" w:hAnsi="Arial"/>
          <w:sz w:val="24"/>
          <w:lang w:val="ro-MD"/>
        </w:rPr>
      </w:pPr>
      <w:r w:rsidRPr="009D287D">
        <w:rPr>
          <w:rFonts w:ascii="Arial" w:eastAsia="Arial" w:hAnsi="Arial"/>
          <w:sz w:val="24"/>
          <w:lang w:val="ro-MD"/>
        </w:rPr>
        <w:t>Suportul financiar nerambursabil va fi utilizat pentru achiziționarea de mijloace fixe noi;</w:t>
      </w:r>
    </w:p>
    <w:p w14:paraId="73B104D9" w14:textId="652C3E2A" w:rsidR="004A315F" w:rsidRPr="006B6471" w:rsidRDefault="004A315F" w:rsidP="004A315F">
      <w:pPr>
        <w:pStyle w:val="ListParagraph"/>
        <w:numPr>
          <w:ilvl w:val="0"/>
          <w:numId w:val="6"/>
        </w:numPr>
        <w:spacing w:line="267" w:lineRule="auto"/>
        <w:ind w:left="-284" w:right="-448" w:hanging="281"/>
        <w:jc w:val="both"/>
        <w:rPr>
          <w:rFonts w:ascii="Arial" w:eastAsia="Arial" w:hAnsi="Arial"/>
          <w:sz w:val="24"/>
          <w:lang w:val="ro-MD"/>
        </w:rPr>
      </w:pPr>
      <w:r w:rsidRPr="006B6471">
        <w:rPr>
          <w:rFonts w:ascii="Arial" w:eastAsia="Arial" w:hAnsi="Arial"/>
          <w:sz w:val="24"/>
          <w:lang w:val="ro-MD"/>
        </w:rPr>
        <w:t>Suportul financiar nerambursabil nu va putea fi utilizat pentru achiziționarea de mijloace circulante</w:t>
      </w:r>
      <w:r w:rsidR="009A216C" w:rsidRPr="006B6471">
        <w:rPr>
          <w:rFonts w:ascii="Arial" w:eastAsia="Arial" w:hAnsi="Arial"/>
          <w:sz w:val="24"/>
          <w:lang w:val="ro-MD"/>
        </w:rPr>
        <w:t xml:space="preserve"> (materii prime, materiale consumabile, mărfuri si alte categorii de stocuri</w:t>
      </w:r>
      <w:r w:rsidR="001F688B" w:rsidRPr="006B6471">
        <w:rPr>
          <w:rFonts w:ascii="Arial" w:eastAsia="Arial" w:hAnsi="Arial"/>
          <w:sz w:val="24"/>
          <w:lang w:val="ro-MD"/>
        </w:rPr>
        <w:t>)</w:t>
      </w:r>
      <w:r w:rsidRPr="006B6471">
        <w:rPr>
          <w:rFonts w:ascii="Arial" w:eastAsia="Arial" w:hAnsi="Arial"/>
          <w:sz w:val="24"/>
          <w:lang w:val="ro-MD"/>
        </w:rPr>
        <w:t>;</w:t>
      </w:r>
    </w:p>
    <w:p w14:paraId="3CECAF89" w14:textId="77777777" w:rsidR="004A315F" w:rsidRPr="009D287D" w:rsidRDefault="004A315F" w:rsidP="004A315F">
      <w:pPr>
        <w:pStyle w:val="ListParagraph"/>
        <w:numPr>
          <w:ilvl w:val="0"/>
          <w:numId w:val="6"/>
        </w:numPr>
        <w:spacing w:line="267" w:lineRule="auto"/>
        <w:ind w:left="-284" w:right="-448" w:hanging="281"/>
        <w:jc w:val="both"/>
        <w:rPr>
          <w:rFonts w:ascii="Arial" w:eastAsia="Arial" w:hAnsi="Arial"/>
          <w:sz w:val="24"/>
          <w:lang w:val="ro-MD"/>
        </w:rPr>
      </w:pPr>
      <w:r w:rsidRPr="009D287D">
        <w:rPr>
          <w:rFonts w:ascii="Arial" w:eastAsia="Arial" w:hAnsi="Arial"/>
          <w:sz w:val="24"/>
          <w:lang w:val="ro-MD"/>
        </w:rPr>
        <w:t>Bunurile (echipamentul/utilajul) vor putea fi achiziționate atât din țară, cât și de peste hotare;</w:t>
      </w:r>
    </w:p>
    <w:p w14:paraId="5F16F6EE" w14:textId="04CC55A6" w:rsidR="004A315F" w:rsidRPr="009D287D" w:rsidRDefault="004A315F" w:rsidP="004A315F">
      <w:pPr>
        <w:pStyle w:val="ListParagraph"/>
        <w:numPr>
          <w:ilvl w:val="0"/>
          <w:numId w:val="6"/>
        </w:numPr>
        <w:spacing w:line="267" w:lineRule="auto"/>
        <w:ind w:left="-284" w:right="-448" w:hanging="281"/>
        <w:jc w:val="both"/>
        <w:rPr>
          <w:rFonts w:ascii="Arial" w:eastAsia="Arial" w:hAnsi="Arial"/>
          <w:sz w:val="24"/>
          <w:lang w:val="ro-MD"/>
        </w:rPr>
      </w:pPr>
      <w:r w:rsidRPr="009D287D">
        <w:rPr>
          <w:rFonts w:ascii="Arial" w:eastAsia="Arial" w:hAnsi="Arial"/>
          <w:sz w:val="24"/>
          <w:lang w:val="ro-MD"/>
        </w:rPr>
        <w:t xml:space="preserve">Bunurile (echipamentul/utilajul) procurate din asistență financiară nerambursabilă vor avea scutirea de TVA cu drept de deducere; </w:t>
      </w:r>
    </w:p>
    <w:p w14:paraId="0F0BF257" w14:textId="77777777" w:rsidR="004A315F" w:rsidRPr="009D287D" w:rsidRDefault="004A315F" w:rsidP="004A315F">
      <w:pPr>
        <w:pStyle w:val="ListParagraph"/>
        <w:numPr>
          <w:ilvl w:val="0"/>
          <w:numId w:val="6"/>
        </w:numPr>
        <w:spacing w:line="267" w:lineRule="auto"/>
        <w:ind w:left="-284" w:right="-448" w:hanging="281"/>
        <w:jc w:val="both"/>
        <w:rPr>
          <w:rFonts w:ascii="Arial" w:eastAsia="Arial" w:hAnsi="Arial"/>
          <w:sz w:val="24"/>
          <w:lang w:val="ro-MD"/>
        </w:rPr>
      </w:pPr>
      <w:r w:rsidRPr="009D287D">
        <w:rPr>
          <w:rFonts w:ascii="Arial" w:eastAsia="Arial" w:hAnsi="Arial"/>
          <w:sz w:val="24"/>
          <w:lang w:val="ro-MD"/>
        </w:rPr>
        <w:t>Cheltuielile de transport și asigurări în timpul transportării se includ în valoarea bunului finanțat, respectiv vor fi procurate cu scutirea de TVA cu drept de deducere;</w:t>
      </w:r>
    </w:p>
    <w:p w14:paraId="585C99F8" w14:textId="1FE2B02D" w:rsidR="004A315F" w:rsidRPr="009D287D" w:rsidRDefault="004A315F" w:rsidP="114DB8C9">
      <w:pPr>
        <w:pStyle w:val="ListParagraph"/>
        <w:numPr>
          <w:ilvl w:val="0"/>
          <w:numId w:val="6"/>
        </w:numPr>
        <w:spacing w:line="267" w:lineRule="auto"/>
        <w:ind w:left="-284" w:right="-448" w:hanging="281"/>
        <w:jc w:val="both"/>
        <w:rPr>
          <w:rFonts w:asciiTheme="minorHAnsi" w:eastAsiaTheme="minorEastAsia" w:hAnsiTheme="minorHAnsi" w:cstheme="minorBidi"/>
          <w:sz w:val="24"/>
          <w:szCs w:val="24"/>
          <w:lang w:val="ro-MD"/>
        </w:rPr>
      </w:pPr>
      <w:r w:rsidRPr="114DB8C9">
        <w:rPr>
          <w:rFonts w:ascii="Arial" w:eastAsia="Arial" w:hAnsi="Arial"/>
          <w:sz w:val="24"/>
          <w:szCs w:val="24"/>
          <w:lang w:val="ro-MD"/>
        </w:rPr>
        <w:t>În cazul în care bunurile vor fi importate, acestea vor fi scutite de TVA, taxe vamale, cu condiția ca Programul EU4Moldova: Regiuni cheie să fie anunțat în prealabil. PNUD va elibera o scrisoare în adresa Serviciului Vamal, care va face referință la contractul de asistență financiară nerambursabilă și valoarea bunurilor cu scutirea de TVA cu drept de deducere;</w:t>
      </w:r>
    </w:p>
    <w:p w14:paraId="64F712C1" w14:textId="77777777" w:rsidR="0003721E" w:rsidRPr="009D287D" w:rsidRDefault="004A315F" w:rsidP="0003721E">
      <w:pPr>
        <w:pStyle w:val="ListParagraph"/>
        <w:numPr>
          <w:ilvl w:val="0"/>
          <w:numId w:val="6"/>
        </w:numPr>
        <w:spacing w:line="267" w:lineRule="auto"/>
        <w:ind w:left="-284" w:right="-448" w:hanging="281"/>
        <w:jc w:val="both"/>
        <w:rPr>
          <w:rFonts w:ascii="Arial" w:eastAsia="Arial" w:hAnsi="Arial"/>
          <w:sz w:val="24"/>
          <w:szCs w:val="24"/>
          <w:lang w:val="ro-MD"/>
        </w:rPr>
      </w:pPr>
      <w:r w:rsidRPr="009D287D">
        <w:rPr>
          <w:rFonts w:ascii="Arial" w:eastAsia="Arial" w:hAnsi="Arial"/>
          <w:sz w:val="24"/>
          <w:szCs w:val="24"/>
          <w:lang w:val="ro-MD"/>
        </w:rPr>
        <w:t>Beneficiarul trebuie să prezinte cel puțin 3 oferte comerciale pentru fiecare bun</w:t>
      </w:r>
      <w:r w:rsidR="007B10E6" w:rsidRPr="009D287D">
        <w:rPr>
          <w:rFonts w:ascii="Arial" w:eastAsia="Arial" w:hAnsi="Arial"/>
          <w:sz w:val="24"/>
          <w:szCs w:val="24"/>
          <w:lang w:val="ro-MD"/>
        </w:rPr>
        <w:t xml:space="preserve"> ce depășește valoarea de </w:t>
      </w:r>
      <w:r w:rsidR="2B03F120" w:rsidRPr="009D287D">
        <w:rPr>
          <w:rFonts w:ascii="Arial" w:eastAsia="Arial" w:hAnsi="Arial"/>
          <w:sz w:val="24"/>
          <w:szCs w:val="24"/>
          <w:lang w:val="ro-MD"/>
        </w:rPr>
        <w:t>5000</w:t>
      </w:r>
      <w:r w:rsidR="007B10E6" w:rsidRPr="009D287D">
        <w:rPr>
          <w:rFonts w:ascii="Arial" w:eastAsia="Arial" w:hAnsi="Arial"/>
          <w:sz w:val="24"/>
          <w:szCs w:val="24"/>
          <w:lang w:val="ro-MD"/>
        </w:rPr>
        <w:t xml:space="preserve"> EUR</w:t>
      </w:r>
      <w:r w:rsidR="0003721E" w:rsidRPr="009D287D">
        <w:rPr>
          <w:rFonts w:ascii="Arial" w:eastAsia="Arial" w:hAnsi="Arial"/>
          <w:sz w:val="24"/>
          <w:szCs w:val="24"/>
          <w:lang w:val="ro-MD"/>
        </w:rPr>
        <w:t>;</w:t>
      </w:r>
    </w:p>
    <w:p w14:paraId="7535D5DA" w14:textId="2A3DEFDE" w:rsidR="0003721E" w:rsidRPr="009D287D" w:rsidRDefault="004A315F" w:rsidP="0003721E">
      <w:pPr>
        <w:pStyle w:val="ListParagraph"/>
        <w:numPr>
          <w:ilvl w:val="0"/>
          <w:numId w:val="6"/>
        </w:numPr>
        <w:spacing w:line="267" w:lineRule="auto"/>
        <w:ind w:left="-142" w:right="-448" w:hanging="423"/>
        <w:jc w:val="both"/>
        <w:rPr>
          <w:rFonts w:ascii="Arial" w:eastAsia="Arial" w:hAnsi="Arial"/>
          <w:sz w:val="24"/>
          <w:szCs w:val="24"/>
          <w:lang w:val="ro-MD"/>
        </w:rPr>
      </w:pPr>
      <w:r w:rsidRPr="009D287D">
        <w:rPr>
          <w:rFonts w:ascii="Arial" w:eastAsia="Arial" w:hAnsi="Arial"/>
          <w:sz w:val="24"/>
          <w:szCs w:val="24"/>
          <w:lang w:val="ro-MD"/>
        </w:rPr>
        <w:t>Pe durata perioadei de monitorizare (până la 2</w:t>
      </w:r>
      <w:r w:rsidR="00C617C0" w:rsidRPr="009D287D">
        <w:rPr>
          <w:rFonts w:ascii="Arial" w:eastAsia="Arial" w:hAnsi="Arial"/>
          <w:sz w:val="24"/>
          <w:szCs w:val="24"/>
          <w:lang w:val="ro-MD"/>
        </w:rPr>
        <w:t>4</w:t>
      </w:r>
      <w:r w:rsidRPr="009D287D">
        <w:rPr>
          <w:rFonts w:ascii="Arial" w:eastAsia="Arial" w:hAnsi="Arial"/>
          <w:sz w:val="24"/>
          <w:szCs w:val="24"/>
          <w:lang w:val="ro-MD"/>
        </w:rPr>
        <w:t xml:space="preserve"> luni</w:t>
      </w:r>
      <w:r w:rsidR="007B10E6" w:rsidRPr="009D287D">
        <w:rPr>
          <w:rFonts w:ascii="Arial" w:eastAsia="Arial" w:hAnsi="Arial"/>
          <w:sz w:val="24"/>
          <w:szCs w:val="24"/>
          <w:lang w:val="ro-MD"/>
        </w:rPr>
        <w:t xml:space="preserve"> din momentul semnării contractului de finanțare nerambursabilă</w:t>
      </w:r>
      <w:r w:rsidR="00EF78FC" w:rsidRPr="009D287D">
        <w:rPr>
          <w:rFonts w:ascii="Arial" w:eastAsia="Arial" w:hAnsi="Arial"/>
          <w:sz w:val="24"/>
          <w:szCs w:val="24"/>
          <w:lang w:val="ro-MD"/>
        </w:rPr>
        <w:t>)</w:t>
      </w:r>
      <w:r w:rsidRPr="009D287D">
        <w:rPr>
          <w:rFonts w:ascii="Arial" w:eastAsia="Arial" w:hAnsi="Arial"/>
          <w:sz w:val="24"/>
          <w:szCs w:val="24"/>
          <w:lang w:val="ro-MD"/>
        </w:rPr>
        <w:t xml:space="preserve">, </w:t>
      </w:r>
      <w:r w:rsidR="00A33D26">
        <w:rPr>
          <w:rFonts w:ascii="Arial" w:eastAsia="Arial" w:hAnsi="Arial"/>
          <w:sz w:val="24"/>
          <w:szCs w:val="24"/>
          <w:lang w:val="ro-MD"/>
        </w:rPr>
        <w:t xml:space="preserve">beneficiarul </w:t>
      </w:r>
      <w:r w:rsidRPr="009D287D">
        <w:rPr>
          <w:rFonts w:ascii="Arial" w:eastAsia="Arial" w:hAnsi="Arial"/>
          <w:sz w:val="24"/>
          <w:szCs w:val="24"/>
          <w:lang w:val="ro-MD"/>
        </w:rPr>
        <w:t xml:space="preserve">va fi </w:t>
      </w:r>
      <w:r w:rsidR="008A5F94" w:rsidRPr="009D287D">
        <w:rPr>
          <w:rFonts w:ascii="Arial" w:eastAsia="Arial" w:hAnsi="Arial"/>
          <w:sz w:val="24"/>
          <w:szCs w:val="24"/>
          <w:lang w:val="ro-MD"/>
        </w:rPr>
        <w:t>verificat</w:t>
      </w:r>
      <w:r w:rsidR="003867DD" w:rsidRPr="009D287D">
        <w:rPr>
          <w:rFonts w:ascii="Arial" w:eastAsia="Arial" w:hAnsi="Arial"/>
          <w:sz w:val="24"/>
          <w:szCs w:val="24"/>
          <w:lang w:val="ro-MD"/>
        </w:rPr>
        <w:t xml:space="preserve"> </w:t>
      </w:r>
      <w:r w:rsidR="00AC6A15" w:rsidRPr="009D287D">
        <w:rPr>
          <w:rFonts w:ascii="Arial" w:eastAsia="Arial" w:hAnsi="Arial"/>
          <w:sz w:val="24"/>
          <w:szCs w:val="24"/>
          <w:lang w:val="ro-MD"/>
        </w:rPr>
        <w:t xml:space="preserve">de </w:t>
      </w:r>
      <w:r w:rsidR="004F2882" w:rsidRPr="009D287D">
        <w:rPr>
          <w:rFonts w:ascii="Arial" w:eastAsia="Arial" w:hAnsi="Arial"/>
          <w:sz w:val="24"/>
          <w:szCs w:val="24"/>
          <w:lang w:val="ro-MD"/>
        </w:rPr>
        <w:t>organizați</w:t>
      </w:r>
      <w:r w:rsidR="008A5F94">
        <w:rPr>
          <w:rFonts w:ascii="Arial" w:eastAsia="Arial" w:hAnsi="Arial"/>
          <w:sz w:val="24"/>
          <w:szCs w:val="24"/>
          <w:lang w:val="ro-MD"/>
        </w:rPr>
        <w:t>a</w:t>
      </w:r>
      <w:r w:rsidR="004F2882" w:rsidRPr="009D287D">
        <w:rPr>
          <w:rFonts w:ascii="Arial" w:eastAsia="Arial" w:hAnsi="Arial"/>
          <w:sz w:val="24"/>
          <w:szCs w:val="24"/>
          <w:lang w:val="ro-MD"/>
        </w:rPr>
        <w:t xml:space="preserve"> de monitorizare </w:t>
      </w:r>
      <w:r w:rsidR="000C4B5C">
        <w:rPr>
          <w:rFonts w:ascii="Arial" w:eastAsia="Arial" w:hAnsi="Arial"/>
          <w:sz w:val="24"/>
          <w:szCs w:val="24"/>
          <w:lang w:val="ro-MD"/>
        </w:rPr>
        <w:t>ș</w:t>
      </w:r>
      <w:r w:rsidR="004F2882" w:rsidRPr="009D287D">
        <w:rPr>
          <w:rFonts w:ascii="Arial" w:eastAsia="Arial" w:hAnsi="Arial"/>
          <w:sz w:val="24"/>
          <w:szCs w:val="24"/>
          <w:lang w:val="ro-MD"/>
        </w:rPr>
        <w:t>i asisten</w:t>
      </w:r>
      <w:r w:rsidR="00B422E3" w:rsidRPr="009D287D">
        <w:rPr>
          <w:rFonts w:ascii="Arial" w:eastAsia="Arial" w:hAnsi="Arial"/>
          <w:sz w:val="24"/>
          <w:szCs w:val="24"/>
          <w:lang w:val="ro-MD"/>
        </w:rPr>
        <w:t>ță</w:t>
      </w:r>
      <w:r w:rsidR="004F2882" w:rsidRPr="009D287D">
        <w:rPr>
          <w:rFonts w:ascii="Arial" w:eastAsia="Arial" w:hAnsi="Arial"/>
          <w:sz w:val="24"/>
          <w:szCs w:val="24"/>
          <w:lang w:val="ro-MD"/>
        </w:rPr>
        <w:t xml:space="preserve"> </w:t>
      </w:r>
      <w:r w:rsidRPr="009D287D">
        <w:rPr>
          <w:rFonts w:ascii="Arial" w:eastAsia="Arial" w:hAnsi="Arial"/>
          <w:sz w:val="24"/>
          <w:szCs w:val="24"/>
          <w:lang w:val="ro-MD"/>
        </w:rPr>
        <w:t>desemnată de Programul EU4Moldova: Regiuni cheie</w:t>
      </w:r>
      <w:r w:rsidR="00EF78FC" w:rsidRPr="009D287D">
        <w:rPr>
          <w:rFonts w:ascii="Arial" w:eastAsia="Arial" w:hAnsi="Arial"/>
          <w:sz w:val="24"/>
          <w:szCs w:val="24"/>
          <w:lang w:val="ro-MD"/>
        </w:rPr>
        <w:t>;</w:t>
      </w:r>
    </w:p>
    <w:p w14:paraId="63A913AD" w14:textId="2D4C9C43" w:rsidR="00044878" w:rsidRPr="009D287D" w:rsidRDefault="004A315F" w:rsidP="0003721E">
      <w:pPr>
        <w:pStyle w:val="ListParagraph"/>
        <w:numPr>
          <w:ilvl w:val="0"/>
          <w:numId w:val="6"/>
        </w:numPr>
        <w:spacing w:line="267" w:lineRule="auto"/>
        <w:ind w:left="-142" w:right="-448" w:hanging="423"/>
        <w:jc w:val="both"/>
        <w:rPr>
          <w:rFonts w:ascii="Arial" w:eastAsia="Arial" w:hAnsi="Arial"/>
          <w:sz w:val="24"/>
          <w:szCs w:val="24"/>
          <w:lang w:val="ro-MD"/>
        </w:rPr>
      </w:pPr>
      <w:r w:rsidRPr="009D287D">
        <w:rPr>
          <w:rFonts w:ascii="Arial" w:eastAsia="Arial" w:hAnsi="Arial"/>
          <w:sz w:val="24"/>
          <w:szCs w:val="24"/>
          <w:lang w:val="ro-MD"/>
        </w:rPr>
        <w:t xml:space="preserve">Asistența financiară nerambursabilă va fi calculată în </w:t>
      </w:r>
      <w:r w:rsidR="00735BAB" w:rsidRPr="009D287D">
        <w:rPr>
          <w:rFonts w:ascii="Arial" w:eastAsia="Arial" w:hAnsi="Arial"/>
          <w:sz w:val="24"/>
          <w:szCs w:val="24"/>
          <w:lang w:val="ro-MD"/>
        </w:rPr>
        <w:t>Dolari SUA</w:t>
      </w:r>
      <w:r w:rsidRPr="009D287D">
        <w:rPr>
          <w:rFonts w:ascii="Arial" w:eastAsia="Arial" w:hAnsi="Arial"/>
          <w:sz w:val="24"/>
          <w:szCs w:val="24"/>
          <w:lang w:val="ro-MD"/>
        </w:rPr>
        <w:t xml:space="preserve"> la rata de schimb operațională pentru un </w:t>
      </w:r>
      <w:r w:rsidR="00F03C0C" w:rsidRPr="009D287D">
        <w:rPr>
          <w:rFonts w:ascii="Arial" w:eastAsia="Arial" w:hAnsi="Arial"/>
          <w:sz w:val="24"/>
          <w:szCs w:val="24"/>
          <w:lang w:val="ro-MD"/>
        </w:rPr>
        <w:t>US</w:t>
      </w:r>
      <w:r w:rsidR="00500D2A" w:rsidRPr="009D287D">
        <w:rPr>
          <w:rFonts w:ascii="Arial" w:eastAsia="Arial" w:hAnsi="Arial"/>
          <w:sz w:val="24"/>
          <w:szCs w:val="24"/>
          <w:lang w:val="ro-MD"/>
        </w:rPr>
        <w:t xml:space="preserve"> </w:t>
      </w:r>
      <w:r w:rsidR="00F03C0C" w:rsidRPr="009D287D">
        <w:rPr>
          <w:rFonts w:ascii="Arial" w:eastAsia="Arial" w:hAnsi="Arial"/>
          <w:sz w:val="24"/>
          <w:szCs w:val="24"/>
          <w:lang w:val="ro-MD"/>
        </w:rPr>
        <w:t>D</w:t>
      </w:r>
      <w:r w:rsidR="00500D2A" w:rsidRPr="009D287D">
        <w:rPr>
          <w:rFonts w:ascii="Arial" w:eastAsia="Arial" w:hAnsi="Arial"/>
          <w:sz w:val="24"/>
          <w:szCs w:val="24"/>
          <w:lang w:val="ro-MD"/>
        </w:rPr>
        <w:t>olar</w:t>
      </w:r>
      <w:r w:rsidRPr="009D287D">
        <w:rPr>
          <w:rFonts w:ascii="Arial" w:eastAsia="Arial" w:hAnsi="Arial"/>
          <w:sz w:val="24"/>
          <w:szCs w:val="24"/>
          <w:lang w:val="ro-MD"/>
        </w:rPr>
        <w:t xml:space="preserve"> (</w:t>
      </w:r>
      <w:r w:rsidR="00F03C0C" w:rsidRPr="009D287D">
        <w:rPr>
          <w:rFonts w:ascii="Arial" w:eastAsia="Arial" w:hAnsi="Arial"/>
          <w:sz w:val="24"/>
          <w:szCs w:val="24"/>
          <w:lang w:val="ro-MD"/>
        </w:rPr>
        <w:t>USD</w:t>
      </w:r>
      <w:r w:rsidRPr="009D287D">
        <w:rPr>
          <w:rFonts w:ascii="Arial" w:eastAsia="Arial" w:hAnsi="Arial"/>
          <w:sz w:val="24"/>
          <w:szCs w:val="24"/>
          <w:lang w:val="ro-MD"/>
        </w:rPr>
        <w:t>) conform ratei ONU</w:t>
      </w:r>
      <w:r w:rsidR="0003721E" w:rsidRPr="009D287D">
        <w:rPr>
          <w:rFonts w:ascii="Arial" w:eastAsia="Arial" w:hAnsi="Arial"/>
          <w:sz w:val="24"/>
          <w:szCs w:val="24"/>
          <w:lang w:val="ro-MD"/>
        </w:rPr>
        <w:t xml:space="preserve"> </w:t>
      </w:r>
      <w:r w:rsidRPr="009D287D">
        <w:rPr>
          <w:rFonts w:ascii="Arial" w:eastAsia="Arial" w:hAnsi="Arial"/>
          <w:sz w:val="24"/>
          <w:lang w:val="ro-MD"/>
        </w:rPr>
        <w:t>(</w:t>
      </w:r>
      <w:hyperlink r:id="rId15" w:history="1">
        <w:r w:rsidR="002B32E5" w:rsidRPr="009D287D">
          <w:rPr>
            <w:rStyle w:val="Hyperlink"/>
            <w:rFonts w:ascii="Arial" w:hAnsi="Arial"/>
            <w:sz w:val="24"/>
            <w:szCs w:val="24"/>
            <w:lang w:val="ro-MD"/>
          </w:rPr>
          <w:t>https://treasury.un.org/operationalrates/OperationalRates.php</w:t>
        </w:r>
      </w:hyperlink>
      <w:r w:rsidRPr="009D287D">
        <w:rPr>
          <w:rFonts w:ascii="Arial" w:eastAsia="Arial" w:hAnsi="Arial"/>
          <w:sz w:val="24"/>
          <w:lang w:val="ro-MD"/>
        </w:rPr>
        <w:t>), în cadrul semnării contractului de asistență financiară nerambursabilă.</w:t>
      </w:r>
    </w:p>
    <w:p w14:paraId="3D037FEB" w14:textId="77777777" w:rsidR="002B32E5" w:rsidRPr="009D287D" w:rsidRDefault="002B32E5" w:rsidP="004A315F">
      <w:pPr>
        <w:spacing w:line="267" w:lineRule="auto"/>
        <w:ind w:left="-567" w:right="-448"/>
        <w:jc w:val="both"/>
        <w:rPr>
          <w:rFonts w:ascii="Arial" w:eastAsia="Arial" w:hAnsi="Arial"/>
          <w:b/>
          <w:sz w:val="24"/>
          <w:lang w:val="ro-MD"/>
        </w:rPr>
      </w:pPr>
    </w:p>
    <w:p w14:paraId="6864B002" w14:textId="5273BC16" w:rsidR="004A315F" w:rsidRPr="009D287D" w:rsidRDefault="004A315F" w:rsidP="004A315F">
      <w:pPr>
        <w:spacing w:line="267" w:lineRule="auto"/>
        <w:ind w:left="-567" w:right="-448"/>
        <w:jc w:val="both"/>
        <w:rPr>
          <w:rFonts w:ascii="Arial" w:eastAsia="Arial" w:hAnsi="Arial"/>
          <w:b/>
          <w:sz w:val="24"/>
          <w:lang w:val="ro-MD"/>
        </w:rPr>
      </w:pPr>
      <w:r w:rsidRPr="009D287D">
        <w:rPr>
          <w:rFonts w:ascii="Arial" w:eastAsia="Arial" w:hAnsi="Arial"/>
          <w:b/>
          <w:sz w:val="24"/>
          <w:szCs w:val="24"/>
          <w:lang w:val="ro-MD"/>
        </w:rPr>
        <w:t>Dispoziții finale</w:t>
      </w:r>
    </w:p>
    <w:p w14:paraId="5BC51F6C" w14:textId="0D49BB11" w:rsidR="5EA7989E" w:rsidRPr="009D287D" w:rsidRDefault="5EA7989E" w:rsidP="5EA7989E">
      <w:pPr>
        <w:spacing w:line="267" w:lineRule="auto"/>
        <w:ind w:left="-567" w:right="-448"/>
        <w:jc w:val="both"/>
        <w:rPr>
          <w:rFonts w:ascii="Arial" w:eastAsia="Arial" w:hAnsi="Arial"/>
          <w:sz w:val="24"/>
          <w:szCs w:val="24"/>
          <w:lang w:val="ro-MD"/>
        </w:rPr>
      </w:pPr>
    </w:p>
    <w:p w14:paraId="79C12699" w14:textId="671618BF" w:rsidR="004A315F" w:rsidRPr="009D287D" w:rsidRDefault="004A315F" w:rsidP="004A315F">
      <w:pPr>
        <w:spacing w:line="267" w:lineRule="auto"/>
        <w:ind w:left="-567" w:right="-448"/>
        <w:jc w:val="both"/>
        <w:rPr>
          <w:rFonts w:ascii="Arial" w:eastAsia="Arial" w:hAnsi="Arial"/>
          <w:sz w:val="24"/>
          <w:lang w:val="ro-MD"/>
        </w:rPr>
      </w:pPr>
      <w:r w:rsidRPr="009D287D">
        <w:rPr>
          <w:rFonts w:ascii="Arial" w:eastAsia="Arial" w:hAnsi="Arial"/>
          <w:sz w:val="24"/>
          <w:lang w:val="ro-MD"/>
        </w:rPr>
        <w:t xml:space="preserve">Nerespectarea prevederilor Ghidului va rezulta în descalificarea </w:t>
      </w:r>
      <w:r w:rsidR="00EF78FC" w:rsidRPr="009D287D">
        <w:rPr>
          <w:rFonts w:ascii="Arial" w:eastAsia="Arial" w:hAnsi="Arial"/>
          <w:sz w:val="24"/>
          <w:lang w:val="ro-MD"/>
        </w:rPr>
        <w:t>aplic</w:t>
      </w:r>
      <w:r w:rsidRPr="009D287D">
        <w:rPr>
          <w:rFonts w:ascii="Arial" w:eastAsia="Arial" w:hAnsi="Arial"/>
          <w:sz w:val="24"/>
          <w:lang w:val="ro-MD"/>
        </w:rPr>
        <w:t>antului</w:t>
      </w:r>
      <w:r w:rsidR="00EF78FC" w:rsidRPr="009D287D">
        <w:rPr>
          <w:rFonts w:ascii="Arial" w:eastAsia="Arial" w:hAnsi="Arial"/>
          <w:sz w:val="24"/>
          <w:lang w:val="ro-MD"/>
        </w:rPr>
        <w:t xml:space="preserve"> (după caz)</w:t>
      </w:r>
      <w:r w:rsidRPr="009D287D">
        <w:rPr>
          <w:rFonts w:ascii="Arial" w:eastAsia="Arial" w:hAnsi="Arial"/>
          <w:sz w:val="24"/>
          <w:lang w:val="ro-MD"/>
        </w:rPr>
        <w:t>.</w:t>
      </w:r>
    </w:p>
    <w:p w14:paraId="01F2AEAD" w14:textId="77777777" w:rsidR="004A315F" w:rsidRPr="009D287D" w:rsidRDefault="004A315F" w:rsidP="004A315F">
      <w:pPr>
        <w:spacing w:line="267" w:lineRule="auto"/>
        <w:ind w:left="-567" w:right="-448"/>
        <w:jc w:val="both"/>
        <w:rPr>
          <w:rFonts w:ascii="Arial" w:eastAsia="Arial" w:hAnsi="Arial"/>
          <w:sz w:val="24"/>
          <w:lang w:val="ro-MD"/>
        </w:rPr>
      </w:pPr>
    </w:p>
    <w:p w14:paraId="5623D653" w14:textId="08091B02" w:rsidR="004A315F" w:rsidRPr="009D287D" w:rsidRDefault="004A315F" w:rsidP="5EA7989E">
      <w:pPr>
        <w:spacing w:line="267" w:lineRule="auto"/>
        <w:ind w:left="-567" w:right="-448"/>
        <w:jc w:val="both"/>
        <w:rPr>
          <w:rFonts w:ascii="Arial" w:eastAsia="Arial" w:hAnsi="Arial"/>
          <w:sz w:val="24"/>
          <w:szCs w:val="24"/>
          <w:lang w:val="ro-MD"/>
        </w:rPr>
      </w:pPr>
      <w:r w:rsidRPr="009D287D">
        <w:rPr>
          <w:rFonts w:ascii="Arial" w:eastAsia="Arial" w:hAnsi="Arial"/>
          <w:sz w:val="24"/>
          <w:szCs w:val="24"/>
          <w:lang w:val="ro-MD"/>
        </w:rPr>
        <w:t>Programul își rezervă dreptul de a modifica condițiile prezentului Ghid în caz de necesitate pe parcursul desfășurării Concursului. Schimbările parvenite în Ghid vor fi făcute publice în decurs de 3 zile.</w:t>
      </w:r>
    </w:p>
    <w:p w14:paraId="1435FA87" w14:textId="77777777" w:rsidR="00EF78FC" w:rsidRPr="009D287D" w:rsidRDefault="00EF78FC" w:rsidP="004A315F">
      <w:pPr>
        <w:spacing w:line="267" w:lineRule="auto"/>
        <w:ind w:left="-567" w:right="-448"/>
        <w:jc w:val="both"/>
        <w:rPr>
          <w:rFonts w:ascii="Arial" w:eastAsia="Arial" w:hAnsi="Arial"/>
          <w:sz w:val="24"/>
          <w:lang w:val="ro-MD"/>
        </w:rPr>
      </w:pPr>
    </w:p>
    <w:p w14:paraId="79F6532E" w14:textId="1F4868BF" w:rsidR="00EF78FC" w:rsidRPr="009D287D" w:rsidRDefault="00EF78FC" w:rsidP="00EF78FC">
      <w:pPr>
        <w:spacing w:line="267" w:lineRule="auto"/>
        <w:ind w:left="-567" w:right="-448"/>
        <w:jc w:val="both"/>
        <w:rPr>
          <w:rFonts w:ascii="Arial" w:eastAsia="Arial" w:hAnsi="Arial"/>
          <w:b/>
          <w:color w:val="004494"/>
          <w:sz w:val="32"/>
          <w:szCs w:val="32"/>
          <w:lang w:val="ro-MD"/>
        </w:rPr>
      </w:pPr>
      <w:r w:rsidRPr="009D287D">
        <w:rPr>
          <w:rFonts w:ascii="Arial" w:eastAsia="Arial" w:hAnsi="Arial"/>
          <w:b/>
          <w:color w:val="004494"/>
          <w:sz w:val="32"/>
          <w:szCs w:val="32"/>
          <w:lang w:val="ro-MD"/>
        </w:rPr>
        <w:t>9. CRITERII DE EVALUARE</w:t>
      </w:r>
    </w:p>
    <w:p w14:paraId="6B83E6C0" w14:textId="1F4868BF" w:rsidR="007123EC" w:rsidRPr="009D287D" w:rsidRDefault="007123EC" w:rsidP="4D35BB77">
      <w:pPr>
        <w:spacing w:line="267" w:lineRule="auto"/>
        <w:ind w:left="-567" w:right="-448"/>
        <w:jc w:val="both"/>
        <w:rPr>
          <w:rFonts w:ascii="Arial" w:eastAsia="Arial" w:hAnsi="Arial"/>
          <w:b/>
          <w:color w:val="004494"/>
          <w:sz w:val="32"/>
          <w:szCs w:val="32"/>
          <w:lang w:val="ro-MD"/>
        </w:rPr>
      </w:pPr>
    </w:p>
    <w:p w14:paraId="0E269E84" w14:textId="22A82E0A" w:rsidR="00EF78FC" w:rsidRPr="009D287D" w:rsidRDefault="00EF78FC" w:rsidP="00EF78FC">
      <w:pPr>
        <w:rPr>
          <w:rFonts w:ascii="Arial" w:hAnsi="Arial"/>
          <w:b/>
          <w:sz w:val="24"/>
          <w:szCs w:val="24"/>
          <w:lang w:val="ro-MD"/>
        </w:rPr>
      </w:pPr>
      <w:r w:rsidRPr="009D287D">
        <w:rPr>
          <w:rFonts w:ascii="Arial" w:hAnsi="Arial"/>
          <w:b/>
          <w:sz w:val="24"/>
          <w:szCs w:val="24"/>
          <w:lang w:val="ro-MD"/>
        </w:rPr>
        <w:t>Punctaj acordat conform următoarelor criterii de evaluare:</w:t>
      </w:r>
    </w:p>
    <w:tbl>
      <w:tblPr>
        <w:tblW w:w="1036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1"/>
        <w:gridCol w:w="1016"/>
        <w:gridCol w:w="1989"/>
      </w:tblGrid>
      <w:tr w:rsidR="00D31461" w:rsidRPr="009D287D" w14:paraId="4AD42FE9" w14:textId="77777777" w:rsidTr="0003721E">
        <w:trPr>
          <w:trHeight w:val="566"/>
          <w:tblHeader/>
        </w:trPr>
        <w:tc>
          <w:tcPr>
            <w:tcW w:w="7416" w:type="dxa"/>
            <w:shd w:val="clear" w:color="auto" w:fill="D9D9D9" w:themeFill="background1" w:themeFillShade="D9"/>
            <w:vAlign w:val="center"/>
          </w:tcPr>
          <w:p w14:paraId="7A9BE060" w14:textId="77777777" w:rsidR="00EF78FC" w:rsidRPr="009D287D" w:rsidRDefault="00EF78FC" w:rsidP="002F3364">
            <w:pPr>
              <w:pStyle w:val="Text1"/>
              <w:tabs>
                <w:tab w:val="left" w:pos="567"/>
                <w:tab w:val="left" w:pos="2608"/>
                <w:tab w:val="left" w:pos="3317"/>
              </w:tabs>
              <w:spacing w:after="0" w:line="276" w:lineRule="auto"/>
              <w:ind w:left="0"/>
              <w:jc w:val="center"/>
              <w:rPr>
                <w:b/>
                <w:sz w:val="24"/>
                <w:szCs w:val="24"/>
                <w:lang w:val="ro-MD" w:eastAsia="en-GB"/>
              </w:rPr>
            </w:pPr>
            <w:r w:rsidRPr="009D287D">
              <w:rPr>
                <w:b/>
                <w:sz w:val="24"/>
                <w:szCs w:val="24"/>
                <w:lang w:val="ro-MD" w:eastAsia="en-GB"/>
              </w:rPr>
              <w:t>CRITERII DE EVALUARE</w:t>
            </w:r>
          </w:p>
        </w:tc>
        <w:tc>
          <w:tcPr>
            <w:tcW w:w="950" w:type="dxa"/>
            <w:shd w:val="clear" w:color="auto" w:fill="D9D9D9" w:themeFill="background1" w:themeFillShade="D9"/>
            <w:vAlign w:val="center"/>
          </w:tcPr>
          <w:p w14:paraId="48FBCC71" w14:textId="77777777" w:rsidR="00EF78FC" w:rsidRPr="009D287D" w:rsidRDefault="00EF78FC" w:rsidP="002F3364">
            <w:pPr>
              <w:pStyle w:val="Text1"/>
              <w:tabs>
                <w:tab w:val="left" w:pos="567"/>
                <w:tab w:val="left" w:pos="2608"/>
                <w:tab w:val="left" w:pos="3317"/>
              </w:tabs>
              <w:spacing w:after="0" w:line="276" w:lineRule="auto"/>
              <w:ind w:left="0"/>
              <w:jc w:val="center"/>
              <w:rPr>
                <w:b/>
                <w:sz w:val="24"/>
                <w:szCs w:val="24"/>
                <w:lang w:val="ro-MD" w:eastAsia="en-GB"/>
              </w:rPr>
            </w:pPr>
            <w:r w:rsidRPr="009D287D">
              <w:rPr>
                <w:b/>
                <w:sz w:val="24"/>
                <w:szCs w:val="24"/>
                <w:lang w:val="ro-MD" w:eastAsia="en-GB"/>
              </w:rPr>
              <w:t>Scorul MAXIM</w:t>
            </w:r>
          </w:p>
        </w:tc>
        <w:tc>
          <w:tcPr>
            <w:tcW w:w="2000" w:type="dxa"/>
            <w:shd w:val="clear" w:color="auto" w:fill="D9D9D9" w:themeFill="background1" w:themeFillShade="D9"/>
            <w:vAlign w:val="center"/>
          </w:tcPr>
          <w:p w14:paraId="7EDEF7C5" w14:textId="77777777" w:rsidR="00EF78FC" w:rsidRPr="009D287D" w:rsidRDefault="00EF78FC" w:rsidP="002F3364">
            <w:pPr>
              <w:pStyle w:val="Text1"/>
              <w:tabs>
                <w:tab w:val="left" w:pos="567"/>
                <w:tab w:val="left" w:pos="2608"/>
                <w:tab w:val="left" w:pos="3317"/>
              </w:tabs>
              <w:spacing w:after="0" w:line="276" w:lineRule="auto"/>
              <w:ind w:left="0"/>
              <w:jc w:val="center"/>
              <w:rPr>
                <w:b/>
                <w:sz w:val="24"/>
                <w:szCs w:val="24"/>
                <w:lang w:val="ro-MD" w:eastAsia="en-GB"/>
              </w:rPr>
            </w:pPr>
            <w:r w:rsidRPr="009D287D">
              <w:rPr>
                <w:b/>
                <w:sz w:val="24"/>
                <w:szCs w:val="24"/>
                <w:lang w:val="ro-MD" w:eastAsia="en-GB"/>
              </w:rPr>
              <w:t>Scorul acordat</w:t>
            </w:r>
          </w:p>
        </w:tc>
      </w:tr>
      <w:tr w:rsidR="00D31461" w:rsidRPr="009D287D" w14:paraId="4407C8E9" w14:textId="77777777" w:rsidTr="0003721E">
        <w:trPr>
          <w:trHeight w:val="283"/>
        </w:trPr>
        <w:tc>
          <w:tcPr>
            <w:tcW w:w="7416" w:type="dxa"/>
            <w:shd w:val="clear" w:color="auto" w:fill="AEAAAA" w:themeFill="background2" w:themeFillShade="BF"/>
          </w:tcPr>
          <w:p w14:paraId="493ED47C" w14:textId="77777777" w:rsidR="00EF78FC" w:rsidRPr="009D287D" w:rsidRDefault="00EF78FC" w:rsidP="00EF78FC">
            <w:pPr>
              <w:pStyle w:val="Text1"/>
              <w:numPr>
                <w:ilvl w:val="0"/>
                <w:numId w:val="8"/>
              </w:numPr>
              <w:tabs>
                <w:tab w:val="left" w:pos="567"/>
                <w:tab w:val="left" w:pos="2608"/>
                <w:tab w:val="left" w:pos="3317"/>
              </w:tabs>
              <w:spacing w:after="0" w:line="276" w:lineRule="auto"/>
              <w:ind w:left="459"/>
              <w:rPr>
                <w:b/>
                <w:sz w:val="24"/>
                <w:szCs w:val="24"/>
                <w:lang w:val="ro-MD" w:eastAsia="en-GB"/>
              </w:rPr>
            </w:pPr>
            <w:r w:rsidRPr="009D287D">
              <w:rPr>
                <w:b/>
                <w:sz w:val="24"/>
                <w:szCs w:val="24"/>
                <w:lang w:val="ro-MD" w:eastAsia="en-GB"/>
              </w:rPr>
              <w:t>Relevanța și oportunitatea proiectului</w:t>
            </w:r>
          </w:p>
        </w:tc>
        <w:tc>
          <w:tcPr>
            <w:tcW w:w="950" w:type="dxa"/>
            <w:shd w:val="clear" w:color="auto" w:fill="AEAAAA" w:themeFill="background2" w:themeFillShade="BF"/>
          </w:tcPr>
          <w:p w14:paraId="0A6A86E5" w14:textId="2CEB0BD4" w:rsidR="00EF78FC" w:rsidRPr="009D287D" w:rsidRDefault="5FC04383" w:rsidP="5FC04383">
            <w:pPr>
              <w:pStyle w:val="Text1"/>
              <w:tabs>
                <w:tab w:val="left" w:pos="567"/>
                <w:tab w:val="left" w:pos="2608"/>
                <w:tab w:val="left" w:pos="3317"/>
              </w:tabs>
              <w:spacing w:after="0" w:line="276" w:lineRule="auto"/>
              <w:ind w:left="0"/>
              <w:jc w:val="center"/>
              <w:rPr>
                <w:b/>
                <w:sz w:val="24"/>
                <w:szCs w:val="24"/>
                <w:lang w:val="ro-MD" w:eastAsia="en-GB"/>
              </w:rPr>
            </w:pPr>
            <w:r w:rsidRPr="009D287D">
              <w:rPr>
                <w:b/>
                <w:sz w:val="24"/>
                <w:szCs w:val="24"/>
                <w:lang w:val="ro-MD" w:eastAsia="en-GB"/>
              </w:rPr>
              <w:t>25</w:t>
            </w:r>
          </w:p>
        </w:tc>
        <w:tc>
          <w:tcPr>
            <w:tcW w:w="2000" w:type="dxa"/>
            <w:shd w:val="clear" w:color="auto" w:fill="AEAAAA" w:themeFill="background2" w:themeFillShade="BF"/>
          </w:tcPr>
          <w:p w14:paraId="33C5BD9C" w14:textId="13D8D2A1" w:rsidR="00EF78FC" w:rsidRPr="009D287D" w:rsidRDefault="00EF78FC" w:rsidP="002F3364">
            <w:pPr>
              <w:pStyle w:val="Text1"/>
              <w:tabs>
                <w:tab w:val="left" w:pos="567"/>
                <w:tab w:val="left" w:pos="2608"/>
                <w:tab w:val="left" w:pos="3317"/>
              </w:tabs>
              <w:spacing w:after="0" w:line="276" w:lineRule="auto"/>
              <w:ind w:left="0"/>
              <w:jc w:val="center"/>
              <w:rPr>
                <w:sz w:val="24"/>
                <w:szCs w:val="24"/>
                <w:lang w:val="ro-MD" w:eastAsia="en-GB"/>
              </w:rPr>
            </w:pPr>
          </w:p>
        </w:tc>
      </w:tr>
      <w:tr w:rsidR="00173480" w:rsidRPr="009D287D" w14:paraId="2029D979" w14:textId="77777777" w:rsidTr="0003721E">
        <w:trPr>
          <w:trHeight w:val="293"/>
        </w:trPr>
        <w:tc>
          <w:tcPr>
            <w:tcW w:w="7416" w:type="dxa"/>
          </w:tcPr>
          <w:p w14:paraId="79B3782B" w14:textId="6DACCB29" w:rsidR="00EF78FC" w:rsidRPr="009D287D" w:rsidRDefault="007284E1" w:rsidP="00EF78FC">
            <w:pPr>
              <w:pStyle w:val="ListParagraph"/>
              <w:numPr>
                <w:ilvl w:val="1"/>
                <w:numId w:val="9"/>
              </w:numPr>
              <w:spacing w:before="60" w:line="276" w:lineRule="auto"/>
              <w:jc w:val="both"/>
              <w:rPr>
                <w:rFonts w:ascii="Arial" w:hAnsi="Arial"/>
                <w:sz w:val="24"/>
                <w:szCs w:val="24"/>
                <w:lang w:val="ro-MD"/>
              </w:rPr>
            </w:pPr>
            <w:r w:rsidRPr="009D287D">
              <w:rPr>
                <w:rFonts w:ascii="Arial" w:hAnsi="Arial"/>
                <w:sz w:val="24"/>
                <w:szCs w:val="24"/>
                <w:lang w:val="ro-MD"/>
              </w:rPr>
              <w:t xml:space="preserve"> </w:t>
            </w:r>
            <w:r w:rsidR="00B422E3" w:rsidRPr="009D287D">
              <w:rPr>
                <w:rFonts w:ascii="Arial" w:hAnsi="Arial"/>
                <w:sz w:val="24"/>
                <w:szCs w:val="24"/>
                <w:lang w:val="ro-MD"/>
              </w:rPr>
              <w:t xml:space="preserve">Propunerea de proiect </w:t>
            </w:r>
            <w:r w:rsidRPr="009D287D">
              <w:rPr>
                <w:rFonts w:ascii="Arial" w:hAnsi="Arial"/>
                <w:sz w:val="24"/>
                <w:szCs w:val="24"/>
                <w:lang w:val="ro-MD"/>
              </w:rPr>
              <w:t xml:space="preserve"> face parte din lanțurile valorice identificate în cadrul Foilor de parcurs pentru dezvoltarea economică a regiunilor Cahul și respectiv Ungheni</w:t>
            </w:r>
          </w:p>
        </w:tc>
        <w:tc>
          <w:tcPr>
            <w:tcW w:w="950" w:type="dxa"/>
          </w:tcPr>
          <w:p w14:paraId="75160E8A" w14:textId="6837CFC1" w:rsidR="00EF78FC" w:rsidRPr="009D287D" w:rsidRDefault="00570C5C" w:rsidP="002F3364">
            <w:pPr>
              <w:pStyle w:val="Text1"/>
              <w:tabs>
                <w:tab w:val="left" w:pos="567"/>
                <w:tab w:val="left" w:pos="2608"/>
                <w:tab w:val="left" w:pos="3317"/>
              </w:tabs>
              <w:spacing w:after="0" w:line="276" w:lineRule="auto"/>
              <w:ind w:left="0"/>
              <w:jc w:val="center"/>
              <w:rPr>
                <w:sz w:val="24"/>
                <w:szCs w:val="24"/>
                <w:lang w:val="ro-MD" w:eastAsia="en-GB"/>
              </w:rPr>
            </w:pPr>
            <w:r w:rsidRPr="009D287D">
              <w:rPr>
                <w:sz w:val="24"/>
                <w:szCs w:val="24"/>
                <w:lang w:val="ro-MD" w:eastAsia="en-GB"/>
              </w:rPr>
              <w:t>5</w:t>
            </w:r>
          </w:p>
        </w:tc>
        <w:tc>
          <w:tcPr>
            <w:tcW w:w="2000" w:type="dxa"/>
          </w:tcPr>
          <w:p w14:paraId="6A38CD53" w14:textId="00151B92" w:rsidR="00EF78FC" w:rsidRPr="009D287D" w:rsidRDefault="00EF78FC" w:rsidP="002F3364">
            <w:pPr>
              <w:pStyle w:val="Text1"/>
              <w:tabs>
                <w:tab w:val="left" w:pos="567"/>
                <w:tab w:val="left" w:pos="2608"/>
                <w:tab w:val="left" w:pos="3317"/>
              </w:tabs>
              <w:spacing w:after="0" w:line="276" w:lineRule="auto"/>
              <w:ind w:left="0"/>
              <w:jc w:val="center"/>
              <w:rPr>
                <w:sz w:val="24"/>
                <w:szCs w:val="24"/>
                <w:lang w:val="ro-MD" w:eastAsia="en-GB"/>
              </w:rPr>
            </w:pPr>
          </w:p>
        </w:tc>
      </w:tr>
      <w:tr w:rsidR="00173480" w:rsidRPr="009D287D" w14:paraId="231D2044" w14:textId="77777777" w:rsidTr="0003721E">
        <w:trPr>
          <w:trHeight w:val="374"/>
        </w:trPr>
        <w:tc>
          <w:tcPr>
            <w:tcW w:w="7416" w:type="dxa"/>
          </w:tcPr>
          <w:p w14:paraId="0088B527" w14:textId="77777777" w:rsidR="00EF78FC" w:rsidRPr="009D287D" w:rsidRDefault="00EF78FC" w:rsidP="00EF78FC">
            <w:pPr>
              <w:pStyle w:val="ListParagraph"/>
              <w:numPr>
                <w:ilvl w:val="1"/>
                <w:numId w:val="9"/>
              </w:numPr>
              <w:spacing w:before="60" w:line="276" w:lineRule="auto"/>
              <w:jc w:val="both"/>
              <w:rPr>
                <w:rFonts w:ascii="Arial" w:hAnsi="Arial"/>
                <w:sz w:val="24"/>
                <w:szCs w:val="24"/>
                <w:lang w:val="ro-MD"/>
              </w:rPr>
            </w:pPr>
            <w:r w:rsidRPr="009D287D">
              <w:rPr>
                <w:rFonts w:ascii="Arial" w:hAnsi="Arial"/>
                <w:sz w:val="24"/>
                <w:szCs w:val="24"/>
                <w:lang w:val="ro-MD"/>
              </w:rPr>
              <w:t xml:space="preserve"> Oportunitatea investiției prin contribuția la conformarea cu strategiile sectoriale și strategiile naționale</w:t>
            </w:r>
          </w:p>
        </w:tc>
        <w:tc>
          <w:tcPr>
            <w:tcW w:w="950" w:type="dxa"/>
          </w:tcPr>
          <w:p w14:paraId="179A4381" w14:textId="4FB2875E" w:rsidR="00EF78FC" w:rsidRPr="009D287D" w:rsidRDefault="5FC04383" w:rsidP="002F3364">
            <w:pPr>
              <w:pStyle w:val="Text1"/>
              <w:tabs>
                <w:tab w:val="left" w:pos="567"/>
                <w:tab w:val="left" w:pos="2608"/>
                <w:tab w:val="left" w:pos="3317"/>
              </w:tabs>
              <w:spacing w:after="0" w:line="276" w:lineRule="auto"/>
              <w:ind w:left="0"/>
              <w:jc w:val="center"/>
              <w:rPr>
                <w:sz w:val="24"/>
                <w:szCs w:val="24"/>
                <w:lang w:val="ro-MD" w:eastAsia="en-GB"/>
              </w:rPr>
            </w:pPr>
            <w:r w:rsidRPr="009D287D">
              <w:rPr>
                <w:sz w:val="24"/>
                <w:szCs w:val="24"/>
                <w:lang w:val="ro-MD" w:eastAsia="en-GB"/>
              </w:rPr>
              <w:t>5</w:t>
            </w:r>
          </w:p>
        </w:tc>
        <w:tc>
          <w:tcPr>
            <w:tcW w:w="2000" w:type="dxa"/>
          </w:tcPr>
          <w:p w14:paraId="141C7765" w14:textId="44CF628A" w:rsidR="00EF78FC" w:rsidRPr="009D287D" w:rsidRDefault="00EF78FC" w:rsidP="002F3364">
            <w:pPr>
              <w:pStyle w:val="Text1"/>
              <w:tabs>
                <w:tab w:val="left" w:pos="567"/>
                <w:tab w:val="left" w:pos="2608"/>
                <w:tab w:val="left" w:pos="3317"/>
              </w:tabs>
              <w:spacing w:after="0" w:line="276" w:lineRule="auto"/>
              <w:ind w:left="0"/>
              <w:jc w:val="center"/>
              <w:rPr>
                <w:sz w:val="24"/>
                <w:szCs w:val="24"/>
                <w:lang w:val="ro-MD" w:eastAsia="en-GB"/>
              </w:rPr>
            </w:pPr>
          </w:p>
        </w:tc>
      </w:tr>
      <w:tr w:rsidR="00173480" w:rsidRPr="009D287D" w14:paraId="7771249E" w14:textId="77777777" w:rsidTr="0003721E">
        <w:trPr>
          <w:trHeight w:val="283"/>
        </w:trPr>
        <w:tc>
          <w:tcPr>
            <w:tcW w:w="7416" w:type="dxa"/>
          </w:tcPr>
          <w:p w14:paraId="2F6BA63C" w14:textId="51B7488F" w:rsidR="00EF78FC" w:rsidRPr="009D287D" w:rsidRDefault="00EF78FC" w:rsidP="00EF78FC">
            <w:pPr>
              <w:pStyle w:val="ListParagraph"/>
              <w:numPr>
                <w:ilvl w:val="1"/>
                <w:numId w:val="9"/>
              </w:numPr>
              <w:spacing w:before="60" w:line="276" w:lineRule="auto"/>
              <w:jc w:val="both"/>
              <w:rPr>
                <w:rFonts w:ascii="Arial" w:hAnsi="Arial"/>
                <w:sz w:val="24"/>
                <w:szCs w:val="24"/>
                <w:lang w:val="ro-MD"/>
              </w:rPr>
            </w:pPr>
            <w:r w:rsidRPr="009D287D">
              <w:rPr>
                <w:rFonts w:ascii="Arial" w:hAnsi="Arial"/>
                <w:sz w:val="24"/>
                <w:szCs w:val="24"/>
                <w:lang w:val="ro-MD"/>
              </w:rPr>
              <w:t xml:space="preserve"> Impactul preconizat asupra grupurilor-țintă / beneficiarilor</w:t>
            </w:r>
            <w:r w:rsidR="008525D6" w:rsidRPr="009D287D">
              <w:rPr>
                <w:rFonts w:ascii="Arial" w:hAnsi="Arial"/>
                <w:sz w:val="24"/>
                <w:szCs w:val="24"/>
                <w:lang w:val="ro-MD"/>
              </w:rPr>
              <w:t>( e</w:t>
            </w:r>
            <w:r w:rsidR="00F52B44" w:rsidRPr="009D287D">
              <w:rPr>
                <w:rFonts w:ascii="Arial" w:hAnsi="Arial"/>
                <w:sz w:val="24"/>
                <w:szCs w:val="24"/>
                <w:lang w:val="ro-MD"/>
              </w:rPr>
              <w:t>x cre</w:t>
            </w:r>
            <w:r w:rsidR="00703E1D">
              <w:rPr>
                <w:rFonts w:ascii="Arial" w:hAnsi="Arial"/>
                <w:sz w:val="24"/>
                <w:szCs w:val="24"/>
                <w:lang w:val="ro-MD"/>
              </w:rPr>
              <w:t>ș</w:t>
            </w:r>
            <w:r w:rsidR="00F52B44" w:rsidRPr="009D287D">
              <w:rPr>
                <w:rFonts w:ascii="Arial" w:hAnsi="Arial"/>
                <w:sz w:val="24"/>
                <w:szCs w:val="24"/>
                <w:lang w:val="ro-MD"/>
              </w:rPr>
              <w:t>te productivitate</w:t>
            </w:r>
            <w:r w:rsidR="0053264D" w:rsidRPr="009D287D">
              <w:rPr>
                <w:rFonts w:ascii="Arial" w:hAnsi="Arial"/>
                <w:sz w:val="24"/>
                <w:szCs w:val="24"/>
                <w:lang w:val="ro-MD"/>
              </w:rPr>
              <w:t xml:space="preserve"> membrilor, capacitate de desfacere, export</w:t>
            </w:r>
            <w:r w:rsidR="00570C5C" w:rsidRPr="009D287D">
              <w:rPr>
                <w:rFonts w:ascii="Arial" w:hAnsi="Arial"/>
                <w:sz w:val="24"/>
                <w:szCs w:val="24"/>
                <w:lang w:val="ro-MD"/>
              </w:rPr>
              <w:t>)</w:t>
            </w:r>
          </w:p>
        </w:tc>
        <w:tc>
          <w:tcPr>
            <w:tcW w:w="950" w:type="dxa"/>
          </w:tcPr>
          <w:p w14:paraId="4FD51F9B" w14:textId="6564B1BA" w:rsidR="00EF78FC" w:rsidRPr="009D287D" w:rsidRDefault="7E2A78F8" w:rsidP="002F3364">
            <w:pPr>
              <w:pStyle w:val="Text1"/>
              <w:tabs>
                <w:tab w:val="left" w:pos="567"/>
                <w:tab w:val="left" w:pos="2608"/>
                <w:tab w:val="left" w:pos="3317"/>
              </w:tabs>
              <w:spacing w:after="0" w:line="276" w:lineRule="auto"/>
              <w:ind w:left="0"/>
              <w:jc w:val="center"/>
              <w:rPr>
                <w:sz w:val="24"/>
                <w:szCs w:val="24"/>
                <w:lang w:val="ro-MD" w:eastAsia="en-GB"/>
              </w:rPr>
            </w:pPr>
            <w:r w:rsidRPr="009D287D">
              <w:rPr>
                <w:sz w:val="24"/>
                <w:szCs w:val="24"/>
                <w:lang w:val="ro-MD" w:eastAsia="en-GB"/>
              </w:rPr>
              <w:t>8</w:t>
            </w:r>
          </w:p>
        </w:tc>
        <w:tc>
          <w:tcPr>
            <w:tcW w:w="2000" w:type="dxa"/>
          </w:tcPr>
          <w:p w14:paraId="3E2A4A4C" w14:textId="6304324E" w:rsidR="00EF78FC" w:rsidRPr="009D287D" w:rsidRDefault="00EF78FC" w:rsidP="002F3364">
            <w:pPr>
              <w:pStyle w:val="Text1"/>
              <w:tabs>
                <w:tab w:val="left" w:pos="567"/>
                <w:tab w:val="left" w:pos="2608"/>
                <w:tab w:val="left" w:pos="3317"/>
              </w:tabs>
              <w:spacing w:after="0" w:line="276" w:lineRule="auto"/>
              <w:ind w:left="0"/>
              <w:jc w:val="center"/>
              <w:rPr>
                <w:sz w:val="24"/>
                <w:szCs w:val="24"/>
                <w:lang w:val="ro-MD" w:eastAsia="en-GB"/>
              </w:rPr>
            </w:pPr>
          </w:p>
        </w:tc>
      </w:tr>
      <w:tr w:rsidR="00173480" w:rsidRPr="009D287D" w14:paraId="4ED6B6EF" w14:textId="77777777" w:rsidTr="0003721E">
        <w:trPr>
          <w:trHeight w:val="293"/>
        </w:trPr>
        <w:tc>
          <w:tcPr>
            <w:tcW w:w="7416" w:type="dxa"/>
          </w:tcPr>
          <w:p w14:paraId="4A96A786" w14:textId="4C671441" w:rsidR="0003721E" w:rsidRPr="00703E1D" w:rsidRDefault="0003721E" w:rsidP="00703E1D">
            <w:pPr>
              <w:pStyle w:val="ListParagraph"/>
              <w:numPr>
                <w:ilvl w:val="1"/>
                <w:numId w:val="9"/>
              </w:numPr>
              <w:spacing w:before="60" w:line="276" w:lineRule="auto"/>
              <w:jc w:val="both"/>
              <w:rPr>
                <w:rFonts w:ascii="Arial" w:hAnsi="Arial"/>
                <w:sz w:val="24"/>
                <w:szCs w:val="24"/>
                <w:lang w:val="ro-MD"/>
              </w:rPr>
            </w:pPr>
            <w:r w:rsidRPr="009D287D">
              <w:rPr>
                <w:rFonts w:ascii="Arial" w:hAnsi="Arial"/>
                <w:sz w:val="24"/>
                <w:szCs w:val="24"/>
                <w:lang w:val="ro-MD"/>
              </w:rPr>
              <w:t xml:space="preserve"> Oportunitatea investiției prin prisma impactul asupra mediului, contribuției la economia circular</w:t>
            </w:r>
            <w:r w:rsidR="00703E1D">
              <w:rPr>
                <w:rFonts w:ascii="Arial" w:hAnsi="Arial"/>
                <w:sz w:val="24"/>
                <w:szCs w:val="24"/>
                <w:lang w:val="ro-MD"/>
              </w:rPr>
              <w:t>ă</w:t>
            </w:r>
            <w:r w:rsidRPr="009D287D">
              <w:rPr>
                <w:rFonts w:ascii="Arial" w:hAnsi="Arial"/>
                <w:sz w:val="24"/>
                <w:szCs w:val="24"/>
                <w:lang w:val="ro-MD"/>
              </w:rPr>
              <w:t xml:space="preserve">, reciclare </w:t>
            </w:r>
            <w:r w:rsidR="00703E1D">
              <w:rPr>
                <w:rFonts w:ascii="Arial" w:hAnsi="Arial"/>
                <w:sz w:val="24"/>
                <w:szCs w:val="24"/>
                <w:lang w:val="ro-MD"/>
              </w:rPr>
              <w:t>ș</w:t>
            </w:r>
            <w:r w:rsidRPr="009D287D">
              <w:rPr>
                <w:rFonts w:ascii="Arial" w:hAnsi="Arial"/>
                <w:sz w:val="24"/>
                <w:szCs w:val="24"/>
                <w:lang w:val="ro-MD"/>
              </w:rPr>
              <w:t>i retehnologizare a procesului tehnologic pentru reducere utilizării resurselor naturale</w:t>
            </w:r>
          </w:p>
        </w:tc>
        <w:tc>
          <w:tcPr>
            <w:tcW w:w="950" w:type="dxa"/>
          </w:tcPr>
          <w:p w14:paraId="05B92F0B" w14:textId="34A83F18" w:rsidR="0003721E" w:rsidRPr="009D287D" w:rsidRDefault="0003721E" w:rsidP="002F3364">
            <w:pPr>
              <w:pStyle w:val="Text1"/>
              <w:tabs>
                <w:tab w:val="left" w:pos="567"/>
                <w:tab w:val="left" w:pos="2608"/>
                <w:tab w:val="left" w:pos="3317"/>
              </w:tabs>
              <w:spacing w:after="0" w:line="276" w:lineRule="auto"/>
              <w:ind w:left="0"/>
              <w:jc w:val="center"/>
              <w:rPr>
                <w:sz w:val="24"/>
                <w:szCs w:val="24"/>
                <w:lang w:val="ro-MD" w:eastAsia="en-GB"/>
              </w:rPr>
            </w:pPr>
            <w:r w:rsidRPr="009D287D">
              <w:rPr>
                <w:sz w:val="24"/>
                <w:szCs w:val="24"/>
                <w:lang w:val="ro-MD" w:eastAsia="en-GB"/>
              </w:rPr>
              <w:t>7</w:t>
            </w:r>
          </w:p>
        </w:tc>
        <w:tc>
          <w:tcPr>
            <w:tcW w:w="2000" w:type="dxa"/>
          </w:tcPr>
          <w:p w14:paraId="3F522EB5" w14:textId="6E888091" w:rsidR="0003721E" w:rsidRPr="009D287D" w:rsidRDefault="0003721E" w:rsidP="002F3364">
            <w:pPr>
              <w:pStyle w:val="Text1"/>
              <w:tabs>
                <w:tab w:val="left" w:pos="567"/>
                <w:tab w:val="left" w:pos="2608"/>
                <w:tab w:val="left" w:pos="3317"/>
              </w:tabs>
              <w:spacing w:after="0" w:line="276" w:lineRule="auto"/>
              <w:ind w:left="0"/>
              <w:jc w:val="center"/>
              <w:rPr>
                <w:sz w:val="24"/>
                <w:szCs w:val="24"/>
                <w:lang w:val="ro-MD" w:eastAsia="en-GB"/>
              </w:rPr>
            </w:pPr>
          </w:p>
        </w:tc>
      </w:tr>
      <w:tr w:rsidR="00D31461" w:rsidRPr="009D287D" w14:paraId="66D2441A" w14:textId="77777777" w:rsidTr="0003721E">
        <w:trPr>
          <w:trHeight w:val="283"/>
        </w:trPr>
        <w:tc>
          <w:tcPr>
            <w:tcW w:w="7416" w:type="dxa"/>
            <w:shd w:val="clear" w:color="auto" w:fill="AEAAAA" w:themeFill="background2" w:themeFillShade="BF"/>
          </w:tcPr>
          <w:p w14:paraId="1E34DF38" w14:textId="77777777" w:rsidR="00EF78FC" w:rsidRPr="009D287D" w:rsidRDefault="00EF78FC" w:rsidP="00EF78FC">
            <w:pPr>
              <w:pStyle w:val="Text1"/>
              <w:numPr>
                <w:ilvl w:val="0"/>
                <w:numId w:val="8"/>
              </w:numPr>
              <w:tabs>
                <w:tab w:val="left" w:pos="567"/>
                <w:tab w:val="left" w:pos="2608"/>
                <w:tab w:val="left" w:pos="3317"/>
              </w:tabs>
              <w:spacing w:after="0" w:line="276" w:lineRule="auto"/>
              <w:ind w:left="459"/>
              <w:rPr>
                <w:b/>
                <w:sz w:val="24"/>
                <w:szCs w:val="24"/>
                <w:lang w:val="ro-MD" w:eastAsia="en-GB"/>
              </w:rPr>
            </w:pPr>
            <w:r w:rsidRPr="009D287D">
              <w:rPr>
                <w:b/>
                <w:sz w:val="24"/>
                <w:szCs w:val="24"/>
                <w:lang w:val="ro-MD" w:eastAsia="en-GB"/>
              </w:rPr>
              <w:t>Coerența și calitatea pregătirii proiectului</w:t>
            </w:r>
          </w:p>
        </w:tc>
        <w:tc>
          <w:tcPr>
            <w:tcW w:w="950" w:type="dxa"/>
            <w:shd w:val="clear" w:color="auto" w:fill="AEAAAA" w:themeFill="background2" w:themeFillShade="BF"/>
          </w:tcPr>
          <w:p w14:paraId="6D642C80" w14:textId="1C490F60" w:rsidR="00EF78FC" w:rsidRPr="009D287D" w:rsidRDefault="5FC04383" w:rsidP="5FC04383">
            <w:pPr>
              <w:pStyle w:val="Text1"/>
              <w:tabs>
                <w:tab w:val="left" w:pos="567"/>
                <w:tab w:val="left" w:pos="2608"/>
                <w:tab w:val="left" w:pos="3317"/>
              </w:tabs>
              <w:spacing w:after="0" w:line="276" w:lineRule="auto"/>
              <w:ind w:left="0"/>
              <w:jc w:val="center"/>
              <w:rPr>
                <w:b/>
                <w:sz w:val="24"/>
                <w:szCs w:val="24"/>
                <w:lang w:val="ro-MD" w:eastAsia="en-GB"/>
              </w:rPr>
            </w:pPr>
            <w:r w:rsidRPr="009D287D">
              <w:rPr>
                <w:b/>
                <w:sz w:val="24"/>
                <w:szCs w:val="24"/>
                <w:lang w:val="ro-MD" w:eastAsia="en-GB"/>
              </w:rPr>
              <w:t>50</w:t>
            </w:r>
          </w:p>
        </w:tc>
        <w:tc>
          <w:tcPr>
            <w:tcW w:w="2000" w:type="dxa"/>
            <w:shd w:val="clear" w:color="auto" w:fill="AEAAAA" w:themeFill="background2" w:themeFillShade="BF"/>
          </w:tcPr>
          <w:p w14:paraId="370C1D71" w14:textId="40F06301" w:rsidR="00EF78FC" w:rsidRPr="009D287D" w:rsidRDefault="00EF78FC" w:rsidP="002F3364">
            <w:pPr>
              <w:pStyle w:val="Text1"/>
              <w:tabs>
                <w:tab w:val="left" w:pos="567"/>
                <w:tab w:val="left" w:pos="2608"/>
                <w:tab w:val="left" w:pos="3317"/>
              </w:tabs>
              <w:spacing w:after="0" w:line="276" w:lineRule="auto"/>
              <w:ind w:left="0"/>
              <w:jc w:val="center"/>
              <w:rPr>
                <w:sz w:val="24"/>
                <w:szCs w:val="24"/>
                <w:lang w:val="ro-MD" w:eastAsia="en-GB"/>
              </w:rPr>
            </w:pPr>
          </w:p>
        </w:tc>
      </w:tr>
      <w:tr w:rsidR="00173480" w:rsidRPr="009D287D" w14:paraId="7BE119F1" w14:textId="77777777" w:rsidTr="0003721E">
        <w:trPr>
          <w:trHeight w:val="293"/>
        </w:trPr>
        <w:tc>
          <w:tcPr>
            <w:tcW w:w="7416" w:type="dxa"/>
          </w:tcPr>
          <w:p w14:paraId="2A145887" w14:textId="174E0B1D" w:rsidR="00EF78FC" w:rsidRPr="009D287D" w:rsidRDefault="00EF78FC" w:rsidP="7A5C38E1">
            <w:pPr>
              <w:spacing w:before="60" w:line="276" w:lineRule="auto"/>
              <w:rPr>
                <w:rFonts w:ascii="Arial" w:hAnsi="Arial"/>
                <w:b/>
                <w:sz w:val="24"/>
                <w:szCs w:val="24"/>
                <w:lang w:val="ro-MD"/>
              </w:rPr>
            </w:pPr>
            <w:r w:rsidRPr="009D287D">
              <w:rPr>
                <w:rFonts w:ascii="Arial" w:hAnsi="Arial"/>
                <w:b/>
                <w:sz w:val="24"/>
                <w:szCs w:val="24"/>
                <w:lang w:val="ro-MD"/>
              </w:rPr>
              <w:t>2.1. Descrierea investițiilor propuse</w:t>
            </w:r>
          </w:p>
          <w:p w14:paraId="2B8B814C" w14:textId="38F9F720" w:rsidR="00EF78FC" w:rsidRPr="009D287D" w:rsidRDefault="7A5C38E1" w:rsidP="002F3364">
            <w:pPr>
              <w:spacing w:before="60" w:line="276" w:lineRule="auto"/>
              <w:rPr>
                <w:rFonts w:ascii="Arial" w:hAnsi="Arial"/>
                <w:sz w:val="24"/>
                <w:szCs w:val="24"/>
                <w:lang w:val="ro-MD"/>
              </w:rPr>
            </w:pPr>
            <w:r w:rsidRPr="009D287D">
              <w:rPr>
                <w:rFonts w:ascii="Arial" w:hAnsi="Arial"/>
                <w:sz w:val="24"/>
                <w:szCs w:val="24"/>
                <w:lang w:val="ro-MD"/>
              </w:rPr>
              <w:t xml:space="preserve">Investițiile propuse sunt clar formulate în raport cu problemele enunțate, situația curentă și evoluțiile preconizate  (se va evalua informația referitoare la prezentarea situației existente din lanțurile valorice identificate in cadrul Foilor de Parcurs  </w:t>
            </w:r>
            <w:r w:rsidR="00332404">
              <w:rPr>
                <w:rFonts w:ascii="Arial" w:hAnsi="Arial"/>
                <w:sz w:val="24"/>
                <w:szCs w:val="24"/>
                <w:lang w:val="ro-MD"/>
              </w:rPr>
              <w:t>ș</w:t>
            </w:r>
            <w:r w:rsidRPr="009D287D">
              <w:rPr>
                <w:rFonts w:ascii="Arial" w:hAnsi="Arial"/>
                <w:sz w:val="24"/>
                <w:szCs w:val="24"/>
                <w:lang w:val="ro-MD"/>
              </w:rPr>
              <w:t>i investițiile propuse)</w:t>
            </w:r>
          </w:p>
        </w:tc>
        <w:tc>
          <w:tcPr>
            <w:tcW w:w="950" w:type="dxa"/>
          </w:tcPr>
          <w:p w14:paraId="21EC1102" w14:textId="74624D99" w:rsidR="00EF78FC" w:rsidRPr="009D287D" w:rsidRDefault="2551654F" w:rsidP="00210B2E">
            <w:pPr>
              <w:pStyle w:val="Text1"/>
              <w:tabs>
                <w:tab w:val="left" w:pos="567"/>
                <w:tab w:val="left" w:pos="2608"/>
                <w:tab w:val="left" w:pos="3317"/>
              </w:tabs>
              <w:spacing w:after="0" w:line="276" w:lineRule="auto"/>
              <w:ind w:left="0"/>
              <w:jc w:val="center"/>
              <w:rPr>
                <w:sz w:val="24"/>
                <w:szCs w:val="24"/>
                <w:lang w:val="ro-MD" w:eastAsia="en-GB"/>
              </w:rPr>
            </w:pPr>
            <w:r w:rsidRPr="009D287D">
              <w:rPr>
                <w:sz w:val="24"/>
                <w:szCs w:val="24"/>
                <w:lang w:val="ro-MD" w:eastAsia="en-GB"/>
              </w:rPr>
              <w:t>10</w:t>
            </w:r>
          </w:p>
        </w:tc>
        <w:tc>
          <w:tcPr>
            <w:tcW w:w="2000" w:type="dxa"/>
          </w:tcPr>
          <w:p w14:paraId="78554FBE" w14:textId="611301C4" w:rsidR="00EF78FC" w:rsidRPr="009D287D" w:rsidRDefault="00EF78FC" w:rsidP="002F3364">
            <w:pPr>
              <w:pStyle w:val="Text1"/>
              <w:tabs>
                <w:tab w:val="left" w:pos="567"/>
                <w:tab w:val="left" w:pos="2608"/>
                <w:tab w:val="left" w:pos="3317"/>
              </w:tabs>
              <w:spacing w:after="0" w:line="276" w:lineRule="auto"/>
              <w:ind w:left="0"/>
              <w:jc w:val="center"/>
              <w:rPr>
                <w:sz w:val="24"/>
                <w:szCs w:val="24"/>
                <w:lang w:val="ro-MD" w:eastAsia="en-GB"/>
              </w:rPr>
            </w:pPr>
          </w:p>
        </w:tc>
      </w:tr>
      <w:tr w:rsidR="00173480" w:rsidRPr="009D287D" w14:paraId="107A341C" w14:textId="77777777" w:rsidTr="0003721E">
        <w:trPr>
          <w:trHeight w:val="293"/>
        </w:trPr>
        <w:tc>
          <w:tcPr>
            <w:tcW w:w="7416" w:type="dxa"/>
          </w:tcPr>
          <w:p w14:paraId="03E5E452" w14:textId="7DB1CD36" w:rsidR="00EF78FC" w:rsidRPr="009D287D" w:rsidRDefault="00EF78FC" w:rsidP="27229E82">
            <w:pPr>
              <w:spacing w:before="60" w:line="276" w:lineRule="auto"/>
              <w:rPr>
                <w:rFonts w:ascii="Arial" w:hAnsi="Arial"/>
                <w:b/>
                <w:sz w:val="24"/>
                <w:szCs w:val="24"/>
                <w:lang w:val="ro-MD"/>
              </w:rPr>
            </w:pPr>
            <w:r w:rsidRPr="009D287D">
              <w:rPr>
                <w:rFonts w:ascii="Arial" w:hAnsi="Arial"/>
                <w:b/>
                <w:sz w:val="24"/>
                <w:szCs w:val="24"/>
                <w:lang w:val="ro-MD"/>
              </w:rPr>
              <w:t>2.2. Obiectivele proiectului sunt clar formulate,</w:t>
            </w:r>
            <w:r w:rsidR="540347CD" w:rsidRPr="009D287D">
              <w:rPr>
                <w:rFonts w:ascii="Arial" w:hAnsi="Arial"/>
                <w:b/>
                <w:sz w:val="24"/>
                <w:szCs w:val="24"/>
                <w:lang w:val="ro-MD"/>
              </w:rPr>
              <w:t xml:space="preserve"> </w:t>
            </w:r>
            <w:r w:rsidR="456D0B76" w:rsidRPr="009D287D">
              <w:rPr>
                <w:rFonts w:ascii="Arial" w:hAnsi="Arial"/>
                <w:b/>
                <w:sz w:val="24"/>
                <w:szCs w:val="24"/>
                <w:lang w:val="ro-MD"/>
              </w:rPr>
              <w:t xml:space="preserve">realizabile si direcționate </w:t>
            </w:r>
            <w:r w:rsidR="00D03523">
              <w:rPr>
                <w:rFonts w:ascii="Arial" w:hAnsi="Arial"/>
                <w:b/>
                <w:sz w:val="24"/>
                <w:szCs w:val="24"/>
                <w:lang w:val="ro-MD"/>
              </w:rPr>
              <w:t>î</w:t>
            </w:r>
            <w:r w:rsidR="456D0B76" w:rsidRPr="009D287D">
              <w:rPr>
                <w:rFonts w:ascii="Arial" w:hAnsi="Arial"/>
                <w:b/>
                <w:sz w:val="24"/>
                <w:szCs w:val="24"/>
                <w:lang w:val="ro-MD"/>
              </w:rPr>
              <w:t xml:space="preserve">n </w:t>
            </w:r>
            <w:r w:rsidR="0DC956A4" w:rsidRPr="009D287D">
              <w:rPr>
                <w:rFonts w:ascii="Arial" w:hAnsi="Arial"/>
                <w:b/>
                <w:sz w:val="24"/>
                <w:szCs w:val="24"/>
                <w:lang w:val="ro-MD"/>
              </w:rPr>
              <w:t>scopul creșterii</w:t>
            </w:r>
            <w:r w:rsidR="59D7F953" w:rsidRPr="009D287D">
              <w:rPr>
                <w:rFonts w:ascii="Arial" w:hAnsi="Arial"/>
                <w:b/>
                <w:sz w:val="24"/>
                <w:szCs w:val="24"/>
                <w:lang w:val="ro-MD"/>
              </w:rPr>
              <w:t xml:space="preserve"> veniturilor </w:t>
            </w:r>
            <w:r w:rsidR="00D03523">
              <w:rPr>
                <w:rFonts w:ascii="Arial" w:hAnsi="Arial"/>
                <w:b/>
                <w:sz w:val="24"/>
                <w:szCs w:val="24"/>
                <w:lang w:val="ro-MD"/>
              </w:rPr>
              <w:t>ș</w:t>
            </w:r>
            <w:r w:rsidR="59D7F953" w:rsidRPr="009D287D">
              <w:rPr>
                <w:rFonts w:ascii="Arial" w:hAnsi="Arial"/>
                <w:b/>
                <w:sz w:val="24"/>
                <w:szCs w:val="24"/>
                <w:lang w:val="ro-MD"/>
              </w:rPr>
              <w:t>i reducerea sărăciei in Regiuni prin stipularea dezvoltării economice locale</w:t>
            </w:r>
          </w:p>
          <w:p w14:paraId="05AD1E60" w14:textId="0E4A5B3B" w:rsidR="00EF78FC" w:rsidRPr="009D287D" w:rsidRDefault="00A826AE" w:rsidP="60F30287">
            <w:pPr>
              <w:spacing w:before="60" w:line="276" w:lineRule="auto"/>
              <w:rPr>
                <w:rFonts w:ascii="Arial" w:hAnsi="Arial"/>
                <w:sz w:val="24"/>
                <w:szCs w:val="24"/>
                <w:lang w:val="ro-MD"/>
              </w:rPr>
            </w:pPr>
            <w:r w:rsidRPr="009D287D">
              <w:rPr>
                <w:rFonts w:ascii="Arial" w:hAnsi="Arial"/>
                <w:sz w:val="24"/>
                <w:szCs w:val="24"/>
                <w:lang w:val="ro-MD"/>
              </w:rPr>
              <w:t>Obiectivele</w:t>
            </w:r>
            <w:r w:rsidR="0F7BFE5A" w:rsidRPr="009D287D">
              <w:rPr>
                <w:rFonts w:ascii="Arial" w:hAnsi="Arial"/>
                <w:sz w:val="24"/>
                <w:szCs w:val="24"/>
                <w:lang w:val="ro-MD"/>
              </w:rPr>
              <w:t xml:space="preserve"> sunt realizabile, ușor verificabile, și răspund problemelor identificate </w:t>
            </w:r>
          </w:p>
        </w:tc>
        <w:tc>
          <w:tcPr>
            <w:tcW w:w="950" w:type="dxa"/>
          </w:tcPr>
          <w:p w14:paraId="5D730B09" w14:textId="3CAD2CF5" w:rsidR="00EF78FC" w:rsidRPr="009D287D" w:rsidRDefault="5FC04383" w:rsidP="00B422E3">
            <w:pPr>
              <w:pStyle w:val="Text1"/>
              <w:tabs>
                <w:tab w:val="left" w:pos="567"/>
                <w:tab w:val="left" w:pos="2608"/>
                <w:tab w:val="left" w:pos="3317"/>
              </w:tabs>
              <w:spacing w:after="0" w:line="276" w:lineRule="auto"/>
              <w:ind w:left="0"/>
              <w:jc w:val="center"/>
              <w:rPr>
                <w:sz w:val="24"/>
                <w:szCs w:val="24"/>
                <w:lang w:val="ro-MD" w:eastAsia="en-GB"/>
              </w:rPr>
            </w:pPr>
            <w:r w:rsidRPr="009D287D">
              <w:rPr>
                <w:sz w:val="24"/>
                <w:szCs w:val="24"/>
                <w:lang w:val="ro-MD" w:eastAsia="en-GB"/>
              </w:rPr>
              <w:t>5</w:t>
            </w:r>
          </w:p>
        </w:tc>
        <w:tc>
          <w:tcPr>
            <w:tcW w:w="2000" w:type="dxa"/>
          </w:tcPr>
          <w:p w14:paraId="217B4105" w14:textId="3137A554" w:rsidR="00EF78FC" w:rsidRPr="009D287D" w:rsidRDefault="00EF78FC" w:rsidP="002F3364">
            <w:pPr>
              <w:pStyle w:val="Text1"/>
              <w:tabs>
                <w:tab w:val="left" w:pos="567"/>
                <w:tab w:val="left" w:pos="2608"/>
                <w:tab w:val="left" w:pos="3317"/>
              </w:tabs>
              <w:spacing w:after="0" w:line="276" w:lineRule="auto"/>
              <w:ind w:left="0"/>
              <w:jc w:val="center"/>
              <w:rPr>
                <w:sz w:val="24"/>
                <w:szCs w:val="24"/>
                <w:lang w:val="ro-MD" w:eastAsia="en-GB"/>
              </w:rPr>
            </w:pPr>
          </w:p>
        </w:tc>
      </w:tr>
      <w:tr w:rsidR="00173480" w:rsidRPr="009D287D" w14:paraId="47BBEB4F" w14:textId="77777777" w:rsidTr="0003721E">
        <w:trPr>
          <w:trHeight w:val="293"/>
        </w:trPr>
        <w:tc>
          <w:tcPr>
            <w:tcW w:w="7416" w:type="dxa"/>
          </w:tcPr>
          <w:p w14:paraId="4C070F90" w14:textId="0F091660" w:rsidR="00EF78FC" w:rsidRPr="009D287D" w:rsidRDefault="00EF78FC" w:rsidP="7A5C38E1">
            <w:pPr>
              <w:spacing w:before="60" w:line="276" w:lineRule="auto"/>
              <w:rPr>
                <w:rFonts w:ascii="Arial" w:hAnsi="Arial"/>
                <w:b/>
                <w:sz w:val="24"/>
                <w:szCs w:val="24"/>
                <w:lang w:val="ro-MD"/>
              </w:rPr>
            </w:pPr>
            <w:r w:rsidRPr="009D287D">
              <w:rPr>
                <w:rFonts w:ascii="Arial" w:hAnsi="Arial"/>
                <w:b/>
                <w:sz w:val="24"/>
                <w:szCs w:val="24"/>
                <w:lang w:val="ro-MD"/>
              </w:rPr>
              <w:t>2.3. Cuantificarea rezultatelor așteptate</w:t>
            </w:r>
          </w:p>
          <w:p w14:paraId="3B2DE11A" w14:textId="2FB13640" w:rsidR="00EF78FC" w:rsidRPr="009D287D" w:rsidRDefault="0084757D" w:rsidP="60F30287">
            <w:pPr>
              <w:spacing w:before="60" w:line="276" w:lineRule="auto"/>
              <w:rPr>
                <w:rFonts w:ascii="Arial" w:hAnsi="Arial"/>
                <w:sz w:val="24"/>
                <w:szCs w:val="24"/>
                <w:lang w:val="ro-MD"/>
              </w:rPr>
            </w:pPr>
            <w:r w:rsidRPr="009D287D">
              <w:rPr>
                <w:rFonts w:ascii="Arial" w:hAnsi="Arial"/>
                <w:sz w:val="24"/>
                <w:szCs w:val="24"/>
                <w:lang w:val="ro-MD"/>
              </w:rPr>
              <w:lastRenderedPageBreak/>
              <w:t xml:space="preserve">Rezultatele </w:t>
            </w:r>
            <w:r w:rsidR="7A5C38E1" w:rsidRPr="009D287D">
              <w:rPr>
                <w:rFonts w:ascii="Arial" w:hAnsi="Arial"/>
                <w:sz w:val="24"/>
                <w:szCs w:val="24"/>
                <w:lang w:val="ro-MD"/>
              </w:rPr>
              <w:t xml:space="preserve">proiectului </w:t>
            </w:r>
            <w:r w:rsidRPr="009D287D">
              <w:rPr>
                <w:rFonts w:ascii="Arial" w:hAnsi="Arial"/>
                <w:sz w:val="24"/>
                <w:szCs w:val="24"/>
                <w:lang w:val="ro-MD"/>
              </w:rPr>
              <w:t>sunt</w:t>
            </w:r>
            <w:r w:rsidR="7A5C38E1" w:rsidRPr="009D287D">
              <w:rPr>
                <w:rFonts w:ascii="Arial" w:hAnsi="Arial"/>
                <w:sz w:val="24"/>
                <w:szCs w:val="24"/>
                <w:lang w:val="ro-MD"/>
              </w:rPr>
              <w:t xml:space="preserve"> prezentate în mod clar prin indicatorii de realizare imediată </w:t>
            </w:r>
            <w:r w:rsidR="001E5524" w:rsidRPr="009D287D">
              <w:rPr>
                <w:rFonts w:ascii="Arial" w:hAnsi="Arial"/>
                <w:sz w:val="24"/>
                <w:szCs w:val="24"/>
                <w:lang w:val="ro-MD"/>
              </w:rPr>
              <w:t xml:space="preserve">de </w:t>
            </w:r>
            <w:r w:rsidR="00A23491" w:rsidRPr="009D287D">
              <w:rPr>
                <w:rFonts w:ascii="Arial" w:hAnsi="Arial"/>
                <w:sz w:val="24"/>
                <w:szCs w:val="24"/>
                <w:lang w:val="ro-MD"/>
              </w:rPr>
              <w:t xml:space="preserve">(ex. </w:t>
            </w:r>
            <w:r w:rsidR="001E5524" w:rsidRPr="009D287D">
              <w:rPr>
                <w:rFonts w:ascii="Arial" w:hAnsi="Arial"/>
                <w:sz w:val="24"/>
                <w:szCs w:val="24"/>
                <w:lang w:val="ro-MD"/>
              </w:rPr>
              <w:t>productivitate</w:t>
            </w:r>
            <w:r w:rsidR="00FF4307" w:rsidRPr="009D287D">
              <w:rPr>
                <w:rFonts w:ascii="Arial" w:hAnsi="Arial"/>
                <w:sz w:val="24"/>
                <w:szCs w:val="24"/>
                <w:lang w:val="ro-MD"/>
              </w:rPr>
              <w:t>/</w:t>
            </w:r>
            <w:r w:rsidR="00A23491" w:rsidRPr="009D287D">
              <w:rPr>
                <w:rFonts w:ascii="Arial" w:hAnsi="Arial"/>
                <w:sz w:val="24"/>
                <w:szCs w:val="24"/>
                <w:lang w:val="ro-MD"/>
              </w:rPr>
              <w:t>rentabilitate, volumul de vânzări inclusiv, export, n</w:t>
            </w:r>
            <w:r w:rsidR="002848C3" w:rsidRPr="009D287D">
              <w:rPr>
                <w:rFonts w:ascii="Arial" w:hAnsi="Arial"/>
                <w:sz w:val="24"/>
                <w:szCs w:val="24"/>
                <w:lang w:val="ro-MD"/>
              </w:rPr>
              <w:t>r. locurilor noi de munc</w:t>
            </w:r>
            <w:r w:rsidR="00371734">
              <w:rPr>
                <w:rFonts w:ascii="Arial" w:hAnsi="Arial"/>
                <w:sz w:val="24"/>
                <w:szCs w:val="24"/>
                <w:lang w:val="ro-MD"/>
              </w:rPr>
              <w:t>ă</w:t>
            </w:r>
            <w:r w:rsidR="00D20DEC" w:rsidRPr="009D287D">
              <w:rPr>
                <w:rFonts w:ascii="Arial" w:hAnsi="Arial"/>
                <w:sz w:val="24"/>
                <w:szCs w:val="24"/>
                <w:lang w:val="ro-MD"/>
              </w:rPr>
              <w:t xml:space="preserve">, </w:t>
            </w:r>
            <w:r w:rsidR="000E2CB7" w:rsidRPr="009D287D">
              <w:rPr>
                <w:rFonts w:ascii="Arial" w:hAnsi="Arial"/>
                <w:sz w:val="24"/>
                <w:szCs w:val="24"/>
                <w:lang w:val="ro-MD"/>
              </w:rPr>
              <w:t>inclusiv</w:t>
            </w:r>
            <w:r w:rsidR="00D20DEC" w:rsidRPr="009D287D">
              <w:rPr>
                <w:rFonts w:ascii="Arial" w:hAnsi="Arial"/>
                <w:sz w:val="24"/>
                <w:szCs w:val="24"/>
                <w:lang w:val="ro-MD"/>
              </w:rPr>
              <w:t xml:space="preserve"> pentru femei, tineri, migranți</w:t>
            </w:r>
            <w:r w:rsidR="00A23491" w:rsidRPr="009D287D">
              <w:rPr>
                <w:rFonts w:ascii="Arial" w:hAnsi="Arial"/>
                <w:sz w:val="24"/>
                <w:szCs w:val="24"/>
                <w:lang w:val="ro-MD"/>
              </w:rPr>
              <w:t>)</w:t>
            </w:r>
            <w:r w:rsidR="7A5C38E1" w:rsidRPr="009D287D">
              <w:rPr>
                <w:rFonts w:ascii="Arial" w:hAnsi="Arial"/>
                <w:sz w:val="24"/>
                <w:szCs w:val="24"/>
                <w:lang w:val="ro-MD"/>
              </w:rPr>
              <w:t xml:space="preserve"> propuși pentru monitorizarea progresului în implementare</w:t>
            </w:r>
            <w:r w:rsidR="002848C3" w:rsidRPr="009D287D">
              <w:rPr>
                <w:rFonts w:ascii="Arial" w:hAnsi="Arial"/>
                <w:sz w:val="24"/>
                <w:szCs w:val="24"/>
                <w:lang w:val="ro-MD"/>
              </w:rPr>
              <w:t xml:space="preserve"> </w:t>
            </w:r>
          </w:p>
        </w:tc>
        <w:tc>
          <w:tcPr>
            <w:tcW w:w="950" w:type="dxa"/>
          </w:tcPr>
          <w:p w14:paraId="6A216E7F" w14:textId="26A7CC2E" w:rsidR="00EF78FC" w:rsidRPr="009D287D" w:rsidRDefault="2551654F" w:rsidP="00210B2E">
            <w:pPr>
              <w:pStyle w:val="Text1"/>
              <w:tabs>
                <w:tab w:val="left" w:pos="567"/>
                <w:tab w:val="left" w:pos="2608"/>
                <w:tab w:val="left" w:pos="3317"/>
              </w:tabs>
              <w:spacing w:after="0" w:line="276" w:lineRule="auto"/>
              <w:ind w:left="0"/>
              <w:jc w:val="center"/>
              <w:rPr>
                <w:sz w:val="24"/>
                <w:szCs w:val="24"/>
                <w:lang w:val="ro-MD" w:eastAsia="en-GB"/>
              </w:rPr>
            </w:pPr>
            <w:r w:rsidRPr="009D287D">
              <w:rPr>
                <w:sz w:val="24"/>
                <w:szCs w:val="24"/>
                <w:lang w:val="ro-MD" w:eastAsia="en-GB"/>
              </w:rPr>
              <w:lastRenderedPageBreak/>
              <w:t>10</w:t>
            </w:r>
          </w:p>
        </w:tc>
        <w:tc>
          <w:tcPr>
            <w:tcW w:w="2000" w:type="dxa"/>
          </w:tcPr>
          <w:p w14:paraId="1F98E5FD" w14:textId="3ECE5B49" w:rsidR="00EF78FC" w:rsidRPr="009D287D" w:rsidRDefault="00EF78FC" w:rsidP="002F3364">
            <w:pPr>
              <w:pStyle w:val="Text1"/>
              <w:tabs>
                <w:tab w:val="left" w:pos="567"/>
                <w:tab w:val="left" w:pos="2608"/>
                <w:tab w:val="left" w:pos="3317"/>
              </w:tabs>
              <w:spacing w:after="0" w:line="276" w:lineRule="auto"/>
              <w:ind w:left="0"/>
              <w:jc w:val="center"/>
              <w:rPr>
                <w:sz w:val="24"/>
                <w:szCs w:val="24"/>
                <w:lang w:val="ro-MD" w:eastAsia="en-GB"/>
              </w:rPr>
            </w:pPr>
          </w:p>
        </w:tc>
      </w:tr>
      <w:tr w:rsidR="00173480" w:rsidRPr="009D287D" w14:paraId="05165EF6" w14:textId="77777777" w:rsidTr="0003721E">
        <w:trPr>
          <w:trHeight w:val="293"/>
        </w:trPr>
        <w:tc>
          <w:tcPr>
            <w:tcW w:w="7416" w:type="dxa"/>
          </w:tcPr>
          <w:p w14:paraId="074304BB" w14:textId="24512933" w:rsidR="00EF78FC" w:rsidRPr="009D287D" w:rsidRDefault="00EF78FC" w:rsidP="4478F4FF">
            <w:pPr>
              <w:spacing w:before="60" w:line="276" w:lineRule="auto"/>
              <w:rPr>
                <w:rFonts w:ascii="Arial" w:hAnsi="Arial"/>
                <w:b/>
                <w:sz w:val="24"/>
                <w:szCs w:val="24"/>
                <w:lang w:val="ro-MD"/>
              </w:rPr>
            </w:pPr>
            <w:r w:rsidRPr="009D287D">
              <w:rPr>
                <w:rFonts w:ascii="Arial" w:hAnsi="Arial"/>
                <w:b/>
                <w:sz w:val="24"/>
                <w:szCs w:val="24"/>
                <w:lang w:val="ro-MD"/>
              </w:rPr>
              <w:t xml:space="preserve">2.4. Fezabilitate tehnică a proiectului </w:t>
            </w:r>
          </w:p>
          <w:p w14:paraId="0F3F0BB8" w14:textId="4D8D3566" w:rsidR="00EF78FC" w:rsidRPr="009D287D" w:rsidRDefault="46A1A6BD" w:rsidP="4478F4FF">
            <w:pPr>
              <w:spacing w:before="60" w:line="276" w:lineRule="auto"/>
              <w:rPr>
                <w:rFonts w:ascii="Arial" w:hAnsi="Arial"/>
                <w:sz w:val="24"/>
                <w:szCs w:val="24"/>
                <w:lang w:val="ro-MD"/>
              </w:rPr>
            </w:pPr>
            <w:r w:rsidRPr="009D287D">
              <w:rPr>
                <w:rFonts w:ascii="Arial" w:hAnsi="Arial"/>
                <w:sz w:val="24"/>
                <w:szCs w:val="24"/>
                <w:lang w:val="ro-MD"/>
              </w:rPr>
              <w:t xml:space="preserve">Soluție tehnica </w:t>
            </w:r>
            <w:r w:rsidR="3D0BAE82" w:rsidRPr="009D287D">
              <w:rPr>
                <w:rFonts w:ascii="Arial" w:hAnsi="Arial"/>
                <w:sz w:val="24"/>
                <w:szCs w:val="24"/>
                <w:lang w:val="ro-MD"/>
              </w:rPr>
              <w:t xml:space="preserve">este clară, coerentă, realistă şi fezabilă (cu referire la intervențiile propuse </w:t>
            </w:r>
            <w:r w:rsidR="00995903">
              <w:rPr>
                <w:rFonts w:ascii="Arial" w:hAnsi="Arial"/>
                <w:sz w:val="24"/>
                <w:szCs w:val="24"/>
                <w:lang w:val="ro-MD"/>
              </w:rPr>
              <w:t>ș</w:t>
            </w:r>
            <w:r w:rsidR="3D0BAE82" w:rsidRPr="009D287D">
              <w:rPr>
                <w:rFonts w:ascii="Arial" w:hAnsi="Arial"/>
                <w:sz w:val="24"/>
                <w:szCs w:val="24"/>
                <w:lang w:val="ro-MD"/>
              </w:rPr>
              <w:t xml:space="preserve">i termenii de realizare) și se bazează pe o analiză de opțiuni fundamentată corect și pe o nevoie corect estimată a investițiilor în termeni de capacități, extinderi şi renovări, îmbunătățiri ale propunerii, în corelare cu evoluția </w:t>
            </w:r>
            <w:r w:rsidR="56B3B502" w:rsidRPr="009D287D">
              <w:rPr>
                <w:rFonts w:ascii="Arial" w:hAnsi="Arial"/>
                <w:sz w:val="24"/>
                <w:szCs w:val="24"/>
                <w:lang w:val="ro-MD"/>
              </w:rPr>
              <w:t>activităților</w:t>
            </w:r>
            <w:r w:rsidR="3D0BAE82" w:rsidRPr="009D287D">
              <w:rPr>
                <w:rFonts w:ascii="Arial" w:hAnsi="Arial"/>
                <w:sz w:val="24"/>
                <w:szCs w:val="24"/>
                <w:lang w:val="ro-MD"/>
              </w:rPr>
              <w:t xml:space="preserve">. (oferirea </w:t>
            </w:r>
            <w:r w:rsidR="063EE4EE" w:rsidRPr="009D287D">
              <w:rPr>
                <w:rFonts w:ascii="Arial" w:hAnsi="Arial"/>
                <w:sz w:val="24"/>
                <w:szCs w:val="24"/>
                <w:lang w:val="ro-MD"/>
              </w:rPr>
              <w:t xml:space="preserve"> documentelor permisive</w:t>
            </w:r>
            <w:r w:rsidR="4B859D7F" w:rsidRPr="009D287D">
              <w:rPr>
                <w:rFonts w:ascii="Arial" w:hAnsi="Arial"/>
                <w:sz w:val="24"/>
                <w:szCs w:val="24"/>
                <w:lang w:val="ro-MD"/>
              </w:rPr>
              <w:t xml:space="preserve">, documentelor </w:t>
            </w:r>
            <w:r w:rsidR="78E86CEF" w:rsidRPr="009D287D">
              <w:rPr>
                <w:rFonts w:ascii="Arial" w:hAnsi="Arial"/>
                <w:sz w:val="24"/>
                <w:szCs w:val="24"/>
                <w:lang w:val="ro-MD"/>
              </w:rPr>
              <w:t>de proie</w:t>
            </w:r>
            <w:r w:rsidR="75D95F0C" w:rsidRPr="009D287D">
              <w:rPr>
                <w:rFonts w:ascii="Arial" w:hAnsi="Arial"/>
                <w:sz w:val="24"/>
                <w:szCs w:val="24"/>
                <w:lang w:val="ro-MD"/>
              </w:rPr>
              <w:t>ctare</w:t>
            </w:r>
            <w:r w:rsidR="063EE4EE" w:rsidRPr="009D287D">
              <w:rPr>
                <w:rFonts w:ascii="Arial" w:hAnsi="Arial"/>
                <w:sz w:val="24"/>
                <w:szCs w:val="24"/>
                <w:lang w:val="ro-MD"/>
              </w:rPr>
              <w:t xml:space="preserve"> necesare pentru </w:t>
            </w:r>
            <w:r w:rsidR="1368A5C8" w:rsidRPr="009D287D">
              <w:rPr>
                <w:rFonts w:ascii="Arial" w:hAnsi="Arial"/>
                <w:sz w:val="24"/>
                <w:szCs w:val="24"/>
                <w:lang w:val="ro-MD"/>
              </w:rPr>
              <w:t>utilizar</w:t>
            </w:r>
            <w:r w:rsidR="4B859D7F" w:rsidRPr="009D287D">
              <w:rPr>
                <w:rFonts w:ascii="Arial" w:hAnsi="Arial"/>
                <w:sz w:val="24"/>
                <w:szCs w:val="24"/>
                <w:lang w:val="ro-MD"/>
              </w:rPr>
              <w:t>e</w:t>
            </w:r>
            <w:r w:rsidR="1368A5C8" w:rsidRPr="009D287D">
              <w:rPr>
                <w:rFonts w:ascii="Arial" w:hAnsi="Arial"/>
                <w:sz w:val="24"/>
                <w:szCs w:val="24"/>
                <w:lang w:val="ro-MD"/>
              </w:rPr>
              <w:t xml:space="preserve"> echipamentelor pentru operarea </w:t>
            </w:r>
            <w:r w:rsidR="00337DFD">
              <w:rPr>
                <w:rFonts w:ascii="Arial" w:hAnsi="Arial"/>
                <w:sz w:val="24"/>
                <w:szCs w:val="24"/>
                <w:lang w:val="ro-MD"/>
              </w:rPr>
              <w:t>ș</w:t>
            </w:r>
            <w:r w:rsidR="1368A5C8" w:rsidRPr="009D287D">
              <w:rPr>
                <w:rFonts w:ascii="Arial" w:hAnsi="Arial"/>
                <w:sz w:val="24"/>
                <w:szCs w:val="24"/>
                <w:lang w:val="ro-MD"/>
              </w:rPr>
              <w:t xml:space="preserve">i prestarea serviciilor </w:t>
            </w:r>
            <w:r w:rsidR="00337DFD">
              <w:rPr>
                <w:rFonts w:ascii="Arial" w:hAnsi="Arial"/>
                <w:sz w:val="24"/>
                <w:szCs w:val="24"/>
                <w:lang w:val="ro-MD"/>
              </w:rPr>
              <w:t>î</w:t>
            </w:r>
            <w:r w:rsidR="1368A5C8" w:rsidRPr="009D287D">
              <w:rPr>
                <w:rFonts w:ascii="Arial" w:hAnsi="Arial"/>
                <w:sz w:val="24"/>
                <w:szCs w:val="24"/>
                <w:lang w:val="ro-MD"/>
              </w:rPr>
              <w:t>n activitatea preconizat</w:t>
            </w:r>
            <w:r w:rsidR="00337DFD">
              <w:rPr>
                <w:rFonts w:ascii="Arial" w:hAnsi="Arial"/>
                <w:sz w:val="24"/>
                <w:szCs w:val="24"/>
                <w:lang w:val="ro-MD"/>
              </w:rPr>
              <w:t>ă</w:t>
            </w:r>
            <w:r w:rsidR="1368A5C8" w:rsidRPr="009D287D">
              <w:rPr>
                <w:rFonts w:ascii="Arial" w:hAnsi="Arial"/>
                <w:sz w:val="24"/>
                <w:szCs w:val="24"/>
                <w:lang w:val="ro-MD"/>
              </w:rPr>
              <w:t>)</w:t>
            </w:r>
            <w:r w:rsidR="5B198D07" w:rsidRPr="009D287D">
              <w:rPr>
                <w:rFonts w:ascii="Arial" w:hAnsi="Arial"/>
                <w:sz w:val="24"/>
                <w:szCs w:val="24"/>
                <w:lang w:val="ro-MD"/>
              </w:rPr>
              <w:t>.</w:t>
            </w:r>
          </w:p>
        </w:tc>
        <w:tc>
          <w:tcPr>
            <w:tcW w:w="950" w:type="dxa"/>
          </w:tcPr>
          <w:p w14:paraId="00B15968" w14:textId="67FD3820" w:rsidR="00EF78FC" w:rsidRPr="009D287D" w:rsidRDefault="5FC04383" w:rsidP="002F3364">
            <w:pPr>
              <w:pStyle w:val="Text1"/>
              <w:tabs>
                <w:tab w:val="left" w:pos="567"/>
                <w:tab w:val="left" w:pos="2608"/>
                <w:tab w:val="left" w:pos="3317"/>
              </w:tabs>
              <w:spacing w:after="0" w:line="276" w:lineRule="auto"/>
              <w:ind w:left="0"/>
              <w:jc w:val="center"/>
              <w:rPr>
                <w:sz w:val="24"/>
                <w:szCs w:val="24"/>
                <w:lang w:val="ro-MD" w:eastAsia="en-GB"/>
              </w:rPr>
            </w:pPr>
            <w:r w:rsidRPr="009D287D">
              <w:rPr>
                <w:sz w:val="24"/>
                <w:szCs w:val="24"/>
                <w:lang w:val="ro-MD" w:eastAsia="en-GB"/>
              </w:rPr>
              <w:t>10</w:t>
            </w:r>
          </w:p>
        </w:tc>
        <w:tc>
          <w:tcPr>
            <w:tcW w:w="2000" w:type="dxa"/>
          </w:tcPr>
          <w:p w14:paraId="2EBF89CE" w14:textId="0D90DC36" w:rsidR="00EF78FC" w:rsidRPr="009D287D" w:rsidRDefault="00EF78FC" w:rsidP="002F3364">
            <w:pPr>
              <w:pStyle w:val="Text1"/>
              <w:tabs>
                <w:tab w:val="left" w:pos="567"/>
                <w:tab w:val="left" w:pos="2608"/>
                <w:tab w:val="left" w:pos="3317"/>
              </w:tabs>
              <w:spacing w:after="0" w:line="276" w:lineRule="auto"/>
              <w:ind w:left="0"/>
              <w:rPr>
                <w:sz w:val="24"/>
                <w:szCs w:val="24"/>
                <w:lang w:val="ro-MD" w:eastAsia="en-GB"/>
              </w:rPr>
            </w:pPr>
            <w:r w:rsidRPr="009D287D">
              <w:rPr>
                <w:sz w:val="24"/>
                <w:szCs w:val="24"/>
                <w:lang w:val="ro-MD" w:eastAsia="en-GB"/>
              </w:rPr>
              <w:t xml:space="preserve">      </w:t>
            </w:r>
          </w:p>
        </w:tc>
      </w:tr>
      <w:tr w:rsidR="00173480" w:rsidRPr="009D287D" w14:paraId="350C1DB5" w14:textId="77777777" w:rsidTr="0003721E">
        <w:trPr>
          <w:trHeight w:val="283"/>
        </w:trPr>
        <w:tc>
          <w:tcPr>
            <w:tcW w:w="7416" w:type="dxa"/>
          </w:tcPr>
          <w:p w14:paraId="5A75E3C5" w14:textId="727B15BB" w:rsidR="00EF78FC" w:rsidRPr="009D287D" w:rsidRDefault="00EF78FC" w:rsidP="4478F4FF">
            <w:pPr>
              <w:spacing w:before="60" w:line="276" w:lineRule="auto"/>
              <w:rPr>
                <w:rFonts w:ascii="Arial" w:hAnsi="Arial"/>
                <w:b/>
                <w:sz w:val="24"/>
                <w:szCs w:val="24"/>
                <w:lang w:val="ro-MD"/>
              </w:rPr>
            </w:pPr>
            <w:r w:rsidRPr="009D287D">
              <w:rPr>
                <w:rFonts w:ascii="Arial" w:hAnsi="Arial"/>
                <w:b/>
                <w:sz w:val="24"/>
                <w:szCs w:val="24"/>
                <w:lang w:val="ro-MD"/>
              </w:rPr>
              <w:t>2.5. Descrierea potențialelor riscuri și dificultăți în implementare</w:t>
            </w:r>
          </w:p>
          <w:p w14:paraId="4645A80B" w14:textId="0EED8975" w:rsidR="00EF78FC" w:rsidRPr="009D287D" w:rsidRDefault="5A646088" w:rsidP="5A646088">
            <w:pPr>
              <w:spacing w:before="60" w:line="276" w:lineRule="auto"/>
              <w:rPr>
                <w:rFonts w:ascii="Arial" w:hAnsi="Arial"/>
                <w:sz w:val="24"/>
                <w:szCs w:val="24"/>
                <w:lang w:val="ro-MD"/>
              </w:rPr>
            </w:pPr>
            <w:r w:rsidRPr="009D287D">
              <w:rPr>
                <w:rFonts w:ascii="Arial" w:hAnsi="Arial"/>
                <w:sz w:val="24"/>
                <w:szCs w:val="24"/>
                <w:lang w:val="ro-MD"/>
              </w:rPr>
              <w:t xml:space="preserve">Potențialele dificultăți în implementarea proiectului sunt identificate și sunt propuse măsuri de reducere sau eliminare a riscurilor  </w:t>
            </w:r>
            <w:r w:rsidR="2835126F" w:rsidRPr="009D287D">
              <w:rPr>
                <w:rFonts w:ascii="Arial" w:hAnsi="Arial"/>
                <w:sz w:val="24"/>
                <w:szCs w:val="24"/>
                <w:lang w:val="ro-MD"/>
              </w:rPr>
              <w:t>(se va urmări să fie prezentate în mod realist principalele riscuri identificate, precum și măsurile propuse pentru atenuarea acestora)</w:t>
            </w:r>
          </w:p>
        </w:tc>
        <w:tc>
          <w:tcPr>
            <w:tcW w:w="950" w:type="dxa"/>
          </w:tcPr>
          <w:p w14:paraId="794C97AE" w14:textId="4E2034E0" w:rsidR="00EF78FC" w:rsidRPr="009D287D" w:rsidRDefault="5FC04383" w:rsidP="00B422E3">
            <w:pPr>
              <w:pStyle w:val="Text1"/>
              <w:tabs>
                <w:tab w:val="left" w:pos="567"/>
                <w:tab w:val="left" w:pos="2608"/>
                <w:tab w:val="left" w:pos="3317"/>
              </w:tabs>
              <w:spacing w:after="0" w:line="276" w:lineRule="auto"/>
              <w:ind w:left="0"/>
              <w:jc w:val="center"/>
              <w:rPr>
                <w:sz w:val="24"/>
                <w:szCs w:val="24"/>
                <w:lang w:val="ro-MD" w:eastAsia="en-GB"/>
              </w:rPr>
            </w:pPr>
            <w:r w:rsidRPr="009D287D">
              <w:rPr>
                <w:sz w:val="24"/>
                <w:szCs w:val="24"/>
                <w:lang w:val="ro-MD" w:eastAsia="en-GB"/>
              </w:rPr>
              <w:t>5</w:t>
            </w:r>
          </w:p>
        </w:tc>
        <w:tc>
          <w:tcPr>
            <w:tcW w:w="2000" w:type="dxa"/>
          </w:tcPr>
          <w:p w14:paraId="0A63E31A" w14:textId="095CAB2F" w:rsidR="00EF78FC" w:rsidRPr="009D287D" w:rsidRDefault="00EF78FC" w:rsidP="002F3364">
            <w:pPr>
              <w:pStyle w:val="Text1"/>
              <w:tabs>
                <w:tab w:val="left" w:pos="567"/>
                <w:tab w:val="left" w:pos="2608"/>
                <w:tab w:val="left" w:pos="3317"/>
              </w:tabs>
              <w:spacing w:after="0" w:line="276" w:lineRule="auto"/>
              <w:ind w:left="0"/>
              <w:jc w:val="center"/>
              <w:rPr>
                <w:sz w:val="24"/>
                <w:szCs w:val="24"/>
                <w:lang w:val="ro-MD" w:eastAsia="en-GB"/>
              </w:rPr>
            </w:pPr>
          </w:p>
        </w:tc>
      </w:tr>
      <w:tr w:rsidR="00173480" w:rsidRPr="009D287D" w14:paraId="17E112A6" w14:textId="77777777" w:rsidTr="0003721E">
        <w:trPr>
          <w:trHeight w:val="293"/>
        </w:trPr>
        <w:tc>
          <w:tcPr>
            <w:tcW w:w="7416" w:type="dxa"/>
          </w:tcPr>
          <w:p w14:paraId="7CABA5A1" w14:textId="7E6A8787" w:rsidR="00EF78FC" w:rsidRPr="009D287D" w:rsidRDefault="00EF78FC" w:rsidP="41E5712F">
            <w:pPr>
              <w:spacing w:before="60" w:line="276" w:lineRule="auto"/>
              <w:rPr>
                <w:rFonts w:ascii="Arial" w:hAnsi="Arial"/>
                <w:b/>
                <w:sz w:val="24"/>
                <w:szCs w:val="24"/>
                <w:lang w:val="ro-MD"/>
              </w:rPr>
            </w:pPr>
            <w:r w:rsidRPr="009D287D">
              <w:rPr>
                <w:rFonts w:ascii="Arial" w:hAnsi="Arial"/>
                <w:b/>
                <w:sz w:val="24"/>
                <w:szCs w:val="24"/>
                <w:lang w:val="ro-MD"/>
              </w:rPr>
              <w:t>2.</w:t>
            </w:r>
            <w:r w:rsidR="008F385A" w:rsidRPr="009D287D">
              <w:rPr>
                <w:rFonts w:ascii="Arial" w:hAnsi="Arial"/>
                <w:b/>
                <w:sz w:val="24"/>
                <w:szCs w:val="24"/>
                <w:lang w:val="ro-MD"/>
              </w:rPr>
              <w:t>6</w:t>
            </w:r>
            <w:r w:rsidRPr="009D287D">
              <w:rPr>
                <w:rFonts w:ascii="Arial" w:hAnsi="Arial"/>
                <w:b/>
                <w:sz w:val="24"/>
                <w:szCs w:val="24"/>
                <w:lang w:val="ro-MD"/>
              </w:rPr>
              <w:t>. Propunerea de buget</w:t>
            </w:r>
          </w:p>
          <w:p w14:paraId="0ABF501E" w14:textId="413EC79D" w:rsidR="00EF78FC" w:rsidRPr="009D287D" w:rsidRDefault="41E5712F" w:rsidP="41E5712F">
            <w:pPr>
              <w:spacing w:before="60" w:line="276" w:lineRule="auto"/>
              <w:rPr>
                <w:rFonts w:ascii="Arial" w:hAnsi="Arial"/>
                <w:sz w:val="24"/>
                <w:szCs w:val="24"/>
                <w:lang w:val="ro-MD"/>
              </w:rPr>
            </w:pPr>
            <w:r w:rsidRPr="009D287D">
              <w:rPr>
                <w:rFonts w:ascii="Arial" w:hAnsi="Arial"/>
                <w:sz w:val="24"/>
                <w:szCs w:val="24"/>
                <w:lang w:val="ro-MD"/>
              </w:rPr>
              <w:t xml:space="preserve">Propunerea de buget corespunde acțiunilor descrise în planul de dezvoltarea </w:t>
            </w:r>
            <w:r w:rsidR="00B903B8">
              <w:rPr>
                <w:rFonts w:ascii="Arial" w:hAnsi="Arial"/>
                <w:sz w:val="24"/>
                <w:szCs w:val="24"/>
                <w:lang w:val="ro-MD"/>
              </w:rPr>
              <w:t>ș</w:t>
            </w:r>
            <w:r w:rsidRPr="009D287D">
              <w:rPr>
                <w:rFonts w:ascii="Arial" w:hAnsi="Arial"/>
                <w:sz w:val="24"/>
                <w:szCs w:val="24"/>
                <w:lang w:val="ro-MD"/>
              </w:rPr>
              <w:t xml:space="preserve">i din cererea de aplicare (se va urmări corelarea liniilor bugetare cu acțiunile proiectului) </w:t>
            </w:r>
          </w:p>
          <w:p w14:paraId="78934AC8" w14:textId="77777777" w:rsidR="00EF78FC" w:rsidRPr="009D287D" w:rsidRDefault="41E5712F" w:rsidP="41E5712F">
            <w:pPr>
              <w:spacing w:before="60" w:line="276" w:lineRule="auto"/>
              <w:rPr>
                <w:rFonts w:ascii="Arial" w:hAnsi="Arial"/>
                <w:sz w:val="24"/>
                <w:szCs w:val="24"/>
                <w:lang w:val="ro-MD"/>
              </w:rPr>
            </w:pPr>
            <w:r w:rsidRPr="009D287D">
              <w:rPr>
                <w:rFonts w:ascii="Arial" w:hAnsi="Arial"/>
                <w:sz w:val="24"/>
                <w:szCs w:val="24"/>
                <w:lang w:val="ro-MD"/>
              </w:rPr>
              <w:t>Bugetul proiectului este separat pe categorii de cheltuieli, transparent şi coerent  (se va urmări separarea bugetului pe categorii de cheltuieli, precum și modul de calculare al costurilor eligibile totale)</w:t>
            </w:r>
          </w:p>
          <w:p w14:paraId="1D201947" w14:textId="6BADA4E8" w:rsidR="00EF78FC" w:rsidRPr="009D287D" w:rsidRDefault="00EF78FC" w:rsidP="41E5712F">
            <w:pPr>
              <w:spacing w:before="60" w:line="276" w:lineRule="auto"/>
              <w:rPr>
                <w:rFonts w:ascii="Arial" w:hAnsi="Arial"/>
                <w:sz w:val="24"/>
                <w:szCs w:val="24"/>
                <w:lang w:val="ro-MD"/>
              </w:rPr>
            </w:pPr>
          </w:p>
        </w:tc>
        <w:tc>
          <w:tcPr>
            <w:tcW w:w="950" w:type="dxa"/>
          </w:tcPr>
          <w:p w14:paraId="737672B6" w14:textId="3B826C74" w:rsidR="00EF78FC" w:rsidRPr="009D287D" w:rsidRDefault="5FC04383" w:rsidP="002F3364">
            <w:pPr>
              <w:pStyle w:val="Text1"/>
              <w:tabs>
                <w:tab w:val="left" w:pos="567"/>
                <w:tab w:val="left" w:pos="2608"/>
                <w:tab w:val="left" w:pos="3317"/>
              </w:tabs>
              <w:spacing w:after="0" w:line="276" w:lineRule="auto"/>
              <w:ind w:left="0"/>
              <w:jc w:val="center"/>
              <w:rPr>
                <w:sz w:val="24"/>
                <w:szCs w:val="24"/>
                <w:lang w:val="ro-MD" w:eastAsia="en-GB"/>
              </w:rPr>
            </w:pPr>
            <w:r w:rsidRPr="009D287D">
              <w:rPr>
                <w:sz w:val="24"/>
                <w:szCs w:val="24"/>
                <w:lang w:val="ro-MD" w:eastAsia="en-GB"/>
              </w:rPr>
              <w:t>10</w:t>
            </w:r>
          </w:p>
        </w:tc>
        <w:tc>
          <w:tcPr>
            <w:tcW w:w="2000" w:type="dxa"/>
          </w:tcPr>
          <w:p w14:paraId="221B999E" w14:textId="7069BED4" w:rsidR="00EF78FC" w:rsidRPr="009D287D" w:rsidRDefault="00EF78FC" w:rsidP="00EF78FC">
            <w:pPr>
              <w:pStyle w:val="Text1"/>
              <w:tabs>
                <w:tab w:val="left" w:pos="567"/>
                <w:tab w:val="left" w:pos="2608"/>
                <w:tab w:val="left" w:pos="3317"/>
              </w:tabs>
              <w:spacing w:after="0" w:line="276" w:lineRule="auto"/>
              <w:ind w:left="0"/>
              <w:rPr>
                <w:sz w:val="24"/>
                <w:szCs w:val="24"/>
                <w:lang w:val="ro-MD" w:eastAsia="en-GB"/>
              </w:rPr>
            </w:pPr>
          </w:p>
        </w:tc>
      </w:tr>
      <w:tr w:rsidR="00D31461" w:rsidRPr="009D287D" w14:paraId="44D47174" w14:textId="77777777" w:rsidTr="0003721E">
        <w:trPr>
          <w:trHeight w:val="287"/>
        </w:trPr>
        <w:tc>
          <w:tcPr>
            <w:tcW w:w="7416" w:type="dxa"/>
            <w:shd w:val="clear" w:color="auto" w:fill="AEAAAA" w:themeFill="background2" w:themeFillShade="BF"/>
          </w:tcPr>
          <w:p w14:paraId="30953263" w14:textId="77777777" w:rsidR="00EF78FC" w:rsidRPr="009D287D" w:rsidRDefault="00EF78FC" w:rsidP="002F3364">
            <w:pPr>
              <w:spacing w:before="60" w:line="276" w:lineRule="auto"/>
              <w:rPr>
                <w:rFonts w:ascii="Arial" w:hAnsi="Arial"/>
                <w:sz w:val="24"/>
                <w:szCs w:val="24"/>
                <w:lang w:val="ro-MD"/>
              </w:rPr>
            </w:pPr>
            <w:bookmarkStart w:id="0" w:name="_Hlk67655542"/>
            <w:r w:rsidRPr="009D287D">
              <w:rPr>
                <w:rFonts w:ascii="Arial" w:hAnsi="Arial"/>
                <w:b/>
                <w:sz w:val="24"/>
                <w:szCs w:val="24"/>
                <w:lang w:val="ro-MD"/>
              </w:rPr>
              <w:t>3. Viabilitatea proiectului (financiară şi administrativă)</w:t>
            </w:r>
          </w:p>
        </w:tc>
        <w:tc>
          <w:tcPr>
            <w:tcW w:w="950" w:type="dxa"/>
            <w:shd w:val="clear" w:color="auto" w:fill="AEAAAA" w:themeFill="background2" w:themeFillShade="BF"/>
          </w:tcPr>
          <w:p w14:paraId="66BACFC3" w14:textId="6DFE1A54" w:rsidR="00EF78FC" w:rsidRPr="009D287D" w:rsidRDefault="007284E1" w:rsidP="5FC04383">
            <w:pPr>
              <w:pStyle w:val="Text1"/>
              <w:tabs>
                <w:tab w:val="left" w:pos="567"/>
                <w:tab w:val="left" w:pos="2608"/>
                <w:tab w:val="left" w:pos="3317"/>
              </w:tabs>
              <w:spacing w:after="0" w:line="276" w:lineRule="auto"/>
              <w:ind w:left="0"/>
              <w:jc w:val="center"/>
              <w:rPr>
                <w:b/>
                <w:sz w:val="24"/>
                <w:szCs w:val="24"/>
                <w:lang w:val="ro-MD" w:eastAsia="en-GB"/>
              </w:rPr>
            </w:pPr>
            <w:r w:rsidRPr="009D287D">
              <w:rPr>
                <w:b/>
                <w:sz w:val="24"/>
                <w:szCs w:val="24"/>
                <w:lang w:val="ro-MD" w:eastAsia="en-GB"/>
              </w:rPr>
              <w:t>25</w:t>
            </w:r>
          </w:p>
        </w:tc>
        <w:tc>
          <w:tcPr>
            <w:tcW w:w="2000" w:type="dxa"/>
            <w:shd w:val="clear" w:color="auto" w:fill="AEAAAA" w:themeFill="background2" w:themeFillShade="BF"/>
          </w:tcPr>
          <w:p w14:paraId="27C156D7" w14:textId="3173881A" w:rsidR="00EF78FC" w:rsidRPr="009D287D" w:rsidRDefault="00EF78FC" w:rsidP="002F3364">
            <w:pPr>
              <w:pStyle w:val="Text1"/>
              <w:tabs>
                <w:tab w:val="left" w:pos="567"/>
                <w:tab w:val="left" w:pos="2608"/>
                <w:tab w:val="left" w:pos="3317"/>
              </w:tabs>
              <w:spacing w:after="0" w:line="276" w:lineRule="auto"/>
              <w:ind w:left="0"/>
              <w:jc w:val="center"/>
              <w:rPr>
                <w:sz w:val="24"/>
                <w:szCs w:val="24"/>
                <w:lang w:val="ro-MD" w:eastAsia="en-GB"/>
              </w:rPr>
            </w:pPr>
          </w:p>
          <w:p w14:paraId="3F2D3844" w14:textId="77777777" w:rsidR="00EF78FC" w:rsidRPr="009D287D" w:rsidRDefault="00EF78FC" w:rsidP="002F3364">
            <w:pPr>
              <w:pStyle w:val="Text1"/>
              <w:tabs>
                <w:tab w:val="left" w:pos="567"/>
                <w:tab w:val="left" w:pos="2608"/>
                <w:tab w:val="left" w:pos="3317"/>
              </w:tabs>
              <w:spacing w:after="0" w:line="276" w:lineRule="auto"/>
              <w:ind w:left="0"/>
              <w:rPr>
                <w:sz w:val="24"/>
                <w:szCs w:val="24"/>
                <w:lang w:val="ro-MD" w:eastAsia="en-GB"/>
              </w:rPr>
            </w:pPr>
          </w:p>
        </w:tc>
      </w:tr>
      <w:bookmarkEnd w:id="0"/>
      <w:tr w:rsidR="00173480" w:rsidRPr="009D287D" w14:paraId="0B46199D" w14:textId="77777777" w:rsidTr="0003721E">
        <w:trPr>
          <w:trHeight w:val="283"/>
        </w:trPr>
        <w:tc>
          <w:tcPr>
            <w:tcW w:w="7416" w:type="dxa"/>
          </w:tcPr>
          <w:p w14:paraId="76B824F8" w14:textId="03F3BC0F" w:rsidR="00EF78FC" w:rsidRPr="009D287D" w:rsidRDefault="00EF78FC" w:rsidP="008F385A">
            <w:pPr>
              <w:spacing w:before="60" w:line="276" w:lineRule="auto"/>
              <w:rPr>
                <w:rFonts w:ascii="Arial" w:hAnsi="Arial"/>
                <w:b/>
                <w:sz w:val="24"/>
                <w:szCs w:val="24"/>
                <w:lang w:val="ro-MD"/>
              </w:rPr>
            </w:pPr>
            <w:r w:rsidRPr="009D287D">
              <w:rPr>
                <w:rFonts w:ascii="Arial" w:hAnsi="Arial"/>
                <w:b/>
                <w:sz w:val="24"/>
                <w:szCs w:val="24"/>
                <w:lang w:val="ro-MD"/>
              </w:rPr>
              <w:t>3.1</w:t>
            </w:r>
            <w:r w:rsidR="00B422E3" w:rsidRPr="009D287D">
              <w:rPr>
                <w:rFonts w:ascii="Arial" w:hAnsi="Arial"/>
                <w:b/>
                <w:sz w:val="24"/>
                <w:szCs w:val="24"/>
                <w:lang w:val="ro-MD"/>
              </w:rPr>
              <w:t xml:space="preserve"> </w:t>
            </w:r>
            <w:r w:rsidRPr="009D287D">
              <w:rPr>
                <w:rFonts w:ascii="Arial" w:hAnsi="Arial"/>
                <w:b/>
                <w:sz w:val="24"/>
                <w:szCs w:val="24"/>
                <w:lang w:val="ro-MD"/>
              </w:rPr>
              <w:t>Solicitantul a identificat acțiunile necesare pentru asigurarea continuității proiectului</w:t>
            </w:r>
            <w:r w:rsidR="38E2F6CB" w:rsidRPr="009D287D">
              <w:rPr>
                <w:rFonts w:ascii="Arial" w:hAnsi="Arial"/>
                <w:b/>
                <w:sz w:val="24"/>
                <w:szCs w:val="24"/>
                <w:lang w:val="ro-MD"/>
              </w:rPr>
              <w:t xml:space="preserve"> </w:t>
            </w:r>
          </w:p>
          <w:p w14:paraId="2511466F" w14:textId="5B816FA7" w:rsidR="00EF78FC" w:rsidRPr="009D287D" w:rsidRDefault="7A5C38E1" w:rsidP="005B0B49">
            <w:pPr>
              <w:pStyle w:val="ListParagraph"/>
              <w:spacing w:line="276" w:lineRule="auto"/>
              <w:ind w:left="0"/>
              <w:rPr>
                <w:rFonts w:ascii="Arial" w:hAnsi="Arial"/>
                <w:sz w:val="24"/>
                <w:szCs w:val="24"/>
                <w:lang w:val="ro-MD"/>
              </w:rPr>
            </w:pPr>
            <w:r w:rsidRPr="009D287D">
              <w:rPr>
                <w:rFonts w:ascii="Arial" w:hAnsi="Arial"/>
                <w:sz w:val="24"/>
                <w:szCs w:val="24"/>
                <w:lang w:val="ro-MD"/>
              </w:rPr>
              <w:t xml:space="preserve">(se va </w:t>
            </w:r>
            <w:r w:rsidR="001632C3" w:rsidRPr="009D287D">
              <w:rPr>
                <w:rFonts w:ascii="Arial" w:hAnsi="Arial"/>
                <w:sz w:val="24"/>
                <w:szCs w:val="24"/>
                <w:lang w:val="ro-MD"/>
              </w:rPr>
              <w:t>analiza</w:t>
            </w:r>
            <w:r w:rsidR="00DC3A95" w:rsidRPr="009D287D">
              <w:rPr>
                <w:rFonts w:ascii="Arial" w:hAnsi="Arial"/>
                <w:sz w:val="24"/>
                <w:szCs w:val="24"/>
                <w:lang w:val="ro-MD"/>
              </w:rPr>
              <w:t xml:space="preserve"> </w:t>
            </w:r>
            <w:r w:rsidRPr="009D287D">
              <w:rPr>
                <w:rFonts w:ascii="Arial" w:hAnsi="Arial"/>
                <w:sz w:val="24"/>
                <w:szCs w:val="24"/>
                <w:lang w:val="ro-MD"/>
              </w:rPr>
              <w:t xml:space="preserve">acțiunile propuse după finalizarea finanțării din partea  </w:t>
            </w:r>
            <w:r w:rsidR="00DC3A95" w:rsidRPr="009D287D">
              <w:rPr>
                <w:rFonts w:ascii="Arial" w:hAnsi="Arial"/>
                <w:sz w:val="24"/>
                <w:szCs w:val="24"/>
                <w:lang w:val="ro-MD"/>
              </w:rPr>
              <w:t>Programului</w:t>
            </w:r>
            <w:r w:rsidRPr="009D287D">
              <w:rPr>
                <w:rFonts w:ascii="Arial" w:hAnsi="Arial"/>
                <w:sz w:val="24"/>
                <w:szCs w:val="24"/>
                <w:lang w:val="ro-MD"/>
              </w:rPr>
              <w:t>)</w:t>
            </w:r>
          </w:p>
        </w:tc>
        <w:tc>
          <w:tcPr>
            <w:tcW w:w="950" w:type="dxa"/>
          </w:tcPr>
          <w:p w14:paraId="22C7DB41" w14:textId="6F24AF11" w:rsidR="00EF78FC" w:rsidRPr="009D287D" w:rsidRDefault="5FC04383" w:rsidP="00B422E3">
            <w:pPr>
              <w:pStyle w:val="Text1"/>
              <w:tabs>
                <w:tab w:val="left" w:pos="567"/>
                <w:tab w:val="left" w:pos="2608"/>
                <w:tab w:val="left" w:pos="3317"/>
              </w:tabs>
              <w:spacing w:after="0" w:line="276" w:lineRule="auto"/>
              <w:ind w:left="0"/>
              <w:jc w:val="center"/>
              <w:rPr>
                <w:sz w:val="24"/>
                <w:szCs w:val="24"/>
                <w:lang w:val="ro-MD" w:eastAsia="en-GB"/>
              </w:rPr>
            </w:pPr>
            <w:r w:rsidRPr="009D287D">
              <w:rPr>
                <w:sz w:val="24"/>
                <w:szCs w:val="24"/>
                <w:lang w:val="ro-MD" w:eastAsia="en-GB"/>
              </w:rPr>
              <w:t>10</w:t>
            </w:r>
          </w:p>
        </w:tc>
        <w:tc>
          <w:tcPr>
            <w:tcW w:w="2000" w:type="dxa"/>
          </w:tcPr>
          <w:p w14:paraId="683318AA" w14:textId="38391108" w:rsidR="00EF78FC" w:rsidRPr="009D287D" w:rsidRDefault="00EF78FC" w:rsidP="00EF78FC">
            <w:pPr>
              <w:pStyle w:val="Text1"/>
              <w:tabs>
                <w:tab w:val="left" w:pos="567"/>
                <w:tab w:val="left" w:pos="2608"/>
                <w:tab w:val="left" w:pos="3317"/>
              </w:tabs>
              <w:spacing w:after="0" w:line="276" w:lineRule="auto"/>
              <w:ind w:left="0"/>
              <w:rPr>
                <w:sz w:val="24"/>
                <w:szCs w:val="24"/>
                <w:lang w:val="ro-MD" w:eastAsia="en-GB"/>
              </w:rPr>
            </w:pPr>
          </w:p>
        </w:tc>
      </w:tr>
      <w:tr w:rsidR="00173480" w:rsidRPr="009D287D" w14:paraId="724BA79C" w14:textId="77777777" w:rsidTr="0003721E">
        <w:trPr>
          <w:trHeight w:val="527"/>
        </w:trPr>
        <w:tc>
          <w:tcPr>
            <w:tcW w:w="7416" w:type="dxa"/>
          </w:tcPr>
          <w:p w14:paraId="610C0E74" w14:textId="769568B3" w:rsidR="00EF78FC" w:rsidRPr="009D287D" w:rsidRDefault="00EF78FC" w:rsidP="41E5712F">
            <w:pPr>
              <w:spacing w:before="60" w:line="276" w:lineRule="auto"/>
              <w:rPr>
                <w:rFonts w:ascii="Arial" w:hAnsi="Arial"/>
                <w:b/>
                <w:sz w:val="24"/>
                <w:szCs w:val="24"/>
                <w:lang w:val="ro-MD"/>
              </w:rPr>
            </w:pPr>
            <w:r w:rsidRPr="009D287D">
              <w:rPr>
                <w:rFonts w:ascii="Arial" w:hAnsi="Arial"/>
                <w:b/>
                <w:sz w:val="24"/>
                <w:szCs w:val="24"/>
                <w:lang w:val="ro-MD"/>
              </w:rPr>
              <w:lastRenderedPageBreak/>
              <w:t>3.2</w:t>
            </w:r>
            <w:r w:rsidR="00B422E3" w:rsidRPr="009D287D">
              <w:rPr>
                <w:rFonts w:ascii="Arial" w:hAnsi="Arial"/>
                <w:b/>
                <w:sz w:val="24"/>
                <w:szCs w:val="24"/>
                <w:lang w:val="ro-MD"/>
              </w:rPr>
              <w:t xml:space="preserve"> </w:t>
            </w:r>
            <w:r w:rsidRPr="009D287D">
              <w:rPr>
                <w:rFonts w:ascii="Arial" w:hAnsi="Arial"/>
                <w:b/>
                <w:sz w:val="24"/>
                <w:szCs w:val="24"/>
                <w:lang w:val="ro-MD"/>
              </w:rPr>
              <w:t>Solicitantul a identificat şi estimat corect disponibilitatea resurselor financiare şi umane necesare pentru asigurarea continuității proiectului</w:t>
            </w:r>
          </w:p>
          <w:p w14:paraId="1B514613" w14:textId="5CDE90E3" w:rsidR="00EF78FC" w:rsidRPr="009D287D" w:rsidRDefault="41E5712F" w:rsidP="41E5712F">
            <w:pPr>
              <w:spacing w:before="60" w:line="276" w:lineRule="auto"/>
              <w:rPr>
                <w:rFonts w:ascii="Arial" w:hAnsi="Arial"/>
                <w:sz w:val="24"/>
                <w:szCs w:val="24"/>
                <w:lang w:val="ro-MD"/>
              </w:rPr>
            </w:pPr>
            <w:r w:rsidRPr="009D287D">
              <w:rPr>
                <w:rFonts w:ascii="Arial" w:hAnsi="Arial"/>
                <w:sz w:val="24"/>
                <w:szCs w:val="24"/>
                <w:lang w:val="ro-MD"/>
              </w:rPr>
              <w:t>Se va urmări daca proiectul este viabil din punct de vedere economic și financiar și are efecte socio-economice pozitive</w:t>
            </w:r>
          </w:p>
        </w:tc>
        <w:tc>
          <w:tcPr>
            <w:tcW w:w="950" w:type="dxa"/>
          </w:tcPr>
          <w:p w14:paraId="17F9F68F" w14:textId="5B5ADC7F" w:rsidR="00EF78FC" w:rsidRPr="009D287D" w:rsidRDefault="5FC04383" w:rsidP="002F3364">
            <w:pPr>
              <w:pStyle w:val="Text1"/>
              <w:tabs>
                <w:tab w:val="left" w:pos="567"/>
                <w:tab w:val="left" w:pos="2608"/>
                <w:tab w:val="left" w:pos="3317"/>
              </w:tabs>
              <w:spacing w:after="0" w:line="276" w:lineRule="auto"/>
              <w:ind w:left="0"/>
              <w:jc w:val="center"/>
              <w:rPr>
                <w:sz w:val="24"/>
                <w:szCs w:val="24"/>
                <w:lang w:val="ro-MD" w:eastAsia="en-GB"/>
              </w:rPr>
            </w:pPr>
            <w:r w:rsidRPr="009D287D">
              <w:rPr>
                <w:sz w:val="24"/>
                <w:szCs w:val="24"/>
                <w:lang w:val="ro-MD" w:eastAsia="en-GB"/>
              </w:rPr>
              <w:t>5</w:t>
            </w:r>
          </w:p>
        </w:tc>
        <w:tc>
          <w:tcPr>
            <w:tcW w:w="2000" w:type="dxa"/>
          </w:tcPr>
          <w:p w14:paraId="6B749381" w14:textId="004F339B" w:rsidR="00EF78FC" w:rsidRPr="009D287D" w:rsidRDefault="00EF78FC" w:rsidP="002F3364">
            <w:pPr>
              <w:pStyle w:val="Text1"/>
              <w:tabs>
                <w:tab w:val="left" w:pos="567"/>
                <w:tab w:val="left" w:pos="2608"/>
                <w:tab w:val="left" w:pos="3317"/>
              </w:tabs>
              <w:spacing w:after="0" w:line="276" w:lineRule="auto"/>
              <w:ind w:left="0"/>
              <w:jc w:val="center"/>
              <w:rPr>
                <w:sz w:val="24"/>
                <w:szCs w:val="24"/>
                <w:lang w:val="ro-MD" w:eastAsia="en-GB"/>
              </w:rPr>
            </w:pPr>
          </w:p>
        </w:tc>
      </w:tr>
      <w:tr w:rsidR="00173480" w:rsidRPr="009D287D" w14:paraId="6ECD0E22" w14:textId="77777777" w:rsidTr="0003721E">
        <w:trPr>
          <w:trHeight w:val="527"/>
        </w:trPr>
        <w:tc>
          <w:tcPr>
            <w:tcW w:w="7416" w:type="dxa"/>
          </w:tcPr>
          <w:p w14:paraId="69CCD711" w14:textId="1F49C829" w:rsidR="00EF78FC" w:rsidRPr="009D287D" w:rsidRDefault="00EF78FC" w:rsidP="7A5C38E1">
            <w:pPr>
              <w:spacing w:before="60" w:line="276" w:lineRule="auto"/>
              <w:rPr>
                <w:rFonts w:ascii="Arial" w:hAnsi="Arial"/>
                <w:b/>
                <w:sz w:val="24"/>
                <w:szCs w:val="24"/>
                <w:lang w:val="ro-MD"/>
              </w:rPr>
            </w:pPr>
            <w:r w:rsidRPr="009D287D">
              <w:rPr>
                <w:rFonts w:ascii="Arial" w:hAnsi="Arial"/>
                <w:b/>
                <w:sz w:val="24"/>
                <w:szCs w:val="24"/>
                <w:lang w:val="ro-MD"/>
              </w:rPr>
              <w:t>3.3</w:t>
            </w:r>
            <w:r w:rsidR="00B422E3" w:rsidRPr="009D287D">
              <w:rPr>
                <w:rFonts w:ascii="Arial" w:hAnsi="Arial"/>
                <w:b/>
                <w:sz w:val="24"/>
                <w:szCs w:val="24"/>
                <w:lang w:val="ro-MD"/>
              </w:rPr>
              <w:t xml:space="preserve"> </w:t>
            </w:r>
            <w:r w:rsidRPr="009D287D">
              <w:rPr>
                <w:rFonts w:ascii="Arial" w:hAnsi="Arial"/>
                <w:b/>
                <w:sz w:val="24"/>
                <w:szCs w:val="24"/>
                <w:lang w:val="ro-MD"/>
              </w:rPr>
              <w:t xml:space="preserve">Solicitantul prezintă modul în care rezultatele obținute prin proiect vor produce efecte şi după finalizarea </w:t>
            </w:r>
            <w:r w:rsidR="38E2F6CB" w:rsidRPr="009D287D">
              <w:rPr>
                <w:rFonts w:ascii="Arial" w:hAnsi="Arial"/>
                <w:b/>
                <w:sz w:val="24"/>
                <w:szCs w:val="24"/>
                <w:lang w:val="ro-MD"/>
              </w:rPr>
              <w:t>acestei etape</w:t>
            </w:r>
          </w:p>
          <w:p w14:paraId="5B69ED4D" w14:textId="7AD3BE60" w:rsidR="00EF78FC" w:rsidRPr="009D287D" w:rsidRDefault="7A5C38E1" w:rsidP="002F3364">
            <w:pPr>
              <w:spacing w:before="60" w:line="276" w:lineRule="auto"/>
              <w:rPr>
                <w:rFonts w:ascii="Arial" w:hAnsi="Arial"/>
                <w:sz w:val="24"/>
                <w:szCs w:val="24"/>
                <w:lang w:val="ro-MD"/>
              </w:rPr>
            </w:pPr>
            <w:r w:rsidRPr="009D287D">
              <w:rPr>
                <w:rFonts w:ascii="Arial" w:hAnsi="Arial"/>
                <w:sz w:val="24"/>
                <w:szCs w:val="24"/>
                <w:lang w:val="ro-MD"/>
              </w:rPr>
              <w:t>(se va urmări prezentarea informațiilor referitoare la funcționarea în viitor a investiției, precum și mecanismele instituționale propuse pe viitor; prezentarea informațiilor referitoare la gestionarea infrastructurii după finalizarea etape</w:t>
            </w:r>
            <w:r w:rsidR="00010B3A" w:rsidRPr="009D287D">
              <w:rPr>
                <w:rFonts w:ascii="Arial" w:hAnsi="Arial"/>
                <w:sz w:val="24"/>
                <w:szCs w:val="24"/>
                <w:lang w:val="ro-MD"/>
              </w:rPr>
              <w:t>i</w:t>
            </w:r>
            <w:r w:rsidRPr="009D287D">
              <w:rPr>
                <w:rFonts w:ascii="Arial" w:hAnsi="Arial"/>
                <w:sz w:val="24"/>
                <w:szCs w:val="24"/>
                <w:lang w:val="ro-MD"/>
              </w:rPr>
              <w:t xml:space="preserve"> de finanțare din partea </w:t>
            </w:r>
            <w:r w:rsidR="00010B3A" w:rsidRPr="009D287D">
              <w:rPr>
                <w:rFonts w:ascii="Arial" w:hAnsi="Arial"/>
                <w:sz w:val="24"/>
                <w:szCs w:val="24"/>
                <w:lang w:val="ro-MD"/>
              </w:rPr>
              <w:t>Programului</w:t>
            </w:r>
            <w:r w:rsidRPr="009D287D">
              <w:rPr>
                <w:rFonts w:ascii="Arial" w:hAnsi="Arial"/>
                <w:sz w:val="24"/>
                <w:szCs w:val="24"/>
                <w:lang w:val="ro-MD"/>
              </w:rPr>
              <w:t>,</w:t>
            </w:r>
            <w:r w:rsidR="00AC1147" w:rsidRPr="009D287D">
              <w:rPr>
                <w:rFonts w:ascii="Arial" w:hAnsi="Arial"/>
                <w:sz w:val="24"/>
                <w:szCs w:val="24"/>
                <w:lang w:val="ro-MD"/>
              </w:rPr>
              <w:t xml:space="preserve"> indicatorii de rezultat – </w:t>
            </w:r>
            <w:r w:rsidR="00A56F3D" w:rsidRPr="009D287D">
              <w:rPr>
                <w:rFonts w:ascii="Arial" w:hAnsi="Arial"/>
                <w:sz w:val="24"/>
                <w:szCs w:val="24"/>
                <w:lang w:val="ro-MD"/>
              </w:rPr>
              <w:t>creștere</w:t>
            </w:r>
            <w:r w:rsidR="00AC1147" w:rsidRPr="009D287D">
              <w:rPr>
                <w:rFonts w:ascii="Arial" w:hAnsi="Arial"/>
                <w:sz w:val="24"/>
                <w:szCs w:val="24"/>
                <w:lang w:val="ro-MD"/>
              </w:rPr>
              <w:t xml:space="preserve"> </w:t>
            </w:r>
            <w:r w:rsidR="00B25B20" w:rsidRPr="009D287D">
              <w:rPr>
                <w:rFonts w:ascii="Arial" w:hAnsi="Arial"/>
                <w:sz w:val="24"/>
                <w:szCs w:val="24"/>
                <w:lang w:val="ro-MD"/>
              </w:rPr>
              <w:t>vânzărilor</w:t>
            </w:r>
            <w:r w:rsidR="00AC1147" w:rsidRPr="009D287D">
              <w:rPr>
                <w:rFonts w:ascii="Arial" w:hAnsi="Arial"/>
                <w:sz w:val="24"/>
                <w:szCs w:val="24"/>
                <w:lang w:val="ro-MD"/>
              </w:rPr>
              <w:t>, extindere exporturilor</w:t>
            </w:r>
            <w:r w:rsidR="00A56F3D" w:rsidRPr="009D287D">
              <w:rPr>
                <w:rFonts w:ascii="Arial" w:hAnsi="Arial"/>
                <w:sz w:val="24"/>
                <w:szCs w:val="24"/>
                <w:lang w:val="ro-MD"/>
              </w:rPr>
              <w:t>,</w:t>
            </w:r>
            <w:r w:rsidRPr="009D287D">
              <w:rPr>
                <w:rFonts w:ascii="Arial" w:hAnsi="Arial"/>
                <w:sz w:val="24"/>
                <w:szCs w:val="24"/>
                <w:lang w:val="ro-MD"/>
              </w:rPr>
              <w:t xml:space="preserve"> utilizarea optimă a bunurilor,</w:t>
            </w:r>
            <w:r w:rsidR="004C3FB4" w:rsidRPr="009D287D">
              <w:rPr>
                <w:rFonts w:ascii="Arial" w:hAnsi="Arial"/>
                <w:sz w:val="24"/>
                <w:szCs w:val="24"/>
                <w:lang w:val="ro-MD"/>
              </w:rPr>
              <w:t xml:space="preserve"> integrare </w:t>
            </w:r>
            <w:r w:rsidR="00D03523">
              <w:rPr>
                <w:rFonts w:ascii="Arial" w:hAnsi="Arial"/>
                <w:sz w:val="24"/>
                <w:szCs w:val="24"/>
                <w:lang w:val="ro-MD"/>
              </w:rPr>
              <w:t>ș</w:t>
            </w:r>
            <w:r w:rsidR="004C3FB4" w:rsidRPr="009D287D">
              <w:rPr>
                <w:rFonts w:ascii="Arial" w:hAnsi="Arial"/>
                <w:sz w:val="24"/>
                <w:szCs w:val="24"/>
                <w:lang w:val="ro-MD"/>
              </w:rPr>
              <w:t>i plasare brandului regiunii</w:t>
            </w:r>
            <w:r w:rsidR="00A56F3D" w:rsidRPr="009D287D">
              <w:rPr>
                <w:rFonts w:ascii="Arial" w:hAnsi="Arial"/>
                <w:sz w:val="24"/>
                <w:szCs w:val="24"/>
                <w:lang w:val="ro-MD"/>
              </w:rPr>
              <w:t>,</w:t>
            </w:r>
            <w:r w:rsidRPr="009D287D">
              <w:rPr>
                <w:rFonts w:ascii="Arial" w:hAnsi="Arial"/>
                <w:sz w:val="24"/>
                <w:szCs w:val="24"/>
                <w:lang w:val="ro-MD"/>
              </w:rPr>
              <w:t xml:space="preserve"> alte beneficii necuantificate prin proiect etc)</w:t>
            </w:r>
          </w:p>
        </w:tc>
        <w:tc>
          <w:tcPr>
            <w:tcW w:w="950" w:type="dxa"/>
          </w:tcPr>
          <w:p w14:paraId="09C196E4" w14:textId="2B0BC76D" w:rsidR="00EF78FC" w:rsidRPr="009D287D" w:rsidRDefault="5FC04383" w:rsidP="002F3364">
            <w:pPr>
              <w:pStyle w:val="Text1"/>
              <w:tabs>
                <w:tab w:val="left" w:pos="567"/>
                <w:tab w:val="left" w:pos="2608"/>
                <w:tab w:val="left" w:pos="3317"/>
              </w:tabs>
              <w:spacing w:after="0" w:line="276" w:lineRule="auto"/>
              <w:ind w:left="0"/>
              <w:jc w:val="center"/>
              <w:rPr>
                <w:sz w:val="24"/>
                <w:szCs w:val="24"/>
                <w:lang w:val="ro-MD" w:eastAsia="en-GB"/>
              </w:rPr>
            </w:pPr>
            <w:r w:rsidRPr="009D287D">
              <w:rPr>
                <w:sz w:val="24"/>
                <w:szCs w:val="24"/>
                <w:lang w:val="ro-MD" w:eastAsia="en-GB"/>
              </w:rPr>
              <w:t>10</w:t>
            </w:r>
          </w:p>
        </w:tc>
        <w:tc>
          <w:tcPr>
            <w:tcW w:w="2000" w:type="dxa"/>
          </w:tcPr>
          <w:p w14:paraId="62C65C3A" w14:textId="797B70A9" w:rsidR="00EF78FC" w:rsidRPr="009D287D" w:rsidRDefault="00EF78FC" w:rsidP="002F3364">
            <w:pPr>
              <w:pStyle w:val="Text1"/>
              <w:tabs>
                <w:tab w:val="left" w:pos="567"/>
                <w:tab w:val="left" w:pos="2608"/>
                <w:tab w:val="left" w:pos="3317"/>
              </w:tabs>
              <w:spacing w:after="0" w:line="276" w:lineRule="auto"/>
              <w:ind w:left="0"/>
              <w:jc w:val="center"/>
              <w:rPr>
                <w:sz w:val="24"/>
                <w:szCs w:val="24"/>
                <w:lang w:val="ro-MD" w:eastAsia="en-GB"/>
              </w:rPr>
            </w:pPr>
          </w:p>
        </w:tc>
      </w:tr>
      <w:tr w:rsidR="00173480" w:rsidRPr="009D287D" w14:paraId="3D666E76" w14:textId="77777777" w:rsidTr="0003721E">
        <w:trPr>
          <w:trHeight w:val="206"/>
        </w:trPr>
        <w:tc>
          <w:tcPr>
            <w:tcW w:w="7416" w:type="dxa"/>
          </w:tcPr>
          <w:p w14:paraId="4BA4323A" w14:textId="77777777" w:rsidR="00EF78FC" w:rsidRPr="009D287D" w:rsidRDefault="00EF78FC" w:rsidP="002F3364">
            <w:pPr>
              <w:spacing w:before="60" w:line="276" w:lineRule="auto"/>
              <w:rPr>
                <w:rFonts w:ascii="Arial" w:hAnsi="Arial"/>
                <w:b/>
                <w:sz w:val="24"/>
                <w:szCs w:val="24"/>
                <w:lang w:val="ro-MD"/>
              </w:rPr>
            </w:pPr>
            <w:r w:rsidRPr="009D287D">
              <w:rPr>
                <w:rFonts w:ascii="Arial" w:hAnsi="Arial"/>
                <w:b/>
                <w:sz w:val="24"/>
                <w:szCs w:val="24"/>
                <w:lang w:val="ro-MD"/>
              </w:rPr>
              <w:t>TOTAL</w:t>
            </w:r>
          </w:p>
        </w:tc>
        <w:tc>
          <w:tcPr>
            <w:tcW w:w="950" w:type="dxa"/>
          </w:tcPr>
          <w:p w14:paraId="7527A8EB" w14:textId="77777777" w:rsidR="00EF78FC" w:rsidRPr="009D287D" w:rsidRDefault="00EF78FC" w:rsidP="002F3364">
            <w:pPr>
              <w:pStyle w:val="Text1"/>
              <w:tabs>
                <w:tab w:val="left" w:pos="567"/>
                <w:tab w:val="left" w:pos="2608"/>
                <w:tab w:val="left" w:pos="3317"/>
              </w:tabs>
              <w:spacing w:after="0" w:line="276" w:lineRule="auto"/>
              <w:ind w:left="0"/>
              <w:jc w:val="center"/>
              <w:rPr>
                <w:b/>
                <w:sz w:val="24"/>
                <w:szCs w:val="24"/>
                <w:lang w:val="ro-MD" w:eastAsia="ru-RU"/>
              </w:rPr>
            </w:pPr>
            <w:r w:rsidRPr="009D287D">
              <w:rPr>
                <w:b/>
                <w:sz w:val="24"/>
                <w:szCs w:val="24"/>
                <w:lang w:val="ro-MD" w:eastAsia="ru-RU"/>
              </w:rPr>
              <w:t>100</w:t>
            </w:r>
          </w:p>
        </w:tc>
        <w:tc>
          <w:tcPr>
            <w:tcW w:w="2000" w:type="dxa"/>
          </w:tcPr>
          <w:p w14:paraId="0D883503" w14:textId="3AD1F22A" w:rsidR="00EF78FC" w:rsidRPr="009D287D" w:rsidRDefault="00EF78FC" w:rsidP="002F3364">
            <w:pPr>
              <w:pStyle w:val="Text1"/>
              <w:tabs>
                <w:tab w:val="left" w:pos="567"/>
                <w:tab w:val="left" w:pos="2608"/>
                <w:tab w:val="left" w:pos="3317"/>
              </w:tabs>
              <w:spacing w:after="0" w:line="276" w:lineRule="auto"/>
              <w:ind w:left="0"/>
              <w:jc w:val="center"/>
              <w:rPr>
                <w:b/>
                <w:sz w:val="24"/>
                <w:szCs w:val="24"/>
                <w:lang w:val="ro-MD" w:eastAsia="ru-RU"/>
              </w:rPr>
            </w:pPr>
          </w:p>
        </w:tc>
      </w:tr>
    </w:tbl>
    <w:p w14:paraId="6F042C5B" w14:textId="77777777" w:rsidR="00EF78FC" w:rsidRPr="009D287D" w:rsidRDefault="00EF78FC" w:rsidP="00EF78FC">
      <w:pPr>
        <w:spacing w:line="267" w:lineRule="auto"/>
        <w:ind w:left="-567" w:right="-448"/>
        <w:jc w:val="both"/>
        <w:rPr>
          <w:rFonts w:ascii="Arial" w:eastAsia="Arial" w:hAnsi="Arial"/>
          <w:b/>
          <w:color w:val="004494"/>
          <w:sz w:val="32"/>
          <w:lang w:val="ro-MD"/>
        </w:rPr>
      </w:pPr>
    </w:p>
    <w:p w14:paraId="49C9777A" w14:textId="77777777" w:rsidR="00FF5E74" w:rsidRPr="009D287D" w:rsidRDefault="00FF5E74" w:rsidP="00EF78FC">
      <w:pPr>
        <w:spacing w:line="267" w:lineRule="auto"/>
        <w:ind w:left="-567" w:right="-448"/>
        <w:jc w:val="both"/>
        <w:rPr>
          <w:rFonts w:ascii="Arial" w:eastAsia="Arial" w:hAnsi="Arial"/>
          <w:b/>
          <w:color w:val="004494"/>
          <w:sz w:val="32"/>
          <w:lang w:val="ro-MD"/>
        </w:rPr>
      </w:pPr>
    </w:p>
    <w:p w14:paraId="11BE1687" w14:textId="77777777" w:rsidR="00044878" w:rsidRPr="009D287D" w:rsidRDefault="00044878" w:rsidP="00EF78FC">
      <w:pPr>
        <w:spacing w:line="267" w:lineRule="auto"/>
        <w:ind w:left="-567" w:right="-448"/>
        <w:jc w:val="both"/>
        <w:rPr>
          <w:lang w:val="ro-MD"/>
        </w:rPr>
      </w:pPr>
    </w:p>
    <w:p w14:paraId="4472EBB2" w14:textId="77777777" w:rsidR="00044878" w:rsidRPr="009D287D" w:rsidRDefault="00044878">
      <w:pPr>
        <w:rPr>
          <w:lang w:val="ro-MD"/>
        </w:rPr>
      </w:pPr>
    </w:p>
    <w:p w14:paraId="7E8B4FF7" w14:textId="3B7A76F2" w:rsidR="00044878" w:rsidRPr="009D287D" w:rsidRDefault="192C66C8">
      <w:pPr>
        <w:rPr>
          <w:lang w:val="ro-MD"/>
        </w:rPr>
      </w:pPr>
      <w:r w:rsidRPr="192C66C8">
        <w:rPr>
          <w:lang w:val="ro-MD"/>
        </w:rPr>
        <w:t xml:space="preserve"> </w:t>
      </w:r>
    </w:p>
    <w:sectPr w:rsidR="00044878" w:rsidRPr="009D287D" w:rsidSect="00044878">
      <w:headerReference w:type="default" r:id="rId16"/>
      <w:footerReference w:type="default" r:id="rId17"/>
      <w:pgSz w:w="12240" w:h="15840"/>
      <w:pgMar w:top="1560" w:right="1325" w:bottom="851" w:left="1440" w:header="142" w:footer="4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486BE" w14:textId="77777777" w:rsidR="00553F51" w:rsidRDefault="00553F51" w:rsidP="00044878">
      <w:r>
        <w:separator/>
      </w:r>
    </w:p>
  </w:endnote>
  <w:endnote w:type="continuationSeparator" w:id="0">
    <w:p w14:paraId="14041B95" w14:textId="77777777" w:rsidR="00553F51" w:rsidRDefault="00553F51" w:rsidP="00044878">
      <w:r>
        <w:continuationSeparator/>
      </w:r>
    </w:p>
  </w:endnote>
  <w:endnote w:type="continuationNotice" w:id="1">
    <w:p w14:paraId="10D5CA0A" w14:textId="77777777" w:rsidR="00553F51" w:rsidRDefault="00553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3026" w14:textId="77777777" w:rsidR="00044878" w:rsidRDefault="00044878" w:rsidP="00044878">
    <w:pPr>
      <w:pStyle w:val="Footer"/>
      <w:ind w:left="-1418"/>
    </w:pPr>
    <w:r>
      <w:rPr>
        <w:noProof/>
      </w:rPr>
      <w:drawing>
        <wp:inline distT="0" distB="0" distL="0" distR="0" wp14:anchorId="5A56981B" wp14:editId="47161AF3">
          <wp:extent cx="7745982" cy="38829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344" cy="53032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433A" w14:textId="77777777" w:rsidR="00553F51" w:rsidRDefault="00553F51" w:rsidP="00044878">
      <w:r>
        <w:separator/>
      </w:r>
    </w:p>
  </w:footnote>
  <w:footnote w:type="continuationSeparator" w:id="0">
    <w:p w14:paraId="0182659B" w14:textId="77777777" w:rsidR="00553F51" w:rsidRDefault="00553F51" w:rsidP="00044878">
      <w:r>
        <w:continuationSeparator/>
      </w:r>
    </w:p>
  </w:footnote>
  <w:footnote w:type="continuationNotice" w:id="1">
    <w:p w14:paraId="1C74E9E4" w14:textId="77777777" w:rsidR="00553F51" w:rsidRDefault="00553F51"/>
  </w:footnote>
  <w:footnote w:id="2">
    <w:p w14:paraId="3614BFA2" w14:textId="77777777" w:rsidR="000165A2" w:rsidRPr="000165A2" w:rsidRDefault="000165A2">
      <w:pPr>
        <w:pStyle w:val="FootnoteText"/>
        <w:rPr>
          <w:lang w:val="ro-RO"/>
        </w:rPr>
      </w:pPr>
      <w:r>
        <w:rPr>
          <w:rStyle w:val="FootnoteReference"/>
        </w:rPr>
        <w:footnoteRef/>
      </w:r>
      <w:r>
        <w:t xml:space="preserve"> </w:t>
      </w:r>
      <w:r w:rsidRPr="000165A2">
        <w:t>cu excepția inițiativelor care vizează exclusiv fabricarea și/sau comercializarea produselor alcoolice și/sau slab alcoolice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F379" w14:textId="77777777" w:rsidR="00044878" w:rsidRDefault="00044878">
    <w:pPr>
      <w:pStyle w:val="Header"/>
    </w:pPr>
    <w:r>
      <w:rPr>
        <w:noProof/>
      </w:rPr>
      <w:drawing>
        <wp:anchor distT="0" distB="0" distL="114300" distR="114300" simplePos="0" relativeHeight="251658240" behindDoc="1" locked="0" layoutInCell="1" allowOverlap="1" wp14:anchorId="5B1674D9" wp14:editId="078D7F3A">
          <wp:simplePos x="0" y="0"/>
          <wp:positionH relativeFrom="margin">
            <wp:align>center</wp:align>
          </wp:positionH>
          <wp:positionV relativeFrom="topMargin">
            <wp:align>bottom</wp:align>
          </wp:positionV>
          <wp:extent cx="7757160" cy="1217443"/>
          <wp:effectExtent l="0" t="0" r="0" b="1905"/>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7160" cy="121744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140E0F7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B553A57"/>
    <w:multiLevelType w:val="multilevel"/>
    <w:tmpl w:val="9CD63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3A2021"/>
    <w:multiLevelType w:val="hybridMultilevel"/>
    <w:tmpl w:val="735629B4"/>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175C31"/>
    <w:multiLevelType w:val="hybridMultilevel"/>
    <w:tmpl w:val="0B1C9F9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F732B"/>
    <w:multiLevelType w:val="hybridMultilevel"/>
    <w:tmpl w:val="00449790"/>
    <w:lvl w:ilvl="0" w:tplc="FFFFFFFF">
      <w:start w:val="3"/>
      <w:numFmt w:val="decimal"/>
      <w:lvlText w:val="%1."/>
      <w:lvlJc w:val="left"/>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15:restartNumberingAfterBreak="0">
    <w:nsid w:val="5ACF6E68"/>
    <w:multiLevelType w:val="hybridMultilevel"/>
    <w:tmpl w:val="CB7E1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6854CB"/>
    <w:multiLevelType w:val="hybridMultilevel"/>
    <w:tmpl w:val="E286BECC"/>
    <w:lvl w:ilvl="0" w:tplc="6DAA8B6A">
      <w:start w:val="1"/>
      <w:numFmt w:val="decimal"/>
      <w:lvlText w:val="%1."/>
      <w:lvlJc w:val="left"/>
      <w:pPr>
        <w:ind w:left="-3" w:hanging="564"/>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15:restartNumberingAfterBreak="0">
    <w:nsid w:val="617468DE"/>
    <w:multiLevelType w:val="multilevel"/>
    <w:tmpl w:val="6F6878CE"/>
    <w:lvl w:ilvl="0">
      <w:start w:val="1"/>
      <w:numFmt w:val="decimal"/>
      <w:lvlText w:val="%1."/>
      <w:lvlJc w:val="left"/>
      <w:pPr>
        <w:ind w:left="5580" w:hanging="360"/>
      </w:pPr>
      <w:rPr>
        <w:rFonts w:hint="default"/>
      </w:rPr>
    </w:lvl>
    <w:lvl w:ilvl="1">
      <w:start w:val="1"/>
      <w:numFmt w:val="decimal"/>
      <w:isLgl/>
      <w:lvlText w:val="%1.%2"/>
      <w:lvlJc w:val="left"/>
      <w:pPr>
        <w:ind w:left="5610" w:hanging="390"/>
      </w:pPr>
      <w:rPr>
        <w:rFonts w:hint="default"/>
      </w:rPr>
    </w:lvl>
    <w:lvl w:ilvl="2">
      <w:start w:val="1"/>
      <w:numFmt w:val="decimal"/>
      <w:isLgl/>
      <w:lvlText w:val="%1.%2.%3"/>
      <w:lvlJc w:val="left"/>
      <w:pPr>
        <w:ind w:left="594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6300" w:hanging="1080"/>
      </w:pPr>
      <w:rPr>
        <w:rFonts w:hint="default"/>
      </w:rPr>
    </w:lvl>
    <w:lvl w:ilvl="5">
      <w:start w:val="1"/>
      <w:numFmt w:val="decimal"/>
      <w:isLgl/>
      <w:lvlText w:val="%1.%2.%3.%4.%5.%6"/>
      <w:lvlJc w:val="left"/>
      <w:pPr>
        <w:ind w:left="630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6660" w:hanging="1440"/>
      </w:pPr>
      <w:rPr>
        <w:rFonts w:hint="default"/>
      </w:rPr>
    </w:lvl>
    <w:lvl w:ilvl="8">
      <w:start w:val="1"/>
      <w:numFmt w:val="decimal"/>
      <w:isLgl/>
      <w:lvlText w:val="%1.%2.%3.%4.%5.%6.%7.%8.%9"/>
      <w:lvlJc w:val="left"/>
      <w:pPr>
        <w:ind w:left="7020" w:hanging="1800"/>
      </w:pPr>
      <w:rPr>
        <w:rFonts w:hint="default"/>
      </w:rPr>
    </w:lvl>
  </w:abstractNum>
  <w:num w:numId="1" w16cid:durableId="1240872228">
    <w:abstractNumId w:val="0"/>
  </w:num>
  <w:num w:numId="2" w16cid:durableId="413742872">
    <w:abstractNumId w:val="6"/>
  </w:num>
  <w:num w:numId="3" w16cid:durableId="41639685">
    <w:abstractNumId w:val="1"/>
  </w:num>
  <w:num w:numId="4" w16cid:durableId="1092311659">
    <w:abstractNumId w:val="4"/>
  </w:num>
  <w:num w:numId="5" w16cid:durableId="637302414">
    <w:abstractNumId w:val="5"/>
  </w:num>
  <w:num w:numId="6" w16cid:durableId="98836177">
    <w:abstractNumId w:val="7"/>
  </w:num>
  <w:num w:numId="7" w16cid:durableId="1576236594">
    <w:abstractNumId w:val="3"/>
  </w:num>
  <w:num w:numId="8" w16cid:durableId="60325768">
    <w:abstractNumId w:val="8"/>
  </w:num>
  <w:num w:numId="9" w16cid:durableId="1062026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1C"/>
    <w:rsid w:val="00005A04"/>
    <w:rsid w:val="00010B3A"/>
    <w:rsid w:val="00010E2C"/>
    <w:rsid w:val="00011CA8"/>
    <w:rsid w:val="000126A2"/>
    <w:rsid w:val="00012C19"/>
    <w:rsid w:val="000165A2"/>
    <w:rsid w:val="00017874"/>
    <w:rsid w:val="000230B4"/>
    <w:rsid w:val="00026FB2"/>
    <w:rsid w:val="00027FD2"/>
    <w:rsid w:val="0003027C"/>
    <w:rsid w:val="00030D5B"/>
    <w:rsid w:val="000316AA"/>
    <w:rsid w:val="00036A61"/>
    <w:rsid w:val="0003721E"/>
    <w:rsid w:val="00041D05"/>
    <w:rsid w:val="00044878"/>
    <w:rsid w:val="00047822"/>
    <w:rsid w:val="00053E1E"/>
    <w:rsid w:val="000543D1"/>
    <w:rsid w:val="0005594D"/>
    <w:rsid w:val="00061FFF"/>
    <w:rsid w:val="00066A70"/>
    <w:rsid w:val="00080E16"/>
    <w:rsid w:val="00092790"/>
    <w:rsid w:val="00093D3C"/>
    <w:rsid w:val="000A22B0"/>
    <w:rsid w:val="000A3696"/>
    <w:rsid w:val="000A60D7"/>
    <w:rsid w:val="000C4B5C"/>
    <w:rsid w:val="000C5198"/>
    <w:rsid w:val="000C6B95"/>
    <w:rsid w:val="000D0236"/>
    <w:rsid w:val="000D5400"/>
    <w:rsid w:val="000D7AEE"/>
    <w:rsid w:val="000E18A4"/>
    <w:rsid w:val="000E2CB7"/>
    <w:rsid w:val="000F29C3"/>
    <w:rsid w:val="000F6383"/>
    <w:rsid w:val="00100AAC"/>
    <w:rsid w:val="001059CF"/>
    <w:rsid w:val="001103A7"/>
    <w:rsid w:val="001248D7"/>
    <w:rsid w:val="00131981"/>
    <w:rsid w:val="0014182B"/>
    <w:rsid w:val="001448F8"/>
    <w:rsid w:val="00144A2E"/>
    <w:rsid w:val="00147AC4"/>
    <w:rsid w:val="00153D9F"/>
    <w:rsid w:val="001549B0"/>
    <w:rsid w:val="00156722"/>
    <w:rsid w:val="00162A34"/>
    <w:rsid w:val="001632C3"/>
    <w:rsid w:val="001653FC"/>
    <w:rsid w:val="001725E8"/>
    <w:rsid w:val="00173480"/>
    <w:rsid w:val="00176307"/>
    <w:rsid w:val="00181A89"/>
    <w:rsid w:val="001828E5"/>
    <w:rsid w:val="001A0006"/>
    <w:rsid w:val="001A74BE"/>
    <w:rsid w:val="001B0861"/>
    <w:rsid w:val="001B1623"/>
    <w:rsid w:val="001B1B38"/>
    <w:rsid w:val="001B3221"/>
    <w:rsid w:val="001C45E7"/>
    <w:rsid w:val="001D212D"/>
    <w:rsid w:val="001D2695"/>
    <w:rsid w:val="001D3211"/>
    <w:rsid w:val="001D4972"/>
    <w:rsid w:val="001E5524"/>
    <w:rsid w:val="001E5A08"/>
    <w:rsid w:val="001F1B09"/>
    <w:rsid w:val="001F3DFB"/>
    <w:rsid w:val="001F6029"/>
    <w:rsid w:val="001F688B"/>
    <w:rsid w:val="00201DFA"/>
    <w:rsid w:val="00210B2E"/>
    <w:rsid w:val="0021124C"/>
    <w:rsid w:val="00213267"/>
    <w:rsid w:val="00214F26"/>
    <w:rsid w:val="00223ED6"/>
    <w:rsid w:val="002250B3"/>
    <w:rsid w:val="00233F46"/>
    <w:rsid w:val="00235735"/>
    <w:rsid w:val="00236217"/>
    <w:rsid w:val="00244527"/>
    <w:rsid w:val="00254569"/>
    <w:rsid w:val="00255220"/>
    <w:rsid w:val="00261E28"/>
    <w:rsid w:val="0026576B"/>
    <w:rsid w:val="00273D3F"/>
    <w:rsid w:val="00274C58"/>
    <w:rsid w:val="00280563"/>
    <w:rsid w:val="002848C3"/>
    <w:rsid w:val="00286105"/>
    <w:rsid w:val="00291B04"/>
    <w:rsid w:val="00293769"/>
    <w:rsid w:val="0029582B"/>
    <w:rsid w:val="00297911"/>
    <w:rsid w:val="002A0D86"/>
    <w:rsid w:val="002A4780"/>
    <w:rsid w:val="002B32E5"/>
    <w:rsid w:val="002B448D"/>
    <w:rsid w:val="002B6671"/>
    <w:rsid w:val="002C2079"/>
    <w:rsid w:val="002C24FF"/>
    <w:rsid w:val="002C26D9"/>
    <w:rsid w:val="002C5B9E"/>
    <w:rsid w:val="002D26DC"/>
    <w:rsid w:val="002E19F1"/>
    <w:rsid w:val="002F3364"/>
    <w:rsid w:val="00301E8A"/>
    <w:rsid w:val="00302F6A"/>
    <w:rsid w:val="00311712"/>
    <w:rsid w:val="00312010"/>
    <w:rsid w:val="0031645C"/>
    <w:rsid w:val="003303E8"/>
    <w:rsid w:val="00330746"/>
    <w:rsid w:val="00332404"/>
    <w:rsid w:val="00332C4F"/>
    <w:rsid w:val="00335A97"/>
    <w:rsid w:val="00337DFD"/>
    <w:rsid w:val="00345ADE"/>
    <w:rsid w:val="003468BE"/>
    <w:rsid w:val="00355383"/>
    <w:rsid w:val="0035650F"/>
    <w:rsid w:val="0036344E"/>
    <w:rsid w:val="00363717"/>
    <w:rsid w:val="00366438"/>
    <w:rsid w:val="003667F1"/>
    <w:rsid w:val="00371734"/>
    <w:rsid w:val="00374384"/>
    <w:rsid w:val="00382AC5"/>
    <w:rsid w:val="003848C8"/>
    <w:rsid w:val="003867DD"/>
    <w:rsid w:val="00396253"/>
    <w:rsid w:val="003A2BAF"/>
    <w:rsid w:val="003A5CA5"/>
    <w:rsid w:val="003B2961"/>
    <w:rsid w:val="003B4B1F"/>
    <w:rsid w:val="003B4E7A"/>
    <w:rsid w:val="003B6070"/>
    <w:rsid w:val="003B7902"/>
    <w:rsid w:val="003C05D3"/>
    <w:rsid w:val="003C0C3F"/>
    <w:rsid w:val="003C281F"/>
    <w:rsid w:val="003D6CBA"/>
    <w:rsid w:val="003E03DA"/>
    <w:rsid w:val="003E316E"/>
    <w:rsid w:val="003F0CE7"/>
    <w:rsid w:val="003F6B11"/>
    <w:rsid w:val="00400CF8"/>
    <w:rsid w:val="004064EE"/>
    <w:rsid w:val="00410230"/>
    <w:rsid w:val="004104BB"/>
    <w:rsid w:val="00415AD6"/>
    <w:rsid w:val="004205C6"/>
    <w:rsid w:val="004273FC"/>
    <w:rsid w:val="0043387C"/>
    <w:rsid w:val="00433C86"/>
    <w:rsid w:val="00441A55"/>
    <w:rsid w:val="00447485"/>
    <w:rsid w:val="00457806"/>
    <w:rsid w:val="00462E46"/>
    <w:rsid w:val="00495016"/>
    <w:rsid w:val="004954F5"/>
    <w:rsid w:val="00496654"/>
    <w:rsid w:val="004A11AF"/>
    <w:rsid w:val="004A1EDF"/>
    <w:rsid w:val="004A315F"/>
    <w:rsid w:val="004B5A8E"/>
    <w:rsid w:val="004B5E60"/>
    <w:rsid w:val="004C3FB4"/>
    <w:rsid w:val="004C68A7"/>
    <w:rsid w:val="004C6CD1"/>
    <w:rsid w:val="004D5F08"/>
    <w:rsid w:val="004D7BBB"/>
    <w:rsid w:val="004E14C5"/>
    <w:rsid w:val="004E16EB"/>
    <w:rsid w:val="004E1D6C"/>
    <w:rsid w:val="004F1D45"/>
    <w:rsid w:val="004F2882"/>
    <w:rsid w:val="004F4FBA"/>
    <w:rsid w:val="00500D2A"/>
    <w:rsid w:val="00522368"/>
    <w:rsid w:val="00523AA2"/>
    <w:rsid w:val="0053264D"/>
    <w:rsid w:val="0054169B"/>
    <w:rsid w:val="00541CAB"/>
    <w:rsid w:val="00550986"/>
    <w:rsid w:val="005511E4"/>
    <w:rsid w:val="00553F51"/>
    <w:rsid w:val="00560065"/>
    <w:rsid w:val="00567006"/>
    <w:rsid w:val="00567515"/>
    <w:rsid w:val="00570A34"/>
    <w:rsid w:val="00570C5C"/>
    <w:rsid w:val="0058035D"/>
    <w:rsid w:val="00583531"/>
    <w:rsid w:val="005867B1"/>
    <w:rsid w:val="0059425B"/>
    <w:rsid w:val="00595EF9"/>
    <w:rsid w:val="005A0931"/>
    <w:rsid w:val="005A10D2"/>
    <w:rsid w:val="005A2073"/>
    <w:rsid w:val="005B0B49"/>
    <w:rsid w:val="005B1CEE"/>
    <w:rsid w:val="005B48E0"/>
    <w:rsid w:val="005C03D4"/>
    <w:rsid w:val="005C35B4"/>
    <w:rsid w:val="005C6FFB"/>
    <w:rsid w:val="005C75E2"/>
    <w:rsid w:val="005E26E3"/>
    <w:rsid w:val="005F4339"/>
    <w:rsid w:val="005F594C"/>
    <w:rsid w:val="005F6025"/>
    <w:rsid w:val="0060302A"/>
    <w:rsid w:val="00607168"/>
    <w:rsid w:val="00610106"/>
    <w:rsid w:val="006202AC"/>
    <w:rsid w:val="006223F3"/>
    <w:rsid w:val="006275A6"/>
    <w:rsid w:val="00632E18"/>
    <w:rsid w:val="00633CDA"/>
    <w:rsid w:val="00646D96"/>
    <w:rsid w:val="00655529"/>
    <w:rsid w:val="0066063E"/>
    <w:rsid w:val="00661720"/>
    <w:rsid w:val="00667E24"/>
    <w:rsid w:val="006762E8"/>
    <w:rsid w:val="00683773"/>
    <w:rsid w:val="00685443"/>
    <w:rsid w:val="006904D8"/>
    <w:rsid w:val="00693A4A"/>
    <w:rsid w:val="00694ABF"/>
    <w:rsid w:val="006A0CF2"/>
    <w:rsid w:val="006A2E22"/>
    <w:rsid w:val="006A43C6"/>
    <w:rsid w:val="006B4490"/>
    <w:rsid w:val="006B6471"/>
    <w:rsid w:val="006B6B72"/>
    <w:rsid w:val="006B7A7E"/>
    <w:rsid w:val="006C42A8"/>
    <w:rsid w:val="006C610B"/>
    <w:rsid w:val="006D6705"/>
    <w:rsid w:val="006E4221"/>
    <w:rsid w:val="006E62DF"/>
    <w:rsid w:val="006F7DBD"/>
    <w:rsid w:val="00702E26"/>
    <w:rsid w:val="00703E1D"/>
    <w:rsid w:val="0070532B"/>
    <w:rsid w:val="007065C2"/>
    <w:rsid w:val="007123EC"/>
    <w:rsid w:val="007124D8"/>
    <w:rsid w:val="00716C17"/>
    <w:rsid w:val="0072014D"/>
    <w:rsid w:val="00722BB3"/>
    <w:rsid w:val="007284E1"/>
    <w:rsid w:val="00735BAB"/>
    <w:rsid w:val="00736FB4"/>
    <w:rsid w:val="00745F8A"/>
    <w:rsid w:val="00751626"/>
    <w:rsid w:val="00752BC6"/>
    <w:rsid w:val="007571CB"/>
    <w:rsid w:val="007572F7"/>
    <w:rsid w:val="00762DF0"/>
    <w:rsid w:val="007636AD"/>
    <w:rsid w:val="007678DC"/>
    <w:rsid w:val="007718BF"/>
    <w:rsid w:val="007746CF"/>
    <w:rsid w:val="00774F82"/>
    <w:rsid w:val="00777C95"/>
    <w:rsid w:val="007917AE"/>
    <w:rsid w:val="00792583"/>
    <w:rsid w:val="007930DE"/>
    <w:rsid w:val="00794949"/>
    <w:rsid w:val="007A6056"/>
    <w:rsid w:val="007A6AEA"/>
    <w:rsid w:val="007B10DA"/>
    <w:rsid w:val="007B10E6"/>
    <w:rsid w:val="007B1C65"/>
    <w:rsid w:val="007B573F"/>
    <w:rsid w:val="007B6E1D"/>
    <w:rsid w:val="007CBAB5"/>
    <w:rsid w:val="007D4E34"/>
    <w:rsid w:val="007D5044"/>
    <w:rsid w:val="007D6DED"/>
    <w:rsid w:val="007E0A9F"/>
    <w:rsid w:val="007E58C7"/>
    <w:rsid w:val="007F065D"/>
    <w:rsid w:val="007F12AB"/>
    <w:rsid w:val="007F2315"/>
    <w:rsid w:val="0080269F"/>
    <w:rsid w:val="008110AB"/>
    <w:rsid w:val="008138D1"/>
    <w:rsid w:val="0081534D"/>
    <w:rsid w:val="00820515"/>
    <w:rsid w:val="00836A90"/>
    <w:rsid w:val="00842299"/>
    <w:rsid w:val="00845A9F"/>
    <w:rsid w:val="0084757D"/>
    <w:rsid w:val="008525D6"/>
    <w:rsid w:val="0085729F"/>
    <w:rsid w:val="00860230"/>
    <w:rsid w:val="00862F13"/>
    <w:rsid w:val="00866A73"/>
    <w:rsid w:val="00866AE3"/>
    <w:rsid w:val="008676E3"/>
    <w:rsid w:val="00871827"/>
    <w:rsid w:val="00871F1B"/>
    <w:rsid w:val="008763D0"/>
    <w:rsid w:val="00886D3A"/>
    <w:rsid w:val="0088786B"/>
    <w:rsid w:val="00891C66"/>
    <w:rsid w:val="00891EC2"/>
    <w:rsid w:val="008A5F94"/>
    <w:rsid w:val="008A73F9"/>
    <w:rsid w:val="008B7C11"/>
    <w:rsid w:val="008C59F8"/>
    <w:rsid w:val="008C7588"/>
    <w:rsid w:val="008D1AE6"/>
    <w:rsid w:val="008D6639"/>
    <w:rsid w:val="008E0CF8"/>
    <w:rsid w:val="008E1302"/>
    <w:rsid w:val="008E1FC0"/>
    <w:rsid w:val="008E2C0A"/>
    <w:rsid w:val="008E5767"/>
    <w:rsid w:val="008F385A"/>
    <w:rsid w:val="008F6394"/>
    <w:rsid w:val="00901A0F"/>
    <w:rsid w:val="00905B97"/>
    <w:rsid w:val="00916377"/>
    <w:rsid w:val="00916ED1"/>
    <w:rsid w:val="00917645"/>
    <w:rsid w:val="00921A8C"/>
    <w:rsid w:val="009269DC"/>
    <w:rsid w:val="009339CE"/>
    <w:rsid w:val="00943314"/>
    <w:rsid w:val="009509FB"/>
    <w:rsid w:val="0095424B"/>
    <w:rsid w:val="00954EE6"/>
    <w:rsid w:val="009570FB"/>
    <w:rsid w:val="00976504"/>
    <w:rsid w:val="00982B10"/>
    <w:rsid w:val="0098329B"/>
    <w:rsid w:val="0098383E"/>
    <w:rsid w:val="00991873"/>
    <w:rsid w:val="009920A1"/>
    <w:rsid w:val="00995903"/>
    <w:rsid w:val="00996620"/>
    <w:rsid w:val="009A0E32"/>
    <w:rsid w:val="009A1A61"/>
    <w:rsid w:val="009A216C"/>
    <w:rsid w:val="009A2EF9"/>
    <w:rsid w:val="009A7D37"/>
    <w:rsid w:val="009B202D"/>
    <w:rsid w:val="009B341F"/>
    <w:rsid w:val="009B454C"/>
    <w:rsid w:val="009C27B5"/>
    <w:rsid w:val="009C40AB"/>
    <w:rsid w:val="009C6165"/>
    <w:rsid w:val="009D1BC9"/>
    <w:rsid w:val="009D287D"/>
    <w:rsid w:val="009D5658"/>
    <w:rsid w:val="009E13DE"/>
    <w:rsid w:val="009E1C1C"/>
    <w:rsid w:val="009E27AF"/>
    <w:rsid w:val="009E2C34"/>
    <w:rsid w:val="009E585D"/>
    <w:rsid w:val="00A02029"/>
    <w:rsid w:val="00A06D13"/>
    <w:rsid w:val="00A07EA9"/>
    <w:rsid w:val="00A12EFB"/>
    <w:rsid w:val="00A2191C"/>
    <w:rsid w:val="00A23491"/>
    <w:rsid w:val="00A27C2B"/>
    <w:rsid w:val="00A3293C"/>
    <w:rsid w:val="00A33139"/>
    <w:rsid w:val="00A33D26"/>
    <w:rsid w:val="00A353B2"/>
    <w:rsid w:val="00A35E35"/>
    <w:rsid w:val="00A36228"/>
    <w:rsid w:val="00A3708A"/>
    <w:rsid w:val="00A4081B"/>
    <w:rsid w:val="00A475BE"/>
    <w:rsid w:val="00A47A75"/>
    <w:rsid w:val="00A51371"/>
    <w:rsid w:val="00A56F3D"/>
    <w:rsid w:val="00A57181"/>
    <w:rsid w:val="00A57C26"/>
    <w:rsid w:val="00A6726D"/>
    <w:rsid w:val="00A826AE"/>
    <w:rsid w:val="00A834A3"/>
    <w:rsid w:val="00A93749"/>
    <w:rsid w:val="00A977AF"/>
    <w:rsid w:val="00AB04BF"/>
    <w:rsid w:val="00AB263F"/>
    <w:rsid w:val="00AB7977"/>
    <w:rsid w:val="00AC1147"/>
    <w:rsid w:val="00AC6A15"/>
    <w:rsid w:val="00AC6ABB"/>
    <w:rsid w:val="00AD15E5"/>
    <w:rsid w:val="00AD433B"/>
    <w:rsid w:val="00AE0DE7"/>
    <w:rsid w:val="00AE3CEF"/>
    <w:rsid w:val="00AF1DEE"/>
    <w:rsid w:val="00AF25F7"/>
    <w:rsid w:val="00B03087"/>
    <w:rsid w:val="00B10B21"/>
    <w:rsid w:val="00B20B86"/>
    <w:rsid w:val="00B23096"/>
    <w:rsid w:val="00B25B20"/>
    <w:rsid w:val="00B32F4B"/>
    <w:rsid w:val="00B361B1"/>
    <w:rsid w:val="00B37BF1"/>
    <w:rsid w:val="00B422E3"/>
    <w:rsid w:val="00B44BCA"/>
    <w:rsid w:val="00B50BCC"/>
    <w:rsid w:val="00B54369"/>
    <w:rsid w:val="00B544E2"/>
    <w:rsid w:val="00B57247"/>
    <w:rsid w:val="00B702FD"/>
    <w:rsid w:val="00B713A8"/>
    <w:rsid w:val="00B776F3"/>
    <w:rsid w:val="00B837AE"/>
    <w:rsid w:val="00B852D2"/>
    <w:rsid w:val="00B87298"/>
    <w:rsid w:val="00B87AFA"/>
    <w:rsid w:val="00B903B8"/>
    <w:rsid w:val="00BA2126"/>
    <w:rsid w:val="00BA2D2F"/>
    <w:rsid w:val="00BB1A62"/>
    <w:rsid w:val="00BB4708"/>
    <w:rsid w:val="00BC3E9A"/>
    <w:rsid w:val="00BD1F83"/>
    <w:rsid w:val="00BD607D"/>
    <w:rsid w:val="00BD68FC"/>
    <w:rsid w:val="00BD69F8"/>
    <w:rsid w:val="00BF7238"/>
    <w:rsid w:val="00C04BDC"/>
    <w:rsid w:val="00C0759A"/>
    <w:rsid w:val="00C129D8"/>
    <w:rsid w:val="00C137CD"/>
    <w:rsid w:val="00C16019"/>
    <w:rsid w:val="00C17839"/>
    <w:rsid w:val="00C2427B"/>
    <w:rsid w:val="00C251EA"/>
    <w:rsid w:val="00C2558F"/>
    <w:rsid w:val="00C30C1B"/>
    <w:rsid w:val="00C416F3"/>
    <w:rsid w:val="00C458F2"/>
    <w:rsid w:val="00C617C0"/>
    <w:rsid w:val="00C63EC5"/>
    <w:rsid w:val="00C64F98"/>
    <w:rsid w:val="00C65D36"/>
    <w:rsid w:val="00C66F0D"/>
    <w:rsid w:val="00C71579"/>
    <w:rsid w:val="00C7699B"/>
    <w:rsid w:val="00C80865"/>
    <w:rsid w:val="00C816E0"/>
    <w:rsid w:val="00C840EC"/>
    <w:rsid w:val="00C907C6"/>
    <w:rsid w:val="00C94C58"/>
    <w:rsid w:val="00CA5241"/>
    <w:rsid w:val="00CA6933"/>
    <w:rsid w:val="00CB2C53"/>
    <w:rsid w:val="00CB3A2F"/>
    <w:rsid w:val="00CB56C9"/>
    <w:rsid w:val="00CB6CA2"/>
    <w:rsid w:val="00CC2FF2"/>
    <w:rsid w:val="00CC3A2B"/>
    <w:rsid w:val="00CD1EC0"/>
    <w:rsid w:val="00CD38A1"/>
    <w:rsid w:val="00CD5A93"/>
    <w:rsid w:val="00CD61B1"/>
    <w:rsid w:val="00CE0ECA"/>
    <w:rsid w:val="00CE3AED"/>
    <w:rsid w:val="00CF021D"/>
    <w:rsid w:val="00CF5A92"/>
    <w:rsid w:val="00D00A47"/>
    <w:rsid w:val="00D00AAC"/>
    <w:rsid w:val="00D02D5F"/>
    <w:rsid w:val="00D03523"/>
    <w:rsid w:val="00D12BE3"/>
    <w:rsid w:val="00D14212"/>
    <w:rsid w:val="00D20DEC"/>
    <w:rsid w:val="00D25E66"/>
    <w:rsid w:val="00D31461"/>
    <w:rsid w:val="00D3424D"/>
    <w:rsid w:val="00D40E8B"/>
    <w:rsid w:val="00D4617A"/>
    <w:rsid w:val="00D511E4"/>
    <w:rsid w:val="00D51575"/>
    <w:rsid w:val="00D521F0"/>
    <w:rsid w:val="00D6314A"/>
    <w:rsid w:val="00D65503"/>
    <w:rsid w:val="00D817EC"/>
    <w:rsid w:val="00D8349C"/>
    <w:rsid w:val="00D843B1"/>
    <w:rsid w:val="00D87A81"/>
    <w:rsid w:val="00D922E3"/>
    <w:rsid w:val="00D93590"/>
    <w:rsid w:val="00DA360E"/>
    <w:rsid w:val="00DA62C9"/>
    <w:rsid w:val="00DA6FFE"/>
    <w:rsid w:val="00DB1CA1"/>
    <w:rsid w:val="00DB3685"/>
    <w:rsid w:val="00DB4D67"/>
    <w:rsid w:val="00DC3A95"/>
    <w:rsid w:val="00DD6ECA"/>
    <w:rsid w:val="00DE4CF4"/>
    <w:rsid w:val="00DE6AD6"/>
    <w:rsid w:val="00E02E15"/>
    <w:rsid w:val="00E0342F"/>
    <w:rsid w:val="00E03D1B"/>
    <w:rsid w:val="00E06D74"/>
    <w:rsid w:val="00E11F3D"/>
    <w:rsid w:val="00E273C1"/>
    <w:rsid w:val="00E31236"/>
    <w:rsid w:val="00E41AA6"/>
    <w:rsid w:val="00E440BD"/>
    <w:rsid w:val="00E557A7"/>
    <w:rsid w:val="00E55C62"/>
    <w:rsid w:val="00E60CA7"/>
    <w:rsid w:val="00E642E1"/>
    <w:rsid w:val="00E72BFF"/>
    <w:rsid w:val="00E84B01"/>
    <w:rsid w:val="00E9070B"/>
    <w:rsid w:val="00E95DEC"/>
    <w:rsid w:val="00EA0CD5"/>
    <w:rsid w:val="00EA4BAC"/>
    <w:rsid w:val="00EA5939"/>
    <w:rsid w:val="00EB425F"/>
    <w:rsid w:val="00EB7452"/>
    <w:rsid w:val="00EC2D7B"/>
    <w:rsid w:val="00ED0E1B"/>
    <w:rsid w:val="00ED144F"/>
    <w:rsid w:val="00ED2B54"/>
    <w:rsid w:val="00EE243F"/>
    <w:rsid w:val="00EF751F"/>
    <w:rsid w:val="00EF78FC"/>
    <w:rsid w:val="00F00262"/>
    <w:rsid w:val="00F03C0C"/>
    <w:rsid w:val="00F04445"/>
    <w:rsid w:val="00F05164"/>
    <w:rsid w:val="00F06853"/>
    <w:rsid w:val="00F154DA"/>
    <w:rsid w:val="00F16E6E"/>
    <w:rsid w:val="00F1727F"/>
    <w:rsid w:val="00F24724"/>
    <w:rsid w:val="00F3018E"/>
    <w:rsid w:val="00F340F2"/>
    <w:rsid w:val="00F41C19"/>
    <w:rsid w:val="00F473FE"/>
    <w:rsid w:val="00F47A0D"/>
    <w:rsid w:val="00F510D6"/>
    <w:rsid w:val="00F52B44"/>
    <w:rsid w:val="00F550E3"/>
    <w:rsid w:val="00F674F8"/>
    <w:rsid w:val="00F67EB6"/>
    <w:rsid w:val="00F75BD5"/>
    <w:rsid w:val="00F96581"/>
    <w:rsid w:val="00F96EDD"/>
    <w:rsid w:val="00FA1FE0"/>
    <w:rsid w:val="00FA33F0"/>
    <w:rsid w:val="00FA41BC"/>
    <w:rsid w:val="00FB3C06"/>
    <w:rsid w:val="00FB60D7"/>
    <w:rsid w:val="00FC4473"/>
    <w:rsid w:val="00FE1A52"/>
    <w:rsid w:val="00FF4307"/>
    <w:rsid w:val="00FF4726"/>
    <w:rsid w:val="00FF4FD5"/>
    <w:rsid w:val="00FF58FF"/>
    <w:rsid w:val="00FF5E74"/>
    <w:rsid w:val="01516A60"/>
    <w:rsid w:val="0172C4B8"/>
    <w:rsid w:val="01966556"/>
    <w:rsid w:val="019FB075"/>
    <w:rsid w:val="02AF5D51"/>
    <w:rsid w:val="02C79305"/>
    <w:rsid w:val="035180E3"/>
    <w:rsid w:val="039A609A"/>
    <w:rsid w:val="042B522B"/>
    <w:rsid w:val="04702305"/>
    <w:rsid w:val="04D2C3BE"/>
    <w:rsid w:val="05756573"/>
    <w:rsid w:val="05883B81"/>
    <w:rsid w:val="05A7BCD2"/>
    <w:rsid w:val="05C59D29"/>
    <w:rsid w:val="05D4ACD8"/>
    <w:rsid w:val="063EE4EE"/>
    <w:rsid w:val="066B20A4"/>
    <w:rsid w:val="06BD0F93"/>
    <w:rsid w:val="0711FE34"/>
    <w:rsid w:val="07124989"/>
    <w:rsid w:val="07B7DF98"/>
    <w:rsid w:val="081108F8"/>
    <w:rsid w:val="089A9A85"/>
    <w:rsid w:val="08D0C962"/>
    <w:rsid w:val="08D39187"/>
    <w:rsid w:val="09041503"/>
    <w:rsid w:val="093B87C0"/>
    <w:rsid w:val="09BEF967"/>
    <w:rsid w:val="0A1AF7C6"/>
    <w:rsid w:val="0A1B0BD3"/>
    <w:rsid w:val="0A7E273B"/>
    <w:rsid w:val="0AA59421"/>
    <w:rsid w:val="0BA500F9"/>
    <w:rsid w:val="0BB6DC34"/>
    <w:rsid w:val="0C11C5DB"/>
    <w:rsid w:val="0C6BA94E"/>
    <w:rsid w:val="0D62CFB6"/>
    <w:rsid w:val="0DAB7C9C"/>
    <w:rsid w:val="0DC956A4"/>
    <w:rsid w:val="0DCA10B2"/>
    <w:rsid w:val="0DE5290E"/>
    <w:rsid w:val="0E93388D"/>
    <w:rsid w:val="0E99B8BF"/>
    <w:rsid w:val="0F65E113"/>
    <w:rsid w:val="0F7BFE5A"/>
    <w:rsid w:val="0F99D364"/>
    <w:rsid w:val="106279D9"/>
    <w:rsid w:val="10E88917"/>
    <w:rsid w:val="111B616A"/>
    <w:rsid w:val="1127AFA6"/>
    <w:rsid w:val="1133CB07"/>
    <w:rsid w:val="114BDE68"/>
    <w:rsid w:val="114DB8C9"/>
    <w:rsid w:val="1256E478"/>
    <w:rsid w:val="1261DDBC"/>
    <w:rsid w:val="13611B55"/>
    <w:rsid w:val="1368A5C8"/>
    <w:rsid w:val="13D4CB12"/>
    <w:rsid w:val="13D7A434"/>
    <w:rsid w:val="14D0B07C"/>
    <w:rsid w:val="14F56287"/>
    <w:rsid w:val="151463F1"/>
    <w:rsid w:val="1562C8ED"/>
    <w:rsid w:val="1588A4CD"/>
    <w:rsid w:val="164145AD"/>
    <w:rsid w:val="16780A8B"/>
    <w:rsid w:val="170BD45C"/>
    <w:rsid w:val="172A9C66"/>
    <w:rsid w:val="1750CB4B"/>
    <w:rsid w:val="17567F37"/>
    <w:rsid w:val="17D43C48"/>
    <w:rsid w:val="17EDEC3E"/>
    <w:rsid w:val="1847B288"/>
    <w:rsid w:val="1853BF68"/>
    <w:rsid w:val="18B4906F"/>
    <w:rsid w:val="18C625FC"/>
    <w:rsid w:val="1908FEA5"/>
    <w:rsid w:val="192C66C8"/>
    <w:rsid w:val="198BD70B"/>
    <w:rsid w:val="19A41E84"/>
    <w:rsid w:val="19B9E8EF"/>
    <w:rsid w:val="19C7C322"/>
    <w:rsid w:val="1A5A3CA3"/>
    <w:rsid w:val="1A92F21F"/>
    <w:rsid w:val="1ABC089B"/>
    <w:rsid w:val="1B65C34E"/>
    <w:rsid w:val="1B7DF568"/>
    <w:rsid w:val="1C557771"/>
    <w:rsid w:val="1CA613C6"/>
    <w:rsid w:val="1CB1FC39"/>
    <w:rsid w:val="1CB8BAF6"/>
    <w:rsid w:val="1CE7D6BE"/>
    <w:rsid w:val="1D7C5FA1"/>
    <w:rsid w:val="1DA91615"/>
    <w:rsid w:val="1E4FB931"/>
    <w:rsid w:val="1EC5CE0B"/>
    <w:rsid w:val="1F53FF8A"/>
    <w:rsid w:val="1FA2DECA"/>
    <w:rsid w:val="1FA6F74A"/>
    <w:rsid w:val="1FFB11FB"/>
    <w:rsid w:val="2031B269"/>
    <w:rsid w:val="2046B67E"/>
    <w:rsid w:val="20569F73"/>
    <w:rsid w:val="20C2D6CB"/>
    <w:rsid w:val="21B5B94A"/>
    <w:rsid w:val="21C5419F"/>
    <w:rsid w:val="2273D3A1"/>
    <w:rsid w:val="227FEF0C"/>
    <w:rsid w:val="2284C162"/>
    <w:rsid w:val="22AEA641"/>
    <w:rsid w:val="22BEFB24"/>
    <w:rsid w:val="22FC211F"/>
    <w:rsid w:val="232A8C49"/>
    <w:rsid w:val="235F4467"/>
    <w:rsid w:val="23899DCA"/>
    <w:rsid w:val="2410C629"/>
    <w:rsid w:val="24110CF4"/>
    <w:rsid w:val="24B9ECE2"/>
    <w:rsid w:val="25129FBD"/>
    <w:rsid w:val="2551654F"/>
    <w:rsid w:val="2565E5FC"/>
    <w:rsid w:val="2578A94F"/>
    <w:rsid w:val="25B78FCE"/>
    <w:rsid w:val="27229E82"/>
    <w:rsid w:val="27C80A5E"/>
    <w:rsid w:val="27EA4D3B"/>
    <w:rsid w:val="281494FF"/>
    <w:rsid w:val="2817E344"/>
    <w:rsid w:val="2835126F"/>
    <w:rsid w:val="289B4EE6"/>
    <w:rsid w:val="28E045D5"/>
    <w:rsid w:val="292AD933"/>
    <w:rsid w:val="2973B4E4"/>
    <w:rsid w:val="29917E44"/>
    <w:rsid w:val="29BD36AB"/>
    <w:rsid w:val="29FC1CA7"/>
    <w:rsid w:val="2A05099D"/>
    <w:rsid w:val="2AB9920A"/>
    <w:rsid w:val="2ACE1D0F"/>
    <w:rsid w:val="2B03F120"/>
    <w:rsid w:val="2B50E9A1"/>
    <w:rsid w:val="2CE07E3E"/>
    <w:rsid w:val="2CF3BBC4"/>
    <w:rsid w:val="2D04EC03"/>
    <w:rsid w:val="2D159246"/>
    <w:rsid w:val="2D18F51B"/>
    <w:rsid w:val="2DE521F9"/>
    <w:rsid w:val="2F62F228"/>
    <w:rsid w:val="2FBDBF55"/>
    <w:rsid w:val="2FC6147F"/>
    <w:rsid w:val="3067621C"/>
    <w:rsid w:val="308AD0F1"/>
    <w:rsid w:val="308F2795"/>
    <w:rsid w:val="30A1F299"/>
    <w:rsid w:val="30CBE332"/>
    <w:rsid w:val="30D46735"/>
    <w:rsid w:val="310FAB31"/>
    <w:rsid w:val="311CC2BB"/>
    <w:rsid w:val="319C3336"/>
    <w:rsid w:val="31DBE753"/>
    <w:rsid w:val="3200AECA"/>
    <w:rsid w:val="32554CF9"/>
    <w:rsid w:val="3259D947"/>
    <w:rsid w:val="325A73A9"/>
    <w:rsid w:val="326E2906"/>
    <w:rsid w:val="329A92EA"/>
    <w:rsid w:val="3349CB75"/>
    <w:rsid w:val="3418BADA"/>
    <w:rsid w:val="34349BED"/>
    <w:rsid w:val="347616CC"/>
    <w:rsid w:val="34A06757"/>
    <w:rsid w:val="34E6BF0C"/>
    <w:rsid w:val="34E7DBF0"/>
    <w:rsid w:val="35384F8C"/>
    <w:rsid w:val="35E55FEF"/>
    <w:rsid w:val="360AAB63"/>
    <w:rsid w:val="36289DF2"/>
    <w:rsid w:val="36824445"/>
    <w:rsid w:val="36A3BAA7"/>
    <w:rsid w:val="36AAB6A6"/>
    <w:rsid w:val="371C51B7"/>
    <w:rsid w:val="37400A6C"/>
    <w:rsid w:val="375B31C5"/>
    <w:rsid w:val="376EE58E"/>
    <w:rsid w:val="3776666C"/>
    <w:rsid w:val="37C3CD52"/>
    <w:rsid w:val="37F09CD8"/>
    <w:rsid w:val="382B7B32"/>
    <w:rsid w:val="3883463E"/>
    <w:rsid w:val="38B3F4EA"/>
    <w:rsid w:val="38E2F6CB"/>
    <w:rsid w:val="396D1408"/>
    <w:rsid w:val="39B9E507"/>
    <w:rsid w:val="39E4C146"/>
    <w:rsid w:val="3A18F374"/>
    <w:rsid w:val="3A55F6FF"/>
    <w:rsid w:val="3A94D67F"/>
    <w:rsid w:val="3AEEB3EF"/>
    <w:rsid w:val="3AF2F5CB"/>
    <w:rsid w:val="3B065A99"/>
    <w:rsid w:val="3B179566"/>
    <w:rsid w:val="3B6D3298"/>
    <w:rsid w:val="3C2366F6"/>
    <w:rsid w:val="3CD85D6C"/>
    <w:rsid w:val="3D0BAE82"/>
    <w:rsid w:val="3E0E1EA2"/>
    <w:rsid w:val="3E1E52E9"/>
    <w:rsid w:val="3EA50CD0"/>
    <w:rsid w:val="3ED00B6F"/>
    <w:rsid w:val="3F2A4FDF"/>
    <w:rsid w:val="3F3D04CE"/>
    <w:rsid w:val="3F7319D8"/>
    <w:rsid w:val="3FF69636"/>
    <w:rsid w:val="3FFA3406"/>
    <w:rsid w:val="40554045"/>
    <w:rsid w:val="40922392"/>
    <w:rsid w:val="40B88C79"/>
    <w:rsid w:val="40BDA609"/>
    <w:rsid w:val="4104C6D2"/>
    <w:rsid w:val="4172EC11"/>
    <w:rsid w:val="41790923"/>
    <w:rsid w:val="41960467"/>
    <w:rsid w:val="41B6A07C"/>
    <w:rsid w:val="41C26409"/>
    <w:rsid w:val="41E5712F"/>
    <w:rsid w:val="4276DA28"/>
    <w:rsid w:val="42C98CE2"/>
    <w:rsid w:val="4307137E"/>
    <w:rsid w:val="4323C11F"/>
    <w:rsid w:val="432D9F80"/>
    <w:rsid w:val="43479EF0"/>
    <w:rsid w:val="434B1132"/>
    <w:rsid w:val="435E346A"/>
    <w:rsid w:val="43701151"/>
    <w:rsid w:val="438A8313"/>
    <w:rsid w:val="43BF4813"/>
    <w:rsid w:val="4478F4FF"/>
    <w:rsid w:val="448CFDF0"/>
    <w:rsid w:val="44928C9B"/>
    <w:rsid w:val="44BF9180"/>
    <w:rsid w:val="4517A853"/>
    <w:rsid w:val="4541A8F6"/>
    <w:rsid w:val="45451D53"/>
    <w:rsid w:val="456D0B76"/>
    <w:rsid w:val="45B98EA3"/>
    <w:rsid w:val="46176F7B"/>
    <w:rsid w:val="465B61E1"/>
    <w:rsid w:val="469A5057"/>
    <w:rsid w:val="46A1A6BD"/>
    <w:rsid w:val="46E62A85"/>
    <w:rsid w:val="46F3AD3E"/>
    <w:rsid w:val="47845AA8"/>
    <w:rsid w:val="47EA1829"/>
    <w:rsid w:val="4801F27D"/>
    <w:rsid w:val="482ADC5F"/>
    <w:rsid w:val="4864B5C4"/>
    <w:rsid w:val="48885A62"/>
    <w:rsid w:val="48E12771"/>
    <w:rsid w:val="4953895F"/>
    <w:rsid w:val="497B7EDF"/>
    <w:rsid w:val="49B64363"/>
    <w:rsid w:val="49B6E074"/>
    <w:rsid w:val="4A623146"/>
    <w:rsid w:val="4AAC0EF4"/>
    <w:rsid w:val="4B24DC40"/>
    <w:rsid w:val="4B7D69C9"/>
    <w:rsid w:val="4B859D7F"/>
    <w:rsid w:val="4BA86DFE"/>
    <w:rsid w:val="4BCCEF1B"/>
    <w:rsid w:val="4BEF77B9"/>
    <w:rsid w:val="4C28D027"/>
    <w:rsid w:val="4CBE2661"/>
    <w:rsid w:val="4D07C6BF"/>
    <w:rsid w:val="4D35BB77"/>
    <w:rsid w:val="4D90F234"/>
    <w:rsid w:val="4DD82FCA"/>
    <w:rsid w:val="4E2A36B9"/>
    <w:rsid w:val="4EA5623C"/>
    <w:rsid w:val="4F1A7EEA"/>
    <w:rsid w:val="4F8C1C30"/>
    <w:rsid w:val="50090B94"/>
    <w:rsid w:val="5059DABC"/>
    <w:rsid w:val="517B92ED"/>
    <w:rsid w:val="51CF068F"/>
    <w:rsid w:val="51E4F084"/>
    <w:rsid w:val="520DE47B"/>
    <w:rsid w:val="522D24E0"/>
    <w:rsid w:val="52B568F0"/>
    <w:rsid w:val="533BAC1A"/>
    <w:rsid w:val="537A8422"/>
    <w:rsid w:val="540347CD"/>
    <w:rsid w:val="54267D3C"/>
    <w:rsid w:val="54D9C959"/>
    <w:rsid w:val="54EB0293"/>
    <w:rsid w:val="550180A1"/>
    <w:rsid w:val="55B6ECCE"/>
    <w:rsid w:val="55C43A0D"/>
    <w:rsid w:val="55D0B27F"/>
    <w:rsid w:val="56752E1A"/>
    <w:rsid w:val="56A09A11"/>
    <w:rsid w:val="56B3B502"/>
    <w:rsid w:val="5722B57C"/>
    <w:rsid w:val="578792D8"/>
    <w:rsid w:val="58530034"/>
    <w:rsid w:val="58AF0323"/>
    <w:rsid w:val="58AF221C"/>
    <w:rsid w:val="58C1ED32"/>
    <w:rsid w:val="58CA4AD5"/>
    <w:rsid w:val="590E5E54"/>
    <w:rsid w:val="59D5980A"/>
    <w:rsid w:val="59D7F953"/>
    <w:rsid w:val="5A646088"/>
    <w:rsid w:val="5A83C103"/>
    <w:rsid w:val="5AA44191"/>
    <w:rsid w:val="5B094CD6"/>
    <w:rsid w:val="5B198D07"/>
    <w:rsid w:val="5B4A9B90"/>
    <w:rsid w:val="5B9E4D86"/>
    <w:rsid w:val="5BD55C45"/>
    <w:rsid w:val="5BE407FE"/>
    <w:rsid w:val="5C16531D"/>
    <w:rsid w:val="5D6E4512"/>
    <w:rsid w:val="5DC9756E"/>
    <w:rsid w:val="5DD5752F"/>
    <w:rsid w:val="5E9BB503"/>
    <w:rsid w:val="5EA1CF12"/>
    <w:rsid w:val="5EA7989E"/>
    <w:rsid w:val="5EC3BA57"/>
    <w:rsid w:val="5ED7E247"/>
    <w:rsid w:val="5EEAE55B"/>
    <w:rsid w:val="5F249E96"/>
    <w:rsid w:val="5F4A076B"/>
    <w:rsid w:val="5F4B6831"/>
    <w:rsid w:val="5F7B0FF7"/>
    <w:rsid w:val="5F89D74E"/>
    <w:rsid w:val="5FA9589F"/>
    <w:rsid w:val="5FC04383"/>
    <w:rsid w:val="5FD86FDF"/>
    <w:rsid w:val="60484A92"/>
    <w:rsid w:val="60961AC4"/>
    <w:rsid w:val="60F30287"/>
    <w:rsid w:val="620E8400"/>
    <w:rsid w:val="62349EAB"/>
    <w:rsid w:val="6238D1BB"/>
    <w:rsid w:val="623C19C6"/>
    <w:rsid w:val="634A3FD4"/>
    <w:rsid w:val="63562847"/>
    <w:rsid w:val="63BF0B93"/>
    <w:rsid w:val="6418BEFF"/>
    <w:rsid w:val="64296CCF"/>
    <w:rsid w:val="652E2C21"/>
    <w:rsid w:val="65531710"/>
    <w:rsid w:val="65941FB5"/>
    <w:rsid w:val="6625ED54"/>
    <w:rsid w:val="664B2358"/>
    <w:rsid w:val="67278674"/>
    <w:rsid w:val="679D2360"/>
    <w:rsid w:val="681AC610"/>
    <w:rsid w:val="683A4761"/>
    <w:rsid w:val="683D1803"/>
    <w:rsid w:val="68CBC077"/>
    <w:rsid w:val="68CF04D1"/>
    <w:rsid w:val="68EDEEAA"/>
    <w:rsid w:val="68F28CCF"/>
    <w:rsid w:val="69199346"/>
    <w:rsid w:val="69794D73"/>
    <w:rsid w:val="6A211E95"/>
    <w:rsid w:val="6A45C345"/>
    <w:rsid w:val="6A596694"/>
    <w:rsid w:val="6A9DD952"/>
    <w:rsid w:val="6AF85887"/>
    <w:rsid w:val="6B04E26A"/>
    <w:rsid w:val="6B1423E1"/>
    <w:rsid w:val="6BC25894"/>
    <w:rsid w:val="6C333D78"/>
    <w:rsid w:val="6C4BB65D"/>
    <w:rsid w:val="6C618085"/>
    <w:rsid w:val="6C8E4DD4"/>
    <w:rsid w:val="6CBE5B3C"/>
    <w:rsid w:val="6D99C75C"/>
    <w:rsid w:val="6DC94B62"/>
    <w:rsid w:val="6DF7D4B8"/>
    <w:rsid w:val="6E8B7959"/>
    <w:rsid w:val="6FBF45A5"/>
    <w:rsid w:val="7017486B"/>
    <w:rsid w:val="70288E98"/>
    <w:rsid w:val="702F018B"/>
    <w:rsid w:val="705956A4"/>
    <w:rsid w:val="705BF115"/>
    <w:rsid w:val="70E37753"/>
    <w:rsid w:val="70EE4DA3"/>
    <w:rsid w:val="713BECDB"/>
    <w:rsid w:val="72079411"/>
    <w:rsid w:val="723C33EB"/>
    <w:rsid w:val="725D572C"/>
    <w:rsid w:val="73D7A81B"/>
    <w:rsid w:val="753D8020"/>
    <w:rsid w:val="75D95F0C"/>
    <w:rsid w:val="760862CB"/>
    <w:rsid w:val="77A1BEB1"/>
    <w:rsid w:val="77AB2E5F"/>
    <w:rsid w:val="77BB18E4"/>
    <w:rsid w:val="77BF43D1"/>
    <w:rsid w:val="780B9C9C"/>
    <w:rsid w:val="7840FA10"/>
    <w:rsid w:val="7855F5F5"/>
    <w:rsid w:val="78A94E22"/>
    <w:rsid w:val="78E86CEF"/>
    <w:rsid w:val="78FCD70A"/>
    <w:rsid w:val="790F06CF"/>
    <w:rsid w:val="79165014"/>
    <w:rsid w:val="7922C886"/>
    <w:rsid w:val="795B5AFD"/>
    <w:rsid w:val="7974B775"/>
    <w:rsid w:val="7A49384B"/>
    <w:rsid w:val="7A5C38E1"/>
    <w:rsid w:val="7A64085C"/>
    <w:rsid w:val="7ABA5A5F"/>
    <w:rsid w:val="7BF80942"/>
    <w:rsid w:val="7C01192A"/>
    <w:rsid w:val="7C54E142"/>
    <w:rsid w:val="7C5CCEDC"/>
    <w:rsid w:val="7C8B62A7"/>
    <w:rsid w:val="7C92FBBF"/>
    <w:rsid w:val="7CD285CD"/>
    <w:rsid w:val="7CE009DE"/>
    <w:rsid w:val="7CFB67BB"/>
    <w:rsid w:val="7E0264D5"/>
    <w:rsid w:val="7E2A78F8"/>
    <w:rsid w:val="7E33577B"/>
    <w:rsid w:val="7E359B16"/>
    <w:rsid w:val="7EFD23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03F0"/>
  <w15:chartTrackingRefBased/>
  <w15:docId w15:val="{7171A704-5FE8-42EF-A2B0-E56E9BED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87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878"/>
    <w:pPr>
      <w:tabs>
        <w:tab w:val="center" w:pos="4680"/>
        <w:tab w:val="right" w:pos="9360"/>
      </w:tabs>
    </w:pPr>
  </w:style>
  <w:style w:type="character" w:customStyle="1" w:styleId="HeaderChar">
    <w:name w:val="Header Char"/>
    <w:basedOn w:val="DefaultParagraphFont"/>
    <w:link w:val="Header"/>
    <w:uiPriority w:val="99"/>
    <w:rsid w:val="00044878"/>
    <w:rPr>
      <w:lang w:val="ro-RO"/>
    </w:rPr>
  </w:style>
  <w:style w:type="paragraph" w:styleId="Footer">
    <w:name w:val="footer"/>
    <w:basedOn w:val="Normal"/>
    <w:link w:val="FooterChar"/>
    <w:uiPriority w:val="99"/>
    <w:unhideWhenUsed/>
    <w:rsid w:val="00044878"/>
    <w:pPr>
      <w:tabs>
        <w:tab w:val="center" w:pos="4680"/>
        <w:tab w:val="right" w:pos="9360"/>
      </w:tabs>
    </w:pPr>
  </w:style>
  <w:style w:type="character" w:customStyle="1" w:styleId="FooterChar">
    <w:name w:val="Footer Char"/>
    <w:basedOn w:val="DefaultParagraphFont"/>
    <w:link w:val="Footer"/>
    <w:uiPriority w:val="99"/>
    <w:rsid w:val="00044878"/>
    <w:rPr>
      <w:lang w:val="ro-RO"/>
    </w:rPr>
  </w:style>
  <w:style w:type="paragraph" w:styleId="ListParagraph">
    <w:name w:val="List Paragraph"/>
    <w:aliases w:val="ERP-List Paragraph,List Paragraph11,Bullet EY,List Paragraph1,Akapit z listą BS,Outlines a.b.c.,List_Paragraph,Multilevel para_II,Akapit z lista BS,Normal bullet 2,Forth level,List1,body 2,Listă colorată - Accentuare 11,Bullet,Citation Li"/>
    <w:basedOn w:val="Normal"/>
    <w:link w:val="ListParagraphChar"/>
    <w:uiPriority w:val="34"/>
    <w:qFormat/>
    <w:rsid w:val="00044878"/>
    <w:pPr>
      <w:ind w:left="720"/>
      <w:contextualSpacing/>
    </w:pPr>
  </w:style>
  <w:style w:type="paragraph" w:styleId="FootnoteText">
    <w:name w:val="footnote text"/>
    <w:basedOn w:val="Normal"/>
    <w:link w:val="FootnoteTextChar"/>
    <w:uiPriority w:val="99"/>
    <w:semiHidden/>
    <w:unhideWhenUsed/>
    <w:rsid w:val="000165A2"/>
  </w:style>
  <w:style w:type="character" w:customStyle="1" w:styleId="FootnoteTextChar">
    <w:name w:val="Footnote Text Char"/>
    <w:basedOn w:val="DefaultParagraphFont"/>
    <w:link w:val="FootnoteText"/>
    <w:uiPriority w:val="99"/>
    <w:semiHidden/>
    <w:rsid w:val="000165A2"/>
    <w:rPr>
      <w:rFonts w:ascii="Calibri" w:eastAsia="Calibri" w:hAnsi="Calibri" w:cs="Arial"/>
      <w:sz w:val="20"/>
      <w:szCs w:val="20"/>
    </w:rPr>
  </w:style>
  <w:style w:type="character" w:styleId="FootnoteReference">
    <w:name w:val="footnote reference"/>
    <w:basedOn w:val="DefaultParagraphFont"/>
    <w:uiPriority w:val="99"/>
    <w:semiHidden/>
    <w:unhideWhenUsed/>
    <w:rsid w:val="000165A2"/>
    <w:rPr>
      <w:vertAlign w:val="superscript"/>
    </w:rPr>
  </w:style>
  <w:style w:type="character" w:styleId="Hyperlink">
    <w:name w:val="Hyperlink"/>
    <w:basedOn w:val="DefaultParagraphFont"/>
    <w:uiPriority w:val="99"/>
    <w:unhideWhenUsed/>
    <w:rsid w:val="000165A2"/>
    <w:rPr>
      <w:color w:val="0563C1" w:themeColor="hyperlink"/>
      <w:u w:val="single"/>
    </w:rPr>
  </w:style>
  <w:style w:type="character" w:styleId="UnresolvedMention">
    <w:name w:val="Unresolved Mention"/>
    <w:basedOn w:val="DefaultParagraphFont"/>
    <w:uiPriority w:val="99"/>
    <w:semiHidden/>
    <w:unhideWhenUsed/>
    <w:rsid w:val="000165A2"/>
    <w:rPr>
      <w:color w:val="605E5C"/>
      <w:shd w:val="clear" w:color="auto" w:fill="E1DFDD"/>
    </w:rPr>
  </w:style>
  <w:style w:type="table" w:styleId="TableGrid">
    <w:name w:val="Table Grid"/>
    <w:basedOn w:val="TableNormal"/>
    <w:uiPriority w:val="39"/>
    <w:rsid w:val="00AF1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1 Char,Bullet EY Char,List Paragraph1 Char,Akapit z listą BS Char,Outlines a.b.c. Char,List_Paragraph Char,Multilevel para_II Char,Akapit z lista BS Char,Normal bullet 2 Char,Forth level Char"/>
    <w:link w:val="ListParagraph"/>
    <w:uiPriority w:val="34"/>
    <w:locked/>
    <w:rsid w:val="00EF78FC"/>
    <w:rPr>
      <w:rFonts w:ascii="Calibri" w:eastAsia="Calibri" w:hAnsi="Calibri" w:cs="Arial"/>
      <w:sz w:val="20"/>
      <w:szCs w:val="20"/>
    </w:rPr>
  </w:style>
  <w:style w:type="paragraph" w:customStyle="1" w:styleId="Text1">
    <w:name w:val="Text 1"/>
    <w:basedOn w:val="Normal"/>
    <w:rsid w:val="00EF78FC"/>
    <w:pPr>
      <w:spacing w:after="240"/>
      <w:ind w:left="482"/>
      <w:jc w:val="both"/>
    </w:pPr>
    <w:rPr>
      <w:rFonts w:ascii="Arial" w:eastAsia="Times New Roman" w:hAnsi="Arial"/>
      <w:lang w:val="en-GB"/>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6344E"/>
    <w:rPr>
      <w:b/>
      <w:bCs/>
    </w:rPr>
  </w:style>
  <w:style w:type="character" w:customStyle="1" w:styleId="CommentSubjectChar">
    <w:name w:val="Comment Subject Char"/>
    <w:basedOn w:val="CommentTextChar"/>
    <w:link w:val="CommentSubject"/>
    <w:uiPriority w:val="99"/>
    <w:semiHidden/>
    <w:rsid w:val="0036344E"/>
    <w:rPr>
      <w:rFonts w:ascii="Calibri" w:eastAsia="Calibri" w:hAnsi="Calibri" w:cs="Arial"/>
      <w:b/>
      <w:bCs/>
      <w:sz w:val="20"/>
      <w:szCs w:val="20"/>
    </w:rPr>
  </w:style>
  <w:style w:type="paragraph" w:customStyle="1" w:styleId="TableParagraph">
    <w:name w:val="Table Paragraph"/>
    <w:basedOn w:val="Normal"/>
    <w:uiPriority w:val="1"/>
    <w:qFormat/>
    <w:rsid w:val="002A0D86"/>
    <w:pPr>
      <w:widowControl w:val="0"/>
    </w:pPr>
    <w:rPr>
      <w:rFonts w:asciiTheme="minorHAnsi" w:eastAsia="Times New Roman" w:hAnsiTheme="minorHAnsi" w:cs="Times New Roman"/>
      <w:sz w:val="22"/>
      <w:szCs w:val="22"/>
    </w:rPr>
  </w:style>
  <w:style w:type="character" w:styleId="FollowedHyperlink">
    <w:name w:val="FollowedHyperlink"/>
    <w:basedOn w:val="DefaultParagraphFont"/>
    <w:uiPriority w:val="99"/>
    <w:semiHidden/>
    <w:unhideWhenUsed/>
    <w:rsid w:val="00382AC5"/>
    <w:rPr>
      <w:color w:val="954F72" w:themeColor="followedHyperlink"/>
      <w:u w:val="single"/>
    </w:rPr>
  </w:style>
  <w:style w:type="paragraph" w:styleId="Revision">
    <w:name w:val="Revision"/>
    <w:hidden/>
    <w:uiPriority w:val="99"/>
    <w:semiHidden/>
    <w:rsid w:val="00842299"/>
    <w:pPr>
      <w:spacing w:after="0" w:line="240" w:lineRule="auto"/>
    </w:pPr>
    <w:rPr>
      <w:rFonts w:ascii="Calibri" w:eastAsia="Calibri" w:hAnsi="Calibri" w:cs="Arial"/>
      <w:sz w:val="20"/>
      <w:szCs w:val="20"/>
    </w:rPr>
  </w:style>
  <w:style w:type="character" w:customStyle="1" w:styleId="normaltextrun">
    <w:name w:val="normaltextrun"/>
    <w:basedOn w:val="DefaultParagraphFont"/>
    <w:rsid w:val="00CD61B1"/>
  </w:style>
  <w:style w:type="paragraph" w:customStyle="1" w:styleId="paragraph">
    <w:name w:val="paragraph"/>
    <w:basedOn w:val="Normal"/>
    <w:rsid w:val="00CD61B1"/>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ion.berzoi@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4ungheni.md/foaia-de-parcurs-pentru-dezvoltarea-economica-a-regiunii-unghen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4cahul.md/foaia-de-parcurs-pentru-dezvoltarea-economica-a-regiunii-cahul/" TargetMode="External"/><Relationship Id="rId5" Type="http://schemas.openxmlformats.org/officeDocument/2006/relationships/numbering" Target="numbering.xml"/><Relationship Id="rId15" Type="http://schemas.openxmlformats.org/officeDocument/2006/relationships/hyperlink" Target="https://treasury.un.org/operationalrates/OperationalRates.ph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ion.berzoi@undp.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c9170e-4503-4779-ac67-a88f740722fb">
      <Terms xmlns="http://schemas.microsoft.com/office/infopath/2007/PartnerControls"/>
    </lcf76f155ced4ddcb4097134ff3c332f>
    <TaxCatchAll xmlns="95d05e83-e2d3-42f9-ae7c-b888304dba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6" ma:contentTypeDescription="Create a new document." ma:contentTypeScope="" ma:versionID="74c1318e4857444d4abe11901d1b868b">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9af2b7442a4b1cf22fb2d1d479f0e0d7"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da603-1d56-4d11-98ec-026d85fad3d0}" ma:internalName="TaxCatchAll" ma:showField="CatchAllData" ma:web="95d05e83-e2d3-42f9-ae7c-b888304d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FCD4F-5F3C-4B91-9DB4-D0D89950CB3C}">
  <ds:schemaRefs>
    <ds:schemaRef ds:uri="http://schemas.openxmlformats.org/officeDocument/2006/bibliography"/>
  </ds:schemaRefs>
</ds:datastoreItem>
</file>

<file path=customXml/itemProps2.xml><?xml version="1.0" encoding="utf-8"?>
<ds:datastoreItem xmlns:ds="http://schemas.openxmlformats.org/officeDocument/2006/customXml" ds:itemID="{58E4B98D-AD55-4407-86EB-264E53B0D903}">
  <ds:schemaRefs>
    <ds:schemaRef ds:uri="http://schemas.microsoft.com/office/2006/metadata/properties"/>
    <ds:schemaRef ds:uri="http://schemas.microsoft.com/office/infopath/2007/PartnerControls"/>
    <ds:schemaRef ds:uri="93c9170e-4503-4779-ac67-a88f740722fb"/>
    <ds:schemaRef ds:uri="95d05e83-e2d3-42f9-ae7c-b888304dba87"/>
  </ds:schemaRefs>
</ds:datastoreItem>
</file>

<file path=customXml/itemProps3.xml><?xml version="1.0" encoding="utf-8"?>
<ds:datastoreItem xmlns:ds="http://schemas.openxmlformats.org/officeDocument/2006/customXml" ds:itemID="{B3F44DD2-56F7-44E1-BC7E-5CFDF3F7ADEA}">
  <ds:schemaRefs>
    <ds:schemaRef ds:uri="http://schemas.microsoft.com/sharepoint/v3/contenttype/forms"/>
  </ds:schemaRefs>
</ds:datastoreItem>
</file>

<file path=customXml/itemProps4.xml><?xml version="1.0" encoding="utf-8"?>
<ds:datastoreItem xmlns:ds="http://schemas.openxmlformats.org/officeDocument/2006/customXml" ds:itemID="{ADDBA1F6-E653-4CAD-AB48-333492FF6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3540</Words>
  <Characters>20178</Characters>
  <Application>Microsoft Office Word</Application>
  <DocSecurity>0</DocSecurity>
  <Lines>168</Lines>
  <Paragraphs>47</Paragraphs>
  <ScaleCrop>false</ScaleCrop>
  <Company/>
  <LinksUpToDate>false</LinksUpToDate>
  <CharactersWithSpaces>23671</CharactersWithSpaces>
  <SharedDoc>false</SharedDoc>
  <HLinks>
    <vt:vector size="36" baseType="variant">
      <vt:variant>
        <vt:i4>4653134</vt:i4>
      </vt:variant>
      <vt:variant>
        <vt:i4>15</vt:i4>
      </vt:variant>
      <vt:variant>
        <vt:i4>0</vt:i4>
      </vt:variant>
      <vt:variant>
        <vt:i4>5</vt:i4>
      </vt:variant>
      <vt:variant>
        <vt:lpwstr>https://treasury.un.org/operationalrates/OperationalRates.php</vt:lpwstr>
      </vt:variant>
      <vt:variant>
        <vt:lpwstr/>
      </vt:variant>
      <vt:variant>
        <vt:i4>393322</vt:i4>
      </vt:variant>
      <vt:variant>
        <vt:i4>12</vt:i4>
      </vt:variant>
      <vt:variant>
        <vt:i4>0</vt:i4>
      </vt:variant>
      <vt:variant>
        <vt:i4>5</vt:i4>
      </vt:variant>
      <vt:variant>
        <vt:lpwstr>mailto:simion.berzoi@undp.org</vt:lpwstr>
      </vt:variant>
      <vt:variant>
        <vt:lpwstr/>
      </vt:variant>
      <vt:variant>
        <vt:i4>5505071</vt:i4>
      </vt:variant>
      <vt:variant>
        <vt:i4>9</vt:i4>
      </vt:variant>
      <vt:variant>
        <vt:i4>0</vt:i4>
      </vt:variant>
      <vt:variant>
        <vt:i4>5</vt:i4>
      </vt:variant>
      <vt:variant>
        <vt:lpwstr>mailto:dmitrii.parfentiev@undp.org</vt:lpwstr>
      </vt:variant>
      <vt:variant>
        <vt:lpwstr/>
      </vt:variant>
      <vt:variant>
        <vt:i4>393322</vt:i4>
      </vt:variant>
      <vt:variant>
        <vt:i4>6</vt:i4>
      </vt:variant>
      <vt:variant>
        <vt:i4>0</vt:i4>
      </vt:variant>
      <vt:variant>
        <vt:i4>5</vt:i4>
      </vt:variant>
      <vt:variant>
        <vt:lpwstr>mailto:simion.berzoi@undp.org</vt:lpwstr>
      </vt:variant>
      <vt:variant>
        <vt:lpwstr/>
      </vt:variant>
      <vt:variant>
        <vt:i4>7536755</vt:i4>
      </vt:variant>
      <vt:variant>
        <vt:i4>3</vt:i4>
      </vt:variant>
      <vt:variant>
        <vt:i4>0</vt:i4>
      </vt:variant>
      <vt:variant>
        <vt:i4>5</vt:i4>
      </vt:variant>
      <vt:variant>
        <vt:lpwstr>https://eu4ungheni.md/foaia-de-parcurs-pentru-dezvoltarea-economica-a-regiunii-ungheni/</vt:lpwstr>
      </vt:variant>
      <vt:variant>
        <vt:lpwstr/>
      </vt:variant>
      <vt:variant>
        <vt:i4>7536755</vt:i4>
      </vt:variant>
      <vt:variant>
        <vt:i4>0</vt:i4>
      </vt:variant>
      <vt:variant>
        <vt:i4>0</vt:i4>
      </vt:variant>
      <vt:variant>
        <vt:i4>5</vt:i4>
      </vt:variant>
      <vt:variant>
        <vt:lpwstr>https://eu4cahul.md/foaia-de-parcurs-pentru-dezvoltarea-economica-a-regiunii-cahul/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Victoria Josan</cp:lastModifiedBy>
  <cp:revision>5</cp:revision>
  <dcterms:created xsi:type="dcterms:W3CDTF">2023-01-25T14:23:00Z</dcterms:created>
  <dcterms:modified xsi:type="dcterms:W3CDTF">2023-01-26T10:51:00Z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MediaServiceImageTags">
    <vt:lpwstr/>
  </property>
</Properties>
</file>