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3D3D" w14:textId="77777777" w:rsidR="00C029D0" w:rsidRPr="004C04D8" w:rsidRDefault="00C029D0">
      <w:pPr>
        <w:tabs>
          <w:tab w:val="left" w:pos="426"/>
        </w:tabs>
        <w:spacing w:after="160" w:line="276" w:lineRule="auto"/>
        <w:jc w:val="both"/>
        <w:rPr>
          <w:rFonts w:ascii="Arial" w:eastAsia="Arial" w:hAnsi="Arial" w:cs="Arial"/>
          <w:b/>
          <w:smallCaps/>
          <w:sz w:val="22"/>
          <w:szCs w:val="22"/>
          <w:lang w:val="ro-MD"/>
        </w:rPr>
      </w:pPr>
      <w:bookmarkStart w:id="0" w:name="_heading=h.gjdgxs" w:colFirst="0" w:colLast="0"/>
      <w:bookmarkEnd w:id="0"/>
    </w:p>
    <w:p w14:paraId="2D363D3E" w14:textId="77777777" w:rsidR="00C029D0" w:rsidRPr="004C04D8" w:rsidRDefault="00C029D0">
      <w:pPr>
        <w:tabs>
          <w:tab w:val="left" w:pos="426"/>
        </w:tabs>
        <w:spacing w:after="160" w:line="276" w:lineRule="auto"/>
        <w:jc w:val="both"/>
        <w:rPr>
          <w:rFonts w:ascii="Arial" w:eastAsia="Arial" w:hAnsi="Arial" w:cs="Arial"/>
          <w:b/>
          <w:smallCaps/>
          <w:sz w:val="22"/>
          <w:szCs w:val="22"/>
          <w:lang w:val="ro-MD"/>
        </w:rPr>
      </w:pPr>
    </w:p>
    <w:p w14:paraId="2D363D3F" w14:textId="44F9A679" w:rsidR="00C029D0" w:rsidRPr="004C04D8" w:rsidRDefault="004C04D8">
      <w:pPr>
        <w:tabs>
          <w:tab w:val="left" w:pos="426"/>
          <w:tab w:val="left" w:pos="7070"/>
        </w:tabs>
        <w:spacing w:after="160" w:line="276" w:lineRule="auto"/>
        <w:jc w:val="both"/>
        <w:rPr>
          <w:rFonts w:ascii="Arial" w:eastAsia="Arial" w:hAnsi="Arial" w:cs="Arial"/>
          <w:b/>
          <w:smallCaps/>
          <w:sz w:val="22"/>
          <w:szCs w:val="22"/>
          <w:lang w:val="ro-MD"/>
        </w:rPr>
      </w:pPr>
      <w:r w:rsidRPr="004C04D8">
        <w:rPr>
          <w:rFonts w:ascii="Arial" w:hAnsi="Arial" w:cs="Arial"/>
          <w:b/>
          <w:lang w:val="ro-MD"/>
        </w:rPr>
        <w:t xml:space="preserve"> </w:t>
      </w:r>
    </w:p>
    <w:p w14:paraId="2D363D40" w14:textId="5E659E1E" w:rsidR="00C029D0" w:rsidRPr="004C04D8" w:rsidRDefault="00163D17">
      <w:pPr>
        <w:widowControl w:val="0"/>
        <w:tabs>
          <w:tab w:val="left" w:pos="426"/>
        </w:tabs>
        <w:spacing w:line="276" w:lineRule="auto"/>
        <w:jc w:val="center"/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</w:pP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GHIDUL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APLICANTULUI</w:t>
      </w:r>
    </w:p>
    <w:p w14:paraId="2D363D41" w14:textId="77777777" w:rsidR="00C029D0" w:rsidRPr="004C04D8" w:rsidRDefault="00C029D0">
      <w:pPr>
        <w:widowControl w:val="0"/>
        <w:tabs>
          <w:tab w:val="left" w:pos="426"/>
        </w:tabs>
        <w:spacing w:line="276" w:lineRule="auto"/>
        <w:jc w:val="center"/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</w:pPr>
    </w:p>
    <w:p w14:paraId="2D363D42" w14:textId="51F7D72C" w:rsidR="00C029D0" w:rsidRPr="004C04D8" w:rsidRDefault="00163D17">
      <w:pPr>
        <w:widowControl w:val="0"/>
        <w:tabs>
          <w:tab w:val="left" w:pos="426"/>
        </w:tabs>
        <w:spacing w:line="276" w:lineRule="auto"/>
        <w:jc w:val="center"/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</w:pP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CONCURS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DE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GRANTURI</w:t>
      </w:r>
    </w:p>
    <w:p w14:paraId="2D363D43" w14:textId="77777777" w:rsidR="00C029D0" w:rsidRPr="004C04D8" w:rsidRDefault="00C029D0">
      <w:pPr>
        <w:widowControl w:val="0"/>
        <w:tabs>
          <w:tab w:val="left" w:pos="426"/>
        </w:tabs>
        <w:spacing w:line="276" w:lineRule="auto"/>
        <w:jc w:val="center"/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</w:pPr>
    </w:p>
    <w:p w14:paraId="2D363D44" w14:textId="692F0895" w:rsidR="00C029D0" w:rsidRPr="004C04D8" w:rsidRDefault="00163D17">
      <w:pPr>
        <w:widowControl w:val="0"/>
        <w:tabs>
          <w:tab w:val="left" w:pos="426"/>
        </w:tabs>
        <w:spacing w:line="276" w:lineRule="auto"/>
        <w:jc w:val="center"/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</w:pP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Dezvoltarea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capacităților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organizațiilor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de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Suport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în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afaceri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și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a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competențelor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lor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în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domeniul</w:t>
      </w:r>
      <w:r w:rsidR="004C04D8"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1F3864"/>
          <w:sz w:val="44"/>
          <w:szCs w:val="44"/>
          <w:lang w:val="ro-MD"/>
        </w:rPr>
        <w:t>advocacy</w:t>
      </w:r>
    </w:p>
    <w:p w14:paraId="2D363D45" w14:textId="77777777" w:rsidR="00C029D0" w:rsidRPr="004C04D8" w:rsidRDefault="00C029D0">
      <w:pPr>
        <w:tabs>
          <w:tab w:val="left" w:pos="426"/>
        </w:tabs>
        <w:spacing w:after="160" w:line="276" w:lineRule="auto"/>
        <w:jc w:val="center"/>
        <w:rPr>
          <w:rFonts w:ascii="Arial" w:eastAsia="Arial" w:hAnsi="Arial" w:cs="Arial"/>
          <w:smallCaps/>
          <w:color w:val="1F3864"/>
          <w:sz w:val="22"/>
          <w:szCs w:val="22"/>
          <w:lang w:val="ro-MD"/>
        </w:rPr>
      </w:pPr>
    </w:p>
    <w:p w14:paraId="2D363D46" w14:textId="312A66B2" w:rsidR="00C029D0" w:rsidRPr="004C04D8" w:rsidRDefault="00163D17">
      <w:pPr>
        <w:tabs>
          <w:tab w:val="left" w:pos="426"/>
        </w:tabs>
        <w:spacing w:after="160" w:line="276" w:lineRule="auto"/>
        <w:jc w:val="center"/>
        <w:rPr>
          <w:rFonts w:ascii="Arial" w:eastAsia="Arial" w:hAnsi="Arial" w:cs="Arial"/>
          <w:smallCaps/>
          <w:color w:val="1F3864"/>
          <w:sz w:val="22"/>
          <w:szCs w:val="22"/>
          <w:lang w:val="ro-MD"/>
        </w:rPr>
      </w:pPr>
      <w:r w:rsidRPr="004C04D8">
        <w:rPr>
          <w:rFonts w:ascii="Arial" w:eastAsia="Arial" w:hAnsi="Arial" w:cs="Arial"/>
          <w:smallCaps/>
          <w:color w:val="1F3864"/>
          <w:sz w:val="22"/>
          <w:szCs w:val="22"/>
          <w:lang w:val="ro-MD"/>
        </w:rPr>
        <w:t>IMPLEMENTAT</w:t>
      </w:r>
      <w:r w:rsidR="004C04D8" w:rsidRPr="004C04D8">
        <w:rPr>
          <w:rFonts w:ascii="Arial" w:eastAsia="Arial" w:hAnsi="Arial" w:cs="Arial"/>
          <w:smallCaps/>
          <w:color w:val="1F3864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mallCaps/>
          <w:color w:val="1F3864"/>
          <w:sz w:val="22"/>
          <w:szCs w:val="22"/>
          <w:lang w:val="ro-MD"/>
        </w:rPr>
        <w:t>PRIN</w:t>
      </w:r>
      <w:r w:rsidR="004C04D8" w:rsidRPr="004C04D8">
        <w:rPr>
          <w:rFonts w:ascii="Arial" w:eastAsia="Arial" w:hAnsi="Arial" w:cs="Arial"/>
          <w:smallCaps/>
          <w:color w:val="1F3864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mallCaps/>
          <w:color w:val="1F3864"/>
          <w:sz w:val="22"/>
          <w:szCs w:val="22"/>
          <w:lang w:val="ro-MD"/>
        </w:rPr>
        <w:t>INTERMEDIUL</w:t>
      </w:r>
      <w:r w:rsidR="004C04D8" w:rsidRPr="004C04D8">
        <w:rPr>
          <w:rFonts w:ascii="Arial" w:eastAsia="Arial" w:hAnsi="Arial" w:cs="Arial"/>
          <w:smallCaps/>
          <w:color w:val="1F3864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mallCaps/>
          <w:color w:val="1F3864"/>
          <w:sz w:val="22"/>
          <w:szCs w:val="22"/>
          <w:lang w:val="ro-MD"/>
        </w:rPr>
        <w:t>PROIECTULUI</w:t>
      </w:r>
    </w:p>
    <w:p w14:paraId="2D363D47" w14:textId="6AA90B54" w:rsidR="00C029D0" w:rsidRPr="004C04D8" w:rsidRDefault="004C04D8">
      <w:pPr>
        <w:tabs>
          <w:tab w:val="left" w:pos="426"/>
        </w:tabs>
        <w:spacing w:after="160" w:line="276" w:lineRule="auto"/>
        <w:jc w:val="center"/>
        <w:rPr>
          <w:rFonts w:ascii="Arial" w:eastAsia="Arial" w:hAnsi="Arial" w:cs="Arial"/>
          <w:color w:val="1F3864"/>
          <w:sz w:val="22"/>
          <w:szCs w:val="22"/>
          <w:lang w:val="ro-MD"/>
        </w:rPr>
      </w:pPr>
      <w:r w:rsidRPr="004C04D8">
        <w:rPr>
          <w:rFonts w:ascii="Arial" w:hAnsi="Arial" w:cs="Arial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>„DEZVOLTAREA</w:t>
      </w:r>
      <w:r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>CAPACITĂȚILOR</w:t>
      </w:r>
      <w:r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>DE</w:t>
      </w:r>
      <w:r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>EXPORT</w:t>
      </w:r>
      <w:r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>PE</w:t>
      </w:r>
      <w:r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>MALURILE</w:t>
      </w:r>
      <w:r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>NISTRULUI”</w:t>
      </w:r>
      <w:r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1F3864"/>
          <w:sz w:val="22"/>
          <w:szCs w:val="22"/>
          <w:lang w:val="ro-MD"/>
        </w:rPr>
        <w:t>(AdTrade)</w:t>
      </w:r>
    </w:p>
    <w:p w14:paraId="2D363D48" w14:textId="77777777" w:rsidR="00C029D0" w:rsidRPr="004C04D8" w:rsidRDefault="00C029D0">
      <w:pPr>
        <w:tabs>
          <w:tab w:val="left" w:pos="426"/>
        </w:tabs>
        <w:spacing w:after="160" w:line="276" w:lineRule="auto"/>
        <w:jc w:val="both"/>
        <w:rPr>
          <w:rFonts w:ascii="Arial" w:eastAsia="Arial" w:hAnsi="Arial" w:cs="Arial"/>
          <w:color w:val="1F3864"/>
          <w:sz w:val="22"/>
          <w:szCs w:val="22"/>
          <w:lang w:val="ro-MD"/>
        </w:rPr>
      </w:pPr>
    </w:p>
    <w:p w14:paraId="2D363D49" w14:textId="77777777" w:rsidR="00C029D0" w:rsidRPr="004C04D8" w:rsidRDefault="00C029D0">
      <w:pPr>
        <w:tabs>
          <w:tab w:val="left" w:pos="426"/>
        </w:tabs>
        <w:spacing w:after="16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</w:p>
    <w:p w14:paraId="2D363D4A" w14:textId="77777777" w:rsidR="00C029D0" w:rsidRPr="004C04D8" w:rsidRDefault="00C029D0">
      <w:pPr>
        <w:tabs>
          <w:tab w:val="left" w:pos="426"/>
        </w:tabs>
        <w:spacing w:after="16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</w:p>
    <w:p w14:paraId="2D363D4B" w14:textId="77777777" w:rsidR="00C029D0" w:rsidRPr="004C04D8" w:rsidRDefault="00C029D0">
      <w:pPr>
        <w:tabs>
          <w:tab w:val="left" w:pos="426"/>
        </w:tabs>
        <w:spacing w:after="16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</w:p>
    <w:p w14:paraId="2D363D4C" w14:textId="77777777" w:rsidR="00C029D0" w:rsidRPr="004C04D8" w:rsidRDefault="00C029D0">
      <w:pPr>
        <w:tabs>
          <w:tab w:val="left" w:pos="426"/>
        </w:tabs>
        <w:spacing w:after="16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</w:p>
    <w:p w14:paraId="2D363D4D" w14:textId="77777777" w:rsidR="00C029D0" w:rsidRPr="004C04D8" w:rsidRDefault="00C029D0">
      <w:pPr>
        <w:tabs>
          <w:tab w:val="left" w:pos="426"/>
        </w:tabs>
        <w:spacing w:after="16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</w:p>
    <w:p w14:paraId="2D363D4E" w14:textId="77777777" w:rsidR="00C029D0" w:rsidRPr="004C04D8" w:rsidRDefault="00C029D0">
      <w:pPr>
        <w:tabs>
          <w:tab w:val="left" w:pos="426"/>
        </w:tabs>
        <w:spacing w:after="16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</w:p>
    <w:p w14:paraId="2D363D4F" w14:textId="77777777" w:rsidR="00C029D0" w:rsidRPr="004C04D8" w:rsidRDefault="00C029D0">
      <w:pPr>
        <w:tabs>
          <w:tab w:val="left" w:pos="426"/>
        </w:tabs>
        <w:spacing w:after="16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</w:p>
    <w:p w14:paraId="2D363D50" w14:textId="77777777" w:rsidR="00C029D0" w:rsidRPr="004C04D8" w:rsidRDefault="00C029D0">
      <w:pPr>
        <w:tabs>
          <w:tab w:val="left" w:pos="426"/>
        </w:tabs>
        <w:spacing w:after="16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</w:p>
    <w:p w14:paraId="2D363D51" w14:textId="77777777" w:rsidR="00C029D0" w:rsidRPr="004C04D8" w:rsidRDefault="00C029D0">
      <w:pPr>
        <w:tabs>
          <w:tab w:val="left" w:pos="426"/>
        </w:tabs>
        <w:spacing w:after="16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</w:p>
    <w:p w14:paraId="2D363D52" w14:textId="10EDB66F" w:rsidR="00C029D0" w:rsidRPr="004C04D8" w:rsidRDefault="004C04D8">
      <w:pPr>
        <w:tabs>
          <w:tab w:val="left" w:pos="426"/>
        </w:tabs>
        <w:spacing w:after="160" w:line="276" w:lineRule="auto"/>
        <w:jc w:val="center"/>
        <w:rPr>
          <w:rFonts w:ascii="Arial" w:eastAsia="Arial" w:hAnsi="Arial" w:cs="Arial"/>
          <w:sz w:val="22"/>
          <w:szCs w:val="22"/>
          <w:lang w:val="ro-MD"/>
        </w:rPr>
      </w:pPr>
      <w:r w:rsidRPr="00890B15">
        <w:rPr>
          <w:rFonts w:ascii="Arial" w:eastAsia="Arial" w:hAnsi="Arial" w:cs="Arial"/>
          <w:sz w:val="22"/>
          <w:szCs w:val="22"/>
          <w:lang w:val="ro-MD"/>
        </w:rPr>
        <w:t>Martie</w:t>
      </w:r>
      <w:r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2023</w:t>
      </w:r>
      <w:r w:rsidR="00163D17" w:rsidRPr="004C04D8">
        <w:rPr>
          <w:rFonts w:ascii="Arial" w:hAnsi="Arial" w:cs="Arial"/>
          <w:lang w:val="ro-MD"/>
        </w:rPr>
        <w:br w:type="page"/>
      </w:r>
    </w:p>
    <w:p w14:paraId="2D363D53" w14:textId="77777777" w:rsidR="00C029D0" w:rsidRPr="004C04D8" w:rsidRDefault="00C029D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24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lang w:val="ro-MD"/>
        </w:rPr>
      </w:pPr>
    </w:p>
    <w:p w14:paraId="2D363D54" w14:textId="77777777" w:rsidR="00C029D0" w:rsidRPr="004C04D8" w:rsidRDefault="00163D1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240" w:line="276" w:lineRule="auto"/>
        <w:jc w:val="both"/>
        <w:rPr>
          <w:rFonts w:ascii="Arial" w:eastAsia="Arial" w:hAnsi="Arial" w:cs="Arial"/>
          <w:color w:val="1F3864"/>
          <w:sz w:val="22"/>
          <w:szCs w:val="22"/>
          <w:lang w:val="ro-MD"/>
        </w:rPr>
      </w:pPr>
      <w:r w:rsidRPr="004C04D8">
        <w:rPr>
          <w:rFonts w:ascii="Arial" w:eastAsia="Arial" w:hAnsi="Arial" w:cs="Arial"/>
          <w:b/>
          <w:color w:val="1F3864"/>
          <w:sz w:val="20"/>
          <w:lang w:val="ro-MD"/>
        </w:rPr>
        <w:t>CUPRINS</w:t>
      </w:r>
    </w:p>
    <w:p w14:paraId="6D50D9D9" w14:textId="319F933C" w:rsidR="004C04D8" w:rsidRPr="004C04D8" w:rsidRDefault="00163D17">
      <w:pPr>
        <w:pStyle w:val="TOC1"/>
        <w:rPr>
          <w:rFonts w:ascii="Calibri" w:hAnsi="Calibri"/>
          <w:noProof/>
          <w:snapToGrid/>
          <w:sz w:val="22"/>
          <w:szCs w:val="22"/>
          <w:lang w:val="en-US"/>
        </w:rPr>
      </w:pPr>
      <w:r w:rsidRPr="004C04D8">
        <w:rPr>
          <w:rFonts w:ascii="Arial" w:hAnsi="Arial" w:cs="Arial"/>
          <w:lang w:val="ro-MD"/>
        </w:rPr>
        <w:fldChar w:fldCharType="begin"/>
      </w:r>
      <w:r w:rsidRPr="004C04D8">
        <w:rPr>
          <w:rFonts w:ascii="Arial" w:hAnsi="Arial" w:cs="Arial"/>
          <w:lang w:val="ro-MD"/>
        </w:rPr>
        <w:instrText xml:space="preserve"> TOC \h \u \z </w:instrText>
      </w:r>
      <w:r w:rsidRPr="004C04D8">
        <w:rPr>
          <w:rFonts w:ascii="Arial" w:hAnsi="Arial" w:cs="Arial"/>
          <w:lang w:val="ro-MD"/>
        </w:rPr>
        <w:fldChar w:fldCharType="separate"/>
      </w:r>
      <w:hyperlink w:anchor="_Toc129017237" w:history="1"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CONTEXT</w:t>
        </w:r>
        <w:r w:rsidR="004C04D8">
          <w:rPr>
            <w:noProof/>
            <w:webHidden/>
          </w:rPr>
          <w:tab/>
        </w:r>
        <w:r w:rsidR="004C04D8">
          <w:rPr>
            <w:noProof/>
            <w:webHidden/>
          </w:rPr>
          <w:fldChar w:fldCharType="begin"/>
        </w:r>
        <w:r w:rsidR="004C04D8">
          <w:rPr>
            <w:noProof/>
            <w:webHidden/>
          </w:rPr>
          <w:instrText xml:space="preserve"> PAGEREF _Toc129017237 \h </w:instrText>
        </w:r>
        <w:r w:rsidR="004C04D8">
          <w:rPr>
            <w:noProof/>
            <w:webHidden/>
          </w:rPr>
        </w:r>
        <w:r w:rsidR="004C04D8">
          <w:rPr>
            <w:noProof/>
            <w:webHidden/>
          </w:rPr>
          <w:fldChar w:fldCharType="separate"/>
        </w:r>
        <w:r w:rsidR="004C04D8">
          <w:rPr>
            <w:noProof/>
            <w:webHidden/>
          </w:rPr>
          <w:t>3</w:t>
        </w:r>
        <w:r w:rsidR="004C04D8">
          <w:rPr>
            <w:noProof/>
            <w:webHidden/>
          </w:rPr>
          <w:fldChar w:fldCharType="end"/>
        </w:r>
      </w:hyperlink>
    </w:p>
    <w:p w14:paraId="51C25936" w14:textId="42FC1610" w:rsidR="004C04D8" w:rsidRPr="004C04D8" w:rsidRDefault="00432ABA">
      <w:pPr>
        <w:pStyle w:val="TOC1"/>
        <w:rPr>
          <w:rFonts w:ascii="Calibri" w:hAnsi="Calibri"/>
          <w:noProof/>
          <w:snapToGrid/>
          <w:sz w:val="22"/>
          <w:szCs w:val="22"/>
          <w:lang w:val="en-US"/>
        </w:rPr>
      </w:pPr>
      <w:hyperlink w:anchor="_Toc129017238" w:history="1"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I.</w:t>
        </w:r>
        <w:r w:rsidR="004C04D8" w:rsidRPr="004C04D8">
          <w:rPr>
            <w:rFonts w:ascii="Calibri" w:hAnsi="Calibri"/>
            <w:noProof/>
            <w:snapToGrid/>
            <w:sz w:val="22"/>
            <w:szCs w:val="22"/>
            <w:lang w:val="en-US"/>
          </w:rPr>
          <w:tab/>
        </w:r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Scopurile și obiectivele inițiativei</w:t>
        </w:r>
        <w:r w:rsidR="004C04D8">
          <w:rPr>
            <w:noProof/>
            <w:webHidden/>
          </w:rPr>
          <w:tab/>
        </w:r>
        <w:r w:rsidR="004C04D8">
          <w:rPr>
            <w:noProof/>
            <w:webHidden/>
          </w:rPr>
          <w:fldChar w:fldCharType="begin"/>
        </w:r>
        <w:r w:rsidR="004C04D8">
          <w:rPr>
            <w:noProof/>
            <w:webHidden/>
          </w:rPr>
          <w:instrText xml:space="preserve"> PAGEREF _Toc129017238 \h </w:instrText>
        </w:r>
        <w:r w:rsidR="004C04D8">
          <w:rPr>
            <w:noProof/>
            <w:webHidden/>
          </w:rPr>
        </w:r>
        <w:r w:rsidR="004C04D8">
          <w:rPr>
            <w:noProof/>
            <w:webHidden/>
          </w:rPr>
          <w:fldChar w:fldCharType="separate"/>
        </w:r>
        <w:r w:rsidR="004C04D8">
          <w:rPr>
            <w:noProof/>
            <w:webHidden/>
          </w:rPr>
          <w:t>3</w:t>
        </w:r>
        <w:r w:rsidR="004C04D8">
          <w:rPr>
            <w:noProof/>
            <w:webHidden/>
          </w:rPr>
          <w:fldChar w:fldCharType="end"/>
        </w:r>
      </w:hyperlink>
    </w:p>
    <w:p w14:paraId="27E53E5E" w14:textId="748F228E" w:rsidR="004C04D8" w:rsidRPr="004C04D8" w:rsidRDefault="00432ABA">
      <w:pPr>
        <w:pStyle w:val="TOC1"/>
        <w:rPr>
          <w:rFonts w:ascii="Calibri" w:hAnsi="Calibri"/>
          <w:noProof/>
          <w:snapToGrid/>
          <w:sz w:val="22"/>
          <w:szCs w:val="22"/>
          <w:lang w:val="en-US"/>
        </w:rPr>
      </w:pPr>
      <w:hyperlink w:anchor="_Toc129017239" w:history="1"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II.</w:t>
        </w:r>
        <w:r w:rsidR="004C04D8" w:rsidRPr="004C04D8">
          <w:rPr>
            <w:rFonts w:ascii="Calibri" w:hAnsi="Calibri"/>
            <w:noProof/>
            <w:snapToGrid/>
            <w:sz w:val="22"/>
            <w:szCs w:val="22"/>
            <w:lang w:val="en-US"/>
          </w:rPr>
          <w:tab/>
        </w:r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perioada și bugetul proiectului</w:t>
        </w:r>
        <w:r w:rsidR="004C04D8">
          <w:rPr>
            <w:noProof/>
            <w:webHidden/>
          </w:rPr>
          <w:tab/>
        </w:r>
        <w:r w:rsidR="004C04D8">
          <w:rPr>
            <w:noProof/>
            <w:webHidden/>
          </w:rPr>
          <w:fldChar w:fldCharType="begin"/>
        </w:r>
        <w:r w:rsidR="004C04D8">
          <w:rPr>
            <w:noProof/>
            <w:webHidden/>
          </w:rPr>
          <w:instrText xml:space="preserve"> PAGEREF _Toc129017239 \h </w:instrText>
        </w:r>
        <w:r w:rsidR="004C04D8">
          <w:rPr>
            <w:noProof/>
            <w:webHidden/>
          </w:rPr>
        </w:r>
        <w:r w:rsidR="004C04D8">
          <w:rPr>
            <w:noProof/>
            <w:webHidden/>
          </w:rPr>
          <w:fldChar w:fldCharType="separate"/>
        </w:r>
        <w:r w:rsidR="004C04D8">
          <w:rPr>
            <w:noProof/>
            <w:webHidden/>
          </w:rPr>
          <w:t>4</w:t>
        </w:r>
        <w:r w:rsidR="004C04D8">
          <w:rPr>
            <w:noProof/>
            <w:webHidden/>
          </w:rPr>
          <w:fldChar w:fldCharType="end"/>
        </w:r>
      </w:hyperlink>
    </w:p>
    <w:p w14:paraId="20965625" w14:textId="2BACA4D3" w:rsidR="004C04D8" w:rsidRPr="004C04D8" w:rsidRDefault="00432ABA">
      <w:pPr>
        <w:pStyle w:val="TOC1"/>
        <w:rPr>
          <w:rFonts w:ascii="Calibri" w:hAnsi="Calibri"/>
          <w:noProof/>
          <w:snapToGrid/>
          <w:sz w:val="22"/>
          <w:szCs w:val="22"/>
          <w:lang w:val="en-US"/>
        </w:rPr>
      </w:pPr>
      <w:hyperlink w:anchor="_Toc129017240" w:history="1"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III.</w:t>
        </w:r>
        <w:r w:rsidR="004C04D8" w:rsidRPr="004C04D8">
          <w:rPr>
            <w:rFonts w:ascii="Calibri" w:hAnsi="Calibri"/>
            <w:noProof/>
            <w:snapToGrid/>
            <w:sz w:val="22"/>
            <w:szCs w:val="22"/>
            <w:lang w:val="en-US"/>
          </w:rPr>
          <w:tab/>
        </w:r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propuneri de proiect eligibile</w:t>
        </w:r>
        <w:r w:rsidR="004C04D8">
          <w:rPr>
            <w:noProof/>
            <w:webHidden/>
          </w:rPr>
          <w:tab/>
        </w:r>
        <w:r w:rsidR="004C04D8">
          <w:rPr>
            <w:noProof/>
            <w:webHidden/>
          </w:rPr>
          <w:fldChar w:fldCharType="begin"/>
        </w:r>
        <w:r w:rsidR="004C04D8">
          <w:rPr>
            <w:noProof/>
            <w:webHidden/>
          </w:rPr>
          <w:instrText xml:space="preserve"> PAGEREF _Toc129017240 \h </w:instrText>
        </w:r>
        <w:r w:rsidR="004C04D8">
          <w:rPr>
            <w:noProof/>
            <w:webHidden/>
          </w:rPr>
        </w:r>
        <w:r w:rsidR="004C04D8">
          <w:rPr>
            <w:noProof/>
            <w:webHidden/>
          </w:rPr>
          <w:fldChar w:fldCharType="separate"/>
        </w:r>
        <w:r w:rsidR="004C04D8">
          <w:rPr>
            <w:noProof/>
            <w:webHidden/>
          </w:rPr>
          <w:t>4</w:t>
        </w:r>
        <w:r w:rsidR="004C04D8">
          <w:rPr>
            <w:noProof/>
            <w:webHidden/>
          </w:rPr>
          <w:fldChar w:fldCharType="end"/>
        </w:r>
      </w:hyperlink>
    </w:p>
    <w:p w14:paraId="4273938C" w14:textId="1BC2FA3D" w:rsidR="004C04D8" w:rsidRPr="004C04D8" w:rsidRDefault="00432ABA">
      <w:pPr>
        <w:pStyle w:val="TOC1"/>
        <w:rPr>
          <w:rFonts w:ascii="Calibri" w:hAnsi="Calibri"/>
          <w:noProof/>
          <w:snapToGrid/>
          <w:sz w:val="22"/>
          <w:szCs w:val="22"/>
          <w:lang w:val="en-US"/>
        </w:rPr>
      </w:pPr>
      <w:hyperlink w:anchor="_Toc129017241" w:history="1"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IV.</w:t>
        </w:r>
        <w:r w:rsidR="004C04D8" w:rsidRPr="004C04D8">
          <w:rPr>
            <w:rFonts w:ascii="Calibri" w:hAnsi="Calibri"/>
            <w:noProof/>
            <w:snapToGrid/>
            <w:sz w:val="22"/>
            <w:szCs w:val="22"/>
            <w:lang w:val="en-US"/>
          </w:rPr>
          <w:tab/>
        </w:r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eligibilitatea aplicanților</w:t>
        </w:r>
        <w:r w:rsidR="004C04D8">
          <w:rPr>
            <w:noProof/>
            <w:webHidden/>
          </w:rPr>
          <w:tab/>
        </w:r>
        <w:r w:rsidR="004C04D8">
          <w:rPr>
            <w:noProof/>
            <w:webHidden/>
          </w:rPr>
          <w:fldChar w:fldCharType="begin"/>
        </w:r>
        <w:r w:rsidR="004C04D8">
          <w:rPr>
            <w:noProof/>
            <w:webHidden/>
          </w:rPr>
          <w:instrText xml:space="preserve"> PAGEREF _Toc129017241 \h </w:instrText>
        </w:r>
        <w:r w:rsidR="004C04D8">
          <w:rPr>
            <w:noProof/>
            <w:webHidden/>
          </w:rPr>
        </w:r>
        <w:r w:rsidR="004C04D8">
          <w:rPr>
            <w:noProof/>
            <w:webHidden/>
          </w:rPr>
          <w:fldChar w:fldCharType="separate"/>
        </w:r>
        <w:r w:rsidR="004C04D8">
          <w:rPr>
            <w:noProof/>
            <w:webHidden/>
          </w:rPr>
          <w:t>5</w:t>
        </w:r>
        <w:r w:rsidR="004C04D8">
          <w:rPr>
            <w:noProof/>
            <w:webHidden/>
          </w:rPr>
          <w:fldChar w:fldCharType="end"/>
        </w:r>
      </w:hyperlink>
    </w:p>
    <w:p w14:paraId="66F02DFC" w14:textId="27DF5004" w:rsidR="004C04D8" w:rsidRPr="004C04D8" w:rsidRDefault="00432ABA">
      <w:pPr>
        <w:pStyle w:val="TOC1"/>
        <w:rPr>
          <w:rFonts w:ascii="Calibri" w:hAnsi="Calibri"/>
          <w:noProof/>
          <w:snapToGrid/>
          <w:sz w:val="22"/>
          <w:szCs w:val="22"/>
          <w:lang w:val="en-US"/>
        </w:rPr>
      </w:pPr>
      <w:hyperlink w:anchor="_Toc129017242" w:history="1"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V.</w:t>
        </w:r>
        <w:r w:rsidR="004C04D8" w:rsidRPr="004C04D8">
          <w:rPr>
            <w:rFonts w:ascii="Calibri" w:hAnsi="Calibri"/>
            <w:noProof/>
            <w:snapToGrid/>
            <w:sz w:val="22"/>
            <w:szCs w:val="22"/>
            <w:lang w:val="en-US"/>
          </w:rPr>
          <w:tab/>
        </w:r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buget</w:t>
        </w:r>
        <w:r w:rsidR="004C04D8">
          <w:rPr>
            <w:noProof/>
            <w:webHidden/>
          </w:rPr>
          <w:tab/>
        </w:r>
        <w:r w:rsidR="004C04D8">
          <w:rPr>
            <w:noProof/>
            <w:webHidden/>
          </w:rPr>
          <w:fldChar w:fldCharType="begin"/>
        </w:r>
        <w:r w:rsidR="004C04D8">
          <w:rPr>
            <w:noProof/>
            <w:webHidden/>
          </w:rPr>
          <w:instrText xml:space="preserve"> PAGEREF _Toc129017242 \h </w:instrText>
        </w:r>
        <w:r w:rsidR="004C04D8">
          <w:rPr>
            <w:noProof/>
            <w:webHidden/>
          </w:rPr>
        </w:r>
        <w:r w:rsidR="004C04D8">
          <w:rPr>
            <w:noProof/>
            <w:webHidden/>
          </w:rPr>
          <w:fldChar w:fldCharType="separate"/>
        </w:r>
        <w:r w:rsidR="004C04D8">
          <w:rPr>
            <w:noProof/>
            <w:webHidden/>
          </w:rPr>
          <w:t>6</w:t>
        </w:r>
        <w:r w:rsidR="004C04D8">
          <w:rPr>
            <w:noProof/>
            <w:webHidden/>
          </w:rPr>
          <w:fldChar w:fldCharType="end"/>
        </w:r>
      </w:hyperlink>
    </w:p>
    <w:p w14:paraId="27210B5E" w14:textId="6B0930CD" w:rsidR="004C04D8" w:rsidRPr="004C04D8" w:rsidRDefault="00432ABA">
      <w:pPr>
        <w:pStyle w:val="TOC1"/>
        <w:rPr>
          <w:rFonts w:ascii="Calibri" w:hAnsi="Calibri"/>
          <w:noProof/>
          <w:snapToGrid/>
          <w:sz w:val="22"/>
          <w:szCs w:val="22"/>
          <w:lang w:val="en-US"/>
        </w:rPr>
      </w:pPr>
      <w:hyperlink w:anchor="_Toc129017243" w:history="1"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VI.</w:t>
        </w:r>
        <w:r w:rsidR="004C04D8" w:rsidRPr="004C04D8">
          <w:rPr>
            <w:rFonts w:ascii="Calibri" w:hAnsi="Calibri"/>
            <w:noProof/>
            <w:snapToGrid/>
            <w:sz w:val="22"/>
            <w:szCs w:val="22"/>
            <w:lang w:val="en-US"/>
          </w:rPr>
          <w:tab/>
        </w:r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criterii de evaluare a propunerilor de proiect</w:t>
        </w:r>
        <w:r w:rsidR="004C04D8">
          <w:rPr>
            <w:noProof/>
            <w:webHidden/>
          </w:rPr>
          <w:tab/>
        </w:r>
        <w:r w:rsidR="004C04D8">
          <w:rPr>
            <w:noProof/>
            <w:webHidden/>
          </w:rPr>
          <w:fldChar w:fldCharType="begin"/>
        </w:r>
        <w:r w:rsidR="004C04D8">
          <w:rPr>
            <w:noProof/>
            <w:webHidden/>
          </w:rPr>
          <w:instrText xml:space="preserve"> PAGEREF _Toc129017243 \h </w:instrText>
        </w:r>
        <w:r w:rsidR="004C04D8">
          <w:rPr>
            <w:noProof/>
            <w:webHidden/>
          </w:rPr>
        </w:r>
        <w:r w:rsidR="004C04D8">
          <w:rPr>
            <w:noProof/>
            <w:webHidden/>
          </w:rPr>
          <w:fldChar w:fldCharType="separate"/>
        </w:r>
        <w:r w:rsidR="004C04D8">
          <w:rPr>
            <w:noProof/>
            <w:webHidden/>
          </w:rPr>
          <w:t>7</w:t>
        </w:r>
        <w:r w:rsidR="004C04D8">
          <w:rPr>
            <w:noProof/>
            <w:webHidden/>
          </w:rPr>
          <w:fldChar w:fldCharType="end"/>
        </w:r>
      </w:hyperlink>
    </w:p>
    <w:p w14:paraId="39BDE16D" w14:textId="25DC6460" w:rsidR="004C04D8" w:rsidRPr="004C04D8" w:rsidRDefault="00432ABA">
      <w:pPr>
        <w:pStyle w:val="TOC1"/>
        <w:rPr>
          <w:rFonts w:ascii="Calibri" w:hAnsi="Calibri"/>
          <w:noProof/>
          <w:snapToGrid/>
          <w:sz w:val="22"/>
          <w:szCs w:val="22"/>
          <w:lang w:val="en-US"/>
        </w:rPr>
      </w:pPr>
      <w:hyperlink w:anchor="_Toc129017244" w:history="1"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VII.</w:t>
        </w:r>
        <w:r w:rsidR="004C04D8" w:rsidRPr="004C04D8">
          <w:rPr>
            <w:rFonts w:ascii="Calibri" w:hAnsi="Calibri"/>
            <w:noProof/>
            <w:snapToGrid/>
            <w:sz w:val="22"/>
            <w:szCs w:val="22"/>
            <w:lang w:val="en-US"/>
          </w:rPr>
          <w:tab/>
        </w:r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procedura de aplicare</w:t>
        </w:r>
        <w:r w:rsidR="004C04D8">
          <w:rPr>
            <w:noProof/>
            <w:webHidden/>
          </w:rPr>
          <w:tab/>
        </w:r>
        <w:r w:rsidR="004C04D8">
          <w:rPr>
            <w:noProof/>
            <w:webHidden/>
          </w:rPr>
          <w:fldChar w:fldCharType="begin"/>
        </w:r>
        <w:r w:rsidR="004C04D8">
          <w:rPr>
            <w:noProof/>
            <w:webHidden/>
          </w:rPr>
          <w:instrText xml:space="preserve"> PAGEREF _Toc129017244 \h </w:instrText>
        </w:r>
        <w:r w:rsidR="004C04D8">
          <w:rPr>
            <w:noProof/>
            <w:webHidden/>
          </w:rPr>
        </w:r>
        <w:r w:rsidR="004C04D8">
          <w:rPr>
            <w:noProof/>
            <w:webHidden/>
          </w:rPr>
          <w:fldChar w:fldCharType="separate"/>
        </w:r>
        <w:r w:rsidR="004C04D8">
          <w:rPr>
            <w:noProof/>
            <w:webHidden/>
          </w:rPr>
          <w:t>8</w:t>
        </w:r>
        <w:r w:rsidR="004C04D8">
          <w:rPr>
            <w:noProof/>
            <w:webHidden/>
          </w:rPr>
          <w:fldChar w:fldCharType="end"/>
        </w:r>
      </w:hyperlink>
    </w:p>
    <w:p w14:paraId="447DE8FD" w14:textId="03106A1C" w:rsidR="004C04D8" w:rsidRPr="004C04D8" w:rsidRDefault="00432ABA">
      <w:pPr>
        <w:pStyle w:val="TOC1"/>
        <w:rPr>
          <w:rFonts w:ascii="Calibri" w:hAnsi="Calibri"/>
          <w:noProof/>
          <w:snapToGrid/>
          <w:sz w:val="22"/>
          <w:szCs w:val="22"/>
          <w:lang w:val="en-US"/>
        </w:rPr>
      </w:pPr>
      <w:hyperlink w:anchor="_Toc129017245" w:history="1"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VIII.</w:t>
        </w:r>
        <w:r w:rsidR="004C04D8" w:rsidRPr="004C04D8">
          <w:rPr>
            <w:rFonts w:ascii="Calibri" w:hAnsi="Calibri"/>
            <w:noProof/>
            <w:snapToGrid/>
            <w:sz w:val="22"/>
            <w:szCs w:val="22"/>
            <w:lang w:val="en-US"/>
          </w:rPr>
          <w:tab/>
        </w:r>
        <w:r w:rsidR="004C04D8" w:rsidRPr="000C5046">
          <w:rPr>
            <w:rStyle w:val="Hyperlink"/>
            <w:rFonts w:ascii="Arial" w:eastAsia="Arial" w:hAnsi="Arial" w:cs="Arial"/>
            <w:b/>
            <w:smallCaps/>
            <w:noProof/>
            <w:lang w:val="ro-MD"/>
          </w:rPr>
          <w:t>procedura de selecție</w:t>
        </w:r>
        <w:r w:rsidR="004C04D8">
          <w:rPr>
            <w:noProof/>
            <w:webHidden/>
          </w:rPr>
          <w:tab/>
        </w:r>
        <w:r w:rsidR="004C04D8">
          <w:rPr>
            <w:noProof/>
            <w:webHidden/>
          </w:rPr>
          <w:fldChar w:fldCharType="begin"/>
        </w:r>
        <w:r w:rsidR="004C04D8">
          <w:rPr>
            <w:noProof/>
            <w:webHidden/>
          </w:rPr>
          <w:instrText xml:space="preserve"> PAGEREF _Toc129017245 \h </w:instrText>
        </w:r>
        <w:r w:rsidR="004C04D8">
          <w:rPr>
            <w:noProof/>
            <w:webHidden/>
          </w:rPr>
        </w:r>
        <w:r w:rsidR="004C04D8">
          <w:rPr>
            <w:noProof/>
            <w:webHidden/>
          </w:rPr>
          <w:fldChar w:fldCharType="separate"/>
        </w:r>
        <w:r w:rsidR="004C04D8">
          <w:rPr>
            <w:noProof/>
            <w:webHidden/>
          </w:rPr>
          <w:t>9</w:t>
        </w:r>
        <w:r w:rsidR="004C04D8">
          <w:rPr>
            <w:noProof/>
            <w:webHidden/>
          </w:rPr>
          <w:fldChar w:fldCharType="end"/>
        </w:r>
      </w:hyperlink>
    </w:p>
    <w:p w14:paraId="2D363D5E" w14:textId="2D601C4F" w:rsidR="00C029D0" w:rsidRPr="004C04D8" w:rsidRDefault="00163D17">
      <w:pPr>
        <w:tabs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hAnsi="Arial" w:cs="Arial"/>
          <w:lang w:val="ro-MD"/>
        </w:rPr>
        <w:fldChar w:fldCharType="end"/>
      </w:r>
    </w:p>
    <w:p w14:paraId="2D363D5F" w14:textId="77777777" w:rsidR="00C029D0" w:rsidRPr="004C04D8" w:rsidRDefault="00C029D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after="280" w:line="276" w:lineRule="auto"/>
        <w:jc w:val="both"/>
        <w:rPr>
          <w:rFonts w:ascii="Arial" w:eastAsia="Arial" w:hAnsi="Arial" w:cs="Arial"/>
          <w:i/>
          <w:color w:val="0A0A0A"/>
          <w:sz w:val="22"/>
          <w:szCs w:val="22"/>
          <w:lang w:val="ro-MD"/>
        </w:rPr>
      </w:pPr>
    </w:p>
    <w:p w14:paraId="2D363D60" w14:textId="77777777" w:rsidR="00C029D0" w:rsidRPr="004C04D8" w:rsidRDefault="00C029D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eastAsia="Arial" w:hAnsi="Arial" w:cs="Arial"/>
          <w:i/>
          <w:color w:val="0A0A0A"/>
          <w:sz w:val="22"/>
          <w:szCs w:val="22"/>
          <w:lang w:val="ro-MD"/>
        </w:rPr>
      </w:pPr>
    </w:p>
    <w:p w14:paraId="2D363D61" w14:textId="77777777" w:rsidR="00C029D0" w:rsidRPr="004C04D8" w:rsidRDefault="00C029D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eastAsia="Arial" w:hAnsi="Arial" w:cs="Arial"/>
          <w:i/>
          <w:color w:val="0A0A0A"/>
          <w:sz w:val="22"/>
          <w:szCs w:val="22"/>
          <w:lang w:val="ro-MD"/>
        </w:rPr>
      </w:pPr>
    </w:p>
    <w:p w14:paraId="2D363D62" w14:textId="77777777" w:rsidR="00C029D0" w:rsidRPr="004C04D8" w:rsidRDefault="00C029D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eastAsia="Arial" w:hAnsi="Arial" w:cs="Arial"/>
          <w:i/>
          <w:color w:val="0A0A0A"/>
          <w:sz w:val="22"/>
          <w:szCs w:val="22"/>
          <w:lang w:val="ro-MD"/>
        </w:rPr>
      </w:pPr>
    </w:p>
    <w:p w14:paraId="2D363D63" w14:textId="77777777" w:rsidR="00C029D0" w:rsidRPr="004C04D8" w:rsidRDefault="00C029D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eastAsia="Arial" w:hAnsi="Arial" w:cs="Arial"/>
          <w:i/>
          <w:color w:val="0A0A0A"/>
          <w:sz w:val="22"/>
          <w:szCs w:val="22"/>
          <w:lang w:val="ro-MD"/>
        </w:rPr>
      </w:pPr>
    </w:p>
    <w:p w14:paraId="2D363D64" w14:textId="77777777" w:rsidR="00C029D0" w:rsidRPr="004C04D8" w:rsidRDefault="00C029D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eastAsia="Arial" w:hAnsi="Arial" w:cs="Arial"/>
          <w:i/>
          <w:color w:val="0A0A0A"/>
          <w:sz w:val="22"/>
          <w:szCs w:val="22"/>
          <w:lang w:val="ro-MD"/>
        </w:rPr>
      </w:pPr>
    </w:p>
    <w:p w14:paraId="2D363D65" w14:textId="77777777" w:rsidR="00C029D0" w:rsidRPr="004C04D8" w:rsidRDefault="00C029D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eastAsia="Arial" w:hAnsi="Arial" w:cs="Arial"/>
          <w:i/>
          <w:color w:val="0A0A0A"/>
          <w:sz w:val="22"/>
          <w:szCs w:val="22"/>
          <w:lang w:val="ro-MD"/>
        </w:rPr>
      </w:pPr>
    </w:p>
    <w:p w14:paraId="2D363D66" w14:textId="77777777" w:rsidR="00C029D0" w:rsidRPr="004C04D8" w:rsidRDefault="00C029D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eastAsia="Arial" w:hAnsi="Arial" w:cs="Arial"/>
          <w:i/>
          <w:color w:val="1F3864"/>
          <w:sz w:val="22"/>
          <w:szCs w:val="22"/>
          <w:lang w:val="ro-MD"/>
        </w:rPr>
      </w:pPr>
    </w:p>
    <w:p w14:paraId="2D363D67" w14:textId="77777777" w:rsidR="00C029D0" w:rsidRPr="004C04D8" w:rsidRDefault="00C029D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eastAsia="Arial" w:hAnsi="Arial" w:cs="Arial"/>
          <w:i/>
          <w:color w:val="1F3864"/>
          <w:sz w:val="22"/>
          <w:szCs w:val="22"/>
          <w:lang w:val="ro-MD"/>
        </w:rPr>
      </w:pPr>
    </w:p>
    <w:p w14:paraId="2D363D68" w14:textId="77777777" w:rsidR="00C029D0" w:rsidRPr="004C04D8" w:rsidRDefault="00163D17">
      <w:pPr>
        <w:tabs>
          <w:tab w:val="left" w:pos="426"/>
        </w:tabs>
        <w:spacing w:after="160" w:line="276" w:lineRule="auto"/>
        <w:jc w:val="both"/>
        <w:rPr>
          <w:rFonts w:ascii="Arial" w:eastAsia="Arial" w:hAnsi="Arial" w:cs="Arial"/>
          <w:b/>
          <w:smallCaps/>
          <w:color w:val="2F5496"/>
          <w:sz w:val="22"/>
          <w:szCs w:val="22"/>
          <w:lang w:val="ro-MD"/>
        </w:rPr>
      </w:pPr>
      <w:r w:rsidRPr="004C04D8">
        <w:rPr>
          <w:rFonts w:ascii="Arial" w:hAnsi="Arial" w:cs="Arial"/>
          <w:lang w:val="ro-MD"/>
        </w:rPr>
        <w:br w:type="page"/>
      </w:r>
    </w:p>
    <w:p w14:paraId="2D363D69" w14:textId="77777777" w:rsidR="00C029D0" w:rsidRPr="004C04D8" w:rsidRDefault="00163D17">
      <w:pPr>
        <w:pStyle w:val="Heading1"/>
        <w:shd w:val="clear" w:color="auto" w:fill="B4C6E7"/>
        <w:tabs>
          <w:tab w:val="left" w:pos="426"/>
        </w:tabs>
        <w:spacing w:after="240" w:line="276" w:lineRule="auto"/>
        <w:jc w:val="both"/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</w:pPr>
      <w:bookmarkStart w:id="1" w:name="_Toc129017237"/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CONTEXT</w:t>
      </w:r>
      <w:bookmarkEnd w:id="1"/>
    </w:p>
    <w:p w14:paraId="2D363D6A" w14:textId="6AD4B4F9" w:rsidR="00C029D0" w:rsidRPr="004C04D8" w:rsidRDefault="00163D1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bookmarkStart w:id="2" w:name="_heading=h.1fob9te" w:colFirst="0" w:colLast="0"/>
      <w:bookmarkEnd w:id="2"/>
      <w:r w:rsidRPr="004C04D8">
        <w:rPr>
          <w:rFonts w:ascii="Arial" w:eastAsia="Arial" w:hAnsi="Arial" w:cs="Arial"/>
          <w:sz w:val="22"/>
          <w:szCs w:val="22"/>
          <w:lang w:val="ro-MD"/>
        </w:rPr>
        <w:t>Perioada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post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pandemică,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CD3BEC">
        <w:rPr>
          <w:rFonts w:ascii="Arial" w:eastAsia="Arial" w:hAnsi="Arial" w:cs="Arial"/>
          <w:sz w:val="22"/>
          <w:szCs w:val="22"/>
          <w:lang w:val="ro-MD"/>
        </w:rPr>
        <w:t>combinată</w:t>
      </w:r>
      <w:r w:rsidR="00CD3BEC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criza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regională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provocată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războiul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din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Ucraina,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influențat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grav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sectorul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ÎMMM-urilor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râului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Nistru.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Factorii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principali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afectat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activitatea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întreprinderilor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micro,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mici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mijlocii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fost: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scăderea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cererii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produse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servicii,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accesul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limitat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piețele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vecine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3B233A"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materii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prime,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întreruperea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lanțului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aprovizionare/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ș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distribuție.</w:t>
      </w:r>
    </w:p>
    <w:p w14:paraId="2D363D6B" w14:textId="16D00D0C" w:rsidR="00C029D0" w:rsidRPr="004C04D8" w:rsidRDefault="00163D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Majoritatea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ÎMMM-urilor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pot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să-și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exprime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pozițiile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să-și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promoveze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interesele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rândul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factorilor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decizie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politică.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suport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(OSA-urile)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oferă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mediu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favorabil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stabilirea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dialog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între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public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privat,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scopul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întreprinde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acțiuni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colective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menite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abordeze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problemele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confruntă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ÎMMM-urile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urmă,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îmbunătățească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mediul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contextul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pandemiei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crizei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regionale.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asemenea,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OSA-urile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oferă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oportunitate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enormă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comunicare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între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membri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părți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interesate,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schimb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cunoștințe,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cooperare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privind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lanțurile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valorice,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asocierea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dezvoltare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exporturilor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comune.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</w:p>
    <w:p w14:paraId="2D363D6C" w14:textId="7CE38380" w:rsidR="00C029D0" w:rsidRPr="004C04D8" w:rsidRDefault="00163D17">
      <w:pPr>
        <w:tabs>
          <w:tab w:val="left" w:pos="426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cadrul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„Dezvoltarea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capacităților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export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malurile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Nistrului”,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(AdTrade),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implementat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către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PNUD,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ajutorul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financiar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Suediei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Marii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Britanii,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lansează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concursul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granturi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scopul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dezvolta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capacitățile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instituționale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OSA-urilor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promova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interesele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sectorului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ÎMMM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vederea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unui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mediu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afaceri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bun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râului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Nistru.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asemenea,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inițiativa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baza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transferul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cunoștințe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competențe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între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râului,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stabilirea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parteneriate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între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asociațiile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afaceri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maluri,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astfel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încât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facă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schimb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cunoștințe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expertiză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privește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sprijinul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dezvoltarea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competențelor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domeniul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advocacy.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</w:p>
    <w:p w14:paraId="2D363D6D" w14:textId="7FCBFEA1" w:rsidR="00C029D0" w:rsidRPr="004C04D8" w:rsidRDefault="00163D17">
      <w:pPr>
        <w:pStyle w:val="Heading1"/>
        <w:numPr>
          <w:ilvl w:val="0"/>
          <w:numId w:val="6"/>
        </w:numPr>
        <w:shd w:val="clear" w:color="auto" w:fill="B4C6E7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</w:pPr>
      <w:bookmarkStart w:id="3" w:name="_Toc129017238"/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Scopurile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obiectivele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inițiativei</w:t>
      </w:r>
      <w:bookmarkEnd w:id="3"/>
    </w:p>
    <w:p w14:paraId="2D363D6E" w14:textId="4B9C6B0E" w:rsidR="00C029D0" w:rsidRPr="004C04D8" w:rsidRDefault="00163D17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eastAsia="Arial" w:hAnsi="Arial" w:cs="Arial"/>
          <w:color w:val="0A0A0A"/>
          <w:sz w:val="22"/>
          <w:szCs w:val="22"/>
          <w:lang w:val="ro-MD"/>
        </w:rPr>
      </w:pPr>
      <w:bookmarkStart w:id="4" w:name="_heading=h.2et92p0" w:colFirst="0" w:colLast="0"/>
      <w:bookmarkEnd w:id="4"/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Acest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apel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este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lansat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identifica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până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6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(șase)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inițiative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parteneriat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valoare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până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50.000,00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USD,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elaborate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prezentate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consorțiu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OSA-uri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râului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Nistru.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suport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</w:t>
      </w:r>
      <w:r w:rsidRPr="004C04D8">
        <w:rPr>
          <w:rFonts w:ascii="Arial" w:eastAsia="Arial" w:hAnsi="Arial" w:cs="Arial"/>
          <w:color w:val="0A0A0A"/>
          <w:sz w:val="22"/>
          <w:szCs w:val="22"/>
          <w:lang w:val="ro-MD"/>
        </w:rPr>
        <w:t>asociații</w:t>
      </w:r>
      <w:r w:rsidR="004C04D8" w:rsidRPr="004C04D8">
        <w:rPr>
          <w:rFonts w:ascii="Arial" w:eastAsia="Arial" w:hAnsi="Arial" w:cs="Arial"/>
          <w:color w:val="0A0A0A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sectoriale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</w:t>
      </w:r>
      <w:r w:rsidRPr="004C04D8">
        <w:rPr>
          <w:rFonts w:ascii="Arial" w:eastAsia="Arial" w:hAnsi="Arial" w:cs="Arial"/>
          <w:color w:val="0A0A0A"/>
          <w:sz w:val="22"/>
          <w:szCs w:val="22"/>
          <w:lang w:val="ro-MD"/>
        </w:rPr>
        <w:t>,</w:t>
      </w:r>
      <w:r w:rsidR="004C04D8" w:rsidRPr="004C04D8">
        <w:rPr>
          <w:rFonts w:ascii="Arial" w:eastAsia="Arial" w:hAnsi="Arial" w:cs="Arial"/>
          <w:color w:val="0A0A0A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uniuni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producătorilor,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patronate,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camere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comerț,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non-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guvernamentale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non-profit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suport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afacerilor</w:t>
      </w:r>
      <w:r w:rsidRPr="004C04D8">
        <w:rPr>
          <w:rFonts w:ascii="Arial" w:eastAsia="Arial" w:hAnsi="Arial" w:cs="Arial"/>
          <w:color w:val="0A0A0A"/>
          <w:sz w:val="22"/>
          <w:szCs w:val="22"/>
          <w:lang w:val="ro-MD"/>
        </w:rPr>
        <w:t>)</w:t>
      </w:r>
      <w:r w:rsidR="004C04D8" w:rsidRPr="004C04D8">
        <w:rPr>
          <w:rFonts w:ascii="Arial" w:eastAsia="Arial" w:hAnsi="Arial" w:cs="Arial"/>
          <w:color w:val="0A0A0A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râului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Nistru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oferi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sprijin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privat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face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față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provocărilor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activitatea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antreprenorială,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inclusiv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cauzate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criza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regională,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îmbunătăți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mediul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râului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Nistru.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eforturi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comune,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solicitante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identifica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necesitățile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sprijin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privat,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consolida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dialogul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public-privat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propune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soluții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politice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fezabile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îmbunătățirea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climatului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</w:p>
    <w:p w14:paraId="2D363D6F" w14:textId="62857589" w:rsidR="00C029D0" w:rsidRPr="004C04D8" w:rsidRDefault="00163D17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tabs>
          <w:tab w:val="left" w:pos="426"/>
        </w:tabs>
        <w:spacing w:before="280" w:after="28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Drept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rezultat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final,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preconizează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menționate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duce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sprijinirea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întreprinderilor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stâng,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special,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întreprinderilor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orientate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către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export,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depășirea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impactului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negativ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crizei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pandemice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regionale,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accesarea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mecanismelor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comerciale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disponibile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drept,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dezvoltarea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cunoștințelor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competențelor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vederea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sporirii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competitivității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comerțul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râului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accesul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piețele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externe.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Acest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lucru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include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consolidarea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capacităților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OSA-urilor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îmbunătăți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planificarea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strategică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cunoștințele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tehnice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acestora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privește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comerțul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extern,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DCFTA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Acordul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parteneriat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strategic,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comerț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cooperare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(SPTCA)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semnat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între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Regatul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Unit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Britanii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Irlandei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Nord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Republica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Moldova,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astfel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încât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sprijinire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poată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oferi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lastRenderedPageBreak/>
        <w:t>argumente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solide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public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privire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îmbunătățirea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politicilor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reglementărilor.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trebui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asigure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consolidarea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persistentă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încrederii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între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comunitățile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maluri,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activități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periodice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cadrul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cărora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antreprenorii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beneficia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relații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reciproc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avantajoase.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cadrul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acestei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propuneri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pune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accent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deosebit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consolidarea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asociațiilor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femeilor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reprezintă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necesitățile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membrelor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–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femei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antreprenoare,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inclusiv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femei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dizabilități.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</w:p>
    <w:p w14:paraId="2D363D70" w14:textId="40B113FA" w:rsidR="00C029D0" w:rsidRPr="004C04D8" w:rsidRDefault="00163D17">
      <w:pPr>
        <w:pStyle w:val="Heading1"/>
        <w:numPr>
          <w:ilvl w:val="0"/>
          <w:numId w:val="6"/>
        </w:numPr>
        <w:shd w:val="clear" w:color="auto" w:fill="B4C6E7"/>
        <w:tabs>
          <w:tab w:val="left" w:pos="426"/>
        </w:tabs>
        <w:spacing w:after="240" w:line="276" w:lineRule="auto"/>
        <w:ind w:left="0" w:firstLine="0"/>
        <w:jc w:val="both"/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</w:pPr>
      <w:bookmarkStart w:id="5" w:name="_Toc129017239"/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perioada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bugetul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proiectului</w:t>
      </w:r>
      <w:bookmarkEnd w:id="5"/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</w:p>
    <w:p w14:paraId="2D363D71" w14:textId="4159E25C" w:rsidR="00C029D0" w:rsidRPr="004C04D8" w:rsidRDefault="00163D17">
      <w:pPr>
        <w:tabs>
          <w:tab w:val="left" w:pos="426"/>
        </w:tabs>
        <w:spacing w:after="120" w:line="276" w:lineRule="auto"/>
        <w:jc w:val="both"/>
        <w:rPr>
          <w:rFonts w:ascii="Arial" w:eastAsia="Arial" w:hAnsi="Arial" w:cs="Arial"/>
          <w:b/>
          <w:sz w:val="22"/>
          <w:szCs w:val="22"/>
          <w:lang w:val="ro-MD"/>
        </w:rPr>
      </w:pPr>
      <w:bookmarkStart w:id="6" w:name="_heading=h.3dy6vkm" w:colFirst="0" w:colLast="0"/>
      <w:bookmarkEnd w:id="6"/>
      <w:r w:rsidRPr="004C04D8">
        <w:rPr>
          <w:rFonts w:ascii="Arial" w:eastAsia="Arial" w:hAnsi="Arial" w:cs="Arial"/>
          <w:b/>
          <w:sz w:val="22"/>
          <w:szCs w:val="22"/>
          <w:lang w:val="ro-MD"/>
        </w:rPr>
        <w:t>Perioada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implementare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propunerii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este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până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18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luni,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dar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nu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mică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10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luni.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</w:p>
    <w:p w14:paraId="2D363D72" w14:textId="3EB37025" w:rsidR="00C029D0" w:rsidRPr="004C04D8" w:rsidRDefault="00163D17">
      <w:pPr>
        <w:tabs>
          <w:tab w:val="left" w:pos="426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sz w:val="22"/>
          <w:szCs w:val="22"/>
          <w:lang w:val="ro-MD"/>
        </w:rPr>
        <w:t>Suma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maximă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solicitanții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o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pot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cadrul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propunerilor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înaintate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nu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depăși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suma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50.000,00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USD</w:t>
      </w:r>
      <w:r w:rsidRPr="004C04D8">
        <w:rPr>
          <w:rFonts w:ascii="Arial" w:eastAsia="Arial" w:hAnsi="Arial" w:cs="Arial"/>
          <w:sz w:val="22"/>
          <w:szCs w:val="22"/>
          <w:lang w:val="ro-MD"/>
        </w:rPr>
        <w:t>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</w:p>
    <w:p w14:paraId="2D363D73" w14:textId="3645FD07" w:rsidR="00C029D0" w:rsidRPr="004C04D8" w:rsidRDefault="00163D17">
      <w:pPr>
        <w:tabs>
          <w:tab w:val="left" w:pos="426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8F1F68">
        <w:rPr>
          <w:rFonts w:ascii="Arial" w:eastAsia="Arial" w:hAnsi="Arial" w:cs="Arial"/>
          <w:sz w:val="22"/>
          <w:szCs w:val="22"/>
          <w:lang w:val="ro-MD"/>
        </w:rPr>
        <w:t>Contribuția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proprie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cadrul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inițiativei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care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urmează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o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implementeze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reprezintă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cel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puțin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1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0</w:t>
      </w:r>
      <w:r w:rsidRPr="008F1F68">
        <w:rPr>
          <w:rFonts w:ascii="Arial" w:eastAsia="Arial" w:hAnsi="Arial" w:cs="Arial"/>
          <w:sz w:val="22"/>
          <w:szCs w:val="22"/>
          <w:lang w:val="ro-MD"/>
        </w:rPr>
        <w:t>%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(calculată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baza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sumei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grant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8F1F68">
        <w:rPr>
          <w:rFonts w:ascii="Arial" w:eastAsia="Arial" w:hAnsi="Arial" w:cs="Arial"/>
          <w:sz w:val="22"/>
          <w:szCs w:val="22"/>
          <w:lang w:val="ro-MD"/>
        </w:rPr>
        <w:t>solicitată).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Co-finanțarea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din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partea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aplicanților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partenerilor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accepta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doar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sub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formă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numerar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(mijloace</w:t>
      </w:r>
      <w:r w:rsidR="004C04D8" w:rsidRPr="008F1F6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6A5B05" w:rsidRPr="008F1F68">
        <w:rPr>
          <w:rFonts w:ascii="Arial" w:eastAsia="Arial" w:hAnsi="Arial" w:cs="Arial"/>
          <w:sz w:val="22"/>
          <w:szCs w:val="22"/>
          <w:lang w:val="ro-MD"/>
        </w:rPr>
        <w:t>bănești).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</w:p>
    <w:p w14:paraId="2D363D74" w14:textId="55615725" w:rsidR="00C029D0" w:rsidRPr="004C04D8" w:rsidRDefault="00163D17">
      <w:pPr>
        <w:pStyle w:val="Heading1"/>
        <w:numPr>
          <w:ilvl w:val="0"/>
          <w:numId w:val="6"/>
        </w:numPr>
        <w:shd w:val="clear" w:color="auto" w:fill="B4C6E7"/>
        <w:tabs>
          <w:tab w:val="left" w:pos="426"/>
        </w:tabs>
        <w:spacing w:after="240" w:line="276" w:lineRule="auto"/>
        <w:ind w:left="0" w:firstLine="0"/>
        <w:jc w:val="both"/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</w:pPr>
      <w:bookmarkStart w:id="7" w:name="_Toc129017240"/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propuneri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proiect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eligibile</w:t>
      </w:r>
      <w:bookmarkEnd w:id="7"/>
    </w:p>
    <w:p w14:paraId="2D363D75" w14:textId="4EDC243F" w:rsidR="00C029D0" w:rsidRPr="004C04D8" w:rsidRDefault="00CE0084">
      <w:pPr>
        <w:tabs>
          <w:tab w:val="left" w:pos="426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hAnsi="Arial" w:cs="Arial"/>
          <w:lang w:val="ro-MD"/>
        </w:rPr>
        <w:t>Aplican</w:t>
      </w:r>
      <w:r w:rsidR="00585D3B" w:rsidRPr="004C04D8">
        <w:rPr>
          <w:rFonts w:ascii="Arial" w:hAnsi="Arial" w:cs="Arial"/>
          <w:lang w:val="ro-MD"/>
        </w:rPr>
        <w:t>ții</w:t>
      </w:r>
      <w:r w:rsidR="004C04D8" w:rsidRPr="004C04D8">
        <w:rPr>
          <w:rFonts w:ascii="Arial" w:hAnsi="Arial" w:cs="Arial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dispun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o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flexibilitate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considerabilă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ceea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privește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identificarea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necesităților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priorităților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reale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sectoarelor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economiei,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sunt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încurajați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vină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propuneri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creative,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bine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fundamentate.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recomandă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o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abordare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complexă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ia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considerare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mai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multe</w:t>
      </w:r>
      <w:r w:rsidR="004C04D8" w:rsidRPr="004C04D8">
        <w:rPr>
          <w:rFonts w:ascii="Arial" w:hAnsi="Arial" w:cs="Arial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măsuri.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Activitățile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posibile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consolidare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capacităților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organizaționale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advocacy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prestare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servicii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membrii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organizațiilor,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un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accent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deosebit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exportatorii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râului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Nistru,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ar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putea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cele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mai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sz w:val="22"/>
          <w:szCs w:val="22"/>
          <w:lang w:val="ro-MD"/>
        </w:rPr>
        <w:t>jos:</w:t>
      </w:r>
    </w:p>
    <w:p w14:paraId="2D363D76" w14:textId="473A7CE2" w:rsidR="00C029D0" w:rsidRPr="004C04D8" w:rsidRDefault="00163D17" w:rsidP="004C04D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Efectuarea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evaluări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impactului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crizei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regionale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asupra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activității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râului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Nistru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cartografierea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necesităților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sectoriale,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cât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formularea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propuneri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recomandări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public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vederea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luării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deciziilor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strategice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dezvoltarea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sectorului</w:t>
      </w:r>
      <w:r w:rsidR="00AF5872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C3152F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ținând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C3152F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C3152F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C3152F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politicile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C3152F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naționale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C3152F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existente,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C3152F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angajamentele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C3152F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internaționale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Este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binevenită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replicare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abordărilor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utilizate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studiile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deja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fost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realizate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drept.</w:t>
      </w:r>
    </w:p>
    <w:p w14:paraId="1CAE5B7C" w14:textId="577960E2" w:rsidR="00C70518" w:rsidRPr="004C04D8" w:rsidRDefault="002865B3" w:rsidP="004C04D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Elaborarea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produselor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management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cunoștințelor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(analize,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studii,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orientări,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manuale,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cercetări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etc.).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</w:p>
    <w:p w14:paraId="288B0A7D" w14:textId="25236F64" w:rsidR="00CF4A00" w:rsidRPr="004C04D8" w:rsidRDefault="00CF4A00" w:rsidP="004C04D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Elaborarea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politici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noi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susține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anumit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economiei</w:t>
      </w:r>
      <w:r w:rsidR="00DE664D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DE664D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oferind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DE664D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recomandări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DE664D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DE664D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politici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29086D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organelor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DE664D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relevante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Elaborarea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documentelor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poziții,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propunerilor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legislative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normative,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etc;</w:t>
      </w:r>
    </w:p>
    <w:p w14:paraId="2D363D78" w14:textId="36FB19A7" w:rsidR="00C029D0" w:rsidRPr="004C04D8" w:rsidRDefault="00163D17" w:rsidP="004C04D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Crearea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sau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consolidarea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grupuri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lucru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comune,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orientate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soluții,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formate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reprezentanți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râului,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discuta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problemele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sectoriale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propune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soluții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comune.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recomandă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foarte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mult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înființeze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grupuri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lucru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sectoriale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comune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faciliteze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comunicarea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între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public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privat.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</w:p>
    <w:p w14:paraId="2D363D79" w14:textId="064B90E1" w:rsidR="00C029D0" w:rsidRPr="004C04D8" w:rsidRDefault="00163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76" w:lineRule="auto"/>
        <w:ind w:left="1080" w:hanging="227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Înființarea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platforme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sectoriale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sau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publice-private,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orientate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soluții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aborda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problemele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legate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de: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tranziția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ecologică,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inițierea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parteneriate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domeniile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economiei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circulare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domenii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prioritare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avansarea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tranziției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ecologice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exemplu,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sprijin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implementarea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modele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noi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–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manuale,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reglementări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etc.,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–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sprijinul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schemei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responsabilitate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extinsă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producătorilor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(REP)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principiilor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ESG,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dedicate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obiectivelor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mediu,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sociale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guvernanță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corporativă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);</w:t>
      </w:r>
    </w:p>
    <w:p w14:paraId="2D363D7A" w14:textId="7A27D8CA" w:rsidR="00C029D0" w:rsidRPr="004C04D8" w:rsidRDefault="00163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76" w:lineRule="auto"/>
        <w:ind w:left="1080" w:hanging="227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lastRenderedPageBreak/>
        <w:t>Comerțul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extern,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DCFTA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SPTCA,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special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privește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reglementările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tehnice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ajustările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comerciale;</w:t>
      </w:r>
    </w:p>
    <w:p w14:paraId="2D363D7B" w14:textId="33D93FE3" w:rsidR="00C029D0" w:rsidRPr="004C04D8" w:rsidRDefault="00163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76" w:lineRule="auto"/>
        <w:ind w:left="1080" w:hanging="227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Integrarea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companiilor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2D4682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stânga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2D4682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Nistrului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lanțurile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valorice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locale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internaționale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etc.;</w:t>
      </w:r>
    </w:p>
    <w:p w14:paraId="2D363D7C" w14:textId="0574D7FB" w:rsidR="00C029D0" w:rsidRPr="004C04D8" w:rsidRDefault="00163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76" w:lineRule="auto"/>
        <w:ind w:left="1080" w:hanging="227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Promovarea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dezvoltarea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antreprenoriatului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social;</w:t>
      </w:r>
    </w:p>
    <w:p w14:paraId="2D363D7D" w14:textId="1B0EEC7C" w:rsidR="00C029D0" w:rsidRPr="004C04D8" w:rsidRDefault="00163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76" w:lineRule="auto"/>
        <w:ind w:left="1080" w:hanging="227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Îmbunătățirea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cadrului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reglementare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dezvoltarea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ÎMMM-urilor,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creșterea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oportunităților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export,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îmbunătățirea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climatului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afaceri;</w:t>
      </w:r>
    </w:p>
    <w:p w14:paraId="2D363D7E" w14:textId="631DC8B9" w:rsidR="00C029D0" w:rsidRPr="004C04D8" w:rsidRDefault="00163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76" w:lineRule="auto"/>
        <w:ind w:left="1080" w:hanging="227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Facilitarea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integrării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refugiaților.</w:t>
      </w:r>
    </w:p>
    <w:p w14:paraId="2D363D7F" w14:textId="7BCE73BC" w:rsidR="00C029D0" w:rsidRPr="004C04D8" w:rsidRDefault="00163D17" w:rsidP="004C04D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Activități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dezvoltare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capacităților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advocacy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solicitante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membrii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acesteia.</w:t>
      </w:r>
    </w:p>
    <w:p w14:paraId="2D363D80" w14:textId="2E6F871E" w:rsidR="00C029D0" w:rsidRPr="004C04D8" w:rsidRDefault="00163D17" w:rsidP="004C04D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Formarea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recalificarea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angajaților,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strategiei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OSA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adaptare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realitățile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schimbare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sprijinire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strategiei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adaptare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exemplu,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utilizarea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soluțiilor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digitale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însușirea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modele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noi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producție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etc.),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având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scop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final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servicii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advocacy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membrii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săi.</w:t>
      </w:r>
    </w:p>
    <w:p w14:paraId="2D363D81" w14:textId="7DFE98F7" w:rsidR="00C029D0" w:rsidRPr="004C04D8" w:rsidRDefault="00163D17" w:rsidP="004C04D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Abordarea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inegalităților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discriminării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bază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gen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privește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accesarea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oportunităților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economice,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cum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dar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fără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limita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principiului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plății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egale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muncă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valoare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egală;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accesul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împrumuturi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credite;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abrogarea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restricțiilor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juridice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discriminatorii;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protecția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socială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femeilor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desfășoară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activități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independente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etc.</w:t>
      </w:r>
    </w:p>
    <w:p w14:paraId="2D363D82" w14:textId="08B049D5" w:rsidR="00C029D0" w:rsidRPr="004C04D8" w:rsidRDefault="00163D17" w:rsidP="004C04D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Îmbunătățirea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oportunităților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economice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femei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sporirea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participării,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cât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asigurarea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oportunităților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egale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leadership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toate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nivelurile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luare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deciziilor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viața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economică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publică.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Activități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specifice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motivare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femeilor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privind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lansarea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promova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istoriile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succes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femeilor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Femeile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succes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putea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implicate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calitate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mentori.</w:t>
      </w:r>
    </w:p>
    <w:p w14:paraId="2D363D83" w14:textId="6AF8F0E3" w:rsidR="00C029D0" w:rsidRPr="004C04D8" w:rsidRDefault="00163D17">
      <w:pPr>
        <w:tabs>
          <w:tab w:val="left" w:pos="426"/>
        </w:tabs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recomandă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ferm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abordările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modalitățile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participative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sensibile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dimensiunea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gen</w:t>
      </w:r>
      <w:r w:rsidR="001751F3" w:rsidRPr="004C04D8">
        <w:rPr>
          <w:rFonts w:ascii="Arial" w:eastAsia="Arial" w:hAnsi="Arial" w:cs="Arial"/>
          <w:sz w:val="22"/>
          <w:szCs w:val="22"/>
          <w:lang w:val="ro-MD"/>
        </w:rPr>
        <w:t>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572CF4" w:rsidRPr="004C04D8">
        <w:rPr>
          <w:rFonts w:ascii="Arial" w:eastAsia="Arial" w:hAnsi="Arial" w:cs="Arial"/>
          <w:sz w:val="22"/>
          <w:szCs w:val="22"/>
          <w:lang w:val="ro-MD"/>
        </w:rPr>
        <w:t>responsabilitatea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572CF4" w:rsidRPr="004C04D8">
        <w:rPr>
          <w:rFonts w:ascii="Arial" w:eastAsia="Arial" w:hAnsi="Arial" w:cs="Arial"/>
          <w:sz w:val="22"/>
          <w:szCs w:val="22"/>
          <w:lang w:val="ro-MD"/>
        </w:rPr>
        <w:t>social</w:t>
      </w:r>
      <w:r w:rsidR="00364CC8" w:rsidRPr="004C04D8">
        <w:rPr>
          <w:rFonts w:ascii="Arial" w:eastAsia="Arial" w:hAnsi="Arial" w:cs="Arial"/>
          <w:sz w:val="22"/>
          <w:szCs w:val="22"/>
          <w:lang w:val="ro-MD"/>
        </w:rPr>
        <w:t>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="00572CF4" w:rsidRPr="004C04D8">
        <w:rPr>
          <w:rFonts w:ascii="Arial" w:eastAsia="Arial" w:hAnsi="Arial" w:cs="Arial"/>
          <w:sz w:val="22"/>
          <w:szCs w:val="22"/>
          <w:lang w:val="ro-MD"/>
        </w:rPr>
        <w:t>corporativă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stabilirea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dialogului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desfășurarea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activităților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advocacy.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</w:p>
    <w:p w14:paraId="2D363D84" w14:textId="4A946B98" w:rsidR="00C029D0" w:rsidRPr="004C04D8" w:rsidRDefault="004C04D8">
      <w:pPr>
        <w:tabs>
          <w:tab w:val="left" w:pos="426"/>
        </w:tabs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hAnsi="Arial" w:cs="Arial"/>
          <w:lang w:val="ro-MD"/>
        </w:rPr>
        <w:t xml:space="preserve"> </w:t>
      </w:r>
    </w:p>
    <w:p w14:paraId="2D363D85" w14:textId="38AF82A3" w:rsidR="00C029D0" w:rsidRPr="004C04D8" w:rsidRDefault="00163D17">
      <w:pPr>
        <w:pStyle w:val="Heading1"/>
        <w:numPr>
          <w:ilvl w:val="0"/>
          <w:numId w:val="6"/>
        </w:numPr>
        <w:shd w:val="clear" w:color="auto" w:fill="B4C6E7"/>
        <w:tabs>
          <w:tab w:val="left" w:pos="426"/>
        </w:tabs>
        <w:spacing w:after="160" w:line="276" w:lineRule="auto"/>
        <w:ind w:left="0" w:firstLine="0"/>
        <w:jc w:val="both"/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</w:pPr>
      <w:bookmarkStart w:id="8" w:name="_Toc129017241"/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eligibilitatea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="001C16E6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aplicanților</w:t>
      </w:r>
      <w:bookmarkEnd w:id="8"/>
    </w:p>
    <w:p w14:paraId="2D363D86" w14:textId="5EE059AC" w:rsidR="00C029D0" w:rsidRPr="004C04D8" w:rsidRDefault="00163D17">
      <w:pPr>
        <w:widowControl w:val="0"/>
        <w:tabs>
          <w:tab w:val="left" w:pos="426"/>
        </w:tabs>
        <w:jc w:val="both"/>
        <w:rPr>
          <w:rFonts w:ascii="Arial" w:eastAsia="Arial" w:hAnsi="Arial" w:cs="Arial"/>
          <w:lang w:val="ro-MD"/>
        </w:rPr>
      </w:pPr>
      <w:r w:rsidRPr="004C04D8">
        <w:rPr>
          <w:rFonts w:ascii="Arial" w:eastAsia="Arial" w:hAnsi="Arial" w:cs="Arial"/>
          <w:sz w:val="22"/>
          <w:szCs w:val="22"/>
          <w:lang w:val="ro-MD"/>
        </w:rPr>
        <w:t>Cererile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finanțare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depuse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conformitate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următoarele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principii: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</w:p>
    <w:p w14:paraId="2D363D87" w14:textId="143F236C" w:rsidR="00C029D0" w:rsidRPr="004C04D8" w:rsidRDefault="00163D1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Parteneriate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formate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puțin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două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diferite.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cadrul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acestui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concurs,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putea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depune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singură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propunere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calitate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aplicant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principal,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același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timp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având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posibilitatea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participe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calitate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co-aplicant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multe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propuneri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proiecte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Sunt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încurajate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domeniile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tematice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referă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pot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reproduse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celălalt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mal.</w:t>
      </w:r>
    </w:p>
    <w:p w14:paraId="2D363D88" w14:textId="6349BBD3" w:rsidR="00C029D0" w:rsidRPr="004C04D8" w:rsidRDefault="00163D1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Aplicantul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principal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co-aplicantul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suport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(asociații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profesionale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profil,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asociații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sectoriale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profesionale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produse,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uniuni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producătorilor,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patronate,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camere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comerț,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non-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guvernamentale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non-profit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suport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)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râului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Nistru.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</w:p>
    <w:p w14:paraId="2D363D89" w14:textId="4A517170" w:rsidR="00C029D0" w:rsidRPr="004C04D8" w:rsidRDefault="00163D1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Aplicant</w:t>
      </w:r>
      <w:r w:rsidR="00956049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ul,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="00956049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co-aplicantul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persoană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juridică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înregistrată.</w:t>
      </w:r>
    </w:p>
    <w:p w14:paraId="2D363D8A" w14:textId="0BC40861" w:rsidR="00C029D0" w:rsidRPr="004C04D8" w:rsidRDefault="00163D1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Aplicantul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principal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dispună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experiență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puțin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2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(doi)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ani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activitate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domenii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relevante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legate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domeniul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tematic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înaintat.</w:t>
      </w:r>
    </w:p>
    <w:p w14:paraId="2D363D8B" w14:textId="7AD2D3FB" w:rsidR="00C029D0" w:rsidRPr="004C04D8" w:rsidRDefault="00163D1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Consorțiul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urmează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capacitatea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financiară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asigura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contribuția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proprie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valoarea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eligibilă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finanțarea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neeligibile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(după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caz).</w:t>
      </w:r>
    </w:p>
    <w:p w14:paraId="2D363D8C" w14:textId="2C07E782" w:rsidR="00C029D0" w:rsidRPr="004C04D8" w:rsidRDefault="004C04D8">
      <w:pPr>
        <w:widowControl w:val="0"/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 w:cs="Arial"/>
          <w:b/>
          <w:sz w:val="22"/>
          <w:szCs w:val="22"/>
          <w:lang w:val="ro-MD"/>
        </w:rPr>
      </w:pPr>
      <w:r w:rsidRPr="004C04D8">
        <w:rPr>
          <w:rFonts w:ascii="Arial" w:hAnsi="Arial" w:cs="Arial"/>
          <w:lang w:val="ro-MD"/>
        </w:rPr>
        <w:t xml:space="preserve"> </w:t>
      </w:r>
      <w:r w:rsidR="00163D17" w:rsidRPr="004C04D8">
        <w:rPr>
          <w:rFonts w:ascii="Arial" w:eastAsia="Arial" w:hAnsi="Arial" w:cs="Arial"/>
          <w:b/>
          <w:sz w:val="22"/>
          <w:szCs w:val="22"/>
          <w:lang w:val="ro-MD"/>
        </w:rPr>
        <w:t>Criterii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="00163D17" w:rsidRPr="004C04D8">
        <w:rPr>
          <w:rFonts w:ascii="Arial" w:eastAsia="Arial" w:hAnsi="Arial" w:cs="Arial"/>
          <w:b/>
          <w:sz w:val="22"/>
          <w:szCs w:val="22"/>
          <w:lang w:val="ro-MD"/>
        </w:rPr>
        <w:t>non-eligibilitate: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</w:p>
    <w:p w14:paraId="3F9BEE48" w14:textId="6FFEA2C2" w:rsidR="00E918E9" w:rsidRPr="004C04D8" w:rsidRDefault="00E918E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Batang" w:hAnsi="Arial" w:cs="Arial"/>
          <w:sz w:val="22"/>
          <w:szCs w:val="22"/>
          <w:lang w:val="ro-MD"/>
        </w:rPr>
        <w:lastRenderedPageBreak/>
        <w:t>Aplicantul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principal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sau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organizația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partener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au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fost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găsite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responsabile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gestionare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incorectă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financiară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sau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profesională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gravă,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demonstrată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prin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dovezi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recunoscute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PNUD</w:t>
      </w:r>
      <w:r w:rsidR="004C04D8" w:rsidRPr="004C04D8">
        <w:rPr>
          <w:rFonts w:ascii="Arial" w:eastAsia="Batang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Batang" w:hAnsi="Arial" w:cs="Arial"/>
          <w:sz w:val="22"/>
          <w:szCs w:val="22"/>
          <w:lang w:val="ro-MD"/>
        </w:rPr>
        <w:t>Moldova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</w:p>
    <w:p w14:paraId="2D363D8E" w14:textId="5061373C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Aplicantul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principal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și/sau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parteneră,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trecut,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și-a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respectat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obligațiile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contractuale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decurg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acordurile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anterioare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donatoare.</w:t>
      </w:r>
    </w:p>
    <w:p w14:paraId="2D363D8F" w14:textId="1DCC9AD2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Aplicantul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principal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și/sau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co-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aplicantul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(co-aplicanții)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este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entitate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privată.</w:t>
      </w:r>
    </w:p>
    <w:p w14:paraId="2D363D90" w14:textId="66C3342B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Aplicantul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principal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și/sau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co-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aplicantul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(co-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aplicanții)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este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persoană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juridică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aflată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proprietatea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statului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sau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înființată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autoritățile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publice.</w:t>
      </w:r>
    </w:p>
    <w:p w14:paraId="2D363D91" w14:textId="32A1BBAA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Perioada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implementare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propunerii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este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mică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10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luni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sau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18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luni.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</w:p>
    <w:p w14:paraId="2D363D92" w14:textId="1587E7C7" w:rsidR="00C029D0" w:rsidRPr="004C04D8" w:rsidRDefault="00163D17">
      <w:pPr>
        <w:pStyle w:val="Heading1"/>
        <w:numPr>
          <w:ilvl w:val="0"/>
          <w:numId w:val="6"/>
        </w:numPr>
        <w:shd w:val="clear" w:color="auto" w:fill="B4C6E7"/>
        <w:tabs>
          <w:tab w:val="left" w:pos="426"/>
        </w:tabs>
        <w:spacing w:after="160" w:line="276" w:lineRule="auto"/>
        <w:ind w:left="0" w:firstLine="0"/>
        <w:jc w:val="both"/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</w:pPr>
      <w:bookmarkStart w:id="9" w:name="_Toc129017242"/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buget</w:t>
      </w:r>
      <w:bookmarkEnd w:id="9"/>
    </w:p>
    <w:p w14:paraId="2D363D93" w14:textId="1AAE9BEB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bookmarkStart w:id="10" w:name="_heading=h.17dp8vu" w:colFirst="0" w:colLast="0"/>
      <w:bookmarkEnd w:id="10"/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Bugetul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proiectului,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formularului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aplicare,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exprimat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USD.</w:t>
      </w:r>
    </w:p>
    <w:p w14:paraId="2D363D94" w14:textId="2E8FA8C9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Bugetul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conțină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informații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clare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privire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modalitățile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utilizare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fondurilor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repartizare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detaliată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cheltuielilor,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separat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fiecare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implicată.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</w:p>
    <w:p w14:paraId="2D363D95" w14:textId="0A0A06BB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Bugetul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realist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eficient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punct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vedere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costurilor.</w:t>
      </w:r>
    </w:p>
    <w:p w14:paraId="2D363D96" w14:textId="19A37CFF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Bugetul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corespundă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planului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activitate,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așa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cum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este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descris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propunerea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proiect.</w:t>
      </w:r>
    </w:p>
    <w:p w14:paraId="2D363D97" w14:textId="34A0BBF2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Costurile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planificate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buget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trebui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prezentate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baza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cotei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0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TVA.</w:t>
      </w:r>
    </w:p>
    <w:p w14:paraId="2D363D98" w14:textId="65B64077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Contribuția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financiară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fiecărui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partener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precizată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clar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bugetul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proiectului.</w:t>
      </w:r>
    </w:p>
    <w:p w14:paraId="2D363D99" w14:textId="44E19C28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Bugetul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împărțit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proporție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puțin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30%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partener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cadrul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consorțiului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OSA-uri.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</w:p>
    <w:p w14:paraId="2D363D9A" w14:textId="286DEECF" w:rsidR="00C029D0" w:rsidRPr="004C04D8" w:rsidRDefault="00163D17">
      <w:pPr>
        <w:tabs>
          <w:tab w:val="left" w:pos="426"/>
        </w:tabs>
        <w:spacing w:before="24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ro-MD"/>
        </w:rPr>
      </w:pPr>
      <w:r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>Printre</w:t>
      </w:r>
      <w:r w:rsidR="004C04D8"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>cheltuielile</w:t>
      </w:r>
      <w:r w:rsidR="004C04D8"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>eligibile</w:t>
      </w:r>
      <w:r w:rsidR="004C04D8"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>numără:</w:t>
      </w:r>
    </w:p>
    <w:p w14:paraId="2D363D9B" w14:textId="4494D9D4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experți,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consultanți,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angajați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asistență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IT.</w:t>
      </w:r>
    </w:p>
    <w:p w14:paraId="2D363D9C" w14:textId="356572C2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prestatorii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servicii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vederea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furnizării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serviciilor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atât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implementatoare,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cât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companiilor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beneficiare.</w:t>
      </w:r>
    </w:p>
    <w:p w14:paraId="2D363D9D" w14:textId="4466AA3E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formare.</w:t>
      </w:r>
    </w:p>
    <w:p w14:paraId="2D363D9E" w14:textId="2FADEF45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transport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(închirierea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mijloacelor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transport,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combustibil,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transport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participanți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etc.).</w:t>
      </w:r>
    </w:p>
    <w:p w14:paraId="2D363D9F" w14:textId="7F5A959E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marketing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materiale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promovare.</w:t>
      </w:r>
    </w:p>
    <w:p w14:paraId="2D363DA0" w14:textId="4F942032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achiziționarea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consumabile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materiale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necesare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proiect.</w:t>
      </w:r>
    </w:p>
    <w:p w14:paraId="2D363DA1" w14:textId="347B13EC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evenimente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(catering</w:t>
      </w:r>
      <w:r w:rsidR="004C04D8" w:rsidRPr="004C04D8">
        <w:rPr>
          <w:rFonts w:ascii="Arial" w:hAnsi="Arial" w:cs="Arial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cazare,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campanii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informare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sensibilizare,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multiplicare,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imprimare,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interpretare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traducere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etc.).</w:t>
      </w:r>
    </w:p>
    <w:p w14:paraId="2D363DA2" w14:textId="53378E4E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administrative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(comunicare,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arenda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oficiului,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servicii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poștale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bancare)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depășească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25%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bugetul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propus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bine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motivate.</w:t>
      </w:r>
    </w:p>
    <w:p w14:paraId="2D363DA3" w14:textId="4E429B01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achiziționare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echipamentului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bine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justificate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strict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legate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scopul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activitățile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proiectului,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reprezentând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până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20%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valoarea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bugetului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total.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</w:p>
    <w:p w14:paraId="2D363DA4" w14:textId="77777777" w:rsidR="00C029D0" w:rsidRPr="004C04D8" w:rsidRDefault="00C029D0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ro-MD"/>
        </w:rPr>
      </w:pPr>
    </w:p>
    <w:p w14:paraId="2D363DA5" w14:textId="25C43154" w:rsidR="00C029D0" w:rsidRPr="004C04D8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>Cheltuieli</w:t>
      </w:r>
      <w:r w:rsidR="004C04D8"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>care</w:t>
      </w:r>
      <w:r w:rsidR="004C04D8"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>nu</w:t>
      </w:r>
      <w:r w:rsidR="004C04D8"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>sunt</w:t>
      </w:r>
      <w:r w:rsidR="004C04D8"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u w:val="single"/>
          <w:lang w:val="ro-MD"/>
        </w:rPr>
        <w:t>eligibile</w:t>
      </w:r>
    </w:p>
    <w:p w14:paraId="2D363DA6" w14:textId="6EFE5CDC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efectuate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înainte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semnarea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contractului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(inclusiv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legate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depunerea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proiectului).</w:t>
      </w:r>
    </w:p>
    <w:p w14:paraId="2D363DA7" w14:textId="1060A396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Amenzi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penalități.</w:t>
      </w:r>
    </w:p>
    <w:p w14:paraId="2D363DA8" w14:textId="26A38B86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Activități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deja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acoperite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financiar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program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finanțare.</w:t>
      </w:r>
    </w:p>
    <w:p w14:paraId="2D363DA9" w14:textId="77D81B2B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Sponsorizare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individuală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participarea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ateliere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lucru,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seminare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conferințe.</w:t>
      </w:r>
    </w:p>
    <w:p w14:paraId="2D363DAA" w14:textId="4541E3A4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Burse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studii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individuale.</w:t>
      </w:r>
    </w:p>
    <w:p w14:paraId="2D363DAB" w14:textId="1CB5BDBB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lastRenderedPageBreak/>
        <w:t>Acoperirea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costurilor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actuale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unei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excepția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cazului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acestea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sunt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mod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clar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legate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obiectivele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proiectului.</w:t>
      </w:r>
    </w:p>
    <w:p w14:paraId="2D363DAC" w14:textId="3A95151D" w:rsidR="00C029D0" w:rsidRPr="004C04D8" w:rsidRDefault="00163D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Cheltuieli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achiziționarea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sau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producerea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băuturi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alcoolice,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articole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tutun,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muniții,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produse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lux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bunuri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interzise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baza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reglementărilor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ONU,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inclusiv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legate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jocurilor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noroc;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Pierderi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datorate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diferenței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curs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valutar.</w:t>
      </w:r>
    </w:p>
    <w:p w14:paraId="2D363DAD" w14:textId="30BA56D0" w:rsidR="00C029D0" w:rsidRPr="004C04D8" w:rsidRDefault="00163D17">
      <w:pPr>
        <w:pStyle w:val="Heading1"/>
        <w:numPr>
          <w:ilvl w:val="0"/>
          <w:numId w:val="6"/>
        </w:numPr>
        <w:shd w:val="clear" w:color="auto" w:fill="B4C6E7"/>
        <w:tabs>
          <w:tab w:val="left" w:pos="426"/>
        </w:tabs>
        <w:spacing w:after="240" w:line="276" w:lineRule="auto"/>
        <w:ind w:left="0" w:firstLine="0"/>
        <w:jc w:val="both"/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</w:pPr>
      <w:bookmarkStart w:id="11" w:name="_Toc129017243"/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criterii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evaluare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propunerilor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proiect</w:t>
      </w:r>
      <w:bookmarkEnd w:id="11"/>
    </w:p>
    <w:p w14:paraId="2D363DAE" w14:textId="65E93658" w:rsidR="00C029D0" w:rsidRPr="004C04D8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b/>
          <w:sz w:val="22"/>
          <w:szCs w:val="22"/>
          <w:lang w:val="ro-MD"/>
        </w:rPr>
        <w:t>Abilitarea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economică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femeilor.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pune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accent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consolidarea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extinderea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rețelelor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femei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antreprenoare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malul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stâng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cooperare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transfer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experiență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bune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practici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malul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drept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din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părți.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puțin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2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asociații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femeilor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antreprenoare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malul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stâng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primi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sprijin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desfășura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activități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abilitare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economică,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dezvolta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cunoștințele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competențele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afaceri,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consolida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potențialul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leadership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etc.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</w:p>
    <w:p w14:paraId="2D363DAF" w14:textId="02463D68" w:rsidR="00C029D0" w:rsidRPr="004C04D8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b/>
          <w:sz w:val="22"/>
          <w:szCs w:val="22"/>
          <w:lang w:val="ro-MD"/>
        </w:rPr>
        <w:t>Impactul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asupra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sectorului.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succes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avea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un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impact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sporit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asupra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sectoarelor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prevăzute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economiei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maluri,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soluționa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problemele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esențiale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desfășurarea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afacerilor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domeniile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respective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avea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un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impact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pozitiv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asupra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unui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număr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semnificativ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ÎMMM-uri.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intermediul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impactului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trebui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demonstreze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contribuția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privește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strategiile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naționale,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regionale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locale.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Aplicanții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descrie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modul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implicare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unor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părți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interesate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diferite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activitățile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proiectului.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asemenea,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aplicanții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trebui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încerce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ajungă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întreaga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societate,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inclusiv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organizațiile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locale,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administrația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locală,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autoritățile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locale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centrale,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cât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mediul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academic.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</w:p>
    <w:p w14:paraId="2D363DB0" w14:textId="239DD77A" w:rsidR="00C029D0" w:rsidRPr="004C04D8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sz w:val="22"/>
          <w:szCs w:val="22"/>
          <w:lang w:val="ro-MD"/>
        </w:rPr>
        <w:t>Ar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trebui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aplice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o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abordare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privind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instaurarea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unui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climat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încredere</w:t>
      </w:r>
      <w:r w:rsidRPr="004C04D8">
        <w:rPr>
          <w:rFonts w:ascii="Arial" w:eastAsia="Arial" w:hAnsi="Arial" w:cs="Arial"/>
          <w:sz w:val="22"/>
          <w:szCs w:val="22"/>
          <w:lang w:val="ro-MD"/>
        </w:rPr>
        <w:t>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astfel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încât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activitățile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prevăzute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propunerea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permită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afacerilor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coopereze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beneficieze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interacțiunea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maluri,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este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sprijinită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domeniile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interes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comun.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asigurată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consolidarea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încrederii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între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comunitățile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afaceri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maluri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activități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periodice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afaceri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afaceri,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cadrul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cărora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antreprenorii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organizațiile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beneficia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relații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reciproc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avantajoase,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reprezintă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interesele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lor.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Rolurile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clare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partenerilor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descrise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propunerea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proiect;</w:t>
      </w:r>
    </w:p>
    <w:p w14:paraId="2D363DB1" w14:textId="5D7EF1E3" w:rsidR="00C029D0" w:rsidRPr="004C04D8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b/>
          <w:sz w:val="22"/>
          <w:szCs w:val="22"/>
          <w:lang w:val="ro-MD"/>
        </w:rPr>
        <w:t>Relevanța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propus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referă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modul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acesta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contribuie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îmbunătățirea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capacității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instituționale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privește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dialogul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public-privat.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Măsurile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selectate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corespund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competenței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bază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(statutului)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organizației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capacităților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personalului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implicat.</w:t>
      </w:r>
    </w:p>
    <w:p w14:paraId="2D363DB2" w14:textId="067E94A4" w:rsidR="00C029D0" w:rsidRPr="004C04D8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b/>
          <w:sz w:val="22"/>
          <w:szCs w:val="22"/>
          <w:lang w:val="ro-MD"/>
        </w:rPr>
        <w:t>Logica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implementare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modalitatea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dezvoltare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evaluată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baza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corelației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dintre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activitățile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propuse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rezultatele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preconizate,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dar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baza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fezabilității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planului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acțiuni.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Riscurile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identificate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atingerea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obiectivelor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grantului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sunt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relevante,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iar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măsurile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atenuare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întreprinse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sunt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bine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definite.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Relevanța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bugetului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bine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justificată,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cheltuieli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definite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clar.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evaluarea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cererii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finanțare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lua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considerare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cofinanțarea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contribuțiile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partenerilor.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</w:p>
    <w:p w14:paraId="2D363DB3" w14:textId="28DD8053" w:rsidR="00C029D0" w:rsidRPr="004C04D8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b/>
          <w:sz w:val="22"/>
          <w:szCs w:val="22"/>
          <w:lang w:val="ro-MD"/>
        </w:rPr>
        <w:t>Inovația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măsurii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propuse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trebui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explice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dacă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avea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efecte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multiplicare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sau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răspândire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domenii.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Aplicanții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sunt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încurajați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ferm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considerare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utilizarea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abordărilor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inovatoare,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soluțiilor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digitale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economiei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ecologice,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stabilească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platforme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rețele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public-private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domeniul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economiei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circulare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domenii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prioritare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promovarea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tranziției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ecologice.</w:t>
      </w:r>
    </w:p>
    <w:p w14:paraId="2D363DB4" w14:textId="0692EAB9" w:rsidR="00C029D0" w:rsidRPr="004C04D8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b/>
          <w:sz w:val="22"/>
          <w:szCs w:val="22"/>
          <w:lang w:val="ro-MD"/>
        </w:rPr>
        <w:t>Durabilitatea</w:t>
      </w:r>
      <w:r w:rsidR="004C04D8" w:rsidRPr="004C04D8">
        <w:rPr>
          <w:rFonts w:ascii="Arial" w:eastAsia="Arial" w:hAnsi="Arial" w:cs="Arial"/>
          <w:b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z w:val="22"/>
          <w:szCs w:val="22"/>
          <w:lang w:val="ro-MD"/>
        </w:rPr>
        <w:t>financiară.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Aplicanții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asigure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măsurile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propuse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implementare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continua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funcționeze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eficient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după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încheierea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proiectului,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prezentând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un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plan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durabilitate.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asemenea,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propunere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demonstreze,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dacă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măsură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acest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bazează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sau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completează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inițiative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implementate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aplicant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sau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părți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același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domeniu,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precum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modalitățile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prevenire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suprapunerii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activităților.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asigura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durabilitatea,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colabora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asociațiile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afaceri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prestatorii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servicii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lastRenderedPageBreak/>
        <w:t>dezvoltare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afacerilor,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permite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ofere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servicii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îmbunătățite,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cunoștințe,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precum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sprijin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advocacy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companiile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ambele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maluri.</w:t>
      </w:r>
    </w:p>
    <w:tbl>
      <w:tblPr>
        <w:tblW w:w="9634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</w:tblBorders>
        <w:tblLook w:val="04A0" w:firstRow="1" w:lastRow="0" w:firstColumn="1" w:lastColumn="0" w:noHBand="0" w:noVBand="1"/>
      </w:tblPr>
      <w:tblGrid>
        <w:gridCol w:w="2194"/>
        <w:gridCol w:w="6590"/>
        <w:gridCol w:w="850"/>
      </w:tblGrid>
      <w:tr w:rsidR="004C04D8" w:rsidRPr="004C04D8" w14:paraId="0225D6F6" w14:textId="77777777" w:rsidTr="001D4EEB">
        <w:trPr>
          <w:trHeight w:val="613"/>
        </w:trPr>
        <w:tc>
          <w:tcPr>
            <w:tcW w:w="219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  <w:shd w:val="clear" w:color="auto" w:fill="ED7D31"/>
          </w:tcPr>
          <w:p w14:paraId="5A8E4B2B" w14:textId="174C3751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004C04D8">
              <w:rPr>
                <w:rFonts w:ascii="Arial" w:hAnsi="Arial" w:cs="Arial"/>
                <w:b/>
                <w:sz w:val="20"/>
                <w:lang w:val="ro-MD"/>
              </w:rPr>
              <w:t>Criterii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b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b/>
                <w:sz w:val="20"/>
                <w:lang w:val="ro-MD"/>
              </w:rPr>
              <w:t>selectare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</w:tcPr>
          <w:p w14:paraId="1FE6A643" w14:textId="7777777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004C04D8">
              <w:rPr>
                <w:rFonts w:ascii="Arial" w:hAnsi="Arial" w:cs="Arial"/>
                <w:b/>
                <w:sz w:val="20"/>
                <w:lang w:val="ro-MD"/>
              </w:rPr>
              <w:t>Descriere</w:t>
            </w:r>
          </w:p>
        </w:tc>
        <w:tc>
          <w:tcPr>
            <w:tcW w:w="850" w:type="dxa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6E85128E" w14:textId="7777777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004C04D8">
              <w:rPr>
                <w:rFonts w:ascii="Arial" w:hAnsi="Arial" w:cs="Arial"/>
                <w:b/>
                <w:sz w:val="20"/>
                <w:lang w:val="ro-MD"/>
              </w:rPr>
              <w:t>Scor</w:t>
            </w:r>
          </w:p>
        </w:tc>
      </w:tr>
      <w:tr w:rsidR="004C04D8" w:rsidRPr="004C04D8" w14:paraId="73A925DC" w14:textId="77777777" w:rsidTr="001D4EEB">
        <w:trPr>
          <w:trHeight w:val="657"/>
        </w:trPr>
        <w:tc>
          <w:tcPr>
            <w:tcW w:w="2194" w:type="dxa"/>
            <w:shd w:val="clear" w:color="auto" w:fill="FBE4D5"/>
          </w:tcPr>
          <w:p w14:paraId="00B45B23" w14:textId="44209A8E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Impactul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asupra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sectorului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FBE4D5"/>
          </w:tcPr>
          <w:p w14:paraId="2218F0F0" w14:textId="1D0CC4A6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Probleme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sectoriale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clar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definite,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care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vor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fi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abordate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și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numărul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recomandări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politici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elaborate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(40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p.)</w:t>
            </w:r>
          </w:p>
        </w:tc>
        <w:tc>
          <w:tcPr>
            <w:tcW w:w="850" w:type="dxa"/>
            <w:shd w:val="clear" w:color="auto" w:fill="FBE4D5"/>
          </w:tcPr>
          <w:p w14:paraId="31DFD989" w14:textId="7777777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40</w:t>
            </w:r>
          </w:p>
        </w:tc>
      </w:tr>
      <w:tr w:rsidR="009A087F" w:rsidRPr="004C04D8" w14:paraId="7ED12236" w14:textId="77777777" w:rsidTr="001D4EEB">
        <w:trPr>
          <w:trHeight w:val="613"/>
        </w:trPr>
        <w:tc>
          <w:tcPr>
            <w:tcW w:w="2194" w:type="dxa"/>
            <w:shd w:val="clear" w:color="auto" w:fill="auto"/>
          </w:tcPr>
          <w:p w14:paraId="3B1E5D40" w14:textId="24DE3D22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Abilitarea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economică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femeilor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auto"/>
          </w:tcPr>
          <w:p w14:paraId="16EC26E9" w14:textId="2F19C51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Proiectul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este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depus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asociații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afaceri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ale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femeilor,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drept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partener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primar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sau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secundar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(20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p)</w:t>
            </w:r>
          </w:p>
          <w:p w14:paraId="7C9D7722" w14:textId="4EB5D988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Numărul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femeilor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antreprenoare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care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și-au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dezvoltat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cunoștințele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și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abilitățile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afaceri,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consolidat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potențialului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liderism,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prin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activități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abilitare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economică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și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instruire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(50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femei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-10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p)</w:t>
            </w:r>
          </w:p>
        </w:tc>
        <w:tc>
          <w:tcPr>
            <w:tcW w:w="850" w:type="dxa"/>
            <w:shd w:val="clear" w:color="auto" w:fill="auto"/>
          </w:tcPr>
          <w:p w14:paraId="3FF03FEC" w14:textId="7777777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30</w:t>
            </w:r>
          </w:p>
        </w:tc>
      </w:tr>
      <w:tr w:rsidR="004C04D8" w:rsidRPr="004C04D8" w14:paraId="52B1F57F" w14:textId="77777777" w:rsidTr="001D4EEB">
        <w:trPr>
          <w:trHeight w:val="1122"/>
        </w:trPr>
        <w:tc>
          <w:tcPr>
            <w:tcW w:w="2194" w:type="dxa"/>
            <w:shd w:val="clear" w:color="auto" w:fill="FBE4D5"/>
          </w:tcPr>
          <w:p w14:paraId="381A7DE2" w14:textId="02639E75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Măsuri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dezvoltare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încrederii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FBE4D5"/>
          </w:tcPr>
          <w:p w14:paraId="6B5C2223" w14:textId="2CB5F5C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Intervențiile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proiect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oferă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oportunități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dezvoltare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pentru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comunitățile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afaceri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ambele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maluri.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Roluri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clare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ale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partenerilor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sunt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descrise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în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propunerea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proiect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și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buget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</w:p>
        </w:tc>
        <w:tc>
          <w:tcPr>
            <w:tcW w:w="850" w:type="dxa"/>
            <w:shd w:val="clear" w:color="auto" w:fill="FBE4D5"/>
          </w:tcPr>
          <w:p w14:paraId="48968D27" w14:textId="7777777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30</w:t>
            </w:r>
          </w:p>
        </w:tc>
      </w:tr>
      <w:tr w:rsidR="009A087F" w:rsidRPr="004C04D8" w14:paraId="6A58C0FD" w14:textId="77777777" w:rsidTr="001D4EEB">
        <w:trPr>
          <w:trHeight w:val="614"/>
        </w:trPr>
        <w:tc>
          <w:tcPr>
            <w:tcW w:w="2194" w:type="dxa"/>
            <w:vMerge w:val="restart"/>
            <w:shd w:val="clear" w:color="auto" w:fill="auto"/>
          </w:tcPr>
          <w:p w14:paraId="1023EB4C" w14:textId="58198BF4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Relevanța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proiectului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auto"/>
          </w:tcPr>
          <w:p w14:paraId="4D067423" w14:textId="4BCABC8B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Intervențiile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proiectului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sunt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în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corespundere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cu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competența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aplicantului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conform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statutului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său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(10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BA23F08" w14:textId="7777777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30</w:t>
            </w:r>
          </w:p>
        </w:tc>
      </w:tr>
      <w:tr w:rsidR="004C04D8" w:rsidRPr="004C04D8" w14:paraId="52B8EC61" w14:textId="77777777" w:rsidTr="001D4EEB">
        <w:trPr>
          <w:trHeight w:val="614"/>
        </w:trPr>
        <w:tc>
          <w:tcPr>
            <w:tcW w:w="2194" w:type="dxa"/>
            <w:vMerge/>
            <w:shd w:val="clear" w:color="auto" w:fill="FBE4D5"/>
          </w:tcPr>
          <w:p w14:paraId="69F094C1" w14:textId="7777777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</w:p>
        </w:tc>
        <w:tc>
          <w:tcPr>
            <w:tcW w:w="6590" w:type="dxa"/>
            <w:shd w:val="clear" w:color="auto" w:fill="FBE4D5"/>
          </w:tcPr>
          <w:p w14:paraId="4D87B110" w14:textId="17FCE058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Personalul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proiectului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dispune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calificări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suficiente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și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expertiză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pentru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activitățile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proiectului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(20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p)</w:t>
            </w:r>
          </w:p>
        </w:tc>
        <w:tc>
          <w:tcPr>
            <w:tcW w:w="850" w:type="dxa"/>
            <w:vMerge/>
            <w:shd w:val="clear" w:color="auto" w:fill="FBE4D5"/>
          </w:tcPr>
          <w:p w14:paraId="69A0A3CD" w14:textId="7777777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</w:p>
        </w:tc>
      </w:tr>
      <w:tr w:rsidR="009A087F" w:rsidRPr="004C04D8" w14:paraId="723991B3" w14:textId="77777777" w:rsidTr="001D4EEB">
        <w:trPr>
          <w:trHeight w:val="783"/>
        </w:trPr>
        <w:tc>
          <w:tcPr>
            <w:tcW w:w="2194" w:type="dxa"/>
            <w:vMerge w:val="restart"/>
            <w:shd w:val="clear" w:color="auto" w:fill="auto"/>
          </w:tcPr>
          <w:p w14:paraId="1B511736" w14:textId="2CF06436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Logica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implementării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și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modalitatea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dezvoltare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auto"/>
          </w:tcPr>
          <w:p w14:paraId="10F44185" w14:textId="0D9A448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Există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o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modalitate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bine-definită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pentru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implementarea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activităților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cu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o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logică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clar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definită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și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indicatori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rezultat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bine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identificați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(10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5824910" w14:textId="7777777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30</w:t>
            </w:r>
          </w:p>
        </w:tc>
      </w:tr>
      <w:tr w:rsidR="004C04D8" w:rsidRPr="004C04D8" w14:paraId="50BA8FA3" w14:textId="77777777" w:rsidTr="001D4EEB">
        <w:trPr>
          <w:trHeight w:val="1103"/>
        </w:trPr>
        <w:tc>
          <w:tcPr>
            <w:tcW w:w="2194" w:type="dxa"/>
            <w:vMerge/>
            <w:shd w:val="clear" w:color="auto" w:fill="FBE4D5"/>
          </w:tcPr>
          <w:p w14:paraId="25976449" w14:textId="7777777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lang w:val="ro-MD"/>
              </w:rPr>
            </w:pPr>
          </w:p>
        </w:tc>
        <w:tc>
          <w:tcPr>
            <w:tcW w:w="6590" w:type="dxa"/>
            <w:shd w:val="clear" w:color="auto" w:fill="FBE4D5"/>
          </w:tcPr>
          <w:p w14:paraId="3BEEF97F" w14:textId="15060724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Evaluarea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riscului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și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măsurile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atenuare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sunt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definite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(10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p)</w:t>
            </w:r>
          </w:p>
          <w:p w14:paraId="59E640B9" w14:textId="6B2A138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Co-finanțarea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și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contribuțiile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partenerului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vor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conta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în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evaluarea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cererii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(10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p)</w:t>
            </w:r>
          </w:p>
        </w:tc>
        <w:tc>
          <w:tcPr>
            <w:tcW w:w="850" w:type="dxa"/>
            <w:vMerge/>
            <w:shd w:val="clear" w:color="auto" w:fill="FBE4D5"/>
          </w:tcPr>
          <w:p w14:paraId="714DCCE6" w14:textId="77777777" w:rsidR="009A087F" w:rsidRPr="004C04D8" w:rsidRDefault="009A087F" w:rsidP="001D4EEB">
            <w:pPr>
              <w:tabs>
                <w:tab w:val="left" w:pos="360"/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</w:p>
        </w:tc>
      </w:tr>
      <w:tr w:rsidR="009A087F" w:rsidRPr="004C04D8" w14:paraId="36CBB8C9" w14:textId="77777777" w:rsidTr="001D4EEB">
        <w:trPr>
          <w:trHeight w:val="819"/>
        </w:trPr>
        <w:tc>
          <w:tcPr>
            <w:tcW w:w="2194" w:type="dxa"/>
            <w:shd w:val="clear" w:color="auto" w:fill="auto"/>
          </w:tcPr>
          <w:p w14:paraId="20253243" w14:textId="388FDBFD" w:rsidR="009A087F" w:rsidRPr="004C04D8" w:rsidRDefault="009A087F" w:rsidP="001D4EEB">
            <w:pPr>
              <w:widowControl w:val="0"/>
              <w:tabs>
                <w:tab w:val="left" w:pos="426"/>
              </w:tabs>
              <w:spacing w:after="160" w:line="276" w:lineRule="auto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Caracterul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inovativ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al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măsurii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propuse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auto"/>
          </w:tcPr>
          <w:p w14:paraId="4E060A35" w14:textId="7D28D7EE" w:rsidR="009A087F" w:rsidRPr="004C04D8" w:rsidRDefault="009A087F" w:rsidP="001D4EEB">
            <w:pPr>
              <w:widowControl w:val="0"/>
              <w:tabs>
                <w:tab w:val="left" w:pos="426"/>
              </w:tabs>
              <w:spacing w:after="160"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Activitățile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proiectului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indică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elemente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inovare,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soluții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digitale,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tranziție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verde.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Propunerea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proiect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este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unică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felul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său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și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va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fi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pilotată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în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acest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concurs.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Proiectul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propus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are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potențial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multiplicare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și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extindere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8C2733C" w14:textId="77777777" w:rsidR="009A087F" w:rsidRPr="004C04D8" w:rsidRDefault="009A087F" w:rsidP="001D4EEB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20</w:t>
            </w:r>
          </w:p>
        </w:tc>
      </w:tr>
      <w:tr w:rsidR="004C04D8" w:rsidRPr="004C04D8" w14:paraId="408A028D" w14:textId="77777777" w:rsidTr="001D4EEB">
        <w:trPr>
          <w:trHeight w:val="819"/>
        </w:trPr>
        <w:tc>
          <w:tcPr>
            <w:tcW w:w="2194" w:type="dxa"/>
            <w:shd w:val="clear" w:color="auto" w:fill="FBE4D5"/>
          </w:tcPr>
          <w:p w14:paraId="407CD7C1" w14:textId="41D5A5E5" w:rsidR="009A087F" w:rsidRPr="004C04D8" w:rsidRDefault="009A087F" w:rsidP="001D4EEB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Durabilitatea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inițiativelor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propuse</w:t>
            </w:r>
            <w:r w:rsidR="004C04D8"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 xml:space="preserve"> </w:t>
            </w:r>
          </w:p>
        </w:tc>
        <w:tc>
          <w:tcPr>
            <w:tcW w:w="6590" w:type="dxa"/>
            <w:shd w:val="clear" w:color="auto" w:fill="FBE4D5"/>
          </w:tcPr>
          <w:p w14:paraId="106DCDB3" w14:textId="5752B663" w:rsidR="009A087F" w:rsidRPr="004C04D8" w:rsidRDefault="009A087F" w:rsidP="001D4EEB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Este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prezentată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abordare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durabilitate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financiară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clar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  <w:r w:rsidRPr="004C04D8">
              <w:rPr>
                <w:rFonts w:ascii="Arial" w:hAnsi="Arial" w:cs="Arial"/>
                <w:sz w:val="20"/>
                <w:lang w:val="ro-MD"/>
              </w:rPr>
              <w:t>definită</w:t>
            </w:r>
            <w:r w:rsidR="004C04D8" w:rsidRPr="004C04D8">
              <w:rPr>
                <w:rFonts w:ascii="Arial" w:hAnsi="Arial" w:cs="Arial"/>
                <w:sz w:val="20"/>
                <w:lang w:val="ro-MD"/>
              </w:rPr>
              <w:t xml:space="preserve"> </w:t>
            </w:r>
          </w:p>
        </w:tc>
        <w:tc>
          <w:tcPr>
            <w:tcW w:w="850" w:type="dxa"/>
            <w:shd w:val="clear" w:color="auto" w:fill="FBE4D5"/>
          </w:tcPr>
          <w:p w14:paraId="5F79038C" w14:textId="77777777" w:rsidR="009A087F" w:rsidRPr="004C04D8" w:rsidRDefault="009A087F" w:rsidP="001D4EEB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ro-MD"/>
              </w:rPr>
            </w:pPr>
            <w:r w:rsidRPr="004C04D8">
              <w:rPr>
                <w:rFonts w:ascii="Arial" w:hAnsi="Arial" w:cs="Arial"/>
                <w:sz w:val="20"/>
                <w:lang w:val="ro-MD"/>
              </w:rPr>
              <w:t>20</w:t>
            </w:r>
          </w:p>
        </w:tc>
      </w:tr>
      <w:tr w:rsidR="009A087F" w:rsidRPr="004C04D8" w14:paraId="6F773BF0" w14:textId="77777777" w:rsidTr="001D4EEB">
        <w:trPr>
          <w:trHeight w:val="390"/>
        </w:trPr>
        <w:tc>
          <w:tcPr>
            <w:tcW w:w="8784" w:type="dxa"/>
            <w:gridSpan w:val="2"/>
            <w:shd w:val="clear" w:color="auto" w:fill="auto"/>
          </w:tcPr>
          <w:p w14:paraId="0990BC42" w14:textId="77777777" w:rsidR="009A087F" w:rsidRPr="004C04D8" w:rsidRDefault="009A087F" w:rsidP="001D4EEB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>Total</w:t>
            </w:r>
          </w:p>
        </w:tc>
        <w:tc>
          <w:tcPr>
            <w:tcW w:w="850" w:type="dxa"/>
            <w:shd w:val="clear" w:color="auto" w:fill="auto"/>
          </w:tcPr>
          <w:p w14:paraId="1092EC13" w14:textId="77777777" w:rsidR="009A087F" w:rsidRPr="004C04D8" w:rsidRDefault="009A087F" w:rsidP="001D4EEB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ro-MD"/>
              </w:rPr>
            </w:pPr>
            <w:r w:rsidRPr="004C04D8">
              <w:rPr>
                <w:rFonts w:ascii="Arial" w:hAnsi="Arial" w:cs="Arial"/>
                <w:b/>
                <w:bCs/>
                <w:sz w:val="20"/>
                <w:lang w:val="ro-MD"/>
              </w:rPr>
              <w:t>200</w:t>
            </w:r>
          </w:p>
        </w:tc>
      </w:tr>
    </w:tbl>
    <w:p w14:paraId="2D363DB5" w14:textId="77777777" w:rsidR="00C029D0" w:rsidRPr="004C04D8" w:rsidRDefault="00C029D0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</w:p>
    <w:p w14:paraId="2D363DE3" w14:textId="1394C34D" w:rsidR="00C029D0" w:rsidRPr="004C04D8" w:rsidRDefault="00163D17">
      <w:pPr>
        <w:pStyle w:val="Heading1"/>
        <w:numPr>
          <w:ilvl w:val="0"/>
          <w:numId w:val="6"/>
        </w:numPr>
        <w:shd w:val="clear" w:color="auto" w:fill="B4C6E7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</w:pPr>
      <w:bookmarkStart w:id="12" w:name="_Toc129017244"/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procedura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aplicare</w:t>
      </w:r>
      <w:bookmarkEnd w:id="12"/>
    </w:p>
    <w:p w14:paraId="2D363DE4" w14:textId="62CE2C96" w:rsidR="00C029D0" w:rsidRPr="004C04D8" w:rsidRDefault="00163D17">
      <w:pPr>
        <w:tabs>
          <w:tab w:val="left" w:pos="426"/>
        </w:tabs>
        <w:spacing w:before="240" w:after="12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sz w:val="22"/>
          <w:szCs w:val="22"/>
          <w:lang w:val="ro-MD"/>
        </w:rPr>
        <w:t>Organizațiile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interesate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prezenta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un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pachet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documente,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include:</w:t>
      </w:r>
    </w:p>
    <w:p w14:paraId="2D363DE5" w14:textId="3EFB1CA4" w:rsidR="00C029D0" w:rsidRPr="004C04D8" w:rsidRDefault="00163D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Formularul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bugetul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proiectului,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completate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limba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română,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rusă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sau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engleză.</w:t>
      </w:r>
    </w:p>
    <w:p w14:paraId="2D363DE6" w14:textId="76788F8A" w:rsidR="00C029D0" w:rsidRPr="004C04D8" w:rsidRDefault="00163D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Copia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certificatului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înregistrare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dovedi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partenerii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sunt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persoane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juridice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înregistrate.</w:t>
      </w:r>
    </w:p>
    <w:p w14:paraId="2D363DE7" w14:textId="6A798000" w:rsidR="00C029D0" w:rsidRPr="004C04D8" w:rsidRDefault="00163D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Copie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statutului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ambelor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partenere.</w:t>
      </w:r>
    </w:p>
    <w:p w14:paraId="2D363DE8" w14:textId="48F95772" w:rsidR="00C029D0" w:rsidRPr="004C04D8" w:rsidRDefault="00163D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Acordul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parteneriat,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semnat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toate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organizațiile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sprijinire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afacerilor,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stipulează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rolul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fiecărui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partener.</w:t>
      </w:r>
    </w:p>
    <w:p w14:paraId="2D363DE9" w14:textId="39F97329" w:rsidR="00C029D0" w:rsidRPr="004C04D8" w:rsidRDefault="00163D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lastRenderedPageBreak/>
        <w:t>CV-urile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personalului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bază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implicat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implementarea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proiectului.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CV-urile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experților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urmează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contractați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consimțământul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scris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acestora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privind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participarea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cadrul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proiectului.</w:t>
      </w:r>
    </w:p>
    <w:p w14:paraId="2D363DEA" w14:textId="330BC2E6" w:rsidR="00C029D0" w:rsidRPr="004C04D8" w:rsidRDefault="00163D17">
      <w:pP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563C1"/>
          <w:sz w:val="22"/>
          <w:szCs w:val="22"/>
          <w:u w:val="single"/>
          <w:lang w:val="ro-MD"/>
        </w:rPr>
      </w:pPr>
      <w:r w:rsidRPr="004C04D8">
        <w:rPr>
          <w:rFonts w:ascii="Arial" w:eastAsia="Arial" w:hAnsi="Arial" w:cs="Arial"/>
          <w:sz w:val="22"/>
          <w:szCs w:val="22"/>
          <w:lang w:val="ro-MD"/>
        </w:rPr>
        <w:t>Formularul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aplicare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ghidul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aplicantului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sunt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postate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site-ul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PNUD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Moldova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highlight w:val="yellow"/>
          <w:lang w:val="ro-MD"/>
        </w:rPr>
        <w:t>(</w:t>
      </w:r>
      <w:r w:rsidRPr="004C04D8">
        <w:rPr>
          <w:rFonts w:ascii="Arial" w:eastAsia="Arial" w:hAnsi="Arial" w:cs="Arial"/>
          <w:color w:val="0563C1"/>
          <w:sz w:val="22"/>
          <w:szCs w:val="22"/>
          <w:highlight w:val="yellow"/>
          <w:u w:val="single"/>
          <w:lang w:val="ro-MD"/>
        </w:rPr>
        <w:t>https://sc.undp.md/viewtenders2/</w:t>
      </w:r>
      <w:r w:rsidRPr="004C04D8">
        <w:rPr>
          <w:rFonts w:ascii="Arial" w:eastAsia="Arial" w:hAnsi="Arial" w:cs="Arial"/>
          <w:sz w:val="22"/>
          <w:szCs w:val="22"/>
          <w:highlight w:val="yellow"/>
          <w:lang w:val="ro-MD"/>
        </w:rPr>
        <w:t>).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Aceste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documente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pot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obținute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transmiterea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unei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solicitări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către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Roman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Țurcan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următoarea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adresă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e-mail: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hyperlink r:id="rId9">
        <w:r w:rsidRPr="004C04D8">
          <w:rPr>
            <w:rFonts w:ascii="Arial" w:eastAsia="Arial" w:hAnsi="Arial" w:cs="Arial"/>
            <w:color w:val="0563C1"/>
            <w:sz w:val="22"/>
            <w:szCs w:val="22"/>
            <w:u w:val="single"/>
            <w:lang w:val="ro-MD"/>
          </w:rPr>
          <w:t>roman.turcan@undp.org</w:t>
        </w:r>
      </w:hyperlink>
      <w:r w:rsidR="004C04D8" w:rsidRPr="004C04D8">
        <w:rPr>
          <w:rFonts w:ascii="Arial" w:eastAsia="Arial" w:hAnsi="Arial" w:cs="Arial"/>
          <w:color w:val="0563C1"/>
          <w:sz w:val="22"/>
          <w:szCs w:val="22"/>
          <w:u w:val="single"/>
          <w:lang w:val="ro-MD"/>
        </w:rPr>
        <w:t xml:space="preserve"> </w:t>
      </w:r>
    </w:p>
    <w:p w14:paraId="2D363DEB" w14:textId="77777777" w:rsidR="00C029D0" w:rsidRPr="004C04D8" w:rsidRDefault="00C029D0">
      <w:pPr>
        <w:tabs>
          <w:tab w:val="left" w:pos="426"/>
        </w:tabs>
        <w:spacing w:line="276" w:lineRule="auto"/>
        <w:jc w:val="both"/>
        <w:rPr>
          <w:rFonts w:ascii="Arial" w:eastAsia="Arial" w:hAnsi="Arial" w:cs="Arial"/>
          <w:color w:val="0563C1"/>
          <w:sz w:val="22"/>
          <w:szCs w:val="22"/>
          <w:u w:val="single"/>
          <w:lang w:val="ro-MD"/>
        </w:rPr>
      </w:pPr>
    </w:p>
    <w:p w14:paraId="2D363DEC" w14:textId="66A2309D" w:rsidR="00C029D0" w:rsidRPr="004C04D8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ro-MD"/>
        </w:rPr>
      </w:pPr>
      <w:r w:rsidRPr="00A4337B">
        <w:rPr>
          <w:rFonts w:ascii="Arial" w:eastAsia="Arial" w:hAnsi="Arial" w:cs="Arial"/>
          <w:sz w:val="22"/>
          <w:szCs w:val="22"/>
          <w:lang w:val="ro-MD"/>
        </w:rPr>
        <w:t>Dosarul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aplicare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concurs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fi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transmis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format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electronic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prin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e-mail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adresele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hyperlink r:id="rId10">
        <w:r w:rsidRPr="00A4337B">
          <w:rPr>
            <w:rFonts w:ascii="Arial" w:eastAsia="Arial" w:hAnsi="Arial" w:cs="Arial"/>
            <w:color w:val="0563C1"/>
            <w:sz w:val="22"/>
            <w:szCs w:val="22"/>
            <w:u w:val="single"/>
            <w:lang w:val="ro-MD"/>
          </w:rPr>
          <w:t>elena.veselovscaia@undp.org</w:t>
        </w:r>
      </w:hyperlink>
      <w:r w:rsidR="004C04D8" w:rsidRPr="00A4337B">
        <w:rPr>
          <w:rFonts w:ascii="Arial" w:eastAsia="Arial" w:hAnsi="Arial" w:cs="Arial"/>
          <w:color w:val="0563C1"/>
          <w:sz w:val="22"/>
          <w:szCs w:val="22"/>
          <w:u w:val="single"/>
          <w:lang w:val="ro-MD"/>
        </w:rPr>
        <w:t xml:space="preserve"> </w:t>
      </w:r>
      <w:r w:rsidRPr="00A4337B">
        <w:rPr>
          <w:rFonts w:ascii="Arial" w:eastAsia="Arial" w:hAnsi="Arial" w:cs="Arial"/>
          <w:color w:val="0563C1"/>
          <w:sz w:val="22"/>
          <w:szCs w:val="22"/>
          <w:u w:val="single"/>
          <w:lang w:val="ro-MD"/>
        </w:rPr>
        <w:t>si</w:t>
      </w:r>
      <w:r w:rsidR="004C04D8" w:rsidRPr="00A4337B">
        <w:rPr>
          <w:rFonts w:ascii="Arial" w:eastAsia="Arial" w:hAnsi="Arial" w:cs="Arial"/>
          <w:color w:val="0563C1"/>
          <w:sz w:val="22"/>
          <w:szCs w:val="22"/>
          <w:u w:val="single"/>
          <w:lang w:val="ro-MD"/>
        </w:rPr>
        <w:t xml:space="preserve"> </w:t>
      </w:r>
      <w:hyperlink r:id="rId11">
        <w:r w:rsidRPr="00A4337B">
          <w:rPr>
            <w:rFonts w:ascii="Arial" w:eastAsia="Arial" w:hAnsi="Arial" w:cs="Arial"/>
            <w:color w:val="0563C1"/>
            <w:sz w:val="22"/>
            <w:szCs w:val="22"/>
            <w:u w:val="single"/>
            <w:lang w:val="ro-MD"/>
          </w:rPr>
          <w:t>roman.turcan@undp.org</w:t>
        </w:r>
      </w:hyperlink>
      <w:r w:rsidR="004C04D8" w:rsidRPr="00A4337B">
        <w:rPr>
          <w:rFonts w:ascii="Arial" w:eastAsia="Arial" w:hAnsi="Arial" w:cs="Arial"/>
          <w:sz w:val="22"/>
          <w:szCs w:val="22"/>
          <w:u w:val="single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înainte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data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limită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31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martie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2023,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ora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23:59.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Subiectul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mesajului: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EOI/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Advocacy.</w:t>
      </w:r>
    </w:p>
    <w:p w14:paraId="2D363DED" w14:textId="77777777" w:rsidR="00C029D0" w:rsidRPr="004C04D8" w:rsidRDefault="00C029D0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</w:p>
    <w:p w14:paraId="2D363DEE" w14:textId="16B64676" w:rsidR="00C029D0" w:rsidRPr="004C04D8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sz w:val="22"/>
          <w:szCs w:val="22"/>
          <w:lang w:val="ro-MD"/>
        </w:rPr>
        <w:t>Cererile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aplicare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transmise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orice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alte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mijloace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respinse.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Dosarele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incomplete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sau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prezentate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după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termenul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limită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stabilit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nu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examinate.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transmise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e-mail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nu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depășească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20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MB.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Cererile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20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MB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împărțite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multe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mesaje,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iar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subiectul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fiecărui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mesaj,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lângă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„EOI/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Advocacy”,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trebuie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indice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„partea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x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din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y”,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așa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cum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s-a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menționat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sus.</w:t>
      </w:r>
    </w:p>
    <w:p w14:paraId="2D363DEF" w14:textId="77777777" w:rsidR="00C029D0" w:rsidRPr="004C04D8" w:rsidRDefault="00C029D0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</w:p>
    <w:p w14:paraId="2D363DF0" w14:textId="68C9A471" w:rsidR="00C029D0" w:rsidRPr="004C04D8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sz w:val="22"/>
          <w:szCs w:val="22"/>
          <w:lang w:val="ro-MD"/>
        </w:rPr>
        <w:t>Pot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solicitate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clarificări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privire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aplicare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la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adresele</w:t>
      </w:r>
      <w:r w:rsidR="004C04D8" w:rsidRPr="004C04D8">
        <w:rPr>
          <w:rFonts w:ascii="Arial" w:hAnsi="Arial" w:cs="Arial"/>
          <w:lang w:val="ro-MD"/>
        </w:rPr>
        <w:t xml:space="preserve"> </w:t>
      </w:r>
      <w:hyperlink r:id="rId12">
        <w:r w:rsidRPr="004C04D8">
          <w:rPr>
            <w:rFonts w:ascii="Arial" w:eastAsia="Arial" w:hAnsi="Arial" w:cs="Arial"/>
            <w:color w:val="0563C1"/>
            <w:sz w:val="22"/>
            <w:szCs w:val="22"/>
            <w:u w:val="single"/>
            <w:lang w:val="ro-MD"/>
          </w:rPr>
          <w:t>elena.veselovscaia@undp.org</w:t>
        </w:r>
      </w:hyperlink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sau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hyperlink r:id="rId13">
        <w:r w:rsidRPr="004C04D8">
          <w:rPr>
            <w:rFonts w:ascii="Arial" w:eastAsia="Arial" w:hAnsi="Arial" w:cs="Arial"/>
            <w:color w:val="0563C1"/>
            <w:sz w:val="22"/>
            <w:szCs w:val="22"/>
            <w:u w:val="single"/>
            <w:lang w:val="ro-MD"/>
          </w:rPr>
          <w:t>roman.turcan@undp.org</w:t>
        </w:r>
      </w:hyperlink>
      <w:r w:rsidRPr="004C04D8">
        <w:rPr>
          <w:rFonts w:ascii="Arial" w:eastAsia="Arial" w:hAnsi="Arial" w:cs="Arial"/>
          <w:sz w:val="22"/>
          <w:szCs w:val="22"/>
          <w:lang w:val="ro-MD"/>
        </w:rPr>
        <w:t>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</w:p>
    <w:p w14:paraId="2D363DF1" w14:textId="63B14E56" w:rsidR="00C029D0" w:rsidRPr="00A4337B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A4337B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potențialii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aplicanți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vor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fi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organizate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două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sesiuni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informare:</w:t>
      </w:r>
    </w:p>
    <w:p w14:paraId="2D363DF2" w14:textId="4E87EB6D" w:rsidR="00C029D0" w:rsidRPr="00A4337B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A4337B">
        <w:rPr>
          <w:rFonts w:ascii="Arial" w:eastAsia="Arial" w:hAnsi="Arial" w:cs="Arial"/>
          <w:sz w:val="22"/>
          <w:szCs w:val="22"/>
          <w:lang w:val="ro-MD"/>
        </w:rPr>
        <w:t>1</w:t>
      </w:r>
      <w:r w:rsidR="00432ABA">
        <w:rPr>
          <w:rFonts w:ascii="Arial" w:eastAsia="Arial" w:hAnsi="Arial" w:cs="Arial"/>
          <w:sz w:val="22"/>
          <w:szCs w:val="22"/>
          <w:lang w:val="ro-MD"/>
        </w:rPr>
        <w:t>7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martie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,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ora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11.00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(limba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rusă)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link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înregistrare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</w:p>
    <w:p w14:paraId="2D363DF3" w14:textId="207DA9A3" w:rsidR="00C029D0" w:rsidRDefault="00163D17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A4337B">
        <w:rPr>
          <w:rFonts w:ascii="Arial" w:eastAsia="Arial" w:hAnsi="Arial" w:cs="Arial"/>
          <w:sz w:val="22"/>
          <w:szCs w:val="22"/>
          <w:lang w:val="ro-MD"/>
        </w:rPr>
        <w:t>1</w:t>
      </w:r>
      <w:r w:rsidR="00432ABA">
        <w:rPr>
          <w:rFonts w:ascii="Arial" w:eastAsia="Arial" w:hAnsi="Arial" w:cs="Arial"/>
          <w:sz w:val="22"/>
          <w:szCs w:val="22"/>
          <w:lang w:val="ro-MD"/>
        </w:rPr>
        <w:t>7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martie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,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ora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14.00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(limba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română)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A4337B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A4337B">
        <w:rPr>
          <w:rFonts w:ascii="Arial" w:eastAsia="Arial" w:hAnsi="Arial" w:cs="Arial"/>
          <w:sz w:val="22"/>
          <w:szCs w:val="22"/>
          <w:lang w:val="ro-MD"/>
        </w:rPr>
        <w:t>înregistrare</w:t>
      </w:r>
    </w:p>
    <w:p w14:paraId="7057C1A2" w14:textId="21BC45C3" w:rsidR="00A4337B" w:rsidRPr="004C04D8" w:rsidRDefault="00A4337B">
      <w:pPr>
        <w:tabs>
          <w:tab w:val="left" w:pos="360"/>
          <w:tab w:val="left" w:pos="426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>
        <w:rPr>
          <w:rFonts w:ascii="Arial" w:eastAsia="Arial" w:hAnsi="Arial" w:cs="Arial"/>
          <w:sz w:val="22"/>
          <w:szCs w:val="22"/>
          <w:lang w:val="ro-MD"/>
        </w:rPr>
        <w:t xml:space="preserve">Link pentru înregistrare </w:t>
      </w:r>
      <w:r w:rsidR="00432ABA">
        <w:fldChar w:fldCharType="begin"/>
      </w:r>
      <w:r w:rsidR="00432ABA">
        <w:instrText xml:space="preserve"> HYPERLINK "https://eur03.safelinks.protection.outlook.com/?url=https%3A%2F%2Fforms.gle%2FfCmHmDYagMPzYi8w9&amp;data=05%7C01%7Celena.vese</w:instrText>
      </w:r>
      <w:r w:rsidR="00432ABA">
        <w:instrText>lovscaia%40undp.org%7C6fef5b7b23e24c9dfee308db20806247%7Cb3e5db5e2944483799f57488ace54319%7C0%7C0%7C638139507988126760%7CUnknown%7CTWFpbGZsb3d8eyJWIjoiMC4wLjAwMDAiLCJQIjoiV2luMzIiLCJBTiI6Ik1haWwiLCJXVCI6Mn0%3D%7C3000%7C%7C%7C&amp;sdata=YTt3UtX1WbDdMIMaHsHy2rNb</w:instrText>
      </w:r>
      <w:r w:rsidR="00432ABA">
        <w:instrText xml:space="preserve">22hg9RX8zEEVTH4qAII%3D&amp;reserved=0" </w:instrText>
      </w:r>
      <w:r w:rsidR="00432ABA">
        <w:fldChar w:fldCharType="separate"/>
      </w:r>
      <w:r>
        <w:rPr>
          <w:rStyle w:val="Hyperlink"/>
        </w:rPr>
        <w:t>https</w:t>
      </w:r>
      <w:r w:rsidRPr="00A4337B">
        <w:rPr>
          <w:rStyle w:val="Hyperlink"/>
          <w:lang w:val="en-US"/>
        </w:rPr>
        <w:t>://</w:t>
      </w:r>
      <w:r>
        <w:rPr>
          <w:rStyle w:val="Hyperlink"/>
        </w:rPr>
        <w:t>forms</w:t>
      </w:r>
      <w:r w:rsidRPr="00A4337B">
        <w:rPr>
          <w:rStyle w:val="Hyperlink"/>
          <w:lang w:val="en-US"/>
        </w:rPr>
        <w:t>.</w:t>
      </w:r>
      <w:proofErr w:type="spellStart"/>
      <w:r>
        <w:rPr>
          <w:rStyle w:val="Hyperlink"/>
        </w:rPr>
        <w:t>gle</w:t>
      </w:r>
      <w:proofErr w:type="spellEnd"/>
      <w:r w:rsidRPr="00A4337B">
        <w:rPr>
          <w:rStyle w:val="Hyperlink"/>
          <w:lang w:val="en-US"/>
        </w:rPr>
        <w:t>/</w:t>
      </w:r>
      <w:proofErr w:type="spellStart"/>
      <w:r>
        <w:rPr>
          <w:rStyle w:val="Hyperlink"/>
        </w:rPr>
        <w:t>fCmHmDYagMPzYi</w:t>
      </w:r>
      <w:proofErr w:type="spellEnd"/>
      <w:r w:rsidRPr="00A4337B">
        <w:rPr>
          <w:rStyle w:val="Hyperlink"/>
          <w:lang w:val="en-US"/>
        </w:rPr>
        <w:t>8</w:t>
      </w:r>
      <w:r>
        <w:rPr>
          <w:rStyle w:val="Hyperlink"/>
        </w:rPr>
        <w:t>w</w:t>
      </w:r>
      <w:r w:rsidRPr="00A4337B">
        <w:rPr>
          <w:rStyle w:val="Hyperlink"/>
          <w:lang w:val="en-US"/>
        </w:rPr>
        <w:t>9</w:t>
      </w:r>
      <w:r w:rsidR="00432ABA">
        <w:rPr>
          <w:rStyle w:val="Hyperlink"/>
          <w:lang w:val="en-US"/>
        </w:rPr>
        <w:fldChar w:fldCharType="end"/>
      </w:r>
      <w:r>
        <w:t xml:space="preserve"> </w:t>
      </w:r>
    </w:p>
    <w:p w14:paraId="2D363DF4" w14:textId="093A9947" w:rsidR="00C029D0" w:rsidRPr="004C04D8" w:rsidRDefault="00163D17">
      <w:pPr>
        <w:pStyle w:val="Heading1"/>
        <w:numPr>
          <w:ilvl w:val="0"/>
          <w:numId w:val="6"/>
        </w:numPr>
        <w:shd w:val="clear" w:color="auto" w:fill="B4C6E7"/>
        <w:tabs>
          <w:tab w:val="left" w:pos="426"/>
        </w:tabs>
        <w:spacing w:after="240" w:line="276" w:lineRule="auto"/>
        <w:ind w:left="0" w:firstLine="0"/>
        <w:jc w:val="both"/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</w:pPr>
      <w:bookmarkStart w:id="13" w:name="_Toc129017245"/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procedura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b/>
          <w:smallCaps/>
          <w:color w:val="FFFFFF"/>
          <w:sz w:val="22"/>
          <w:szCs w:val="22"/>
          <w:lang w:val="ro-MD"/>
        </w:rPr>
        <w:t>selecție</w:t>
      </w:r>
      <w:bookmarkEnd w:id="13"/>
    </w:p>
    <w:p w14:paraId="2D363DF5" w14:textId="48E4612E" w:rsidR="00C029D0" w:rsidRPr="004C04D8" w:rsidRDefault="00163D17">
      <w:pPr>
        <w:tabs>
          <w:tab w:val="left" w:pos="426"/>
        </w:tabs>
        <w:spacing w:before="240" w:line="276" w:lineRule="auto"/>
        <w:jc w:val="both"/>
        <w:rPr>
          <w:rFonts w:ascii="Arial" w:eastAsia="Arial" w:hAnsi="Arial" w:cs="Arial"/>
          <w:b/>
          <w:smallCaps/>
          <w:sz w:val="22"/>
          <w:szCs w:val="22"/>
          <w:lang w:val="ro-MD"/>
        </w:rPr>
      </w:pPr>
      <w:r w:rsidRPr="004C04D8">
        <w:rPr>
          <w:rFonts w:ascii="Arial" w:eastAsia="Arial" w:hAnsi="Arial" w:cs="Arial"/>
          <w:sz w:val="22"/>
          <w:szCs w:val="22"/>
          <w:lang w:val="ro-MD"/>
        </w:rPr>
        <w:t>Selecția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se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baza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principiile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merit,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transparență,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egalitate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utilizare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rațională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fondurilor.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Evaluarea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propunerilor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cuprinde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două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etape:</w:t>
      </w:r>
    </w:p>
    <w:p w14:paraId="2D363DF6" w14:textId="3A512EC8" w:rsidR="00C029D0" w:rsidRPr="004C04D8" w:rsidRDefault="00163D1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before="240" w:after="24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o-MD"/>
        </w:rPr>
      </w:pP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Etapa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I: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Verificarea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eligibilității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aplicanților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respectării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dosarului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aplicare.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Evaluarea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relevanței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propunerii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depuse,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expertizei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disponibile,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parteneriatului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dovedit,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dar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relevanței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bugetare,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cât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fiabilității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privind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realizarea.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luate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considerare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propunerile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incomplete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(inclusiv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anexele),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precum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propunerile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proiect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nu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îndeplinesc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criteriile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color w:val="000000"/>
          <w:sz w:val="22"/>
          <w:szCs w:val="22"/>
          <w:lang w:val="ro-MD"/>
        </w:rPr>
        <w:t>evaluare.</w:t>
      </w:r>
    </w:p>
    <w:p w14:paraId="2D363DF7" w14:textId="64EABF01" w:rsidR="00C029D0" w:rsidRPr="004C04D8" w:rsidRDefault="00163D17">
      <w:pPr>
        <w:tabs>
          <w:tab w:val="left" w:pos="426"/>
        </w:tabs>
        <w:spacing w:after="240" w:line="276" w:lineRule="auto"/>
        <w:jc w:val="both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sz w:val="22"/>
          <w:szCs w:val="22"/>
          <w:lang w:val="ro-MD"/>
        </w:rPr>
        <w:t>Etapa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Evaluarea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propunerilor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și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exactității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bugetare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în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conformitate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criteriile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evaluare.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Această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etapă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este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realizată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către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Comisia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evaluare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proiectului.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Proiectele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obține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cel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mare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punctaj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total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vor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recomandate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pentru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aprobarea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finală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către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Consiliul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AdTrade.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</w:p>
    <w:p w14:paraId="2D363DF8" w14:textId="3CBD0D14" w:rsidR="00C029D0" w:rsidRPr="004C04D8" w:rsidRDefault="00163D17">
      <w:pPr>
        <w:tabs>
          <w:tab w:val="left" w:pos="426"/>
        </w:tabs>
        <w:spacing w:line="276" w:lineRule="auto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sz w:val="22"/>
          <w:szCs w:val="22"/>
          <w:lang w:val="ro-MD"/>
        </w:rPr>
        <w:t>Anexa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1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–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Formular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de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aplicare</w:t>
      </w:r>
    </w:p>
    <w:p w14:paraId="2D363DF9" w14:textId="50C89EB2" w:rsidR="00C029D0" w:rsidRPr="004C04D8" w:rsidRDefault="00163D17">
      <w:pPr>
        <w:tabs>
          <w:tab w:val="left" w:pos="426"/>
        </w:tabs>
        <w:spacing w:line="276" w:lineRule="auto"/>
        <w:rPr>
          <w:rFonts w:ascii="Arial" w:eastAsia="Arial" w:hAnsi="Arial" w:cs="Arial"/>
          <w:sz w:val="22"/>
          <w:szCs w:val="22"/>
          <w:lang w:val="ro-MD"/>
        </w:rPr>
      </w:pPr>
      <w:r w:rsidRPr="004C04D8">
        <w:rPr>
          <w:rFonts w:ascii="Arial" w:eastAsia="Arial" w:hAnsi="Arial" w:cs="Arial"/>
          <w:sz w:val="22"/>
          <w:szCs w:val="22"/>
          <w:lang w:val="ro-MD"/>
        </w:rPr>
        <w:t>Anexa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2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–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Bugetul</w:t>
      </w:r>
      <w:r w:rsidR="004C04D8" w:rsidRPr="004C04D8">
        <w:rPr>
          <w:rFonts w:ascii="Arial" w:eastAsia="Arial" w:hAnsi="Arial" w:cs="Arial"/>
          <w:sz w:val="22"/>
          <w:szCs w:val="22"/>
          <w:lang w:val="ro-MD"/>
        </w:rPr>
        <w:t xml:space="preserve"> </w:t>
      </w:r>
      <w:r w:rsidRPr="004C04D8">
        <w:rPr>
          <w:rFonts w:ascii="Arial" w:eastAsia="Arial" w:hAnsi="Arial" w:cs="Arial"/>
          <w:sz w:val="22"/>
          <w:szCs w:val="22"/>
          <w:lang w:val="ro-MD"/>
        </w:rPr>
        <w:t>proiectului</w:t>
      </w:r>
    </w:p>
    <w:sectPr w:rsidR="00C029D0" w:rsidRPr="004C04D8" w:rsidSect="004C04D8">
      <w:footerReference w:type="even" r:id="rId14"/>
      <w:footerReference w:type="default" r:id="rId15"/>
      <w:headerReference w:type="first" r:id="rId16"/>
      <w:pgSz w:w="11906" w:h="16838"/>
      <w:pgMar w:top="1440" w:right="1274" w:bottom="1135" w:left="108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46FB7" w14:textId="77777777" w:rsidR="00E51370" w:rsidRDefault="00E51370">
      <w:r>
        <w:separator/>
      </w:r>
    </w:p>
  </w:endnote>
  <w:endnote w:type="continuationSeparator" w:id="0">
    <w:p w14:paraId="196FB5B1" w14:textId="77777777" w:rsidR="00E51370" w:rsidRDefault="00E5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3DFC" w14:textId="5A07C861" w:rsidR="00C029D0" w:rsidRDefault="00163D1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E50E26">
      <w:rPr>
        <w:noProof/>
        <w:color w:val="000000"/>
        <w:szCs w:val="24"/>
      </w:rPr>
      <w:t>2</w:t>
    </w:r>
    <w:r>
      <w:rPr>
        <w:color w:val="000000"/>
        <w:szCs w:val="24"/>
      </w:rPr>
      <w:fldChar w:fldCharType="end"/>
    </w:r>
  </w:p>
  <w:p w14:paraId="2D363DFD" w14:textId="77777777" w:rsidR="00C029D0" w:rsidRDefault="00C029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D7C8" w14:textId="77777777" w:rsidR="004C04D8" w:rsidRDefault="004C04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871331B" w14:textId="77777777" w:rsidR="004C04D8" w:rsidRDefault="004C0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1FED" w14:textId="77777777" w:rsidR="00E51370" w:rsidRDefault="00E51370">
      <w:r>
        <w:separator/>
      </w:r>
    </w:p>
  </w:footnote>
  <w:footnote w:type="continuationSeparator" w:id="0">
    <w:p w14:paraId="21EC74D1" w14:textId="77777777" w:rsidR="00E51370" w:rsidRDefault="00E51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3DFE" w14:textId="77777777" w:rsidR="00C029D0" w:rsidRDefault="00C029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W w:w="10743" w:type="dxa"/>
      <w:tblInd w:w="-142" w:type="dxa"/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2977"/>
      <w:gridCol w:w="6513"/>
      <w:gridCol w:w="1253"/>
    </w:tblGrid>
    <w:tr w:rsidR="00C029D0" w14:paraId="2D363E09" w14:textId="77777777" w:rsidTr="001D4EEB">
      <w:trPr>
        <w:trHeight w:val="2157"/>
      </w:trPr>
      <w:tc>
        <w:tcPr>
          <w:tcW w:w="2977" w:type="dxa"/>
          <w:shd w:val="clear" w:color="auto" w:fill="auto"/>
        </w:tcPr>
        <w:p w14:paraId="2D363DFF" w14:textId="77777777" w:rsidR="00C029D0" w:rsidRPr="001D4EEB" w:rsidRDefault="00C029D0" w:rsidP="001D4EEB">
          <w:pPr>
            <w:jc w:val="center"/>
            <w:rPr>
              <w:rFonts w:ascii="Open Sans" w:eastAsia="Open Sans" w:hAnsi="Open Sans" w:cs="Open Sans"/>
              <w:b/>
            </w:rPr>
          </w:pPr>
          <w:bookmarkStart w:id="14" w:name="_heading=h.35nkun2" w:colFirst="0" w:colLast="0"/>
          <w:bookmarkEnd w:id="14"/>
        </w:p>
        <w:p w14:paraId="2D363E00" w14:textId="77777777" w:rsidR="00C029D0" w:rsidRPr="001D4EEB" w:rsidRDefault="00C029D0" w:rsidP="001D4EEB">
          <w:pPr>
            <w:jc w:val="both"/>
            <w:rPr>
              <w:rFonts w:ascii="Open Sans" w:eastAsia="Open Sans" w:hAnsi="Open Sans" w:cs="Open Sans"/>
              <w:b/>
            </w:rPr>
          </w:pPr>
        </w:p>
        <w:p w14:paraId="2D363E01" w14:textId="157F50FB" w:rsidR="00C029D0" w:rsidRPr="001D4EEB" w:rsidRDefault="00432ABA" w:rsidP="001D4EEB">
          <w:pPr>
            <w:jc w:val="both"/>
            <w:rPr>
              <w:rFonts w:ascii="Open Sans" w:eastAsia="Open Sans" w:hAnsi="Open Sans" w:cs="Open Sans"/>
              <w:b/>
            </w:rPr>
          </w:pPr>
          <w:r>
            <w:rPr>
              <w:rFonts w:ascii="Open Sans" w:eastAsia="Open Sans" w:hAnsi="Open Sans" w:cs="Open Sans"/>
              <w:b/>
              <w:noProof/>
              <w:snapToGrid/>
            </w:rPr>
            <w:pict w14:anchorId="447D49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jpg" o:spid="_x0000_i1025" type="#_x0000_t75" style="width:130.5pt;height:38.25pt;visibility:visible;mso-wrap-style:square">
                <v:imagedata r:id="rId1" o:title=""/>
              </v:shape>
            </w:pict>
          </w:r>
        </w:p>
        <w:p w14:paraId="2D363E02" w14:textId="77777777" w:rsidR="00C029D0" w:rsidRPr="001D4EEB" w:rsidRDefault="00C029D0" w:rsidP="001D4EEB">
          <w:pPr>
            <w:jc w:val="both"/>
            <w:rPr>
              <w:rFonts w:ascii="Open Sans" w:eastAsia="Open Sans" w:hAnsi="Open Sans" w:cs="Open Sans"/>
              <w:b/>
            </w:rPr>
          </w:pPr>
        </w:p>
        <w:p w14:paraId="2D363E03" w14:textId="77777777" w:rsidR="00C029D0" w:rsidRPr="001D4EEB" w:rsidRDefault="00C029D0">
          <w:pPr>
            <w:rPr>
              <w:rFonts w:ascii="Tahoma" w:eastAsia="Tahoma" w:hAnsi="Tahoma" w:cs="Tahoma"/>
              <w:b/>
            </w:rPr>
          </w:pPr>
        </w:p>
      </w:tc>
      <w:tc>
        <w:tcPr>
          <w:tcW w:w="6513" w:type="dxa"/>
          <w:shd w:val="clear" w:color="auto" w:fill="auto"/>
        </w:tcPr>
        <w:p w14:paraId="2D363E04" w14:textId="098AF1D8" w:rsidR="00C029D0" w:rsidRPr="001D4EEB" w:rsidRDefault="00432ABA" w:rsidP="001D4EEB">
          <w:pPr>
            <w:jc w:val="center"/>
            <w:rPr>
              <w:rFonts w:ascii="Tahoma" w:eastAsia="Tahoma" w:hAnsi="Tahoma" w:cs="Tahoma"/>
              <w:b/>
            </w:rPr>
          </w:pPr>
          <w:r>
            <w:rPr>
              <w:noProof/>
            </w:rPr>
            <w:pict w14:anchorId="0020E8AD">
              <v:shape id="image2.png" o:spid="_x0000_s1026" type="#_x0000_t75" style="position:absolute;left:0;text-align:left;margin-left:237pt;margin-top:0;width:61.5pt;height:93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<v:imagedata r:id="rId2" o:title=""/>
                <w10:wrap type="square"/>
              </v:shape>
            </w:pict>
          </w:r>
        </w:p>
        <w:p w14:paraId="2D363E05" w14:textId="1B33E330" w:rsidR="00C029D0" w:rsidRPr="001D4EEB" w:rsidRDefault="00432ABA" w:rsidP="001D4EEB">
          <w:pPr>
            <w:jc w:val="center"/>
            <w:rPr>
              <w:rFonts w:ascii="Tahoma" w:eastAsia="Tahoma" w:hAnsi="Tahoma" w:cs="Tahoma"/>
              <w:b/>
            </w:rPr>
          </w:pPr>
          <w:r>
            <w:rPr>
              <w:noProof/>
            </w:rPr>
            <w:pict w14:anchorId="2E2D4EC7">
              <v:shape id="image1.png" o:spid="_x0000_s1025" type="#_x0000_t75" style="position:absolute;left:0;text-align:left;margin-left:19.8pt;margin-top:21.9pt;width:199.4pt;height:2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<v:imagedata r:id="rId3" o:title=""/>
                <w10:wrap type="square"/>
              </v:shape>
            </w:pict>
          </w:r>
        </w:p>
        <w:p w14:paraId="2D363E06" w14:textId="77777777" w:rsidR="00C029D0" w:rsidRPr="001D4EEB" w:rsidRDefault="00C029D0" w:rsidP="001D4EEB">
          <w:pPr>
            <w:jc w:val="center"/>
            <w:rPr>
              <w:rFonts w:ascii="Tahoma" w:eastAsia="Tahoma" w:hAnsi="Tahoma" w:cs="Tahoma"/>
              <w:b/>
            </w:rPr>
          </w:pPr>
        </w:p>
        <w:p w14:paraId="2D363E07" w14:textId="77777777" w:rsidR="00C029D0" w:rsidRPr="001D4EEB" w:rsidRDefault="00C029D0" w:rsidP="001D4EEB">
          <w:pPr>
            <w:jc w:val="center"/>
            <w:rPr>
              <w:rFonts w:ascii="Tahoma" w:eastAsia="Tahoma" w:hAnsi="Tahoma" w:cs="Tahoma"/>
              <w:b/>
            </w:rPr>
          </w:pPr>
        </w:p>
      </w:tc>
      <w:tc>
        <w:tcPr>
          <w:tcW w:w="1253" w:type="dxa"/>
          <w:shd w:val="clear" w:color="auto" w:fill="auto"/>
        </w:tcPr>
        <w:p w14:paraId="2D363E08" w14:textId="77777777" w:rsidR="00C029D0" w:rsidRPr="001D4EEB" w:rsidRDefault="00C029D0">
          <w:pPr>
            <w:rPr>
              <w:rFonts w:ascii="Tahoma" w:eastAsia="Tahoma" w:hAnsi="Tahoma" w:cs="Tahoma"/>
              <w:b/>
            </w:rPr>
          </w:pPr>
        </w:p>
      </w:tc>
    </w:tr>
  </w:tbl>
  <w:p w14:paraId="2D363E0A" w14:textId="77777777" w:rsidR="00C029D0" w:rsidRDefault="00C029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3F3A"/>
    <w:multiLevelType w:val="multilevel"/>
    <w:tmpl w:val="B83A0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CA5D30"/>
    <w:multiLevelType w:val="multilevel"/>
    <w:tmpl w:val="A1CA34E6"/>
    <w:lvl w:ilvl="0">
      <w:start w:val="1"/>
      <w:numFmt w:val="lowerLetter"/>
      <w:lvlText w:val="%1)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8371C5"/>
    <w:multiLevelType w:val="multilevel"/>
    <w:tmpl w:val="E9E20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8A6CFB"/>
    <w:multiLevelType w:val="hybridMultilevel"/>
    <w:tmpl w:val="2C32F7F2"/>
    <w:lvl w:ilvl="0" w:tplc="D73CCBB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04838"/>
    <w:multiLevelType w:val="multilevel"/>
    <w:tmpl w:val="C2DAA83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C43B8"/>
    <w:multiLevelType w:val="multilevel"/>
    <w:tmpl w:val="791EFA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E7A655E"/>
    <w:multiLevelType w:val="multilevel"/>
    <w:tmpl w:val="3468E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3585888">
    <w:abstractNumId w:val="0"/>
  </w:num>
  <w:num w:numId="2" w16cid:durableId="1998267734">
    <w:abstractNumId w:val="1"/>
  </w:num>
  <w:num w:numId="3" w16cid:durableId="1643339853">
    <w:abstractNumId w:val="2"/>
  </w:num>
  <w:num w:numId="4" w16cid:durableId="2095736486">
    <w:abstractNumId w:val="5"/>
  </w:num>
  <w:num w:numId="5" w16cid:durableId="446314853">
    <w:abstractNumId w:val="6"/>
  </w:num>
  <w:num w:numId="6" w16cid:durableId="1298221563">
    <w:abstractNumId w:val="4"/>
  </w:num>
  <w:num w:numId="7" w16cid:durableId="1774398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9D0"/>
    <w:rsid w:val="00163D17"/>
    <w:rsid w:val="001751F3"/>
    <w:rsid w:val="001C16E6"/>
    <w:rsid w:val="001D4EEB"/>
    <w:rsid w:val="002349E0"/>
    <w:rsid w:val="002351A9"/>
    <w:rsid w:val="002865B3"/>
    <w:rsid w:val="0029086D"/>
    <w:rsid w:val="00292F2F"/>
    <w:rsid w:val="0029650F"/>
    <w:rsid w:val="002A43F5"/>
    <w:rsid w:val="002B4311"/>
    <w:rsid w:val="002D4682"/>
    <w:rsid w:val="00364CC8"/>
    <w:rsid w:val="003B233A"/>
    <w:rsid w:val="00432ABA"/>
    <w:rsid w:val="004B6A11"/>
    <w:rsid w:val="004C04D8"/>
    <w:rsid w:val="00563BCB"/>
    <w:rsid w:val="00572CF4"/>
    <w:rsid w:val="00585D3B"/>
    <w:rsid w:val="005B611E"/>
    <w:rsid w:val="006A5B05"/>
    <w:rsid w:val="0086052D"/>
    <w:rsid w:val="00890B15"/>
    <w:rsid w:val="008B1384"/>
    <w:rsid w:val="008F1F68"/>
    <w:rsid w:val="009204F9"/>
    <w:rsid w:val="00956049"/>
    <w:rsid w:val="009941DE"/>
    <w:rsid w:val="009A087F"/>
    <w:rsid w:val="00A00D83"/>
    <w:rsid w:val="00A121EC"/>
    <w:rsid w:val="00A4337B"/>
    <w:rsid w:val="00AF5872"/>
    <w:rsid w:val="00B20113"/>
    <w:rsid w:val="00C029D0"/>
    <w:rsid w:val="00C3152F"/>
    <w:rsid w:val="00C70518"/>
    <w:rsid w:val="00CA0173"/>
    <w:rsid w:val="00CB7D04"/>
    <w:rsid w:val="00CD3BEC"/>
    <w:rsid w:val="00CE0084"/>
    <w:rsid w:val="00CF4A00"/>
    <w:rsid w:val="00DE65F6"/>
    <w:rsid w:val="00DE664D"/>
    <w:rsid w:val="00DF652B"/>
    <w:rsid w:val="00E070DB"/>
    <w:rsid w:val="00E50E26"/>
    <w:rsid w:val="00E51370"/>
    <w:rsid w:val="00E918E9"/>
    <w:rsid w:val="00F51610"/>
    <w:rsid w:val="00FB7B8A"/>
    <w:rsid w:val="00FC5C9C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63D3D"/>
  <w15:docId w15:val="{7946AACF-9F62-4C13-98FC-42F09B07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D3"/>
    <w:rPr>
      <w:snapToGrid w:val="0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DD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"/>
    <w:rsid w:val="00DD0DD3"/>
    <w:rPr>
      <w:rFonts w:ascii="Calibri Light" w:eastAsia="Times New Roman" w:hAnsi="Calibri Light" w:cs="Times New Roman"/>
      <w:snapToGrid w:val="0"/>
      <w:color w:val="2F5496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DD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WB Para,List Paragraph1,Bullets,Akapit z listą BS"/>
    <w:basedOn w:val="Normal"/>
    <w:link w:val="ListParagraphChar"/>
    <w:uiPriority w:val="34"/>
    <w:qFormat/>
    <w:rsid w:val="00CC248A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US"/>
    </w:rPr>
  </w:style>
  <w:style w:type="character" w:customStyle="1" w:styleId="ListParagraphChar">
    <w:name w:val="List Paragraph Char"/>
    <w:aliases w:val="List Paragraph (numbered (a)) Char,WB Para Char,List Paragraph1 Char,Bullets Char,Akapit z listą BS Char"/>
    <w:link w:val="ListParagraph"/>
    <w:uiPriority w:val="34"/>
    <w:locked/>
    <w:rsid w:val="00CC24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Guidelines2">
    <w:name w:val="Guidelines 2"/>
    <w:basedOn w:val="Normal"/>
    <w:rsid w:val="001C583D"/>
    <w:pPr>
      <w:spacing w:before="240" w:after="240"/>
      <w:jc w:val="both"/>
    </w:pPr>
    <w:rPr>
      <w:b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CA73BE"/>
    <w:pPr>
      <w:spacing w:line="259" w:lineRule="auto"/>
      <w:outlineLvl w:val="9"/>
    </w:pPr>
    <w:rPr>
      <w:snapToGrid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6480"/>
    <w:pPr>
      <w:tabs>
        <w:tab w:val="left" w:pos="709"/>
        <w:tab w:val="right" w:leader="dot" w:pos="9876"/>
      </w:tabs>
      <w:spacing w:after="100"/>
    </w:pPr>
  </w:style>
  <w:style w:type="character" w:styleId="Hyperlink">
    <w:name w:val="Hyperlink"/>
    <w:uiPriority w:val="99"/>
    <w:unhideWhenUsed/>
    <w:rsid w:val="00CA73BE"/>
    <w:rPr>
      <w:color w:val="0563C1"/>
      <w:u w:val="single"/>
    </w:rPr>
  </w:style>
  <w:style w:type="paragraph" w:styleId="NormalWeb">
    <w:name w:val="Normal (Web)"/>
    <w:basedOn w:val="Normal"/>
    <w:uiPriority w:val="99"/>
    <w:rsid w:val="002902FC"/>
    <w:pPr>
      <w:spacing w:before="100" w:beforeAutospacing="1" w:after="100" w:afterAutospacing="1"/>
    </w:pPr>
    <w:rPr>
      <w:rFonts w:ascii="Arial" w:eastAsia="Batang" w:hAnsi="Arial" w:cs="Arial"/>
      <w:snapToGrid/>
      <w:sz w:val="16"/>
      <w:szCs w:val="16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76C5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customStyle="1" w:styleId="raspuns">
    <w:name w:val="raspuns"/>
    <w:basedOn w:val="Normal"/>
    <w:rsid w:val="00507E07"/>
    <w:pPr>
      <w:spacing w:before="100" w:beforeAutospacing="1" w:after="75"/>
      <w:ind w:left="750"/>
      <w:jc w:val="both"/>
    </w:pPr>
    <w:rPr>
      <w:snapToGrid/>
      <w:szCs w:val="24"/>
      <w:lang w:val="ru-RU" w:eastAsia="ru-RU"/>
    </w:rPr>
  </w:style>
  <w:style w:type="character" w:customStyle="1" w:styleId="UnresolvedMention1">
    <w:name w:val="Unresolved Mention1"/>
    <w:uiPriority w:val="99"/>
    <w:semiHidden/>
    <w:unhideWhenUsed/>
    <w:rsid w:val="008D38D5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8D38D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ListTable7Colorful-Accent5">
    <w:name w:val="List Table 7 Colorful Accent 5"/>
    <w:basedOn w:val="TableNormal"/>
    <w:uiPriority w:val="52"/>
    <w:rsid w:val="00D10771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D10771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1142BC"/>
    <w:pPr>
      <w:spacing w:after="100" w:line="259" w:lineRule="auto"/>
      <w:ind w:left="220"/>
    </w:pPr>
    <w:rPr>
      <w:rFonts w:ascii="Calibri" w:hAnsi="Calibri"/>
      <w:snapToGrid/>
      <w:sz w:val="22"/>
      <w:szCs w:val="22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1142BC"/>
    <w:pPr>
      <w:spacing w:after="100" w:line="259" w:lineRule="auto"/>
      <w:ind w:left="440"/>
    </w:pPr>
    <w:rPr>
      <w:rFonts w:ascii="Calibri" w:hAnsi="Calibri"/>
      <w:snapToGrid/>
      <w:sz w:val="22"/>
      <w:szCs w:val="22"/>
      <w:lang w:eastAsia="en-GB"/>
    </w:rPr>
  </w:style>
  <w:style w:type="table" w:styleId="ListTable1Light-Accent1">
    <w:name w:val="List Table 1 Light Accent 1"/>
    <w:basedOn w:val="TableNormal"/>
    <w:uiPriority w:val="46"/>
    <w:rsid w:val="00226D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ghtGrid-Accent1">
    <w:name w:val="Light Grid Accent 1"/>
    <w:basedOn w:val="TableNormal"/>
    <w:uiPriority w:val="62"/>
    <w:rsid w:val="00226D72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GridTable1Light-Accent1">
    <w:name w:val="Grid Table 1 Light Accent 1"/>
    <w:basedOn w:val="TableNormal"/>
    <w:uiPriority w:val="46"/>
    <w:rsid w:val="00226D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226D72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226D7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1Light-Accent5">
    <w:name w:val="Grid Table 1 Light Accent 5"/>
    <w:basedOn w:val="TableNormal"/>
    <w:uiPriority w:val="46"/>
    <w:rsid w:val="00226D72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5">
    <w:name w:val="List Table 1 Light Accent 5"/>
    <w:basedOn w:val="TableNormal"/>
    <w:uiPriority w:val="46"/>
    <w:rsid w:val="00226D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3-Accent5">
    <w:name w:val="Grid Table 3 Accent 5"/>
    <w:basedOn w:val="TableNormal"/>
    <w:uiPriority w:val="48"/>
    <w:rsid w:val="00226D7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ListTable3-Accent1">
    <w:name w:val="List Table 3 Accent 1"/>
    <w:basedOn w:val="TableNormal"/>
    <w:uiPriority w:val="48"/>
    <w:rsid w:val="00226D72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BD1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EA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BD1EA2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E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1EA2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table" w:styleId="ListTable3-Accent3">
    <w:name w:val="List Table 3 Accent 3"/>
    <w:basedOn w:val="TableNormal"/>
    <w:uiPriority w:val="48"/>
    <w:rsid w:val="00930FCC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styleId="Strong">
    <w:name w:val="Strong"/>
    <w:uiPriority w:val="22"/>
    <w:qFormat/>
    <w:rsid w:val="00967F0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304B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6E304B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6E304B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2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7521E7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block-inner">
    <w:name w:val="block-inner"/>
    <w:basedOn w:val="DefaultParagraphFont"/>
    <w:rsid w:val="00C51D0E"/>
  </w:style>
  <w:style w:type="character" w:styleId="FollowedHyperlink">
    <w:name w:val="FollowedHyperlink"/>
    <w:uiPriority w:val="99"/>
    <w:semiHidden/>
    <w:unhideWhenUsed/>
    <w:rsid w:val="00C51D0E"/>
    <w:rPr>
      <w:color w:val="954F72"/>
      <w:u w:val="single"/>
    </w:rPr>
  </w:style>
  <w:style w:type="paragraph" w:customStyle="1" w:styleId="Default">
    <w:name w:val="Default"/>
    <w:rsid w:val="00C51D0E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CC679D"/>
    <w:pPr>
      <w:spacing w:before="100" w:beforeAutospacing="1" w:after="100" w:afterAutospacing="1"/>
    </w:pPr>
    <w:rPr>
      <w:snapToGrid/>
      <w:szCs w:val="24"/>
      <w:lang w:val="en-US"/>
    </w:rPr>
  </w:style>
  <w:style w:type="table" w:styleId="ListTable4-Accent2">
    <w:name w:val="List Table 4 Accent 2"/>
    <w:basedOn w:val="TableNormal"/>
    <w:uiPriority w:val="49"/>
    <w:rsid w:val="0081081A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Revision">
    <w:name w:val="Revision"/>
    <w:hidden/>
    <w:uiPriority w:val="99"/>
    <w:semiHidden/>
    <w:rsid w:val="00D503FD"/>
    <w:rPr>
      <w:snapToGrid w:val="0"/>
      <w:sz w:val="24"/>
      <w:lang w:val="en-GB"/>
    </w:rPr>
  </w:style>
  <w:style w:type="character" w:styleId="UnresolvedMention">
    <w:name w:val="Unresolved Mention"/>
    <w:uiPriority w:val="99"/>
    <w:semiHidden/>
    <w:unhideWhenUsed/>
    <w:rsid w:val="00BC7AA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rnelia.panico@undp.org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umitru.udrea@und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man.turcan@undp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lena.veselovscaia@undp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cornelia.panico@undp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DvntZ6PZyCgoNhSVIAd1nK6Dog==">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57AAD3-C49E-428B-8D54-0C9B09CA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3584</Words>
  <Characters>20434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Cazacu</dc:creator>
  <cp:lastModifiedBy>Elena Veselovscaia</cp:lastModifiedBy>
  <cp:revision>9</cp:revision>
  <dcterms:created xsi:type="dcterms:W3CDTF">2023-03-06T15:54:00Z</dcterms:created>
  <dcterms:modified xsi:type="dcterms:W3CDTF">2023-03-09T09:35:00Z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0x010100C59B8CE2AE7BC348ABFAA1D48DFFE9F5</vt:lpwstr>
  </property>
</Properties>
</file>