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D20A" w14:textId="5B0F0030" w:rsidR="00A27A3F" w:rsidRDefault="00775C03" w:rsidP="00775C03">
      <w:pPr>
        <w:pStyle w:val="Heading1"/>
        <w:spacing w:after="120"/>
        <w:rPr>
          <w:sz w:val="22"/>
          <w:szCs w:val="22"/>
          <w:lang w:val="en-GB"/>
        </w:rPr>
      </w:pPr>
      <w:r>
        <w:rPr>
          <w:sz w:val="22"/>
          <w:szCs w:val="22"/>
          <w:lang w:val="en-GB"/>
        </w:rPr>
        <w:t>LRPS-2023-</w:t>
      </w:r>
      <w:r w:rsidR="008C6E18" w:rsidRPr="008C6E18">
        <w:rPr>
          <w:sz w:val="22"/>
          <w:szCs w:val="22"/>
          <w:lang w:val="en-GB"/>
        </w:rPr>
        <w:t>9182050</w:t>
      </w:r>
    </w:p>
    <w:p w14:paraId="00044F39" w14:textId="74E9ED1D" w:rsidR="008C6E18" w:rsidRPr="008C6E18" w:rsidRDefault="008C6E18" w:rsidP="008C6E18">
      <w:pPr>
        <w:pStyle w:val="Heading1"/>
        <w:spacing w:after="120"/>
        <w:rPr>
          <w:sz w:val="22"/>
          <w:szCs w:val="22"/>
          <w:lang w:val="en-GB"/>
        </w:rPr>
      </w:pPr>
      <w:r w:rsidRPr="008C6E18">
        <w:rPr>
          <w:sz w:val="22"/>
          <w:szCs w:val="22"/>
          <w:lang w:val="en-GB"/>
        </w:rPr>
        <w:t>Annex B, Terms of Reference</w:t>
      </w:r>
    </w:p>
    <w:p w14:paraId="6C52660E" w14:textId="77777777" w:rsidR="001E6409" w:rsidRPr="00D51A60" w:rsidRDefault="001E6409" w:rsidP="00D51A60">
      <w:pPr>
        <w:jc w:val="both"/>
        <w:rPr>
          <w:rFonts w:ascii="Arial" w:hAnsi="Arial" w:cs="Arial"/>
          <w:lang w:val="en-GB"/>
        </w:rPr>
      </w:pPr>
    </w:p>
    <w:p w14:paraId="3022292A" w14:textId="77777777" w:rsidR="001E6409" w:rsidRPr="00D51A60" w:rsidRDefault="001E6409" w:rsidP="00D51A60">
      <w:pPr>
        <w:jc w:val="both"/>
        <w:rPr>
          <w:rFonts w:ascii="Arial" w:hAnsi="Arial" w:cs="Arial"/>
          <w:lang w:val="en-GB"/>
        </w:rPr>
      </w:pPr>
    </w:p>
    <w:p w14:paraId="2991F053" w14:textId="77777777" w:rsidR="00BF65B4" w:rsidRPr="00D51A60" w:rsidRDefault="00A755A1" w:rsidP="00775C03">
      <w:pPr>
        <w:spacing w:after="120"/>
        <w:jc w:val="center"/>
        <w:rPr>
          <w:rFonts w:ascii="Arial" w:hAnsi="Arial" w:cs="Arial"/>
          <w:b/>
          <w:color w:val="000000" w:themeColor="text1"/>
          <w:sz w:val="22"/>
          <w:szCs w:val="22"/>
          <w:lang w:val="en-GB"/>
        </w:rPr>
      </w:pPr>
      <w:r w:rsidRPr="00D51A60">
        <w:rPr>
          <w:rFonts w:ascii="Arial" w:hAnsi="Arial" w:cs="Arial"/>
          <w:b/>
          <w:color w:val="000000" w:themeColor="text1"/>
          <w:sz w:val="22"/>
          <w:szCs w:val="22"/>
          <w:lang w:val="en-GB"/>
        </w:rPr>
        <w:t>Long Term Arrangement (</w:t>
      </w:r>
      <w:r w:rsidRPr="00180147">
        <w:rPr>
          <w:rFonts w:ascii="Arial" w:hAnsi="Arial" w:cs="Arial"/>
          <w:b/>
          <w:color w:val="000000" w:themeColor="text1"/>
          <w:sz w:val="22"/>
          <w:szCs w:val="22"/>
          <w:lang w:val="en-GB"/>
        </w:rPr>
        <w:t xml:space="preserve">LTA) for provision of </w:t>
      </w:r>
      <w:r w:rsidR="00A52521" w:rsidRPr="00180147">
        <w:rPr>
          <w:rFonts w:ascii="Arial" w:hAnsi="Arial" w:cs="Arial"/>
          <w:b/>
          <w:color w:val="000000" w:themeColor="text1"/>
          <w:sz w:val="22"/>
          <w:szCs w:val="22"/>
          <w:lang w:val="en-GB"/>
        </w:rPr>
        <w:t>periodic on-site</w:t>
      </w:r>
      <w:r w:rsidR="00A52521" w:rsidRPr="00D51A60">
        <w:rPr>
          <w:rFonts w:ascii="Arial" w:hAnsi="Arial" w:cs="Arial"/>
          <w:b/>
          <w:color w:val="000000" w:themeColor="text1"/>
          <w:sz w:val="22"/>
          <w:szCs w:val="22"/>
          <w:lang w:val="en-GB"/>
        </w:rPr>
        <w:t xml:space="preserve"> financial assurance services</w:t>
      </w:r>
      <w:r w:rsidR="001D639B">
        <w:rPr>
          <w:rFonts w:ascii="Arial" w:hAnsi="Arial" w:cs="Arial"/>
          <w:b/>
          <w:color w:val="000000" w:themeColor="text1"/>
          <w:sz w:val="22"/>
          <w:szCs w:val="22"/>
          <w:lang w:val="en-GB"/>
        </w:rPr>
        <w:t xml:space="preserve"> according to a</w:t>
      </w:r>
      <w:r w:rsidR="005D1A56" w:rsidRPr="00D51A60">
        <w:rPr>
          <w:rFonts w:ascii="Arial" w:hAnsi="Arial" w:cs="Arial"/>
          <w:b/>
          <w:color w:val="000000" w:themeColor="text1"/>
          <w:sz w:val="22"/>
          <w:szCs w:val="22"/>
          <w:lang w:val="en-GB"/>
        </w:rPr>
        <w:t xml:space="preserve">greed-upon </w:t>
      </w:r>
      <w:r w:rsidR="001D639B">
        <w:rPr>
          <w:rFonts w:ascii="Arial" w:hAnsi="Arial" w:cs="Arial"/>
          <w:b/>
          <w:color w:val="000000" w:themeColor="text1"/>
          <w:sz w:val="22"/>
          <w:szCs w:val="22"/>
          <w:lang w:val="en-GB"/>
        </w:rPr>
        <w:t>p</w:t>
      </w:r>
      <w:r w:rsidR="005D1A56" w:rsidRPr="00D51A60">
        <w:rPr>
          <w:rFonts w:ascii="Arial" w:hAnsi="Arial" w:cs="Arial"/>
          <w:b/>
          <w:color w:val="000000" w:themeColor="text1"/>
          <w:sz w:val="22"/>
          <w:szCs w:val="22"/>
          <w:lang w:val="en-GB"/>
        </w:rPr>
        <w:t>rocedure</w:t>
      </w:r>
      <w:r w:rsidR="001D639B">
        <w:rPr>
          <w:rFonts w:ascii="Arial" w:hAnsi="Arial" w:cs="Arial"/>
          <w:b/>
          <w:color w:val="000000" w:themeColor="text1"/>
          <w:sz w:val="22"/>
          <w:szCs w:val="22"/>
          <w:lang w:val="en-GB"/>
        </w:rPr>
        <w:t>s</w:t>
      </w:r>
      <w:r w:rsidR="00955945">
        <w:rPr>
          <w:rFonts w:ascii="Arial" w:hAnsi="Arial" w:cs="Arial"/>
          <w:b/>
          <w:color w:val="000000" w:themeColor="text1"/>
          <w:sz w:val="22"/>
          <w:szCs w:val="22"/>
          <w:lang w:val="en-GB"/>
        </w:rPr>
        <w:t xml:space="preserve"> – Spot Checks</w:t>
      </w:r>
    </w:p>
    <w:p w14:paraId="5EBD5F3E" w14:textId="77777777" w:rsidR="00BF65B4" w:rsidRPr="00D51A60" w:rsidRDefault="00BF65B4" w:rsidP="00D51A60">
      <w:pPr>
        <w:tabs>
          <w:tab w:val="left" w:pos="100"/>
        </w:tabs>
        <w:spacing w:after="120"/>
        <w:jc w:val="both"/>
        <w:rPr>
          <w:rFonts w:ascii="Arial" w:hAnsi="Arial" w:cs="Arial"/>
          <w:color w:val="000000" w:themeColor="text1"/>
          <w:sz w:val="22"/>
          <w:szCs w:val="22"/>
          <w:lang w:val="en-GB"/>
        </w:rPr>
      </w:pPr>
      <w:r w:rsidRPr="00D51A60">
        <w:rPr>
          <w:rFonts w:ascii="Arial" w:hAnsi="Arial" w:cs="Arial"/>
          <w:b/>
          <w:color w:val="000000" w:themeColor="text1"/>
          <w:sz w:val="22"/>
          <w:szCs w:val="22"/>
          <w:lang w:val="en-GB"/>
        </w:rPr>
        <w:t xml:space="preserve">Location: </w:t>
      </w:r>
      <w:r w:rsidR="00A755A1" w:rsidRPr="00D51A60">
        <w:rPr>
          <w:rFonts w:ascii="Arial" w:hAnsi="Arial" w:cs="Arial"/>
          <w:color w:val="000000" w:themeColor="text1"/>
          <w:sz w:val="22"/>
          <w:szCs w:val="22"/>
          <w:lang w:val="en-GB"/>
        </w:rPr>
        <w:t>Chisinau, Moldova</w:t>
      </w:r>
    </w:p>
    <w:p w14:paraId="55958351" w14:textId="0F186647" w:rsidR="00775C03" w:rsidRDefault="00BF65B4" w:rsidP="00775C03">
      <w:pPr>
        <w:pStyle w:val="titleTOR"/>
        <w:numPr>
          <w:ilvl w:val="0"/>
          <w:numId w:val="18"/>
        </w:numPr>
        <w:tabs>
          <w:tab w:val="clear" w:pos="720"/>
        </w:tabs>
        <w:jc w:val="both"/>
        <w:rPr>
          <w:rFonts w:ascii="Arial" w:hAnsi="Arial" w:cs="Arial"/>
          <w:sz w:val="22"/>
          <w:szCs w:val="22"/>
        </w:rPr>
      </w:pPr>
      <w:r w:rsidRPr="00775C03">
        <w:rPr>
          <w:rFonts w:ascii="Arial" w:hAnsi="Arial" w:cs="Arial"/>
          <w:sz w:val="22"/>
          <w:szCs w:val="22"/>
        </w:rPr>
        <w:t xml:space="preserve">Background </w:t>
      </w:r>
    </w:p>
    <w:p w14:paraId="4DFA3056" w14:textId="0C7091C9" w:rsidR="000878E6" w:rsidRPr="00D51A60" w:rsidRDefault="000878E6" w:rsidP="00775C03">
      <w:pPr>
        <w:pStyle w:val="titleTOR"/>
        <w:numPr>
          <w:ilvl w:val="0"/>
          <w:numId w:val="0"/>
        </w:numPr>
        <w:jc w:val="both"/>
        <w:rPr>
          <w:rFonts w:ascii="Arial" w:hAnsi="Arial" w:cs="Arial"/>
          <w:b w:val="0"/>
          <w:color w:val="000000"/>
          <w:sz w:val="22"/>
          <w:szCs w:val="22"/>
          <w:lang w:val="en-US" w:eastAsia="ru-RU"/>
        </w:rPr>
      </w:pPr>
      <w:r w:rsidRPr="00D51A60">
        <w:rPr>
          <w:rFonts w:ascii="Arial" w:hAnsi="Arial" w:cs="Arial"/>
          <w:b w:val="0"/>
          <w:color w:val="000000"/>
          <w:sz w:val="22"/>
          <w:szCs w:val="22"/>
          <w:lang w:val="en-US" w:eastAsia="ru-RU"/>
        </w:rPr>
        <w:t>UN</w:t>
      </w:r>
      <w:r w:rsidR="00CB3E8E" w:rsidRPr="00D51A60">
        <w:rPr>
          <w:rFonts w:ascii="Arial" w:hAnsi="Arial" w:cs="Arial"/>
          <w:b w:val="0"/>
          <w:color w:val="000000"/>
          <w:sz w:val="22"/>
          <w:szCs w:val="22"/>
          <w:lang w:val="en-US" w:eastAsia="ru-RU"/>
        </w:rPr>
        <w:t>DP, UNFPA and UNICEF</w:t>
      </w:r>
      <w:r w:rsidRPr="00D51A60">
        <w:rPr>
          <w:rFonts w:ascii="Arial" w:hAnsi="Arial" w:cs="Arial"/>
          <w:b w:val="0"/>
          <w:color w:val="000000"/>
          <w:sz w:val="22"/>
          <w:szCs w:val="22"/>
          <w:lang w:val="en-US" w:eastAsia="ru-RU"/>
        </w:rPr>
        <w:t xml:space="preserve"> Agencies</w:t>
      </w:r>
      <w:r w:rsidR="00CB3E8E" w:rsidRPr="00D51A60">
        <w:rPr>
          <w:rFonts w:ascii="Arial" w:hAnsi="Arial" w:cs="Arial"/>
          <w:b w:val="0"/>
          <w:color w:val="000000"/>
          <w:sz w:val="22"/>
          <w:szCs w:val="22"/>
          <w:lang w:val="en-US" w:eastAsia="ru-RU"/>
        </w:rPr>
        <w:t xml:space="preserve"> Offices in</w:t>
      </w:r>
      <w:r w:rsidR="00E1709B" w:rsidRPr="00D51A60">
        <w:rPr>
          <w:rFonts w:ascii="Arial" w:hAnsi="Arial" w:cs="Arial"/>
          <w:b w:val="0"/>
          <w:color w:val="000000"/>
          <w:sz w:val="22"/>
          <w:szCs w:val="22"/>
          <w:lang w:val="en-US" w:eastAsia="ru-RU"/>
        </w:rPr>
        <w:t xml:space="preserve"> </w:t>
      </w:r>
      <w:r w:rsidRPr="00D51A60">
        <w:rPr>
          <w:rFonts w:ascii="Arial" w:hAnsi="Arial" w:cs="Arial"/>
          <w:b w:val="0"/>
          <w:color w:val="000000"/>
          <w:sz w:val="22"/>
          <w:szCs w:val="22"/>
          <w:lang w:val="en-US" w:eastAsia="ru-RU"/>
        </w:rPr>
        <w:t xml:space="preserve">Moldova are </w:t>
      </w:r>
      <w:r w:rsidR="00E1709B" w:rsidRPr="00D51A60">
        <w:rPr>
          <w:rFonts w:ascii="Arial" w:hAnsi="Arial" w:cs="Arial"/>
          <w:b w:val="0"/>
          <w:color w:val="000000"/>
          <w:sz w:val="22"/>
          <w:szCs w:val="22"/>
          <w:lang w:val="en-US" w:eastAsia="ru-RU"/>
        </w:rPr>
        <w:t>interested in contracting several</w:t>
      </w:r>
      <w:r w:rsidR="008206E2">
        <w:rPr>
          <w:rFonts w:ascii="Arial" w:hAnsi="Arial" w:cs="Arial"/>
          <w:b w:val="0"/>
          <w:color w:val="000000"/>
          <w:sz w:val="22"/>
          <w:szCs w:val="22"/>
          <w:lang w:val="en-US" w:eastAsia="ru-RU"/>
        </w:rPr>
        <w:t xml:space="preserve"> qualified</w:t>
      </w:r>
      <w:r w:rsidR="00E1709B" w:rsidRPr="00D51A60">
        <w:rPr>
          <w:rFonts w:ascii="Arial" w:hAnsi="Arial" w:cs="Arial"/>
          <w:b w:val="0"/>
          <w:color w:val="000000"/>
          <w:sz w:val="22"/>
          <w:szCs w:val="22"/>
          <w:lang w:val="en-US" w:eastAsia="ru-RU"/>
        </w:rPr>
        <w:t xml:space="preserve"> companies</w:t>
      </w:r>
      <w:r w:rsidR="00114EF5" w:rsidRPr="00D51A60">
        <w:rPr>
          <w:rFonts w:ascii="Arial" w:hAnsi="Arial" w:cs="Arial"/>
          <w:b w:val="0"/>
          <w:color w:val="000000"/>
          <w:sz w:val="22"/>
          <w:szCs w:val="22"/>
          <w:lang w:val="en-US" w:eastAsia="ru-RU"/>
        </w:rPr>
        <w:t>, as third-party service provider</w:t>
      </w:r>
      <w:r w:rsidR="008206E2">
        <w:rPr>
          <w:rFonts w:ascii="Arial" w:hAnsi="Arial" w:cs="Arial"/>
          <w:b w:val="0"/>
          <w:color w:val="000000"/>
          <w:sz w:val="22"/>
          <w:szCs w:val="22"/>
          <w:lang w:val="en-US" w:eastAsia="ru-RU"/>
        </w:rPr>
        <w:t>s</w:t>
      </w:r>
      <w:r w:rsidR="00114EF5" w:rsidRPr="00D51A60">
        <w:rPr>
          <w:rFonts w:ascii="Arial" w:hAnsi="Arial" w:cs="Arial"/>
          <w:b w:val="0"/>
          <w:color w:val="000000"/>
          <w:sz w:val="22"/>
          <w:szCs w:val="22"/>
          <w:lang w:val="en-US" w:eastAsia="ru-RU"/>
        </w:rPr>
        <w:t>,</w:t>
      </w:r>
      <w:r w:rsidR="00E1709B" w:rsidRPr="00D51A60">
        <w:rPr>
          <w:rFonts w:ascii="Arial" w:hAnsi="Arial" w:cs="Arial"/>
          <w:b w:val="0"/>
          <w:color w:val="000000"/>
          <w:sz w:val="22"/>
          <w:szCs w:val="22"/>
          <w:lang w:val="en-US" w:eastAsia="ru-RU"/>
        </w:rPr>
        <w:t xml:space="preserve"> </w:t>
      </w:r>
      <w:r w:rsidRPr="00D51A60">
        <w:rPr>
          <w:rFonts w:ascii="Arial" w:hAnsi="Arial" w:cs="Arial"/>
          <w:b w:val="0"/>
          <w:color w:val="000000"/>
          <w:sz w:val="22"/>
          <w:szCs w:val="22"/>
          <w:lang w:val="en-US" w:eastAsia="ru-RU"/>
        </w:rPr>
        <w:t>to provide</w:t>
      </w:r>
      <w:r w:rsidR="00E1709B" w:rsidRPr="00D51A60">
        <w:rPr>
          <w:rFonts w:ascii="Arial" w:hAnsi="Arial" w:cs="Arial"/>
          <w:b w:val="0"/>
          <w:color w:val="000000"/>
          <w:sz w:val="22"/>
          <w:szCs w:val="22"/>
          <w:lang w:val="en-US" w:eastAsia="ru-RU"/>
        </w:rPr>
        <w:t xml:space="preserve"> professional</w:t>
      </w:r>
      <w:r w:rsidRPr="00D51A60">
        <w:rPr>
          <w:rFonts w:ascii="Arial" w:hAnsi="Arial" w:cs="Arial"/>
          <w:b w:val="0"/>
          <w:color w:val="000000"/>
          <w:sz w:val="22"/>
          <w:szCs w:val="22"/>
          <w:lang w:val="en-US" w:eastAsia="ru-RU"/>
        </w:rPr>
        <w:t xml:space="preserve"> </w:t>
      </w:r>
      <w:r w:rsidR="00CB3E8E" w:rsidRPr="008B1094">
        <w:rPr>
          <w:rFonts w:ascii="Arial" w:hAnsi="Arial" w:cs="Arial"/>
          <w:color w:val="000000"/>
          <w:sz w:val="22"/>
          <w:szCs w:val="22"/>
          <w:lang w:val="en-US" w:eastAsia="ru-RU"/>
        </w:rPr>
        <w:t xml:space="preserve">Periodic </w:t>
      </w:r>
      <w:r w:rsidR="008B1094" w:rsidRPr="008B1094">
        <w:rPr>
          <w:rFonts w:ascii="Arial" w:hAnsi="Arial" w:cs="Arial"/>
          <w:color w:val="000000"/>
          <w:sz w:val="22"/>
          <w:szCs w:val="22"/>
          <w:lang w:val="en-US" w:eastAsia="ru-RU"/>
        </w:rPr>
        <w:t>On-site</w:t>
      </w:r>
      <w:r w:rsidR="00620996" w:rsidRPr="00D51A60">
        <w:rPr>
          <w:rFonts w:ascii="Arial" w:hAnsi="Arial" w:cs="Arial"/>
          <w:b w:val="0"/>
          <w:color w:val="000000"/>
          <w:sz w:val="22"/>
          <w:szCs w:val="22"/>
          <w:lang w:val="en-US" w:eastAsia="ru-RU"/>
        </w:rPr>
        <w:t xml:space="preserve"> </w:t>
      </w:r>
      <w:r w:rsidR="00404246" w:rsidRPr="00D51A60">
        <w:rPr>
          <w:rFonts w:ascii="Arial" w:hAnsi="Arial" w:cs="Arial"/>
          <w:color w:val="000000"/>
          <w:sz w:val="22"/>
          <w:szCs w:val="22"/>
          <w:lang w:val="en-US" w:eastAsia="ru-RU"/>
        </w:rPr>
        <w:t>Financial Assurance</w:t>
      </w:r>
      <w:r w:rsidRPr="00D51A60">
        <w:rPr>
          <w:rFonts w:ascii="Arial" w:hAnsi="Arial" w:cs="Arial"/>
          <w:b w:val="0"/>
          <w:color w:val="000000"/>
          <w:sz w:val="22"/>
          <w:szCs w:val="22"/>
          <w:lang w:val="en-US" w:eastAsia="ru-RU"/>
        </w:rPr>
        <w:t xml:space="preserve"> services, as provided by this TOR.</w:t>
      </w:r>
    </w:p>
    <w:p w14:paraId="121D352D" w14:textId="609F348E" w:rsidR="0020458F" w:rsidRPr="00D51A60" w:rsidRDefault="000878E6" w:rsidP="00955945">
      <w:pPr>
        <w:pStyle w:val="BodyText1"/>
        <w:spacing w:after="0"/>
        <w:rPr>
          <w:rFonts w:ascii="Arial" w:hAnsi="Arial" w:cs="Arial"/>
          <w:sz w:val="22"/>
          <w:szCs w:val="22"/>
          <w:lang w:val="en-US" w:eastAsia="ru-RU"/>
        </w:rPr>
      </w:pPr>
      <w:r w:rsidRPr="00D51A60">
        <w:rPr>
          <w:rFonts w:ascii="Arial" w:hAnsi="Arial" w:cs="Arial"/>
          <w:sz w:val="22"/>
          <w:szCs w:val="22"/>
          <w:lang w:val="en-US" w:eastAsia="ru-RU"/>
        </w:rPr>
        <w:t xml:space="preserve">UNICEF Moldova </w:t>
      </w:r>
      <w:r w:rsidR="0052589D">
        <w:rPr>
          <w:rFonts w:ascii="Arial" w:hAnsi="Arial" w:cs="Arial"/>
          <w:sz w:val="22"/>
          <w:szCs w:val="22"/>
          <w:lang w:val="en-US" w:eastAsia="ru-RU"/>
        </w:rPr>
        <w:t>acts</w:t>
      </w:r>
      <w:r w:rsidRPr="00D51A60">
        <w:rPr>
          <w:rFonts w:ascii="Arial" w:hAnsi="Arial" w:cs="Arial"/>
          <w:sz w:val="22"/>
          <w:szCs w:val="22"/>
          <w:lang w:val="en-US" w:eastAsia="ru-RU"/>
        </w:rPr>
        <w:t xml:space="preserve"> as the Lead Agency to organize and conduct the bidding process and enter into </w:t>
      </w:r>
      <w:r w:rsidR="00D51A60" w:rsidRPr="00D51A60">
        <w:rPr>
          <w:rFonts w:ascii="Arial" w:hAnsi="Arial" w:cs="Arial"/>
          <w:sz w:val="22"/>
          <w:szCs w:val="22"/>
          <w:lang w:val="en-US" w:eastAsia="ru-RU"/>
        </w:rPr>
        <w:t xml:space="preserve">a </w:t>
      </w:r>
      <w:r w:rsidR="008B1094" w:rsidRPr="00D51A60">
        <w:rPr>
          <w:rFonts w:ascii="Arial" w:hAnsi="Arial" w:cs="Arial"/>
          <w:sz w:val="22"/>
          <w:szCs w:val="22"/>
          <w:lang w:val="en-US" w:eastAsia="ru-RU"/>
        </w:rPr>
        <w:t>Long-Term</w:t>
      </w:r>
      <w:r w:rsidRPr="00D51A60">
        <w:rPr>
          <w:rFonts w:ascii="Arial" w:hAnsi="Arial" w:cs="Arial"/>
          <w:sz w:val="22"/>
          <w:szCs w:val="22"/>
          <w:lang w:val="en-US" w:eastAsia="ru-RU"/>
        </w:rPr>
        <w:t xml:space="preserve"> Arrangement</w:t>
      </w:r>
      <w:r w:rsidR="008C1893" w:rsidRPr="00D51A60">
        <w:rPr>
          <w:rFonts w:ascii="Arial" w:hAnsi="Arial" w:cs="Arial"/>
          <w:sz w:val="22"/>
          <w:szCs w:val="22"/>
          <w:lang w:val="en-US" w:eastAsia="ru-RU"/>
        </w:rPr>
        <w:t xml:space="preserve"> (LTA)</w:t>
      </w:r>
      <w:r w:rsidRPr="00D51A60">
        <w:rPr>
          <w:rFonts w:ascii="Arial" w:hAnsi="Arial" w:cs="Arial"/>
          <w:sz w:val="22"/>
          <w:szCs w:val="22"/>
          <w:lang w:val="en-US" w:eastAsia="ru-RU"/>
        </w:rPr>
        <w:t xml:space="preserve"> with one or several qualified service</w:t>
      </w:r>
      <w:r w:rsidR="00972345" w:rsidRPr="00D51A60">
        <w:rPr>
          <w:rFonts w:ascii="Arial" w:hAnsi="Arial" w:cs="Arial"/>
          <w:sz w:val="22"/>
          <w:szCs w:val="22"/>
          <w:lang w:val="en-US" w:eastAsia="ru-RU"/>
        </w:rPr>
        <w:t xml:space="preserve"> providers</w:t>
      </w:r>
      <w:r w:rsidRPr="00D51A60">
        <w:rPr>
          <w:rFonts w:ascii="Arial" w:hAnsi="Arial" w:cs="Arial"/>
          <w:sz w:val="22"/>
          <w:szCs w:val="22"/>
          <w:lang w:val="en-US" w:eastAsia="ru-RU"/>
        </w:rPr>
        <w:t>, on behalf of</w:t>
      </w:r>
      <w:r w:rsidR="00CB3E8E" w:rsidRPr="00D51A60">
        <w:rPr>
          <w:rFonts w:ascii="Arial" w:hAnsi="Arial" w:cs="Arial"/>
          <w:sz w:val="22"/>
          <w:szCs w:val="22"/>
          <w:lang w:val="en-US" w:eastAsia="ru-RU"/>
        </w:rPr>
        <w:t xml:space="preserve"> UN</w:t>
      </w:r>
      <w:r w:rsidR="00E96119">
        <w:rPr>
          <w:rFonts w:ascii="Arial" w:hAnsi="Arial" w:cs="Arial"/>
          <w:sz w:val="22"/>
          <w:szCs w:val="22"/>
          <w:lang w:val="en-US" w:eastAsia="ru-RU"/>
        </w:rPr>
        <w:t xml:space="preserve"> Agencies</w:t>
      </w:r>
      <w:r w:rsidR="00CB3E8E" w:rsidRPr="00D51A60">
        <w:rPr>
          <w:rFonts w:ascii="Arial" w:hAnsi="Arial" w:cs="Arial"/>
          <w:sz w:val="22"/>
          <w:szCs w:val="22"/>
          <w:lang w:val="en-US" w:eastAsia="ru-RU"/>
        </w:rPr>
        <w:t xml:space="preserve"> Offices in Moldova</w:t>
      </w:r>
      <w:r w:rsidRPr="00D51A60">
        <w:rPr>
          <w:rFonts w:ascii="Arial" w:hAnsi="Arial" w:cs="Arial"/>
          <w:sz w:val="22"/>
          <w:szCs w:val="22"/>
          <w:lang w:val="en-US" w:eastAsia="ru-RU"/>
        </w:rPr>
        <w:t xml:space="preserve">. </w:t>
      </w:r>
      <w:r w:rsidR="00500532" w:rsidRPr="00D51A60">
        <w:rPr>
          <w:rFonts w:ascii="Arial" w:hAnsi="Arial" w:cs="Arial"/>
          <w:sz w:val="22"/>
          <w:szCs w:val="22"/>
          <w:lang w:val="en-US" w:eastAsia="ru-RU"/>
        </w:rPr>
        <w:t>Any of the listed entities will be considered</w:t>
      </w:r>
      <w:r w:rsidR="00CB3E8E" w:rsidRPr="00D51A60">
        <w:rPr>
          <w:rFonts w:ascii="Arial" w:hAnsi="Arial" w:cs="Arial"/>
          <w:sz w:val="22"/>
          <w:szCs w:val="22"/>
          <w:lang w:val="en-US" w:eastAsia="ru-RU"/>
        </w:rPr>
        <w:t xml:space="preserve"> as</w:t>
      </w:r>
      <w:r w:rsidR="00500532" w:rsidRPr="00D51A60">
        <w:rPr>
          <w:rFonts w:ascii="Arial" w:hAnsi="Arial" w:cs="Arial"/>
          <w:sz w:val="22"/>
          <w:szCs w:val="22"/>
          <w:lang w:val="en-US" w:eastAsia="ru-RU"/>
        </w:rPr>
        <w:t xml:space="preserve"> </w:t>
      </w:r>
      <w:r w:rsidR="00CB3E8E" w:rsidRPr="00D51A60">
        <w:rPr>
          <w:rFonts w:ascii="Arial" w:hAnsi="Arial" w:cs="Arial"/>
          <w:sz w:val="22"/>
          <w:szCs w:val="22"/>
          <w:lang w:val="en-US" w:eastAsia="ru-RU"/>
        </w:rPr>
        <w:t>a</w:t>
      </w:r>
      <w:r w:rsidR="00500532" w:rsidRPr="00D51A60">
        <w:rPr>
          <w:rFonts w:ascii="Arial" w:hAnsi="Arial" w:cs="Arial"/>
          <w:sz w:val="22"/>
          <w:szCs w:val="22"/>
          <w:lang w:val="en-US" w:eastAsia="ru-RU"/>
        </w:rPr>
        <w:t xml:space="preserve"> contract party by the contracted </w:t>
      </w:r>
      <w:r w:rsidR="00CB3E8E" w:rsidRPr="00D51A60">
        <w:rPr>
          <w:rFonts w:ascii="Arial" w:hAnsi="Arial" w:cs="Arial"/>
          <w:sz w:val="22"/>
          <w:szCs w:val="22"/>
          <w:lang w:val="en-US" w:eastAsia="ru-RU"/>
        </w:rPr>
        <w:t>company and</w:t>
      </w:r>
      <w:r w:rsidR="00500532" w:rsidRPr="00D51A60">
        <w:rPr>
          <w:rFonts w:ascii="Arial" w:hAnsi="Arial" w:cs="Arial"/>
          <w:sz w:val="22"/>
          <w:szCs w:val="22"/>
          <w:lang w:val="en-US" w:eastAsia="ru-RU"/>
        </w:rPr>
        <w:t xml:space="preserve"> will be offered similar treatment and contractual conditions.</w:t>
      </w:r>
      <w:r w:rsidR="0020458F" w:rsidRPr="00D51A60">
        <w:rPr>
          <w:rFonts w:ascii="Arial" w:hAnsi="Arial" w:cs="Arial"/>
          <w:b/>
          <w:sz w:val="22"/>
          <w:szCs w:val="22"/>
          <w:lang w:val="en-US" w:eastAsia="ru-RU"/>
        </w:rPr>
        <w:t xml:space="preserve"> </w:t>
      </w:r>
      <w:r w:rsidR="0020458F" w:rsidRPr="00D51A60">
        <w:rPr>
          <w:rFonts w:ascii="Arial" w:hAnsi="Arial" w:cs="Arial"/>
          <w:sz w:val="22"/>
          <w:szCs w:val="22"/>
          <w:lang w:eastAsia="ru-RU"/>
        </w:rPr>
        <w:t xml:space="preserve">The LTA may be extended for use </w:t>
      </w:r>
      <w:r w:rsidR="00D51A60" w:rsidRPr="00D51A60">
        <w:rPr>
          <w:rFonts w:ascii="Arial" w:hAnsi="Arial" w:cs="Arial"/>
          <w:sz w:val="22"/>
          <w:szCs w:val="22"/>
          <w:lang w:eastAsia="ru-RU"/>
        </w:rPr>
        <w:t>to</w:t>
      </w:r>
      <w:r w:rsidR="0020458F" w:rsidRPr="00D51A60">
        <w:rPr>
          <w:rFonts w:ascii="Arial" w:hAnsi="Arial" w:cs="Arial"/>
          <w:sz w:val="22"/>
          <w:szCs w:val="22"/>
          <w:lang w:eastAsia="ru-RU"/>
        </w:rPr>
        <w:t xml:space="preserve"> other local UN Agencies</w:t>
      </w:r>
      <w:r w:rsidR="00D81966">
        <w:rPr>
          <w:rFonts w:ascii="Arial" w:hAnsi="Arial" w:cs="Arial"/>
          <w:sz w:val="22"/>
          <w:szCs w:val="22"/>
          <w:lang w:eastAsia="ru-RU"/>
        </w:rPr>
        <w:t xml:space="preserve"> </w:t>
      </w:r>
      <w:r w:rsidR="005F39B4">
        <w:rPr>
          <w:rFonts w:ascii="Arial" w:hAnsi="Arial" w:cs="Arial"/>
          <w:sz w:val="22"/>
          <w:szCs w:val="22"/>
          <w:lang w:eastAsia="ru-RU"/>
        </w:rPr>
        <w:t>applying HACT Framework</w:t>
      </w:r>
      <w:r w:rsidR="0020458F" w:rsidRPr="00D51A60">
        <w:rPr>
          <w:rFonts w:ascii="Arial" w:hAnsi="Arial" w:cs="Arial"/>
          <w:sz w:val="22"/>
          <w:szCs w:val="22"/>
          <w:lang w:eastAsia="ru-RU"/>
        </w:rPr>
        <w:t xml:space="preserve">. </w:t>
      </w:r>
    </w:p>
    <w:p w14:paraId="058DC256" w14:textId="77777777" w:rsidR="00500532" w:rsidRPr="00D51A60" w:rsidRDefault="00500532" w:rsidP="00955945">
      <w:pPr>
        <w:pStyle w:val="titleTOR"/>
        <w:numPr>
          <w:ilvl w:val="0"/>
          <w:numId w:val="0"/>
        </w:numPr>
        <w:tabs>
          <w:tab w:val="clear" w:pos="720"/>
        </w:tabs>
        <w:jc w:val="both"/>
        <w:rPr>
          <w:rFonts w:ascii="Arial" w:hAnsi="Arial" w:cs="Arial"/>
          <w:b w:val="0"/>
          <w:color w:val="000000"/>
          <w:sz w:val="22"/>
          <w:szCs w:val="22"/>
          <w:lang w:val="en-US" w:eastAsia="ru-RU"/>
        </w:rPr>
      </w:pPr>
      <w:r w:rsidRPr="00D51A60">
        <w:rPr>
          <w:rFonts w:ascii="Arial" w:hAnsi="Arial" w:cs="Arial"/>
          <w:b w:val="0"/>
          <w:color w:val="000000"/>
          <w:sz w:val="22"/>
          <w:szCs w:val="22"/>
          <w:lang w:val="en-US" w:eastAsia="ru-RU"/>
        </w:rPr>
        <w:t xml:space="preserve">The orders under the signed </w:t>
      </w:r>
      <w:r w:rsidR="008C1893" w:rsidRPr="00D51A60">
        <w:rPr>
          <w:rFonts w:ascii="Arial" w:hAnsi="Arial" w:cs="Arial"/>
          <w:b w:val="0"/>
          <w:color w:val="000000"/>
          <w:sz w:val="22"/>
          <w:szCs w:val="22"/>
          <w:lang w:val="en-US" w:eastAsia="ru-RU"/>
        </w:rPr>
        <w:t xml:space="preserve">LTA(s) will be placed directly by the requesting </w:t>
      </w:r>
      <w:r w:rsidR="00180147">
        <w:rPr>
          <w:rFonts w:ascii="Arial" w:hAnsi="Arial" w:cs="Arial"/>
          <w:b w:val="0"/>
          <w:color w:val="000000"/>
          <w:sz w:val="22"/>
          <w:szCs w:val="22"/>
          <w:lang w:val="en-US" w:eastAsia="ru-RU"/>
        </w:rPr>
        <w:t xml:space="preserve">UN </w:t>
      </w:r>
      <w:r w:rsidR="008C1893" w:rsidRPr="00D51A60">
        <w:rPr>
          <w:rFonts w:ascii="Arial" w:hAnsi="Arial" w:cs="Arial"/>
          <w:b w:val="0"/>
          <w:color w:val="000000"/>
          <w:sz w:val="22"/>
          <w:szCs w:val="22"/>
          <w:lang w:val="en-US" w:eastAsia="ru-RU"/>
        </w:rPr>
        <w:t>Agency</w:t>
      </w:r>
      <w:r w:rsidR="00CB3E8E" w:rsidRPr="00D51A60">
        <w:rPr>
          <w:rFonts w:ascii="Arial" w:hAnsi="Arial" w:cs="Arial"/>
          <w:b w:val="0"/>
          <w:color w:val="000000"/>
          <w:sz w:val="22"/>
          <w:szCs w:val="22"/>
          <w:lang w:val="en-US" w:eastAsia="ru-RU"/>
        </w:rPr>
        <w:t xml:space="preserve"> Office</w:t>
      </w:r>
      <w:r w:rsidR="00955945">
        <w:rPr>
          <w:rFonts w:ascii="Arial" w:hAnsi="Arial" w:cs="Arial"/>
          <w:b w:val="0"/>
          <w:color w:val="000000"/>
          <w:sz w:val="22"/>
          <w:szCs w:val="22"/>
          <w:lang w:val="en-US" w:eastAsia="ru-RU"/>
        </w:rPr>
        <w:t xml:space="preserve"> (UNDP, UNFPA, UNICEF or other) </w:t>
      </w:r>
      <w:r w:rsidR="008C1893" w:rsidRPr="00D51A60">
        <w:rPr>
          <w:rFonts w:ascii="Arial" w:hAnsi="Arial" w:cs="Arial"/>
          <w:b w:val="0"/>
          <w:color w:val="000000"/>
          <w:sz w:val="22"/>
          <w:szCs w:val="22"/>
          <w:lang w:val="en-US" w:eastAsia="ru-RU"/>
        </w:rPr>
        <w:t xml:space="preserve">referred </w:t>
      </w:r>
      <w:r w:rsidR="00CB3E8E" w:rsidRPr="00D51A60">
        <w:rPr>
          <w:rFonts w:ascii="Arial" w:hAnsi="Arial" w:cs="Arial"/>
          <w:b w:val="0"/>
          <w:color w:val="000000"/>
          <w:sz w:val="22"/>
          <w:szCs w:val="22"/>
          <w:lang w:val="en-US" w:eastAsia="ru-RU"/>
        </w:rPr>
        <w:t>hereinafter</w:t>
      </w:r>
      <w:r w:rsidR="00955945">
        <w:rPr>
          <w:rFonts w:ascii="Arial" w:hAnsi="Arial" w:cs="Arial"/>
          <w:b w:val="0"/>
          <w:color w:val="000000"/>
          <w:sz w:val="22"/>
          <w:szCs w:val="22"/>
          <w:lang w:val="en-US" w:eastAsia="ru-RU"/>
        </w:rPr>
        <w:t xml:space="preserve"> to as “Order Placing Agency</w:t>
      </w:r>
      <w:r w:rsidR="008C1893" w:rsidRPr="00D51A60">
        <w:rPr>
          <w:rFonts w:ascii="Arial" w:hAnsi="Arial" w:cs="Arial"/>
          <w:b w:val="0"/>
          <w:color w:val="000000"/>
          <w:sz w:val="22"/>
          <w:szCs w:val="22"/>
          <w:lang w:val="en-US" w:eastAsia="ru-RU"/>
        </w:rPr>
        <w:t xml:space="preserve">”. </w:t>
      </w:r>
    </w:p>
    <w:p w14:paraId="2A651F8E" w14:textId="77777777" w:rsidR="00955945" w:rsidRDefault="00955945" w:rsidP="00955945">
      <w:pPr>
        <w:pStyle w:val="BodyText1"/>
        <w:spacing w:after="0"/>
        <w:rPr>
          <w:rFonts w:ascii="Arial" w:hAnsi="Arial" w:cs="Arial"/>
          <w:sz w:val="22"/>
          <w:szCs w:val="22"/>
          <w:lang w:val="en-US" w:eastAsia="ru-RU"/>
        </w:rPr>
      </w:pPr>
    </w:p>
    <w:p w14:paraId="04785AEA" w14:textId="77777777" w:rsidR="00AE54E8" w:rsidRPr="00D51A60" w:rsidRDefault="00171196" w:rsidP="00955945">
      <w:pPr>
        <w:pStyle w:val="BodyText1"/>
        <w:spacing w:after="0"/>
        <w:rPr>
          <w:rFonts w:ascii="Arial" w:hAnsi="Arial" w:cs="Arial"/>
          <w:sz w:val="22"/>
          <w:szCs w:val="22"/>
          <w:highlight w:val="yellow"/>
          <w:lang w:val="en-US" w:eastAsia="ru-RU"/>
        </w:rPr>
      </w:pPr>
      <w:r w:rsidRPr="00180147">
        <w:rPr>
          <w:rFonts w:ascii="Arial" w:hAnsi="Arial" w:cs="Arial"/>
          <w:sz w:val="22"/>
          <w:szCs w:val="22"/>
          <w:lang w:val="en-US" w:eastAsia="ru-RU"/>
        </w:rPr>
        <w:t xml:space="preserve">UNDP, UNFPA, UNICEF and FAO have adopted the </w:t>
      </w:r>
      <w:hyperlink r:id="rId14" w:history="1">
        <w:r w:rsidRPr="00180147">
          <w:rPr>
            <w:rStyle w:val="Hyperlink"/>
            <w:rFonts w:ascii="Arial" w:hAnsi="Arial" w:cs="Arial"/>
            <w:sz w:val="22"/>
            <w:szCs w:val="22"/>
            <w:u w:val="single"/>
            <w:lang w:val="en-US" w:eastAsia="ru-RU"/>
          </w:rPr>
          <w:t>2014 revised U</w:t>
        </w:r>
        <w:r w:rsidR="00972345" w:rsidRPr="00180147">
          <w:rPr>
            <w:rStyle w:val="Hyperlink"/>
            <w:rFonts w:ascii="Arial" w:hAnsi="Arial" w:cs="Arial"/>
            <w:sz w:val="22"/>
            <w:szCs w:val="22"/>
            <w:u w:val="single"/>
            <w:lang w:val="en-US" w:eastAsia="ru-RU"/>
          </w:rPr>
          <w:t>nited Nations Development Group (U</w:t>
        </w:r>
        <w:r w:rsidRPr="00180147">
          <w:rPr>
            <w:rStyle w:val="Hyperlink"/>
            <w:rFonts w:ascii="Arial" w:hAnsi="Arial" w:cs="Arial"/>
            <w:sz w:val="22"/>
            <w:szCs w:val="22"/>
            <w:u w:val="single"/>
            <w:lang w:val="en-US" w:eastAsia="ru-RU"/>
          </w:rPr>
          <w:t>NDG</w:t>
        </w:r>
        <w:r w:rsidR="00972345" w:rsidRPr="00180147">
          <w:rPr>
            <w:rStyle w:val="Hyperlink"/>
            <w:rFonts w:ascii="Arial" w:hAnsi="Arial" w:cs="Arial"/>
            <w:sz w:val="22"/>
            <w:szCs w:val="22"/>
            <w:u w:val="single"/>
            <w:lang w:val="en-US" w:eastAsia="ru-RU"/>
          </w:rPr>
          <w:t>)</w:t>
        </w:r>
        <w:r w:rsidRPr="00180147">
          <w:rPr>
            <w:rStyle w:val="Hyperlink"/>
            <w:rFonts w:ascii="Arial" w:hAnsi="Arial" w:cs="Arial"/>
            <w:sz w:val="22"/>
            <w:szCs w:val="22"/>
            <w:u w:val="single"/>
            <w:lang w:val="en-US" w:eastAsia="ru-RU"/>
          </w:rPr>
          <w:t xml:space="preserve"> Harmonized Approach to Cash Transfers</w:t>
        </w:r>
        <w:r w:rsidR="00AE54E8" w:rsidRPr="00180147">
          <w:rPr>
            <w:rStyle w:val="Hyperlink"/>
            <w:rFonts w:ascii="Arial" w:hAnsi="Arial" w:cs="Arial"/>
            <w:sz w:val="22"/>
            <w:szCs w:val="22"/>
            <w:u w:val="single"/>
            <w:lang w:val="en-US" w:eastAsia="ru-RU"/>
          </w:rPr>
          <w:t xml:space="preserve"> (HACT)</w:t>
        </w:r>
        <w:r w:rsidR="00972345" w:rsidRPr="00180147">
          <w:rPr>
            <w:rStyle w:val="Hyperlink"/>
            <w:rFonts w:ascii="Arial" w:hAnsi="Arial" w:cs="Arial"/>
            <w:sz w:val="22"/>
            <w:szCs w:val="22"/>
            <w:u w:val="single"/>
            <w:lang w:val="en-US" w:eastAsia="ru-RU"/>
          </w:rPr>
          <w:t xml:space="preserve"> Framework</w:t>
        </w:r>
      </w:hyperlink>
      <w:r w:rsidRPr="00180147">
        <w:rPr>
          <w:rFonts w:ascii="Arial" w:hAnsi="Arial" w:cs="Arial"/>
          <w:sz w:val="22"/>
          <w:szCs w:val="22"/>
          <w:lang w:val="en-US" w:eastAsia="ru-RU"/>
        </w:rPr>
        <w:t xml:space="preserve"> </w:t>
      </w:r>
      <w:r w:rsidR="00AE54E8" w:rsidRPr="00180147">
        <w:rPr>
          <w:rFonts w:ascii="Arial" w:hAnsi="Arial" w:cs="Arial"/>
          <w:sz w:val="22"/>
          <w:szCs w:val="22"/>
          <w:lang w:val="en-US" w:eastAsia="ru-RU"/>
        </w:rPr>
        <w:t>. The HACT</w:t>
      </w:r>
      <w:r w:rsidR="00AE54E8" w:rsidRPr="00D51A60">
        <w:rPr>
          <w:rFonts w:ascii="Arial" w:hAnsi="Arial" w:cs="Arial"/>
          <w:sz w:val="22"/>
          <w:szCs w:val="22"/>
          <w:lang w:val="en-US" w:eastAsia="ru-RU"/>
        </w:rPr>
        <w:t xml:space="preserve"> framework represents a common operational (harmonized) framework for transferring cash to government and non-governmental Implementing Partners</w:t>
      </w:r>
      <w:r w:rsidR="009C6CF4" w:rsidRPr="00D51A60">
        <w:rPr>
          <w:rFonts w:ascii="Arial" w:hAnsi="Arial" w:cs="Arial"/>
          <w:sz w:val="22"/>
          <w:szCs w:val="22"/>
          <w:lang w:val="en-US" w:eastAsia="ru-RU"/>
        </w:rPr>
        <w:t xml:space="preserve"> (IPs)</w:t>
      </w:r>
      <w:r w:rsidR="009C6CF4" w:rsidRPr="00D51A60">
        <w:rPr>
          <w:rStyle w:val="FootnoteReference"/>
          <w:rFonts w:ascii="Arial" w:hAnsi="Arial" w:cs="Arial"/>
          <w:sz w:val="22"/>
          <w:szCs w:val="22"/>
          <w:lang w:val="en-US" w:eastAsia="ru-RU"/>
        </w:rPr>
        <w:footnoteReference w:id="1"/>
      </w:r>
      <w:r w:rsidR="00AE54E8" w:rsidRPr="00D51A60">
        <w:rPr>
          <w:rFonts w:ascii="Arial" w:hAnsi="Arial" w:cs="Arial"/>
          <w:sz w:val="22"/>
          <w:szCs w:val="22"/>
          <w:lang w:val="en-US" w:eastAsia="ru-RU"/>
        </w:rPr>
        <w:t>, irrespective of whether these partners work with one or multiple United Nations agencies. The objective of the HACT framework is to support a closer alignment of development aid with national priorities and to strengthen national capacities for management and accountability.</w:t>
      </w:r>
    </w:p>
    <w:p w14:paraId="18446BB2" w14:textId="77777777" w:rsidR="00171196" w:rsidRPr="00D51A60" w:rsidRDefault="00171196" w:rsidP="00955945">
      <w:pPr>
        <w:pStyle w:val="BodyText1"/>
        <w:spacing w:after="0"/>
        <w:rPr>
          <w:rFonts w:ascii="Arial" w:hAnsi="Arial" w:cs="Arial"/>
          <w:sz w:val="22"/>
          <w:szCs w:val="22"/>
          <w:lang w:val="en-US" w:eastAsia="ru-RU"/>
        </w:rPr>
      </w:pPr>
      <w:r w:rsidRPr="00180147">
        <w:rPr>
          <w:rFonts w:ascii="Arial" w:hAnsi="Arial" w:cs="Arial"/>
          <w:sz w:val="22"/>
          <w:szCs w:val="22"/>
          <w:lang w:val="en-US" w:eastAsia="ru-RU"/>
        </w:rPr>
        <w:t xml:space="preserve">The transfer of non-cash resources to partners (ex. supplies) is not considered under the HACT framework. </w:t>
      </w:r>
      <w:r w:rsidR="00972345" w:rsidRPr="00180147">
        <w:rPr>
          <w:rFonts w:ascii="Arial" w:hAnsi="Arial" w:cs="Arial"/>
          <w:sz w:val="22"/>
          <w:szCs w:val="22"/>
          <w:lang w:val="en-US" w:eastAsia="ru-RU"/>
        </w:rPr>
        <w:t>T</w:t>
      </w:r>
      <w:r w:rsidRPr="00180147">
        <w:rPr>
          <w:rFonts w:ascii="Arial" w:hAnsi="Arial" w:cs="Arial"/>
          <w:sz w:val="22"/>
          <w:szCs w:val="22"/>
          <w:lang w:val="en-US" w:eastAsia="ru-RU"/>
        </w:rPr>
        <w:t xml:space="preserve">he HACT framework </w:t>
      </w:r>
      <w:r w:rsidR="00972345" w:rsidRPr="00180147">
        <w:rPr>
          <w:rFonts w:ascii="Arial" w:hAnsi="Arial" w:cs="Arial"/>
          <w:sz w:val="22"/>
          <w:szCs w:val="22"/>
          <w:lang w:val="en-US" w:eastAsia="ru-RU"/>
        </w:rPr>
        <w:t>refers to</w:t>
      </w:r>
      <w:r w:rsidRPr="00180147">
        <w:rPr>
          <w:rFonts w:ascii="Arial" w:hAnsi="Arial" w:cs="Arial"/>
          <w:sz w:val="22"/>
          <w:szCs w:val="22"/>
          <w:lang w:val="en-US" w:eastAsia="ru-RU"/>
        </w:rPr>
        <w:t xml:space="preserve"> the following four</w:t>
      </w:r>
      <w:r w:rsidR="00972345" w:rsidRPr="00180147">
        <w:rPr>
          <w:rFonts w:ascii="Arial" w:hAnsi="Arial" w:cs="Arial"/>
          <w:sz w:val="22"/>
          <w:szCs w:val="22"/>
          <w:lang w:val="en-US" w:eastAsia="ru-RU"/>
        </w:rPr>
        <w:t xml:space="preserve"> main</w:t>
      </w:r>
      <w:r w:rsidRPr="00180147">
        <w:rPr>
          <w:rFonts w:ascii="Arial" w:hAnsi="Arial" w:cs="Arial"/>
          <w:sz w:val="22"/>
          <w:szCs w:val="22"/>
          <w:lang w:val="en-US" w:eastAsia="ru-RU"/>
        </w:rPr>
        <w:t xml:space="preserve"> processes: (1) capacity assessments (macro assessment and micro assessment); (2) cash transfers and disbursements; (3) </w:t>
      </w:r>
      <w:r w:rsidRPr="00180147">
        <w:rPr>
          <w:rFonts w:ascii="Arial" w:hAnsi="Arial" w:cs="Arial"/>
          <w:b/>
          <w:sz w:val="22"/>
          <w:szCs w:val="22"/>
          <w:lang w:val="en-US" w:eastAsia="ru-RU"/>
        </w:rPr>
        <w:t>assurance activities</w:t>
      </w:r>
      <w:r w:rsidRPr="00180147">
        <w:rPr>
          <w:rFonts w:ascii="Arial" w:hAnsi="Arial" w:cs="Arial"/>
          <w:sz w:val="22"/>
          <w:szCs w:val="22"/>
          <w:lang w:val="en-US" w:eastAsia="ru-RU"/>
        </w:rPr>
        <w:t>; and (4) financial management capacity development.</w:t>
      </w:r>
      <w:r w:rsidRPr="00D51A60">
        <w:rPr>
          <w:rFonts w:ascii="Arial" w:hAnsi="Arial" w:cs="Arial"/>
          <w:sz w:val="22"/>
          <w:szCs w:val="22"/>
          <w:lang w:val="en-US" w:eastAsia="ru-RU"/>
        </w:rPr>
        <w:t xml:space="preserve"> </w:t>
      </w:r>
    </w:p>
    <w:p w14:paraId="13E45758" w14:textId="77777777" w:rsidR="00DE2207" w:rsidRPr="00D51A60" w:rsidRDefault="0099155A" w:rsidP="00955945">
      <w:pPr>
        <w:pStyle w:val="BodyText1"/>
        <w:rPr>
          <w:rFonts w:ascii="Arial" w:hAnsi="Arial" w:cs="Arial"/>
          <w:sz w:val="22"/>
          <w:szCs w:val="22"/>
          <w:lang w:val="en-US" w:eastAsia="ru-RU"/>
        </w:rPr>
      </w:pPr>
      <w:r w:rsidRPr="00D51A60">
        <w:rPr>
          <w:rFonts w:ascii="Arial" w:hAnsi="Arial" w:cs="Arial"/>
          <w:sz w:val="22"/>
          <w:szCs w:val="22"/>
          <w:lang w:val="en-US" w:eastAsia="ru-RU"/>
        </w:rPr>
        <w:t xml:space="preserve">There are several types of assurance activities and their </w:t>
      </w:r>
      <w:r w:rsidR="00AA4999" w:rsidRPr="00D51A60">
        <w:rPr>
          <w:rFonts w:ascii="Arial" w:hAnsi="Arial" w:cs="Arial"/>
          <w:sz w:val="22"/>
          <w:szCs w:val="22"/>
          <w:lang w:val="en-US" w:eastAsia="ru-RU"/>
        </w:rPr>
        <w:t>purpose is to determine whether the funds transferred to IPs were used for their intended purpose and in accordance with the work plan</w:t>
      </w:r>
      <w:r w:rsidR="00DE2207" w:rsidRPr="00D51A60">
        <w:rPr>
          <w:rFonts w:ascii="Arial" w:hAnsi="Arial" w:cs="Arial"/>
          <w:sz w:val="22"/>
          <w:szCs w:val="22"/>
          <w:lang w:val="en-US" w:eastAsia="ru-RU"/>
        </w:rPr>
        <w:t>:</w:t>
      </w:r>
    </w:p>
    <w:p w14:paraId="39F78FFA" w14:textId="77777777" w:rsidR="00DE2207" w:rsidRPr="00D51A60" w:rsidRDefault="00DE2207" w:rsidP="00955945">
      <w:pPr>
        <w:pStyle w:val="BodyText1"/>
        <w:numPr>
          <w:ilvl w:val="0"/>
          <w:numId w:val="9"/>
        </w:numPr>
        <w:ind w:left="450"/>
        <w:rPr>
          <w:rFonts w:ascii="Arial" w:hAnsi="Arial" w:cs="Arial"/>
          <w:sz w:val="22"/>
          <w:szCs w:val="22"/>
          <w:lang w:val="en-US" w:eastAsia="ru-RU"/>
        </w:rPr>
      </w:pPr>
      <w:r w:rsidRPr="00D51A60">
        <w:rPr>
          <w:rFonts w:ascii="Arial" w:hAnsi="Arial" w:cs="Arial"/>
          <w:sz w:val="22"/>
          <w:szCs w:val="22"/>
          <w:lang w:val="en-US" w:eastAsia="ru-RU"/>
        </w:rPr>
        <w:t xml:space="preserve">Programmatic visits: verification that activities are </w:t>
      </w:r>
      <w:r w:rsidR="00AA4999" w:rsidRPr="00D51A60">
        <w:rPr>
          <w:rFonts w:ascii="Arial" w:hAnsi="Arial" w:cs="Arial"/>
          <w:sz w:val="22"/>
          <w:szCs w:val="22"/>
          <w:lang w:val="en-US" w:eastAsia="ru-RU"/>
        </w:rPr>
        <w:t>implemented,</w:t>
      </w:r>
      <w:r w:rsidRPr="00D51A60">
        <w:rPr>
          <w:rFonts w:ascii="Arial" w:hAnsi="Arial" w:cs="Arial"/>
          <w:sz w:val="22"/>
          <w:szCs w:val="22"/>
          <w:lang w:val="en-US" w:eastAsia="ru-RU"/>
        </w:rPr>
        <w:t xml:space="preserve"> and results are achieved as planned and/or reported by the implementing partner. </w:t>
      </w:r>
    </w:p>
    <w:p w14:paraId="695B4ED2" w14:textId="77777777" w:rsidR="00DE2207" w:rsidRPr="00D51A60" w:rsidRDefault="00AA4999" w:rsidP="00955945">
      <w:pPr>
        <w:pStyle w:val="BodyText1"/>
        <w:numPr>
          <w:ilvl w:val="0"/>
          <w:numId w:val="9"/>
        </w:numPr>
        <w:ind w:left="450"/>
        <w:rPr>
          <w:rFonts w:ascii="Arial" w:hAnsi="Arial" w:cs="Arial"/>
          <w:sz w:val="22"/>
          <w:szCs w:val="22"/>
          <w:lang w:val="en-US" w:eastAsia="ru-RU"/>
        </w:rPr>
      </w:pPr>
      <w:r w:rsidRPr="00D51A60">
        <w:rPr>
          <w:rFonts w:ascii="Arial" w:hAnsi="Arial" w:cs="Arial"/>
          <w:b/>
          <w:sz w:val="22"/>
          <w:szCs w:val="22"/>
          <w:lang w:val="en-US" w:eastAsia="ru-RU"/>
        </w:rPr>
        <w:t>Period</w:t>
      </w:r>
      <w:r w:rsidR="00A51542" w:rsidRPr="00D51A60">
        <w:rPr>
          <w:rFonts w:ascii="Arial" w:hAnsi="Arial" w:cs="Arial"/>
          <w:b/>
          <w:sz w:val="22"/>
          <w:szCs w:val="22"/>
          <w:lang w:val="en-US" w:eastAsia="ru-RU"/>
        </w:rPr>
        <w:t xml:space="preserve">ic On-site Reviews - </w:t>
      </w:r>
      <w:r w:rsidR="00DE2207" w:rsidRPr="00D51A60">
        <w:rPr>
          <w:rFonts w:ascii="Arial" w:hAnsi="Arial" w:cs="Arial"/>
          <w:b/>
          <w:sz w:val="22"/>
          <w:szCs w:val="22"/>
          <w:lang w:val="en-US" w:eastAsia="ru-RU"/>
        </w:rPr>
        <w:t>Spot checks</w:t>
      </w:r>
      <w:r w:rsidR="00DE2207" w:rsidRPr="00D51A60">
        <w:rPr>
          <w:rFonts w:ascii="Arial" w:hAnsi="Arial" w:cs="Arial"/>
          <w:sz w:val="22"/>
          <w:szCs w:val="22"/>
          <w:lang w:val="en-US" w:eastAsia="ru-RU"/>
        </w:rPr>
        <w:t>: a review of financial records to obtain reasonable assurance that amounts reported by the implementing partner on the FACE</w:t>
      </w:r>
      <w:r w:rsidR="0068647C" w:rsidRPr="00D51A60">
        <w:rPr>
          <w:rStyle w:val="FootnoteReference"/>
          <w:rFonts w:ascii="Arial" w:hAnsi="Arial" w:cs="Arial"/>
          <w:sz w:val="22"/>
          <w:szCs w:val="22"/>
          <w:lang w:val="en-US" w:eastAsia="ru-RU"/>
        </w:rPr>
        <w:footnoteReference w:id="2"/>
      </w:r>
      <w:r w:rsidR="00DE2207" w:rsidRPr="00D51A60">
        <w:rPr>
          <w:rFonts w:ascii="Arial" w:hAnsi="Arial" w:cs="Arial"/>
          <w:sz w:val="22"/>
          <w:szCs w:val="22"/>
          <w:lang w:val="en-US" w:eastAsia="ru-RU"/>
        </w:rPr>
        <w:t xml:space="preserve"> form are accurate. </w:t>
      </w:r>
      <w:r w:rsidRPr="00D51A60">
        <w:rPr>
          <w:rFonts w:ascii="Arial" w:hAnsi="Arial" w:cs="Arial"/>
          <w:sz w:val="22"/>
          <w:szCs w:val="22"/>
          <w:lang w:val="en-US" w:eastAsia="ru-RU"/>
        </w:rPr>
        <w:t xml:space="preserve"> </w:t>
      </w:r>
    </w:p>
    <w:p w14:paraId="6EEBC8CB" w14:textId="77777777" w:rsidR="00DE2207" w:rsidRPr="00D51A60" w:rsidRDefault="00DE2207" w:rsidP="00955945">
      <w:pPr>
        <w:pStyle w:val="BodyText1"/>
        <w:numPr>
          <w:ilvl w:val="0"/>
          <w:numId w:val="9"/>
        </w:numPr>
        <w:ind w:left="450"/>
        <w:rPr>
          <w:rFonts w:ascii="Arial" w:hAnsi="Arial" w:cs="Arial"/>
          <w:sz w:val="22"/>
          <w:szCs w:val="22"/>
          <w:lang w:val="en-US" w:eastAsia="ru-RU"/>
        </w:rPr>
      </w:pPr>
      <w:r w:rsidRPr="00D51A60">
        <w:rPr>
          <w:rFonts w:ascii="Arial" w:hAnsi="Arial" w:cs="Arial"/>
          <w:sz w:val="22"/>
          <w:szCs w:val="22"/>
          <w:lang w:val="en-US" w:eastAsia="ru-RU"/>
        </w:rPr>
        <w:t>Scheduled audit: is a systematic and independent examination of data, statements, records, operations and performance of an implementing partner.</w:t>
      </w:r>
    </w:p>
    <w:p w14:paraId="66831346" w14:textId="77777777" w:rsidR="00171196" w:rsidRPr="00D51A60" w:rsidRDefault="00DE2207" w:rsidP="00955945">
      <w:pPr>
        <w:pStyle w:val="BodyText1"/>
        <w:numPr>
          <w:ilvl w:val="0"/>
          <w:numId w:val="9"/>
        </w:numPr>
        <w:spacing w:after="0"/>
        <w:ind w:left="450"/>
        <w:rPr>
          <w:rFonts w:ascii="Arial" w:hAnsi="Arial" w:cs="Arial"/>
          <w:sz w:val="22"/>
          <w:szCs w:val="22"/>
          <w:lang w:val="en-US" w:eastAsia="ru-RU"/>
        </w:rPr>
      </w:pPr>
      <w:r w:rsidRPr="00D51A60">
        <w:rPr>
          <w:rFonts w:ascii="Arial" w:hAnsi="Arial" w:cs="Arial"/>
          <w:sz w:val="22"/>
          <w:szCs w:val="22"/>
          <w:lang w:val="en-US" w:eastAsia="ru-RU"/>
        </w:rPr>
        <w:t>Special audit: an audit performed when significant issues and concerns are identified during the implementation of the programme</w:t>
      </w:r>
      <w:r w:rsidR="0068647C" w:rsidRPr="00D51A60">
        <w:rPr>
          <w:rFonts w:ascii="Arial" w:hAnsi="Arial" w:cs="Arial"/>
          <w:sz w:val="22"/>
          <w:szCs w:val="22"/>
          <w:lang w:val="en-US" w:eastAsia="ru-RU"/>
        </w:rPr>
        <w:t xml:space="preserve"> </w:t>
      </w:r>
      <w:r w:rsidR="00171196" w:rsidRPr="00D51A60">
        <w:rPr>
          <w:rFonts w:ascii="Arial" w:hAnsi="Arial" w:cs="Arial"/>
          <w:sz w:val="22"/>
          <w:szCs w:val="22"/>
          <w:lang w:val="en-US" w:eastAsia="ru-RU"/>
        </w:rPr>
        <w:t xml:space="preserve">Assurance Planning  </w:t>
      </w:r>
    </w:p>
    <w:p w14:paraId="4D874443" w14:textId="77777777" w:rsidR="00171196" w:rsidRPr="00D51A60" w:rsidRDefault="00171196" w:rsidP="00955945">
      <w:pPr>
        <w:pStyle w:val="BodyText1"/>
        <w:rPr>
          <w:rFonts w:ascii="Arial" w:hAnsi="Arial" w:cs="Arial"/>
          <w:sz w:val="22"/>
          <w:szCs w:val="22"/>
          <w:lang w:eastAsia="ru-RU"/>
        </w:rPr>
      </w:pPr>
    </w:p>
    <w:p w14:paraId="5952A464" w14:textId="77777777" w:rsidR="00171196" w:rsidRPr="00D51A60" w:rsidRDefault="00171196" w:rsidP="00955945">
      <w:pPr>
        <w:pStyle w:val="BodyText1"/>
        <w:spacing w:after="0"/>
        <w:rPr>
          <w:rFonts w:ascii="Arial" w:hAnsi="Arial" w:cs="Arial"/>
          <w:sz w:val="22"/>
          <w:szCs w:val="22"/>
          <w:lang w:eastAsia="ru-RU"/>
        </w:rPr>
      </w:pPr>
      <w:r w:rsidRPr="00D51A60">
        <w:rPr>
          <w:rFonts w:ascii="Arial" w:hAnsi="Arial" w:cs="Arial"/>
          <w:sz w:val="22"/>
          <w:szCs w:val="22"/>
          <w:lang w:eastAsia="ru-RU"/>
        </w:rPr>
        <w:t>The LTA(s) signed</w:t>
      </w:r>
      <w:r w:rsidR="00972345" w:rsidRPr="00D51A60">
        <w:rPr>
          <w:rFonts w:ascii="Arial" w:hAnsi="Arial" w:cs="Arial"/>
          <w:sz w:val="22"/>
          <w:szCs w:val="22"/>
          <w:lang w:eastAsia="ru-RU"/>
        </w:rPr>
        <w:t xml:space="preserve"> under this ToR will refer</w:t>
      </w:r>
      <w:r w:rsidR="00A51542" w:rsidRPr="00D51A60">
        <w:rPr>
          <w:rFonts w:ascii="Arial" w:hAnsi="Arial" w:cs="Arial"/>
          <w:sz w:val="22"/>
          <w:szCs w:val="22"/>
          <w:lang w:eastAsia="ru-RU"/>
        </w:rPr>
        <w:t xml:space="preserve"> </w:t>
      </w:r>
      <w:r w:rsidR="00A51542" w:rsidRPr="00D51A60">
        <w:rPr>
          <w:rFonts w:ascii="Arial" w:hAnsi="Arial" w:cs="Arial"/>
          <w:b/>
          <w:sz w:val="22"/>
          <w:szCs w:val="22"/>
          <w:lang w:eastAsia="ru-RU"/>
        </w:rPr>
        <w:t>only</w:t>
      </w:r>
      <w:r w:rsidR="00972345" w:rsidRPr="00D51A60">
        <w:rPr>
          <w:rFonts w:ascii="Arial" w:hAnsi="Arial" w:cs="Arial"/>
          <w:b/>
          <w:sz w:val="22"/>
          <w:szCs w:val="22"/>
          <w:lang w:eastAsia="ru-RU"/>
        </w:rPr>
        <w:t xml:space="preserve"> to</w:t>
      </w:r>
      <w:r w:rsidRPr="00D51A60">
        <w:rPr>
          <w:rFonts w:ascii="Arial" w:hAnsi="Arial" w:cs="Arial"/>
          <w:b/>
          <w:sz w:val="22"/>
          <w:szCs w:val="22"/>
          <w:lang w:eastAsia="ru-RU"/>
        </w:rPr>
        <w:t xml:space="preserve"> perform</w:t>
      </w:r>
      <w:r w:rsidR="00972345" w:rsidRPr="00D51A60">
        <w:rPr>
          <w:rFonts w:ascii="Arial" w:hAnsi="Arial" w:cs="Arial"/>
          <w:b/>
          <w:sz w:val="22"/>
          <w:szCs w:val="22"/>
          <w:lang w:eastAsia="ru-RU"/>
        </w:rPr>
        <w:t>ing</w:t>
      </w:r>
      <w:r w:rsidRPr="00D51A60">
        <w:rPr>
          <w:rFonts w:ascii="Arial" w:hAnsi="Arial" w:cs="Arial"/>
          <w:b/>
          <w:sz w:val="22"/>
          <w:szCs w:val="22"/>
          <w:lang w:eastAsia="ru-RU"/>
        </w:rPr>
        <w:t xml:space="preserve"> </w:t>
      </w:r>
      <w:r w:rsidRPr="00D51A60">
        <w:rPr>
          <w:rFonts w:ascii="Arial" w:hAnsi="Arial" w:cs="Arial"/>
          <w:b/>
          <w:sz w:val="22"/>
          <w:szCs w:val="22"/>
          <w:lang w:val="en-US" w:eastAsia="ru-RU"/>
        </w:rPr>
        <w:t>Periodic On-site Reviews</w:t>
      </w:r>
      <w:r w:rsidRPr="00D51A60">
        <w:rPr>
          <w:rFonts w:ascii="Arial" w:hAnsi="Arial" w:cs="Arial"/>
          <w:sz w:val="22"/>
          <w:szCs w:val="22"/>
          <w:lang w:val="en-US" w:eastAsia="ru-RU"/>
        </w:rPr>
        <w:t xml:space="preserve"> </w:t>
      </w:r>
      <w:r w:rsidRPr="00D51A60">
        <w:rPr>
          <w:rFonts w:ascii="Arial" w:hAnsi="Arial" w:cs="Arial"/>
          <w:b/>
          <w:sz w:val="22"/>
          <w:szCs w:val="22"/>
          <w:lang w:val="en-US" w:eastAsia="ru-RU"/>
        </w:rPr>
        <w:t>(Spot Check)</w:t>
      </w:r>
      <w:r w:rsidRPr="00D51A60">
        <w:rPr>
          <w:rFonts w:ascii="Arial" w:hAnsi="Arial" w:cs="Arial"/>
          <w:sz w:val="22"/>
          <w:szCs w:val="22"/>
          <w:lang w:val="en-US" w:eastAsia="ru-RU"/>
        </w:rPr>
        <w:t xml:space="preserve"> services by third-party local service provider(s) for </w:t>
      </w:r>
      <w:r w:rsidR="00A51542" w:rsidRPr="00D51A60">
        <w:rPr>
          <w:rFonts w:ascii="Arial" w:hAnsi="Arial" w:cs="Arial"/>
          <w:sz w:val="22"/>
          <w:szCs w:val="22"/>
          <w:lang w:val="en-US" w:eastAsia="ru-RU"/>
        </w:rPr>
        <w:t xml:space="preserve">Implementing Partners of </w:t>
      </w:r>
      <w:r w:rsidR="0020458F" w:rsidRPr="00955945">
        <w:rPr>
          <w:rFonts w:ascii="Arial" w:hAnsi="Arial" w:cs="Arial"/>
          <w:sz w:val="22"/>
          <w:szCs w:val="22"/>
          <w:lang w:val="en-US" w:eastAsia="ru-RU"/>
        </w:rPr>
        <w:t xml:space="preserve">the </w:t>
      </w:r>
      <w:r w:rsidR="00955945" w:rsidRPr="00955945">
        <w:rPr>
          <w:rFonts w:ascii="Arial" w:hAnsi="Arial" w:cs="Arial"/>
          <w:sz w:val="22"/>
          <w:szCs w:val="22"/>
          <w:lang w:val="en-US" w:eastAsia="ru-RU"/>
        </w:rPr>
        <w:t>Order Placing</w:t>
      </w:r>
      <w:r w:rsidR="00180147" w:rsidRPr="00955945">
        <w:rPr>
          <w:rFonts w:ascii="Arial" w:hAnsi="Arial" w:cs="Arial"/>
          <w:sz w:val="22"/>
          <w:szCs w:val="22"/>
          <w:lang w:val="en-US" w:eastAsia="ru-RU"/>
        </w:rPr>
        <w:t xml:space="preserve"> Agencies</w:t>
      </w:r>
      <w:r w:rsidR="00A51542" w:rsidRPr="00955945">
        <w:rPr>
          <w:rFonts w:ascii="Arial" w:hAnsi="Arial" w:cs="Arial"/>
          <w:sz w:val="22"/>
          <w:szCs w:val="22"/>
          <w:lang w:eastAsia="ru-RU"/>
        </w:rPr>
        <w:t>.</w:t>
      </w:r>
      <w:r w:rsidR="00A51542" w:rsidRPr="00D51A60">
        <w:rPr>
          <w:rFonts w:ascii="Arial" w:hAnsi="Arial" w:cs="Arial"/>
          <w:sz w:val="22"/>
          <w:szCs w:val="22"/>
          <w:lang w:eastAsia="ru-RU"/>
        </w:rPr>
        <w:t xml:space="preserve"> </w:t>
      </w:r>
    </w:p>
    <w:p w14:paraId="5279794D" w14:textId="77777777" w:rsidR="00171196" w:rsidRPr="00D51A60" w:rsidRDefault="00171196" w:rsidP="00955945">
      <w:pPr>
        <w:pStyle w:val="BodyText1"/>
        <w:spacing w:after="0"/>
        <w:rPr>
          <w:rFonts w:ascii="Arial" w:hAnsi="Arial" w:cs="Arial"/>
          <w:sz w:val="22"/>
          <w:szCs w:val="22"/>
          <w:lang w:eastAsia="ru-RU"/>
        </w:rPr>
      </w:pPr>
    </w:p>
    <w:p w14:paraId="192F6B2C" w14:textId="77777777" w:rsidR="00171196" w:rsidRPr="00D51A60" w:rsidRDefault="00171196" w:rsidP="00955945">
      <w:pPr>
        <w:pStyle w:val="BodyText1"/>
        <w:rPr>
          <w:rFonts w:ascii="Arial" w:hAnsi="Arial" w:cs="Arial"/>
          <w:sz w:val="22"/>
          <w:szCs w:val="22"/>
          <w:lang w:eastAsia="ru-RU"/>
        </w:rPr>
      </w:pPr>
      <w:r w:rsidRPr="00D51A60">
        <w:rPr>
          <w:rFonts w:ascii="Arial" w:hAnsi="Arial" w:cs="Arial"/>
          <w:sz w:val="22"/>
          <w:szCs w:val="22"/>
          <w:lang w:eastAsia="ru-RU"/>
        </w:rPr>
        <w:lastRenderedPageBreak/>
        <w:t xml:space="preserve">The purpose of the </w:t>
      </w:r>
      <w:r w:rsidR="004D03C2" w:rsidRPr="00955945">
        <w:rPr>
          <w:rFonts w:ascii="Arial" w:hAnsi="Arial" w:cs="Arial"/>
          <w:b/>
          <w:sz w:val="22"/>
          <w:szCs w:val="22"/>
          <w:lang w:eastAsia="ru-RU"/>
        </w:rPr>
        <w:t>S</w:t>
      </w:r>
      <w:r w:rsidRPr="00955945">
        <w:rPr>
          <w:rFonts w:ascii="Arial" w:hAnsi="Arial" w:cs="Arial"/>
          <w:b/>
          <w:sz w:val="22"/>
          <w:szCs w:val="22"/>
          <w:lang w:eastAsia="ru-RU"/>
        </w:rPr>
        <w:t xml:space="preserve">pot </w:t>
      </w:r>
      <w:r w:rsidR="004D03C2" w:rsidRPr="00955945">
        <w:rPr>
          <w:rFonts w:ascii="Arial" w:hAnsi="Arial" w:cs="Arial"/>
          <w:b/>
          <w:sz w:val="22"/>
          <w:szCs w:val="22"/>
          <w:lang w:eastAsia="ru-RU"/>
        </w:rPr>
        <w:t>C</w:t>
      </w:r>
      <w:r w:rsidRPr="00955945">
        <w:rPr>
          <w:rFonts w:ascii="Arial" w:hAnsi="Arial" w:cs="Arial"/>
          <w:b/>
          <w:sz w:val="22"/>
          <w:szCs w:val="22"/>
          <w:lang w:eastAsia="ru-RU"/>
        </w:rPr>
        <w:t>hecks</w:t>
      </w:r>
      <w:r w:rsidRPr="00D51A60">
        <w:rPr>
          <w:rFonts w:ascii="Arial" w:hAnsi="Arial" w:cs="Arial"/>
          <w:sz w:val="22"/>
          <w:szCs w:val="22"/>
          <w:lang w:eastAsia="ru-RU"/>
        </w:rPr>
        <w:t xml:space="preserve"> assurance activity is to determine whether the funds transferred to Implementing Partners (IPs) were used for their intended purpose and in accordance with the work plan or programme document, through a review of financial records related to the management of the partnership </w:t>
      </w:r>
      <w:r w:rsidRPr="00955945">
        <w:rPr>
          <w:rFonts w:ascii="Arial" w:hAnsi="Arial" w:cs="Arial"/>
          <w:sz w:val="22"/>
          <w:szCs w:val="22"/>
          <w:lang w:eastAsia="ru-RU"/>
        </w:rPr>
        <w:t xml:space="preserve">with </w:t>
      </w:r>
      <w:r w:rsidR="00955945" w:rsidRPr="00955945">
        <w:rPr>
          <w:rFonts w:ascii="Arial" w:hAnsi="Arial" w:cs="Arial"/>
          <w:sz w:val="22"/>
          <w:szCs w:val="22"/>
          <w:lang w:eastAsia="ru-RU"/>
        </w:rPr>
        <w:t>Order Placing</w:t>
      </w:r>
      <w:r w:rsidR="000E510A" w:rsidRPr="00955945">
        <w:rPr>
          <w:rFonts w:ascii="Arial" w:hAnsi="Arial" w:cs="Arial"/>
          <w:sz w:val="22"/>
          <w:szCs w:val="22"/>
          <w:lang w:eastAsia="ru-RU"/>
        </w:rPr>
        <w:t xml:space="preserve"> Agency</w:t>
      </w:r>
      <w:r w:rsidRPr="00955945">
        <w:rPr>
          <w:rFonts w:ascii="Arial" w:hAnsi="Arial" w:cs="Arial"/>
          <w:sz w:val="22"/>
          <w:szCs w:val="22"/>
          <w:lang w:eastAsia="ru-RU"/>
        </w:rPr>
        <w:t>. Spot</w:t>
      </w:r>
      <w:r w:rsidRPr="00D51A60">
        <w:rPr>
          <w:rFonts w:ascii="Arial" w:hAnsi="Arial" w:cs="Arial"/>
          <w:sz w:val="22"/>
          <w:szCs w:val="22"/>
          <w:lang w:eastAsia="ru-RU"/>
        </w:rPr>
        <w:t xml:space="preserve"> </w:t>
      </w:r>
      <w:r w:rsidR="004D03C2" w:rsidRPr="00D51A60">
        <w:rPr>
          <w:rFonts w:ascii="Arial" w:hAnsi="Arial" w:cs="Arial"/>
          <w:sz w:val="22"/>
          <w:szCs w:val="22"/>
          <w:lang w:eastAsia="ru-RU"/>
        </w:rPr>
        <w:t>C</w:t>
      </w:r>
      <w:r w:rsidRPr="00D51A60">
        <w:rPr>
          <w:rFonts w:ascii="Arial" w:hAnsi="Arial" w:cs="Arial"/>
          <w:sz w:val="22"/>
          <w:szCs w:val="22"/>
          <w:lang w:eastAsia="ru-RU"/>
        </w:rPr>
        <w:t xml:space="preserve">hecks </w:t>
      </w:r>
      <w:r w:rsidR="001C3D0B" w:rsidRPr="00D51A60">
        <w:rPr>
          <w:rFonts w:ascii="Arial" w:hAnsi="Arial" w:cs="Arial"/>
          <w:sz w:val="22"/>
          <w:szCs w:val="22"/>
          <w:lang w:eastAsia="ru-RU"/>
        </w:rPr>
        <w:t>will be performed in accordance to an agreed-upon procedures engagement.</w:t>
      </w:r>
    </w:p>
    <w:p w14:paraId="4B2F358D" w14:textId="77777777" w:rsidR="00171196" w:rsidRPr="00D51A60" w:rsidRDefault="00171196" w:rsidP="00955945">
      <w:pPr>
        <w:pStyle w:val="BodyText1"/>
        <w:spacing w:after="0"/>
        <w:rPr>
          <w:rFonts w:ascii="Arial" w:hAnsi="Arial" w:cs="Arial"/>
          <w:sz w:val="22"/>
          <w:szCs w:val="22"/>
          <w:lang w:eastAsia="ru-RU"/>
        </w:rPr>
      </w:pPr>
    </w:p>
    <w:p w14:paraId="6D262F65" w14:textId="77777777" w:rsidR="00171196" w:rsidRPr="00D51A60" w:rsidRDefault="00171196" w:rsidP="00955945">
      <w:pPr>
        <w:pStyle w:val="BodyText1"/>
        <w:spacing w:after="0"/>
        <w:rPr>
          <w:rFonts w:ascii="Arial" w:hAnsi="Arial" w:cs="Arial"/>
          <w:sz w:val="22"/>
          <w:szCs w:val="22"/>
          <w:lang w:eastAsia="ru-RU"/>
        </w:rPr>
      </w:pPr>
      <w:r w:rsidRPr="00D51A60">
        <w:rPr>
          <w:rFonts w:ascii="Arial" w:hAnsi="Arial" w:cs="Arial"/>
          <w:sz w:val="22"/>
          <w:szCs w:val="22"/>
          <w:lang w:eastAsia="ru-RU"/>
        </w:rPr>
        <w:t>The spot check is not an audit; therefore, the extent of expense testing is generally lower than what would be undertaken during an audit.</w:t>
      </w:r>
    </w:p>
    <w:p w14:paraId="6CF53957" w14:textId="77777777" w:rsidR="00C06AAD" w:rsidRPr="00D51A60" w:rsidRDefault="00C06AAD" w:rsidP="00D51A60">
      <w:pPr>
        <w:pStyle w:val="BodyText1"/>
        <w:spacing w:after="0"/>
        <w:ind w:left="450"/>
        <w:rPr>
          <w:rFonts w:ascii="Arial" w:hAnsi="Arial" w:cs="Arial"/>
          <w:sz w:val="22"/>
          <w:szCs w:val="22"/>
          <w:lang w:eastAsia="ru-RU"/>
        </w:rPr>
      </w:pPr>
    </w:p>
    <w:p w14:paraId="16A59DFE" w14:textId="745C9D5F" w:rsidR="00BF65B4" w:rsidRPr="00D51A60" w:rsidRDefault="00BF65B4" w:rsidP="00974CF1">
      <w:pPr>
        <w:pStyle w:val="titleTOR"/>
        <w:numPr>
          <w:ilvl w:val="0"/>
          <w:numId w:val="18"/>
        </w:numPr>
        <w:tabs>
          <w:tab w:val="clear" w:pos="720"/>
          <w:tab w:val="left" w:pos="450"/>
        </w:tabs>
        <w:jc w:val="both"/>
        <w:rPr>
          <w:rFonts w:ascii="Arial" w:hAnsi="Arial" w:cs="Arial"/>
          <w:sz w:val="22"/>
          <w:szCs w:val="22"/>
        </w:rPr>
      </w:pPr>
      <w:r w:rsidRPr="00D51A60">
        <w:rPr>
          <w:rFonts w:ascii="Arial" w:hAnsi="Arial" w:cs="Arial"/>
          <w:sz w:val="22"/>
          <w:szCs w:val="22"/>
        </w:rPr>
        <w:t xml:space="preserve">Purpose of the </w:t>
      </w:r>
      <w:r w:rsidR="006C3CFD">
        <w:rPr>
          <w:rFonts w:ascii="Arial" w:hAnsi="Arial" w:cs="Arial"/>
          <w:sz w:val="22"/>
          <w:szCs w:val="22"/>
        </w:rPr>
        <w:t>Long Term Arrangements</w:t>
      </w:r>
    </w:p>
    <w:p w14:paraId="6AAAD597" w14:textId="77777777" w:rsidR="00972345" w:rsidRDefault="004770FC" w:rsidP="00955945">
      <w:pPr>
        <w:pStyle w:val="BodyText1"/>
        <w:spacing w:after="0"/>
        <w:rPr>
          <w:rFonts w:ascii="Arial" w:hAnsi="Arial" w:cs="Arial"/>
          <w:sz w:val="22"/>
          <w:szCs w:val="22"/>
          <w:lang w:eastAsia="ru-RU"/>
        </w:rPr>
      </w:pPr>
      <w:r w:rsidRPr="00D51A60">
        <w:rPr>
          <w:rFonts w:ascii="Arial" w:hAnsi="Arial" w:cs="Arial"/>
          <w:sz w:val="22"/>
          <w:szCs w:val="22"/>
        </w:rPr>
        <w:t xml:space="preserve">The overall objective of setting up the </w:t>
      </w:r>
      <w:r w:rsidR="00972345" w:rsidRPr="00D51A60">
        <w:rPr>
          <w:rFonts w:ascii="Arial" w:hAnsi="Arial" w:cs="Arial"/>
          <w:sz w:val="22"/>
          <w:szCs w:val="22"/>
          <w:lang w:val="en-US" w:eastAsia="ru-RU"/>
        </w:rPr>
        <w:t xml:space="preserve">LTA(s) </w:t>
      </w:r>
      <w:r w:rsidRPr="00D51A60">
        <w:rPr>
          <w:rFonts w:ascii="Arial" w:hAnsi="Arial" w:cs="Arial"/>
          <w:sz w:val="22"/>
          <w:szCs w:val="22"/>
        </w:rPr>
        <w:t xml:space="preserve">is to facilitate and </w:t>
      </w:r>
      <w:r w:rsidR="005D1A56" w:rsidRPr="00D51A60">
        <w:rPr>
          <w:rFonts w:ascii="Arial" w:hAnsi="Arial" w:cs="Arial"/>
          <w:sz w:val="22"/>
          <w:szCs w:val="22"/>
        </w:rPr>
        <w:t>speed up</w:t>
      </w:r>
      <w:r w:rsidRPr="00D51A60">
        <w:rPr>
          <w:rFonts w:ascii="Arial" w:hAnsi="Arial" w:cs="Arial"/>
          <w:sz w:val="22"/>
          <w:szCs w:val="22"/>
        </w:rPr>
        <w:t xml:space="preserve"> purchasing professional </w:t>
      </w:r>
      <w:r w:rsidR="0020458F" w:rsidRPr="00D51A60">
        <w:rPr>
          <w:rFonts w:ascii="Arial" w:hAnsi="Arial" w:cs="Arial"/>
          <w:sz w:val="22"/>
          <w:szCs w:val="22"/>
        </w:rPr>
        <w:t>periodic on-site review (</w:t>
      </w:r>
      <w:r w:rsidR="00972345" w:rsidRPr="00D51A60">
        <w:rPr>
          <w:rFonts w:ascii="Arial" w:hAnsi="Arial" w:cs="Arial"/>
          <w:sz w:val="22"/>
          <w:szCs w:val="22"/>
        </w:rPr>
        <w:t>Spot Checks</w:t>
      </w:r>
      <w:r w:rsidR="0020458F" w:rsidRPr="00D51A60">
        <w:rPr>
          <w:rFonts w:ascii="Arial" w:hAnsi="Arial" w:cs="Arial"/>
          <w:sz w:val="22"/>
          <w:szCs w:val="22"/>
        </w:rPr>
        <w:t>)</w:t>
      </w:r>
      <w:r w:rsidRPr="00D51A60">
        <w:rPr>
          <w:rFonts w:ascii="Arial" w:hAnsi="Arial" w:cs="Arial"/>
          <w:sz w:val="22"/>
          <w:szCs w:val="22"/>
        </w:rPr>
        <w:t xml:space="preserve"> services for </w:t>
      </w:r>
      <w:r w:rsidR="00972345" w:rsidRPr="00955945">
        <w:rPr>
          <w:rFonts w:ascii="Arial" w:hAnsi="Arial" w:cs="Arial"/>
          <w:sz w:val="22"/>
          <w:szCs w:val="22"/>
          <w:lang w:val="en-US" w:eastAsia="ru-RU"/>
        </w:rPr>
        <w:t>UN</w:t>
      </w:r>
      <w:r w:rsidR="00972345" w:rsidRPr="00955945">
        <w:rPr>
          <w:rFonts w:ascii="Arial" w:hAnsi="Arial" w:cs="Arial"/>
          <w:sz w:val="22"/>
          <w:szCs w:val="22"/>
          <w:lang w:eastAsia="ru-RU"/>
        </w:rPr>
        <w:t xml:space="preserve"> Agencies offices</w:t>
      </w:r>
      <w:r w:rsidR="00972345" w:rsidRPr="00D51A60">
        <w:rPr>
          <w:rFonts w:ascii="Arial" w:hAnsi="Arial" w:cs="Arial"/>
          <w:sz w:val="22"/>
          <w:szCs w:val="22"/>
          <w:lang w:eastAsia="ru-RU"/>
        </w:rPr>
        <w:t xml:space="preserve"> in Moldova</w:t>
      </w:r>
      <w:r w:rsidR="008E6082">
        <w:rPr>
          <w:rFonts w:ascii="Arial" w:hAnsi="Arial" w:cs="Arial"/>
          <w:sz w:val="22"/>
          <w:szCs w:val="22"/>
          <w:lang w:eastAsia="ru-RU"/>
        </w:rPr>
        <w:t xml:space="preserve"> at the most reasonable cost</w:t>
      </w:r>
      <w:r w:rsidR="00972345" w:rsidRPr="00D51A60">
        <w:rPr>
          <w:rFonts w:ascii="Arial" w:hAnsi="Arial" w:cs="Arial"/>
          <w:sz w:val="22"/>
          <w:szCs w:val="22"/>
          <w:lang w:eastAsia="ru-RU"/>
        </w:rPr>
        <w:t xml:space="preserve">. </w:t>
      </w:r>
      <w:r w:rsidR="008B1094">
        <w:rPr>
          <w:rFonts w:ascii="Arial" w:hAnsi="Arial" w:cs="Arial"/>
          <w:sz w:val="22"/>
          <w:szCs w:val="22"/>
          <w:lang w:eastAsia="ru-RU"/>
        </w:rPr>
        <w:t>The third-party service provider will conduct the Spot Check and prepare a report on factual findings based on agreed-upon procedures. Users of the report will assess the findings reported by the third-party service provider and draw their own conclusions.</w:t>
      </w:r>
    </w:p>
    <w:p w14:paraId="36D0E42A" w14:textId="77777777" w:rsidR="008B1094" w:rsidRPr="00D51A60" w:rsidRDefault="008B1094" w:rsidP="00955945">
      <w:pPr>
        <w:pStyle w:val="BodyText1"/>
        <w:spacing w:after="0"/>
        <w:rPr>
          <w:rFonts w:ascii="Arial" w:hAnsi="Arial" w:cs="Arial"/>
          <w:sz w:val="22"/>
          <w:szCs w:val="22"/>
          <w:lang w:eastAsia="ru-RU"/>
        </w:rPr>
      </w:pPr>
    </w:p>
    <w:p w14:paraId="06CDDEBA" w14:textId="3D49FD4F" w:rsidR="00D51A60" w:rsidRPr="00D51A60" w:rsidRDefault="00D51A60" w:rsidP="00955945">
      <w:pPr>
        <w:pStyle w:val="BodyText1"/>
        <w:spacing w:after="0"/>
        <w:rPr>
          <w:rFonts w:ascii="Arial" w:hAnsi="Arial" w:cs="Arial"/>
          <w:sz w:val="22"/>
          <w:szCs w:val="22"/>
          <w:lang w:val="en-US" w:eastAsia="ru-RU"/>
        </w:rPr>
      </w:pPr>
      <w:r w:rsidRPr="00D51A60">
        <w:rPr>
          <w:rFonts w:ascii="Arial" w:hAnsi="Arial" w:cs="Arial"/>
          <w:sz w:val="22"/>
          <w:szCs w:val="22"/>
          <w:lang w:val="en-US" w:eastAsia="ru-RU"/>
        </w:rPr>
        <w:t>The envisaged LTA(s) are time-bound non-binding agreement</w:t>
      </w:r>
      <w:r w:rsidR="005F39B4">
        <w:rPr>
          <w:rFonts w:ascii="Arial" w:hAnsi="Arial" w:cs="Arial"/>
          <w:sz w:val="22"/>
          <w:szCs w:val="22"/>
          <w:lang w:val="en-US" w:eastAsia="ru-RU"/>
        </w:rPr>
        <w:t>s</w:t>
      </w:r>
      <w:r w:rsidRPr="00D51A60">
        <w:rPr>
          <w:rFonts w:ascii="Arial" w:hAnsi="Arial" w:cs="Arial"/>
          <w:sz w:val="22"/>
          <w:szCs w:val="22"/>
          <w:lang w:val="en-US" w:eastAsia="ru-RU"/>
        </w:rPr>
        <w:t>, with no commitment to purchase any volumes of services.</w:t>
      </w:r>
    </w:p>
    <w:p w14:paraId="22E63347" w14:textId="77777777" w:rsidR="00A755A1" w:rsidRPr="00D51A60" w:rsidRDefault="00A755A1" w:rsidP="00974CF1">
      <w:pPr>
        <w:pStyle w:val="titleTOR"/>
        <w:numPr>
          <w:ilvl w:val="0"/>
          <w:numId w:val="18"/>
        </w:numPr>
        <w:jc w:val="both"/>
        <w:rPr>
          <w:rFonts w:ascii="Arial" w:hAnsi="Arial" w:cs="Arial"/>
          <w:sz w:val="22"/>
          <w:szCs w:val="22"/>
        </w:rPr>
      </w:pPr>
      <w:r w:rsidRPr="00D51A60">
        <w:rPr>
          <w:rFonts w:ascii="Arial" w:hAnsi="Arial" w:cs="Arial"/>
          <w:sz w:val="22"/>
          <w:szCs w:val="22"/>
        </w:rPr>
        <w:t>Estimated Duration</w:t>
      </w:r>
      <w:r w:rsidR="00972345" w:rsidRPr="00D51A60">
        <w:rPr>
          <w:rFonts w:ascii="Arial" w:hAnsi="Arial" w:cs="Arial"/>
          <w:sz w:val="22"/>
          <w:szCs w:val="22"/>
        </w:rPr>
        <w:t xml:space="preserve"> and Service Volume</w:t>
      </w:r>
      <w:r w:rsidRPr="00D51A60">
        <w:rPr>
          <w:rFonts w:ascii="Arial" w:hAnsi="Arial" w:cs="Arial"/>
          <w:sz w:val="22"/>
          <w:szCs w:val="22"/>
        </w:rPr>
        <w:t xml:space="preserve"> of</w:t>
      </w:r>
      <w:r w:rsidR="00972345" w:rsidRPr="00D51A60">
        <w:rPr>
          <w:rFonts w:ascii="Arial" w:hAnsi="Arial" w:cs="Arial"/>
          <w:sz w:val="22"/>
          <w:szCs w:val="22"/>
        </w:rPr>
        <w:t xml:space="preserve"> the</w:t>
      </w:r>
      <w:r w:rsidRPr="00D51A60">
        <w:rPr>
          <w:rFonts w:ascii="Arial" w:hAnsi="Arial" w:cs="Arial"/>
          <w:sz w:val="22"/>
          <w:szCs w:val="22"/>
        </w:rPr>
        <w:t xml:space="preserve"> LTA </w:t>
      </w:r>
    </w:p>
    <w:p w14:paraId="7449FCFD" w14:textId="4D58D022" w:rsidR="00FB5A83" w:rsidRPr="00D51A60" w:rsidRDefault="00FB5A83" w:rsidP="00955945">
      <w:pPr>
        <w:pStyle w:val="titleTOR"/>
        <w:numPr>
          <w:ilvl w:val="0"/>
          <w:numId w:val="0"/>
        </w:numPr>
        <w:tabs>
          <w:tab w:val="clear" w:pos="720"/>
        </w:tabs>
        <w:jc w:val="both"/>
        <w:rPr>
          <w:rFonts w:ascii="Arial" w:hAnsi="Arial" w:cs="Arial"/>
          <w:b w:val="0"/>
          <w:sz w:val="22"/>
          <w:szCs w:val="22"/>
        </w:rPr>
      </w:pPr>
      <w:r w:rsidRPr="00D51A60">
        <w:rPr>
          <w:rFonts w:ascii="Arial" w:hAnsi="Arial" w:cs="Arial"/>
          <w:b w:val="0"/>
          <w:sz w:val="22"/>
          <w:szCs w:val="22"/>
        </w:rPr>
        <w:t xml:space="preserve">The LTA(s) signed under this ToR is expected to have a duration of </w:t>
      </w:r>
      <w:r w:rsidR="007F1A12">
        <w:rPr>
          <w:rFonts w:ascii="Arial" w:hAnsi="Arial" w:cs="Arial"/>
          <w:b w:val="0"/>
          <w:sz w:val="22"/>
          <w:szCs w:val="22"/>
        </w:rPr>
        <w:t>3</w:t>
      </w:r>
      <w:r w:rsidRPr="00D51A60">
        <w:rPr>
          <w:rFonts w:ascii="Arial" w:hAnsi="Arial" w:cs="Arial"/>
          <w:b w:val="0"/>
          <w:sz w:val="22"/>
          <w:szCs w:val="22"/>
        </w:rPr>
        <w:t xml:space="preserve"> + </w:t>
      </w:r>
      <w:r w:rsidR="007F1A12">
        <w:rPr>
          <w:rFonts w:ascii="Arial" w:hAnsi="Arial" w:cs="Arial"/>
          <w:b w:val="0"/>
          <w:sz w:val="22"/>
          <w:szCs w:val="22"/>
        </w:rPr>
        <w:t>2</w:t>
      </w:r>
      <w:r w:rsidRPr="00D51A60">
        <w:rPr>
          <w:rFonts w:ascii="Arial" w:hAnsi="Arial" w:cs="Arial"/>
          <w:b w:val="0"/>
          <w:sz w:val="22"/>
          <w:szCs w:val="22"/>
        </w:rPr>
        <w:t xml:space="preserve"> </w:t>
      </w:r>
      <w:r w:rsidR="007F1A12">
        <w:rPr>
          <w:rFonts w:ascii="Arial" w:hAnsi="Arial" w:cs="Arial"/>
          <w:b w:val="0"/>
          <w:sz w:val="22"/>
          <w:szCs w:val="22"/>
        </w:rPr>
        <w:t>years</w:t>
      </w:r>
      <w:r w:rsidRPr="00D51A60">
        <w:rPr>
          <w:rFonts w:ascii="Arial" w:hAnsi="Arial" w:cs="Arial"/>
          <w:b w:val="0"/>
          <w:sz w:val="22"/>
          <w:szCs w:val="22"/>
        </w:rPr>
        <w:t xml:space="preserve">. </w:t>
      </w:r>
      <w:r w:rsidR="007F1A12">
        <w:rPr>
          <w:rFonts w:ascii="Arial" w:hAnsi="Arial" w:cs="Arial"/>
          <w:b w:val="0"/>
          <w:sz w:val="22"/>
          <w:szCs w:val="22"/>
        </w:rPr>
        <w:t>Initially the</w:t>
      </w:r>
      <w:r w:rsidRPr="00D51A60">
        <w:rPr>
          <w:rFonts w:ascii="Arial" w:hAnsi="Arial" w:cs="Arial"/>
          <w:b w:val="0"/>
          <w:sz w:val="22"/>
          <w:szCs w:val="22"/>
        </w:rPr>
        <w:t xml:space="preserve"> LTA</w:t>
      </w:r>
      <w:r w:rsidR="007F1A12">
        <w:rPr>
          <w:rFonts w:ascii="Arial" w:hAnsi="Arial" w:cs="Arial"/>
          <w:b w:val="0"/>
          <w:sz w:val="22"/>
          <w:szCs w:val="22"/>
        </w:rPr>
        <w:t>s will</w:t>
      </w:r>
      <w:r w:rsidRPr="00D51A60">
        <w:rPr>
          <w:rFonts w:ascii="Arial" w:hAnsi="Arial" w:cs="Arial"/>
          <w:b w:val="0"/>
          <w:sz w:val="22"/>
          <w:szCs w:val="22"/>
        </w:rPr>
        <w:t xml:space="preserve"> be</w:t>
      </w:r>
      <w:r w:rsidR="007F1A12">
        <w:rPr>
          <w:rFonts w:ascii="Arial" w:hAnsi="Arial" w:cs="Arial"/>
          <w:b w:val="0"/>
          <w:sz w:val="22"/>
          <w:szCs w:val="22"/>
        </w:rPr>
        <w:t xml:space="preserve"> signed</w:t>
      </w:r>
      <w:r w:rsidRPr="00D51A60">
        <w:rPr>
          <w:rFonts w:ascii="Arial" w:hAnsi="Arial" w:cs="Arial"/>
          <w:b w:val="0"/>
          <w:sz w:val="22"/>
          <w:szCs w:val="22"/>
        </w:rPr>
        <w:t xml:space="preserve"> for </w:t>
      </w:r>
      <w:r w:rsidR="007F1A12">
        <w:rPr>
          <w:rFonts w:ascii="Arial" w:hAnsi="Arial" w:cs="Arial"/>
          <w:b w:val="0"/>
          <w:sz w:val="22"/>
          <w:szCs w:val="22"/>
        </w:rPr>
        <w:t>three</w:t>
      </w:r>
      <w:r w:rsidRPr="00D51A60">
        <w:rPr>
          <w:rFonts w:ascii="Arial" w:hAnsi="Arial" w:cs="Arial"/>
          <w:b w:val="0"/>
          <w:sz w:val="22"/>
          <w:szCs w:val="22"/>
        </w:rPr>
        <w:t xml:space="preserve"> year</w:t>
      </w:r>
      <w:r w:rsidR="007F1A12">
        <w:rPr>
          <w:rFonts w:ascii="Arial" w:hAnsi="Arial" w:cs="Arial"/>
          <w:b w:val="0"/>
          <w:sz w:val="22"/>
          <w:szCs w:val="22"/>
        </w:rPr>
        <w:t>s</w:t>
      </w:r>
      <w:r w:rsidRPr="00D51A60">
        <w:rPr>
          <w:rFonts w:ascii="Arial" w:hAnsi="Arial" w:cs="Arial"/>
          <w:b w:val="0"/>
          <w:sz w:val="22"/>
          <w:szCs w:val="22"/>
        </w:rPr>
        <w:t xml:space="preserve"> (20</w:t>
      </w:r>
      <w:r w:rsidR="007F1A12">
        <w:rPr>
          <w:rFonts w:ascii="Arial" w:hAnsi="Arial" w:cs="Arial"/>
          <w:b w:val="0"/>
          <w:sz w:val="22"/>
          <w:szCs w:val="22"/>
        </w:rPr>
        <w:t>2</w:t>
      </w:r>
      <w:r w:rsidR="00CC287E">
        <w:rPr>
          <w:rFonts w:ascii="Arial" w:hAnsi="Arial" w:cs="Arial"/>
          <w:b w:val="0"/>
          <w:sz w:val="22"/>
          <w:szCs w:val="22"/>
        </w:rPr>
        <w:t>3</w:t>
      </w:r>
      <w:r w:rsidRPr="00D51A60">
        <w:rPr>
          <w:rFonts w:ascii="Arial" w:hAnsi="Arial" w:cs="Arial"/>
          <w:b w:val="0"/>
          <w:sz w:val="22"/>
          <w:szCs w:val="22"/>
        </w:rPr>
        <w:t>-20</w:t>
      </w:r>
      <w:r w:rsidR="007E61D4">
        <w:rPr>
          <w:rFonts w:ascii="Arial" w:hAnsi="Arial" w:cs="Arial"/>
          <w:b w:val="0"/>
          <w:sz w:val="22"/>
          <w:szCs w:val="22"/>
        </w:rPr>
        <w:t>2</w:t>
      </w:r>
      <w:r w:rsidR="00CC287E">
        <w:rPr>
          <w:rFonts w:ascii="Arial" w:hAnsi="Arial" w:cs="Arial"/>
          <w:b w:val="0"/>
          <w:sz w:val="22"/>
          <w:szCs w:val="22"/>
        </w:rPr>
        <w:t>5</w:t>
      </w:r>
      <w:r w:rsidRPr="00D51A60">
        <w:rPr>
          <w:rFonts w:ascii="Arial" w:hAnsi="Arial" w:cs="Arial"/>
          <w:b w:val="0"/>
          <w:sz w:val="22"/>
          <w:szCs w:val="22"/>
        </w:rPr>
        <w:t>) with an option for renewal for two subsequent years</w:t>
      </w:r>
      <w:r w:rsidR="00972345" w:rsidRPr="00D51A60">
        <w:rPr>
          <w:rFonts w:ascii="Arial" w:hAnsi="Arial" w:cs="Arial"/>
          <w:b w:val="0"/>
          <w:sz w:val="22"/>
          <w:szCs w:val="22"/>
        </w:rPr>
        <w:t>,</w:t>
      </w:r>
      <w:r w:rsidRPr="00D51A60">
        <w:rPr>
          <w:rFonts w:ascii="Arial" w:hAnsi="Arial" w:cs="Arial"/>
          <w:b w:val="0"/>
          <w:sz w:val="22"/>
          <w:szCs w:val="22"/>
        </w:rPr>
        <w:t xml:space="preserve"> subject to satisfactory performance evaluation and continuing need for the service.</w:t>
      </w:r>
    </w:p>
    <w:p w14:paraId="557B59B7" w14:textId="4E7F0F87" w:rsidR="00972345" w:rsidRDefault="00972345" w:rsidP="00955945">
      <w:pPr>
        <w:pStyle w:val="titleTOR"/>
        <w:numPr>
          <w:ilvl w:val="0"/>
          <w:numId w:val="0"/>
        </w:numPr>
        <w:tabs>
          <w:tab w:val="clear" w:pos="720"/>
        </w:tabs>
        <w:jc w:val="both"/>
        <w:rPr>
          <w:rFonts w:ascii="Arial" w:hAnsi="Arial" w:cs="Arial"/>
          <w:b w:val="0"/>
          <w:sz w:val="22"/>
          <w:szCs w:val="22"/>
          <w:lang w:val="en-US"/>
        </w:rPr>
      </w:pPr>
      <w:r w:rsidRPr="00D51A60">
        <w:rPr>
          <w:rFonts w:ascii="Arial" w:hAnsi="Arial" w:cs="Arial"/>
          <w:b w:val="0"/>
          <w:sz w:val="22"/>
          <w:szCs w:val="22"/>
          <w:lang w:val="en-US"/>
        </w:rPr>
        <w:t>As at the date of this RFP, the volume of services required for year 20</w:t>
      </w:r>
      <w:r w:rsidR="007276AA">
        <w:rPr>
          <w:rFonts w:ascii="Arial" w:hAnsi="Arial" w:cs="Arial"/>
          <w:b w:val="0"/>
          <w:sz w:val="22"/>
          <w:szCs w:val="22"/>
          <w:lang w:val="en-US"/>
        </w:rPr>
        <w:t>2</w:t>
      </w:r>
      <w:r w:rsidR="00D14053">
        <w:rPr>
          <w:rFonts w:ascii="Arial" w:hAnsi="Arial" w:cs="Arial"/>
          <w:b w:val="0"/>
          <w:sz w:val="22"/>
          <w:szCs w:val="22"/>
          <w:lang w:val="en-US"/>
        </w:rPr>
        <w:t>3</w:t>
      </w:r>
      <w:r w:rsidRPr="00D51A60">
        <w:rPr>
          <w:rFonts w:ascii="Arial" w:hAnsi="Arial" w:cs="Arial"/>
          <w:b w:val="0"/>
          <w:sz w:val="22"/>
          <w:szCs w:val="22"/>
          <w:lang w:val="en-US"/>
        </w:rPr>
        <w:t xml:space="preserve"> and beyond is estimated </w:t>
      </w:r>
      <w:r w:rsidR="007276AA" w:rsidRPr="00D51A60">
        <w:rPr>
          <w:rFonts w:ascii="Arial" w:hAnsi="Arial" w:cs="Arial"/>
          <w:b w:val="0"/>
          <w:sz w:val="22"/>
          <w:szCs w:val="22"/>
          <w:lang w:val="en-US"/>
        </w:rPr>
        <w:t xml:space="preserve">at </w:t>
      </w:r>
      <w:r w:rsidR="007276AA">
        <w:rPr>
          <w:rFonts w:ascii="Arial" w:hAnsi="Arial" w:cs="Arial"/>
          <w:b w:val="0"/>
          <w:sz w:val="22"/>
          <w:szCs w:val="22"/>
          <w:lang w:val="en-US"/>
        </w:rPr>
        <w:t>minimum</w:t>
      </w:r>
      <w:r w:rsidR="005F39B4">
        <w:rPr>
          <w:rFonts w:ascii="Arial" w:hAnsi="Arial" w:cs="Arial"/>
          <w:b w:val="0"/>
          <w:sz w:val="22"/>
          <w:szCs w:val="22"/>
          <w:lang w:val="en-US"/>
        </w:rPr>
        <w:t xml:space="preserve"> </w:t>
      </w:r>
      <w:r w:rsidR="007921DF" w:rsidRPr="00553A63">
        <w:rPr>
          <w:rFonts w:ascii="Arial" w:hAnsi="Arial" w:cs="Arial"/>
          <w:b w:val="0"/>
          <w:sz w:val="22"/>
          <w:szCs w:val="22"/>
          <w:lang w:val="en-US"/>
        </w:rPr>
        <w:t>20</w:t>
      </w:r>
      <w:r w:rsidRPr="008B1094">
        <w:rPr>
          <w:rFonts w:ascii="Arial" w:hAnsi="Arial" w:cs="Arial"/>
          <w:b w:val="0"/>
          <w:sz w:val="22"/>
          <w:szCs w:val="22"/>
          <w:lang w:val="en-US"/>
        </w:rPr>
        <w:t xml:space="preserve"> spot checks per year.</w:t>
      </w:r>
      <w:r w:rsidR="00586CAC" w:rsidRPr="008B1094">
        <w:rPr>
          <w:rFonts w:ascii="Arial" w:hAnsi="Arial" w:cs="Arial"/>
          <w:b w:val="0"/>
          <w:sz w:val="22"/>
          <w:szCs w:val="22"/>
          <w:lang w:val="en-US"/>
        </w:rPr>
        <w:t xml:space="preserve"> The frequency and number of spot checks is based on the risk rating of the IP, determined through the micro assessment, magnitude of cash transfers and agency guidelines,</w:t>
      </w:r>
      <w:r w:rsidR="00586CAC" w:rsidRPr="00D51A60">
        <w:rPr>
          <w:rFonts w:ascii="Arial" w:hAnsi="Arial" w:cs="Arial"/>
          <w:b w:val="0"/>
          <w:sz w:val="22"/>
          <w:szCs w:val="22"/>
          <w:lang w:val="en-US"/>
        </w:rPr>
        <w:t xml:space="preserve"> therefore</w:t>
      </w:r>
      <w:r w:rsidRPr="00D51A60">
        <w:rPr>
          <w:rFonts w:ascii="Arial" w:hAnsi="Arial" w:cs="Arial"/>
          <w:b w:val="0"/>
          <w:sz w:val="22"/>
          <w:szCs w:val="22"/>
          <w:lang w:val="en-US"/>
        </w:rPr>
        <w:t xml:space="preserve"> the yearly volume of services required </w:t>
      </w:r>
      <w:r w:rsidR="00586CAC" w:rsidRPr="00D51A60">
        <w:rPr>
          <w:rFonts w:ascii="Arial" w:hAnsi="Arial" w:cs="Arial"/>
          <w:b w:val="0"/>
          <w:sz w:val="22"/>
          <w:szCs w:val="22"/>
          <w:lang w:val="en-US"/>
        </w:rPr>
        <w:t xml:space="preserve">will vary </w:t>
      </w:r>
      <w:r w:rsidRPr="00D51A60">
        <w:rPr>
          <w:rFonts w:ascii="Arial" w:hAnsi="Arial" w:cs="Arial"/>
          <w:b w:val="0"/>
          <w:sz w:val="22"/>
          <w:szCs w:val="22"/>
          <w:lang w:val="en-US"/>
        </w:rPr>
        <w:t xml:space="preserve">as well. </w:t>
      </w:r>
    </w:p>
    <w:p w14:paraId="782D9938" w14:textId="77777777" w:rsidR="00FB5A83" w:rsidRPr="00D51A60" w:rsidRDefault="00FB5A83" w:rsidP="00974CF1">
      <w:pPr>
        <w:pStyle w:val="titleTOR"/>
        <w:numPr>
          <w:ilvl w:val="0"/>
          <w:numId w:val="18"/>
        </w:numPr>
        <w:jc w:val="both"/>
        <w:rPr>
          <w:rFonts w:ascii="Arial" w:hAnsi="Arial" w:cs="Arial"/>
          <w:sz w:val="22"/>
          <w:szCs w:val="22"/>
        </w:rPr>
      </w:pPr>
      <w:r w:rsidRPr="00D51A60">
        <w:rPr>
          <w:rFonts w:ascii="Arial" w:hAnsi="Arial" w:cs="Arial"/>
          <w:color w:val="000000" w:themeColor="text1"/>
          <w:sz w:val="22"/>
          <w:szCs w:val="22"/>
        </w:rPr>
        <w:t>Details of how the work should be delivered</w:t>
      </w:r>
      <w:r w:rsidR="00972345" w:rsidRPr="00D51A60">
        <w:rPr>
          <w:rFonts w:ascii="Arial" w:hAnsi="Arial" w:cs="Arial"/>
          <w:color w:val="000000" w:themeColor="text1"/>
          <w:sz w:val="22"/>
          <w:szCs w:val="22"/>
        </w:rPr>
        <w:t>. General provisions</w:t>
      </w:r>
    </w:p>
    <w:p w14:paraId="085BEE16" w14:textId="0E65CC43" w:rsidR="00D51A60" w:rsidRPr="00D51A60" w:rsidRDefault="004F434E" w:rsidP="00D51A60">
      <w:pPr>
        <w:pStyle w:val="titleTOR"/>
        <w:numPr>
          <w:ilvl w:val="0"/>
          <w:numId w:val="0"/>
        </w:numPr>
        <w:jc w:val="both"/>
        <w:rPr>
          <w:rFonts w:ascii="Arial" w:hAnsi="Arial" w:cs="Arial"/>
          <w:sz w:val="22"/>
          <w:szCs w:val="22"/>
        </w:rPr>
      </w:pPr>
      <w:r>
        <w:rPr>
          <w:rFonts w:ascii="Arial" w:hAnsi="Arial" w:cs="Arial"/>
          <w:sz w:val="22"/>
          <w:szCs w:val="22"/>
        </w:rPr>
        <w:t xml:space="preserve">4.1. </w:t>
      </w:r>
      <w:r w:rsidR="00353C83" w:rsidRPr="00D51A60">
        <w:rPr>
          <w:rFonts w:ascii="Arial" w:hAnsi="Arial" w:cs="Arial"/>
          <w:sz w:val="22"/>
          <w:szCs w:val="22"/>
        </w:rPr>
        <w:t>Purpose of Agreed upon Procedures Engagements</w:t>
      </w:r>
    </w:p>
    <w:p w14:paraId="49C97578" w14:textId="2F66A545" w:rsidR="00353C83" w:rsidRPr="00D51A60" w:rsidRDefault="007F61F2" w:rsidP="00D51A60">
      <w:pPr>
        <w:pStyle w:val="titleTOR"/>
        <w:numPr>
          <w:ilvl w:val="0"/>
          <w:numId w:val="0"/>
        </w:numPr>
        <w:jc w:val="both"/>
        <w:rPr>
          <w:rFonts w:ascii="Arial" w:hAnsi="Arial" w:cs="Arial"/>
          <w:b w:val="0"/>
          <w:sz w:val="22"/>
          <w:szCs w:val="22"/>
        </w:rPr>
      </w:pPr>
      <w:r w:rsidRPr="007F61F2">
        <w:rPr>
          <w:rFonts w:ascii="Arial" w:hAnsi="Arial" w:cs="Arial"/>
          <w:b w:val="0"/>
          <w:sz w:val="22"/>
          <w:szCs w:val="22"/>
        </w:rPr>
        <w:t>An agreed-upon procedures attest engagement involves engagement of a third party service provider to prepare a report on factual findings based on specific, agreed-upon procedures performed.</w:t>
      </w:r>
      <w:r w:rsidR="00353C83" w:rsidRPr="00D51A60">
        <w:rPr>
          <w:rFonts w:ascii="Arial" w:hAnsi="Arial" w:cs="Arial"/>
          <w:b w:val="0"/>
          <w:sz w:val="22"/>
          <w:szCs w:val="22"/>
        </w:rPr>
        <w:t xml:space="preserve"> As the third-party service provider is engaged to report on findings of the agreed upon </w:t>
      </w:r>
      <w:r w:rsidR="00353C83" w:rsidRPr="00E96119">
        <w:rPr>
          <w:rFonts w:ascii="Arial" w:hAnsi="Arial" w:cs="Arial"/>
          <w:b w:val="0"/>
          <w:sz w:val="22"/>
          <w:szCs w:val="22"/>
        </w:rPr>
        <w:t>procedures</w:t>
      </w:r>
      <w:r w:rsidR="00136E77" w:rsidRPr="00E96119">
        <w:rPr>
          <w:rFonts w:ascii="Arial" w:hAnsi="Arial" w:cs="Arial"/>
          <w:b w:val="0"/>
          <w:sz w:val="22"/>
          <w:szCs w:val="22"/>
        </w:rPr>
        <w:t xml:space="preserve"> </w:t>
      </w:r>
      <w:r w:rsidR="00136E77" w:rsidRPr="00E96119">
        <w:rPr>
          <w:rFonts w:ascii="Arial" w:hAnsi="Arial" w:cs="Arial"/>
          <w:b w:val="0"/>
          <w:i/>
          <w:lang w:val="en-US"/>
        </w:rPr>
        <w:t xml:space="preserve">(See </w:t>
      </w:r>
      <w:r w:rsidR="00136E77" w:rsidRPr="00E96119">
        <w:rPr>
          <w:rFonts w:ascii="Arial" w:hAnsi="Arial" w:cs="Arial"/>
          <w:i/>
          <w:lang w:val="en-US"/>
        </w:rPr>
        <w:t>Annex I</w:t>
      </w:r>
      <w:r w:rsidR="00136E77" w:rsidRPr="00E96119">
        <w:rPr>
          <w:rFonts w:ascii="Arial" w:hAnsi="Arial" w:cs="Arial"/>
          <w:b w:val="0"/>
          <w:i/>
          <w:lang w:val="en-US"/>
        </w:rPr>
        <w:t xml:space="preserve"> for programme-specific information</w:t>
      </w:r>
      <w:r w:rsidR="00E96119" w:rsidRPr="00E96119">
        <w:rPr>
          <w:rFonts w:ascii="Arial" w:hAnsi="Arial" w:cs="Arial"/>
          <w:b w:val="0"/>
          <w:i/>
          <w:lang w:val="en-US"/>
        </w:rPr>
        <w:t xml:space="preserve"> sheet</w:t>
      </w:r>
      <w:r w:rsidR="00136E77" w:rsidRPr="00E96119">
        <w:rPr>
          <w:rFonts w:ascii="Arial" w:hAnsi="Arial" w:cs="Arial"/>
          <w:b w:val="0"/>
          <w:i/>
          <w:lang w:val="en-US"/>
        </w:rPr>
        <w:t>)</w:t>
      </w:r>
      <w:r w:rsidR="00353C83" w:rsidRPr="00E96119">
        <w:rPr>
          <w:rFonts w:ascii="Arial" w:hAnsi="Arial" w:cs="Arial"/>
          <w:b w:val="0"/>
          <w:sz w:val="22"/>
          <w:szCs w:val="22"/>
        </w:rPr>
        <w:t>, no assurance is expressed. Instead, users</w:t>
      </w:r>
      <w:r w:rsidR="00353C83" w:rsidRPr="00DC00B3">
        <w:rPr>
          <w:rFonts w:ascii="Arial" w:hAnsi="Arial" w:cs="Arial"/>
          <w:b w:val="0"/>
          <w:sz w:val="22"/>
          <w:szCs w:val="22"/>
        </w:rPr>
        <w:t xml:space="preserve"> of the report assess for themselves the procedures and findings reported by the service provider and d</w:t>
      </w:r>
      <w:r w:rsidR="00353C83" w:rsidRPr="00D51A60">
        <w:rPr>
          <w:rFonts w:ascii="Arial" w:hAnsi="Arial" w:cs="Arial"/>
          <w:b w:val="0"/>
          <w:sz w:val="22"/>
          <w:szCs w:val="22"/>
        </w:rPr>
        <w:t>raw their own conclusions. The report is restricted to parties that have agreed to the procedures to be performed, since others, unaware of the reasons for the procedures, may misinterpret the results</w:t>
      </w:r>
    </w:p>
    <w:p w14:paraId="50AC4E44" w14:textId="77777777" w:rsidR="00FB5A83" w:rsidRPr="00D51A60" w:rsidRDefault="00C06AAD" w:rsidP="00D51A60">
      <w:pPr>
        <w:jc w:val="both"/>
        <w:rPr>
          <w:rFonts w:ascii="Arial" w:hAnsi="Arial" w:cs="Arial"/>
          <w:i/>
          <w:color w:val="000000"/>
          <w:sz w:val="22"/>
          <w:szCs w:val="22"/>
          <w:lang w:val="en-GB"/>
        </w:rPr>
      </w:pPr>
      <w:r w:rsidRPr="00D51A60">
        <w:rPr>
          <w:rFonts w:ascii="Arial" w:hAnsi="Arial" w:cs="Arial"/>
          <w:color w:val="000000"/>
          <w:sz w:val="22"/>
          <w:szCs w:val="22"/>
          <w:lang w:val="en-GB"/>
        </w:rPr>
        <w:t xml:space="preserve">The attestation engagement should be conducted in accordance with ISRS 4400, </w:t>
      </w:r>
      <w:r w:rsidRPr="00D51A60">
        <w:rPr>
          <w:rFonts w:ascii="Arial" w:hAnsi="Arial" w:cs="Arial"/>
          <w:i/>
          <w:color w:val="000000"/>
          <w:sz w:val="22"/>
          <w:szCs w:val="22"/>
          <w:lang w:val="en-GB"/>
        </w:rPr>
        <w:t>Agreed upon Procedures Regarding Financial Information.</w:t>
      </w:r>
    </w:p>
    <w:p w14:paraId="7D436017" w14:textId="77777777" w:rsidR="001C3D0B" w:rsidRPr="00D51A60" w:rsidRDefault="001C3D0B" w:rsidP="00D51A60">
      <w:pPr>
        <w:jc w:val="both"/>
        <w:rPr>
          <w:rFonts w:ascii="Arial" w:hAnsi="Arial" w:cs="Arial"/>
          <w:i/>
          <w:color w:val="000000"/>
          <w:sz w:val="22"/>
          <w:szCs w:val="22"/>
          <w:lang w:val="en-GB"/>
        </w:rPr>
      </w:pPr>
    </w:p>
    <w:p w14:paraId="1CCA46F2" w14:textId="77777777" w:rsidR="001C3D0B" w:rsidRPr="00D51A60" w:rsidRDefault="001C3D0B" w:rsidP="00D51A60">
      <w:pPr>
        <w:jc w:val="both"/>
        <w:rPr>
          <w:rFonts w:ascii="Arial" w:hAnsi="Arial" w:cs="Arial"/>
          <w:color w:val="000000"/>
          <w:sz w:val="22"/>
          <w:szCs w:val="22"/>
          <w:lang w:val="en-GB"/>
        </w:rPr>
      </w:pPr>
      <w:r w:rsidRPr="00D51A60">
        <w:rPr>
          <w:rFonts w:ascii="Arial" w:hAnsi="Arial" w:cs="Arial"/>
          <w:color w:val="000000"/>
          <w:sz w:val="22"/>
          <w:szCs w:val="22"/>
          <w:lang w:val="en-GB"/>
        </w:rPr>
        <w:t>Spot checks are performed to assess the accuracy of financial records for cash transfers to IPs, status of the programme and whether there have been any significant changes to applicable internal controls. The spot check is not an audit.</w:t>
      </w:r>
    </w:p>
    <w:p w14:paraId="17107DAB" w14:textId="77777777" w:rsidR="001C3D0B" w:rsidRPr="00D51A60" w:rsidRDefault="001C3D0B" w:rsidP="00D51A60">
      <w:pPr>
        <w:jc w:val="both"/>
        <w:rPr>
          <w:rFonts w:ascii="Arial" w:hAnsi="Arial" w:cs="Arial"/>
          <w:color w:val="000000"/>
          <w:sz w:val="22"/>
          <w:szCs w:val="22"/>
          <w:lang w:val="en-GB"/>
        </w:rPr>
      </w:pPr>
    </w:p>
    <w:p w14:paraId="6EB1D519" w14:textId="77777777" w:rsidR="001C3D0B" w:rsidRPr="00D51A60" w:rsidRDefault="001C3D0B" w:rsidP="00D51A60">
      <w:pPr>
        <w:jc w:val="both"/>
        <w:rPr>
          <w:rFonts w:ascii="Arial" w:hAnsi="Arial" w:cs="Arial"/>
          <w:color w:val="000000"/>
          <w:sz w:val="22"/>
          <w:szCs w:val="22"/>
          <w:lang w:val="en-GB"/>
        </w:rPr>
      </w:pPr>
      <w:r w:rsidRPr="00D51A60">
        <w:rPr>
          <w:rFonts w:ascii="Arial" w:hAnsi="Arial" w:cs="Arial"/>
          <w:sz w:val="22"/>
          <w:szCs w:val="22"/>
          <w:lang w:val="en-US"/>
        </w:rPr>
        <w:t xml:space="preserve">The following are examples of procedures to be performed during the spot check. </w:t>
      </w:r>
      <w:r w:rsidR="00311006">
        <w:rPr>
          <w:rFonts w:ascii="Arial" w:hAnsi="Arial" w:cs="Arial"/>
          <w:sz w:val="22"/>
          <w:szCs w:val="22"/>
          <w:lang w:val="en-US"/>
        </w:rPr>
        <w:t>The work will</w:t>
      </w:r>
      <w:r w:rsidR="00FC645B">
        <w:rPr>
          <w:rFonts w:ascii="Arial" w:hAnsi="Arial" w:cs="Arial"/>
          <w:sz w:val="22"/>
          <w:szCs w:val="22"/>
          <w:lang w:val="en-US"/>
        </w:rPr>
        <w:t xml:space="preserve"> be</w:t>
      </w:r>
      <w:r w:rsidR="00311006">
        <w:rPr>
          <w:rFonts w:ascii="Arial" w:hAnsi="Arial" w:cs="Arial"/>
          <w:sz w:val="22"/>
          <w:szCs w:val="22"/>
          <w:lang w:val="en-US"/>
        </w:rPr>
        <w:t xml:space="preserve"> performed through on-site interaction with authorized relevant staff of an IP. </w:t>
      </w:r>
    </w:p>
    <w:p w14:paraId="374900F7" w14:textId="77777777" w:rsidR="00C06AAD" w:rsidRPr="00D51A60" w:rsidRDefault="00C06AAD" w:rsidP="00D51A60">
      <w:pPr>
        <w:jc w:val="both"/>
        <w:rPr>
          <w:rFonts w:ascii="Arial" w:hAnsi="Arial" w:cs="Arial"/>
          <w:color w:val="000000"/>
          <w:sz w:val="22"/>
          <w:szCs w:val="22"/>
          <w:lang w:val="en-US"/>
        </w:rPr>
      </w:pPr>
    </w:p>
    <w:p w14:paraId="06B6D854" w14:textId="77777777" w:rsidR="00114EF5" w:rsidRPr="00D51A60" w:rsidRDefault="00114EF5" w:rsidP="00C76C72">
      <w:pPr>
        <w:pStyle w:val="BodyText1"/>
        <w:numPr>
          <w:ilvl w:val="0"/>
          <w:numId w:val="15"/>
        </w:numPr>
        <w:spacing w:after="160"/>
        <w:ind w:left="360"/>
        <w:rPr>
          <w:rFonts w:ascii="Arial" w:hAnsi="Arial" w:cs="Arial"/>
          <w:sz w:val="22"/>
          <w:szCs w:val="22"/>
        </w:rPr>
      </w:pPr>
      <w:r w:rsidRPr="00D51A60">
        <w:rPr>
          <w:rFonts w:ascii="Arial" w:hAnsi="Arial" w:cs="Arial"/>
          <w:sz w:val="22"/>
          <w:szCs w:val="22"/>
          <w:lang w:val="en-US"/>
        </w:rPr>
        <w:t>Compare documentation obtained describing the IP’s financial management internal controls against the most recent micro assessment. Document any changes or inconsistencies.</w:t>
      </w:r>
    </w:p>
    <w:p w14:paraId="2F95C4C4" w14:textId="77777777" w:rsidR="00114EF5" w:rsidRPr="00D51A60" w:rsidRDefault="00114EF5" w:rsidP="00C76C72">
      <w:pPr>
        <w:pStyle w:val="BodyText1"/>
        <w:numPr>
          <w:ilvl w:val="0"/>
          <w:numId w:val="15"/>
        </w:numPr>
        <w:spacing w:after="160"/>
        <w:ind w:left="360"/>
        <w:rPr>
          <w:rFonts w:ascii="Arial" w:hAnsi="Arial" w:cs="Arial"/>
          <w:sz w:val="22"/>
          <w:szCs w:val="22"/>
        </w:rPr>
      </w:pPr>
      <w:r w:rsidRPr="00D51A60">
        <w:rPr>
          <w:rFonts w:ascii="Arial" w:hAnsi="Arial" w:cs="Arial"/>
          <w:sz w:val="22"/>
          <w:szCs w:val="22"/>
          <w:lang w:val="en-US"/>
        </w:rPr>
        <w:t>Inquire of IP management whether there have been any changes to internal controls since the prior micro assessment. Document any changes identified, if any.</w:t>
      </w:r>
    </w:p>
    <w:p w14:paraId="1FAA5A2A" w14:textId="77777777" w:rsidR="00114EF5" w:rsidRPr="00D51A60" w:rsidRDefault="00114EF5" w:rsidP="00C76C72">
      <w:pPr>
        <w:pStyle w:val="BodyText1"/>
        <w:numPr>
          <w:ilvl w:val="0"/>
          <w:numId w:val="15"/>
        </w:numPr>
        <w:spacing w:after="160"/>
        <w:ind w:left="360"/>
        <w:rPr>
          <w:rFonts w:ascii="Arial" w:hAnsi="Arial" w:cs="Arial"/>
          <w:sz w:val="22"/>
          <w:szCs w:val="22"/>
        </w:rPr>
      </w:pPr>
      <w:r w:rsidRPr="00D51A60">
        <w:rPr>
          <w:rFonts w:ascii="Arial" w:hAnsi="Arial" w:cs="Arial"/>
          <w:sz w:val="22"/>
          <w:szCs w:val="22"/>
          <w:lang w:val="en-US"/>
        </w:rPr>
        <w:lastRenderedPageBreak/>
        <w:t xml:space="preserve">Obtain a listing of all programme-related expenditures during the </w:t>
      </w:r>
      <w:r w:rsidRPr="001A2CEF">
        <w:rPr>
          <w:rFonts w:ascii="Arial" w:hAnsi="Arial" w:cs="Arial"/>
          <w:i/>
          <w:sz w:val="22"/>
          <w:szCs w:val="22"/>
          <w:lang w:val="en-US"/>
        </w:rPr>
        <w:t>XX</w:t>
      </w:r>
      <w:r w:rsidRPr="00D51A60">
        <w:rPr>
          <w:rFonts w:ascii="Arial" w:hAnsi="Arial" w:cs="Arial"/>
          <w:sz w:val="22"/>
          <w:szCs w:val="22"/>
          <w:lang w:val="en-US"/>
        </w:rPr>
        <w:t xml:space="preserve">-month period ended </w:t>
      </w:r>
      <w:r w:rsidRPr="001A2CEF">
        <w:rPr>
          <w:rFonts w:ascii="Arial" w:hAnsi="Arial" w:cs="Arial"/>
          <w:i/>
          <w:sz w:val="22"/>
          <w:szCs w:val="22"/>
          <w:lang w:val="en-US"/>
        </w:rPr>
        <w:t>(</w:t>
      </w:r>
      <w:r w:rsidR="00E87852" w:rsidRPr="001A2CEF">
        <w:rPr>
          <w:rFonts w:ascii="Arial" w:hAnsi="Arial" w:cs="Arial"/>
          <w:i/>
          <w:sz w:val="22"/>
          <w:szCs w:val="22"/>
          <w:lang w:val="en-US"/>
        </w:rPr>
        <w:t xml:space="preserve">end </w:t>
      </w:r>
      <w:r w:rsidRPr="001A2CEF">
        <w:rPr>
          <w:rFonts w:ascii="Arial" w:hAnsi="Arial" w:cs="Arial"/>
          <w:i/>
          <w:sz w:val="22"/>
          <w:szCs w:val="22"/>
          <w:lang w:val="en-US"/>
        </w:rPr>
        <w:t>date)</w:t>
      </w:r>
      <w:r w:rsidRPr="00D51A60">
        <w:rPr>
          <w:rFonts w:ascii="Arial" w:hAnsi="Arial" w:cs="Arial"/>
          <w:sz w:val="22"/>
          <w:szCs w:val="22"/>
          <w:lang w:val="en-US"/>
        </w:rPr>
        <w:t xml:space="preserve"> for the agreed</w:t>
      </w:r>
      <w:r w:rsidRPr="00D51A60">
        <w:rPr>
          <w:rFonts w:ascii="Arial" w:hAnsi="Arial" w:cs="Arial"/>
          <w:sz w:val="22"/>
          <w:szCs w:val="22"/>
          <w:lang w:val="en-US"/>
        </w:rPr>
        <w:noBreakHyphen/>
        <w:t>upon procedures engagement and perform the following:</w:t>
      </w:r>
    </w:p>
    <w:p w14:paraId="6551B142"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Randomly select a sample of expenditures amounting to a certain percentage of total expenditures</w:t>
      </w:r>
      <w:r w:rsidR="00D76795">
        <w:rPr>
          <w:rFonts w:ascii="Arial" w:hAnsi="Arial" w:cs="Arial"/>
          <w:sz w:val="22"/>
          <w:szCs w:val="22"/>
          <w:lang w:val="en-US"/>
        </w:rPr>
        <w:t xml:space="preserve"> on a FACE form</w:t>
      </w:r>
      <w:r w:rsidRPr="00D51A60">
        <w:rPr>
          <w:rFonts w:ascii="Arial" w:hAnsi="Arial" w:cs="Arial"/>
          <w:sz w:val="22"/>
          <w:szCs w:val="22"/>
          <w:lang w:val="en-US"/>
        </w:rPr>
        <w:t xml:space="preserve">. (The </w:t>
      </w:r>
      <w:r w:rsidRPr="00D51A60">
        <w:rPr>
          <w:rFonts w:ascii="Arial" w:hAnsi="Arial" w:cs="Arial"/>
          <w:sz w:val="22"/>
          <w:szCs w:val="22"/>
        </w:rPr>
        <w:t>percentage is to be determined by each Order Placer relative to its needs and requirements.)</w:t>
      </w:r>
      <w:r w:rsidRPr="00D51A60">
        <w:rPr>
          <w:rFonts w:ascii="Arial" w:hAnsi="Arial" w:cs="Arial"/>
          <w:sz w:val="22"/>
          <w:szCs w:val="22"/>
          <w:lang w:val="en-US"/>
        </w:rPr>
        <w:t xml:space="preserve"> Provide a detailed listing of expenditures selected as samples.</w:t>
      </w:r>
    </w:p>
    <w:p w14:paraId="0A0A0D11"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For each sample selection perform the following procedures:</w:t>
      </w:r>
    </w:p>
    <w:p w14:paraId="3EA401B8" w14:textId="77777777"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 xml:space="preserve">Verify that documentation exists to support the expenditure in accordance with the IP’s rules and procedures and agreements with the </w:t>
      </w:r>
      <w:r w:rsidR="00DF5474">
        <w:rPr>
          <w:rFonts w:ascii="Arial" w:hAnsi="Arial" w:cs="Arial"/>
          <w:sz w:val="22"/>
          <w:szCs w:val="22"/>
          <w:lang w:val="en-US"/>
        </w:rPr>
        <w:t>Order Placing Agency</w:t>
      </w:r>
      <w:r w:rsidRPr="00D51A60">
        <w:rPr>
          <w:rFonts w:ascii="Arial" w:hAnsi="Arial" w:cs="Arial"/>
          <w:sz w:val="22"/>
          <w:szCs w:val="22"/>
          <w:lang w:val="en-US"/>
        </w:rPr>
        <w:t xml:space="preserve">. </w:t>
      </w:r>
    </w:p>
    <w:p w14:paraId="34E2C0B1" w14:textId="77777777"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Verify that the activity related to the expenditure is in accordance with the work plan.</w:t>
      </w:r>
      <w:r w:rsidRPr="00D51A60">
        <w:rPr>
          <w:rStyle w:val="FootnoteReference"/>
          <w:rFonts w:ascii="Arial" w:hAnsi="Arial" w:cs="Arial"/>
          <w:sz w:val="22"/>
          <w:szCs w:val="22"/>
          <w:lang w:val="en-US"/>
        </w:rPr>
        <w:footnoteReference w:id="3"/>
      </w:r>
    </w:p>
    <w:p w14:paraId="7A071FC3" w14:textId="77777777"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 xml:space="preserve">Verify that the expenditure has been reviewed and approved in accordance with the IP’s rules and procedures and agreements with the </w:t>
      </w:r>
      <w:r w:rsidR="00DF5474">
        <w:rPr>
          <w:rFonts w:ascii="Arial" w:hAnsi="Arial" w:cs="Arial"/>
          <w:sz w:val="22"/>
          <w:szCs w:val="22"/>
          <w:lang w:val="en-US"/>
        </w:rPr>
        <w:t>Order Placing Agency</w:t>
      </w:r>
      <w:r w:rsidRPr="00D51A60">
        <w:rPr>
          <w:rFonts w:ascii="Arial" w:hAnsi="Arial" w:cs="Arial"/>
          <w:sz w:val="22"/>
          <w:szCs w:val="22"/>
          <w:lang w:val="en-US"/>
        </w:rPr>
        <w:t>.</w:t>
      </w:r>
    </w:p>
    <w:p w14:paraId="7E5A7765" w14:textId="77777777"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 xml:space="preserve">Verify that the expenditure was reflected on a certified FACE form submitted to the </w:t>
      </w:r>
      <w:r w:rsidR="00DF5474">
        <w:rPr>
          <w:rFonts w:ascii="Arial" w:hAnsi="Arial" w:cs="Arial"/>
          <w:sz w:val="22"/>
          <w:szCs w:val="22"/>
          <w:lang w:val="en-US"/>
        </w:rPr>
        <w:t>Order Placing Agency</w:t>
      </w:r>
      <w:r w:rsidRPr="00D51A60">
        <w:rPr>
          <w:rFonts w:ascii="Arial" w:hAnsi="Arial" w:cs="Arial"/>
          <w:sz w:val="22"/>
          <w:szCs w:val="22"/>
          <w:lang w:val="en-US"/>
        </w:rPr>
        <w:t>.</w:t>
      </w:r>
    </w:p>
    <w:p w14:paraId="6FA34BC2" w14:textId="77777777"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Verify that the expenditure was reflected in the IP’s accounting records (official book of accounts) and bank statement.</w:t>
      </w:r>
    </w:p>
    <w:p w14:paraId="669E4B3C" w14:textId="77777777"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 xml:space="preserve">Verify that supporting documents are stamped ‘PAID from XXX grant’, indicating which </w:t>
      </w:r>
      <w:r w:rsidR="00DF5474">
        <w:rPr>
          <w:rFonts w:ascii="Arial" w:hAnsi="Arial" w:cs="Arial"/>
          <w:sz w:val="22"/>
          <w:szCs w:val="22"/>
          <w:lang w:val="en-US"/>
        </w:rPr>
        <w:t>Order Placing Agency</w:t>
      </w:r>
      <w:r w:rsidRPr="00D51A60">
        <w:rPr>
          <w:rFonts w:ascii="Arial" w:hAnsi="Arial" w:cs="Arial"/>
          <w:sz w:val="22"/>
          <w:szCs w:val="22"/>
          <w:lang w:val="en-US"/>
        </w:rPr>
        <w:t xml:space="preserve"> funded the transaction.</w:t>
      </w:r>
    </w:p>
    <w:p w14:paraId="61B91D14" w14:textId="77777777" w:rsidR="00114EF5"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Verify that the FACE form was submitted consistent with the periodicity-of-disbursement requirement in the HACT framework (two weeks).</w:t>
      </w:r>
    </w:p>
    <w:p w14:paraId="159D71C4" w14:textId="77777777" w:rsidR="00311006" w:rsidRPr="00D51A60" w:rsidRDefault="00311006" w:rsidP="00C76C72">
      <w:pPr>
        <w:pStyle w:val="Bullet"/>
        <w:numPr>
          <w:ilvl w:val="0"/>
          <w:numId w:val="14"/>
        </w:numPr>
        <w:spacing w:before="0" w:after="160" w:line="240" w:lineRule="auto"/>
        <w:rPr>
          <w:rFonts w:ascii="Arial" w:hAnsi="Arial" w:cs="Arial"/>
          <w:sz w:val="22"/>
          <w:szCs w:val="22"/>
          <w:lang w:val="en-US"/>
        </w:rPr>
      </w:pPr>
      <w:r>
        <w:rPr>
          <w:rFonts w:ascii="Arial" w:hAnsi="Arial" w:cs="Arial"/>
          <w:sz w:val="22"/>
          <w:szCs w:val="22"/>
          <w:lang w:val="en-US"/>
        </w:rPr>
        <w:t>Verify that documentation exists to support procurement processes in accordance with the IPs internal rules and procedures and with observation of the recommended UN procurement principles</w:t>
      </w:r>
    </w:p>
    <w:p w14:paraId="54223C73" w14:textId="77777777" w:rsidR="00114EF5" w:rsidRPr="00D51A60" w:rsidRDefault="00114EF5" w:rsidP="00C76C72">
      <w:pPr>
        <w:pStyle w:val="BodyText1"/>
        <w:numPr>
          <w:ilvl w:val="0"/>
          <w:numId w:val="15"/>
        </w:numPr>
        <w:spacing w:after="160"/>
        <w:ind w:left="360"/>
        <w:rPr>
          <w:rFonts w:ascii="Arial" w:hAnsi="Arial" w:cs="Arial"/>
          <w:sz w:val="22"/>
          <w:szCs w:val="22"/>
          <w:lang w:val="en-US"/>
        </w:rPr>
      </w:pPr>
      <w:r w:rsidRPr="00D51A60">
        <w:rPr>
          <w:rFonts w:ascii="Arial" w:hAnsi="Arial" w:cs="Arial"/>
          <w:sz w:val="22"/>
          <w:szCs w:val="22"/>
          <w:lang w:val="en-US"/>
        </w:rPr>
        <w:t>If separate bank accounts are maintained for agency-granted funds, perform the following procedures:</w:t>
      </w:r>
    </w:p>
    <w:p w14:paraId="4075F639"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Verify that the activity per the bank statements agrees with that reflected in the accounting records. Document any variances noted; and</w:t>
      </w:r>
    </w:p>
    <w:p w14:paraId="0873B882"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Confirm that a bank reconciliation was completed, and the balance has been reconciled to the accounting records. Document any variances noted.</w:t>
      </w:r>
    </w:p>
    <w:p w14:paraId="5A7A17DC" w14:textId="77777777" w:rsidR="00114EF5" w:rsidRPr="00D51A60" w:rsidRDefault="00114EF5" w:rsidP="00D51A60">
      <w:pPr>
        <w:jc w:val="both"/>
        <w:rPr>
          <w:rFonts w:ascii="Arial" w:hAnsi="Arial" w:cs="Arial"/>
          <w:color w:val="000000"/>
          <w:sz w:val="22"/>
          <w:szCs w:val="22"/>
          <w:lang w:val="en-US"/>
        </w:rPr>
      </w:pPr>
    </w:p>
    <w:p w14:paraId="18F23B73" w14:textId="4E9DE948" w:rsidR="00114EF5" w:rsidRPr="00D51A60" w:rsidRDefault="004F434E" w:rsidP="00D51A60">
      <w:pPr>
        <w:pStyle w:val="BodyText1"/>
        <w:spacing w:after="160"/>
        <w:rPr>
          <w:rFonts w:ascii="Arial" w:hAnsi="Arial" w:cs="Arial"/>
          <w:b/>
          <w:sz w:val="22"/>
          <w:szCs w:val="22"/>
        </w:rPr>
      </w:pPr>
      <w:r>
        <w:rPr>
          <w:rFonts w:ascii="Arial" w:hAnsi="Arial" w:cs="Arial"/>
          <w:b/>
          <w:sz w:val="22"/>
          <w:szCs w:val="22"/>
          <w:lang w:val="en-US"/>
        </w:rPr>
        <w:t xml:space="preserve">4.2. </w:t>
      </w:r>
      <w:r w:rsidR="00114EF5" w:rsidRPr="00D51A60">
        <w:rPr>
          <w:rFonts w:ascii="Arial" w:hAnsi="Arial" w:cs="Arial"/>
          <w:b/>
          <w:sz w:val="22"/>
          <w:szCs w:val="22"/>
          <w:lang w:val="en-US"/>
        </w:rPr>
        <w:t>Deliverables</w:t>
      </w:r>
    </w:p>
    <w:p w14:paraId="1FDF6D2B" w14:textId="77777777" w:rsidR="00114EF5" w:rsidRPr="00D51A60" w:rsidRDefault="00114EF5" w:rsidP="00C76C72">
      <w:pPr>
        <w:pStyle w:val="BodyText1"/>
        <w:numPr>
          <w:ilvl w:val="0"/>
          <w:numId w:val="16"/>
        </w:numPr>
        <w:spacing w:after="160"/>
        <w:ind w:left="360"/>
        <w:rPr>
          <w:rFonts w:ascii="Arial" w:hAnsi="Arial" w:cs="Arial"/>
          <w:sz w:val="22"/>
          <w:szCs w:val="22"/>
          <w:lang w:val="en-US"/>
        </w:rPr>
      </w:pPr>
      <w:r w:rsidRPr="00D51A60">
        <w:rPr>
          <w:rFonts w:ascii="Arial" w:hAnsi="Arial" w:cs="Arial"/>
          <w:sz w:val="22"/>
          <w:szCs w:val="22"/>
          <w:lang w:val="en-US"/>
        </w:rPr>
        <w:t>The third-party service provider prepares a standard agreed</w:t>
      </w:r>
      <w:r w:rsidRPr="00D51A60">
        <w:rPr>
          <w:rFonts w:ascii="Arial" w:hAnsi="Arial" w:cs="Arial"/>
          <w:sz w:val="22"/>
          <w:szCs w:val="22"/>
          <w:lang w:val="en-US"/>
        </w:rPr>
        <w:noBreakHyphen/>
        <w:t>upon procedures report in accordance with the applicable standards, which includes:</w:t>
      </w:r>
    </w:p>
    <w:p w14:paraId="596BBB8C"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Enumeration of the agreed</w:t>
      </w:r>
      <w:r w:rsidRPr="00D51A60">
        <w:rPr>
          <w:rFonts w:ascii="Arial" w:hAnsi="Arial" w:cs="Arial"/>
          <w:sz w:val="22"/>
          <w:szCs w:val="22"/>
          <w:lang w:val="en-US"/>
        </w:rPr>
        <w:noBreakHyphen/>
        <w:t>upon procedures performed and a summary of corresponding factual findings;</w:t>
      </w:r>
    </w:p>
    <w:p w14:paraId="1506DB27"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A statement indicating that the report is intended solely for the information and use of the specified parties;</w:t>
      </w:r>
    </w:p>
    <w:p w14:paraId="43123338"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Identification of the specific parties to whom use is restricted;</w:t>
      </w:r>
    </w:p>
    <w:p w14:paraId="2C43D332"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A statement that the report is not intended to be and should not be used by anyone other than the specified parties; and</w:t>
      </w:r>
    </w:p>
    <w:p w14:paraId="4109F590"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A statement that the scope of agreed</w:t>
      </w:r>
      <w:r w:rsidRPr="00D51A60">
        <w:rPr>
          <w:rFonts w:ascii="Arial" w:hAnsi="Arial" w:cs="Arial"/>
          <w:sz w:val="22"/>
          <w:szCs w:val="22"/>
          <w:lang w:val="en-US"/>
        </w:rPr>
        <w:noBreakHyphen/>
        <w:t>upon procedures does not provide the same level of assurance as that of an audit or review.</w:t>
      </w:r>
    </w:p>
    <w:p w14:paraId="361E6B55" w14:textId="77777777" w:rsidR="00114EF5" w:rsidRPr="00FF2110" w:rsidRDefault="00114EF5" w:rsidP="00D51A60">
      <w:pPr>
        <w:pStyle w:val="Bullet"/>
        <w:ind w:left="720"/>
        <w:rPr>
          <w:rFonts w:ascii="Arial" w:hAnsi="Arial" w:cs="Arial"/>
          <w:sz w:val="22"/>
          <w:szCs w:val="22"/>
        </w:rPr>
      </w:pPr>
      <w:r w:rsidRPr="00FF2110">
        <w:rPr>
          <w:rFonts w:ascii="Arial" w:hAnsi="Arial" w:cs="Arial"/>
          <w:sz w:val="22"/>
          <w:szCs w:val="22"/>
        </w:rPr>
        <w:t xml:space="preserve">A report template following ISRS 4400 is included </w:t>
      </w:r>
      <w:r w:rsidR="00D76795" w:rsidRPr="00FF2110">
        <w:rPr>
          <w:rFonts w:ascii="Arial" w:hAnsi="Arial" w:cs="Arial"/>
          <w:sz w:val="22"/>
          <w:szCs w:val="22"/>
        </w:rPr>
        <w:t xml:space="preserve">in </w:t>
      </w:r>
      <w:r w:rsidR="00D76795" w:rsidRPr="00FF2110">
        <w:rPr>
          <w:rFonts w:ascii="Arial" w:hAnsi="Arial" w:cs="Arial"/>
          <w:b/>
          <w:sz w:val="22"/>
          <w:szCs w:val="22"/>
        </w:rPr>
        <w:t>Annex II</w:t>
      </w:r>
      <w:r w:rsidRPr="00FF2110">
        <w:rPr>
          <w:rFonts w:ascii="Arial" w:hAnsi="Arial" w:cs="Arial"/>
          <w:sz w:val="22"/>
          <w:szCs w:val="22"/>
        </w:rPr>
        <w:t>.</w:t>
      </w:r>
    </w:p>
    <w:p w14:paraId="4808636F" w14:textId="77777777" w:rsidR="00114EF5" w:rsidRPr="00FF2110" w:rsidRDefault="00114EF5" w:rsidP="00D51A60">
      <w:pPr>
        <w:pStyle w:val="Bullet"/>
        <w:numPr>
          <w:ilvl w:val="0"/>
          <w:numId w:val="0"/>
        </w:numPr>
        <w:ind w:left="720"/>
        <w:rPr>
          <w:rFonts w:ascii="Arial" w:hAnsi="Arial" w:cs="Arial"/>
          <w:sz w:val="22"/>
          <w:szCs w:val="22"/>
        </w:rPr>
      </w:pPr>
    </w:p>
    <w:p w14:paraId="04DB8513" w14:textId="254A2E1E" w:rsidR="00972345" w:rsidRPr="00FF2110" w:rsidRDefault="00114EF5" w:rsidP="00D949C5">
      <w:pPr>
        <w:pStyle w:val="BodyText1"/>
        <w:numPr>
          <w:ilvl w:val="0"/>
          <w:numId w:val="16"/>
        </w:numPr>
        <w:spacing w:after="160"/>
        <w:ind w:left="450" w:hanging="450"/>
        <w:rPr>
          <w:rFonts w:ascii="Arial" w:hAnsi="Arial" w:cs="Arial"/>
          <w:sz w:val="22"/>
          <w:szCs w:val="22"/>
        </w:rPr>
      </w:pPr>
      <w:r w:rsidRPr="00FF2110">
        <w:rPr>
          <w:rFonts w:ascii="Arial" w:hAnsi="Arial" w:cs="Arial"/>
          <w:sz w:val="22"/>
          <w:szCs w:val="22"/>
          <w:lang w:val="en-US"/>
        </w:rPr>
        <w:t xml:space="preserve">The third-party service provider prepares a </w:t>
      </w:r>
      <w:r w:rsidR="005F39B4">
        <w:rPr>
          <w:rFonts w:ascii="Arial" w:hAnsi="Arial" w:cs="Arial"/>
          <w:sz w:val="22"/>
          <w:szCs w:val="22"/>
          <w:lang w:val="en-US"/>
        </w:rPr>
        <w:t>S</w:t>
      </w:r>
      <w:r w:rsidRPr="00FF2110">
        <w:rPr>
          <w:rFonts w:ascii="Arial" w:hAnsi="Arial" w:cs="Arial"/>
          <w:sz w:val="22"/>
          <w:szCs w:val="22"/>
          <w:lang w:val="en-US"/>
        </w:rPr>
        <w:t xml:space="preserve">pot </w:t>
      </w:r>
      <w:r w:rsidR="005F39B4">
        <w:rPr>
          <w:rFonts w:ascii="Arial" w:hAnsi="Arial" w:cs="Arial"/>
          <w:sz w:val="22"/>
          <w:szCs w:val="22"/>
          <w:lang w:val="en-US"/>
        </w:rPr>
        <w:t>C</w:t>
      </w:r>
      <w:r w:rsidRPr="00FF2110">
        <w:rPr>
          <w:rFonts w:ascii="Arial" w:hAnsi="Arial" w:cs="Arial"/>
          <w:sz w:val="22"/>
          <w:szCs w:val="22"/>
          <w:lang w:val="en-US"/>
        </w:rPr>
        <w:t>heck work plan and report detailing work performed</w:t>
      </w:r>
      <w:r w:rsidR="005751FF" w:rsidRPr="00FF2110">
        <w:rPr>
          <w:rFonts w:ascii="Arial" w:hAnsi="Arial" w:cs="Arial"/>
          <w:sz w:val="22"/>
          <w:szCs w:val="22"/>
          <w:lang w:val="en-US"/>
        </w:rPr>
        <w:t xml:space="preserve"> and findings/recommendations</w:t>
      </w:r>
      <w:r w:rsidRPr="00FF2110">
        <w:rPr>
          <w:rFonts w:ascii="Arial" w:hAnsi="Arial" w:cs="Arial"/>
          <w:sz w:val="22"/>
          <w:szCs w:val="22"/>
          <w:lang w:val="en-US"/>
        </w:rPr>
        <w:t xml:space="preserve">. Templates are available in attachments to </w:t>
      </w:r>
      <w:r w:rsidRPr="00FF2110">
        <w:rPr>
          <w:rFonts w:ascii="Arial" w:hAnsi="Arial" w:cs="Arial"/>
          <w:b/>
          <w:sz w:val="22"/>
          <w:szCs w:val="22"/>
          <w:lang w:val="en-US"/>
        </w:rPr>
        <w:t>Annex III</w:t>
      </w:r>
      <w:r w:rsidRPr="00FF2110">
        <w:rPr>
          <w:rFonts w:ascii="Arial" w:hAnsi="Arial" w:cs="Arial"/>
          <w:sz w:val="22"/>
          <w:szCs w:val="22"/>
          <w:lang w:val="en-US"/>
        </w:rPr>
        <w:t xml:space="preserve"> </w:t>
      </w:r>
    </w:p>
    <w:p w14:paraId="748CE505" w14:textId="77777777" w:rsidR="00972345" w:rsidRPr="00D51A60" w:rsidRDefault="00972345" w:rsidP="00D51A60">
      <w:pPr>
        <w:jc w:val="both"/>
        <w:rPr>
          <w:rFonts w:ascii="Arial" w:hAnsi="Arial" w:cs="Arial"/>
          <w:color w:val="000000"/>
          <w:sz w:val="22"/>
          <w:szCs w:val="22"/>
          <w:lang w:val="en-GB"/>
        </w:rPr>
      </w:pPr>
      <w:r w:rsidRPr="00FF2110">
        <w:rPr>
          <w:rFonts w:ascii="Arial" w:hAnsi="Arial" w:cs="Arial"/>
          <w:color w:val="000000"/>
          <w:sz w:val="22"/>
          <w:szCs w:val="22"/>
          <w:lang w:val="en-GB"/>
        </w:rPr>
        <w:t xml:space="preserve">As a general provision, the report must be submitted in </w:t>
      </w:r>
      <w:r w:rsidR="007921DF" w:rsidRPr="00FF2110">
        <w:rPr>
          <w:rFonts w:ascii="Arial" w:hAnsi="Arial" w:cs="Arial"/>
          <w:color w:val="000000"/>
          <w:sz w:val="22"/>
          <w:szCs w:val="22"/>
          <w:lang w:val="en-GB"/>
        </w:rPr>
        <w:t>English,</w:t>
      </w:r>
      <w:r w:rsidRPr="00FF2110">
        <w:rPr>
          <w:rFonts w:ascii="Arial" w:hAnsi="Arial" w:cs="Arial"/>
          <w:color w:val="000000"/>
          <w:sz w:val="22"/>
          <w:szCs w:val="22"/>
          <w:lang w:val="en-GB"/>
        </w:rPr>
        <w:t xml:space="preserve"> </w:t>
      </w:r>
      <w:r w:rsidR="007921DF" w:rsidRPr="00FF2110">
        <w:rPr>
          <w:rFonts w:ascii="Arial" w:hAnsi="Arial" w:cs="Arial"/>
          <w:color w:val="000000"/>
          <w:sz w:val="22"/>
          <w:szCs w:val="22"/>
          <w:lang w:val="en-GB"/>
        </w:rPr>
        <w:t>however interaction with the IP will usually be in Romanian.</w:t>
      </w:r>
      <w:r w:rsidR="005751FF" w:rsidRPr="00FF2110">
        <w:rPr>
          <w:rFonts w:ascii="Arial" w:hAnsi="Arial" w:cs="Arial"/>
          <w:color w:val="000000"/>
          <w:sz w:val="22"/>
          <w:szCs w:val="22"/>
          <w:lang w:val="en-GB"/>
        </w:rPr>
        <w:t xml:space="preserve"> The service provider will be responsible</w:t>
      </w:r>
      <w:r w:rsidR="005751FF" w:rsidRPr="00D76795">
        <w:rPr>
          <w:rFonts w:ascii="Arial" w:hAnsi="Arial" w:cs="Arial"/>
          <w:color w:val="000000"/>
          <w:sz w:val="22"/>
          <w:szCs w:val="22"/>
          <w:lang w:val="en-GB"/>
        </w:rPr>
        <w:t xml:space="preserve"> to liaise with the</w:t>
      </w:r>
      <w:r w:rsidR="005751FF">
        <w:rPr>
          <w:rFonts w:ascii="Arial" w:hAnsi="Arial" w:cs="Arial"/>
          <w:color w:val="000000"/>
          <w:sz w:val="22"/>
          <w:szCs w:val="22"/>
          <w:lang w:val="en-GB"/>
        </w:rPr>
        <w:t xml:space="preserve"> IP on the findings and capture their comments and feedback before finalizing the Spot Check report.</w:t>
      </w:r>
      <w:r w:rsidR="00D76795">
        <w:rPr>
          <w:rFonts w:ascii="Arial" w:hAnsi="Arial" w:cs="Arial"/>
          <w:color w:val="000000"/>
          <w:sz w:val="22"/>
          <w:szCs w:val="22"/>
          <w:lang w:val="en-GB"/>
        </w:rPr>
        <w:t xml:space="preserve"> The report must be provided both in electronic and hard copy, the hard copy should be signed and sealed. </w:t>
      </w:r>
    </w:p>
    <w:p w14:paraId="5C3AD6B8" w14:textId="77777777" w:rsidR="00972345" w:rsidRPr="00D51A60" w:rsidRDefault="00972345" w:rsidP="00D51A60">
      <w:pPr>
        <w:jc w:val="both"/>
        <w:rPr>
          <w:rFonts w:ascii="Arial" w:hAnsi="Arial" w:cs="Arial"/>
          <w:color w:val="000000"/>
          <w:sz w:val="22"/>
          <w:szCs w:val="22"/>
          <w:lang w:val="en-GB"/>
        </w:rPr>
      </w:pPr>
    </w:p>
    <w:p w14:paraId="584C2BE1" w14:textId="070732A8" w:rsidR="007921DF" w:rsidRPr="00D51A60" w:rsidRDefault="00106A88" w:rsidP="00D51A60">
      <w:pPr>
        <w:pStyle w:val="BodyText1"/>
        <w:spacing w:after="160"/>
        <w:rPr>
          <w:rFonts w:ascii="Arial" w:hAnsi="Arial" w:cs="Arial"/>
          <w:b/>
          <w:sz w:val="22"/>
          <w:szCs w:val="22"/>
        </w:rPr>
      </w:pPr>
      <w:r>
        <w:rPr>
          <w:rFonts w:ascii="Arial" w:hAnsi="Arial" w:cs="Arial"/>
          <w:b/>
          <w:sz w:val="22"/>
          <w:szCs w:val="22"/>
          <w:lang w:val="en-US"/>
        </w:rPr>
        <w:t>4.3. Documents</w:t>
      </w:r>
      <w:r w:rsidR="007921DF" w:rsidRPr="00D51A60">
        <w:rPr>
          <w:rFonts w:ascii="Arial" w:hAnsi="Arial" w:cs="Arial"/>
          <w:b/>
          <w:sz w:val="22"/>
          <w:szCs w:val="22"/>
          <w:lang w:val="en-US"/>
        </w:rPr>
        <w:t xml:space="preserve"> to be </w:t>
      </w:r>
      <w:r>
        <w:rPr>
          <w:rFonts w:ascii="Arial" w:hAnsi="Arial" w:cs="Arial"/>
          <w:b/>
          <w:sz w:val="22"/>
          <w:szCs w:val="22"/>
          <w:lang w:val="en-US"/>
        </w:rPr>
        <w:t>p</w:t>
      </w:r>
      <w:r w:rsidR="007921DF" w:rsidRPr="00D51A60">
        <w:rPr>
          <w:rFonts w:ascii="Arial" w:hAnsi="Arial" w:cs="Arial"/>
          <w:b/>
          <w:sz w:val="22"/>
          <w:szCs w:val="22"/>
          <w:lang w:val="en-US"/>
        </w:rPr>
        <w:t xml:space="preserve">rovided to the </w:t>
      </w:r>
      <w:r w:rsidR="005751FF" w:rsidRPr="00D51A60">
        <w:rPr>
          <w:rFonts w:ascii="Arial" w:hAnsi="Arial" w:cs="Arial"/>
          <w:b/>
          <w:sz w:val="22"/>
          <w:szCs w:val="22"/>
          <w:lang w:val="en-US"/>
        </w:rPr>
        <w:t>Third-Party</w:t>
      </w:r>
      <w:r w:rsidR="007921DF" w:rsidRPr="00D51A60">
        <w:rPr>
          <w:rFonts w:ascii="Arial" w:hAnsi="Arial" w:cs="Arial"/>
          <w:b/>
          <w:sz w:val="22"/>
          <w:szCs w:val="22"/>
          <w:lang w:val="en-US"/>
        </w:rPr>
        <w:t xml:space="preserve"> Service Provider before Starting Fieldwork</w:t>
      </w:r>
    </w:p>
    <w:p w14:paraId="7D3C4B2C" w14:textId="77777777" w:rsidR="007921DF" w:rsidRPr="00D51A60" w:rsidRDefault="007921DF" w:rsidP="00D51A60">
      <w:pPr>
        <w:pStyle w:val="BodyText1"/>
        <w:spacing w:after="160"/>
        <w:rPr>
          <w:rFonts w:ascii="Arial" w:hAnsi="Arial" w:cs="Arial"/>
          <w:sz w:val="22"/>
          <w:szCs w:val="22"/>
        </w:rPr>
      </w:pPr>
      <w:r w:rsidRPr="00D51A60">
        <w:rPr>
          <w:rFonts w:ascii="Arial" w:hAnsi="Arial" w:cs="Arial"/>
          <w:sz w:val="22"/>
          <w:szCs w:val="22"/>
          <w:lang w:val="en-US"/>
        </w:rPr>
        <w:t xml:space="preserve">The </w:t>
      </w:r>
      <w:r w:rsidR="00DF5474">
        <w:rPr>
          <w:rFonts w:ascii="Arial" w:hAnsi="Arial" w:cs="Arial"/>
          <w:sz w:val="22"/>
          <w:szCs w:val="22"/>
          <w:lang w:val="en-US"/>
        </w:rPr>
        <w:t>Order Placing Agency</w:t>
      </w:r>
      <w:r w:rsidRPr="00D51A60">
        <w:rPr>
          <w:rFonts w:ascii="Arial" w:hAnsi="Arial" w:cs="Arial"/>
          <w:sz w:val="22"/>
          <w:szCs w:val="22"/>
          <w:lang w:val="en-US"/>
        </w:rPr>
        <w:t xml:space="preserve"> provides the following documentation in advance of starting fieldwork:</w:t>
      </w:r>
    </w:p>
    <w:p w14:paraId="0D1CE188" w14:textId="77777777" w:rsidR="007921DF" w:rsidRPr="00D51A60" w:rsidRDefault="007921DF" w:rsidP="00D51A60">
      <w:pPr>
        <w:pStyle w:val="Bullet"/>
        <w:spacing w:before="0" w:after="160" w:line="240" w:lineRule="auto"/>
        <w:rPr>
          <w:rFonts w:ascii="Arial" w:hAnsi="Arial" w:cs="Arial"/>
          <w:sz w:val="22"/>
          <w:szCs w:val="22"/>
        </w:rPr>
      </w:pPr>
      <w:r w:rsidRPr="00D51A60">
        <w:rPr>
          <w:rFonts w:ascii="Arial" w:hAnsi="Arial" w:cs="Arial"/>
          <w:sz w:val="22"/>
          <w:szCs w:val="22"/>
          <w:lang w:val="en-US"/>
        </w:rPr>
        <w:t>Work plan</w:t>
      </w:r>
      <w:r w:rsidR="00D76795">
        <w:rPr>
          <w:rFonts w:ascii="Arial" w:hAnsi="Arial" w:cs="Arial"/>
          <w:sz w:val="22"/>
          <w:szCs w:val="22"/>
          <w:lang w:val="en-US"/>
        </w:rPr>
        <w:t xml:space="preserve"> with the IP</w:t>
      </w:r>
      <w:r w:rsidRPr="00D51A60">
        <w:rPr>
          <w:rFonts w:ascii="Arial" w:hAnsi="Arial" w:cs="Arial"/>
          <w:sz w:val="22"/>
          <w:szCs w:val="22"/>
          <w:lang w:val="en-US"/>
        </w:rPr>
        <w:t xml:space="preserve"> and any progress reports submitted during the year;</w:t>
      </w:r>
    </w:p>
    <w:p w14:paraId="2804CC57" w14:textId="77777777" w:rsidR="007921DF" w:rsidRPr="00D51A60" w:rsidRDefault="007921DF" w:rsidP="00D51A60">
      <w:pPr>
        <w:pStyle w:val="Bullet"/>
        <w:spacing w:before="0" w:after="160" w:line="240" w:lineRule="auto"/>
        <w:rPr>
          <w:rFonts w:ascii="Arial" w:hAnsi="Arial" w:cs="Arial"/>
          <w:sz w:val="22"/>
          <w:szCs w:val="22"/>
        </w:rPr>
      </w:pPr>
      <w:r w:rsidRPr="00D51A60">
        <w:rPr>
          <w:rFonts w:ascii="Arial" w:hAnsi="Arial" w:cs="Arial"/>
          <w:bCs/>
          <w:sz w:val="22"/>
          <w:szCs w:val="22"/>
          <w:lang w:val="en-US"/>
        </w:rPr>
        <w:t>A list of the IP’s individual transactions (i.e., accounting records), including a</w:t>
      </w:r>
      <w:r w:rsidRPr="00D51A60">
        <w:rPr>
          <w:rFonts w:ascii="Arial" w:hAnsi="Arial" w:cs="Arial"/>
          <w:sz w:val="22"/>
          <w:szCs w:val="22"/>
          <w:lang w:val="en-US"/>
        </w:rPr>
        <w:t xml:space="preserve"> summary of the disbursements and FACE forms submitted during the period selected for assessment; and</w:t>
      </w:r>
    </w:p>
    <w:p w14:paraId="5B1FE658" w14:textId="77777777" w:rsidR="007921DF" w:rsidRPr="00D51A60" w:rsidRDefault="007921DF" w:rsidP="00D51A60">
      <w:pPr>
        <w:pStyle w:val="Bullet"/>
        <w:spacing w:before="0" w:after="160" w:line="240" w:lineRule="auto"/>
        <w:rPr>
          <w:rFonts w:ascii="Arial" w:hAnsi="Arial" w:cs="Arial"/>
          <w:sz w:val="22"/>
          <w:szCs w:val="22"/>
        </w:rPr>
      </w:pPr>
      <w:r w:rsidRPr="00D51A60">
        <w:rPr>
          <w:rFonts w:ascii="Arial" w:hAnsi="Arial" w:cs="Arial"/>
          <w:sz w:val="22"/>
          <w:szCs w:val="22"/>
          <w:lang w:val="en-US"/>
        </w:rPr>
        <w:t>A list of findings of the IP’s micro assessment, reports of relevant field monitoring visits, available audits reports and other documentation that may help to understand the IP’s internal controls and supported activities.</w:t>
      </w:r>
    </w:p>
    <w:p w14:paraId="71D49568" w14:textId="77777777" w:rsidR="00E26792" w:rsidRPr="00D51A60" w:rsidRDefault="00581D2D" w:rsidP="00D51A60">
      <w:pPr>
        <w:spacing w:line="260" w:lineRule="exact"/>
        <w:jc w:val="both"/>
        <w:rPr>
          <w:rFonts w:ascii="Arial" w:hAnsi="Arial" w:cs="Arial"/>
          <w:snapToGrid w:val="0"/>
          <w:sz w:val="22"/>
          <w:szCs w:val="22"/>
          <w:lang w:val="en-GB"/>
        </w:rPr>
      </w:pPr>
      <w:r w:rsidRPr="00D51A60">
        <w:rPr>
          <w:rFonts w:ascii="Arial" w:hAnsi="Arial" w:cs="Arial"/>
          <w:snapToGrid w:val="0"/>
          <w:sz w:val="22"/>
          <w:szCs w:val="22"/>
          <w:lang w:val="en-GB"/>
        </w:rPr>
        <w:t xml:space="preserve">Pre-Spot Check meetings with the </w:t>
      </w:r>
      <w:r w:rsidR="00DF5474">
        <w:rPr>
          <w:rFonts w:ascii="Arial" w:hAnsi="Arial" w:cs="Arial"/>
          <w:snapToGrid w:val="0"/>
          <w:sz w:val="22"/>
          <w:szCs w:val="22"/>
          <w:lang w:val="en-GB"/>
        </w:rPr>
        <w:t xml:space="preserve">Order Placing Agency staff </w:t>
      </w:r>
      <w:r w:rsidR="00EE50A3" w:rsidRPr="00D51A60">
        <w:rPr>
          <w:rFonts w:ascii="Arial" w:hAnsi="Arial" w:cs="Arial"/>
          <w:snapToGrid w:val="0"/>
          <w:sz w:val="22"/>
          <w:szCs w:val="22"/>
          <w:lang w:val="en-GB"/>
        </w:rPr>
        <w:t>may take place to agree on the details and provide clarifications.</w:t>
      </w:r>
    </w:p>
    <w:p w14:paraId="0374B603" w14:textId="77777777" w:rsidR="00581D2D" w:rsidRPr="00D51A60" w:rsidRDefault="00581D2D" w:rsidP="00D51A60">
      <w:pPr>
        <w:spacing w:line="260" w:lineRule="exact"/>
        <w:jc w:val="both"/>
        <w:rPr>
          <w:rFonts w:ascii="Arial" w:hAnsi="Arial" w:cs="Arial"/>
          <w:snapToGrid w:val="0"/>
          <w:sz w:val="22"/>
          <w:szCs w:val="22"/>
          <w:lang w:val="en-GB"/>
        </w:rPr>
      </w:pPr>
    </w:p>
    <w:p w14:paraId="2F77550D" w14:textId="3A2FF078" w:rsidR="00E26792" w:rsidRDefault="00E26792" w:rsidP="00D51A60">
      <w:pPr>
        <w:spacing w:line="260" w:lineRule="exact"/>
        <w:jc w:val="both"/>
        <w:rPr>
          <w:rFonts w:ascii="Arial" w:hAnsi="Arial" w:cs="Arial"/>
          <w:snapToGrid w:val="0"/>
          <w:sz w:val="22"/>
          <w:szCs w:val="22"/>
          <w:lang w:val="en-US"/>
        </w:rPr>
      </w:pPr>
      <w:r w:rsidRPr="00D51A60">
        <w:rPr>
          <w:rFonts w:ascii="Arial" w:hAnsi="Arial" w:cs="Arial"/>
          <w:snapToGrid w:val="0"/>
          <w:sz w:val="22"/>
          <w:szCs w:val="22"/>
          <w:lang w:val="en-US"/>
        </w:rPr>
        <w:t xml:space="preserve">The duration of a spot check assignment should not be longer than </w:t>
      </w:r>
      <w:r w:rsidRPr="00D14053">
        <w:rPr>
          <w:rFonts w:ascii="Arial" w:hAnsi="Arial" w:cs="Arial"/>
          <w:b/>
          <w:bCs/>
          <w:snapToGrid w:val="0"/>
          <w:sz w:val="22"/>
          <w:szCs w:val="22"/>
          <w:lang w:val="en-US"/>
        </w:rPr>
        <w:t>14 working days</w:t>
      </w:r>
      <w:r w:rsidRPr="00D51A60">
        <w:rPr>
          <w:rFonts w:ascii="Arial" w:hAnsi="Arial" w:cs="Arial"/>
          <w:snapToGrid w:val="0"/>
          <w:sz w:val="22"/>
          <w:szCs w:val="22"/>
          <w:lang w:val="en-US"/>
        </w:rPr>
        <w:t xml:space="preserve"> since the date of </w:t>
      </w:r>
      <w:r w:rsidR="00586CAC" w:rsidRPr="00D51A60">
        <w:rPr>
          <w:rFonts w:ascii="Arial" w:hAnsi="Arial" w:cs="Arial"/>
          <w:snapToGrid w:val="0"/>
          <w:sz w:val="22"/>
          <w:szCs w:val="22"/>
          <w:lang w:val="en-US"/>
        </w:rPr>
        <w:t>placing the Order</w:t>
      </w:r>
      <w:r w:rsidR="007921DF" w:rsidRPr="00D51A60">
        <w:rPr>
          <w:rFonts w:ascii="Arial" w:hAnsi="Arial" w:cs="Arial"/>
          <w:snapToGrid w:val="0"/>
          <w:sz w:val="22"/>
          <w:szCs w:val="22"/>
          <w:lang w:val="en-US"/>
        </w:rPr>
        <w:t xml:space="preserve"> until receiving the final </w:t>
      </w:r>
      <w:r w:rsidR="00DC00B3" w:rsidRPr="00D51A60">
        <w:rPr>
          <w:rFonts w:ascii="Arial" w:hAnsi="Arial" w:cs="Arial"/>
          <w:snapToGrid w:val="0"/>
          <w:sz w:val="22"/>
          <w:szCs w:val="22"/>
          <w:lang w:val="en-US"/>
        </w:rPr>
        <w:t>report and</w:t>
      </w:r>
      <w:r w:rsidRPr="00D51A60">
        <w:rPr>
          <w:rFonts w:ascii="Arial" w:hAnsi="Arial" w:cs="Arial"/>
          <w:snapToGrid w:val="0"/>
          <w:sz w:val="22"/>
          <w:szCs w:val="22"/>
          <w:lang w:val="en-US"/>
        </w:rPr>
        <w:t xml:space="preserve"> could vary depending on the complexity of the assignment.</w:t>
      </w:r>
      <w:r w:rsidR="007921DF" w:rsidRPr="00D51A60">
        <w:rPr>
          <w:rFonts w:ascii="Arial" w:hAnsi="Arial" w:cs="Arial"/>
          <w:snapToGrid w:val="0"/>
          <w:sz w:val="22"/>
          <w:szCs w:val="22"/>
          <w:lang w:val="en-US"/>
        </w:rPr>
        <w:t xml:space="preserve"> The time spent with the IP for on-site review will usually </w:t>
      </w:r>
      <w:r w:rsidR="00150AC8" w:rsidRPr="00D51A60">
        <w:rPr>
          <w:rFonts w:ascii="Arial" w:hAnsi="Arial" w:cs="Arial"/>
          <w:snapToGrid w:val="0"/>
          <w:sz w:val="22"/>
          <w:szCs w:val="22"/>
          <w:lang w:val="en-US"/>
        </w:rPr>
        <w:t xml:space="preserve">be </w:t>
      </w:r>
      <w:r w:rsidR="007921DF" w:rsidRPr="00D51A60">
        <w:rPr>
          <w:rFonts w:ascii="Arial" w:hAnsi="Arial" w:cs="Arial"/>
          <w:snapToGrid w:val="0"/>
          <w:sz w:val="22"/>
          <w:szCs w:val="22"/>
          <w:lang w:val="en-US"/>
        </w:rPr>
        <w:t>be</w:t>
      </w:r>
      <w:r w:rsidR="00EE50A3" w:rsidRPr="00D51A60">
        <w:rPr>
          <w:rFonts w:ascii="Arial" w:hAnsi="Arial" w:cs="Arial"/>
          <w:snapToGrid w:val="0"/>
          <w:sz w:val="22"/>
          <w:szCs w:val="22"/>
          <w:lang w:val="en-US"/>
        </w:rPr>
        <w:t>tween</w:t>
      </w:r>
      <w:r w:rsidR="007921DF" w:rsidRPr="00D51A60">
        <w:rPr>
          <w:rFonts w:ascii="Arial" w:hAnsi="Arial" w:cs="Arial"/>
          <w:snapToGrid w:val="0"/>
          <w:sz w:val="22"/>
          <w:szCs w:val="22"/>
          <w:lang w:val="en-US"/>
        </w:rPr>
        <w:t xml:space="preserve"> </w:t>
      </w:r>
      <w:r w:rsidR="00EE50A3" w:rsidRPr="00D51A60">
        <w:rPr>
          <w:rFonts w:ascii="Arial" w:hAnsi="Arial" w:cs="Arial"/>
          <w:snapToGrid w:val="0"/>
          <w:sz w:val="22"/>
          <w:szCs w:val="22"/>
          <w:lang w:val="en-US"/>
        </w:rPr>
        <w:t xml:space="preserve">1 </w:t>
      </w:r>
      <w:r w:rsidR="00E87852">
        <w:rPr>
          <w:rFonts w:ascii="Arial" w:hAnsi="Arial" w:cs="Arial"/>
          <w:snapToGrid w:val="0"/>
          <w:sz w:val="22"/>
          <w:szCs w:val="22"/>
          <w:lang w:val="en-US"/>
        </w:rPr>
        <w:t>and</w:t>
      </w:r>
      <w:r w:rsidR="00EE50A3" w:rsidRPr="00D51A60">
        <w:rPr>
          <w:rFonts w:ascii="Arial" w:hAnsi="Arial" w:cs="Arial"/>
          <w:snapToGrid w:val="0"/>
          <w:sz w:val="22"/>
          <w:szCs w:val="22"/>
          <w:lang w:val="en-US"/>
        </w:rPr>
        <w:t xml:space="preserve"> </w:t>
      </w:r>
      <w:r w:rsidR="007921DF" w:rsidRPr="00D51A60">
        <w:rPr>
          <w:rFonts w:ascii="Arial" w:hAnsi="Arial" w:cs="Arial"/>
          <w:snapToGrid w:val="0"/>
          <w:sz w:val="22"/>
          <w:szCs w:val="22"/>
          <w:lang w:val="en-US"/>
        </w:rPr>
        <w:t>3 days and additional documentation may be requested remotely if needed.</w:t>
      </w:r>
    </w:p>
    <w:p w14:paraId="5C28EEBA" w14:textId="295B4C2F" w:rsidR="005F7B6E" w:rsidRDefault="005F7B6E" w:rsidP="00D51A60">
      <w:pPr>
        <w:spacing w:line="260" w:lineRule="exact"/>
        <w:jc w:val="both"/>
        <w:rPr>
          <w:rFonts w:ascii="Arial" w:hAnsi="Arial" w:cs="Arial"/>
          <w:snapToGrid w:val="0"/>
          <w:sz w:val="22"/>
          <w:szCs w:val="22"/>
          <w:lang w:val="en-US"/>
        </w:rPr>
      </w:pPr>
    </w:p>
    <w:p w14:paraId="00576046" w14:textId="759324B7" w:rsidR="005F7B6E" w:rsidRPr="007800E8" w:rsidRDefault="00533150" w:rsidP="005F7B6E">
      <w:pPr>
        <w:spacing w:line="260" w:lineRule="exact"/>
        <w:jc w:val="both"/>
        <w:rPr>
          <w:rFonts w:ascii="Arial" w:hAnsi="Arial" w:cs="Arial"/>
          <w:b/>
          <w:bCs/>
          <w:snapToGrid w:val="0"/>
          <w:sz w:val="22"/>
          <w:szCs w:val="22"/>
          <w:lang w:val="en-US"/>
        </w:rPr>
      </w:pPr>
      <w:r w:rsidRPr="007800E8">
        <w:rPr>
          <w:rFonts w:ascii="Arial" w:hAnsi="Arial" w:cs="Arial"/>
          <w:b/>
          <w:bCs/>
          <w:snapToGrid w:val="0"/>
          <w:sz w:val="22"/>
          <w:szCs w:val="22"/>
          <w:lang w:val="en-US"/>
        </w:rPr>
        <w:t>4.4</w:t>
      </w:r>
      <w:r w:rsidR="005F7B6E" w:rsidRPr="007800E8">
        <w:rPr>
          <w:rFonts w:ascii="Arial" w:hAnsi="Arial" w:cs="Arial"/>
          <w:b/>
          <w:bCs/>
          <w:snapToGrid w:val="0"/>
          <w:sz w:val="22"/>
          <w:szCs w:val="22"/>
          <w:lang w:val="en-US"/>
        </w:rPr>
        <w:t>. UNICEF ONLY: DATA ENTRANCE IN ETOOLS ONLINE PLATFORM</w:t>
      </w:r>
    </w:p>
    <w:p w14:paraId="7DB174E7" w14:textId="5592A2C4" w:rsidR="005F7B6E" w:rsidRPr="007800E8" w:rsidRDefault="005F7B6E" w:rsidP="007067CB">
      <w:pPr>
        <w:spacing w:line="276" w:lineRule="auto"/>
        <w:jc w:val="both"/>
        <w:rPr>
          <w:rFonts w:ascii="Arial" w:hAnsi="Arial" w:cs="Arial"/>
          <w:snapToGrid w:val="0"/>
          <w:sz w:val="22"/>
          <w:szCs w:val="22"/>
          <w:lang w:val="en-US"/>
        </w:rPr>
      </w:pPr>
      <w:r w:rsidRPr="007800E8">
        <w:rPr>
          <w:rFonts w:ascii="Arial" w:hAnsi="Arial" w:cs="Arial"/>
          <w:snapToGrid w:val="0"/>
          <w:sz w:val="22"/>
          <w:szCs w:val="22"/>
          <w:lang w:val="en-US"/>
        </w:rPr>
        <w:t>eTools (etools.unicef.org) is an online platform aimed to simplify office processes related to UNICEF partnership management and programme monitoring. The eTools Financial Assurance Module is designed to be used by UNICEF and third-party assurance services providers in planning, implementing and recording financial assurance activities.</w:t>
      </w:r>
    </w:p>
    <w:p w14:paraId="1BDEB2FD" w14:textId="77777777" w:rsidR="005F7B6E" w:rsidRPr="007800E8" w:rsidRDefault="005F7B6E" w:rsidP="007067CB">
      <w:pPr>
        <w:spacing w:line="276" w:lineRule="auto"/>
        <w:jc w:val="both"/>
        <w:rPr>
          <w:rFonts w:ascii="Arial" w:hAnsi="Arial" w:cs="Arial"/>
          <w:snapToGrid w:val="0"/>
          <w:sz w:val="22"/>
          <w:szCs w:val="22"/>
          <w:lang w:val="en-US"/>
        </w:rPr>
      </w:pPr>
      <w:r w:rsidRPr="007800E8">
        <w:rPr>
          <w:rFonts w:ascii="Arial" w:hAnsi="Arial" w:cs="Arial"/>
          <w:snapToGrid w:val="0"/>
          <w:sz w:val="22"/>
          <w:szCs w:val="22"/>
          <w:lang w:val="en-US"/>
        </w:rPr>
        <w:t>The staff members assigned by LTA holder to work with UNICEF on carrying on spot-check activities will</w:t>
      </w:r>
    </w:p>
    <w:p w14:paraId="49854B22" w14:textId="77777777" w:rsidR="005F7B6E" w:rsidRPr="007800E8" w:rsidRDefault="005F7B6E" w:rsidP="007067CB">
      <w:pPr>
        <w:spacing w:line="276" w:lineRule="auto"/>
        <w:jc w:val="both"/>
        <w:rPr>
          <w:rFonts w:ascii="Arial" w:hAnsi="Arial" w:cs="Arial"/>
          <w:snapToGrid w:val="0"/>
          <w:sz w:val="22"/>
          <w:szCs w:val="22"/>
          <w:lang w:val="en-US"/>
        </w:rPr>
      </w:pPr>
      <w:r w:rsidRPr="007800E8">
        <w:rPr>
          <w:rFonts w:ascii="Arial" w:hAnsi="Arial" w:cs="Arial"/>
          <w:snapToGrid w:val="0"/>
          <w:sz w:val="22"/>
          <w:szCs w:val="22"/>
          <w:lang w:val="en-US"/>
        </w:rPr>
        <w:t>register in the eTools platform as third-party services providers, using own e-mail address and personal</w:t>
      </w:r>
    </w:p>
    <w:p w14:paraId="19A02C2C" w14:textId="77777777" w:rsidR="005F7B6E" w:rsidRPr="007800E8" w:rsidRDefault="005F7B6E" w:rsidP="007067CB">
      <w:pPr>
        <w:spacing w:line="276" w:lineRule="auto"/>
        <w:jc w:val="both"/>
        <w:rPr>
          <w:rFonts w:ascii="Arial" w:hAnsi="Arial" w:cs="Arial"/>
          <w:snapToGrid w:val="0"/>
          <w:sz w:val="22"/>
          <w:szCs w:val="22"/>
          <w:lang w:val="en-US"/>
        </w:rPr>
      </w:pPr>
      <w:r w:rsidRPr="007800E8">
        <w:rPr>
          <w:rFonts w:ascii="Arial" w:hAnsi="Arial" w:cs="Arial"/>
          <w:snapToGrid w:val="0"/>
          <w:sz w:val="22"/>
          <w:szCs w:val="22"/>
          <w:lang w:val="en-US"/>
        </w:rPr>
        <w:t>password.</w:t>
      </w:r>
    </w:p>
    <w:p w14:paraId="050DA2AD" w14:textId="0E638BED" w:rsidR="005F7B6E" w:rsidRPr="007800E8" w:rsidRDefault="005F7B6E" w:rsidP="007067CB">
      <w:pPr>
        <w:spacing w:line="276" w:lineRule="auto"/>
        <w:jc w:val="both"/>
        <w:rPr>
          <w:rFonts w:ascii="Arial" w:hAnsi="Arial" w:cs="Arial"/>
          <w:snapToGrid w:val="0"/>
          <w:sz w:val="22"/>
          <w:szCs w:val="22"/>
          <w:lang w:val="en-US"/>
        </w:rPr>
      </w:pPr>
      <w:r w:rsidRPr="007800E8">
        <w:rPr>
          <w:rFonts w:ascii="Arial" w:hAnsi="Arial" w:cs="Arial"/>
          <w:snapToGrid w:val="0"/>
          <w:sz w:val="22"/>
          <w:szCs w:val="22"/>
          <w:lang w:val="en-US"/>
        </w:rPr>
        <w:t>When a spot-check has been agreed upon and planned by UNICEF and LTA holder, the responsible UNICEF officer will create a new case in the eTools platform, called hereinafter "Activity".</w:t>
      </w:r>
    </w:p>
    <w:p w14:paraId="77267BF8" w14:textId="77777777" w:rsidR="005F7B6E" w:rsidRPr="007800E8" w:rsidRDefault="005F7B6E" w:rsidP="007067CB">
      <w:pPr>
        <w:spacing w:line="276" w:lineRule="auto"/>
        <w:jc w:val="both"/>
        <w:rPr>
          <w:rFonts w:ascii="Arial" w:hAnsi="Arial" w:cs="Arial"/>
          <w:snapToGrid w:val="0"/>
          <w:sz w:val="22"/>
          <w:szCs w:val="22"/>
          <w:lang w:val="en-US"/>
        </w:rPr>
      </w:pPr>
      <w:r w:rsidRPr="007800E8">
        <w:rPr>
          <w:rFonts w:ascii="Arial" w:hAnsi="Arial" w:cs="Arial"/>
          <w:snapToGrid w:val="0"/>
          <w:sz w:val="22"/>
          <w:szCs w:val="22"/>
          <w:lang w:val="en-US"/>
        </w:rPr>
        <w:t>All the spot-check related information and documents will be uploaded and available in the corresponding</w:t>
      </w:r>
    </w:p>
    <w:p w14:paraId="2FA81394" w14:textId="6347C377" w:rsidR="005F7B6E" w:rsidRPr="007800E8" w:rsidRDefault="005F7B6E" w:rsidP="007067CB">
      <w:pPr>
        <w:spacing w:line="276" w:lineRule="auto"/>
        <w:jc w:val="both"/>
        <w:rPr>
          <w:rFonts w:ascii="Arial" w:hAnsi="Arial" w:cs="Arial"/>
          <w:snapToGrid w:val="0"/>
          <w:sz w:val="22"/>
          <w:szCs w:val="22"/>
          <w:lang w:val="en-US"/>
        </w:rPr>
      </w:pPr>
      <w:r w:rsidRPr="007800E8">
        <w:rPr>
          <w:rFonts w:ascii="Arial" w:hAnsi="Arial" w:cs="Arial"/>
          <w:snapToGrid w:val="0"/>
          <w:sz w:val="22"/>
          <w:szCs w:val="22"/>
          <w:lang w:val="en-US"/>
        </w:rPr>
        <w:t>Activity: documents, contacts, updates, other relevant information. Once the UNICEF responsible officer creates a new activity, one or several LTA holder staff members will be assigned to this new activity, as agreed by e-mail. The selected staff members will receive in the pre-registered mailbox an e-mail notification about the assignment containing direct access link to the new activity in eTools.</w:t>
      </w:r>
    </w:p>
    <w:p w14:paraId="67B0AF85" w14:textId="6AAF3B13" w:rsidR="005F7B6E" w:rsidRPr="007800E8" w:rsidRDefault="005F7B6E" w:rsidP="007067CB">
      <w:pPr>
        <w:spacing w:line="276" w:lineRule="auto"/>
        <w:jc w:val="both"/>
        <w:rPr>
          <w:rFonts w:ascii="Arial" w:hAnsi="Arial" w:cs="Arial"/>
          <w:snapToGrid w:val="0"/>
          <w:sz w:val="22"/>
          <w:szCs w:val="22"/>
          <w:lang w:val="en-US"/>
        </w:rPr>
      </w:pPr>
      <w:r w:rsidRPr="007800E8">
        <w:rPr>
          <w:rFonts w:ascii="Arial" w:hAnsi="Arial" w:cs="Arial"/>
          <w:snapToGrid w:val="0"/>
          <w:sz w:val="22"/>
          <w:szCs w:val="22"/>
          <w:lang w:val="en-US"/>
        </w:rPr>
        <w:t>After the visit to the IP office, the assigned staff member will complete in the online spot-check Activity visit date, findings, upload the report. No other user, neither LTA holder's nor UNICEF staff will be authorized to enter this information.</w:t>
      </w:r>
    </w:p>
    <w:p w14:paraId="463A05B6" w14:textId="1A31B21F" w:rsidR="005F7B6E" w:rsidRPr="007800E8" w:rsidRDefault="005F7B6E" w:rsidP="007067CB">
      <w:pPr>
        <w:spacing w:line="276" w:lineRule="auto"/>
        <w:jc w:val="both"/>
        <w:rPr>
          <w:rFonts w:ascii="Arial" w:hAnsi="Arial" w:cs="Arial"/>
          <w:snapToGrid w:val="0"/>
          <w:sz w:val="22"/>
          <w:szCs w:val="22"/>
          <w:lang w:val="en-US"/>
        </w:rPr>
      </w:pPr>
      <w:r w:rsidRPr="007800E8">
        <w:rPr>
          <w:rFonts w:ascii="Arial" w:hAnsi="Arial" w:cs="Arial"/>
          <w:snapToGrid w:val="0"/>
          <w:sz w:val="22"/>
          <w:szCs w:val="22"/>
          <w:lang w:val="en-US"/>
        </w:rPr>
        <w:t>Any follow-up information will be introduced as well in the Activity. The completion of each step of the process will trigger notifications for the person responsible for the next process step. The Spot Check will be considered finalized when all the steps in eTools Financial Assurance module for the respective Activity are completed and final report uploaded.</w:t>
      </w:r>
    </w:p>
    <w:p w14:paraId="3AFA044A" w14:textId="77777777" w:rsidR="005F7B6E" w:rsidRPr="007800E8" w:rsidRDefault="005F7B6E" w:rsidP="007067CB">
      <w:pPr>
        <w:spacing w:line="276" w:lineRule="auto"/>
        <w:jc w:val="both"/>
        <w:rPr>
          <w:rFonts w:ascii="Arial" w:hAnsi="Arial" w:cs="Arial"/>
          <w:snapToGrid w:val="0"/>
          <w:sz w:val="22"/>
          <w:szCs w:val="22"/>
          <w:lang w:val="en-US"/>
        </w:rPr>
      </w:pPr>
      <w:r w:rsidRPr="007800E8">
        <w:rPr>
          <w:rFonts w:ascii="Arial" w:hAnsi="Arial" w:cs="Arial"/>
          <w:snapToGrid w:val="0"/>
          <w:sz w:val="22"/>
          <w:szCs w:val="22"/>
          <w:lang w:val="en-US"/>
        </w:rPr>
        <w:t>Detailed guidance is available online, at https://etools.zendesk.com, the Financial Assurance Module section.</w:t>
      </w:r>
    </w:p>
    <w:p w14:paraId="5DB95607" w14:textId="6C473E19" w:rsidR="005F7B6E" w:rsidRDefault="005F7B6E" w:rsidP="007067CB">
      <w:pPr>
        <w:spacing w:line="276" w:lineRule="auto"/>
        <w:jc w:val="both"/>
        <w:rPr>
          <w:rFonts w:ascii="Arial" w:hAnsi="Arial" w:cs="Arial"/>
          <w:snapToGrid w:val="0"/>
          <w:sz w:val="22"/>
          <w:szCs w:val="22"/>
          <w:lang w:val="en-US"/>
        </w:rPr>
      </w:pPr>
      <w:r w:rsidRPr="007800E8">
        <w:rPr>
          <w:rFonts w:ascii="Arial" w:hAnsi="Arial" w:cs="Arial"/>
          <w:snapToGrid w:val="0"/>
          <w:sz w:val="22"/>
          <w:szCs w:val="22"/>
          <w:lang w:val="en-US"/>
        </w:rPr>
        <w:t>Additionally, UNICEF staff will provide step-by-step guidance in following through the first eTools Activity with the involved LTA holder staff members.</w:t>
      </w:r>
    </w:p>
    <w:p w14:paraId="04263E9F" w14:textId="77777777" w:rsidR="00D03C99" w:rsidRPr="005F7B6E" w:rsidRDefault="00D03C99" w:rsidP="007067CB">
      <w:pPr>
        <w:spacing w:line="276" w:lineRule="auto"/>
        <w:jc w:val="both"/>
        <w:rPr>
          <w:rFonts w:ascii="Arial" w:hAnsi="Arial" w:cs="Arial"/>
          <w:snapToGrid w:val="0"/>
          <w:sz w:val="22"/>
          <w:szCs w:val="22"/>
          <w:lang w:val="en-US"/>
        </w:rPr>
      </w:pPr>
    </w:p>
    <w:p w14:paraId="2E866F28" w14:textId="0425E6E0" w:rsidR="005F7B6E" w:rsidRPr="0094062C" w:rsidRDefault="005F7B6E" w:rsidP="00974CF1">
      <w:pPr>
        <w:pStyle w:val="titleTOR"/>
        <w:numPr>
          <w:ilvl w:val="0"/>
          <w:numId w:val="18"/>
        </w:numPr>
        <w:spacing w:line="276" w:lineRule="auto"/>
        <w:jc w:val="both"/>
        <w:rPr>
          <w:rFonts w:ascii="Arial" w:hAnsi="Arial" w:cs="Arial"/>
          <w:snapToGrid w:val="0"/>
          <w:sz w:val="22"/>
          <w:szCs w:val="22"/>
          <w:lang w:val="en-US"/>
        </w:rPr>
      </w:pPr>
      <w:r w:rsidRPr="0094062C">
        <w:rPr>
          <w:rFonts w:ascii="Arial" w:hAnsi="Arial" w:cs="Arial"/>
          <w:snapToGrid w:val="0"/>
          <w:sz w:val="22"/>
          <w:szCs w:val="22"/>
          <w:lang w:val="en-US"/>
        </w:rPr>
        <w:t xml:space="preserve"> S</w:t>
      </w:r>
      <w:r w:rsidR="0094062C">
        <w:rPr>
          <w:rFonts w:ascii="Arial" w:hAnsi="Arial" w:cs="Arial"/>
          <w:snapToGrid w:val="0"/>
          <w:sz w:val="22"/>
          <w:szCs w:val="22"/>
          <w:lang w:val="en-US"/>
        </w:rPr>
        <w:t>ervice fees, invoicing and payments</w:t>
      </w:r>
    </w:p>
    <w:p w14:paraId="59BFA467" w14:textId="569370CF" w:rsidR="00E152EF" w:rsidRPr="00E152EF" w:rsidRDefault="00E152EF" w:rsidP="007067CB">
      <w:pPr>
        <w:spacing w:line="276" w:lineRule="auto"/>
        <w:jc w:val="both"/>
        <w:rPr>
          <w:rFonts w:ascii="Arial" w:hAnsi="Arial" w:cs="Arial"/>
          <w:snapToGrid w:val="0"/>
          <w:sz w:val="22"/>
          <w:szCs w:val="22"/>
          <w:lang w:val="en-US"/>
        </w:rPr>
      </w:pPr>
      <w:r w:rsidRPr="00E152EF">
        <w:rPr>
          <w:rFonts w:ascii="Arial" w:hAnsi="Arial" w:cs="Arial"/>
          <w:snapToGrid w:val="0"/>
          <w:sz w:val="22"/>
          <w:szCs w:val="22"/>
          <w:lang w:val="en-US"/>
        </w:rPr>
        <w:t>The</w:t>
      </w:r>
      <w:r w:rsidR="007067CB">
        <w:rPr>
          <w:rFonts w:ascii="Arial" w:hAnsi="Arial" w:cs="Arial"/>
          <w:snapToGrid w:val="0"/>
          <w:sz w:val="22"/>
          <w:szCs w:val="22"/>
          <w:lang w:val="en-US"/>
        </w:rPr>
        <w:t xml:space="preserve"> LTA</w:t>
      </w:r>
      <w:r w:rsidRPr="00E152EF">
        <w:rPr>
          <w:rFonts w:ascii="Arial" w:hAnsi="Arial" w:cs="Arial"/>
          <w:snapToGrid w:val="0"/>
          <w:sz w:val="22"/>
          <w:szCs w:val="22"/>
          <w:lang w:val="en-US"/>
        </w:rPr>
        <w:t xml:space="preserve"> service fees will remain in effect for the duration of the LTA validity period. A change of the</w:t>
      </w:r>
      <w:r w:rsidR="00DE6D33">
        <w:rPr>
          <w:rFonts w:ascii="Arial" w:hAnsi="Arial" w:cs="Arial"/>
          <w:snapToGrid w:val="0"/>
          <w:sz w:val="22"/>
          <w:szCs w:val="22"/>
          <w:lang w:val="en-US"/>
        </w:rPr>
        <w:t xml:space="preserve"> service </w:t>
      </w:r>
      <w:r w:rsidRPr="00E152EF">
        <w:rPr>
          <w:rFonts w:ascii="Arial" w:hAnsi="Arial" w:cs="Arial"/>
          <w:snapToGrid w:val="0"/>
          <w:sz w:val="22"/>
          <w:szCs w:val="22"/>
          <w:lang w:val="en-US"/>
        </w:rPr>
        <w:t>rates may be considered, if thoroughly justified and agreed upon,</w:t>
      </w:r>
      <w:r w:rsidR="00DE6D33">
        <w:rPr>
          <w:rFonts w:ascii="Arial" w:hAnsi="Arial" w:cs="Arial"/>
          <w:snapToGrid w:val="0"/>
          <w:sz w:val="22"/>
          <w:szCs w:val="22"/>
          <w:lang w:val="en-US"/>
        </w:rPr>
        <w:t xml:space="preserve"> </w:t>
      </w:r>
      <w:r w:rsidR="004E097B">
        <w:rPr>
          <w:rFonts w:ascii="Arial" w:hAnsi="Arial" w:cs="Arial"/>
          <w:snapToGrid w:val="0"/>
          <w:sz w:val="22"/>
          <w:szCs w:val="22"/>
          <w:lang w:val="en-US"/>
        </w:rPr>
        <w:t xml:space="preserve">when the market conditions have significantly changed. </w:t>
      </w:r>
    </w:p>
    <w:p w14:paraId="475EAB7F" w14:textId="2812E713" w:rsidR="00E152EF" w:rsidRPr="00D51A60" w:rsidRDefault="00E152EF" w:rsidP="007067CB">
      <w:pPr>
        <w:spacing w:line="276" w:lineRule="auto"/>
        <w:jc w:val="both"/>
        <w:rPr>
          <w:rFonts w:ascii="Arial" w:hAnsi="Arial" w:cs="Arial"/>
          <w:snapToGrid w:val="0"/>
          <w:sz w:val="22"/>
          <w:szCs w:val="22"/>
          <w:lang w:val="en-US"/>
        </w:rPr>
      </w:pPr>
      <w:r w:rsidRPr="00E152EF">
        <w:rPr>
          <w:rFonts w:ascii="Arial" w:hAnsi="Arial" w:cs="Arial"/>
          <w:snapToGrid w:val="0"/>
          <w:sz w:val="22"/>
          <w:szCs w:val="22"/>
          <w:lang w:val="en-US"/>
        </w:rPr>
        <w:t>The service fee includes all costs related to the services delivery, per one Spot-check, and does not include VAT.</w:t>
      </w:r>
    </w:p>
    <w:p w14:paraId="1006A3E6" w14:textId="77777777" w:rsidR="00C349A6" w:rsidRPr="00D51A60" w:rsidRDefault="00C349A6" w:rsidP="00D51A60">
      <w:pPr>
        <w:jc w:val="both"/>
        <w:rPr>
          <w:rFonts w:ascii="Arial" w:hAnsi="Arial" w:cs="Arial"/>
          <w:color w:val="000000"/>
          <w:sz w:val="22"/>
          <w:szCs w:val="22"/>
          <w:lang w:val="en-GB"/>
        </w:rPr>
      </w:pPr>
    </w:p>
    <w:p w14:paraId="69CA6FAA" w14:textId="77777777" w:rsidR="00BF65B4" w:rsidRPr="00D51A60" w:rsidRDefault="00BF65B4" w:rsidP="00974CF1">
      <w:pPr>
        <w:pStyle w:val="titleTOR"/>
        <w:numPr>
          <w:ilvl w:val="0"/>
          <w:numId w:val="18"/>
        </w:numPr>
        <w:tabs>
          <w:tab w:val="clear" w:pos="720"/>
        </w:tabs>
        <w:jc w:val="both"/>
        <w:rPr>
          <w:rFonts w:ascii="Arial" w:hAnsi="Arial" w:cs="Arial"/>
          <w:sz w:val="22"/>
          <w:szCs w:val="22"/>
        </w:rPr>
      </w:pPr>
      <w:r w:rsidRPr="00D51A60">
        <w:rPr>
          <w:rFonts w:ascii="Arial" w:hAnsi="Arial" w:cs="Arial"/>
          <w:sz w:val="22"/>
          <w:szCs w:val="22"/>
        </w:rPr>
        <w:t>Performance indicators for evaluation of results</w:t>
      </w:r>
    </w:p>
    <w:p w14:paraId="162AC70B" w14:textId="77777777" w:rsidR="00BF65B4" w:rsidRPr="00D51A60" w:rsidRDefault="00BF65B4" w:rsidP="00D51A60">
      <w:pPr>
        <w:spacing w:after="120"/>
        <w:jc w:val="both"/>
        <w:rPr>
          <w:rFonts w:ascii="Arial" w:hAnsi="Arial" w:cs="Arial"/>
          <w:sz w:val="22"/>
          <w:szCs w:val="22"/>
          <w:lang w:val="en-GB"/>
        </w:rPr>
      </w:pPr>
      <w:r w:rsidRPr="00D51A60">
        <w:rPr>
          <w:rFonts w:ascii="Arial" w:hAnsi="Arial" w:cs="Arial"/>
          <w:sz w:val="22"/>
          <w:szCs w:val="22"/>
          <w:lang w:val="en-GB"/>
        </w:rPr>
        <w:t>The performance of work will be evaluated based on the following indicators:</w:t>
      </w:r>
    </w:p>
    <w:p w14:paraId="0222B543" w14:textId="77777777" w:rsidR="00BF65B4" w:rsidRPr="00D51A60" w:rsidRDefault="00BF65B4" w:rsidP="00D51A60">
      <w:pPr>
        <w:numPr>
          <w:ilvl w:val="0"/>
          <w:numId w:val="2"/>
        </w:numPr>
        <w:jc w:val="both"/>
        <w:rPr>
          <w:rFonts w:ascii="Arial" w:hAnsi="Arial" w:cs="Arial"/>
          <w:sz w:val="22"/>
          <w:szCs w:val="22"/>
          <w:lang w:val="en-GB"/>
        </w:rPr>
      </w:pPr>
      <w:r w:rsidRPr="00D51A60">
        <w:rPr>
          <w:rFonts w:ascii="Arial" w:hAnsi="Arial" w:cs="Arial"/>
          <w:sz w:val="22"/>
          <w:szCs w:val="22"/>
          <w:lang w:val="en-GB"/>
        </w:rPr>
        <w:t>Compliance with the established</w:t>
      </w:r>
      <w:r w:rsidR="00910E83" w:rsidRPr="00D51A60">
        <w:rPr>
          <w:rFonts w:ascii="Arial" w:hAnsi="Arial" w:cs="Arial"/>
          <w:sz w:val="22"/>
          <w:szCs w:val="22"/>
          <w:lang w:val="en-GB"/>
        </w:rPr>
        <w:t xml:space="preserve"> and agreed</w:t>
      </w:r>
      <w:r w:rsidRPr="00D51A60">
        <w:rPr>
          <w:rFonts w:ascii="Arial" w:hAnsi="Arial" w:cs="Arial"/>
          <w:sz w:val="22"/>
          <w:szCs w:val="22"/>
          <w:lang w:val="en-GB"/>
        </w:rPr>
        <w:t xml:space="preserve"> deadlines for submission of deliverables;</w:t>
      </w:r>
    </w:p>
    <w:p w14:paraId="08906AAA" w14:textId="77777777" w:rsidR="00BF65B4" w:rsidRPr="00D51A60" w:rsidRDefault="00BF65B4" w:rsidP="00D51A60">
      <w:pPr>
        <w:numPr>
          <w:ilvl w:val="0"/>
          <w:numId w:val="2"/>
        </w:numPr>
        <w:jc w:val="both"/>
        <w:rPr>
          <w:rFonts w:ascii="Arial" w:hAnsi="Arial" w:cs="Arial"/>
          <w:sz w:val="22"/>
          <w:szCs w:val="22"/>
          <w:lang w:val="en-GB"/>
        </w:rPr>
      </w:pPr>
      <w:r w:rsidRPr="00D51A60">
        <w:rPr>
          <w:rFonts w:ascii="Arial" w:hAnsi="Arial" w:cs="Arial"/>
          <w:sz w:val="22"/>
          <w:szCs w:val="22"/>
          <w:lang w:val="en-GB"/>
        </w:rPr>
        <w:t>Quality of work</w:t>
      </w:r>
      <w:r w:rsidR="00E26792" w:rsidRPr="00D51A60">
        <w:rPr>
          <w:rFonts w:ascii="Arial" w:hAnsi="Arial" w:cs="Arial"/>
          <w:sz w:val="22"/>
          <w:szCs w:val="22"/>
          <w:lang w:val="en-GB"/>
        </w:rPr>
        <w:t xml:space="preserve"> (quality, accuracy and consistency of the report addressing all the areas of the spot check review)</w:t>
      </w:r>
      <w:r w:rsidRPr="00D51A60">
        <w:rPr>
          <w:rFonts w:ascii="Arial" w:hAnsi="Arial" w:cs="Arial"/>
          <w:sz w:val="22"/>
          <w:szCs w:val="22"/>
          <w:lang w:val="en-GB"/>
        </w:rPr>
        <w:t>;</w:t>
      </w:r>
    </w:p>
    <w:p w14:paraId="2758AC64" w14:textId="77777777" w:rsidR="00BF65B4" w:rsidRPr="001A2CEF" w:rsidRDefault="00BF65B4" w:rsidP="00D51A60">
      <w:pPr>
        <w:numPr>
          <w:ilvl w:val="0"/>
          <w:numId w:val="2"/>
        </w:numPr>
        <w:jc w:val="both"/>
        <w:rPr>
          <w:rFonts w:ascii="Arial" w:hAnsi="Arial" w:cs="Arial"/>
          <w:sz w:val="22"/>
          <w:szCs w:val="22"/>
          <w:lang w:val="en-GB"/>
        </w:rPr>
      </w:pPr>
      <w:r w:rsidRPr="00D51A60">
        <w:rPr>
          <w:rFonts w:ascii="Arial" w:hAnsi="Arial" w:cs="Arial"/>
          <w:sz w:val="22"/>
          <w:szCs w:val="22"/>
          <w:lang w:val="en-GB"/>
        </w:rPr>
        <w:t>Demonstration of high standards of</w:t>
      </w:r>
      <w:r w:rsidR="00C23AD5" w:rsidRPr="00D51A60">
        <w:rPr>
          <w:rFonts w:ascii="Arial" w:hAnsi="Arial" w:cs="Arial"/>
          <w:sz w:val="22"/>
          <w:szCs w:val="22"/>
          <w:lang w:val="en-GB"/>
        </w:rPr>
        <w:t xml:space="preserve"> </w:t>
      </w:r>
      <w:r w:rsidR="00C23AD5" w:rsidRPr="001A2CEF">
        <w:rPr>
          <w:rFonts w:ascii="Arial" w:hAnsi="Arial" w:cs="Arial"/>
          <w:sz w:val="22"/>
          <w:szCs w:val="22"/>
          <w:lang w:val="en-GB"/>
        </w:rPr>
        <w:t>cooperation and communication</w:t>
      </w:r>
      <w:r w:rsidRPr="001A2CEF">
        <w:rPr>
          <w:rFonts w:ascii="Arial" w:hAnsi="Arial" w:cs="Arial"/>
          <w:sz w:val="22"/>
          <w:szCs w:val="22"/>
          <w:lang w:val="en-GB"/>
        </w:rPr>
        <w:t xml:space="preserve"> </w:t>
      </w:r>
      <w:r w:rsidR="00C23AD5" w:rsidRPr="001A2CEF">
        <w:rPr>
          <w:rFonts w:ascii="Arial" w:hAnsi="Arial" w:cs="Arial"/>
          <w:sz w:val="22"/>
          <w:szCs w:val="22"/>
          <w:lang w:val="en-GB"/>
        </w:rPr>
        <w:t xml:space="preserve">with </w:t>
      </w:r>
      <w:r w:rsidR="00E26792" w:rsidRPr="001A2CEF">
        <w:rPr>
          <w:rFonts w:ascii="Arial" w:hAnsi="Arial" w:cs="Arial"/>
          <w:sz w:val="22"/>
          <w:szCs w:val="22"/>
          <w:lang w:val="en-GB"/>
        </w:rPr>
        <w:t xml:space="preserve">the </w:t>
      </w:r>
      <w:r w:rsidR="00DF5474" w:rsidRPr="001A2CEF">
        <w:rPr>
          <w:rFonts w:ascii="Arial" w:hAnsi="Arial" w:cs="Arial"/>
          <w:sz w:val="22"/>
          <w:szCs w:val="22"/>
          <w:lang w:val="en-GB"/>
        </w:rPr>
        <w:t>O</w:t>
      </w:r>
      <w:r w:rsidR="00E26792" w:rsidRPr="001A2CEF">
        <w:rPr>
          <w:rFonts w:ascii="Arial" w:hAnsi="Arial" w:cs="Arial"/>
          <w:sz w:val="22"/>
          <w:szCs w:val="22"/>
          <w:lang w:val="en-GB"/>
        </w:rPr>
        <w:t xml:space="preserve">rder </w:t>
      </w:r>
      <w:r w:rsidR="00DF5474" w:rsidRPr="001A2CEF">
        <w:rPr>
          <w:rFonts w:ascii="Arial" w:hAnsi="Arial" w:cs="Arial"/>
          <w:sz w:val="22"/>
          <w:szCs w:val="22"/>
          <w:lang w:val="en-GB"/>
        </w:rPr>
        <w:t>P</w:t>
      </w:r>
      <w:r w:rsidR="00E26792" w:rsidRPr="001A2CEF">
        <w:rPr>
          <w:rFonts w:ascii="Arial" w:hAnsi="Arial" w:cs="Arial"/>
          <w:sz w:val="22"/>
          <w:szCs w:val="22"/>
          <w:lang w:val="en-GB"/>
        </w:rPr>
        <w:t>lacing Agency as well as with the Implementing Partners</w:t>
      </w:r>
      <w:r w:rsidRPr="001A2CEF">
        <w:rPr>
          <w:rFonts w:ascii="Arial" w:hAnsi="Arial" w:cs="Arial"/>
          <w:sz w:val="22"/>
          <w:szCs w:val="22"/>
          <w:lang w:val="en-GB"/>
        </w:rPr>
        <w:t>.</w:t>
      </w:r>
      <w:r w:rsidR="00E118F1" w:rsidRPr="001A2CEF">
        <w:rPr>
          <w:rFonts w:ascii="Arial" w:hAnsi="Arial" w:cs="Arial"/>
          <w:sz w:val="22"/>
          <w:szCs w:val="22"/>
          <w:lang w:val="en-GB"/>
        </w:rPr>
        <w:t xml:space="preserve"> </w:t>
      </w:r>
    </w:p>
    <w:p w14:paraId="0FDA3E61" w14:textId="77777777" w:rsidR="00CA3391" w:rsidRPr="00D51A60" w:rsidRDefault="00CA3391" w:rsidP="00D51A60">
      <w:pPr>
        <w:ind w:left="720"/>
        <w:jc w:val="both"/>
        <w:rPr>
          <w:rFonts w:ascii="Arial" w:hAnsi="Arial" w:cs="Arial"/>
          <w:sz w:val="22"/>
          <w:szCs w:val="22"/>
          <w:lang w:val="en-GB"/>
        </w:rPr>
      </w:pPr>
    </w:p>
    <w:p w14:paraId="4297D376" w14:textId="77777777" w:rsidR="00E118F1" w:rsidRPr="00D51A60" w:rsidRDefault="00910E83" w:rsidP="00D51A60">
      <w:pPr>
        <w:pStyle w:val="WW-Default"/>
        <w:ind w:left="360"/>
        <w:jc w:val="both"/>
        <w:rPr>
          <w:rFonts w:ascii="Arial" w:hAnsi="Arial" w:cs="Arial"/>
          <w:color w:val="000000" w:themeColor="text1"/>
          <w:sz w:val="22"/>
          <w:szCs w:val="22"/>
        </w:rPr>
      </w:pPr>
      <w:r w:rsidRPr="00D51A60">
        <w:rPr>
          <w:rFonts w:ascii="Arial" w:hAnsi="Arial" w:cs="Arial"/>
          <w:color w:val="000000" w:themeColor="text1"/>
          <w:sz w:val="22"/>
          <w:szCs w:val="22"/>
        </w:rPr>
        <w:t>The contracted company will acknowledge the right of the Order Placer</w:t>
      </w:r>
      <w:r w:rsidR="00E118F1" w:rsidRPr="00D51A60">
        <w:rPr>
          <w:rFonts w:ascii="Arial" w:hAnsi="Arial" w:cs="Arial"/>
          <w:color w:val="000000" w:themeColor="text1"/>
          <w:sz w:val="22"/>
          <w:szCs w:val="22"/>
        </w:rPr>
        <w:t xml:space="preserve"> to withhold all or a portion of payment if performance is unsatisfactory, if work/outputs are incomplete, not delivered </w:t>
      </w:r>
      <w:r w:rsidR="007056EE" w:rsidRPr="00D51A60">
        <w:rPr>
          <w:rFonts w:ascii="Arial" w:hAnsi="Arial" w:cs="Arial"/>
          <w:color w:val="000000" w:themeColor="text1"/>
          <w:sz w:val="22"/>
          <w:szCs w:val="22"/>
        </w:rPr>
        <w:t xml:space="preserve">or </w:t>
      </w:r>
      <w:r w:rsidR="00E118F1" w:rsidRPr="00D51A60">
        <w:rPr>
          <w:rFonts w:ascii="Arial" w:hAnsi="Arial" w:cs="Arial"/>
          <w:color w:val="000000" w:themeColor="text1"/>
          <w:sz w:val="22"/>
          <w:szCs w:val="22"/>
        </w:rPr>
        <w:t>for failure to meet deadlines.</w:t>
      </w:r>
    </w:p>
    <w:p w14:paraId="55982B3F" w14:textId="77777777" w:rsidR="00BF65B4" w:rsidRPr="00D51A60" w:rsidRDefault="00BF65B4" w:rsidP="00974CF1">
      <w:pPr>
        <w:pStyle w:val="titleTOR"/>
        <w:numPr>
          <w:ilvl w:val="0"/>
          <w:numId w:val="18"/>
        </w:numPr>
        <w:jc w:val="both"/>
        <w:rPr>
          <w:rFonts w:ascii="Arial" w:hAnsi="Arial" w:cs="Arial"/>
          <w:sz w:val="22"/>
          <w:szCs w:val="22"/>
        </w:rPr>
      </w:pPr>
      <w:r w:rsidRPr="00D51A60">
        <w:rPr>
          <w:rFonts w:ascii="Arial" w:hAnsi="Arial" w:cs="Arial"/>
          <w:sz w:val="22"/>
          <w:szCs w:val="22"/>
        </w:rPr>
        <w:t>Qualifications</w:t>
      </w:r>
      <w:r w:rsidR="00317D91" w:rsidRPr="00D51A60">
        <w:rPr>
          <w:rFonts w:ascii="Arial" w:hAnsi="Arial" w:cs="Arial"/>
          <w:sz w:val="22"/>
          <w:szCs w:val="22"/>
        </w:rPr>
        <w:t xml:space="preserve">, </w:t>
      </w:r>
      <w:r w:rsidRPr="00D51A60">
        <w:rPr>
          <w:rFonts w:ascii="Arial" w:hAnsi="Arial" w:cs="Arial"/>
          <w:sz w:val="22"/>
          <w:szCs w:val="22"/>
        </w:rPr>
        <w:t>experience</w:t>
      </w:r>
      <w:r w:rsidR="00317D91" w:rsidRPr="00D51A60">
        <w:rPr>
          <w:rFonts w:ascii="Arial" w:hAnsi="Arial" w:cs="Arial"/>
          <w:sz w:val="22"/>
          <w:szCs w:val="22"/>
        </w:rPr>
        <w:t xml:space="preserve"> and requirements</w:t>
      </w:r>
    </w:p>
    <w:p w14:paraId="49BFFC15" w14:textId="77777777" w:rsidR="000D5941" w:rsidRPr="00D51A60" w:rsidRDefault="000D5941" w:rsidP="00D51A60">
      <w:pPr>
        <w:spacing w:before="60" w:after="60"/>
        <w:ind w:left="720"/>
        <w:jc w:val="both"/>
        <w:rPr>
          <w:rFonts w:ascii="Arial" w:hAnsi="Arial" w:cs="Arial"/>
          <w:b/>
          <w:sz w:val="22"/>
          <w:szCs w:val="22"/>
          <w:lang w:val="en-GB"/>
        </w:rPr>
      </w:pPr>
    </w:p>
    <w:p w14:paraId="6536968E" w14:textId="77777777" w:rsidR="00E26792" w:rsidRPr="00D51A60" w:rsidRDefault="00E26792" w:rsidP="00DF5474">
      <w:pPr>
        <w:spacing w:before="60" w:after="60"/>
        <w:jc w:val="both"/>
        <w:rPr>
          <w:rFonts w:ascii="Arial" w:hAnsi="Arial" w:cs="Arial"/>
          <w:sz w:val="22"/>
          <w:szCs w:val="22"/>
          <w:lang w:val="en-GB"/>
        </w:rPr>
      </w:pPr>
      <w:r w:rsidRPr="00D51A60">
        <w:rPr>
          <w:rFonts w:ascii="Arial" w:hAnsi="Arial" w:cs="Arial"/>
          <w:sz w:val="22"/>
          <w:szCs w:val="22"/>
          <w:lang w:val="en-GB"/>
        </w:rPr>
        <w:t>As noted in ISRS 4400 paragraph 7: “The auditor should comply with the Code of Ethics for Professional Accountants issued by the International Ethics Standards Board for Accountants (IESBA Code). Ethical principles governing the auditor’s professional responsibilities for this type of engagement are:</w:t>
      </w:r>
    </w:p>
    <w:p w14:paraId="7A3AB91F" w14:textId="77777777" w:rsidR="00E26792" w:rsidRPr="00D51A60" w:rsidRDefault="00E26792" w:rsidP="00DF5474">
      <w:pPr>
        <w:spacing w:before="60" w:after="60"/>
        <w:jc w:val="both"/>
        <w:rPr>
          <w:rFonts w:ascii="Arial" w:hAnsi="Arial" w:cs="Arial"/>
          <w:sz w:val="22"/>
          <w:szCs w:val="22"/>
          <w:lang w:val="en-GB"/>
        </w:rPr>
      </w:pPr>
      <w:r w:rsidRPr="00D51A60">
        <w:rPr>
          <w:rFonts w:ascii="Arial" w:hAnsi="Arial" w:cs="Arial"/>
          <w:sz w:val="22"/>
          <w:szCs w:val="22"/>
          <w:lang w:val="en-GB"/>
        </w:rPr>
        <w:t>(a) Integrity;</w:t>
      </w:r>
    </w:p>
    <w:p w14:paraId="39DCDDE9" w14:textId="77777777" w:rsidR="00E26792" w:rsidRPr="00D51A60" w:rsidRDefault="00E26792" w:rsidP="00DF5474">
      <w:pPr>
        <w:spacing w:before="60" w:after="60"/>
        <w:jc w:val="both"/>
        <w:rPr>
          <w:rFonts w:ascii="Arial" w:hAnsi="Arial" w:cs="Arial"/>
          <w:sz w:val="22"/>
          <w:szCs w:val="22"/>
          <w:lang w:val="en-GB"/>
        </w:rPr>
      </w:pPr>
      <w:r w:rsidRPr="00D51A60">
        <w:rPr>
          <w:rFonts w:ascii="Arial" w:hAnsi="Arial" w:cs="Arial"/>
          <w:sz w:val="22"/>
          <w:szCs w:val="22"/>
          <w:lang w:val="en-GB"/>
        </w:rPr>
        <w:t>(b) Objectivity;</w:t>
      </w:r>
    </w:p>
    <w:p w14:paraId="693A1307" w14:textId="77777777" w:rsidR="00E26792" w:rsidRPr="00D51A60" w:rsidRDefault="00E26792" w:rsidP="00DF5474">
      <w:pPr>
        <w:spacing w:before="60" w:after="60"/>
        <w:jc w:val="both"/>
        <w:rPr>
          <w:rFonts w:ascii="Arial" w:hAnsi="Arial" w:cs="Arial"/>
          <w:sz w:val="22"/>
          <w:szCs w:val="22"/>
          <w:lang w:val="en-GB"/>
        </w:rPr>
      </w:pPr>
      <w:r w:rsidRPr="00D51A60">
        <w:rPr>
          <w:rFonts w:ascii="Arial" w:hAnsi="Arial" w:cs="Arial"/>
          <w:sz w:val="22"/>
          <w:szCs w:val="22"/>
          <w:lang w:val="en-GB"/>
        </w:rPr>
        <w:t>(c) Professional competence and due care;</w:t>
      </w:r>
    </w:p>
    <w:p w14:paraId="73F8D625" w14:textId="77777777" w:rsidR="00E26792" w:rsidRPr="00D51A60" w:rsidRDefault="00E26792" w:rsidP="00DF5474">
      <w:pPr>
        <w:spacing w:before="60" w:after="60"/>
        <w:jc w:val="both"/>
        <w:rPr>
          <w:rFonts w:ascii="Arial" w:hAnsi="Arial" w:cs="Arial"/>
          <w:sz w:val="22"/>
          <w:szCs w:val="22"/>
          <w:lang w:val="en-GB"/>
        </w:rPr>
      </w:pPr>
      <w:r w:rsidRPr="00D51A60">
        <w:rPr>
          <w:rFonts w:ascii="Arial" w:hAnsi="Arial" w:cs="Arial"/>
          <w:sz w:val="22"/>
          <w:szCs w:val="22"/>
          <w:lang w:val="en-GB"/>
        </w:rPr>
        <w:t>(d) Confidentiality;</w:t>
      </w:r>
    </w:p>
    <w:p w14:paraId="2C3C4B25" w14:textId="77777777" w:rsidR="00E26792" w:rsidRPr="00D51A60" w:rsidRDefault="00E26792" w:rsidP="00DF5474">
      <w:pPr>
        <w:spacing w:before="60" w:after="60"/>
        <w:jc w:val="both"/>
        <w:rPr>
          <w:rFonts w:ascii="Arial" w:hAnsi="Arial" w:cs="Arial"/>
          <w:sz w:val="22"/>
          <w:szCs w:val="22"/>
          <w:lang w:val="en-GB"/>
        </w:rPr>
      </w:pPr>
      <w:r w:rsidRPr="00D51A60">
        <w:rPr>
          <w:rFonts w:ascii="Arial" w:hAnsi="Arial" w:cs="Arial"/>
          <w:sz w:val="22"/>
          <w:szCs w:val="22"/>
          <w:lang w:val="en-GB"/>
        </w:rPr>
        <w:t>(e) Professional behavior; and</w:t>
      </w:r>
    </w:p>
    <w:p w14:paraId="201B8E1B" w14:textId="77777777" w:rsidR="00E26792" w:rsidRPr="00D51A60" w:rsidRDefault="00E26792" w:rsidP="00DF5474">
      <w:pPr>
        <w:spacing w:before="60" w:after="60"/>
        <w:jc w:val="both"/>
        <w:rPr>
          <w:rFonts w:ascii="Arial" w:hAnsi="Arial" w:cs="Arial"/>
          <w:sz w:val="22"/>
          <w:szCs w:val="22"/>
          <w:lang w:val="en-GB"/>
        </w:rPr>
      </w:pPr>
      <w:r w:rsidRPr="00D51A60">
        <w:rPr>
          <w:rFonts w:ascii="Arial" w:hAnsi="Arial" w:cs="Arial"/>
          <w:sz w:val="22"/>
          <w:szCs w:val="22"/>
          <w:lang w:val="en-GB"/>
        </w:rPr>
        <w:t>(f) Technical standards.”</w:t>
      </w:r>
    </w:p>
    <w:p w14:paraId="5C27561B" w14:textId="77777777" w:rsidR="00E26792" w:rsidRPr="00D51A60" w:rsidRDefault="00E26792" w:rsidP="00DF5474">
      <w:pPr>
        <w:spacing w:before="60" w:after="60"/>
        <w:jc w:val="both"/>
        <w:rPr>
          <w:rFonts w:ascii="Arial" w:hAnsi="Arial" w:cs="Arial"/>
          <w:sz w:val="22"/>
          <w:szCs w:val="22"/>
          <w:lang w:val="en-GB"/>
        </w:rPr>
      </w:pPr>
    </w:p>
    <w:p w14:paraId="6C1F41C4" w14:textId="77777777" w:rsidR="00E26792" w:rsidRPr="00DC00B3" w:rsidRDefault="00E26792" w:rsidP="00DF5474">
      <w:pPr>
        <w:spacing w:before="60" w:after="60"/>
        <w:jc w:val="both"/>
        <w:rPr>
          <w:rFonts w:ascii="Arial" w:hAnsi="Arial" w:cs="Arial"/>
          <w:sz w:val="22"/>
          <w:szCs w:val="22"/>
          <w:lang w:val="en-GB"/>
        </w:rPr>
      </w:pPr>
      <w:r w:rsidRPr="00DC00B3">
        <w:rPr>
          <w:rFonts w:ascii="Arial" w:hAnsi="Arial" w:cs="Arial"/>
          <w:sz w:val="22"/>
          <w:szCs w:val="22"/>
          <w:lang w:val="en-GB"/>
        </w:rPr>
        <w:t xml:space="preserve">Independence is not a requirement for agreed-upon procedures engagements. However, the terms or objectives of an engagement or national standards may require the service provider to comply with the independence requirements of the IESBA Code. Where the service provider is not independent, a statement to that effect should be made in the report of factual findings. </w:t>
      </w:r>
    </w:p>
    <w:p w14:paraId="062AF4FE" w14:textId="77777777" w:rsidR="00E26792" w:rsidRPr="00DC00B3" w:rsidRDefault="00E26792" w:rsidP="00DF5474">
      <w:pPr>
        <w:spacing w:before="60" w:after="60"/>
        <w:jc w:val="both"/>
        <w:rPr>
          <w:rFonts w:ascii="Arial" w:hAnsi="Arial" w:cs="Arial"/>
          <w:sz w:val="22"/>
          <w:szCs w:val="22"/>
          <w:lang w:val="en-GB"/>
        </w:rPr>
      </w:pPr>
      <w:r w:rsidRPr="00DC00B3">
        <w:rPr>
          <w:rFonts w:ascii="Arial" w:hAnsi="Arial" w:cs="Arial"/>
          <w:sz w:val="22"/>
          <w:szCs w:val="22"/>
          <w:lang w:val="en-GB"/>
        </w:rPr>
        <w:t xml:space="preserve">The Service Provider should be experienced in applying ISRS standards. If </w:t>
      </w:r>
      <w:r w:rsidR="007C4C36" w:rsidRPr="00DC00B3">
        <w:rPr>
          <w:rFonts w:ascii="Arial" w:hAnsi="Arial" w:cs="Arial"/>
          <w:sz w:val="22"/>
          <w:szCs w:val="22"/>
          <w:lang w:val="en-GB"/>
        </w:rPr>
        <w:t>subcontracting</w:t>
      </w:r>
      <w:r w:rsidRPr="00DC00B3">
        <w:rPr>
          <w:rFonts w:ascii="Arial" w:hAnsi="Arial" w:cs="Arial"/>
          <w:sz w:val="22"/>
          <w:szCs w:val="22"/>
          <w:lang w:val="en-GB"/>
        </w:rPr>
        <w:t xml:space="preserve"> staff, the service provider should employ staff with recognized professional qualifications and suitable experience with ISRS sta</w:t>
      </w:r>
      <w:r w:rsidR="00DC00B3">
        <w:rPr>
          <w:rFonts w:ascii="Arial" w:hAnsi="Arial" w:cs="Arial"/>
          <w:sz w:val="22"/>
          <w:szCs w:val="22"/>
          <w:lang w:val="en-GB"/>
        </w:rPr>
        <w:t>ndards, including experience in</w:t>
      </w:r>
      <w:r w:rsidRPr="00DC00B3">
        <w:rPr>
          <w:rFonts w:ascii="Arial" w:hAnsi="Arial" w:cs="Arial"/>
          <w:sz w:val="22"/>
          <w:szCs w:val="22"/>
          <w:lang w:val="en-GB"/>
        </w:rPr>
        <w:t xml:space="preserve"> similar </w:t>
      </w:r>
      <w:r w:rsidR="00F11CF6" w:rsidRPr="00DC00B3">
        <w:rPr>
          <w:rFonts w:ascii="Arial" w:hAnsi="Arial" w:cs="Arial"/>
          <w:sz w:val="22"/>
          <w:szCs w:val="22"/>
          <w:lang w:val="en-GB"/>
        </w:rPr>
        <w:t>assignments</w:t>
      </w:r>
      <w:r w:rsidRPr="00DC00B3">
        <w:rPr>
          <w:rFonts w:ascii="Arial" w:hAnsi="Arial" w:cs="Arial"/>
          <w:sz w:val="22"/>
          <w:szCs w:val="22"/>
          <w:lang w:val="en-GB"/>
        </w:rPr>
        <w:t>.</w:t>
      </w:r>
    </w:p>
    <w:p w14:paraId="39056042" w14:textId="77777777" w:rsidR="00E26792" w:rsidRPr="00D51A60" w:rsidRDefault="00E26792" w:rsidP="00DF5474">
      <w:pPr>
        <w:spacing w:before="60" w:after="60"/>
        <w:jc w:val="both"/>
        <w:rPr>
          <w:rFonts w:ascii="Arial" w:hAnsi="Arial" w:cs="Arial"/>
          <w:sz w:val="22"/>
          <w:szCs w:val="22"/>
          <w:lang w:val="en-GB"/>
        </w:rPr>
      </w:pPr>
      <w:r w:rsidRPr="00DC00B3">
        <w:rPr>
          <w:rFonts w:ascii="Arial" w:hAnsi="Arial" w:cs="Arial"/>
          <w:sz w:val="22"/>
          <w:szCs w:val="22"/>
          <w:lang w:val="en-GB"/>
        </w:rPr>
        <w:t>CVs of all members of the</w:t>
      </w:r>
      <w:r w:rsidR="00050ACE" w:rsidRPr="00DC00B3">
        <w:rPr>
          <w:rFonts w:ascii="Arial" w:hAnsi="Arial" w:cs="Arial"/>
          <w:sz w:val="22"/>
          <w:szCs w:val="22"/>
          <w:lang w:val="en-GB"/>
        </w:rPr>
        <w:t xml:space="preserve"> proposed</w:t>
      </w:r>
      <w:r w:rsidRPr="00DC00B3">
        <w:rPr>
          <w:rFonts w:ascii="Arial" w:hAnsi="Arial" w:cs="Arial"/>
          <w:sz w:val="22"/>
          <w:szCs w:val="22"/>
          <w:lang w:val="en-GB"/>
        </w:rPr>
        <w:t xml:space="preserve"> assessment team should be provided</w:t>
      </w:r>
      <w:r w:rsidR="00050ACE" w:rsidRPr="00DC00B3">
        <w:rPr>
          <w:rFonts w:ascii="Arial" w:hAnsi="Arial" w:cs="Arial"/>
          <w:sz w:val="22"/>
          <w:szCs w:val="22"/>
          <w:lang w:val="en-GB"/>
        </w:rPr>
        <w:t xml:space="preserve"> (minimum 2 team members)</w:t>
      </w:r>
      <w:r w:rsidRPr="00DC00B3">
        <w:rPr>
          <w:rFonts w:ascii="Arial" w:hAnsi="Arial" w:cs="Arial"/>
          <w:sz w:val="22"/>
          <w:szCs w:val="22"/>
          <w:lang w:val="en-GB"/>
        </w:rPr>
        <w:t>. They should include details on agreed-upon procedures carried out by the relevant staff, including ongoing assignments indicating responsibilities assumed by them, and their qualifications and experience in undertaking agreed upon procedures.</w:t>
      </w:r>
    </w:p>
    <w:p w14:paraId="1E4A8F5B" w14:textId="77777777" w:rsidR="00E26792" w:rsidRPr="00D51A60" w:rsidRDefault="00E26792" w:rsidP="00DF5474">
      <w:pPr>
        <w:spacing w:before="60" w:after="60"/>
        <w:jc w:val="both"/>
        <w:rPr>
          <w:rFonts w:ascii="Arial" w:hAnsi="Arial" w:cs="Arial"/>
          <w:b/>
          <w:sz w:val="22"/>
          <w:szCs w:val="22"/>
          <w:lang w:val="en-GB"/>
        </w:rPr>
      </w:pPr>
    </w:p>
    <w:p w14:paraId="2D6A658F" w14:textId="4DDB2D8E" w:rsidR="000D5941" w:rsidRPr="00D51A60" w:rsidRDefault="0094062C" w:rsidP="00DF5474">
      <w:pPr>
        <w:spacing w:before="60" w:after="60"/>
        <w:jc w:val="both"/>
        <w:rPr>
          <w:rFonts w:ascii="Arial" w:hAnsi="Arial" w:cs="Arial"/>
          <w:b/>
          <w:sz w:val="22"/>
          <w:szCs w:val="22"/>
          <w:lang w:val="en-GB"/>
        </w:rPr>
      </w:pPr>
      <w:r>
        <w:rPr>
          <w:rFonts w:ascii="Arial" w:hAnsi="Arial" w:cs="Arial"/>
          <w:b/>
          <w:sz w:val="22"/>
          <w:szCs w:val="22"/>
          <w:lang w:val="en-GB"/>
        </w:rPr>
        <w:t xml:space="preserve">7.1. </w:t>
      </w:r>
      <w:r w:rsidR="000D5941" w:rsidRPr="00D51A60">
        <w:rPr>
          <w:rFonts w:ascii="Arial" w:hAnsi="Arial" w:cs="Arial"/>
          <w:b/>
          <w:sz w:val="22"/>
          <w:szCs w:val="22"/>
          <w:lang w:val="en-GB"/>
        </w:rPr>
        <w:t>Institution/Company:</w:t>
      </w:r>
    </w:p>
    <w:p w14:paraId="65C6EE12" w14:textId="77777777" w:rsidR="00E466A4" w:rsidRPr="00D51A60" w:rsidRDefault="00E466A4" w:rsidP="00DF5474">
      <w:pPr>
        <w:pStyle w:val="ListParagraph"/>
        <w:adjustRightInd w:val="0"/>
        <w:snapToGrid w:val="0"/>
        <w:ind w:left="0"/>
        <w:jc w:val="both"/>
        <w:rPr>
          <w:rFonts w:ascii="Arial" w:hAnsi="Arial" w:cs="Arial"/>
          <w:color w:val="000000"/>
          <w:sz w:val="22"/>
          <w:szCs w:val="22"/>
          <w:highlight w:val="green"/>
          <w:lang w:val="en-US"/>
        </w:rPr>
      </w:pPr>
    </w:p>
    <w:p w14:paraId="1BA8218D" w14:textId="77777777" w:rsidR="00E26792" w:rsidRPr="00D51A60" w:rsidRDefault="00E26792" w:rsidP="00DF5474">
      <w:pPr>
        <w:numPr>
          <w:ilvl w:val="0"/>
          <w:numId w:val="6"/>
        </w:numPr>
        <w:autoSpaceDE w:val="0"/>
        <w:autoSpaceDN w:val="0"/>
        <w:adjustRightInd w:val="0"/>
        <w:ind w:left="360"/>
        <w:jc w:val="both"/>
        <w:rPr>
          <w:rFonts w:ascii="Arial" w:hAnsi="Arial" w:cs="Arial"/>
          <w:color w:val="000000"/>
          <w:sz w:val="22"/>
          <w:szCs w:val="22"/>
          <w:lang w:val="en-GB"/>
        </w:rPr>
      </w:pPr>
      <w:r w:rsidRPr="00D51A60">
        <w:rPr>
          <w:rFonts w:ascii="Arial" w:hAnsi="Arial" w:cs="Arial"/>
          <w:color w:val="000000"/>
          <w:sz w:val="22"/>
          <w:szCs w:val="22"/>
          <w:lang w:val="en-GB"/>
        </w:rPr>
        <w:t>Legal entity registered as per Moldovan legislation for providing qualified auditing</w:t>
      </w:r>
      <w:r w:rsidR="009F6BA6" w:rsidRPr="00D51A60">
        <w:rPr>
          <w:rFonts w:ascii="Arial" w:hAnsi="Arial" w:cs="Arial"/>
          <w:color w:val="000000"/>
          <w:sz w:val="22"/>
          <w:szCs w:val="22"/>
          <w:lang w:val="en-GB"/>
        </w:rPr>
        <w:t xml:space="preserve"> services</w:t>
      </w:r>
      <w:r w:rsidRPr="00D51A60">
        <w:rPr>
          <w:rFonts w:ascii="Arial" w:hAnsi="Arial" w:cs="Arial"/>
          <w:color w:val="000000"/>
          <w:sz w:val="22"/>
          <w:szCs w:val="22"/>
          <w:lang w:val="en-GB"/>
        </w:rPr>
        <w:t>, financial</w:t>
      </w:r>
      <w:r w:rsidR="009F6BA6" w:rsidRPr="00D51A60">
        <w:rPr>
          <w:rFonts w:ascii="Arial" w:hAnsi="Arial" w:cs="Arial"/>
          <w:color w:val="000000"/>
          <w:sz w:val="22"/>
          <w:szCs w:val="22"/>
          <w:lang w:val="en-GB"/>
        </w:rPr>
        <w:t xml:space="preserve"> assessment</w:t>
      </w:r>
      <w:r w:rsidRPr="00D51A60">
        <w:rPr>
          <w:rFonts w:ascii="Arial" w:hAnsi="Arial" w:cs="Arial"/>
          <w:color w:val="000000"/>
          <w:sz w:val="22"/>
          <w:szCs w:val="22"/>
          <w:lang w:val="en-GB"/>
        </w:rPr>
        <w:t xml:space="preserve"> services, evaluation services, </w:t>
      </w:r>
      <w:r w:rsidR="001A2CEF">
        <w:rPr>
          <w:rFonts w:ascii="Arial" w:hAnsi="Arial" w:cs="Arial"/>
          <w:color w:val="000000"/>
          <w:sz w:val="22"/>
          <w:szCs w:val="22"/>
          <w:lang w:val="en-GB"/>
        </w:rPr>
        <w:t xml:space="preserve">financial </w:t>
      </w:r>
      <w:r w:rsidRPr="00D51A60">
        <w:rPr>
          <w:rFonts w:ascii="Arial" w:hAnsi="Arial" w:cs="Arial"/>
          <w:color w:val="000000"/>
          <w:sz w:val="22"/>
          <w:szCs w:val="22"/>
          <w:lang w:val="en-GB"/>
        </w:rPr>
        <w:t>consult</w:t>
      </w:r>
      <w:r w:rsidR="001A2CEF">
        <w:rPr>
          <w:rFonts w:ascii="Arial" w:hAnsi="Arial" w:cs="Arial"/>
          <w:color w:val="000000"/>
          <w:sz w:val="22"/>
          <w:szCs w:val="22"/>
          <w:lang w:val="en-GB"/>
        </w:rPr>
        <w:t>ing</w:t>
      </w:r>
      <w:r w:rsidRPr="00D51A60">
        <w:rPr>
          <w:rFonts w:ascii="Arial" w:hAnsi="Arial" w:cs="Arial"/>
          <w:color w:val="000000"/>
          <w:sz w:val="22"/>
          <w:szCs w:val="22"/>
          <w:lang w:val="en-GB"/>
        </w:rPr>
        <w:t xml:space="preserve"> services</w:t>
      </w:r>
      <w:r w:rsidR="009F6BA6" w:rsidRPr="00D51A60">
        <w:rPr>
          <w:rFonts w:ascii="Arial" w:hAnsi="Arial" w:cs="Arial"/>
          <w:color w:val="000000"/>
          <w:sz w:val="22"/>
          <w:szCs w:val="22"/>
          <w:lang w:val="en-GB"/>
        </w:rPr>
        <w:t>;</w:t>
      </w:r>
      <w:r w:rsidRPr="00D51A60">
        <w:rPr>
          <w:rFonts w:ascii="Arial" w:hAnsi="Arial" w:cs="Arial"/>
          <w:color w:val="000000"/>
          <w:sz w:val="22"/>
          <w:szCs w:val="22"/>
          <w:lang w:val="en-GB"/>
        </w:rPr>
        <w:t xml:space="preserve">   </w:t>
      </w:r>
    </w:p>
    <w:p w14:paraId="1C1BDF1D" w14:textId="77777777" w:rsidR="00EF3DBC" w:rsidRPr="00D51A60" w:rsidRDefault="00EF3DBC" w:rsidP="00DF5474">
      <w:pPr>
        <w:numPr>
          <w:ilvl w:val="0"/>
          <w:numId w:val="6"/>
        </w:numPr>
        <w:autoSpaceDE w:val="0"/>
        <w:autoSpaceDN w:val="0"/>
        <w:adjustRightInd w:val="0"/>
        <w:ind w:left="360"/>
        <w:jc w:val="both"/>
        <w:rPr>
          <w:rFonts w:ascii="Arial" w:hAnsi="Arial" w:cs="Arial"/>
          <w:color w:val="000000"/>
          <w:sz w:val="22"/>
          <w:szCs w:val="22"/>
          <w:lang w:val="en-GB"/>
        </w:rPr>
      </w:pPr>
      <w:r w:rsidRPr="00D51A60">
        <w:rPr>
          <w:rFonts w:ascii="Arial" w:hAnsi="Arial" w:cs="Arial"/>
          <w:color w:val="000000"/>
          <w:sz w:val="22"/>
          <w:szCs w:val="22"/>
          <w:lang w:val="en-GB"/>
        </w:rPr>
        <w:t>At least 3 years of experience</w:t>
      </w:r>
      <w:r w:rsidR="000D5941" w:rsidRPr="00D51A60">
        <w:rPr>
          <w:rFonts w:ascii="Arial" w:hAnsi="Arial" w:cs="Arial"/>
          <w:color w:val="000000"/>
          <w:sz w:val="22"/>
          <w:szCs w:val="22"/>
          <w:lang w:val="en-GB"/>
        </w:rPr>
        <w:t xml:space="preserve"> providing</w:t>
      </w:r>
      <w:r w:rsidRPr="00D51A60">
        <w:rPr>
          <w:rFonts w:ascii="Arial" w:hAnsi="Arial" w:cs="Arial"/>
          <w:color w:val="000000"/>
          <w:sz w:val="22"/>
          <w:szCs w:val="22"/>
          <w:lang w:val="en-GB"/>
        </w:rPr>
        <w:t xml:space="preserve"> </w:t>
      </w:r>
      <w:r w:rsidR="009F6BA6" w:rsidRPr="00D51A60">
        <w:rPr>
          <w:rFonts w:ascii="Arial" w:hAnsi="Arial" w:cs="Arial"/>
          <w:color w:val="000000"/>
          <w:sz w:val="22"/>
          <w:szCs w:val="22"/>
          <w:lang w:val="en-GB"/>
        </w:rPr>
        <w:t>professional relevant</w:t>
      </w:r>
      <w:r w:rsidR="000D5941" w:rsidRPr="00D51A60">
        <w:rPr>
          <w:rFonts w:ascii="Arial" w:hAnsi="Arial" w:cs="Arial"/>
          <w:color w:val="000000"/>
          <w:sz w:val="22"/>
          <w:szCs w:val="22"/>
          <w:lang w:val="en-GB"/>
        </w:rPr>
        <w:t xml:space="preserve"> services</w:t>
      </w:r>
      <w:r w:rsidRPr="00D51A60">
        <w:rPr>
          <w:rFonts w:ascii="Arial" w:hAnsi="Arial" w:cs="Arial"/>
          <w:color w:val="000000"/>
          <w:sz w:val="22"/>
          <w:szCs w:val="22"/>
          <w:lang w:val="en-GB"/>
        </w:rPr>
        <w:t>;</w:t>
      </w:r>
    </w:p>
    <w:p w14:paraId="744B1A8C" w14:textId="77777777" w:rsidR="009F6BA6" w:rsidRPr="00D51A60" w:rsidRDefault="009F07C0" w:rsidP="00DF5474">
      <w:pPr>
        <w:numPr>
          <w:ilvl w:val="0"/>
          <w:numId w:val="6"/>
        </w:numPr>
        <w:autoSpaceDE w:val="0"/>
        <w:autoSpaceDN w:val="0"/>
        <w:adjustRightInd w:val="0"/>
        <w:ind w:left="360"/>
        <w:jc w:val="both"/>
        <w:rPr>
          <w:rFonts w:ascii="Arial" w:hAnsi="Arial" w:cs="Arial"/>
          <w:color w:val="000000"/>
          <w:sz w:val="22"/>
          <w:szCs w:val="22"/>
          <w:lang w:val="en-GB"/>
        </w:rPr>
      </w:pPr>
      <w:r w:rsidRPr="00D51A60">
        <w:rPr>
          <w:rFonts w:ascii="Arial" w:hAnsi="Arial" w:cs="Arial"/>
          <w:color w:val="000000"/>
          <w:sz w:val="22"/>
          <w:szCs w:val="22"/>
          <w:lang w:val="en-GB"/>
        </w:rPr>
        <w:t>P</w:t>
      </w:r>
      <w:r w:rsidR="009F6BA6" w:rsidRPr="00D51A60">
        <w:rPr>
          <w:rFonts w:ascii="Arial" w:hAnsi="Arial" w:cs="Arial"/>
          <w:color w:val="000000"/>
          <w:sz w:val="22"/>
          <w:szCs w:val="22"/>
          <w:lang w:val="en-GB"/>
        </w:rPr>
        <w:t xml:space="preserve">roven record of application of ISRS 4400 - </w:t>
      </w:r>
      <w:r w:rsidRPr="00D51A60">
        <w:rPr>
          <w:rFonts w:ascii="Arial" w:hAnsi="Arial" w:cs="Arial"/>
          <w:color w:val="000000"/>
          <w:sz w:val="22"/>
          <w:szCs w:val="22"/>
          <w:lang w:val="en-GB"/>
        </w:rPr>
        <w:t>at</w:t>
      </w:r>
      <w:r w:rsidR="0092405A" w:rsidRPr="00D51A60">
        <w:rPr>
          <w:rFonts w:ascii="Arial" w:hAnsi="Arial" w:cs="Arial"/>
          <w:color w:val="000000"/>
          <w:sz w:val="22"/>
          <w:szCs w:val="22"/>
          <w:lang w:val="en-GB"/>
        </w:rPr>
        <w:t xml:space="preserve"> least 2</w:t>
      </w:r>
      <w:r w:rsidR="009F6BA6" w:rsidRPr="00D51A60">
        <w:rPr>
          <w:rFonts w:ascii="Arial" w:hAnsi="Arial" w:cs="Arial"/>
          <w:color w:val="000000"/>
          <w:sz w:val="22"/>
          <w:szCs w:val="22"/>
          <w:lang w:val="en-GB"/>
        </w:rPr>
        <w:t xml:space="preserve"> fulfilled projects;</w:t>
      </w:r>
    </w:p>
    <w:p w14:paraId="004663DA" w14:textId="77777777" w:rsidR="009F6BA6" w:rsidRPr="00D51A60" w:rsidRDefault="009F6BA6" w:rsidP="00DF5474">
      <w:pPr>
        <w:numPr>
          <w:ilvl w:val="0"/>
          <w:numId w:val="6"/>
        </w:numPr>
        <w:autoSpaceDE w:val="0"/>
        <w:autoSpaceDN w:val="0"/>
        <w:adjustRightInd w:val="0"/>
        <w:ind w:left="360"/>
        <w:jc w:val="both"/>
        <w:rPr>
          <w:rFonts w:ascii="Arial" w:hAnsi="Arial" w:cs="Arial"/>
          <w:color w:val="000000"/>
          <w:sz w:val="22"/>
          <w:szCs w:val="22"/>
          <w:lang w:val="en-GB"/>
        </w:rPr>
      </w:pPr>
      <w:r w:rsidRPr="00D51A60">
        <w:rPr>
          <w:rFonts w:ascii="Arial" w:hAnsi="Arial" w:cs="Arial"/>
          <w:color w:val="000000"/>
          <w:sz w:val="22"/>
          <w:szCs w:val="22"/>
          <w:lang w:val="en-GB"/>
        </w:rPr>
        <w:lastRenderedPageBreak/>
        <w:t>Previous work with UN agencies, international organisations or donors</w:t>
      </w:r>
      <w:r w:rsidR="00F11CF6" w:rsidRPr="00D51A60">
        <w:rPr>
          <w:rFonts w:ascii="Arial" w:hAnsi="Arial" w:cs="Arial"/>
          <w:color w:val="000000"/>
          <w:sz w:val="22"/>
          <w:szCs w:val="22"/>
          <w:lang w:val="en-GB"/>
        </w:rPr>
        <w:t xml:space="preserve"> will be considered an asset</w:t>
      </w:r>
      <w:r w:rsidRPr="00D51A60">
        <w:rPr>
          <w:rFonts w:ascii="Arial" w:hAnsi="Arial" w:cs="Arial"/>
          <w:color w:val="000000"/>
          <w:sz w:val="22"/>
          <w:szCs w:val="22"/>
          <w:lang w:val="en-GB"/>
        </w:rPr>
        <w:t xml:space="preserve"> (at least 1 proven record of previous cooperation);</w:t>
      </w:r>
    </w:p>
    <w:p w14:paraId="27714065" w14:textId="14CB78ED" w:rsidR="009F6BA6" w:rsidRPr="00D51A60" w:rsidRDefault="005F39B4" w:rsidP="00DF5474">
      <w:pPr>
        <w:numPr>
          <w:ilvl w:val="0"/>
          <w:numId w:val="6"/>
        </w:numPr>
        <w:autoSpaceDE w:val="0"/>
        <w:autoSpaceDN w:val="0"/>
        <w:adjustRightInd w:val="0"/>
        <w:ind w:left="360"/>
        <w:jc w:val="both"/>
        <w:rPr>
          <w:rFonts w:ascii="Arial" w:hAnsi="Arial" w:cs="Arial"/>
          <w:color w:val="000000"/>
          <w:sz w:val="22"/>
          <w:szCs w:val="22"/>
          <w:lang w:val="en-GB"/>
        </w:rPr>
      </w:pPr>
      <w:r>
        <w:rPr>
          <w:rFonts w:ascii="Arial" w:hAnsi="Arial" w:cs="Arial"/>
          <w:color w:val="000000"/>
          <w:sz w:val="22"/>
          <w:szCs w:val="22"/>
          <w:lang w:val="en-GB"/>
        </w:rPr>
        <w:t>A</w:t>
      </w:r>
      <w:r w:rsidR="009F6BA6" w:rsidRPr="00D51A60">
        <w:rPr>
          <w:rFonts w:ascii="Arial" w:hAnsi="Arial" w:cs="Arial"/>
          <w:color w:val="000000"/>
          <w:sz w:val="22"/>
          <w:szCs w:val="22"/>
          <w:lang w:val="en-GB"/>
        </w:rPr>
        <w:t>t least 2 relevant recommendations letters issued within the period 20</w:t>
      </w:r>
      <w:r w:rsidR="008F7AB4">
        <w:rPr>
          <w:rFonts w:ascii="Arial" w:hAnsi="Arial" w:cs="Arial"/>
          <w:color w:val="000000"/>
          <w:sz w:val="22"/>
          <w:szCs w:val="22"/>
          <w:lang w:val="en-GB"/>
        </w:rPr>
        <w:t>18</w:t>
      </w:r>
      <w:r w:rsidR="009F6BA6" w:rsidRPr="00D51A60">
        <w:rPr>
          <w:rFonts w:ascii="Arial" w:hAnsi="Arial" w:cs="Arial"/>
          <w:color w:val="000000"/>
          <w:sz w:val="22"/>
          <w:szCs w:val="22"/>
          <w:lang w:val="en-GB"/>
        </w:rPr>
        <w:t xml:space="preserve"> - 20</w:t>
      </w:r>
      <w:r w:rsidR="008F7AB4">
        <w:rPr>
          <w:rFonts w:ascii="Arial" w:hAnsi="Arial" w:cs="Arial"/>
          <w:color w:val="000000"/>
          <w:sz w:val="22"/>
          <w:szCs w:val="22"/>
          <w:lang w:val="en-GB"/>
        </w:rPr>
        <w:t>21</w:t>
      </w:r>
      <w:r w:rsidR="009F6BA6" w:rsidRPr="00D51A60">
        <w:rPr>
          <w:rFonts w:ascii="Arial" w:hAnsi="Arial" w:cs="Arial"/>
          <w:color w:val="000000"/>
          <w:sz w:val="22"/>
          <w:szCs w:val="22"/>
          <w:lang w:val="en-GB"/>
        </w:rPr>
        <w:t>;</w:t>
      </w:r>
    </w:p>
    <w:p w14:paraId="3EC01DE3" w14:textId="77777777" w:rsidR="00A755A1" w:rsidRPr="00D51A60" w:rsidRDefault="009F6BA6" w:rsidP="00DF5474">
      <w:pPr>
        <w:numPr>
          <w:ilvl w:val="0"/>
          <w:numId w:val="6"/>
        </w:numPr>
        <w:autoSpaceDE w:val="0"/>
        <w:autoSpaceDN w:val="0"/>
        <w:adjustRightInd w:val="0"/>
        <w:ind w:left="360"/>
        <w:jc w:val="both"/>
        <w:rPr>
          <w:rFonts w:ascii="Arial" w:hAnsi="Arial" w:cs="Arial"/>
          <w:color w:val="000000"/>
          <w:sz w:val="22"/>
          <w:szCs w:val="22"/>
          <w:lang w:val="en-GB"/>
        </w:rPr>
      </w:pPr>
      <w:r w:rsidRPr="00D51A60">
        <w:rPr>
          <w:rFonts w:ascii="Arial" w:hAnsi="Arial" w:cs="Arial"/>
          <w:color w:val="000000"/>
          <w:sz w:val="22"/>
          <w:szCs w:val="22"/>
          <w:lang w:val="en-GB"/>
        </w:rPr>
        <w:t>Q</w:t>
      </w:r>
      <w:r w:rsidR="00A755A1" w:rsidRPr="00D51A60">
        <w:rPr>
          <w:rFonts w:ascii="Arial" w:hAnsi="Arial" w:cs="Arial"/>
          <w:color w:val="000000"/>
          <w:sz w:val="22"/>
          <w:szCs w:val="22"/>
          <w:lang w:val="en-GB"/>
        </w:rPr>
        <w:t>uality control and assurance mechanism</w:t>
      </w:r>
      <w:r w:rsidR="0092405A" w:rsidRPr="00D51A60">
        <w:rPr>
          <w:rFonts w:ascii="Arial" w:hAnsi="Arial" w:cs="Arial"/>
          <w:color w:val="000000"/>
          <w:sz w:val="22"/>
          <w:szCs w:val="22"/>
          <w:lang w:val="en-GB"/>
        </w:rPr>
        <w:t>.</w:t>
      </w:r>
    </w:p>
    <w:p w14:paraId="6B47625B" w14:textId="77777777" w:rsidR="009F6BA6" w:rsidRPr="00D51A60" w:rsidRDefault="009F6BA6" w:rsidP="00DF5474">
      <w:pPr>
        <w:autoSpaceDE w:val="0"/>
        <w:autoSpaceDN w:val="0"/>
        <w:adjustRightInd w:val="0"/>
        <w:jc w:val="both"/>
        <w:rPr>
          <w:rFonts w:ascii="Arial" w:hAnsi="Arial" w:cs="Arial"/>
          <w:color w:val="000000"/>
          <w:sz w:val="22"/>
          <w:szCs w:val="22"/>
          <w:lang w:val="en-GB"/>
        </w:rPr>
      </w:pPr>
    </w:p>
    <w:p w14:paraId="2C95358B" w14:textId="1B5B71A6" w:rsidR="009F6BA6" w:rsidRPr="00D51A60" w:rsidRDefault="0094062C" w:rsidP="00DF5474">
      <w:pPr>
        <w:spacing w:before="60" w:after="60"/>
        <w:jc w:val="both"/>
        <w:rPr>
          <w:rFonts w:ascii="Arial" w:hAnsi="Arial" w:cs="Arial"/>
          <w:b/>
          <w:sz w:val="22"/>
          <w:szCs w:val="22"/>
          <w:lang w:val="en-GB"/>
        </w:rPr>
      </w:pPr>
      <w:r>
        <w:rPr>
          <w:rFonts w:ascii="Arial" w:hAnsi="Arial" w:cs="Arial"/>
          <w:b/>
          <w:sz w:val="22"/>
          <w:szCs w:val="22"/>
          <w:lang w:val="en-GB"/>
        </w:rPr>
        <w:t xml:space="preserve">7.2. </w:t>
      </w:r>
      <w:r w:rsidR="009F6BA6" w:rsidRPr="00D51A60">
        <w:rPr>
          <w:rFonts w:ascii="Arial" w:hAnsi="Arial" w:cs="Arial"/>
          <w:b/>
          <w:sz w:val="22"/>
          <w:szCs w:val="22"/>
          <w:lang w:val="en-GB"/>
        </w:rPr>
        <w:t>Team members:</w:t>
      </w:r>
    </w:p>
    <w:p w14:paraId="7333F254" w14:textId="77777777" w:rsidR="009F6BA6" w:rsidRPr="00D51A60" w:rsidRDefault="002C7277" w:rsidP="00DF5474">
      <w:pPr>
        <w:numPr>
          <w:ilvl w:val="0"/>
          <w:numId w:val="6"/>
        </w:numPr>
        <w:autoSpaceDE w:val="0"/>
        <w:autoSpaceDN w:val="0"/>
        <w:adjustRightInd w:val="0"/>
        <w:ind w:left="360"/>
        <w:jc w:val="both"/>
        <w:rPr>
          <w:rFonts w:ascii="Arial" w:hAnsi="Arial" w:cs="Arial"/>
          <w:color w:val="000000"/>
          <w:sz w:val="22"/>
          <w:szCs w:val="22"/>
          <w:lang w:val="en-GB"/>
        </w:rPr>
      </w:pPr>
      <w:r>
        <w:rPr>
          <w:rFonts w:ascii="Arial" w:hAnsi="Arial" w:cs="Arial"/>
          <w:sz w:val="22"/>
          <w:szCs w:val="22"/>
          <w:lang w:val="en-US"/>
        </w:rPr>
        <w:t xml:space="preserve">Higher </w:t>
      </w:r>
      <w:r w:rsidR="00AE06BF">
        <w:rPr>
          <w:rFonts w:ascii="Arial" w:hAnsi="Arial" w:cs="Arial"/>
          <w:sz w:val="22"/>
          <w:szCs w:val="22"/>
          <w:lang w:val="en-US"/>
        </w:rPr>
        <w:t>Degree</w:t>
      </w:r>
      <w:r w:rsidR="00AE06BF" w:rsidRPr="00D51A60">
        <w:rPr>
          <w:rFonts w:ascii="Arial" w:hAnsi="Arial" w:cs="Arial"/>
          <w:sz w:val="22"/>
          <w:szCs w:val="22"/>
          <w:lang w:val="en-US"/>
        </w:rPr>
        <w:t xml:space="preserve"> </w:t>
      </w:r>
      <w:r w:rsidR="009F6BA6" w:rsidRPr="00D51A60">
        <w:rPr>
          <w:rFonts w:ascii="Arial" w:hAnsi="Arial" w:cs="Arial"/>
          <w:sz w:val="22"/>
          <w:szCs w:val="22"/>
          <w:lang w:val="en-US"/>
        </w:rPr>
        <w:t xml:space="preserve">in </w:t>
      </w:r>
      <w:r w:rsidR="00032C3D" w:rsidRPr="00D51A60">
        <w:rPr>
          <w:rFonts w:ascii="Arial" w:hAnsi="Arial" w:cs="Arial"/>
          <w:sz w:val="22"/>
          <w:szCs w:val="22"/>
          <w:lang w:val="en-US"/>
        </w:rPr>
        <w:t>a</w:t>
      </w:r>
      <w:r w:rsidR="009F6BA6" w:rsidRPr="00D51A60">
        <w:rPr>
          <w:rFonts w:ascii="Arial" w:hAnsi="Arial" w:cs="Arial"/>
          <w:sz w:val="22"/>
          <w:szCs w:val="22"/>
          <w:lang w:val="en-US"/>
        </w:rPr>
        <w:t xml:space="preserve"> relevant field of studies</w:t>
      </w:r>
      <w:r>
        <w:rPr>
          <w:rFonts w:ascii="Arial" w:hAnsi="Arial" w:cs="Arial"/>
          <w:sz w:val="22"/>
          <w:szCs w:val="22"/>
          <w:lang w:val="en-US"/>
        </w:rPr>
        <w:t xml:space="preserve"> (Finance, Economics, Accounting, Business Administration etc.)</w:t>
      </w:r>
      <w:r w:rsidR="009F6BA6" w:rsidRPr="00D51A60">
        <w:rPr>
          <w:rFonts w:ascii="Arial" w:hAnsi="Arial" w:cs="Arial"/>
          <w:color w:val="000000"/>
          <w:sz w:val="22"/>
          <w:szCs w:val="22"/>
          <w:lang w:val="en-GB"/>
        </w:rPr>
        <w:t>;</w:t>
      </w:r>
    </w:p>
    <w:p w14:paraId="2AE482BE" w14:textId="658AF68A" w:rsidR="009F6BA6" w:rsidRPr="00D51A60" w:rsidRDefault="009F6BA6" w:rsidP="00DF5474">
      <w:pPr>
        <w:numPr>
          <w:ilvl w:val="0"/>
          <w:numId w:val="6"/>
        </w:numPr>
        <w:autoSpaceDE w:val="0"/>
        <w:autoSpaceDN w:val="0"/>
        <w:adjustRightInd w:val="0"/>
        <w:spacing w:before="60" w:after="60"/>
        <w:ind w:left="360"/>
        <w:jc w:val="both"/>
        <w:rPr>
          <w:rFonts w:ascii="Arial" w:hAnsi="Arial" w:cs="Arial"/>
          <w:b/>
          <w:sz w:val="22"/>
          <w:szCs w:val="22"/>
          <w:lang w:val="en-GB"/>
        </w:rPr>
      </w:pPr>
      <w:r w:rsidRPr="00D51A60">
        <w:rPr>
          <w:rFonts w:ascii="Arial" w:hAnsi="Arial" w:cs="Arial"/>
          <w:sz w:val="22"/>
          <w:szCs w:val="22"/>
          <w:lang w:val="en-GB"/>
        </w:rPr>
        <w:t xml:space="preserve">At least </w:t>
      </w:r>
      <w:r w:rsidR="008F7AB4">
        <w:rPr>
          <w:rFonts w:ascii="Arial" w:hAnsi="Arial" w:cs="Arial"/>
          <w:color w:val="000000"/>
          <w:sz w:val="22"/>
          <w:szCs w:val="22"/>
          <w:lang w:val="en-GB"/>
        </w:rPr>
        <w:t>3</w:t>
      </w:r>
      <w:r w:rsidRPr="00D51A60">
        <w:rPr>
          <w:rFonts w:ascii="Arial" w:hAnsi="Arial" w:cs="Arial"/>
          <w:color w:val="000000"/>
          <w:sz w:val="22"/>
          <w:szCs w:val="22"/>
          <w:lang w:val="en-GB"/>
        </w:rPr>
        <w:t xml:space="preserve"> years of experience providing professional </w:t>
      </w:r>
      <w:r w:rsidR="00F11CF6" w:rsidRPr="00D51A60">
        <w:rPr>
          <w:rFonts w:ascii="Arial" w:hAnsi="Arial" w:cs="Arial"/>
          <w:color w:val="000000"/>
          <w:sz w:val="22"/>
          <w:szCs w:val="22"/>
          <w:lang w:val="en-GB"/>
        </w:rPr>
        <w:t>financial</w:t>
      </w:r>
      <w:r w:rsidRPr="00D51A60">
        <w:rPr>
          <w:rFonts w:ascii="Arial" w:hAnsi="Arial" w:cs="Arial"/>
          <w:color w:val="000000"/>
          <w:sz w:val="22"/>
          <w:szCs w:val="22"/>
          <w:lang w:val="en-GB"/>
        </w:rPr>
        <w:t xml:space="preserve"> services;</w:t>
      </w:r>
    </w:p>
    <w:p w14:paraId="1B78812D" w14:textId="77777777" w:rsidR="009F6BA6" w:rsidRPr="00D51A60" w:rsidRDefault="009F6BA6" w:rsidP="00DF5474">
      <w:pPr>
        <w:numPr>
          <w:ilvl w:val="0"/>
          <w:numId w:val="6"/>
        </w:numPr>
        <w:autoSpaceDE w:val="0"/>
        <w:autoSpaceDN w:val="0"/>
        <w:adjustRightInd w:val="0"/>
        <w:spacing w:before="60" w:after="60"/>
        <w:ind w:left="360"/>
        <w:jc w:val="both"/>
        <w:rPr>
          <w:rFonts w:ascii="Arial" w:hAnsi="Arial" w:cs="Arial"/>
          <w:sz w:val="22"/>
          <w:szCs w:val="22"/>
          <w:lang w:val="en-GB"/>
        </w:rPr>
      </w:pPr>
      <w:r w:rsidRPr="00D51A60">
        <w:rPr>
          <w:rFonts w:ascii="Arial" w:hAnsi="Arial" w:cs="Arial"/>
          <w:sz w:val="22"/>
          <w:szCs w:val="22"/>
          <w:lang w:val="en-GB"/>
        </w:rPr>
        <w:t>Professional</w:t>
      </w:r>
      <w:r w:rsidR="009F07C0" w:rsidRPr="00D51A60">
        <w:rPr>
          <w:rFonts w:ascii="Arial" w:hAnsi="Arial" w:cs="Arial"/>
          <w:sz w:val="22"/>
          <w:szCs w:val="22"/>
          <w:lang w:val="en-GB"/>
        </w:rPr>
        <w:t xml:space="preserve"> auditor</w:t>
      </w:r>
      <w:r w:rsidRPr="00D51A60">
        <w:rPr>
          <w:rFonts w:ascii="Arial" w:hAnsi="Arial" w:cs="Arial"/>
          <w:sz w:val="22"/>
          <w:szCs w:val="22"/>
          <w:lang w:val="en-GB"/>
        </w:rPr>
        <w:t xml:space="preserve"> qualification, diploma</w:t>
      </w:r>
      <w:r w:rsidR="009F07C0" w:rsidRPr="00D51A60">
        <w:rPr>
          <w:rFonts w:ascii="Arial" w:hAnsi="Arial" w:cs="Arial"/>
          <w:sz w:val="22"/>
          <w:szCs w:val="22"/>
          <w:lang w:val="en-GB"/>
        </w:rPr>
        <w:t>s</w:t>
      </w:r>
      <w:r w:rsidRPr="00D51A60">
        <w:rPr>
          <w:rFonts w:ascii="Arial" w:hAnsi="Arial" w:cs="Arial"/>
          <w:sz w:val="22"/>
          <w:szCs w:val="22"/>
          <w:lang w:val="en-GB"/>
        </w:rPr>
        <w:t xml:space="preserve"> or certificate</w:t>
      </w:r>
      <w:r w:rsidR="009F07C0" w:rsidRPr="00D51A60">
        <w:rPr>
          <w:rFonts w:ascii="Arial" w:hAnsi="Arial" w:cs="Arial"/>
          <w:sz w:val="22"/>
          <w:szCs w:val="22"/>
          <w:lang w:val="en-GB"/>
        </w:rPr>
        <w:t>s</w:t>
      </w:r>
      <w:r w:rsidRPr="00D51A60">
        <w:rPr>
          <w:rFonts w:ascii="Arial" w:hAnsi="Arial" w:cs="Arial"/>
          <w:sz w:val="22"/>
          <w:szCs w:val="22"/>
          <w:lang w:val="en-GB"/>
        </w:rPr>
        <w:t xml:space="preserve"> from international</w:t>
      </w:r>
      <w:r w:rsidR="009F07C0" w:rsidRPr="00D51A60">
        <w:rPr>
          <w:rFonts w:ascii="Arial" w:hAnsi="Arial" w:cs="Arial"/>
          <w:sz w:val="22"/>
          <w:szCs w:val="22"/>
          <w:lang w:val="en-GB"/>
        </w:rPr>
        <w:t>ly recognized</w:t>
      </w:r>
      <w:r w:rsidRPr="00D51A60">
        <w:rPr>
          <w:rFonts w:ascii="Arial" w:hAnsi="Arial" w:cs="Arial"/>
          <w:sz w:val="22"/>
          <w:szCs w:val="22"/>
          <w:lang w:val="en-GB"/>
        </w:rPr>
        <w:t xml:space="preserve"> accounting or auditing body </w:t>
      </w:r>
      <w:r w:rsidR="009F07C0" w:rsidRPr="00D51A60">
        <w:rPr>
          <w:rFonts w:ascii="Arial" w:hAnsi="Arial" w:cs="Arial"/>
          <w:sz w:val="22"/>
          <w:szCs w:val="22"/>
          <w:lang w:val="en-GB"/>
        </w:rPr>
        <w:t>will be</w:t>
      </w:r>
      <w:r w:rsidRPr="00D51A60">
        <w:rPr>
          <w:rFonts w:ascii="Arial" w:hAnsi="Arial" w:cs="Arial"/>
          <w:sz w:val="22"/>
          <w:szCs w:val="22"/>
          <w:lang w:val="en-GB"/>
        </w:rPr>
        <w:t xml:space="preserve"> a strong asset;</w:t>
      </w:r>
    </w:p>
    <w:p w14:paraId="79006021" w14:textId="0F6043D5" w:rsidR="009F6BA6" w:rsidRPr="00D51A60" w:rsidRDefault="005F39B4" w:rsidP="00DF5474">
      <w:pPr>
        <w:numPr>
          <w:ilvl w:val="0"/>
          <w:numId w:val="6"/>
        </w:numPr>
        <w:autoSpaceDE w:val="0"/>
        <w:autoSpaceDN w:val="0"/>
        <w:adjustRightInd w:val="0"/>
        <w:spacing w:before="60" w:after="60"/>
        <w:ind w:left="360"/>
        <w:jc w:val="both"/>
        <w:rPr>
          <w:rFonts w:ascii="Arial" w:hAnsi="Arial" w:cs="Arial"/>
          <w:sz w:val="22"/>
          <w:szCs w:val="22"/>
          <w:lang w:val="en-GB"/>
        </w:rPr>
      </w:pPr>
      <w:r>
        <w:rPr>
          <w:rFonts w:ascii="Arial" w:hAnsi="Arial" w:cs="Arial"/>
          <w:sz w:val="22"/>
          <w:szCs w:val="22"/>
          <w:lang w:val="en-GB"/>
        </w:rPr>
        <w:t>Knowledge of Romanian and w</w:t>
      </w:r>
      <w:r w:rsidR="009F6BA6" w:rsidRPr="00D51A60">
        <w:rPr>
          <w:rFonts w:ascii="Arial" w:hAnsi="Arial" w:cs="Arial"/>
          <w:sz w:val="22"/>
          <w:szCs w:val="22"/>
          <w:lang w:val="en-GB"/>
        </w:rPr>
        <w:t>orking knowledge of English</w:t>
      </w:r>
      <w:r>
        <w:rPr>
          <w:rFonts w:ascii="Arial" w:hAnsi="Arial" w:cs="Arial"/>
          <w:sz w:val="22"/>
          <w:szCs w:val="22"/>
          <w:lang w:val="en-GB"/>
        </w:rPr>
        <w:t>. M</w:t>
      </w:r>
      <w:r w:rsidR="009F6BA6" w:rsidRPr="00D51A60">
        <w:rPr>
          <w:rFonts w:ascii="Arial" w:hAnsi="Arial" w:cs="Arial"/>
          <w:sz w:val="22"/>
          <w:szCs w:val="22"/>
          <w:lang w:val="en-GB"/>
        </w:rPr>
        <w:t>ost programme documents are in English and the reports must be submitted in English</w:t>
      </w:r>
      <w:r w:rsidR="009F07C0" w:rsidRPr="00D51A60">
        <w:rPr>
          <w:rFonts w:ascii="Arial" w:hAnsi="Arial" w:cs="Arial"/>
          <w:sz w:val="22"/>
          <w:szCs w:val="22"/>
          <w:lang w:val="en-GB"/>
        </w:rPr>
        <w:t>.</w:t>
      </w:r>
    </w:p>
    <w:p w14:paraId="1E74C874" w14:textId="77777777" w:rsidR="009F6BA6" w:rsidRPr="00D51A60" w:rsidRDefault="009F6BA6" w:rsidP="00D51A60">
      <w:pPr>
        <w:autoSpaceDE w:val="0"/>
        <w:autoSpaceDN w:val="0"/>
        <w:adjustRightInd w:val="0"/>
        <w:jc w:val="both"/>
        <w:rPr>
          <w:rFonts w:ascii="Arial" w:hAnsi="Arial" w:cs="Arial"/>
          <w:color w:val="000000"/>
          <w:sz w:val="22"/>
          <w:szCs w:val="22"/>
          <w:lang w:val="en-GB"/>
        </w:rPr>
      </w:pPr>
    </w:p>
    <w:p w14:paraId="013AC45D" w14:textId="77777777" w:rsidR="00916CDC" w:rsidRPr="00D51A60" w:rsidRDefault="00916CDC" w:rsidP="00974CF1">
      <w:pPr>
        <w:pStyle w:val="titleTOR"/>
        <w:numPr>
          <w:ilvl w:val="0"/>
          <w:numId w:val="18"/>
        </w:numPr>
        <w:jc w:val="both"/>
        <w:rPr>
          <w:rFonts w:ascii="Arial" w:hAnsi="Arial" w:cs="Arial"/>
          <w:sz w:val="22"/>
          <w:szCs w:val="22"/>
        </w:rPr>
      </w:pPr>
      <w:r w:rsidRPr="00D51A60">
        <w:rPr>
          <w:rFonts w:ascii="Arial" w:hAnsi="Arial" w:cs="Arial"/>
          <w:sz w:val="22"/>
          <w:szCs w:val="22"/>
        </w:rPr>
        <w:t>Content of</w:t>
      </w:r>
      <w:r w:rsidR="00E06A71" w:rsidRPr="00D51A60">
        <w:rPr>
          <w:rFonts w:ascii="Arial" w:hAnsi="Arial" w:cs="Arial"/>
          <w:sz w:val="22"/>
          <w:szCs w:val="22"/>
        </w:rPr>
        <w:t xml:space="preserve"> the</w:t>
      </w:r>
      <w:r w:rsidR="009F07C0" w:rsidRPr="00D51A60">
        <w:rPr>
          <w:rFonts w:ascii="Arial" w:hAnsi="Arial" w:cs="Arial"/>
          <w:sz w:val="22"/>
          <w:szCs w:val="22"/>
        </w:rPr>
        <w:t xml:space="preserve"> Technical</w:t>
      </w:r>
      <w:r w:rsidR="00E06A71" w:rsidRPr="00D51A60">
        <w:rPr>
          <w:rFonts w:ascii="Arial" w:hAnsi="Arial" w:cs="Arial"/>
          <w:sz w:val="22"/>
          <w:szCs w:val="22"/>
        </w:rPr>
        <w:t xml:space="preserve"> </w:t>
      </w:r>
      <w:r w:rsidR="009F07C0" w:rsidRPr="00D51A60">
        <w:rPr>
          <w:rFonts w:ascii="Arial" w:hAnsi="Arial" w:cs="Arial"/>
          <w:sz w:val="22"/>
          <w:szCs w:val="22"/>
        </w:rPr>
        <w:t>Proposal</w:t>
      </w:r>
      <w:r w:rsidRPr="00D51A60">
        <w:rPr>
          <w:rFonts w:ascii="Arial" w:hAnsi="Arial" w:cs="Arial"/>
          <w:sz w:val="22"/>
          <w:szCs w:val="22"/>
        </w:rPr>
        <w:t xml:space="preserve"> </w:t>
      </w:r>
    </w:p>
    <w:p w14:paraId="468BDC6E" w14:textId="77777777" w:rsidR="009F07C0" w:rsidRPr="00D51A60" w:rsidRDefault="009F07C0" w:rsidP="00D51A60">
      <w:pPr>
        <w:jc w:val="both"/>
        <w:rPr>
          <w:rFonts w:ascii="Arial" w:hAnsi="Arial" w:cs="Arial"/>
          <w:lang w:val="en-US"/>
        </w:rPr>
      </w:pPr>
    </w:p>
    <w:p w14:paraId="7E944E16" w14:textId="77777777" w:rsidR="009F07C0" w:rsidRPr="00D51A60" w:rsidRDefault="009F07C0" w:rsidP="00D51A60">
      <w:pPr>
        <w:jc w:val="both"/>
        <w:rPr>
          <w:rFonts w:ascii="Arial" w:hAnsi="Arial" w:cs="Arial"/>
          <w:sz w:val="22"/>
          <w:szCs w:val="22"/>
          <w:lang w:val="en-GB"/>
        </w:rPr>
      </w:pPr>
      <w:r w:rsidRPr="00D51A60">
        <w:rPr>
          <w:rFonts w:ascii="Arial" w:hAnsi="Arial" w:cs="Arial"/>
          <w:sz w:val="22"/>
          <w:szCs w:val="22"/>
          <w:lang w:val="en-GB"/>
        </w:rPr>
        <w:t xml:space="preserve">The Technical Proposal should include the following: </w:t>
      </w:r>
    </w:p>
    <w:p w14:paraId="1A849D67" w14:textId="77777777" w:rsidR="009F07C0" w:rsidRPr="00D51A60" w:rsidRDefault="009F07C0" w:rsidP="00D51A60">
      <w:pPr>
        <w:jc w:val="both"/>
        <w:rPr>
          <w:rFonts w:ascii="Arial" w:hAnsi="Arial" w:cs="Arial"/>
          <w:sz w:val="22"/>
          <w:szCs w:val="22"/>
          <w:lang w:val="en-GB"/>
        </w:rPr>
      </w:pPr>
    </w:p>
    <w:p w14:paraId="6C97322F" w14:textId="77777777" w:rsidR="009F07C0" w:rsidRPr="00D51A60" w:rsidRDefault="009F07C0" w:rsidP="00D51A60">
      <w:pPr>
        <w:numPr>
          <w:ilvl w:val="0"/>
          <w:numId w:val="2"/>
        </w:numPr>
        <w:jc w:val="both"/>
        <w:rPr>
          <w:rFonts w:ascii="Arial" w:hAnsi="Arial" w:cs="Arial"/>
          <w:sz w:val="22"/>
          <w:szCs w:val="22"/>
          <w:lang w:val="en-GB"/>
        </w:rPr>
      </w:pPr>
      <w:r w:rsidRPr="00D51A60">
        <w:rPr>
          <w:rFonts w:ascii="Arial" w:hAnsi="Arial" w:cs="Arial"/>
          <w:sz w:val="22"/>
          <w:szCs w:val="22"/>
          <w:lang w:val="en-GB"/>
        </w:rPr>
        <w:t>Corporate Profile</w:t>
      </w:r>
      <w:r w:rsidR="00050ACE">
        <w:rPr>
          <w:rFonts w:ascii="Arial" w:hAnsi="Arial" w:cs="Arial"/>
          <w:sz w:val="22"/>
          <w:szCs w:val="22"/>
          <w:lang w:val="en-GB"/>
        </w:rPr>
        <w:t xml:space="preserve"> (max.1-2 pgs.)</w:t>
      </w:r>
      <w:r w:rsidRPr="00D51A60">
        <w:rPr>
          <w:rFonts w:ascii="Arial" w:hAnsi="Arial" w:cs="Arial"/>
          <w:sz w:val="22"/>
          <w:szCs w:val="22"/>
          <w:lang w:val="en-GB"/>
        </w:rPr>
        <w:t xml:space="preserve"> matching the assignment requirements, including details of specific experience with similar assignments in the past three years, as follows: </w:t>
      </w:r>
    </w:p>
    <w:p w14:paraId="7F6D36FF" w14:textId="77777777" w:rsidR="009F07C0" w:rsidRPr="00D51A60" w:rsidRDefault="009F07C0" w:rsidP="00C76C72">
      <w:pPr>
        <w:pStyle w:val="ListParagraph"/>
        <w:numPr>
          <w:ilvl w:val="0"/>
          <w:numId w:val="8"/>
        </w:numPr>
        <w:ind w:left="1080"/>
        <w:jc w:val="both"/>
        <w:rPr>
          <w:rFonts w:ascii="Arial" w:hAnsi="Arial" w:cs="Arial"/>
          <w:sz w:val="22"/>
          <w:szCs w:val="22"/>
          <w:lang w:val="en-GB"/>
        </w:rPr>
      </w:pPr>
      <w:r w:rsidRPr="00D51A60">
        <w:rPr>
          <w:rFonts w:ascii="Arial" w:hAnsi="Arial" w:cs="Arial"/>
          <w:sz w:val="22"/>
          <w:szCs w:val="22"/>
          <w:lang w:val="en-GB"/>
        </w:rPr>
        <w:t xml:space="preserve">Evidence in the form of references. </w:t>
      </w:r>
    </w:p>
    <w:p w14:paraId="1BE3D3A5" w14:textId="77777777" w:rsidR="009F07C0" w:rsidRPr="00D51A60" w:rsidRDefault="009F07C0" w:rsidP="00C76C72">
      <w:pPr>
        <w:pStyle w:val="ListParagraph"/>
        <w:numPr>
          <w:ilvl w:val="0"/>
          <w:numId w:val="8"/>
        </w:numPr>
        <w:ind w:left="1080"/>
        <w:jc w:val="both"/>
        <w:rPr>
          <w:rFonts w:ascii="Arial" w:hAnsi="Arial" w:cs="Arial"/>
          <w:sz w:val="22"/>
          <w:szCs w:val="22"/>
          <w:lang w:val="en-GB"/>
        </w:rPr>
      </w:pPr>
      <w:r w:rsidRPr="00D51A60">
        <w:rPr>
          <w:rFonts w:ascii="Arial" w:hAnsi="Arial" w:cs="Arial"/>
          <w:sz w:val="22"/>
          <w:szCs w:val="22"/>
          <w:lang w:val="en-GB"/>
        </w:rPr>
        <w:t>Description of similar assignments containing the name of the client, assignment description, contact person details;</w:t>
      </w:r>
    </w:p>
    <w:p w14:paraId="0E3B0FED" w14:textId="77777777" w:rsidR="009F07C0" w:rsidRPr="00D51A60" w:rsidRDefault="009F07C0" w:rsidP="00D51A60">
      <w:pPr>
        <w:pStyle w:val="ListParagraph"/>
        <w:ind w:left="1440"/>
        <w:jc w:val="both"/>
        <w:rPr>
          <w:rFonts w:ascii="Arial" w:hAnsi="Arial" w:cs="Arial"/>
          <w:sz w:val="22"/>
          <w:szCs w:val="22"/>
          <w:lang w:val="en-GB"/>
        </w:rPr>
      </w:pPr>
    </w:p>
    <w:p w14:paraId="0ADEA64E" w14:textId="77777777" w:rsidR="009F07C0" w:rsidRPr="00D51A60" w:rsidRDefault="009F07C0" w:rsidP="00D51A60">
      <w:pPr>
        <w:pStyle w:val="ListParagraph"/>
        <w:numPr>
          <w:ilvl w:val="0"/>
          <w:numId w:val="2"/>
        </w:numPr>
        <w:jc w:val="both"/>
        <w:rPr>
          <w:rFonts w:ascii="Arial" w:hAnsi="Arial" w:cs="Arial"/>
          <w:sz w:val="22"/>
          <w:szCs w:val="22"/>
          <w:lang w:val="en-GB"/>
        </w:rPr>
      </w:pPr>
      <w:r w:rsidRPr="00D51A60">
        <w:rPr>
          <w:rFonts w:ascii="Arial" w:hAnsi="Arial" w:cs="Arial"/>
          <w:sz w:val="22"/>
          <w:szCs w:val="22"/>
          <w:lang w:val="en-GB"/>
        </w:rPr>
        <w:t>Proposed approach</w:t>
      </w:r>
      <w:r w:rsidR="00050ACE">
        <w:rPr>
          <w:rFonts w:ascii="Arial" w:hAnsi="Arial" w:cs="Arial"/>
          <w:sz w:val="22"/>
          <w:szCs w:val="22"/>
          <w:lang w:val="en-GB"/>
        </w:rPr>
        <w:t xml:space="preserve"> (max.1-2 pgs.)</w:t>
      </w:r>
      <w:r w:rsidR="00050ACE" w:rsidRPr="00D51A60">
        <w:rPr>
          <w:rFonts w:ascii="Arial" w:hAnsi="Arial" w:cs="Arial"/>
          <w:sz w:val="22"/>
          <w:szCs w:val="22"/>
          <w:lang w:val="en-GB"/>
        </w:rPr>
        <w:t xml:space="preserve"> </w:t>
      </w:r>
      <w:r w:rsidRPr="00D51A60">
        <w:rPr>
          <w:rFonts w:ascii="Arial" w:hAnsi="Arial" w:cs="Arial"/>
          <w:sz w:val="22"/>
          <w:szCs w:val="22"/>
          <w:lang w:val="en-GB"/>
        </w:rPr>
        <w:t xml:space="preserve">including: </w:t>
      </w:r>
    </w:p>
    <w:p w14:paraId="1A9EC273" w14:textId="5A9FB5F2" w:rsidR="009F07C0" w:rsidRPr="00D51A60" w:rsidRDefault="005F39B4" w:rsidP="00C76C72">
      <w:pPr>
        <w:pStyle w:val="ListParagraph"/>
        <w:numPr>
          <w:ilvl w:val="0"/>
          <w:numId w:val="7"/>
        </w:numPr>
        <w:jc w:val="both"/>
        <w:rPr>
          <w:rFonts w:ascii="Arial" w:hAnsi="Arial" w:cs="Arial"/>
          <w:sz w:val="22"/>
          <w:szCs w:val="22"/>
          <w:lang w:val="en-GB"/>
        </w:rPr>
      </w:pPr>
      <w:r>
        <w:rPr>
          <w:rFonts w:ascii="Arial" w:hAnsi="Arial" w:cs="Arial"/>
          <w:sz w:val="22"/>
          <w:szCs w:val="22"/>
          <w:lang w:val="en-GB"/>
        </w:rPr>
        <w:t>A</w:t>
      </w:r>
      <w:r w:rsidR="009F07C0" w:rsidRPr="00D51A60">
        <w:rPr>
          <w:rFonts w:ascii="Arial" w:hAnsi="Arial" w:cs="Arial"/>
          <w:sz w:val="22"/>
          <w:szCs w:val="22"/>
          <w:lang w:val="en-GB"/>
        </w:rPr>
        <w:t xml:space="preserve"> work</w:t>
      </w:r>
      <w:r w:rsidR="00743118" w:rsidRPr="00D51A60">
        <w:rPr>
          <w:rFonts w:ascii="Arial" w:hAnsi="Arial" w:cs="Arial"/>
          <w:sz w:val="22"/>
          <w:szCs w:val="22"/>
          <w:lang w:val="en-GB"/>
        </w:rPr>
        <w:t>flow</w:t>
      </w:r>
      <w:r w:rsidR="009F07C0" w:rsidRPr="00D51A60">
        <w:rPr>
          <w:rFonts w:ascii="Arial" w:hAnsi="Arial" w:cs="Arial"/>
          <w:sz w:val="22"/>
          <w:szCs w:val="22"/>
          <w:lang w:val="en-GB"/>
        </w:rPr>
        <w:t xml:space="preserve"> template showing the sequence and timeline for a sample activity </w:t>
      </w:r>
    </w:p>
    <w:p w14:paraId="57966D86" w14:textId="77777777" w:rsidR="009F07C0" w:rsidRPr="00D51A60" w:rsidRDefault="009F07C0" w:rsidP="00C76C72">
      <w:pPr>
        <w:pStyle w:val="ListParagraph"/>
        <w:numPr>
          <w:ilvl w:val="0"/>
          <w:numId w:val="7"/>
        </w:numPr>
        <w:jc w:val="both"/>
        <w:rPr>
          <w:rFonts w:ascii="Arial" w:hAnsi="Arial" w:cs="Arial"/>
          <w:sz w:val="22"/>
          <w:szCs w:val="22"/>
          <w:lang w:val="en-GB"/>
        </w:rPr>
      </w:pPr>
      <w:r w:rsidRPr="00D51A60">
        <w:rPr>
          <w:rFonts w:ascii="Arial" w:hAnsi="Arial" w:cs="Arial"/>
          <w:sz w:val="22"/>
          <w:szCs w:val="22"/>
          <w:lang w:val="en-GB"/>
        </w:rPr>
        <w:t>Quality assurance mechanism and risk mitigation measures put in place</w:t>
      </w:r>
    </w:p>
    <w:p w14:paraId="40F48CEA" w14:textId="77777777" w:rsidR="009F07C0" w:rsidRPr="00D51A60" w:rsidRDefault="009F07C0" w:rsidP="00C76C72">
      <w:pPr>
        <w:pStyle w:val="ListParagraph"/>
        <w:numPr>
          <w:ilvl w:val="0"/>
          <w:numId w:val="7"/>
        </w:numPr>
        <w:jc w:val="both"/>
        <w:rPr>
          <w:rFonts w:ascii="Arial" w:hAnsi="Arial" w:cs="Arial"/>
          <w:sz w:val="22"/>
          <w:szCs w:val="22"/>
          <w:lang w:val="en-GB"/>
        </w:rPr>
      </w:pPr>
      <w:r w:rsidRPr="00D51A60">
        <w:rPr>
          <w:rFonts w:ascii="Arial" w:hAnsi="Arial" w:cs="Arial"/>
          <w:sz w:val="22"/>
          <w:szCs w:val="22"/>
          <w:lang w:val="en-GB"/>
        </w:rPr>
        <w:t xml:space="preserve">Ethical considerations and how the contractor will address them </w:t>
      </w:r>
    </w:p>
    <w:p w14:paraId="00CEC1AE" w14:textId="77777777" w:rsidR="009F07C0" w:rsidRPr="00D51A60" w:rsidRDefault="009F07C0" w:rsidP="00D51A60">
      <w:pPr>
        <w:jc w:val="both"/>
        <w:rPr>
          <w:rFonts w:ascii="Arial" w:hAnsi="Arial" w:cs="Arial"/>
          <w:sz w:val="22"/>
          <w:szCs w:val="22"/>
          <w:lang w:val="en-GB"/>
        </w:rPr>
      </w:pPr>
    </w:p>
    <w:p w14:paraId="16E8ED6E" w14:textId="77777777" w:rsidR="009F07C0" w:rsidRPr="00D51A60" w:rsidRDefault="009F07C0" w:rsidP="00D51A60">
      <w:pPr>
        <w:numPr>
          <w:ilvl w:val="0"/>
          <w:numId w:val="2"/>
        </w:numPr>
        <w:jc w:val="both"/>
        <w:rPr>
          <w:rFonts w:ascii="Arial" w:hAnsi="Arial" w:cs="Arial"/>
          <w:sz w:val="22"/>
          <w:szCs w:val="22"/>
          <w:lang w:val="en-GB"/>
        </w:rPr>
      </w:pPr>
      <w:r w:rsidRPr="00D51A60">
        <w:rPr>
          <w:rFonts w:ascii="Arial" w:hAnsi="Arial" w:cs="Arial"/>
          <w:sz w:val="22"/>
          <w:szCs w:val="22"/>
          <w:lang w:val="en-GB"/>
        </w:rPr>
        <w:t xml:space="preserve">Details of the Proposed Team for the assignment including the following information: </w:t>
      </w:r>
    </w:p>
    <w:p w14:paraId="00E957CD" w14:textId="77777777" w:rsidR="009F07C0" w:rsidRPr="00D51A60" w:rsidRDefault="009F07C0" w:rsidP="00C76C72">
      <w:pPr>
        <w:pStyle w:val="ListParagraph"/>
        <w:numPr>
          <w:ilvl w:val="0"/>
          <w:numId w:val="7"/>
        </w:numPr>
        <w:jc w:val="both"/>
        <w:rPr>
          <w:rFonts w:ascii="Arial" w:hAnsi="Arial" w:cs="Arial"/>
          <w:sz w:val="22"/>
          <w:szCs w:val="22"/>
          <w:lang w:val="en-GB"/>
        </w:rPr>
      </w:pPr>
      <w:r w:rsidRPr="00D51A60">
        <w:rPr>
          <w:rFonts w:ascii="Arial" w:hAnsi="Arial" w:cs="Arial"/>
          <w:sz w:val="22"/>
          <w:szCs w:val="22"/>
          <w:lang w:val="en-GB"/>
        </w:rPr>
        <w:t xml:space="preserve">Title/Designation of each team member on the project </w:t>
      </w:r>
    </w:p>
    <w:p w14:paraId="12DA135A" w14:textId="77777777" w:rsidR="009F07C0" w:rsidRPr="00D51A60" w:rsidRDefault="007C4C36" w:rsidP="00C76C72">
      <w:pPr>
        <w:pStyle w:val="ListParagraph"/>
        <w:numPr>
          <w:ilvl w:val="0"/>
          <w:numId w:val="7"/>
        </w:numPr>
        <w:jc w:val="both"/>
        <w:rPr>
          <w:rFonts w:ascii="Arial" w:hAnsi="Arial" w:cs="Arial"/>
          <w:sz w:val="22"/>
          <w:szCs w:val="22"/>
          <w:lang w:val="en-GB"/>
        </w:rPr>
      </w:pPr>
      <w:r w:rsidRPr="00D51A60">
        <w:rPr>
          <w:rFonts w:ascii="Arial" w:hAnsi="Arial" w:cs="Arial"/>
          <w:sz w:val="22"/>
          <w:szCs w:val="22"/>
          <w:lang w:val="en-GB"/>
        </w:rPr>
        <w:t>CV</w:t>
      </w:r>
      <w:r w:rsidR="00DC00B3">
        <w:rPr>
          <w:rFonts w:ascii="Arial" w:hAnsi="Arial" w:cs="Arial"/>
          <w:sz w:val="22"/>
          <w:szCs w:val="22"/>
          <w:lang w:val="en-GB"/>
        </w:rPr>
        <w:t>s</w:t>
      </w:r>
      <w:r w:rsidR="009F07C0" w:rsidRPr="00D51A60">
        <w:rPr>
          <w:rFonts w:ascii="Arial" w:hAnsi="Arial" w:cs="Arial"/>
          <w:sz w:val="22"/>
          <w:szCs w:val="22"/>
          <w:lang w:val="en-GB"/>
        </w:rPr>
        <w:t xml:space="preserve"> and professional experience. </w:t>
      </w:r>
    </w:p>
    <w:p w14:paraId="5325248C" w14:textId="77777777" w:rsidR="009F07C0" w:rsidRPr="00D51A60" w:rsidRDefault="009F07C0" w:rsidP="00D51A60">
      <w:pPr>
        <w:jc w:val="both"/>
        <w:rPr>
          <w:rFonts w:ascii="Arial" w:hAnsi="Arial" w:cs="Arial"/>
          <w:sz w:val="22"/>
          <w:szCs w:val="22"/>
          <w:lang w:val="en-GB"/>
        </w:rPr>
      </w:pPr>
    </w:p>
    <w:p w14:paraId="52F7E912" w14:textId="77777777" w:rsidR="00DB6676" w:rsidRDefault="00DB6676" w:rsidP="00C76C72">
      <w:pPr>
        <w:pStyle w:val="ListParagraph"/>
        <w:widowControl w:val="0"/>
        <w:numPr>
          <w:ilvl w:val="0"/>
          <w:numId w:val="5"/>
        </w:numPr>
        <w:suppressAutoHyphens/>
        <w:jc w:val="both"/>
        <w:rPr>
          <w:rFonts w:ascii="Arial" w:hAnsi="Arial" w:cs="Arial"/>
          <w:color w:val="000000" w:themeColor="text1"/>
          <w:sz w:val="22"/>
          <w:szCs w:val="22"/>
          <w:lang w:val="en-US"/>
        </w:rPr>
      </w:pPr>
      <w:r w:rsidRPr="00D51A60">
        <w:rPr>
          <w:rFonts w:ascii="Arial" w:hAnsi="Arial" w:cs="Arial"/>
          <w:color w:val="000000" w:themeColor="text1"/>
          <w:sz w:val="22"/>
          <w:szCs w:val="22"/>
          <w:lang w:val="en-US"/>
        </w:rPr>
        <w:t>Duly signed and stamped Bid Form</w:t>
      </w:r>
    </w:p>
    <w:p w14:paraId="0BB54C0E" w14:textId="77777777" w:rsidR="00050ACE" w:rsidRPr="00D51A60" w:rsidRDefault="00050ACE" w:rsidP="00C76C72">
      <w:pPr>
        <w:pStyle w:val="ListParagraph"/>
        <w:widowControl w:val="0"/>
        <w:numPr>
          <w:ilvl w:val="0"/>
          <w:numId w:val="5"/>
        </w:numPr>
        <w:suppressAutoHyphens/>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Company registration certificate </w:t>
      </w:r>
    </w:p>
    <w:p w14:paraId="453379DF" w14:textId="77777777" w:rsidR="00DB6676" w:rsidRPr="00D51A60" w:rsidRDefault="00DB6676" w:rsidP="00D51A60">
      <w:pPr>
        <w:pStyle w:val="ListParagraph"/>
        <w:widowControl w:val="0"/>
        <w:suppressAutoHyphens/>
        <w:jc w:val="both"/>
        <w:rPr>
          <w:rFonts w:ascii="Arial" w:hAnsi="Arial" w:cs="Arial"/>
          <w:color w:val="000000" w:themeColor="text1"/>
          <w:sz w:val="22"/>
          <w:szCs w:val="22"/>
          <w:lang w:val="en-US"/>
        </w:rPr>
      </w:pPr>
    </w:p>
    <w:p w14:paraId="62D7301C" w14:textId="77777777" w:rsidR="009F07C0" w:rsidRPr="00D51A60" w:rsidRDefault="009F07C0" w:rsidP="00D51A60">
      <w:pPr>
        <w:jc w:val="both"/>
        <w:rPr>
          <w:rFonts w:ascii="Arial" w:hAnsi="Arial" w:cs="Arial"/>
          <w:sz w:val="22"/>
          <w:szCs w:val="22"/>
          <w:lang w:val="en-US"/>
        </w:rPr>
      </w:pPr>
      <w:r w:rsidRPr="00D51A60">
        <w:rPr>
          <w:rFonts w:ascii="Arial" w:hAnsi="Arial" w:cs="Arial"/>
          <w:sz w:val="22"/>
          <w:szCs w:val="22"/>
          <w:lang w:val="en-US"/>
        </w:rPr>
        <w:t xml:space="preserve">If a joint venture is applying, the submission must clearly define the expected role of each of the entities in the joint venture in delivering the requirements of this ToR, both in the Proposal and the Joint Venture Agreement included in the submission.   </w:t>
      </w:r>
    </w:p>
    <w:p w14:paraId="745D82AD" w14:textId="77777777" w:rsidR="00BF65B4" w:rsidRPr="00D51A60" w:rsidRDefault="00BF65B4" w:rsidP="00974CF1">
      <w:pPr>
        <w:pStyle w:val="titleTOR"/>
        <w:numPr>
          <w:ilvl w:val="0"/>
          <w:numId w:val="18"/>
        </w:numPr>
        <w:jc w:val="both"/>
        <w:rPr>
          <w:rFonts w:ascii="Arial" w:hAnsi="Arial" w:cs="Arial"/>
          <w:sz w:val="22"/>
          <w:szCs w:val="22"/>
        </w:rPr>
      </w:pPr>
      <w:r w:rsidRPr="00D51A60">
        <w:rPr>
          <w:rFonts w:ascii="Arial" w:hAnsi="Arial" w:cs="Arial"/>
          <w:sz w:val="22"/>
          <w:szCs w:val="22"/>
        </w:rPr>
        <w:t>Financial Proposal</w:t>
      </w:r>
      <w:r w:rsidR="00FA3585" w:rsidRPr="00D51A60">
        <w:rPr>
          <w:rFonts w:ascii="Arial" w:hAnsi="Arial" w:cs="Arial"/>
          <w:sz w:val="22"/>
          <w:szCs w:val="22"/>
        </w:rPr>
        <w:t xml:space="preserve"> </w:t>
      </w:r>
    </w:p>
    <w:p w14:paraId="426B2540" w14:textId="77777777" w:rsidR="00DB6676" w:rsidRPr="00D51A60" w:rsidRDefault="0092405A" w:rsidP="00D51A60">
      <w:pPr>
        <w:autoSpaceDE w:val="0"/>
        <w:autoSpaceDN w:val="0"/>
        <w:adjustRightInd w:val="0"/>
        <w:jc w:val="both"/>
        <w:rPr>
          <w:rFonts w:ascii="Arial" w:hAnsi="Arial" w:cs="Arial"/>
          <w:sz w:val="22"/>
          <w:szCs w:val="22"/>
          <w:lang w:val="en-GB" w:eastAsia="en-US"/>
        </w:rPr>
      </w:pPr>
      <w:r w:rsidRPr="00D51A60">
        <w:rPr>
          <w:rFonts w:ascii="Arial" w:hAnsi="Arial" w:cs="Arial"/>
          <w:sz w:val="22"/>
          <w:szCs w:val="22"/>
          <w:lang w:val="en-GB" w:eastAsia="en-US"/>
        </w:rPr>
        <w:t xml:space="preserve"> </w:t>
      </w:r>
    </w:p>
    <w:p w14:paraId="7C11BE2E" w14:textId="77777777" w:rsidR="00553A63" w:rsidRDefault="00DB6676" w:rsidP="00D51A60">
      <w:pPr>
        <w:autoSpaceDE w:val="0"/>
        <w:autoSpaceDN w:val="0"/>
        <w:adjustRightInd w:val="0"/>
        <w:jc w:val="both"/>
        <w:rPr>
          <w:rFonts w:ascii="Arial" w:hAnsi="Arial" w:cs="Arial"/>
          <w:b/>
          <w:sz w:val="22"/>
          <w:szCs w:val="22"/>
          <w:lang w:val="en-GB" w:eastAsia="en-US"/>
        </w:rPr>
      </w:pPr>
      <w:r w:rsidRPr="001A2CEF">
        <w:rPr>
          <w:rFonts w:ascii="Arial" w:hAnsi="Arial" w:cs="Arial"/>
          <w:b/>
          <w:sz w:val="22"/>
          <w:szCs w:val="22"/>
          <w:lang w:val="en-GB" w:eastAsia="en-US"/>
        </w:rPr>
        <w:t xml:space="preserve">The financial proposal shall </w:t>
      </w:r>
      <w:r w:rsidR="00553A63">
        <w:rPr>
          <w:rFonts w:ascii="Arial" w:hAnsi="Arial" w:cs="Arial"/>
          <w:b/>
          <w:sz w:val="22"/>
          <w:szCs w:val="22"/>
          <w:lang w:val="en-US" w:eastAsia="en-US"/>
        </w:rPr>
        <w:t>be structured as follows:</w:t>
      </w:r>
      <w:r w:rsidRPr="001A2CEF">
        <w:rPr>
          <w:rFonts w:ascii="Arial" w:hAnsi="Arial" w:cs="Arial"/>
          <w:b/>
          <w:sz w:val="22"/>
          <w:szCs w:val="22"/>
          <w:lang w:val="en-GB" w:eastAsia="en-US"/>
        </w:rPr>
        <w:t xml:space="preserve"> </w:t>
      </w:r>
    </w:p>
    <w:p w14:paraId="2380F293" w14:textId="53E07C3A" w:rsidR="00DB6676" w:rsidRPr="00553A63" w:rsidRDefault="00553A63" w:rsidP="00553A63">
      <w:pPr>
        <w:pStyle w:val="ListParagraph"/>
        <w:numPr>
          <w:ilvl w:val="0"/>
          <w:numId w:val="17"/>
        </w:numPr>
        <w:autoSpaceDE w:val="0"/>
        <w:autoSpaceDN w:val="0"/>
        <w:adjustRightInd w:val="0"/>
        <w:jc w:val="both"/>
        <w:rPr>
          <w:rFonts w:ascii="Arial" w:hAnsi="Arial" w:cs="Arial"/>
          <w:sz w:val="22"/>
          <w:szCs w:val="22"/>
          <w:lang w:val="en-GB" w:eastAsia="en-US"/>
        </w:rPr>
      </w:pPr>
      <w:r w:rsidRPr="00553A63">
        <w:rPr>
          <w:rFonts w:ascii="Arial" w:hAnsi="Arial" w:cs="Arial"/>
          <w:b/>
          <w:sz w:val="22"/>
          <w:szCs w:val="22"/>
          <w:lang w:val="en-GB" w:eastAsia="en-US"/>
        </w:rPr>
        <w:t>T</w:t>
      </w:r>
      <w:r w:rsidR="00DB6676" w:rsidRPr="00553A63">
        <w:rPr>
          <w:rFonts w:ascii="Arial" w:hAnsi="Arial" w:cs="Arial"/>
          <w:b/>
          <w:sz w:val="22"/>
          <w:szCs w:val="22"/>
          <w:lang w:val="en-GB" w:eastAsia="en-US"/>
        </w:rPr>
        <w:t>he total all-inclusive fee for</w:t>
      </w:r>
      <w:r w:rsidR="0038622E" w:rsidRPr="00553A63">
        <w:rPr>
          <w:rFonts w:ascii="Arial" w:hAnsi="Arial" w:cs="Arial"/>
          <w:b/>
          <w:sz w:val="22"/>
          <w:szCs w:val="22"/>
          <w:lang w:val="en-GB" w:eastAsia="en-US"/>
        </w:rPr>
        <w:t xml:space="preserve"> conducting one Spot Check</w:t>
      </w:r>
      <w:r w:rsidR="00AE06BF" w:rsidRPr="00553A63">
        <w:rPr>
          <w:rFonts w:ascii="Arial" w:hAnsi="Arial" w:cs="Arial"/>
          <w:b/>
          <w:sz w:val="22"/>
          <w:szCs w:val="22"/>
          <w:lang w:val="en-GB" w:eastAsia="en-US"/>
        </w:rPr>
        <w:t xml:space="preserve">. </w:t>
      </w:r>
      <w:r w:rsidR="00DB6676" w:rsidRPr="00553A63">
        <w:rPr>
          <w:rFonts w:ascii="Arial" w:hAnsi="Arial" w:cs="Arial"/>
          <w:sz w:val="22"/>
          <w:szCs w:val="22"/>
          <w:lang w:val="en-GB" w:eastAsia="en-US"/>
        </w:rPr>
        <w:t xml:space="preserve">Please note that the IPs offices may be located in Chisinau, as well as in other localities </w:t>
      </w:r>
      <w:r w:rsidR="0092405A" w:rsidRPr="00553A63">
        <w:rPr>
          <w:rFonts w:ascii="Arial" w:hAnsi="Arial" w:cs="Arial"/>
          <w:sz w:val="22"/>
          <w:szCs w:val="22"/>
          <w:lang w:val="en-GB" w:eastAsia="en-US"/>
        </w:rPr>
        <w:t>within</w:t>
      </w:r>
      <w:r w:rsidR="00DB6676" w:rsidRPr="00553A63">
        <w:rPr>
          <w:rFonts w:ascii="Arial" w:hAnsi="Arial" w:cs="Arial"/>
          <w:sz w:val="22"/>
          <w:szCs w:val="22"/>
          <w:lang w:val="en-GB" w:eastAsia="en-US"/>
        </w:rPr>
        <w:t xml:space="preserve"> Moldova</w:t>
      </w:r>
      <w:r w:rsidR="00AE06BF" w:rsidRPr="00553A63">
        <w:rPr>
          <w:rFonts w:ascii="Arial" w:hAnsi="Arial" w:cs="Arial"/>
          <w:sz w:val="22"/>
          <w:szCs w:val="22"/>
          <w:lang w:val="en-GB" w:eastAsia="en-US"/>
        </w:rPr>
        <w:t xml:space="preserve"> which will require short </w:t>
      </w:r>
      <w:r w:rsidR="007F61F2" w:rsidRPr="00553A63">
        <w:rPr>
          <w:rFonts w:ascii="Arial" w:hAnsi="Arial" w:cs="Arial"/>
          <w:sz w:val="22"/>
          <w:szCs w:val="22"/>
          <w:lang w:val="en-GB" w:eastAsia="en-US"/>
        </w:rPr>
        <w:t xml:space="preserve">(usually 1 day) </w:t>
      </w:r>
      <w:r w:rsidR="00AE06BF" w:rsidRPr="00553A63">
        <w:rPr>
          <w:rFonts w:ascii="Arial" w:hAnsi="Arial" w:cs="Arial"/>
          <w:sz w:val="22"/>
          <w:szCs w:val="22"/>
          <w:lang w:val="en-GB" w:eastAsia="en-US"/>
        </w:rPr>
        <w:t>travels</w:t>
      </w:r>
      <w:r w:rsidR="00DB6676" w:rsidRPr="00553A63">
        <w:rPr>
          <w:rFonts w:ascii="Arial" w:hAnsi="Arial" w:cs="Arial"/>
          <w:sz w:val="22"/>
          <w:szCs w:val="22"/>
          <w:lang w:val="en-GB" w:eastAsia="en-US"/>
        </w:rPr>
        <w:t>.</w:t>
      </w:r>
      <w:r w:rsidR="007F61F2" w:rsidRPr="00553A63">
        <w:rPr>
          <w:rFonts w:ascii="Arial" w:hAnsi="Arial" w:cs="Arial"/>
          <w:sz w:val="22"/>
          <w:szCs w:val="22"/>
          <w:lang w:val="en-GB" w:eastAsia="en-US"/>
        </w:rPr>
        <w:t xml:space="preserve"> On average</w:t>
      </w:r>
      <w:r w:rsidR="0018635A" w:rsidRPr="00553A63">
        <w:rPr>
          <w:rFonts w:ascii="Arial" w:hAnsi="Arial" w:cs="Arial"/>
          <w:sz w:val="22"/>
          <w:szCs w:val="22"/>
          <w:lang w:val="en-GB" w:eastAsia="en-US"/>
        </w:rPr>
        <w:t xml:space="preserve"> most of the </w:t>
      </w:r>
      <w:r w:rsidR="005E6E42" w:rsidRPr="00553A63">
        <w:rPr>
          <w:rFonts w:ascii="Arial" w:hAnsi="Arial" w:cs="Arial"/>
          <w:sz w:val="22"/>
          <w:szCs w:val="22"/>
          <w:lang w:val="en-GB" w:eastAsia="en-US"/>
        </w:rPr>
        <w:t>spot checks</w:t>
      </w:r>
      <w:r w:rsidR="00AE06BF" w:rsidRPr="00553A63">
        <w:rPr>
          <w:rFonts w:ascii="Arial" w:hAnsi="Arial" w:cs="Arial"/>
          <w:sz w:val="22"/>
          <w:szCs w:val="22"/>
          <w:lang w:val="en-GB" w:eastAsia="en-US"/>
        </w:rPr>
        <w:t xml:space="preserve"> will be </w:t>
      </w:r>
      <w:r w:rsidR="005E6E42" w:rsidRPr="00553A63">
        <w:rPr>
          <w:rFonts w:ascii="Arial" w:hAnsi="Arial" w:cs="Arial"/>
          <w:sz w:val="22"/>
          <w:szCs w:val="22"/>
          <w:lang w:val="en-GB" w:eastAsia="en-US"/>
        </w:rPr>
        <w:t>conducted</w:t>
      </w:r>
      <w:r w:rsidR="00AE06BF" w:rsidRPr="00553A63">
        <w:rPr>
          <w:rFonts w:ascii="Arial" w:hAnsi="Arial" w:cs="Arial"/>
          <w:sz w:val="22"/>
          <w:szCs w:val="22"/>
          <w:lang w:val="en-GB" w:eastAsia="en-US"/>
        </w:rPr>
        <w:t xml:space="preserve"> in Chisinau.</w:t>
      </w:r>
      <w:r w:rsidR="00DB6676" w:rsidRPr="00553A63">
        <w:rPr>
          <w:rFonts w:ascii="Arial" w:hAnsi="Arial" w:cs="Arial"/>
          <w:sz w:val="22"/>
          <w:szCs w:val="22"/>
          <w:lang w:val="en-GB" w:eastAsia="en-US"/>
        </w:rPr>
        <w:t xml:space="preserve"> </w:t>
      </w:r>
    </w:p>
    <w:p w14:paraId="24E6C194" w14:textId="77777777" w:rsidR="0092405A" w:rsidRPr="00D51A60" w:rsidRDefault="0092405A" w:rsidP="00D51A60">
      <w:pPr>
        <w:autoSpaceDE w:val="0"/>
        <w:autoSpaceDN w:val="0"/>
        <w:adjustRightInd w:val="0"/>
        <w:jc w:val="both"/>
        <w:rPr>
          <w:rFonts w:ascii="Arial" w:hAnsi="Arial" w:cs="Arial"/>
          <w:sz w:val="22"/>
          <w:szCs w:val="22"/>
          <w:lang w:val="en-GB" w:eastAsia="en-US"/>
        </w:rPr>
      </w:pPr>
    </w:p>
    <w:p w14:paraId="439D0BE1" w14:textId="367D9DBF" w:rsidR="0092405A" w:rsidRDefault="00DB6676" w:rsidP="00D51A60">
      <w:pPr>
        <w:autoSpaceDE w:val="0"/>
        <w:autoSpaceDN w:val="0"/>
        <w:adjustRightInd w:val="0"/>
        <w:jc w:val="both"/>
        <w:rPr>
          <w:rFonts w:ascii="Arial" w:hAnsi="Arial" w:cs="Arial"/>
          <w:sz w:val="22"/>
          <w:szCs w:val="22"/>
          <w:lang w:val="en-GB" w:eastAsia="en-US"/>
        </w:rPr>
      </w:pPr>
      <w:r w:rsidRPr="00D51A60">
        <w:rPr>
          <w:rFonts w:ascii="Arial" w:hAnsi="Arial" w:cs="Arial"/>
          <w:sz w:val="22"/>
          <w:szCs w:val="22"/>
          <w:lang w:val="en-GB" w:eastAsia="en-US"/>
        </w:rPr>
        <w:t xml:space="preserve">The all-inclusive fee </w:t>
      </w:r>
      <w:r w:rsidR="0038622E" w:rsidRPr="00D51A60">
        <w:rPr>
          <w:rFonts w:ascii="Arial" w:hAnsi="Arial" w:cs="Arial"/>
          <w:sz w:val="22"/>
          <w:szCs w:val="22"/>
          <w:lang w:val="en-GB" w:eastAsia="en-US"/>
        </w:rPr>
        <w:t xml:space="preserve">should cover </w:t>
      </w:r>
      <w:r w:rsidRPr="00D51A60">
        <w:rPr>
          <w:rFonts w:ascii="Arial" w:hAnsi="Arial" w:cs="Arial"/>
          <w:sz w:val="22"/>
          <w:szCs w:val="22"/>
          <w:lang w:val="en-GB" w:eastAsia="en-US"/>
        </w:rPr>
        <w:t>any relevant costs that may be incurred</w:t>
      </w:r>
      <w:r w:rsidR="0092405A" w:rsidRPr="00D51A60">
        <w:rPr>
          <w:rFonts w:ascii="Arial" w:hAnsi="Arial" w:cs="Arial"/>
          <w:sz w:val="22"/>
          <w:szCs w:val="22"/>
          <w:lang w:val="en-GB" w:eastAsia="en-US"/>
        </w:rPr>
        <w:t xml:space="preserve"> during the service provision</w:t>
      </w:r>
      <w:r w:rsidRPr="00D51A60">
        <w:rPr>
          <w:rFonts w:ascii="Arial" w:hAnsi="Arial" w:cs="Arial"/>
          <w:sz w:val="22"/>
          <w:szCs w:val="22"/>
          <w:lang w:val="en-GB" w:eastAsia="en-US"/>
        </w:rPr>
        <w:t xml:space="preserve">, </w:t>
      </w:r>
      <w:r w:rsidR="00F21959">
        <w:rPr>
          <w:rFonts w:ascii="Arial" w:hAnsi="Arial" w:cs="Arial"/>
          <w:sz w:val="22"/>
          <w:szCs w:val="22"/>
          <w:lang w:val="en-GB" w:eastAsia="en-US"/>
        </w:rPr>
        <w:t>such</w:t>
      </w:r>
      <w:r w:rsidRPr="00D51A60">
        <w:rPr>
          <w:rFonts w:ascii="Arial" w:hAnsi="Arial" w:cs="Arial"/>
          <w:sz w:val="22"/>
          <w:szCs w:val="22"/>
          <w:lang w:val="en-GB" w:eastAsia="en-US"/>
        </w:rPr>
        <w:t xml:space="preserve"> as</w:t>
      </w:r>
      <w:r w:rsidR="00AE06BF">
        <w:rPr>
          <w:rFonts w:ascii="Arial" w:hAnsi="Arial" w:cs="Arial"/>
          <w:sz w:val="22"/>
          <w:szCs w:val="22"/>
          <w:lang w:val="en-GB" w:eastAsia="en-US"/>
        </w:rPr>
        <w:t xml:space="preserve"> travel,</w:t>
      </w:r>
      <w:r w:rsidRPr="00D51A60">
        <w:rPr>
          <w:rFonts w:ascii="Arial" w:hAnsi="Arial" w:cs="Arial"/>
          <w:sz w:val="22"/>
          <w:szCs w:val="22"/>
          <w:lang w:val="en-GB" w:eastAsia="en-US"/>
        </w:rPr>
        <w:t xml:space="preserve"> translation, transportation,</w:t>
      </w:r>
      <w:r w:rsidR="0092405A" w:rsidRPr="00D51A60">
        <w:rPr>
          <w:rFonts w:ascii="Arial" w:hAnsi="Arial" w:cs="Arial"/>
          <w:sz w:val="22"/>
          <w:szCs w:val="22"/>
          <w:lang w:val="en-GB" w:eastAsia="en-US"/>
        </w:rPr>
        <w:t xml:space="preserve"> </w:t>
      </w:r>
      <w:r w:rsidR="007F61F2">
        <w:rPr>
          <w:rFonts w:ascii="Arial" w:hAnsi="Arial" w:cs="Arial"/>
          <w:sz w:val="22"/>
          <w:szCs w:val="22"/>
          <w:lang w:val="en-GB" w:eastAsia="en-US"/>
        </w:rPr>
        <w:t xml:space="preserve">communication, </w:t>
      </w:r>
      <w:r w:rsidRPr="00D51A60">
        <w:rPr>
          <w:rFonts w:ascii="Arial" w:hAnsi="Arial" w:cs="Arial"/>
          <w:sz w:val="22"/>
          <w:szCs w:val="22"/>
          <w:lang w:val="en-GB" w:eastAsia="en-US"/>
        </w:rPr>
        <w:t>subsistence costs</w:t>
      </w:r>
      <w:r w:rsidR="007C4C36" w:rsidRPr="00D51A60">
        <w:rPr>
          <w:rFonts w:ascii="Arial" w:hAnsi="Arial" w:cs="Arial"/>
          <w:sz w:val="22"/>
          <w:szCs w:val="22"/>
          <w:lang w:val="en-GB" w:eastAsia="en-US"/>
        </w:rPr>
        <w:t xml:space="preserve">. No additional direct or indirect costs will be reimbursed by the </w:t>
      </w:r>
      <w:r w:rsidR="00955945">
        <w:rPr>
          <w:rFonts w:ascii="Arial" w:hAnsi="Arial" w:cs="Arial"/>
          <w:sz w:val="22"/>
          <w:szCs w:val="22"/>
          <w:lang w:val="en-GB" w:eastAsia="en-US"/>
        </w:rPr>
        <w:t>O</w:t>
      </w:r>
      <w:r w:rsidR="007C4C36" w:rsidRPr="00D51A60">
        <w:rPr>
          <w:rFonts w:ascii="Arial" w:hAnsi="Arial" w:cs="Arial"/>
          <w:sz w:val="22"/>
          <w:szCs w:val="22"/>
          <w:lang w:val="en-GB" w:eastAsia="en-US"/>
        </w:rPr>
        <w:t xml:space="preserve">rder </w:t>
      </w:r>
      <w:r w:rsidR="00955945">
        <w:rPr>
          <w:rFonts w:ascii="Arial" w:hAnsi="Arial" w:cs="Arial"/>
          <w:sz w:val="22"/>
          <w:szCs w:val="22"/>
          <w:lang w:val="en-GB" w:eastAsia="en-US"/>
        </w:rPr>
        <w:t>P</w:t>
      </w:r>
      <w:r w:rsidR="007C4C36" w:rsidRPr="00D51A60">
        <w:rPr>
          <w:rFonts w:ascii="Arial" w:hAnsi="Arial" w:cs="Arial"/>
          <w:sz w:val="22"/>
          <w:szCs w:val="22"/>
          <w:lang w:val="en-GB" w:eastAsia="en-US"/>
        </w:rPr>
        <w:t>lacing Agency.</w:t>
      </w:r>
      <w:r w:rsidRPr="00D51A60">
        <w:rPr>
          <w:rFonts w:ascii="Arial" w:hAnsi="Arial" w:cs="Arial"/>
          <w:sz w:val="22"/>
          <w:szCs w:val="22"/>
          <w:lang w:val="en-GB" w:eastAsia="en-US"/>
        </w:rPr>
        <w:t xml:space="preserve"> </w:t>
      </w:r>
    </w:p>
    <w:p w14:paraId="0C198719" w14:textId="4A609456" w:rsidR="00553A63" w:rsidRDefault="00553A63" w:rsidP="00D51A60">
      <w:pPr>
        <w:autoSpaceDE w:val="0"/>
        <w:autoSpaceDN w:val="0"/>
        <w:adjustRightInd w:val="0"/>
        <w:jc w:val="both"/>
        <w:rPr>
          <w:rFonts w:ascii="Arial" w:hAnsi="Arial" w:cs="Arial"/>
          <w:sz w:val="22"/>
          <w:szCs w:val="22"/>
          <w:lang w:val="en-GB" w:eastAsia="en-US"/>
        </w:rPr>
      </w:pPr>
    </w:p>
    <w:p w14:paraId="7627814E" w14:textId="2DB0EFC6" w:rsidR="00553A63" w:rsidRPr="001A3EA7" w:rsidRDefault="00553A63" w:rsidP="00553A63">
      <w:pPr>
        <w:pStyle w:val="ListParagraph"/>
        <w:numPr>
          <w:ilvl w:val="0"/>
          <w:numId w:val="17"/>
        </w:numPr>
        <w:autoSpaceDE w:val="0"/>
        <w:autoSpaceDN w:val="0"/>
        <w:adjustRightInd w:val="0"/>
        <w:jc w:val="both"/>
        <w:rPr>
          <w:rFonts w:ascii="Arial" w:hAnsi="Arial" w:cs="Arial"/>
          <w:b/>
          <w:bCs/>
          <w:sz w:val="22"/>
          <w:szCs w:val="22"/>
          <w:lang w:val="en-GB" w:eastAsia="en-US"/>
        </w:rPr>
      </w:pPr>
      <w:r w:rsidRPr="001A3EA7">
        <w:rPr>
          <w:rFonts w:ascii="Arial" w:hAnsi="Arial" w:cs="Arial"/>
          <w:b/>
          <w:bCs/>
          <w:sz w:val="22"/>
          <w:szCs w:val="22"/>
          <w:lang w:val="en-GB" w:eastAsia="en-US"/>
        </w:rPr>
        <w:t>The e-tools insertion fee –</w:t>
      </w:r>
      <w:r w:rsidR="001A3EA7">
        <w:rPr>
          <w:rFonts w:ascii="Arial" w:hAnsi="Arial" w:cs="Arial"/>
          <w:b/>
          <w:bCs/>
          <w:sz w:val="22"/>
          <w:szCs w:val="22"/>
          <w:lang w:val="en-GB" w:eastAsia="en-US"/>
        </w:rPr>
        <w:t xml:space="preserve"> applicable</w:t>
      </w:r>
      <w:r w:rsidRPr="001A3EA7">
        <w:rPr>
          <w:rFonts w:ascii="Arial" w:hAnsi="Arial" w:cs="Arial"/>
          <w:b/>
          <w:bCs/>
          <w:sz w:val="22"/>
          <w:szCs w:val="22"/>
          <w:lang w:val="en-GB" w:eastAsia="en-US"/>
        </w:rPr>
        <w:t xml:space="preserve"> for UNICEF spot-checks only. </w:t>
      </w:r>
      <w:r w:rsidR="001A3EA7" w:rsidRPr="001A3EA7">
        <w:rPr>
          <w:rFonts w:ascii="Arial" w:hAnsi="Arial" w:cs="Arial"/>
          <w:sz w:val="22"/>
          <w:szCs w:val="22"/>
          <w:lang w:val="en-GB" w:eastAsia="en-US"/>
        </w:rPr>
        <w:t xml:space="preserve">This </w:t>
      </w:r>
      <w:r w:rsidR="001A3EA7">
        <w:rPr>
          <w:rFonts w:ascii="Arial" w:hAnsi="Arial" w:cs="Arial"/>
          <w:sz w:val="22"/>
          <w:szCs w:val="22"/>
          <w:lang w:val="en-GB" w:eastAsia="en-US"/>
        </w:rPr>
        <w:t>is the fee</w:t>
      </w:r>
      <w:r w:rsidR="00D96FAB">
        <w:rPr>
          <w:rFonts w:ascii="Arial" w:hAnsi="Arial" w:cs="Arial"/>
          <w:sz w:val="22"/>
          <w:szCs w:val="22"/>
          <w:lang w:val="en-GB" w:eastAsia="en-US"/>
        </w:rPr>
        <w:t xml:space="preserve"> charged for entering the spot-check related information and uploading the reports to the online platform. </w:t>
      </w:r>
      <w:r w:rsidR="001A3EA7">
        <w:rPr>
          <w:rFonts w:ascii="Arial" w:hAnsi="Arial" w:cs="Arial"/>
          <w:sz w:val="22"/>
          <w:szCs w:val="22"/>
          <w:lang w:val="en-GB" w:eastAsia="en-US"/>
        </w:rPr>
        <w:t xml:space="preserve"> </w:t>
      </w:r>
    </w:p>
    <w:p w14:paraId="7ADD8AA8" w14:textId="77777777" w:rsidR="00AE06BF" w:rsidRPr="00D51A60" w:rsidRDefault="00AE06BF" w:rsidP="00D51A60">
      <w:pPr>
        <w:autoSpaceDE w:val="0"/>
        <w:autoSpaceDN w:val="0"/>
        <w:adjustRightInd w:val="0"/>
        <w:jc w:val="both"/>
        <w:rPr>
          <w:rFonts w:ascii="Arial" w:hAnsi="Arial" w:cs="Arial"/>
          <w:sz w:val="22"/>
          <w:szCs w:val="22"/>
          <w:lang w:val="en-GB" w:eastAsia="en-US"/>
        </w:rPr>
      </w:pPr>
    </w:p>
    <w:p w14:paraId="201D39A8" w14:textId="6C7D9ED1" w:rsidR="00AE06BF" w:rsidRPr="00D51A60" w:rsidRDefault="00AE06BF" w:rsidP="00AE06BF">
      <w:pPr>
        <w:autoSpaceDE w:val="0"/>
        <w:autoSpaceDN w:val="0"/>
        <w:adjustRightInd w:val="0"/>
        <w:jc w:val="both"/>
        <w:rPr>
          <w:rFonts w:ascii="Arial" w:hAnsi="Arial" w:cs="Arial"/>
          <w:sz w:val="22"/>
          <w:szCs w:val="22"/>
          <w:lang w:val="en-GB" w:eastAsia="en-US"/>
        </w:rPr>
      </w:pPr>
      <w:r w:rsidRPr="00D51A60">
        <w:rPr>
          <w:rFonts w:ascii="Arial" w:hAnsi="Arial" w:cs="Arial"/>
          <w:sz w:val="22"/>
          <w:szCs w:val="22"/>
          <w:lang w:val="en-GB" w:eastAsia="en-US"/>
        </w:rPr>
        <w:lastRenderedPageBreak/>
        <w:t xml:space="preserve">The financial proposal currency shall be MDL. The all-inclusive fee amount should </w:t>
      </w:r>
      <w:r w:rsidR="00DC00B3">
        <w:rPr>
          <w:rFonts w:ascii="Arial" w:hAnsi="Arial" w:cs="Arial"/>
          <w:sz w:val="22"/>
          <w:szCs w:val="22"/>
          <w:lang w:val="en-GB" w:eastAsia="en-US"/>
        </w:rPr>
        <w:t>be presented as</w:t>
      </w:r>
      <w:r w:rsidRPr="00D51A60">
        <w:rPr>
          <w:rFonts w:ascii="Arial" w:hAnsi="Arial" w:cs="Arial"/>
          <w:sz w:val="22"/>
          <w:szCs w:val="22"/>
          <w:lang w:val="en-GB" w:eastAsia="en-US"/>
        </w:rPr>
        <w:t xml:space="preserve"> the amount without VAT.</w:t>
      </w:r>
    </w:p>
    <w:p w14:paraId="1C39A7CB" w14:textId="77777777" w:rsidR="0092405A" w:rsidRPr="00D51A60" w:rsidRDefault="0092405A" w:rsidP="00D51A60">
      <w:pPr>
        <w:autoSpaceDE w:val="0"/>
        <w:autoSpaceDN w:val="0"/>
        <w:adjustRightInd w:val="0"/>
        <w:jc w:val="both"/>
        <w:rPr>
          <w:rFonts w:ascii="Arial" w:hAnsi="Arial" w:cs="Arial"/>
          <w:sz w:val="22"/>
          <w:szCs w:val="22"/>
          <w:lang w:val="en-GB" w:eastAsia="en-US"/>
        </w:rPr>
      </w:pPr>
    </w:p>
    <w:p w14:paraId="6AE6CE57" w14:textId="77777777" w:rsidR="0092405A" w:rsidRPr="00D51A60" w:rsidRDefault="0092405A" w:rsidP="00C76C72">
      <w:pPr>
        <w:pStyle w:val="titleTOR"/>
        <w:numPr>
          <w:ilvl w:val="0"/>
          <w:numId w:val="4"/>
        </w:numPr>
        <w:jc w:val="both"/>
        <w:rPr>
          <w:rFonts w:ascii="Arial" w:hAnsi="Arial" w:cs="Arial"/>
          <w:sz w:val="22"/>
          <w:szCs w:val="22"/>
        </w:rPr>
      </w:pPr>
      <w:r w:rsidRPr="00D51A60">
        <w:rPr>
          <w:rFonts w:ascii="Arial" w:hAnsi="Arial" w:cs="Arial"/>
          <w:sz w:val="22"/>
          <w:szCs w:val="22"/>
        </w:rPr>
        <w:t>Evaluation criteria for selection</w:t>
      </w:r>
    </w:p>
    <w:p w14:paraId="3386D744" w14:textId="77777777" w:rsidR="0092405A" w:rsidRPr="00D51A60" w:rsidRDefault="0092405A" w:rsidP="005E6E42">
      <w:pPr>
        <w:pStyle w:val="titleTOR"/>
        <w:numPr>
          <w:ilvl w:val="0"/>
          <w:numId w:val="0"/>
        </w:numPr>
        <w:tabs>
          <w:tab w:val="clear" w:pos="720"/>
        </w:tabs>
        <w:jc w:val="both"/>
        <w:rPr>
          <w:rFonts w:ascii="Arial" w:hAnsi="Arial" w:cs="Arial"/>
          <w:b w:val="0"/>
          <w:sz w:val="22"/>
          <w:szCs w:val="22"/>
        </w:rPr>
      </w:pPr>
      <w:r w:rsidRPr="00D51A60">
        <w:rPr>
          <w:rFonts w:ascii="Arial" w:hAnsi="Arial" w:cs="Arial"/>
          <w:b w:val="0"/>
          <w:sz w:val="22"/>
          <w:szCs w:val="22"/>
        </w:rPr>
        <w:t>Interested companies will submit both a Technical Proposal and a Financial Proposal. The total amount of points to be allocated for the technical component is</w:t>
      </w:r>
      <w:r w:rsidR="005E6E42">
        <w:rPr>
          <w:rFonts w:ascii="Arial" w:hAnsi="Arial" w:cs="Arial"/>
          <w:b w:val="0"/>
          <w:sz w:val="22"/>
          <w:szCs w:val="22"/>
        </w:rPr>
        <w:t xml:space="preserve"> 6</w:t>
      </w:r>
      <w:r w:rsidRPr="00D51A60">
        <w:rPr>
          <w:rFonts w:ascii="Arial" w:hAnsi="Arial" w:cs="Arial"/>
          <w:b w:val="0"/>
          <w:sz w:val="22"/>
          <w:szCs w:val="22"/>
        </w:rPr>
        <w:t>0 points. The proposals will be evaluated against the following criteria:</w:t>
      </w:r>
    </w:p>
    <w:tbl>
      <w:tblPr>
        <w:tblW w:w="935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2"/>
        <w:gridCol w:w="6450"/>
        <w:gridCol w:w="1350"/>
      </w:tblGrid>
      <w:tr w:rsidR="0092405A" w:rsidRPr="00D51A60" w14:paraId="145E37AE"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shd w:val="clear" w:color="auto" w:fill="auto"/>
            <w:hideMark/>
          </w:tcPr>
          <w:p w14:paraId="490ED1BC"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 xml:space="preserve">Technical Criteria </w:t>
            </w:r>
          </w:p>
        </w:tc>
        <w:tc>
          <w:tcPr>
            <w:tcW w:w="6420" w:type="dxa"/>
            <w:tcBorders>
              <w:top w:val="outset" w:sz="6" w:space="0" w:color="auto"/>
              <w:left w:val="outset" w:sz="6" w:space="0" w:color="auto"/>
              <w:bottom w:val="outset" w:sz="6" w:space="0" w:color="auto"/>
              <w:right w:val="outset" w:sz="6" w:space="0" w:color="auto"/>
            </w:tcBorders>
            <w:shd w:val="clear" w:color="auto" w:fill="auto"/>
            <w:hideMark/>
          </w:tcPr>
          <w:p w14:paraId="5891056B"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Technical Sub-criteria</w:t>
            </w:r>
          </w:p>
        </w:tc>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4E89B7D5"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Maximum</w:t>
            </w:r>
            <w:r w:rsidRPr="00D51A60">
              <w:rPr>
                <w:rFonts w:ascii="Arial" w:hAnsi="Arial" w:cs="Arial"/>
                <w:sz w:val="22"/>
                <w:szCs w:val="22"/>
                <w:lang w:val="en-GB"/>
              </w:rPr>
              <w:br/>
            </w:r>
            <w:r w:rsidRPr="00D51A60">
              <w:rPr>
                <w:rFonts w:ascii="Arial" w:hAnsi="Arial" w:cs="Arial"/>
                <w:b/>
                <w:bCs/>
                <w:sz w:val="22"/>
                <w:szCs w:val="22"/>
                <w:lang w:val="en-GB"/>
              </w:rPr>
              <w:t>Points</w:t>
            </w:r>
          </w:p>
        </w:tc>
      </w:tr>
      <w:tr w:rsidR="0092405A" w:rsidRPr="00D51A60" w14:paraId="7E93278D"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D8AC4C1"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Overall Response</w:t>
            </w:r>
          </w:p>
        </w:tc>
        <w:tc>
          <w:tcPr>
            <w:tcW w:w="6420" w:type="dxa"/>
            <w:tcBorders>
              <w:top w:val="outset" w:sz="6" w:space="0" w:color="auto"/>
              <w:left w:val="outset" w:sz="6" w:space="0" w:color="auto"/>
              <w:bottom w:val="outset" w:sz="6" w:space="0" w:color="auto"/>
              <w:right w:val="outset" w:sz="6" w:space="0" w:color="auto"/>
            </w:tcBorders>
            <w:shd w:val="clear" w:color="auto" w:fill="auto"/>
            <w:hideMark/>
          </w:tcPr>
          <w:p w14:paraId="4FAB294E" w14:textId="77777777" w:rsidR="0092405A" w:rsidRPr="00D51A60" w:rsidRDefault="0092405A" w:rsidP="00C76C72">
            <w:pPr>
              <w:numPr>
                <w:ilvl w:val="0"/>
                <w:numId w:val="3"/>
              </w:numPr>
              <w:shd w:val="clear" w:color="auto" w:fill="D9D9D9" w:themeFill="background1" w:themeFillShade="D9"/>
              <w:jc w:val="both"/>
              <w:rPr>
                <w:rFonts w:ascii="Arial" w:hAnsi="Arial" w:cs="Arial"/>
                <w:sz w:val="22"/>
                <w:szCs w:val="22"/>
                <w:lang w:val="en-GB"/>
              </w:rPr>
            </w:pPr>
            <w:r w:rsidRPr="00D51A60">
              <w:rPr>
                <w:rFonts w:ascii="Arial" w:hAnsi="Arial" w:cs="Arial"/>
                <w:sz w:val="22"/>
                <w:szCs w:val="22"/>
                <w:lang w:val="en-GB"/>
              </w:rPr>
              <w:t>Understanding of RFP scope, objectives and completeness of submission</w:t>
            </w:r>
            <w:r w:rsidR="00032C3D" w:rsidRPr="00D51A60">
              <w:rPr>
                <w:rFonts w:ascii="Arial" w:hAnsi="Arial" w:cs="Arial"/>
                <w:sz w:val="22"/>
                <w:szCs w:val="22"/>
                <w:lang w:val="en-GB"/>
              </w:rPr>
              <w:t>, o</w:t>
            </w:r>
            <w:r w:rsidRPr="00D51A60">
              <w:rPr>
                <w:rFonts w:ascii="Arial" w:hAnsi="Arial" w:cs="Arial"/>
                <w:sz w:val="22"/>
                <w:szCs w:val="22"/>
                <w:lang w:val="en-GB"/>
              </w:rPr>
              <w:t xml:space="preserve">verall concord between the requirements and the proposal </w:t>
            </w:r>
          </w:p>
        </w:tc>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745C85A7"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p>
          <w:p w14:paraId="1C803C39" w14:textId="77777777" w:rsidR="00032C3D" w:rsidRPr="00D51A60" w:rsidRDefault="005E6E42"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5</w:t>
            </w:r>
          </w:p>
        </w:tc>
      </w:tr>
      <w:tr w:rsidR="0092405A" w:rsidRPr="00D51A60" w14:paraId="67B2045D"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shd w:val="clear" w:color="auto" w:fill="auto"/>
            <w:hideMark/>
          </w:tcPr>
          <w:p w14:paraId="6E614C0C" w14:textId="77777777" w:rsidR="0092405A" w:rsidRPr="00D51A60" w:rsidRDefault="0092405A" w:rsidP="00D51A60">
            <w:pPr>
              <w:shd w:val="clear" w:color="auto" w:fill="D9D9D9" w:themeFill="background1" w:themeFillShade="D9"/>
              <w:jc w:val="both"/>
              <w:rPr>
                <w:rFonts w:ascii="Arial" w:hAnsi="Arial" w:cs="Arial"/>
                <w:b/>
                <w:sz w:val="22"/>
                <w:szCs w:val="22"/>
                <w:lang w:val="en-GB"/>
              </w:rPr>
            </w:pPr>
            <w:r w:rsidRPr="00D51A60">
              <w:rPr>
                <w:rFonts w:ascii="Arial" w:hAnsi="Arial" w:cs="Arial"/>
                <w:b/>
                <w:sz w:val="22"/>
                <w:szCs w:val="22"/>
                <w:lang w:val="en-GB"/>
              </w:rPr>
              <w:t>Sub-Total</w:t>
            </w:r>
          </w:p>
        </w:tc>
        <w:tc>
          <w:tcPr>
            <w:tcW w:w="6420" w:type="dxa"/>
            <w:tcBorders>
              <w:top w:val="outset" w:sz="6" w:space="0" w:color="auto"/>
              <w:left w:val="outset" w:sz="6" w:space="0" w:color="auto"/>
              <w:bottom w:val="outset" w:sz="6" w:space="0" w:color="auto"/>
              <w:right w:val="outset" w:sz="6" w:space="0" w:color="auto"/>
            </w:tcBorders>
            <w:shd w:val="clear" w:color="auto" w:fill="auto"/>
            <w:hideMark/>
          </w:tcPr>
          <w:p w14:paraId="25AF6411"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noProof/>
                <w:sz w:val="22"/>
                <w:szCs w:val="22"/>
                <w:lang w:val="en-GB" w:eastAsia="en-US"/>
              </w:rPr>
              <w:drawing>
                <wp:inline distT="0" distB="0" distL="0" distR="0" wp14:anchorId="23D6CB15" wp14:editId="02399736">
                  <wp:extent cx="7620" cy="7620"/>
                  <wp:effectExtent l="0" t="0" r="0" b="0"/>
                  <wp:docPr id="5" name="Picture 5" descr="http://intranet.unicef.org/Policies/DHR.nsf/6203f70108ece1f685256720005e2bfe/1e08a7d5c7a8bc3dc125796b0047a55b/Body/0.A678?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unicef.org/Policies/DHR.nsf/6203f70108ece1f685256720005e2bfe/1e08a7d5c7a8bc3dc125796b0047a55b/Body/0.A678?OpenElement&amp;FieldElemForma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549EB5D1" w14:textId="77777777" w:rsidR="0092405A" w:rsidRPr="00D51A60" w:rsidRDefault="005E6E42" w:rsidP="00D51A60">
            <w:pPr>
              <w:shd w:val="clear" w:color="auto" w:fill="D9D9D9" w:themeFill="background1" w:themeFillShade="D9"/>
              <w:jc w:val="both"/>
              <w:rPr>
                <w:rFonts w:ascii="Arial" w:hAnsi="Arial" w:cs="Arial"/>
                <w:b/>
                <w:sz w:val="22"/>
                <w:szCs w:val="22"/>
                <w:lang w:val="en-GB"/>
              </w:rPr>
            </w:pPr>
            <w:r>
              <w:rPr>
                <w:rFonts w:ascii="Arial" w:hAnsi="Arial" w:cs="Arial"/>
                <w:b/>
                <w:sz w:val="22"/>
                <w:szCs w:val="22"/>
                <w:lang w:val="en-GB"/>
              </w:rPr>
              <w:t>5</w:t>
            </w:r>
          </w:p>
        </w:tc>
      </w:tr>
      <w:tr w:rsidR="0092405A" w:rsidRPr="00D51A60" w14:paraId="7E8F203F"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shd w:val="clear" w:color="auto" w:fill="auto"/>
            <w:hideMark/>
          </w:tcPr>
          <w:p w14:paraId="335E6423"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7347253"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212AB4D"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614277F2"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E0069FC"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00EED80B"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65E2DC42"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B28CE02"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7773F598" w14:textId="77777777" w:rsidR="00032C3D" w:rsidRPr="00D51A60" w:rsidRDefault="0092405A" w:rsidP="00D51A60">
            <w:pPr>
              <w:shd w:val="clear" w:color="auto" w:fill="D9D9D9" w:themeFill="background1" w:themeFillShade="D9"/>
              <w:jc w:val="both"/>
              <w:rPr>
                <w:rFonts w:ascii="Arial" w:hAnsi="Arial" w:cs="Arial"/>
                <w:b/>
                <w:bCs/>
                <w:sz w:val="22"/>
                <w:szCs w:val="22"/>
                <w:lang w:val="en-GB"/>
              </w:rPr>
            </w:pPr>
            <w:r w:rsidRPr="00D51A60">
              <w:rPr>
                <w:rFonts w:ascii="Arial" w:hAnsi="Arial" w:cs="Arial"/>
                <w:b/>
                <w:bCs/>
                <w:sz w:val="22"/>
                <w:szCs w:val="22"/>
                <w:lang w:val="en-GB"/>
              </w:rPr>
              <w:t>Company and Key Personnel</w:t>
            </w:r>
          </w:p>
          <w:p w14:paraId="36A1C460"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76F76FF6"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0D8F2F73"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91C04A7"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52EB4525"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26C88B69"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7699155B"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69D53892"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33E82443"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6BC3F567"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p>
        </w:tc>
        <w:tc>
          <w:tcPr>
            <w:tcW w:w="6420" w:type="dxa"/>
            <w:tcBorders>
              <w:top w:val="outset" w:sz="6" w:space="0" w:color="auto"/>
              <w:left w:val="outset" w:sz="6" w:space="0" w:color="auto"/>
              <w:bottom w:val="outset" w:sz="6" w:space="0" w:color="auto"/>
              <w:right w:val="outset" w:sz="6" w:space="0" w:color="auto"/>
            </w:tcBorders>
            <w:shd w:val="clear" w:color="auto" w:fill="auto"/>
            <w:hideMark/>
          </w:tcPr>
          <w:p w14:paraId="57AA732B" w14:textId="77777777" w:rsidR="0092405A" w:rsidRPr="00D51A60" w:rsidRDefault="0092405A" w:rsidP="00D51A60">
            <w:pPr>
              <w:shd w:val="clear" w:color="auto" w:fill="D9D9D9" w:themeFill="background1" w:themeFillShade="D9"/>
              <w:jc w:val="both"/>
              <w:rPr>
                <w:rFonts w:ascii="Arial" w:hAnsi="Arial" w:cs="Arial"/>
                <w:b/>
                <w:sz w:val="22"/>
                <w:szCs w:val="22"/>
                <w:lang w:val="en-GB"/>
              </w:rPr>
            </w:pPr>
            <w:r w:rsidRPr="00D51A60">
              <w:rPr>
                <w:rFonts w:ascii="Arial" w:hAnsi="Arial" w:cs="Arial"/>
                <w:b/>
                <w:sz w:val="22"/>
                <w:szCs w:val="22"/>
                <w:lang w:val="en-GB"/>
              </w:rPr>
              <w:t xml:space="preserve">Institutional experience </w:t>
            </w:r>
          </w:p>
          <w:p w14:paraId="4111111D" w14:textId="77777777" w:rsidR="0092405A" w:rsidRPr="00D51A60" w:rsidRDefault="00032C3D" w:rsidP="00D51A60">
            <w:pPr>
              <w:autoSpaceDE w:val="0"/>
              <w:autoSpaceDN w:val="0"/>
              <w:adjustRightInd w:val="0"/>
              <w:jc w:val="both"/>
              <w:rPr>
                <w:rFonts w:ascii="Arial" w:hAnsi="Arial" w:cs="Arial"/>
                <w:color w:val="000000"/>
                <w:sz w:val="22"/>
                <w:szCs w:val="22"/>
                <w:lang w:val="en-GB"/>
              </w:rPr>
            </w:pPr>
            <w:r w:rsidRPr="00D51A60">
              <w:rPr>
                <w:rFonts w:ascii="Arial" w:hAnsi="Arial" w:cs="Arial"/>
                <w:color w:val="000000"/>
                <w:sz w:val="22"/>
                <w:szCs w:val="22"/>
                <w:lang w:val="en-GB"/>
              </w:rPr>
              <w:t>- A</w:t>
            </w:r>
            <w:r w:rsidR="0092405A" w:rsidRPr="00D51A60">
              <w:rPr>
                <w:rFonts w:ascii="Arial" w:hAnsi="Arial" w:cs="Arial"/>
                <w:color w:val="000000"/>
                <w:sz w:val="22"/>
                <w:szCs w:val="22"/>
                <w:lang w:val="en-GB"/>
              </w:rPr>
              <w:t>t least 3 years of experience providing professional relevant services;</w:t>
            </w:r>
          </w:p>
          <w:p w14:paraId="46CA4CDE" w14:textId="77777777" w:rsidR="0092405A" w:rsidRPr="00D51A60" w:rsidRDefault="00032C3D" w:rsidP="00D51A60">
            <w:pPr>
              <w:autoSpaceDE w:val="0"/>
              <w:autoSpaceDN w:val="0"/>
              <w:adjustRightInd w:val="0"/>
              <w:jc w:val="both"/>
              <w:rPr>
                <w:rFonts w:ascii="Arial" w:hAnsi="Arial" w:cs="Arial"/>
                <w:color w:val="000000"/>
                <w:sz w:val="22"/>
                <w:szCs w:val="22"/>
                <w:lang w:val="en-GB"/>
              </w:rPr>
            </w:pPr>
            <w:r w:rsidRPr="00D51A60">
              <w:rPr>
                <w:rFonts w:ascii="Arial" w:hAnsi="Arial" w:cs="Arial"/>
                <w:color w:val="000000"/>
                <w:sz w:val="22"/>
                <w:szCs w:val="22"/>
                <w:lang w:val="en-GB"/>
              </w:rPr>
              <w:t xml:space="preserve">- </w:t>
            </w:r>
            <w:r w:rsidR="0092405A" w:rsidRPr="00D51A60">
              <w:rPr>
                <w:rFonts w:ascii="Arial" w:hAnsi="Arial" w:cs="Arial"/>
                <w:color w:val="000000"/>
                <w:sz w:val="22"/>
                <w:szCs w:val="22"/>
                <w:lang w:val="en-GB"/>
              </w:rPr>
              <w:t>Proven record of application of ISRS 4400 - at least 2 fulfilled projects;</w:t>
            </w:r>
          </w:p>
          <w:p w14:paraId="59F3B77D" w14:textId="77777777" w:rsidR="0092405A" w:rsidRPr="00D51A60" w:rsidRDefault="00032C3D" w:rsidP="00D51A60">
            <w:pPr>
              <w:autoSpaceDE w:val="0"/>
              <w:autoSpaceDN w:val="0"/>
              <w:adjustRightInd w:val="0"/>
              <w:jc w:val="both"/>
              <w:rPr>
                <w:rFonts w:ascii="Arial" w:hAnsi="Arial" w:cs="Arial"/>
                <w:color w:val="000000"/>
                <w:sz w:val="22"/>
                <w:szCs w:val="22"/>
                <w:lang w:val="en-GB"/>
              </w:rPr>
            </w:pPr>
            <w:r w:rsidRPr="00D51A60">
              <w:rPr>
                <w:rFonts w:ascii="Arial" w:hAnsi="Arial" w:cs="Arial"/>
                <w:color w:val="000000"/>
                <w:sz w:val="22"/>
                <w:szCs w:val="22"/>
                <w:lang w:val="en-GB"/>
              </w:rPr>
              <w:t>- Previous relevant experience</w:t>
            </w:r>
            <w:r w:rsidR="0092405A" w:rsidRPr="00D51A60">
              <w:rPr>
                <w:rFonts w:ascii="Arial" w:hAnsi="Arial" w:cs="Arial"/>
                <w:color w:val="000000"/>
                <w:sz w:val="22"/>
                <w:szCs w:val="22"/>
                <w:lang w:val="en-GB"/>
              </w:rPr>
              <w:t xml:space="preserve"> with UN agencies, international organisations or donors (at least 1 proven record of previous cooperation);</w:t>
            </w:r>
          </w:p>
          <w:p w14:paraId="4022B664" w14:textId="77777777" w:rsidR="0092405A" w:rsidRPr="00D51A60" w:rsidRDefault="00032C3D" w:rsidP="00D51A60">
            <w:pPr>
              <w:autoSpaceDE w:val="0"/>
              <w:autoSpaceDN w:val="0"/>
              <w:adjustRightInd w:val="0"/>
              <w:jc w:val="both"/>
              <w:rPr>
                <w:rFonts w:ascii="Arial" w:hAnsi="Arial" w:cs="Arial"/>
                <w:color w:val="000000"/>
                <w:sz w:val="22"/>
                <w:szCs w:val="22"/>
                <w:lang w:val="en-GB"/>
              </w:rPr>
            </w:pPr>
            <w:r w:rsidRPr="00D51A60">
              <w:rPr>
                <w:rFonts w:ascii="Arial" w:hAnsi="Arial" w:cs="Arial"/>
                <w:color w:val="000000"/>
                <w:sz w:val="22"/>
                <w:szCs w:val="22"/>
                <w:lang w:val="en-GB"/>
              </w:rPr>
              <w:t xml:space="preserve">- </w:t>
            </w:r>
            <w:r w:rsidR="0092405A" w:rsidRPr="00D51A60">
              <w:rPr>
                <w:rFonts w:ascii="Arial" w:hAnsi="Arial" w:cs="Arial"/>
                <w:color w:val="000000"/>
                <w:sz w:val="22"/>
                <w:szCs w:val="22"/>
                <w:lang w:val="en-GB"/>
              </w:rPr>
              <w:t>Quality control and assurance mechanism</w:t>
            </w:r>
          </w:p>
          <w:p w14:paraId="0EBC0002" w14:textId="77777777" w:rsidR="00032C3D" w:rsidRPr="00D51A60" w:rsidRDefault="00032C3D" w:rsidP="00D51A60">
            <w:pPr>
              <w:autoSpaceDE w:val="0"/>
              <w:autoSpaceDN w:val="0"/>
              <w:adjustRightInd w:val="0"/>
              <w:jc w:val="both"/>
              <w:rPr>
                <w:rFonts w:ascii="Arial" w:hAnsi="Arial" w:cs="Arial"/>
                <w:b/>
                <w:sz w:val="22"/>
                <w:szCs w:val="22"/>
                <w:lang w:val="en-GB"/>
              </w:rPr>
            </w:pPr>
          </w:p>
          <w:p w14:paraId="5D5912DC" w14:textId="77777777" w:rsidR="0092405A" w:rsidRPr="00D51A60" w:rsidRDefault="0092405A" w:rsidP="00D51A60">
            <w:pPr>
              <w:shd w:val="clear" w:color="auto" w:fill="D9D9D9" w:themeFill="background1" w:themeFillShade="D9"/>
              <w:jc w:val="both"/>
              <w:rPr>
                <w:rFonts w:ascii="Arial" w:hAnsi="Arial" w:cs="Arial"/>
                <w:b/>
                <w:sz w:val="22"/>
                <w:szCs w:val="22"/>
                <w:lang w:val="en-GB"/>
              </w:rPr>
            </w:pPr>
            <w:r w:rsidRPr="00D51A60">
              <w:rPr>
                <w:rFonts w:ascii="Arial" w:hAnsi="Arial" w:cs="Arial"/>
                <w:b/>
                <w:sz w:val="22"/>
                <w:szCs w:val="22"/>
                <w:lang w:val="en-GB"/>
              </w:rPr>
              <w:t xml:space="preserve">Proposed team and its professional expertise </w:t>
            </w:r>
          </w:p>
          <w:p w14:paraId="3D355C5C" w14:textId="77777777" w:rsidR="00032C3D" w:rsidRPr="00D51A60" w:rsidRDefault="00032C3D" w:rsidP="00D51A60">
            <w:pPr>
              <w:shd w:val="clear" w:color="auto" w:fill="D9D9D9" w:themeFill="background1" w:themeFillShade="D9"/>
              <w:jc w:val="both"/>
              <w:rPr>
                <w:rFonts w:ascii="Arial" w:hAnsi="Arial" w:cs="Arial"/>
                <w:b/>
                <w:sz w:val="22"/>
                <w:szCs w:val="22"/>
                <w:lang w:val="en-GB"/>
              </w:rPr>
            </w:pPr>
          </w:p>
          <w:p w14:paraId="4325187A" w14:textId="77777777" w:rsidR="00032C3D" w:rsidRPr="00D51A60" w:rsidRDefault="00032C3D" w:rsidP="00D51A60">
            <w:pPr>
              <w:autoSpaceDE w:val="0"/>
              <w:autoSpaceDN w:val="0"/>
              <w:adjustRightInd w:val="0"/>
              <w:jc w:val="both"/>
              <w:rPr>
                <w:rFonts w:ascii="Arial" w:hAnsi="Arial" w:cs="Arial"/>
                <w:color w:val="000000"/>
                <w:sz w:val="22"/>
                <w:szCs w:val="22"/>
                <w:lang w:val="en-GB"/>
              </w:rPr>
            </w:pPr>
            <w:r w:rsidRPr="00D51A60">
              <w:rPr>
                <w:rFonts w:ascii="Arial" w:hAnsi="Arial" w:cs="Arial"/>
                <w:sz w:val="22"/>
                <w:szCs w:val="22"/>
                <w:lang w:val="en-US"/>
              </w:rPr>
              <w:t xml:space="preserve">- </w:t>
            </w:r>
            <w:r w:rsidR="00AE06BF">
              <w:rPr>
                <w:rFonts w:ascii="Arial" w:hAnsi="Arial" w:cs="Arial"/>
                <w:sz w:val="22"/>
                <w:szCs w:val="22"/>
                <w:lang w:val="en-US"/>
              </w:rPr>
              <w:t>Higher Degree</w:t>
            </w:r>
            <w:r w:rsidR="00AE06BF" w:rsidRPr="00D51A60">
              <w:rPr>
                <w:rFonts w:ascii="Arial" w:hAnsi="Arial" w:cs="Arial"/>
                <w:sz w:val="22"/>
                <w:szCs w:val="22"/>
                <w:lang w:val="en-US"/>
              </w:rPr>
              <w:t xml:space="preserve"> </w:t>
            </w:r>
            <w:r w:rsidRPr="00D51A60">
              <w:rPr>
                <w:rFonts w:ascii="Arial" w:hAnsi="Arial" w:cs="Arial"/>
                <w:sz w:val="22"/>
                <w:szCs w:val="22"/>
                <w:lang w:val="en-US"/>
              </w:rPr>
              <w:t>in a relevant field of studies</w:t>
            </w:r>
            <w:r w:rsidRPr="00D51A60">
              <w:rPr>
                <w:rFonts w:ascii="Arial" w:hAnsi="Arial" w:cs="Arial"/>
                <w:color w:val="000000"/>
                <w:sz w:val="22"/>
                <w:szCs w:val="22"/>
                <w:lang w:val="en-GB"/>
              </w:rPr>
              <w:t>;</w:t>
            </w:r>
          </w:p>
          <w:p w14:paraId="0128DF1C" w14:textId="0E7568ED" w:rsidR="00032C3D" w:rsidRPr="00D51A60" w:rsidRDefault="00032C3D" w:rsidP="00D51A60">
            <w:pPr>
              <w:autoSpaceDE w:val="0"/>
              <w:autoSpaceDN w:val="0"/>
              <w:adjustRightInd w:val="0"/>
              <w:spacing w:before="60" w:after="60"/>
              <w:jc w:val="both"/>
              <w:rPr>
                <w:rFonts w:ascii="Arial" w:hAnsi="Arial" w:cs="Arial"/>
                <w:b/>
                <w:sz w:val="22"/>
                <w:szCs w:val="22"/>
                <w:lang w:val="en-GB"/>
              </w:rPr>
            </w:pPr>
            <w:r w:rsidRPr="00D51A60">
              <w:rPr>
                <w:rFonts w:ascii="Arial" w:hAnsi="Arial" w:cs="Arial"/>
                <w:sz w:val="22"/>
                <w:szCs w:val="22"/>
                <w:lang w:val="en-GB"/>
              </w:rPr>
              <w:t>- At least</w:t>
            </w:r>
            <w:r w:rsidR="00DC00B3">
              <w:rPr>
                <w:rFonts w:ascii="Arial" w:hAnsi="Arial" w:cs="Arial"/>
                <w:sz w:val="22"/>
                <w:szCs w:val="22"/>
                <w:lang w:val="en-GB"/>
              </w:rPr>
              <w:t xml:space="preserve"> 2 team members CVs with at least</w:t>
            </w:r>
            <w:r w:rsidRPr="00D51A60">
              <w:rPr>
                <w:rFonts w:ascii="Arial" w:hAnsi="Arial" w:cs="Arial"/>
                <w:sz w:val="22"/>
                <w:szCs w:val="22"/>
                <w:lang w:val="en-GB"/>
              </w:rPr>
              <w:t xml:space="preserve"> </w:t>
            </w:r>
            <w:r w:rsidR="0061179A">
              <w:rPr>
                <w:rFonts w:ascii="Arial" w:hAnsi="Arial" w:cs="Arial"/>
                <w:sz w:val="22"/>
                <w:szCs w:val="22"/>
                <w:lang w:val="en-GB"/>
              </w:rPr>
              <w:t>3</w:t>
            </w:r>
            <w:r w:rsidRPr="00D51A60">
              <w:rPr>
                <w:rFonts w:ascii="Arial" w:hAnsi="Arial" w:cs="Arial"/>
                <w:color w:val="000000"/>
                <w:sz w:val="22"/>
                <w:szCs w:val="22"/>
                <w:lang w:val="en-GB"/>
              </w:rPr>
              <w:t xml:space="preserve"> years of experience </w:t>
            </w:r>
            <w:r w:rsidR="00DC00B3">
              <w:rPr>
                <w:rFonts w:ascii="Arial" w:hAnsi="Arial" w:cs="Arial"/>
                <w:color w:val="000000"/>
                <w:sz w:val="22"/>
                <w:szCs w:val="22"/>
                <w:lang w:val="en-GB"/>
              </w:rPr>
              <w:t xml:space="preserve">in </w:t>
            </w:r>
            <w:r w:rsidRPr="00D51A60">
              <w:rPr>
                <w:rFonts w:ascii="Arial" w:hAnsi="Arial" w:cs="Arial"/>
                <w:color w:val="000000"/>
                <w:sz w:val="22"/>
                <w:szCs w:val="22"/>
                <w:lang w:val="en-GB"/>
              </w:rPr>
              <w:t xml:space="preserve">providing </w:t>
            </w:r>
            <w:r w:rsidR="00AE06BF">
              <w:rPr>
                <w:rFonts w:ascii="Arial" w:hAnsi="Arial" w:cs="Arial"/>
                <w:color w:val="000000"/>
                <w:sz w:val="22"/>
                <w:szCs w:val="22"/>
                <w:lang w:val="en-GB"/>
              </w:rPr>
              <w:t>similar professional services</w:t>
            </w:r>
          </w:p>
          <w:p w14:paraId="1803E009" w14:textId="77777777" w:rsidR="00032C3D" w:rsidRPr="00D51A60" w:rsidRDefault="00032C3D" w:rsidP="00AE06BF">
            <w:pPr>
              <w:autoSpaceDE w:val="0"/>
              <w:autoSpaceDN w:val="0"/>
              <w:adjustRightInd w:val="0"/>
              <w:jc w:val="both"/>
              <w:rPr>
                <w:rFonts w:ascii="Arial" w:hAnsi="Arial" w:cs="Arial"/>
                <w:sz w:val="22"/>
                <w:szCs w:val="22"/>
                <w:lang w:val="en-GB"/>
              </w:rPr>
            </w:pPr>
            <w:r w:rsidRPr="00D51A60">
              <w:rPr>
                <w:rFonts w:ascii="Arial" w:hAnsi="Arial" w:cs="Arial"/>
                <w:sz w:val="22"/>
                <w:szCs w:val="22"/>
                <w:lang w:val="en-GB"/>
              </w:rPr>
              <w:t>- Professional auditor qualification, diplomas or certificates from internationally recognized accounting or auditing body;</w:t>
            </w:r>
          </w:p>
          <w:p w14:paraId="67B668D9" w14:textId="3015BED9" w:rsidR="00032C3D" w:rsidRPr="00D51A60" w:rsidRDefault="00032C3D" w:rsidP="00D51A60">
            <w:pPr>
              <w:autoSpaceDE w:val="0"/>
              <w:autoSpaceDN w:val="0"/>
              <w:adjustRightInd w:val="0"/>
              <w:spacing w:before="60" w:after="60"/>
              <w:jc w:val="both"/>
              <w:rPr>
                <w:rFonts w:ascii="Arial" w:hAnsi="Arial" w:cs="Arial"/>
                <w:sz w:val="22"/>
                <w:szCs w:val="22"/>
                <w:lang w:val="en-GB"/>
              </w:rPr>
            </w:pPr>
            <w:r w:rsidRPr="00D51A60">
              <w:rPr>
                <w:rFonts w:ascii="Arial" w:hAnsi="Arial" w:cs="Arial"/>
                <w:sz w:val="22"/>
                <w:szCs w:val="22"/>
                <w:lang w:val="en-GB"/>
              </w:rPr>
              <w:t xml:space="preserve">- Working knowledge of </w:t>
            </w:r>
            <w:r w:rsidR="007F61F2">
              <w:rPr>
                <w:rFonts w:ascii="Arial" w:hAnsi="Arial" w:cs="Arial"/>
                <w:sz w:val="22"/>
                <w:szCs w:val="22"/>
                <w:lang w:val="en-GB"/>
              </w:rPr>
              <w:t xml:space="preserve">Romanian and </w:t>
            </w:r>
            <w:r w:rsidRPr="00D51A60">
              <w:rPr>
                <w:rFonts w:ascii="Arial" w:hAnsi="Arial" w:cs="Arial"/>
                <w:sz w:val="22"/>
                <w:szCs w:val="22"/>
                <w:lang w:val="en-GB"/>
              </w:rPr>
              <w:t>English</w:t>
            </w:r>
          </w:p>
        </w:tc>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5BE13F49"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p>
          <w:p w14:paraId="6B45ABA2" w14:textId="77777777" w:rsidR="0092405A" w:rsidRPr="00D51A60" w:rsidRDefault="00FF7D60"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10</w:t>
            </w:r>
          </w:p>
          <w:p w14:paraId="6AD65711"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p>
          <w:p w14:paraId="3BD712B3"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sz w:val="22"/>
                <w:szCs w:val="22"/>
                <w:lang w:val="en-GB"/>
              </w:rPr>
              <w:t>5</w:t>
            </w:r>
          </w:p>
          <w:p w14:paraId="44F529AE"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p>
          <w:p w14:paraId="0C4CCB16"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7917BA6B" w14:textId="77777777" w:rsidR="0092405A" w:rsidRPr="00D51A60" w:rsidRDefault="005E6E42"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5</w:t>
            </w:r>
          </w:p>
          <w:p w14:paraId="1E579A40"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21C55B00" w14:textId="40C2F6BF" w:rsidR="0092405A" w:rsidRPr="00D51A60" w:rsidRDefault="00B70A1A"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10</w:t>
            </w:r>
          </w:p>
          <w:p w14:paraId="2B40C8FF"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6F6BA8BD" w14:textId="1280CE76" w:rsidR="00032C3D" w:rsidRPr="00D51A60" w:rsidRDefault="00032C3D" w:rsidP="00D51A60">
            <w:pPr>
              <w:shd w:val="clear" w:color="auto" w:fill="D9D9D9" w:themeFill="background1" w:themeFillShade="D9"/>
              <w:jc w:val="both"/>
              <w:rPr>
                <w:rFonts w:ascii="Arial" w:hAnsi="Arial" w:cs="Arial"/>
                <w:sz w:val="22"/>
                <w:szCs w:val="22"/>
                <w:lang w:val="en-GB"/>
              </w:rPr>
            </w:pPr>
          </w:p>
          <w:p w14:paraId="10354D27"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3ACE54D0"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r w:rsidRPr="00D51A60">
              <w:rPr>
                <w:rFonts w:ascii="Arial" w:hAnsi="Arial" w:cs="Arial"/>
                <w:sz w:val="22"/>
                <w:szCs w:val="22"/>
                <w:lang w:val="en-GB"/>
              </w:rPr>
              <w:t>5</w:t>
            </w:r>
          </w:p>
          <w:p w14:paraId="1898739A" w14:textId="77777777" w:rsidR="00032C3D" w:rsidRDefault="00032C3D" w:rsidP="00D51A60">
            <w:pPr>
              <w:shd w:val="clear" w:color="auto" w:fill="D9D9D9" w:themeFill="background1" w:themeFillShade="D9"/>
              <w:jc w:val="both"/>
              <w:rPr>
                <w:rFonts w:ascii="Arial" w:hAnsi="Arial" w:cs="Arial"/>
                <w:sz w:val="22"/>
                <w:szCs w:val="22"/>
                <w:lang w:val="en-GB"/>
              </w:rPr>
            </w:pPr>
          </w:p>
          <w:p w14:paraId="2B978BBA" w14:textId="77777777" w:rsidR="00032C3D" w:rsidRPr="00D51A60" w:rsidRDefault="00AE06BF"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10</w:t>
            </w:r>
          </w:p>
          <w:p w14:paraId="6FD81B8F" w14:textId="77777777" w:rsidR="00AE06BF" w:rsidRDefault="00AE06BF" w:rsidP="00D51A60">
            <w:pPr>
              <w:shd w:val="clear" w:color="auto" w:fill="D9D9D9" w:themeFill="background1" w:themeFillShade="D9"/>
              <w:jc w:val="both"/>
              <w:rPr>
                <w:rFonts w:ascii="Arial" w:hAnsi="Arial" w:cs="Arial"/>
                <w:sz w:val="22"/>
                <w:szCs w:val="22"/>
                <w:lang w:val="en-GB"/>
              </w:rPr>
            </w:pPr>
          </w:p>
          <w:p w14:paraId="50A6379B"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r w:rsidRPr="00D51A60">
              <w:rPr>
                <w:rFonts w:ascii="Arial" w:hAnsi="Arial" w:cs="Arial"/>
                <w:sz w:val="22"/>
                <w:szCs w:val="22"/>
                <w:lang w:val="en-GB"/>
              </w:rPr>
              <w:t>5</w:t>
            </w:r>
          </w:p>
          <w:p w14:paraId="13B01C7D"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66419F74" w14:textId="77777777" w:rsidR="00032C3D" w:rsidRPr="00D51A60" w:rsidRDefault="00032C3D" w:rsidP="00AE06BF">
            <w:pPr>
              <w:shd w:val="clear" w:color="auto" w:fill="D9D9D9" w:themeFill="background1" w:themeFillShade="D9"/>
              <w:jc w:val="both"/>
              <w:rPr>
                <w:rFonts w:ascii="Arial" w:hAnsi="Arial" w:cs="Arial"/>
                <w:sz w:val="22"/>
                <w:szCs w:val="22"/>
                <w:lang w:val="en-GB"/>
              </w:rPr>
            </w:pPr>
            <w:r w:rsidRPr="00D51A60">
              <w:rPr>
                <w:rFonts w:ascii="Arial" w:hAnsi="Arial" w:cs="Arial"/>
                <w:sz w:val="22"/>
                <w:szCs w:val="22"/>
                <w:lang w:val="en-GB"/>
              </w:rPr>
              <w:t>5</w:t>
            </w:r>
          </w:p>
        </w:tc>
      </w:tr>
      <w:tr w:rsidR="0092405A" w:rsidRPr="00D51A60" w14:paraId="3C0BD23B"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shd w:val="clear" w:color="auto" w:fill="auto"/>
            <w:hideMark/>
          </w:tcPr>
          <w:p w14:paraId="53D4FB6F" w14:textId="77777777" w:rsidR="0092405A" w:rsidRPr="00D51A60" w:rsidRDefault="0092405A" w:rsidP="00D51A60">
            <w:pPr>
              <w:shd w:val="clear" w:color="auto" w:fill="D9D9D9" w:themeFill="background1" w:themeFillShade="D9"/>
              <w:jc w:val="both"/>
              <w:rPr>
                <w:rFonts w:ascii="Arial" w:hAnsi="Arial" w:cs="Arial"/>
                <w:b/>
                <w:sz w:val="22"/>
                <w:szCs w:val="22"/>
                <w:lang w:val="en-GB"/>
              </w:rPr>
            </w:pPr>
            <w:r w:rsidRPr="00D51A60">
              <w:rPr>
                <w:rFonts w:ascii="Arial" w:hAnsi="Arial" w:cs="Arial"/>
                <w:b/>
                <w:sz w:val="22"/>
                <w:szCs w:val="22"/>
                <w:lang w:val="en-GB"/>
              </w:rPr>
              <w:t>Sub-Total</w:t>
            </w:r>
          </w:p>
        </w:tc>
        <w:tc>
          <w:tcPr>
            <w:tcW w:w="6420" w:type="dxa"/>
            <w:tcBorders>
              <w:top w:val="outset" w:sz="6" w:space="0" w:color="auto"/>
              <w:left w:val="outset" w:sz="6" w:space="0" w:color="auto"/>
              <w:bottom w:val="outset" w:sz="6" w:space="0" w:color="auto"/>
              <w:right w:val="outset" w:sz="6" w:space="0" w:color="auto"/>
            </w:tcBorders>
            <w:shd w:val="clear" w:color="auto" w:fill="auto"/>
            <w:hideMark/>
          </w:tcPr>
          <w:p w14:paraId="2CBEB68E"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noProof/>
                <w:sz w:val="22"/>
                <w:szCs w:val="22"/>
                <w:lang w:val="en-GB" w:eastAsia="en-US"/>
              </w:rPr>
              <w:drawing>
                <wp:inline distT="0" distB="0" distL="0" distR="0" wp14:anchorId="766A9708" wp14:editId="7230F262">
                  <wp:extent cx="7620" cy="7620"/>
                  <wp:effectExtent l="0" t="0" r="0" b="0"/>
                  <wp:docPr id="1" name="Picture 1" descr="http://intranet.unicef.org/Policies/DHR.nsf/6203f70108ece1f685256720005e2bfe/1e08a7d5c7a8bc3dc125796b0047a55b/Body/0.A958?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unicef.org/Policies/DHR.nsf/6203f70108ece1f685256720005e2bfe/1e08a7d5c7a8bc3dc125796b0047a55b/Body/0.A958?OpenElement&amp;FieldElemForma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2B6E2846" w14:textId="77777777" w:rsidR="0092405A" w:rsidRPr="00D51A60" w:rsidRDefault="005E6E42" w:rsidP="00D51A60">
            <w:pPr>
              <w:shd w:val="clear" w:color="auto" w:fill="D9D9D9" w:themeFill="background1" w:themeFillShade="D9"/>
              <w:jc w:val="both"/>
              <w:rPr>
                <w:rFonts w:ascii="Arial" w:hAnsi="Arial" w:cs="Arial"/>
                <w:b/>
                <w:sz w:val="22"/>
                <w:szCs w:val="22"/>
                <w:lang w:val="en-GB"/>
              </w:rPr>
            </w:pPr>
            <w:r>
              <w:rPr>
                <w:rFonts w:ascii="Arial" w:hAnsi="Arial" w:cs="Arial"/>
                <w:b/>
                <w:sz w:val="22"/>
                <w:szCs w:val="22"/>
                <w:lang w:val="en-GB"/>
              </w:rPr>
              <w:t>55</w:t>
            </w:r>
          </w:p>
        </w:tc>
      </w:tr>
      <w:tr w:rsidR="0092405A" w:rsidRPr="00D51A60" w14:paraId="6EA7F6D2"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8D023E"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Total Max.</w:t>
            </w:r>
          </w:p>
        </w:tc>
        <w:tc>
          <w:tcPr>
            <w:tcW w:w="64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9BD213" w14:textId="347E1F1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noProof/>
                <w:sz w:val="22"/>
                <w:szCs w:val="22"/>
                <w:lang w:val="en-GB" w:eastAsia="en-US"/>
              </w:rPr>
              <w:drawing>
                <wp:inline distT="0" distB="0" distL="0" distR="0" wp14:anchorId="5ACFA0B2" wp14:editId="6A54B9AF">
                  <wp:extent cx="7620" cy="7620"/>
                  <wp:effectExtent l="0" t="0" r="0" b="0"/>
                  <wp:docPr id="9" name="Picture 9" descr="http://intranet.unicef.org/Policies/DHR.nsf/6203f70108ece1f685256720005e2bfe/1e08a7d5c7a8bc3dc125796b0047a55b/Body/0.AD68?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unicef.org/Policies/DHR.nsf/6203f70108ece1f685256720005e2bfe/1e08a7d5c7a8bc3dc125796b0047a55b/Body/0.AD68?OpenElement&amp;FieldElemForma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51A60">
              <w:rPr>
                <w:rFonts w:ascii="Arial" w:hAnsi="Arial" w:cs="Arial"/>
                <w:b/>
                <w:sz w:val="22"/>
                <w:szCs w:val="22"/>
                <w:lang w:val="en-GB"/>
              </w:rPr>
              <w:t xml:space="preserve">(minimum score for technical qualification: </w:t>
            </w:r>
            <w:r w:rsidR="0083395A">
              <w:rPr>
                <w:rFonts w:ascii="Arial" w:hAnsi="Arial" w:cs="Arial"/>
                <w:b/>
                <w:sz w:val="22"/>
                <w:szCs w:val="22"/>
                <w:lang w:val="en-GB"/>
              </w:rPr>
              <w:t>42</w:t>
            </w:r>
            <w:r w:rsidRPr="00D51A60">
              <w:rPr>
                <w:rFonts w:ascii="Arial" w:hAnsi="Arial" w:cs="Arial"/>
                <w:b/>
                <w:sz w:val="22"/>
                <w:szCs w:val="22"/>
                <w:lang w:val="en-GB"/>
              </w:rPr>
              <w:t xml:space="preserve"> points)</w:t>
            </w:r>
          </w:p>
        </w:tc>
        <w:tc>
          <w:tcPr>
            <w:tcW w:w="13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D6FCAA" w14:textId="77777777" w:rsidR="0092405A" w:rsidRPr="00D51A60" w:rsidRDefault="005E6E42" w:rsidP="00D51A60">
            <w:pPr>
              <w:shd w:val="clear" w:color="auto" w:fill="D9D9D9" w:themeFill="background1" w:themeFillShade="D9"/>
              <w:jc w:val="both"/>
              <w:rPr>
                <w:rFonts w:ascii="Arial" w:hAnsi="Arial" w:cs="Arial"/>
                <w:b/>
                <w:sz w:val="22"/>
                <w:szCs w:val="22"/>
                <w:lang w:val="en-GB"/>
              </w:rPr>
            </w:pPr>
            <w:r>
              <w:rPr>
                <w:rFonts w:ascii="Arial" w:hAnsi="Arial" w:cs="Arial"/>
                <w:b/>
                <w:sz w:val="22"/>
                <w:szCs w:val="22"/>
                <w:lang w:val="en-GB"/>
              </w:rPr>
              <w:t>6</w:t>
            </w:r>
            <w:r w:rsidR="00F21959">
              <w:rPr>
                <w:rFonts w:ascii="Arial" w:hAnsi="Arial" w:cs="Arial"/>
                <w:b/>
                <w:sz w:val="22"/>
                <w:szCs w:val="22"/>
                <w:lang w:val="en-GB"/>
              </w:rPr>
              <w:t>0</w:t>
            </w:r>
          </w:p>
        </w:tc>
      </w:tr>
    </w:tbl>
    <w:p w14:paraId="3CB4DA2A" w14:textId="77777777" w:rsidR="00032C3D" w:rsidRPr="00D51A60" w:rsidRDefault="00032C3D" w:rsidP="00D51A60">
      <w:pPr>
        <w:pStyle w:val="titleTOR"/>
        <w:numPr>
          <w:ilvl w:val="0"/>
          <w:numId w:val="0"/>
        </w:numPr>
        <w:autoSpaceDE w:val="0"/>
        <w:autoSpaceDN w:val="0"/>
        <w:adjustRightInd w:val="0"/>
        <w:jc w:val="both"/>
        <w:rPr>
          <w:rFonts w:ascii="Arial" w:eastAsiaTheme="minorHAnsi" w:hAnsi="Arial" w:cs="Arial"/>
          <w:b w:val="0"/>
          <w:sz w:val="22"/>
          <w:szCs w:val="22"/>
          <w:lang w:val="en-US"/>
        </w:rPr>
      </w:pPr>
    </w:p>
    <w:p w14:paraId="01224B1D" w14:textId="77777777" w:rsidR="00032C3D" w:rsidRPr="00D51A60" w:rsidRDefault="00032C3D" w:rsidP="00D51A60">
      <w:pPr>
        <w:pStyle w:val="titleTOR"/>
        <w:numPr>
          <w:ilvl w:val="0"/>
          <w:numId w:val="0"/>
        </w:numPr>
        <w:autoSpaceDE w:val="0"/>
        <w:autoSpaceDN w:val="0"/>
        <w:adjustRightInd w:val="0"/>
        <w:jc w:val="both"/>
        <w:rPr>
          <w:rFonts w:ascii="Arial" w:eastAsiaTheme="minorHAnsi" w:hAnsi="Arial" w:cs="Arial"/>
          <w:b w:val="0"/>
          <w:sz w:val="22"/>
          <w:szCs w:val="22"/>
        </w:rPr>
      </w:pPr>
      <w:r w:rsidRPr="00D51A60">
        <w:rPr>
          <w:rFonts w:ascii="Arial" w:eastAsiaTheme="minorHAnsi" w:hAnsi="Arial" w:cs="Arial"/>
          <w:b w:val="0"/>
          <w:sz w:val="22"/>
          <w:szCs w:val="22"/>
        </w:rPr>
        <w:t>The total amount of points to be alloca</w:t>
      </w:r>
      <w:r w:rsidR="005E6E42">
        <w:rPr>
          <w:rFonts w:ascii="Arial" w:eastAsiaTheme="minorHAnsi" w:hAnsi="Arial" w:cs="Arial"/>
          <w:b w:val="0"/>
          <w:sz w:val="22"/>
          <w:szCs w:val="22"/>
        </w:rPr>
        <w:t>ted for the price component is 4</w:t>
      </w:r>
      <w:r w:rsidR="00F21959">
        <w:rPr>
          <w:rFonts w:ascii="Arial" w:eastAsiaTheme="minorHAnsi" w:hAnsi="Arial" w:cs="Arial"/>
          <w:b w:val="0"/>
          <w:sz w:val="22"/>
          <w:szCs w:val="22"/>
        </w:rPr>
        <w:t>0</w:t>
      </w:r>
      <w:r w:rsidRPr="00D51A60">
        <w:rPr>
          <w:rFonts w:ascii="Arial" w:eastAsiaTheme="minorHAnsi" w:hAnsi="Arial" w:cs="Arial"/>
          <w:b w:val="0"/>
          <w:sz w:val="22"/>
          <w:szCs w:val="22"/>
        </w:rPr>
        <w:t xml:space="preserve"> points.</w:t>
      </w:r>
      <w:r w:rsidR="005E6E42">
        <w:rPr>
          <w:rFonts w:ascii="Arial" w:eastAsiaTheme="minorHAnsi" w:hAnsi="Arial" w:cs="Arial"/>
          <w:b w:val="0"/>
          <w:sz w:val="22"/>
          <w:szCs w:val="22"/>
        </w:rPr>
        <w:t xml:space="preserve"> The maximum number of points (4</w:t>
      </w:r>
      <w:r w:rsidR="00F21959">
        <w:rPr>
          <w:rFonts w:ascii="Arial" w:eastAsiaTheme="minorHAnsi" w:hAnsi="Arial" w:cs="Arial"/>
          <w:b w:val="0"/>
          <w:sz w:val="22"/>
          <w:szCs w:val="22"/>
        </w:rPr>
        <w:t>0</w:t>
      </w:r>
      <w:r w:rsidRPr="00D51A60">
        <w:rPr>
          <w:rFonts w:ascii="Arial" w:eastAsiaTheme="minorHAnsi" w:hAnsi="Arial" w:cs="Arial"/>
          <w:b w:val="0"/>
          <w:sz w:val="22"/>
          <w:szCs w:val="22"/>
        </w:rPr>
        <w:t xml:space="preserve">) will be allotted to the lowest price proposal of a technically qualified offer. Points for other offers will be calculated as Points (x) = (lowest offer/ offer x) * </w:t>
      </w:r>
      <w:r w:rsidR="005E6E42">
        <w:rPr>
          <w:rFonts w:ascii="Arial" w:eastAsiaTheme="minorHAnsi" w:hAnsi="Arial" w:cs="Arial"/>
          <w:b w:val="0"/>
          <w:sz w:val="22"/>
          <w:szCs w:val="22"/>
        </w:rPr>
        <w:t>4</w:t>
      </w:r>
      <w:r w:rsidR="00F21959">
        <w:rPr>
          <w:rFonts w:ascii="Arial" w:eastAsiaTheme="minorHAnsi" w:hAnsi="Arial" w:cs="Arial"/>
          <w:b w:val="0"/>
          <w:sz w:val="22"/>
          <w:szCs w:val="22"/>
        </w:rPr>
        <w:t>0</w:t>
      </w:r>
      <w:r w:rsidRPr="00D51A60">
        <w:rPr>
          <w:rFonts w:ascii="Arial" w:eastAsiaTheme="minorHAnsi" w:hAnsi="Arial" w:cs="Arial"/>
          <w:b w:val="0"/>
          <w:sz w:val="22"/>
          <w:szCs w:val="22"/>
        </w:rPr>
        <w:t xml:space="preserve">. </w:t>
      </w:r>
    </w:p>
    <w:p w14:paraId="1BA84073" w14:textId="77777777" w:rsidR="00032C3D" w:rsidRPr="00D51A60" w:rsidRDefault="00032C3D" w:rsidP="00D51A60">
      <w:pPr>
        <w:pStyle w:val="titleTOR"/>
        <w:numPr>
          <w:ilvl w:val="0"/>
          <w:numId w:val="0"/>
        </w:numPr>
        <w:autoSpaceDE w:val="0"/>
        <w:autoSpaceDN w:val="0"/>
        <w:adjustRightInd w:val="0"/>
        <w:jc w:val="both"/>
        <w:rPr>
          <w:rFonts w:ascii="Arial" w:eastAsiaTheme="minorHAnsi" w:hAnsi="Arial" w:cs="Arial"/>
          <w:b w:val="0"/>
          <w:sz w:val="22"/>
          <w:szCs w:val="22"/>
        </w:rPr>
      </w:pPr>
      <w:r w:rsidRPr="00D51A60">
        <w:rPr>
          <w:rFonts w:ascii="Arial" w:eastAsiaTheme="minorHAnsi" w:hAnsi="Arial" w:cs="Arial"/>
          <w:b w:val="0"/>
          <w:sz w:val="22"/>
          <w:szCs w:val="22"/>
        </w:rPr>
        <w:t>Contract will be awarded to the bidder who obtains the highest cumulative score (technical + price points).</w:t>
      </w:r>
    </w:p>
    <w:p w14:paraId="20BD3600" w14:textId="77777777" w:rsidR="00A755A1" w:rsidRPr="00D51A60" w:rsidRDefault="00745870" w:rsidP="00974CF1">
      <w:pPr>
        <w:pStyle w:val="titleTOR"/>
        <w:numPr>
          <w:ilvl w:val="0"/>
          <w:numId w:val="18"/>
        </w:numPr>
        <w:autoSpaceDE w:val="0"/>
        <w:autoSpaceDN w:val="0"/>
        <w:adjustRightInd w:val="0"/>
        <w:jc w:val="both"/>
        <w:rPr>
          <w:rFonts w:ascii="Arial" w:hAnsi="Arial" w:cs="Arial"/>
          <w:bCs/>
          <w:sz w:val="22"/>
          <w:szCs w:val="22"/>
          <w:lang w:val="en-US"/>
        </w:rPr>
      </w:pPr>
      <w:r w:rsidRPr="00D51A60">
        <w:rPr>
          <w:rFonts w:ascii="Arial" w:hAnsi="Arial" w:cs="Arial"/>
          <w:sz w:val="22"/>
          <w:szCs w:val="22"/>
          <w:lang w:val="en-US"/>
        </w:rPr>
        <w:t>Provision of services</w:t>
      </w:r>
      <w:r w:rsidR="00C3177A" w:rsidRPr="00D51A60">
        <w:rPr>
          <w:rFonts w:ascii="Arial" w:hAnsi="Arial" w:cs="Arial"/>
          <w:sz w:val="22"/>
          <w:szCs w:val="22"/>
          <w:lang w:val="en-US"/>
        </w:rPr>
        <w:t xml:space="preserve"> </w:t>
      </w:r>
      <w:r w:rsidRPr="00D51A60">
        <w:rPr>
          <w:rFonts w:ascii="Arial" w:hAnsi="Arial" w:cs="Arial"/>
          <w:sz w:val="22"/>
          <w:szCs w:val="22"/>
          <w:lang w:val="en-US"/>
        </w:rPr>
        <w:t xml:space="preserve">under the </w:t>
      </w:r>
      <w:r w:rsidR="00A755A1" w:rsidRPr="00D51A60">
        <w:rPr>
          <w:rFonts w:ascii="Arial" w:hAnsi="Arial" w:cs="Arial"/>
          <w:sz w:val="22"/>
          <w:szCs w:val="22"/>
          <w:lang w:val="en-US"/>
        </w:rPr>
        <w:t xml:space="preserve">LTA </w:t>
      </w:r>
    </w:p>
    <w:p w14:paraId="0D69A057" w14:textId="77777777" w:rsidR="0033728D" w:rsidRPr="00DF5474" w:rsidRDefault="00A755A1" w:rsidP="00D51A60">
      <w:pPr>
        <w:jc w:val="both"/>
        <w:rPr>
          <w:rFonts w:ascii="Arial" w:hAnsi="Arial" w:cs="Arial"/>
          <w:sz w:val="22"/>
          <w:szCs w:val="22"/>
          <w:lang w:val="en-US" w:eastAsia="en-US"/>
        </w:rPr>
      </w:pPr>
      <w:r w:rsidRPr="00167F4A">
        <w:rPr>
          <w:rFonts w:ascii="Arial" w:hAnsi="Arial" w:cs="Arial"/>
          <w:sz w:val="22"/>
          <w:szCs w:val="22"/>
          <w:lang w:val="en-US" w:eastAsia="en-US"/>
        </w:rPr>
        <w:t xml:space="preserve">The </w:t>
      </w:r>
      <w:r w:rsidR="00745870" w:rsidRPr="00167F4A">
        <w:rPr>
          <w:rFonts w:ascii="Arial" w:hAnsi="Arial" w:cs="Arial"/>
          <w:sz w:val="22"/>
          <w:szCs w:val="22"/>
          <w:lang w:val="en-US" w:eastAsia="en-US"/>
        </w:rPr>
        <w:t>modality</w:t>
      </w:r>
      <w:r w:rsidRPr="00167F4A">
        <w:rPr>
          <w:rFonts w:ascii="Arial" w:hAnsi="Arial" w:cs="Arial"/>
          <w:sz w:val="22"/>
          <w:szCs w:val="22"/>
          <w:lang w:val="en-US" w:eastAsia="en-US"/>
        </w:rPr>
        <w:t xml:space="preserve"> used for</w:t>
      </w:r>
      <w:r w:rsidR="00745870" w:rsidRPr="00167F4A">
        <w:rPr>
          <w:rFonts w:ascii="Arial" w:hAnsi="Arial" w:cs="Arial"/>
          <w:sz w:val="22"/>
          <w:szCs w:val="22"/>
          <w:lang w:val="en-US" w:eastAsia="en-US"/>
        </w:rPr>
        <w:t xml:space="preserve"> provision of services under</w:t>
      </w:r>
      <w:r w:rsidRPr="00167F4A">
        <w:rPr>
          <w:rFonts w:ascii="Arial" w:hAnsi="Arial" w:cs="Arial"/>
          <w:sz w:val="22"/>
          <w:szCs w:val="22"/>
          <w:lang w:val="en-US" w:eastAsia="en-US"/>
        </w:rPr>
        <w:t xml:space="preserve"> the LTA</w:t>
      </w:r>
      <w:r w:rsidR="00745870" w:rsidRPr="00167F4A">
        <w:rPr>
          <w:rFonts w:ascii="Arial" w:hAnsi="Arial" w:cs="Arial"/>
          <w:sz w:val="22"/>
          <w:szCs w:val="22"/>
          <w:lang w:val="en-US" w:eastAsia="en-US"/>
        </w:rPr>
        <w:t>(s)</w:t>
      </w:r>
      <w:r w:rsidRPr="00167F4A">
        <w:rPr>
          <w:rFonts w:ascii="Arial" w:hAnsi="Arial" w:cs="Arial"/>
          <w:sz w:val="22"/>
          <w:szCs w:val="22"/>
          <w:lang w:val="en-US" w:eastAsia="en-US"/>
        </w:rPr>
        <w:t xml:space="preserve"> shall be the</w:t>
      </w:r>
      <w:r w:rsidR="00745870" w:rsidRPr="00167F4A">
        <w:rPr>
          <w:rFonts w:ascii="Arial" w:hAnsi="Arial" w:cs="Arial"/>
          <w:sz w:val="22"/>
          <w:szCs w:val="22"/>
          <w:lang w:val="en-US" w:eastAsia="en-US"/>
        </w:rPr>
        <w:t xml:space="preserve"> Service</w:t>
      </w:r>
      <w:r w:rsidRPr="00167F4A">
        <w:rPr>
          <w:rFonts w:ascii="Arial" w:hAnsi="Arial" w:cs="Arial"/>
          <w:sz w:val="22"/>
          <w:szCs w:val="22"/>
          <w:lang w:val="en-US" w:eastAsia="en-US"/>
        </w:rPr>
        <w:t xml:space="preserve"> </w:t>
      </w:r>
      <w:r w:rsidR="0033728D" w:rsidRPr="00167F4A">
        <w:rPr>
          <w:rFonts w:ascii="Arial" w:hAnsi="Arial" w:cs="Arial"/>
          <w:sz w:val="22"/>
          <w:szCs w:val="22"/>
          <w:lang w:val="en-US" w:eastAsia="en-US"/>
        </w:rPr>
        <w:t>Request</w:t>
      </w:r>
      <w:r w:rsidRPr="00167F4A">
        <w:rPr>
          <w:rFonts w:ascii="Arial" w:hAnsi="Arial" w:cs="Arial"/>
          <w:sz w:val="22"/>
          <w:szCs w:val="22"/>
          <w:lang w:val="en-US" w:eastAsia="en-US"/>
        </w:rPr>
        <w:t xml:space="preserve">, which shall constitute the </w:t>
      </w:r>
      <w:r w:rsidRPr="00DF5474">
        <w:rPr>
          <w:rFonts w:ascii="Arial" w:hAnsi="Arial" w:cs="Arial"/>
          <w:sz w:val="22"/>
          <w:szCs w:val="22"/>
          <w:lang w:val="en-US" w:eastAsia="en-US"/>
        </w:rPr>
        <w:t>triggering event for the provision of services.</w:t>
      </w:r>
      <w:r w:rsidR="00745870" w:rsidRPr="00DF5474">
        <w:rPr>
          <w:rFonts w:ascii="Arial" w:hAnsi="Arial" w:cs="Arial"/>
          <w:sz w:val="22"/>
          <w:szCs w:val="22"/>
          <w:lang w:val="en-US" w:eastAsia="en-US"/>
        </w:rPr>
        <w:t xml:space="preserve"> The </w:t>
      </w:r>
      <w:r w:rsidR="0033728D" w:rsidRPr="00DF5474">
        <w:rPr>
          <w:rFonts w:ascii="Arial" w:hAnsi="Arial" w:cs="Arial"/>
          <w:sz w:val="22"/>
          <w:szCs w:val="22"/>
          <w:lang w:val="en-US" w:eastAsia="en-US"/>
        </w:rPr>
        <w:t>request</w:t>
      </w:r>
      <w:r w:rsidR="00745870" w:rsidRPr="00DF5474">
        <w:rPr>
          <w:rFonts w:ascii="Arial" w:hAnsi="Arial" w:cs="Arial"/>
          <w:sz w:val="22"/>
          <w:szCs w:val="22"/>
          <w:lang w:val="en-US" w:eastAsia="en-US"/>
        </w:rPr>
        <w:t xml:space="preserve"> will be sent via e-mail</w:t>
      </w:r>
      <w:r w:rsidR="008A7371" w:rsidRPr="00DF5474">
        <w:rPr>
          <w:rFonts w:ascii="Arial" w:hAnsi="Arial" w:cs="Arial"/>
          <w:sz w:val="22"/>
          <w:szCs w:val="22"/>
          <w:lang w:val="en-US" w:eastAsia="en-US"/>
        </w:rPr>
        <w:t>,</w:t>
      </w:r>
      <w:r w:rsidR="00745870" w:rsidRPr="00DF5474">
        <w:rPr>
          <w:rFonts w:ascii="Arial" w:hAnsi="Arial" w:cs="Arial"/>
          <w:sz w:val="22"/>
          <w:szCs w:val="22"/>
          <w:lang w:val="en-US" w:eastAsia="en-US"/>
        </w:rPr>
        <w:t xml:space="preserve"> by </w:t>
      </w:r>
      <w:r w:rsidR="0076146D" w:rsidRPr="00DF5474">
        <w:rPr>
          <w:rFonts w:ascii="Arial" w:hAnsi="Arial" w:cs="Arial"/>
          <w:sz w:val="22"/>
          <w:szCs w:val="22"/>
          <w:lang w:val="en-US" w:eastAsia="en-US"/>
        </w:rPr>
        <w:t>authorized</w:t>
      </w:r>
      <w:r w:rsidR="00745870" w:rsidRPr="00DF5474">
        <w:rPr>
          <w:rFonts w:ascii="Arial" w:hAnsi="Arial" w:cs="Arial"/>
          <w:sz w:val="22"/>
          <w:szCs w:val="22"/>
          <w:lang w:val="en-US" w:eastAsia="en-US"/>
        </w:rPr>
        <w:t xml:space="preserve"> personnel from the </w:t>
      </w:r>
      <w:r w:rsidR="00DF5474" w:rsidRPr="00DF5474">
        <w:rPr>
          <w:rFonts w:ascii="Arial" w:hAnsi="Arial" w:cs="Arial"/>
          <w:sz w:val="22"/>
          <w:szCs w:val="22"/>
          <w:lang w:val="en-US" w:eastAsia="en-US"/>
        </w:rPr>
        <w:t>O</w:t>
      </w:r>
      <w:r w:rsidR="0033728D" w:rsidRPr="00DF5474">
        <w:rPr>
          <w:rFonts w:ascii="Arial" w:hAnsi="Arial" w:cs="Arial"/>
          <w:sz w:val="22"/>
          <w:szCs w:val="22"/>
          <w:lang w:val="en-US" w:eastAsia="en-US"/>
        </w:rPr>
        <w:t xml:space="preserve">rder </w:t>
      </w:r>
      <w:r w:rsidR="00DF5474" w:rsidRPr="00DF5474">
        <w:rPr>
          <w:rFonts w:ascii="Arial" w:hAnsi="Arial" w:cs="Arial"/>
          <w:sz w:val="22"/>
          <w:szCs w:val="22"/>
          <w:lang w:val="en-US" w:eastAsia="en-US"/>
        </w:rPr>
        <w:t>P</w:t>
      </w:r>
      <w:r w:rsidR="0033728D" w:rsidRPr="00DF5474">
        <w:rPr>
          <w:rFonts w:ascii="Arial" w:hAnsi="Arial" w:cs="Arial"/>
          <w:sz w:val="22"/>
          <w:szCs w:val="22"/>
          <w:lang w:val="en-US" w:eastAsia="en-US"/>
        </w:rPr>
        <w:t xml:space="preserve">lacing Agency, providing </w:t>
      </w:r>
      <w:r w:rsidR="00745870" w:rsidRPr="00DF5474">
        <w:rPr>
          <w:rFonts w:ascii="Arial" w:hAnsi="Arial" w:cs="Arial"/>
          <w:sz w:val="22"/>
          <w:szCs w:val="22"/>
          <w:lang w:val="en-US" w:eastAsia="en-US"/>
        </w:rPr>
        <w:t>the</w:t>
      </w:r>
      <w:r w:rsidR="0033728D" w:rsidRPr="00DF5474">
        <w:rPr>
          <w:rFonts w:ascii="Arial" w:hAnsi="Arial" w:cs="Arial"/>
          <w:sz w:val="22"/>
          <w:szCs w:val="22"/>
          <w:lang w:val="en-US" w:eastAsia="en-US"/>
        </w:rPr>
        <w:t xml:space="preserve"> reference to LTA number, the name of the IP and the required period of service provision. </w:t>
      </w:r>
    </w:p>
    <w:p w14:paraId="2838D81A" w14:textId="77777777" w:rsidR="0033728D" w:rsidRPr="00DF5474" w:rsidRDefault="0033728D" w:rsidP="00FF7D60">
      <w:pPr>
        <w:jc w:val="both"/>
        <w:rPr>
          <w:rFonts w:ascii="Arial" w:hAnsi="Arial" w:cs="Arial"/>
          <w:sz w:val="22"/>
          <w:szCs w:val="22"/>
          <w:lang w:val="en-GB" w:eastAsia="en-US"/>
        </w:rPr>
      </w:pPr>
      <w:r w:rsidRPr="00DF5474">
        <w:rPr>
          <w:rFonts w:ascii="Arial" w:hAnsi="Arial" w:cs="Arial"/>
          <w:sz w:val="22"/>
          <w:szCs w:val="22"/>
          <w:lang w:val="en-US" w:eastAsia="en-US"/>
        </w:rPr>
        <w:t xml:space="preserve">Upon receiving </w:t>
      </w:r>
      <w:r w:rsidR="00FF7D60" w:rsidRPr="00DF5474">
        <w:rPr>
          <w:rFonts w:ascii="Arial" w:hAnsi="Arial" w:cs="Arial"/>
          <w:sz w:val="22"/>
          <w:szCs w:val="22"/>
          <w:lang w:val="en-US" w:eastAsia="en-US"/>
        </w:rPr>
        <w:t>confirmation of</w:t>
      </w:r>
      <w:r w:rsidRPr="00DF5474">
        <w:rPr>
          <w:rFonts w:ascii="Arial" w:hAnsi="Arial" w:cs="Arial"/>
          <w:sz w:val="22"/>
          <w:szCs w:val="22"/>
          <w:lang w:val="en-US" w:eastAsia="en-US"/>
        </w:rPr>
        <w:t xml:space="preserve"> availability</w:t>
      </w:r>
      <w:r w:rsidR="00FF7D60" w:rsidRPr="00DF5474">
        <w:rPr>
          <w:rFonts w:ascii="Arial" w:hAnsi="Arial" w:cs="Arial"/>
          <w:sz w:val="22"/>
          <w:szCs w:val="22"/>
          <w:lang w:val="en-US" w:eastAsia="en-US"/>
        </w:rPr>
        <w:t xml:space="preserve"> from the third-party service provider</w:t>
      </w:r>
      <w:r w:rsidRPr="00DF5474">
        <w:rPr>
          <w:rFonts w:ascii="Arial" w:hAnsi="Arial" w:cs="Arial"/>
          <w:sz w:val="22"/>
          <w:szCs w:val="22"/>
          <w:lang w:val="en-US" w:eastAsia="en-US"/>
        </w:rPr>
        <w:t xml:space="preserve">, the </w:t>
      </w:r>
      <w:r w:rsidR="00FF7D60" w:rsidRPr="00DF5474">
        <w:rPr>
          <w:rFonts w:ascii="Arial" w:hAnsi="Arial" w:cs="Arial"/>
          <w:sz w:val="22"/>
          <w:szCs w:val="22"/>
          <w:lang w:val="en-US" w:eastAsia="en-US"/>
        </w:rPr>
        <w:t>Order Placer</w:t>
      </w:r>
      <w:r w:rsidRPr="00DF5474">
        <w:rPr>
          <w:rFonts w:ascii="Arial" w:hAnsi="Arial" w:cs="Arial"/>
          <w:sz w:val="22"/>
          <w:szCs w:val="22"/>
          <w:lang w:val="en-US" w:eastAsia="en-US"/>
        </w:rPr>
        <w:t xml:space="preserve"> will provide </w:t>
      </w:r>
      <w:r w:rsidR="00FF7D60" w:rsidRPr="00DF5474">
        <w:rPr>
          <w:rFonts w:ascii="Arial" w:hAnsi="Arial" w:cs="Arial"/>
          <w:sz w:val="22"/>
          <w:szCs w:val="22"/>
          <w:lang w:val="en-US" w:eastAsia="en-US"/>
        </w:rPr>
        <w:t>relevant information and IP contacts.</w:t>
      </w:r>
    </w:p>
    <w:p w14:paraId="27C72FE8" w14:textId="77777777" w:rsidR="0033728D" w:rsidRPr="00DF5474" w:rsidRDefault="0033728D" w:rsidP="00D51A60">
      <w:pPr>
        <w:jc w:val="both"/>
        <w:rPr>
          <w:rFonts w:ascii="Arial" w:hAnsi="Arial" w:cs="Arial"/>
          <w:sz w:val="22"/>
          <w:szCs w:val="22"/>
          <w:lang w:val="en-GB" w:eastAsia="en-US"/>
        </w:rPr>
      </w:pPr>
    </w:p>
    <w:p w14:paraId="1F8599EF" w14:textId="77777777" w:rsidR="0033728D" w:rsidRPr="00DF5474" w:rsidRDefault="0033728D" w:rsidP="00D51A60">
      <w:pPr>
        <w:jc w:val="both"/>
        <w:rPr>
          <w:rFonts w:ascii="Arial" w:hAnsi="Arial" w:cs="Arial"/>
          <w:sz w:val="22"/>
          <w:szCs w:val="22"/>
          <w:lang w:val="en-GB" w:eastAsia="en-US"/>
        </w:rPr>
      </w:pPr>
      <w:r w:rsidRPr="00DF5474">
        <w:rPr>
          <w:rFonts w:ascii="Arial" w:hAnsi="Arial" w:cs="Arial"/>
          <w:sz w:val="22"/>
          <w:szCs w:val="22"/>
          <w:lang w:val="en-GB" w:eastAsia="en-US"/>
        </w:rPr>
        <w:lastRenderedPageBreak/>
        <w:t xml:space="preserve">Day-to-day support for the assignment from the </w:t>
      </w:r>
      <w:r w:rsidR="00DF5474" w:rsidRPr="00DF5474">
        <w:rPr>
          <w:rFonts w:ascii="Arial" w:hAnsi="Arial" w:cs="Arial"/>
          <w:sz w:val="22"/>
          <w:szCs w:val="22"/>
          <w:lang w:val="en-GB" w:eastAsia="en-US"/>
        </w:rPr>
        <w:t>Order P</w:t>
      </w:r>
      <w:r w:rsidRPr="00DF5474">
        <w:rPr>
          <w:rFonts w:ascii="Arial" w:hAnsi="Arial" w:cs="Arial"/>
          <w:sz w:val="22"/>
          <w:szCs w:val="22"/>
          <w:lang w:val="en-GB" w:eastAsia="en-US"/>
        </w:rPr>
        <w:t xml:space="preserve">lacing Agency side will be provided by the responsible Programme Officer and/or Assistant, </w:t>
      </w:r>
      <w:r w:rsidR="00FF7D60" w:rsidRPr="00DF5474">
        <w:rPr>
          <w:rFonts w:ascii="Arial" w:hAnsi="Arial" w:cs="Arial"/>
          <w:sz w:val="22"/>
          <w:szCs w:val="22"/>
          <w:lang w:val="en-GB" w:eastAsia="en-US"/>
        </w:rPr>
        <w:t xml:space="preserve">Administrative/Finance Officer </w:t>
      </w:r>
      <w:r w:rsidRPr="00DF5474">
        <w:rPr>
          <w:rFonts w:ascii="Arial" w:hAnsi="Arial" w:cs="Arial"/>
          <w:sz w:val="22"/>
          <w:szCs w:val="22"/>
          <w:lang w:val="en-GB" w:eastAsia="en-US"/>
        </w:rPr>
        <w:t>and will include the monitoring guidance, assessment of key information and informants; relevant information sharing via e-mail.</w:t>
      </w:r>
    </w:p>
    <w:p w14:paraId="636F1BF5" w14:textId="77777777" w:rsidR="0033728D" w:rsidRPr="00DF5474" w:rsidRDefault="0033728D" w:rsidP="00D51A60">
      <w:pPr>
        <w:jc w:val="both"/>
        <w:rPr>
          <w:rFonts w:ascii="Arial" w:hAnsi="Arial" w:cs="Arial"/>
          <w:sz w:val="22"/>
          <w:szCs w:val="22"/>
          <w:lang w:val="en-GB" w:eastAsia="en-US"/>
        </w:rPr>
      </w:pPr>
    </w:p>
    <w:p w14:paraId="38907C0E" w14:textId="77777777" w:rsidR="00A755A1" w:rsidRPr="00DF5474" w:rsidRDefault="00A755A1" w:rsidP="00D51A60">
      <w:pPr>
        <w:jc w:val="both"/>
        <w:rPr>
          <w:rFonts w:ascii="Arial" w:hAnsi="Arial" w:cs="Arial"/>
          <w:sz w:val="22"/>
          <w:szCs w:val="22"/>
          <w:lang w:val="en-GB" w:eastAsia="en-US"/>
        </w:rPr>
      </w:pPr>
      <w:r w:rsidRPr="00DF5474">
        <w:rPr>
          <w:rFonts w:ascii="Arial" w:hAnsi="Arial" w:cs="Arial"/>
          <w:sz w:val="22"/>
          <w:szCs w:val="22"/>
          <w:lang w:val="en-GB" w:eastAsia="en-US"/>
        </w:rPr>
        <w:t xml:space="preserve">Once the services are completed and </w:t>
      </w:r>
      <w:r w:rsidR="00743118" w:rsidRPr="00DF5474">
        <w:rPr>
          <w:rFonts w:ascii="Arial" w:hAnsi="Arial" w:cs="Arial"/>
          <w:sz w:val="22"/>
          <w:szCs w:val="22"/>
          <w:lang w:val="en-GB" w:eastAsia="en-US"/>
        </w:rPr>
        <w:t xml:space="preserve">final Spot Check report </w:t>
      </w:r>
      <w:r w:rsidRPr="00DF5474">
        <w:rPr>
          <w:rFonts w:ascii="Arial" w:hAnsi="Arial" w:cs="Arial"/>
          <w:sz w:val="22"/>
          <w:szCs w:val="22"/>
          <w:lang w:val="en-GB" w:eastAsia="en-US"/>
        </w:rPr>
        <w:t>ha</w:t>
      </w:r>
      <w:r w:rsidR="00743118" w:rsidRPr="00DF5474">
        <w:rPr>
          <w:rFonts w:ascii="Arial" w:hAnsi="Arial" w:cs="Arial"/>
          <w:sz w:val="22"/>
          <w:szCs w:val="22"/>
          <w:lang w:val="en-GB" w:eastAsia="en-US"/>
        </w:rPr>
        <w:t>s</w:t>
      </w:r>
      <w:r w:rsidRPr="00DF5474">
        <w:rPr>
          <w:rFonts w:ascii="Arial" w:hAnsi="Arial" w:cs="Arial"/>
          <w:sz w:val="22"/>
          <w:szCs w:val="22"/>
          <w:lang w:val="en-GB" w:eastAsia="en-US"/>
        </w:rPr>
        <w:t xml:space="preserve"> been received and accepted by the</w:t>
      </w:r>
      <w:r w:rsidR="0033728D" w:rsidRPr="00DF5474">
        <w:rPr>
          <w:rFonts w:ascii="Arial" w:hAnsi="Arial" w:cs="Arial"/>
          <w:sz w:val="22"/>
          <w:szCs w:val="22"/>
          <w:lang w:val="en-GB" w:eastAsia="en-US"/>
        </w:rPr>
        <w:t xml:space="preserve"> </w:t>
      </w:r>
      <w:r w:rsidR="00DF5474" w:rsidRPr="00DF5474">
        <w:rPr>
          <w:rFonts w:ascii="Arial" w:hAnsi="Arial" w:cs="Arial"/>
          <w:sz w:val="22"/>
          <w:szCs w:val="22"/>
          <w:lang w:val="en-GB" w:eastAsia="en-US"/>
        </w:rPr>
        <w:t>O</w:t>
      </w:r>
      <w:r w:rsidR="0033728D" w:rsidRPr="00DF5474">
        <w:rPr>
          <w:rFonts w:ascii="Arial" w:hAnsi="Arial" w:cs="Arial"/>
          <w:sz w:val="22"/>
          <w:szCs w:val="22"/>
          <w:lang w:val="en-GB" w:eastAsia="en-US"/>
        </w:rPr>
        <w:t xml:space="preserve">rder </w:t>
      </w:r>
      <w:r w:rsidR="00DF5474" w:rsidRPr="00DF5474">
        <w:rPr>
          <w:rFonts w:ascii="Arial" w:hAnsi="Arial" w:cs="Arial"/>
          <w:sz w:val="22"/>
          <w:szCs w:val="22"/>
          <w:lang w:val="en-GB" w:eastAsia="en-US"/>
        </w:rPr>
        <w:t>P</w:t>
      </w:r>
      <w:r w:rsidR="0033728D" w:rsidRPr="00DF5474">
        <w:rPr>
          <w:rFonts w:ascii="Arial" w:hAnsi="Arial" w:cs="Arial"/>
          <w:sz w:val="22"/>
          <w:szCs w:val="22"/>
          <w:lang w:val="en-GB" w:eastAsia="en-US"/>
        </w:rPr>
        <w:t>lacing Agency</w:t>
      </w:r>
      <w:r w:rsidRPr="00DF5474">
        <w:rPr>
          <w:rFonts w:ascii="Arial" w:hAnsi="Arial" w:cs="Arial"/>
          <w:sz w:val="22"/>
          <w:szCs w:val="22"/>
          <w:lang w:val="en-GB" w:eastAsia="en-US"/>
        </w:rPr>
        <w:t xml:space="preserve">, the </w:t>
      </w:r>
      <w:r w:rsidR="00FF7D60" w:rsidRPr="00DF5474">
        <w:rPr>
          <w:rFonts w:ascii="Arial" w:hAnsi="Arial" w:cs="Arial"/>
          <w:sz w:val="22"/>
          <w:szCs w:val="22"/>
          <w:lang w:val="en-GB" w:eastAsia="en-US"/>
        </w:rPr>
        <w:t>third-party service provider</w:t>
      </w:r>
      <w:r w:rsidRPr="00DF5474">
        <w:rPr>
          <w:rFonts w:ascii="Arial" w:hAnsi="Arial" w:cs="Arial"/>
          <w:sz w:val="22"/>
          <w:szCs w:val="22"/>
          <w:lang w:val="en-GB" w:eastAsia="en-US"/>
        </w:rPr>
        <w:t xml:space="preserve"> will </w:t>
      </w:r>
      <w:r w:rsidR="004A5A9B" w:rsidRPr="00DF5474">
        <w:rPr>
          <w:rFonts w:ascii="Arial" w:hAnsi="Arial" w:cs="Arial"/>
          <w:sz w:val="22"/>
          <w:szCs w:val="22"/>
          <w:lang w:val="en-GB" w:eastAsia="en-US"/>
        </w:rPr>
        <w:t>issue and</w:t>
      </w:r>
      <w:r w:rsidRPr="00DF5474">
        <w:rPr>
          <w:rFonts w:ascii="Arial" w:hAnsi="Arial" w:cs="Arial"/>
          <w:sz w:val="22"/>
          <w:szCs w:val="22"/>
          <w:lang w:val="en-GB" w:eastAsia="en-US"/>
        </w:rPr>
        <w:t xml:space="preserve"> </w:t>
      </w:r>
      <w:r w:rsidR="004A5A9B" w:rsidRPr="00DF5474">
        <w:rPr>
          <w:rFonts w:ascii="Arial" w:hAnsi="Arial" w:cs="Arial"/>
          <w:sz w:val="22"/>
          <w:szCs w:val="22"/>
          <w:lang w:val="en-GB" w:eastAsia="en-US"/>
        </w:rPr>
        <w:t>submit the detailed</w:t>
      </w:r>
      <w:r w:rsidRPr="00DF5474">
        <w:rPr>
          <w:rFonts w:ascii="Arial" w:hAnsi="Arial" w:cs="Arial"/>
          <w:sz w:val="22"/>
          <w:szCs w:val="22"/>
          <w:lang w:val="en-GB" w:eastAsia="en-US"/>
        </w:rPr>
        <w:t xml:space="preserve"> </w:t>
      </w:r>
      <w:r w:rsidR="004A5A9B" w:rsidRPr="00DF5474">
        <w:rPr>
          <w:rFonts w:ascii="Arial" w:hAnsi="Arial" w:cs="Arial"/>
          <w:sz w:val="22"/>
          <w:szCs w:val="22"/>
          <w:lang w:val="en-GB" w:eastAsia="en-US"/>
        </w:rPr>
        <w:t>invoice</w:t>
      </w:r>
      <w:r w:rsidR="00FF7D60" w:rsidRPr="00DF5474">
        <w:rPr>
          <w:rFonts w:ascii="Arial" w:hAnsi="Arial" w:cs="Arial"/>
          <w:sz w:val="22"/>
          <w:szCs w:val="22"/>
          <w:lang w:val="en-GB" w:eastAsia="en-US"/>
        </w:rPr>
        <w:t xml:space="preserve"> for payment </w:t>
      </w:r>
      <w:r w:rsidR="00C3177A" w:rsidRPr="00DF5474">
        <w:rPr>
          <w:rFonts w:ascii="Arial" w:hAnsi="Arial" w:cs="Arial"/>
          <w:sz w:val="22"/>
          <w:szCs w:val="22"/>
          <w:lang w:val="en-GB" w:eastAsia="en-US"/>
        </w:rPr>
        <w:t>referring</w:t>
      </w:r>
      <w:r w:rsidRPr="00DF5474">
        <w:rPr>
          <w:rFonts w:ascii="Arial" w:hAnsi="Arial" w:cs="Arial"/>
          <w:sz w:val="22"/>
          <w:szCs w:val="22"/>
          <w:lang w:val="en-GB" w:eastAsia="en-US"/>
        </w:rPr>
        <w:t xml:space="preserve"> to the </w:t>
      </w:r>
      <w:r w:rsidR="0033728D" w:rsidRPr="00DF5474">
        <w:rPr>
          <w:rFonts w:ascii="Arial" w:hAnsi="Arial" w:cs="Arial"/>
          <w:sz w:val="22"/>
          <w:szCs w:val="22"/>
          <w:lang w:val="en-GB" w:eastAsia="en-US"/>
        </w:rPr>
        <w:t>LTA number</w:t>
      </w:r>
      <w:r w:rsidR="004A5A9B" w:rsidRPr="00DF5474">
        <w:rPr>
          <w:rFonts w:ascii="Arial" w:hAnsi="Arial" w:cs="Arial"/>
          <w:sz w:val="22"/>
          <w:szCs w:val="22"/>
          <w:lang w:val="en-GB" w:eastAsia="en-US"/>
        </w:rPr>
        <w:t xml:space="preserve"> and the corresponding service order</w:t>
      </w:r>
      <w:r w:rsidRPr="00DF5474">
        <w:rPr>
          <w:rFonts w:ascii="Arial" w:hAnsi="Arial" w:cs="Arial"/>
          <w:sz w:val="22"/>
          <w:szCs w:val="22"/>
          <w:lang w:val="en-GB" w:eastAsia="en-US"/>
        </w:rPr>
        <w:t>.</w:t>
      </w:r>
    </w:p>
    <w:p w14:paraId="19F3F26A" w14:textId="77777777" w:rsidR="008D7BAA" w:rsidRPr="00DF5474" w:rsidRDefault="008D7BAA" w:rsidP="00D51A60">
      <w:pPr>
        <w:jc w:val="both"/>
        <w:rPr>
          <w:rFonts w:ascii="Arial" w:hAnsi="Arial" w:cs="Arial"/>
          <w:sz w:val="22"/>
          <w:szCs w:val="22"/>
          <w:lang w:val="en-GB" w:eastAsia="en-US"/>
        </w:rPr>
      </w:pPr>
    </w:p>
    <w:p w14:paraId="3EA7915E" w14:textId="77777777" w:rsidR="00A755A1" w:rsidRPr="00D51A60" w:rsidRDefault="00A755A1" w:rsidP="00D51A60">
      <w:pPr>
        <w:jc w:val="both"/>
        <w:rPr>
          <w:rFonts w:ascii="Arial" w:hAnsi="Arial" w:cs="Arial"/>
          <w:sz w:val="22"/>
          <w:szCs w:val="22"/>
          <w:lang w:val="en-GB" w:eastAsia="en-US"/>
        </w:rPr>
      </w:pPr>
      <w:r w:rsidRPr="00DF5474">
        <w:rPr>
          <w:rFonts w:ascii="Arial" w:hAnsi="Arial" w:cs="Arial"/>
          <w:sz w:val="22"/>
          <w:szCs w:val="22"/>
          <w:lang w:val="en-GB" w:eastAsia="en-US"/>
        </w:rPr>
        <w:t>Payments</w:t>
      </w:r>
      <w:r w:rsidR="0033728D" w:rsidRPr="00DF5474">
        <w:rPr>
          <w:rFonts w:ascii="Arial" w:hAnsi="Arial" w:cs="Arial"/>
          <w:sz w:val="22"/>
          <w:szCs w:val="22"/>
          <w:lang w:val="en-GB" w:eastAsia="en-US"/>
        </w:rPr>
        <w:t xml:space="preserve"> will be processed </w:t>
      </w:r>
      <w:r w:rsidRPr="00DF5474">
        <w:rPr>
          <w:rFonts w:ascii="Arial" w:hAnsi="Arial" w:cs="Arial"/>
          <w:sz w:val="22"/>
          <w:szCs w:val="22"/>
          <w:lang w:val="en-GB" w:eastAsia="en-US"/>
        </w:rPr>
        <w:t>by</w:t>
      </w:r>
      <w:r w:rsidR="0033728D" w:rsidRPr="00DF5474">
        <w:rPr>
          <w:rFonts w:ascii="Arial" w:hAnsi="Arial" w:cs="Arial"/>
          <w:sz w:val="22"/>
          <w:szCs w:val="22"/>
          <w:lang w:val="en-GB" w:eastAsia="en-US"/>
        </w:rPr>
        <w:t xml:space="preserve"> the </w:t>
      </w:r>
      <w:r w:rsidR="00DF5474" w:rsidRPr="00DF5474">
        <w:rPr>
          <w:rFonts w:ascii="Arial" w:hAnsi="Arial" w:cs="Arial"/>
          <w:sz w:val="22"/>
          <w:szCs w:val="22"/>
          <w:lang w:val="en-GB" w:eastAsia="en-US"/>
        </w:rPr>
        <w:t>O</w:t>
      </w:r>
      <w:r w:rsidR="0033728D" w:rsidRPr="00DF5474">
        <w:rPr>
          <w:rFonts w:ascii="Arial" w:hAnsi="Arial" w:cs="Arial"/>
          <w:sz w:val="22"/>
          <w:szCs w:val="22"/>
          <w:lang w:val="en-GB" w:eastAsia="en-US"/>
        </w:rPr>
        <w:t xml:space="preserve">rder </w:t>
      </w:r>
      <w:r w:rsidR="00DF5474" w:rsidRPr="00DF5474">
        <w:rPr>
          <w:rFonts w:ascii="Arial" w:hAnsi="Arial" w:cs="Arial"/>
          <w:sz w:val="22"/>
          <w:szCs w:val="22"/>
          <w:lang w:val="en-GB" w:eastAsia="en-US"/>
        </w:rPr>
        <w:t>P</w:t>
      </w:r>
      <w:r w:rsidR="0033728D" w:rsidRPr="00DF5474">
        <w:rPr>
          <w:rFonts w:ascii="Arial" w:hAnsi="Arial" w:cs="Arial"/>
          <w:sz w:val="22"/>
          <w:szCs w:val="22"/>
          <w:lang w:val="en-GB" w:eastAsia="en-US"/>
        </w:rPr>
        <w:t>lacing Agencies</w:t>
      </w:r>
      <w:r w:rsidRPr="00DF5474">
        <w:rPr>
          <w:rFonts w:ascii="Arial" w:hAnsi="Arial" w:cs="Arial"/>
          <w:sz w:val="22"/>
          <w:szCs w:val="22"/>
          <w:lang w:val="en-GB" w:eastAsia="en-US"/>
        </w:rPr>
        <w:t xml:space="preserve"> in accordance with </w:t>
      </w:r>
      <w:r w:rsidR="004A5A9B" w:rsidRPr="00DF5474">
        <w:rPr>
          <w:rFonts w:ascii="Arial" w:hAnsi="Arial" w:cs="Arial"/>
          <w:sz w:val="22"/>
          <w:szCs w:val="22"/>
          <w:lang w:val="en-GB" w:eastAsia="en-US"/>
        </w:rPr>
        <w:t>their own corporate</w:t>
      </w:r>
      <w:r w:rsidRPr="00DF5474">
        <w:rPr>
          <w:rFonts w:ascii="Arial" w:hAnsi="Arial" w:cs="Arial"/>
          <w:sz w:val="22"/>
          <w:szCs w:val="22"/>
          <w:lang w:val="en-GB" w:eastAsia="en-US"/>
        </w:rPr>
        <w:t xml:space="preserve"> rules and procedures. </w:t>
      </w:r>
      <w:r w:rsidR="004A5A9B" w:rsidRPr="00DF5474">
        <w:rPr>
          <w:rFonts w:ascii="Arial" w:hAnsi="Arial" w:cs="Arial"/>
          <w:sz w:val="22"/>
          <w:szCs w:val="22"/>
          <w:lang w:val="en-GB" w:eastAsia="en-US"/>
        </w:rPr>
        <w:t xml:space="preserve">The </w:t>
      </w:r>
      <w:r w:rsidR="0033728D" w:rsidRPr="00DF5474">
        <w:rPr>
          <w:rFonts w:ascii="Arial" w:hAnsi="Arial" w:cs="Arial"/>
          <w:sz w:val="22"/>
          <w:szCs w:val="22"/>
          <w:lang w:val="en-GB" w:eastAsia="en-US"/>
        </w:rPr>
        <w:t>service provider</w:t>
      </w:r>
      <w:r w:rsidRPr="00DF5474">
        <w:rPr>
          <w:rFonts w:ascii="Arial" w:hAnsi="Arial" w:cs="Arial"/>
          <w:sz w:val="22"/>
          <w:szCs w:val="22"/>
          <w:lang w:val="en-GB" w:eastAsia="en-US"/>
        </w:rPr>
        <w:t xml:space="preserve"> shall comply with invoicing requirements set by the respective </w:t>
      </w:r>
      <w:r w:rsidR="00FF7D60" w:rsidRPr="00DF5474">
        <w:rPr>
          <w:rFonts w:ascii="Arial" w:hAnsi="Arial" w:cs="Arial"/>
          <w:sz w:val="22"/>
          <w:szCs w:val="22"/>
          <w:lang w:val="en-GB" w:eastAsia="en-US"/>
        </w:rPr>
        <w:t>Order Placer</w:t>
      </w:r>
      <w:r w:rsidRPr="00DF5474">
        <w:rPr>
          <w:rFonts w:ascii="Arial" w:hAnsi="Arial" w:cs="Arial"/>
          <w:sz w:val="22"/>
          <w:szCs w:val="22"/>
          <w:lang w:val="en-GB" w:eastAsia="en-US"/>
        </w:rPr>
        <w:t>.</w:t>
      </w:r>
      <w:r w:rsidRPr="00D51A60">
        <w:rPr>
          <w:rFonts w:ascii="Arial" w:hAnsi="Arial" w:cs="Arial"/>
          <w:sz w:val="22"/>
          <w:szCs w:val="22"/>
          <w:lang w:val="en-GB" w:eastAsia="en-US"/>
        </w:rPr>
        <w:t xml:space="preserve"> </w:t>
      </w:r>
    </w:p>
    <w:p w14:paraId="3D809A37" w14:textId="77777777" w:rsidR="00E118F1" w:rsidRPr="00D51A60" w:rsidRDefault="00E118F1" w:rsidP="00D51A60">
      <w:pPr>
        <w:jc w:val="both"/>
        <w:rPr>
          <w:rFonts w:ascii="Arial" w:hAnsi="Arial" w:cs="Arial"/>
          <w:sz w:val="22"/>
          <w:szCs w:val="22"/>
          <w:lang w:val="en-GB" w:eastAsia="en-US"/>
        </w:rPr>
      </w:pPr>
    </w:p>
    <w:p w14:paraId="09A90C5F" w14:textId="77777777" w:rsidR="00BF65B4" w:rsidRPr="00D51A60" w:rsidRDefault="00BF65B4" w:rsidP="00974CF1">
      <w:pPr>
        <w:pStyle w:val="titleTOR"/>
        <w:numPr>
          <w:ilvl w:val="0"/>
          <w:numId w:val="18"/>
        </w:numPr>
        <w:jc w:val="both"/>
        <w:rPr>
          <w:rFonts w:ascii="Arial" w:hAnsi="Arial" w:cs="Arial"/>
          <w:sz w:val="22"/>
          <w:szCs w:val="22"/>
        </w:rPr>
      </w:pPr>
      <w:r w:rsidRPr="00D51A60">
        <w:rPr>
          <w:rFonts w:ascii="Arial" w:hAnsi="Arial" w:cs="Arial"/>
          <w:sz w:val="22"/>
          <w:szCs w:val="22"/>
        </w:rPr>
        <w:t>Definition of supervision arrangements</w:t>
      </w:r>
    </w:p>
    <w:p w14:paraId="354C4A91" w14:textId="77777777" w:rsidR="00E118F1" w:rsidRPr="00D51A60" w:rsidRDefault="00E118F1" w:rsidP="00D51A60">
      <w:pPr>
        <w:jc w:val="both"/>
        <w:rPr>
          <w:rFonts w:ascii="Arial" w:hAnsi="Arial" w:cs="Arial"/>
          <w:sz w:val="22"/>
          <w:szCs w:val="22"/>
          <w:lang w:val="en-US"/>
        </w:rPr>
      </w:pPr>
      <w:r w:rsidRPr="00D51A60">
        <w:rPr>
          <w:rFonts w:ascii="Arial" w:hAnsi="Arial" w:cs="Arial"/>
          <w:sz w:val="22"/>
          <w:szCs w:val="22"/>
          <w:lang w:val="en-US"/>
        </w:rPr>
        <w:t xml:space="preserve"> </w:t>
      </w:r>
    </w:p>
    <w:p w14:paraId="4AD55D0A" w14:textId="1C35287A" w:rsidR="00875F97" w:rsidRPr="00D51A60" w:rsidRDefault="00E118F1" w:rsidP="00D51A60">
      <w:pPr>
        <w:spacing w:line="260" w:lineRule="exact"/>
        <w:jc w:val="both"/>
        <w:rPr>
          <w:rFonts w:ascii="Arial" w:hAnsi="Arial" w:cs="Arial"/>
          <w:sz w:val="22"/>
          <w:szCs w:val="22"/>
          <w:lang w:val="en-US"/>
        </w:rPr>
      </w:pPr>
      <w:r w:rsidRPr="00D51A60">
        <w:rPr>
          <w:rFonts w:ascii="Arial" w:hAnsi="Arial" w:cs="Arial"/>
          <w:color w:val="000000" w:themeColor="text1"/>
          <w:sz w:val="22"/>
          <w:szCs w:val="22"/>
          <w:lang w:val="en-US"/>
        </w:rPr>
        <w:t>The</w:t>
      </w:r>
      <w:r w:rsidR="004A5A9B" w:rsidRPr="00D51A60">
        <w:rPr>
          <w:rFonts w:ascii="Arial" w:hAnsi="Arial" w:cs="Arial"/>
          <w:color w:val="000000" w:themeColor="text1"/>
          <w:sz w:val="22"/>
          <w:szCs w:val="22"/>
          <w:lang w:val="en-US"/>
        </w:rPr>
        <w:t xml:space="preserve"> LTA(s) signed under this ToR will be managed by </w:t>
      </w:r>
      <w:r w:rsidRPr="00D51A60">
        <w:rPr>
          <w:rFonts w:ascii="Arial" w:hAnsi="Arial" w:cs="Arial"/>
          <w:color w:val="000000" w:themeColor="text1"/>
          <w:sz w:val="22"/>
          <w:szCs w:val="22"/>
          <w:lang w:val="en-US"/>
        </w:rPr>
        <w:t>the</w:t>
      </w:r>
      <w:r w:rsidRPr="00D51A60">
        <w:rPr>
          <w:rFonts w:ascii="Arial" w:hAnsi="Arial" w:cs="Arial"/>
          <w:sz w:val="22"/>
          <w:szCs w:val="22"/>
          <w:lang w:val="en-US"/>
        </w:rPr>
        <w:t xml:space="preserve"> Operations Manager, UNICEF Moldova. </w:t>
      </w:r>
      <w:r w:rsidR="00724A6B" w:rsidRPr="00D51A60">
        <w:rPr>
          <w:rFonts w:ascii="Arial" w:hAnsi="Arial" w:cs="Arial"/>
          <w:sz w:val="22"/>
          <w:szCs w:val="22"/>
          <w:lang w:val="en-US"/>
        </w:rPr>
        <w:t>Each individual</w:t>
      </w:r>
      <w:r w:rsidR="0033120B" w:rsidRPr="00D51A60">
        <w:rPr>
          <w:rFonts w:ascii="Arial" w:hAnsi="Arial" w:cs="Arial"/>
          <w:sz w:val="22"/>
          <w:szCs w:val="22"/>
          <w:lang w:val="en-US"/>
        </w:rPr>
        <w:t xml:space="preserve"> </w:t>
      </w:r>
      <w:r w:rsidR="003A273B" w:rsidRPr="00D51A60">
        <w:rPr>
          <w:rFonts w:ascii="Arial" w:hAnsi="Arial" w:cs="Arial"/>
          <w:sz w:val="22"/>
          <w:szCs w:val="22"/>
          <w:lang w:val="en-US"/>
        </w:rPr>
        <w:t>s</w:t>
      </w:r>
      <w:r w:rsidR="0033120B" w:rsidRPr="00D51A60">
        <w:rPr>
          <w:rFonts w:ascii="Arial" w:hAnsi="Arial" w:cs="Arial"/>
          <w:sz w:val="22"/>
          <w:szCs w:val="22"/>
          <w:lang w:val="en-US"/>
        </w:rPr>
        <w:t>ervices</w:t>
      </w:r>
      <w:r w:rsidR="00724A6B" w:rsidRPr="00D51A60">
        <w:rPr>
          <w:rFonts w:ascii="Arial" w:hAnsi="Arial" w:cs="Arial"/>
          <w:sz w:val="22"/>
          <w:szCs w:val="22"/>
          <w:lang w:val="en-US"/>
        </w:rPr>
        <w:t xml:space="preserve"> </w:t>
      </w:r>
      <w:r w:rsidR="003A273B" w:rsidRPr="00D51A60">
        <w:rPr>
          <w:rFonts w:ascii="Arial" w:hAnsi="Arial" w:cs="Arial"/>
          <w:sz w:val="22"/>
          <w:szCs w:val="22"/>
          <w:lang w:val="en-US"/>
        </w:rPr>
        <w:t>o</w:t>
      </w:r>
      <w:r w:rsidR="00724A6B" w:rsidRPr="00D51A60">
        <w:rPr>
          <w:rFonts w:ascii="Arial" w:hAnsi="Arial" w:cs="Arial"/>
          <w:sz w:val="22"/>
          <w:szCs w:val="22"/>
          <w:lang w:val="en-US"/>
        </w:rPr>
        <w:t>rder under the LTA will be supervised by the responsible person</w:t>
      </w:r>
      <w:r w:rsidR="00DB3963" w:rsidRPr="00D51A60">
        <w:rPr>
          <w:rFonts w:ascii="Arial" w:hAnsi="Arial" w:cs="Arial"/>
          <w:sz w:val="22"/>
          <w:szCs w:val="22"/>
          <w:lang w:val="en-US"/>
        </w:rPr>
        <w:t>, from</w:t>
      </w:r>
      <w:r w:rsidR="003A273B" w:rsidRPr="00D51A60">
        <w:rPr>
          <w:rFonts w:ascii="Arial" w:hAnsi="Arial" w:cs="Arial"/>
          <w:sz w:val="22"/>
          <w:szCs w:val="22"/>
          <w:lang w:val="en-US"/>
        </w:rPr>
        <w:t xml:space="preserve"> the order placing Agency</w:t>
      </w:r>
      <w:r w:rsidR="00DB3963" w:rsidRPr="00D51A60">
        <w:rPr>
          <w:rFonts w:ascii="Arial" w:hAnsi="Arial" w:cs="Arial"/>
          <w:sz w:val="22"/>
          <w:szCs w:val="22"/>
          <w:lang w:val="en-US"/>
        </w:rPr>
        <w:t>.</w:t>
      </w:r>
      <w:r w:rsidR="00875F97" w:rsidRPr="00D51A60">
        <w:rPr>
          <w:rFonts w:ascii="Arial" w:hAnsi="Arial" w:cs="Arial"/>
          <w:sz w:val="22"/>
          <w:szCs w:val="22"/>
          <w:lang w:val="en-US"/>
        </w:rPr>
        <w:t xml:space="preserve"> The </w:t>
      </w:r>
      <w:r w:rsidR="00FF7D60">
        <w:rPr>
          <w:rFonts w:ascii="Arial" w:hAnsi="Arial" w:cs="Arial"/>
          <w:sz w:val="22"/>
          <w:szCs w:val="22"/>
          <w:lang w:val="en-US"/>
        </w:rPr>
        <w:t>third party-service provider</w:t>
      </w:r>
      <w:r w:rsidR="00875F97" w:rsidRPr="00D51A60">
        <w:rPr>
          <w:rFonts w:ascii="Arial" w:hAnsi="Arial" w:cs="Arial"/>
          <w:sz w:val="22"/>
          <w:szCs w:val="22"/>
          <w:lang w:val="en-US"/>
        </w:rPr>
        <w:t xml:space="preserve"> will provide a</w:t>
      </w:r>
      <w:r w:rsidR="006F1A5A">
        <w:rPr>
          <w:rFonts w:ascii="Arial" w:hAnsi="Arial" w:cs="Arial"/>
          <w:sz w:val="22"/>
          <w:szCs w:val="22"/>
          <w:lang w:val="en-US"/>
        </w:rPr>
        <w:t xml:space="preserve"> responsible</w:t>
      </w:r>
      <w:r w:rsidR="00875F97" w:rsidRPr="00D51A60">
        <w:rPr>
          <w:rFonts w:ascii="Arial" w:hAnsi="Arial" w:cs="Arial"/>
          <w:sz w:val="22"/>
          <w:szCs w:val="22"/>
          <w:lang w:val="en-US"/>
        </w:rPr>
        <w:t xml:space="preserve"> </w:t>
      </w:r>
      <w:r w:rsidR="006F1A5A">
        <w:rPr>
          <w:rFonts w:ascii="Arial" w:hAnsi="Arial" w:cs="Arial"/>
          <w:sz w:val="22"/>
          <w:szCs w:val="22"/>
          <w:lang w:val="en-US"/>
        </w:rPr>
        <w:t>focal point</w:t>
      </w:r>
      <w:r w:rsidR="00875F97" w:rsidRPr="00D51A60">
        <w:rPr>
          <w:rFonts w:ascii="Arial" w:hAnsi="Arial" w:cs="Arial"/>
          <w:sz w:val="22"/>
          <w:szCs w:val="22"/>
          <w:lang w:val="en-US"/>
        </w:rPr>
        <w:t xml:space="preserve"> who will manage the </w:t>
      </w:r>
      <w:r w:rsidR="000E13B8">
        <w:rPr>
          <w:rFonts w:ascii="Arial" w:hAnsi="Arial" w:cs="Arial"/>
          <w:sz w:val="22"/>
          <w:szCs w:val="22"/>
          <w:lang w:val="en-US"/>
        </w:rPr>
        <w:t>business</w:t>
      </w:r>
      <w:r w:rsidR="00875F97" w:rsidRPr="00D51A60">
        <w:rPr>
          <w:rFonts w:ascii="Arial" w:hAnsi="Arial" w:cs="Arial"/>
          <w:sz w:val="22"/>
          <w:szCs w:val="22"/>
          <w:lang w:val="en-US"/>
        </w:rPr>
        <w:t xml:space="preserve"> </w:t>
      </w:r>
      <w:r w:rsidR="00875F97" w:rsidRPr="00955945">
        <w:rPr>
          <w:rFonts w:ascii="Arial" w:hAnsi="Arial" w:cs="Arial"/>
          <w:sz w:val="22"/>
          <w:szCs w:val="22"/>
          <w:lang w:val="en-US"/>
        </w:rPr>
        <w:t>with the Order Placers for</w:t>
      </w:r>
      <w:r w:rsidR="00875F97" w:rsidRPr="00D51A60">
        <w:rPr>
          <w:rFonts w:ascii="Arial" w:hAnsi="Arial" w:cs="Arial"/>
          <w:sz w:val="22"/>
          <w:szCs w:val="22"/>
          <w:lang w:val="en-US"/>
        </w:rPr>
        <w:t xml:space="preserve"> delivering the service orders under the LTA.</w:t>
      </w:r>
    </w:p>
    <w:p w14:paraId="765F2398" w14:textId="77777777" w:rsidR="00837F2C" w:rsidRDefault="00837F2C" w:rsidP="00974CF1">
      <w:pPr>
        <w:pStyle w:val="titleTOR"/>
        <w:numPr>
          <w:ilvl w:val="0"/>
          <w:numId w:val="18"/>
        </w:numPr>
        <w:spacing w:line="260" w:lineRule="exact"/>
        <w:jc w:val="both"/>
        <w:rPr>
          <w:rFonts w:ascii="Arial" w:hAnsi="Arial" w:cs="Arial"/>
          <w:sz w:val="22"/>
          <w:szCs w:val="22"/>
          <w:lang w:val="en-US"/>
        </w:rPr>
      </w:pPr>
      <w:r>
        <w:rPr>
          <w:rFonts w:ascii="Arial" w:hAnsi="Arial" w:cs="Arial"/>
          <w:sz w:val="22"/>
          <w:szCs w:val="22"/>
          <w:lang w:val="en-US"/>
        </w:rPr>
        <w:t>Additional Requirements</w:t>
      </w:r>
    </w:p>
    <w:p w14:paraId="3AE56BB1" w14:textId="77777777" w:rsidR="00837F2C" w:rsidRPr="00837F2C" w:rsidRDefault="00837F2C" w:rsidP="00837F2C">
      <w:pPr>
        <w:pStyle w:val="titleTOR"/>
        <w:numPr>
          <w:ilvl w:val="0"/>
          <w:numId w:val="0"/>
        </w:numPr>
        <w:spacing w:line="260" w:lineRule="exact"/>
        <w:jc w:val="both"/>
        <w:rPr>
          <w:rFonts w:ascii="Arial" w:hAnsi="Arial" w:cs="Arial"/>
          <w:b w:val="0"/>
          <w:sz w:val="22"/>
          <w:szCs w:val="22"/>
        </w:rPr>
      </w:pPr>
      <w:r w:rsidRPr="00837F2C">
        <w:rPr>
          <w:rFonts w:ascii="Arial" w:hAnsi="Arial" w:cs="Arial"/>
          <w:b w:val="0"/>
          <w:sz w:val="22"/>
          <w:szCs w:val="22"/>
        </w:rPr>
        <w:t xml:space="preserve">The contracted third-party service provider(s) will perform the services in accordance to this ToR and </w:t>
      </w:r>
      <w:r>
        <w:rPr>
          <w:rFonts w:ascii="Arial" w:hAnsi="Arial" w:cs="Arial"/>
          <w:b w:val="0"/>
          <w:sz w:val="22"/>
          <w:szCs w:val="22"/>
        </w:rPr>
        <w:t xml:space="preserve">follow </w:t>
      </w:r>
      <w:r w:rsidRPr="00837F2C">
        <w:rPr>
          <w:rFonts w:ascii="Arial" w:hAnsi="Arial" w:cs="Arial"/>
          <w:b w:val="0"/>
          <w:sz w:val="22"/>
          <w:szCs w:val="22"/>
        </w:rPr>
        <w:t xml:space="preserve">additional individual guidance and procedure issued by the </w:t>
      </w:r>
      <w:r w:rsidR="00DF5474">
        <w:rPr>
          <w:rFonts w:ascii="Arial" w:hAnsi="Arial" w:cs="Arial"/>
          <w:b w:val="0"/>
          <w:sz w:val="22"/>
          <w:szCs w:val="22"/>
        </w:rPr>
        <w:t xml:space="preserve">Order Placing </w:t>
      </w:r>
      <w:r w:rsidRPr="00837F2C">
        <w:rPr>
          <w:rFonts w:ascii="Arial" w:hAnsi="Arial" w:cs="Arial"/>
          <w:b w:val="0"/>
          <w:sz w:val="22"/>
          <w:szCs w:val="22"/>
        </w:rPr>
        <w:t xml:space="preserve">Agency. The contracted third-party service provider (assigned team members) will have to familiarize themselves with </w:t>
      </w:r>
      <w:r w:rsidR="00DF5474">
        <w:rPr>
          <w:rFonts w:ascii="Arial" w:hAnsi="Arial" w:cs="Arial"/>
          <w:b w:val="0"/>
          <w:sz w:val="22"/>
          <w:szCs w:val="22"/>
        </w:rPr>
        <w:t>the</w:t>
      </w:r>
      <w:r w:rsidR="00DF5474" w:rsidRPr="00837F2C">
        <w:rPr>
          <w:rFonts w:ascii="Arial" w:hAnsi="Arial" w:cs="Arial"/>
          <w:b w:val="0"/>
          <w:sz w:val="22"/>
          <w:szCs w:val="22"/>
        </w:rPr>
        <w:t xml:space="preserve"> </w:t>
      </w:r>
      <w:hyperlink r:id="rId16" w:history="1">
        <w:r w:rsidR="00DF5474" w:rsidRPr="005E6E42">
          <w:rPr>
            <w:rStyle w:val="Hyperlink"/>
            <w:rFonts w:ascii="Arial" w:hAnsi="Arial" w:cs="Arial"/>
            <w:b w:val="0"/>
            <w:sz w:val="22"/>
            <w:szCs w:val="22"/>
            <w:u w:val="single"/>
          </w:rPr>
          <w:t>HACT Framework</w:t>
        </w:r>
      </w:hyperlink>
      <w:r w:rsidR="00DF5474">
        <w:rPr>
          <w:rFonts w:ascii="Arial" w:hAnsi="Arial" w:cs="Arial"/>
          <w:b w:val="0"/>
          <w:sz w:val="22"/>
          <w:szCs w:val="22"/>
          <w:u w:val="single"/>
        </w:rPr>
        <w:t xml:space="preserve"> </w:t>
      </w:r>
      <w:r w:rsidR="00DF5474" w:rsidRPr="005E6E42">
        <w:rPr>
          <w:rFonts w:ascii="Arial" w:hAnsi="Arial" w:cs="Arial"/>
          <w:b w:val="0"/>
          <w:i/>
          <w:sz w:val="22"/>
          <w:szCs w:val="22"/>
        </w:rPr>
        <w:t>(link included)</w:t>
      </w:r>
      <w:r w:rsidR="00DF5474">
        <w:rPr>
          <w:rFonts w:ascii="Arial" w:hAnsi="Arial" w:cs="Arial"/>
          <w:b w:val="0"/>
          <w:i/>
          <w:sz w:val="22"/>
          <w:szCs w:val="22"/>
        </w:rPr>
        <w:t xml:space="preserve"> </w:t>
      </w:r>
      <w:r w:rsidR="00DF5474">
        <w:rPr>
          <w:rFonts w:ascii="Arial" w:hAnsi="Arial" w:cs="Arial"/>
          <w:b w:val="0"/>
          <w:sz w:val="22"/>
          <w:szCs w:val="22"/>
        </w:rPr>
        <w:t>as well as with</w:t>
      </w:r>
      <w:r w:rsidR="00DF5474" w:rsidRPr="00837F2C">
        <w:rPr>
          <w:rFonts w:ascii="Arial" w:hAnsi="Arial" w:cs="Arial"/>
          <w:b w:val="0"/>
          <w:sz w:val="22"/>
          <w:szCs w:val="22"/>
        </w:rPr>
        <w:t xml:space="preserve"> </w:t>
      </w:r>
      <w:r w:rsidRPr="00837F2C">
        <w:rPr>
          <w:rFonts w:ascii="Arial" w:hAnsi="Arial" w:cs="Arial"/>
          <w:b w:val="0"/>
          <w:sz w:val="22"/>
          <w:szCs w:val="22"/>
        </w:rPr>
        <w:t xml:space="preserve">a number of documents and </w:t>
      </w:r>
      <w:r>
        <w:rPr>
          <w:rFonts w:ascii="Arial" w:hAnsi="Arial" w:cs="Arial"/>
          <w:b w:val="0"/>
          <w:sz w:val="22"/>
          <w:szCs w:val="22"/>
        </w:rPr>
        <w:t>guidance related to Spot Check procedure</w:t>
      </w:r>
      <w:r w:rsidR="00DF5474">
        <w:rPr>
          <w:rFonts w:ascii="Arial" w:hAnsi="Arial" w:cs="Arial"/>
          <w:b w:val="0"/>
          <w:sz w:val="22"/>
          <w:szCs w:val="22"/>
        </w:rPr>
        <w:t>s</w:t>
      </w:r>
      <w:r w:rsidR="005E6E42">
        <w:rPr>
          <w:rFonts w:ascii="Arial" w:hAnsi="Arial" w:cs="Arial"/>
          <w:b w:val="0"/>
          <w:sz w:val="22"/>
          <w:szCs w:val="22"/>
        </w:rPr>
        <w:t>,</w:t>
      </w:r>
      <w:r>
        <w:rPr>
          <w:rFonts w:ascii="Arial" w:hAnsi="Arial" w:cs="Arial"/>
          <w:b w:val="0"/>
          <w:sz w:val="22"/>
          <w:szCs w:val="22"/>
        </w:rPr>
        <w:t xml:space="preserve"> </w:t>
      </w:r>
      <w:r w:rsidR="005E6E42">
        <w:rPr>
          <w:rFonts w:ascii="Arial" w:hAnsi="Arial" w:cs="Arial"/>
          <w:b w:val="0"/>
          <w:sz w:val="22"/>
          <w:szCs w:val="22"/>
        </w:rPr>
        <w:t>which</w:t>
      </w:r>
      <w:r w:rsidR="005E6E42" w:rsidRPr="00837F2C">
        <w:rPr>
          <w:rFonts w:ascii="Arial" w:hAnsi="Arial" w:cs="Arial"/>
          <w:b w:val="0"/>
          <w:sz w:val="22"/>
          <w:szCs w:val="22"/>
        </w:rPr>
        <w:t xml:space="preserve"> will be made available following the signature of the </w:t>
      </w:r>
      <w:r w:rsidR="005E6E42">
        <w:rPr>
          <w:rFonts w:ascii="Arial" w:hAnsi="Arial" w:cs="Arial"/>
          <w:b w:val="0"/>
          <w:sz w:val="22"/>
          <w:szCs w:val="22"/>
        </w:rPr>
        <w:t>LTA</w:t>
      </w:r>
      <w:r w:rsidR="00E6601C" w:rsidRPr="005E6E42">
        <w:rPr>
          <w:rFonts w:ascii="Arial" w:hAnsi="Arial" w:cs="Arial"/>
          <w:b w:val="0"/>
          <w:sz w:val="22"/>
          <w:szCs w:val="22"/>
        </w:rPr>
        <w:t>.</w:t>
      </w:r>
    </w:p>
    <w:p w14:paraId="0E612751" w14:textId="77777777" w:rsidR="00837F2C" w:rsidRDefault="00DF5474" w:rsidP="00837F2C">
      <w:pPr>
        <w:pStyle w:val="titleTOR"/>
        <w:numPr>
          <w:ilvl w:val="0"/>
          <w:numId w:val="0"/>
        </w:numPr>
        <w:spacing w:line="260" w:lineRule="exact"/>
        <w:jc w:val="both"/>
        <w:rPr>
          <w:rFonts w:ascii="Arial" w:hAnsi="Arial" w:cs="Arial"/>
          <w:b w:val="0"/>
          <w:sz w:val="22"/>
          <w:szCs w:val="22"/>
        </w:rPr>
      </w:pPr>
      <w:r>
        <w:rPr>
          <w:rFonts w:ascii="Arial" w:hAnsi="Arial" w:cs="Arial"/>
          <w:b w:val="0"/>
          <w:sz w:val="22"/>
          <w:szCs w:val="22"/>
        </w:rPr>
        <w:t xml:space="preserve">HACT Framework as well as </w:t>
      </w:r>
      <w:r w:rsidR="00837F2C">
        <w:rPr>
          <w:rFonts w:ascii="Arial" w:hAnsi="Arial" w:cs="Arial"/>
          <w:b w:val="0"/>
          <w:sz w:val="22"/>
          <w:szCs w:val="22"/>
        </w:rPr>
        <w:t>Guidance and Procedures are</w:t>
      </w:r>
      <w:r w:rsidR="00837F2C" w:rsidRPr="00837F2C">
        <w:rPr>
          <w:rFonts w:ascii="Arial" w:hAnsi="Arial" w:cs="Arial"/>
          <w:b w:val="0"/>
          <w:sz w:val="22"/>
          <w:szCs w:val="22"/>
        </w:rPr>
        <w:t xml:space="preserve"> subject to periodic revisions and any future updates will be shared with the contracted third-party service provider</w:t>
      </w:r>
      <w:r>
        <w:rPr>
          <w:rFonts w:ascii="Arial" w:hAnsi="Arial" w:cs="Arial"/>
          <w:b w:val="0"/>
          <w:sz w:val="22"/>
          <w:szCs w:val="22"/>
        </w:rPr>
        <w:t xml:space="preserve"> and must be followed</w:t>
      </w:r>
      <w:r w:rsidR="00837F2C" w:rsidRPr="00837F2C">
        <w:rPr>
          <w:rFonts w:ascii="Arial" w:hAnsi="Arial" w:cs="Arial"/>
          <w:b w:val="0"/>
          <w:sz w:val="22"/>
          <w:szCs w:val="22"/>
        </w:rPr>
        <w:t xml:space="preserve">. </w:t>
      </w:r>
    </w:p>
    <w:p w14:paraId="402E02E0" w14:textId="77777777" w:rsidR="00837F2C" w:rsidRDefault="00837F2C" w:rsidP="00837F2C">
      <w:pPr>
        <w:pStyle w:val="titleTOR"/>
        <w:numPr>
          <w:ilvl w:val="0"/>
          <w:numId w:val="0"/>
        </w:numPr>
        <w:spacing w:line="260" w:lineRule="exact"/>
        <w:jc w:val="both"/>
        <w:rPr>
          <w:rFonts w:ascii="Arial" w:hAnsi="Arial" w:cs="Arial"/>
          <w:b w:val="0"/>
          <w:sz w:val="22"/>
          <w:szCs w:val="22"/>
        </w:rPr>
      </w:pPr>
      <w:r>
        <w:rPr>
          <w:rFonts w:ascii="Arial" w:hAnsi="Arial" w:cs="Arial"/>
          <w:b w:val="0"/>
          <w:sz w:val="22"/>
          <w:szCs w:val="22"/>
        </w:rPr>
        <w:t>The following</w:t>
      </w:r>
      <w:r w:rsidR="004F4A5A">
        <w:rPr>
          <w:rFonts w:ascii="Arial" w:hAnsi="Arial" w:cs="Arial"/>
          <w:b w:val="0"/>
          <w:sz w:val="22"/>
          <w:szCs w:val="22"/>
        </w:rPr>
        <w:t xml:space="preserve"> Agora</w:t>
      </w:r>
      <w:r>
        <w:rPr>
          <w:rFonts w:ascii="Arial" w:hAnsi="Arial" w:cs="Arial"/>
          <w:b w:val="0"/>
          <w:sz w:val="22"/>
          <w:szCs w:val="22"/>
        </w:rPr>
        <w:t xml:space="preserve"> Online courses will need to be completed by the assigned team members:</w:t>
      </w:r>
      <w:r w:rsidRPr="00837F2C">
        <w:rPr>
          <w:rFonts w:ascii="Arial" w:hAnsi="Arial" w:cs="Arial"/>
          <w:b w:val="0"/>
          <w:sz w:val="22"/>
          <w:szCs w:val="22"/>
        </w:rPr>
        <w:t xml:space="preserve"> </w:t>
      </w:r>
    </w:p>
    <w:p w14:paraId="40312AE9" w14:textId="77777777" w:rsidR="00E6601C" w:rsidRPr="005E6E42" w:rsidRDefault="00054C0B" w:rsidP="00E6601C">
      <w:pPr>
        <w:pStyle w:val="titleTOR"/>
        <w:numPr>
          <w:ilvl w:val="0"/>
          <w:numId w:val="0"/>
        </w:numPr>
        <w:jc w:val="both"/>
        <w:rPr>
          <w:rFonts w:ascii="Arial" w:hAnsi="Arial" w:cs="Arial"/>
          <w:b w:val="0"/>
          <w:i/>
          <w:sz w:val="22"/>
          <w:szCs w:val="22"/>
          <w:lang w:val="en-US"/>
        </w:rPr>
      </w:pPr>
      <w:hyperlink r:id="rId17" w:history="1">
        <w:r w:rsidR="00E6601C" w:rsidRPr="005E6E42">
          <w:rPr>
            <w:rStyle w:val="Hyperlink"/>
            <w:rFonts w:ascii="Arial" w:hAnsi="Arial" w:cs="Arial"/>
            <w:b w:val="0"/>
            <w:sz w:val="22"/>
            <w:szCs w:val="22"/>
            <w:u w:val="single"/>
            <w:lang w:val="en-US"/>
          </w:rPr>
          <w:t>Harmonized Approach to Cash Transfers (HACT) Online Course</w:t>
        </w:r>
      </w:hyperlink>
      <w:r w:rsidR="005E6E42">
        <w:rPr>
          <w:rStyle w:val="Hyperlink"/>
          <w:rFonts w:ascii="Arial" w:hAnsi="Arial" w:cs="Arial"/>
          <w:b w:val="0"/>
          <w:sz w:val="22"/>
          <w:szCs w:val="22"/>
          <w:u w:val="single"/>
          <w:lang w:val="en-US"/>
        </w:rPr>
        <w:t xml:space="preserve"> </w:t>
      </w:r>
      <w:r w:rsidR="005E6E42" w:rsidRPr="005E6E42">
        <w:rPr>
          <w:rStyle w:val="Hyperlink"/>
          <w:rFonts w:ascii="Arial" w:hAnsi="Arial" w:cs="Arial"/>
          <w:b w:val="0"/>
          <w:i/>
          <w:color w:val="auto"/>
          <w:sz w:val="22"/>
          <w:szCs w:val="22"/>
          <w:lang w:val="en-US"/>
        </w:rPr>
        <w:t>(link included)</w:t>
      </w:r>
    </w:p>
    <w:p w14:paraId="3947F6D3" w14:textId="77777777" w:rsidR="00E6601C" w:rsidRPr="005E6E42" w:rsidRDefault="00054C0B" w:rsidP="00E6601C">
      <w:pPr>
        <w:pStyle w:val="titleTOR"/>
        <w:numPr>
          <w:ilvl w:val="0"/>
          <w:numId w:val="0"/>
        </w:numPr>
        <w:jc w:val="both"/>
        <w:rPr>
          <w:rStyle w:val="Hyperlink"/>
          <w:rFonts w:ascii="Arial" w:hAnsi="Arial" w:cs="Arial"/>
          <w:b w:val="0"/>
          <w:sz w:val="22"/>
          <w:szCs w:val="22"/>
          <w:u w:val="single"/>
          <w:lang w:val="en-US"/>
        </w:rPr>
      </w:pPr>
      <w:hyperlink r:id="rId18" w:history="1">
        <w:r w:rsidR="00E6601C" w:rsidRPr="005E6E42">
          <w:rPr>
            <w:rStyle w:val="Hyperlink"/>
            <w:rFonts w:ascii="Arial" w:hAnsi="Arial" w:cs="Arial"/>
            <w:b w:val="0"/>
            <w:sz w:val="22"/>
            <w:szCs w:val="22"/>
            <w:u w:val="single"/>
            <w:lang w:val="en-US"/>
          </w:rPr>
          <w:t>Funding Authorization and Certificate of Expenditure (FACE) Form</w:t>
        </w:r>
      </w:hyperlink>
      <w:r w:rsidR="005E6E42">
        <w:rPr>
          <w:rStyle w:val="Hyperlink"/>
          <w:rFonts w:ascii="Arial" w:hAnsi="Arial" w:cs="Arial"/>
          <w:b w:val="0"/>
          <w:sz w:val="22"/>
          <w:szCs w:val="22"/>
          <w:u w:val="single"/>
          <w:lang w:val="en-US"/>
        </w:rPr>
        <w:t xml:space="preserve"> </w:t>
      </w:r>
      <w:r w:rsidR="005E6E42" w:rsidRPr="005E6E42">
        <w:rPr>
          <w:rStyle w:val="Hyperlink"/>
          <w:rFonts w:ascii="Arial" w:hAnsi="Arial" w:cs="Arial"/>
          <w:b w:val="0"/>
          <w:i/>
          <w:color w:val="auto"/>
          <w:sz w:val="22"/>
          <w:szCs w:val="22"/>
          <w:lang w:val="en-US"/>
        </w:rPr>
        <w:t>(link included)</w:t>
      </w:r>
    </w:p>
    <w:p w14:paraId="18D4CFC0" w14:textId="77777777" w:rsidR="00E96119" w:rsidRDefault="00E96119" w:rsidP="00E6601C">
      <w:pPr>
        <w:pStyle w:val="titleTOR"/>
        <w:numPr>
          <w:ilvl w:val="0"/>
          <w:numId w:val="0"/>
        </w:numPr>
        <w:jc w:val="both"/>
        <w:rPr>
          <w:rFonts w:ascii="Arial" w:hAnsi="Arial" w:cs="Arial"/>
          <w:b w:val="0"/>
          <w:sz w:val="22"/>
          <w:szCs w:val="22"/>
          <w:lang w:val="en-US"/>
        </w:rPr>
      </w:pPr>
    </w:p>
    <w:p w14:paraId="3732BD16" w14:textId="77777777" w:rsidR="008E68C9" w:rsidRPr="00D51A60" w:rsidRDefault="008E68C9" w:rsidP="00974CF1">
      <w:pPr>
        <w:pStyle w:val="titleTOR"/>
        <w:numPr>
          <w:ilvl w:val="0"/>
          <w:numId w:val="18"/>
        </w:numPr>
        <w:spacing w:line="260" w:lineRule="exact"/>
        <w:jc w:val="both"/>
        <w:rPr>
          <w:rFonts w:ascii="Arial" w:hAnsi="Arial" w:cs="Arial"/>
          <w:sz w:val="22"/>
          <w:szCs w:val="22"/>
          <w:lang w:val="en-US"/>
        </w:rPr>
      </w:pPr>
      <w:r w:rsidRPr="00D51A60">
        <w:rPr>
          <w:rFonts w:ascii="Arial" w:hAnsi="Arial" w:cs="Arial"/>
          <w:sz w:val="22"/>
          <w:szCs w:val="22"/>
          <w:lang w:val="en-US"/>
        </w:rPr>
        <w:t>UNICEF recourse in the case of unsatisfactory performance:</w:t>
      </w:r>
    </w:p>
    <w:p w14:paraId="308CC1A5" w14:textId="588AFA78" w:rsidR="008E68C9" w:rsidRDefault="008E68C9" w:rsidP="00D51A60">
      <w:pPr>
        <w:pStyle w:val="titleTOR"/>
        <w:numPr>
          <w:ilvl w:val="0"/>
          <w:numId w:val="0"/>
        </w:numPr>
        <w:jc w:val="both"/>
        <w:rPr>
          <w:rFonts w:ascii="Arial" w:hAnsi="Arial" w:cs="Arial"/>
          <w:b w:val="0"/>
          <w:sz w:val="22"/>
          <w:szCs w:val="22"/>
          <w:lang w:val="en-US"/>
        </w:rPr>
      </w:pPr>
      <w:r w:rsidRPr="00D51A60">
        <w:rPr>
          <w:rFonts w:ascii="Arial" w:hAnsi="Arial" w:cs="Arial"/>
          <w:b w:val="0"/>
          <w:sz w:val="22"/>
          <w:szCs w:val="22"/>
          <w:lang w:val="en-US"/>
        </w:rPr>
        <w:t xml:space="preserve">For late delivery of services or for services which do not meet UNICEF's specifications, requirements, terms of reference or statement of works and are therefore rejected by UNICEF, UNICEF shall be entitled to claim liquidated damages from the </w:t>
      </w:r>
      <w:r w:rsidR="00D96FAB">
        <w:rPr>
          <w:rFonts w:ascii="Arial" w:hAnsi="Arial" w:cs="Arial"/>
          <w:b w:val="0"/>
          <w:sz w:val="22"/>
          <w:szCs w:val="22"/>
          <w:lang w:val="en-US"/>
        </w:rPr>
        <w:t>contractor</w:t>
      </w:r>
      <w:r w:rsidRPr="00D51A60">
        <w:rPr>
          <w:rFonts w:ascii="Arial" w:hAnsi="Arial" w:cs="Arial"/>
          <w:b w:val="0"/>
          <w:sz w:val="22"/>
          <w:szCs w:val="22"/>
          <w:lang w:val="en-US"/>
        </w:rPr>
        <w:t>, and deduct 0.5% of the value of the services pursuant to Institutional/Corporate Contract, per additional day of delay, up to a maximum of 10% of the value of the Institutional/ Corporate Contract. The payment or deduction of such liquidated damages shall</w:t>
      </w:r>
      <w:r w:rsidR="009316EA">
        <w:rPr>
          <w:rFonts w:ascii="Arial" w:hAnsi="Arial" w:cs="Arial"/>
          <w:b w:val="0"/>
          <w:sz w:val="22"/>
          <w:szCs w:val="22"/>
          <w:lang w:val="en-US"/>
        </w:rPr>
        <w:t xml:space="preserve"> n</w:t>
      </w:r>
      <w:r w:rsidRPr="00D51A60">
        <w:rPr>
          <w:rFonts w:ascii="Arial" w:hAnsi="Arial" w:cs="Arial"/>
          <w:b w:val="0"/>
          <w:sz w:val="22"/>
          <w:szCs w:val="22"/>
          <w:lang w:val="en-US"/>
        </w:rPr>
        <w:t>ot relieve the successful proposer from any of its other obligations or liabilities pursuant to any Institutional/Corporate Contract.</w:t>
      </w:r>
    </w:p>
    <w:p w14:paraId="22EDA9D0" w14:textId="77777777" w:rsidR="00E6601C" w:rsidRDefault="00E6601C" w:rsidP="00D51A60">
      <w:pPr>
        <w:pStyle w:val="titleTOR"/>
        <w:numPr>
          <w:ilvl w:val="0"/>
          <w:numId w:val="0"/>
        </w:numPr>
        <w:jc w:val="both"/>
        <w:rPr>
          <w:rFonts w:ascii="Arial" w:hAnsi="Arial" w:cs="Arial"/>
          <w:b w:val="0"/>
          <w:sz w:val="22"/>
          <w:szCs w:val="22"/>
          <w:lang w:val="en-US"/>
        </w:rPr>
      </w:pPr>
    </w:p>
    <w:p w14:paraId="1298665C" w14:textId="77777777" w:rsidR="00BF65B4" w:rsidRDefault="00BF65B4" w:rsidP="00D51A60">
      <w:pPr>
        <w:spacing w:line="260" w:lineRule="exact"/>
        <w:jc w:val="both"/>
        <w:rPr>
          <w:rFonts w:ascii="Arial" w:hAnsi="Arial" w:cs="Arial"/>
          <w:sz w:val="22"/>
          <w:szCs w:val="22"/>
          <w:lang w:val="en-US"/>
        </w:rPr>
      </w:pPr>
    </w:p>
    <w:p w14:paraId="7B9B8A12" w14:textId="77777777" w:rsidR="00E96119" w:rsidRDefault="00E96119" w:rsidP="00D51A60">
      <w:pPr>
        <w:spacing w:line="260" w:lineRule="exact"/>
        <w:jc w:val="both"/>
        <w:rPr>
          <w:rFonts w:ascii="Arial" w:hAnsi="Arial" w:cs="Arial"/>
          <w:sz w:val="22"/>
          <w:szCs w:val="22"/>
          <w:lang w:val="en-US"/>
        </w:rPr>
      </w:pPr>
    </w:p>
    <w:p w14:paraId="64080FBB" w14:textId="77777777" w:rsidR="001A2CEF" w:rsidRDefault="001A2CEF" w:rsidP="00D51A60">
      <w:pPr>
        <w:spacing w:line="260" w:lineRule="exact"/>
        <w:jc w:val="both"/>
        <w:rPr>
          <w:rFonts w:ascii="Arial" w:hAnsi="Arial" w:cs="Arial"/>
          <w:sz w:val="22"/>
          <w:szCs w:val="22"/>
          <w:lang w:val="en-US"/>
        </w:rPr>
      </w:pPr>
    </w:p>
    <w:p w14:paraId="7B1C0F73" w14:textId="77777777" w:rsidR="00E96119" w:rsidRDefault="00E96119" w:rsidP="00D51A60">
      <w:pPr>
        <w:spacing w:line="260" w:lineRule="exact"/>
        <w:jc w:val="both"/>
        <w:rPr>
          <w:rFonts w:ascii="Arial" w:hAnsi="Arial" w:cs="Arial"/>
          <w:sz w:val="22"/>
          <w:szCs w:val="22"/>
          <w:lang w:val="en-US"/>
        </w:rPr>
      </w:pPr>
    </w:p>
    <w:p w14:paraId="7E899AAC" w14:textId="77777777" w:rsidR="00E96119" w:rsidRDefault="00E96119" w:rsidP="00D51A60">
      <w:pPr>
        <w:spacing w:line="260" w:lineRule="exact"/>
        <w:jc w:val="both"/>
        <w:rPr>
          <w:rFonts w:ascii="Arial" w:hAnsi="Arial" w:cs="Arial"/>
          <w:sz w:val="22"/>
          <w:szCs w:val="22"/>
          <w:lang w:val="en-US"/>
        </w:rPr>
      </w:pPr>
    </w:p>
    <w:p w14:paraId="7FFFA7E6" w14:textId="77777777" w:rsidR="00E96119" w:rsidRDefault="00E96119" w:rsidP="00D51A60">
      <w:pPr>
        <w:spacing w:line="260" w:lineRule="exact"/>
        <w:jc w:val="both"/>
        <w:rPr>
          <w:rFonts w:ascii="Arial" w:hAnsi="Arial" w:cs="Arial"/>
          <w:sz w:val="22"/>
          <w:szCs w:val="22"/>
          <w:lang w:val="en-US"/>
        </w:rPr>
      </w:pPr>
    </w:p>
    <w:p w14:paraId="0DD926A8" w14:textId="77777777" w:rsidR="00E96119" w:rsidRDefault="00E96119" w:rsidP="00D51A60">
      <w:pPr>
        <w:spacing w:line="260" w:lineRule="exact"/>
        <w:jc w:val="both"/>
        <w:rPr>
          <w:rFonts w:ascii="Arial" w:hAnsi="Arial" w:cs="Arial"/>
          <w:sz w:val="22"/>
          <w:szCs w:val="22"/>
          <w:lang w:val="en-US"/>
        </w:rPr>
      </w:pPr>
    </w:p>
    <w:p w14:paraId="11B5C60D" w14:textId="77777777" w:rsidR="00C06AAD" w:rsidRPr="00E96119" w:rsidRDefault="00311006" w:rsidP="00D51A60">
      <w:pPr>
        <w:spacing w:after="160"/>
        <w:jc w:val="both"/>
        <w:rPr>
          <w:rFonts w:ascii="Arial" w:hAnsi="Arial" w:cs="Arial"/>
          <w:b/>
          <w:u w:val="single"/>
          <w:lang w:val="en-US"/>
        </w:rPr>
      </w:pPr>
      <w:r w:rsidRPr="00E96119">
        <w:rPr>
          <w:rFonts w:ascii="Arial" w:hAnsi="Arial" w:cs="Arial"/>
          <w:b/>
          <w:u w:val="single"/>
          <w:lang w:val="en-US"/>
        </w:rPr>
        <w:t>Annex I</w:t>
      </w:r>
      <w:r w:rsidR="00C06AAD" w:rsidRPr="00E96119">
        <w:rPr>
          <w:rFonts w:ascii="Arial" w:hAnsi="Arial" w:cs="Arial"/>
          <w:b/>
          <w:u w:val="single"/>
          <w:lang w:val="en-US"/>
        </w:rPr>
        <w:t xml:space="preserve"> Programme-specific Information</w:t>
      </w:r>
    </w:p>
    <w:p w14:paraId="057B9913" w14:textId="77777777" w:rsidR="00C06AAD" w:rsidRPr="00D51A60" w:rsidRDefault="00C06AAD" w:rsidP="00D51A60">
      <w:pPr>
        <w:pStyle w:val="BodyText1"/>
        <w:rPr>
          <w:rFonts w:ascii="Arial" w:hAnsi="Arial" w:cs="Arial"/>
        </w:rPr>
      </w:pPr>
      <w:r w:rsidRPr="00D51A60">
        <w:rPr>
          <w:rFonts w:ascii="Arial" w:hAnsi="Arial" w:cs="Arial"/>
          <w:lang w:val="en-US"/>
        </w:rPr>
        <w:t xml:space="preserve">The following information should be completed by the agency country office and be provided to the </w:t>
      </w:r>
      <w:r w:rsidR="00F21959" w:rsidRPr="00D51A60">
        <w:rPr>
          <w:rFonts w:ascii="Arial" w:hAnsi="Arial" w:cs="Arial"/>
          <w:lang w:val="en-US"/>
        </w:rPr>
        <w:t>third-party</w:t>
      </w:r>
      <w:r w:rsidRPr="00D51A60">
        <w:rPr>
          <w:rFonts w:ascii="Arial" w:hAnsi="Arial" w:cs="Arial"/>
          <w:lang w:val="en-US"/>
        </w:rPr>
        <w:t xml:space="preserve"> service provider prior to the site visit.</w:t>
      </w:r>
    </w:p>
    <w:tbl>
      <w:tblPr>
        <w:tblStyle w:val="TableGrid0"/>
        <w:tblW w:w="5000" w:type="pct"/>
        <w:tblCellMar>
          <w:top w:w="72" w:type="dxa"/>
          <w:left w:w="72" w:type="dxa"/>
          <w:bottom w:w="72" w:type="dxa"/>
          <w:right w:w="72" w:type="dxa"/>
        </w:tblCellMar>
        <w:tblLook w:val="04A0" w:firstRow="1" w:lastRow="0" w:firstColumn="1" w:lastColumn="0" w:noHBand="0" w:noVBand="1"/>
      </w:tblPr>
      <w:tblGrid>
        <w:gridCol w:w="5409"/>
        <w:gridCol w:w="4661"/>
      </w:tblGrid>
      <w:tr w:rsidR="00C06AAD" w:rsidRPr="00D51A60" w14:paraId="5DC855ED" w14:textId="77777777" w:rsidTr="00114EF5">
        <w:tc>
          <w:tcPr>
            <w:tcW w:w="4906" w:type="dxa"/>
          </w:tcPr>
          <w:p w14:paraId="71AC11CA"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IP name:</w:t>
            </w:r>
          </w:p>
        </w:tc>
        <w:tc>
          <w:tcPr>
            <w:tcW w:w="4227" w:type="dxa"/>
          </w:tcPr>
          <w:p w14:paraId="713372CF" w14:textId="77777777" w:rsidR="00C06AAD" w:rsidRPr="00D51A60" w:rsidRDefault="00C06AAD" w:rsidP="00D51A60">
            <w:pPr>
              <w:pStyle w:val="TableT"/>
              <w:jc w:val="both"/>
              <w:rPr>
                <w:rFonts w:ascii="Arial" w:hAnsi="Arial" w:cs="Arial"/>
              </w:rPr>
            </w:pPr>
          </w:p>
        </w:tc>
      </w:tr>
      <w:tr w:rsidR="00C06AAD" w:rsidRPr="00D51A60" w14:paraId="74F0C58F" w14:textId="77777777" w:rsidTr="00114EF5">
        <w:tc>
          <w:tcPr>
            <w:tcW w:w="4906" w:type="dxa"/>
          </w:tcPr>
          <w:p w14:paraId="69954022"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Programme name:</w:t>
            </w:r>
          </w:p>
        </w:tc>
        <w:tc>
          <w:tcPr>
            <w:tcW w:w="4227" w:type="dxa"/>
          </w:tcPr>
          <w:p w14:paraId="1DCA4CCB" w14:textId="77777777" w:rsidR="00C06AAD" w:rsidRPr="00D51A60" w:rsidRDefault="00C06AAD" w:rsidP="00D51A60">
            <w:pPr>
              <w:pStyle w:val="TableT"/>
              <w:jc w:val="both"/>
              <w:rPr>
                <w:rFonts w:ascii="Arial" w:hAnsi="Arial" w:cs="Arial"/>
              </w:rPr>
            </w:pPr>
          </w:p>
        </w:tc>
      </w:tr>
      <w:tr w:rsidR="00C06AAD" w:rsidRPr="00D51A60" w14:paraId="7443A7B1" w14:textId="77777777" w:rsidTr="00114EF5">
        <w:tc>
          <w:tcPr>
            <w:tcW w:w="4906" w:type="dxa"/>
          </w:tcPr>
          <w:p w14:paraId="53D7F988"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Programme number:</w:t>
            </w:r>
          </w:p>
        </w:tc>
        <w:tc>
          <w:tcPr>
            <w:tcW w:w="4227" w:type="dxa"/>
          </w:tcPr>
          <w:p w14:paraId="1F8CB68B" w14:textId="77777777" w:rsidR="00C06AAD" w:rsidRPr="00D51A60" w:rsidRDefault="00C06AAD" w:rsidP="00D51A60">
            <w:pPr>
              <w:pStyle w:val="TableT"/>
              <w:jc w:val="both"/>
              <w:rPr>
                <w:rFonts w:ascii="Arial" w:hAnsi="Arial" w:cs="Arial"/>
              </w:rPr>
            </w:pPr>
          </w:p>
        </w:tc>
      </w:tr>
      <w:tr w:rsidR="00C06AAD" w:rsidRPr="00D51A60" w14:paraId="39431600" w14:textId="77777777" w:rsidTr="00114EF5">
        <w:tc>
          <w:tcPr>
            <w:tcW w:w="4906" w:type="dxa"/>
          </w:tcPr>
          <w:p w14:paraId="62853027"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Programme background:</w:t>
            </w:r>
          </w:p>
        </w:tc>
        <w:tc>
          <w:tcPr>
            <w:tcW w:w="4227" w:type="dxa"/>
          </w:tcPr>
          <w:p w14:paraId="2A9535F1" w14:textId="77777777" w:rsidR="00C06AAD" w:rsidRPr="00D51A60" w:rsidRDefault="00C06AAD" w:rsidP="00D51A60">
            <w:pPr>
              <w:pStyle w:val="TableT"/>
              <w:jc w:val="both"/>
              <w:rPr>
                <w:rFonts w:ascii="Arial" w:hAnsi="Arial" w:cs="Arial"/>
              </w:rPr>
            </w:pPr>
          </w:p>
        </w:tc>
      </w:tr>
      <w:tr w:rsidR="00C06AAD" w:rsidRPr="00D51A60" w14:paraId="3923A87C" w14:textId="77777777" w:rsidTr="00114EF5">
        <w:tc>
          <w:tcPr>
            <w:tcW w:w="4906" w:type="dxa"/>
          </w:tcPr>
          <w:p w14:paraId="5DAFC15C"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Programme location:</w:t>
            </w:r>
          </w:p>
        </w:tc>
        <w:tc>
          <w:tcPr>
            <w:tcW w:w="4227" w:type="dxa"/>
          </w:tcPr>
          <w:p w14:paraId="3A99CB93" w14:textId="77777777" w:rsidR="00C06AAD" w:rsidRPr="00D51A60" w:rsidRDefault="00C06AAD" w:rsidP="00D51A60">
            <w:pPr>
              <w:pStyle w:val="TableT"/>
              <w:jc w:val="both"/>
              <w:rPr>
                <w:rFonts w:ascii="Arial" w:eastAsia="Myriad Pro" w:hAnsi="Arial" w:cs="Arial"/>
              </w:rPr>
            </w:pPr>
          </w:p>
        </w:tc>
      </w:tr>
      <w:tr w:rsidR="00C06AAD" w:rsidRPr="00D51A60" w14:paraId="2EF4431E" w14:textId="77777777" w:rsidTr="00114EF5">
        <w:tc>
          <w:tcPr>
            <w:tcW w:w="4906" w:type="dxa"/>
          </w:tcPr>
          <w:p w14:paraId="28036DF9"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Programme contact person(s):</w:t>
            </w:r>
          </w:p>
        </w:tc>
        <w:tc>
          <w:tcPr>
            <w:tcW w:w="4227" w:type="dxa"/>
          </w:tcPr>
          <w:p w14:paraId="269EA387" w14:textId="77777777" w:rsidR="00C06AAD" w:rsidRPr="00D51A60" w:rsidRDefault="00C06AAD" w:rsidP="00D51A60">
            <w:pPr>
              <w:pStyle w:val="TableT"/>
              <w:jc w:val="both"/>
              <w:rPr>
                <w:rFonts w:ascii="Arial" w:eastAsia="Myriad Pro" w:hAnsi="Arial" w:cs="Arial"/>
              </w:rPr>
            </w:pPr>
          </w:p>
        </w:tc>
      </w:tr>
      <w:tr w:rsidR="00C06AAD" w:rsidRPr="00D51A60" w14:paraId="3DA09F4A" w14:textId="77777777" w:rsidTr="00114EF5">
        <w:tc>
          <w:tcPr>
            <w:tcW w:w="4906" w:type="dxa"/>
          </w:tcPr>
          <w:p w14:paraId="6BBF9DE7"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Location of records:</w:t>
            </w:r>
          </w:p>
        </w:tc>
        <w:tc>
          <w:tcPr>
            <w:tcW w:w="4227" w:type="dxa"/>
          </w:tcPr>
          <w:p w14:paraId="3119961D" w14:textId="77777777" w:rsidR="00C06AAD" w:rsidRPr="00D51A60" w:rsidRDefault="00C06AAD" w:rsidP="00D51A60">
            <w:pPr>
              <w:pStyle w:val="TableT"/>
              <w:jc w:val="both"/>
              <w:rPr>
                <w:rFonts w:ascii="Arial" w:eastAsia="Myriad Pro" w:hAnsi="Arial" w:cs="Arial"/>
              </w:rPr>
            </w:pPr>
          </w:p>
        </w:tc>
      </w:tr>
      <w:tr w:rsidR="00C06AAD" w:rsidRPr="00D51A60" w14:paraId="03443F40" w14:textId="77777777" w:rsidTr="00114EF5">
        <w:tc>
          <w:tcPr>
            <w:tcW w:w="4906" w:type="dxa"/>
          </w:tcPr>
          <w:p w14:paraId="560BC208"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Currency of records maintained:</w:t>
            </w:r>
          </w:p>
        </w:tc>
        <w:tc>
          <w:tcPr>
            <w:tcW w:w="4227" w:type="dxa"/>
          </w:tcPr>
          <w:p w14:paraId="1C1F992E" w14:textId="77777777" w:rsidR="00C06AAD" w:rsidRPr="00D51A60" w:rsidRDefault="00C06AAD" w:rsidP="00D51A60">
            <w:pPr>
              <w:pStyle w:val="TableT"/>
              <w:jc w:val="both"/>
              <w:rPr>
                <w:rFonts w:ascii="Arial" w:eastAsia="Myriad Pro" w:hAnsi="Arial" w:cs="Arial"/>
              </w:rPr>
            </w:pPr>
          </w:p>
        </w:tc>
      </w:tr>
      <w:tr w:rsidR="00C06AAD" w:rsidRPr="005B0E17" w14:paraId="4337357B" w14:textId="77777777" w:rsidTr="00114EF5">
        <w:tc>
          <w:tcPr>
            <w:tcW w:w="4906" w:type="dxa"/>
          </w:tcPr>
          <w:p w14:paraId="6C3B1CF0"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Period of transactions covered by spot check:</w:t>
            </w:r>
          </w:p>
        </w:tc>
        <w:tc>
          <w:tcPr>
            <w:tcW w:w="4227" w:type="dxa"/>
          </w:tcPr>
          <w:p w14:paraId="32D22737" w14:textId="77777777" w:rsidR="00C06AAD" w:rsidRPr="00D51A60" w:rsidRDefault="00C06AAD" w:rsidP="00D51A60">
            <w:pPr>
              <w:pStyle w:val="TableT"/>
              <w:jc w:val="both"/>
              <w:rPr>
                <w:rFonts w:ascii="Arial" w:eastAsia="Myriad Pro" w:hAnsi="Arial" w:cs="Arial"/>
              </w:rPr>
            </w:pPr>
          </w:p>
        </w:tc>
      </w:tr>
      <w:tr w:rsidR="00C06AAD" w:rsidRPr="005B0E17" w14:paraId="727BD59B" w14:textId="77777777" w:rsidTr="00114EF5">
        <w:tc>
          <w:tcPr>
            <w:tcW w:w="4906" w:type="dxa"/>
          </w:tcPr>
          <w:p w14:paraId="380B9AFB"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Funds received during the period covered by the spot check:</w:t>
            </w:r>
          </w:p>
        </w:tc>
        <w:tc>
          <w:tcPr>
            <w:tcW w:w="4227" w:type="dxa"/>
          </w:tcPr>
          <w:p w14:paraId="30456D38" w14:textId="77777777" w:rsidR="00C06AAD" w:rsidRPr="00D51A60" w:rsidRDefault="00C06AAD" w:rsidP="00D51A60">
            <w:pPr>
              <w:pStyle w:val="TableT"/>
              <w:jc w:val="both"/>
              <w:rPr>
                <w:rFonts w:ascii="Arial" w:eastAsia="Myriad Pro" w:hAnsi="Arial" w:cs="Arial"/>
              </w:rPr>
            </w:pPr>
          </w:p>
        </w:tc>
      </w:tr>
      <w:tr w:rsidR="00C06AAD" w:rsidRPr="005B0E17" w14:paraId="1D327322" w14:textId="77777777" w:rsidTr="00114EF5">
        <w:tc>
          <w:tcPr>
            <w:tcW w:w="4906" w:type="dxa"/>
          </w:tcPr>
          <w:p w14:paraId="13BE9A77" w14:textId="77777777" w:rsidR="00C06AAD" w:rsidRPr="00D51A60" w:rsidRDefault="00C06AAD" w:rsidP="00D51A60">
            <w:pPr>
              <w:pStyle w:val="TableT"/>
              <w:jc w:val="both"/>
              <w:rPr>
                <w:rFonts w:ascii="Arial" w:hAnsi="Arial" w:cs="Arial"/>
                <w:b/>
                <w:sz w:val="22"/>
                <w:szCs w:val="22"/>
                <w:lang w:val="en-US"/>
              </w:rPr>
            </w:pPr>
            <w:r w:rsidRPr="00D51A60">
              <w:rPr>
                <w:rFonts w:ascii="Arial" w:hAnsi="Arial" w:cs="Arial"/>
                <w:b/>
                <w:sz w:val="22"/>
                <w:szCs w:val="22"/>
                <w:lang w:val="en-US"/>
              </w:rPr>
              <w:t>Expenditures incurred/reported during the period covered by the spot check:</w:t>
            </w:r>
          </w:p>
        </w:tc>
        <w:tc>
          <w:tcPr>
            <w:tcW w:w="4227" w:type="dxa"/>
          </w:tcPr>
          <w:p w14:paraId="12388426" w14:textId="77777777" w:rsidR="00C06AAD" w:rsidRPr="00D51A60" w:rsidRDefault="00C06AAD" w:rsidP="00D51A60">
            <w:pPr>
              <w:pStyle w:val="TableT"/>
              <w:jc w:val="both"/>
              <w:rPr>
                <w:rFonts w:ascii="Arial" w:eastAsia="Myriad Pro" w:hAnsi="Arial" w:cs="Arial"/>
              </w:rPr>
            </w:pPr>
          </w:p>
        </w:tc>
      </w:tr>
      <w:tr w:rsidR="00C06AAD" w:rsidRPr="005B0E17" w14:paraId="26194FF6" w14:textId="77777777" w:rsidTr="00114EF5">
        <w:tc>
          <w:tcPr>
            <w:tcW w:w="4906" w:type="dxa"/>
          </w:tcPr>
          <w:p w14:paraId="3377A436"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Intended start date of the spot check:</w:t>
            </w:r>
          </w:p>
        </w:tc>
        <w:tc>
          <w:tcPr>
            <w:tcW w:w="4227" w:type="dxa"/>
          </w:tcPr>
          <w:p w14:paraId="0FE382B0" w14:textId="77777777" w:rsidR="00C06AAD" w:rsidRPr="00D51A60" w:rsidRDefault="00C06AAD" w:rsidP="00D51A60">
            <w:pPr>
              <w:pStyle w:val="TableT"/>
              <w:jc w:val="both"/>
              <w:rPr>
                <w:rFonts w:ascii="Arial" w:eastAsia="Myriad Pro" w:hAnsi="Arial" w:cs="Arial"/>
              </w:rPr>
            </w:pPr>
          </w:p>
        </w:tc>
      </w:tr>
      <w:tr w:rsidR="00C06AAD" w:rsidRPr="005B0E17" w14:paraId="0FA73591" w14:textId="77777777" w:rsidTr="00114EF5">
        <w:tc>
          <w:tcPr>
            <w:tcW w:w="4906" w:type="dxa"/>
          </w:tcPr>
          <w:p w14:paraId="341D68C9"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 xml:space="preserve">Estimated number of days required for the spot check: </w:t>
            </w:r>
          </w:p>
        </w:tc>
        <w:tc>
          <w:tcPr>
            <w:tcW w:w="4227" w:type="dxa"/>
          </w:tcPr>
          <w:p w14:paraId="6749A762" w14:textId="77777777" w:rsidR="00C06AAD" w:rsidRPr="00D51A60" w:rsidRDefault="00C06AAD" w:rsidP="00D51A60">
            <w:pPr>
              <w:pStyle w:val="TableT"/>
              <w:jc w:val="both"/>
              <w:rPr>
                <w:rFonts w:ascii="Arial" w:eastAsia="Myriad Pro" w:hAnsi="Arial" w:cs="Arial"/>
              </w:rPr>
            </w:pPr>
          </w:p>
        </w:tc>
      </w:tr>
      <w:tr w:rsidR="00C06AAD" w:rsidRPr="00D51A60" w14:paraId="7C053CD8" w14:textId="77777777" w:rsidTr="00114EF5">
        <w:tc>
          <w:tcPr>
            <w:tcW w:w="4906" w:type="dxa"/>
          </w:tcPr>
          <w:p w14:paraId="1CBEC2C9"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Recipient of the report:</w:t>
            </w:r>
          </w:p>
        </w:tc>
        <w:tc>
          <w:tcPr>
            <w:tcW w:w="4227" w:type="dxa"/>
          </w:tcPr>
          <w:p w14:paraId="5D435AF4" w14:textId="77777777" w:rsidR="00C06AAD" w:rsidRPr="00D51A60" w:rsidRDefault="00C06AAD" w:rsidP="00D51A60">
            <w:pPr>
              <w:pStyle w:val="TableT"/>
              <w:jc w:val="both"/>
              <w:rPr>
                <w:rFonts w:ascii="Arial" w:eastAsia="Myriad Pro" w:hAnsi="Arial" w:cs="Arial"/>
              </w:rPr>
            </w:pPr>
          </w:p>
        </w:tc>
      </w:tr>
      <w:tr w:rsidR="00C06AAD" w:rsidRPr="005B0E17" w14:paraId="0EB4F96B" w14:textId="77777777" w:rsidTr="00114EF5">
        <w:tc>
          <w:tcPr>
            <w:tcW w:w="4906" w:type="dxa"/>
          </w:tcPr>
          <w:p w14:paraId="6FFC347C"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Submission deadline (including draft and final reports to local agency management):</w:t>
            </w:r>
          </w:p>
        </w:tc>
        <w:tc>
          <w:tcPr>
            <w:tcW w:w="4227" w:type="dxa"/>
          </w:tcPr>
          <w:p w14:paraId="3976695D" w14:textId="77777777" w:rsidR="00C06AAD" w:rsidRPr="00D51A60" w:rsidRDefault="00C06AAD" w:rsidP="00D51A60">
            <w:pPr>
              <w:pStyle w:val="TableT"/>
              <w:jc w:val="both"/>
              <w:rPr>
                <w:rFonts w:ascii="Arial" w:eastAsia="Myriad Pro" w:hAnsi="Arial" w:cs="Arial"/>
              </w:rPr>
            </w:pPr>
          </w:p>
        </w:tc>
      </w:tr>
      <w:tr w:rsidR="00C06AAD" w:rsidRPr="00D51A60" w14:paraId="02F001ED" w14:textId="77777777" w:rsidTr="00114EF5">
        <w:tc>
          <w:tcPr>
            <w:tcW w:w="4906" w:type="dxa"/>
          </w:tcPr>
          <w:p w14:paraId="4FD12F2C"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Submission logistics:</w:t>
            </w:r>
          </w:p>
        </w:tc>
        <w:tc>
          <w:tcPr>
            <w:tcW w:w="4227" w:type="dxa"/>
          </w:tcPr>
          <w:p w14:paraId="270B98C2" w14:textId="77777777" w:rsidR="00C06AAD" w:rsidRPr="00D51A60" w:rsidRDefault="00C06AAD" w:rsidP="00D51A60">
            <w:pPr>
              <w:pStyle w:val="TableT"/>
              <w:jc w:val="both"/>
              <w:rPr>
                <w:rFonts w:ascii="Arial" w:eastAsia="Myriad Pro" w:hAnsi="Arial" w:cs="Arial"/>
              </w:rPr>
            </w:pPr>
          </w:p>
        </w:tc>
      </w:tr>
      <w:tr w:rsidR="00C06AAD" w:rsidRPr="005B0E17" w14:paraId="522C831D" w14:textId="77777777" w:rsidTr="00114EF5">
        <w:tc>
          <w:tcPr>
            <w:tcW w:w="4906" w:type="dxa"/>
          </w:tcPr>
          <w:p w14:paraId="4C86A475"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Any special requests to be considered during the spot check:</w:t>
            </w:r>
          </w:p>
        </w:tc>
        <w:tc>
          <w:tcPr>
            <w:tcW w:w="4227" w:type="dxa"/>
          </w:tcPr>
          <w:p w14:paraId="646001A8" w14:textId="77777777" w:rsidR="00C06AAD" w:rsidRPr="00D51A60" w:rsidRDefault="00C06AAD" w:rsidP="00D51A60">
            <w:pPr>
              <w:pStyle w:val="TableT"/>
              <w:jc w:val="both"/>
              <w:rPr>
                <w:rFonts w:ascii="Arial" w:eastAsia="Myriad Pro" w:hAnsi="Arial" w:cs="Arial"/>
              </w:rPr>
            </w:pPr>
          </w:p>
        </w:tc>
      </w:tr>
      <w:tr w:rsidR="00C06AAD" w:rsidRPr="005B0E17" w14:paraId="432D0B82" w14:textId="77777777" w:rsidTr="00114EF5">
        <w:tc>
          <w:tcPr>
            <w:tcW w:w="4906" w:type="dxa"/>
          </w:tcPr>
          <w:p w14:paraId="10AEDDC2"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Cash transfer modality used by the IP:</w:t>
            </w:r>
          </w:p>
        </w:tc>
        <w:tc>
          <w:tcPr>
            <w:tcW w:w="4227" w:type="dxa"/>
          </w:tcPr>
          <w:p w14:paraId="1F7E165F" w14:textId="77777777" w:rsidR="00C06AAD" w:rsidRPr="00D51A60" w:rsidRDefault="00C06AAD" w:rsidP="00D51A60">
            <w:pPr>
              <w:pStyle w:val="TableT"/>
              <w:jc w:val="both"/>
              <w:rPr>
                <w:rFonts w:ascii="Arial" w:eastAsia="Myriad Pro" w:hAnsi="Arial" w:cs="Arial"/>
              </w:rPr>
            </w:pPr>
          </w:p>
        </w:tc>
      </w:tr>
    </w:tbl>
    <w:p w14:paraId="321F61A1" w14:textId="77777777" w:rsidR="00C06AAD" w:rsidRPr="00D51A60" w:rsidRDefault="00C06AAD" w:rsidP="00D51A60">
      <w:pPr>
        <w:jc w:val="both"/>
        <w:rPr>
          <w:rFonts w:ascii="Arial" w:hAnsi="Arial" w:cs="Arial"/>
          <w:lang w:val="en-US" w:bidi="th-TH"/>
        </w:rPr>
      </w:pPr>
      <w:r w:rsidRPr="00D51A60">
        <w:rPr>
          <w:rFonts w:ascii="Arial" w:hAnsi="Arial" w:cs="Arial"/>
          <w:lang w:val="en-US"/>
        </w:rPr>
        <w:br w:type="page"/>
      </w:r>
    </w:p>
    <w:p w14:paraId="78F12A70" w14:textId="77777777" w:rsidR="00114EF5" w:rsidRPr="00E96119" w:rsidRDefault="00114EF5" w:rsidP="00D51A60">
      <w:pPr>
        <w:pStyle w:val="Head3"/>
        <w:rPr>
          <w:rFonts w:ascii="Arial" w:hAnsi="Arial" w:cs="Arial"/>
          <w:b w:val="0"/>
          <w:i w:val="0"/>
          <w:sz w:val="20"/>
          <w:u w:val="single"/>
        </w:rPr>
      </w:pPr>
      <w:r w:rsidRPr="00E96119">
        <w:rPr>
          <w:rFonts w:ascii="Arial" w:hAnsi="Arial" w:cs="Arial"/>
          <w:i w:val="0"/>
          <w:u w:val="single"/>
        </w:rPr>
        <w:lastRenderedPageBreak/>
        <w:t xml:space="preserve">Annex </w:t>
      </w:r>
      <w:r w:rsidR="00311006" w:rsidRPr="00E96119">
        <w:rPr>
          <w:rFonts w:ascii="Arial" w:hAnsi="Arial" w:cs="Arial"/>
          <w:i w:val="0"/>
          <w:u w:val="single"/>
        </w:rPr>
        <w:t>II</w:t>
      </w:r>
      <w:r w:rsidRPr="00E96119">
        <w:rPr>
          <w:rFonts w:ascii="Arial" w:hAnsi="Arial" w:cs="Arial"/>
          <w:i w:val="0"/>
          <w:u w:val="single"/>
        </w:rPr>
        <w:t>. ISRS 4400 Agreed</w:t>
      </w:r>
      <w:r w:rsidRPr="00E96119">
        <w:rPr>
          <w:rFonts w:ascii="Arial" w:hAnsi="Arial" w:cs="Arial"/>
          <w:i w:val="0"/>
          <w:u w:val="single"/>
        </w:rPr>
        <w:noBreakHyphen/>
        <w:t>upon Procedures Report Template</w:t>
      </w:r>
    </w:p>
    <w:p w14:paraId="56F5F96E" w14:textId="77777777" w:rsidR="00114EF5" w:rsidRPr="00D51A60" w:rsidRDefault="00114EF5" w:rsidP="00D51A60">
      <w:pPr>
        <w:pStyle w:val="BT1"/>
        <w:rPr>
          <w:rFonts w:ascii="Arial" w:hAnsi="Arial" w:cs="Arial"/>
          <w:b/>
          <w:i/>
        </w:rPr>
      </w:pPr>
      <w:r w:rsidRPr="00D51A60">
        <w:rPr>
          <w:rFonts w:ascii="Arial" w:hAnsi="Arial" w:cs="Arial"/>
          <w:b/>
          <w:i/>
          <w:lang w:val="en-US"/>
        </w:rPr>
        <w:t>Report of factual findings</w:t>
      </w:r>
    </w:p>
    <w:p w14:paraId="356EDCC9" w14:textId="77777777" w:rsidR="00114EF5" w:rsidRPr="0019278F" w:rsidRDefault="00114EF5" w:rsidP="00D51A60">
      <w:pPr>
        <w:pStyle w:val="BT1"/>
        <w:rPr>
          <w:rFonts w:ascii="Arial" w:hAnsi="Arial" w:cs="Arial"/>
        </w:rPr>
      </w:pPr>
      <w:r w:rsidRPr="00D51A60">
        <w:rPr>
          <w:rFonts w:ascii="Arial" w:hAnsi="Arial" w:cs="Arial"/>
          <w:lang w:val="en-US"/>
        </w:rPr>
        <w:t xml:space="preserve">To </w:t>
      </w:r>
      <w:r w:rsidRPr="0019278F">
        <w:rPr>
          <w:rFonts w:ascii="Arial" w:hAnsi="Arial" w:cs="Arial"/>
          <w:lang w:val="en-US"/>
        </w:rPr>
        <w:t>(</w:t>
      </w:r>
      <w:r w:rsidRPr="0019278F">
        <w:rPr>
          <w:rFonts w:ascii="Arial" w:hAnsi="Arial" w:cs="Arial"/>
          <w:i/>
          <w:lang w:val="en-US"/>
        </w:rPr>
        <w:t>those who engaged the auditor</w:t>
      </w:r>
      <w:r w:rsidRPr="0019278F">
        <w:rPr>
          <w:rFonts w:ascii="Arial" w:hAnsi="Arial" w:cs="Arial"/>
          <w:lang w:val="en-US"/>
        </w:rPr>
        <w:t>)</w:t>
      </w:r>
    </w:p>
    <w:p w14:paraId="7918CD1A" w14:textId="77777777" w:rsidR="00114EF5" w:rsidRPr="0019278F" w:rsidRDefault="00114EF5" w:rsidP="00D51A60">
      <w:pPr>
        <w:pStyle w:val="BT1"/>
        <w:rPr>
          <w:rFonts w:ascii="Arial" w:hAnsi="Arial" w:cs="Arial"/>
        </w:rPr>
      </w:pPr>
      <w:r w:rsidRPr="0019278F">
        <w:rPr>
          <w:rFonts w:ascii="Arial" w:hAnsi="Arial" w:cs="Arial"/>
          <w:lang w:val="en-US"/>
        </w:rPr>
        <w:t>We have performed the procedures agreed with you and enumerated below with respect to the programme disbursements related to (</w:t>
      </w:r>
      <w:r w:rsidRPr="0019278F">
        <w:rPr>
          <w:rFonts w:ascii="Arial" w:hAnsi="Arial" w:cs="Arial"/>
          <w:i/>
          <w:lang w:val="en-US"/>
        </w:rPr>
        <w:t>insert programme name and number</w:t>
      </w:r>
      <w:r w:rsidRPr="0019278F">
        <w:rPr>
          <w:rFonts w:ascii="Arial" w:hAnsi="Arial" w:cs="Arial"/>
          <w:lang w:val="en-US"/>
        </w:rPr>
        <w:t>) as at (for the XX month period ended) (</w:t>
      </w:r>
      <w:r w:rsidRPr="0019278F">
        <w:rPr>
          <w:rFonts w:ascii="Arial" w:hAnsi="Arial" w:cs="Arial"/>
          <w:i/>
          <w:lang w:val="en-US"/>
        </w:rPr>
        <w:t>date</w:t>
      </w:r>
      <w:r w:rsidRPr="0019278F">
        <w:rPr>
          <w:rFonts w:ascii="Arial" w:hAnsi="Arial" w:cs="Arial"/>
          <w:lang w:val="en-US"/>
        </w:rPr>
        <w:t>), set forth in the accompanying management letter. Our engagement was undertaken in accordance with the ISRS (</w:t>
      </w:r>
      <w:r w:rsidRPr="0019278F">
        <w:rPr>
          <w:rFonts w:ascii="Arial" w:hAnsi="Arial" w:cs="Arial"/>
          <w:i/>
          <w:lang w:val="en-US"/>
        </w:rPr>
        <w:t>or refer to relevant national standards or practices</w:t>
      </w:r>
      <w:r w:rsidRPr="0019278F">
        <w:rPr>
          <w:rFonts w:ascii="Arial" w:hAnsi="Arial" w:cs="Arial"/>
          <w:lang w:val="en-US"/>
        </w:rPr>
        <w:t>) applicable to agreed</w:t>
      </w:r>
      <w:r w:rsidRPr="0019278F">
        <w:rPr>
          <w:rFonts w:ascii="Arial" w:hAnsi="Arial" w:cs="Arial"/>
          <w:lang w:val="en-US"/>
        </w:rPr>
        <w:noBreakHyphen/>
        <w:t>upon procedures engagements. The procedures were performed solely to assist you in evaluating the validity of accounting records that support cash transfers from (</w:t>
      </w:r>
      <w:r w:rsidRPr="0019278F">
        <w:rPr>
          <w:rFonts w:ascii="Arial" w:hAnsi="Arial" w:cs="Arial"/>
          <w:i/>
          <w:lang w:val="en-US"/>
        </w:rPr>
        <w:t>agency</w:t>
      </w:r>
      <w:r w:rsidRPr="0019278F">
        <w:rPr>
          <w:rFonts w:ascii="Arial" w:hAnsi="Arial" w:cs="Arial"/>
          <w:lang w:val="en-US"/>
        </w:rPr>
        <w:t>) and are summarized as follows:</w:t>
      </w:r>
    </w:p>
    <w:p w14:paraId="47816697" w14:textId="77777777" w:rsidR="00114EF5" w:rsidRPr="0019278F" w:rsidRDefault="00114EF5" w:rsidP="00C76C72">
      <w:pPr>
        <w:pStyle w:val="BT1"/>
        <w:numPr>
          <w:ilvl w:val="0"/>
          <w:numId w:val="11"/>
        </w:numPr>
        <w:ind w:left="360"/>
        <w:rPr>
          <w:rFonts w:ascii="Arial" w:hAnsi="Arial" w:cs="Arial"/>
        </w:rPr>
      </w:pPr>
      <w:r w:rsidRPr="0019278F">
        <w:rPr>
          <w:rFonts w:ascii="Arial" w:hAnsi="Arial" w:cs="Arial"/>
          <w:lang w:val="en-US"/>
        </w:rPr>
        <w:t>Compare documentation obtained describing the IP’s financial management internal controls against the most recent micro assessment from the corresponding programme cycle. Document any changes or inconsistencies.</w:t>
      </w:r>
    </w:p>
    <w:p w14:paraId="4A498A58" w14:textId="77777777" w:rsidR="00114EF5" w:rsidRPr="0019278F" w:rsidRDefault="00114EF5" w:rsidP="00C76C72">
      <w:pPr>
        <w:pStyle w:val="BT1"/>
        <w:numPr>
          <w:ilvl w:val="0"/>
          <w:numId w:val="11"/>
        </w:numPr>
        <w:ind w:left="360"/>
        <w:rPr>
          <w:rFonts w:ascii="Arial" w:hAnsi="Arial" w:cs="Arial"/>
        </w:rPr>
      </w:pPr>
      <w:r w:rsidRPr="0019278F">
        <w:rPr>
          <w:rFonts w:ascii="Arial" w:hAnsi="Arial" w:cs="Arial"/>
          <w:lang w:val="en-US"/>
        </w:rPr>
        <w:t>Inquire of IP management whether there have been any changes to internal controls since the prior micro assessment from the current programme cycle. Document any changes identified.</w:t>
      </w:r>
    </w:p>
    <w:p w14:paraId="024D237F" w14:textId="77777777" w:rsidR="00114EF5" w:rsidRPr="0019278F" w:rsidRDefault="00114EF5" w:rsidP="00C76C72">
      <w:pPr>
        <w:pStyle w:val="BT1"/>
        <w:numPr>
          <w:ilvl w:val="0"/>
          <w:numId w:val="11"/>
        </w:numPr>
        <w:ind w:left="360"/>
        <w:rPr>
          <w:rFonts w:ascii="Arial" w:hAnsi="Arial" w:cs="Arial"/>
        </w:rPr>
      </w:pPr>
      <w:r w:rsidRPr="0019278F">
        <w:rPr>
          <w:rFonts w:ascii="Arial" w:hAnsi="Arial" w:cs="Arial"/>
          <w:lang w:val="en-US"/>
        </w:rPr>
        <w:t xml:space="preserve">Obtain a listing of all programme related expenditures during the </w:t>
      </w:r>
      <w:r w:rsidRPr="0019278F">
        <w:rPr>
          <w:rFonts w:ascii="Arial" w:hAnsi="Arial" w:cs="Arial"/>
          <w:i/>
          <w:lang w:val="en-US"/>
        </w:rPr>
        <w:t>XX</w:t>
      </w:r>
      <w:r w:rsidRPr="0019278F">
        <w:rPr>
          <w:rFonts w:ascii="Arial" w:hAnsi="Arial" w:cs="Arial"/>
          <w:lang w:val="en-US"/>
        </w:rPr>
        <w:t xml:space="preserve"> month period ended (</w:t>
      </w:r>
      <w:r w:rsidRPr="0019278F">
        <w:rPr>
          <w:rFonts w:ascii="Arial" w:hAnsi="Arial" w:cs="Arial"/>
          <w:i/>
          <w:lang w:val="en-US"/>
        </w:rPr>
        <w:t>date</w:t>
      </w:r>
      <w:r w:rsidRPr="0019278F">
        <w:rPr>
          <w:rFonts w:ascii="Arial" w:hAnsi="Arial" w:cs="Arial"/>
          <w:lang w:val="en-US"/>
        </w:rPr>
        <w:t>) for the agreed</w:t>
      </w:r>
      <w:r w:rsidRPr="0019278F">
        <w:rPr>
          <w:rFonts w:ascii="Arial" w:hAnsi="Arial" w:cs="Arial"/>
          <w:lang w:val="en-US"/>
        </w:rPr>
        <w:noBreakHyphen/>
        <w:t>upon procedures engagement and perform the following:</w:t>
      </w:r>
    </w:p>
    <w:p w14:paraId="64576439" w14:textId="77777777" w:rsidR="00114EF5" w:rsidRPr="0019278F" w:rsidRDefault="00114EF5" w:rsidP="00D51A60">
      <w:pPr>
        <w:pStyle w:val="Bullet"/>
        <w:ind w:left="720"/>
        <w:rPr>
          <w:rFonts w:ascii="Arial" w:hAnsi="Arial" w:cs="Arial"/>
        </w:rPr>
      </w:pPr>
      <w:r w:rsidRPr="0019278F">
        <w:rPr>
          <w:rFonts w:ascii="Arial" w:hAnsi="Arial" w:cs="Arial"/>
          <w:lang w:val="en-US"/>
        </w:rPr>
        <w:t xml:space="preserve">Randomly select a sample of expenditures amounting to a certain percentage of total expenditures. The </w:t>
      </w:r>
      <w:r w:rsidRPr="0019278F">
        <w:rPr>
          <w:rFonts w:ascii="Arial" w:hAnsi="Arial" w:cs="Arial"/>
        </w:rPr>
        <w:t>percentage to be determined by each agency in relation to their needs and requirements.</w:t>
      </w:r>
      <w:r w:rsidRPr="0019278F">
        <w:rPr>
          <w:rFonts w:ascii="Arial" w:hAnsi="Arial" w:cs="Arial"/>
          <w:lang w:val="en-US"/>
        </w:rPr>
        <w:t xml:space="preserve"> Provide a detailed listing of expenditures selected as samples.</w:t>
      </w:r>
    </w:p>
    <w:p w14:paraId="07ACDB8B" w14:textId="77777777" w:rsidR="00114EF5" w:rsidRPr="0019278F" w:rsidRDefault="00114EF5" w:rsidP="00D51A60">
      <w:pPr>
        <w:pStyle w:val="Bullet"/>
        <w:ind w:left="720"/>
        <w:rPr>
          <w:rFonts w:ascii="Arial" w:hAnsi="Arial" w:cs="Arial"/>
        </w:rPr>
      </w:pPr>
      <w:r w:rsidRPr="0019278F">
        <w:rPr>
          <w:rFonts w:ascii="Arial" w:hAnsi="Arial" w:cs="Arial"/>
          <w:lang w:val="en-US"/>
        </w:rPr>
        <w:t>For each sample selection perform the following procedures:</w:t>
      </w:r>
    </w:p>
    <w:p w14:paraId="0D6F1F24"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documentation exists to support the expenditure in accordance with the IP’s rules and procedures and agreements with the agency.</w:t>
      </w:r>
    </w:p>
    <w:p w14:paraId="7B0A7207"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 xml:space="preserve">Verify that the activity related to the expenditure is in accordance with the work plan. </w:t>
      </w:r>
    </w:p>
    <w:p w14:paraId="5AC58175"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the expenditure has been reviewed and approved in accordance with the IP’s rules and procedures and agreements with the agency.</w:t>
      </w:r>
    </w:p>
    <w:p w14:paraId="66045CB6"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the expenditure was reflected on a certified FACE form submitted to the agency.</w:t>
      </w:r>
    </w:p>
    <w:p w14:paraId="5065B1F2"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the expenditure was reflected in the IP’s accounting records and bank statement.</w:t>
      </w:r>
    </w:p>
    <w:p w14:paraId="6868661B"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supporting documents are stamped ‘PAID from XXX grant’, indicating which agency funded the transaction.</w:t>
      </w:r>
    </w:p>
    <w:p w14:paraId="082207CF"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the FACE form was submitted consistent with the periodicity-of-disbursement requirement in the HACT framework (within two weeks).</w:t>
      </w:r>
    </w:p>
    <w:p w14:paraId="1C923631"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the price paid for goods or services against United Nations agreed standard rates (if readily available).</w:t>
      </w:r>
    </w:p>
    <w:p w14:paraId="3035ACCD" w14:textId="77777777" w:rsidR="002A7E19" w:rsidRPr="0019278F" w:rsidRDefault="002A7E19" w:rsidP="002A7E19">
      <w:pPr>
        <w:pStyle w:val="Bullet"/>
        <w:numPr>
          <w:ilvl w:val="0"/>
          <w:numId w:val="12"/>
        </w:numPr>
        <w:spacing w:before="0" w:after="160" w:line="240" w:lineRule="auto"/>
        <w:rPr>
          <w:rFonts w:ascii="Arial" w:hAnsi="Arial" w:cs="Arial"/>
          <w:sz w:val="22"/>
          <w:szCs w:val="22"/>
          <w:lang w:val="en-US"/>
        </w:rPr>
      </w:pPr>
      <w:r w:rsidRPr="0019278F">
        <w:rPr>
          <w:rFonts w:ascii="Arial" w:hAnsi="Arial" w:cs="Arial"/>
          <w:sz w:val="22"/>
          <w:szCs w:val="22"/>
          <w:lang w:val="en-US"/>
        </w:rPr>
        <w:t>Verify that documentation exists to support procurement processes in accordance with the IPs internal rules and procedures and with observation of the recommended UN procurement principles</w:t>
      </w:r>
    </w:p>
    <w:p w14:paraId="1632F464" w14:textId="77777777" w:rsidR="00114EF5" w:rsidRPr="0019278F" w:rsidRDefault="00114EF5" w:rsidP="00C76C72">
      <w:pPr>
        <w:pStyle w:val="BT1"/>
        <w:numPr>
          <w:ilvl w:val="0"/>
          <w:numId w:val="11"/>
        </w:numPr>
        <w:ind w:left="360"/>
        <w:rPr>
          <w:rFonts w:ascii="Arial" w:hAnsi="Arial" w:cs="Arial"/>
          <w:lang w:val="en-US"/>
        </w:rPr>
      </w:pPr>
      <w:r w:rsidRPr="0019278F">
        <w:rPr>
          <w:rFonts w:ascii="Arial" w:hAnsi="Arial" w:cs="Arial"/>
          <w:lang w:val="en-US"/>
        </w:rPr>
        <w:br w:type="page"/>
      </w:r>
      <w:r w:rsidRPr="0019278F">
        <w:rPr>
          <w:rFonts w:ascii="Arial" w:hAnsi="Arial" w:cs="Arial"/>
          <w:lang w:val="en-US"/>
        </w:rPr>
        <w:lastRenderedPageBreak/>
        <w:t>If separate bank accounts are maintained for agency-granted funds, perform the following procedures:</w:t>
      </w:r>
    </w:p>
    <w:p w14:paraId="3BD6517B" w14:textId="77777777" w:rsidR="00114EF5" w:rsidRPr="0019278F" w:rsidRDefault="00114EF5" w:rsidP="00D51A60">
      <w:pPr>
        <w:pStyle w:val="Bullet"/>
        <w:ind w:left="720"/>
        <w:rPr>
          <w:rFonts w:ascii="Arial" w:hAnsi="Arial" w:cs="Arial"/>
          <w:lang w:val="en-US"/>
        </w:rPr>
      </w:pPr>
      <w:r w:rsidRPr="0019278F">
        <w:rPr>
          <w:rFonts w:ascii="Arial" w:hAnsi="Arial" w:cs="Arial"/>
          <w:lang w:val="en-US"/>
        </w:rPr>
        <w:t>Verify that the activity per the bank statements agrees with that reflected in the accounting records. Document any variances noted; and</w:t>
      </w:r>
    </w:p>
    <w:p w14:paraId="2800BB85" w14:textId="77777777" w:rsidR="00114EF5" w:rsidRPr="0019278F" w:rsidRDefault="00114EF5" w:rsidP="00D51A60">
      <w:pPr>
        <w:pStyle w:val="Bullet"/>
        <w:ind w:left="720"/>
        <w:rPr>
          <w:rFonts w:ascii="Arial" w:hAnsi="Arial" w:cs="Arial"/>
          <w:lang w:val="en-US"/>
        </w:rPr>
      </w:pPr>
      <w:r w:rsidRPr="0019278F">
        <w:rPr>
          <w:rFonts w:ascii="Arial" w:hAnsi="Arial" w:cs="Arial"/>
          <w:lang w:val="en-US"/>
        </w:rPr>
        <w:t>Confirm that a bank reconciliation was completed and the balance has been reconciled to the accounting records. Document any variances noted.</w:t>
      </w:r>
    </w:p>
    <w:p w14:paraId="3F269D01" w14:textId="77777777" w:rsidR="00114EF5" w:rsidRPr="0019278F" w:rsidRDefault="00114EF5" w:rsidP="00D51A60">
      <w:pPr>
        <w:jc w:val="both"/>
        <w:rPr>
          <w:rFonts w:ascii="Arial" w:hAnsi="Arial" w:cs="Arial"/>
          <w:lang w:val="en-US" w:bidi="th-TH"/>
        </w:rPr>
      </w:pPr>
    </w:p>
    <w:p w14:paraId="47621856" w14:textId="77777777" w:rsidR="00114EF5" w:rsidRPr="0019278F" w:rsidRDefault="00114EF5" w:rsidP="00D51A60">
      <w:pPr>
        <w:pStyle w:val="BT1"/>
        <w:rPr>
          <w:rFonts w:ascii="Arial" w:hAnsi="Arial" w:cs="Arial"/>
        </w:rPr>
      </w:pPr>
      <w:r w:rsidRPr="0019278F">
        <w:rPr>
          <w:rFonts w:ascii="Arial" w:hAnsi="Arial" w:cs="Arial"/>
          <w:lang w:val="en-US"/>
        </w:rPr>
        <w:t>We report our findings below:</w:t>
      </w:r>
    </w:p>
    <w:p w14:paraId="194C8771" w14:textId="77777777" w:rsidR="00114EF5" w:rsidRPr="0019278F" w:rsidRDefault="00114EF5" w:rsidP="00C76C72">
      <w:pPr>
        <w:pStyle w:val="BT1"/>
        <w:numPr>
          <w:ilvl w:val="1"/>
          <w:numId w:val="13"/>
        </w:numPr>
        <w:ind w:left="720"/>
        <w:rPr>
          <w:rFonts w:ascii="Arial" w:hAnsi="Arial" w:cs="Arial"/>
        </w:rPr>
      </w:pPr>
      <w:r w:rsidRPr="0019278F">
        <w:rPr>
          <w:rFonts w:ascii="Arial" w:hAnsi="Arial" w:cs="Arial"/>
          <w:lang w:val="en-US"/>
        </w:rPr>
        <w:t>With respect to item 1 we found (</w:t>
      </w:r>
      <w:r w:rsidRPr="0019278F">
        <w:rPr>
          <w:rFonts w:ascii="Arial" w:hAnsi="Arial" w:cs="Arial"/>
          <w:i/>
          <w:lang w:val="en-US"/>
        </w:rPr>
        <w:t>provide details of findings</w:t>
      </w:r>
      <w:r w:rsidRPr="0019278F">
        <w:rPr>
          <w:rFonts w:ascii="Arial" w:hAnsi="Arial" w:cs="Arial"/>
          <w:lang w:val="en-US"/>
        </w:rPr>
        <w:t>).</w:t>
      </w:r>
    </w:p>
    <w:p w14:paraId="27F4B89E" w14:textId="77777777" w:rsidR="00114EF5" w:rsidRPr="0019278F" w:rsidRDefault="00114EF5" w:rsidP="00C76C72">
      <w:pPr>
        <w:pStyle w:val="BT1"/>
        <w:numPr>
          <w:ilvl w:val="1"/>
          <w:numId w:val="13"/>
        </w:numPr>
        <w:ind w:left="720"/>
        <w:rPr>
          <w:rFonts w:ascii="Arial" w:hAnsi="Arial" w:cs="Arial"/>
        </w:rPr>
      </w:pPr>
      <w:r w:rsidRPr="0019278F">
        <w:rPr>
          <w:rFonts w:ascii="Arial" w:hAnsi="Arial" w:cs="Arial"/>
          <w:lang w:val="en-US"/>
        </w:rPr>
        <w:t>With respect to item 2 we found (provide details of findings).</w:t>
      </w:r>
    </w:p>
    <w:p w14:paraId="725B5292" w14:textId="77777777" w:rsidR="00114EF5" w:rsidRPr="0019278F" w:rsidRDefault="00114EF5" w:rsidP="00C76C72">
      <w:pPr>
        <w:pStyle w:val="BT1"/>
        <w:numPr>
          <w:ilvl w:val="1"/>
          <w:numId w:val="13"/>
        </w:numPr>
        <w:ind w:left="720"/>
        <w:rPr>
          <w:rFonts w:ascii="Arial" w:hAnsi="Arial" w:cs="Arial"/>
        </w:rPr>
      </w:pPr>
      <w:r w:rsidRPr="0019278F">
        <w:rPr>
          <w:rFonts w:ascii="Arial" w:hAnsi="Arial" w:cs="Arial"/>
          <w:lang w:val="en-US"/>
        </w:rPr>
        <w:t>With respect to item 3 we found (</w:t>
      </w:r>
      <w:r w:rsidRPr="0019278F">
        <w:rPr>
          <w:rFonts w:ascii="Arial" w:hAnsi="Arial" w:cs="Arial"/>
          <w:i/>
          <w:lang w:val="en-US"/>
        </w:rPr>
        <w:t>provide details of findings</w:t>
      </w:r>
      <w:r w:rsidRPr="0019278F">
        <w:rPr>
          <w:rFonts w:ascii="Arial" w:hAnsi="Arial" w:cs="Arial"/>
          <w:lang w:val="en-US"/>
        </w:rPr>
        <w:t>).</w:t>
      </w:r>
    </w:p>
    <w:p w14:paraId="347BAEB0" w14:textId="77777777" w:rsidR="00114EF5" w:rsidRPr="0019278F" w:rsidRDefault="00114EF5" w:rsidP="00C76C72">
      <w:pPr>
        <w:pStyle w:val="BT1"/>
        <w:numPr>
          <w:ilvl w:val="1"/>
          <w:numId w:val="13"/>
        </w:numPr>
        <w:ind w:left="720"/>
        <w:rPr>
          <w:rFonts w:ascii="Arial" w:hAnsi="Arial" w:cs="Arial"/>
        </w:rPr>
      </w:pPr>
      <w:r w:rsidRPr="0019278F">
        <w:rPr>
          <w:rFonts w:ascii="Arial" w:hAnsi="Arial" w:cs="Arial"/>
          <w:lang w:val="en-US"/>
        </w:rPr>
        <w:t>With respect to item 4 we found (</w:t>
      </w:r>
      <w:r w:rsidRPr="0019278F">
        <w:rPr>
          <w:rFonts w:ascii="Arial" w:hAnsi="Arial" w:cs="Arial"/>
          <w:i/>
          <w:lang w:val="en-US"/>
        </w:rPr>
        <w:t>provide details of findings</w:t>
      </w:r>
      <w:r w:rsidRPr="0019278F">
        <w:rPr>
          <w:rFonts w:ascii="Arial" w:hAnsi="Arial" w:cs="Arial"/>
          <w:lang w:val="en-US"/>
        </w:rPr>
        <w:t>).</w:t>
      </w:r>
    </w:p>
    <w:p w14:paraId="07E97553" w14:textId="77777777" w:rsidR="00114EF5" w:rsidRPr="0019278F" w:rsidRDefault="00114EF5" w:rsidP="00D51A60">
      <w:pPr>
        <w:pStyle w:val="BodyText1"/>
        <w:spacing w:after="160"/>
        <w:rPr>
          <w:rFonts w:ascii="Arial" w:hAnsi="Arial" w:cs="Arial"/>
          <w:lang w:val="en-US"/>
        </w:rPr>
      </w:pPr>
      <w:r w:rsidRPr="0019278F">
        <w:rPr>
          <w:rFonts w:ascii="Arial" w:hAnsi="Arial" w:cs="Arial"/>
          <w:lang w:val="en-US"/>
        </w:rPr>
        <w:t>Because these procedures do not constitute either an audit or a review made in accordance with International Standards on Auditing or International Standards on Review Engagements (</w:t>
      </w:r>
      <w:r w:rsidRPr="0019278F">
        <w:rPr>
          <w:rFonts w:ascii="Arial" w:hAnsi="Arial" w:cs="Arial"/>
          <w:i/>
          <w:lang w:val="en-US"/>
        </w:rPr>
        <w:t>or</w:t>
      </w:r>
      <w:r w:rsidRPr="0019278F">
        <w:rPr>
          <w:rFonts w:ascii="Arial" w:hAnsi="Arial" w:cs="Arial"/>
          <w:lang w:val="en-US"/>
        </w:rPr>
        <w:t xml:space="preserve"> </w:t>
      </w:r>
      <w:r w:rsidRPr="0019278F">
        <w:rPr>
          <w:rFonts w:ascii="Arial" w:hAnsi="Arial" w:cs="Arial"/>
          <w:i/>
          <w:lang w:val="en-US"/>
        </w:rPr>
        <w:t>relevant national standards or practices</w:t>
      </w:r>
      <w:r w:rsidRPr="0019278F">
        <w:rPr>
          <w:rFonts w:ascii="Arial" w:hAnsi="Arial" w:cs="Arial"/>
          <w:lang w:val="en-US"/>
        </w:rPr>
        <w:t xml:space="preserve">), we do not express any assurance on the programme disbursements as of (for the </w:t>
      </w:r>
      <w:r w:rsidRPr="0019278F">
        <w:rPr>
          <w:rFonts w:ascii="Arial" w:hAnsi="Arial" w:cs="Arial"/>
          <w:i/>
          <w:lang w:val="en-US"/>
        </w:rPr>
        <w:t xml:space="preserve">XX </w:t>
      </w:r>
      <w:r w:rsidRPr="0019278F">
        <w:rPr>
          <w:rFonts w:ascii="Arial" w:hAnsi="Arial" w:cs="Arial"/>
          <w:lang w:val="en-US"/>
        </w:rPr>
        <w:t>month period ended) (</w:t>
      </w:r>
      <w:r w:rsidRPr="0019278F">
        <w:rPr>
          <w:rFonts w:ascii="Arial" w:hAnsi="Arial" w:cs="Arial"/>
          <w:i/>
          <w:lang w:val="en-US"/>
        </w:rPr>
        <w:t>date)</w:t>
      </w:r>
      <w:r w:rsidRPr="0019278F">
        <w:rPr>
          <w:rFonts w:ascii="Arial" w:hAnsi="Arial" w:cs="Arial"/>
          <w:lang w:val="en-US"/>
        </w:rPr>
        <w:t>.</w:t>
      </w:r>
    </w:p>
    <w:p w14:paraId="2246AD66" w14:textId="77777777" w:rsidR="00114EF5" w:rsidRPr="0019278F" w:rsidRDefault="00114EF5" w:rsidP="00D51A60">
      <w:pPr>
        <w:pStyle w:val="BodyText1"/>
        <w:spacing w:after="160"/>
        <w:rPr>
          <w:rFonts w:ascii="Arial" w:hAnsi="Arial" w:cs="Arial"/>
          <w:lang w:val="en-US"/>
        </w:rPr>
      </w:pPr>
      <w:r w:rsidRPr="0019278F">
        <w:rPr>
          <w:rFonts w:ascii="Arial" w:hAnsi="Arial" w:cs="Arial"/>
          <w:lang w:val="en-US"/>
        </w:rPr>
        <w:t>Had we performed additional procedures or had we performed an audit or review of the financial statement in accordance with International Standards on Auditing or International Standards on Review Engagements (</w:t>
      </w:r>
      <w:r w:rsidRPr="0019278F">
        <w:rPr>
          <w:rFonts w:ascii="Arial" w:hAnsi="Arial" w:cs="Arial"/>
          <w:i/>
          <w:lang w:val="en-US"/>
        </w:rPr>
        <w:t>or relevant national standards or practices</w:t>
      </w:r>
      <w:r w:rsidRPr="0019278F">
        <w:rPr>
          <w:rFonts w:ascii="Arial" w:hAnsi="Arial" w:cs="Arial"/>
          <w:lang w:val="en-US"/>
        </w:rPr>
        <w:t>), other matters might have come to our attention that would have been reported to you.</w:t>
      </w:r>
    </w:p>
    <w:p w14:paraId="0C76D708" w14:textId="77777777" w:rsidR="00114EF5" w:rsidRPr="0019278F" w:rsidRDefault="00114EF5" w:rsidP="00D51A60">
      <w:pPr>
        <w:pStyle w:val="BodyText1"/>
        <w:spacing w:after="160"/>
        <w:rPr>
          <w:rFonts w:ascii="Arial" w:hAnsi="Arial" w:cs="Arial"/>
          <w:lang w:val="en-US"/>
        </w:rPr>
      </w:pPr>
      <w:r w:rsidRPr="0019278F">
        <w:rPr>
          <w:rFonts w:ascii="Arial" w:hAnsi="Arial" w:cs="Arial"/>
          <w:lang w:val="en-US"/>
        </w:rPr>
        <w:t>Our report is solely for the purpose set forth in the first paragraph of this report and for your information. It is not to be used for any other purpose or to be distributed to any other parties. This report relates only to the items specified above and does not extend to any financial statement of the implementing partner, taken as a whole.</w:t>
      </w:r>
    </w:p>
    <w:p w14:paraId="4624117E" w14:textId="77777777" w:rsidR="00114EF5" w:rsidRPr="0019278F" w:rsidRDefault="00114EF5" w:rsidP="00D51A60">
      <w:pPr>
        <w:pStyle w:val="BodyText1"/>
        <w:spacing w:after="160"/>
        <w:rPr>
          <w:rFonts w:ascii="Arial" w:hAnsi="Arial" w:cs="Arial"/>
        </w:rPr>
      </w:pPr>
    </w:p>
    <w:p w14:paraId="70BFE277" w14:textId="77777777" w:rsidR="00114EF5" w:rsidRPr="0019278F" w:rsidRDefault="00114EF5" w:rsidP="00D51A60">
      <w:pPr>
        <w:pStyle w:val="BodyText1"/>
        <w:spacing w:after="160"/>
        <w:rPr>
          <w:rFonts w:ascii="Arial" w:hAnsi="Arial" w:cs="Arial"/>
          <w:i/>
        </w:rPr>
      </w:pPr>
      <w:r w:rsidRPr="0019278F">
        <w:rPr>
          <w:rFonts w:ascii="Arial" w:hAnsi="Arial" w:cs="Arial"/>
          <w:i/>
          <w:lang w:val="en-US"/>
        </w:rPr>
        <w:t>Signature</w:t>
      </w:r>
    </w:p>
    <w:p w14:paraId="0C5FEB51" w14:textId="77777777" w:rsidR="00114EF5" w:rsidRPr="0019278F" w:rsidRDefault="00114EF5" w:rsidP="00D51A60">
      <w:pPr>
        <w:pStyle w:val="BodyText1"/>
        <w:spacing w:after="160"/>
        <w:rPr>
          <w:rFonts w:ascii="Arial" w:hAnsi="Arial" w:cs="Arial"/>
          <w:i/>
        </w:rPr>
      </w:pPr>
      <w:r w:rsidRPr="0019278F">
        <w:rPr>
          <w:rFonts w:ascii="Arial" w:hAnsi="Arial" w:cs="Arial"/>
          <w:i/>
          <w:lang w:val="en-US"/>
        </w:rPr>
        <w:t>Date</w:t>
      </w:r>
    </w:p>
    <w:p w14:paraId="56D32E1C" w14:textId="77777777" w:rsidR="00114EF5" w:rsidRPr="00D5109D" w:rsidRDefault="00114EF5" w:rsidP="00D51A60">
      <w:pPr>
        <w:pStyle w:val="BodyText1"/>
        <w:spacing w:after="160"/>
        <w:rPr>
          <w:rFonts w:ascii="Arial" w:hAnsi="Arial" w:cs="Arial"/>
          <w:i/>
        </w:rPr>
      </w:pPr>
      <w:r w:rsidRPr="0019278F">
        <w:rPr>
          <w:rFonts w:ascii="Arial" w:hAnsi="Arial" w:cs="Arial"/>
          <w:i/>
          <w:lang w:val="en-US"/>
        </w:rPr>
        <w:t>Address</w:t>
      </w:r>
    </w:p>
    <w:p w14:paraId="7E9CBE09" w14:textId="77777777" w:rsidR="005602BC" w:rsidRPr="00D51A60" w:rsidRDefault="005602BC" w:rsidP="00D51A60">
      <w:pPr>
        <w:spacing w:line="260" w:lineRule="exact"/>
        <w:jc w:val="both"/>
        <w:rPr>
          <w:rFonts w:ascii="Arial" w:hAnsi="Arial" w:cs="Arial"/>
          <w:sz w:val="22"/>
          <w:szCs w:val="22"/>
          <w:lang w:val="en-US"/>
        </w:rPr>
      </w:pPr>
    </w:p>
    <w:p w14:paraId="5E33659D" w14:textId="77777777" w:rsidR="005602BC" w:rsidRPr="00D51A60" w:rsidRDefault="005602BC" w:rsidP="00D51A60">
      <w:pPr>
        <w:spacing w:line="260" w:lineRule="exact"/>
        <w:jc w:val="both"/>
        <w:rPr>
          <w:rFonts w:ascii="Arial" w:hAnsi="Arial" w:cs="Arial"/>
          <w:sz w:val="22"/>
          <w:szCs w:val="22"/>
          <w:lang w:val="en-US"/>
        </w:rPr>
      </w:pPr>
    </w:p>
    <w:p w14:paraId="74CE2C19" w14:textId="77777777" w:rsidR="005602BC" w:rsidRPr="00D51A60" w:rsidRDefault="005602BC" w:rsidP="00D51A60">
      <w:pPr>
        <w:spacing w:line="260" w:lineRule="exact"/>
        <w:jc w:val="both"/>
        <w:rPr>
          <w:rFonts w:ascii="Arial" w:hAnsi="Arial" w:cs="Arial"/>
          <w:sz w:val="22"/>
          <w:szCs w:val="22"/>
          <w:lang w:val="en-US"/>
        </w:rPr>
      </w:pPr>
    </w:p>
    <w:p w14:paraId="247EA2C9" w14:textId="77777777" w:rsidR="005602BC" w:rsidRPr="00D51A60" w:rsidRDefault="005602BC" w:rsidP="00D51A60">
      <w:pPr>
        <w:spacing w:line="260" w:lineRule="exact"/>
        <w:jc w:val="both"/>
        <w:rPr>
          <w:rFonts w:ascii="Arial" w:hAnsi="Arial" w:cs="Arial"/>
          <w:sz w:val="22"/>
          <w:szCs w:val="22"/>
          <w:lang w:val="en-US"/>
        </w:rPr>
      </w:pPr>
    </w:p>
    <w:p w14:paraId="2937BB7C" w14:textId="77777777" w:rsidR="005602BC" w:rsidRPr="00D51A60" w:rsidRDefault="005602BC" w:rsidP="00D51A60">
      <w:pPr>
        <w:spacing w:line="260" w:lineRule="exact"/>
        <w:jc w:val="both"/>
        <w:rPr>
          <w:rFonts w:ascii="Arial" w:hAnsi="Arial" w:cs="Arial"/>
          <w:sz w:val="22"/>
          <w:szCs w:val="22"/>
          <w:lang w:val="en-US"/>
        </w:rPr>
      </w:pPr>
    </w:p>
    <w:p w14:paraId="5A203BF1" w14:textId="77777777" w:rsidR="005602BC" w:rsidRPr="00D51A60" w:rsidRDefault="005602BC" w:rsidP="00D51A60">
      <w:pPr>
        <w:spacing w:line="260" w:lineRule="exact"/>
        <w:jc w:val="both"/>
        <w:rPr>
          <w:rFonts w:ascii="Arial" w:hAnsi="Arial" w:cs="Arial"/>
          <w:sz w:val="22"/>
          <w:szCs w:val="22"/>
          <w:lang w:val="en-US"/>
        </w:rPr>
      </w:pPr>
    </w:p>
    <w:p w14:paraId="21A879B9" w14:textId="77777777" w:rsidR="005602BC" w:rsidRPr="00D51A60" w:rsidRDefault="005602BC" w:rsidP="00D51A60">
      <w:pPr>
        <w:spacing w:line="260" w:lineRule="exact"/>
        <w:jc w:val="both"/>
        <w:rPr>
          <w:rFonts w:ascii="Arial" w:hAnsi="Arial" w:cs="Arial"/>
          <w:sz w:val="22"/>
          <w:szCs w:val="22"/>
          <w:lang w:val="en-US"/>
        </w:rPr>
      </w:pPr>
    </w:p>
    <w:p w14:paraId="57527AA2" w14:textId="77777777" w:rsidR="005602BC" w:rsidRPr="00D51A60" w:rsidRDefault="005602BC" w:rsidP="00D51A60">
      <w:pPr>
        <w:spacing w:line="260" w:lineRule="exact"/>
        <w:jc w:val="both"/>
        <w:rPr>
          <w:rFonts w:ascii="Arial" w:hAnsi="Arial" w:cs="Arial"/>
          <w:sz w:val="22"/>
          <w:szCs w:val="22"/>
          <w:lang w:val="en-US"/>
        </w:rPr>
      </w:pPr>
    </w:p>
    <w:p w14:paraId="12377D2F" w14:textId="77777777" w:rsidR="001E6409" w:rsidRPr="00D51A60" w:rsidRDefault="001E6409" w:rsidP="00D51A60">
      <w:pPr>
        <w:spacing w:line="260" w:lineRule="exact"/>
        <w:jc w:val="both"/>
        <w:rPr>
          <w:rFonts w:ascii="Arial" w:hAnsi="Arial" w:cs="Arial"/>
          <w:sz w:val="22"/>
          <w:szCs w:val="22"/>
          <w:lang w:val="en-US"/>
        </w:rPr>
      </w:pPr>
    </w:p>
    <w:p w14:paraId="75CA2FDD" w14:textId="77777777" w:rsidR="001E6409" w:rsidRPr="00D51A60" w:rsidRDefault="001E6409" w:rsidP="00D51A60">
      <w:pPr>
        <w:spacing w:line="260" w:lineRule="exact"/>
        <w:jc w:val="both"/>
        <w:rPr>
          <w:rFonts w:ascii="Arial" w:hAnsi="Arial" w:cs="Arial"/>
          <w:sz w:val="22"/>
          <w:szCs w:val="22"/>
          <w:lang w:val="en-US"/>
        </w:rPr>
      </w:pPr>
    </w:p>
    <w:p w14:paraId="689B2F8A" w14:textId="77777777" w:rsidR="001E6409" w:rsidRPr="00D51A60" w:rsidRDefault="001E6409" w:rsidP="00D51A60">
      <w:pPr>
        <w:spacing w:line="260" w:lineRule="exact"/>
        <w:jc w:val="both"/>
        <w:rPr>
          <w:rFonts w:ascii="Arial" w:hAnsi="Arial" w:cs="Arial"/>
          <w:sz w:val="22"/>
          <w:szCs w:val="22"/>
          <w:lang w:val="en-US"/>
        </w:rPr>
      </w:pPr>
    </w:p>
    <w:p w14:paraId="247B9D85" w14:textId="77777777" w:rsidR="001E6409" w:rsidRPr="00D51A60" w:rsidRDefault="001E6409" w:rsidP="00D51A60">
      <w:pPr>
        <w:spacing w:line="260" w:lineRule="exact"/>
        <w:jc w:val="both"/>
        <w:rPr>
          <w:rFonts w:ascii="Arial" w:hAnsi="Arial" w:cs="Arial"/>
          <w:sz w:val="22"/>
          <w:szCs w:val="22"/>
          <w:lang w:val="en-US"/>
        </w:rPr>
      </w:pPr>
    </w:p>
    <w:p w14:paraId="3556CFBC" w14:textId="77777777" w:rsidR="005602BC" w:rsidRPr="00D51A60" w:rsidRDefault="005602BC" w:rsidP="00D51A60">
      <w:pPr>
        <w:spacing w:line="260" w:lineRule="exact"/>
        <w:jc w:val="both"/>
        <w:rPr>
          <w:rFonts w:ascii="Arial" w:hAnsi="Arial" w:cs="Arial"/>
          <w:sz w:val="22"/>
          <w:szCs w:val="22"/>
          <w:lang w:val="en-US"/>
        </w:rPr>
      </w:pPr>
    </w:p>
    <w:p w14:paraId="5E6C1FA9" w14:textId="77777777" w:rsidR="002A7E19" w:rsidRDefault="002A7E19" w:rsidP="00702CEE">
      <w:pPr>
        <w:pStyle w:val="Head3"/>
        <w:rPr>
          <w:rFonts w:ascii="Arial" w:hAnsi="Arial" w:cs="Arial"/>
          <w:i w:val="0"/>
        </w:rPr>
      </w:pPr>
      <w:r w:rsidRPr="00D51A60">
        <w:rPr>
          <w:rFonts w:ascii="Arial" w:hAnsi="Arial" w:cs="Arial"/>
          <w:i w:val="0"/>
        </w:rPr>
        <w:lastRenderedPageBreak/>
        <w:t xml:space="preserve">Annex </w:t>
      </w:r>
      <w:r>
        <w:rPr>
          <w:rFonts w:ascii="Arial" w:hAnsi="Arial" w:cs="Arial"/>
          <w:i w:val="0"/>
        </w:rPr>
        <w:t>III</w:t>
      </w:r>
      <w:r w:rsidRPr="00D51A60">
        <w:rPr>
          <w:rFonts w:ascii="Arial" w:hAnsi="Arial" w:cs="Arial"/>
          <w:i w:val="0"/>
        </w:rPr>
        <w:t xml:space="preserve">. </w:t>
      </w:r>
      <w:r>
        <w:rPr>
          <w:rFonts w:ascii="Arial" w:hAnsi="Arial" w:cs="Arial"/>
          <w:i w:val="0"/>
        </w:rPr>
        <w:t>Spot Check Templates</w:t>
      </w:r>
    </w:p>
    <w:p w14:paraId="7507715B" w14:textId="77777777" w:rsidR="002A7E19" w:rsidRPr="00702CEE" w:rsidRDefault="002A7E19" w:rsidP="00702CEE">
      <w:pPr>
        <w:pStyle w:val="Head3"/>
        <w:rPr>
          <w:rFonts w:ascii="Arial" w:hAnsi="Arial" w:cs="Arial"/>
          <w:i w:val="0"/>
          <w:u w:val="single"/>
        </w:rPr>
      </w:pPr>
      <w:r w:rsidRPr="00702CEE">
        <w:rPr>
          <w:rFonts w:ascii="Arial" w:hAnsi="Arial" w:cs="Arial"/>
          <w:i w:val="0"/>
          <w:u w:val="single"/>
        </w:rPr>
        <w:t>UNICEF Templates</w:t>
      </w:r>
    </w:p>
    <w:p w14:paraId="39949D88" w14:textId="77777777" w:rsidR="002A7E19" w:rsidRPr="00D51A60" w:rsidRDefault="002A7E19" w:rsidP="00702CEE">
      <w:pPr>
        <w:pStyle w:val="Head3"/>
        <w:rPr>
          <w:rFonts w:ascii="Arial" w:hAnsi="Arial" w:cs="Arial"/>
          <w:b w:val="0"/>
          <w:i w:val="0"/>
          <w:sz w:val="20"/>
        </w:rPr>
      </w:pPr>
    </w:p>
    <w:p w14:paraId="156C2C6C" w14:textId="77777777" w:rsidR="003024D5" w:rsidRPr="00702CEE" w:rsidRDefault="003024D5" w:rsidP="00702CEE">
      <w:pPr>
        <w:spacing w:after="240"/>
        <w:rPr>
          <w:rFonts w:ascii="Arial" w:hAnsi="Arial" w:cs="Arial"/>
          <w:b/>
          <w:sz w:val="22"/>
          <w:szCs w:val="22"/>
          <w:lang w:val="en-US"/>
        </w:rPr>
      </w:pPr>
      <w:r w:rsidRPr="00702CEE">
        <w:rPr>
          <w:rFonts w:ascii="Arial" w:hAnsi="Arial" w:cs="Arial"/>
          <w:b/>
          <w:sz w:val="22"/>
          <w:szCs w:val="22"/>
          <w:lang w:val="en-US"/>
        </w:rPr>
        <w:t>Annex A – Spot Check Checklist</w:t>
      </w:r>
    </w:p>
    <w:bookmarkStart w:id="0" w:name="_MON_1613816810"/>
    <w:bookmarkEnd w:id="0"/>
    <w:p w14:paraId="71F0DFAE"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4F645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1.75pt" o:ole="">
            <v:imagedata r:id="rId19" o:title=""/>
          </v:shape>
          <o:OLEObject Type="Embed" ProgID="Word.Document.12" ShapeID="_x0000_i1025" DrawAspect="Icon" ObjectID="_1742641947" r:id="rId20">
            <o:FieldCodes>\s</o:FieldCodes>
          </o:OLEObject>
        </w:object>
      </w:r>
    </w:p>
    <w:p w14:paraId="40C21C1C" w14:textId="77777777" w:rsidR="003024D5" w:rsidRPr="00702CEE" w:rsidRDefault="003024D5" w:rsidP="00702CEE">
      <w:pPr>
        <w:spacing w:after="240"/>
        <w:rPr>
          <w:rFonts w:ascii="Arial" w:hAnsi="Arial" w:cs="Arial"/>
          <w:b/>
          <w:sz w:val="22"/>
          <w:szCs w:val="22"/>
          <w:lang w:val="en-US"/>
        </w:rPr>
      </w:pPr>
      <w:r w:rsidRPr="00702CEE">
        <w:rPr>
          <w:rFonts w:ascii="Arial" w:hAnsi="Arial" w:cs="Arial"/>
          <w:b/>
          <w:sz w:val="22"/>
          <w:szCs w:val="22"/>
          <w:lang w:val="en-US"/>
        </w:rPr>
        <w:t>Annex B – Spot Check Report</w:t>
      </w:r>
    </w:p>
    <w:bookmarkStart w:id="1" w:name="_MON_1613816953"/>
    <w:bookmarkEnd w:id="1"/>
    <w:p w14:paraId="71BD286C"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56E1692B">
          <v:shape id="_x0000_i1026" type="#_x0000_t75" style="width:79.5pt;height:51.75pt" o:ole="">
            <v:imagedata r:id="rId21" o:title=""/>
          </v:shape>
          <o:OLEObject Type="Embed" ProgID="Word.Document.12" ShapeID="_x0000_i1026" DrawAspect="Icon" ObjectID="_1742641948" r:id="rId22">
            <o:FieldCodes>\s</o:FieldCodes>
          </o:OLEObject>
        </w:object>
      </w:r>
    </w:p>
    <w:p w14:paraId="00C4B7AA" w14:textId="77777777" w:rsidR="003024D5" w:rsidRPr="00702CEE" w:rsidRDefault="003024D5" w:rsidP="00702CEE">
      <w:pPr>
        <w:spacing w:after="240"/>
        <w:rPr>
          <w:rFonts w:ascii="Arial" w:hAnsi="Arial" w:cs="Arial"/>
          <w:b/>
          <w:sz w:val="22"/>
          <w:szCs w:val="22"/>
          <w:lang w:val="en-US"/>
        </w:rPr>
      </w:pPr>
      <w:r w:rsidRPr="00702CEE">
        <w:rPr>
          <w:rFonts w:ascii="Arial" w:hAnsi="Arial" w:cs="Arial"/>
          <w:b/>
          <w:sz w:val="22"/>
          <w:szCs w:val="22"/>
          <w:lang w:val="en-US"/>
        </w:rPr>
        <w:t>Annex C – Test of Expenditures Worksheet (in MS Word and MS Excel formats)</w:t>
      </w:r>
    </w:p>
    <w:bookmarkStart w:id="2" w:name="_MON_1613817010"/>
    <w:bookmarkEnd w:id="2"/>
    <w:p w14:paraId="15C6B520"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208C7808">
          <v:shape id="_x0000_i1027" type="#_x0000_t75" style="width:79.5pt;height:51.75pt" o:ole="">
            <v:imagedata r:id="rId23" o:title=""/>
          </v:shape>
          <o:OLEObject Type="Embed" ProgID="Word.Document.12" ShapeID="_x0000_i1027" DrawAspect="Icon" ObjectID="_1742641949" r:id="rId24">
            <o:FieldCodes>\s</o:FieldCodes>
          </o:OLEObject>
        </w:object>
      </w:r>
      <w:r>
        <w:rPr>
          <w:rFonts w:ascii="Arial" w:hAnsi="Arial" w:cs="Arial"/>
          <w:sz w:val="22"/>
          <w:szCs w:val="22"/>
          <w:lang w:val="en-US"/>
        </w:rPr>
        <w:object w:dxaOrig="1596" w:dyaOrig="1033" w14:anchorId="47E5837A">
          <v:shape id="_x0000_i1028" type="#_x0000_t75" style="width:79.5pt;height:51.75pt" o:ole="">
            <v:imagedata r:id="rId25" o:title=""/>
          </v:shape>
          <o:OLEObject Type="Embed" ProgID="Excel.Sheet.12" ShapeID="_x0000_i1028" DrawAspect="Icon" ObjectID="_1742641950" r:id="rId26"/>
        </w:object>
      </w:r>
    </w:p>
    <w:p w14:paraId="031F413B" w14:textId="77777777" w:rsidR="003024D5" w:rsidRPr="00702CEE" w:rsidRDefault="003024D5" w:rsidP="00702CEE">
      <w:pPr>
        <w:rPr>
          <w:rFonts w:ascii="Arial" w:hAnsi="Arial" w:cs="Arial"/>
          <w:b/>
          <w:sz w:val="22"/>
          <w:szCs w:val="22"/>
          <w:lang w:val="en-US"/>
        </w:rPr>
      </w:pPr>
      <w:r w:rsidRPr="00702CEE">
        <w:rPr>
          <w:rFonts w:ascii="Arial" w:hAnsi="Arial" w:cs="Arial"/>
          <w:b/>
          <w:sz w:val="22"/>
          <w:szCs w:val="22"/>
          <w:lang w:val="en-US"/>
        </w:rPr>
        <w:t>Annex D – Detailed Findings and Recommendations</w:t>
      </w:r>
    </w:p>
    <w:bookmarkStart w:id="3" w:name="_MON_1613817119"/>
    <w:bookmarkEnd w:id="3"/>
    <w:p w14:paraId="611620AD" w14:textId="77777777" w:rsidR="00702CEE" w:rsidRPr="003024D5" w:rsidRDefault="00702CEE" w:rsidP="00702CEE">
      <w:pPr>
        <w:rPr>
          <w:rFonts w:ascii="Arial" w:hAnsi="Arial" w:cs="Arial"/>
          <w:sz w:val="22"/>
          <w:szCs w:val="22"/>
          <w:lang w:val="en-US"/>
        </w:rPr>
      </w:pPr>
      <w:r>
        <w:rPr>
          <w:rFonts w:ascii="Arial" w:hAnsi="Arial" w:cs="Arial"/>
          <w:sz w:val="22"/>
          <w:szCs w:val="22"/>
          <w:lang w:val="en-US"/>
        </w:rPr>
        <w:object w:dxaOrig="1596" w:dyaOrig="1033" w14:anchorId="4AF1BE7B">
          <v:shape id="_x0000_i1029" type="#_x0000_t75" style="width:79.5pt;height:51.75pt" o:ole="">
            <v:imagedata r:id="rId27" o:title=""/>
          </v:shape>
          <o:OLEObject Type="Embed" ProgID="Word.Document.12" ShapeID="_x0000_i1029" DrawAspect="Icon" ObjectID="_1742641951" r:id="rId28">
            <o:FieldCodes>\s</o:FieldCodes>
          </o:OLEObject>
        </w:object>
      </w:r>
    </w:p>
    <w:p w14:paraId="28F083CD" w14:textId="77777777" w:rsidR="005602BC" w:rsidRDefault="005602BC" w:rsidP="00702CEE">
      <w:pPr>
        <w:jc w:val="both"/>
        <w:rPr>
          <w:rFonts w:ascii="Arial" w:hAnsi="Arial" w:cs="Arial"/>
          <w:sz w:val="22"/>
          <w:szCs w:val="22"/>
          <w:lang w:val="en-US"/>
        </w:rPr>
      </w:pPr>
    </w:p>
    <w:p w14:paraId="2DFD1455" w14:textId="77777777" w:rsidR="003024D5" w:rsidRDefault="003024D5" w:rsidP="00702CEE">
      <w:pPr>
        <w:jc w:val="both"/>
        <w:rPr>
          <w:rFonts w:ascii="Arial" w:hAnsi="Arial" w:cs="Arial"/>
          <w:sz w:val="22"/>
          <w:szCs w:val="22"/>
          <w:lang w:val="en-US"/>
        </w:rPr>
      </w:pPr>
    </w:p>
    <w:p w14:paraId="6101D7F2" w14:textId="77777777" w:rsidR="003024D5" w:rsidRPr="00702CEE" w:rsidRDefault="00746006" w:rsidP="00702CEE">
      <w:pPr>
        <w:jc w:val="both"/>
        <w:rPr>
          <w:rFonts w:ascii="Arial" w:hAnsi="Arial" w:cs="Arial"/>
          <w:b/>
          <w:sz w:val="22"/>
          <w:szCs w:val="22"/>
          <w:u w:val="single"/>
          <w:lang w:val="en-US"/>
        </w:rPr>
      </w:pPr>
      <w:r w:rsidRPr="00702CEE">
        <w:rPr>
          <w:rFonts w:ascii="Arial" w:hAnsi="Arial" w:cs="Arial"/>
          <w:b/>
          <w:sz w:val="22"/>
          <w:szCs w:val="22"/>
          <w:u w:val="single"/>
          <w:lang w:val="en-US"/>
        </w:rPr>
        <w:t>UNFPA Templates</w:t>
      </w:r>
    </w:p>
    <w:p w14:paraId="1EC63B4E" w14:textId="77777777" w:rsidR="00746006" w:rsidRDefault="00746006" w:rsidP="00702CEE">
      <w:pPr>
        <w:jc w:val="both"/>
        <w:rPr>
          <w:rFonts w:ascii="Arial" w:hAnsi="Arial" w:cs="Arial"/>
          <w:b/>
          <w:sz w:val="22"/>
          <w:szCs w:val="22"/>
          <w:lang w:val="en-US"/>
        </w:rPr>
      </w:pPr>
    </w:p>
    <w:p w14:paraId="35DDD164" w14:textId="77777777" w:rsidR="00746006" w:rsidRPr="00702CEE" w:rsidRDefault="00746006" w:rsidP="00702CEE">
      <w:pPr>
        <w:spacing w:after="240"/>
        <w:rPr>
          <w:rFonts w:ascii="Arial" w:hAnsi="Arial" w:cs="Arial"/>
          <w:b/>
          <w:sz w:val="22"/>
          <w:szCs w:val="22"/>
          <w:lang w:val="en-US"/>
        </w:rPr>
      </w:pPr>
      <w:r w:rsidRPr="00702CEE">
        <w:rPr>
          <w:rFonts w:ascii="Arial" w:hAnsi="Arial" w:cs="Arial"/>
          <w:b/>
          <w:sz w:val="22"/>
          <w:szCs w:val="22"/>
          <w:lang w:val="en-US"/>
        </w:rPr>
        <w:t>Annex A – Spot Check Checklist</w:t>
      </w:r>
    </w:p>
    <w:bookmarkStart w:id="4" w:name="_MON_1613817261"/>
    <w:bookmarkEnd w:id="4"/>
    <w:p w14:paraId="19B6A9B2"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37254263">
          <v:shape id="_x0000_i1030" type="#_x0000_t75" style="width:79.5pt;height:51.75pt" o:ole="">
            <v:imagedata r:id="rId19" o:title=""/>
          </v:shape>
          <o:OLEObject Type="Embed" ProgID="Word.Document.12" ShapeID="_x0000_i1030" DrawAspect="Icon" ObjectID="_1742641952" r:id="rId29">
            <o:FieldCodes>\s</o:FieldCodes>
          </o:OLEObject>
        </w:object>
      </w:r>
    </w:p>
    <w:p w14:paraId="0F98C644" w14:textId="77777777" w:rsidR="00746006" w:rsidRPr="00702CEE" w:rsidRDefault="00746006" w:rsidP="00702CEE">
      <w:pPr>
        <w:spacing w:after="240"/>
        <w:rPr>
          <w:rFonts w:ascii="Arial" w:hAnsi="Arial" w:cs="Arial"/>
          <w:b/>
          <w:sz w:val="22"/>
          <w:szCs w:val="22"/>
          <w:lang w:val="en-US"/>
        </w:rPr>
      </w:pPr>
      <w:r w:rsidRPr="00702CEE">
        <w:rPr>
          <w:rFonts w:ascii="Arial" w:hAnsi="Arial" w:cs="Arial"/>
          <w:b/>
          <w:sz w:val="22"/>
          <w:szCs w:val="22"/>
          <w:lang w:val="en-US"/>
        </w:rPr>
        <w:t>Annex B – Spot Check Report</w:t>
      </w:r>
    </w:p>
    <w:bookmarkStart w:id="5" w:name="_MON_1613817370"/>
    <w:bookmarkEnd w:id="5"/>
    <w:p w14:paraId="72FAE5CF"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2B70914E">
          <v:shape id="_x0000_i1031" type="#_x0000_t75" style="width:79.5pt;height:51.75pt" o:ole="">
            <v:imagedata r:id="rId21" o:title=""/>
          </v:shape>
          <o:OLEObject Type="Embed" ProgID="Word.Document.12" ShapeID="_x0000_i1031" DrawAspect="Icon" ObjectID="_1742641953" r:id="rId30">
            <o:FieldCodes>\s</o:FieldCodes>
          </o:OLEObject>
        </w:object>
      </w:r>
    </w:p>
    <w:p w14:paraId="1E4F1E80" w14:textId="77777777" w:rsidR="00746006" w:rsidRPr="00702CEE" w:rsidRDefault="00746006" w:rsidP="00702CEE">
      <w:pPr>
        <w:spacing w:after="240"/>
        <w:rPr>
          <w:rFonts w:ascii="Arial" w:hAnsi="Arial" w:cs="Arial"/>
          <w:b/>
          <w:sz w:val="22"/>
          <w:szCs w:val="22"/>
          <w:lang w:val="en-US"/>
        </w:rPr>
      </w:pPr>
      <w:r w:rsidRPr="00702CEE">
        <w:rPr>
          <w:rFonts w:ascii="Arial" w:hAnsi="Arial" w:cs="Arial"/>
          <w:b/>
          <w:sz w:val="22"/>
          <w:szCs w:val="22"/>
          <w:lang w:val="en-US"/>
        </w:rPr>
        <w:t xml:space="preserve">Annex C – Test of Expenditures Worksheet </w:t>
      </w:r>
    </w:p>
    <w:p w14:paraId="5C51E858"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18831FCD">
          <v:shape id="_x0000_i1032" type="#_x0000_t75" style="width:79.5pt;height:51.75pt" o:ole="">
            <v:imagedata r:id="rId31" o:title=""/>
          </v:shape>
          <o:OLEObject Type="Embed" ProgID="Excel.Sheet.12" ShapeID="_x0000_i1032" DrawAspect="Icon" ObjectID="_1742641954" r:id="rId32"/>
        </w:object>
      </w:r>
    </w:p>
    <w:p w14:paraId="4D4B5B9F" w14:textId="77777777" w:rsidR="00746006" w:rsidRDefault="00746006" w:rsidP="00702CEE">
      <w:pPr>
        <w:jc w:val="both"/>
        <w:rPr>
          <w:rFonts w:ascii="Arial" w:hAnsi="Arial" w:cs="Arial"/>
          <w:b/>
          <w:sz w:val="22"/>
          <w:szCs w:val="22"/>
          <w:lang w:val="en-US"/>
        </w:rPr>
      </w:pPr>
    </w:p>
    <w:p w14:paraId="5F06D2EE" w14:textId="77777777" w:rsidR="00746006" w:rsidRPr="00746006" w:rsidRDefault="00746006" w:rsidP="00702CEE">
      <w:pPr>
        <w:jc w:val="both"/>
        <w:rPr>
          <w:rFonts w:ascii="Arial" w:hAnsi="Arial" w:cs="Arial"/>
          <w:b/>
          <w:i/>
          <w:sz w:val="20"/>
          <w:szCs w:val="22"/>
          <w:lang w:val="en-US"/>
        </w:rPr>
      </w:pPr>
      <w:r w:rsidRPr="00746006">
        <w:rPr>
          <w:rFonts w:ascii="Arial" w:hAnsi="Arial" w:cs="Arial"/>
          <w:b/>
          <w:i/>
          <w:sz w:val="20"/>
          <w:szCs w:val="22"/>
          <w:lang w:val="en-US"/>
        </w:rPr>
        <w:t>Note: UNDP will use similar templates</w:t>
      </w:r>
    </w:p>
    <w:sectPr w:rsidR="00746006" w:rsidRPr="00746006" w:rsidSect="00702CEE">
      <w:pgSz w:w="11906" w:h="16838"/>
      <w:pgMar w:top="1170" w:right="836"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6F2CB" w14:textId="77777777" w:rsidR="00054C0B" w:rsidRDefault="00054C0B" w:rsidP="001F751E">
      <w:r>
        <w:separator/>
      </w:r>
    </w:p>
  </w:endnote>
  <w:endnote w:type="continuationSeparator" w:id="0">
    <w:p w14:paraId="01BE3D07" w14:textId="77777777" w:rsidR="00054C0B" w:rsidRDefault="00054C0B" w:rsidP="001F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C6C1" w14:textId="77777777" w:rsidR="00054C0B" w:rsidRDefault="00054C0B" w:rsidP="001F751E">
      <w:r>
        <w:separator/>
      </w:r>
    </w:p>
  </w:footnote>
  <w:footnote w:type="continuationSeparator" w:id="0">
    <w:p w14:paraId="6D97DA32" w14:textId="77777777" w:rsidR="00054C0B" w:rsidRDefault="00054C0B" w:rsidP="001F751E">
      <w:r>
        <w:continuationSeparator/>
      </w:r>
    </w:p>
  </w:footnote>
  <w:footnote w:id="1">
    <w:p w14:paraId="2301D4ED" w14:textId="77777777" w:rsidR="00114EF5" w:rsidRPr="00D51A60" w:rsidRDefault="00114EF5">
      <w:pPr>
        <w:pStyle w:val="FootnoteText"/>
        <w:rPr>
          <w:lang w:val="en-US"/>
        </w:rPr>
      </w:pPr>
      <w:r>
        <w:rPr>
          <w:rStyle w:val="FootnoteReference"/>
        </w:rPr>
        <w:footnoteRef/>
      </w:r>
      <w:r>
        <w:t xml:space="preserve"> Possible </w:t>
      </w:r>
      <w:r w:rsidRPr="00180147">
        <w:rPr>
          <w:b/>
        </w:rPr>
        <w:t>I</w:t>
      </w:r>
      <w:r w:rsidR="00180147" w:rsidRPr="00180147">
        <w:rPr>
          <w:b/>
        </w:rPr>
        <w:t xml:space="preserve">mplementing </w:t>
      </w:r>
      <w:r w:rsidRPr="00180147">
        <w:rPr>
          <w:b/>
        </w:rPr>
        <w:t>P</w:t>
      </w:r>
      <w:r w:rsidR="00180147" w:rsidRPr="00180147">
        <w:rPr>
          <w:b/>
        </w:rPr>
        <w:t>artners</w:t>
      </w:r>
      <w:r w:rsidR="00180147">
        <w:t xml:space="preserve"> (IPs)</w:t>
      </w:r>
      <w:r>
        <w:t xml:space="preserve"> include: Government institutions; Inter-governmental organizations; and Eligible civil society organizations, including non-governmental organizations.</w:t>
      </w:r>
    </w:p>
  </w:footnote>
  <w:footnote w:id="2">
    <w:p w14:paraId="18523F19" w14:textId="77777777" w:rsidR="00114EF5" w:rsidRPr="00D51A60" w:rsidRDefault="00114EF5">
      <w:pPr>
        <w:pStyle w:val="FootnoteText"/>
        <w:rPr>
          <w:lang w:val="en-US"/>
        </w:rPr>
      </w:pPr>
      <w:r>
        <w:rPr>
          <w:rStyle w:val="FootnoteReference"/>
        </w:rPr>
        <w:footnoteRef/>
      </w:r>
      <w:r>
        <w:t xml:space="preserve"> </w:t>
      </w:r>
      <w:r w:rsidRPr="00D51A60">
        <w:rPr>
          <w:b/>
        </w:rPr>
        <w:t>Funding Authorization and Certificate of Expenditures (FACE)</w:t>
      </w:r>
      <w:r w:rsidRPr="0068647C">
        <w:t xml:space="preserve"> form is the form used by adopting agencies for implementing partners to request cash transfers, report on expenditures and certify expenditures</w:t>
      </w:r>
      <w:r>
        <w:t>. Normally a FACE form with reported expenditures</w:t>
      </w:r>
      <w:r w:rsidR="00C76C72">
        <w:t>/request for fund transfer</w:t>
      </w:r>
      <w:r>
        <w:t xml:space="preserve"> should be submitted quarterly by the IP.</w:t>
      </w:r>
    </w:p>
  </w:footnote>
  <w:footnote w:id="3">
    <w:p w14:paraId="264B61FF" w14:textId="77777777" w:rsidR="00114EF5" w:rsidRPr="00836359" w:rsidRDefault="00114EF5" w:rsidP="00114EF5">
      <w:pPr>
        <w:pStyle w:val="FootnoteText"/>
        <w:rPr>
          <w:lang w:val="en-US"/>
        </w:rPr>
      </w:pPr>
      <w:r>
        <w:rPr>
          <w:rStyle w:val="FootnoteReference"/>
        </w:rPr>
        <w:footnoteRef/>
      </w:r>
      <w:r>
        <w:t xml:space="preserve"> </w:t>
      </w:r>
      <w:r>
        <w:rPr>
          <w:lang w:val="en-US"/>
        </w:rPr>
        <w:t>Agency work plans are usually annual but can be multi-year, rolling or joint.</w:t>
      </w:r>
    </w:p>
  </w:footnote>
</w:footnotes>
</file>

<file path=word/intelligence2.xml><?xml version="1.0" encoding="utf-8"?>
<int2:intelligence xmlns:int2="http://schemas.microsoft.com/office/intelligence/2020/intelligence">
  <int2:observations>
    <int2:textHash int2:hashCode="ni8UUdXdlt6RIo" int2:id="uChsBUFS">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449C"/>
    <w:multiLevelType w:val="hybridMultilevel"/>
    <w:tmpl w:val="D80A7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E066EA"/>
    <w:multiLevelType w:val="hybridMultilevel"/>
    <w:tmpl w:val="67B89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933E9"/>
    <w:multiLevelType w:val="hybridMultilevel"/>
    <w:tmpl w:val="42E6D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F73B7"/>
    <w:multiLevelType w:val="hybridMultilevel"/>
    <w:tmpl w:val="1DC442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C25998"/>
    <w:multiLevelType w:val="hybridMultilevel"/>
    <w:tmpl w:val="F428465E"/>
    <w:lvl w:ilvl="0" w:tplc="04090019">
      <w:start w:val="1"/>
      <w:numFmt w:val="lowerLetter"/>
      <w:lvlText w:val="%1."/>
      <w:lvlJc w:val="left"/>
      <w:pPr>
        <w:ind w:left="720" w:hanging="360"/>
      </w:pPr>
      <w:rPr>
        <w:rFonts w:hint="default"/>
      </w:rPr>
    </w:lvl>
    <w:lvl w:ilvl="1" w:tplc="82BE41AA" w:tentative="1">
      <w:start w:val="1"/>
      <w:numFmt w:val="lowerLetter"/>
      <w:lvlText w:val="%2."/>
      <w:lvlJc w:val="left"/>
      <w:pPr>
        <w:ind w:left="1440" w:hanging="360"/>
      </w:pPr>
    </w:lvl>
    <w:lvl w:ilvl="2" w:tplc="9940A0D4" w:tentative="1">
      <w:start w:val="1"/>
      <w:numFmt w:val="lowerRoman"/>
      <w:lvlText w:val="%3."/>
      <w:lvlJc w:val="right"/>
      <w:pPr>
        <w:ind w:left="2160" w:hanging="180"/>
      </w:pPr>
    </w:lvl>
    <w:lvl w:ilvl="3" w:tplc="754441F8" w:tentative="1">
      <w:start w:val="1"/>
      <w:numFmt w:val="decimal"/>
      <w:lvlText w:val="%4."/>
      <w:lvlJc w:val="left"/>
      <w:pPr>
        <w:ind w:left="2880" w:hanging="360"/>
      </w:pPr>
    </w:lvl>
    <w:lvl w:ilvl="4" w:tplc="3C74927C" w:tentative="1">
      <w:start w:val="1"/>
      <w:numFmt w:val="lowerLetter"/>
      <w:lvlText w:val="%5."/>
      <w:lvlJc w:val="left"/>
      <w:pPr>
        <w:ind w:left="3600" w:hanging="360"/>
      </w:pPr>
    </w:lvl>
    <w:lvl w:ilvl="5" w:tplc="4380FBF8" w:tentative="1">
      <w:start w:val="1"/>
      <w:numFmt w:val="lowerRoman"/>
      <w:lvlText w:val="%6."/>
      <w:lvlJc w:val="right"/>
      <w:pPr>
        <w:ind w:left="4320" w:hanging="180"/>
      </w:pPr>
    </w:lvl>
    <w:lvl w:ilvl="6" w:tplc="00D07182" w:tentative="1">
      <w:start w:val="1"/>
      <w:numFmt w:val="decimal"/>
      <w:lvlText w:val="%7."/>
      <w:lvlJc w:val="left"/>
      <w:pPr>
        <w:ind w:left="5040" w:hanging="360"/>
      </w:pPr>
    </w:lvl>
    <w:lvl w:ilvl="7" w:tplc="0010A0F2" w:tentative="1">
      <w:start w:val="1"/>
      <w:numFmt w:val="lowerLetter"/>
      <w:lvlText w:val="%8."/>
      <w:lvlJc w:val="left"/>
      <w:pPr>
        <w:ind w:left="5760" w:hanging="360"/>
      </w:pPr>
    </w:lvl>
    <w:lvl w:ilvl="8" w:tplc="DF880E32" w:tentative="1">
      <w:start w:val="1"/>
      <w:numFmt w:val="lowerRoman"/>
      <w:lvlText w:val="%9."/>
      <w:lvlJc w:val="right"/>
      <w:pPr>
        <w:ind w:left="6480" w:hanging="180"/>
      </w:pPr>
    </w:lvl>
  </w:abstractNum>
  <w:abstractNum w:abstractNumId="5" w15:restartNumberingAfterBreak="0">
    <w:nsid w:val="1F2E4C94"/>
    <w:multiLevelType w:val="hybridMultilevel"/>
    <w:tmpl w:val="2466C49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6C6967"/>
    <w:multiLevelType w:val="hybridMultilevel"/>
    <w:tmpl w:val="5DA4F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F3119"/>
    <w:multiLevelType w:val="hybridMultilevel"/>
    <w:tmpl w:val="909C43B4"/>
    <w:lvl w:ilvl="0" w:tplc="294800AC">
      <w:start w:val="1"/>
      <w:numFmt w:val="lowerLetter"/>
      <w:lvlText w:val="%1."/>
      <w:lvlJc w:val="left"/>
      <w:pPr>
        <w:ind w:left="720" w:hanging="360"/>
      </w:pPr>
    </w:lvl>
    <w:lvl w:ilvl="1" w:tplc="DE227922">
      <w:start w:val="1"/>
      <w:numFmt w:val="lowerLetter"/>
      <w:lvlText w:val="(%2)"/>
      <w:lvlJc w:val="left"/>
      <w:pPr>
        <w:ind w:left="1440" w:hanging="360"/>
      </w:pPr>
      <w:rPr>
        <w:rFonts w:hint="default"/>
      </w:rPr>
    </w:lvl>
    <w:lvl w:ilvl="2" w:tplc="269219B8" w:tentative="1">
      <w:start w:val="1"/>
      <w:numFmt w:val="lowerRoman"/>
      <w:lvlText w:val="%3."/>
      <w:lvlJc w:val="right"/>
      <w:pPr>
        <w:ind w:left="2160" w:hanging="180"/>
      </w:pPr>
    </w:lvl>
    <w:lvl w:ilvl="3" w:tplc="F8A202BE" w:tentative="1">
      <w:start w:val="1"/>
      <w:numFmt w:val="decimal"/>
      <w:lvlText w:val="%4."/>
      <w:lvlJc w:val="left"/>
      <w:pPr>
        <w:ind w:left="2880" w:hanging="360"/>
      </w:pPr>
    </w:lvl>
    <w:lvl w:ilvl="4" w:tplc="A1A6CEB6" w:tentative="1">
      <w:start w:val="1"/>
      <w:numFmt w:val="lowerLetter"/>
      <w:lvlText w:val="%5."/>
      <w:lvlJc w:val="left"/>
      <w:pPr>
        <w:ind w:left="3600" w:hanging="360"/>
      </w:pPr>
    </w:lvl>
    <w:lvl w:ilvl="5" w:tplc="9B4C2A8C" w:tentative="1">
      <w:start w:val="1"/>
      <w:numFmt w:val="lowerRoman"/>
      <w:lvlText w:val="%6."/>
      <w:lvlJc w:val="right"/>
      <w:pPr>
        <w:ind w:left="4320" w:hanging="180"/>
      </w:pPr>
    </w:lvl>
    <w:lvl w:ilvl="6" w:tplc="C340E51A" w:tentative="1">
      <w:start w:val="1"/>
      <w:numFmt w:val="decimal"/>
      <w:lvlText w:val="%7."/>
      <w:lvlJc w:val="left"/>
      <w:pPr>
        <w:ind w:left="5040" w:hanging="360"/>
      </w:pPr>
    </w:lvl>
    <w:lvl w:ilvl="7" w:tplc="D10EA26E" w:tentative="1">
      <w:start w:val="1"/>
      <w:numFmt w:val="lowerLetter"/>
      <w:lvlText w:val="%8."/>
      <w:lvlJc w:val="left"/>
      <w:pPr>
        <w:ind w:left="5760" w:hanging="360"/>
      </w:pPr>
    </w:lvl>
    <w:lvl w:ilvl="8" w:tplc="DF02DDC2" w:tentative="1">
      <w:start w:val="1"/>
      <w:numFmt w:val="lowerRoman"/>
      <w:lvlText w:val="%9."/>
      <w:lvlJc w:val="right"/>
      <w:pPr>
        <w:ind w:left="6480" w:hanging="180"/>
      </w:pPr>
    </w:lvl>
  </w:abstractNum>
  <w:abstractNum w:abstractNumId="8" w15:restartNumberingAfterBreak="0">
    <w:nsid w:val="34F30916"/>
    <w:multiLevelType w:val="hybridMultilevel"/>
    <w:tmpl w:val="C92E8F46"/>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36186369"/>
    <w:multiLevelType w:val="hybridMultilevel"/>
    <w:tmpl w:val="20ACD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B5CF9"/>
    <w:multiLevelType w:val="hybridMultilevel"/>
    <w:tmpl w:val="8D5EF536"/>
    <w:lvl w:ilvl="0" w:tplc="D65ACCAE">
      <w:start w:val="1"/>
      <w:numFmt w:val="decimal"/>
      <w:pStyle w:val="titleTOR"/>
      <w:lvlText w:val="%1."/>
      <w:lvlJc w:val="left"/>
      <w:pPr>
        <w:tabs>
          <w:tab w:val="num" w:pos="360"/>
        </w:tabs>
        <w:ind w:left="360" w:hanging="360"/>
      </w:pPr>
      <w:rPr>
        <w:b/>
      </w:rPr>
    </w:lvl>
    <w:lvl w:ilvl="1" w:tplc="04090011">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19E10E5"/>
    <w:multiLevelType w:val="hybridMultilevel"/>
    <w:tmpl w:val="5692B16A"/>
    <w:lvl w:ilvl="0" w:tplc="2AA43BAE">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B05D3D"/>
    <w:multiLevelType w:val="hybridMultilevel"/>
    <w:tmpl w:val="01684E80"/>
    <w:lvl w:ilvl="0" w:tplc="9ABCAD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B535F"/>
    <w:multiLevelType w:val="hybridMultilevel"/>
    <w:tmpl w:val="645C94A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714B221F"/>
    <w:multiLevelType w:val="singleLevel"/>
    <w:tmpl w:val="13305DBE"/>
    <w:lvl w:ilvl="0">
      <w:start w:val="1"/>
      <w:numFmt w:val="bullet"/>
      <w:pStyle w:val="Bullet"/>
      <w:lvlText w:val=""/>
      <w:lvlJc w:val="left"/>
      <w:pPr>
        <w:ind w:left="360" w:hanging="360"/>
      </w:pPr>
      <w:rPr>
        <w:rFonts w:ascii="Symbol" w:hAnsi="Symbol" w:hint="default"/>
        <w:color w:val="auto"/>
        <w:u w:color="9E2D39"/>
      </w:rPr>
    </w:lvl>
  </w:abstractNum>
  <w:abstractNum w:abstractNumId="15" w15:restartNumberingAfterBreak="0">
    <w:nsid w:val="71540666"/>
    <w:multiLevelType w:val="hybridMultilevel"/>
    <w:tmpl w:val="AA200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A0944"/>
    <w:multiLevelType w:val="hybridMultilevel"/>
    <w:tmpl w:val="72AE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num>
  <w:num w:numId="4">
    <w:abstractNumId w:val="10"/>
  </w:num>
  <w:num w:numId="5">
    <w:abstractNumId w:val="15"/>
  </w:num>
  <w:num w:numId="6">
    <w:abstractNumId w:val="16"/>
  </w:num>
  <w:num w:numId="7">
    <w:abstractNumId w:val="11"/>
  </w:num>
  <w:num w:numId="8">
    <w:abstractNumId w:val="6"/>
  </w:num>
  <w:num w:numId="9">
    <w:abstractNumId w:val="13"/>
  </w:num>
  <w:num w:numId="10">
    <w:abstractNumId w:val="14"/>
  </w:num>
  <w:num w:numId="11">
    <w:abstractNumId w:val="2"/>
  </w:num>
  <w:num w:numId="12">
    <w:abstractNumId w:val="3"/>
  </w:num>
  <w:num w:numId="13">
    <w:abstractNumId w:val="7"/>
  </w:num>
  <w:num w:numId="14">
    <w:abstractNumId w:val="5"/>
  </w:num>
  <w:num w:numId="15">
    <w:abstractNumId w:val="4"/>
  </w:num>
  <w:num w:numId="16">
    <w:abstractNumId w:val="1"/>
  </w:num>
  <w:num w:numId="17">
    <w:abstractNumId w:val="8"/>
  </w:num>
  <w:num w:numId="1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88"/>
    <w:rsid w:val="0001721A"/>
    <w:rsid w:val="00031343"/>
    <w:rsid w:val="00032C3D"/>
    <w:rsid w:val="0004461C"/>
    <w:rsid w:val="00050ACE"/>
    <w:rsid w:val="00054C0B"/>
    <w:rsid w:val="000579C7"/>
    <w:rsid w:val="000633DD"/>
    <w:rsid w:val="0006480C"/>
    <w:rsid w:val="000878E6"/>
    <w:rsid w:val="000A0DF0"/>
    <w:rsid w:val="000B27A3"/>
    <w:rsid w:val="000D330B"/>
    <w:rsid w:val="000D5941"/>
    <w:rsid w:val="000E13B8"/>
    <w:rsid w:val="000E510A"/>
    <w:rsid w:val="00106A88"/>
    <w:rsid w:val="00114EF5"/>
    <w:rsid w:val="00121BA5"/>
    <w:rsid w:val="001316D9"/>
    <w:rsid w:val="00132791"/>
    <w:rsid w:val="00136E77"/>
    <w:rsid w:val="00150AC8"/>
    <w:rsid w:val="00167F4A"/>
    <w:rsid w:val="00171196"/>
    <w:rsid w:val="00180147"/>
    <w:rsid w:val="0018635A"/>
    <w:rsid w:val="00190EDC"/>
    <w:rsid w:val="0019278F"/>
    <w:rsid w:val="001A2CEF"/>
    <w:rsid w:val="001A3EA7"/>
    <w:rsid w:val="001B23FE"/>
    <w:rsid w:val="001B492F"/>
    <w:rsid w:val="001C3D0B"/>
    <w:rsid w:val="001D079C"/>
    <w:rsid w:val="001D639B"/>
    <w:rsid w:val="001E6409"/>
    <w:rsid w:val="001F751E"/>
    <w:rsid w:val="002032E8"/>
    <w:rsid w:val="0020458F"/>
    <w:rsid w:val="00206A18"/>
    <w:rsid w:val="00213B47"/>
    <w:rsid w:val="002734DC"/>
    <w:rsid w:val="002A1A9E"/>
    <w:rsid w:val="002A2E05"/>
    <w:rsid w:val="002A7E19"/>
    <w:rsid w:val="002C7277"/>
    <w:rsid w:val="002E686B"/>
    <w:rsid w:val="00301996"/>
    <w:rsid w:val="003024D5"/>
    <w:rsid w:val="00311006"/>
    <w:rsid w:val="00317D91"/>
    <w:rsid w:val="00326C02"/>
    <w:rsid w:val="0033120B"/>
    <w:rsid w:val="003367B5"/>
    <w:rsid w:val="0033728D"/>
    <w:rsid w:val="00353C83"/>
    <w:rsid w:val="00363EE9"/>
    <w:rsid w:val="0038622E"/>
    <w:rsid w:val="00387E9C"/>
    <w:rsid w:val="003A273B"/>
    <w:rsid w:val="003A3CFB"/>
    <w:rsid w:val="003B4F01"/>
    <w:rsid w:val="003D2AC7"/>
    <w:rsid w:val="003E28BC"/>
    <w:rsid w:val="003F5F97"/>
    <w:rsid w:val="00404246"/>
    <w:rsid w:val="004128BE"/>
    <w:rsid w:val="00412E2B"/>
    <w:rsid w:val="00417AB7"/>
    <w:rsid w:val="0043405E"/>
    <w:rsid w:val="0044456A"/>
    <w:rsid w:val="004515EA"/>
    <w:rsid w:val="00464B91"/>
    <w:rsid w:val="00465BE4"/>
    <w:rsid w:val="00470847"/>
    <w:rsid w:val="004740B7"/>
    <w:rsid w:val="004770FC"/>
    <w:rsid w:val="0048036E"/>
    <w:rsid w:val="004A5A9B"/>
    <w:rsid w:val="004B2788"/>
    <w:rsid w:val="004B533C"/>
    <w:rsid w:val="004B6620"/>
    <w:rsid w:val="004B73CA"/>
    <w:rsid w:val="004D03C2"/>
    <w:rsid w:val="004E097B"/>
    <w:rsid w:val="004F0AD6"/>
    <w:rsid w:val="004F434E"/>
    <w:rsid w:val="004F48E9"/>
    <w:rsid w:val="004F4A5A"/>
    <w:rsid w:val="00500532"/>
    <w:rsid w:val="005034FD"/>
    <w:rsid w:val="005127D7"/>
    <w:rsid w:val="005207CB"/>
    <w:rsid w:val="0052589D"/>
    <w:rsid w:val="00533150"/>
    <w:rsid w:val="00553A63"/>
    <w:rsid w:val="005602BC"/>
    <w:rsid w:val="005751FF"/>
    <w:rsid w:val="00577692"/>
    <w:rsid w:val="00581D2D"/>
    <w:rsid w:val="00586CAC"/>
    <w:rsid w:val="005B0E17"/>
    <w:rsid w:val="005D1A56"/>
    <w:rsid w:val="005D214A"/>
    <w:rsid w:val="005E6E42"/>
    <w:rsid w:val="005E7C80"/>
    <w:rsid w:val="005F39B4"/>
    <w:rsid w:val="005F7B6E"/>
    <w:rsid w:val="00600CF5"/>
    <w:rsid w:val="0060194B"/>
    <w:rsid w:val="00610E21"/>
    <w:rsid w:val="0061179A"/>
    <w:rsid w:val="00616235"/>
    <w:rsid w:val="00620996"/>
    <w:rsid w:val="00634271"/>
    <w:rsid w:val="00635128"/>
    <w:rsid w:val="00636974"/>
    <w:rsid w:val="00637E58"/>
    <w:rsid w:val="00671533"/>
    <w:rsid w:val="006734D9"/>
    <w:rsid w:val="0068647C"/>
    <w:rsid w:val="00691734"/>
    <w:rsid w:val="006950AD"/>
    <w:rsid w:val="00696A53"/>
    <w:rsid w:val="006C1592"/>
    <w:rsid w:val="006C3CFD"/>
    <w:rsid w:val="006D0A69"/>
    <w:rsid w:val="006D17D3"/>
    <w:rsid w:val="006F1A5A"/>
    <w:rsid w:val="00702CEE"/>
    <w:rsid w:val="007056EE"/>
    <w:rsid w:val="007067CB"/>
    <w:rsid w:val="00711641"/>
    <w:rsid w:val="00712A47"/>
    <w:rsid w:val="0072255F"/>
    <w:rsid w:val="00724A6B"/>
    <w:rsid w:val="007276AA"/>
    <w:rsid w:val="00732179"/>
    <w:rsid w:val="00732967"/>
    <w:rsid w:val="00743118"/>
    <w:rsid w:val="00745870"/>
    <w:rsid w:val="00746006"/>
    <w:rsid w:val="0076146D"/>
    <w:rsid w:val="00775C03"/>
    <w:rsid w:val="007800E8"/>
    <w:rsid w:val="00787AD3"/>
    <w:rsid w:val="007921DF"/>
    <w:rsid w:val="007A2554"/>
    <w:rsid w:val="007B7E9A"/>
    <w:rsid w:val="007C4C36"/>
    <w:rsid w:val="007C60EF"/>
    <w:rsid w:val="007C7964"/>
    <w:rsid w:val="007D0212"/>
    <w:rsid w:val="007E2DB4"/>
    <w:rsid w:val="007E61D4"/>
    <w:rsid w:val="007F0CFC"/>
    <w:rsid w:val="007F1A12"/>
    <w:rsid w:val="007F5724"/>
    <w:rsid w:val="007F61F2"/>
    <w:rsid w:val="007F6A6F"/>
    <w:rsid w:val="0081146A"/>
    <w:rsid w:val="0081202F"/>
    <w:rsid w:val="00814924"/>
    <w:rsid w:val="008206E2"/>
    <w:rsid w:val="00822570"/>
    <w:rsid w:val="0083395A"/>
    <w:rsid w:val="00834170"/>
    <w:rsid w:val="00837F2C"/>
    <w:rsid w:val="00842073"/>
    <w:rsid w:val="00861541"/>
    <w:rsid w:val="00875BFF"/>
    <w:rsid w:val="00875F97"/>
    <w:rsid w:val="008A7371"/>
    <w:rsid w:val="008B1094"/>
    <w:rsid w:val="008C1893"/>
    <w:rsid w:val="008C6E18"/>
    <w:rsid w:val="008D7BAA"/>
    <w:rsid w:val="008E6082"/>
    <w:rsid w:val="008E68C9"/>
    <w:rsid w:val="008F7AB4"/>
    <w:rsid w:val="0090043B"/>
    <w:rsid w:val="00906E4D"/>
    <w:rsid w:val="00910E83"/>
    <w:rsid w:val="009117B8"/>
    <w:rsid w:val="00916CDC"/>
    <w:rsid w:val="0092405A"/>
    <w:rsid w:val="009316EA"/>
    <w:rsid w:val="0094062C"/>
    <w:rsid w:val="009409AC"/>
    <w:rsid w:val="00946838"/>
    <w:rsid w:val="00952445"/>
    <w:rsid w:val="00955945"/>
    <w:rsid w:val="00956633"/>
    <w:rsid w:val="00963BCB"/>
    <w:rsid w:val="00972345"/>
    <w:rsid w:val="00974CF1"/>
    <w:rsid w:val="00984277"/>
    <w:rsid w:val="0099155A"/>
    <w:rsid w:val="009959B2"/>
    <w:rsid w:val="009A6361"/>
    <w:rsid w:val="009B4DF7"/>
    <w:rsid w:val="009C6CF4"/>
    <w:rsid w:val="009F07C0"/>
    <w:rsid w:val="009F1AA0"/>
    <w:rsid w:val="009F3090"/>
    <w:rsid w:val="009F6BA6"/>
    <w:rsid w:val="009F6CE7"/>
    <w:rsid w:val="00A011D2"/>
    <w:rsid w:val="00A128A6"/>
    <w:rsid w:val="00A27A3F"/>
    <w:rsid w:val="00A51542"/>
    <w:rsid w:val="00A52521"/>
    <w:rsid w:val="00A66F4D"/>
    <w:rsid w:val="00A755A1"/>
    <w:rsid w:val="00AA36C7"/>
    <w:rsid w:val="00AA4999"/>
    <w:rsid w:val="00AA6624"/>
    <w:rsid w:val="00AC0566"/>
    <w:rsid w:val="00AD770A"/>
    <w:rsid w:val="00AE06BF"/>
    <w:rsid w:val="00AE35D4"/>
    <w:rsid w:val="00AE54E8"/>
    <w:rsid w:val="00B104C6"/>
    <w:rsid w:val="00B132E2"/>
    <w:rsid w:val="00B27C71"/>
    <w:rsid w:val="00B35705"/>
    <w:rsid w:val="00B47C86"/>
    <w:rsid w:val="00B57771"/>
    <w:rsid w:val="00B633DF"/>
    <w:rsid w:val="00B6403B"/>
    <w:rsid w:val="00B70A1A"/>
    <w:rsid w:val="00B72F4C"/>
    <w:rsid w:val="00B81024"/>
    <w:rsid w:val="00B956C3"/>
    <w:rsid w:val="00B964E0"/>
    <w:rsid w:val="00B9667E"/>
    <w:rsid w:val="00BE5B15"/>
    <w:rsid w:val="00BF65B4"/>
    <w:rsid w:val="00C06AAD"/>
    <w:rsid w:val="00C111A8"/>
    <w:rsid w:val="00C16093"/>
    <w:rsid w:val="00C16E3F"/>
    <w:rsid w:val="00C23AD5"/>
    <w:rsid w:val="00C24334"/>
    <w:rsid w:val="00C30C23"/>
    <w:rsid w:val="00C3177A"/>
    <w:rsid w:val="00C349A6"/>
    <w:rsid w:val="00C76C72"/>
    <w:rsid w:val="00CA3391"/>
    <w:rsid w:val="00CB3E8E"/>
    <w:rsid w:val="00CB76DA"/>
    <w:rsid w:val="00CC287E"/>
    <w:rsid w:val="00CD0A67"/>
    <w:rsid w:val="00CD5AD0"/>
    <w:rsid w:val="00D03C99"/>
    <w:rsid w:val="00D076EA"/>
    <w:rsid w:val="00D14053"/>
    <w:rsid w:val="00D16432"/>
    <w:rsid w:val="00D203EE"/>
    <w:rsid w:val="00D315A4"/>
    <w:rsid w:val="00D31A82"/>
    <w:rsid w:val="00D37661"/>
    <w:rsid w:val="00D5109D"/>
    <w:rsid w:val="00D51A60"/>
    <w:rsid w:val="00D65722"/>
    <w:rsid w:val="00D71DD3"/>
    <w:rsid w:val="00D71E56"/>
    <w:rsid w:val="00D72C71"/>
    <w:rsid w:val="00D76795"/>
    <w:rsid w:val="00D81966"/>
    <w:rsid w:val="00D8581A"/>
    <w:rsid w:val="00D95106"/>
    <w:rsid w:val="00D96FAB"/>
    <w:rsid w:val="00DB0E78"/>
    <w:rsid w:val="00DB3963"/>
    <w:rsid w:val="00DB3BA2"/>
    <w:rsid w:val="00DB6676"/>
    <w:rsid w:val="00DC00B3"/>
    <w:rsid w:val="00DE2207"/>
    <w:rsid w:val="00DE574A"/>
    <w:rsid w:val="00DE6D33"/>
    <w:rsid w:val="00DF5474"/>
    <w:rsid w:val="00E00185"/>
    <w:rsid w:val="00E06A71"/>
    <w:rsid w:val="00E118F1"/>
    <w:rsid w:val="00E152EF"/>
    <w:rsid w:val="00E1709B"/>
    <w:rsid w:val="00E26792"/>
    <w:rsid w:val="00E33910"/>
    <w:rsid w:val="00E466A4"/>
    <w:rsid w:val="00E65699"/>
    <w:rsid w:val="00E6601C"/>
    <w:rsid w:val="00E8341C"/>
    <w:rsid w:val="00E842DD"/>
    <w:rsid w:val="00E87852"/>
    <w:rsid w:val="00E96119"/>
    <w:rsid w:val="00EC0887"/>
    <w:rsid w:val="00EC1898"/>
    <w:rsid w:val="00EC3D3C"/>
    <w:rsid w:val="00ED1A9E"/>
    <w:rsid w:val="00ED27D2"/>
    <w:rsid w:val="00EE0970"/>
    <w:rsid w:val="00EE50A3"/>
    <w:rsid w:val="00EF3DBC"/>
    <w:rsid w:val="00EF526C"/>
    <w:rsid w:val="00EF65BA"/>
    <w:rsid w:val="00F11CF6"/>
    <w:rsid w:val="00F128AD"/>
    <w:rsid w:val="00F21959"/>
    <w:rsid w:val="00F509C0"/>
    <w:rsid w:val="00F72A54"/>
    <w:rsid w:val="00F93768"/>
    <w:rsid w:val="00FA3585"/>
    <w:rsid w:val="00FB511B"/>
    <w:rsid w:val="00FB5A83"/>
    <w:rsid w:val="00FC645B"/>
    <w:rsid w:val="00FC7D14"/>
    <w:rsid w:val="00FD29D2"/>
    <w:rsid w:val="00FF2110"/>
    <w:rsid w:val="00FF384E"/>
    <w:rsid w:val="00FF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A10D"/>
  <w15:chartTrackingRefBased/>
  <w15:docId w15:val="{8A884C4F-3813-4721-9F47-B48DB605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5B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BF65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00C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5B4"/>
    <w:rPr>
      <w:rFonts w:ascii="Arial" w:eastAsia="Times New Roman" w:hAnsi="Arial" w:cs="Arial"/>
      <w:b/>
      <w:bCs/>
      <w:kern w:val="32"/>
      <w:sz w:val="32"/>
      <w:szCs w:val="32"/>
      <w:lang w:val="ru-RU" w:eastAsia="ru-RU"/>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BF65B4"/>
    <w:pPr>
      <w:ind w:left="720"/>
      <w:contextualSpacing/>
    </w:pPr>
  </w:style>
  <w:style w:type="paragraph" w:styleId="BodyTextIndent">
    <w:name w:val="Body Text Indent"/>
    <w:basedOn w:val="Normal"/>
    <w:link w:val="BodyTextIndentChar"/>
    <w:semiHidden/>
    <w:unhideWhenUsed/>
    <w:rsid w:val="00BF65B4"/>
    <w:pPr>
      <w:spacing w:after="120"/>
      <w:ind w:left="360"/>
    </w:pPr>
  </w:style>
  <w:style w:type="character" w:customStyle="1" w:styleId="BodyTextIndentChar">
    <w:name w:val="Body Text Indent Char"/>
    <w:basedOn w:val="DefaultParagraphFont"/>
    <w:link w:val="BodyTextIndent"/>
    <w:semiHidden/>
    <w:rsid w:val="00BF65B4"/>
    <w:rPr>
      <w:rFonts w:ascii="Times New Roman" w:eastAsia="Times New Roman" w:hAnsi="Times New Roman" w:cs="Times New Roman"/>
      <w:sz w:val="24"/>
      <w:szCs w:val="24"/>
      <w:lang w:val="ru-RU" w:eastAsia="ru-RU"/>
    </w:rPr>
  </w:style>
  <w:style w:type="paragraph" w:customStyle="1" w:styleId="titleTOR">
    <w:name w:val="title TOR"/>
    <w:basedOn w:val="Normal"/>
    <w:qFormat/>
    <w:rsid w:val="00BF65B4"/>
    <w:pPr>
      <w:keepNext/>
      <w:numPr>
        <w:numId w:val="1"/>
      </w:numPr>
      <w:tabs>
        <w:tab w:val="num" w:pos="720"/>
      </w:tabs>
      <w:spacing w:before="240" w:after="120"/>
    </w:pPr>
    <w:rPr>
      <w:b/>
      <w:lang w:val="en-GB" w:eastAsia="en-US"/>
    </w:rPr>
  </w:style>
  <w:style w:type="paragraph" w:customStyle="1" w:styleId="Default">
    <w:name w:val="Default"/>
    <w:rsid w:val="00BF65B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BF6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B4"/>
    <w:rPr>
      <w:rFonts w:ascii="Segoe UI" w:eastAsia="Times New Roman" w:hAnsi="Segoe UI" w:cs="Segoe UI"/>
      <w:sz w:val="18"/>
      <w:szCs w:val="18"/>
      <w:lang w:val="ru-RU" w:eastAsia="ru-RU"/>
    </w:rPr>
  </w:style>
  <w:style w:type="paragraph" w:styleId="Header">
    <w:name w:val="header"/>
    <w:basedOn w:val="Normal"/>
    <w:link w:val="HeaderChar"/>
    <w:uiPriority w:val="99"/>
    <w:unhideWhenUsed/>
    <w:rsid w:val="009F1AA0"/>
    <w:pPr>
      <w:tabs>
        <w:tab w:val="center" w:pos="4680"/>
        <w:tab w:val="right" w:pos="9360"/>
      </w:tabs>
    </w:pPr>
    <w:rPr>
      <w:rFonts w:asciiTheme="minorHAnsi" w:eastAsiaTheme="minorEastAsia" w:hAnsiTheme="minorHAnsi" w:cstheme="minorBidi"/>
      <w:sz w:val="22"/>
      <w:szCs w:val="22"/>
      <w:lang w:val="en-GB" w:eastAsia="zh-CN"/>
    </w:rPr>
  </w:style>
  <w:style w:type="character" w:customStyle="1" w:styleId="HeaderChar">
    <w:name w:val="Header Char"/>
    <w:basedOn w:val="DefaultParagraphFont"/>
    <w:link w:val="Header"/>
    <w:uiPriority w:val="99"/>
    <w:rsid w:val="009F1AA0"/>
    <w:rPr>
      <w:rFonts w:eastAsiaTheme="minorEastAsia"/>
      <w:lang w:eastAsia="zh-CN"/>
    </w:rPr>
  </w:style>
  <w:style w:type="paragraph" w:styleId="NoSpacing">
    <w:name w:val="No Spacing"/>
    <w:uiPriority w:val="1"/>
    <w:qFormat/>
    <w:rsid w:val="009F1AA0"/>
    <w:pPr>
      <w:spacing w:after="0"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1F751E"/>
    <w:rPr>
      <w:strike w:val="0"/>
      <w:dstrike w:val="0"/>
      <w:color w:val="336699"/>
      <w:u w:val="none"/>
      <w:effect w:val="none"/>
    </w:rPr>
  </w:style>
  <w:style w:type="paragraph" w:styleId="FootnoteText">
    <w:name w:val="footnote text"/>
    <w:basedOn w:val="Normal"/>
    <w:link w:val="FootnoteTextChar"/>
    <w:semiHidden/>
    <w:unhideWhenUsed/>
    <w:rsid w:val="001F751E"/>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semiHidden/>
    <w:rsid w:val="001F751E"/>
    <w:rPr>
      <w:sz w:val="20"/>
      <w:szCs w:val="20"/>
    </w:rPr>
  </w:style>
  <w:style w:type="character" w:styleId="FootnoteReference">
    <w:name w:val="footnote reference"/>
    <w:basedOn w:val="DefaultParagraphFont"/>
    <w:uiPriority w:val="99"/>
    <w:semiHidden/>
    <w:unhideWhenUsed/>
    <w:rsid w:val="001F751E"/>
    <w:rPr>
      <w:vertAlign w:val="superscript"/>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1F751E"/>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semiHidden/>
    <w:unhideWhenUsed/>
    <w:rsid w:val="00916CDC"/>
    <w:pPr>
      <w:spacing w:after="120"/>
    </w:pPr>
  </w:style>
  <w:style w:type="character" w:customStyle="1" w:styleId="BodyTextChar">
    <w:name w:val="Body Text Char"/>
    <w:basedOn w:val="DefaultParagraphFont"/>
    <w:link w:val="BodyText"/>
    <w:uiPriority w:val="99"/>
    <w:semiHidden/>
    <w:rsid w:val="00916CDC"/>
    <w:rPr>
      <w:rFonts w:ascii="Times New Roman" w:eastAsia="Times New Roman" w:hAnsi="Times New Roman" w:cs="Times New Roman"/>
      <w:sz w:val="24"/>
      <w:szCs w:val="24"/>
      <w:lang w:val="ru-RU" w:eastAsia="ru-RU"/>
    </w:rPr>
  </w:style>
  <w:style w:type="paragraph" w:styleId="NormalWeb">
    <w:name w:val="Normal (Web)"/>
    <w:basedOn w:val="Normal"/>
    <w:uiPriority w:val="99"/>
    <w:rsid w:val="009117B8"/>
    <w:pPr>
      <w:spacing w:before="100" w:beforeAutospacing="1" w:after="100" w:afterAutospacing="1"/>
    </w:pPr>
    <w:rPr>
      <w:color w:val="000000"/>
      <w:lang w:val="en-US" w:eastAsia="en-US"/>
    </w:rPr>
  </w:style>
  <w:style w:type="paragraph" w:customStyle="1" w:styleId="WW-Default">
    <w:name w:val="WW-Default"/>
    <w:rsid w:val="00ED27D2"/>
    <w:pPr>
      <w:suppressAutoHyphens/>
      <w:autoSpaceDE w:val="0"/>
      <w:spacing w:after="0" w:line="240" w:lineRule="auto"/>
    </w:pPr>
    <w:rPr>
      <w:rFonts w:ascii="Times New Roman" w:eastAsia="Calibri" w:hAnsi="Times New Roman" w:cs="Times New Roman"/>
      <w:color w:val="000000"/>
      <w:sz w:val="24"/>
      <w:szCs w:val="24"/>
      <w:lang w:val="en-US" w:eastAsia="ar-SA"/>
    </w:rPr>
  </w:style>
  <w:style w:type="paragraph" w:styleId="BodyText3">
    <w:name w:val="Body Text 3"/>
    <w:basedOn w:val="Normal"/>
    <w:link w:val="BodyText3Char"/>
    <w:uiPriority w:val="99"/>
    <w:semiHidden/>
    <w:unhideWhenUsed/>
    <w:rsid w:val="00A755A1"/>
    <w:pPr>
      <w:spacing w:after="120"/>
    </w:pPr>
    <w:rPr>
      <w:sz w:val="16"/>
      <w:szCs w:val="16"/>
    </w:rPr>
  </w:style>
  <w:style w:type="character" w:customStyle="1" w:styleId="BodyText3Char">
    <w:name w:val="Body Text 3 Char"/>
    <w:basedOn w:val="DefaultParagraphFont"/>
    <w:link w:val="BodyText3"/>
    <w:uiPriority w:val="99"/>
    <w:semiHidden/>
    <w:rsid w:val="00A755A1"/>
    <w:rPr>
      <w:rFonts w:ascii="Times New Roman" w:eastAsia="Times New Roman" w:hAnsi="Times New Roman" w:cs="Times New Roman"/>
      <w:sz w:val="16"/>
      <w:szCs w:val="16"/>
      <w:lang w:val="ru-RU" w:eastAsia="ru-RU"/>
    </w:rPr>
  </w:style>
  <w:style w:type="table" w:customStyle="1" w:styleId="TableGrid">
    <w:name w:val="TableGrid"/>
    <w:rsid w:val="00DB3BA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59"/>
    <w:rsid w:val="00B47C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34D9"/>
    <w:rPr>
      <w:sz w:val="16"/>
      <w:szCs w:val="16"/>
    </w:rPr>
  </w:style>
  <w:style w:type="paragraph" w:styleId="CommentText">
    <w:name w:val="annotation text"/>
    <w:basedOn w:val="Normal"/>
    <w:link w:val="CommentTextChar"/>
    <w:uiPriority w:val="99"/>
    <w:semiHidden/>
    <w:unhideWhenUsed/>
    <w:rsid w:val="006734D9"/>
    <w:rPr>
      <w:sz w:val="20"/>
      <w:szCs w:val="20"/>
    </w:rPr>
  </w:style>
  <w:style w:type="character" w:customStyle="1" w:styleId="CommentTextChar">
    <w:name w:val="Comment Text Char"/>
    <w:basedOn w:val="DefaultParagraphFont"/>
    <w:link w:val="CommentText"/>
    <w:uiPriority w:val="99"/>
    <w:semiHidden/>
    <w:rsid w:val="006734D9"/>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6734D9"/>
    <w:rPr>
      <w:b/>
      <w:bCs/>
    </w:rPr>
  </w:style>
  <w:style w:type="character" w:customStyle="1" w:styleId="CommentSubjectChar">
    <w:name w:val="Comment Subject Char"/>
    <w:basedOn w:val="CommentTextChar"/>
    <w:link w:val="CommentSubject"/>
    <w:uiPriority w:val="99"/>
    <w:semiHidden/>
    <w:rsid w:val="006734D9"/>
    <w:rPr>
      <w:rFonts w:ascii="Times New Roman" w:eastAsia="Times New Roman" w:hAnsi="Times New Roman" w:cs="Times New Roman"/>
      <w:b/>
      <w:bCs/>
      <w:sz w:val="20"/>
      <w:szCs w:val="20"/>
      <w:lang w:val="ru-RU" w:eastAsia="ru-RU"/>
    </w:rPr>
  </w:style>
  <w:style w:type="character" w:customStyle="1" w:styleId="Heading2Char">
    <w:name w:val="Heading 2 Char"/>
    <w:basedOn w:val="DefaultParagraphFont"/>
    <w:link w:val="Heading2"/>
    <w:uiPriority w:val="9"/>
    <w:semiHidden/>
    <w:rsid w:val="00600CF5"/>
    <w:rPr>
      <w:rFonts w:asciiTheme="majorHAnsi" w:eastAsiaTheme="majorEastAsia" w:hAnsiTheme="majorHAnsi" w:cstheme="majorBidi"/>
      <w:color w:val="365F91" w:themeColor="accent1" w:themeShade="BF"/>
      <w:sz w:val="26"/>
      <w:szCs w:val="26"/>
      <w:lang w:val="ru-RU" w:eastAsia="ru-RU"/>
    </w:rPr>
  </w:style>
  <w:style w:type="paragraph" w:customStyle="1" w:styleId="BodyText1">
    <w:name w:val="Body Text1"/>
    <w:basedOn w:val="Normal"/>
    <w:qFormat/>
    <w:rsid w:val="00171196"/>
    <w:pPr>
      <w:spacing w:after="40"/>
      <w:jc w:val="both"/>
    </w:pPr>
    <w:rPr>
      <w:color w:val="000000"/>
      <w:lang w:val="en-GB" w:eastAsia="en-GB"/>
    </w:rPr>
  </w:style>
  <w:style w:type="character" w:styleId="UnresolvedMention">
    <w:name w:val="Unresolved Mention"/>
    <w:basedOn w:val="DefaultParagraphFont"/>
    <w:uiPriority w:val="99"/>
    <w:semiHidden/>
    <w:unhideWhenUsed/>
    <w:rsid w:val="00AE54E8"/>
    <w:rPr>
      <w:color w:val="808080"/>
      <w:shd w:val="clear" w:color="auto" w:fill="E6E6E6"/>
    </w:rPr>
  </w:style>
  <w:style w:type="paragraph" w:customStyle="1" w:styleId="TableT">
    <w:name w:val="Table T"/>
    <w:basedOn w:val="Normal"/>
    <w:qFormat/>
    <w:rsid w:val="00C06AAD"/>
    <w:pPr>
      <w:spacing w:after="100"/>
    </w:pPr>
    <w:rPr>
      <w:color w:val="000000"/>
      <w:sz w:val="20"/>
      <w:szCs w:val="20"/>
      <w:lang w:val="en-GB" w:eastAsia="en-GB" w:bidi="th-TH"/>
    </w:rPr>
  </w:style>
  <w:style w:type="paragraph" w:customStyle="1" w:styleId="Bullet">
    <w:name w:val="Bullet"/>
    <w:basedOn w:val="Normal"/>
    <w:qFormat/>
    <w:rsid w:val="00114EF5"/>
    <w:pPr>
      <w:numPr>
        <w:numId w:val="10"/>
      </w:numPr>
      <w:spacing w:before="40" w:after="80" w:line="280" w:lineRule="atLeast"/>
      <w:jc w:val="both"/>
    </w:pPr>
    <w:rPr>
      <w:color w:val="000000"/>
      <w:lang w:val="en-GB" w:eastAsia="en-GB"/>
    </w:rPr>
  </w:style>
  <w:style w:type="paragraph" w:customStyle="1" w:styleId="Bodytext-indendedafterbullet">
    <w:name w:val="Body text - indended after bullet"/>
    <w:basedOn w:val="BodyText1"/>
    <w:qFormat/>
    <w:rsid w:val="00114EF5"/>
    <w:pPr>
      <w:spacing w:after="120"/>
      <w:ind w:left="360"/>
    </w:pPr>
  </w:style>
  <w:style w:type="paragraph" w:customStyle="1" w:styleId="BT1">
    <w:name w:val="BT 1"/>
    <w:basedOn w:val="Normal"/>
    <w:qFormat/>
    <w:rsid w:val="00114EF5"/>
    <w:pPr>
      <w:spacing w:after="200"/>
      <w:jc w:val="both"/>
    </w:pPr>
    <w:rPr>
      <w:color w:val="000000"/>
      <w:lang w:val="en-GB" w:eastAsia="en-GB" w:bidi="th-TH"/>
    </w:rPr>
  </w:style>
  <w:style w:type="paragraph" w:customStyle="1" w:styleId="Head3">
    <w:name w:val="Head 3"/>
    <w:basedOn w:val="BT1"/>
    <w:qFormat/>
    <w:rsid w:val="00114EF5"/>
    <w:pPr>
      <w:keepNext/>
      <w:spacing w:after="16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26108">
      <w:bodyDiv w:val="1"/>
      <w:marLeft w:val="0"/>
      <w:marRight w:val="0"/>
      <w:marTop w:val="0"/>
      <w:marBottom w:val="0"/>
      <w:divBdr>
        <w:top w:val="none" w:sz="0" w:space="0" w:color="auto"/>
        <w:left w:val="none" w:sz="0" w:space="0" w:color="auto"/>
        <w:bottom w:val="none" w:sz="0" w:space="0" w:color="auto"/>
        <w:right w:val="none" w:sz="0" w:space="0" w:color="auto"/>
      </w:divBdr>
    </w:div>
    <w:div w:id="953680941">
      <w:bodyDiv w:val="1"/>
      <w:marLeft w:val="0"/>
      <w:marRight w:val="0"/>
      <w:marTop w:val="0"/>
      <w:marBottom w:val="0"/>
      <w:divBdr>
        <w:top w:val="none" w:sz="0" w:space="0" w:color="auto"/>
        <w:left w:val="none" w:sz="0" w:space="0" w:color="auto"/>
        <w:bottom w:val="none" w:sz="0" w:space="0" w:color="auto"/>
        <w:right w:val="none" w:sz="0" w:space="0" w:color="auto"/>
      </w:divBdr>
    </w:div>
    <w:div w:id="1051271240">
      <w:bodyDiv w:val="1"/>
      <w:marLeft w:val="0"/>
      <w:marRight w:val="0"/>
      <w:marTop w:val="0"/>
      <w:marBottom w:val="0"/>
      <w:divBdr>
        <w:top w:val="none" w:sz="0" w:space="0" w:color="auto"/>
        <w:left w:val="none" w:sz="0" w:space="0" w:color="auto"/>
        <w:bottom w:val="none" w:sz="0" w:space="0" w:color="auto"/>
        <w:right w:val="none" w:sz="0" w:space="0" w:color="auto"/>
      </w:divBdr>
    </w:div>
    <w:div w:id="14863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agora.unicef.org/course/info.php?id=1949" TargetMode="External"/><Relationship Id="rId26" Type="http://schemas.openxmlformats.org/officeDocument/2006/relationships/package" Target="embeddings/Microsoft_Excel_Worksheet.xlsx"/><Relationship Id="R09b1fb21058e4fdb"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gora.unicef.org/course/info.php?id=1312" TargetMode="External"/><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dg.org/document/harmonized-approach-to-cash-transfer-framework/" TargetMode="External"/><Relationship Id="rId20" Type="http://schemas.openxmlformats.org/officeDocument/2006/relationships/package" Target="embeddings/Microsoft_Word_Document.docx"/><Relationship Id="rId29" Type="http://schemas.openxmlformats.org/officeDocument/2006/relationships/package" Target="embeddings/Microsoft_Word_Document4.doc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Word_Document2.docx"/><Relationship Id="rId32" Type="http://schemas.openxmlformats.org/officeDocument/2006/relationships/package" Target="embeddings/Microsoft_Excel_Worksheet6.xlsx"/><Relationship Id="rId5" Type="http://schemas.openxmlformats.org/officeDocument/2006/relationships/customXml" Target="../customXml/item5.xml"/><Relationship Id="rId15" Type="http://schemas.openxmlformats.org/officeDocument/2006/relationships/image" Target="media/image1.gif"/><Relationship Id="rId23" Type="http://schemas.openxmlformats.org/officeDocument/2006/relationships/image" Target="media/image4.emf"/><Relationship Id="rId28" Type="http://schemas.openxmlformats.org/officeDocument/2006/relationships/package" Target="embeddings/Microsoft_Word_Document3.docx"/><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undg.org/document/harmonized-approach-to-cash-transfer-framework/" TargetMode="External"/><Relationship Id="rId22" Type="http://schemas.openxmlformats.org/officeDocument/2006/relationships/package" Target="embeddings/Microsoft_Word_Document1.docx"/><Relationship Id="rId27" Type="http://schemas.openxmlformats.org/officeDocument/2006/relationships/image" Target="media/image6.emf"/><Relationship Id="rId30" Type="http://schemas.openxmlformats.org/officeDocument/2006/relationships/package" Target="embeddings/Microsoft_Word_Document5.docx"/><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j169e817e0ee4eb8974e6fc4a2762909 xmlns="ca283e0b-db31-4043-a2ef-b80661bf084a">
      <Terms xmlns="http://schemas.microsoft.com/office/infopath/2007/PartnerControls"/>
    </j169e817e0ee4eb8974e6fc4a2762909>
    <SemaphoreItemMetadata xmlns="5bee2a90-8ff5-4c63-a13e-2ea07a36722d" xsi:nil="true"/>
    <j048a4f9aaad4a8990a1d5e5f53cb451 xmlns="ca283e0b-db31-4043-a2ef-b80661bf084a">
      <Terms xmlns="http://schemas.microsoft.com/office/infopath/2007/PartnerControls"/>
    </j048a4f9aaad4a8990a1d5e5f53cb451>
    <lcf76f155ced4ddcb4097134ff3c332f xmlns="508661ba-9d96-4ba9-9fae-9aae93e5e0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B5B2D5DF636B4E8A456521F92DA836" ma:contentTypeVersion="41" ma:contentTypeDescription="" ma:contentTypeScope="" ma:versionID="acf954c2643ce72024bb22529fc8d160">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508661ba-9d96-4ba9-9fae-9aae93e5e05e" xmlns:ns6="http://schemas.microsoft.com/sharepoint/v4" targetNamespace="http://schemas.microsoft.com/office/2006/metadata/properties" ma:root="true" ma:fieldsID="ee1396a63b75f382c5a643e33b60c4f7" ns1:_="" ns2:_="" ns3:_="" ns4:_="" ns5:_="" ns6:_="">
    <xsd:import namespace="http://schemas.microsoft.com/sharepoint/v3"/>
    <xsd:import namespace="ca283e0b-db31-4043-a2ef-b80661bf084a"/>
    <xsd:import namespace="http://schemas.microsoft.com/sharepoint.v3"/>
    <xsd:import namespace="5bee2a90-8ff5-4c63-a13e-2ea07a36722d"/>
    <xsd:import namespace="508661ba-9d96-4ba9-9fae-9aae93e5e05e"/>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4:SharedWithUsers" minOccurs="0"/>
                <xsd:element ref="ns4:SharedWithDetails" minOccurs="0"/>
                <xsd:element ref="ns5:MediaServiceAutoKeyPoints" minOccurs="0"/>
                <xsd:element ref="ns5:MediaServiceKeyPoints" minOccurs="0"/>
                <xsd:element ref="ns4:TaxKeywordTaxHTField" minOccurs="0"/>
                <xsd:element ref="ns1:_vti_ItemHoldRecordStatus" minOccurs="0"/>
                <xsd:element ref="ns6:IconOverlay" minOccurs="0"/>
                <xsd:element ref="ns1:_vti_ItemDeclaredRecord" minOccurs="0"/>
                <xsd:element ref="ns4:SemaphoreItemMetadata" minOccurs="0"/>
                <xsd:element ref="ns5:lcf76f155ced4ddcb4097134ff3c332f"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661ba-9d96-4ba9-9fae-9aae93e5e0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BED38-9A7B-45E0-9BB4-0180AC2AAF65}">
  <ds:schemaRefs>
    <ds:schemaRef ds:uri="http://schemas.microsoft.com/office/2006/metadata/customXsn"/>
  </ds:schemaRefs>
</ds:datastoreItem>
</file>

<file path=customXml/itemProps2.xml><?xml version="1.0" encoding="utf-8"?>
<ds:datastoreItem xmlns:ds="http://schemas.openxmlformats.org/officeDocument/2006/customXml" ds:itemID="{095D37C8-2246-442A-9826-710ABFB723F7}">
  <ds:schemaRefs>
    <ds:schemaRef ds:uri="http://schemas.microsoft.com/office/2006/metadata/properties"/>
    <ds:schemaRef ds:uri="http://schemas.microsoft.com/office/infopath/2007/PartnerControls"/>
    <ds:schemaRef ds:uri="ca283e0b-db31-4043-a2ef-b80661bf084a"/>
    <ds:schemaRef ds:uri="http://schemas.microsoft.com/sharepoint/v4"/>
    <ds:schemaRef ds:uri="5bee2a90-8ff5-4c63-a13e-2ea07a36722d"/>
    <ds:schemaRef ds:uri="http://schemas.microsoft.com/sharepoint.v3"/>
    <ds:schemaRef ds:uri="508661ba-9d96-4ba9-9fae-9aae93e5e05e"/>
  </ds:schemaRefs>
</ds:datastoreItem>
</file>

<file path=customXml/itemProps3.xml><?xml version="1.0" encoding="utf-8"?>
<ds:datastoreItem xmlns:ds="http://schemas.openxmlformats.org/officeDocument/2006/customXml" ds:itemID="{89028CB4-24AF-453B-8E81-BC18B9657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508661ba-9d96-4ba9-9fae-9aae93e5e0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17513-6932-4136-B7B6-B9938DAEA183}">
  <ds:schemaRefs>
    <ds:schemaRef ds:uri="http://schemas.openxmlformats.org/officeDocument/2006/bibliography"/>
  </ds:schemaRefs>
</ds:datastoreItem>
</file>

<file path=customXml/itemProps5.xml><?xml version="1.0" encoding="utf-8"?>
<ds:datastoreItem xmlns:ds="http://schemas.openxmlformats.org/officeDocument/2006/customXml" ds:itemID="{1664E3EC-9049-46BD-A175-4DD45F14C63B}">
  <ds:schemaRefs>
    <ds:schemaRef ds:uri="Microsoft.SharePoint.Taxonomy.ContentTypeSync"/>
  </ds:schemaRefs>
</ds:datastoreItem>
</file>

<file path=customXml/itemProps6.xml><?xml version="1.0" encoding="utf-8"?>
<ds:datastoreItem xmlns:ds="http://schemas.openxmlformats.org/officeDocument/2006/customXml" ds:itemID="{F747CBA6-C385-4EF8-B185-E7B50ECEE497}">
  <ds:schemaRefs>
    <ds:schemaRef ds:uri="http://schemas.microsoft.com/sharepoint/events"/>
  </ds:schemaRefs>
</ds:datastoreItem>
</file>

<file path=customXml/itemProps7.xml><?xml version="1.0" encoding="utf-8"?>
<ds:datastoreItem xmlns:ds="http://schemas.openxmlformats.org/officeDocument/2006/customXml" ds:itemID="{B5A09060-CDF1-4387-A7B5-FA35E557B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4569</Words>
  <Characters>26047</Characters>
  <Application>Microsoft Office Word</Application>
  <DocSecurity>0</DocSecurity>
  <Lines>217</Lines>
  <Paragraphs>61</Paragraphs>
  <ScaleCrop>false</ScaleCrop>
  <Company>UNICEF</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Bradescu</dc:creator>
  <cp:keywords/>
  <dc:description/>
  <cp:lastModifiedBy>Cristina Dorogan</cp:lastModifiedBy>
  <cp:revision>35</cp:revision>
  <cp:lastPrinted>2018-08-09T10:08:00Z</cp:lastPrinted>
  <dcterms:created xsi:type="dcterms:W3CDTF">2023-04-06T14:19:00Z</dcterms:created>
  <dcterms:modified xsi:type="dcterms:W3CDTF">2023-04-10T11:25:00Z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0x0101009BA85F8052A6DA4FA3E31FF9F74C697000E9B5B2D5DF636B4E8A456521F92DA836</vt:lpwstr>
  </property>
  <property fmtid="{D5CDD505-2E9C-101B-9397-08002B2CF9AE}" pid="3" name="TaxKeyword">
    <vt:lpwstr/>
  </property>
  <property fmtid="{D5CDD505-2E9C-101B-9397-08002B2CF9AE}" pid="4" name="Topic">
    <vt:lpwstr/>
  </property>
  <property fmtid="{D5CDD505-2E9C-101B-9397-08002B2CF9AE}" pid="5" name="OfficeDivision">
    <vt:lpwstr>2;#Moldova-5640|b62612e9-4193-4e7f-8abd-777128824bf7</vt:lpwstr>
  </property>
  <property fmtid="{D5CDD505-2E9C-101B-9397-08002B2CF9AE}" pid="6" name="DocumentType">
    <vt:lpwstr/>
  </property>
  <property fmtid="{D5CDD505-2E9C-101B-9397-08002B2CF9AE}" pid="7" name="GeographicScope">
    <vt:lpwstr/>
  </property>
  <property fmtid="{D5CDD505-2E9C-101B-9397-08002B2CF9AE}" pid="8" name="SystemDTAC">
    <vt:lpwstr/>
  </property>
  <property fmtid="{D5CDD505-2E9C-101B-9397-08002B2CF9AE}" pid="9" name="CriticalForLongTermRetention">
    <vt:lpwstr/>
  </property>
  <property fmtid="{D5CDD505-2E9C-101B-9397-08002B2CF9AE}" pid="10" name="MediaServiceImageTags">
    <vt:lpwstr/>
  </property>
</Properties>
</file>