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2BA3" w14:textId="77777777" w:rsidR="008D02A2" w:rsidRDefault="008D02A2" w:rsidP="00622885">
      <w:r>
        <w:separator/>
      </w:r>
    </w:p>
  </w:endnote>
  <w:endnote w:type="continuationSeparator" w:id="0">
    <w:p w14:paraId="66AEC59E" w14:textId="77777777" w:rsidR="008D02A2" w:rsidRDefault="008D02A2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8EFC" w14:textId="77777777" w:rsidR="008D02A2" w:rsidRDefault="008D02A2" w:rsidP="00622885">
      <w:r>
        <w:separator/>
      </w:r>
    </w:p>
  </w:footnote>
  <w:footnote w:type="continuationSeparator" w:id="0">
    <w:p w14:paraId="37C547A7" w14:textId="77777777" w:rsidR="008D02A2" w:rsidRDefault="008D02A2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6467" w14:textId="0C24869A" w:rsidR="000606DD" w:rsidRPr="00CA2394" w:rsidRDefault="00CA2394" w:rsidP="00CA2394">
    <w:pPr>
      <w:pStyle w:val="Header"/>
      <w:rPr>
        <w:b/>
        <w:bCs/>
        <w:sz w:val="16"/>
        <w:szCs w:val="16"/>
      </w:rPr>
    </w:pPr>
    <w:r w:rsidRPr="00CA2394">
      <w:rPr>
        <w:b/>
        <w:bCs/>
        <w:sz w:val="16"/>
        <w:szCs w:val="16"/>
      </w:rPr>
      <w:t>ITB 202</w:t>
    </w:r>
    <w:r w:rsidR="00CF7B05">
      <w:rPr>
        <w:b/>
        <w:bCs/>
        <w:sz w:val="16"/>
        <w:szCs w:val="16"/>
      </w:rPr>
      <w:t>3</w:t>
    </w:r>
    <w:r w:rsidRPr="00CA2394">
      <w:rPr>
        <w:b/>
        <w:bCs/>
        <w:sz w:val="16"/>
        <w:szCs w:val="16"/>
      </w:rPr>
      <w:t>/EURO/MDA/</w:t>
    </w:r>
    <w:r w:rsidR="00191F46">
      <w:rPr>
        <w:b/>
        <w:bCs/>
        <w:sz w:val="16"/>
        <w:szCs w:val="16"/>
      </w:rPr>
      <w:t>0</w:t>
    </w:r>
    <w:r w:rsidR="00FE38A5">
      <w:rPr>
        <w:b/>
        <w:bCs/>
        <w:sz w:val="16"/>
        <w:szCs w:val="16"/>
      </w:rPr>
      <w:t>0</w:t>
    </w:r>
    <w:r w:rsidR="000606DD">
      <w:rPr>
        <w:b/>
        <w:bCs/>
        <w:sz w:val="16"/>
        <w:szCs w:val="16"/>
      </w:rPr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0606DD"/>
    <w:rsid w:val="00191F46"/>
    <w:rsid w:val="00251A40"/>
    <w:rsid w:val="002970B4"/>
    <w:rsid w:val="003C3FFA"/>
    <w:rsid w:val="003F0868"/>
    <w:rsid w:val="00433788"/>
    <w:rsid w:val="004862C4"/>
    <w:rsid w:val="00536395"/>
    <w:rsid w:val="00622885"/>
    <w:rsid w:val="006E28FE"/>
    <w:rsid w:val="0076114D"/>
    <w:rsid w:val="007D22A8"/>
    <w:rsid w:val="008D02A2"/>
    <w:rsid w:val="009A24A7"/>
    <w:rsid w:val="00BD41A8"/>
    <w:rsid w:val="00C04560"/>
    <w:rsid w:val="00CA2394"/>
    <w:rsid w:val="00CF7B05"/>
    <w:rsid w:val="00DA5C33"/>
    <w:rsid w:val="00DC3239"/>
    <w:rsid w:val="00F11BAB"/>
    <w:rsid w:val="00F36700"/>
    <w:rsid w:val="00FE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COLESNICENCO, Oleg</cp:lastModifiedBy>
  <cp:revision>19</cp:revision>
  <dcterms:created xsi:type="dcterms:W3CDTF">2020-05-05T08:38:00Z</dcterms:created>
  <dcterms:modified xsi:type="dcterms:W3CDTF">2023-05-04T11:24:00Z</dcterms:modified>
</cp:coreProperties>
</file>