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F404" w14:textId="5F625379" w:rsidR="00933FCB" w:rsidRPr="008D15DB" w:rsidRDefault="00933FCB" w:rsidP="00933FCB">
      <w:pPr>
        <w:spacing w:line="240" w:lineRule="auto"/>
        <w:jc w:val="both"/>
        <w:rPr>
          <w:rFonts w:cstheme="minorHAnsi"/>
          <w:sz w:val="18"/>
          <w:szCs w:val="18"/>
          <w:lang w:val="en-GB"/>
        </w:rPr>
      </w:pPr>
      <w:r w:rsidRPr="00F73D2B">
        <w:rPr>
          <w:rFonts w:cstheme="minorHAnsi"/>
          <w:sz w:val="18"/>
          <w:szCs w:val="18"/>
        </w:rPr>
        <w:t>On behalf of the Supplier, I h</w:t>
      </w:r>
      <w:proofErr w:type="spellStart"/>
      <w:r w:rsidRPr="00F73D2B">
        <w:rPr>
          <w:rFonts w:cstheme="minorHAnsi"/>
          <w:sz w:val="18"/>
          <w:szCs w:val="18"/>
          <w:lang w:val="en-GB"/>
        </w:rPr>
        <w:t>ereby</w:t>
      </w:r>
      <w:proofErr w:type="spellEnd"/>
      <w:r w:rsidRPr="00F73D2B">
        <w:rPr>
          <w:rFonts w:cstheme="minorHAnsi"/>
          <w:sz w:val="18"/>
          <w:szCs w:val="18"/>
          <w:lang w:val="en-GB"/>
        </w:rPr>
        <w:t xml:space="preserve"> represent and warrant that </w:t>
      </w:r>
      <w:r w:rsidRPr="00F73D2B">
        <w:rPr>
          <w:rFonts w:cstheme="minorHAnsi"/>
          <w:sz w:val="18"/>
          <w:szCs w:val="18"/>
          <w:lang w:val="en-US"/>
        </w:rPr>
        <w:t>neither the Supplier, n</w:t>
      </w:r>
      <w:r w:rsidRPr="00F73D2B">
        <w:rPr>
          <w:rFonts w:cstheme="minorHAnsi"/>
          <w:sz w:val="18"/>
          <w:szCs w:val="18"/>
          <w:lang w:val="en-GB"/>
        </w:rPr>
        <w:t xml:space="preserve">or any person having powers of representation, decision-making or control over it or any member of its administrative, management or supervisory body, has been the subject of a final judgement or final administrative decision for one of the following reasons:  </w:t>
      </w:r>
    </w:p>
    <w:p w14:paraId="657F2886"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bankruptcy, insolvency or winding-up </w:t>
      </w:r>
      <w:proofErr w:type="gramStart"/>
      <w:r w:rsidRPr="00F73D2B">
        <w:rPr>
          <w:rFonts w:ascii="Calibri" w:hAnsi="Calibri" w:cs="Calibri"/>
          <w:sz w:val="18"/>
          <w:szCs w:val="18"/>
          <w:lang w:val="en-GB"/>
        </w:rPr>
        <w:t>procedures;</w:t>
      </w:r>
      <w:proofErr w:type="gramEnd"/>
    </w:p>
    <w:p w14:paraId="5A428C3F"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breach of obligations relating to the payment of taxes or social security </w:t>
      </w:r>
      <w:proofErr w:type="gramStart"/>
      <w:r w:rsidRPr="00F73D2B">
        <w:rPr>
          <w:rFonts w:ascii="Calibri" w:hAnsi="Calibri" w:cs="Calibri"/>
          <w:sz w:val="18"/>
          <w:szCs w:val="18"/>
          <w:lang w:val="en-GB"/>
        </w:rPr>
        <w:t>contributions;</w:t>
      </w:r>
      <w:proofErr w:type="gramEnd"/>
    </w:p>
    <w:p w14:paraId="460B387C"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grave professional misconduct, including </w:t>
      </w:r>
      <w:proofErr w:type="gramStart"/>
      <w:r w:rsidRPr="00F73D2B">
        <w:rPr>
          <w:rFonts w:ascii="Calibri" w:hAnsi="Calibri" w:cs="Calibri"/>
          <w:sz w:val="18"/>
          <w:szCs w:val="18"/>
          <w:lang w:val="en-GB"/>
        </w:rPr>
        <w:t>misrepresentation;</w:t>
      </w:r>
      <w:proofErr w:type="gramEnd"/>
    </w:p>
    <w:p w14:paraId="3782C098" w14:textId="77777777" w:rsidR="00933FCB" w:rsidRPr="00F73D2B" w:rsidRDefault="00933FCB" w:rsidP="00933FCB">
      <w:pPr>
        <w:numPr>
          <w:ilvl w:val="0"/>
          <w:numId w:val="3"/>
        </w:numPr>
        <w:spacing w:line="240" w:lineRule="auto"/>
        <w:jc w:val="both"/>
        <w:rPr>
          <w:rFonts w:ascii="Calibri" w:hAnsi="Calibri" w:cs="Calibri"/>
          <w:sz w:val="18"/>
          <w:szCs w:val="18"/>
          <w:lang w:val="en-GB"/>
        </w:rPr>
      </w:pPr>
      <w:proofErr w:type="gramStart"/>
      <w:r w:rsidRPr="00F73D2B">
        <w:rPr>
          <w:rFonts w:ascii="Calibri" w:hAnsi="Calibri" w:cs="Calibri"/>
          <w:sz w:val="18"/>
          <w:szCs w:val="18"/>
          <w:lang w:val="en-GB"/>
        </w:rPr>
        <w:t>fraud;</w:t>
      </w:r>
      <w:proofErr w:type="gramEnd"/>
    </w:p>
    <w:p w14:paraId="2E234F00" w14:textId="77777777" w:rsidR="00933FCB" w:rsidRPr="00F73D2B" w:rsidRDefault="00933FCB" w:rsidP="00933FCB">
      <w:pPr>
        <w:numPr>
          <w:ilvl w:val="0"/>
          <w:numId w:val="3"/>
        </w:numPr>
        <w:spacing w:line="240" w:lineRule="auto"/>
        <w:jc w:val="both"/>
        <w:rPr>
          <w:rFonts w:ascii="Calibri" w:hAnsi="Calibri" w:cs="Calibri"/>
          <w:sz w:val="18"/>
          <w:szCs w:val="18"/>
          <w:lang w:val="en-GB"/>
        </w:rPr>
      </w:pPr>
      <w:proofErr w:type="gramStart"/>
      <w:r w:rsidRPr="00F73D2B">
        <w:rPr>
          <w:rFonts w:ascii="Calibri" w:hAnsi="Calibri" w:cs="Calibri"/>
          <w:sz w:val="18"/>
          <w:szCs w:val="18"/>
          <w:lang w:val="en-GB"/>
        </w:rPr>
        <w:t>corruption;</w:t>
      </w:r>
      <w:proofErr w:type="gramEnd"/>
    </w:p>
    <w:p w14:paraId="1B9A8D4B"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conduct related to a criminal </w:t>
      </w:r>
      <w:proofErr w:type="gramStart"/>
      <w:r w:rsidRPr="00F73D2B">
        <w:rPr>
          <w:rFonts w:ascii="Calibri" w:hAnsi="Calibri" w:cs="Calibri"/>
          <w:sz w:val="18"/>
          <w:szCs w:val="18"/>
          <w:lang w:val="en-GB"/>
        </w:rPr>
        <w:t>organisation;</w:t>
      </w:r>
      <w:proofErr w:type="gramEnd"/>
    </w:p>
    <w:p w14:paraId="132B2501"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money laundering or terrorist </w:t>
      </w:r>
      <w:proofErr w:type="gramStart"/>
      <w:r w:rsidRPr="00F73D2B">
        <w:rPr>
          <w:rFonts w:ascii="Calibri" w:hAnsi="Calibri" w:cs="Calibri"/>
          <w:sz w:val="18"/>
          <w:szCs w:val="18"/>
          <w:lang w:val="en-GB"/>
        </w:rPr>
        <w:t>financing;</w:t>
      </w:r>
      <w:proofErr w:type="gramEnd"/>
    </w:p>
    <w:p w14:paraId="79375806"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terrorist offences or offences linked to terrorist </w:t>
      </w:r>
      <w:proofErr w:type="gramStart"/>
      <w:r w:rsidRPr="00F73D2B">
        <w:rPr>
          <w:rFonts w:ascii="Calibri" w:hAnsi="Calibri" w:cs="Calibri"/>
          <w:sz w:val="18"/>
          <w:szCs w:val="18"/>
          <w:lang w:val="en-GB"/>
        </w:rPr>
        <w:t>activities;</w:t>
      </w:r>
      <w:proofErr w:type="gramEnd"/>
    </w:p>
    <w:p w14:paraId="5B38D504" w14:textId="77777777" w:rsidR="00933FCB" w:rsidRPr="00F73D2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child labour and other trafficking in human beings, any discriminatory or exploitative practice, or any practice that is inconsistent with the rights set forth in the Convention on the Rights of the Child or other prohibited </w:t>
      </w:r>
      <w:proofErr w:type="gramStart"/>
      <w:r w:rsidRPr="00F73D2B">
        <w:rPr>
          <w:rFonts w:ascii="Calibri" w:hAnsi="Calibri" w:cs="Calibri"/>
          <w:sz w:val="18"/>
          <w:szCs w:val="18"/>
          <w:lang w:val="en-GB"/>
        </w:rPr>
        <w:t>practices;</w:t>
      </w:r>
      <w:proofErr w:type="gramEnd"/>
    </w:p>
    <w:p w14:paraId="2E50D797" w14:textId="7CF9E4F7" w:rsidR="00933FCB" w:rsidRPr="00F73D2B" w:rsidRDefault="00933FCB" w:rsidP="00933FCB">
      <w:pPr>
        <w:numPr>
          <w:ilvl w:val="0"/>
          <w:numId w:val="3"/>
        </w:numPr>
        <w:spacing w:line="240" w:lineRule="auto"/>
        <w:jc w:val="both"/>
        <w:rPr>
          <w:rFonts w:ascii="Calibri" w:hAnsi="Calibri" w:cs="Calibri"/>
          <w:sz w:val="18"/>
          <w:szCs w:val="18"/>
          <w:lang w:val="en-GB"/>
        </w:rPr>
      </w:pPr>
      <w:proofErr w:type="gramStart"/>
      <w:r w:rsidRPr="00F73D2B">
        <w:rPr>
          <w:rFonts w:ascii="Calibri" w:hAnsi="Calibri" w:cs="Calibri"/>
          <w:sz w:val="18"/>
          <w:szCs w:val="18"/>
          <w:lang w:val="en-GB"/>
        </w:rPr>
        <w:t>irregularity;</w:t>
      </w:r>
      <w:proofErr w:type="gramEnd"/>
    </w:p>
    <w:p w14:paraId="2F15CDF3" w14:textId="74B199F3" w:rsidR="00933FCB" w:rsidRPr="008D15DB" w:rsidRDefault="00933FCB" w:rsidP="00933FCB">
      <w:pPr>
        <w:numPr>
          <w:ilvl w:val="0"/>
          <w:numId w:val="3"/>
        </w:numPr>
        <w:spacing w:line="240" w:lineRule="auto"/>
        <w:jc w:val="both"/>
        <w:rPr>
          <w:rFonts w:ascii="Calibri" w:hAnsi="Calibri" w:cs="Calibri"/>
          <w:sz w:val="18"/>
          <w:szCs w:val="18"/>
          <w:lang w:val="en-GB"/>
        </w:rPr>
      </w:pPr>
      <w:r w:rsidRPr="00F73D2B">
        <w:rPr>
          <w:rFonts w:ascii="Calibri" w:hAnsi="Calibri" w:cs="Calibri"/>
          <w:sz w:val="18"/>
          <w:szCs w:val="18"/>
          <w:lang w:val="en-GB"/>
        </w:rPr>
        <w:t>creating or being a shell company.</w:t>
      </w:r>
    </w:p>
    <w:p w14:paraId="5043B109" w14:textId="5C6C07F2" w:rsidR="00933FCB" w:rsidRPr="00F73D2B" w:rsidRDefault="00933FCB" w:rsidP="00933FCB">
      <w:pPr>
        <w:spacing w:line="240" w:lineRule="auto"/>
        <w:jc w:val="both"/>
        <w:rPr>
          <w:rFonts w:ascii="Calibri" w:hAnsi="Calibri" w:cs="Calibri"/>
          <w:sz w:val="18"/>
          <w:szCs w:val="18"/>
          <w:lang w:val="en-GB"/>
        </w:rPr>
      </w:pPr>
      <w:r w:rsidRPr="00F73D2B">
        <w:rPr>
          <w:rFonts w:ascii="Calibri" w:hAnsi="Calibri" w:cs="Calibri"/>
          <w:sz w:val="18"/>
          <w:szCs w:val="18"/>
          <w:lang w:val="en-GB"/>
        </w:rPr>
        <w:t>On behalf of the Supplier, I further represent and warrant that:</w:t>
      </w:r>
    </w:p>
    <w:p w14:paraId="4FEB7C36"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is financially sound and duly </w:t>
      </w:r>
      <w:proofErr w:type="gramStart"/>
      <w:r w:rsidRPr="00F73D2B">
        <w:rPr>
          <w:rFonts w:ascii="Calibri" w:hAnsi="Calibri" w:cs="Calibri"/>
          <w:sz w:val="18"/>
          <w:szCs w:val="18"/>
          <w:lang w:val="en-GB"/>
        </w:rPr>
        <w:t>licensed;</w:t>
      </w:r>
      <w:proofErr w:type="gramEnd"/>
    </w:p>
    <w:p w14:paraId="18090A92"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has adequate human resources, equipment, competence, expertise and skills necessary to </w:t>
      </w:r>
      <w:r>
        <w:rPr>
          <w:rFonts w:ascii="Calibri" w:hAnsi="Calibri" w:cs="Calibri"/>
          <w:sz w:val="18"/>
          <w:szCs w:val="18"/>
          <w:lang w:val="en-GB"/>
        </w:rPr>
        <w:t>complete the contract</w:t>
      </w:r>
      <w:r w:rsidRPr="00F73D2B">
        <w:rPr>
          <w:rFonts w:ascii="Calibri" w:hAnsi="Calibri" w:cs="Calibri"/>
          <w:sz w:val="18"/>
          <w:szCs w:val="18"/>
          <w:lang w:val="en-GB"/>
        </w:rPr>
        <w:t xml:space="preserve"> fully and satisfactorily, within the stipulated completion period and in accordance with the relevant </w:t>
      </w:r>
      <w:r>
        <w:rPr>
          <w:rFonts w:ascii="Calibri" w:hAnsi="Calibri" w:cs="Calibri"/>
          <w:sz w:val="18"/>
          <w:szCs w:val="18"/>
          <w:lang w:val="en-GB"/>
        </w:rPr>
        <w:t xml:space="preserve">terms and </w:t>
      </w:r>
      <w:proofErr w:type="gramStart"/>
      <w:r w:rsidRPr="00F73D2B">
        <w:rPr>
          <w:rFonts w:ascii="Calibri" w:hAnsi="Calibri" w:cs="Calibri"/>
          <w:sz w:val="18"/>
          <w:szCs w:val="18"/>
          <w:lang w:val="en-GB"/>
        </w:rPr>
        <w:t>conditions;</w:t>
      </w:r>
      <w:proofErr w:type="gramEnd"/>
    </w:p>
    <w:p w14:paraId="2DE74C8C"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complies with all applicable laws, ordinances, rules and </w:t>
      </w:r>
      <w:proofErr w:type="gramStart"/>
      <w:r w:rsidRPr="00F73D2B">
        <w:rPr>
          <w:rFonts w:ascii="Calibri" w:hAnsi="Calibri" w:cs="Calibri"/>
          <w:sz w:val="18"/>
          <w:szCs w:val="18"/>
          <w:lang w:val="en-GB"/>
        </w:rPr>
        <w:t>regulations;</w:t>
      </w:r>
      <w:proofErr w:type="gramEnd"/>
    </w:p>
    <w:p w14:paraId="1D70519B"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will in all circumstances act in the best interests of </w:t>
      </w:r>
      <w:proofErr w:type="gramStart"/>
      <w:r w:rsidRPr="00F73D2B">
        <w:rPr>
          <w:rFonts w:ascii="Calibri" w:hAnsi="Calibri" w:cs="Calibri"/>
          <w:sz w:val="18"/>
          <w:szCs w:val="18"/>
          <w:lang w:val="en-GB"/>
        </w:rPr>
        <w:t>IOM;</w:t>
      </w:r>
      <w:proofErr w:type="gramEnd"/>
    </w:p>
    <w:p w14:paraId="78F76A5E"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No official of IOM or any third party has received from, will be offered by, or will receive from the Supplier any direct or indirect benefit arising from the </w:t>
      </w:r>
      <w:proofErr w:type="gramStart"/>
      <w:r>
        <w:rPr>
          <w:rFonts w:ascii="Calibri" w:hAnsi="Calibri" w:cs="Calibri"/>
          <w:sz w:val="18"/>
          <w:szCs w:val="18"/>
          <w:lang w:val="en-GB"/>
        </w:rPr>
        <w:t>contract</w:t>
      </w:r>
      <w:r w:rsidRPr="00F73D2B">
        <w:rPr>
          <w:rFonts w:ascii="Calibri" w:hAnsi="Calibri" w:cs="Calibri"/>
          <w:sz w:val="18"/>
          <w:szCs w:val="18"/>
          <w:lang w:val="en-GB"/>
        </w:rPr>
        <w:t>;</w:t>
      </w:r>
      <w:proofErr w:type="gramEnd"/>
    </w:p>
    <w:p w14:paraId="46B887CB"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has not misrepresented or concealed any material facts during the </w:t>
      </w:r>
      <w:r>
        <w:rPr>
          <w:rFonts w:ascii="Calibri" w:hAnsi="Calibri" w:cs="Calibri"/>
          <w:sz w:val="18"/>
          <w:szCs w:val="18"/>
          <w:lang w:val="en-GB"/>
        </w:rPr>
        <w:t>contracting</w:t>
      </w:r>
      <w:r w:rsidRPr="00F73D2B">
        <w:rPr>
          <w:rFonts w:ascii="Calibri" w:hAnsi="Calibri" w:cs="Calibri"/>
          <w:sz w:val="18"/>
          <w:szCs w:val="18"/>
          <w:lang w:val="en-GB"/>
        </w:rPr>
        <w:t xml:space="preserve"> </w:t>
      </w:r>
      <w:proofErr w:type="gramStart"/>
      <w:r w:rsidRPr="00F73D2B">
        <w:rPr>
          <w:rFonts w:ascii="Calibri" w:hAnsi="Calibri" w:cs="Calibri"/>
          <w:sz w:val="18"/>
          <w:szCs w:val="18"/>
          <w:lang w:val="en-GB"/>
        </w:rPr>
        <w:t>process;</w:t>
      </w:r>
      <w:proofErr w:type="gramEnd"/>
    </w:p>
    <w:p w14:paraId="303E4319"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will respect the legal status, privileges and immunities of IOM as an intergovernmental </w:t>
      </w:r>
      <w:proofErr w:type="gramStart"/>
      <w:r w:rsidRPr="00F73D2B">
        <w:rPr>
          <w:rFonts w:ascii="Calibri" w:hAnsi="Calibri" w:cs="Calibri"/>
          <w:sz w:val="18"/>
          <w:szCs w:val="18"/>
          <w:lang w:val="en-GB"/>
        </w:rPr>
        <w:t>organization;</w:t>
      </w:r>
      <w:proofErr w:type="gramEnd"/>
    </w:p>
    <w:p w14:paraId="5FA0F371"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Neither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proofErr w:type="gramStart"/>
      <w:r w:rsidRPr="00F73D2B">
        <w:rPr>
          <w:rFonts w:ascii="Calibri" w:hAnsi="Calibri" w:cs="Calibri"/>
          <w:sz w:val="18"/>
          <w:szCs w:val="18"/>
          <w:lang w:val="en-GB"/>
        </w:rPr>
        <w:t>), or</w:t>
      </w:r>
      <w:proofErr w:type="gramEnd"/>
      <w:r w:rsidRPr="00F73D2B">
        <w:rPr>
          <w:rFonts w:ascii="Calibri" w:hAnsi="Calibri" w:cs="Calibri"/>
          <w:sz w:val="18"/>
          <w:szCs w:val="18"/>
          <w:lang w:val="en-GB"/>
        </w:rPr>
        <w:t xml:space="preserve"> are the subject of any sanctions or other temporary suspension. The Supplier will immediately disclose to IOM if it or they become subject to any sanction or temporary </w:t>
      </w:r>
      <w:proofErr w:type="gramStart"/>
      <w:r w:rsidRPr="00F73D2B">
        <w:rPr>
          <w:rFonts w:ascii="Calibri" w:hAnsi="Calibri" w:cs="Calibri"/>
          <w:sz w:val="18"/>
          <w:szCs w:val="18"/>
          <w:lang w:val="en-GB"/>
        </w:rPr>
        <w:t>suspension;</w:t>
      </w:r>
      <w:proofErr w:type="gramEnd"/>
    </w:p>
    <w:p w14:paraId="3CA81C54"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does not employ, provide resources to, support, contract or otherwise deal with any person, entity or other group associated with terrorism as per the UN Sanctions List and any other applicable anti-terrorism </w:t>
      </w:r>
      <w:proofErr w:type="gramStart"/>
      <w:r w:rsidRPr="00F73D2B">
        <w:rPr>
          <w:rFonts w:ascii="Calibri" w:hAnsi="Calibri" w:cs="Calibri"/>
          <w:sz w:val="18"/>
          <w:szCs w:val="18"/>
          <w:lang w:val="en-GB"/>
        </w:rPr>
        <w:t>legislation;</w:t>
      </w:r>
      <w:proofErr w:type="gramEnd"/>
    </w:p>
    <w:p w14:paraId="18539A09" w14:textId="77777777" w:rsidR="00933FCB" w:rsidRPr="00F73D2B" w:rsidRDefault="00933FCB" w:rsidP="00933FC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will apply the highest ethical standards, the principles of efficiency and economy, equal opportunity, open competition and transparency, and will avoid any conflict of </w:t>
      </w:r>
      <w:proofErr w:type="gramStart"/>
      <w:r w:rsidRPr="00F73D2B">
        <w:rPr>
          <w:rFonts w:ascii="Calibri" w:hAnsi="Calibri" w:cs="Calibri"/>
          <w:sz w:val="18"/>
          <w:szCs w:val="18"/>
          <w:lang w:val="en-GB"/>
        </w:rPr>
        <w:t>interest;</w:t>
      </w:r>
      <w:proofErr w:type="gramEnd"/>
      <w:r w:rsidRPr="00F73D2B">
        <w:rPr>
          <w:rFonts w:ascii="Calibri" w:hAnsi="Calibri" w:cs="Calibri"/>
          <w:sz w:val="18"/>
          <w:szCs w:val="18"/>
          <w:lang w:val="en-GB"/>
        </w:rPr>
        <w:t xml:space="preserve"> </w:t>
      </w:r>
    </w:p>
    <w:p w14:paraId="3E47ACB7" w14:textId="182849E6" w:rsidR="00933FCB" w:rsidRPr="008D15DB" w:rsidRDefault="00933FCB" w:rsidP="008D15DB">
      <w:pPr>
        <w:numPr>
          <w:ilvl w:val="0"/>
          <w:numId w:val="1"/>
        </w:numPr>
        <w:spacing w:line="240" w:lineRule="auto"/>
        <w:jc w:val="both"/>
        <w:rPr>
          <w:rFonts w:ascii="Calibri" w:hAnsi="Calibri" w:cs="Calibri"/>
          <w:sz w:val="18"/>
          <w:szCs w:val="18"/>
          <w:lang w:val="en-GB"/>
        </w:rPr>
      </w:pPr>
      <w:r w:rsidRPr="00F73D2B">
        <w:rPr>
          <w:rFonts w:ascii="Calibri" w:hAnsi="Calibri" w:cs="Calibri"/>
          <w:sz w:val="18"/>
          <w:szCs w:val="18"/>
          <w:lang w:val="en-GB"/>
        </w:rPr>
        <w:t xml:space="preserve">The Supplier undertakes to comply with the Code of Conduct, available at </w:t>
      </w:r>
      <w:hyperlink r:id="rId7" w:history="1">
        <w:r w:rsidRPr="00F73D2B">
          <w:rPr>
            <w:rStyle w:val="Hyperlink"/>
            <w:rFonts w:ascii="Calibri" w:eastAsiaTheme="majorEastAsia" w:hAnsi="Calibri" w:cs="Calibri"/>
            <w:sz w:val="18"/>
            <w:szCs w:val="18"/>
          </w:rPr>
          <w:t>www.iom.int/procurement</w:t>
        </w:r>
      </w:hyperlink>
      <w:r>
        <w:rPr>
          <w:rFonts w:ascii="Calibri" w:hAnsi="Calibri" w:cs="Calibri"/>
          <w:sz w:val="18"/>
          <w:szCs w:val="18"/>
          <w:lang w:val="en-GB"/>
        </w:rPr>
        <w:t>.</w:t>
      </w:r>
    </w:p>
    <w:p w14:paraId="5EB9AB17" w14:textId="78042C93" w:rsidR="00933FCB" w:rsidRPr="00F73D2B" w:rsidRDefault="00933FCB" w:rsidP="00933FCB">
      <w:pPr>
        <w:spacing w:line="240" w:lineRule="auto"/>
        <w:jc w:val="both"/>
        <w:rPr>
          <w:rFonts w:ascii="Calibri" w:hAnsi="Calibri" w:cs="Calibri"/>
          <w:sz w:val="18"/>
          <w:szCs w:val="18"/>
          <w:lang w:val="en-GB"/>
        </w:rPr>
      </w:pPr>
      <w:r w:rsidRPr="00F73D2B">
        <w:rPr>
          <w:rFonts w:ascii="Calibri" w:hAnsi="Calibri" w:cs="Calibri"/>
          <w:sz w:val="18"/>
          <w:szCs w:val="18"/>
          <w:lang w:val="en-GB"/>
        </w:rPr>
        <w:t>It is the responsibility of the Supplier to inform IOM immediately of any change to the information provided in this Declaration.</w:t>
      </w:r>
    </w:p>
    <w:p w14:paraId="582905F8" w14:textId="4FC32550" w:rsidR="00933FCB" w:rsidRPr="00F73D2B" w:rsidRDefault="00933FCB" w:rsidP="00933FCB">
      <w:pPr>
        <w:spacing w:line="240" w:lineRule="auto"/>
        <w:jc w:val="both"/>
        <w:rPr>
          <w:rFonts w:ascii="Calibri" w:hAnsi="Calibri" w:cs="Calibri"/>
          <w:sz w:val="18"/>
          <w:szCs w:val="18"/>
        </w:rPr>
      </w:pPr>
      <w:r w:rsidRPr="00F73D2B">
        <w:rPr>
          <w:rFonts w:ascii="Calibri" w:hAnsi="Calibri" w:cs="Calibri"/>
          <w:sz w:val="18"/>
          <w:szCs w:val="18"/>
        </w:rPr>
        <w:t xml:space="preserve">On behalf of the </w:t>
      </w:r>
      <w:proofErr w:type="gramStart"/>
      <w:r w:rsidRPr="00F73D2B">
        <w:rPr>
          <w:rFonts w:ascii="Calibri" w:hAnsi="Calibri" w:cs="Calibri"/>
          <w:sz w:val="18"/>
          <w:szCs w:val="18"/>
        </w:rPr>
        <w:t>Supplier</w:t>
      </w:r>
      <w:proofErr w:type="gramEnd"/>
      <w:r w:rsidRPr="00F73D2B">
        <w:rPr>
          <w:rFonts w:ascii="Calibri" w:hAnsi="Calibri" w:cs="Calibri"/>
          <w:sz w:val="18"/>
          <w:szCs w:val="18"/>
        </w:rPr>
        <w:t xml:space="preserve"> I certify that I am duly authorized to sign this Declaration and on behalf of the Supplier I agree to abide by the terms of this </w:t>
      </w:r>
      <w:r>
        <w:rPr>
          <w:rFonts w:ascii="Calibri" w:hAnsi="Calibri" w:cs="Calibri"/>
          <w:sz w:val="18"/>
          <w:szCs w:val="18"/>
        </w:rPr>
        <w:t xml:space="preserve">Declaration for the duration of any </w:t>
      </w:r>
      <w:r w:rsidR="008D15DB">
        <w:rPr>
          <w:rFonts w:ascii="Calibri" w:hAnsi="Calibri" w:cs="Calibri"/>
          <w:sz w:val="18"/>
          <w:szCs w:val="18"/>
        </w:rPr>
        <w:t>contract</w:t>
      </w:r>
      <w:r>
        <w:rPr>
          <w:rFonts w:ascii="Calibri" w:hAnsi="Calibri" w:cs="Calibri"/>
          <w:sz w:val="18"/>
          <w:szCs w:val="18"/>
        </w:rPr>
        <w:t xml:space="preserve"> entered into between the Supplier and IOM</w:t>
      </w:r>
      <w:r w:rsidRPr="00F73D2B">
        <w:rPr>
          <w:rFonts w:ascii="Calibri" w:hAnsi="Calibri" w:cs="Calibri"/>
          <w:sz w:val="18"/>
          <w:szCs w:val="18"/>
        </w:rPr>
        <w:t xml:space="preserve">. </w:t>
      </w:r>
    </w:p>
    <w:p w14:paraId="5100A405" w14:textId="3CAD8200" w:rsidR="00933FCB" w:rsidRPr="00F73D2B" w:rsidRDefault="00933FCB" w:rsidP="00933FCB">
      <w:pPr>
        <w:spacing w:line="240" w:lineRule="auto"/>
        <w:jc w:val="both"/>
        <w:rPr>
          <w:rFonts w:ascii="Calibri" w:hAnsi="Calibri" w:cs="Calibri"/>
          <w:sz w:val="18"/>
          <w:szCs w:val="18"/>
        </w:rPr>
      </w:pPr>
      <w:r w:rsidRPr="00F73D2B">
        <w:rPr>
          <w:rFonts w:ascii="Calibri" w:hAnsi="Calibri" w:cs="Calibri"/>
          <w:sz w:val="18"/>
          <w:szCs w:val="18"/>
        </w:rPr>
        <w:lastRenderedPageBreak/>
        <w:t xml:space="preserve">IOM reserves the right to terminate any </w:t>
      </w:r>
      <w:r w:rsidR="008D15DB">
        <w:rPr>
          <w:rFonts w:ascii="Calibri" w:hAnsi="Calibri" w:cs="Calibri"/>
          <w:sz w:val="18"/>
          <w:szCs w:val="18"/>
        </w:rPr>
        <w:t>contract</w:t>
      </w:r>
      <w:r>
        <w:rPr>
          <w:rFonts w:ascii="Calibri" w:hAnsi="Calibri" w:cs="Calibri"/>
          <w:sz w:val="18"/>
          <w:szCs w:val="18"/>
        </w:rPr>
        <w:t xml:space="preserve"> between IOM and the Supplier</w:t>
      </w:r>
      <w:r w:rsidRPr="00F73D2B">
        <w:rPr>
          <w:rFonts w:ascii="Calibri" w:hAnsi="Calibri" w:cs="Calibri"/>
          <w:sz w:val="18"/>
          <w:szCs w:val="18"/>
        </w:rPr>
        <w:t xml:space="preserve">, with immediate effect and without liability, in the event of any misrepresentation made by the Supplier in </w:t>
      </w:r>
      <w:r>
        <w:rPr>
          <w:rFonts w:ascii="Calibri" w:hAnsi="Calibri" w:cs="Calibri"/>
          <w:sz w:val="18"/>
          <w:szCs w:val="18"/>
        </w:rPr>
        <w:t>this</w:t>
      </w:r>
      <w:r w:rsidRPr="00F73D2B">
        <w:rPr>
          <w:rFonts w:ascii="Calibri" w:hAnsi="Calibri" w:cs="Calibri"/>
          <w:sz w:val="18"/>
          <w:szCs w:val="18"/>
        </w:rPr>
        <w:t xml:space="preserve"> Declaration.   </w:t>
      </w:r>
    </w:p>
    <w:p w14:paraId="20A13FDE" w14:textId="5CA7B6FD" w:rsidR="00933FCB" w:rsidRPr="00F73D2B" w:rsidRDefault="00933FCB" w:rsidP="00176A72">
      <w:pPr>
        <w:tabs>
          <w:tab w:val="left" w:pos="8352"/>
        </w:tabs>
        <w:spacing w:line="240" w:lineRule="auto"/>
        <w:jc w:val="both"/>
        <w:rPr>
          <w:rFonts w:ascii="Calibri" w:hAnsi="Calibri" w:cs="Calibri"/>
          <w:sz w:val="18"/>
          <w:szCs w:val="18"/>
        </w:rPr>
      </w:pPr>
      <w:r w:rsidRPr="00F73D2B">
        <w:rPr>
          <w:rFonts w:ascii="Calibri" w:hAnsi="Calibri" w:cs="Calibri"/>
          <w:sz w:val="18"/>
          <w:szCs w:val="18"/>
        </w:rPr>
        <w:t xml:space="preserve">Dated </w:t>
      </w:r>
      <w:proofErr w:type="spellStart"/>
      <w:r w:rsidRPr="00F73D2B">
        <w:rPr>
          <w:rFonts w:ascii="Calibri" w:hAnsi="Calibri" w:cs="Calibri"/>
          <w:sz w:val="18"/>
          <w:szCs w:val="18"/>
        </w:rPr>
        <w:t>this______________day</w:t>
      </w:r>
      <w:proofErr w:type="spellEnd"/>
      <w:r w:rsidRPr="00F73D2B">
        <w:rPr>
          <w:rFonts w:ascii="Calibri" w:hAnsi="Calibri" w:cs="Calibri"/>
          <w:sz w:val="18"/>
          <w:szCs w:val="18"/>
        </w:rPr>
        <w:t xml:space="preserve"> of____________20_____.</w:t>
      </w:r>
      <w:r w:rsidR="00176A72">
        <w:rPr>
          <w:rFonts w:ascii="Calibri" w:hAnsi="Calibri" w:cs="Calibri"/>
          <w:sz w:val="18"/>
          <w:szCs w:val="18"/>
        </w:rPr>
        <w:tab/>
      </w:r>
    </w:p>
    <w:p w14:paraId="651BD846" w14:textId="77777777" w:rsidR="00933FCB" w:rsidRPr="00F73D2B" w:rsidRDefault="00933FCB" w:rsidP="00933FCB">
      <w:pPr>
        <w:spacing w:line="240" w:lineRule="auto"/>
        <w:jc w:val="both"/>
        <w:rPr>
          <w:rFonts w:ascii="Calibri" w:hAnsi="Calibri" w:cs="Calibri"/>
          <w:sz w:val="18"/>
          <w:szCs w:val="18"/>
        </w:rPr>
      </w:pPr>
    </w:p>
    <w:p w14:paraId="7844F135" w14:textId="77777777" w:rsidR="00933FCB" w:rsidRPr="00F73D2B" w:rsidRDefault="00933FCB" w:rsidP="00933FCB">
      <w:pPr>
        <w:spacing w:line="240" w:lineRule="auto"/>
        <w:jc w:val="both"/>
        <w:rPr>
          <w:rFonts w:ascii="Calibri" w:hAnsi="Calibri" w:cs="Calibri"/>
          <w:sz w:val="18"/>
          <w:szCs w:val="18"/>
        </w:rPr>
      </w:pPr>
      <w:r w:rsidRPr="00F73D2B">
        <w:rPr>
          <w:rFonts w:ascii="Calibri" w:hAnsi="Calibri" w:cs="Calibri"/>
          <w:sz w:val="18"/>
          <w:szCs w:val="18"/>
        </w:rPr>
        <w:t>________________________           ________________________________</w:t>
      </w:r>
    </w:p>
    <w:p w14:paraId="07E68128" w14:textId="77777777" w:rsidR="00933FCB" w:rsidRPr="00F73D2B" w:rsidRDefault="00933FCB" w:rsidP="00933FCB">
      <w:pPr>
        <w:spacing w:line="240" w:lineRule="auto"/>
        <w:jc w:val="both"/>
        <w:rPr>
          <w:rFonts w:ascii="Calibri" w:hAnsi="Calibri" w:cs="Calibri"/>
          <w:i/>
          <w:sz w:val="18"/>
          <w:szCs w:val="18"/>
        </w:rPr>
      </w:pPr>
      <w:r w:rsidRPr="00F73D2B">
        <w:rPr>
          <w:rFonts w:ascii="Calibri" w:hAnsi="Calibri" w:cs="Calibri"/>
          <w:i/>
          <w:sz w:val="18"/>
          <w:szCs w:val="18"/>
        </w:rPr>
        <w:t xml:space="preserve">[signature over printed </w:t>
      </w:r>
      <w:proofErr w:type="gramStart"/>
      <w:r w:rsidRPr="00F73D2B">
        <w:rPr>
          <w:rFonts w:ascii="Calibri" w:hAnsi="Calibri" w:cs="Calibri"/>
          <w:i/>
          <w:sz w:val="18"/>
          <w:szCs w:val="18"/>
        </w:rPr>
        <w:t xml:space="preserve">name]   </w:t>
      </w:r>
      <w:proofErr w:type="gramEnd"/>
      <w:r w:rsidRPr="00F73D2B">
        <w:rPr>
          <w:rFonts w:ascii="Calibri" w:hAnsi="Calibri" w:cs="Calibri"/>
          <w:i/>
          <w:sz w:val="18"/>
          <w:szCs w:val="18"/>
        </w:rPr>
        <w:t xml:space="preserve">        [in the capacity of]</w:t>
      </w:r>
    </w:p>
    <w:p w14:paraId="30F59B99" w14:textId="77777777" w:rsidR="00933FCB" w:rsidRPr="00F73D2B" w:rsidRDefault="00933FCB" w:rsidP="00933FCB">
      <w:pPr>
        <w:spacing w:line="240" w:lineRule="auto"/>
        <w:jc w:val="both"/>
        <w:rPr>
          <w:rFonts w:ascii="Calibri" w:hAnsi="Calibri" w:cs="Calibri"/>
          <w:i/>
          <w:sz w:val="18"/>
          <w:szCs w:val="18"/>
        </w:rPr>
      </w:pPr>
    </w:p>
    <w:p w14:paraId="595EFBAC" w14:textId="77777777" w:rsidR="00933FCB" w:rsidRPr="00F73D2B" w:rsidRDefault="00933FCB" w:rsidP="00933FCB">
      <w:pPr>
        <w:spacing w:line="240" w:lineRule="auto"/>
        <w:jc w:val="both"/>
        <w:rPr>
          <w:rFonts w:ascii="Calibri" w:hAnsi="Calibri" w:cs="Calibri"/>
          <w:i/>
          <w:sz w:val="18"/>
          <w:szCs w:val="18"/>
        </w:rPr>
      </w:pPr>
    </w:p>
    <w:p w14:paraId="2BE9CD14" w14:textId="4779FC1B" w:rsidR="00933FCB" w:rsidRPr="00F73D2B" w:rsidRDefault="00933FCB" w:rsidP="00933FCB">
      <w:pPr>
        <w:spacing w:line="240" w:lineRule="auto"/>
        <w:jc w:val="both"/>
        <w:rPr>
          <w:rFonts w:ascii="Calibri" w:hAnsi="Calibri" w:cs="Calibri"/>
          <w:sz w:val="18"/>
          <w:szCs w:val="18"/>
        </w:rPr>
      </w:pPr>
      <w:r w:rsidRPr="00F73D2B">
        <w:rPr>
          <w:rFonts w:ascii="Calibri" w:hAnsi="Calibri" w:cs="Calibri"/>
          <w:sz w:val="18"/>
          <w:szCs w:val="18"/>
        </w:rPr>
        <w:t xml:space="preserve">Duly authorized to sign for and on behalf of </w:t>
      </w:r>
    </w:p>
    <w:p w14:paraId="436D38B4" w14:textId="77777777" w:rsidR="00933FCB" w:rsidRPr="00F73D2B" w:rsidRDefault="00933FCB" w:rsidP="00933FCB">
      <w:pPr>
        <w:spacing w:line="240" w:lineRule="auto"/>
        <w:jc w:val="both"/>
        <w:rPr>
          <w:rFonts w:ascii="Calibri" w:hAnsi="Calibri" w:cs="Calibri"/>
          <w:sz w:val="18"/>
          <w:szCs w:val="18"/>
        </w:rPr>
      </w:pPr>
      <w:r w:rsidRPr="00F73D2B">
        <w:rPr>
          <w:rFonts w:ascii="Calibri" w:hAnsi="Calibri" w:cs="Calibri"/>
          <w:sz w:val="18"/>
          <w:szCs w:val="18"/>
        </w:rPr>
        <w:t>____________________________________</w:t>
      </w:r>
      <w:proofErr w:type="gramStart"/>
      <w:r w:rsidRPr="00F73D2B">
        <w:rPr>
          <w:rFonts w:ascii="Calibri" w:hAnsi="Calibri" w:cs="Calibri"/>
          <w:sz w:val="18"/>
          <w:szCs w:val="18"/>
        </w:rPr>
        <w:t xml:space="preserve">   [</w:t>
      </w:r>
      <w:proofErr w:type="gramEnd"/>
      <w:r w:rsidRPr="00F73D2B">
        <w:rPr>
          <w:rFonts w:ascii="Calibri" w:hAnsi="Calibri" w:cs="Calibri"/>
          <w:i/>
          <w:sz w:val="18"/>
          <w:szCs w:val="18"/>
        </w:rPr>
        <w:t>name of company</w:t>
      </w:r>
      <w:r w:rsidRPr="00F73D2B">
        <w:rPr>
          <w:rFonts w:ascii="Calibri" w:hAnsi="Calibri" w:cs="Calibri"/>
          <w:sz w:val="18"/>
          <w:szCs w:val="18"/>
        </w:rPr>
        <w:t>]</w:t>
      </w:r>
    </w:p>
    <w:p w14:paraId="50253352" w14:textId="77777777" w:rsidR="00933FCB" w:rsidRPr="00F73D2B" w:rsidRDefault="00933FCB" w:rsidP="00933FCB">
      <w:pPr>
        <w:spacing w:line="240" w:lineRule="auto"/>
        <w:jc w:val="both"/>
        <w:rPr>
          <w:rFonts w:ascii="Calibri" w:hAnsi="Calibri" w:cs="Calibri"/>
          <w:sz w:val="18"/>
          <w:szCs w:val="18"/>
        </w:rPr>
      </w:pPr>
    </w:p>
    <w:p w14:paraId="048238A6" w14:textId="77777777" w:rsidR="007B7137" w:rsidRDefault="007B7137"/>
    <w:sectPr w:rsidR="007B71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74A63" w14:textId="77777777" w:rsidR="00A240CB" w:rsidRDefault="00A240CB" w:rsidP="00933FCB">
      <w:pPr>
        <w:spacing w:after="0" w:line="240" w:lineRule="auto"/>
      </w:pPr>
      <w:r>
        <w:separator/>
      </w:r>
    </w:p>
  </w:endnote>
  <w:endnote w:type="continuationSeparator" w:id="0">
    <w:p w14:paraId="35D39169" w14:textId="77777777" w:rsidR="00A240CB" w:rsidRDefault="00A240CB" w:rsidP="0093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Cond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6CE3" w14:textId="0DBA7D42" w:rsidR="002B3EF1" w:rsidRPr="002B3EF1" w:rsidRDefault="002B3EF1">
    <w:pPr>
      <w:pStyle w:val="Footer"/>
      <w:rPr>
        <w:i/>
        <w:iCs/>
        <w:color w:val="BFBFBF" w:themeColor="background1" w:themeShade="BF"/>
        <w:sz w:val="18"/>
        <w:szCs w:val="18"/>
      </w:rPr>
    </w:pPr>
    <w:r w:rsidRPr="002B3EF1">
      <w:rPr>
        <w:i/>
        <w:iCs/>
        <w:color w:val="BFBFBF" w:themeColor="background1" w:themeShade="BF"/>
        <w:sz w:val="18"/>
        <w:szCs w:val="18"/>
      </w:rPr>
      <w:t>19.40 Declaration of Conformity for Suppliers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4518" w14:textId="77777777" w:rsidR="00A240CB" w:rsidRDefault="00A240CB" w:rsidP="00933FCB">
      <w:pPr>
        <w:spacing w:after="0" w:line="240" w:lineRule="auto"/>
      </w:pPr>
      <w:r>
        <w:separator/>
      </w:r>
    </w:p>
  </w:footnote>
  <w:footnote w:type="continuationSeparator" w:id="0">
    <w:p w14:paraId="57506C00" w14:textId="77777777" w:rsidR="00A240CB" w:rsidRDefault="00A240CB" w:rsidP="00933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7F90" w14:textId="60FB59F4" w:rsidR="00933FCB" w:rsidRDefault="00933FCB" w:rsidP="00176A72">
    <w:pPr>
      <w:pStyle w:val="Header"/>
      <w:jc w:val="center"/>
    </w:pPr>
    <w:r>
      <w:t>DECLARATION OF CONFORMITY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2075852">
    <w:abstractNumId w:val="0"/>
  </w:num>
  <w:num w:numId="2" w16cid:durableId="493490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929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CB"/>
    <w:rsid w:val="00176A72"/>
    <w:rsid w:val="00207A48"/>
    <w:rsid w:val="002B3EF1"/>
    <w:rsid w:val="006728B0"/>
    <w:rsid w:val="007A23F5"/>
    <w:rsid w:val="007B7137"/>
    <w:rsid w:val="008D15DB"/>
    <w:rsid w:val="00933FCB"/>
    <w:rsid w:val="00965844"/>
    <w:rsid w:val="00A240CB"/>
    <w:rsid w:val="00AA2702"/>
    <w:rsid w:val="00AD2CC9"/>
    <w:rsid w:val="00BA7B1A"/>
    <w:rsid w:val="00BF61B5"/>
    <w:rsid w:val="00C4708C"/>
    <w:rsid w:val="00E2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68585"/>
  <w15:chartTrackingRefBased/>
  <w15:docId w15:val="{C91ADD87-CC58-4714-8745-087B1BA4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FCB"/>
    <w:pPr>
      <w:spacing w:line="256"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CB"/>
  </w:style>
  <w:style w:type="paragraph" w:styleId="Footer">
    <w:name w:val="footer"/>
    <w:basedOn w:val="Normal"/>
    <w:link w:val="FooterChar"/>
    <w:uiPriority w:val="99"/>
    <w:unhideWhenUsed/>
    <w:rsid w:val="00933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CB"/>
  </w:style>
  <w:style w:type="character" w:styleId="Hyperlink">
    <w:name w:val="Hyperlink"/>
    <w:basedOn w:val="DefaultParagraphFont"/>
    <w:uiPriority w:val="99"/>
    <w:unhideWhenUsed/>
    <w:rsid w:val="00933FCB"/>
    <w:rPr>
      <w:color w:val="0563C1" w:themeColor="hyperlink"/>
      <w:u w:val="single"/>
    </w:rPr>
  </w:style>
  <w:style w:type="paragraph" w:styleId="CommentText">
    <w:name w:val="annotation text"/>
    <w:basedOn w:val="Normal"/>
    <w:link w:val="CommentTextChar"/>
    <w:uiPriority w:val="99"/>
    <w:unhideWhenUsed/>
    <w:rsid w:val="00933FCB"/>
    <w:pPr>
      <w:spacing w:line="240" w:lineRule="auto"/>
    </w:pPr>
    <w:rPr>
      <w:sz w:val="20"/>
      <w:szCs w:val="20"/>
    </w:rPr>
  </w:style>
  <w:style w:type="character" w:customStyle="1" w:styleId="CommentTextChar">
    <w:name w:val="Comment Text Char"/>
    <w:basedOn w:val="DefaultParagraphFont"/>
    <w:link w:val="CommentText"/>
    <w:uiPriority w:val="99"/>
    <w:rsid w:val="00933FCB"/>
    <w:rPr>
      <w:sz w:val="20"/>
      <w:szCs w:val="20"/>
      <w:lang w:val="en-PH"/>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33FCB"/>
    <w:rPr>
      <w:rFonts w:ascii="Times New Roman" w:eastAsia="Times New Roman" w:hAnsi="Times New Roman" w:cs="Times New Roman"/>
      <w:sz w:val="24"/>
      <w:szCs w:val="24"/>
      <w:lang w:val="en-GB"/>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33FCB"/>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933FCB"/>
    <w:rPr>
      <w:sz w:val="16"/>
      <w:szCs w:val="16"/>
    </w:rPr>
  </w:style>
  <w:style w:type="paragraph" w:styleId="CommentSubject">
    <w:name w:val="annotation subject"/>
    <w:basedOn w:val="CommentText"/>
    <w:next w:val="CommentText"/>
    <w:link w:val="CommentSubjectChar"/>
    <w:uiPriority w:val="99"/>
    <w:semiHidden/>
    <w:unhideWhenUsed/>
    <w:rsid w:val="00BA7B1A"/>
    <w:rPr>
      <w:b/>
      <w:bCs/>
    </w:rPr>
  </w:style>
  <w:style w:type="character" w:customStyle="1" w:styleId="CommentSubjectChar">
    <w:name w:val="Comment Subject Char"/>
    <w:basedOn w:val="CommentTextChar"/>
    <w:link w:val="CommentSubject"/>
    <w:uiPriority w:val="99"/>
    <w:semiHidden/>
    <w:rsid w:val="00BA7B1A"/>
    <w:rPr>
      <w:b/>
      <w:bCs/>
      <w:sz w:val="20"/>
      <w:szCs w:val="20"/>
      <w:lang w:val="en-PH"/>
    </w:rPr>
  </w:style>
  <w:style w:type="paragraph" w:customStyle="1" w:styleId="Default">
    <w:name w:val="Default"/>
    <w:rsid w:val="00AA2702"/>
    <w:pPr>
      <w:autoSpaceDE w:val="0"/>
      <w:autoSpaceDN w:val="0"/>
      <w:adjustRightInd w:val="0"/>
      <w:spacing w:after="0" w:line="240" w:lineRule="auto"/>
    </w:pPr>
    <w:rPr>
      <w:rFonts w:ascii="EC Square Sans Cond Pro" w:hAnsi="EC Square Sans Cond Pro" w:cs="EC Square Sans Con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iom.int/procuremen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8" ma:contentTypeDescription="Create a new document." ma:contentTypeScope="" ma:versionID="25fdb783ced5a294810842655527542e">
  <xsd:schema xmlns:xsd="http://www.w3.org/2001/XMLSchema" xmlns:xs="http://www.w3.org/2001/XMLSchema" xmlns:p="http://schemas.microsoft.com/office/2006/metadata/properties" xmlns:ns1="http://schemas.microsoft.com/sharepoint/v3" xmlns:ns2="acb6bc82-986c-43c9-b493-32ef763e6397" xmlns:ns3="15b177b5-ea0b-4d35-8e24-e83c965dc511" targetNamespace="http://schemas.microsoft.com/office/2006/metadata/properties" ma:root="true" ma:fieldsID="ba1a2bc6a70fb1cb0a736e9d86a115e4" ns1:_="" ns2:_="" ns3:_="">
    <xsd:import namespace="http://schemas.microsoft.com/sharepoint/v3"/>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5b177b5-ea0b-4d35-8e24-e83c965dc511">
      <Terms xmlns="http://schemas.microsoft.com/office/infopath/2007/PartnerControls"/>
    </lcf76f155ced4ddcb4097134ff3c332f>
    <_ip_UnifiedCompliancePolicyProperties xmlns="http://schemas.microsoft.com/sharepoint/v3" xsi:nil="true"/>
    <TaxCatchAll xmlns="acb6bc82-986c-43c9-b493-32ef763e6397" xsi:nil="true"/>
  </documentManagement>
</p:properties>
</file>

<file path=customXml/itemProps1.xml><?xml version="1.0" encoding="utf-8"?>
<ds:datastoreItem xmlns:ds="http://schemas.openxmlformats.org/officeDocument/2006/customXml" ds:itemID="{51E37850-4057-4F12-AF5C-B1DF0FF8F62E}"/>
</file>

<file path=customXml/itemProps2.xml><?xml version="1.0" encoding="utf-8"?>
<ds:datastoreItem xmlns:ds="http://schemas.openxmlformats.org/officeDocument/2006/customXml" ds:itemID="{75095D0F-EB28-4771-B042-E9BAEB99E28C}"/>
</file>

<file path=customXml/itemProps3.xml><?xml version="1.0" encoding="utf-8"?>
<ds:datastoreItem xmlns:ds="http://schemas.openxmlformats.org/officeDocument/2006/customXml" ds:itemID="{4A4C1E7C-8BB4-4F5C-9EAA-84836F2C25D1}"/>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Ariona</dc:creator>
  <cp:keywords/>
  <dc:description/>
  <cp:lastModifiedBy>ZAMANEAGRA Alina</cp:lastModifiedBy>
  <cp:revision>2</cp:revision>
  <dcterms:created xsi:type="dcterms:W3CDTF">2022-05-16T11:49:00Z</dcterms:created>
  <dcterms:modified xsi:type="dcterms:W3CDTF">2022-05-16T11:49:00Z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2022-03-18T15:43:16Z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8b3684e5-8456-4f8a-8fd8-9fcd226b9297</vt:lpwstr>
  </property>
  <property fmtid="{D5CDD505-2E9C-101B-9397-08002B2CF9AE}" pid="8" name="MSIP_Label_2059aa38-f392-4105-be92-628035578272_ContentBits">
    <vt:lpwstr>0</vt:lpwstr>
  </property>
  <property fmtid="{D5CDD505-2E9C-101B-9397-08002B2CF9AE}" pid="9" name="ContentTypeId">
    <vt:lpwstr>0x0101002A4575149063BA44868D6FA8BA8BCF5F</vt:lpwstr>
  </property>
  <property fmtid="{D5CDD505-2E9C-101B-9397-08002B2CF9AE}" pid="10" name="MediaServiceImageTags">
    <vt:lpwstr/>
  </property>
</Properties>
</file>