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F8E59" w14:textId="77777777" w:rsidR="00F84BAF" w:rsidRPr="00F84BAF" w:rsidRDefault="00F84BAF" w:rsidP="00F84BAF">
      <w:pPr>
        <w:widowControl w:val="0"/>
        <w:tabs>
          <w:tab w:val="left" w:pos="4786"/>
          <w:tab w:val="left" w:pos="1020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84BAF">
        <w:rPr>
          <w:rFonts w:ascii="Times New Roman" w:eastAsia="Times New Roman" w:hAnsi="Times New Roman" w:cs="Times New Roman"/>
          <w:sz w:val="16"/>
          <w:szCs w:val="16"/>
          <w:lang w:eastAsia="ru-RU"/>
        </w:rPr>
        <w:t>Win</w:t>
      </w:r>
      <w:r w:rsidRPr="00F84BAF">
        <w:rPr>
          <w:rFonts w:ascii="Calibri" w:eastAsia="Times New Roman" w:hAnsi="Calibri" w:cs="Calibri"/>
          <w:sz w:val="16"/>
          <w:szCs w:val="16"/>
          <w:lang w:val="ru-RU" w:eastAsia="ru-RU"/>
        </w:rPr>
        <w:t>Смета</w:t>
      </w:r>
      <w:r w:rsidRPr="00F84BAF">
        <w:rPr>
          <w:rFonts w:ascii="Times New Roman CYR" w:eastAsia="Times New Roman" w:hAnsi="Times New Roman CYR" w:cs="Times New Roman CYR"/>
          <w:sz w:val="16"/>
          <w:szCs w:val="16"/>
          <w:lang w:val="ru-RU" w:eastAsia="ru-RU"/>
        </w:rPr>
        <w:t>2000</w:t>
      </w:r>
      <w:r w:rsidRPr="00F84BA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7974"/>
        <w:gridCol w:w="1597"/>
      </w:tblGrid>
      <w:tr w:rsidR="00F84BAF" w:rsidRPr="006A0A97" w14:paraId="38326751" w14:textId="77777777" w:rsidTr="00C95075">
        <w:tc>
          <w:tcPr>
            <w:tcW w:w="797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C4AEF2" w14:textId="77777777" w:rsidR="00F84BAF" w:rsidRPr="006A0A9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Hala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auto de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elemente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metalice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pentru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organizarea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activitatii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operatorului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de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servicii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publice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SRL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ServComSud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din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regiunea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Cahul pe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teren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cu nr. cadastral 1742302.212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situata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in c.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Zirnesti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, s.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Zirnesti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r. Cahul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</w:tcPr>
          <w:p w14:paraId="78783FBE" w14:textId="77777777" w:rsidR="00F84BAF" w:rsidRPr="006A0A9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A0A97">
              <w:rPr>
                <w:rFonts w:ascii="Times New Roman" w:eastAsia="Times New Roman" w:hAnsi="Times New Roman" w:cs="Times New Roman"/>
                <w:lang w:eastAsia="ru-RU"/>
              </w:rPr>
              <w:t>Formular Nr.7</w:t>
            </w:r>
          </w:p>
        </w:tc>
      </w:tr>
      <w:tr w:rsidR="00F84BAF" w:rsidRPr="006A0A97" w14:paraId="596920A2" w14:textId="77777777" w:rsidTr="00C95075"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14:paraId="00B25BAE" w14:textId="77777777" w:rsidR="00F84BAF" w:rsidRPr="006A0A9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A0A9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denumirea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0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obiectivului</w:t>
            </w:r>
            <w:proofErr w:type="spellEnd"/>
            <w:r w:rsidRPr="006A0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</w:tcPr>
          <w:p w14:paraId="5573E01A" w14:textId="77777777" w:rsidR="00F84BAF" w:rsidRPr="006A0A9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14:paraId="3115CE54" w14:textId="77777777" w:rsidR="00F84BAF" w:rsidRPr="006A0A97" w:rsidRDefault="00F84BAF" w:rsidP="00F84B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6BEF360" w14:textId="67F707CC" w:rsidR="006A0A97" w:rsidRPr="006A0A97" w:rsidRDefault="006A0A97" w:rsidP="00F84B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0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</w:t>
      </w:r>
      <w:r w:rsidRPr="006A0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6A0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E07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A0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Lista cu </w:t>
      </w:r>
      <w:proofErr w:type="spellStart"/>
      <w:r w:rsidRPr="006A0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cantitaţile</w:t>
      </w:r>
      <w:proofErr w:type="spellEnd"/>
      <w:r w:rsidRPr="006A0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de </w:t>
      </w:r>
      <w:proofErr w:type="spellStart"/>
      <w:r w:rsidRPr="006A0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lucrări</w:t>
      </w:r>
      <w:proofErr w:type="spellEnd"/>
      <w:r w:rsidRPr="006A0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F84BAF" w:rsidRPr="006A0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E49CCF3" w14:textId="2B1A3062" w:rsidR="00F84BAF" w:rsidRPr="006A0A97" w:rsidRDefault="00F84BAF" w:rsidP="00F84B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6A0A9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S</w:t>
      </w:r>
      <w:r w:rsidR="006A0A97" w:rsidRPr="006A0A97"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ru-RU"/>
        </w:rPr>
        <w:t>e</w:t>
      </w:r>
      <w:r w:rsidRPr="006A0A9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mnalizarea de incediu.</w:t>
      </w:r>
    </w:p>
    <w:p w14:paraId="40484BF6" w14:textId="77777777" w:rsidR="00F84BAF" w:rsidRPr="00F84BAF" w:rsidRDefault="00F84BAF" w:rsidP="00F84B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val="ru-RU" w:eastAsia="ru-RU"/>
        </w:rPr>
      </w:pPr>
    </w:p>
    <w:tbl>
      <w:tblPr>
        <w:tblW w:w="0" w:type="auto"/>
        <w:tblInd w:w="4503" w:type="dxa"/>
        <w:tblLayout w:type="fixed"/>
        <w:tblLook w:val="0000" w:firstRow="0" w:lastRow="0" w:firstColumn="0" w:lastColumn="0" w:noHBand="0" w:noVBand="0"/>
      </w:tblPr>
      <w:tblGrid>
        <w:gridCol w:w="5528"/>
      </w:tblGrid>
      <w:tr w:rsidR="00F84BAF" w:rsidRPr="00EA6988" w14:paraId="2A02E5D7" w14:textId="77777777" w:rsidTr="00C95075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3096F35C" w14:textId="7C892A5C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Val</w:t>
            </w:r>
            <w:r w:rsidR="006A0A97" w:rsidRPr="00EA6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uta </w:t>
            </w:r>
            <w:proofErr w:type="spellStart"/>
            <w:r w:rsidR="006A0A97" w:rsidRPr="00EA6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ofertei</w:t>
            </w:r>
            <w:proofErr w:type="spellEnd"/>
            <w:r w:rsidR="006A0A97" w:rsidRPr="00EA6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$ SUA</w:t>
            </w:r>
          </w:p>
        </w:tc>
      </w:tr>
    </w:tbl>
    <w:p w14:paraId="4C3845A4" w14:textId="7C0E49ED" w:rsidR="00F84BAF" w:rsidRPr="00EA6988" w:rsidRDefault="00F84BAF" w:rsidP="00F84B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402"/>
        <w:gridCol w:w="1134"/>
        <w:gridCol w:w="1134"/>
        <w:gridCol w:w="1417"/>
        <w:gridCol w:w="1418"/>
      </w:tblGrid>
      <w:tr w:rsidR="00F84BAF" w:rsidRPr="00EA6988" w14:paraId="556CA90D" w14:textId="77777777" w:rsidTr="00C95075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25D48AE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14:paraId="65E2AAF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crt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43C4E1A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Simbol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norme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şi Cod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resurse 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73109D8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14:paraId="5F790FA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Lucrări şi cheltuieli     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425B379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14:paraId="40706A3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U.M.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33A8332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6BE165C" w14:textId="39007824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Valoarea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deviz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A0A97"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</w:t>
            </w:r>
          </w:p>
        </w:tc>
      </w:tr>
      <w:tr w:rsidR="00F84BAF" w:rsidRPr="00EA6988" w14:paraId="623B6D4B" w14:textId="77777777" w:rsidTr="00C95075"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49E4B9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7C5A61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4824EF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61D69C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16FA24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2B247D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Pe unitate de măsură</w:t>
            </w:r>
          </w:p>
          <w:p w14:paraId="3C7B54E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————</w:t>
            </w:r>
          </w:p>
          <w:p w14:paraId="6275128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incl.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salariu</w:t>
            </w:r>
            <w:proofErr w:type="spellEnd"/>
          </w:p>
          <w:p w14:paraId="4054EBD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4E830F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Total</w:t>
            </w:r>
          </w:p>
          <w:p w14:paraId="2AAAF40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—————</w:t>
            </w:r>
          </w:p>
          <w:p w14:paraId="7B60A64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incl. salariu</w:t>
            </w:r>
          </w:p>
          <w:p w14:paraId="45D6F32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1CDCCAB0" w14:textId="77777777" w:rsidR="00F84BAF" w:rsidRPr="00EA6988" w:rsidRDefault="00F84BAF" w:rsidP="00F84B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709"/>
        <w:gridCol w:w="2693"/>
        <w:gridCol w:w="1134"/>
        <w:gridCol w:w="1134"/>
        <w:gridCol w:w="1417"/>
        <w:gridCol w:w="1420"/>
      </w:tblGrid>
      <w:tr w:rsidR="00F84BAF" w:rsidRPr="00EA6988" w14:paraId="73E0BC90" w14:textId="77777777" w:rsidTr="00C9507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5D587FC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2729E35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0D03140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4A2392A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51BDE92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DA6913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A1E34E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F84BAF" w:rsidRPr="00EA6988" w14:paraId="3B01392D" w14:textId="77777777" w:rsidTr="00C95075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AECC2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FDA1CE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92A62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1. Lucrari de montare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DFBF0E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56324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D4800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04E1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66630EED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8FB453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9C49D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10-08-001-06</w:t>
            </w:r>
          </w:p>
          <w:p w14:paraId="78C8BF2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A080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Aparate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receptoare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Dispozitive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ПС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de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receptie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control, de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semnalizare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Concentrator: bloc de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baza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pentru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raze  (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прибор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приемно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контрольный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зоны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SmartLine020-4)</w:t>
            </w:r>
          </w:p>
          <w:p w14:paraId="40F375E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FFB61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F9D55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61292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6CE60C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5AEE67B1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407E2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337E4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11-03-001-01</w:t>
            </w:r>
          </w:p>
          <w:p w14:paraId="2C80057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5DA65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Dispozitive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instalate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constructii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metalice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panouri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pupitre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dispozitiv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masa, kg, pina la: 5 (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расширения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зон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SmartLine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/8Z)</w:t>
            </w:r>
          </w:p>
          <w:p w14:paraId="11C42BF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D793B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4AF6C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0424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460A6D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50FEC4DB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0CD15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C88B0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11-03-001-01</w:t>
            </w:r>
          </w:p>
          <w:p w14:paraId="5589F51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8B542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Dispozitive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instalate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constructii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metalice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panouri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pupitre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dispozitiv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masa, kg, pina la: 5  (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радиопередатчик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ATS-100)</w:t>
            </w:r>
          </w:p>
          <w:p w14:paraId="042776B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02269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8E6B9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BBA41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C920D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6D18C1AA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D2E81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1E8EB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08-01-121-1</w:t>
            </w:r>
          </w:p>
          <w:p w14:paraId="65563D4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79A01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Acumulator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acid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stationar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tip: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-1,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(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аккумулятор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2D0051C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4DFF9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52CB2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D27D6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EEB89F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01D7A9EB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9CA770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45A43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11-03-001-01</w:t>
            </w:r>
          </w:p>
          <w:p w14:paraId="65B95C7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1D51E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Dispozitive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instalate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constructii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metalice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panouri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pupitre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dispozitiv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masa, kg, pina la: 5  (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релейный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REL1INT)</w:t>
            </w:r>
          </w:p>
          <w:p w14:paraId="66DC748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6FDFF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F0276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80760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152D59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74599C6E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9E3D1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9B69D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10-08-002-02</w:t>
            </w:r>
          </w:p>
          <w:p w14:paraId="2338219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6D787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Avertizoare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ПС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automatice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de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fum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fotoelectric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de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radioizotop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de lumina in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executare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normala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извещатель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пожарный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дымовой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ID-100)</w:t>
            </w:r>
          </w:p>
          <w:p w14:paraId="71B2780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B4148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84C42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1B657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5E3199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27A862BC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CD31B5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CD1B0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10-08-002-01</w:t>
            </w:r>
          </w:p>
          <w:p w14:paraId="0C935C8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5241C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Avertizoare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ПС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automatice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termic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electrocontact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de contact magnetic in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executare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normala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извещатель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пожарный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тепловой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ID-200)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B122E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944AE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46F76A" w14:textId="0AF30BEF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4AC0E2C" w14:textId="291D75BD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2C629A58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E09B5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B438A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10-08-019-01</w:t>
            </w:r>
          </w:p>
          <w:p w14:paraId="3CEEA65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70BE5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Cutie de ramificare pe perete (монтажная доза для извещателей ЕВ0030)</w:t>
            </w:r>
          </w:p>
          <w:p w14:paraId="4241C0F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42BD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62400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84513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AD7B5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7FADEF76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C7E99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59854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10-08-019-01</w:t>
            </w:r>
          </w:p>
          <w:p w14:paraId="5A5B91F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FBBD6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Cutie de ramificare pe perete (монтажная доза для извещателей ЕВ0010)</w:t>
            </w:r>
          </w:p>
          <w:p w14:paraId="259CBD0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0C956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CB69E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D9933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CA777D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1A88017C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C8791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D9CDC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B933F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0CA7A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Монтажная доза для извещателей ЕВ0030</w:t>
            </w:r>
          </w:p>
          <w:p w14:paraId="0188D92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FEC5F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FE768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546A1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C5CADE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3CA4798D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ADBCF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378EE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70E8F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A5168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Монтажная доза для извещателей ЕВ0010</w:t>
            </w:r>
          </w:p>
          <w:p w14:paraId="665F177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14B7F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E2DA0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AF198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F0CAE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729489CB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CD7DF4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D847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10-08-002-01</w:t>
            </w:r>
          </w:p>
          <w:p w14:paraId="45EF31E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5B3E7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Avertizoare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ПС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automatice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termic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electrocontact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de contact magnetic in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executare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normala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извещатель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пожарный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ручной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IC010)</w:t>
            </w:r>
          </w:p>
          <w:p w14:paraId="3B79491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F668C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1E573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A8EFE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5442D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25DC0C13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777153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761BE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10-08-003-01</w:t>
            </w:r>
          </w:p>
          <w:p w14:paraId="541836F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02873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Aparat de semnalizare de capacitate (сигнализатор оптико-звуковой, наружной установки, Ivy)</w:t>
            </w:r>
          </w:p>
          <w:p w14:paraId="3C0A13C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4DDF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E3C9B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3099B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41B496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546CE15D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5C800F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D9787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10-08-003-01</w:t>
            </w:r>
          </w:p>
          <w:p w14:paraId="05F04A2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5A500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Aparat de semnalizare de capacitate (сигнализатор оптико-звуковой, внутренней установки, IS0020RE)</w:t>
            </w:r>
          </w:p>
          <w:p w14:paraId="19BBFDE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090C3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259C4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FDFA9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931A8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1E6BCC78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0E9B7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6E95D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10-08-019-01</w:t>
            </w:r>
          </w:p>
          <w:p w14:paraId="5C775E1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61F52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Cutie de ramificare pe perete (монтажная доза для извещателей ЕSВ020)</w:t>
            </w:r>
          </w:p>
          <w:p w14:paraId="4B0757C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BF290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95290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34C57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75B8E3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115E8468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88FCE1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E13E0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15D3A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64CB1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Монтажная доза для извещателей ЕSВ020</w:t>
            </w:r>
          </w:p>
          <w:p w14:paraId="3CCEFD2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D2A0E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74832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61E3A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155B5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3A9577AF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0A552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71D56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10-01-055-02</w:t>
            </w:r>
          </w:p>
          <w:p w14:paraId="571452E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BCCE7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Pozare cablu si conductor pe pereti: Cablu, masa 1 m pina la 1 kg, pe perete: de caramida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(кабель огнестойкий 1х2х0,8мм2, KOPkEH FRHF, FE180/E30-90)</w:t>
            </w:r>
          </w:p>
          <w:p w14:paraId="0348A82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68D27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5EEC5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4F77F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3ED1D9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4965CF79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31D4D2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252C6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2457F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4F403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Кабель огнестойкий 1х2х0,8мм2, KOPkEH FRHF, FE180/E30-90</w:t>
            </w:r>
          </w:p>
          <w:p w14:paraId="075FABF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54F3E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1CCDB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034F6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E10AB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77728EF5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1D5347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4B8FF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08-02-412-1</w:t>
            </w:r>
          </w:p>
          <w:p w14:paraId="2CDE56B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B254F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Introducerea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conductorilor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tevi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furtunuri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metalice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pozate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primul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conductor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monofir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sau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multifir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impletire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comuna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sectiune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sumara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pina la 2,5 mm2 (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кабель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медными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жилами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ВВГнг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)-FRLS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сеч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  <w:p w14:paraId="1C73874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19F4C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F65E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D8CF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91DCDF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6682C1E8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0E3493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7D62E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49200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5E6A2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Кабель с медными жилами, огнестойкий, с ПВХ изоляцией ВВГнг(A)-FRLS сеч. 3х1,5 мм2</w:t>
            </w:r>
          </w:p>
          <w:p w14:paraId="301BEFF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D1ADF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0B073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87E7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29E1B1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73336E66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55DF1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5C27D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08-02-410-1</w:t>
            </w:r>
          </w:p>
          <w:p w14:paraId="6871E6B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AD7C8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Teava din polietilena, pe suportul pardoselii, diametru pina la 25 mm (труба огнестойкая Д=20мм)</w:t>
            </w:r>
          </w:p>
          <w:p w14:paraId="3E8F5D2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F467D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41A84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809D6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6DDB9F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547CB292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71F381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B6A52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08-01-087-3</w:t>
            </w:r>
          </w:p>
          <w:p w14:paraId="30EA1C1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435E5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Constructii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metalice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sub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utilaj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крепежные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материалы</w:t>
            </w: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3860E5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E1BD7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2E09C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4A4ED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C2C246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0EFBBEDC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DB654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C83CC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CFEFF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368D0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Резистор </w:t>
            </w:r>
          </w:p>
          <w:p w14:paraId="0CCC663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7AE3D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8372F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F9FB3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44CBD0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4352D26E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D5BC2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A1551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4AB45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F63F8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Трос стальной </w:t>
            </w:r>
          </w:p>
          <w:p w14:paraId="59F025E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EA5B5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C0002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6B763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FDA434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327D5CDF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B5F9A2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AAB6D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35580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7F038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Муфта натяжная</w:t>
            </w:r>
          </w:p>
          <w:p w14:paraId="59B7E72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2AAB9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05881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57B34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DD9AAE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34EA092B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E60966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76BA8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DE56A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AE684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Анкер тросовый</w:t>
            </w:r>
          </w:p>
          <w:p w14:paraId="18E36D6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E984D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9A770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CD071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AAFE4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741A8449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16E778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EB9B9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BD59E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2FEA6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Подвес кабельный</w:t>
            </w:r>
          </w:p>
          <w:p w14:paraId="123F932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FD526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4F105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61C63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AC5DF7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64B23B6C" w14:textId="77777777" w:rsidTr="00C9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51DD3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A0EBE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8639E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6950D4" w14:textId="4D813927" w:rsidR="00F84BAF" w:rsidRPr="001C34D2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C34D2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4EA80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91450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A10E1C6" w14:textId="4D8241A8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75ABB0DE" w14:textId="77777777" w:rsidTr="00C9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9E9DE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1CE14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ABD9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Asigurarea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sociala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47A28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24,00 %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32944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6FE22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942E082" w14:textId="191DA838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739117B0" w14:textId="77777777" w:rsidTr="00C9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AD261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9B1A7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54415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Transport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5AAFB1" w14:textId="5F9AA99B" w:rsidR="00F84BAF" w:rsidRPr="00EA6988" w:rsidRDefault="001C34D2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  </w:t>
            </w:r>
            <w:r w:rsidR="00F84BAF"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130F6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422CF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4C4F8FE" w14:textId="21CB2C2F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13C696C0" w14:textId="77777777" w:rsidTr="00C9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46BEF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18BF4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6FE84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Cheltuieli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achizitionare-depozitare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FD16D" w14:textId="45B7CF47" w:rsidR="00F84BAF" w:rsidRPr="00EA6988" w:rsidRDefault="001C34D2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  </w:t>
            </w:r>
            <w:r w:rsidR="00F84BAF"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821B5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5EA84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A6B5C73" w14:textId="0A6AD7A0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2F446D04" w14:textId="77777777" w:rsidTr="00C9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9205F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FC844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6AF7D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Cheltuieli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regie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B417AE" w14:textId="42EC5DCA" w:rsidR="00F84BAF" w:rsidRPr="00EA6988" w:rsidRDefault="001C34D2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  </w:t>
            </w:r>
            <w:r w:rsidR="00F84BAF"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FD36B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29EA4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70D2B56" w14:textId="3FDED2B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35092741" w14:textId="77777777" w:rsidTr="00C9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17061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0D5A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213DE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50F01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181B5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DC92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17A89E6" w14:textId="62469C28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616A0A74" w14:textId="77777777" w:rsidTr="00C9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33B54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BDC49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2B113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Beneficiu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deviz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F842D" w14:textId="60749A86" w:rsidR="00F84BAF" w:rsidRPr="00EA6988" w:rsidRDefault="001C34D2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  </w:t>
            </w:r>
            <w:r w:rsidR="00F84BAF"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BEAA7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9E2AD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9DF2A63" w14:textId="49E1970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67B2FA76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3C1FF2F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893A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4F75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1624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EA6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Lucrari de montare </w:t>
            </w:r>
            <w:r w:rsidRPr="00EA6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414F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3F82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</w:tcBorders>
          </w:tcPr>
          <w:p w14:paraId="6564D101" w14:textId="6E6BC1FB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4BAF" w:rsidRPr="00EA6988" w14:paraId="07D97729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583F7EA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B655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BF18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8CCA7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A6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Incluziv</w:t>
            </w:r>
            <w:proofErr w:type="spellEnd"/>
            <w:r w:rsidRPr="00EA6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salariu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0009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34DB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AA1DE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74B1E63" w14:textId="36FD9D3D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4BAF" w:rsidRPr="00EA6988" w14:paraId="7CC1118E" w14:textId="77777777" w:rsidTr="00C95075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CBD266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F77145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53F5B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2. Utilaj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0567F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7207F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1A90A4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BA3A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43562598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5CB6C0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FBEA5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59BC0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8E7F9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Прибор приемно-контрольный на 4 зоны, SmartLine020-4</w:t>
            </w:r>
          </w:p>
          <w:p w14:paraId="34C21FD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4C86B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D843B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21DAE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47C65B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67B4771C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AED207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02824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4D38A9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8374D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расширения на 8 зон SmartLine/8Z</w:t>
            </w:r>
          </w:p>
          <w:p w14:paraId="68259CC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FCDEE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01195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6EB12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5BDA6C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52630A96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14A645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F6FD3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5C407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2275F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136E6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80173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B06E3E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1B3195DA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C99F05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A5F6E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FD9F5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D7631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Радиопередатчик ATS-100</w:t>
            </w:r>
          </w:p>
          <w:p w14:paraId="67022F7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E2EF1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FA6A6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E4905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D204CD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64776742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4E7E5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50FD7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1954E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DA764F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Аккумулятор 12В, 7 А/ч</w:t>
            </w:r>
          </w:p>
          <w:p w14:paraId="41F999A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8782B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AF70E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196D7D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3C700D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0384B1A7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3C1293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0AF4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EEF76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96E0B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Релейный модуль REL1INT</w:t>
            </w:r>
          </w:p>
          <w:p w14:paraId="7436ED2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35890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D6958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7BA3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B60FB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7438E5CE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9FF79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E9030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2570A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601D26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Извещатель пожарный дымовой ID100</w:t>
            </w:r>
          </w:p>
          <w:p w14:paraId="664B0A2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D161B7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9EAABB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50E69C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50F7A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EA6988" w14:paraId="569DAC58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D4F58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DB8F2A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0FF94E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DBDDE8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Извещатель пожарный тепловой ID200</w:t>
            </w:r>
          </w:p>
          <w:p w14:paraId="2BDCEC71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6778C0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904573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69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517F2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BE4E122" w14:textId="77777777" w:rsidR="00F84BAF" w:rsidRPr="00EA6988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DF22A7" w14:paraId="6F4D2C22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9E98162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158F81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2F07ED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4FF48C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Извещатель пожарный ручной IC010</w:t>
            </w:r>
          </w:p>
          <w:p w14:paraId="0D659CF8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437E1C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49AB7F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0A6C5A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DCA907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DF22A7" w14:paraId="7E47A317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A31633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979A7D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0E7FE8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4DC099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Cигнализатор оптико-звуковой, наружной установки, Ivy</w:t>
            </w:r>
          </w:p>
          <w:p w14:paraId="4CE274D7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A92BFB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907C9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FBDB7C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7A20C3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DF22A7" w14:paraId="2C27B225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D48A9C9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A64463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9A3E91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5F07C9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Сигнализатор оптико-звуковой, внутренней установки, IS0020RE</w:t>
            </w:r>
          </w:p>
          <w:p w14:paraId="40BA6BF5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CC69D9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058D7D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D3774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837B501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DF22A7" w14:paraId="1AD39023" w14:textId="77777777" w:rsidTr="00C9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E9F390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317EAD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D5A8DC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</w:t>
            </w:r>
            <w:proofErr w:type="spellEnd"/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BBDD0F" w14:textId="67A9D492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DF22A7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1C59D3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AEB12B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CF9D55" w14:textId="311A7ED8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DF22A7" w14:paraId="5F62C131" w14:textId="77777777" w:rsidTr="00C9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4D426A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9C316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DF005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Cheltuieli</w:t>
            </w:r>
            <w:proofErr w:type="spellEnd"/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achizitionare-depozitare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ADBF2A" w14:textId="3E006B20" w:rsidR="00F84BAF" w:rsidRPr="00DF22A7" w:rsidRDefault="00DF22A7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 </w:t>
            </w:r>
            <w:r w:rsidR="00F84BAF"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8B95D0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FF0116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2D98F7F" w14:textId="6081049A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DF22A7" w14:paraId="5C8F7ECE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6A9A6EA2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32407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9FEF4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6AB62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Utilaj </w:t>
            </w:r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9B926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0CC09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</w:tcBorders>
          </w:tcPr>
          <w:p w14:paraId="4BA037F5" w14:textId="509A6382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4BAF" w:rsidRPr="00DF22A7" w14:paraId="3EC499AA" w14:textId="77777777" w:rsidTr="00C9507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080085A6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13D87F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653389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76FFD7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Incluziv</w:t>
            </w:r>
            <w:proofErr w:type="spellEnd"/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salariu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419254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77555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7D2F66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C9016B8" w14:textId="4DE84AB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747DC50" w14:textId="77777777" w:rsidR="00F84BAF" w:rsidRPr="00DF22A7" w:rsidRDefault="00F84BAF" w:rsidP="00F84BAF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22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134"/>
        <w:gridCol w:w="1134"/>
        <w:gridCol w:w="1417"/>
        <w:gridCol w:w="1420"/>
      </w:tblGrid>
      <w:tr w:rsidR="00F84BAF" w:rsidRPr="00DF22A7" w14:paraId="2B12B192" w14:textId="77777777" w:rsidTr="00C95075">
        <w:trPr>
          <w:trHeight w:val="29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B9C77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E4BF0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deviz</w:t>
            </w:r>
            <w:proofErr w:type="spellEnd"/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3ED56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4CA19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9C9FE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6F5DB" w14:textId="3E318896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4BAF" w:rsidRPr="00DF22A7" w14:paraId="69E56777" w14:textId="77777777" w:rsidTr="00C95075"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2EDCF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9C16A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Incluziv</w:t>
            </w:r>
            <w:proofErr w:type="spellEnd"/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salariu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DE796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A246E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47FFB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E88DE" w14:textId="13FF0E6F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0BF30A0" w14:textId="77777777" w:rsidR="00F84BAF" w:rsidRPr="00DF22A7" w:rsidRDefault="00F84BAF" w:rsidP="00F84B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1B92F48" w14:textId="77777777" w:rsidR="00F84BAF" w:rsidRPr="00DF22A7" w:rsidRDefault="00F84BAF" w:rsidP="00F84B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1951" w:type="dxa"/>
        <w:tblLayout w:type="fixed"/>
        <w:tblLook w:val="0000" w:firstRow="0" w:lastRow="0" w:firstColumn="0" w:lastColumn="0" w:noHBand="0" w:noVBand="0"/>
      </w:tblPr>
      <w:tblGrid>
        <w:gridCol w:w="1548"/>
        <w:gridCol w:w="4406"/>
      </w:tblGrid>
      <w:tr w:rsidR="00F84BAF" w:rsidRPr="00DF22A7" w14:paraId="06330F77" w14:textId="77777777" w:rsidTr="00C95075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1857D019" w14:textId="50912F99" w:rsidR="00F84BAF" w:rsidRPr="00DF22A7" w:rsidRDefault="00DF22A7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Ofertant</w:t>
            </w:r>
            <w:r w:rsidR="00F84BAF"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D71AFB" w14:textId="502A82CB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DF22A7" w14:paraId="3E6B227F" w14:textId="77777777" w:rsidTr="00C95075">
        <w:trPr>
          <w:trHeight w:val="355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4FA81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 (</w:t>
            </w: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funcţia</w:t>
            </w: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semnătura</w:t>
            </w: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F84BAF" w:rsidRPr="00DF22A7" w14:paraId="572AFE58" w14:textId="77777777" w:rsidTr="00C95075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2F1730E3" w14:textId="5AECF213" w:rsidR="00F84BAF" w:rsidRPr="00DF22A7" w:rsidRDefault="00DF22A7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Elaborator de devize atestat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BB4AA2" w14:textId="23AC4692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84BAF" w:rsidRPr="00DF22A7" w14:paraId="02B15931" w14:textId="77777777" w:rsidTr="00C95075"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C597A" w14:textId="77777777" w:rsidR="00F84BAF" w:rsidRPr="00DF22A7" w:rsidRDefault="00F84BAF" w:rsidP="00F84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(</w:t>
            </w: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funcţia</w:t>
            </w: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semnătura</w:t>
            </w:r>
            <w:r w:rsidRPr="00DF22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</w:tbl>
    <w:p w14:paraId="68B7654B" w14:textId="77777777" w:rsidR="00F84BAF" w:rsidRPr="00DF22A7" w:rsidRDefault="00F84BAF" w:rsidP="00F84B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EB5ECCD" w14:textId="77777777" w:rsidR="00F84BAF" w:rsidRPr="00DF22A7" w:rsidRDefault="00F84BAF" w:rsidP="00F84B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0BC644B" w14:textId="77777777" w:rsidR="003C1F7A" w:rsidRPr="00DF22A7" w:rsidRDefault="003C1F7A">
      <w:pPr>
        <w:rPr>
          <w:rFonts w:ascii="Times New Roman" w:hAnsi="Times New Roman" w:cs="Times New Roman"/>
          <w:sz w:val="24"/>
          <w:szCs w:val="24"/>
        </w:rPr>
      </w:pPr>
    </w:p>
    <w:sectPr w:rsidR="003C1F7A" w:rsidRPr="00DF22A7" w:rsidSect="0046620B">
      <w:headerReference w:type="default" r:id="rId6"/>
      <w:pgSz w:w="11906" w:h="16838" w:code="9"/>
      <w:pgMar w:top="1134" w:right="850" w:bottom="1134" w:left="1701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7438C" w14:textId="77777777" w:rsidR="006E6504" w:rsidRDefault="006E6504">
      <w:pPr>
        <w:spacing w:after="0" w:line="240" w:lineRule="auto"/>
      </w:pPr>
      <w:r>
        <w:separator/>
      </w:r>
    </w:p>
  </w:endnote>
  <w:endnote w:type="continuationSeparator" w:id="0">
    <w:p w14:paraId="014A0999" w14:textId="77777777" w:rsidR="006E6504" w:rsidRDefault="006E6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191A5" w14:textId="77777777" w:rsidR="006E6504" w:rsidRDefault="006E6504">
      <w:pPr>
        <w:spacing w:after="0" w:line="240" w:lineRule="auto"/>
      </w:pPr>
      <w:r>
        <w:separator/>
      </w:r>
    </w:p>
  </w:footnote>
  <w:footnote w:type="continuationSeparator" w:id="0">
    <w:p w14:paraId="7958C3B0" w14:textId="77777777" w:rsidR="006E6504" w:rsidRDefault="006E6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A5D4D" w14:textId="77777777" w:rsidR="001F08AA" w:rsidRDefault="00000000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F51"/>
    <w:rsid w:val="000C67C3"/>
    <w:rsid w:val="001C34D2"/>
    <w:rsid w:val="002D5669"/>
    <w:rsid w:val="003C1F7A"/>
    <w:rsid w:val="005F1F51"/>
    <w:rsid w:val="006A0A97"/>
    <w:rsid w:val="006E6504"/>
    <w:rsid w:val="008373DE"/>
    <w:rsid w:val="009B6064"/>
    <w:rsid w:val="00BE07DA"/>
    <w:rsid w:val="00DF22A7"/>
    <w:rsid w:val="00EA6988"/>
    <w:rsid w:val="00F8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B045"/>
  <w15:chartTrackingRefBased/>
  <w15:docId w15:val="{5DA7CAE6-302D-4647-BA4B-EFF13D780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84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4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6" ma:contentTypeDescription="Create a new document." ma:contentTypeScope="" ma:versionID="74c1318e4857444d4abe11901d1b868b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9af2b7442a4b1cf22fb2d1d479f0e0d7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57934C48-8CCC-4328-9600-8B915D832355}"/>
</file>

<file path=customXml/itemProps2.xml><?xml version="1.0" encoding="utf-8"?>
<ds:datastoreItem xmlns:ds="http://schemas.openxmlformats.org/officeDocument/2006/customXml" ds:itemID="{7EE74C17-93B4-4460-A5A4-8F989EE33FCF}"/>
</file>

<file path=customXml/itemProps3.xml><?xml version="1.0" encoding="utf-8"?>
<ds:datastoreItem xmlns:ds="http://schemas.openxmlformats.org/officeDocument/2006/customXml" ds:itemID="{4502D834-1D3E-4D18-BB95-1CF9C21D5C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722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9</cp:revision>
  <dcterms:created xsi:type="dcterms:W3CDTF">2023-06-30T07:00:00Z</dcterms:created>
  <dcterms:modified xsi:type="dcterms:W3CDTF">2023-06-30T08:08:00Z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