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EB12" w14:textId="74EFA43B" w:rsidR="00F52AEA" w:rsidRPr="00C40DEC" w:rsidRDefault="00F52AEA" w:rsidP="00C1227C">
      <w:pPr>
        <w:shd w:val="clear" w:color="auto" w:fill="FFFFFF"/>
        <w:spacing w:before="100" w:beforeAutospacing="1" w:after="100" w:afterAutospacing="1" w:line="254" w:lineRule="atLeast"/>
        <w:rPr>
          <w:rFonts w:ascii="Trebuchet MS" w:eastAsia="Times New Roman" w:hAnsi="Trebuchet MS" w:cs="Times New Roman"/>
          <w:b/>
          <w:bCs/>
          <w:color w:val="003399"/>
          <w:sz w:val="26"/>
          <w:szCs w:val="26"/>
          <w:lang w:val="ro-MD"/>
        </w:rPr>
      </w:pPr>
      <w:r w:rsidRPr="00C40DEC">
        <w:rPr>
          <w:rFonts w:ascii="Trebuchet MS" w:eastAsia="Times New Roman" w:hAnsi="Trebuchet MS" w:cs="Times New Roman"/>
          <w:b/>
          <w:bCs/>
          <w:color w:val="003399"/>
          <w:sz w:val="26"/>
          <w:szCs w:val="26"/>
          <w:lang w:val="ro-MD"/>
        </w:rPr>
        <w:t>Titlu: EU</w:t>
      </w:r>
      <w:r w:rsidR="00AB7A3C" w:rsidRPr="00C40DEC">
        <w:rPr>
          <w:rFonts w:ascii="Trebuchet MS" w:eastAsia="Times New Roman" w:hAnsi="Trebuchet MS" w:cs="Times New Roman"/>
          <w:b/>
          <w:bCs/>
          <w:color w:val="003399"/>
          <w:sz w:val="26"/>
          <w:szCs w:val="26"/>
          <w:lang w:val="ro-MD"/>
        </w:rPr>
        <w:t>-</w:t>
      </w:r>
      <w:r w:rsidRPr="00C40DEC">
        <w:rPr>
          <w:rFonts w:ascii="Trebuchet MS" w:eastAsia="Times New Roman" w:hAnsi="Trebuchet MS" w:cs="Times New Roman"/>
          <w:b/>
          <w:bCs/>
          <w:color w:val="003399"/>
          <w:sz w:val="26"/>
          <w:szCs w:val="26"/>
          <w:lang w:val="ro-MD"/>
        </w:rPr>
        <w:t>CBM</w:t>
      </w:r>
      <w:r w:rsidR="00D97B5C" w:rsidRPr="00C40DEC">
        <w:rPr>
          <w:rFonts w:ascii="Trebuchet MS" w:eastAsia="Times New Roman" w:hAnsi="Trebuchet MS" w:cs="Times New Roman"/>
          <w:b/>
          <w:bCs/>
          <w:color w:val="003399"/>
          <w:sz w:val="26"/>
          <w:szCs w:val="26"/>
          <w:lang w:val="ro-MD"/>
        </w:rPr>
        <w:t xml:space="preserve"> </w:t>
      </w:r>
      <w:r w:rsidR="00AB7A3C" w:rsidRPr="00C40DEC">
        <w:rPr>
          <w:rFonts w:ascii="Trebuchet MS" w:eastAsia="Times New Roman" w:hAnsi="Trebuchet MS" w:cs="Times New Roman"/>
          <w:b/>
          <w:bCs/>
          <w:color w:val="003399"/>
          <w:sz w:val="26"/>
          <w:szCs w:val="26"/>
          <w:lang w:val="ro-MD"/>
        </w:rPr>
        <w:t>-</w:t>
      </w:r>
      <w:r w:rsidR="00D97B5C" w:rsidRPr="00C40DEC">
        <w:rPr>
          <w:rFonts w:ascii="Trebuchet MS" w:eastAsia="Times New Roman" w:hAnsi="Trebuchet MS" w:cs="Times New Roman"/>
          <w:b/>
          <w:bCs/>
          <w:color w:val="003399"/>
          <w:sz w:val="26"/>
          <w:szCs w:val="26"/>
          <w:lang w:val="ro-MD"/>
        </w:rPr>
        <w:t xml:space="preserve"> </w:t>
      </w:r>
      <w:r w:rsidRPr="00C40DEC">
        <w:rPr>
          <w:rFonts w:ascii="Trebuchet MS" w:eastAsia="Times New Roman" w:hAnsi="Trebuchet MS" w:cs="Times New Roman"/>
          <w:b/>
          <w:bCs/>
          <w:color w:val="003399"/>
          <w:sz w:val="26"/>
          <w:szCs w:val="26"/>
          <w:lang w:val="ro-MD"/>
        </w:rPr>
        <w:t xml:space="preserve">Cerere de </w:t>
      </w:r>
      <w:r w:rsidRPr="00A33D85">
        <w:rPr>
          <w:rFonts w:ascii="Trebuchet MS" w:eastAsia="Times New Roman" w:hAnsi="Trebuchet MS" w:cs="Times New Roman"/>
          <w:b/>
          <w:bCs/>
          <w:color w:val="003399"/>
          <w:sz w:val="26"/>
          <w:szCs w:val="26"/>
          <w:lang w:val="ro-MD"/>
        </w:rPr>
        <w:t>candidaturi</w:t>
      </w:r>
      <w:r w:rsidRPr="00975C9E">
        <w:rPr>
          <w:rFonts w:ascii="Trebuchet MS" w:eastAsia="Times New Roman" w:hAnsi="Trebuchet MS" w:cs="Times New Roman"/>
          <w:b/>
          <w:bCs/>
          <w:color w:val="70AD47" w:themeColor="accent6"/>
          <w:sz w:val="26"/>
          <w:szCs w:val="26"/>
          <w:lang w:val="ro-MD"/>
        </w:rPr>
        <w:t xml:space="preserve"> </w:t>
      </w:r>
      <w:r w:rsidR="002C176D" w:rsidRPr="00C40DEC">
        <w:rPr>
          <w:rFonts w:ascii="Trebuchet MS" w:eastAsia="Times New Roman" w:hAnsi="Trebuchet MS" w:cs="Times New Roman"/>
          <w:b/>
          <w:bCs/>
          <w:color w:val="003399"/>
          <w:sz w:val="26"/>
          <w:szCs w:val="26"/>
          <w:lang w:val="ro-MD"/>
        </w:rPr>
        <w:t>–</w:t>
      </w:r>
      <w:r w:rsidRPr="00C40DEC">
        <w:rPr>
          <w:rFonts w:ascii="Trebuchet MS" w:eastAsia="Times New Roman" w:hAnsi="Trebuchet MS" w:cs="Times New Roman"/>
          <w:b/>
          <w:bCs/>
          <w:color w:val="003399"/>
          <w:sz w:val="26"/>
          <w:szCs w:val="26"/>
          <w:lang w:val="ro-MD"/>
        </w:rPr>
        <w:t xml:space="preserve"> </w:t>
      </w:r>
      <w:bookmarkStart w:id="0" w:name="_Hlk157099924"/>
      <w:r w:rsidR="002C176D" w:rsidRPr="00C40DEC">
        <w:rPr>
          <w:rFonts w:ascii="Trebuchet MS" w:eastAsia="Times New Roman" w:hAnsi="Trebuchet MS" w:cs="Times New Roman"/>
          <w:b/>
          <w:bCs/>
          <w:color w:val="003399"/>
          <w:sz w:val="26"/>
          <w:szCs w:val="26"/>
          <w:lang w:val="ro-MD"/>
        </w:rPr>
        <w:t xml:space="preserve">Suport în </w:t>
      </w:r>
      <w:r w:rsidRPr="00C40DEC">
        <w:rPr>
          <w:rFonts w:ascii="Trebuchet MS" w:eastAsia="Times New Roman" w:hAnsi="Trebuchet MS" w:cs="Times New Roman"/>
          <w:b/>
          <w:bCs/>
          <w:color w:val="003399"/>
          <w:sz w:val="26"/>
          <w:szCs w:val="26"/>
          <w:lang w:val="ro-MD"/>
        </w:rPr>
        <w:t>dezvoltarea comunităților locale de pe ambele maluri ale râului Nistru</w:t>
      </w:r>
      <w:bookmarkEnd w:id="0"/>
      <w:r w:rsidRPr="00C40DEC">
        <w:rPr>
          <w:rFonts w:ascii="Trebuchet MS" w:eastAsia="Times New Roman" w:hAnsi="Trebuchet MS" w:cs="Times New Roman"/>
          <w:b/>
          <w:bCs/>
          <w:color w:val="003399"/>
          <w:sz w:val="26"/>
          <w:szCs w:val="26"/>
          <w:lang w:val="ro-MD"/>
        </w:rPr>
        <w:t>.</w:t>
      </w:r>
    </w:p>
    <w:p w14:paraId="7B7B8EEF" w14:textId="23AD6F99" w:rsidR="00C1227C" w:rsidRPr="00C40DEC" w:rsidRDefault="00C1227C"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lang w:val="ro-MD"/>
        </w:rPr>
      </w:pPr>
      <w:r w:rsidRPr="00C40DEC">
        <w:rPr>
          <w:rFonts w:ascii="Verdana" w:eastAsia="Times New Roman" w:hAnsi="Verdana" w:cs="Times New Roman"/>
          <w:b/>
          <w:bCs/>
          <w:color w:val="333333"/>
          <w:sz w:val="20"/>
          <w:szCs w:val="20"/>
          <w:lang w:val="ro-MD"/>
        </w:rPr>
        <w:t xml:space="preserve">Reg. </w:t>
      </w:r>
      <w:proofErr w:type="spellStart"/>
      <w:r w:rsidRPr="00C40DEC">
        <w:rPr>
          <w:rFonts w:ascii="Verdana" w:eastAsia="Times New Roman" w:hAnsi="Verdana" w:cs="Times New Roman"/>
          <w:b/>
          <w:bCs/>
          <w:color w:val="333333"/>
          <w:sz w:val="20"/>
          <w:szCs w:val="20"/>
          <w:lang w:val="ro-MD"/>
        </w:rPr>
        <w:t>no</w:t>
      </w:r>
      <w:proofErr w:type="spellEnd"/>
      <w:r w:rsidRPr="00C40DEC">
        <w:rPr>
          <w:rFonts w:ascii="Verdana" w:eastAsia="Times New Roman" w:hAnsi="Verdana" w:cs="Times New Roman"/>
          <w:b/>
          <w:bCs/>
          <w:color w:val="333333"/>
          <w:sz w:val="20"/>
          <w:szCs w:val="20"/>
          <w:lang w:val="ro-MD"/>
        </w:rPr>
        <w:t>.:</w:t>
      </w:r>
      <w:r w:rsidR="00467D21" w:rsidRPr="00467D21">
        <w:rPr>
          <w:rFonts w:ascii="Verdana" w:eastAsia="Times New Roman" w:hAnsi="Verdana" w:cs="Times New Roman"/>
          <w:b/>
          <w:bCs/>
          <w:color w:val="333333"/>
          <w:sz w:val="20"/>
          <w:szCs w:val="20"/>
        </w:rPr>
        <w:t xml:space="preserve"> </w:t>
      </w:r>
      <w:r w:rsidR="00467D21">
        <w:rPr>
          <w:rFonts w:ascii="Verdana" w:eastAsia="Times New Roman" w:hAnsi="Verdana" w:cs="Times New Roman"/>
          <w:b/>
          <w:bCs/>
          <w:color w:val="333333"/>
          <w:sz w:val="20"/>
          <w:szCs w:val="20"/>
        </w:rPr>
        <w:t>EoI-24/02811</w:t>
      </w:r>
    </w:p>
    <w:p w14:paraId="4E275079" w14:textId="490F827E" w:rsidR="00C1227C" w:rsidRPr="00C40DEC" w:rsidRDefault="00C1227C"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lang w:val="ro-MD"/>
        </w:rPr>
      </w:pPr>
      <w:r w:rsidRPr="00C40DEC">
        <w:rPr>
          <w:rFonts w:ascii="Verdana" w:eastAsia="Times New Roman" w:hAnsi="Verdana" w:cs="Times New Roman"/>
          <w:b/>
          <w:bCs/>
          <w:noProof/>
          <w:color w:val="333333"/>
          <w:sz w:val="20"/>
          <w:szCs w:val="20"/>
          <w:lang w:val="ro-MD"/>
        </w:rPr>
        <w:drawing>
          <wp:inline distT="0" distB="0" distL="0" distR="0" wp14:anchorId="642CA4A5" wp14:editId="1FB536EB">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DEC">
        <w:rPr>
          <w:rFonts w:ascii="Verdana" w:eastAsia="Times New Roman" w:hAnsi="Verdana" w:cs="Times New Roman"/>
          <w:b/>
          <w:bCs/>
          <w:color w:val="333333"/>
          <w:sz w:val="20"/>
          <w:szCs w:val="20"/>
          <w:lang w:val="ro-MD"/>
        </w:rPr>
        <w:t> </w:t>
      </w:r>
      <w:r w:rsidR="00F52AEA" w:rsidRPr="00C40DEC">
        <w:rPr>
          <w:rFonts w:ascii="Verdana" w:eastAsia="Times New Roman" w:hAnsi="Verdana" w:cs="Times New Roman"/>
          <w:b/>
          <w:bCs/>
          <w:color w:val="333333"/>
          <w:sz w:val="20"/>
          <w:szCs w:val="20"/>
          <w:lang w:val="ro-MD"/>
        </w:rPr>
        <w:t>Data de lansare</w:t>
      </w:r>
      <w:r w:rsidRPr="00C40DEC">
        <w:rPr>
          <w:rFonts w:ascii="Verdana" w:eastAsia="Times New Roman" w:hAnsi="Verdana" w:cs="Times New Roman"/>
          <w:b/>
          <w:bCs/>
          <w:color w:val="333333"/>
          <w:sz w:val="20"/>
          <w:szCs w:val="20"/>
          <w:lang w:val="ro-MD"/>
        </w:rPr>
        <w:t xml:space="preserve">: </w:t>
      </w:r>
      <w:r w:rsidR="006A77BB">
        <w:rPr>
          <w:rFonts w:ascii="Verdana" w:eastAsia="Times New Roman" w:hAnsi="Verdana" w:cs="Times New Roman"/>
          <w:b/>
          <w:bCs/>
          <w:color w:val="333333"/>
          <w:sz w:val="20"/>
          <w:szCs w:val="20"/>
        </w:rPr>
        <w:t>07.02.2024</w:t>
      </w:r>
    </w:p>
    <w:p w14:paraId="0F9651F0" w14:textId="78C03EB4" w:rsidR="00BE6FC0" w:rsidRPr="00C40DEC" w:rsidRDefault="00C1227C" w:rsidP="00BE6FC0">
      <w:pPr>
        <w:shd w:val="clear" w:color="auto" w:fill="FFFFFF"/>
        <w:spacing w:before="100" w:beforeAutospacing="1" w:after="100" w:afterAutospacing="1" w:line="254" w:lineRule="atLeast"/>
        <w:rPr>
          <w:rFonts w:ascii="Verdana" w:eastAsia="Times New Roman" w:hAnsi="Verdana" w:cs="Times New Roman"/>
          <w:color w:val="333333"/>
          <w:sz w:val="20"/>
          <w:szCs w:val="20"/>
          <w:lang w:val="ro-MD"/>
        </w:rPr>
      </w:pPr>
      <w:r w:rsidRPr="00C40DEC">
        <w:rPr>
          <w:rFonts w:ascii="Verdana" w:eastAsia="Times New Roman" w:hAnsi="Verdana" w:cs="Times New Roman"/>
          <w:b/>
          <w:bCs/>
          <w:noProof/>
          <w:color w:val="333333"/>
          <w:sz w:val="20"/>
          <w:szCs w:val="20"/>
          <w:lang w:val="ro-MD"/>
        </w:rPr>
        <w:drawing>
          <wp:inline distT="0" distB="0" distL="0" distR="0" wp14:anchorId="06089B35" wp14:editId="1336FED2">
            <wp:extent cx="11430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DEC">
        <w:rPr>
          <w:rFonts w:ascii="Verdana" w:eastAsia="Times New Roman" w:hAnsi="Verdana" w:cs="Times New Roman"/>
          <w:b/>
          <w:bCs/>
          <w:color w:val="333333"/>
          <w:sz w:val="20"/>
          <w:szCs w:val="20"/>
          <w:lang w:val="ro-MD"/>
        </w:rPr>
        <w:t> </w:t>
      </w:r>
      <w:r w:rsidR="00F52AEA" w:rsidRPr="00C40DEC">
        <w:rPr>
          <w:rFonts w:ascii="Verdana" w:eastAsia="Times New Roman" w:hAnsi="Verdana" w:cs="Times New Roman"/>
          <w:b/>
          <w:bCs/>
          <w:color w:val="333333"/>
          <w:sz w:val="20"/>
          <w:szCs w:val="20"/>
          <w:lang w:val="ro-MD"/>
        </w:rPr>
        <w:t>Data limită</w:t>
      </w:r>
      <w:r w:rsidRPr="00C40DEC">
        <w:rPr>
          <w:rFonts w:ascii="Verdana" w:eastAsia="Times New Roman" w:hAnsi="Verdana" w:cs="Times New Roman"/>
          <w:b/>
          <w:bCs/>
          <w:color w:val="333333"/>
          <w:sz w:val="20"/>
          <w:szCs w:val="20"/>
          <w:lang w:val="ro-MD"/>
        </w:rPr>
        <w:t>:</w:t>
      </w:r>
      <w:r w:rsidR="00BE6FC0" w:rsidRPr="00C40DEC">
        <w:rPr>
          <w:rFonts w:ascii="Verdana" w:eastAsia="Times New Roman" w:hAnsi="Verdana" w:cs="Times New Roman"/>
          <w:b/>
          <w:bCs/>
          <w:color w:val="333333"/>
          <w:sz w:val="20"/>
          <w:szCs w:val="20"/>
          <w:lang w:val="ro-MD"/>
        </w:rPr>
        <w:t xml:space="preserve"> </w:t>
      </w:r>
      <w:r w:rsidR="00D94FDB">
        <w:rPr>
          <w:rFonts w:ascii="Verdana" w:eastAsia="Times New Roman" w:hAnsi="Verdana" w:cs="Times New Roman"/>
          <w:b/>
          <w:bCs/>
          <w:color w:val="333333"/>
          <w:sz w:val="20"/>
          <w:szCs w:val="20"/>
        </w:rPr>
        <w:t>13.03.2024</w:t>
      </w:r>
    </w:p>
    <w:p w14:paraId="25E79AC1" w14:textId="77A990DC" w:rsidR="00F52AEA" w:rsidRPr="00C40DEC" w:rsidRDefault="00F52AEA" w:rsidP="00BE6FC0">
      <w:pPr>
        <w:shd w:val="clear" w:color="auto" w:fill="FFFFFF"/>
        <w:spacing w:before="100" w:beforeAutospacing="1" w:after="100" w:afterAutospacing="1" w:line="254" w:lineRule="atLeast"/>
        <w:rPr>
          <w:rFonts w:ascii="Verdana" w:eastAsia="Times New Roman" w:hAnsi="Verdana" w:cs="Times New Roman"/>
          <w:b/>
          <w:bCs/>
          <w:color w:val="333333"/>
          <w:sz w:val="20"/>
          <w:szCs w:val="20"/>
          <w:lang w:val="ro-MD"/>
        </w:rPr>
      </w:pPr>
      <w:r w:rsidRPr="00C40DEC">
        <w:rPr>
          <w:rFonts w:ascii="Verdana" w:eastAsia="Times New Roman" w:hAnsi="Verdana" w:cs="Times New Roman"/>
          <w:b/>
          <w:bCs/>
          <w:color w:val="333333"/>
          <w:sz w:val="20"/>
          <w:szCs w:val="20"/>
          <w:lang w:val="ro-MD"/>
        </w:rPr>
        <w:t>Metoda de achiziție: Exprimare de interes</w:t>
      </w:r>
    </w:p>
    <w:p w14:paraId="62467E62" w14:textId="77777777" w:rsidR="00C1227C" w:rsidRPr="00C40DEC" w:rsidRDefault="00A33D85" w:rsidP="00C1227C">
      <w:pPr>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pict w14:anchorId="52400FEE">
          <v:rect id="_x0000_i1025" style="width:0;height:1.5pt" o:hralign="center" o:hrstd="t" o:hrnoshade="t" o:hr="t" fillcolor="#333" stroked="f"/>
        </w:pict>
      </w:r>
    </w:p>
    <w:p w14:paraId="456B5F40" w14:textId="1C3313AD" w:rsidR="00C1227C" w:rsidRPr="00C40DEC" w:rsidRDefault="00195B9A" w:rsidP="00C1227C">
      <w:pPr>
        <w:shd w:val="clear" w:color="auto" w:fill="FFFFFF"/>
        <w:spacing w:before="100" w:beforeAutospacing="1" w:after="100" w:afterAutospacing="1" w:line="254" w:lineRule="atLeast"/>
        <w:rPr>
          <w:rFonts w:ascii="Verdana" w:eastAsia="Times New Roman" w:hAnsi="Verdana" w:cs="Times New Roman"/>
          <w:b/>
          <w:bCs/>
          <w:color w:val="333333"/>
          <w:sz w:val="20"/>
          <w:szCs w:val="20"/>
          <w:lang w:val="ro-MD"/>
        </w:rPr>
      </w:pPr>
      <w:r w:rsidRPr="00195B9A">
        <w:rPr>
          <w:rFonts w:ascii="Verdana" w:eastAsia="Times New Roman" w:hAnsi="Verdana" w:cs="Times New Roman"/>
          <w:b/>
          <w:bCs/>
          <w:color w:val="333333"/>
          <w:sz w:val="20"/>
          <w:szCs w:val="20"/>
          <w:lang w:val="ro-MD"/>
        </w:rPr>
        <w:t>Prezentare generală</w:t>
      </w:r>
      <w:r w:rsidR="00C1227C" w:rsidRPr="00C40DEC">
        <w:rPr>
          <w:rFonts w:ascii="Verdana" w:eastAsia="Times New Roman" w:hAnsi="Verdana" w:cs="Times New Roman"/>
          <w:b/>
          <w:bCs/>
          <w:color w:val="333333"/>
          <w:sz w:val="20"/>
          <w:szCs w:val="20"/>
          <w:lang w:val="ro-MD"/>
        </w:rPr>
        <w:t>:</w:t>
      </w:r>
    </w:p>
    <w:p w14:paraId="3C8841FC" w14:textId="2F6FDD74" w:rsidR="00AB7A3C" w:rsidRPr="00C40DEC" w:rsidRDefault="00AB7A3C" w:rsidP="00D94FDB">
      <w:pPr>
        <w:shd w:val="clear" w:color="auto" w:fill="FFFFFF"/>
        <w:spacing w:before="100" w:beforeAutospacing="1" w:after="100" w:afterAutospacing="1" w:line="254" w:lineRule="atLeast"/>
        <w:jc w:val="both"/>
        <w:rPr>
          <w:rFonts w:ascii="Verdana" w:eastAsia="Times New Roman" w:hAnsi="Verdana" w:cs="Times New Roman"/>
          <w:color w:val="333333"/>
          <w:sz w:val="20"/>
          <w:szCs w:val="20"/>
          <w:lang w:val="ro-MD"/>
        </w:rPr>
      </w:pPr>
      <w:r w:rsidRPr="00C40DEC">
        <w:rPr>
          <w:rFonts w:ascii="Verdana" w:eastAsia="Times New Roman" w:hAnsi="Verdana" w:cs="Times New Roman"/>
          <w:color w:val="333333"/>
          <w:sz w:val="20"/>
          <w:szCs w:val="20"/>
          <w:lang w:val="ro-MD"/>
        </w:rPr>
        <w:t>Programul UE “Măsuri de Promovare a încrederii” (EU CBM 6), finanțat de UE și implementat de PNUD, anunță apelul pentru selectarea a 12 comunități în cadrul inițiativei "S</w:t>
      </w:r>
      <w:r w:rsidR="00722BBE" w:rsidRPr="00C40DEC">
        <w:rPr>
          <w:rFonts w:ascii="Verdana" w:eastAsia="Times New Roman" w:hAnsi="Verdana" w:cs="Times New Roman"/>
          <w:color w:val="333333"/>
          <w:sz w:val="20"/>
          <w:szCs w:val="20"/>
          <w:lang w:val="ro-MD"/>
        </w:rPr>
        <w:t>uport</w:t>
      </w:r>
      <w:r w:rsidRPr="00C40DEC">
        <w:rPr>
          <w:rFonts w:ascii="Verdana" w:eastAsia="Times New Roman" w:hAnsi="Verdana" w:cs="Times New Roman"/>
          <w:color w:val="333333"/>
          <w:sz w:val="20"/>
          <w:szCs w:val="20"/>
          <w:lang w:val="ro-MD"/>
        </w:rPr>
        <w:t xml:space="preserve"> pentru dezvoltarea comunităților locale de pe ambele maluri ale râului Nistru".</w:t>
      </w:r>
    </w:p>
    <w:p w14:paraId="0646E5C0" w14:textId="588C9EB1" w:rsidR="00AB7A3C" w:rsidRPr="00C40DEC" w:rsidRDefault="00AB7A3C" w:rsidP="00D94FDB">
      <w:pPr>
        <w:shd w:val="clear" w:color="auto" w:fill="FFFFFF"/>
        <w:spacing w:before="100" w:beforeAutospacing="1" w:after="100" w:afterAutospacing="1" w:line="254" w:lineRule="atLeast"/>
        <w:jc w:val="both"/>
        <w:rPr>
          <w:rFonts w:ascii="Verdana" w:eastAsia="Times New Roman" w:hAnsi="Verdana" w:cs="Times New Roman"/>
          <w:color w:val="333333"/>
          <w:sz w:val="20"/>
          <w:szCs w:val="20"/>
          <w:lang w:val="ro-MD"/>
        </w:rPr>
      </w:pPr>
      <w:r w:rsidRPr="00C40DEC">
        <w:rPr>
          <w:rFonts w:ascii="Verdana" w:eastAsia="Times New Roman" w:hAnsi="Verdana" w:cs="Times New Roman"/>
          <w:color w:val="333333"/>
          <w:sz w:val="20"/>
          <w:szCs w:val="20"/>
          <w:lang w:val="ro-MD"/>
        </w:rPr>
        <w:t xml:space="preserve">Scopul inițiativei este acordarea de sprijin comunităților situate în zona de securitate a malului drept și </w:t>
      </w:r>
      <w:r w:rsidR="00722BBE" w:rsidRPr="00C40DEC">
        <w:rPr>
          <w:rFonts w:ascii="Verdana" w:eastAsia="Times New Roman" w:hAnsi="Verdana" w:cs="Times New Roman"/>
          <w:color w:val="333333"/>
          <w:sz w:val="20"/>
          <w:szCs w:val="20"/>
          <w:lang w:val="ro-MD"/>
        </w:rPr>
        <w:t>pe malul</w:t>
      </w:r>
      <w:r w:rsidRPr="00C40DEC">
        <w:rPr>
          <w:rFonts w:ascii="Verdana" w:eastAsia="Times New Roman" w:hAnsi="Verdana" w:cs="Times New Roman"/>
          <w:color w:val="333333"/>
          <w:sz w:val="20"/>
          <w:szCs w:val="20"/>
          <w:lang w:val="ro-MD"/>
        </w:rPr>
        <w:t xml:space="preserve"> stâng al râului Nistru, prin implicarea bărbaților și femeilor, a membrilor comunității și a </w:t>
      </w:r>
      <w:r w:rsidR="00722BBE" w:rsidRPr="00C40DEC">
        <w:rPr>
          <w:rFonts w:ascii="Verdana" w:eastAsia="Times New Roman" w:hAnsi="Verdana" w:cs="Times New Roman"/>
          <w:color w:val="333333"/>
          <w:sz w:val="20"/>
          <w:szCs w:val="20"/>
          <w:lang w:val="ro-MD"/>
        </w:rPr>
        <w:t>băștinașilor</w:t>
      </w:r>
      <w:r w:rsidRPr="00C40DEC">
        <w:rPr>
          <w:rFonts w:ascii="Verdana" w:eastAsia="Times New Roman" w:hAnsi="Verdana" w:cs="Times New Roman"/>
          <w:color w:val="333333"/>
          <w:sz w:val="20"/>
          <w:szCs w:val="20"/>
          <w:lang w:val="ro-MD"/>
        </w:rPr>
        <w:t xml:space="preserve"> în procesele de dezvoltare locală, de la planificarea până la implementarea proiectelor de dezvoltare locală, valorificând potențialul financiar și uman al populației locale, ceea ce va conduce, în cele din urmă, la îmbunătățirea mijloacelor de subzistență pe ambele maluri ale râului Nistru și la consolidarea încrederi</w:t>
      </w:r>
      <w:r w:rsidR="00722BBE" w:rsidRPr="00C40DEC">
        <w:rPr>
          <w:rFonts w:ascii="Verdana" w:eastAsia="Times New Roman" w:hAnsi="Verdana" w:cs="Times New Roman"/>
          <w:color w:val="333333"/>
          <w:sz w:val="20"/>
          <w:szCs w:val="20"/>
          <w:lang w:val="ro-MD"/>
        </w:rPr>
        <w:t>i</w:t>
      </w:r>
      <w:r w:rsidRPr="00C40DEC">
        <w:rPr>
          <w:rFonts w:ascii="Verdana" w:eastAsia="Times New Roman" w:hAnsi="Verdana" w:cs="Times New Roman"/>
          <w:color w:val="333333"/>
          <w:sz w:val="20"/>
          <w:szCs w:val="20"/>
          <w:lang w:val="ro-MD"/>
        </w:rPr>
        <w:t>.</w:t>
      </w:r>
    </w:p>
    <w:p w14:paraId="5BC9C1AE" w14:textId="58D63899" w:rsidR="00AB7A3C" w:rsidRPr="00C40DEC" w:rsidRDefault="00AB7A3C" w:rsidP="00D94FDB">
      <w:pPr>
        <w:shd w:val="clear" w:color="auto" w:fill="FFFFFF"/>
        <w:spacing w:before="100" w:beforeAutospacing="1" w:after="100" w:afterAutospacing="1" w:line="254" w:lineRule="atLeast"/>
        <w:jc w:val="both"/>
        <w:rPr>
          <w:rFonts w:ascii="Verdana" w:hAnsi="Verdana"/>
          <w:sz w:val="20"/>
          <w:szCs w:val="20"/>
          <w:lang w:val="ro-MD"/>
        </w:rPr>
      </w:pPr>
      <w:r w:rsidRPr="00C40DEC">
        <w:rPr>
          <w:rFonts w:ascii="Verdana" w:hAnsi="Verdana"/>
          <w:sz w:val="20"/>
          <w:szCs w:val="20"/>
          <w:lang w:val="ro-MD"/>
        </w:rPr>
        <w:t xml:space="preserve">În primul bloc de activități "soft", până la 12 comunități selectate, câte șase pe fiecare mal, vor fi sprijinite pentru a mobiliza membrii comunității, pentru a iniția activitatea de îmbunătățire și extindere a implicării părților interesate din cadrul comunității locale în planificarea și monitorizarea dezvoltării locale - planurile de </w:t>
      </w:r>
      <w:r w:rsidR="00722BBE" w:rsidRPr="00C40DEC">
        <w:rPr>
          <w:rFonts w:ascii="Verdana" w:hAnsi="Verdana"/>
          <w:sz w:val="20"/>
          <w:szCs w:val="20"/>
          <w:lang w:val="ro-MD"/>
        </w:rPr>
        <w:t>acțiune</w:t>
      </w:r>
      <w:r w:rsidRPr="00C40DEC">
        <w:rPr>
          <w:rFonts w:ascii="Verdana" w:hAnsi="Verdana"/>
          <w:sz w:val="20"/>
          <w:szCs w:val="20"/>
          <w:lang w:val="ro-MD"/>
        </w:rPr>
        <w:t xml:space="preserve"> vor fi elaborate în conformitate cu abordarea bazată pe drepturile omului și cu principiile sensibile la dimensiunea de gen, cu integrarea deplină a migrației.</w:t>
      </w:r>
      <w:r w:rsidR="00722BBE" w:rsidRPr="00C40DEC">
        <w:rPr>
          <w:rFonts w:ascii="Verdana" w:hAnsi="Verdana"/>
          <w:sz w:val="20"/>
          <w:szCs w:val="20"/>
          <w:lang w:val="ro-MD"/>
        </w:rPr>
        <w:t xml:space="preserve"> </w:t>
      </w:r>
      <w:r w:rsidRPr="00C40DEC">
        <w:rPr>
          <w:rFonts w:ascii="Verdana" w:hAnsi="Verdana"/>
          <w:sz w:val="20"/>
          <w:szCs w:val="20"/>
          <w:lang w:val="ro-MD"/>
        </w:rPr>
        <w:t xml:space="preserve">Aceste comunități vor fi abilitate să </w:t>
      </w:r>
      <w:r w:rsidR="00722BBE" w:rsidRPr="00C40DEC">
        <w:rPr>
          <w:rFonts w:ascii="Verdana" w:hAnsi="Verdana"/>
          <w:sz w:val="20"/>
          <w:szCs w:val="20"/>
          <w:lang w:val="ro-MD"/>
        </w:rPr>
        <w:t>actualizeze/elaboreze</w:t>
      </w:r>
      <w:r w:rsidRPr="00C40DEC">
        <w:rPr>
          <w:rFonts w:ascii="Verdana" w:hAnsi="Verdana"/>
          <w:sz w:val="20"/>
          <w:szCs w:val="20"/>
          <w:lang w:val="ro-MD"/>
        </w:rPr>
        <w:t xml:space="preserve"> 12 planuri de dezvoltare.</w:t>
      </w:r>
    </w:p>
    <w:p w14:paraId="054EDDF6" w14:textId="0DE1AAC0" w:rsidR="00AB7A3C" w:rsidRPr="00C40DEC" w:rsidRDefault="00AB7A3C" w:rsidP="00D94FDB">
      <w:pPr>
        <w:pStyle w:val="BodyA"/>
        <w:snapToGrid w:val="0"/>
        <w:spacing w:before="60" w:after="120" w:line="240" w:lineRule="auto"/>
        <w:ind w:right="144"/>
        <w:jc w:val="both"/>
        <w:rPr>
          <w:rFonts w:ascii="Verdana" w:eastAsiaTheme="minorHAnsi" w:hAnsi="Verdana" w:cstheme="minorBidi"/>
          <w:color w:val="auto"/>
          <w:sz w:val="20"/>
          <w:szCs w:val="20"/>
          <w:bdr w:val="none" w:sz="0" w:space="0" w:color="auto"/>
          <w:lang w:val="ro-MD"/>
        </w:rPr>
      </w:pPr>
      <w:r w:rsidRPr="00C40DEC">
        <w:rPr>
          <w:rFonts w:ascii="Verdana" w:eastAsiaTheme="minorHAnsi" w:hAnsi="Verdana" w:cstheme="minorBidi"/>
          <w:color w:val="auto"/>
          <w:sz w:val="20"/>
          <w:szCs w:val="20"/>
          <w:bdr w:val="none" w:sz="0" w:space="0" w:color="auto"/>
          <w:lang w:val="ro-MD"/>
        </w:rPr>
        <w:t>Ca parte a celui de-al doilea bloc de intervenții "hard", Comitetul de selecție EU-CBM</w:t>
      </w:r>
      <w:r w:rsidR="00722BBE" w:rsidRPr="00C40DEC">
        <w:rPr>
          <w:rFonts w:ascii="Verdana" w:eastAsiaTheme="minorHAnsi" w:hAnsi="Verdana" w:cstheme="minorBidi"/>
          <w:color w:val="auto"/>
          <w:sz w:val="20"/>
          <w:szCs w:val="20"/>
          <w:bdr w:val="none" w:sz="0" w:space="0" w:color="auto"/>
          <w:lang w:val="ro-MD"/>
        </w:rPr>
        <w:t xml:space="preserve"> 6, </w:t>
      </w:r>
      <w:r w:rsidRPr="00C40DEC">
        <w:rPr>
          <w:rFonts w:ascii="Verdana" w:eastAsiaTheme="minorHAnsi" w:hAnsi="Verdana" w:cstheme="minorBidi"/>
          <w:color w:val="auto"/>
          <w:sz w:val="20"/>
          <w:szCs w:val="20"/>
          <w:bdr w:val="none" w:sz="0" w:space="0" w:color="auto"/>
          <w:lang w:val="ro-MD"/>
        </w:rPr>
        <w:t>va selecta 6 proiecte (3 pe malul drept și 3 pe malul stâng) de aproximativ 100 000 USD fiecare, care vor fi finanțate din fonduri UE. După selectarea și aprobarea celor 6 proiecte de infrastructură care urmează să fie finanțate, EU CBM 6 va fi responsabil pentru procedurile de licitație, contractarea și implementarea lucrărilor de construcție/reconstrucție a obiectelor de infrastructură socială aprobate, cu participarea comunităților partenere. Va fi încurajată puternic cofinanțarea locală.</w:t>
      </w:r>
    </w:p>
    <w:p w14:paraId="0F98AFDA" w14:textId="11DDDB87" w:rsidR="0017045E" w:rsidRDefault="00AB7A3C" w:rsidP="00D94FDB">
      <w:pPr>
        <w:pStyle w:val="BodyA"/>
        <w:snapToGrid w:val="0"/>
        <w:spacing w:before="60" w:after="120" w:line="240" w:lineRule="auto"/>
        <w:ind w:right="144"/>
        <w:jc w:val="both"/>
        <w:rPr>
          <w:rFonts w:ascii="Verdana" w:hAnsi="Verdana"/>
          <w:sz w:val="20"/>
          <w:szCs w:val="20"/>
          <w:lang w:val="ro-MD"/>
        </w:rPr>
      </w:pPr>
      <w:r w:rsidRPr="00C40DEC">
        <w:rPr>
          <w:rFonts w:ascii="Verdana" w:hAnsi="Verdana"/>
          <w:sz w:val="20"/>
          <w:szCs w:val="20"/>
          <w:lang w:val="ro-MD"/>
        </w:rPr>
        <w:t>EU CBM 6 intenționează să organizeze două sesiuni de informare offline și două sesiuni de informare online, în limbile română și rusă, pentru potențialii solicitanți, pentru a-i informa cu privire la această inițiativă și pentru a răspunde la întrebările referitoare la procedura de depunere a cererilor și/sau la conținutul formularelor de cerere.</w:t>
      </w:r>
    </w:p>
    <w:p w14:paraId="534E3159" w14:textId="79C80842" w:rsidR="00D94FDB" w:rsidRDefault="00D94FDB">
      <w:pPr>
        <w:rPr>
          <w:rFonts w:ascii="Verdana" w:eastAsia="Calibri" w:hAnsi="Verdana" w:cs="Calibri"/>
          <w:color w:val="000000"/>
          <w:sz w:val="20"/>
          <w:szCs w:val="20"/>
          <w:u w:color="000000"/>
          <w:bdr w:val="nil"/>
          <w:lang w:val="ro-MD"/>
        </w:rPr>
      </w:pPr>
      <w:r>
        <w:rPr>
          <w:rFonts w:ascii="Verdana" w:hAnsi="Verdana"/>
          <w:sz w:val="20"/>
          <w:szCs w:val="20"/>
          <w:lang w:val="ro-MD"/>
        </w:rPr>
        <w:br w:type="page"/>
      </w:r>
    </w:p>
    <w:p w14:paraId="073B8850" w14:textId="77777777" w:rsidR="00AB7A3C" w:rsidRPr="00C40DEC" w:rsidRDefault="00AB7A3C" w:rsidP="0017045E">
      <w:pPr>
        <w:pStyle w:val="BodyA"/>
        <w:snapToGrid w:val="0"/>
        <w:spacing w:before="60" w:after="120" w:line="240" w:lineRule="auto"/>
        <w:ind w:right="144"/>
        <w:jc w:val="both"/>
        <w:rPr>
          <w:rStyle w:val="None"/>
          <w:rFonts w:ascii="Verdana" w:hAnsi="Verdana"/>
          <w:sz w:val="20"/>
          <w:szCs w:val="20"/>
          <w:lang w:val="ro-MD"/>
        </w:rPr>
      </w:pPr>
    </w:p>
    <w:tbl>
      <w:tblPr>
        <w:tblStyle w:val="TableGrid"/>
        <w:tblW w:w="8359" w:type="dxa"/>
        <w:jc w:val="center"/>
        <w:tblLayout w:type="fixed"/>
        <w:tblLook w:val="04A0" w:firstRow="1" w:lastRow="0" w:firstColumn="1" w:lastColumn="0" w:noHBand="0" w:noVBand="1"/>
      </w:tblPr>
      <w:tblGrid>
        <w:gridCol w:w="4675"/>
        <w:gridCol w:w="3684"/>
      </w:tblGrid>
      <w:tr w:rsidR="001E224B" w:rsidRPr="00D94FDB" w14:paraId="79EE1F4B" w14:textId="77777777" w:rsidTr="00D94FDB">
        <w:trPr>
          <w:trHeight w:val="314"/>
          <w:jc w:val="center"/>
        </w:trPr>
        <w:tc>
          <w:tcPr>
            <w:tcW w:w="4675" w:type="dxa"/>
            <w:shd w:val="clear" w:color="auto" w:fill="auto"/>
          </w:tcPr>
          <w:p w14:paraId="6A6D1BC2" w14:textId="1B3EB220" w:rsidR="001E224B" w:rsidRPr="00D94FDB" w:rsidRDefault="00AB7A3C" w:rsidP="00D94FDB">
            <w:pPr>
              <w:pStyle w:val="BodyA"/>
              <w:snapToGrid w:val="0"/>
              <w:spacing w:before="60" w:after="60"/>
              <w:ind w:right="144"/>
              <w:contextualSpacing/>
              <w:jc w:val="center"/>
              <w:rPr>
                <w:rStyle w:val="None"/>
                <w:rFonts w:ascii="Myriad Pro" w:hAnsi="Myriad Pro"/>
                <w:b/>
                <w:bCs/>
                <w:u w:color="FF0000"/>
                <w:lang w:val="ro-MD"/>
              </w:rPr>
            </w:pPr>
            <w:r w:rsidRPr="00D94FDB">
              <w:rPr>
                <w:rStyle w:val="None"/>
                <w:rFonts w:ascii="Myriad Pro" w:hAnsi="Myriad Pro"/>
                <w:b/>
                <w:bCs/>
                <w:u w:color="FF0000"/>
                <w:lang w:val="ro-MD"/>
              </w:rPr>
              <w:t>Dat</w:t>
            </w:r>
            <w:r w:rsidR="008A405D">
              <w:rPr>
                <w:rStyle w:val="None"/>
                <w:rFonts w:ascii="Myriad Pro" w:hAnsi="Myriad Pro"/>
                <w:b/>
                <w:bCs/>
                <w:u w:color="FF0000"/>
                <w:lang w:val="ro-MD"/>
              </w:rPr>
              <w:t>ă</w:t>
            </w:r>
            <w:r w:rsidRPr="00D94FDB">
              <w:rPr>
                <w:rStyle w:val="None"/>
                <w:rFonts w:ascii="Myriad Pro" w:hAnsi="Myriad Pro"/>
                <w:b/>
                <w:bCs/>
                <w:u w:color="FF0000"/>
                <w:lang w:val="ro-MD"/>
              </w:rPr>
              <w:t>/timp</w:t>
            </w:r>
          </w:p>
        </w:tc>
        <w:tc>
          <w:tcPr>
            <w:tcW w:w="3684" w:type="dxa"/>
            <w:shd w:val="clear" w:color="auto" w:fill="auto"/>
          </w:tcPr>
          <w:p w14:paraId="76CEE32D" w14:textId="5B2B4724" w:rsidR="001E224B" w:rsidRPr="00D94FDB" w:rsidRDefault="001E224B" w:rsidP="00D94FDB">
            <w:pPr>
              <w:pStyle w:val="BodyA"/>
              <w:snapToGrid w:val="0"/>
              <w:spacing w:before="60" w:after="60"/>
              <w:ind w:right="144"/>
              <w:contextualSpacing/>
              <w:jc w:val="center"/>
              <w:rPr>
                <w:rStyle w:val="None"/>
                <w:rFonts w:ascii="Myriad Pro" w:hAnsi="Myriad Pro"/>
                <w:b/>
                <w:bCs/>
                <w:lang w:val="ro-MD"/>
              </w:rPr>
            </w:pPr>
            <w:r w:rsidRPr="00D94FDB">
              <w:rPr>
                <w:rStyle w:val="None"/>
                <w:rFonts w:ascii="Myriad Pro" w:hAnsi="Myriad Pro"/>
                <w:b/>
                <w:bCs/>
                <w:lang w:val="ro-MD"/>
              </w:rPr>
              <w:t>Adres</w:t>
            </w:r>
            <w:r w:rsidR="00D94FDB" w:rsidRPr="00D94FDB">
              <w:rPr>
                <w:rStyle w:val="None"/>
                <w:rFonts w:ascii="Myriad Pro" w:hAnsi="Myriad Pro"/>
                <w:b/>
                <w:bCs/>
                <w:lang w:val="ro-MD"/>
              </w:rPr>
              <w:t>ă</w:t>
            </w:r>
          </w:p>
        </w:tc>
      </w:tr>
      <w:tr w:rsidR="001E224B" w:rsidRPr="00C40DEC" w14:paraId="72F77444" w14:textId="77777777" w:rsidTr="00D94FDB">
        <w:trPr>
          <w:trHeight w:val="962"/>
          <w:jc w:val="center"/>
        </w:trPr>
        <w:tc>
          <w:tcPr>
            <w:tcW w:w="4675" w:type="dxa"/>
            <w:shd w:val="clear" w:color="auto" w:fill="auto"/>
          </w:tcPr>
          <w:p w14:paraId="59DC2F5A" w14:textId="7A647109" w:rsidR="00F52AEA" w:rsidRPr="00C40DEC" w:rsidRDefault="00722BBE" w:rsidP="00F52AEA">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Fonts w:ascii="Myriad Pro" w:hAnsi="Myriad Pro"/>
                <w:color w:val="2F5496" w:themeColor="accent1" w:themeShade="BF"/>
                <w:u w:color="FF0000"/>
                <w:lang w:val="ro-MD"/>
              </w:rPr>
              <w:t>Marți</w:t>
            </w:r>
            <w:r w:rsidR="00F52AEA" w:rsidRPr="00C40DEC">
              <w:rPr>
                <w:rFonts w:ascii="Myriad Pro" w:hAnsi="Myriad Pro"/>
                <w:color w:val="2F5496" w:themeColor="accent1" w:themeShade="BF"/>
                <w:u w:color="FF0000"/>
                <w:lang w:val="ro-MD"/>
              </w:rPr>
              <w:t xml:space="preserve">, </w:t>
            </w:r>
            <w:r w:rsidRPr="00C40DEC">
              <w:rPr>
                <w:rFonts w:ascii="Myriad Pro" w:hAnsi="Myriad Pro"/>
                <w:color w:val="2F5496" w:themeColor="accent1" w:themeShade="BF"/>
                <w:u w:color="FF0000"/>
                <w:lang w:val="ro-MD"/>
              </w:rPr>
              <w:t>20</w:t>
            </w:r>
            <w:r w:rsidR="00F52AEA" w:rsidRPr="00C40DEC">
              <w:rPr>
                <w:rFonts w:ascii="Myriad Pro" w:hAnsi="Myriad Pro"/>
                <w:color w:val="2F5496" w:themeColor="accent1" w:themeShade="BF"/>
                <w:u w:color="FF0000"/>
                <w:lang w:val="ro-MD"/>
              </w:rPr>
              <w:t xml:space="preserve"> </w:t>
            </w:r>
            <w:r w:rsidR="00AB7A3C" w:rsidRPr="00C40DEC">
              <w:rPr>
                <w:rFonts w:ascii="Myriad Pro" w:hAnsi="Myriad Pro"/>
                <w:color w:val="2F5496" w:themeColor="accent1" w:themeShade="BF"/>
                <w:u w:color="FF0000"/>
                <w:lang w:val="ro-MD"/>
              </w:rPr>
              <w:t>februarie</w:t>
            </w:r>
            <w:r w:rsidR="00F52AEA" w:rsidRPr="00C40DEC">
              <w:rPr>
                <w:rStyle w:val="None"/>
                <w:rFonts w:ascii="Myriad Pro" w:hAnsi="Myriad Pro"/>
                <w:color w:val="2F5496" w:themeColor="accent1" w:themeShade="BF"/>
                <w:u w:color="FF0000"/>
                <w:lang w:val="ro-MD"/>
              </w:rPr>
              <w:t xml:space="preserve"> 2024.</w:t>
            </w:r>
          </w:p>
          <w:p w14:paraId="6F117F90" w14:textId="1AB50E95" w:rsidR="00F52AEA" w:rsidRPr="00C40DEC" w:rsidRDefault="00722BBE" w:rsidP="00F52AEA">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Style w:val="None"/>
                <w:rFonts w:ascii="Myriad Pro" w:hAnsi="Myriad Pro"/>
                <w:u w:color="FF0000"/>
                <w:lang w:val="ro-MD"/>
              </w:rPr>
              <w:t xml:space="preserve">Ora </w:t>
            </w:r>
            <w:r w:rsidR="00F52AEA" w:rsidRPr="00C40DEC">
              <w:rPr>
                <w:rStyle w:val="None"/>
                <w:rFonts w:ascii="Myriad Pro" w:hAnsi="Myriad Pro"/>
                <w:u w:color="FF0000"/>
                <w:lang w:val="ro-MD"/>
              </w:rPr>
              <w:t>1</w:t>
            </w:r>
            <w:r w:rsidRPr="00C40DEC">
              <w:rPr>
                <w:rStyle w:val="None"/>
                <w:rFonts w:ascii="Myriad Pro" w:hAnsi="Myriad Pro"/>
                <w:u w:color="FF0000"/>
                <w:lang w:val="ro-MD"/>
              </w:rPr>
              <w:t>4</w:t>
            </w:r>
            <w:r w:rsidR="00F52AEA" w:rsidRPr="00C40DEC">
              <w:rPr>
                <w:rStyle w:val="None"/>
                <w:rFonts w:ascii="Myriad Pro" w:hAnsi="Myriad Pro"/>
                <w:u w:color="FF0000"/>
                <w:lang w:val="ro-MD"/>
              </w:rPr>
              <w:t>:00</w:t>
            </w:r>
          </w:p>
          <w:p w14:paraId="19E816C9" w14:textId="75885631" w:rsidR="001E224B" w:rsidRPr="00C40DEC" w:rsidRDefault="00AB7A3C" w:rsidP="00690800">
            <w:pPr>
              <w:pStyle w:val="BodyA"/>
              <w:snapToGrid w:val="0"/>
              <w:spacing w:before="60" w:after="60"/>
              <w:ind w:right="144"/>
              <w:contextualSpacing/>
              <w:rPr>
                <w:rFonts w:ascii="Myriad Pro" w:hAnsi="Myriad Pro"/>
                <w:color w:val="2F5496" w:themeColor="accent1" w:themeShade="BF"/>
                <w:u w:color="FF0000"/>
                <w:lang w:val="ro-MD"/>
              </w:rPr>
            </w:pPr>
            <w:r w:rsidRPr="00C40DEC">
              <w:rPr>
                <w:rStyle w:val="None"/>
                <w:rFonts w:ascii="Myriad Pro" w:hAnsi="Myriad Pro"/>
                <w:u w:color="FF0000"/>
                <w:lang w:val="ro-MD"/>
              </w:rPr>
              <w:t>Limba rusă</w:t>
            </w:r>
          </w:p>
        </w:tc>
        <w:tc>
          <w:tcPr>
            <w:tcW w:w="3684" w:type="dxa"/>
            <w:shd w:val="clear" w:color="auto" w:fill="auto"/>
            <w:vAlign w:val="center"/>
          </w:tcPr>
          <w:p w14:paraId="77BEEF83" w14:textId="03980C60" w:rsidR="001E224B" w:rsidRPr="00C40DEC" w:rsidRDefault="00F52AEA" w:rsidP="00D94FDB">
            <w:pPr>
              <w:pStyle w:val="BodyA"/>
              <w:snapToGrid w:val="0"/>
              <w:spacing w:before="60" w:after="60"/>
              <w:ind w:right="144"/>
              <w:contextualSpacing/>
              <w:jc w:val="center"/>
              <w:rPr>
                <w:rFonts w:ascii="Myriad Pro" w:hAnsi="Myriad Pro"/>
                <w:i/>
                <w:iCs/>
                <w:lang w:val="ro-MD"/>
              </w:rPr>
            </w:pPr>
            <w:r w:rsidRPr="00C40DEC">
              <w:rPr>
                <w:rStyle w:val="None"/>
                <w:rFonts w:ascii="Myriad Pro" w:hAnsi="Myriad Pro"/>
                <w:lang w:val="ro-MD"/>
              </w:rPr>
              <w:t>Tiraspol</w:t>
            </w:r>
          </w:p>
        </w:tc>
      </w:tr>
      <w:tr w:rsidR="001E224B" w:rsidRPr="00C40DEC" w14:paraId="7BB2A4CB" w14:textId="77777777" w:rsidTr="00D94FDB">
        <w:trPr>
          <w:trHeight w:val="962"/>
          <w:jc w:val="center"/>
        </w:trPr>
        <w:tc>
          <w:tcPr>
            <w:tcW w:w="4675" w:type="dxa"/>
            <w:shd w:val="clear" w:color="auto" w:fill="auto"/>
          </w:tcPr>
          <w:p w14:paraId="46085471" w14:textId="3471CDE7" w:rsidR="00F52AEA" w:rsidRPr="00C40DEC" w:rsidRDefault="00AB7A3C" w:rsidP="00F52AEA">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Fonts w:ascii="Myriad Pro" w:hAnsi="Myriad Pro"/>
                <w:color w:val="2F5496" w:themeColor="accent1" w:themeShade="BF"/>
                <w:u w:color="FF0000"/>
                <w:lang w:val="ro-MD"/>
              </w:rPr>
              <w:t>Miercur</w:t>
            </w:r>
            <w:r w:rsidR="00722BBE" w:rsidRPr="00C40DEC">
              <w:rPr>
                <w:rFonts w:ascii="Myriad Pro" w:hAnsi="Myriad Pro"/>
                <w:color w:val="2F5496" w:themeColor="accent1" w:themeShade="BF"/>
                <w:u w:color="FF0000"/>
                <w:lang w:val="ro-MD"/>
              </w:rPr>
              <w:t>i</w:t>
            </w:r>
            <w:r w:rsidR="00F52AEA" w:rsidRPr="00C40DEC">
              <w:rPr>
                <w:rFonts w:ascii="Myriad Pro" w:hAnsi="Myriad Pro"/>
                <w:color w:val="2F5496" w:themeColor="accent1" w:themeShade="BF"/>
                <w:u w:color="FF0000"/>
                <w:lang w:val="ro-MD"/>
              </w:rPr>
              <w:t xml:space="preserve">, </w:t>
            </w:r>
            <w:r w:rsidR="00722BBE" w:rsidRPr="00C40DEC">
              <w:rPr>
                <w:rFonts w:ascii="Myriad Pro" w:hAnsi="Myriad Pro"/>
                <w:color w:val="2F5496" w:themeColor="accent1" w:themeShade="BF"/>
                <w:u w:color="FF0000"/>
                <w:lang w:val="ro-MD"/>
              </w:rPr>
              <w:t>21</w:t>
            </w:r>
            <w:r w:rsidR="00F52AEA" w:rsidRPr="00C40DEC">
              <w:rPr>
                <w:rFonts w:ascii="Myriad Pro" w:hAnsi="Myriad Pro"/>
                <w:color w:val="2F5496" w:themeColor="accent1" w:themeShade="BF"/>
                <w:u w:color="FF0000"/>
                <w:lang w:val="ro-MD"/>
              </w:rPr>
              <w:t xml:space="preserve"> </w:t>
            </w:r>
            <w:r w:rsidRPr="00C40DEC">
              <w:rPr>
                <w:rFonts w:ascii="Myriad Pro" w:hAnsi="Myriad Pro"/>
                <w:color w:val="2F5496" w:themeColor="accent1" w:themeShade="BF"/>
                <w:u w:color="FF0000"/>
                <w:lang w:val="ro-MD"/>
              </w:rPr>
              <w:t>februarie</w:t>
            </w:r>
            <w:r w:rsidR="00F52AEA" w:rsidRPr="00C40DEC">
              <w:rPr>
                <w:rStyle w:val="None"/>
                <w:rFonts w:ascii="Myriad Pro" w:hAnsi="Myriad Pro"/>
                <w:color w:val="2F5496" w:themeColor="accent1" w:themeShade="BF"/>
                <w:u w:color="FF0000"/>
                <w:lang w:val="ro-MD"/>
              </w:rPr>
              <w:t xml:space="preserve"> 2024.</w:t>
            </w:r>
            <w:bookmarkStart w:id="1" w:name="_Hlk57817870"/>
          </w:p>
          <w:p w14:paraId="489C52E2" w14:textId="47AA646E" w:rsidR="00F52AEA" w:rsidRPr="00C40DEC" w:rsidRDefault="00722BBE" w:rsidP="00F52AEA">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Style w:val="None"/>
                <w:rFonts w:ascii="Myriad Pro" w:hAnsi="Myriad Pro"/>
                <w:u w:color="FF0000"/>
                <w:lang w:val="ro-MD"/>
              </w:rPr>
              <w:t xml:space="preserve">Ora </w:t>
            </w:r>
            <w:r w:rsidR="00F52AEA" w:rsidRPr="00C40DEC">
              <w:rPr>
                <w:rStyle w:val="None"/>
                <w:rFonts w:ascii="Myriad Pro" w:hAnsi="Myriad Pro"/>
                <w:u w:color="FF0000"/>
                <w:lang w:val="ro-MD"/>
              </w:rPr>
              <w:t>1</w:t>
            </w:r>
            <w:r w:rsidR="00A33D85">
              <w:rPr>
                <w:rStyle w:val="None"/>
                <w:rFonts w:ascii="Myriad Pro" w:hAnsi="Myriad Pro"/>
                <w:u w:color="FF0000"/>
                <w:lang w:val="ru-MD"/>
              </w:rPr>
              <w:t>0</w:t>
            </w:r>
            <w:r w:rsidR="00F52AEA" w:rsidRPr="00C40DEC">
              <w:rPr>
                <w:rStyle w:val="None"/>
                <w:rFonts w:ascii="Myriad Pro" w:hAnsi="Myriad Pro"/>
                <w:u w:color="FF0000"/>
                <w:lang w:val="ro-MD"/>
              </w:rPr>
              <w:t>:00</w:t>
            </w:r>
          </w:p>
          <w:bookmarkEnd w:id="1"/>
          <w:p w14:paraId="187ECA05" w14:textId="625F5307" w:rsidR="001E224B" w:rsidRPr="00C40DEC" w:rsidRDefault="00AB7A3C" w:rsidP="00F52AEA">
            <w:pPr>
              <w:pStyle w:val="BodyA"/>
              <w:snapToGrid w:val="0"/>
              <w:spacing w:before="60" w:after="60"/>
              <w:ind w:right="144"/>
              <w:contextualSpacing/>
              <w:rPr>
                <w:rFonts w:ascii="Myriad Pro" w:hAnsi="Myriad Pro"/>
                <w:color w:val="2F5496" w:themeColor="accent1" w:themeShade="BF"/>
                <w:u w:color="FF0000"/>
                <w:lang w:val="ro-MD"/>
              </w:rPr>
            </w:pPr>
            <w:r w:rsidRPr="00C40DEC">
              <w:rPr>
                <w:rStyle w:val="None"/>
                <w:rFonts w:ascii="Myriad Pro" w:hAnsi="Myriad Pro"/>
                <w:u w:color="FF0000"/>
                <w:lang w:val="ro-MD"/>
              </w:rPr>
              <w:t>Limba română</w:t>
            </w:r>
          </w:p>
        </w:tc>
        <w:tc>
          <w:tcPr>
            <w:tcW w:w="3684" w:type="dxa"/>
            <w:shd w:val="clear" w:color="auto" w:fill="auto"/>
            <w:vAlign w:val="center"/>
          </w:tcPr>
          <w:p w14:paraId="5318DBBC" w14:textId="21D5A5B6" w:rsidR="001E224B" w:rsidRPr="00C40DEC" w:rsidRDefault="00F52AEA" w:rsidP="00D94FDB">
            <w:pPr>
              <w:pStyle w:val="BodyA"/>
              <w:snapToGrid w:val="0"/>
              <w:spacing w:before="60" w:after="60"/>
              <w:ind w:right="144"/>
              <w:contextualSpacing/>
              <w:jc w:val="center"/>
              <w:rPr>
                <w:rStyle w:val="None"/>
                <w:rFonts w:ascii="Myriad Pro" w:hAnsi="Myriad Pro"/>
                <w:lang w:val="ro-MD"/>
              </w:rPr>
            </w:pPr>
            <w:r w:rsidRPr="00C40DEC">
              <w:rPr>
                <w:rStyle w:val="None"/>
                <w:rFonts w:ascii="Myriad Pro" w:hAnsi="Myriad Pro"/>
                <w:lang w:val="ro-MD"/>
              </w:rPr>
              <w:t>Chișinău</w:t>
            </w:r>
          </w:p>
        </w:tc>
      </w:tr>
      <w:tr w:rsidR="00722BBE" w:rsidRPr="00C40DEC" w14:paraId="44C70328" w14:textId="77777777" w:rsidTr="00D94FDB">
        <w:trPr>
          <w:trHeight w:val="962"/>
          <w:jc w:val="center"/>
        </w:trPr>
        <w:tc>
          <w:tcPr>
            <w:tcW w:w="4675" w:type="dxa"/>
            <w:shd w:val="clear" w:color="auto" w:fill="auto"/>
          </w:tcPr>
          <w:p w14:paraId="7748BC77" w14:textId="2F7B4CEC" w:rsidR="00722BBE" w:rsidRPr="00C40DEC" w:rsidRDefault="00722BBE" w:rsidP="00722BBE">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Fonts w:ascii="Myriad Pro" w:hAnsi="Myriad Pro"/>
                <w:color w:val="2F5496" w:themeColor="accent1" w:themeShade="BF"/>
                <w:u w:color="FF0000"/>
                <w:lang w:val="ro-MD"/>
              </w:rPr>
              <w:t>Miercuri, 28 februarie</w:t>
            </w:r>
            <w:r w:rsidRPr="00C40DEC">
              <w:rPr>
                <w:rStyle w:val="None"/>
                <w:rFonts w:ascii="Myriad Pro" w:hAnsi="Myriad Pro"/>
                <w:color w:val="2F5496" w:themeColor="accent1" w:themeShade="BF"/>
                <w:u w:color="FF0000"/>
                <w:lang w:val="ro-MD"/>
              </w:rPr>
              <w:t>, 2024</w:t>
            </w:r>
          </w:p>
          <w:p w14:paraId="3C731AC4" w14:textId="42178A42" w:rsidR="00722BBE" w:rsidRPr="00C40DEC" w:rsidRDefault="00722BBE" w:rsidP="00722BBE">
            <w:pPr>
              <w:pStyle w:val="BodyA"/>
              <w:snapToGrid w:val="0"/>
              <w:spacing w:before="60" w:after="60"/>
              <w:ind w:right="144"/>
              <w:contextualSpacing/>
              <w:rPr>
                <w:rStyle w:val="None"/>
                <w:rFonts w:ascii="Myriad Pro" w:hAnsi="Myriad Pro"/>
                <w:u w:color="FF0000"/>
                <w:lang w:val="ro-MD"/>
              </w:rPr>
            </w:pPr>
            <w:r w:rsidRPr="00C40DEC">
              <w:rPr>
                <w:rStyle w:val="None"/>
                <w:rFonts w:ascii="Myriad Pro" w:hAnsi="Myriad Pro"/>
                <w:u w:color="FF0000"/>
                <w:lang w:val="ro-MD"/>
              </w:rPr>
              <w:t>Ora 10:00</w:t>
            </w:r>
          </w:p>
          <w:p w14:paraId="6B10A609" w14:textId="7E01316B" w:rsidR="00722BBE" w:rsidRPr="00C40DEC" w:rsidRDefault="00722BBE" w:rsidP="00722BBE">
            <w:pPr>
              <w:pStyle w:val="BodyA"/>
              <w:snapToGrid w:val="0"/>
              <w:spacing w:before="60" w:after="60"/>
              <w:ind w:right="144"/>
              <w:contextualSpacing/>
              <w:rPr>
                <w:rFonts w:ascii="Myriad Pro" w:hAnsi="Myriad Pro"/>
                <w:color w:val="2F5496" w:themeColor="accent1" w:themeShade="BF"/>
                <w:u w:color="FF0000"/>
                <w:lang w:val="ro-MD"/>
              </w:rPr>
            </w:pPr>
            <w:r w:rsidRPr="00C40DEC">
              <w:rPr>
                <w:rStyle w:val="None"/>
                <w:rFonts w:ascii="Myriad Pro" w:hAnsi="Myriad Pro"/>
                <w:u w:color="FF0000"/>
                <w:lang w:val="ro-MD"/>
              </w:rPr>
              <w:t>Limba română</w:t>
            </w:r>
          </w:p>
        </w:tc>
        <w:tc>
          <w:tcPr>
            <w:tcW w:w="3684" w:type="dxa"/>
            <w:shd w:val="clear" w:color="auto" w:fill="auto"/>
            <w:vAlign w:val="center"/>
          </w:tcPr>
          <w:p w14:paraId="78BEA4D9" w14:textId="59548B84" w:rsidR="00722BBE" w:rsidRPr="00C40DEC" w:rsidRDefault="00722BBE" w:rsidP="00D94FDB">
            <w:pPr>
              <w:pStyle w:val="BodyA"/>
              <w:snapToGrid w:val="0"/>
              <w:spacing w:before="60" w:after="60"/>
              <w:ind w:right="144"/>
              <w:contextualSpacing/>
              <w:jc w:val="center"/>
              <w:rPr>
                <w:rStyle w:val="None"/>
                <w:rFonts w:ascii="Myriad Pro" w:hAnsi="Myriad Pro"/>
                <w:lang w:val="ro-MD"/>
              </w:rPr>
            </w:pPr>
            <w:r w:rsidRPr="00C40DEC">
              <w:rPr>
                <w:rStyle w:val="None"/>
                <w:rFonts w:ascii="Myriad Pro" w:hAnsi="Myriad Pro"/>
                <w:lang w:val="ro-MD"/>
              </w:rPr>
              <w:t>online</w:t>
            </w:r>
          </w:p>
        </w:tc>
      </w:tr>
      <w:tr w:rsidR="00722BBE" w:rsidRPr="00C40DEC" w14:paraId="5C47A5B0" w14:textId="77777777" w:rsidTr="00D94FDB">
        <w:trPr>
          <w:trHeight w:val="962"/>
          <w:jc w:val="center"/>
        </w:trPr>
        <w:tc>
          <w:tcPr>
            <w:tcW w:w="4675" w:type="dxa"/>
            <w:shd w:val="clear" w:color="auto" w:fill="auto"/>
          </w:tcPr>
          <w:p w14:paraId="700D8C80" w14:textId="2FDE0C42" w:rsidR="00722BBE" w:rsidRPr="00C40DEC" w:rsidRDefault="00722BBE" w:rsidP="00722BBE">
            <w:pPr>
              <w:pStyle w:val="BodyA"/>
              <w:snapToGrid w:val="0"/>
              <w:spacing w:before="60" w:after="60"/>
              <w:ind w:right="144"/>
              <w:contextualSpacing/>
              <w:rPr>
                <w:rStyle w:val="None"/>
                <w:rFonts w:ascii="Myriad Pro" w:hAnsi="Myriad Pro"/>
                <w:color w:val="2F5496" w:themeColor="accent1" w:themeShade="BF"/>
                <w:u w:color="FF0000"/>
                <w:lang w:val="ro-MD"/>
              </w:rPr>
            </w:pPr>
            <w:r w:rsidRPr="00C40DEC">
              <w:rPr>
                <w:rFonts w:ascii="Myriad Pro" w:hAnsi="Myriad Pro"/>
                <w:color w:val="2F5496" w:themeColor="accent1" w:themeShade="BF"/>
                <w:u w:color="FF0000"/>
                <w:lang w:val="ro-MD"/>
              </w:rPr>
              <w:t>Miercuri, 28 februarie</w:t>
            </w:r>
            <w:r w:rsidRPr="00C40DEC">
              <w:rPr>
                <w:rStyle w:val="None"/>
                <w:rFonts w:ascii="Myriad Pro" w:hAnsi="Myriad Pro"/>
                <w:color w:val="2F5496" w:themeColor="accent1" w:themeShade="BF"/>
                <w:u w:color="FF0000"/>
                <w:lang w:val="ro-MD"/>
              </w:rPr>
              <w:t>, 2024</w:t>
            </w:r>
          </w:p>
          <w:p w14:paraId="52D403E2" w14:textId="31F35459" w:rsidR="00722BBE" w:rsidRPr="00C40DEC" w:rsidRDefault="00722BBE" w:rsidP="00722BBE">
            <w:pPr>
              <w:pStyle w:val="BodyA"/>
              <w:snapToGrid w:val="0"/>
              <w:spacing w:before="60" w:after="60"/>
              <w:ind w:right="144"/>
              <w:contextualSpacing/>
              <w:rPr>
                <w:rStyle w:val="None"/>
                <w:rFonts w:ascii="Myriad Pro" w:hAnsi="Myriad Pro"/>
                <w:u w:color="FF0000"/>
                <w:lang w:val="ro-MD"/>
              </w:rPr>
            </w:pPr>
            <w:r w:rsidRPr="00C40DEC">
              <w:rPr>
                <w:rStyle w:val="None"/>
                <w:rFonts w:ascii="Myriad Pro" w:hAnsi="Myriad Pro"/>
                <w:u w:color="FF0000"/>
                <w:lang w:val="ro-MD"/>
              </w:rPr>
              <w:t>Ora 14:00</w:t>
            </w:r>
          </w:p>
          <w:p w14:paraId="6E2E0018" w14:textId="61EACF3B" w:rsidR="00722BBE" w:rsidRPr="00C40DEC" w:rsidRDefault="00722BBE" w:rsidP="00722BBE">
            <w:pPr>
              <w:pStyle w:val="BodyA"/>
              <w:snapToGrid w:val="0"/>
              <w:spacing w:before="60" w:after="60"/>
              <w:ind w:right="144"/>
              <w:contextualSpacing/>
              <w:rPr>
                <w:rFonts w:ascii="Myriad Pro" w:hAnsi="Myriad Pro"/>
                <w:color w:val="2F5496" w:themeColor="accent1" w:themeShade="BF"/>
                <w:u w:color="FF0000"/>
                <w:lang w:val="ro-MD"/>
              </w:rPr>
            </w:pPr>
            <w:r w:rsidRPr="00C40DEC">
              <w:rPr>
                <w:rStyle w:val="None"/>
                <w:rFonts w:ascii="Myriad Pro" w:hAnsi="Myriad Pro"/>
                <w:u w:color="FF0000"/>
                <w:lang w:val="ro-MD"/>
              </w:rPr>
              <w:t>Limba rusă</w:t>
            </w:r>
          </w:p>
        </w:tc>
        <w:tc>
          <w:tcPr>
            <w:tcW w:w="3684" w:type="dxa"/>
            <w:shd w:val="clear" w:color="auto" w:fill="auto"/>
            <w:vAlign w:val="center"/>
          </w:tcPr>
          <w:p w14:paraId="75C68776" w14:textId="068B03B0" w:rsidR="00722BBE" w:rsidRPr="00C40DEC" w:rsidRDefault="00722BBE" w:rsidP="00D94FDB">
            <w:pPr>
              <w:pStyle w:val="BodyA"/>
              <w:snapToGrid w:val="0"/>
              <w:spacing w:before="60" w:after="60"/>
              <w:ind w:right="144"/>
              <w:contextualSpacing/>
              <w:jc w:val="center"/>
              <w:rPr>
                <w:rStyle w:val="None"/>
                <w:rFonts w:ascii="Myriad Pro" w:hAnsi="Myriad Pro"/>
                <w:lang w:val="ro-MD"/>
              </w:rPr>
            </w:pPr>
            <w:r w:rsidRPr="00C40DEC">
              <w:rPr>
                <w:rStyle w:val="None"/>
                <w:rFonts w:ascii="Myriad Pro" w:hAnsi="Myriad Pro"/>
                <w:lang w:val="ro-MD"/>
              </w:rPr>
              <w:t>online</w:t>
            </w:r>
          </w:p>
        </w:tc>
      </w:tr>
    </w:tbl>
    <w:p w14:paraId="61556A11" w14:textId="77777777" w:rsidR="001E224B" w:rsidRPr="00C40DEC" w:rsidRDefault="001E224B" w:rsidP="0017045E">
      <w:pPr>
        <w:pStyle w:val="BodyA"/>
        <w:snapToGrid w:val="0"/>
        <w:spacing w:before="60" w:after="120" w:line="240" w:lineRule="auto"/>
        <w:ind w:right="144"/>
        <w:jc w:val="both"/>
        <w:rPr>
          <w:rStyle w:val="None"/>
          <w:rFonts w:ascii="Verdana" w:hAnsi="Verdana"/>
          <w:sz w:val="20"/>
          <w:szCs w:val="20"/>
          <w:lang w:val="ro-MD"/>
        </w:rPr>
      </w:pPr>
    </w:p>
    <w:p w14:paraId="63236E21" w14:textId="6E5FE6F3" w:rsidR="00AB7A3C" w:rsidRPr="00C40DEC" w:rsidRDefault="00AB7A3C" w:rsidP="00AB7A3C">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 xml:space="preserve">Ora, locația și linkurile pentru sesiunile de informare online vor fi furnizate ulterior (prin adăugarea de informații pe site-ul PNUD și prin intermediul partenerilor de implementare a EU-CBM pe ambele maluri și prin trimiterea prin e-mail la formularul Google care va fi postat în materialele de comunicare). </w:t>
      </w:r>
    </w:p>
    <w:p w14:paraId="054891E0" w14:textId="77777777" w:rsidR="004759FD" w:rsidRDefault="00AB7A3C" w:rsidP="00AB7A3C">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 xml:space="preserve">Termenul limită pentru depunerea Cererilor de proiecte este stabilit </w:t>
      </w:r>
      <w:r w:rsidRPr="00C40DEC">
        <w:rPr>
          <w:rStyle w:val="None"/>
          <w:rFonts w:ascii="Verdana" w:hAnsi="Verdana"/>
          <w:b/>
          <w:bCs/>
          <w:sz w:val="20"/>
          <w:szCs w:val="20"/>
          <w:lang w:val="ro-MD"/>
        </w:rPr>
        <w:t xml:space="preserve">la </w:t>
      </w:r>
      <w:r w:rsidR="00722BBE" w:rsidRPr="00C40DEC">
        <w:rPr>
          <w:rStyle w:val="None"/>
          <w:rFonts w:ascii="Verdana" w:hAnsi="Verdana"/>
          <w:b/>
          <w:bCs/>
          <w:sz w:val="20"/>
          <w:szCs w:val="20"/>
          <w:lang w:val="ro-MD"/>
        </w:rPr>
        <w:t>13</w:t>
      </w:r>
      <w:r w:rsidRPr="00C40DEC">
        <w:rPr>
          <w:rStyle w:val="None"/>
          <w:rFonts w:ascii="Verdana" w:hAnsi="Verdana"/>
          <w:b/>
          <w:bCs/>
          <w:sz w:val="20"/>
          <w:szCs w:val="20"/>
          <w:lang w:val="ro-MD"/>
        </w:rPr>
        <w:t xml:space="preserve"> martie 2024, ora 16.00</w:t>
      </w:r>
      <w:r w:rsidRPr="00C40DEC">
        <w:rPr>
          <w:rStyle w:val="None"/>
          <w:rFonts w:ascii="Verdana" w:hAnsi="Verdana"/>
          <w:sz w:val="20"/>
          <w:szCs w:val="20"/>
          <w:lang w:val="ro-MD"/>
        </w:rPr>
        <w:t>. Cererile trebuie trimise prin e-mail la următoarele adrese:</w:t>
      </w:r>
    </w:p>
    <w:p w14:paraId="24C9FAAE" w14:textId="36BC0259" w:rsidR="0017045E" w:rsidRPr="00C40DEC" w:rsidRDefault="00A33D85" w:rsidP="00AB7A3C">
      <w:pPr>
        <w:pStyle w:val="BodyA"/>
        <w:snapToGrid w:val="0"/>
        <w:spacing w:before="60" w:after="120" w:line="240" w:lineRule="auto"/>
        <w:ind w:right="144"/>
        <w:jc w:val="both"/>
        <w:rPr>
          <w:rStyle w:val="None"/>
          <w:rFonts w:ascii="Verdana" w:hAnsi="Verdana"/>
          <w:sz w:val="20"/>
          <w:szCs w:val="20"/>
          <w:lang w:val="ro-MD"/>
        </w:rPr>
      </w:pPr>
      <w:hyperlink r:id="rId7" w:history="1">
        <w:r w:rsidR="00606D76" w:rsidRPr="00A33D85">
          <w:rPr>
            <w:rStyle w:val="Hyperlink"/>
            <w:rFonts w:ascii="Verdana" w:hAnsi="Verdana"/>
            <w:sz w:val="20"/>
            <w:szCs w:val="20"/>
            <w:lang w:val="ro-MD"/>
          </w:rPr>
          <w:t>sc.md@undp.org</w:t>
        </w:r>
      </w:hyperlink>
      <w:r w:rsidR="0017045E" w:rsidRPr="00A33D85">
        <w:rPr>
          <w:rStyle w:val="None"/>
          <w:rFonts w:ascii="Verdana" w:hAnsi="Verdana"/>
          <w:sz w:val="20"/>
          <w:szCs w:val="20"/>
          <w:lang w:val="ro-MD"/>
        </w:rPr>
        <w:t>,</w:t>
      </w:r>
      <w:r w:rsidR="00EC1CB5" w:rsidRPr="00A33D85">
        <w:rPr>
          <w:rStyle w:val="None"/>
          <w:rFonts w:ascii="Verdana" w:hAnsi="Verdana"/>
          <w:sz w:val="20"/>
          <w:szCs w:val="20"/>
          <w:lang w:val="ro-MD"/>
        </w:rPr>
        <w:t xml:space="preserve"> </w:t>
      </w:r>
      <w:hyperlink r:id="rId8" w:history="1">
        <w:r w:rsidR="001E224B" w:rsidRPr="00A33D85">
          <w:rPr>
            <w:rStyle w:val="Hyperlink"/>
            <w:rFonts w:ascii="Verdana" w:hAnsi="Verdana"/>
            <w:sz w:val="20"/>
            <w:szCs w:val="20"/>
            <w:lang w:val="ro-MD"/>
          </w:rPr>
          <w:t>corina.bargan@undp.org</w:t>
        </w:r>
      </w:hyperlink>
      <w:r w:rsidR="00AB7A3C" w:rsidRPr="00A33D85">
        <w:rPr>
          <w:rStyle w:val="None"/>
          <w:rFonts w:ascii="Verdana" w:hAnsi="Verdana"/>
          <w:sz w:val="20"/>
          <w:szCs w:val="20"/>
          <w:lang w:val="ro-MD"/>
        </w:rPr>
        <w:t xml:space="preserve">, indicând în subiectul mesajului </w:t>
      </w:r>
      <w:r w:rsidR="008A405D" w:rsidRPr="00A33D85">
        <w:rPr>
          <w:rStyle w:val="None"/>
          <w:rFonts w:ascii="Verdana" w:hAnsi="Verdana"/>
          <w:sz w:val="20"/>
          <w:szCs w:val="20"/>
          <w:lang w:val="ro-MD"/>
        </w:rPr>
        <w:t>„</w:t>
      </w:r>
      <w:r w:rsidR="00AB7A3C" w:rsidRPr="00A33D85">
        <w:rPr>
          <w:rStyle w:val="None"/>
          <w:rFonts w:ascii="Verdana" w:hAnsi="Verdana"/>
          <w:sz w:val="20"/>
          <w:szCs w:val="20"/>
          <w:lang w:val="ro-MD"/>
        </w:rPr>
        <w:t>EU-CBM</w:t>
      </w:r>
      <w:r w:rsidR="00EC1CB5" w:rsidRPr="00A33D85">
        <w:rPr>
          <w:rStyle w:val="None"/>
          <w:rFonts w:ascii="Verdana" w:hAnsi="Verdana"/>
          <w:sz w:val="20"/>
          <w:szCs w:val="20"/>
          <w:lang w:val="ro-MD"/>
        </w:rPr>
        <w:t xml:space="preserve"> Local </w:t>
      </w:r>
      <w:proofErr w:type="spellStart"/>
      <w:r w:rsidR="00EC1CB5" w:rsidRPr="00A33D85">
        <w:rPr>
          <w:rStyle w:val="None"/>
          <w:rFonts w:ascii="Verdana" w:hAnsi="Verdana"/>
          <w:sz w:val="20"/>
          <w:szCs w:val="20"/>
          <w:lang w:val="ro-MD"/>
        </w:rPr>
        <w:t>Community</w:t>
      </w:r>
      <w:proofErr w:type="spellEnd"/>
      <w:r w:rsidR="00EC1CB5" w:rsidRPr="00A33D85">
        <w:rPr>
          <w:rStyle w:val="None"/>
          <w:rFonts w:ascii="Verdana" w:hAnsi="Verdana"/>
          <w:sz w:val="20"/>
          <w:szCs w:val="20"/>
          <w:lang w:val="ro-MD"/>
        </w:rPr>
        <w:t xml:space="preserve"> </w:t>
      </w:r>
      <w:proofErr w:type="spellStart"/>
      <w:r w:rsidR="00EC1CB5" w:rsidRPr="00A33D85">
        <w:rPr>
          <w:rStyle w:val="None"/>
          <w:rFonts w:ascii="Verdana" w:hAnsi="Verdana"/>
          <w:sz w:val="20"/>
          <w:szCs w:val="20"/>
          <w:lang w:val="ro-MD"/>
        </w:rPr>
        <w:t>Development</w:t>
      </w:r>
      <w:proofErr w:type="spellEnd"/>
      <w:r w:rsidR="00EC1CB5" w:rsidRPr="00A33D85">
        <w:rPr>
          <w:rStyle w:val="None"/>
          <w:rFonts w:ascii="Verdana" w:hAnsi="Verdana"/>
          <w:sz w:val="20"/>
          <w:szCs w:val="20"/>
          <w:lang w:val="ro-MD"/>
        </w:rPr>
        <w:t>”</w:t>
      </w:r>
    </w:p>
    <w:p w14:paraId="41A5C402" w14:textId="77777777" w:rsidR="004D2483" w:rsidRPr="00C40DEC" w:rsidRDefault="004D2483" w:rsidP="0017045E">
      <w:pPr>
        <w:pStyle w:val="BodyA"/>
        <w:snapToGrid w:val="0"/>
        <w:spacing w:before="60" w:after="120" w:line="240" w:lineRule="auto"/>
        <w:ind w:right="144"/>
        <w:jc w:val="both"/>
        <w:rPr>
          <w:rStyle w:val="None"/>
          <w:rFonts w:ascii="Verdana" w:hAnsi="Verdana"/>
          <w:sz w:val="20"/>
          <w:szCs w:val="20"/>
          <w:lang w:val="ro-MD"/>
        </w:rPr>
      </w:pPr>
    </w:p>
    <w:p w14:paraId="1349A491"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Informații suplimentare sunt furnizate în documentele enumerate mai jos.</w:t>
      </w:r>
    </w:p>
    <w:p w14:paraId="0B3B1393" w14:textId="2452CAA1" w:rsidR="0071151E" w:rsidRPr="00C40DEC" w:rsidRDefault="0071151E" w:rsidP="0071151E">
      <w:pPr>
        <w:pStyle w:val="BodyA"/>
        <w:snapToGrid w:val="0"/>
        <w:spacing w:before="60" w:after="120" w:line="240" w:lineRule="auto"/>
        <w:ind w:right="144"/>
        <w:jc w:val="both"/>
        <w:rPr>
          <w:rStyle w:val="None"/>
          <w:rFonts w:ascii="Verdana" w:hAnsi="Verdana"/>
          <w:b/>
          <w:bCs/>
          <w:sz w:val="20"/>
          <w:szCs w:val="20"/>
          <w:lang w:val="ro-MD"/>
        </w:rPr>
      </w:pPr>
      <w:r w:rsidRPr="00C40DEC">
        <w:rPr>
          <w:rStyle w:val="None"/>
          <w:rFonts w:ascii="Verdana" w:hAnsi="Verdana"/>
          <w:b/>
          <w:bCs/>
          <w:sz w:val="20"/>
          <w:szCs w:val="20"/>
          <w:lang w:val="ro-MD"/>
        </w:rPr>
        <w:t>Documente justificative:</w:t>
      </w:r>
    </w:p>
    <w:p w14:paraId="746AB5C5"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 xml:space="preserve">Scrisoarea de invitație - </w:t>
      </w:r>
      <w:proofErr w:type="spellStart"/>
      <w:r w:rsidRPr="00C40DEC">
        <w:rPr>
          <w:rStyle w:val="None"/>
          <w:rFonts w:ascii="Verdana" w:hAnsi="Verdana"/>
          <w:sz w:val="20"/>
          <w:szCs w:val="20"/>
          <w:lang w:val="ro-MD"/>
        </w:rPr>
        <w:t>Eng</w:t>
      </w:r>
      <w:proofErr w:type="spellEnd"/>
    </w:p>
    <w:p w14:paraId="3CCC3413"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 xml:space="preserve">Descrierea sprijinului acordat inițiativei de dezvoltare comunitară locală" - Rom </w:t>
      </w:r>
    </w:p>
    <w:p w14:paraId="00F6958C"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Ghidul de aplicare - Rom</w:t>
      </w:r>
    </w:p>
    <w:p w14:paraId="0ED3CAC5"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Formular de cerere - Rom</w:t>
      </w:r>
    </w:p>
    <w:p w14:paraId="6E168FCD"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 xml:space="preserve">Descrierea sprijinului pentru inițiativa de dezvoltare a comunității locale" - Rus </w:t>
      </w:r>
    </w:p>
    <w:p w14:paraId="7297A591" w14:textId="77777777" w:rsidR="0071151E" w:rsidRPr="00C40DEC" w:rsidRDefault="0071151E" w:rsidP="0071151E">
      <w:pPr>
        <w:pStyle w:val="BodyA"/>
        <w:snapToGrid w:val="0"/>
        <w:spacing w:before="60" w:after="120" w:line="240" w:lineRule="auto"/>
        <w:ind w:right="144"/>
        <w:jc w:val="both"/>
        <w:rPr>
          <w:rStyle w:val="None"/>
          <w:rFonts w:ascii="Verdana" w:hAnsi="Verdana"/>
          <w:sz w:val="20"/>
          <w:szCs w:val="20"/>
          <w:lang w:val="ro-MD"/>
        </w:rPr>
      </w:pPr>
      <w:r w:rsidRPr="00C40DEC">
        <w:rPr>
          <w:rStyle w:val="None"/>
          <w:rFonts w:ascii="Verdana" w:hAnsi="Verdana"/>
          <w:sz w:val="20"/>
          <w:szCs w:val="20"/>
          <w:lang w:val="ro-MD"/>
        </w:rPr>
        <w:t>Ghid de aplicare - Rus</w:t>
      </w:r>
    </w:p>
    <w:p w14:paraId="3EB79819" w14:textId="77777777" w:rsidR="0071151E" w:rsidRPr="00C40DEC" w:rsidRDefault="0071151E" w:rsidP="0071151E">
      <w:pPr>
        <w:pStyle w:val="BodyA"/>
        <w:snapToGrid w:val="0"/>
        <w:spacing w:before="60" w:after="120" w:line="240" w:lineRule="auto"/>
        <w:ind w:right="144"/>
        <w:jc w:val="both"/>
        <w:rPr>
          <w:rStyle w:val="None"/>
          <w:lang w:val="ro-MD"/>
        </w:rPr>
      </w:pPr>
      <w:r w:rsidRPr="00C40DEC">
        <w:rPr>
          <w:rStyle w:val="None"/>
          <w:rFonts w:ascii="Verdana" w:hAnsi="Verdana"/>
          <w:sz w:val="20"/>
          <w:szCs w:val="20"/>
          <w:lang w:val="ro-MD"/>
        </w:rPr>
        <w:t>Formular de cerere - Rus</w:t>
      </w:r>
    </w:p>
    <w:p w14:paraId="16196563" w14:textId="77777777" w:rsidR="00F84A83" w:rsidRPr="00C40DEC" w:rsidRDefault="00F84A83">
      <w:pPr>
        <w:rPr>
          <w:rFonts w:ascii="Verdana" w:hAnsi="Verdana"/>
          <w:sz w:val="20"/>
          <w:szCs w:val="20"/>
          <w:lang w:val="ro-MD"/>
        </w:rPr>
      </w:pPr>
    </w:p>
    <w:sectPr w:rsidR="00F84A83" w:rsidRPr="00C40DEC" w:rsidSect="00C40DEC">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7C"/>
    <w:rsid w:val="000543BD"/>
    <w:rsid w:val="0017045E"/>
    <w:rsid w:val="0018282D"/>
    <w:rsid w:val="00195B9A"/>
    <w:rsid w:val="001E224B"/>
    <w:rsid w:val="00296EC3"/>
    <w:rsid w:val="002C176D"/>
    <w:rsid w:val="002F2115"/>
    <w:rsid w:val="00443321"/>
    <w:rsid w:val="00456069"/>
    <w:rsid w:val="00461451"/>
    <w:rsid w:val="00467D21"/>
    <w:rsid w:val="004759FD"/>
    <w:rsid w:val="004D2483"/>
    <w:rsid w:val="00514D5B"/>
    <w:rsid w:val="005C6BAE"/>
    <w:rsid w:val="00606D76"/>
    <w:rsid w:val="006A77BB"/>
    <w:rsid w:val="0071151E"/>
    <w:rsid w:val="00722BBE"/>
    <w:rsid w:val="0082546C"/>
    <w:rsid w:val="008436DE"/>
    <w:rsid w:val="00866CD9"/>
    <w:rsid w:val="008A405D"/>
    <w:rsid w:val="008C1265"/>
    <w:rsid w:val="00975C9E"/>
    <w:rsid w:val="00A33D85"/>
    <w:rsid w:val="00AB7A3C"/>
    <w:rsid w:val="00BE6FC0"/>
    <w:rsid w:val="00C1227C"/>
    <w:rsid w:val="00C40DEC"/>
    <w:rsid w:val="00C45179"/>
    <w:rsid w:val="00C55947"/>
    <w:rsid w:val="00C77A08"/>
    <w:rsid w:val="00C85487"/>
    <w:rsid w:val="00C9674E"/>
    <w:rsid w:val="00D15B4D"/>
    <w:rsid w:val="00D94FDB"/>
    <w:rsid w:val="00D97B5C"/>
    <w:rsid w:val="00E0128F"/>
    <w:rsid w:val="00E509D2"/>
    <w:rsid w:val="00EC1CB5"/>
    <w:rsid w:val="00F36E66"/>
    <w:rsid w:val="00F52AEA"/>
    <w:rsid w:val="00F55AA5"/>
    <w:rsid w:val="00F8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A21F75"/>
  <w15:chartTrackingRefBased/>
  <w15:docId w15:val="{D42BC4E3-491B-46F1-BC3B-790682C3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7045E"/>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17045E"/>
  </w:style>
  <w:style w:type="paragraph" w:styleId="CommentText">
    <w:name w:val="annotation text"/>
    <w:basedOn w:val="Normal"/>
    <w:link w:val="CommentTextChar"/>
    <w:uiPriority w:val="99"/>
    <w:unhideWhenUsed/>
    <w:rsid w:val="001704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17045E"/>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17045E"/>
    <w:rPr>
      <w:sz w:val="16"/>
      <w:szCs w:val="16"/>
    </w:rPr>
  </w:style>
  <w:style w:type="paragraph" w:styleId="Revision">
    <w:name w:val="Revision"/>
    <w:hidden/>
    <w:uiPriority w:val="99"/>
    <w:semiHidden/>
    <w:rsid w:val="00F55AA5"/>
    <w:pPr>
      <w:spacing w:after="0" w:line="240" w:lineRule="auto"/>
    </w:pPr>
  </w:style>
  <w:style w:type="paragraph" w:styleId="CommentSubject">
    <w:name w:val="annotation subject"/>
    <w:basedOn w:val="CommentText"/>
    <w:next w:val="CommentText"/>
    <w:link w:val="CommentSubjectChar"/>
    <w:uiPriority w:val="99"/>
    <w:semiHidden/>
    <w:unhideWhenUsed/>
    <w:rsid w:val="000543BD"/>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0543BD"/>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EC1CB5"/>
    <w:rPr>
      <w:color w:val="0563C1" w:themeColor="hyperlink"/>
      <w:u w:val="single"/>
    </w:rPr>
  </w:style>
  <w:style w:type="character" w:styleId="UnresolvedMention">
    <w:name w:val="Unresolved Mention"/>
    <w:basedOn w:val="DefaultParagraphFont"/>
    <w:uiPriority w:val="99"/>
    <w:semiHidden/>
    <w:unhideWhenUsed/>
    <w:rsid w:val="00EC1CB5"/>
    <w:rPr>
      <w:color w:val="605E5C"/>
      <w:shd w:val="clear" w:color="auto" w:fill="E1DFDD"/>
    </w:rPr>
  </w:style>
  <w:style w:type="table" w:styleId="TableGrid">
    <w:name w:val="Table Grid"/>
    <w:basedOn w:val="TableNormal"/>
    <w:uiPriority w:val="39"/>
    <w:rsid w:val="001E22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a.bargan@undp.org" TargetMode="External"/><Relationship Id="rId3" Type="http://schemas.openxmlformats.org/officeDocument/2006/relationships/styles" Target="styles.xml"/><Relationship Id="rId7" Type="http://schemas.openxmlformats.org/officeDocument/2006/relationships/hyperlink" Target="mailto:sc.md@und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AFD4D-8339-4A9A-A76E-85781D72B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98E6E-8ED1-4C2F-9CCB-CECA80EAA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Terzi</dc:creator>
  <cp:keywords/>
  <dc:description/>
  <cp:lastModifiedBy>Vladimir Grosu</cp:lastModifiedBy>
  <cp:revision>20</cp:revision>
  <cp:lastPrinted>2023-12-27T07:19:00Z</cp:lastPrinted>
  <dcterms:created xsi:type="dcterms:W3CDTF">2024-01-23T21:20:00Z</dcterms:created>
  <dcterms:modified xsi:type="dcterms:W3CDTF">2024-02-07T08:32:00Z</dcterms:modified>
</cp:coreProperties>
</file>