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68" w14:textId="521A91EB" w:rsidR="009831AD" w:rsidRPr="000444C6" w:rsidRDefault="00B92651" w:rsidP="00DF1432">
      <w:pPr>
        <w:pStyle w:val="Caption"/>
        <w:rPr>
          <w:rFonts w:asciiTheme="minorHAnsi" w:hAnsiTheme="minorHAnsi" w:cstheme="minorHAnsi"/>
          <w:sz w:val="24"/>
          <w:szCs w:val="24"/>
        </w:rPr>
      </w:pPr>
      <w:r w:rsidRPr="000444C6">
        <w:rPr>
          <w:rFonts w:asciiTheme="minorHAnsi" w:hAnsiTheme="minorHAnsi" w:cstheme="minorHAnsi"/>
          <w:sz w:val="24"/>
          <w:szCs w:val="24"/>
        </w:rPr>
        <w:t xml:space="preserve">Request for </w:t>
      </w:r>
      <w:r w:rsidR="00DF1432" w:rsidRPr="000444C6">
        <w:rPr>
          <w:rFonts w:asciiTheme="minorHAnsi" w:hAnsiTheme="minorHAnsi" w:cstheme="minorHAnsi"/>
          <w:sz w:val="24"/>
          <w:szCs w:val="24"/>
        </w:rPr>
        <w:t>Proposals</w:t>
      </w:r>
    </w:p>
    <w:p w14:paraId="59BD6362" w14:textId="519A860F" w:rsidR="00DF1432" w:rsidRPr="000444C6" w:rsidRDefault="00DF1432" w:rsidP="00DF1432">
      <w:pPr>
        <w:jc w:val="center"/>
        <w:rPr>
          <w:rFonts w:asciiTheme="minorHAnsi" w:hAnsiTheme="minorHAnsi" w:cstheme="minorHAnsi"/>
          <w:b/>
          <w:bCs/>
          <w:sz w:val="24"/>
          <w:szCs w:val="24"/>
        </w:rPr>
      </w:pPr>
      <w:r w:rsidRPr="000444C6">
        <w:rPr>
          <w:rFonts w:asciiTheme="minorHAnsi" w:hAnsiTheme="minorHAnsi" w:cstheme="minorHAnsi"/>
          <w:b/>
          <w:bCs/>
          <w:sz w:val="24"/>
          <w:szCs w:val="24"/>
          <w:lang w:val="en-GB"/>
        </w:rPr>
        <w:t>RfP24/02801</w:t>
      </w:r>
    </w:p>
    <w:p w14:paraId="4A8B683A" w14:textId="1C937FA2" w:rsidR="00516E49" w:rsidRPr="000444C6" w:rsidRDefault="00516E49" w:rsidP="00516E49">
      <w:pPr>
        <w:pStyle w:val="Caption"/>
        <w:rPr>
          <w:rFonts w:asciiTheme="minorHAnsi" w:hAnsiTheme="minorHAnsi" w:cstheme="minorHAnsi"/>
          <w:sz w:val="24"/>
          <w:szCs w:val="24"/>
        </w:rPr>
      </w:pPr>
      <w:r w:rsidRPr="000444C6">
        <w:rPr>
          <w:rFonts w:asciiTheme="minorHAnsi" w:hAnsiTheme="minorHAnsi" w:cstheme="minorHAnsi"/>
          <w:sz w:val="24"/>
          <w:szCs w:val="24"/>
        </w:rPr>
        <w:t xml:space="preserve">Amendment no. </w:t>
      </w:r>
      <w:r w:rsidR="00141294" w:rsidRPr="000444C6">
        <w:rPr>
          <w:rFonts w:asciiTheme="minorHAnsi" w:hAnsiTheme="minorHAnsi" w:cstheme="minorHAnsi"/>
          <w:sz w:val="24"/>
          <w:szCs w:val="24"/>
        </w:rPr>
        <w:t>4</w:t>
      </w:r>
    </w:p>
    <w:p w14:paraId="4A8B683B" w14:textId="77777777" w:rsidR="00A67FFA" w:rsidRPr="000444C6" w:rsidRDefault="00A67FFA" w:rsidP="00A67FFA">
      <w:pPr>
        <w:rPr>
          <w:rFonts w:asciiTheme="minorHAnsi" w:hAnsiTheme="minorHAnsi" w:cstheme="minorHAnsi"/>
          <w:sz w:val="24"/>
          <w:szCs w:val="24"/>
          <w:lang w:val="en-GB"/>
        </w:rPr>
      </w:pPr>
    </w:p>
    <w:p w14:paraId="4A8B683C" w14:textId="77777777" w:rsidR="005F3E6D" w:rsidRPr="000444C6" w:rsidRDefault="005F3E6D" w:rsidP="00A67FFA">
      <w:pPr>
        <w:rPr>
          <w:rFonts w:asciiTheme="minorHAnsi" w:hAnsiTheme="minorHAnsi" w:cstheme="minorHAnsi"/>
          <w:sz w:val="24"/>
          <w:szCs w:val="24"/>
          <w:lang w:val="en-GB"/>
        </w:rPr>
      </w:pPr>
    </w:p>
    <w:p w14:paraId="0A7D7A62" w14:textId="77777777" w:rsidR="009831AD" w:rsidRPr="000444C6" w:rsidRDefault="003E3D12" w:rsidP="009831AD">
      <w:pPr>
        <w:pStyle w:val="Caption"/>
        <w:jc w:val="left"/>
        <w:rPr>
          <w:rFonts w:asciiTheme="minorHAnsi" w:hAnsiTheme="minorHAnsi" w:cstheme="minorHAnsi"/>
          <w:sz w:val="24"/>
          <w:szCs w:val="24"/>
          <w:lang w:val="en-GB"/>
        </w:rPr>
      </w:pPr>
      <w:r w:rsidRPr="000444C6">
        <w:rPr>
          <w:rFonts w:asciiTheme="minorHAnsi" w:hAnsiTheme="minorHAnsi" w:cstheme="minorHAnsi"/>
          <w:sz w:val="24"/>
          <w:szCs w:val="24"/>
          <w:lang w:val="en-GB"/>
        </w:rPr>
        <w:t xml:space="preserve">Ref. no. </w:t>
      </w:r>
      <w:r w:rsidR="009831AD" w:rsidRPr="000444C6">
        <w:rPr>
          <w:rFonts w:asciiTheme="minorHAnsi" w:hAnsiTheme="minorHAnsi" w:cstheme="minorHAnsi"/>
          <w:sz w:val="24"/>
          <w:szCs w:val="24"/>
          <w:lang w:val="en-GB"/>
        </w:rPr>
        <w:t>RfP24/02801</w:t>
      </w:r>
    </w:p>
    <w:p w14:paraId="4A8B683D" w14:textId="473CE14D" w:rsidR="003E3D12" w:rsidRPr="000444C6" w:rsidRDefault="00A61683" w:rsidP="000139DD">
      <w:pPr>
        <w:tabs>
          <w:tab w:val="right" w:pos="9639"/>
        </w:tabs>
        <w:rPr>
          <w:rFonts w:asciiTheme="minorHAnsi" w:hAnsiTheme="minorHAnsi" w:cstheme="minorHAnsi"/>
          <w:sz w:val="24"/>
          <w:szCs w:val="24"/>
          <w:lang w:val="en-GB"/>
        </w:rPr>
      </w:pPr>
      <w:r w:rsidRPr="000444C6">
        <w:rPr>
          <w:rFonts w:asciiTheme="minorHAnsi" w:hAnsiTheme="minorHAnsi" w:cstheme="minorHAnsi"/>
          <w:sz w:val="24"/>
          <w:szCs w:val="24"/>
          <w:lang w:val="en-GB"/>
        </w:rPr>
        <w:tab/>
        <w:t>Date:</w:t>
      </w:r>
      <w:r w:rsidR="00F3582C" w:rsidRPr="000444C6">
        <w:rPr>
          <w:rFonts w:asciiTheme="minorHAnsi" w:hAnsiTheme="minorHAnsi" w:cstheme="minorHAnsi"/>
          <w:b/>
          <w:sz w:val="24"/>
          <w:szCs w:val="24"/>
          <w:lang w:val="en-GB"/>
        </w:rPr>
        <w:t xml:space="preserve"> </w:t>
      </w:r>
      <w:r w:rsidR="00141294" w:rsidRPr="000444C6">
        <w:rPr>
          <w:rFonts w:asciiTheme="minorHAnsi" w:hAnsiTheme="minorHAnsi" w:cstheme="minorHAnsi"/>
          <w:b/>
          <w:sz w:val="24"/>
          <w:szCs w:val="24"/>
          <w:lang w:val="en-GB"/>
        </w:rPr>
        <w:t>12</w:t>
      </w:r>
      <w:r w:rsidR="003634F3" w:rsidRPr="000444C6">
        <w:rPr>
          <w:rFonts w:asciiTheme="minorHAnsi" w:hAnsiTheme="minorHAnsi" w:cstheme="minorHAnsi"/>
          <w:b/>
          <w:sz w:val="24"/>
          <w:szCs w:val="24"/>
          <w:lang w:val="en-GB"/>
        </w:rPr>
        <w:t>/0</w:t>
      </w:r>
      <w:r w:rsidR="007F5DBF" w:rsidRPr="000444C6">
        <w:rPr>
          <w:rFonts w:asciiTheme="minorHAnsi" w:hAnsiTheme="minorHAnsi" w:cstheme="minorHAnsi"/>
          <w:b/>
          <w:sz w:val="24"/>
          <w:szCs w:val="24"/>
          <w:lang w:val="en-GB"/>
        </w:rPr>
        <w:t>3</w:t>
      </w:r>
      <w:r w:rsidR="008A2510" w:rsidRPr="000444C6">
        <w:rPr>
          <w:rFonts w:asciiTheme="minorHAnsi" w:hAnsiTheme="minorHAnsi" w:cstheme="minorHAnsi"/>
          <w:b/>
          <w:sz w:val="24"/>
          <w:szCs w:val="24"/>
          <w:lang w:val="en-GB"/>
        </w:rPr>
        <w:t>/202</w:t>
      </w:r>
      <w:r w:rsidR="006E7549" w:rsidRPr="000444C6">
        <w:rPr>
          <w:rFonts w:asciiTheme="minorHAnsi" w:hAnsiTheme="minorHAnsi" w:cstheme="minorHAnsi"/>
          <w:b/>
          <w:sz w:val="24"/>
          <w:szCs w:val="24"/>
          <w:lang w:val="en-GB"/>
        </w:rPr>
        <w:t>4</w:t>
      </w:r>
    </w:p>
    <w:p w14:paraId="4A8B683E" w14:textId="77777777" w:rsidR="000C1012" w:rsidRPr="000444C6" w:rsidRDefault="000C1012" w:rsidP="005F3E6D">
      <w:pPr>
        <w:rPr>
          <w:rFonts w:asciiTheme="minorHAnsi" w:hAnsiTheme="minorHAnsi" w:cstheme="minorHAnsi"/>
          <w:sz w:val="24"/>
          <w:szCs w:val="24"/>
          <w:lang w:val="en-GB"/>
        </w:rPr>
      </w:pPr>
    </w:p>
    <w:p w14:paraId="4A8B683F" w14:textId="49C10405" w:rsidR="00A61683" w:rsidRPr="000444C6" w:rsidRDefault="00A61683" w:rsidP="008D33BB">
      <w:pPr>
        <w:jc w:val="both"/>
        <w:rPr>
          <w:rFonts w:asciiTheme="minorHAnsi" w:hAnsiTheme="minorHAnsi" w:cstheme="minorHAnsi"/>
          <w:b/>
          <w:sz w:val="24"/>
          <w:szCs w:val="24"/>
        </w:rPr>
      </w:pPr>
      <w:r w:rsidRPr="000444C6">
        <w:rPr>
          <w:rFonts w:asciiTheme="minorHAnsi" w:hAnsiTheme="minorHAnsi" w:cstheme="minorHAnsi"/>
          <w:b/>
          <w:sz w:val="24"/>
          <w:szCs w:val="24"/>
        </w:rPr>
        <w:t xml:space="preserve">Subject: </w:t>
      </w:r>
      <w:r w:rsidR="009831AD" w:rsidRPr="000444C6">
        <w:rPr>
          <w:rFonts w:asciiTheme="minorHAnsi" w:hAnsiTheme="minorHAnsi" w:cstheme="minorHAnsi"/>
          <w:b/>
          <w:sz w:val="24"/>
          <w:szCs w:val="24"/>
        </w:rPr>
        <w:t>Development of a new contraventions management software solution “E-</w:t>
      </w:r>
      <w:proofErr w:type="spellStart"/>
      <w:r w:rsidR="009831AD" w:rsidRPr="000444C6">
        <w:rPr>
          <w:rFonts w:asciiTheme="minorHAnsi" w:hAnsiTheme="minorHAnsi" w:cstheme="minorHAnsi"/>
          <w:b/>
          <w:sz w:val="24"/>
          <w:szCs w:val="24"/>
        </w:rPr>
        <w:t>Dosar</w:t>
      </w:r>
      <w:proofErr w:type="spellEnd"/>
      <w:r w:rsidR="009831AD" w:rsidRPr="000444C6">
        <w:rPr>
          <w:rFonts w:asciiTheme="minorHAnsi" w:hAnsiTheme="minorHAnsi" w:cstheme="minorHAnsi"/>
          <w:b/>
          <w:sz w:val="24"/>
          <w:szCs w:val="24"/>
        </w:rPr>
        <w:t xml:space="preserve"> </w:t>
      </w:r>
      <w:proofErr w:type="spellStart"/>
      <w:r w:rsidR="009831AD" w:rsidRPr="000444C6">
        <w:rPr>
          <w:rFonts w:asciiTheme="minorHAnsi" w:hAnsiTheme="minorHAnsi" w:cstheme="minorHAnsi"/>
          <w:b/>
          <w:sz w:val="24"/>
          <w:szCs w:val="24"/>
        </w:rPr>
        <w:t>Contraventional</w:t>
      </w:r>
      <w:proofErr w:type="spellEnd"/>
      <w:r w:rsidR="009831AD" w:rsidRPr="000444C6">
        <w:rPr>
          <w:rFonts w:asciiTheme="minorHAnsi" w:hAnsiTheme="minorHAnsi" w:cstheme="minorHAnsi"/>
          <w:b/>
          <w:sz w:val="24"/>
          <w:szCs w:val="24"/>
        </w:rPr>
        <w:t>” for the internal affairs system</w:t>
      </w:r>
      <w:r w:rsidR="009831AD" w:rsidRPr="000444C6">
        <w:rPr>
          <w:rFonts w:asciiTheme="minorHAnsi" w:hAnsiTheme="minorHAnsi" w:cstheme="minorHAnsi"/>
          <w:b/>
          <w:color w:val="333333"/>
          <w:sz w:val="24"/>
          <w:szCs w:val="24"/>
          <w:shd w:val="clear" w:color="auto" w:fill="FFFFFF"/>
        </w:rPr>
        <w:t> </w:t>
      </w:r>
    </w:p>
    <w:p w14:paraId="4A8B6840" w14:textId="77777777" w:rsidR="00A61683" w:rsidRPr="000444C6" w:rsidRDefault="00A61683">
      <w:pPr>
        <w:rPr>
          <w:rFonts w:asciiTheme="minorHAnsi" w:hAnsiTheme="minorHAnsi" w:cstheme="minorHAnsi"/>
          <w:sz w:val="24"/>
          <w:szCs w:val="24"/>
        </w:rPr>
      </w:pPr>
    </w:p>
    <w:p w14:paraId="4A8B6841" w14:textId="77777777" w:rsidR="000C1012" w:rsidRPr="000444C6" w:rsidRDefault="000C1012">
      <w:pPr>
        <w:rPr>
          <w:rFonts w:asciiTheme="minorHAnsi" w:hAnsiTheme="minorHAnsi" w:cstheme="minorHAnsi"/>
          <w:sz w:val="24"/>
          <w:szCs w:val="24"/>
        </w:rPr>
      </w:pPr>
      <w:r w:rsidRPr="000444C6">
        <w:rPr>
          <w:rFonts w:asciiTheme="minorHAnsi" w:hAnsiTheme="minorHAnsi" w:cstheme="minorHAnsi"/>
          <w:sz w:val="24"/>
          <w:szCs w:val="24"/>
        </w:rPr>
        <w:t>Dear Sir/Madam,</w:t>
      </w:r>
    </w:p>
    <w:p w14:paraId="4A8B6842" w14:textId="77777777" w:rsidR="007245A7" w:rsidRPr="000444C6" w:rsidRDefault="007245A7" w:rsidP="000F2974">
      <w:pPr>
        <w:jc w:val="both"/>
        <w:rPr>
          <w:rFonts w:asciiTheme="minorHAnsi" w:hAnsiTheme="minorHAnsi" w:cstheme="minorHAnsi"/>
          <w:sz w:val="24"/>
          <w:szCs w:val="24"/>
        </w:rPr>
      </w:pPr>
    </w:p>
    <w:p w14:paraId="6B548AE5" w14:textId="77777777" w:rsidR="004D0321" w:rsidRPr="000444C6" w:rsidRDefault="00851678" w:rsidP="009F2C0D">
      <w:pPr>
        <w:jc w:val="both"/>
        <w:rPr>
          <w:rFonts w:asciiTheme="minorHAnsi" w:hAnsiTheme="minorHAnsi" w:cstheme="minorHAnsi"/>
          <w:color w:val="000000"/>
          <w:sz w:val="24"/>
          <w:szCs w:val="24"/>
        </w:rPr>
      </w:pPr>
      <w:r w:rsidRPr="000444C6">
        <w:rPr>
          <w:rFonts w:asciiTheme="minorHAnsi" w:hAnsiTheme="minorHAnsi" w:cstheme="minorHAnsi"/>
          <w:color w:val="000000"/>
          <w:sz w:val="24"/>
          <w:szCs w:val="24"/>
        </w:rPr>
        <w:t xml:space="preserve">UNDP is hereby amending </w:t>
      </w:r>
      <w:r w:rsidR="008A2510" w:rsidRPr="000444C6">
        <w:rPr>
          <w:rFonts w:asciiTheme="minorHAnsi" w:hAnsiTheme="minorHAnsi" w:cstheme="minorHAnsi"/>
          <w:color w:val="000000"/>
          <w:sz w:val="24"/>
          <w:szCs w:val="24"/>
        </w:rPr>
        <w:t xml:space="preserve">the </w:t>
      </w:r>
      <w:r w:rsidR="005C6E6E" w:rsidRPr="000444C6">
        <w:rPr>
          <w:rFonts w:asciiTheme="minorHAnsi" w:hAnsiTheme="minorHAnsi" w:cstheme="minorHAnsi"/>
          <w:color w:val="000000"/>
          <w:sz w:val="24"/>
          <w:szCs w:val="24"/>
        </w:rPr>
        <w:t>following</w:t>
      </w:r>
      <w:r w:rsidR="004D0321" w:rsidRPr="000444C6">
        <w:rPr>
          <w:rFonts w:asciiTheme="minorHAnsi" w:hAnsiTheme="minorHAnsi" w:cstheme="minorHAnsi"/>
          <w:color w:val="000000"/>
          <w:sz w:val="24"/>
          <w:szCs w:val="24"/>
        </w:rPr>
        <w:t>:</w:t>
      </w:r>
    </w:p>
    <w:p w14:paraId="4A8B6844" w14:textId="25D1591E" w:rsidR="00013BA8" w:rsidRPr="000444C6" w:rsidRDefault="005C6E6E" w:rsidP="009F2C0D">
      <w:pPr>
        <w:jc w:val="both"/>
        <w:rPr>
          <w:rFonts w:asciiTheme="minorHAnsi" w:hAnsiTheme="minorHAnsi" w:cstheme="minorHAnsi"/>
          <w:color w:val="000000"/>
          <w:sz w:val="24"/>
          <w:szCs w:val="24"/>
        </w:rPr>
      </w:pPr>
      <w:r w:rsidRPr="000444C6">
        <w:rPr>
          <w:rFonts w:asciiTheme="minorHAnsi" w:hAnsiTheme="minorHAnsi" w:cstheme="minorHAnsi"/>
          <w:color w:val="000000"/>
          <w:sz w:val="24"/>
          <w:szCs w:val="24"/>
        </w:rPr>
        <w:t xml:space="preserve"> </w:t>
      </w:r>
    </w:p>
    <w:p w14:paraId="3C5E33E8" w14:textId="405C6031" w:rsidR="00532CDA" w:rsidRDefault="00532CDA" w:rsidP="00546716">
      <w:pPr>
        <w:pStyle w:val="ListParagraph"/>
        <w:numPr>
          <w:ilvl w:val="0"/>
          <w:numId w:val="15"/>
        </w:numPr>
        <w:rPr>
          <w:rFonts w:asciiTheme="minorHAnsi" w:hAnsiTheme="minorHAnsi" w:cstheme="minorHAnsi"/>
          <w:color w:val="000000"/>
          <w:sz w:val="24"/>
          <w:szCs w:val="24"/>
          <w:lang w:val="et-EE"/>
        </w:rPr>
      </w:pPr>
      <w:r w:rsidRPr="000444C6">
        <w:rPr>
          <w:rFonts w:asciiTheme="minorHAnsi" w:hAnsiTheme="minorHAnsi" w:cstheme="minorHAnsi"/>
          <w:b/>
          <w:bCs/>
          <w:color w:val="000000"/>
          <w:sz w:val="24"/>
          <w:szCs w:val="24"/>
          <w:lang w:val="et-EE"/>
        </w:rPr>
        <w:t>Additional</w:t>
      </w:r>
      <w:r w:rsidR="003869C6" w:rsidRPr="000444C6">
        <w:rPr>
          <w:rFonts w:asciiTheme="minorHAnsi" w:hAnsiTheme="minorHAnsi" w:cstheme="minorHAnsi"/>
          <w:color w:val="000000"/>
          <w:sz w:val="24"/>
          <w:szCs w:val="24"/>
          <w:lang w:val="et-EE"/>
        </w:rPr>
        <w:t xml:space="preserve"> </w:t>
      </w:r>
      <w:r w:rsidR="003869C6" w:rsidRPr="000444C6">
        <w:rPr>
          <w:rFonts w:asciiTheme="minorHAnsi" w:hAnsiTheme="minorHAnsi" w:cstheme="minorHAnsi"/>
          <w:b/>
          <w:bCs/>
          <w:color w:val="000000"/>
          <w:sz w:val="24"/>
          <w:szCs w:val="24"/>
          <w:lang w:val="et-EE"/>
        </w:rPr>
        <w:t>Clarifications</w:t>
      </w:r>
      <w:r w:rsidR="004B47F8" w:rsidRPr="000444C6">
        <w:rPr>
          <w:rFonts w:asciiTheme="minorHAnsi" w:hAnsiTheme="minorHAnsi" w:cstheme="minorHAnsi"/>
          <w:b/>
          <w:bCs/>
          <w:color w:val="000000"/>
          <w:sz w:val="24"/>
          <w:szCs w:val="24"/>
          <w:lang w:val="et-EE"/>
        </w:rPr>
        <w:t xml:space="preserve"> </w:t>
      </w:r>
      <w:r w:rsidR="004B47F8" w:rsidRPr="000444C6">
        <w:rPr>
          <w:rFonts w:asciiTheme="minorHAnsi" w:hAnsiTheme="minorHAnsi" w:cstheme="minorHAnsi"/>
          <w:color w:val="000000"/>
          <w:sz w:val="24"/>
          <w:szCs w:val="24"/>
          <w:lang w:val="et-EE"/>
        </w:rPr>
        <w:t>to Suppliers’ Questions</w:t>
      </w:r>
      <w:r w:rsidR="003869C6" w:rsidRPr="000444C6">
        <w:rPr>
          <w:rFonts w:asciiTheme="minorHAnsi" w:hAnsiTheme="minorHAnsi" w:cstheme="minorHAnsi"/>
          <w:color w:val="000000"/>
          <w:sz w:val="24"/>
          <w:szCs w:val="24"/>
          <w:lang w:val="et-EE"/>
        </w:rPr>
        <w:t xml:space="preserve"> </w:t>
      </w:r>
      <w:r w:rsidR="00B34CE1" w:rsidRPr="000444C6">
        <w:rPr>
          <w:rFonts w:asciiTheme="minorHAnsi" w:hAnsiTheme="minorHAnsi" w:cstheme="minorHAnsi"/>
          <w:color w:val="000000"/>
          <w:sz w:val="24"/>
          <w:szCs w:val="24"/>
          <w:lang w:val="et-EE"/>
        </w:rPr>
        <w:t>are</w:t>
      </w:r>
      <w:r w:rsidRPr="000444C6">
        <w:rPr>
          <w:rFonts w:asciiTheme="minorHAnsi" w:hAnsiTheme="minorHAnsi" w:cstheme="minorHAnsi"/>
          <w:color w:val="000000"/>
          <w:sz w:val="24"/>
          <w:szCs w:val="24"/>
          <w:lang w:val="et-EE"/>
        </w:rPr>
        <w:t xml:space="preserve"> listed below:</w:t>
      </w:r>
    </w:p>
    <w:p w14:paraId="7850F3CD" w14:textId="77777777" w:rsidR="000444C6" w:rsidRPr="000444C6" w:rsidRDefault="000444C6" w:rsidP="001C5A97">
      <w:pPr>
        <w:pStyle w:val="ListParagraph"/>
        <w:rPr>
          <w:rFonts w:asciiTheme="minorHAnsi" w:hAnsiTheme="minorHAnsi" w:cstheme="minorHAnsi"/>
          <w:color w:val="000000"/>
          <w:sz w:val="24"/>
          <w:szCs w:val="24"/>
          <w:lang w:val="et-EE"/>
        </w:rPr>
      </w:pPr>
    </w:p>
    <w:tbl>
      <w:tblPr>
        <w:tblStyle w:val="TableGrid1"/>
        <w:tblW w:w="9900" w:type="dxa"/>
        <w:tblInd w:w="-95" w:type="dxa"/>
        <w:tblLook w:val="04A0" w:firstRow="1" w:lastRow="0" w:firstColumn="1" w:lastColumn="0" w:noHBand="0" w:noVBand="1"/>
      </w:tblPr>
      <w:tblGrid>
        <w:gridCol w:w="500"/>
        <w:gridCol w:w="3370"/>
        <w:gridCol w:w="6030"/>
      </w:tblGrid>
      <w:tr w:rsidR="000312B4" w:rsidRPr="000444C6" w14:paraId="68609505" w14:textId="77777777" w:rsidTr="00CB27BA">
        <w:tc>
          <w:tcPr>
            <w:tcW w:w="500" w:type="dxa"/>
          </w:tcPr>
          <w:p w14:paraId="4005A9F3" w14:textId="77777777" w:rsidR="000312B4" w:rsidRPr="000444C6" w:rsidRDefault="000312B4" w:rsidP="00AB2573">
            <w:pPr>
              <w:jc w:val="center"/>
              <w:rPr>
                <w:rFonts w:cstheme="minorHAnsi"/>
                <w:b/>
                <w:bCs/>
                <w:color w:val="000000"/>
                <w:sz w:val="24"/>
                <w:szCs w:val="24"/>
              </w:rPr>
            </w:pPr>
            <w:r w:rsidRPr="000444C6">
              <w:rPr>
                <w:rFonts w:cstheme="minorHAnsi"/>
                <w:b/>
                <w:bCs/>
                <w:color w:val="000000"/>
                <w:sz w:val="24"/>
                <w:szCs w:val="24"/>
              </w:rPr>
              <w:t>#</w:t>
            </w:r>
          </w:p>
        </w:tc>
        <w:tc>
          <w:tcPr>
            <w:tcW w:w="3370" w:type="dxa"/>
            <w:vAlign w:val="bottom"/>
          </w:tcPr>
          <w:p w14:paraId="3455AAC4" w14:textId="77777777" w:rsidR="000312B4" w:rsidRPr="000444C6" w:rsidRDefault="000312B4" w:rsidP="00AB2573">
            <w:pPr>
              <w:jc w:val="center"/>
              <w:rPr>
                <w:rFonts w:cstheme="minorHAnsi"/>
                <w:b/>
                <w:bCs/>
                <w:color w:val="000000"/>
                <w:sz w:val="24"/>
                <w:szCs w:val="24"/>
              </w:rPr>
            </w:pPr>
            <w:r w:rsidRPr="000444C6">
              <w:rPr>
                <w:rFonts w:cstheme="minorHAnsi"/>
                <w:b/>
                <w:bCs/>
                <w:color w:val="000000"/>
                <w:sz w:val="24"/>
                <w:szCs w:val="24"/>
              </w:rPr>
              <w:t>Question</w:t>
            </w:r>
          </w:p>
        </w:tc>
        <w:tc>
          <w:tcPr>
            <w:tcW w:w="6030" w:type="dxa"/>
          </w:tcPr>
          <w:p w14:paraId="5584F2B9" w14:textId="77777777" w:rsidR="000312B4" w:rsidRPr="000444C6" w:rsidRDefault="000312B4" w:rsidP="00AB2573">
            <w:pPr>
              <w:jc w:val="center"/>
              <w:rPr>
                <w:rFonts w:cstheme="minorHAnsi"/>
                <w:b/>
                <w:bCs/>
                <w:color w:val="000000"/>
                <w:sz w:val="24"/>
                <w:szCs w:val="24"/>
              </w:rPr>
            </w:pPr>
            <w:r w:rsidRPr="000444C6">
              <w:rPr>
                <w:rFonts w:cstheme="minorHAnsi"/>
                <w:b/>
                <w:bCs/>
                <w:color w:val="000000"/>
                <w:sz w:val="24"/>
                <w:szCs w:val="24"/>
              </w:rPr>
              <w:t>Answers</w:t>
            </w:r>
          </w:p>
        </w:tc>
      </w:tr>
      <w:tr w:rsidR="000312B4" w:rsidRPr="000444C6" w14:paraId="39F76F93" w14:textId="77777777" w:rsidTr="00CB27BA">
        <w:tc>
          <w:tcPr>
            <w:tcW w:w="500" w:type="dxa"/>
          </w:tcPr>
          <w:p w14:paraId="5C41DDA5"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1</w:t>
            </w:r>
          </w:p>
        </w:tc>
        <w:tc>
          <w:tcPr>
            <w:tcW w:w="3370" w:type="dxa"/>
          </w:tcPr>
          <w:p w14:paraId="65E0F44E" w14:textId="77777777" w:rsidR="000312B4" w:rsidRPr="000444C6" w:rsidRDefault="000312B4" w:rsidP="00AB2573">
            <w:pPr>
              <w:shd w:val="clear" w:color="auto" w:fill="FFFFFF"/>
              <w:rPr>
                <w:rFonts w:cstheme="minorHAnsi"/>
                <w:color w:val="222222"/>
                <w:sz w:val="24"/>
                <w:szCs w:val="24"/>
              </w:rPr>
            </w:pPr>
            <w:r w:rsidRPr="000444C6">
              <w:rPr>
                <w:rFonts w:cstheme="minorHAnsi"/>
                <w:color w:val="000000"/>
                <w:sz w:val="24"/>
                <w:szCs w:val="24"/>
              </w:rPr>
              <w:t>CU 11 What tasks is referred to? Setting tasks and deadlines</w:t>
            </w:r>
          </w:p>
        </w:tc>
        <w:tc>
          <w:tcPr>
            <w:tcW w:w="6030" w:type="dxa"/>
          </w:tcPr>
          <w:p w14:paraId="02094DB9" w14:textId="54A5FBC7" w:rsidR="00BA6C00" w:rsidRPr="000444C6" w:rsidRDefault="000312B4" w:rsidP="001C5A97">
            <w:pPr>
              <w:shd w:val="clear" w:color="auto" w:fill="FFFFFF"/>
              <w:jc w:val="both"/>
              <w:rPr>
                <w:rFonts w:cstheme="minorHAnsi"/>
                <w:color w:val="000000"/>
                <w:sz w:val="24"/>
                <w:szCs w:val="24"/>
              </w:rPr>
            </w:pPr>
            <w:r w:rsidRPr="000444C6">
              <w:rPr>
                <w:rFonts w:cstheme="minorHAnsi"/>
                <w:color w:val="000000"/>
                <w:sz w:val="24"/>
                <w:szCs w:val="24"/>
              </w:rPr>
              <w:t>This use case provides the necessary functionality for coordinating/signing incoming documents in the workflow. An example of a process supported digitally by this use case is the coordination and signing of cover letters by the Head of the Claim Officer (</w:t>
            </w:r>
            <w:proofErr w:type="spellStart"/>
            <w:r w:rsidRPr="000444C6">
              <w:rPr>
                <w:rFonts w:cstheme="minorHAnsi"/>
                <w:color w:val="000000"/>
                <w:sz w:val="24"/>
                <w:szCs w:val="24"/>
              </w:rPr>
              <w:t>Agentul</w:t>
            </w:r>
            <w:proofErr w:type="spellEnd"/>
            <w:r w:rsidRPr="000444C6">
              <w:rPr>
                <w:rFonts w:cstheme="minorHAnsi"/>
                <w:color w:val="000000"/>
                <w:sz w:val="24"/>
                <w:szCs w:val="24"/>
              </w:rPr>
              <w:t xml:space="preserve"> </w:t>
            </w:r>
            <w:proofErr w:type="spellStart"/>
            <w:r w:rsidRPr="000444C6">
              <w:rPr>
                <w:rFonts w:cstheme="minorHAnsi"/>
                <w:color w:val="000000"/>
                <w:sz w:val="24"/>
                <w:szCs w:val="24"/>
              </w:rPr>
              <w:t>constatator</w:t>
            </w:r>
            <w:proofErr w:type="spellEnd"/>
            <w:r w:rsidRPr="000444C6">
              <w:rPr>
                <w:rFonts w:cstheme="minorHAnsi"/>
                <w:color w:val="000000"/>
                <w:sz w:val="24"/>
                <w:szCs w:val="24"/>
              </w:rPr>
              <w:t xml:space="preserve"> - </w:t>
            </w:r>
            <w:proofErr w:type="spellStart"/>
            <w:r w:rsidRPr="000444C6">
              <w:rPr>
                <w:rFonts w:cstheme="minorHAnsi"/>
                <w:color w:val="000000"/>
                <w:sz w:val="24"/>
                <w:szCs w:val="24"/>
              </w:rPr>
              <w:t>AgC</w:t>
            </w:r>
            <w:proofErr w:type="spellEnd"/>
            <w:r w:rsidRPr="000444C6">
              <w:rPr>
                <w:rFonts w:cstheme="minorHAnsi"/>
                <w:color w:val="000000"/>
                <w:sz w:val="24"/>
                <w:szCs w:val="24"/>
              </w:rPr>
              <w:t>).</w:t>
            </w:r>
          </w:p>
        </w:tc>
      </w:tr>
      <w:tr w:rsidR="000312B4" w:rsidRPr="000444C6" w14:paraId="1BF7C4B6" w14:textId="77777777" w:rsidTr="00CB27BA">
        <w:tc>
          <w:tcPr>
            <w:tcW w:w="500" w:type="dxa"/>
          </w:tcPr>
          <w:p w14:paraId="64802B2D"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2</w:t>
            </w:r>
          </w:p>
        </w:tc>
        <w:tc>
          <w:tcPr>
            <w:tcW w:w="3370" w:type="dxa"/>
          </w:tcPr>
          <w:p w14:paraId="52FF93D5"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Please provide Flowchart of the contravention process p. 132 in better quality</w:t>
            </w:r>
          </w:p>
          <w:p w14:paraId="240546D9" w14:textId="77777777" w:rsidR="00BA6C00" w:rsidRPr="000444C6" w:rsidRDefault="00BA6C00" w:rsidP="00AB2573">
            <w:pPr>
              <w:shd w:val="clear" w:color="auto" w:fill="FFFFFF"/>
              <w:rPr>
                <w:rFonts w:cstheme="minorHAnsi"/>
                <w:color w:val="222222"/>
                <w:sz w:val="24"/>
                <w:szCs w:val="24"/>
              </w:rPr>
            </w:pPr>
          </w:p>
        </w:tc>
        <w:tc>
          <w:tcPr>
            <w:tcW w:w="6030" w:type="dxa"/>
          </w:tcPr>
          <w:p w14:paraId="7097D222"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The eDosarC_WF_page132.png attached file.</w:t>
            </w:r>
          </w:p>
          <w:p w14:paraId="797BC314" w14:textId="4369B98F" w:rsidR="000444C6" w:rsidRPr="000444C6" w:rsidRDefault="000444C6" w:rsidP="00AB2573">
            <w:pPr>
              <w:shd w:val="clear" w:color="auto" w:fill="FFFFFF"/>
              <w:rPr>
                <w:rFonts w:cstheme="minorHAnsi"/>
                <w:color w:val="000000"/>
                <w:sz w:val="24"/>
                <w:szCs w:val="24"/>
              </w:rPr>
            </w:pPr>
            <w:r w:rsidRPr="000444C6">
              <w:rPr>
                <w:rFonts w:cstheme="minorHAnsi"/>
                <w:color w:val="000000"/>
                <w:sz w:val="24"/>
                <w:szCs w:val="24"/>
              </w:rPr>
              <w:object w:dxaOrig="1539" w:dyaOrig="997" w14:anchorId="4A006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1" o:title=""/>
                </v:shape>
                <o:OLEObject Type="Embed" ProgID="Package" ShapeID="_x0000_i1025" DrawAspect="Icon" ObjectID="_1771750237" r:id="rId12"/>
              </w:object>
            </w:r>
          </w:p>
        </w:tc>
      </w:tr>
      <w:tr w:rsidR="000312B4" w:rsidRPr="000444C6" w14:paraId="5BA5EC9E" w14:textId="77777777" w:rsidTr="00CB27BA">
        <w:tc>
          <w:tcPr>
            <w:tcW w:w="500" w:type="dxa"/>
          </w:tcPr>
          <w:p w14:paraId="0B424A12"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3</w:t>
            </w:r>
          </w:p>
        </w:tc>
        <w:tc>
          <w:tcPr>
            <w:tcW w:w="3370" w:type="dxa"/>
          </w:tcPr>
          <w:p w14:paraId="0A8B6743"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Please provide Flowchart of the process of handling referrals received via telephone in better quality p.</w:t>
            </w:r>
            <w:proofErr w:type="gramStart"/>
            <w:r w:rsidRPr="000444C6">
              <w:rPr>
                <w:rFonts w:cstheme="minorHAnsi"/>
                <w:color w:val="000000"/>
                <w:sz w:val="24"/>
                <w:szCs w:val="24"/>
              </w:rPr>
              <w:t>122</w:t>
            </w:r>
            <w:proofErr w:type="gramEnd"/>
          </w:p>
          <w:p w14:paraId="092040C0" w14:textId="77777777" w:rsidR="00BA6C00" w:rsidRPr="000444C6" w:rsidRDefault="00BA6C00" w:rsidP="00AB2573">
            <w:pPr>
              <w:shd w:val="clear" w:color="auto" w:fill="FFFFFF"/>
              <w:rPr>
                <w:rFonts w:cstheme="minorHAnsi"/>
                <w:color w:val="222222"/>
                <w:sz w:val="24"/>
                <w:szCs w:val="24"/>
              </w:rPr>
            </w:pPr>
          </w:p>
        </w:tc>
        <w:tc>
          <w:tcPr>
            <w:tcW w:w="6030" w:type="dxa"/>
          </w:tcPr>
          <w:p w14:paraId="6163E85F"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The eDosarC_Semnalari_WF_page122.png attached file.</w:t>
            </w:r>
          </w:p>
          <w:p w14:paraId="3560BFAC" w14:textId="7FE2B02C" w:rsidR="000444C6" w:rsidRPr="000444C6" w:rsidRDefault="000444C6" w:rsidP="00AB2573">
            <w:pPr>
              <w:shd w:val="clear" w:color="auto" w:fill="FFFFFF"/>
              <w:rPr>
                <w:rFonts w:cstheme="minorHAnsi"/>
                <w:color w:val="000000"/>
                <w:sz w:val="24"/>
                <w:szCs w:val="24"/>
              </w:rPr>
            </w:pPr>
            <w:r w:rsidRPr="000444C6">
              <w:rPr>
                <w:rFonts w:cstheme="minorHAnsi"/>
                <w:color w:val="000000"/>
                <w:sz w:val="24"/>
                <w:szCs w:val="24"/>
              </w:rPr>
              <w:object w:dxaOrig="1539" w:dyaOrig="997" w14:anchorId="368D9680">
                <v:shape id="_x0000_i1026" type="#_x0000_t75" style="width:77pt;height:50.1pt" o:ole="">
                  <v:imagedata r:id="rId13" o:title=""/>
                </v:shape>
                <o:OLEObject Type="Embed" ProgID="AcroExch.Document.DC" ShapeID="_x0000_i1026" DrawAspect="Icon" ObjectID="_1771750238" r:id="rId14"/>
              </w:object>
            </w:r>
          </w:p>
        </w:tc>
      </w:tr>
      <w:tr w:rsidR="000312B4" w:rsidRPr="000444C6" w14:paraId="39D3B4B8" w14:textId="77777777" w:rsidTr="00CB27BA">
        <w:tc>
          <w:tcPr>
            <w:tcW w:w="500" w:type="dxa"/>
          </w:tcPr>
          <w:p w14:paraId="07736004"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t>4</w:t>
            </w:r>
          </w:p>
        </w:tc>
        <w:tc>
          <w:tcPr>
            <w:tcW w:w="3370" w:type="dxa"/>
          </w:tcPr>
          <w:p w14:paraId="70371B2B" w14:textId="77777777" w:rsidR="000312B4" w:rsidRPr="000444C6" w:rsidRDefault="000312B4" w:rsidP="00AB2573">
            <w:pPr>
              <w:shd w:val="clear" w:color="auto" w:fill="FFFFFF"/>
              <w:rPr>
                <w:rFonts w:cstheme="minorHAnsi"/>
                <w:color w:val="222222"/>
                <w:sz w:val="24"/>
                <w:szCs w:val="24"/>
              </w:rPr>
            </w:pPr>
            <w:r w:rsidRPr="000444C6">
              <w:rPr>
                <w:rFonts w:cstheme="minorHAnsi"/>
                <w:color w:val="000000"/>
                <w:sz w:val="24"/>
                <w:szCs w:val="24"/>
              </w:rPr>
              <w:t xml:space="preserve">Please provide definition of Scenarios (CU 20.2). Who manages scenario? </w:t>
            </w:r>
            <w:proofErr w:type="gramStart"/>
            <w:r w:rsidRPr="000444C6">
              <w:rPr>
                <w:rFonts w:cstheme="minorHAnsi"/>
                <w:color w:val="000000"/>
                <w:sz w:val="24"/>
                <w:szCs w:val="24"/>
              </w:rPr>
              <w:t>Scenarios</w:t>
            </w:r>
            <w:proofErr w:type="gramEnd"/>
            <w:r w:rsidRPr="000444C6">
              <w:rPr>
                <w:rFonts w:cstheme="minorHAnsi"/>
                <w:color w:val="000000"/>
                <w:sz w:val="24"/>
                <w:szCs w:val="24"/>
              </w:rPr>
              <w:t xml:space="preserve"> types list. How scenarios </w:t>
            </w:r>
            <w:proofErr w:type="gramStart"/>
            <w:r w:rsidRPr="000444C6">
              <w:rPr>
                <w:rFonts w:cstheme="minorHAnsi"/>
                <w:color w:val="000000"/>
                <w:sz w:val="24"/>
                <w:szCs w:val="24"/>
              </w:rPr>
              <w:t>affects</w:t>
            </w:r>
            <w:proofErr w:type="gramEnd"/>
            <w:r w:rsidRPr="000444C6">
              <w:rPr>
                <w:rFonts w:cstheme="minorHAnsi"/>
                <w:color w:val="000000"/>
                <w:sz w:val="24"/>
                <w:szCs w:val="24"/>
              </w:rPr>
              <w:t xml:space="preserve"> contravention case management?</w:t>
            </w:r>
          </w:p>
        </w:tc>
        <w:tc>
          <w:tcPr>
            <w:tcW w:w="6030" w:type="dxa"/>
          </w:tcPr>
          <w:p w14:paraId="0D1A36C9" w14:textId="77777777" w:rsidR="000312B4" w:rsidRPr="000444C6" w:rsidRDefault="000312B4" w:rsidP="00AB2573">
            <w:pPr>
              <w:shd w:val="clear" w:color="auto" w:fill="FFFFFF"/>
              <w:rPr>
                <w:rFonts w:cstheme="minorHAnsi"/>
                <w:sz w:val="24"/>
                <w:szCs w:val="24"/>
              </w:rPr>
            </w:pPr>
            <w:r w:rsidRPr="000444C6">
              <w:rPr>
                <w:rFonts w:cstheme="minorHAnsi"/>
                <w:sz w:val="24"/>
                <w:szCs w:val="24"/>
              </w:rPr>
              <w:t xml:space="preserve">A scenario is the totality of actions to be taken by the </w:t>
            </w:r>
            <w:proofErr w:type="spellStart"/>
            <w:r w:rsidRPr="000444C6">
              <w:rPr>
                <w:rFonts w:cstheme="minorHAnsi"/>
                <w:sz w:val="24"/>
                <w:szCs w:val="24"/>
              </w:rPr>
              <w:t>AgC</w:t>
            </w:r>
            <w:proofErr w:type="spellEnd"/>
            <w:r w:rsidRPr="000444C6">
              <w:rPr>
                <w:rFonts w:cstheme="minorHAnsi"/>
                <w:sz w:val="24"/>
                <w:szCs w:val="24"/>
              </w:rPr>
              <w:t xml:space="preserve"> to manage a specific type of contravention case.</w:t>
            </w:r>
          </w:p>
          <w:p w14:paraId="41B481BB" w14:textId="77777777" w:rsidR="000312B4" w:rsidRPr="000444C6" w:rsidRDefault="000312B4" w:rsidP="00AB2573">
            <w:pPr>
              <w:shd w:val="clear" w:color="auto" w:fill="FFFFFF"/>
              <w:jc w:val="both"/>
              <w:rPr>
                <w:rFonts w:cstheme="minorHAnsi"/>
                <w:color w:val="000000"/>
                <w:sz w:val="24"/>
                <w:szCs w:val="24"/>
              </w:rPr>
            </w:pPr>
            <w:r w:rsidRPr="000444C6">
              <w:rPr>
                <w:rFonts w:cstheme="minorHAnsi"/>
                <w:color w:val="000000"/>
                <w:sz w:val="24"/>
                <w:szCs w:val="24"/>
              </w:rPr>
              <w:t>A scenario includes 2 aspects:</w:t>
            </w:r>
          </w:p>
          <w:p w14:paraId="44E1AC10" w14:textId="77777777" w:rsidR="000312B4" w:rsidRPr="000444C6" w:rsidRDefault="000312B4" w:rsidP="000312B4">
            <w:pPr>
              <w:pStyle w:val="ListParagraph"/>
              <w:numPr>
                <w:ilvl w:val="0"/>
                <w:numId w:val="24"/>
              </w:numPr>
              <w:shd w:val="clear" w:color="auto" w:fill="FFFFFF"/>
              <w:contextualSpacing/>
              <w:jc w:val="both"/>
              <w:rPr>
                <w:rFonts w:cstheme="minorHAnsi"/>
                <w:color w:val="000000"/>
                <w:sz w:val="24"/>
                <w:szCs w:val="24"/>
              </w:rPr>
            </w:pPr>
            <w:r w:rsidRPr="000444C6">
              <w:rPr>
                <w:rFonts w:cstheme="minorHAnsi"/>
                <w:color w:val="000000"/>
                <w:sz w:val="24"/>
                <w:szCs w:val="24"/>
              </w:rPr>
              <w:t xml:space="preserve">Typical workflow - which provides guidance to the </w:t>
            </w:r>
            <w:proofErr w:type="spellStart"/>
            <w:r w:rsidRPr="000444C6">
              <w:rPr>
                <w:rFonts w:cstheme="minorHAnsi"/>
                <w:sz w:val="24"/>
                <w:szCs w:val="24"/>
              </w:rPr>
              <w:t>AgC</w:t>
            </w:r>
            <w:proofErr w:type="spellEnd"/>
            <w:r w:rsidRPr="000444C6">
              <w:rPr>
                <w:rFonts w:cstheme="minorHAnsi"/>
                <w:color w:val="000000"/>
                <w:sz w:val="24"/>
                <w:szCs w:val="24"/>
              </w:rPr>
              <w:t>, depending on the offence, on what documents need to be completed, where appropriate, and actions to take. The setup of the typical workflow is described in CU D02 Setup Workflow.</w:t>
            </w:r>
          </w:p>
          <w:p w14:paraId="2092C672" w14:textId="2688E9E9" w:rsidR="00BA6C00" w:rsidRPr="000444C6" w:rsidRDefault="000312B4" w:rsidP="000444C6">
            <w:pPr>
              <w:pStyle w:val="ListParagraph"/>
              <w:numPr>
                <w:ilvl w:val="0"/>
                <w:numId w:val="24"/>
              </w:numPr>
              <w:shd w:val="clear" w:color="auto" w:fill="FFFFFF"/>
              <w:contextualSpacing/>
              <w:jc w:val="both"/>
              <w:rPr>
                <w:rFonts w:cstheme="minorHAnsi"/>
                <w:color w:val="000000"/>
                <w:sz w:val="24"/>
                <w:szCs w:val="24"/>
                <w:lang w:val="ro-RO"/>
              </w:rPr>
            </w:pPr>
            <w:r w:rsidRPr="000444C6">
              <w:rPr>
                <w:rFonts w:cstheme="minorHAnsi"/>
                <w:color w:val="000000"/>
                <w:sz w:val="24"/>
                <w:szCs w:val="24"/>
              </w:rPr>
              <w:lastRenderedPageBreak/>
              <w:t xml:space="preserve">Document completion scenarios in which the </w:t>
            </w:r>
            <w:proofErr w:type="spellStart"/>
            <w:r w:rsidRPr="000444C6">
              <w:rPr>
                <w:rFonts w:cstheme="minorHAnsi"/>
                <w:sz w:val="24"/>
                <w:szCs w:val="24"/>
              </w:rPr>
              <w:t>AgC</w:t>
            </w:r>
            <w:proofErr w:type="spellEnd"/>
            <w:r w:rsidRPr="000444C6">
              <w:rPr>
                <w:rFonts w:cstheme="minorHAnsi"/>
                <w:sz w:val="24"/>
                <w:szCs w:val="24"/>
              </w:rPr>
              <w:t xml:space="preserve"> </w:t>
            </w:r>
            <w:r w:rsidRPr="000444C6">
              <w:rPr>
                <w:rFonts w:cstheme="minorHAnsi"/>
                <w:color w:val="000000"/>
                <w:sz w:val="24"/>
                <w:szCs w:val="24"/>
              </w:rPr>
              <w:t>is guided how to complete a procedural/procedural document depending on the factual framework, described in CU 20.5 Complete assisted document form in the system. The use case uses the logic configured in the system (CU D03.1 Configure forms) for suggested auto-completion and validation of data entered</w:t>
            </w:r>
            <w:r w:rsidRPr="000444C6">
              <w:rPr>
                <w:rFonts w:cstheme="minorHAnsi"/>
                <w:color w:val="000000"/>
                <w:sz w:val="24"/>
                <w:szCs w:val="24"/>
                <w:lang w:val="ro-RO"/>
              </w:rPr>
              <w:t>.</w:t>
            </w:r>
          </w:p>
        </w:tc>
      </w:tr>
      <w:tr w:rsidR="000312B4" w:rsidRPr="000444C6" w14:paraId="7309F536" w14:textId="77777777" w:rsidTr="00CB27BA">
        <w:tc>
          <w:tcPr>
            <w:tcW w:w="500" w:type="dxa"/>
          </w:tcPr>
          <w:p w14:paraId="09C8BE41" w14:textId="77777777" w:rsidR="000312B4" w:rsidRPr="000444C6" w:rsidRDefault="000312B4" w:rsidP="00AB2573">
            <w:pPr>
              <w:shd w:val="clear" w:color="auto" w:fill="FFFFFF"/>
              <w:rPr>
                <w:rFonts w:cstheme="minorHAnsi"/>
                <w:color w:val="000000"/>
                <w:sz w:val="24"/>
                <w:szCs w:val="24"/>
              </w:rPr>
            </w:pPr>
            <w:r w:rsidRPr="000444C6">
              <w:rPr>
                <w:rFonts w:cstheme="minorHAnsi"/>
                <w:color w:val="000000"/>
                <w:sz w:val="24"/>
                <w:szCs w:val="24"/>
              </w:rPr>
              <w:lastRenderedPageBreak/>
              <w:t>5</w:t>
            </w:r>
          </w:p>
        </w:tc>
        <w:tc>
          <w:tcPr>
            <w:tcW w:w="3370" w:type="dxa"/>
          </w:tcPr>
          <w:p w14:paraId="75377B0F" w14:textId="77777777" w:rsidR="000312B4" w:rsidRPr="000444C6" w:rsidRDefault="000312B4" w:rsidP="00AB2573">
            <w:pPr>
              <w:shd w:val="clear" w:color="auto" w:fill="FFFFFF"/>
              <w:rPr>
                <w:rFonts w:cstheme="minorHAnsi"/>
                <w:color w:val="222222"/>
                <w:sz w:val="24"/>
                <w:szCs w:val="24"/>
              </w:rPr>
            </w:pPr>
            <w:r w:rsidRPr="000444C6">
              <w:rPr>
                <w:rFonts w:cstheme="minorHAnsi"/>
                <w:color w:val="000000"/>
                <w:sz w:val="24"/>
                <w:szCs w:val="24"/>
              </w:rPr>
              <w:t>What type of reports required according to Annex. A5 (4. Report Builder) -table, chart etc.? Please provide the definition of report</w:t>
            </w:r>
          </w:p>
        </w:tc>
        <w:tc>
          <w:tcPr>
            <w:tcW w:w="6030" w:type="dxa"/>
          </w:tcPr>
          <w:p w14:paraId="6C78D82C" w14:textId="6D825F41" w:rsidR="00BA6C00" w:rsidRPr="000444C6" w:rsidRDefault="000312B4" w:rsidP="001C5A97">
            <w:pPr>
              <w:shd w:val="clear" w:color="auto" w:fill="FFFFFF"/>
              <w:jc w:val="both"/>
              <w:rPr>
                <w:rFonts w:cstheme="minorHAnsi"/>
                <w:color w:val="000000"/>
                <w:sz w:val="24"/>
                <w:szCs w:val="24"/>
              </w:rPr>
            </w:pPr>
            <w:r w:rsidRPr="000444C6">
              <w:rPr>
                <w:rFonts w:cstheme="minorHAnsi"/>
                <w:color w:val="000000"/>
                <w:sz w:val="24"/>
                <w:szCs w:val="24"/>
              </w:rPr>
              <w:t xml:space="preserve">The "Report builder" capability must at least provide the possibility to define reports with structured textual content (formatted text and/or table). A typical report </w:t>
            </w:r>
            <w:proofErr w:type="gramStart"/>
            <w:r w:rsidRPr="000444C6">
              <w:rPr>
                <w:rFonts w:cstheme="minorHAnsi"/>
                <w:color w:val="000000"/>
                <w:sz w:val="24"/>
                <w:szCs w:val="24"/>
              </w:rPr>
              <w:t>includes:</w:t>
            </w:r>
            <w:proofErr w:type="gramEnd"/>
            <w:r w:rsidRPr="000444C6">
              <w:rPr>
                <w:rFonts w:cstheme="minorHAnsi"/>
                <w:color w:val="000000"/>
                <w:sz w:val="24"/>
                <w:szCs w:val="24"/>
              </w:rPr>
              <w:t xml:space="preserve"> page header, report name, content that is table and/or formatted text, signatures, footer.</w:t>
            </w:r>
          </w:p>
        </w:tc>
      </w:tr>
    </w:tbl>
    <w:p w14:paraId="66AF53A4" w14:textId="77777777" w:rsidR="003B3CC0" w:rsidRPr="000444C6" w:rsidRDefault="003B3CC0" w:rsidP="00663684">
      <w:pPr>
        <w:jc w:val="both"/>
        <w:rPr>
          <w:rFonts w:asciiTheme="minorHAnsi" w:hAnsiTheme="minorHAnsi" w:cstheme="minorHAnsi"/>
          <w:color w:val="000000"/>
          <w:sz w:val="22"/>
          <w:szCs w:val="22"/>
        </w:rPr>
      </w:pPr>
    </w:p>
    <w:sectPr w:rsidR="003B3CC0" w:rsidRPr="000444C6" w:rsidSect="00A940C9">
      <w:footerReference w:type="even" r:id="rId15"/>
      <w:footerReference w:type="default" r:id="rId16"/>
      <w:headerReference w:type="first" r:id="rId17"/>
      <w:footerReference w:type="first" r:id="rId18"/>
      <w:pgSz w:w="11907" w:h="16840" w:code="9"/>
      <w:pgMar w:top="1134" w:right="1134" w:bottom="1134" w:left="1134" w:header="3119"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87AC" w14:textId="77777777" w:rsidR="00510A99" w:rsidRDefault="00510A99">
      <w:r>
        <w:separator/>
      </w:r>
    </w:p>
  </w:endnote>
  <w:endnote w:type="continuationSeparator" w:id="0">
    <w:p w14:paraId="2DB0B7E7" w14:textId="77777777" w:rsidR="00510A99" w:rsidRDefault="00510A99">
      <w:r>
        <w:continuationSeparator/>
      </w:r>
    </w:p>
  </w:endnote>
  <w:endnote w:type="continuationNotice" w:id="1">
    <w:p w14:paraId="647D0A36" w14:textId="77777777" w:rsidR="00510A99" w:rsidRDefault="00510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6856" w14:textId="77777777" w:rsidR="00250214" w:rsidRDefault="002502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B6857" w14:textId="77777777" w:rsidR="00250214" w:rsidRDefault="00250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16"/>
        <w:szCs w:val="16"/>
      </w:rPr>
      <w:id w:val="936409762"/>
      <w:docPartObj>
        <w:docPartGallery w:val="Page Numbers (Bottom of Page)"/>
        <w:docPartUnique/>
      </w:docPartObj>
    </w:sdtPr>
    <w:sdtContent>
      <w:sdt>
        <w:sdtPr>
          <w:rPr>
            <w:rFonts w:ascii="Myriad Pro" w:hAnsi="Myriad Pro"/>
            <w:sz w:val="16"/>
            <w:szCs w:val="16"/>
          </w:rPr>
          <w:id w:val="215933692"/>
          <w:docPartObj>
            <w:docPartGallery w:val="Page Numbers (Top of Page)"/>
            <w:docPartUnique/>
          </w:docPartObj>
        </w:sdtPr>
        <w:sdtContent>
          <w:p w14:paraId="4A8B6858" w14:textId="77777777" w:rsidR="005F3E6D" w:rsidRPr="005F3E6D" w:rsidRDefault="005F3E6D">
            <w:pPr>
              <w:pStyle w:val="Footer"/>
              <w:jc w:val="right"/>
              <w:rPr>
                <w:rFonts w:ascii="Myriad Pro" w:hAnsi="Myriad Pro"/>
                <w:sz w:val="16"/>
                <w:szCs w:val="16"/>
              </w:rPr>
            </w:pPr>
            <w:r w:rsidRPr="005F3E6D">
              <w:rPr>
                <w:rFonts w:ascii="Myriad Pro" w:hAnsi="Myriad Pro"/>
                <w:sz w:val="16"/>
                <w:szCs w:val="16"/>
              </w:rPr>
              <w:t xml:space="preserve">Page </w:t>
            </w:r>
            <w:r w:rsidRPr="005F3E6D">
              <w:rPr>
                <w:rFonts w:ascii="Myriad Pro" w:hAnsi="Myriad Pro"/>
                <w:b/>
                <w:bCs/>
                <w:sz w:val="16"/>
                <w:szCs w:val="16"/>
              </w:rPr>
              <w:fldChar w:fldCharType="begin"/>
            </w:r>
            <w:r w:rsidRPr="005F3E6D">
              <w:rPr>
                <w:rFonts w:ascii="Myriad Pro" w:hAnsi="Myriad Pro"/>
                <w:b/>
                <w:bCs/>
                <w:sz w:val="16"/>
                <w:szCs w:val="16"/>
              </w:rPr>
              <w:instrText xml:space="preserve"> PAGE </w:instrText>
            </w:r>
            <w:r w:rsidRPr="005F3E6D">
              <w:rPr>
                <w:rFonts w:ascii="Myriad Pro" w:hAnsi="Myriad Pro"/>
                <w:b/>
                <w:bCs/>
                <w:sz w:val="16"/>
                <w:szCs w:val="16"/>
              </w:rPr>
              <w:fldChar w:fldCharType="separate"/>
            </w:r>
            <w:r w:rsidR="001A3C2B">
              <w:rPr>
                <w:rFonts w:ascii="Myriad Pro" w:hAnsi="Myriad Pro"/>
                <w:b/>
                <w:bCs/>
                <w:noProof/>
                <w:sz w:val="16"/>
                <w:szCs w:val="16"/>
              </w:rPr>
              <w:t>2</w:t>
            </w:r>
            <w:r w:rsidRPr="005F3E6D">
              <w:rPr>
                <w:rFonts w:ascii="Myriad Pro" w:hAnsi="Myriad Pro"/>
                <w:b/>
                <w:bCs/>
                <w:sz w:val="16"/>
                <w:szCs w:val="16"/>
              </w:rPr>
              <w:fldChar w:fldCharType="end"/>
            </w:r>
            <w:r w:rsidRPr="005F3E6D">
              <w:rPr>
                <w:rFonts w:ascii="Myriad Pro" w:hAnsi="Myriad Pro"/>
                <w:sz w:val="16"/>
                <w:szCs w:val="16"/>
              </w:rPr>
              <w:t xml:space="preserve"> of </w:t>
            </w:r>
            <w:r w:rsidRPr="005F3E6D">
              <w:rPr>
                <w:rFonts w:ascii="Myriad Pro" w:hAnsi="Myriad Pro"/>
                <w:b/>
                <w:bCs/>
                <w:sz w:val="16"/>
                <w:szCs w:val="16"/>
              </w:rPr>
              <w:fldChar w:fldCharType="begin"/>
            </w:r>
            <w:r w:rsidRPr="005F3E6D">
              <w:rPr>
                <w:rFonts w:ascii="Myriad Pro" w:hAnsi="Myriad Pro"/>
                <w:b/>
                <w:bCs/>
                <w:sz w:val="16"/>
                <w:szCs w:val="16"/>
              </w:rPr>
              <w:instrText xml:space="preserve"> NUMPAGES  </w:instrText>
            </w:r>
            <w:r w:rsidRPr="005F3E6D">
              <w:rPr>
                <w:rFonts w:ascii="Myriad Pro" w:hAnsi="Myriad Pro"/>
                <w:b/>
                <w:bCs/>
                <w:sz w:val="16"/>
                <w:szCs w:val="16"/>
              </w:rPr>
              <w:fldChar w:fldCharType="separate"/>
            </w:r>
            <w:r w:rsidR="001A3C2B">
              <w:rPr>
                <w:rFonts w:ascii="Myriad Pro" w:hAnsi="Myriad Pro"/>
                <w:b/>
                <w:bCs/>
                <w:noProof/>
                <w:sz w:val="16"/>
                <w:szCs w:val="16"/>
              </w:rPr>
              <w:t>2</w:t>
            </w:r>
            <w:r w:rsidRPr="005F3E6D">
              <w:rPr>
                <w:rFonts w:ascii="Myriad Pro" w:hAnsi="Myriad Pro"/>
                <w:b/>
                <w:bCs/>
                <w:sz w:val="16"/>
                <w:szCs w:val="16"/>
              </w:rPr>
              <w:fldChar w:fldCharType="end"/>
            </w:r>
          </w:p>
        </w:sdtContent>
      </w:sdt>
    </w:sdtContent>
  </w:sdt>
  <w:p w14:paraId="4A8B6859" w14:textId="77777777" w:rsidR="005F3E6D" w:rsidRDefault="005F3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16"/>
        <w:szCs w:val="16"/>
      </w:rPr>
      <w:id w:val="-475146633"/>
      <w:docPartObj>
        <w:docPartGallery w:val="Page Numbers (Bottom of Page)"/>
        <w:docPartUnique/>
      </w:docPartObj>
    </w:sdtPr>
    <w:sdtContent>
      <w:sdt>
        <w:sdtPr>
          <w:rPr>
            <w:rFonts w:ascii="Myriad Pro" w:hAnsi="Myriad Pro"/>
            <w:sz w:val="16"/>
            <w:szCs w:val="16"/>
          </w:rPr>
          <w:id w:val="-1769616900"/>
          <w:docPartObj>
            <w:docPartGallery w:val="Page Numbers (Top of Page)"/>
            <w:docPartUnique/>
          </w:docPartObj>
        </w:sdtPr>
        <w:sdtContent>
          <w:p w14:paraId="4A8B685B" w14:textId="77777777" w:rsidR="005F3E6D" w:rsidRPr="005F3E6D" w:rsidRDefault="005F3E6D">
            <w:pPr>
              <w:pStyle w:val="Footer"/>
              <w:jc w:val="right"/>
              <w:rPr>
                <w:rFonts w:ascii="Myriad Pro" w:hAnsi="Myriad Pro"/>
                <w:sz w:val="16"/>
                <w:szCs w:val="16"/>
              </w:rPr>
            </w:pPr>
            <w:r w:rsidRPr="005F3E6D">
              <w:rPr>
                <w:rFonts w:ascii="Myriad Pro" w:hAnsi="Myriad Pro"/>
                <w:sz w:val="16"/>
                <w:szCs w:val="16"/>
              </w:rPr>
              <w:t xml:space="preserve">Page </w:t>
            </w:r>
            <w:r w:rsidRPr="005F3E6D">
              <w:rPr>
                <w:rFonts w:ascii="Myriad Pro" w:hAnsi="Myriad Pro"/>
                <w:b/>
                <w:bCs/>
                <w:sz w:val="16"/>
                <w:szCs w:val="16"/>
              </w:rPr>
              <w:fldChar w:fldCharType="begin"/>
            </w:r>
            <w:r w:rsidRPr="005F3E6D">
              <w:rPr>
                <w:rFonts w:ascii="Myriad Pro" w:hAnsi="Myriad Pro"/>
                <w:b/>
                <w:bCs/>
                <w:sz w:val="16"/>
                <w:szCs w:val="16"/>
              </w:rPr>
              <w:instrText xml:space="preserve"> PAGE </w:instrText>
            </w:r>
            <w:r w:rsidRPr="005F3E6D">
              <w:rPr>
                <w:rFonts w:ascii="Myriad Pro" w:hAnsi="Myriad Pro"/>
                <w:b/>
                <w:bCs/>
                <w:sz w:val="16"/>
                <w:szCs w:val="16"/>
              </w:rPr>
              <w:fldChar w:fldCharType="separate"/>
            </w:r>
            <w:r w:rsidR="00736CDC">
              <w:rPr>
                <w:rFonts w:ascii="Myriad Pro" w:hAnsi="Myriad Pro"/>
                <w:b/>
                <w:bCs/>
                <w:noProof/>
                <w:sz w:val="16"/>
                <w:szCs w:val="16"/>
              </w:rPr>
              <w:t>1</w:t>
            </w:r>
            <w:r w:rsidRPr="005F3E6D">
              <w:rPr>
                <w:rFonts w:ascii="Myriad Pro" w:hAnsi="Myriad Pro"/>
                <w:b/>
                <w:bCs/>
                <w:sz w:val="16"/>
                <w:szCs w:val="16"/>
              </w:rPr>
              <w:fldChar w:fldCharType="end"/>
            </w:r>
            <w:r w:rsidRPr="005F3E6D">
              <w:rPr>
                <w:rFonts w:ascii="Myriad Pro" w:hAnsi="Myriad Pro"/>
                <w:sz w:val="16"/>
                <w:szCs w:val="16"/>
              </w:rPr>
              <w:t xml:space="preserve"> of </w:t>
            </w:r>
            <w:r w:rsidRPr="005F3E6D">
              <w:rPr>
                <w:rFonts w:ascii="Myriad Pro" w:hAnsi="Myriad Pro"/>
                <w:b/>
                <w:bCs/>
                <w:sz w:val="16"/>
                <w:szCs w:val="16"/>
              </w:rPr>
              <w:fldChar w:fldCharType="begin"/>
            </w:r>
            <w:r w:rsidRPr="005F3E6D">
              <w:rPr>
                <w:rFonts w:ascii="Myriad Pro" w:hAnsi="Myriad Pro"/>
                <w:b/>
                <w:bCs/>
                <w:sz w:val="16"/>
                <w:szCs w:val="16"/>
              </w:rPr>
              <w:instrText xml:space="preserve"> NUMPAGES  </w:instrText>
            </w:r>
            <w:r w:rsidRPr="005F3E6D">
              <w:rPr>
                <w:rFonts w:ascii="Myriad Pro" w:hAnsi="Myriad Pro"/>
                <w:b/>
                <w:bCs/>
                <w:sz w:val="16"/>
                <w:szCs w:val="16"/>
              </w:rPr>
              <w:fldChar w:fldCharType="separate"/>
            </w:r>
            <w:r w:rsidR="00736CDC">
              <w:rPr>
                <w:rFonts w:ascii="Myriad Pro" w:hAnsi="Myriad Pro"/>
                <w:b/>
                <w:bCs/>
                <w:noProof/>
                <w:sz w:val="16"/>
                <w:szCs w:val="16"/>
              </w:rPr>
              <w:t>1</w:t>
            </w:r>
            <w:r w:rsidRPr="005F3E6D">
              <w:rPr>
                <w:rFonts w:ascii="Myriad Pro" w:hAnsi="Myriad Pro"/>
                <w:b/>
                <w:bCs/>
                <w:sz w:val="16"/>
                <w:szCs w:val="16"/>
              </w:rPr>
              <w:fldChar w:fldCharType="end"/>
            </w:r>
          </w:p>
        </w:sdtContent>
      </w:sdt>
    </w:sdtContent>
  </w:sdt>
  <w:p w14:paraId="4A8B685C" w14:textId="77777777" w:rsidR="00250214" w:rsidRDefault="0025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82C8" w14:textId="77777777" w:rsidR="00510A99" w:rsidRDefault="00510A99">
      <w:r>
        <w:separator/>
      </w:r>
    </w:p>
  </w:footnote>
  <w:footnote w:type="continuationSeparator" w:id="0">
    <w:p w14:paraId="437D55F0" w14:textId="77777777" w:rsidR="00510A99" w:rsidRDefault="00510A99">
      <w:r>
        <w:continuationSeparator/>
      </w:r>
    </w:p>
  </w:footnote>
  <w:footnote w:type="continuationNotice" w:id="1">
    <w:p w14:paraId="2B8561E1" w14:textId="77777777" w:rsidR="00510A99" w:rsidRDefault="00510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685A" w14:textId="77777777" w:rsidR="00250214" w:rsidRPr="001A6F63" w:rsidRDefault="00250214" w:rsidP="001A6F63">
    <w:pPr>
      <w:pStyle w:val="Header"/>
    </w:pPr>
    <w:r>
      <w:rPr>
        <w:noProof/>
      </w:rPr>
      <w:drawing>
        <wp:anchor distT="0" distB="0" distL="114300" distR="114300" simplePos="0" relativeHeight="251658241" behindDoc="0" locked="0" layoutInCell="1" allowOverlap="1" wp14:anchorId="4A8B685D" wp14:editId="4A8B685E">
          <wp:simplePos x="0" y="0"/>
          <wp:positionH relativeFrom="page">
            <wp:posOffset>6108065</wp:posOffset>
          </wp:positionH>
          <wp:positionV relativeFrom="page">
            <wp:posOffset>454025</wp:posOffset>
          </wp:positionV>
          <wp:extent cx="755650" cy="1478915"/>
          <wp:effectExtent l="0" t="0" r="6350" b="6985"/>
          <wp:wrapNone/>
          <wp:docPr id="1" name="Picture 1" descr="UNDP_Logo-Blue w 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P_Logo-Blue w Tagline-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A8B685F" wp14:editId="4A8B6860">
          <wp:simplePos x="0" y="0"/>
          <wp:positionH relativeFrom="column">
            <wp:posOffset>107950</wp:posOffset>
          </wp:positionH>
          <wp:positionV relativeFrom="page">
            <wp:posOffset>457200</wp:posOffset>
          </wp:positionV>
          <wp:extent cx="2731135" cy="270510"/>
          <wp:effectExtent l="0" t="0" r="0" b="0"/>
          <wp:wrapThrough wrapText="bothSides">
            <wp:wrapPolygon edited="0">
              <wp:start x="0" y="0"/>
              <wp:lineTo x="0" y="19775"/>
              <wp:lineTo x="21394" y="19775"/>
              <wp:lineTo x="21394" y="0"/>
              <wp:lineTo x="0" y="0"/>
            </wp:wrapPolygon>
          </wp:wrapThrough>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270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1B4"/>
    <w:multiLevelType w:val="hybridMultilevel"/>
    <w:tmpl w:val="E7AC2E18"/>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bullet"/>
      <w:lvlText w:val=""/>
      <w:lvlJc w:val="left"/>
      <w:pPr>
        <w:tabs>
          <w:tab w:val="num" w:pos="3021"/>
        </w:tabs>
        <w:ind w:left="3021" w:hanging="360"/>
      </w:pPr>
      <w:rPr>
        <w:rFonts w:ascii="Symbol" w:hAnsi="Symbol" w:hint="default"/>
      </w:rPr>
    </w:lvl>
    <w:lvl w:ilvl="4" w:tplc="04190003">
      <w:start w:val="1"/>
      <w:numFmt w:val="bullet"/>
      <w:lvlText w:val="o"/>
      <w:lvlJc w:val="left"/>
      <w:pPr>
        <w:tabs>
          <w:tab w:val="num" w:pos="3741"/>
        </w:tabs>
        <w:ind w:left="3741" w:hanging="360"/>
      </w:pPr>
      <w:rPr>
        <w:rFonts w:ascii="Courier New" w:hAnsi="Courier New" w:cs="Times New Roman" w:hint="default"/>
      </w:rPr>
    </w:lvl>
    <w:lvl w:ilvl="5" w:tplc="04190005">
      <w:start w:val="1"/>
      <w:numFmt w:val="bullet"/>
      <w:lvlText w:val=""/>
      <w:lvlJc w:val="left"/>
      <w:pPr>
        <w:tabs>
          <w:tab w:val="num" w:pos="4461"/>
        </w:tabs>
        <w:ind w:left="4461" w:hanging="360"/>
      </w:pPr>
      <w:rPr>
        <w:rFonts w:ascii="Wingdings" w:hAnsi="Wingdings" w:hint="default"/>
      </w:rPr>
    </w:lvl>
    <w:lvl w:ilvl="6" w:tplc="04190001">
      <w:start w:val="1"/>
      <w:numFmt w:val="bullet"/>
      <w:lvlText w:val=""/>
      <w:lvlJc w:val="left"/>
      <w:pPr>
        <w:tabs>
          <w:tab w:val="num" w:pos="5181"/>
        </w:tabs>
        <w:ind w:left="5181" w:hanging="360"/>
      </w:pPr>
      <w:rPr>
        <w:rFonts w:ascii="Symbol" w:hAnsi="Symbol" w:hint="default"/>
      </w:rPr>
    </w:lvl>
    <w:lvl w:ilvl="7" w:tplc="04190003">
      <w:start w:val="1"/>
      <w:numFmt w:val="bullet"/>
      <w:lvlText w:val="o"/>
      <w:lvlJc w:val="left"/>
      <w:pPr>
        <w:tabs>
          <w:tab w:val="num" w:pos="5901"/>
        </w:tabs>
        <w:ind w:left="5901" w:hanging="360"/>
      </w:pPr>
      <w:rPr>
        <w:rFonts w:ascii="Courier New" w:hAnsi="Courier New" w:cs="Times New Roman" w:hint="default"/>
      </w:rPr>
    </w:lvl>
    <w:lvl w:ilvl="8" w:tplc="04190005">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A731294"/>
    <w:multiLevelType w:val="hybridMultilevel"/>
    <w:tmpl w:val="60F277C6"/>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80106"/>
    <w:multiLevelType w:val="hybridMultilevel"/>
    <w:tmpl w:val="04A0EF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3026FC"/>
    <w:multiLevelType w:val="hybridMultilevel"/>
    <w:tmpl w:val="06EE15B2"/>
    <w:lvl w:ilvl="0" w:tplc="41769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462BC"/>
    <w:multiLevelType w:val="hybridMultilevel"/>
    <w:tmpl w:val="35CA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50D0B"/>
    <w:multiLevelType w:val="hybridMultilevel"/>
    <w:tmpl w:val="F034C1D6"/>
    <w:lvl w:ilvl="0" w:tplc="50380840">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3EC6BCF"/>
    <w:multiLevelType w:val="hybridMultilevel"/>
    <w:tmpl w:val="9F446A8A"/>
    <w:lvl w:ilvl="0" w:tplc="8B6AC32A">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19156ABE"/>
    <w:multiLevelType w:val="hybridMultilevel"/>
    <w:tmpl w:val="A7A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1DD"/>
    <w:multiLevelType w:val="hybridMultilevel"/>
    <w:tmpl w:val="DC544076"/>
    <w:lvl w:ilvl="0" w:tplc="85A0DBD4">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E51C6"/>
    <w:multiLevelType w:val="hybridMultilevel"/>
    <w:tmpl w:val="9A3C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A2629"/>
    <w:multiLevelType w:val="hybridMultilevel"/>
    <w:tmpl w:val="3B94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31ACE"/>
    <w:multiLevelType w:val="multilevel"/>
    <w:tmpl w:val="F0C20B6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3A4929"/>
    <w:multiLevelType w:val="hybridMultilevel"/>
    <w:tmpl w:val="35CA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741B"/>
    <w:multiLevelType w:val="hybridMultilevel"/>
    <w:tmpl w:val="7A8E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36DC7"/>
    <w:multiLevelType w:val="hybridMultilevel"/>
    <w:tmpl w:val="14DEF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904897"/>
    <w:multiLevelType w:val="hybridMultilevel"/>
    <w:tmpl w:val="B0CAA412"/>
    <w:lvl w:ilvl="0" w:tplc="463025E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634C2E5F"/>
    <w:multiLevelType w:val="hybridMultilevel"/>
    <w:tmpl w:val="73B45F9A"/>
    <w:lvl w:ilvl="0" w:tplc="2FE48EA6">
      <w:numFmt w:val="bullet"/>
      <w:lvlText w:val=""/>
      <w:lvlJc w:val="left"/>
      <w:pPr>
        <w:ind w:left="484" w:hanging="360"/>
      </w:pPr>
      <w:rPr>
        <w:rFonts w:ascii="Wingdings" w:eastAsia="Wingdings" w:hAnsi="Wingdings" w:cs="Wingdings" w:hint="default"/>
        <w:w w:val="99"/>
        <w:sz w:val="20"/>
        <w:szCs w:val="20"/>
        <w:lang w:val="en-US" w:eastAsia="en-US" w:bidi="ar-SA"/>
      </w:rPr>
    </w:lvl>
    <w:lvl w:ilvl="1" w:tplc="ED26742A">
      <w:numFmt w:val="bullet"/>
      <w:lvlText w:val="•"/>
      <w:lvlJc w:val="left"/>
      <w:pPr>
        <w:ind w:left="1092" w:hanging="360"/>
      </w:pPr>
      <w:rPr>
        <w:rFonts w:hint="default"/>
        <w:lang w:val="en-US" w:eastAsia="en-US" w:bidi="ar-SA"/>
      </w:rPr>
    </w:lvl>
    <w:lvl w:ilvl="2" w:tplc="D13A2238">
      <w:numFmt w:val="bullet"/>
      <w:lvlText w:val="•"/>
      <w:lvlJc w:val="left"/>
      <w:pPr>
        <w:ind w:left="1705" w:hanging="360"/>
      </w:pPr>
      <w:rPr>
        <w:rFonts w:hint="default"/>
        <w:lang w:val="en-US" w:eastAsia="en-US" w:bidi="ar-SA"/>
      </w:rPr>
    </w:lvl>
    <w:lvl w:ilvl="3" w:tplc="38FC7838">
      <w:numFmt w:val="bullet"/>
      <w:lvlText w:val="•"/>
      <w:lvlJc w:val="left"/>
      <w:pPr>
        <w:ind w:left="2318" w:hanging="360"/>
      </w:pPr>
      <w:rPr>
        <w:rFonts w:hint="default"/>
        <w:lang w:val="en-US" w:eastAsia="en-US" w:bidi="ar-SA"/>
      </w:rPr>
    </w:lvl>
    <w:lvl w:ilvl="4" w:tplc="72C0A366">
      <w:numFmt w:val="bullet"/>
      <w:lvlText w:val="•"/>
      <w:lvlJc w:val="left"/>
      <w:pPr>
        <w:ind w:left="2930" w:hanging="360"/>
      </w:pPr>
      <w:rPr>
        <w:rFonts w:hint="default"/>
        <w:lang w:val="en-US" w:eastAsia="en-US" w:bidi="ar-SA"/>
      </w:rPr>
    </w:lvl>
    <w:lvl w:ilvl="5" w:tplc="2DE41266">
      <w:numFmt w:val="bullet"/>
      <w:lvlText w:val="•"/>
      <w:lvlJc w:val="left"/>
      <w:pPr>
        <w:ind w:left="3543" w:hanging="360"/>
      </w:pPr>
      <w:rPr>
        <w:rFonts w:hint="default"/>
        <w:lang w:val="en-US" w:eastAsia="en-US" w:bidi="ar-SA"/>
      </w:rPr>
    </w:lvl>
    <w:lvl w:ilvl="6" w:tplc="441C41EA">
      <w:numFmt w:val="bullet"/>
      <w:lvlText w:val="•"/>
      <w:lvlJc w:val="left"/>
      <w:pPr>
        <w:ind w:left="4156" w:hanging="360"/>
      </w:pPr>
      <w:rPr>
        <w:rFonts w:hint="default"/>
        <w:lang w:val="en-US" w:eastAsia="en-US" w:bidi="ar-SA"/>
      </w:rPr>
    </w:lvl>
    <w:lvl w:ilvl="7" w:tplc="29921572">
      <w:numFmt w:val="bullet"/>
      <w:lvlText w:val="•"/>
      <w:lvlJc w:val="left"/>
      <w:pPr>
        <w:ind w:left="4768" w:hanging="360"/>
      </w:pPr>
      <w:rPr>
        <w:rFonts w:hint="default"/>
        <w:lang w:val="en-US" w:eastAsia="en-US" w:bidi="ar-SA"/>
      </w:rPr>
    </w:lvl>
    <w:lvl w:ilvl="8" w:tplc="1084DBCC">
      <w:numFmt w:val="bullet"/>
      <w:lvlText w:val="•"/>
      <w:lvlJc w:val="left"/>
      <w:pPr>
        <w:ind w:left="5381" w:hanging="360"/>
      </w:pPr>
      <w:rPr>
        <w:rFonts w:hint="default"/>
        <w:lang w:val="en-US" w:eastAsia="en-US" w:bidi="ar-SA"/>
      </w:rPr>
    </w:lvl>
  </w:abstractNum>
  <w:abstractNum w:abstractNumId="19" w15:restartNumberingAfterBreak="0">
    <w:nsid w:val="64140D1B"/>
    <w:multiLevelType w:val="hybridMultilevel"/>
    <w:tmpl w:val="AA7CCA84"/>
    <w:lvl w:ilvl="0" w:tplc="7A72E8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96FF5"/>
    <w:multiLevelType w:val="multilevel"/>
    <w:tmpl w:val="042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BA5725B"/>
    <w:multiLevelType w:val="hybridMultilevel"/>
    <w:tmpl w:val="2CE840E0"/>
    <w:lvl w:ilvl="0" w:tplc="74F8E96C">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92AF1"/>
    <w:multiLevelType w:val="hybridMultilevel"/>
    <w:tmpl w:val="D7209CFC"/>
    <w:lvl w:ilvl="0" w:tplc="159EBF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1316F"/>
    <w:multiLevelType w:val="hybridMultilevel"/>
    <w:tmpl w:val="E116CB6A"/>
    <w:lvl w:ilvl="0" w:tplc="74BE1F9A">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733429320">
    <w:abstractNumId w:val="20"/>
  </w:num>
  <w:num w:numId="2" w16cid:durableId="393243168">
    <w:abstractNumId w:val="21"/>
  </w:num>
  <w:num w:numId="3" w16cid:durableId="1525635958">
    <w:abstractNumId w:val="3"/>
  </w:num>
  <w:num w:numId="4" w16cid:durableId="1878084768">
    <w:abstractNumId w:val="8"/>
  </w:num>
  <w:num w:numId="5" w16cid:durableId="1117021328">
    <w:abstractNumId w:val="17"/>
  </w:num>
  <w:num w:numId="6" w16cid:durableId="1518036528">
    <w:abstractNumId w:val="23"/>
  </w:num>
  <w:num w:numId="7" w16cid:durableId="1588154367">
    <w:abstractNumId w:val="7"/>
  </w:num>
  <w:num w:numId="8" w16cid:durableId="460460283">
    <w:abstractNumId w:val="19"/>
  </w:num>
  <w:num w:numId="9" w16cid:durableId="1606425654">
    <w:abstractNumId w:val="16"/>
  </w:num>
  <w:num w:numId="10" w16cid:durableId="418253087">
    <w:abstractNumId w:val="11"/>
  </w:num>
  <w:num w:numId="11" w16cid:durableId="2006324795">
    <w:abstractNumId w:val="13"/>
  </w:num>
  <w:num w:numId="12" w16cid:durableId="1912082384">
    <w:abstractNumId w:val="0"/>
  </w:num>
  <w:num w:numId="13" w16cid:durableId="1258363865">
    <w:abstractNumId w:val="9"/>
  </w:num>
  <w:num w:numId="14" w16cid:durableId="1752775126">
    <w:abstractNumId w:val="2"/>
  </w:num>
  <w:num w:numId="15" w16cid:durableId="1816143234">
    <w:abstractNumId w:val="4"/>
  </w:num>
  <w:num w:numId="16" w16cid:durableId="710762899">
    <w:abstractNumId w:val="5"/>
  </w:num>
  <w:num w:numId="17" w16cid:durableId="1470436214">
    <w:abstractNumId w:val="18"/>
  </w:num>
  <w:num w:numId="18" w16cid:durableId="624389932">
    <w:abstractNumId w:val="1"/>
    <w:lvlOverride w:ilvl="0"/>
    <w:lvlOverride w:ilvl="1">
      <w:startOverride w:val="1"/>
    </w:lvlOverride>
    <w:lvlOverride w:ilvl="2"/>
    <w:lvlOverride w:ilvl="3"/>
    <w:lvlOverride w:ilvl="4"/>
    <w:lvlOverride w:ilvl="5"/>
    <w:lvlOverride w:ilvl="6"/>
    <w:lvlOverride w:ilvl="7"/>
    <w:lvlOverride w:ilvl="8"/>
  </w:num>
  <w:num w:numId="19" w16cid:durableId="1295064267">
    <w:abstractNumId w:val="12"/>
  </w:num>
  <w:num w:numId="20" w16cid:durableId="1271475597">
    <w:abstractNumId w:val="6"/>
  </w:num>
  <w:num w:numId="21" w16cid:durableId="1038816466">
    <w:abstractNumId w:val="15"/>
  </w:num>
  <w:num w:numId="22" w16cid:durableId="1619023313">
    <w:abstractNumId w:val="14"/>
  </w:num>
  <w:num w:numId="23" w16cid:durableId="230433408">
    <w:abstractNumId w:val="22"/>
  </w:num>
  <w:num w:numId="24" w16cid:durableId="18043495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W1NDczsDAxszQ0NDdR0lEKTi0uzszPAykwrAUAmWzmBSwAAAA="/>
  </w:docVars>
  <w:rsids>
    <w:rsidRoot w:val="00BE2784"/>
    <w:rsid w:val="00011D17"/>
    <w:rsid w:val="000139DD"/>
    <w:rsid w:val="00013BA8"/>
    <w:rsid w:val="00022CBA"/>
    <w:rsid w:val="0002582C"/>
    <w:rsid w:val="000312B4"/>
    <w:rsid w:val="00034B6B"/>
    <w:rsid w:val="000444C6"/>
    <w:rsid w:val="00056499"/>
    <w:rsid w:val="000633FB"/>
    <w:rsid w:val="000674CD"/>
    <w:rsid w:val="00073581"/>
    <w:rsid w:val="000855E2"/>
    <w:rsid w:val="000918DF"/>
    <w:rsid w:val="00094F65"/>
    <w:rsid w:val="0009781A"/>
    <w:rsid w:val="000C0B41"/>
    <w:rsid w:val="000C1012"/>
    <w:rsid w:val="000E058D"/>
    <w:rsid w:val="000E28EC"/>
    <w:rsid w:val="000F1BB5"/>
    <w:rsid w:val="000F2974"/>
    <w:rsid w:val="000F2FFB"/>
    <w:rsid w:val="000F7199"/>
    <w:rsid w:val="00114737"/>
    <w:rsid w:val="00121297"/>
    <w:rsid w:val="00124266"/>
    <w:rsid w:val="00135494"/>
    <w:rsid w:val="00141294"/>
    <w:rsid w:val="00161D35"/>
    <w:rsid w:val="00162507"/>
    <w:rsid w:val="0016696D"/>
    <w:rsid w:val="00170984"/>
    <w:rsid w:val="00175ED1"/>
    <w:rsid w:val="00181350"/>
    <w:rsid w:val="001A3C2B"/>
    <w:rsid w:val="001A6F63"/>
    <w:rsid w:val="001B3B75"/>
    <w:rsid w:val="001C263A"/>
    <w:rsid w:val="001C47E3"/>
    <w:rsid w:val="001C5A97"/>
    <w:rsid w:val="001E39CF"/>
    <w:rsid w:val="001E5872"/>
    <w:rsid w:val="001F4676"/>
    <w:rsid w:val="001F63EC"/>
    <w:rsid w:val="00204057"/>
    <w:rsid w:val="0022199B"/>
    <w:rsid w:val="00231ACD"/>
    <w:rsid w:val="00236085"/>
    <w:rsid w:val="0024292B"/>
    <w:rsid w:val="00244B45"/>
    <w:rsid w:val="00247650"/>
    <w:rsid w:val="00250214"/>
    <w:rsid w:val="00253811"/>
    <w:rsid w:val="002579A1"/>
    <w:rsid w:val="00260175"/>
    <w:rsid w:val="00285DB4"/>
    <w:rsid w:val="00291345"/>
    <w:rsid w:val="002979BD"/>
    <w:rsid w:val="002A0E85"/>
    <w:rsid w:val="002A241C"/>
    <w:rsid w:val="002D5BF9"/>
    <w:rsid w:val="002E1287"/>
    <w:rsid w:val="002E6E0D"/>
    <w:rsid w:val="002E7195"/>
    <w:rsid w:val="002F7FCD"/>
    <w:rsid w:val="0030748B"/>
    <w:rsid w:val="00307C22"/>
    <w:rsid w:val="00324890"/>
    <w:rsid w:val="00324F65"/>
    <w:rsid w:val="0033502B"/>
    <w:rsid w:val="003433A7"/>
    <w:rsid w:val="003437A2"/>
    <w:rsid w:val="0034384E"/>
    <w:rsid w:val="0034448E"/>
    <w:rsid w:val="003625B1"/>
    <w:rsid w:val="003634F3"/>
    <w:rsid w:val="003763DA"/>
    <w:rsid w:val="00376EA8"/>
    <w:rsid w:val="00380F8F"/>
    <w:rsid w:val="003869C6"/>
    <w:rsid w:val="00386F86"/>
    <w:rsid w:val="003920E4"/>
    <w:rsid w:val="003977B6"/>
    <w:rsid w:val="003B095B"/>
    <w:rsid w:val="003B2D21"/>
    <w:rsid w:val="003B3CC0"/>
    <w:rsid w:val="003C5AFF"/>
    <w:rsid w:val="003E3D12"/>
    <w:rsid w:val="003E6248"/>
    <w:rsid w:val="003E6275"/>
    <w:rsid w:val="003E7CDE"/>
    <w:rsid w:val="00404059"/>
    <w:rsid w:val="004157CE"/>
    <w:rsid w:val="0044445C"/>
    <w:rsid w:val="0044744F"/>
    <w:rsid w:val="004505A3"/>
    <w:rsid w:val="00460342"/>
    <w:rsid w:val="00484AA8"/>
    <w:rsid w:val="004917DA"/>
    <w:rsid w:val="00491EC9"/>
    <w:rsid w:val="00495861"/>
    <w:rsid w:val="00495952"/>
    <w:rsid w:val="00495A34"/>
    <w:rsid w:val="004A7ADF"/>
    <w:rsid w:val="004B47F8"/>
    <w:rsid w:val="004D0321"/>
    <w:rsid w:val="004D49EE"/>
    <w:rsid w:val="004D6E02"/>
    <w:rsid w:val="004D6FB1"/>
    <w:rsid w:val="004E0A53"/>
    <w:rsid w:val="004E2E4F"/>
    <w:rsid w:val="004E630B"/>
    <w:rsid w:val="004F2E3D"/>
    <w:rsid w:val="00510A99"/>
    <w:rsid w:val="00516E49"/>
    <w:rsid w:val="00525360"/>
    <w:rsid w:val="005257B4"/>
    <w:rsid w:val="0053100A"/>
    <w:rsid w:val="00532CDA"/>
    <w:rsid w:val="0054113E"/>
    <w:rsid w:val="00545237"/>
    <w:rsid w:val="00545987"/>
    <w:rsid w:val="00546716"/>
    <w:rsid w:val="0056090F"/>
    <w:rsid w:val="00561C0D"/>
    <w:rsid w:val="00565F7A"/>
    <w:rsid w:val="00584938"/>
    <w:rsid w:val="0058573B"/>
    <w:rsid w:val="00586581"/>
    <w:rsid w:val="00586CD1"/>
    <w:rsid w:val="00594A0A"/>
    <w:rsid w:val="0059735B"/>
    <w:rsid w:val="005A3198"/>
    <w:rsid w:val="005A5D46"/>
    <w:rsid w:val="005A6CC3"/>
    <w:rsid w:val="005B1CFB"/>
    <w:rsid w:val="005B5BB3"/>
    <w:rsid w:val="005C36F5"/>
    <w:rsid w:val="005C54DD"/>
    <w:rsid w:val="005C6E6E"/>
    <w:rsid w:val="005D095C"/>
    <w:rsid w:val="005F2742"/>
    <w:rsid w:val="005F3E6D"/>
    <w:rsid w:val="005F7626"/>
    <w:rsid w:val="00602070"/>
    <w:rsid w:val="006101E6"/>
    <w:rsid w:val="00610940"/>
    <w:rsid w:val="00616487"/>
    <w:rsid w:val="00620BFE"/>
    <w:rsid w:val="00622798"/>
    <w:rsid w:val="006233F7"/>
    <w:rsid w:val="00624B6E"/>
    <w:rsid w:val="00625D5F"/>
    <w:rsid w:val="00625DCB"/>
    <w:rsid w:val="006577DF"/>
    <w:rsid w:val="00657BC5"/>
    <w:rsid w:val="00663684"/>
    <w:rsid w:val="00685471"/>
    <w:rsid w:val="006A04BE"/>
    <w:rsid w:val="006C03E5"/>
    <w:rsid w:val="006C2DF4"/>
    <w:rsid w:val="006C4C19"/>
    <w:rsid w:val="006D1C41"/>
    <w:rsid w:val="006E16A1"/>
    <w:rsid w:val="006E7549"/>
    <w:rsid w:val="0071220C"/>
    <w:rsid w:val="007245A7"/>
    <w:rsid w:val="00734A0D"/>
    <w:rsid w:val="00736CDC"/>
    <w:rsid w:val="00751C44"/>
    <w:rsid w:val="00760243"/>
    <w:rsid w:val="00760DD6"/>
    <w:rsid w:val="00771AE3"/>
    <w:rsid w:val="00776FAB"/>
    <w:rsid w:val="00780789"/>
    <w:rsid w:val="007865E4"/>
    <w:rsid w:val="00791E7D"/>
    <w:rsid w:val="007949A7"/>
    <w:rsid w:val="007B122F"/>
    <w:rsid w:val="007C2CFE"/>
    <w:rsid w:val="007D5E45"/>
    <w:rsid w:val="007E00C6"/>
    <w:rsid w:val="007E0F34"/>
    <w:rsid w:val="007E12A7"/>
    <w:rsid w:val="007E38E8"/>
    <w:rsid w:val="007F5DBF"/>
    <w:rsid w:val="007F6D05"/>
    <w:rsid w:val="00803956"/>
    <w:rsid w:val="00813965"/>
    <w:rsid w:val="008367AB"/>
    <w:rsid w:val="00851678"/>
    <w:rsid w:val="00855836"/>
    <w:rsid w:val="00855C06"/>
    <w:rsid w:val="00860DE7"/>
    <w:rsid w:val="00862178"/>
    <w:rsid w:val="00867547"/>
    <w:rsid w:val="00870BEA"/>
    <w:rsid w:val="00872A41"/>
    <w:rsid w:val="0088634B"/>
    <w:rsid w:val="00886457"/>
    <w:rsid w:val="008A05E0"/>
    <w:rsid w:val="008A1DE1"/>
    <w:rsid w:val="008A2510"/>
    <w:rsid w:val="008B3494"/>
    <w:rsid w:val="008B54F6"/>
    <w:rsid w:val="008D33BB"/>
    <w:rsid w:val="008D4106"/>
    <w:rsid w:val="008E0456"/>
    <w:rsid w:val="008E2B8E"/>
    <w:rsid w:val="008F3662"/>
    <w:rsid w:val="008F639A"/>
    <w:rsid w:val="0090041D"/>
    <w:rsid w:val="00916C40"/>
    <w:rsid w:val="009231D6"/>
    <w:rsid w:val="00932545"/>
    <w:rsid w:val="00942E56"/>
    <w:rsid w:val="00943CFA"/>
    <w:rsid w:val="009446E5"/>
    <w:rsid w:val="00962412"/>
    <w:rsid w:val="00962596"/>
    <w:rsid w:val="00967175"/>
    <w:rsid w:val="00972461"/>
    <w:rsid w:val="009747A8"/>
    <w:rsid w:val="00974F09"/>
    <w:rsid w:val="00974F2C"/>
    <w:rsid w:val="00976F51"/>
    <w:rsid w:val="009831AD"/>
    <w:rsid w:val="009863E1"/>
    <w:rsid w:val="00993F0B"/>
    <w:rsid w:val="009A7047"/>
    <w:rsid w:val="009C54F6"/>
    <w:rsid w:val="009C7F16"/>
    <w:rsid w:val="009D0D38"/>
    <w:rsid w:val="009D105A"/>
    <w:rsid w:val="009E1A86"/>
    <w:rsid w:val="009E3B60"/>
    <w:rsid w:val="009E5D70"/>
    <w:rsid w:val="009F031D"/>
    <w:rsid w:val="009F2C0D"/>
    <w:rsid w:val="009F5B1F"/>
    <w:rsid w:val="00A069DC"/>
    <w:rsid w:val="00A06AFC"/>
    <w:rsid w:val="00A17E78"/>
    <w:rsid w:val="00A245AB"/>
    <w:rsid w:val="00A334EE"/>
    <w:rsid w:val="00A4259A"/>
    <w:rsid w:val="00A43847"/>
    <w:rsid w:val="00A45CC1"/>
    <w:rsid w:val="00A47589"/>
    <w:rsid w:val="00A50835"/>
    <w:rsid w:val="00A510AC"/>
    <w:rsid w:val="00A5182D"/>
    <w:rsid w:val="00A61683"/>
    <w:rsid w:val="00A63E7F"/>
    <w:rsid w:val="00A63EDD"/>
    <w:rsid w:val="00A6657E"/>
    <w:rsid w:val="00A67FFA"/>
    <w:rsid w:val="00A73C7D"/>
    <w:rsid w:val="00A84916"/>
    <w:rsid w:val="00A84DE3"/>
    <w:rsid w:val="00A85F59"/>
    <w:rsid w:val="00A9084C"/>
    <w:rsid w:val="00A940C9"/>
    <w:rsid w:val="00A95082"/>
    <w:rsid w:val="00AA103C"/>
    <w:rsid w:val="00AA3CAC"/>
    <w:rsid w:val="00AA6A35"/>
    <w:rsid w:val="00AC37C2"/>
    <w:rsid w:val="00AD3338"/>
    <w:rsid w:val="00AE6028"/>
    <w:rsid w:val="00AE7C35"/>
    <w:rsid w:val="00AF6618"/>
    <w:rsid w:val="00B0298A"/>
    <w:rsid w:val="00B243C2"/>
    <w:rsid w:val="00B34CE1"/>
    <w:rsid w:val="00B4514B"/>
    <w:rsid w:val="00B454A5"/>
    <w:rsid w:val="00B63949"/>
    <w:rsid w:val="00B64FA4"/>
    <w:rsid w:val="00B66BEF"/>
    <w:rsid w:val="00B6759B"/>
    <w:rsid w:val="00B77193"/>
    <w:rsid w:val="00B77633"/>
    <w:rsid w:val="00B87DED"/>
    <w:rsid w:val="00B92651"/>
    <w:rsid w:val="00BA1196"/>
    <w:rsid w:val="00BA6C00"/>
    <w:rsid w:val="00BD51D1"/>
    <w:rsid w:val="00BE2784"/>
    <w:rsid w:val="00BF718E"/>
    <w:rsid w:val="00C0381B"/>
    <w:rsid w:val="00C054E7"/>
    <w:rsid w:val="00C1766A"/>
    <w:rsid w:val="00C20CD3"/>
    <w:rsid w:val="00C2126D"/>
    <w:rsid w:val="00C25CC3"/>
    <w:rsid w:val="00C276A8"/>
    <w:rsid w:val="00C34782"/>
    <w:rsid w:val="00C47759"/>
    <w:rsid w:val="00C52AC3"/>
    <w:rsid w:val="00C5714E"/>
    <w:rsid w:val="00C57DDF"/>
    <w:rsid w:val="00C648FE"/>
    <w:rsid w:val="00C7276F"/>
    <w:rsid w:val="00C8350A"/>
    <w:rsid w:val="00C87DC8"/>
    <w:rsid w:val="00C93125"/>
    <w:rsid w:val="00C93D52"/>
    <w:rsid w:val="00C96139"/>
    <w:rsid w:val="00CA4582"/>
    <w:rsid w:val="00CB26D4"/>
    <w:rsid w:val="00CB27BA"/>
    <w:rsid w:val="00CC1E3C"/>
    <w:rsid w:val="00CD16B6"/>
    <w:rsid w:val="00CD25E5"/>
    <w:rsid w:val="00CD2BF3"/>
    <w:rsid w:val="00CD5A97"/>
    <w:rsid w:val="00CE1422"/>
    <w:rsid w:val="00D00FC9"/>
    <w:rsid w:val="00D02EA4"/>
    <w:rsid w:val="00D05371"/>
    <w:rsid w:val="00D118E6"/>
    <w:rsid w:val="00D229C4"/>
    <w:rsid w:val="00D26F22"/>
    <w:rsid w:val="00D27400"/>
    <w:rsid w:val="00D33C8D"/>
    <w:rsid w:val="00D34881"/>
    <w:rsid w:val="00D349FA"/>
    <w:rsid w:val="00D42C93"/>
    <w:rsid w:val="00D466F5"/>
    <w:rsid w:val="00D50A63"/>
    <w:rsid w:val="00D6086C"/>
    <w:rsid w:val="00D64E55"/>
    <w:rsid w:val="00D65174"/>
    <w:rsid w:val="00D66ECD"/>
    <w:rsid w:val="00D70148"/>
    <w:rsid w:val="00D74013"/>
    <w:rsid w:val="00D74771"/>
    <w:rsid w:val="00D7714B"/>
    <w:rsid w:val="00D8530B"/>
    <w:rsid w:val="00DB50ED"/>
    <w:rsid w:val="00DC59B5"/>
    <w:rsid w:val="00DE2D61"/>
    <w:rsid w:val="00DF1432"/>
    <w:rsid w:val="00E00D25"/>
    <w:rsid w:val="00E051E2"/>
    <w:rsid w:val="00E079FE"/>
    <w:rsid w:val="00E13373"/>
    <w:rsid w:val="00E179A0"/>
    <w:rsid w:val="00E23C35"/>
    <w:rsid w:val="00E30025"/>
    <w:rsid w:val="00E33E5D"/>
    <w:rsid w:val="00E34E23"/>
    <w:rsid w:val="00E36630"/>
    <w:rsid w:val="00E42351"/>
    <w:rsid w:val="00E46154"/>
    <w:rsid w:val="00E52723"/>
    <w:rsid w:val="00E5325E"/>
    <w:rsid w:val="00E54017"/>
    <w:rsid w:val="00E5764B"/>
    <w:rsid w:val="00E67C0A"/>
    <w:rsid w:val="00E75917"/>
    <w:rsid w:val="00E81792"/>
    <w:rsid w:val="00E90119"/>
    <w:rsid w:val="00E93789"/>
    <w:rsid w:val="00EA5F95"/>
    <w:rsid w:val="00EA7391"/>
    <w:rsid w:val="00EB329E"/>
    <w:rsid w:val="00EC2F98"/>
    <w:rsid w:val="00ED7C53"/>
    <w:rsid w:val="00EE1AD8"/>
    <w:rsid w:val="00EE2594"/>
    <w:rsid w:val="00EE30BC"/>
    <w:rsid w:val="00EF06F5"/>
    <w:rsid w:val="00EF24E7"/>
    <w:rsid w:val="00F01B4D"/>
    <w:rsid w:val="00F07827"/>
    <w:rsid w:val="00F1732F"/>
    <w:rsid w:val="00F210AB"/>
    <w:rsid w:val="00F23624"/>
    <w:rsid w:val="00F3582C"/>
    <w:rsid w:val="00F43B8F"/>
    <w:rsid w:val="00F4711C"/>
    <w:rsid w:val="00F50616"/>
    <w:rsid w:val="00F567C4"/>
    <w:rsid w:val="00F62E50"/>
    <w:rsid w:val="00F82A7A"/>
    <w:rsid w:val="00F8599E"/>
    <w:rsid w:val="00F86CA2"/>
    <w:rsid w:val="00F91FE3"/>
    <w:rsid w:val="00F95A07"/>
    <w:rsid w:val="00FA63CB"/>
    <w:rsid w:val="00FB1381"/>
    <w:rsid w:val="00FB68DA"/>
    <w:rsid w:val="00FC6E91"/>
    <w:rsid w:val="00FC75F2"/>
    <w:rsid w:val="00FD1C69"/>
    <w:rsid w:val="00FD58A5"/>
    <w:rsid w:val="00FE131F"/>
    <w:rsid w:val="00FE1431"/>
    <w:rsid w:val="00FF6DD9"/>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B6838"/>
  <w15:docId w15:val="{6E906632-AF81-4BC2-A8F3-0EA46699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2160" w:firstLine="720"/>
      <w:outlineLvl w:val="1"/>
    </w:pPr>
    <w:rPr>
      <w:snapToGrid w:val="0"/>
      <w:sz w:val="24"/>
    </w:rPr>
  </w:style>
  <w:style w:type="paragraph" w:styleId="Heading3">
    <w:name w:val="heading 3"/>
    <w:basedOn w:val="Normal"/>
    <w:next w:val="Normal"/>
    <w:qFormat/>
    <w:pPr>
      <w:keepNext/>
      <w:jc w:val="center"/>
      <w:outlineLvl w:val="2"/>
    </w:pPr>
    <w:rPr>
      <w:b/>
      <w:snapToGrid w:val="0"/>
      <w:sz w:val="28"/>
    </w:rPr>
  </w:style>
  <w:style w:type="paragraph" w:styleId="Heading4">
    <w:name w:val="heading 4"/>
    <w:basedOn w:val="Normal"/>
    <w:next w:val="Normal"/>
    <w:qFormat/>
    <w:pPr>
      <w:keepNext/>
      <w:outlineLvl w:val="3"/>
    </w:pPr>
    <w:rPr>
      <w:b/>
      <w:snapToGrid w:val="0"/>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rsid w:val="00495952"/>
    <w:pPr>
      <w:keepNext/>
      <w:jc w:val="right"/>
      <w:outlineLvl w:val="5"/>
    </w:pPr>
    <w:rPr>
      <w:b/>
      <w:sz w:val="28"/>
      <w:lang w:val="en-GB"/>
    </w:rPr>
  </w:style>
  <w:style w:type="paragraph" w:styleId="Heading7">
    <w:name w:val="heading 7"/>
    <w:basedOn w:val="Normal"/>
    <w:next w:val="Normal"/>
    <w:qFormat/>
    <w:rsid w:val="00D74771"/>
    <w:pPr>
      <w:keepNext/>
      <w:outlineLvl w:val="6"/>
    </w:pPr>
    <w:rPr>
      <w:b/>
      <w:sz w:val="24"/>
      <w:szCs w:val="24"/>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center"/>
    </w:pPr>
    <w:rPr>
      <w:b/>
      <w:sz w:val="28"/>
    </w:rPr>
  </w:style>
  <w:style w:type="paragraph" w:styleId="Title">
    <w:name w:val="Title"/>
    <w:basedOn w:val="Normal"/>
    <w:qFormat/>
    <w:pPr>
      <w:jc w:val="center"/>
    </w:pPr>
    <w:rPr>
      <w:b/>
      <w:sz w:val="24"/>
    </w:rPr>
  </w:style>
  <w:style w:type="paragraph" w:styleId="BodyTextIndent">
    <w:name w:val="Body Text Indent"/>
    <w:basedOn w:val="Normal"/>
    <w:pPr>
      <w:ind w:left="360"/>
    </w:pPr>
    <w:rPr>
      <w:snapToGrid w:val="0"/>
      <w:sz w:val="24"/>
    </w:rPr>
  </w:style>
  <w:style w:type="paragraph" w:styleId="BodyText">
    <w:name w:val="Body Text"/>
    <w:basedOn w:val="Normal"/>
    <w:rPr>
      <w:snapToGrid w:val="0"/>
      <w:sz w:val="24"/>
    </w:rPr>
  </w:style>
  <w:style w:type="paragraph" w:styleId="BodyTextIndent2">
    <w:name w:val="Body Text Indent 2"/>
    <w:basedOn w:val="Normal"/>
    <w:pPr>
      <w:tabs>
        <w:tab w:val="left" w:pos="-720"/>
        <w:tab w:val="left" w:pos="0"/>
        <w:tab w:val="left" w:pos="720"/>
      </w:tabs>
      <w:suppressAutoHyphens/>
      <w:ind w:left="720" w:hanging="720"/>
      <w:jc w:val="both"/>
    </w:pPr>
    <w:rPr>
      <w:spacing w:val="-3"/>
      <w:lang w:val="en-GB"/>
    </w:rPr>
  </w:style>
  <w:style w:type="paragraph" w:styleId="BodyTextIndent3">
    <w:name w:val="Body Text Indent 3"/>
    <w:basedOn w:val="Normal"/>
    <w:pPr>
      <w:tabs>
        <w:tab w:val="left" w:pos="-720"/>
        <w:tab w:val="left" w:pos="0"/>
      </w:tabs>
      <w:suppressAutoHyphens/>
      <w:ind w:left="810" w:hanging="90"/>
      <w:jc w:val="both"/>
    </w:pPr>
    <w:rPr>
      <w:spacing w:val="-3"/>
      <w:lang w:val="en-GB"/>
    </w:rPr>
  </w:style>
  <w:style w:type="paragraph" w:styleId="Subtitle">
    <w:name w:val="Subtitle"/>
    <w:basedOn w:val="Normal"/>
    <w:qFormat/>
    <w:rPr>
      <w:b/>
      <w:snapToGrid w:val="0"/>
    </w:rPr>
  </w:style>
  <w:style w:type="paragraph" w:styleId="BlockText">
    <w:name w:val="Block Text"/>
    <w:basedOn w:val="Normal"/>
    <w:pPr>
      <w:ind w:left="1008" w:right="-576" w:hanging="720"/>
      <w:jc w:val="both"/>
      <w:outlineLvl w:val="0"/>
    </w:pPr>
  </w:style>
  <w:style w:type="character" w:styleId="PageNumber">
    <w:name w:val="page number"/>
    <w:basedOn w:val="DefaultParagraphFont"/>
  </w:style>
  <w:style w:type="character" w:styleId="Hyperlink">
    <w:name w:val="Hyperlink"/>
    <w:uiPriority w:val="99"/>
    <w:rsid w:val="00AA6A35"/>
    <w:rPr>
      <w:color w:val="0000FF"/>
      <w:u w:val="single"/>
    </w:rPr>
  </w:style>
  <w:style w:type="character" w:customStyle="1" w:styleId="HeaderChar">
    <w:name w:val="Header Char"/>
    <w:link w:val="Header"/>
    <w:uiPriority w:val="99"/>
    <w:rsid w:val="001A6F63"/>
  </w:style>
  <w:style w:type="paragraph" w:styleId="BalloonText">
    <w:name w:val="Balloon Text"/>
    <w:basedOn w:val="Normal"/>
    <w:link w:val="BalloonTextChar"/>
    <w:rsid w:val="005A3198"/>
    <w:rPr>
      <w:rFonts w:ascii="Tahoma" w:hAnsi="Tahoma"/>
      <w:sz w:val="16"/>
      <w:szCs w:val="16"/>
      <w:lang w:val="x-none" w:eastAsia="x-none"/>
    </w:rPr>
  </w:style>
  <w:style w:type="character" w:customStyle="1" w:styleId="BalloonTextChar">
    <w:name w:val="Balloon Text Char"/>
    <w:link w:val="BalloonText"/>
    <w:rsid w:val="005A3198"/>
    <w:rPr>
      <w:rFonts w:ascii="Tahoma" w:hAnsi="Tahoma" w:cs="Tahoma"/>
      <w:sz w:val="16"/>
      <w:szCs w:val="16"/>
    </w:rPr>
  </w:style>
  <w:style w:type="character" w:styleId="FootnoteReference">
    <w:name w:val="footnote reference"/>
    <w:rsid w:val="00D34881"/>
    <w:rPr>
      <w:vertAlign w:val="superscript"/>
    </w:rPr>
  </w:style>
  <w:style w:type="paragraph" w:styleId="FootnoteText">
    <w:name w:val="footnote text"/>
    <w:basedOn w:val="Normal"/>
    <w:link w:val="FootnoteTextChar"/>
    <w:uiPriority w:val="99"/>
    <w:rsid w:val="00D34881"/>
    <w:pPr>
      <w:widowControl w:val="0"/>
    </w:pPr>
    <w:rPr>
      <w:rFonts w:ascii="Courier New" w:hAnsi="Courier New"/>
      <w:sz w:val="24"/>
      <w:lang w:val="x-none" w:eastAsia="x-none"/>
    </w:rPr>
  </w:style>
  <w:style w:type="character" w:customStyle="1" w:styleId="FootnoteTextChar">
    <w:name w:val="Footnote Text Char"/>
    <w:link w:val="FootnoteText"/>
    <w:uiPriority w:val="99"/>
    <w:rsid w:val="00D34881"/>
    <w:rPr>
      <w:rFonts w:ascii="Courier New" w:hAnsi="Courier New"/>
      <w:sz w:val="24"/>
    </w:rPr>
  </w:style>
  <w:style w:type="paragraph" w:styleId="ListParagraph">
    <w:name w:val="List Paragraph"/>
    <w:aliases w:val="List Paragraph (numbered (a)),Lapis Bulleted List,Dot pt,F5 List Paragraph,List Paragraph1,List Paragraph Char Char Char,Indicator Text,Numbered Para 1,Bullet 1,List Paragraph12,Bullet Points,MAIN CONTENT,List 100s,WB Para,Numerotare_lite"/>
    <w:basedOn w:val="Normal"/>
    <w:link w:val="ListParagraphChar"/>
    <w:uiPriority w:val="34"/>
    <w:qFormat/>
    <w:rsid w:val="00D34881"/>
    <w:pPr>
      <w:ind w:left="720"/>
    </w:pPr>
  </w:style>
  <w:style w:type="paragraph" w:styleId="BodyText2">
    <w:name w:val="Body Text 2"/>
    <w:basedOn w:val="Normal"/>
    <w:link w:val="BodyText2Char"/>
    <w:rsid w:val="00D74771"/>
    <w:rPr>
      <w:sz w:val="24"/>
      <w:lang w:val="x-none" w:eastAsia="x-none"/>
    </w:rPr>
  </w:style>
  <w:style w:type="character" w:customStyle="1" w:styleId="BodyText2Char">
    <w:name w:val="Body Text 2 Char"/>
    <w:link w:val="BodyText2"/>
    <w:rsid w:val="00D74771"/>
    <w:rPr>
      <w:sz w:val="24"/>
    </w:rPr>
  </w:style>
  <w:style w:type="paragraph" w:styleId="NormalWeb">
    <w:name w:val="Normal (Web)"/>
    <w:basedOn w:val="Normal"/>
    <w:uiPriority w:val="99"/>
    <w:rsid w:val="00D74771"/>
    <w:pPr>
      <w:spacing w:before="100" w:beforeAutospacing="1" w:after="100" w:afterAutospacing="1" w:line="312" w:lineRule="auto"/>
    </w:pPr>
    <w:rPr>
      <w:rFonts w:ascii="Arial" w:hAnsi="Arial" w:cs="Arial"/>
      <w:sz w:val="24"/>
      <w:szCs w:val="24"/>
      <w:lang w:val="ru-RU" w:eastAsia="ru-RU"/>
    </w:rPr>
  </w:style>
  <w:style w:type="character" w:styleId="Emphasis">
    <w:name w:val="Emphasis"/>
    <w:qFormat/>
    <w:rsid w:val="00D74771"/>
    <w:rPr>
      <w:i/>
      <w:iCs/>
    </w:rPr>
  </w:style>
  <w:style w:type="character" w:styleId="CommentReference">
    <w:name w:val="annotation reference"/>
    <w:rsid w:val="00D74771"/>
    <w:rPr>
      <w:sz w:val="16"/>
      <w:szCs w:val="16"/>
    </w:rPr>
  </w:style>
  <w:style w:type="paragraph" w:styleId="CommentText">
    <w:name w:val="annotation text"/>
    <w:basedOn w:val="Normal"/>
    <w:link w:val="CommentTextChar"/>
    <w:rsid w:val="00D74771"/>
    <w:rPr>
      <w:lang w:val="uk-UA" w:eastAsia="uk-UA"/>
    </w:rPr>
  </w:style>
  <w:style w:type="character" w:customStyle="1" w:styleId="CommentTextChar">
    <w:name w:val="Comment Text Char"/>
    <w:link w:val="CommentText"/>
    <w:rsid w:val="00D74771"/>
    <w:rPr>
      <w:lang w:val="uk-UA" w:eastAsia="uk-UA"/>
    </w:rPr>
  </w:style>
  <w:style w:type="table" w:styleId="TableGrid">
    <w:name w:val="Table Grid"/>
    <w:basedOn w:val="TableNormal"/>
    <w:uiPriority w:val="39"/>
    <w:rsid w:val="00D7477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D74771"/>
    <w:pPr>
      <w:overflowPunct w:val="0"/>
      <w:autoSpaceDE w:val="0"/>
      <w:autoSpaceDN w:val="0"/>
      <w:adjustRightInd w:val="0"/>
      <w:spacing w:before="120" w:after="120"/>
      <w:textAlignment w:val="baseline"/>
    </w:pPr>
    <w:rPr>
      <w:b/>
      <w:bCs/>
      <w:sz w:val="22"/>
      <w:lang w:val="fi-FI"/>
    </w:rPr>
  </w:style>
  <w:style w:type="character" w:customStyle="1" w:styleId="CommentSubjectChar">
    <w:name w:val="Comment Subject Char"/>
    <w:link w:val="CommentSubject"/>
    <w:rsid w:val="00D74771"/>
    <w:rPr>
      <w:b/>
      <w:bCs/>
      <w:sz w:val="22"/>
      <w:lang w:val="fi-FI" w:eastAsia="uk-UA"/>
    </w:rPr>
  </w:style>
  <w:style w:type="character" w:customStyle="1" w:styleId="text">
    <w:name w:val="text"/>
    <w:basedOn w:val="DefaultParagraphFont"/>
    <w:rsid w:val="00D74771"/>
  </w:style>
  <w:style w:type="numbering" w:styleId="111111">
    <w:name w:val="Outline List 2"/>
    <w:basedOn w:val="NoList"/>
    <w:rsid w:val="00D74771"/>
    <w:pPr>
      <w:numPr>
        <w:numId w:val="1"/>
      </w:numPr>
    </w:pPr>
  </w:style>
  <w:style w:type="character" w:styleId="Strong">
    <w:name w:val="Strong"/>
    <w:uiPriority w:val="22"/>
    <w:qFormat/>
    <w:rsid w:val="00D74771"/>
    <w:rPr>
      <w:b/>
      <w:bCs/>
    </w:rPr>
  </w:style>
  <w:style w:type="paragraph" w:styleId="TOC2">
    <w:name w:val="toc 2"/>
    <w:basedOn w:val="Normal"/>
    <w:next w:val="Normal"/>
    <w:autoRedefine/>
    <w:unhideWhenUsed/>
    <w:rsid w:val="00D74771"/>
    <w:pPr>
      <w:overflowPunct w:val="0"/>
      <w:autoSpaceDE w:val="0"/>
      <w:autoSpaceDN w:val="0"/>
      <w:adjustRightInd w:val="0"/>
      <w:ind w:left="220"/>
      <w:textAlignment w:val="baseline"/>
    </w:pPr>
    <w:rPr>
      <w:rFonts w:ascii="Calibri" w:hAnsi="Calibri" w:cs="Calibri"/>
      <w:smallCaps/>
      <w:lang w:val="fi-FI"/>
    </w:rPr>
  </w:style>
  <w:style w:type="paragraph" w:styleId="TOC1">
    <w:name w:val="toc 1"/>
    <w:basedOn w:val="Normal"/>
    <w:next w:val="Normal"/>
    <w:autoRedefine/>
    <w:unhideWhenUsed/>
    <w:rsid w:val="00D74771"/>
    <w:pPr>
      <w:overflowPunct w:val="0"/>
      <w:autoSpaceDE w:val="0"/>
      <w:autoSpaceDN w:val="0"/>
      <w:adjustRightInd w:val="0"/>
      <w:spacing w:before="120" w:after="120"/>
      <w:textAlignment w:val="baseline"/>
    </w:pPr>
    <w:rPr>
      <w:rFonts w:ascii="Calibri" w:hAnsi="Calibri" w:cs="Calibri"/>
      <w:b/>
      <w:bCs/>
      <w:caps/>
      <w:lang w:val="fi-FI"/>
    </w:rPr>
  </w:style>
  <w:style w:type="paragraph" w:styleId="TOC3">
    <w:name w:val="toc 3"/>
    <w:basedOn w:val="Normal"/>
    <w:next w:val="Normal"/>
    <w:autoRedefine/>
    <w:unhideWhenUsed/>
    <w:rsid w:val="00D74771"/>
    <w:pPr>
      <w:overflowPunct w:val="0"/>
      <w:autoSpaceDE w:val="0"/>
      <w:autoSpaceDN w:val="0"/>
      <w:adjustRightInd w:val="0"/>
      <w:ind w:left="440"/>
      <w:textAlignment w:val="baseline"/>
    </w:pPr>
    <w:rPr>
      <w:rFonts w:ascii="Calibri" w:hAnsi="Calibri" w:cs="Calibri"/>
      <w:i/>
      <w:iCs/>
      <w:lang w:val="fi-FI"/>
    </w:rPr>
  </w:style>
  <w:style w:type="paragraph" w:styleId="TOC4">
    <w:name w:val="toc 4"/>
    <w:basedOn w:val="Normal"/>
    <w:next w:val="Normal"/>
    <w:autoRedefine/>
    <w:unhideWhenUsed/>
    <w:rsid w:val="00D74771"/>
    <w:pPr>
      <w:overflowPunct w:val="0"/>
      <w:autoSpaceDE w:val="0"/>
      <w:autoSpaceDN w:val="0"/>
      <w:adjustRightInd w:val="0"/>
      <w:ind w:left="660"/>
      <w:textAlignment w:val="baseline"/>
    </w:pPr>
    <w:rPr>
      <w:rFonts w:ascii="Calibri" w:hAnsi="Calibri" w:cs="Calibri"/>
      <w:sz w:val="18"/>
      <w:szCs w:val="18"/>
      <w:lang w:val="fi-FI"/>
    </w:rPr>
  </w:style>
  <w:style w:type="paragraph" w:styleId="TOC5">
    <w:name w:val="toc 5"/>
    <w:basedOn w:val="Normal"/>
    <w:next w:val="Normal"/>
    <w:autoRedefine/>
    <w:unhideWhenUsed/>
    <w:rsid w:val="00D74771"/>
    <w:pPr>
      <w:overflowPunct w:val="0"/>
      <w:autoSpaceDE w:val="0"/>
      <w:autoSpaceDN w:val="0"/>
      <w:adjustRightInd w:val="0"/>
      <w:ind w:left="880"/>
      <w:textAlignment w:val="baseline"/>
    </w:pPr>
    <w:rPr>
      <w:rFonts w:ascii="Calibri" w:hAnsi="Calibri" w:cs="Calibri"/>
      <w:sz w:val="18"/>
      <w:szCs w:val="18"/>
      <w:lang w:val="fi-FI"/>
    </w:rPr>
  </w:style>
  <w:style w:type="paragraph" w:styleId="TOC6">
    <w:name w:val="toc 6"/>
    <w:basedOn w:val="Normal"/>
    <w:next w:val="Normal"/>
    <w:autoRedefine/>
    <w:unhideWhenUsed/>
    <w:rsid w:val="00D74771"/>
    <w:pPr>
      <w:overflowPunct w:val="0"/>
      <w:autoSpaceDE w:val="0"/>
      <w:autoSpaceDN w:val="0"/>
      <w:adjustRightInd w:val="0"/>
      <w:ind w:left="1100"/>
      <w:textAlignment w:val="baseline"/>
    </w:pPr>
    <w:rPr>
      <w:rFonts w:ascii="Calibri" w:hAnsi="Calibri" w:cs="Calibri"/>
      <w:sz w:val="18"/>
      <w:szCs w:val="18"/>
      <w:lang w:val="fi-FI"/>
    </w:rPr>
  </w:style>
  <w:style w:type="paragraph" w:styleId="TOC7">
    <w:name w:val="toc 7"/>
    <w:basedOn w:val="Normal"/>
    <w:next w:val="Normal"/>
    <w:autoRedefine/>
    <w:unhideWhenUsed/>
    <w:rsid w:val="00D74771"/>
    <w:pPr>
      <w:overflowPunct w:val="0"/>
      <w:autoSpaceDE w:val="0"/>
      <w:autoSpaceDN w:val="0"/>
      <w:adjustRightInd w:val="0"/>
      <w:ind w:left="1320"/>
      <w:textAlignment w:val="baseline"/>
    </w:pPr>
    <w:rPr>
      <w:rFonts w:ascii="Calibri" w:hAnsi="Calibri" w:cs="Calibri"/>
      <w:sz w:val="18"/>
      <w:szCs w:val="18"/>
      <w:lang w:val="fi-FI"/>
    </w:rPr>
  </w:style>
  <w:style w:type="paragraph" w:styleId="TOC8">
    <w:name w:val="toc 8"/>
    <w:basedOn w:val="Normal"/>
    <w:next w:val="Normal"/>
    <w:autoRedefine/>
    <w:unhideWhenUsed/>
    <w:rsid w:val="00D74771"/>
    <w:pPr>
      <w:overflowPunct w:val="0"/>
      <w:autoSpaceDE w:val="0"/>
      <w:autoSpaceDN w:val="0"/>
      <w:adjustRightInd w:val="0"/>
      <w:ind w:left="1540"/>
      <w:textAlignment w:val="baseline"/>
    </w:pPr>
    <w:rPr>
      <w:rFonts w:ascii="Calibri" w:hAnsi="Calibri" w:cs="Calibri"/>
      <w:sz w:val="18"/>
      <w:szCs w:val="18"/>
      <w:lang w:val="fi-FI"/>
    </w:rPr>
  </w:style>
  <w:style w:type="paragraph" w:styleId="TOC9">
    <w:name w:val="toc 9"/>
    <w:basedOn w:val="Normal"/>
    <w:next w:val="Normal"/>
    <w:autoRedefine/>
    <w:unhideWhenUsed/>
    <w:rsid w:val="00D74771"/>
    <w:pPr>
      <w:overflowPunct w:val="0"/>
      <w:autoSpaceDE w:val="0"/>
      <w:autoSpaceDN w:val="0"/>
      <w:adjustRightInd w:val="0"/>
      <w:ind w:left="1760"/>
      <w:textAlignment w:val="baseline"/>
    </w:pPr>
    <w:rPr>
      <w:rFonts w:ascii="Calibri" w:hAnsi="Calibri" w:cs="Calibri"/>
      <w:sz w:val="18"/>
      <w:szCs w:val="18"/>
      <w:lang w:val="fi-FI"/>
    </w:rPr>
  </w:style>
  <w:style w:type="table" w:styleId="TableElegant">
    <w:name w:val="Table Elegant"/>
    <w:basedOn w:val="TableNormal"/>
    <w:rsid w:val="00D74771"/>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74771"/>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D74771"/>
    <w:pPr>
      <w:autoSpaceDE w:val="0"/>
      <w:autoSpaceDN w:val="0"/>
      <w:adjustRightInd w:val="0"/>
    </w:pPr>
    <w:rPr>
      <w:color w:val="000000"/>
      <w:sz w:val="24"/>
      <w:szCs w:val="24"/>
      <w:lang w:val="et-EE" w:eastAsia="et-EE"/>
    </w:rPr>
  </w:style>
  <w:style w:type="character" w:customStyle="1" w:styleId="FooterChar">
    <w:name w:val="Footer Char"/>
    <w:link w:val="Footer"/>
    <w:uiPriority w:val="99"/>
    <w:rsid w:val="005C54DD"/>
  </w:style>
  <w:style w:type="paragraph" w:customStyle="1" w:styleId="BankNormal">
    <w:name w:val="BankNormal"/>
    <w:basedOn w:val="Normal"/>
    <w:rsid w:val="005A6CC3"/>
    <w:pPr>
      <w:spacing w:after="240"/>
    </w:pPr>
    <w:rPr>
      <w:sz w:val="24"/>
    </w:rPr>
  </w:style>
  <w:style w:type="character" w:customStyle="1" w:styleId="ListParagraphChar">
    <w:name w:val="List Paragraph Char"/>
    <w:aliases w:val="List Paragraph (numbered (a)) Char,Lapis Bulleted List Char,Dot pt Char,F5 List Paragraph Char,List Paragraph1 Char,List Paragraph Char Char Char Char,Indicator Text Char,Numbered Para 1 Char,Bullet 1 Char,List Paragraph12 Char"/>
    <w:basedOn w:val="DefaultParagraphFont"/>
    <w:link w:val="ListParagraph"/>
    <w:uiPriority w:val="34"/>
    <w:qFormat/>
    <w:locked/>
    <w:rsid w:val="002F7FCD"/>
  </w:style>
  <w:style w:type="paragraph" w:styleId="Revision">
    <w:name w:val="Revision"/>
    <w:hidden/>
    <w:uiPriority w:val="99"/>
    <w:semiHidden/>
    <w:rsid w:val="004157CE"/>
  </w:style>
  <w:style w:type="paragraph" w:customStyle="1" w:styleId="MarginText">
    <w:name w:val="Margin Text"/>
    <w:basedOn w:val="BodyText"/>
    <w:uiPriority w:val="99"/>
    <w:rsid w:val="00A17E78"/>
    <w:pPr>
      <w:overflowPunct w:val="0"/>
      <w:autoSpaceDE w:val="0"/>
      <w:autoSpaceDN w:val="0"/>
      <w:adjustRightInd w:val="0"/>
      <w:spacing w:after="240" w:line="360" w:lineRule="auto"/>
      <w:jc w:val="both"/>
      <w:textAlignment w:val="baseline"/>
    </w:pPr>
    <w:rPr>
      <w:snapToGrid/>
      <w:sz w:val="22"/>
      <w:lang w:val="en-GB"/>
    </w:rPr>
  </w:style>
  <w:style w:type="character" w:styleId="UnresolvedMention">
    <w:name w:val="Unresolved Mention"/>
    <w:basedOn w:val="DefaultParagraphFont"/>
    <w:uiPriority w:val="99"/>
    <w:semiHidden/>
    <w:unhideWhenUsed/>
    <w:rsid w:val="00A17E78"/>
    <w:rPr>
      <w:color w:val="605E5C"/>
      <w:shd w:val="clear" w:color="auto" w:fill="E1DFDD"/>
    </w:rPr>
  </w:style>
  <w:style w:type="paragraph" w:customStyle="1" w:styleId="TableParagraph">
    <w:name w:val="Table Paragraph"/>
    <w:basedOn w:val="Normal"/>
    <w:uiPriority w:val="1"/>
    <w:qFormat/>
    <w:rsid w:val="009831AD"/>
    <w:pPr>
      <w:widowControl w:val="0"/>
      <w:autoSpaceDE w:val="0"/>
      <w:autoSpaceDN w:val="0"/>
    </w:pPr>
    <w:rPr>
      <w:rFonts w:ascii="Calibri" w:eastAsia="Calibri" w:hAnsi="Calibri" w:cs="Calibri"/>
      <w:sz w:val="22"/>
      <w:szCs w:val="22"/>
    </w:rPr>
  </w:style>
  <w:style w:type="character" w:customStyle="1" w:styleId="fontstyle01">
    <w:name w:val="fontstyle01"/>
    <w:basedOn w:val="DefaultParagraphFont"/>
    <w:rsid w:val="00AA103C"/>
    <w:rPr>
      <w:rFonts w:ascii="SegoeUI" w:hAnsi="SegoeUI" w:hint="default"/>
      <w:b w:val="0"/>
      <w:bCs w:val="0"/>
      <w:i w:val="0"/>
      <w:iCs w:val="0"/>
      <w:color w:val="000000"/>
      <w:sz w:val="22"/>
      <w:szCs w:val="22"/>
    </w:rPr>
  </w:style>
  <w:style w:type="character" w:customStyle="1" w:styleId="fontstyle21">
    <w:name w:val="fontstyle21"/>
    <w:basedOn w:val="DefaultParagraphFont"/>
    <w:rsid w:val="00AA103C"/>
    <w:rPr>
      <w:rFonts w:ascii="SegoeUI-Italic" w:hAnsi="SegoeUI-Italic" w:hint="default"/>
      <w:b w:val="0"/>
      <w:bCs w:val="0"/>
      <w:i/>
      <w:iCs/>
      <w:color w:val="000000"/>
      <w:sz w:val="20"/>
      <w:szCs w:val="20"/>
    </w:rPr>
  </w:style>
  <w:style w:type="paragraph" w:customStyle="1" w:styleId="TabelContinut">
    <w:name w:val="Tabel_Continut"/>
    <w:autoRedefine/>
    <w:rsid w:val="009F5B1F"/>
    <w:pPr>
      <w:spacing w:before="60" w:after="60" w:line="276" w:lineRule="auto"/>
      <w:ind w:left="28"/>
    </w:pPr>
    <w:rPr>
      <w:rFonts w:asciiTheme="majorHAnsi" w:eastAsia="MS Mincho" w:hAnsiTheme="majorHAnsi" w:cstheme="majorHAnsi"/>
      <w:sz w:val="22"/>
      <w:szCs w:val="22"/>
      <w:lang w:val="ro-RO" w:eastAsia="ja-JP"/>
    </w:rPr>
  </w:style>
  <w:style w:type="paragraph" w:customStyle="1" w:styleId="Bulinebune">
    <w:name w:val="Buline_bune"/>
    <w:rsid w:val="009F5B1F"/>
    <w:pPr>
      <w:numPr>
        <w:numId w:val="18"/>
      </w:numPr>
      <w:suppressAutoHyphens/>
      <w:spacing w:before="120" w:after="120" w:line="252" w:lineRule="auto"/>
      <w:jc w:val="both"/>
    </w:pPr>
    <w:rPr>
      <w:rFonts w:ascii="Myriad Pro" w:eastAsia="MS Mincho" w:hAnsi="Myriad Pro" w:cs="Calibri"/>
      <w:szCs w:val="24"/>
      <w:lang w:val="ro-RO" w:eastAsia="zh-CN"/>
    </w:rPr>
  </w:style>
  <w:style w:type="paragraph" w:customStyle="1" w:styleId="m-8110881975828620595c26">
    <w:name w:val="m_-8110881975828620595c26"/>
    <w:basedOn w:val="Normal"/>
    <w:rsid w:val="009F5B1F"/>
    <w:pPr>
      <w:spacing w:before="100" w:beforeAutospacing="1" w:after="100" w:afterAutospacing="1"/>
    </w:pPr>
    <w:rPr>
      <w:sz w:val="24"/>
      <w:szCs w:val="24"/>
    </w:rPr>
  </w:style>
  <w:style w:type="character" w:customStyle="1" w:styleId="m-8110881975828620595c251">
    <w:name w:val="m_-8110881975828620595c251"/>
    <w:basedOn w:val="DefaultParagraphFont"/>
    <w:rsid w:val="009F5B1F"/>
  </w:style>
  <w:style w:type="table" w:customStyle="1" w:styleId="TableGrid1">
    <w:name w:val="Table Grid1"/>
    <w:basedOn w:val="TableNormal"/>
    <w:next w:val="TableGrid"/>
    <w:uiPriority w:val="39"/>
    <w:rsid w:val="000312B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252">
      <w:bodyDiv w:val="1"/>
      <w:marLeft w:val="0"/>
      <w:marRight w:val="0"/>
      <w:marTop w:val="0"/>
      <w:marBottom w:val="0"/>
      <w:divBdr>
        <w:top w:val="none" w:sz="0" w:space="0" w:color="auto"/>
        <w:left w:val="none" w:sz="0" w:space="0" w:color="auto"/>
        <w:bottom w:val="none" w:sz="0" w:space="0" w:color="auto"/>
        <w:right w:val="none" w:sz="0" w:space="0" w:color="auto"/>
      </w:divBdr>
    </w:div>
    <w:div w:id="157578563">
      <w:bodyDiv w:val="1"/>
      <w:marLeft w:val="0"/>
      <w:marRight w:val="0"/>
      <w:marTop w:val="0"/>
      <w:marBottom w:val="0"/>
      <w:divBdr>
        <w:top w:val="none" w:sz="0" w:space="0" w:color="auto"/>
        <w:left w:val="none" w:sz="0" w:space="0" w:color="auto"/>
        <w:bottom w:val="none" w:sz="0" w:space="0" w:color="auto"/>
        <w:right w:val="none" w:sz="0" w:space="0" w:color="auto"/>
      </w:divBdr>
    </w:div>
    <w:div w:id="589780672">
      <w:bodyDiv w:val="1"/>
      <w:marLeft w:val="0"/>
      <w:marRight w:val="0"/>
      <w:marTop w:val="0"/>
      <w:marBottom w:val="0"/>
      <w:divBdr>
        <w:top w:val="none" w:sz="0" w:space="0" w:color="auto"/>
        <w:left w:val="none" w:sz="0" w:space="0" w:color="auto"/>
        <w:bottom w:val="none" w:sz="0" w:space="0" w:color="auto"/>
        <w:right w:val="none" w:sz="0" w:space="0" w:color="auto"/>
      </w:divBdr>
    </w:div>
    <w:div w:id="781725028">
      <w:bodyDiv w:val="1"/>
      <w:marLeft w:val="0"/>
      <w:marRight w:val="0"/>
      <w:marTop w:val="0"/>
      <w:marBottom w:val="0"/>
      <w:divBdr>
        <w:top w:val="none" w:sz="0" w:space="0" w:color="auto"/>
        <w:left w:val="none" w:sz="0" w:space="0" w:color="auto"/>
        <w:bottom w:val="none" w:sz="0" w:space="0" w:color="auto"/>
        <w:right w:val="none" w:sz="0" w:space="0" w:color="auto"/>
      </w:divBdr>
    </w:div>
    <w:div w:id="812134458">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956835163">
      <w:bodyDiv w:val="1"/>
      <w:marLeft w:val="0"/>
      <w:marRight w:val="0"/>
      <w:marTop w:val="0"/>
      <w:marBottom w:val="0"/>
      <w:divBdr>
        <w:top w:val="none" w:sz="0" w:space="0" w:color="auto"/>
        <w:left w:val="none" w:sz="0" w:space="0" w:color="auto"/>
        <w:bottom w:val="none" w:sz="0" w:space="0" w:color="auto"/>
        <w:right w:val="none" w:sz="0" w:space="0" w:color="auto"/>
      </w:divBdr>
    </w:div>
    <w:div w:id="1126194757">
      <w:bodyDiv w:val="1"/>
      <w:marLeft w:val="0"/>
      <w:marRight w:val="0"/>
      <w:marTop w:val="0"/>
      <w:marBottom w:val="0"/>
      <w:divBdr>
        <w:top w:val="none" w:sz="0" w:space="0" w:color="auto"/>
        <w:left w:val="none" w:sz="0" w:space="0" w:color="auto"/>
        <w:bottom w:val="none" w:sz="0" w:space="0" w:color="auto"/>
        <w:right w:val="none" w:sz="0" w:space="0" w:color="auto"/>
      </w:divBdr>
    </w:div>
    <w:div w:id="1338187676">
      <w:bodyDiv w:val="1"/>
      <w:marLeft w:val="0"/>
      <w:marRight w:val="0"/>
      <w:marTop w:val="0"/>
      <w:marBottom w:val="0"/>
      <w:divBdr>
        <w:top w:val="none" w:sz="0" w:space="0" w:color="auto"/>
        <w:left w:val="none" w:sz="0" w:space="0" w:color="auto"/>
        <w:bottom w:val="none" w:sz="0" w:space="0" w:color="auto"/>
        <w:right w:val="none" w:sz="0" w:space="0" w:color="auto"/>
      </w:divBdr>
    </w:div>
    <w:div w:id="1408527463">
      <w:bodyDiv w:val="1"/>
      <w:marLeft w:val="0"/>
      <w:marRight w:val="0"/>
      <w:marTop w:val="0"/>
      <w:marBottom w:val="0"/>
      <w:divBdr>
        <w:top w:val="none" w:sz="0" w:space="0" w:color="auto"/>
        <w:left w:val="none" w:sz="0" w:space="0" w:color="auto"/>
        <w:bottom w:val="none" w:sz="0" w:space="0" w:color="auto"/>
        <w:right w:val="none" w:sz="0" w:space="0" w:color="auto"/>
      </w:divBdr>
    </w:div>
    <w:div w:id="1557811602">
      <w:bodyDiv w:val="1"/>
      <w:marLeft w:val="0"/>
      <w:marRight w:val="0"/>
      <w:marTop w:val="0"/>
      <w:marBottom w:val="0"/>
      <w:divBdr>
        <w:top w:val="none" w:sz="0" w:space="0" w:color="auto"/>
        <w:left w:val="none" w:sz="0" w:space="0" w:color="auto"/>
        <w:bottom w:val="none" w:sz="0" w:space="0" w:color="auto"/>
        <w:right w:val="none" w:sz="0" w:space="0" w:color="auto"/>
      </w:divBdr>
    </w:div>
    <w:div w:id="19976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37ce8-193b-4902-aa79-2e3a06550e11">
      <Terms xmlns="http://schemas.microsoft.com/office/infopath/2007/PartnerControls"/>
    </lcf76f155ced4ddcb4097134ff3c332f>
    <TaxCatchAll xmlns="69e63baf-801c-4bce-9748-bb5c3ffe73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76DFAED4A56446A712CB3AF59AE6D8" ma:contentTypeVersion="14" ma:contentTypeDescription="Create a new document." ma:contentTypeScope="" ma:versionID="5b7cbab6f4dcc6fb0a9231de63af625f">
  <xsd:schema xmlns:xsd="http://www.w3.org/2001/XMLSchema" xmlns:xs="http://www.w3.org/2001/XMLSchema" xmlns:p="http://schemas.microsoft.com/office/2006/metadata/properties" xmlns:ns2="7f837ce8-193b-4902-aa79-2e3a06550e11" xmlns:ns3="69e63baf-801c-4bce-9748-bb5c3ffe738f" targetNamespace="http://schemas.microsoft.com/office/2006/metadata/properties" ma:root="true" ma:fieldsID="2f129a267e3e79efe416663da46f43ea" ns2:_="" ns3:_="">
    <xsd:import namespace="7f837ce8-193b-4902-aa79-2e3a06550e11"/>
    <xsd:import namespace="69e63baf-801c-4bce-9748-bb5c3ffe7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37ce8-193b-4902-aa79-2e3a06550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63baf-801c-4bce-9748-bb5c3ffe73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a85e6-0764-42b8-9680-d492a729f56b}" ma:internalName="TaxCatchAll" ma:showField="CatchAllData" ma:web="69e63baf-801c-4bce-9748-bb5c3ffe73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3BBFA-1356-4B7E-A342-872794DF06AF}">
  <ds:schemaRefs>
    <ds:schemaRef ds:uri="http://schemas.openxmlformats.org/officeDocument/2006/bibliography"/>
  </ds:schemaRefs>
</ds:datastoreItem>
</file>

<file path=customXml/itemProps2.xml><?xml version="1.0" encoding="utf-8"?>
<ds:datastoreItem xmlns:ds="http://schemas.openxmlformats.org/officeDocument/2006/customXml" ds:itemID="{7B89E4BC-8E8C-4558-A3C5-8FF461D5C83E}">
  <ds:schemaRefs>
    <ds:schemaRef ds:uri="http://schemas.microsoft.com/sharepoint/v3/contenttype/forms"/>
  </ds:schemaRefs>
</ds:datastoreItem>
</file>

<file path=customXml/itemProps3.xml><?xml version="1.0" encoding="utf-8"?>
<ds:datastoreItem xmlns:ds="http://schemas.openxmlformats.org/officeDocument/2006/customXml" ds:itemID="{D2513984-849B-41D7-AACA-86B7457596EF}">
  <ds:schemaRefs>
    <ds:schemaRef ds:uri="http://schemas.microsoft.com/office/2006/metadata/properties"/>
    <ds:schemaRef ds:uri="http://schemas.microsoft.com/office/infopath/2007/PartnerControls"/>
    <ds:schemaRef ds:uri="7f837ce8-193b-4902-aa79-2e3a06550e11"/>
    <ds:schemaRef ds:uri="69e63baf-801c-4bce-9748-bb5c3ffe738f"/>
  </ds:schemaRefs>
</ds:datastoreItem>
</file>

<file path=customXml/itemProps4.xml><?xml version="1.0" encoding="utf-8"?>
<ds:datastoreItem xmlns:ds="http://schemas.openxmlformats.org/officeDocument/2006/customXml" ds:itemID="{59702A0F-A697-4369-B5CE-0B33A3E5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37ce8-193b-4902-aa79-2e3a06550e11"/>
    <ds:schemaRef ds:uri="69e63baf-801c-4bce-9748-bb5c3ffe7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INVITATION TO BID</vt:lpstr>
    </vt:vector>
  </TitlesOfParts>
  <Company>UNDP</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tsd</dc:creator>
  <cp:lastModifiedBy>Natalia Volcovschi</cp:lastModifiedBy>
  <cp:revision>25</cp:revision>
  <cp:lastPrinted>2024-02-26T10:16:00Z</cp:lastPrinted>
  <dcterms:created xsi:type="dcterms:W3CDTF">2024-03-06T09:23:00Z</dcterms:created>
  <dcterms:modified xsi:type="dcterms:W3CDTF">2024-03-12T10:04:00Z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0x010100EF76DFAED4A56446A712CB3AF59AE6D8</vt:lpwstr>
  </property>
  <property fmtid="{D5CDD505-2E9C-101B-9397-08002B2CF9AE}" pid="3" name="MediaServiceImageTags">
    <vt:lpwstr/>
  </property>
</Properties>
</file>