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B2AEB" w14:textId="77777777" w:rsidR="00C017D6" w:rsidRPr="00C017D6" w:rsidRDefault="00C017D6" w:rsidP="00C017D6">
      <w:pPr>
        <w:pBdr>
          <w:bottom w:val="single" w:sz="12" w:space="7" w:color="auto"/>
        </w:pBdr>
        <w:spacing w:before="60" w:after="60" w:line="288" w:lineRule="auto"/>
        <w:jc w:val="center"/>
        <w:rPr>
          <w:rFonts w:eastAsia="Times New Roman" w:cstheme="minorHAnsi"/>
          <w:b/>
          <w:kern w:val="0"/>
          <w14:ligatures w14:val="none"/>
        </w:rPr>
      </w:pPr>
      <w:proofErr w:type="spellStart"/>
      <w:r w:rsidRPr="00C017D6">
        <w:rPr>
          <w:rFonts w:eastAsia="Times New Roman" w:cstheme="minorHAnsi"/>
          <w:b/>
          <w:bCs/>
          <w:kern w:val="0"/>
          <w:lang w:val="en"/>
          <w14:ligatures w14:val="none"/>
        </w:rPr>
        <w:t>Termeni</w:t>
      </w:r>
      <w:proofErr w:type="spellEnd"/>
      <w:r w:rsidRPr="00C017D6">
        <w:rPr>
          <w:rFonts w:eastAsia="Times New Roman" w:cstheme="minorHAnsi"/>
          <w:b/>
          <w:bCs/>
          <w:kern w:val="0"/>
          <w:lang w:val="en"/>
          <w14:ligatures w14:val="none"/>
        </w:rPr>
        <w:t xml:space="preserve"> </w:t>
      </w:r>
      <w:proofErr w:type="gramStart"/>
      <w:r w:rsidRPr="00C017D6">
        <w:rPr>
          <w:rFonts w:eastAsia="Times New Roman" w:cstheme="minorHAnsi"/>
          <w:b/>
          <w:bCs/>
          <w:kern w:val="0"/>
          <w:lang w:val="en"/>
          <w14:ligatures w14:val="none"/>
        </w:rPr>
        <w:t xml:space="preserve">de  </w:t>
      </w:r>
      <w:proofErr w:type="spellStart"/>
      <w:r w:rsidRPr="00C017D6">
        <w:rPr>
          <w:rFonts w:eastAsia="Times New Roman" w:cstheme="minorHAnsi"/>
          <w:b/>
          <w:bCs/>
          <w:kern w:val="0"/>
          <w:lang w:val="en"/>
          <w14:ligatures w14:val="none"/>
        </w:rPr>
        <w:t>referință</w:t>
      </w:r>
      <w:proofErr w:type="spellEnd"/>
      <w:proofErr w:type="gramEnd"/>
    </w:p>
    <w:p w14:paraId="3ECA5F20" w14:textId="77777777" w:rsidR="00C017D6" w:rsidRPr="00C017D6" w:rsidRDefault="00C017D6" w:rsidP="00C017D6">
      <w:pPr>
        <w:pBdr>
          <w:bottom w:val="single" w:sz="12" w:space="7" w:color="auto"/>
        </w:pBdr>
        <w:spacing w:before="60" w:after="60" w:line="288" w:lineRule="auto"/>
        <w:jc w:val="center"/>
        <w:rPr>
          <w:rFonts w:eastAsia="Times New Roman" w:cstheme="minorHAnsi"/>
          <w:b/>
          <w:kern w:val="0"/>
          <w14:ligatures w14:val="none"/>
        </w:rPr>
      </w:pPr>
      <w:r w:rsidRPr="00C017D6">
        <w:rPr>
          <w:rFonts w:eastAsia="Times New Roman" w:cstheme="minorHAnsi"/>
          <w:b/>
          <w:bCs/>
          <w:kern w:val="0"/>
          <w:lang w:val="en"/>
          <w14:ligatures w14:val="none"/>
        </w:rPr>
        <w:t>SCOPUL LUCRĂRILOR</w:t>
      </w:r>
    </w:p>
    <w:p w14:paraId="74B01BB9" w14:textId="77777777" w:rsidR="00C017D6" w:rsidRPr="00C017D6" w:rsidRDefault="00C017D6" w:rsidP="00C017D6">
      <w:pPr>
        <w:spacing w:after="0" w:line="240" w:lineRule="auto"/>
        <w:rPr>
          <w:rFonts w:eastAsia="Times New Roman" w:cstheme="minorHAnsi"/>
          <w:b/>
          <w:bCs/>
          <w:kern w:val="0"/>
          <w14:ligatures w14:val="none"/>
        </w:rPr>
      </w:pPr>
    </w:p>
    <w:p w14:paraId="232484E4" w14:textId="77777777" w:rsidR="00C017D6" w:rsidRPr="00C017D6" w:rsidRDefault="00C017D6" w:rsidP="00C017D6">
      <w:pPr>
        <w:spacing w:after="0" w:line="240" w:lineRule="auto"/>
        <w:ind w:left="150"/>
        <w:rPr>
          <w:rFonts w:eastAsia="Times New Roman" w:cstheme="minorHAnsi"/>
          <w:b/>
          <w:kern w:val="0"/>
          <w14:ligatures w14:val="none"/>
        </w:rPr>
      </w:pPr>
    </w:p>
    <w:p w14:paraId="4B0ADBE5" w14:textId="77777777" w:rsidR="00C017D6" w:rsidRPr="00C017D6" w:rsidRDefault="00C017D6" w:rsidP="00C017D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0"/>
          <w14:ligatures w14:val="none"/>
        </w:rPr>
      </w:pPr>
    </w:p>
    <w:p w14:paraId="7AA2BB73" w14:textId="77777777" w:rsidR="00C017D6" w:rsidRPr="00C017D6" w:rsidRDefault="00C017D6" w:rsidP="00E0045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50"/>
        <w:jc w:val="both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C017D6">
        <w:rPr>
          <w:rFonts w:cstheme="minorHAnsi"/>
          <w:b/>
          <w:bCs/>
          <w:color w:val="080808"/>
          <w:kern w:val="0"/>
          <w:lang w:val="en"/>
          <w14:ligatures w14:val="none"/>
        </w:rPr>
        <w:t>ÎNTRODUCERE ȘI OBIECTIVE</w:t>
      </w:r>
    </w:p>
    <w:p w14:paraId="4FFE341F" w14:textId="77777777" w:rsidR="00C017D6" w:rsidRPr="00C017D6" w:rsidRDefault="00C017D6" w:rsidP="00E0045A">
      <w:pPr>
        <w:shd w:val="clear" w:color="auto" w:fill="FFFFFF"/>
        <w:spacing w:after="0" w:line="276" w:lineRule="auto"/>
        <w:jc w:val="both"/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</w:pPr>
    </w:p>
    <w:p w14:paraId="66226127" w14:textId="77777777" w:rsidR="00C017D6" w:rsidRPr="00C017D6" w:rsidRDefault="00C017D6" w:rsidP="00E0045A">
      <w:pPr>
        <w:shd w:val="clear" w:color="auto" w:fill="FFFFFF"/>
        <w:spacing w:after="0" w:line="276" w:lineRule="auto"/>
        <w:jc w:val="both"/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</w:pP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Programul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r w:rsidRPr="00C017D6">
        <w:rPr>
          <w:rFonts w:eastAsia="Times New Roman" w:cstheme="minorHAnsi"/>
          <w:b/>
          <w:bCs/>
          <w:color w:val="0A0A0A"/>
          <w:kern w:val="0"/>
          <w:shd w:val="clear" w:color="auto" w:fill="FEFEFE"/>
          <w:lang w:val="en"/>
          <w14:ligatures w14:val="none"/>
        </w:rPr>
        <w:t xml:space="preserve">UE4Moldova: </w:t>
      </w:r>
      <w:proofErr w:type="spellStart"/>
      <w:r w:rsidRPr="00C017D6">
        <w:rPr>
          <w:rFonts w:eastAsia="Times New Roman" w:cstheme="minorHAnsi"/>
          <w:b/>
          <w:bCs/>
          <w:color w:val="0A0A0A"/>
          <w:kern w:val="0"/>
          <w:shd w:val="clear" w:color="auto" w:fill="FEFEFE"/>
          <w:lang w:val="en"/>
          <w14:ligatures w14:val="none"/>
        </w:rPr>
        <w:t>Regiuni-cheie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susține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consolidarea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coeziunii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economice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,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teritoriale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și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sociale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în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Republica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Moldova,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prin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facilitarea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creșterii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socio-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economice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locale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incluzive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și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durabile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și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îmbunătățirea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standardelor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de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viață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ale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cetățenilor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din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cele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2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regiuni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cheie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: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municipiile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Ungheni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și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Cahul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și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localitățile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învecinate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.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Programul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va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susține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cele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2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regiuni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prin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: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eficientizarea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guvernării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–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îmbunătățirea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calității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serviciilor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și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infrastructurii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necesare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;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stimularea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sectorului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privat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–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sporirea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investițiilor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,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îmbunătățirea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economiei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locale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și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crearea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locurilor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de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muncă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;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încurajarea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democrației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participative –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implicarea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cetățenilor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în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procesele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de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guvernare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democratică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și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consolidarea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capacității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acestora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de a-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și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revendica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drepturile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. </w:t>
      </w:r>
    </w:p>
    <w:p w14:paraId="4FF5F17B" w14:textId="77777777" w:rsidR="00C017D6" w:rsidRPr="00C017D6" w:rsidRDefault="00C017D6" w:rsidP="00E0045A">
      <w:pPr>
        <w:shd w:val="clear" w:color="auto" w:fill="FFFFFF"/>
        <w:spacing w:after="0" w:line="276" w:lineRule="auto"/>
        <w:jc w:val="both"/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</w:pPr>
    </w:p>
    <w:p w14:paraId="293DCD22" w14:textId="77777777" w:rsidR="00C017D6" w:rsidRPr="00C017D6" w:rsidRDefault="00C017D6" w:rsidP="00E0045A">
      <w:pPr>
        <w:shd w:val="clear" w:color="auto" w:fill="FFFFFF"/>
        <w:spacing w:after="0" w:line="276" w:lineRule="auto"/>
        <w:jc w:val="both"/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</w:pP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Programul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urmărește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următoarele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obiective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: </w:t>
      </w:r>
    </w:p>
    <w:p w14:paraId="42F355D6" w14:textId="77777777" w:rsidR="00C017D6" w:rsidRPr="00C017D6" w:rsidRDefault="00C017D6" w:rsidP="00E0045A">
      <w:pPr>
        <w:shd w:val="clear" w:color="auto" w:fill="FFFFFF"/>
        <w:spacing w:after="0" w:line="276" w:lineRule="auto"/>
        <w:jc w:val="both"/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</w:pPr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1.Consolidarea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transparenței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și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responsabilității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autorităților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publice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locale, precum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și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a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participării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cetățenilor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în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procesele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de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guvernare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locală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în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regiunile-</w:t>
      </w:r>
      <w:proofErr w:type="gram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cheie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;</w:t>
      </w:r>
      <w:proofErr w:type="gram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</w:p>
    <w:p w14:paraId="0C30CD55" w14:textId="77777777" w:rsidR="00C017D6" w:rsidRPr="00C017D6" w:rsidRDefault="00C017D6" w:rsidP="00E0045A">
      <w:pPr>
        <w:shd w:val="clear" w:color="auto" w:fill="FFFFFF"/>
        <w:spacing w:after="0" w:line="276" w:lineRule="auto"/>
        <w:jc w:val="both"/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</w:pPr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2.Facilitarea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accesului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cetățenilor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din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regiunile-cheie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la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servicii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publice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și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utilități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de o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calitate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și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performanță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proofErr w:type="gram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sporită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;</w:t>
      </w:r>
      <w:proofErr w:type="gram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</w:p>
    <w:p w14:paraId="47420082" w14:textId="77777777" w:rsidR="00C017D6" w:rsidRPr="00C017D6" w:rsidRDefault="00C017D6" w:rsidP="00E0045A">
      <w:pPr>
        <w:shd w:val="clear" w:color="auto" w:fill="FFFFFF"/>
        <w:spacing w:after="0" w:line="276" w:lineRule="auto"/>
        <w:jc w:val="both"/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</w:pPr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3.Crearea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locurilor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de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muncă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în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regiunile-cheie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și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sporirea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competitivității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teritoriale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pentru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atragerea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investițiilor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și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proofErr w:type="gram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antreprenoriat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;</w:t>
      </w:r>
      <w:proofErr w:type="gram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</w:p>
    <w:p w14:paraId="4A1A51C5" w14:textId="77777777" w:rsidR="00C017D6" w:rsidRPr="00C017D6" w:rsidRDefault="00C017D6" w:rsidP="00E0045A">
      <w:pPr>
        <w:shd w:val="clear" w:color="auto" w:fill="FFFFFF"/>
        <w:spacing w:after="0" w:line="276" w:lineRule="auto"/>
        <w:jc w:val="both"/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</w:pPr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4.Adoptarea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unei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abordări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inteligente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de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dezvoltare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bazate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pe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specializare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economică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,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crearea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de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clustere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și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lanțuri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valorice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.</w:t>
      </w:r>
    </w:p>
    <w:p w14:paraId="6EBFC489" w14:textId="77777777" w:rsidR="00C017D6" w:rsidRPr="00C017D6" w:rsidRDefault="00C017D6" w:rsidP="00E0045A">
      <w:pPr>
        <w:shd w:val="clear" w:color="auto" w:fill="FFFFFF"/>
        <w:spacing w:after="0" w:line="276" w:lineRule="auto"/>
        <w:jc w:val="both"/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</w:pPr>
    </w:p>
    <w:p w14:paraId="4DE3B108" w14:textId="77777777" w:rsidR="00C017D6" w:rsidRPr="00C017D6" w:rsidRDefault="00C017D6" w:rsidP="00E0045A">
      <w:pPr>
        <w:shd w:val="clear" w:color="auto" w:fill="FFFFFF"/>
        <w:spacing w:after="0" w:line="276" w:lineRule="auto"/>
        <w:jc w:val="both"/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</w:pP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În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rezultatul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implementării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programului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va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spori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capacitatea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instituțională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gram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a</w:t>
      </w:r>
      <w:proofErr w:type="gram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autorităților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publice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locale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consolidată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pentru a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sprijini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realizarea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strategiei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locale de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dezvoltare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și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creștere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socio-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economică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integrată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,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compatibilă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cu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mediul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.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Implicarea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părților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interesate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(de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exemplu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: OSC-urile,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sectorul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privat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, etc.)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în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planificarea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și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monitorizarea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implementării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strategiei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de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dezvoltare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socio-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economică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va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deveni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și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mai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largă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.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Cetățenii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vor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beneficia de o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calitate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,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disponibilitate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și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performanță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sporită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de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prestare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a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serviciilor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publice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și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utilităților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publice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locale,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inclusiv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cele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destinate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femeilor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. Se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vor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crea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condiții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favorabile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pentru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atragerea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investițiilor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,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crearea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locurilor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de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muncă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și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stimularea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antreprenoriatului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local,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inclusiv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cel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social. La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fel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,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va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spori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performanța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economică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în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regiunile-cheie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în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urma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dezvoltării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de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clustere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sau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zone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specializate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, conform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abordării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inteligente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bazate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pe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specializare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economică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.</w:t>
      </w:r>
    </w:p>
    <w:p w14:paraId="330B6416" w14:textId="77777777" w:rsidR="00C017D6" w:rsidRPr="00C017D6" w:rsidRDefault="00C017D6" w:rsidP="00E0045A">
      <w:pPr>
        <w:shd w:val="clear" w:color="auto" w:fill="FFFFFF"/>
        <w:spacing w:after="0" w:line="276" w:lineRule="auto"/>
        <w:jc w:val="both"/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</w:pPr>
    </w:p>
    <w:p w14:paraId="570B7436" w14:textId="77777777" w:rsidR="00C017D6" w:rsidRPr="00C017D6" w:rsidRDefault="00C017D6" w:rsidP="00E0045A">
      <w:pPr>
        <w:shd w:val="clear" w:color="auto" w:fill="FFFFFF"/>
        <w:spacing w:after="0" w:line="276" w:lineRule="auto"/>
        <w:jc w:val="both"/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</w:pP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Partenerii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programului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sunt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Delegația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UE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în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Moldova, UNICEF,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Ministerul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Agriculturii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,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Dezvoltării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Regionale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și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Mediului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,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Cancelaria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de Stat,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Ministerul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Finanțelor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,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Ministerul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Economiei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și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Infrastructurii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,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autoritățile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publice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centrale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și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locale din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regiunile-cheie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Ungheni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și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Cahul,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grupuri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și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organizații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ale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societății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civile,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sectorul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privat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și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asociații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de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afaceri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,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Agenția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Servicii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Publice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,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Agenția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de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Guvernare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lastRenderedPageBreak/>
        <w:t>Electronică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, 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Agențiile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de Dezvoltare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Regională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Centru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și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Sud,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Congresul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Autorităților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Locale din Moldova,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Organizația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pentru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Dezvoltarea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Sectorului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Întreprinderilor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Mici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și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Mijlocii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,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cetățenii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.</w:t>
      </w:r>
    </w:p>
    <w:p w14:paraId="6D761BBF" w14:textId="77777777" w:rsidR="00C017D6" w:rsidRPr="00C017D6" w:rsidRDefault="00C017D6" w:rsidP="00E0045A">
      <w:pPr>
        <w:shd w:val="clear" w:color="auto" w:fill="FFFFFF"/>
        <w:spacing w:after="0" w:line="276" w:lineRule="auto"/>
        <w:jc w:val="both"/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</w:pP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Cetățenii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și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comunitățile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din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regiunile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Ungheni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și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Cahul,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autoritățile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publice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locale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și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organizațiile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societății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civile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vor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fi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beneficiarii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finali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ai </w:t>
      </w:r>
      <w:proofErr w:type="spellStart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>acestui</w:t>
      </w:r>
      <w:proofErr w:type="spellEnd"/>
      <w:r w:rsidRPr="00C017D6">
        <w:rPr>
          <w:rFonts w:eastAsia="Times New Roman" w:cstheme="minorHAnsi"/>
          <w:color w:val="0A0A0A"/>
          <w:kern w:val="0"/>
          <w:shd w:val="clear" w:color="auto" w:fill="FEFEFE"/>
          <w:lang w:val="en"/>
          <w14:ligatures w14:val="none"/>
        </w:rPr>
        <w:t xml:space="preserve"> program.</w:t>
      </w:r>
    </w:p>
    <w:p w14:paraId="6713704F" w14:textId="77777777" w:rsidR="00C017D6" w:rsidRPr="00C017D6" w:rsidRDefault="00C017D6" w:rsidP="00E0045A">
      <w:pPr>
        <w:shd w:val="clear" w:color="auto" w:fill="FFFFFF"/>
        <w:spacing w:after="0" w:line="276" w:lineRule="auto"/>
        <w:jc w:val="both"/>
        <w:rPr>
          <w:rFonts w:eastAsia="Times New Roman" w:cstheme="minorHAnsi"/>
          <w:color w:val="0A0A0A"/>
          <w:spacing w:val="4"/>
          <w:kern w:val="0"/>
          <w:shd w:val="clear" w:color="auto" w:fill="FEFEFE"/>
          <w14:ligatures w14:val="none"/>
        </w:rPr>
      </w:pPr>
    </w:p>
    <w:p w14:paraId="6FC885B3" w14:textId="77777777" w:rsidR="00C017D6" w:rsidRPr="00C017D6" w:rsidRDefault="00C017D6" w:rsidP="00E0045A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theme="minorHAnsi"/>
          <w:b/>
          <w:bCs/>
          <w:kern w:val="0"/>
          <w:lang w:val="en"/>
          <w14:ligatures w14:val="none"/>
        </w:rPr>
      </w:pPr>
      <w:r w:rsidRPr="00C017D6">
        <w:rPr>
          <w:rFonts w:eastAsia="Times New Roman" w:cstheme="minorHAnsi"/>
          <w:b/>
          <w:bCs/>
          <w:kern w:val="0"/>
          <w:lang w:val="en"/>
          <w14:ligatures w14:val="none"/>
        </w:rPr>
        <w:t xml:space="preserve"> CONȚINUTUL LUCRĂRILOR</w:t>
      </w:r>
      <w:r w:rsidRPr="00C017D6">
        <w:rPr>
          <w:rFonts w:eastAsia="Calibri" w:cstheme="minorHAnsi"/>
          <w:b/>
          <w:bCs/>
          <w:color w:val="080808"/>
          <w:kern w:val="0"/>
          <w:lang w:val="en"/>
          <w14:ligatures w14:val="none"/>
        </w:rPr>
        <w:t xml:space="preserve"> </w:t>
      </w:r>
      <w:bookmarkStart w:id="0" w:name="_Hlk126662979"/>
    </w:p>
    <w:p w14:paraId="7ABE1FA8" w14:textId="77777777" w:rsidR="00C017D6" w:rsidRPr="00C017D6" w:rsidRDefault="00C017D6" w:rsidP="00E0045A">
      <w:pPr>
        <w:spacing w:after="0" w:line="240" w:lineRule="auto"/>
        <w:ind w:left="720"/>
        <w:contextualSpacing/>
        <w:jc w:val="both"/>
        <w:rPr>
          <w:rFonts w:eastAsia="Calibri" w:cstheme="minorHAnsi"/>
          <w:b/>
          <w:bCs/>
          <w:kern w:val="0"/>
          <w:lang w:val="en"/>
          <w14:ligatures w14:val="none"/>
        </w:rPr>
      </w:pPr>
    </w:p>
    <w:p w14:paraId="6AD16524" w14:textId="2B329966" w:rsidR="00C017D6" w:rsidRPr="00C017D6" w:rsidRDefault="00C017D6" w:rsidP="00E0045A">
      <w:pPr>
        <w:jc w:val="both"/>
        <w:rPr>
          <w:rFonts w:eastAsia="Times New Roman" w:cstheme="minorHAnsi"/>
          <w:b/>
          <w:kern w:val="0"/>
          <w14:ligatures w14:val="none"/>
        </w:rPr>
      </w:pPr>
      <w:proofErr w:type="spellStart"/>
      <w:r w:rsidRPr="00C017D6">
        <w:rPr>
          <w:rFonts w:eastAsia="Times New Roman" w:cstheme="minorHAnsi"/>
          <w:bCs/>
          <w:kern w:val="0"/>
          <w14:ligatures w14:val="none"/>
        </w:rPr>
        <w:t>Programul</w:t>
      </w:r>
      <w:proofErr w:type="spellEnd"/>
      <w:r w:rsidRPr="00C017D6">
        <w:rPr>
          <w:rFonts w:eastAsia="Times New Roman" w:cstheme="minorHAnsi"/>
          <w:bCs/>
          <w:kern w:val="0"/>
          <w14:ligatures w14:val="none"/>
        </w:rPr>
        <w:t xml:space="preserve"> UE4Moldova: </w:t>
      </w:r>
      <w:proofErr w:type="spellStart"/>
      <w:r w:rsidRPr="00C017D6">
        <w:rPr>
          <w:rFonts w:eastAsia="Times New Roman" w:cstheme="minorHAnsi"/>
          <w:bCs/>
          <w:kern w:val="0"/>
          <w14:ligatures w14:val="none"/>
        </w:rPr>
        <w:t>Regiuni</w:t>
      </w:r>
      <w:proofErr w:type="spellEnd"/>
      <w:r w:rsidRPr="00C017D6">
        <w:rPr>
          <w:rFonts w:eastAsia="Times New Roman" w:cstheme="minorHAnsi"/>
          <w:bCs/>
          <w:kern w:val="0"/>
          <w14:ligatures w14:val="none"/>
        </w:rPr>
        <w:t xml:space="preserve"> - </w:t>
      </w:r>
      <w:proofErr w:type="spellStart"/>
      <w:r w:rsidRPr="00C017D6">
        <w:rPr>
          <w:rFonts w:eastAsia="Times New Roman" w:cstheme="minorHAnsi"/>
          <w:bCs/>
          <w:kern w:val="0"/>
          <w14:ligatures w14:val="none"/>
        </w:rPr>
        <w:t>cheie</w:t>
      </w:r>
      <w:proofErr w:type="spellEnd"/>
      <w:r w:rsidRPr="00C017D6">
        <w:rPr>
          <w:rFonts w:eastAsia="Times New Roman" w:cstheme="minorHAnsi"/>
          <w:bCs/>
          <w:kern w:val="0"/>
          <w14:ligatures w14:val="none"/>
        </w:rPr>
        <w:t xml:space="preserve"> </w:t>
      </w:r>
      <w:proofErr w:type="spellStart"/>
      <w:r w:rsidR="00AE41E4">
        <w:rPr>
          <w:rFonts w:eastAsia="Times New Roman" w:cstheme="minorHAnsi"/>
          <w:bCs/>
          <w:kern w:val="0"/>
          <w14:ligatures w14:val="none"/>
        </w:rPr>
        <w:t>este</w:t>
      </w:r>
      <w:proofErr w:type="spellEnd"/>
      <w:r w:rsidR="00AE41E4">
        <w:rPr>
          <w:rFonts w:eastAsia="Times New Roman" w:cstheme="minorHAnsi"/>
          <w:bCs/>
          <w:kern w:val="0"/>
          <w14:ligatures w14:val="none"/>
        </w:rPr>
        <w:t xml:space="preserve"> </w:t>
      </w:r>
      <w:proofErr w:type="spellStart"/>
      <w:r w:rsidR="00AE41E4">
        <w:rPr>
          <w:rFonts w:eastAsia="Times New Roman" w:cstheme="minorHAnsi"/>
          <w:bCs/>
          <w:kern w:val="0"/>
          <w14:ligatures w14:val="none"/>
        </w:rPr>
        <w:t>în</w:t>
      </w:r>
      <w:proofErr w:type="spellEnd"/>
      <w:r w:rsidR="00AE41E4">
        <w:rPr>
          <w:rFonts w:eastAsia="Times New Roman" w:cstheme="minorHAnsi"/>
          <w:bCs/>
          <w:kern w:val="0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bCs/>
          <w:kern w:val="0"/>
          <w14:ligatures w14:val="none"/>
        </w:rPr>
        <w:t>caut</w:t>
      </w:r>
      <w:r w:rsidR="00AE41E4">
        <w:rPr>
          <w:rFonts w:eastAsia="Times New Roman" w:cstheme="minorHAnsi"/>
          <w:bCs/>
          <w:kern w:val="0"/>
          <w14:ligatures w14:val="none"/>
        </w:rPr>
        <w:t>area</w:t>
      </w:r>
      <w:proofErr w:type="spellEnd"/>
      <w:r w:rsidR="00AE41E4">
        <w:rPr>
          <w:rFonts w:eastAsia="Times New Roman" w:cstheme="minorHAnsi"/>
          <w:bCs/>
          <w:kern w:val="0"/>
          <w14:ligatures w14:val="none"/>
        </w:rPr>
        <w:t xml:space="preserve"> </w:t>
      </w:r>
      <w:proofErr w:type="spellStart"/>
      <w:proofErr w:type="gramStart"/>
      <w:r w:rsidR="00AE41E4">
        <w:rPr>
          <w:rFonts w:eastAsia="Times New Roman" w:cstheme="minorHAnsi"/>
          <w:bCs/>
          <w:kern w:val="0"/>
          <w14:ligatures w14:val="none"/>
        </w:rPr>
        <w:t>unei</w:t>
      </w:r>
      <w:proofErr w:type="spellEnd"/>
      <w:r w:rsidR="00AE41E4">
        <w:rPr>
          <w:rFonts w:eastAsia="Times New Roman" w:cstheme="minorHAnsi"/>
          <w:bCs/>
          <w:kern w:val="0"/>
          <w14:ligatures w14:val="none"/>
        </w:rPr>
        <w:t xml:space="preserve"> </w:t>
      </w:r>
      <w:r w:rsidRPr="00C017D6">
        <w:rPr>
          <w:rFonts w:eastAsia="Times New Roman" w:cstheme="minorHAnsi"/>
          <w:bCs/>
          <w:kern w:val="0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bCs/>
          <w:kern w:val="0"/>
          <w14:ligatures w14:val="none"/>
        </w:rPr>
        <w:t>compani</w:t>
      </w:r>
      <w:r w:rsidR="00AE41E4">
        <w:rPr>
          <w:rFonts w:eastAsia="Times New Roman" w:cstheme="minorHAnsi"/>
          <w:bCs/>
          <w:kern w:val="0"/>
          <w14:ligatures w14:val="none"/>
        </w:rPr>
        <w:t>i</w:t>
      </w:r>
      <w:proofErr w:type="spellEnd"/>
      <w:proofErr w:type="gramEnd"/>
      <w:r w:rsidRPr="00C017D6">
        <w:rPr>
          <w:rFonts w:eastAsia="Times New Roman" w:cstheme="minorHAnsi"/>
          <w:bCs/>
          <w:kern w:val="0"/>
          <w14:ligatures w14:val="none"/>
        </w:rPr>
        <w:t>/</w:t>
      </w:r>
      <w:proofErr w:type="spellStart"/>
      <w:r w:rsidRPr="00C017D6">
        <w:rPr>
          <w:rFonts w:eastAsia="Times New Roman" w:cstheme="minorHAnsi"/>
          <w:bCs/>
          <w:kern w:val="0"/>
          <w14:ligatures w14:val="none"/>
        </w:rPr>
        <w:t>consorțiu</w:t>
      </w:r>
      <w:proofErr w:type="spellEnd"/>
      <w:r w:rsidRPr="00C017D6">
        <w:rPr>
          <w:rFonts w:eastAsia="Times New Roman" w:cstheme="minorHAnsi"/>
          <w:bCs/>
          <w:kern w:val="0"/>
          <w14:ligatures w14:val="none"/>
        </w:rPr>
        <w:t xml:space="preserve"> care </w:t>
      </w:r>
      <w:proofErr w:type="spellStart"/>
      <w:r w:rsidRPr="00C017D6">
        <w:rPr>
          <w:rFonts w:eastAsia="Times New Roman" w:cstheme="minorHAnsi"/>
          <w:bCs/>
          <w:kern w:val="0"/>
          <w14:ligatures w14:val="none"/>
        </w:rPr>
        <w:t>să</w:t>
      </w:r>
      <w:proofErr w:type="spellEnd"/>
      <w:r w:rsidRPr="00C017D6">
        <w:rPr>
          <w:rFonts w:eastAsia="Times New Roman" w:cstheme="minorHAnsi"/>
          <w:bCs/>
          <w:kern w:val="0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bCs/>
          <w:kern w:val="0"/>
          <w14:ligatures w14:val="none"/>
        </w:rPr>
        <w:t>demonstreze</w:t>
      </w:r>
      <w:proofErr w:type="spellEnd"/>
      <w:r w:rsidRPr="00C017D6">
        <w:rPr>
          <w:rFonts w:eastAsia="Times New Roman" w:cstheme="minorHAnsi"/>
          <w:bCs/>
          <w:kern w:val="0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bCs/>
          <w:kern w:val="0"/>
          <w14:ligatures w14:val="none"/>
        </w:rPr>
        <w:t>experiență</w:t>
      </w:r>
      <w:proofErr w:type="spellEnd"/>
      <w:r w:rsidRPr="00C017D6">
        <w:rPr>
          <w:rFonts w:eastAsia="Times New Roman" w:cstheme="minorHAnsi"/>
          <w:bCs/>
          <w:kern w:val="0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bCs/>
          <w:kern w:val="0"/>
          <w14:ligatures w14:val="none"/>
        </w:rPr>
        <w:t>în</w:t>
      </w:r>
      <w:proofErr w:type="spellEnd"/>
      <w:r w:rsidRPr="00C017D6">
        <w:rPr>
          <w:rFonts w:eastAsia="Times New Roman" w:cstheme="minorHAnsi"/>
          <w:bCs/>
          <w:kern w:val="0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bCs/>
          <w:kern w:val="0"/>
          <w14:ligatures w14:val="none"/>
        </w:rPr>
        <w:t>construcți</w:t>
      </w:r>
      <w:r w:rsidR="00610807">
        <w:rPr>
          <w:rFonts w:eastAsia="Times New Roman" w:cstheme="minorHAnsi"/>
          <w:bCs/>
          <w:kern w:val="0"/>
          <w14:ligatures w14:val="none"/>
        </w:rPr>
        <w:t>I</w:t>
      </w:r>
      <w:proofErr w:type="spellEnd"/>
      <w:r w:rsidR="00610807">
        <w:rPr>
          <w:rFonts w:eastAsia="Times New Roman" w:cstheme="minorHAnsi"/>
          <w:bCs/>
          <w:kern w:val="0"/>
          <w14:ligatures w14:val="none"/>
        </w:rPr>
        <w:t>/</w:t>
      </w:r>
      <w:proofErr w:type="spellStart"/>
      <w:r w:rsidR="00610807">
        <w:rPr>
          <w:rFonts w:eastAsia="Times New Roman" w:cstheme="minorHAnsi"/>
          <w:bCs/>
          <w:kern w:val="0"/>
          <w14:ligatures w14:val="none"/>
        </w:rPr>
        <w:t>reparații</w:t>
      </w:r>
      <w:proofErr w:type="spellEnd"/>
      <w:r w:rsidRPr="00C017D6">
        <w:rPr>
          <w:rFonts w:eastAsia="Times New Roman" w:cstheme="minorHAnsi"/>
          <w:bCs/>
          <w:kern w:val="0"/>
          <w14:ligatures w14:val="none"/>
        </w:rPr>
        <w:t xml:space="preserve">/ </w:t>
      </w:r>
      <w:proofErr w:type="spellStart"/>
      <w:r w:rsidRPr="00C017D6">
        <w:rPr>
          <w:rFonts w:eastAsia="Times New Roman" w:cstheme="minorHAnsi"/>
          <w:bCs/>
          <w:kern w:val="0"/>
          <w14:ligatures w14:val="none"/>
        </w:rPr>
        <w:t>execuți</w:t>
      </w:r>
      <w:r w:rsidR="003144FC">
        <w:rPr>
          <w:rFonts w:eastAsia="Times New Roman" w:cstheme="minorHAnsi"/>
          <w:bCs/>
          <w:kern w:val="0"/>
          <w14:ligatures w14:val="none"/>
        </w:rPr>
        <w:t>e</w:t>
      </w:r>
      <w:proofErr w:type="spellEnd"/>
      <w:r w:rsidR="003144FC">
        <w:rPr>
          <w:rFonts w:eastAsia="Times New Roman" w:cstheme="minorHAnsi"/>
          <w:bCs/>
          <w:kern w:val="0"/>
          <w14:ligatures w14:val="none"/>
        </w:rPr>
        <w:t xml:space="preserve"> a </w:t>
      </w:r>
      <w:r w:rsidRPr="00C017D6">
        <w:rPr>
          <w:rFonts w:eastAsia="Times New Roman" w:cstheme="minorHAnsi"/>
          <w:bCs/>
          <w:kern w:val="0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bCs/>
          <w:kern w:val="0"/>
          <w14:ligatures w14:val="none"/>
        </w:rPr>
        <w:t>lucrărilor</w:t>
      </w:r>
      <w:proofErr w:type="spellEnd"/>
      <w:r w:rsidRPr="00C017D6">
        <w:rPr>
          <w:rFonts w:eastAsia="Times New Roman" w:cstheme="minorHAnsi"/>
          <w:bCs/>
          <w:kern w:val="0"/>
          <w14:ligatures w14:val="none"/>
        </w:rPr>
        <w:t xml:space="preserve"> </w:t>
      </w:r>
      <w:r w:rsidR="003144FC">
        <w:rPr>
          <w:rFonts w:eastAsia="Times New Roman" w:cstheme="minorHAnsi"/>
          <w:bCs/>
          <w:kern w:val="0"/>
          <w14:ligatures w14:val="none"/>
        </w:rPr>
        <w:t xml:space="preserve">de </w:t>
      </w:r>
      <w:proofErr w:type="spellStart"/>
      <w:r w:rsidR="003144FC">
        <w:rPr>
          <w:rFonts w:eastAsia="Times New Roman" w:cstheme="minorHAnsi"/>
          <w:bCs/>
          <w:kern w:val="0"/>
          <w14:ligatures w14:val="none"/>
        </w:rPr>
        <w:t>amenajare</w:t>
      </w:r>
      <w:proofErr w:type="spellEnd"/>
      <w:r w:rsidR="003144FC">
        <w:rPr>
          <w:rFonts w:eastAsia="Times New Roman" w:cstheme="minorHAnsi"/>
          <w:bCs/>
          <w:kern w:val="0"/>
          <w14:ligatures w14:val="none"/>
        </w:rPr>
        <w:t xml:space="preserve"> </w:t>
      </w:r>
      <w:r w:rsidRPr="00C017D6">
        <w:rPr>
          <w:rFonts w:eastAsia="Times New Roman" w:cstheme="minorHAnsi"/>
          <w:bCs/>
          <w:kern w:val="0"/>
          <w14:ligatures w14:val="none"/>
        </w:rPr>
        <w:t xml:space="preserve">la </w:t>
      </w:r>
      <w:proofErr w:type="spellStart"/>
      <w:r w:rsidRPr="00C017D6">
        <w:rPr>
          <w:rFonts w:eastAsia="Times New Roman" w:cstheme="minorHAnsi"/>
          <w:bCs/>
          <w:kern w:val="0"/>
          <w14:ligatures w14:val="none"/>
        </w:rPr>
        <w:t>obiectul</w:t>
      </w:r>
      <w:proofErr w:type="spellEnd"/>
      <w:r w:rsidRPr="00C017D6">
        <w:rPr>
          <w:rFonts w:eastAsia="Times New Roman" w:cstheme="minorHAnsi"/>
          <w:bCs/>
          <w:kern w:val="0"/>
          <w14:ligatures w14:val="none"/>
        </w:rPr>
        <w:t xml:space="preserve"> </w:t>
      </w:r>
      <w:r w:rsidRPr="00C017D6">
        <w:rPr>
          <w:rFonts w:eastAsia="Times New Roman" w:cstheme="minorHAnsi"/>
          <w:b/>
          <w:kern w:val="0"/>
          <w14:ligatures w14:val="none"/>
        </w:rPr>
        <w:t>„</w:t>
      </w:r>
      <w:r w:rsidR="00AE41E4">
        <w:rPr>
          <w:rFonts w:eastAsia="Times New Roman" w:cstheme="minorHAnsi"/>
          <w:b/>
          <w:kern w:val="0"/>
          <w14:ligatures w14:val="none"/>
        </w:rPr>
        <w:t xml:space="preserve"> </w:t>
      </w:r>
      <w:bookmarkStart w:id="1" w:name="_Hlk159486059"/>
      <w:proofErr w:type="spellStart"/>
      <w:r w:rsidR="00AE41E4">
        <w:rPr>
          <w:rFonts w:eastAsia="Times New Roman" w:cstheme="minorHAnsi"/>
          <w:b/>
          <w:kern w:val="0"/>
          <w14:ligatures w14:val="none"/>
        </w:rPr>
        <w:t>Construcția</w:t>
      </w:r>
      <w:proofErr w:type="spellEnd"/>
      <w:r w:rsidR="00AE41E4">
        <w:rPr>
          <w:rFonts w:eastAsia="Times New Roman" w:cstheme="minorHAnsi"/>
          <w:b/>
          <w:kern w:val="0"/>
          <w14:ligatures w14:val="none"/>
        </w:rPr>
        <w:t xml:space="preserve"> </w:t>
      </w:r>
      <w:proofErr w:type="spellStart"/>
      <w:r w:rsidR="00AE41E4">
        <w:rPr>
          <w:rFonts w:eastAsia="Times New Roman" w:cstheme="minorHAnsi"/>
          <w:b/>
          <w:kern w:val="0"/>
          <w14:ligatures w14:val="none"/>
        </w:rPr>
        <w:t>drumului</w:t>
      </w:r>
      <w:proofErr w:type="spellEnd"/>
      <w:r w:rsidR="00AE41E4">
        <w:rPr>
          <w:rFonts w:eastAsia="Times New Roman" w:cstheme="minorHAnsi"/>
          <w:b/>
          <w:kern w:val="0"/>
          <w14:ligatures w14:val="none"/>
        </w:rPr>
        <w:t xml:space="preserve"> de access  </w:t>
      </w:r>
      <w:proofErr w:type="spellStart"/>
      <w:r w:rsidR="00AE41E4">
        <w:rPr>
          <w:rFonts w:eastAsia="Times New Roman" w:cstheme="minorHAnsi"/>
          <w:b/>
          <w:kern w:val="0"/>
          <w14:ligatures w14:val="none"/>
        </w:rPr>
        <w:t>și</w:t>
      </w:r>
      <w:proofErr w:type="spellEnd"/>
      <w:r w:rsidR="00AE41E4">
        <w:rPr>
          <w:rFonts w:eastAsia="Times New Roman" w:cstheme="minorHAnsi"/>
          <w:b/>
          <w:kern w:val="0"/>
          <w14:ligatures w14:val="none"/>
        </w:rPr>
        <w:t xml:space="preserve"> </w:t>
      </w:r>
      <w:proofErr w:type="spellStart"/>
      <w:r w:rsidR="00AE41E4">
        <w:rPr>
          <w:rFonts w:eastAsia="Times New Roman" w:cstheme="minorHAnsi"/>
          <w:b/>
          <w:kern w:val="0"/>
          <w14:ligatures w14:val="none"/>
        </w:rPr>
        <w:t>amenajarea</w:t>
      </w:r>
      <w:proofErr w:type="spellEnd"/>
      <w:r w:rsidR="00AE41E4">
        <w:rPr>
          <w:rFonts w:eastAsia="Times New Roman" w:cstheme="minorHAnsi"/>
          <w:b/>
          <w:kern w:val="0"/>
          <w14:ligatures w14:val="none"/>
        </w:rPr>
        <w:t xml:space="preserve"> </w:t>
      </w:r>
      <w:proofErr w:type="spellStart"/>
      <w:r w:rsidR="00AE41E4">
        <w:rPr>
          <w:rFonts w:eastAsia="Times New Roman" w:cstheme="minorHAnsi"/>
          <w:b/>
          <w:kern w:val="0"/>
          <w14:ligatures w14:val="none"/>
        </w:rPr>
        <w:t>teritoriului</w:t>
      </w:r>
      <w:proofErr w:type="spellEnd"/>
      <w:r w:rsidR="00AE41E4">
        <w:rPr>
          <w:rFonts w:eastAsia="Times New Roman" w:cstheme="minorHAnsi"/>
          <w:b/>
          <w:kern w:val="0"/>
          <w14:ligatures w14:val="none"/>
        </w:rPr>
        <w:t xml:space="preserve"> la </w:t>
      </w:r>
      <w:proofErr w:type="spellStart"/>
      <w:r w:rsidR="00AE41E4">
        <w:rPr>
          <w:rFonts w:eastAsia="Times New Roman" w:cstheme="minorHAnsi"/>
          <w:b/>
          <w:kern w:val="0"/>
          <w14:ligatures w14:val="none"/>
        </w:rPr>
        <w:t>Centrul</w:t>
      </w:r>
      <w:proofErr w:type="spellEnd"/>
      <w:r w:rsidR="00AE41E4">
        <w:rPr>
          <w:rFonts w:eastAsia="Times New Roman" w:cstheme="minorHAnsi"/>
          <w:b/>
          <w:kern w:val="0"/>
          <w14:ligatures w14:val="none"/>
        </w:rPr>
        <w:t xml:space="preserve"> de </w:t>
      </w:r>
      <w:proofErr w:type="spellStart"/>
      <w:r w:rsidR="00AE41E4">
        <w:rPr>
          <w:rFonts w:eastAsia="Times New Roman" w:cstheme="minorHAnsi"/>
          <w:b/>
          <w:kern w:val="0"/>
          <w14:ligatures w14:val="none"/>
        </w:rPr>
        <w:t>dezvoltare</w:t>
      </w:r>
      <w:proofErr w:type="spellEnd"/>
      <w:r w:rsidR="00AE41E4">
        <w:rPr>
          <w:rFonts w:eastAsia="Times New Roman" w:cstheme="minorHAnsi"/>
          <w:b/>
          <w:kern w:val="0"/>
          <w14:ligatures w14:val="none"/>
        </w:rPr>
        <w:t xml:space="preserve"> a </w:t>
      </w:r>
      <w:proofErr w:type="spellStart"/>
      <w:r w:rsidR="00AE41E4">
        <w:rPr>
          <w:rFonts w:eastAsia="Times New Roman" w:cstheme="minorHAnsi"/>
          <w:b/>
          <w:kern w:val="0"/>
          <w14:ligatures w14:val="none"/>
        </w:rPr>
        <w:t>afacerilor</w:t>
      </w:r>
      <w:proofErr w:type="spellEnd"/>
      <w:r w:rsidR="00AE41E4">
        <w:rPr>
          <w:rFonts w:eastAsia="Times New Roman" w:cstheme="minorHAnsi"/>
          <w:b/>
          <w:kern w:val="0"/>
          <w14:ligatures w14:val="none"/>
        </w:rPr>
        <w:t xml:space="preserve"> locale din s. Crihana Veche, </w:t>
      </w:r>
      <w:proofErr w:type="spellStart"/>
      <w:r w:rsidR="00AE41E4">
        <w:rPr>
          <w:rFonts w:eastAsia="Times New Roman" w:cstheme="minorHAnsi"/>
          <w:b/>
          <w:kern w:val="0"/>
          <w14:ligatures w14:val="none"/>
        </w:rPr>
        <w:t>raoinul</w:t>
      </w:r>
      <w:proofErr w:type="spellEnd"/>
      <w:r w:rsidR="00AE41E4">
        <w:rPr>
          <w:rFonts w:eastAsia="Times New Roman" w:cstheme="minorHAnsi"/>
          <w:b/>
          <w:kern w:val="0"/>
          <w14:ligatures w14:val="none"/>
        </w:rPr>
        <w:t xml:space="preserve"> Cahul </w:t>
      </w:r>
      <w:r w:rsidRPr="00C017D6">
        <w:rPr>
          <w:rFonts w:eastAsia="Times New Roman" w:cstheme="minorHAnsi"/>
          <w:b/>
          <w:kern w:val="0"/>
          <w14:ligatures w14:val="none"/>
        </w:rPr>
        <w:t>”</w:t>
      </w:r>
      <w:r w:rsidR="00AE41E4">
        <w:rPr>
          <w:rFonts w:eastAsia="Times New Roman" w:cstheme="minorHAnsi"/>
          <w:b/>
          <w:kern w:val="0"/>
          <w14:ligatures w14:val="none"/>
        </w:rPr>
        <w:t>.</w:t>
      </w:r>
    </w:p>
    <w:bookmarkEnd w:id="0"/>
    <w:bookmarkEnd w:id="1"/>
    <w:p w14:paraId="7E2212AE" w14:textId="77777777" w:rsidR="00C017D6" w:rsidRPr="00C017D6" w:rsidRDefault="00C017D6" w:rsidP="00E0045A">
      <w:pPr>
        <w:spacing w:after="0" w:line="240" w:lineRule="auto"/>
        <w:jc w:val="both"/>
        <w:rPr>
          <w:rFonts w:eastAsia="Times New Roman" w:cstheme="minorHAnsi"/>
          <w:kern w:val="0"/>
          <w14:ligatures w14:val="none"/>
        </w:rPr>
      </w:pPr>
    </w:p>
    <w:p w14:paraId="17A00B97" w14:textId="0811B8E2" w:rsidR="0098206E" w:rsidRPr="0098206E" w:rsidRDefault="00C017D6" w:rsidP="0098206E">
      <w:pPr>
        <w:rPr>
          <w:rFonts w:eastAsia="Calibri" w:cstheme="minorHAnsi"/>
          <w:kern w:val="0"/>
          <w:lang w:val="en"/>
          <w14:ligatures w14:val="none"/>
        </w:rPr>
      </w:pPr>
      <w:r w:rsidRPr="00C017D6">
        <w:rPr>
          <w:rFonts w:eastAsia="Calibri" w:cstheme="minorHAnsi"/>
          <w:kern w:val="0"/>
          <w:lang w:val="en"/>
          <w14:ligatures w14:val="none"/>
        </w:rPr>
        <w:t xml:space="preserve">2.1 </w:t>
      </w:r>
      <w:proofErr w:type="spellStart"/>
      <w:r w:rsidR="0098206E" w:rsidRPr="0098206E">
        <w:rPr>
          <w:rFonts w:eastAsia="Calibri" w:cstheme="minorHAnsi"/>
          <w:kern w:val="0"/>
          <w:lang w:val="en"/>
          <w14:ligatures w14:val="none"/>
        </w:rPr>
        <w:t>Executarea</w:t>
      </w:r>
      <w:proofErr w:type="spellEnd"/>
      <w:r w:rsidR="0098206E" w:rsidRPr="0098206E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="0098206E" w:rsidRPr="0098206E">
        <w:rPr>
          <w:rFonts w:eastAsia="Calibri" w:cstheme="minorHAnsi"/>
          <w:kern w:val="0"/>
          <w:lang w:val="en"/>
          <w14:ligatures w14:val="none"/>
        </w:rPr>
        <w:t>lucrărilor</w:t>
      </w:r>
      <w:proofErr w:type="spellEnd"/>
      <w:r w:rsidR="0098206E" w:rsidRPr="0098206E">
        <w:rPr>
          <w:rFonts w:eastAsia="Calibri" w:cstheme="minorHAnsi"/>
          <w:kern w:val="0"/>
          <w:lang w:val="en"/>
          <w14:ligatures w14:val="none"/>
        </w:rPr>
        <w:t xml:space="preserve"> de </w:t>
      </w:r>
      <w:proofErr w:type="spellStart"/>
      <w:r w:rsidR="0098206E" w:rsidRPr="0098206E">
        <w:rPr>
          <w:rFonts w:eastAsia="Calibri" w:cstheme="minorHAnsi"/>
          <w:kern w:val="0"/>
          <w:lang w:val="en"/>
          <w14:ligatures w14:val="none"/>
        </w:rPr>
        <w:t>construcție</w:t>
      </w:r>
      <w:proofErr w:type="spellEnd"/>
      <w:r w:rsidR="0098206E" w:rsidRPr="0098206E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="0098206E" w:rsidRPr="0098206E">
        <w:rPr>
          <w:rFonts w:eastAsia="Calibri" w:cstheme="minorHAnsi"/>
          <w:kern w:val="0"/>
          <w:lang w:val="en"/>
          <w14:ligatures w14:val="none"/>
        </w:rPr>
        <w:t>și</w:t>
      </w:r>
      <w:proofErr w:type="spellEnd"/>
      <w:r w:rsidR="0098206E" w:rsidRPr="0098206E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="0098206E" w:rsidRPr="0098206E">
        <w:rPr>
          <w:rFonts w:eastAsia="Calibri" w:cstheme="minorHAnsi"/>
          <w:kern w:val="0"/>
          <w:lang w:val="en"/>
          <w14:ligatures w14:val="none"/>
        </w:rPr>
        <w:t>amenajare</w:t>
      </w:r>
      <w:proofErr w:type="spellEnd"/>
      <w:r w:rsidR="0098206E" w:rsidRPr="0098206E">
        <w:rPr>
          <w:rFonts w:eastAsia="Calibri" w:cstheme="minorHAnsi"/>
          <w:kern w:val="0"/>
          <w:lang w:val="en"/>
          <w14:ligatures w14:val="none"/>
        </w:rPr>
        <w:t xml:space="preserve"> </w:t>
      </w:r>
      <w:r w:rsidR="0098206E" w:rsidRPr="0098206E">
        <w:rPr>
          <w:rFonts w:eastAsia="Calibri" w:cstheme="minorHAnsi"/>
          <w:b/>
          <w:bCs/>
          <w:kern w:val="0"/>
          <w:lang w:val="en"/>
          <w14:ligatures w14:val="none"/>
        </w:rPr>
        <w:t>„</w:t>
      </w:r>
      <w:proofErr w:type="spellStart"/>
      <w:r w:rsidR="0098206E" w:rsidRPr="0098206E">
        <w:rPr>
          <w:rFonts w:eastAsia="Calibri" w:cstheme="minorHAnsi"/>
          <w:b/>
          <w:bCs/>
          <w:kern w:val="0"/>
          <w:lang w:val="en"/>
          <w14:ligatures w14:val="none"/>
        </w:rPr>
        <w:t>Constru</w:t>
      </w:r>
      <w:r w:rsidR="0098206E">
        <w:rPr>
          <w:rFonts w:eastAsia="Calibri" w:cstheme="minorHAnsi"/>
          <w:b/>
          <w:bCs/>
          <w:kern w:val="0"/>
          <w:lang w:val="en"/>
          <w14:ligatures w14:val="none"/>
        </w:rPr>
        <w:t>cția</w:t>
      </w:r>
      <w:proofErr w:type="spellEnd"/>
      <w:r w:rsidR="0098206E">
        <w:rPr>
          <w:rFonts w:eastAsia="Calibri" w:cstheme="minorHAnsi"/>
          <w:b/>
          <w:bCs/>
          <w:kern w:val="0"/>
          <w:lang w:val="en"/>
          <w14:ligatures w14:val="none"/>
        </w:rPr>
        <w:t xml:space="preserve"> </w:t>
      </w:r>
      <w:r w:rsidR="0098206E" w:rsidRPr="0098206E">
        <w:rPr>
          <w:rFonts w:eastAsia="Calibri" w:cstheme="minorHAnsi"/>
          <w:b/>
          <w:bCs/>
          <w:kern w:val="0"/>
          <w:lang w:val="en"/>
          <w14:ligatures w14:val="none"/>
        </w:rPr>
        <w:t xml:space="preserve"> </w:t>
      </w:r>
      <w:proofErr w:type="spellStart"/>
      <w:r w:rsidR="0098206E" w:rsidRPr="0098206E">
        <w:rPr>
          <w:rFonts w:eastAsia="Calibri" w:cstheme="minorHAnsi"/>
          <w:b/>
          <w:bCs/>
          <w:kern w:val="0"/>
          <w:lang w:val="en"/>
          <w14:ligatures w14:val="none"/>
        </w:rPr>
        <w:t>drum</w:t>
      </w:r>
      <w:r w:rsidR="0098206E">
        <w:rPr>
          <w:rFonts w:eastAsia="Calibri" w:cstheme="minorHAnsi"/>
          <w:b/>
          <w:bCs/>
          <w:kern w:val="0"/>
          <w:lang w:val="en"/>
          <w14:ligatures w14:val="none"/>
        </w:rPr>
        <w:t>ului</w:t>
      </w:r>
      <w:proofErr w:type="spellEnd"/>
      <w:r w:rsidR="0098206E">
        <w:rPr>
          <w:rFonts w:eastAsia="Calibri" w:cstheme="minorHAnsi"/>
          <w:b/>
          <w:bCs/>
          <w:kern w:val="0"/>
          <w:lang w:val="en"/>
          <w14:ligatures w14:val="none"/>
        </w:rPr>
        <w:t xml:space="preserve"> </w:t>
      </w:r>
      <w:r w:rsidR="0098206E" w:rsidRPr="0098206E">
        <w:rPr>
          <w:rFonts w:eastAsia="Calibri" w:cstheme="minorHAnsi"/>
          <w:b/>
          <w:bCs/>
          <w:kern w:val="0"/>
          <w:lang w:val="en"/>
          <w14:ligatures w14:val="none"/>
        </w:rPr>
        <w:t xml:space="preserve"> de </w:t>
      </w:r>
      <w:proofErr w:type="spellStart"/>
      <w:r w:rsidR="0098206E" w:rsidRPr="0098206E">
        <w:rPr>
          <w:rFonts w:eastAsia="Calibri" w:cstheme="minorHAnsi"/>
          <w:b/>
          <w:bCs/>
          <w:kern w:val="0"/>
          <w:lang w:val="en"/>
          <w14:ligatures w14:val="none"/>
        </w:rPr>
        <w:t>acces</w:t>
      </w:r>
      <w:proofErr w:type="spellEnd"/>
      <w:r w:rsidR="0098206E" w:rsidRPr="0098206E">
        <w:rPr>
          <w:rFonts w:eastAsia="Calibri" w:cstheme="minorHAnsi"/>
          <w:b/>
          <w:bCs/>
          <w:kern w:val="0"/>
          <w:lang w:val="en"/>
          <w14:ligatures w14:val="none"/>
        </w:rPr>
        <w:t xml:space="preserve"> </w:t>
      </w:r>
      <w:proofErr w:type="spellStart"/>
      <w:r w:rsidR="0098206E" w:rsidRPr="0098206E">
        <w:rPr>
          <w:rFonts w:eastAsia="Calibri" w:cstheme="minorHAnsi"/>
          <w:b/>
          <w:bCs/>
          <w:kern w:val="0"/>
          <w:lang w:val="en"/>
          <w14:ligatures w14:val="none"/>
        </w:rPr>
        <w:t>și</w:t>
      </w:r>
      <w:proofErr w:type="spellEnd"/>
      <w:r w:rsidR="0098206E" w:rsidRPr="0098206E">
        <w:rPr>
          <w:rFonts w:eastAsia="Calibri" w:cstheme="minorHAnsi"/>
          <w:b/>
          <w:bCs/>
          <w:kern w:val="0"/>
          <w:lang w:val="en"/>
          <w14:ligatures w14:val="none"/>
        </w:rPr>
        <w:t xml:space="preserve"> </w:t>
      </w:r>
      <w:proofErr w:type="spellStart"/>
      <w:r w:rsidR="0098206E" w:rsidRPr="0098206E">
        <w:rPr>
          <w:rFonts w:eastAsia="Calibri" w:cstheme="minorHAnsi"/>
          <w:b/>
          <w:bCs/>
          <w:kern w:val="0"/>
          <w:lang w:val="en"/>
          <w14:ligatures w14:val="none"/>
        </w:rPr>
        <w:t>amenaj</w:t>
      </w:r>
      <w:r w:rsidR="0098206E">
        <w:rPr>
          <w:rFonts w:eastAsia="Calibri" w:cstheme="minorHAnsi"/>
          <w:b/>
          <w:bCs/>
          <w:kern w:val="0"/>
          <w:lang w:val="en"/>
          <w14:ligatures w14:val="none"/>
        </w:rPr>
        <w:t>area</w:t>
      </w:r>
      <w:proofErr w:type="spellEnd"/>
      <w:r w:rsidR="0098206E">
        <w:rPr>
          <w:rFonts w:eastAsia="Calibri" w:cstheme="minorHAnsi"/>
          <w:b/>
          <w:bCs/>
          <w:kern w:val="0"/>
          <w:lang w:val="en"/>
          <w14:ligatures w14:val="none"/>
        </w:rPr>
        <w:t xml:space="preserve"> </w:t>
      </w:r>
      <w:proofErr w:type="spellStart"/>
      <w:r w:rsidR="0098206E">
        <w:rPr>
          <w:rFonts w:eastAsia="Calibri" w:cstheme="minorHAnsi"/>
          <w:b/>
          <w:bCs/>
          <w:kern w:val="0"/>
          <w:lang w:val="en"/>
          <w14:ligatures w14:val="none"/>
        </w:rPr>
        <w:t>teritoriului</w:t>
      </w:r>
      <w:proofErr w:type="spellEnd"/>
      <w:r w:rsidR="0098206E">
        <w:rPr>
          <w:rFonts w:eastAsia="Calibri" w:cstheme="minorHAnsi"/>
          <w:b/>
          <w:bCs/>
          <w:kern w:val="0"/>
          <w:lang w:val="en"/>
          <w14:ligatures w14:val="none"/>
        </w:rPr>
        <w:t xml:space="preserve"> </w:t>
      </w:r>
      <w:r w:rsidR="0098206E" w:rsidRPr="0098206E">
        <w:rPr>
          <w:rFonts w:eastAsia="Calibri" w:cstheme="minorHAnsi"/>
          <w:b/>
          <w:bCs/>
          <w:kern w:val="0"/>
          <w:lang w:val="en"/>
          <w14:ligatures w14:val="none"/>
        </w:rPr>
        <w:t xml:space="preserve"> la </w:t>
      </w:r>
      <w:proofErr w:type="spellStart"/>
      <w:r w:rsidR="0098206E" w:rsidRPr="0098206E">
        <w:rPr>
          <w:rFonts w:eastAsia="Calibri" w:cstheme="minorHAnsi"/>
          <w:b/>
          <w:bCs/>
          <w:kern w:val="0"/>
          <w:lang w:val="en"/>
          <w14:ligatures w14:val="none"/>
        </w:rPr>
        <w:t>Centrul</w:t>
      </w:r>
      <w:proofErr w:type="spellEnd"/>
      <w:r w:rsidR="0098206E" w:rsidRPr="0098206E">
        <w:rPr>
          <w:rFonts w:eastAsia="Calibri" w:cstheme="minorHAnsi"/>
          <w:b/>
          <w:bCs/>
          <w:kern w:val="0"/>
          <w:lang w:val="en"/>
          <w14:ligatures w14:val="none"/>
        </w:rPr>
        <w:t xml:space="preserve"> de </w:t>
      </w:r>
      <w:proofErr w:type="spellStart"/>
      <w:r w:rsidR="0098206E" w:rsidRPr="0098206E">
        <w:rPr>
          <w:rFonts w:eastAsia="Calibri" w:cstheme="minorHAnsi"/>
          <w:b/>
          <w:bCs/>
          <w:kern w:val="0"/>
          <w:lang w:val="en"/>
          <w14:ligatures w14:val="none"/>
        </w:rPr>
        <w:t>dezvoltare</w:t>
      </w:r>
      <w:proofErr w:type="spellEnd"/>
      <w:r w:rsidR="0098206E" w:rsidRPr="0098206E">
        <w:rPr>
          <w:rFonts w:eastAsia="Calibri" w:cstheme="minorHAnsi"/>
          <w:b/>
          <w:bCs/>
          <w:kern w:val="0"/>
          <w:lang w:val="en"/>
          <w14:ligatures w14:val="none"/>
        </w:rPr>
        <w:t xml:space="preserve"> a </w:t>
      </w:r>
      <w:proofErr w:type="spellStart"/>
      <w:r w:rsidR="0098206E" w:rsidRPr="0098206E">
        <w:rPr>
          <w:rFonts w:eastAsia="Calibri" w:cstheme="minorHAnsi"/>
          <w:b/>
          <w:bCs/>
          <w:kern w:val="0"/>
          <w:lang w:val="en"/>
          <w14:ligatures w14:val="none"/>
        </w:rPr>
        <w:t>afacerilor</w:t>
      </w:r>
      <w:proofErr w:type="spellEnd"/>
      <w:r w:rsidR="0098206E" w:rsidRPr="0098206E">
        <w:rPr>
          <w:rFonts w:eastAsia="Calibri" w:cstheme="minorHAnsi"/>
          <w:b/>
          <w:bCs/>
          <w:kern w:val="0"/>
          <w:lang w:val="en"/>
          <w14:ligatures w14:val="none"/>
        </w:rPr>
        <w:t xml:space="preserve"> locale din </w:t>
      </w:r>
      <w:proofErr w:type="spellStart"/>
      <w:r w:rsidR="0098206E" w:rsidRPr="0098206E">
        <w:rPr>
          <w:rFonts w:eastAsia="Calibri" w:cstheme="minorHAnsi"/>
          <w:b/>
          <w:bCs/>
          <w:kern w:val="0"/>
          <w:lang w:val="en"/>
          <w14:ligatures w14:val="none"/>
        </w:rPr>
        <w:t>satul</w:t>
      </w:r>
      <w:proofErr w:type="spellEnd"/>
      <w:r w:rsidR="0098206E" w:rsidRPr="0098206E">
        <w:rPr>
          <w:rFonts w:eastAsia="Calibri" w:cstheme="minorHAnsi"/>
          <w:b/>
          <w:bCs/>
          <w:kern w:val="0"/>
          <w:lang w:val="en"/>
          <w14:ligatures w14:val="none"/>
        </w:rPr>
        <w:t xml:space="preserve"> Crihana Veche, </w:t>
      </w:r>
      <w:proofErr w:type="spellStart"/>
      <w:r w:rsidR="0098206E" w:rsidRPr="0098206E">
        <w:rPr>
          <w:rFonts w:eastAsia="Calibri" w:cstheme="minorHAnsi"/>
          <w:b/>
          <w:bCs/>
          <w:kern w:val="0"/>
          <w:lang w:val="en"/>
          <w14:ligatures w14:val="none"/>
        </w:rPr>
        <w:t>raionul</w:t>
      </w:r>
      <w:proofErr w:type="spellEnd"/>
      <w:r w:rsidR="0098206E" w:rsidRPr="0098206E">
        <w:rPr>
          <w:rFonts w:eastAsia="Calibri" w:cstheme="minorHAnsi"/>
          <w:b/>
          <w:bCs/>
          <w:kern w:val="0"/>
          <w:lang w:val="en"/>
          <w14:ligatures w14:val="none"/>
        </w:rPr>
        <w:t xml:space="preserve"> Cahul”</w:t>
      </w:r>
      <w:r w:rsidR="0098206E" w:rsidRPr="0098206E">
        <w:rPr>
          <w:rFonts w:eastAsia="Calibri" w:cstheme="minorHAnsi"/>
          <w:kern w:val="0"/>
          <w:lang w:val="en"/>
          <w14:ligatures w14:val="none"/>
        </w:rPr>
        <w:t xml:space="preserve"> se </w:t>
      </w:r>
      <w:proofErr w:type="spellStart"/>
      <w:r w:rsidR="0098206E" w:rsidRPr="0098206E">
        <w:rPr>
          <w:rFonts w:eastAsia="Calibri" w:cstheme="minorHAnsi"/>
          <w:kern w:val="0"/>
          <w:lang w:val="en"/>
          <w14:ligatures w14:val="none"/>
        </w:rPr>
        <w:t>va</w:t>
      </w:r>
      <w:proofErr w:type="spellEnd"/>
      <w:r w:rsidR="0098206E" w:rsidRPr="0098206E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="0098206E" w:rsidRPr="0098206E">
        <w:rPr>
          <w:rFonts w:eastAsia="Calibri" w:cstheme="minorHAnsi"/>
          <w:kern w:val="0"/>
          <w:lang w:val="en"/>
          <w14:ligatures w14:val="none"/>
        </w:rPr>
        <w:t>realiza</w:t>
      </w:r>
      <w:proofErr w:type="spellEnd"/>
      <w:r w:rsidR="0098206E" w:rsidRPr="0098206E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="0098206E" w:rsidRPr="0098206E">
        <w:rPr>
          <w:rFonts w:eastAsia="Calibri" w:cstheme="minorHAnsi"/>
          <w:kern w:val="0"/>
          <w:lang w:val="en"/>
          <w14:ligatures w14:val="none"/>
        </w:rPr>
        <w:t>în</w:t>
      </w:r>
      <w:proofErr w:type="spellEnd"/>
      <w:r w:rsidR="0098206E" w:rsidRPr="0098206E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="0098206E" w:rsidRPr="0098206E">
        <w:rPr>
          <w:rFonts w:eastAsia="Calibri" w:cstheme="minorHAnsi"/>
          <w:kern w:val="0"/>
          <w:lang w:val="en"/>
          <w14:ligatures w14:val="none"/>
        </w:rPr>
        <w:t>conformitate</w:t>
      </w:r>
      <w:proofErr w:type="spellEnd"/>
      <w:r w:rsidR="0098206E" w:rsidRPr="0098206E">
        <w:rPr>
          <w:rFonts w:eastAsia="Calibri" w:cstheme="minorHAnsi"/>
          <w:kern w:val="0"/>
          <w:lang w:val="en"/>
          <w14:ligatures w14:val="none"/>
        </w:rPr>
        <w:t xml:space="preserve"> cu </w:t>
      </w:r>
      <w:proofErr w:type="spellStart"/>
      <w:r w:rsidR="0098206E" w:rsidRPr="0098206E">
        <w:rPr>
          <w:rFonts w:eastAsia="Calibri" w:cstheme="minorHAnsi"/>
          <w:kern w:val="0"/>
          <w:lang w:val="en"/>
          <w14:ligatures w14:val="none"/>
        </w:rPr>
        <w:t>prevederile</w:t>
      </w:r>
      <w:proofErr w:type="spellEnd"/>
      <w:r w:rsidR="0098206E" w:rsidRPr="0098206E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="0098206E">
        <w:rPr>
          <w:rFonts w:eastAsia="Calibri" w:cstheme="minorHAnsi"/>
          <w:kern w:val="0"/>
          <w:lang w:val="en"/>
          <w14:ligatures w14:val="none"/>
        </w:rPr>
        <w:t>Listelor</w:t>
      </w:r>
      <w:proofErr w:type="spellEnd"/>
      <w:r w:rsidR="0098206E">
        <w:rPr>
          <w:rFonts w:eastAsia="Calibri" w:cstheme="minorHAnsi"/>
          <w:kern w:val="0"/>
          <w:lang w:val="en"/>
          <w14:ligatures w14:val="none"/>
        </w:rPr>
        <w:t xml:space="preserve"> cu </w:t>
      </w:r>
      <w:proofErr w:type="spellStart"/>
      <w:r w:rsidR="0098206E">
        <w:rPr>
          <w:rFonts w:eastAsia="Calibri" w:cstheme="minorHAnsi"/>
          <w:kern w:val="0"/>
          <w:lang w:val="en"/>
          <w14:ligatures w14:val="none"/>
        </w:rPr>
        <w:t>cantități</w:t>
      </w:r>
      <w:proofErr w:type="spellEnd"/>
      <w:r w:rsidR="0098206E">
        <w:rPr>
          <w:rFonts w:eastAsia="Calibri" w:cstheme="minorHAnsi"/>
          <w:kern w:val="0"/>
          <w:lang w:val="en"/>
          <w14:ligatures w14:val="none"/>
        </w:rPr>
        <w:t xml:space="preserve"> de </w:t>
      </w:r>
      <w:proofErr w:type="spellStart"/>
      <w:r w:rsidR="0098206E">
        <w:rPr>
          <w:rFonts w:eastAsia="Calibri" w:cstheme="minorHAnsi"/>
          <w:kern w:val="0"/>
          <w:lang w:val="en"/>
          <w14:ligatures w14:val="none"/>
        </w:rPr>
        <w:t>lucrări</w:t>
      </w:r>
      <w:proofErr w:type="spellEnd"/>
      <w:r w:rsidR="0098206E">
        <w:rPr>
          <w:rFonts w:eastAsia="Calibri" w:cstheme="minorHAnsi"/>
          <w:kern w:val="0"/>
          <w:lang w:val="en"/>
          <w14:ligatures w14:val="none"/>
        </w:rPr>
        <w:t xml:space="preserve"> </w:t>
      </w:r>
      <w:r w:rsidR="0098206E" w:rsidRPr="0098206E">
        <w:rPr>
          <w:rFonts w:eastAsia="Calibri" w:cstheme="minorHAnsi"/>
          <w:kern w:val="0"/>
          <w:lang w:val="en"/>
          <w14:ligatures w14:val="none"/>
        </w:rPr>
        <w:t xml:space="preserve"> (</w:t>
      </w:r>
      <w:proofErr w:type="spellStart"/>
      <w:r w:rsidR="0098206E" w:rsidRPr="0098206E">
        <w:rPr>
          <w:rFonts w:eastAsia="Calibri" w:cstheme="minorHAnsi"/>
          <w:kern w:val="0"/>
          <w:lang w:val="en"/>
          <w14:ligatures w14:val="none"/>
        </w:rPr>
        <w:t>BoQ</w:t>
      </w:r>
      <w:proofErr w:type="spellEnd"/>
      <w:r w:rsidR="0098206E" w:rsidRPr="0098206E">
        <w:rPr>
          <w:rFonts w:eastAsia="Calibri" w:cstheme="minorHAnsi"/>
          <w:kern w:val="0"/>
          <w:lang w:val="en"/>
          <w14:ligatures w14:val="none"/>
        </w:rPr>
        <w:t>)</w:t>
      </w:r>
      <w:r w:rsidR="0098206E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="0098206E">
        <w:rPr>
          <w:rFonts w:eastAsia="Calibri" w:cstheme="minorHAnsi"/>
          <w:kern w:val="0"/>
          <w:lang w:val="en"/>
          <w14:ligatures w14:val="none"/>
        </w:rPr>
        <w:t>și</w:t>
      </w:r>
      <w:proofErr w:type="spellEnd"/>
      <w:r w:rsidR="0098206E">
        <w:rPr>
          <w:rFonts w:eastAsia="Calibri" w:cstheme="minorHAnsi"/>
          <w:kern w:val="0"/>
          <w:lang w:val="en"/>
          <w14:ligatures w14:val="none"/>
        </w:rPr>
        <w:t xml:space="preserve"> a </w:t>
      </w:r>
      <w:proofErr w:type="spellStart"/>
      <w:r w:rsidR="0098206E">
        <w:rPr>
          <w:rFonts w:eastAsia="Calibri" w:cstheme="minorHAnsi"/>
          <w:kern w:val="0"/>
          <w:lang w:val="en"/>
          <w14:ligatures w14:val="none"/>
        </w:rPr>
        <w:t>proiectului</w:t>
      </w:r>
      <w:proofErr w:type="spellEnd"/>
      <w:r w:rsidR="0098206E">
        <w:rPr>
          <w:rFonts w:eastAsia="Calibri" w:cstheme="minorHAnsi"/>
          <w:kern w:val="0"/>
          <w:lang w:val="en"/>
          <w14:ligatures w14:val="none"/>
        </w:rPr>
        <w:t xml:space="preserve"> de </w:t>
      </w:r>
      <w:proofErr w:type="spellStart"/>
      <w:r w:rsidR="0098206E">
        <w:rPr>
          <w:rFonts w:eastAsia="Calibri" w:cstheme="minorHAnsi"/>
          <w:kern w:val="0"/>
          <w:lang w:val="en"/>
          <w14:ligatures w14:val="none"/>
        </w:rPr>
        <w:t>execuție</w:t>
      </w:r>
      <w:proofErr w:type="spellEnd"/>
      <w:r w:rsidR="0098206E">
        <w:rPr>
          <w:rFonts w:eastAsia="Calibri" w:cstheme="minorHAnsi"/>
          <w:kern w:val="0"/>
          <w:lang w:val="en"/>
          <w14:ligatures w14:val="none"/>
        </w:rPr>
        <w:t xml:space="preserve"> </w:t>
      </w:r>
      <w:r w:rsidR="0098206E" w:rsidRPr="0098206E">
        <w:rPr>
          <w:rFonts w:eastAsia="Calibri" w:cstheme="minorHAnsi"/>
          <w:kern w:val="0"/>
          <w:lang w:val="en"/>
          <w14:ligatures w14:val="none"/>
        </w:rPr>
        <w:t xml:space="preserve"> D-067-PE/2024 ”</w:t>
      </w:r>
      <w:proofErr w:type="spellStart"/>
      <w:r w:rsidR="0098206E" w:rsidRPr="0098206E">
        <w:rPr>
          <w:rFonts w:eastAsia="Calibri" w:cstheme="minorHAnsi"/>
          <w:kern w:val="0"/>
          <w:lang w:val="en"/>
          <w14:ligatures w14:val="none"/>
        </w:rPr>
        <w:t>Constructia</w:t>
      </w:r>
      <w:proofErr w:type="spellEnd"/>
      <w:r w:rsidR="0098206E" w:rsidRPr="0098206E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="0098206E" w:rsidRPr="0098206E">
        <w:rPr>
          <w:rFonts w:eastAsia="Calibri" w:cstheme="minorHAnsi"/>
          <w:kern w:val="0"/>
          <w:lang w:val="en"/>
          <w14:ligatures w14:val="none"/>
        </w:rPr>
        <w:t>drumului</w:t>
      </w:r>
      <w:proofErr w:type="spellEnd"/>
      <w:r w:rsidR="0098206E" w:rsidRPr="0098206E">
        <w:rPr>
          <w:rFonts w:eastAsia="Calibri" w:cstheme="minorHAnsi"/>
          <w:kern w:val="0"/>
          <w:lang w:val="en"/>
          <w14:ligatures w14:val="none"/>
        </w:rPr>
        <w:t xml:space="preserve"> de </w:t>
      </w:r>
      <w:proofErr w:type="spellStart"/>
      <w:r w:rsidR="0098206E" w:rsidRPr="0098206E">
        <w:rPr>
          <w:rFonts w:eastAsia="Calibri" w:cstheme="minorHAnsi"/>
          <w:kern w:val="0"/>
          <w:lang w:val="en"/>
          <w14:ligatures w14:val="none"/>
        </w:rPr>
        <w:t>acces</w:t>
      </w:r>
      <w:proofErr w:type="spellEnd"/>
      <w:r w:rsidR="0098206E" w:rsidRPr="0098206E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="0098206E" w:rsidRPr="0098206E">
        <w:rPr>
          <w:rFonts w:eastAsia="Calibri" w:cstheme="minorHAnsi"/>
          <w:kern w:val="0"/>
          <w:lang w:val="en"/>
          <w14:ligatures w14:val="none"/>
        </w:rPr>
        <w:t>si</w:t>
      </w:r>
      <w:proofErr w:type="spellEnd"/>
      <w:r w:rsidR="0098206E" w:rsidRPr="0098206E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="0098206E" w:rsidRPr="0098206E">
        <w:rPr>
          <w:rFonts w:eastAsia="Calibri" w:cstheme="minorHAnsi"/>
          <w:kern w:val="0"/>
          <w:lang w:val="en"/>
          <w14:ligatures w14:val="none"/>
        </w:rPr>
        <w:t>amenajarea</w:t>
      </w:r>
      <w:proofErr w:type="spellEnd"/>
      <w:r w:rsidR="0098206E" w:rsidRPr="0098206E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="0098206E" w:rsidRPr="0098206E">
        <w:rPr>
          <w:rFonts w:eastAsia="Calibri" w:cstheme="minorHAnsi"/>
          <w:kern w:val="0"/>
          <w:lang w:val="en"/>
          <w14:ligatures w14:val="none"/>
        </w:rPr>
        <w:t>teritoriului</w:t>
      </w:r>
      <w:proofErr w:type="spellEnd"/>
      <w:r w:rsidR="0098206E" w:rsidRPr="0098206E">
        <w:rPr>
          <w:rFonts w:eastAsia="Calibri" w:cstheme="minorHAnsi"/>
          <w:kern w:val="0"/>
          <w:lang w:val="en"/>
          <w14:ligatures w14:val="none"/>
        </w:rPr>
        <w:t xml:space="preserve"> la </w:t>
      </w:r>
      <w:proofErr w:type="spellStart"/>
      <w:r w:rsidR="0098206E" w:rsidRPr="0098206E">
        <w:rPr>
          <w:rFonts w:eastAsia="Calibri" w:cstheme="minorHAnsi"/>
          <w:kern w:val="0"/>
          <w:lang w:val="en"/>
          <w14:ligatures w14:val="none"/>
        </w:rPr>
        <w:t>Centrul</w:t>
      </w:r>
      <w:proofErr w:type="spellEnd"/>
      <w:r w:rsidR="0098206E" w:rsidRPr="0098206E">
        <w:rPr>
          <w:rFonts w:eastAsia="Calibri" w:cstheme="minorHAnsi"/>
          <w:kern w:val="0"/>
          <w:lang w:val="en"/>
          <w14:ligatures w14:val="none"/>
        </w:rPr>
        <w:t xml:space="preserve"> de Dezvoltare a </w:t>
      </w:r>
      <w:proofErr w:type="spellStart"/>
      <w:r w:rsidR="0098206E" w:rsidRPr="0098206E">
        <w:rPr>
          <w:rFonts w:eastAsia="Calibri" w:cstheme="minorHAnsi"/>
          <w:kern w:val="0"/>
          <w:lang w:val="en"/>
          <w14:ligatures w14:val="none"/>
        </w:rPr>
        <w:t>Afacerilor</w:t>
      </w:r>
      <w:proofErr w:type="spellEnd"/>
      <w:r w:rsidR="0098206E" w:rsidRPr="0098206E">
        <w:rPr>
          <w:rFonts w:eastAsia="Calibri" w:cstheme="minorHAnsi"/>
          <w:kern w:val="0"/>
          <w:lang w:val="en"/>
          <w14:ligatures w14:val="none"/>
        </w:rPr>
        <w:t xml:space="preserve"> Locale din s. Crihana Veche </w:t>
      </w:r>
      <w:proofErr w:type="spellStart"/>
      <w:r w:rsidR="0098206E" w:rsidRPr="0098206E">
        <w:rPr>
          <w:rFonts w:eastAsia="Calibri" w:cstheme="minorHAnsi"/>
          <w:kern w:val="0"/>
          <w:lang w:val="en"/>
          <w14:ligatures w14:val="none"/>
        </w:rPr>
        <w:t>raionul</w:t>
      </w:r>
      <w:proofErr w:type="spellEnd"/>
      <w:r w:rsidR="0098206E" w:rsidRPr="0098206E">
        <w:rPr>
          <w:rFonts w:eastAsia="Calibri" w:cstheme="minorHAnsi"/>
          <w:kern w:val="0"/>
          <w:lang w:val="en"/>
          <w14:ligatures w14:val="none"/>
        </w:rPr>
        <w:t xml:space="preserve"> Cahul ” </w:t>
      </w:r>
      <w:proofErr w:type="spellStart"/>
      <w:r w:rsidR="0098206E">
        <w:rPr>
          <w:rFonts w:eastAsia="Calibri" w:cstheme="minorHAnsi"/>
          <w:kern w:val="0"/>
          <w:lang w:val="en"/>
          <w14:ligatures w14:val="none"/>
        </w:rPr>
        <w:t>elaborat</w:t>
      </w:r>
      <w:proofErr w:type="spellEnd"/>
      <w:r w:rsidR="0098206E">
        <w:rPr>
          <w:rFonts w:eastAsia="Calibri" w:cstheme="minorHAnsi"/>
          <w:kern w:val="0"/>
          <w:lang w:val="en"/>
          <w14:ligatures w14:val="none"/>
        </w:rPr>
        <w:t xml:space="preserve"> de </w:t>
      </w:r>
      <w:r w:rsidR="0098206E" w:rsidRPr="0098206E">
        <w:rPr>
          <w:rFonts w:eastAsia="Calibri" w:cstheme="minorHAnsi"/>
          <w:kern w:val="0"/>
          <w:lang w:val="en"/>
          <w14:ligatures w14:val="none"/>
        </w:rPr>
        <w:t xml:space="preserve"> ”VIAAB Engineering ” SRL </w:t>
      </w:r>
      <w:proofErr w:type="spellStart"/>
      <w:r w:rsidR="0098206E" w:rsidRPr="0098206E">
        <w:rPr>
          <w:rFonts w:eastAsia="Calibri" w:cstheme="minorHAnsi"/>
          <w:kern w:val="0"/>
          <w:lang w:val="en"/>
          <w14:ligatures w14:val="none"/>
        </w:rPr>
        <w:t>în</w:t>
      </w:r>
      <w:proofErr w:type="spellEnd"/>
      <w:r w:rsidR="0098206E" w:rsidRPr="0098206E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="0098206E" w:rsidRPr="0098206E">
        <w:rPr>
          <w:rFonts w:eastAsia="Calibri" w:cstheme="minorHAnsi"/>
          <w:kern w:val="0"/>
          <w:lang w:val="en"/>
          <w14:ligatures w14:val="none"/>
        </w:rPr>
        <w:t>baza</w:t>
      </w:r>
      <w:proofErr w:type="spellEnd"/>
      <w:r w:rsidR="0098206E" w:rsidRPr="0098206E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="0098206E" w:rsidRPr="0098206E">
        <w:rPr>
          <w:rFonts w:eastAsia="Calibri" w:cstheme="minorHAnsi"/>
          <w:kern w:val="0"/>
          <w:lang w:val="en"/>
          <w14:ligatures w14:val="none"/>
        </w:rPr>
        <w:t>Certificatului</w:t>
      </w:r>
      <w:proofErr w:type="spellEnd"/>
      <w:r w:rsidR="0098206E" w:rsidRPr="0098206E">
        <w:rPr>
          <w:rFonts w:eastAsia="Calibri" w:cstheme="minorHAnsi"/>
          <w:kern w:val="0"/>
          <w:lang w:val="en"/>
          <w14:ligatures w14:val="none"/>
        </w:rPr>
        <w:t xml:space="preserve"> de Urbanism Nr 2 din </w:t>
      </w:r>
      <w:proofErr w:type="spellStart"/>
      <w:r w:rsidR="0098206E" w:rsidRPr="0098206E">
        <w:rPr>
          <w:rFonts w:eastAsia="Calibri" w:cstheme="minorHAnsi"/>
          <w:kern w:val="0"/>
          <w:lang w:val="en"/>
          <w14:ligatures w14:val="none"/>
        </w:rPr>
        <w:t>ianuarie</w:t>
      </w:r>
      <w:proofErr w:type="spellEnd"/>
      <w:r w:rsidR="0098206E" w:rsidRPr="0098206E">
        <w:rPr>
          <w:rFonts w:eastAsia="Calibri" w:cstheme="minorHAnsi"/>
          <w:kern w:val="0"/>
          <w:lang w:val="en"/>
          <w14:ligatures w14:val="none"/>
        </w:rPr>
        <w:t xml:space="preserve"> 2024. </w:t>
      </w:r>
      <w:proofErr w:type="spellStart"/>
      <w:r w:rsidR="0098206E" w:rsidRPr="0098206E">
        <w:rPr>
          <w:rFonts w:eastAsia="Calibri" w:cstheme="minorHAnsi"/>
          <w:kern w:val="0"/>
          <w:lang w:val="en"/>
          <w14:ligatures w14:val="none"/>
        </w:rPr>
        <w:t>Acest</w:t>
      </w:r>
      <w:proofErr w:type="spellEnd"/>
      <w:r w:rsidR="0098206E" w:rsidRPr="0098206E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="0098206E" w:rsidRPr="0098206E">
        <w:rPr>
          <w:rFonts w:eastAsia="Calibri" w:cstheme="minorHAnsi"/>
          <w:kern w:val="0"/>
          <w:lang w:val="en"/>
          <w14:ligatures w14:val="none"/>
        </w:rPr>
        <w:t>proiect</w:t>
      </w:r>
      <w:proofErr w:type="spellEnd"/>
      <w:r w:rsidR="0098206E" w:rsidRPr="0098206E">
        <w:rPr>
          <w:rFonts w:eastAsia="Calibri" w:cstheme="minorHAnsi"/>
          <w:kern w:val="0"/>
          <w:lang w:val="en"/>
          <w14:ligatures w14:val="none"/>
        </w:rPr>
        <w:t xml:space="preserve"> a </w:t>
      </w:r>
      <w:proofErr w:type="spellStart"/>
      <w:r w:rsidR="0098206E" w:rsidRPr="0098206E">
        <w:rPr>
          <w:rFonts w:eastAsia="Calibri" w:cstheme="minorHAnsi"/>
          <w:kern w:val="0"/>
          <w:lang w:val="en"/>
          <w14:ligatures w14:val="none"/>
        </w:rPr>
        <w:t>fost</w:t>
      </w:r>
      <w:proofErr w:type="spellEnd"/>
      <w:r w:rsidR="0098206E" w:rsidRPr="0098206E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="0098206E" w:rsidRPr="0098206E">
        <w:rPr>
          <w:rFonts w:eastAsia="Calibri" w:cstheme="minorHAnsi"/>
          <w:kern w:val="0"/>
          <w:lang w:val="en"/>
          <w14:ligatures w14:val="none"/>
        </w:rPr>
        <w:t>elaborat</w:t>
      </w:r>
      <w:proofErr w:type="spellEnd"/>
      <w:r w:rsidR="0098206E" w:rsidRPr="0098206E">
        <w:rPr>
          <w:rFonts w:eastAsia="Calibri" w:cstheme="minorHAnsi"/>
          <w:kern w:val="0"/>
          <w:lang w:val="en"/>
          <w14:ligatures w14:val="none"/>
        </w:rPr>
        <w:t xml:space="preserve">, </w:t>
      </w:r>
      <w:proofErr w:type="spellStart"/>
      <w:r w:rsidR="0098206E" w:rsidRPr="0098206E">
        <w:rPr>
          <w:rFonts w:eastAsia="Calibri" w:cstheme="minorHAnsi"/>
          <w:kern w:val="0"/>
          <w:lang w:val="en"/>
          <w14:ligatures w14:val="none"/>
        </w:rPr>
        <w:t>aprobat</w:t>
      </w:r>
      <w:proofErr w:type="spellEnd"/>
      <w:r w:rsidR="0098206E" w:rsidRPr="0098206E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="0098206E" w:rsidRPr="0098206E">
        <w:rPr>
          <w:rFonts w:eastAsia="Calibri" w:cstheme="minorHAnsi"/>
          <w:kern w:val="0"/>
          <w:lang w:val="en"/>
          <w14:ligatures w14:val="none"/>
        </w:rPr>
        <w:t>și</w:t>
      </w:r>
      <w:proofErr w:type="spellEnd"/>
      <w:r w:rsidR="0098206E" w:rsidRPr="0098206E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="0098206E" w:rsidRPr="0098206E">
        <w:rPr>
          <w:rFonts w:eastAsia="Calibri" w:cstheme="minorHAnsi"/>
          <w:kern w:val="0"/>
          <w:lang w:val="en"/>
          <w14:ligatures w14:val="none"/>
        </w:rPr>
        <w:t>verificat</w:t>
      </w:r>
      <w:proofErr w:type="spellEnd"/>
      <w:r w:rsidR="0098206E" w:rsidRPr="0098206E">
        <w:rPr>
          <w:rFonts w:eastAsia="Calibri" w:cstheme="minorHAnsi"/>
          <w:kern w:val="0"/>
          <w:lang w:val="en"/>
          <w14:ligatures w14:val="none"/>
        </w:rPr>
        <w:t xml:space="preserve"> conform </w:t>
      </w:r>
      <w:proofErr w:type="spellStart"/>
      <w:r w:rsidR="0098206E" w:rsidRPr="0098206E">
        <w:rPr>
          <w:rFonts w:eastAsia="Calibri" w:cstheme="minorHAnsi"/>
          <w:kern w:val="0"/>
          <w:lang w:val="en"/>
          <w14:ligatures w14:val="none"/>
        </w:rPr>
        <w:t>actelor</w:t>
      </w:r>
      <w:proofErr w:type="spellEnd"/>
      <w:r w:rsidR="0098206E" w:rsidRPr="0098206E">
        <w:rPr>
          <w:rFonts w:eastAsia="Calibri" w:cstheme="minorHAnsi"/>
          <w:kern w:val="0"/>
          <w:lang w:val="en"/>
          <w14:ligatures w14:val="none"/>
        </w:rPr>
        <w:t xml:space="preserve"> normative de </w:t>
      </w:r>
      <w:proofErr w:type="spellStart"/>
      <w:r w:rsidR="0098206E" w:rsidRPr="0098206E">
        <w:rPr>
          <w:rFonts w:eastAsia="Calibri" w:cstheme="minorHAnsi"/>
          <w:kern w:val="0"/>
          <w:lang w:val="en"/>
          <w14:ligatures w14:val="none"/>
        </w:rPr>
        <w:t>construcții</w:t>
      </w:r>
      <w:proofErr w:type="spellEnd"/>
      <w:r w:rsidR="0098206E" w:rsidRPr="0098206E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="0098206E" w:rsidRPr="0098206E">
        <w:rPr>
          <w:rFonts w:eastAsia="Calibri" w:cstheme="minorHAnsi"/>
          <w:kern w:val="0"/>
          <w:lang w:val="en"/>
          <w14:ligatures w14:val="none"/>
        </w:rPr>
        <w:t>în</w:t>
      </w:r>
      <w:proofErr w:type="spellEnd"/>
      <w:r w:rsidR="0098206E" w:rsidRPr="0098206E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="0098206E" w:rsidRPr="0098206E">
        <w:rPr>
          <w:rFonts w:eastAsia="Calibri" w:cstheme="minorHAnsi"/>
          <w:kern w:val="0"/>
          <w:lang w:val="en"/>
          <w14:ligatures w14:val="none"/>
        </w:rPr>
        <w:t>vigoare</w:t>
      </w:r>
      <w:proofErr w:type="spellEnd"/>
      <w:r w:rsidR="0098206E" w:rsidRPr="0098206E">
        <w:rPr>
          <w:rFonts w:eastAsia="Calibri" w:cstheme="minorHAnsi"/>
          <w:kern w:val="0"/>
          <w:lang w:val="en"/>
          <w14:ligatures w14:val="none"/>
        </w:rPr>
        <w:t>.</w:t>
      </w:r>
      <w:r w:rsidR="0098206E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="0098206E">
        <w:rPr>
          <w:rFonts w:eastAsia="Calibri" w:cstheme="minorHAnsi"/>
          <w:kern w:val="0"/>
          <w:lang w:val="en"/>
          <w14:ligatures w14:val="none"/>
        </w:rPr>
        <w:t>Listele</w:t>
      </w:r>
      <w:proofErr w:type="spellEnd"/>
      <w:r w:rsidR="0098206E">
        <w:rPr>
          <w:rFonts w:eastAsia="Calibri" w:cstheme="minorHAnsi"/>
          <w:kern w:val="0"/>
          <w:lang w:val="en"/>
          <w14:ligatures w14:val="none"/>
        </w:rPr>
        <w:t xml:space="preserve"> cu </w:t>
      </w:r>
      <w:proofErr w:type="spellStart"/>
      <w:r w:rsidR="0098206E">
        <w:rPr>
          <w:rFonts w:eastAsia="Calibri" w:cstheme="minorHAnsi"/>
          <w:kern w:val="0"/>
          <w:lang w:val="en"/>
          <w14:ligatures w14:val="none"/>
        </w:rPr>
        <w:t>cantități</w:t>
      </w:r>
      <w:proofErr w:type="spellEnd"/>
      <w:r w:rsidR="0098206E">
        <w:rPr>
          <w:rFonts w:eastAsia="Calibri" w:cstheme="minorHAnsi"/>
          <w:kern w:val="0"/>
          <w:lang w:val="en"/>
          <w14:ligatures w14:val="none"/>
        </w:rPr>
        <w:t xml:space="preserve"> de </w:t>
      </w:r>
      <w:proofErr w:type="spellStart"/>
      <w:r w:rsidR="0098206E">
        <w:rPr>
          <w:rFonts w:eastAsia="Calibri" w:cstheme="minorHAnsi"/>
          <w:kern w:val="0"/>
          <w:lang w:val="en"/>
          <w14:ligatures w14:val="none"/>
        </w:rPr>
        <w:t>lucrări</w:t>
      </w:r>
      <w:proofErr w:type="spellEnd"/>
      <w:r w:rsidR="0098206E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gramStart"/>
      <w:r w:rsidR="0098206E">
        <w:rPr>
          <w:rFonts w:eastAsia="Calibri" w:cstheme="minorHAnsi"/>
          <w:kern w:val="0"/>
          <w:lang w:val="en"/>
          <w14:ligatures w14:val="none"/>
        </w:rPr>
        <w:t>(</w:t>
      </w:r>
      <w:r w:rsidR="0098206E" w:rsidRPr="0098206E">
        <w:rPr>
          <w:rFonts w:eastAsia="Calibri" w:cstheme="minorHAnsi"/>
          <w:kern w:val="0"/>
          <w:lang w:val="en"/>
          <w14:ligatures w14:val="none"/>
        </w:rPr>
        <w:t xml:space="preserve"> BOQ</w:t>
      </w:r>
      <w:proofErr w:type="gramEnd"/>
      <w:r w:rsidR="0098206E">
        <w:rPr>
          <w:rFonts w:eastAsia="Calibri" w:cstheme="minorHAnsi"/>
          <w:kern w:val="0"/>
          <w:lang w:val="en"/>
          <w14:ligatures w14:val="none"/>
        </w:rPr>
        <w:t xml:space="preserve"> )</w:t>
      </w:r>
      <w:r w:rsidR="0098206E" w:rsidRPr="0098206E">
        <w:rPr>
          <w:rFonts w:eastAsia="Calibri" w:cstheme="minorHAnsi"/>
          <w:kern w:val="0"/>
          <w:lang w:val="en"/>
          <w14:ligatures w14:val="none"/>
        </w:rPr>
        <w:t xml:space="preserve"> au </w:t>
      </w:r>
      <w:proofErr w:type="spellStart"/>
      <w:r w:rsidR="0098206E" w:rsidRPr="0098206E">
        <w:rPr>
          <w:rFonts w:eastAsia="Calibri" w:cstheme="minorHAnsi"/>
          <w:kern w:val="0"/>
          <w:lang w:val="en"/>
          <w14:ligatures w14:val="none"/>
        </w:rPr>
        <w:t>fost</w:t>
      </w:r>
      <w:proofErr w:type="spellEnd"/>
      <w:r w:rsidR="0098206E" w:rsidRPr="0098206E">
        <w:rPr>
          <w:rFonts w:eastAsia="Calibri" w:cstheme="minorHAnsi"/>
          <w:kern w:val="0"/>
          <w:lang w:val="en"/>
          <w14:ligatures w14:val="none"/>
        </w:rPr>
        <w:t xml:space="preserve"> elaborate pe </w:t>
      </w:r>
      <w:proofErr w:type="spellStart"/>
      <w:r w:rsidR="0098206E" w:rsidRPr="0098206E">
        <w:rPr>
          <w:rFonts w:eastAsia="Calibri" w:cstheme="minorHAnsi"/>
          <w:kern w:val="0"/>
          <w:lang w:val="en"/>
          <w14:ligatures w14:val="none"/>
        </w:rPr>
        <w:t>baza</w:t>
      </w:r>
      <w:proofErr w:type="spellEnd"/>
      <w:r w:rsidR="0098206E" w:rsidRPr="0098206E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="0098206E" w:rsidRPr="0098206E">
        <w:rPr>
          <w:rFonts w:eastAsia="Calibri" w:cstheme="minorHAnsi"/>
          <w:kern w:val="0"/>
          <w:lang w:val="en"/>
          <w14:ligatures w14:val="none"/>
        </w:rPr>
        <w:t>documentației</w:t>
      </w:r>
      <w:proofErr w:type="spellEnd"/>
      <w:r w:rsidR="0098206E" w:rsidRPr="0098206E">
        <w:rPr>
          <w:rFonts w:eastAsia="Calibri" w:cstheme="minorHAnsi"/>
          <w:kern w:val="0"/>
          <w:lang w:val="en"/>
          <w14:ligatures w14:val="none"/>
        </w:rPr>
        <w:t xml:space="preserve"> de </w:t>
      </w:r>
      <w:proofErr w:type="spellStart"/>
      <w:r w:rsidR="0098206E" w:rsidRPr="0098206E">
        <w:rPr>
          <w:rFonts w:eastAsia="Calibri" w:cstheme="minorHAnsi"/>
          <w:kern w:val="0"/>
          <w:lang w:val="en"/>
          <w14:ligatures w14:val="none"/>
        </w:rPr>
        <w:t>proiect</w:t>
      </w:r>
      <w:proofErr w:type="spellEnd"/>
      <w:r w:rsidR="0098206E" w:rsidRPr="0098206E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="0098206E" w:rsidRPr="0098206E">
        <w:rPr>
          <w:rFonts w:eastAsia="Calibri" w:cstheme="minorHAnsi"/>
          <w:kern w:val="0"/>
          <w:lang w:val="en"/>
          <w14:ligatures w14:val="none"/>
        </w:rPr>
        <w:t>aprobate</w:t>
      </w:r>
      <w:proofErr w:type="spellEnd"/>
      <w:r w:rsidR="0098206E" w:rsidRPr="0098206E">
        <w:rPr>
          <w:rFonts w:eastAsia="Calibri" w:cstheme="minorHAnsi"/>
          <w:kern w:val="0"/>
          <w:lang w:val="en"/>
          <w14:ligatures w14:val="none"/>
        </w:rPr>
        <w:t>.</w:t>
      </w:r>
    </w:p>
    <w:p w14:paraId="7C33A01B" w14:textId="71E96E27" w:rsidR="00C017D6" w:rsidRPr="00C017D6" w:rsidRDefault="00C017D6" w:rsidP="00E0045A">
      <w:pPr>
        <w:jc w:val="both"/>
        <w:rPr>
          <w:rFonts w:eastAsia="Times New Roman" w:cstheme="minorHAnsi"/>
          <w:kern w:val="0"/>
          <w14:ligatures w14:val="none"/>
        </w:rPr>
      </w:pP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Conținutul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lucrărilor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la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obiectul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r w:rsidRPr="00C017D6">
        <w:rPr>
          <w:rFonts w:eastAsia="Calibri" w:cstheme="minorHAnsi"/>
          <w:b/>
          <w:bCs/>
          <w:kern w:val="0"/>
          <w:lang w:val="en"/>
          <w14:ligatures w14:val="none"/>
        </w:rPr>
        <w:t>„</w:t>
      </w:r>
      <w:r w:rsidR="00AE41E4" w:rsidRPr="00AE41E4">
        <w:t xml:space="preserve"> </w:t>
      </w:r>
      <w:proofErr w:type="spellStart"/>
      <w:r w:rsidR="00AE41E4" w:rsidRPr="00AE41E4">
        <w:rPr>
          <w:rFonts w:eastAsia="Calibri" w:cstheme="minorHAnsi"/>
          <w:b/>
          <w:bCs/>
          <w:kern w:val="0"/>
          <w:lang w:val="en"/>
          <w14:ligatures w14:val="none"/>
        </w:rPr>
        <w:t>Construcția</w:t>
      </w:r>
      <w:proofErr w:type="spellEnd"/>
      <w:r w:rsidR="00AE41E4" w:rsidRPr="00AE41E4">
        <w:rPr>
          <w:rFonts w:eastAsia="Calibri" w:cstheme="minorHAnsi"/>
          <w:b/>
          <w:bCs/>
          <w:kern w:val="0"/>
          <w:lang w:val="en"/>
          <w14:ligatures w14:val="none"/>
        </w:rPr>
        <w:t xml:space="preserve"> </w:t>
      </w:r>
      <w:proofErr w:type="spellStart"/>
      <w:r w:rsidR="00AE41E4" w:rsidRPr="00AE41E4">
        <w:rPr>
          <w:rFonts w:eastAsia="Calibri" w:cstheme="minorHAnsi"/>
          <w:b/>
          <w:bCs/>
          <w:kern w:val="0"/>
          <w:lang w:val="en"/>
          <w14:ligatures w14:val="none"/>
        </w:rPr>
        <w:t>drumului</w:t>
      </w:r>
      <w:proofErr w:type="spellEnd"/>
      <w:r w:rsidR="00AE41E4" w:rsidRPr="00AE41E4">
        <w:rPr>
          <w:rFonts w:eastAsia="Calibri" w:cstheme="minorHAnsi"/>
          <w:b/>
          <w:bCs/>
          <w:kern w:val="0"/>
          <w:lang w:val="en"/>
          <w14:ligatures w14:val="none"/>
        </w:rPr>
        <w:t xml:space="preserve"> de </w:t>
      </w:r>
      <w:proofErr w:type="gramStart"/>
      <w:r w:rsidR="00AE41E4" w:rsidRPr="00AE41E4">
        <w:rPr>
          <w:rFonts w:eastAsia="Calibri" w:cstheme="minorHAnsi"/>
          <w:b/>
          <w:bCs/>
          <w:kern w:val="0"/>
          <w:lang w:val="en"/>
          <w14:ligatures w14:val="none"/>
        </w:rPr>
        <w:t xml:space="preserve">access  </w:t>
      </w:r>
      <w:proofErr w:type="spellStart"/>
      <w:r w:rsidR="00AE41E4" w:rsidRPr="00AE41E4">
        <w:rPr>
          <w:rFonts w:eastAsia="Calibri" w:cstheme="minorHAnsi"/>
          <w:b/>
          <w:bCs/>
          <w:kern w:val="0"/>
          <w:lang w:val="en"/>
          <w14:ligatures w14:val="none"/>
        </w:rPr>
        <w:t>și</w:t>
      </w:r>
      <w:proofErr w:type="spellEnd"/>
      <w:proofErr w:type="gramEnd"/>
      <w:r w:rsidR="00AE41E4" w:rsidRPr="00AE41E4">
        <w:rPr>
          <w:rFonts w:eastAsia="Calibri" w:cstheme="minorHAnsi"/>
          <w:b/>
          <w:bCs/>
          <w:kern w:val="0"/>
          <w:lang w:val="en"/>
          <w14:ligatures w14:val="none"/>
        </w:rPr>
        <w:t xml:space="preserve"> </w:t>
      </w:r>
      <w:proofErr w:type="spellStart"/>
      <w:r w:rsidR="00AE41E4" w:rsidRPr="00AE41E4">
        <w:rPr>
          <w:rFonts w:eastAsia="Calibri" w:cstheme="minorHAnsi"/>
          <w:b/>
          <w:bCs/>
          <w:kern w:val="0"/>
          <w:lang w:val="en"/>
          <w14:ligatures w14:val="none"/>
        </w:rPr>
        <w:t>amenajarea</w:t>
      </w:r>
      <w:proofErr w:type="spellEnd"/>
      <w:r w:rsidR="00AE41E4" w:rsidRPr="00AE41E4">
        <w:rPr>
          <w:rFonts w:eastAsia="Calibri" w:cstheme="minorHAnsi"/>
          <w:b/>
          <w:bCs/>
          <w:kern w:val="0"/>
          <w:lang w:val="en"/>
          <w14:ligatures w14:val="none"/>
        </w:rPr>
        <w:t xml:space="preserve"> </w:t>
      </w:r>
      <w:proofErr w:type="spellStart"/>
      <w:r w:rsidR="00AE41E4" w:rsidRPr="00AE41E4">
        <w:rPr>
          <w:rFonts w:eastAsia="Calibri" w:cstheme="minorHAnsi"/>
          <w:b/>
          <w:bCs/>
          <w:kern w:val="0"/>
          <w:lang w:val="en"/>
          <w14:ligatures w14:val="none"/>
        </w:rPr>
        <w:t>teritoriului</w:t>
      </w:r>
      <w:proofErr w:type="spellEnd"/>
      <w:r w:rsidR="00AE41E4" w:rsidRPr="00AE41E4">
        <w:rPr>
          <w:rFonts w:eastAsia="Calibri" w:cstheme="minorHAnsi"/>
          <w:b/>
          <w:bCs/>
          <w:kern w:val="0"/>
          <w:lang w:val="en"/>
          <w14:ligatures w14:val="none"/>
        </w:rPr>
        <w:t xml:space="preserve"> la </w:t>
      </w:r>
      <w:proofErr w:type="spellStart"/>
      <w:r w:rsidR="00AE41E4" w:rsidRPr="00AE41E4">
        <w:rPr>
          <w:rFonts w:eastAsia="Calibri" w:cstheme="minorHAnsi"/>
          <w:b/>
          <w:bCs/>
          <w:kern w:val="0"/>
          <w:lang w:val="en"/>
          <w14:ligatures w14:val="none"/>
        </w:rPr>
        <w:t>Centrul</w:t>
      </w:r>
      <w:proofErr w:type="spellEnd"/>
      <w:r w:rsidR="00AE41E4" w:rsidRPr="00AE41E4">
        <w:rPr>
          <w:rFonts w:eastAsia="Calibri" w:cstheme="minorHAnsi"/>
          <w:b/>
          <w:bCs/>
          <w:kern w:val="0"/>
          <w:lang w:val="en"/>
          <w14:ligatures w14:val="none"/>
        </w:rPr>
        <w:t xml:space="preserve"> de </w:t>
      </w:r>
      <w:proofErr w:type="spellStart"/>
      <w:r w:rsidR="00AE41E4">
        <w:rPr>
          <w:rFonts w:eastAsia="Calibri" w:cstheme="minorHAnsi"/>
          <w:b/>
          <w:bCs/>
          <w:kern w:val="0"/>
          <w:lang w:val="en"/>
          <w14:ligatures w14:val="none"/>
        </w:rPr>
        <w:t>d</w:t>
      </w:r>
      <w:r w:rsidR="00AE41E4" w:rsidRPr="00AE41E4">
        <w:rPr>
          <w:rFonts w:eastAsia="Calibri" w:cstheme="minorHAnsi"/>
          <w:b/>
          <w:bCs/>
          <w:kern w:val="0"/>
          <w:lang w:val="en"/>
          <w14:ligatures w14:val="none"/>
        </w:rPr>
        <w:t>ezvoltare</w:t>
      </w:r>
      <w:proofErr w:type="spellEnd"/>
      <w:r w:rsidR="00AE41E4" w:rsidRPr="00AE41E4">
        <w:rPr>
          <w:rFonts w:eastAsia="Calibri" w:cstheme="minorHAnsi"/>
          <w:b/>
          <w:bCs/>
          <w:kern w:val="0"/>
          <w:lang w:val="en"/>
          <w14:ligatures w14:val="none"/>
        </w:rPr>
        <w:t xml:space="preserve"> a </w:t>
      </w:r>
      <w:proofErr w:type="spellStart"/>
      <w:r w:rsidR="00AE41E4" w:rsidRPr="00AE41E4">
        <w:rPr>
          <w:rFonts w:eastAsia="Calibri" w:cstheme="minorHAnsi"/>
          <w:b/>
          <w:bCs/>
          <w:kern w:val="0"/>
          <w:lang w:val="en"/>
          <w14:ligatures w14:val="none"/>
        </w:rPr>
        <w:t>afacerilor</w:t>
      </w:r>
      <w:proofErr w:type="spellEnd"/>
      <w:r w:rsidR="00AE41E4" w:rsidRPr="00AE41E4">
        <w:rPr>
          <w:rFonts w:eastAsia="Calibri" w:cstheme="minorHAnsi"/>
          <w:b/>
          <w:bCs/>
          <w:kern w:val="0"/>
          <w:lang w:val="en"/>
          <w14:ligatures w14:val="none"/>
        </w:rPr>
        <w:t xml:space="preserve"> locale din s. Crihana Veche, </w:t>
      </w:r>
      <w:proofErr w:type="spellStart"/>
      <w:r w:rsidR="00AE41E4" w:rsidRPr="00AE41E4">
        <w:rPr>
          <w:rFonts w:eastAsia="Calibri" w:cstheme="minorHAnsi"/>
          <w:b/>
          <w:bCs/>
          <w:kern w:val="0"/>
          <w:lang w:val="en"/>
          <w14:ligatures w14:val="none"/>
        </w:rPr>
        <w:t>raoinul</w:t>
      </w:r>
      <w:proofErr w:type="spellEnd"/>
      <w:r w:rsidR="00AE41E4" w:rsidRPr="00AE41E4">
        <w:rPr>
          <w:rFonts w:eastAsia="Calibri" w:cstheme="minorHAnsi"/>
          <w:b/>
          <w:bCs/>
          <w:kern w:val="0"/>
          <w:lang w:val="en"/>
          <w14:ligatures w14:val="none"/>
        </w:rPr>
        <w:t xml:space="preserve"> Cahul ”</w:t>
      </w:r>
      <w:r w:rsidRPr="00C017D6">
        <w:rPr>
          <w:rFonts w:eastAsia="Calibri" w:cstheme="minorHAnsi"/>
          <w:kern w:val="0"/>
          <w:lang w:val="en"/>
          <w14:ligatures w14:val="none"/>
        </w:rPr>
        <w:t xml:space="preserve"> 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prevede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următoarele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tipuri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de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lucrări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>:</w:t>
      </w:r>
    </w:p>
    <w:p w14:paraId="63923899" w14:textId="60A1D8EC" w:rsidR="00C017D6" w:rsidRPr="00C017D6" w:rsidRDefault="00C017D6" w:rsidP="00E0045A">
      <w:pPr>
        <w:numPr>
          <w:ilvl w:val="0"/>
          <w:numId w:val="3"/>
        </w:numPr>
        <w:contextualSpacing/>
        <w:jc w:val="both"/>
        <w:rPr>
          <w:rFonts w:eastAsia="Times New Roman" w:cstheme="minorHAnsi"/>
          <w:kern w:val="0"/>
          <w14:ligatures w14:val="none"/>
        </w:rPr>
      </w:pP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lucrări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pregătitoare</w:t>
      </w:r>
      <w:proofErr w:type="spellEnd"/>
      <w:proofErr w:type="gramStart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  (</w:t>
      </w:r>
      <w:proofErr w:type="spellStart"/>
      <w:proofErr w:type="gramEnd"/>
      <w:r w:rsidRPr="00C017D6">
        <w:rPr>
          <w:rFonts w:eastAsia="Times New Roman" w:cstheme="minorHAnsi"/>
          <w:kern w:val="0"/>
          <w:lang w:val="en"/>
          <w14:ligatures w14:val="none"/>
        </w:rPr>
        <w:t>demolarea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suprafețelor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 din 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beton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,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evacuarea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gunoiului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existent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și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de la 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demolări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cu 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transportarea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lui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cu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autocamioane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cu capacitate de 10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tn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la o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distanță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de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cca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r w:rsidR="00D40312" w:rsidRPr="00B55FB4">
        <w:rPr>
          <w:rFonts w:eastAsia="Times New Roman" w:cstheme="minorHAnsi"/>
          <w:kern w:val="0"/>
          <w:lang w:val="en"/>
          <w14:ligatures w14:val="none"/>
        </w:rPr>
        <w:t>2</w:t>
      </w:r>
      <w:r w:rsidRPr="00B55FB4">
        <w:rPr>
          <w:rFonts w:eastAsia="Times New Roman" w:cstheme="minorHAnsi"/>
          <w:kern w:val="0"/>
          <w:lang w:val="en"/>
          <w14:ligatures w14:val="none"/>
        </w:rPr>
        <w:t xml:space="preserve"> km</w:t>
      </w:r>
      <w:r w:rsidRPr="00C017D6">
        <w:rPr>
          <w:rFonts w:eastAsia="Times New Roman" w:cstheme="minorHAnsi"/>
          <w:kern w:val="0"/>
          <w:lang w:val="en"/>
          <w14:ligatures w14:val="none"/>
        </w:rPr>
        <w:t xml:space="preserve">); </w:t>
      </w:r>
    </w:p>
    <w:p w14:paraId="7B922B1B" w14:textId="111CE6A0" w:rsidR="00C017D6" w:rsidRPr="00C017D6" w:rsidRDefault="008C6575" w:rsidP="00E0045A">
      <w:pPr>
        <w:numPr>
          <w:ilvl w:val="0"/>
          <w:numId w:val="3"/>
        </w:numPr>
        <w:contextualSpacing/>
        <w:jc w:val="both"/>
        <w:rPr>
          <w:rFonts w:eastAsia="Times New Roman" w:cstheme="minorHAnsi"/>
          <w:kern w:val="0"/>
          <w:lang w:val="ro-RO"/>
          <w14:ligatures w14:val="none"/>
        </w:rPr>
      </w:pPr>
      <w:r>
        <w:rPr>
          <w:rFonts w:eastAsia="Times New Roman" w:cstheme="minorHAnsi"/>
          <w:kern w:val="0"/>
          <w:lang w:val="ro-RO"/>
          <w14:ligatures w14:val="none"/>
        </w:rPr>
        <w:t>săpătura mecanică cu excavatorul a solului</w:t>
      </w:r>
      <w:r w:rsidR="00C017D6" w:rsidRPr="00C017D6">
        <w:rPr>
          <w:rFonts w:eastAsia="Times New Roman" w:cstheme="minorHAnsi"/>
          <w:kern w:val="0"/>
          <w:lang w:val="ro-RO"/>
          <w14:ligatures w14:val="none"/>
        </w:rPr>
        <w:t>;</w:t>
      </w:r>
    </w:p>
    <w:p w14:paraId="318CAFBC" w14:textId="1BCB2048" w:rsidR="00C017D6" w:rsidRPr="00C017D6" w:rsidRDefault="0079019D" w:rsidP="00E0045A">
      <w:pPr>
        <w:numPr>
          <w:ilvl w:val="0"/>
          <w:numId w:val="3"/>
        </w:numPr>
        <w:contextualSpacing/>
        <w:jc w:val="both"/>
        <w:rPr>
          <w:rFonts w:eastAsia="Times New Roman" w:cstheme="minorHAnsi"/>
          <w:kern w:val="0"/>
          <w:lang w:val="ro-RO"/>
          <w14:ligatures w14:val="none"/>
        </w:rPr>
      </w:pPr>
      <w:r>
        <w:rPr>
          <w:rFonts w:eastAsia="Times New Roman" w:cstheme="minorHAnsi"/>
          <w:kern w:val="0"/>
          <w:lang w:val="ro-RO"/>
          <w14:ligatures w14:val="none"/>
        </w:rPr>
        <w:t>compactarea mecanică a suprafețelor scarificate și a rambleului</w:t>
      </w:r>
      <w:r w:rsidR="00C017D6" w:rsidRPr="00C017D6">
        <w:rPr>
          <w:rFonts w:eastAsia="Times New Roman" w:cstheme="minorHAnsi"/>
          <w:kern w:val="0"/>
          <w:lang w:val="ro-RO"/>
          <w14:ligatures w14:val="none"/>
        </w:rPr>
        <w:t>;</w:t>
      </w:r>
    </w:p>
    <w:p w14:paraId="7D3E7BC3" w14:textId="79686BC6" w:rsidR="00C017D6" w:rsidRPr="00C017D6" w:rsidRDefault="00D802EF" w:rsidP="00E0045A">
      <w:pPr>
        <w:numPr>
          <w:ilvl w:val="0"/>
          <w:numId w:val="3"/>
        </w:numPr>
        <w:contextualSpacing/>
        <w:jc w:val="both"/>
        <w:rPr>
          <w:rFonts w:eastAsia="Times New Roman" w:cstheme="minorHAnsi"/>
          <w:kern w:val="0"/>
          <w:lang w:val="ro-RO"/>
          <w14:ligatures w14:val="none"/>
        </w:rPr>
      </w:pPr>
      <w:r>
        <w:rPr>
          <w:rFonts w:eastAsia="Times New Roman" w:cstheme="minorHAnsi"/>
          <w:kern w:val="0"/>
          <w:lang w:val="ro-RO"/>
          <w14:ligatures w14:val="none"/>
        </w:rPr>
        <w:t>așternerea straturilor de fundație pentru drumuri</w:t>
      </w:r>
      <w:r w:rsidR="00C017D6" w:rsidRPr="00C017D6">
        <w:rPr>
          <w:rFonts w:eastAsia="Times New Roman" w:cstheme="minorHAnsi"/>
          <w:kern w:val="0"/>
          <w:lang w:val="ro-RO"/>
          <w14:ligatures w14:val="none"/>
        </w:rPr>
        <w:t>;</w:t>
      </w:r>
    </w:p>
    <w:p w14:paraId="611ED815" w14:textId="779057F6" w:rsidR="00C017D6" w:rsidRPr="00C017D6" w:rsidRDefault="00971F08" w:rsidP="00E0045A">
      <w:pPr>
        <w:numPr>
          <w:ilvl w:val="0"/>
          <w:numId w:val="3"/>
        </w:numPr>
        <w:contextualSpacing/>
        <w:jc w:val="both"/>
        <w:rPr>
          <w:rFonts w:eastAsia="Times New Roman" w:cstheme="minorHAnsi"/>
          <w:kern w:val="0"/>
          <w:lang w:val="ro-RO"/>
          <w14:ligatures w14:val="none"/>
        </w:rPr>
      </w:pPr>
      <w:r>
        <w:rPr>
          <w:rFonts w:eastAsia="Times New Roman" w:cstheme="minorHAnsi"/>
          <w:kern w:val="0"/>
          <w:lang w:val="ro-RO"/>
          <w14:ligatures w14:val="none"/>
        </w:rPr>
        <w:t>efectuarea îmbrăcămintei din beton de ciment la drumuri</w:t>
      </w:r>
      <w:r w:rsidR="00C017D6" w:rsidRPr="00C017D6">
        <w:rPr>
          <w:rFonts w:eastAsia="Times New Roman" w:cstheme="minorHAnsi"/>
          <w:kern w:val="0"/>
          <w:lang w:val="ro-RO"/>
          <w14:ligatures w14:val="none"/>
        </w:rPr>
        <w:t>;</w:t>
      </w:r>
    </w:p>
    <w:p w14:paraId="77547B5C" w14:textId="29E2090C" w:rsidR="00C017D6" w:rsidRPr="00C017D6" w:rsidRDefault="00971F08" w:rsidP="00E0045A">
      <w:pPr>
        <w:numPr>
          <w:ilvl w:val="0"/>
          <w:numId w:val="3"/>
        </w:numPr>
        <w:contextualSpacing/>
        <w:jc w:val="both"/>
        <w:rPr>
          <w:rFonts w:eastAsia="Times New Roman" w:cstheme="minorHAnsi"/>
          <w:kern w:val="0"/>
          <w:lang w:val="ro-RO"/>
          <w14:ligatures w14:val="none"/>
        </w:rPr>
      </w:pPr>
      <w:r>
        <w:rPr>
          <w:rFonts w:eastAsia="Times New Roman" w:cstheme="minorHAnsi"/>
          <w:kern w:val="0"/>
          <w:lang w:val="ro-RO"/>
          <w14:ligatures w14:val="none"/>
        </w:rPr>
        <w:t>efectuarea pavajelor din plăci din beton pentru trotuare</w:t>
      </w:r>
      <w:r w:rsidR="00C017D6" w:rsidRPr="00C017D6">
        <w:rPr>
          <w:rFonts w:eastAsia="Times New Roman" w:cstheme="minorHAnsi"/>
          <w:kern w:val="0"/>
          <w:lang w:val="ro-RO"/>
          <w14:ligatures w14:val="none"/>
        </w:rPr>
        <w:t>;</w:t>
      </w:r>
    </w:p>
    <w:p w14:paraId="7F0D818A" w14:textId="5DFA6D0C" w:rsidR="00C017D6" w:rsidRPr="00C017D6" w:rsidRDefault="00C017D6" w:rsidP="00E0045A">
      <w:pPr>
        <w:numPr>
          <w:ilvl w:val="0"/>
          <w:numId w:val="3"/>
        </w:numPr>
        <w:contextualSpacing/>
        <w:jc w:val="both"/>
        <w:rPr>
          <w:rFonts w:eastAsia="Times New Roman" w:cstheme="minorHAnsi"/>
          <w:kern w:val="0"/>
          <w:lang w:val="ro-RO"/>
          <w14:ligatures w14:val="none"/>
        </w:rPr>
      </w:pPr>
      <w:r w:rsidRPr="00C017D6">
        <w:rPr>
          <w:rFonts w:eastAsia="Times New Roman" w:cstheme="minorHAnsi"/>
          <w:kern w:val="0"/>
          <w:lang w:val="ro-RO"/>
          <w14:ligatures w14:val="none"/>
        </w:rPr>
        <w:t xml:space="preserve">efectuarea </w:t>
      </w:r>
      <w:r w:rsidR="00971F08">
        <w:rPr>
          <w:rFonts w:eastAsia="Times New Roman" w:cstheme="minorHAnsi"/>
          <w:kern w:val="0"/>
          <w:lang w:val="ro-RO"/>
          <w14:ligatures w14:val="none"/>
        </w:rPr>
        <w:t>împrejmuirilor din plasă de sîrmă cu panouri de gard</w:t>
      </w:r>
      <w:r w:rsidRPr="00C017D6">
        <w:rPr>
          <w:rFonts w:eastAsia="Times New Roman" w:cstheme="minorHAnsi"/>
          <w:kern w:val="0"/>
          <w:lang w:val="ro-RO"/>
          <w14:ligatures w14:val="none"/>
        </w:rPr>
        <w:t>;</w:t>
      </w:r>
    </w:p>
    <w:p w14:paraId="442F748F" w14:textId="77777777" w:rsidR="00C017D6" w:rsidRPr="00C017D6" w:rsidRDefault="00C017D6" w:rsidP="00E0045A">
      <w:pPr>
        <w:numPr>
          <w:ilvl w:val="0"/>
          <w:numId w:val="3"/>
        </w:numPr>
        <w:contextualSpacing/>
        <w:jc w:val="both"/>
        <w:rPr>
          <w:rFonts w:eastAsia="Times New Roman" w:cstheme="minorHAnsi"/>
          <w:kern w:val="0"/>
          <w14:ligatures w14:val="none"/>
        </w:rPr>
      </w:pPr>
      <w:r w:rsidRPr="00C017D6">
        <w:rPr>
          <w:rFonts w:eastAsia="Times New Roman" w:cstheme="minorHAnsi"/>
          <w:kern w:val="0"/>
          <w:lang w:val="ro-RO"/>
          <w14:ligatures w14:val="none"/>
        </w:rPr>
        <w:t>instalarea echipamentelor electrice și a rețelelor de alimentare cu energie electrică.</w:t>
      </w:r>
    </w:p>
    <w:p w14:paraId="6B975B4D" w14:textId="77777777" w:rsidR="00C017D6" w:rsidRPr="00C017D6" w:rsidRDefault="00C017D6" w:rsidP="00E0045A">
      <w:pPr>
        <w:ind w:left="720"/>
        <w:contextualSpacing/>
        <w:jc w:val="both"/>
        <w:rPr>
          <w:rFonts w:eastAsia="Times New Roman" w:cstheme="minorHAnsi"/>
          <w:kern w:val="0"/>
          <w14:ligatures w14:val="none"/>
        </w:rPr>
      </w:pPr>
    </w:p>
    <w:p w14:paraId="28969282" w14:textId="3A38D659" w:rsidR="00C017D6" w:rsidRPr="00C017D6" w:rsidRDefault="00C017D6" w:rsidP="00E0045A">
      <w:pPr>
        <w:jc w:val="both"/>
        <w:rPr>
          <w:rFonts w:eastAsia="Calibri" w:cstheme="minorHAnsi"/>
          <w:kern w:val="0"/>
          <w:lang w:val="en"/>
          <w14:ligatures w14:val="none"/>
        </w:rPr>
      </w:pP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Toate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aceste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tipuri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de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lucrări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şi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activităţi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vor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contribui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,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în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final, la </w:t>
      </w:r>
      <w:bookmarkStart w:id="2" w:name="_Hlk127352112"/>
      <w:bookmarkStart w:id="3" w:name="_Hlk127864991"/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la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crearea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condiţiilor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favorabile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gramStart"/>
      <w:r w:rsidRPr="00C017D6">
        <w:rPr>
          <w:rFonts w:eastAsia="Calibri" w:cstheme="minorHAnsi"/>
          <w:kern w:val="0"/>
          <w:lang w:val="en"/>
          <w14:ligatures w14:val="none"/>
        </w:rPr>
        <w:t xml:space="preserve">pentru 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demararea</w:t>
      </w:r>
      <w:proofErr w:type="spellEnd"/>
      <w:proofErr w:type="gramEnd"/>
      <w:r w:rsidRPr="00C017D6">
        <w:rPr>
          <w:rFonts w:eastAsia="Calibri" w:cstheme="minorHAnsi"/>
          <w:kern w:val="0"/>
          <w:lang w:val="en"/>
          <w14:ligatures w14:val="none"/>
        </w:rPr>
        <w:t xml:space="preserve"> 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afaceri</w:t>
      </w:r>
      <w:r w:rsidR="009C30B3">
        <w:rPr>
          <w:rFonts w:eastAsia="Calibri" w:cstheme="minorHAnsi"/>
          <w:kern w:val="0"/>
          <w:lang w:val="en"/>
          <w14:ligatures w14:val="none"/>
        </w:rPr>
        <w:t>lor</w:t>
      </w:r>
      <w:proofErr w:type="spellEnd"/>
      <w:r w:rsidR="009C30B3">
        <w:rPr>
          <w:rFonts w:eastAsia="Calibri" w:cstheme="minorHAnsi"/>
          <w:kern w:val="0"/>
          <w:lang w:val="en"/>
          <w14:ligatures w14:val="none"/>
        </w:rPr>
        <w:t xml:space="preserve"> locale</w:t>
      </w:r>
      <w:r w:rsidRPr="00C017D6">
        <w:rPr>
          <w:rFonts w:eastAsia="Calibri" w:cstheme="minorHAnsi"/>
          <w:kern w:val="0"/>
          <w:lang w:val="en"/>
          <w14:ligatures w14:val="none"/>
        </w:rPr>
        <w:t>.</w:t>
      </w:r>
    </w:p>
    <w:p w14:paraId="7A5A0411" w14:textId="77777777" w:rsidR="009F6B66" w:rsidRDefault="00C017D6" w:rsidP="00E0045A">
      <w:pPr>
        <w:jc w:val="both"/>
        <w:rPr>
          <w:rFonts w:eastAsia="Times New Roman" w:cstheme="minorHAnsi"/>
          <w:kern w:val="0"/>
          <w:lang w:val="en"/>
          <w14:ligatures w14:val="none"/>
        </w:rPr>
      </w:pP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Compania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>/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Consorțiul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participant la concurs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urmează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să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asigure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tot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ce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este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necesar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pentru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executarea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cu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succes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a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contractului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. 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Compania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>/</w:t>
      </w:r>
      <w:proofErr w:type="spellStart"/>
      <w:proofErr w:type="gramStart"/>
      <w:r w:rsidRPr="00C017D6">
        <w:rPr>
          <w:rFonts w:eastAsia="Times New Roman" w:cstheme="minorHAnsi"/>
          <w:kern w:val="0"/>
          <w:lang w:val="en"/>
          <w14:ligatures w14:val="none"/>
        </w:rPr>
        <w:t>Consorțiul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va</w:t>
      </w:r>
      <w:proofErr w:type="spellEnd"/>
      <w:proofErr w:type="gram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asigura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dirijarea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lucrărilor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pe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șantier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prin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diriginți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de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șantier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atestați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="009F6B66">
        <w:rPr>
          <w:rFonts w:eastAsia="Times New Roman" w:cstheme="minorHAnsi"/>
          <w:kern w:val="0"/>
          <w:lang w:val="en"/>
          <w14:ligatures w14:val="none"/>
        </w:rPr>
        <w:t>în</w:t>
      </w:r>
      <w:proofErr w:type="spellEnd"/>
      <w:r w:rsidR="009F6B6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="009F6B66">
        <w:rPr>
          <w:rFonts w:eastAsia="Times New Roman" w:cstheme="minorHAnsi"/>
          <w:kern w:val="0"/>
          <w:lang w:val="en"/>
          <w14:ligatures w14:val="none"/>
        </w:rPr>
        <w:t>domeniile</w:t>
      </w:r>
      <w:proofErr w:type="spellEnd"/>
      <w:r w:rsidR="009F6B66">
        <w:rPr>
          <w:rFonts w:eastAsia="Times New Roman" w:cstheme="minorHAnsi"/>
          <w:kern w:val="0"/>
          <w:lang w:val="en"/>
          <w14:ligatures w14:val="none"/>
        </w:rPr>
        <w:t>:</w:t>
      </w:r>
    </w:p>
    <w:p w14:paraId="32B2EC75" w14:textId="77777777" w:rsidR="007D330B" w:rsidRPr="007D330B" w:rsidRDefault="007D330B" w:rsidP="009F6B66">
      <w:pPr>
        <w:pStyle w:val="ListParagraph"/>
        <w:numPr>
          <w:ilvl w:val="0"/>
          <w:numId w:val="5"/>
        </w:numPr>
        <w:jc w:val="both"/>
        <w:rPr>
          <w:rFonts w:eastAsia="Times New Roman" w:cstheme="minorHAnsi"/>
          <w:color w:val="FF0000"/>
          <w:kern w:val="0"/>
          <w14:ligatures w14:val="none"/>
        </w:rPr>
      </w:pPr>
      <w:proofErr w:type="spellStart"/>
      <w:r>
        <w:rPr>
          <w:rFonts w:eastAsia="Times New Roman" w:cstheme="minorHAnsi"/>
          <w:kern w:val="0"/>
          <w:lang w:val="en"/>
          <w14:ligatures w14:val="none"/>
        </w:rPr>
        <w:t>construcții</w:t>
      </w:r>
      <w:proofErr w:type="spellEnd"/>
      <w:r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>
        <w:rPr>
          <w:rFonts w:eastAsia="Times New Roman" w:cstheme="minorHAnsi"/>
          <w:kern w:val="0"/>
          <w:lang w:val="en"/>
          <w14:ligatures w14:val="none"/>
        </w:rPr>
        <w:t>rutiere</w:t>
      </w:r>
      <w:proofErr w:type="spellEnd"/>
      <w:r>
        <w:rPr>
          <w:rFonts w:eastAsia="Times New Roman" w:cstheme="minorHAnsi"/>
          <w:kern w:val="0"/>
          <w:lang w:val="en"/>
          <w14:ligatures w14:val="none"/>
        </w:rPr>
        <w:t xml:space="preserve"> 2a) </w:t>
      </w:r>
      <w:proofErr w:type="spellStart"/>
      <w:r>
        <w:rPr>
          <w:rFonts w:eastAsia="Times New Roman" w:cstheme="minorHAnsi"/>
          <w:kern w:val="0"/>
          <w:lang w:val="en"/>
          <w14:ligatures w14:val="none"/>
        </w:rPr>
        <w:t>drumuri</w:t>
      </w:r>
      <w:proofErr w:type="spellEnd"/>
      <w:r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>
        <w:rPr>
          <w:rFonts w:eastAsia="Times New Roman" w:cstheme="minorHAnsi"/>
          <w:kern w:val="0"/>
          <w:lang w:val="en"/>
          <w14:ligatures w14:val="none"/>
        </w:rPr>
        <w:t>și</w:t>
      </w:r>
      <w:proofErr w:type="spellEnd"/>
      <w:r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>
        <w:rPr>
          <w:rFonts w:eastAsia="Times New Roman" w:cstheme="minorHAnsi"/>
          <w:kern w:val="0"/>
          <w:lang w:val="en"/>
          <w14:ligatures w14:val="none"/>
        </w:rPr>
        <w:t>piste</w:t>
      </w:r>
      <w:proofErr w:type="spellEnd"/>
      <w:r>
        <w:rPr>
          <w:rFonts w:eastAsia="Times New Roman" w:cstheme="minorHAnsi"/>
          <w:kern w:val="0"/>
          <w:lang w:val="en"/>
          <w14:ligatures w14:val="none"/>
        </w:rPr>
        <w:t xml:space="preserve"> de </w:t>
      </w:r>
      <w:proofErr w:type="spellStart"/>
      <w:proofErr w:type="gramStart"/>
      <w:r>
        <w:rPr>
          <w:rFonts w:eastAsia="Times New Roman" w:cstheme="minorHAnsi"/>
          <w:kern w:val="0"/>
          <w:lang w:val="en"/>
          <w14:ligatures w14:val="none"/>
        </w:rPr>
        <w:t>aviație</w:t>
      </w:r>
      <w:proofErr w:type="spellEnd"/>
      <w:r>
        <w:rPr>
          <w:rFonts w:eastAsia="Times New Roman" w:cstheme="minorHAnsi"/>
          <w:kern w:val="0"/>
          <w:lang w:val="en"/>
          <w14:ligatures w14:val="none"/>
        </w:rPr>
        <w:t>;</w:t>
      </w:r>
      <w:proofErr w:type="gramEnd"/>
    </w:p>
    <w:p w14:paraId="50D2D25B" w14:textId="77777777" w:rsidR="007D330B" w:rsidRPr="007D330B" w:rsidRDefault="007D330B" w:rsidP="009F6B66">
      <w:pPr>
        <w:pStyle w:val="ListParagraph"/>
        <w:numPr>
          <w:ilvl w:val="0"/>
          <w:numId w:val="5"/>
        </w:numPr>
        <w:jc w:val="both"/>
        <w:rPr>
          <w:rFonts w:eastAsia="Times New Roman" w:cstheme="minorHAnsi"/>
          <w:color w:val="FF0000"/>
          <w:kern w:val="0"/>
          <w14:ligatures w14:val="none"/>
        </w:rPr>
      </w:pPr>
      <w:proofErr w:type="spellStart"/>
      <w:r>
        <w:rPr>
          <w:rFonts w:eastAsia="Times New Roman" w:cstheme="minorHAnsi"/>
          <w:kern w:val="0"/>
          <w:lang w:val="en"/>
          <w14:ligatures w14:val="none"/>
        </w:rPr>
        <w:t>instalații</w:t>
      </w:r>
      <w:proofErr w:type="spellEnd"/>
      <w:r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>
        <w:rPr>
          <w:rFonts w:eastAsia="Times New Roman" w:cstheme="minorHAnsi"/>
          <w:kern w:val="0"/>
          <w:lang w:val="en"/>
          <w14:ligatures w14:val="none"/>
        </w:rPr>
        <w:t>și</w:t>
      </w:r>
      <w:proofErr w:type="spellEnd"/>
      <w:r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>
        <w:rPr>
          <w:rFonts w:eastAsia="Times New Roman" w:cstheme="minorHAnsi"/>
          <w:kern w:val="0"/>
          <w:lang w:val="en"/>
          <w14:ligatures w14:val="none"/>
        </w:rPr>
        <w:t>rețele</w:t>
      </w:r>
      <w:proofErr w:type="spellEnd"/>
      <w:r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>
        <w:rPr>
          <w:rFonts w:eastAsia="Times New Roman" w:cstheme="minorHAnsi"/>
          <w:kern w:val="0"/>
          <w:lang w:val="en"/>
          <w14:ligatures w14:val="none"/>
        </w:rPr>
        <w:t>electrice</w:t>
      </w:r>
      <w:proofErr w:type="spellEnd"/>
      <w:r>
        <w:rPr>
          <w:rFonts w:eastAsia="Times New Roman" w:cstheme="minorHAnsi"/>
          <w:kern w:val="0"/>
          <w:lang w:val="en"/>
          <w14:ligatures w14:val="none"/>
        </w:rPr>
        <w:t>,</w:t>
      </w:r>
    </w:p>
    <w:p w14:paraId="337F50AE" w14:textId="65ED0482" w:rsidR="00C017D6" w:rsidRPr="007D330B" w:rsidRDefault="007D330B" w:rsidP="007D330B">
      <w:pPr>
        <w:jc w:val="both"/>
        <w:rPr>
          <w:rFonts w:eastAsia="Times New Roman" w:cstheme="minorHAnsi"/>
          <w:color w:val="FF0000"/>
          <w:kern w:val="0"/>
          <w14:ligatures w14:val="none"/>
        </w:rPr>
      </w:pPr>
      <w:r w:rsidRPr="007D330B">
        <w:rPr>
          <w:rFonts w:eastAsia="Times New Roman" w:cstheme="minorHAnsi"/>
          <w:kern w:val="0"/>
          <w:lang w:val="en"/>
          <w14:ligatures w14:val="none"/>
        </w:rPr>
        <w:lastRenderedPageBreak/>
        <w:t xml:space="preserve"> </w:t>
      </w:r>
      <w:r w:rsidR="00C017D6" w:rsidRPr="007D330B">
        <w:rPr>
          <w:rFonts w:eastAsia="Times New Roman" w:cstheme="minorHAnsi"/>
          <w:kern w:val="0"/>
          <w:lang w:val="en"/>
          <w14:ligatures w14:val="none"/>
        </w:rPr>
        <w:t xml:space="preserve">conform </w:t>
      </w:r>
      <w:proofErr w:type="spellStart"/>
      <w:r w:rsidR="00C017D6" w:rsidRPr="007D330B">
        <w:rPr>
          <w:rFonts w:eastAsia="Times New Roman" w:cstheme="minorHAnsi"/>
          <w:kern w:val="0"/>
          <w:lang w:val="en"/>
          <w14:ligatures w14:val="none"/>
        </w:rPr>
        <w:t>clasificării</w:t>
      </w:r>
      <w:proofErr w:type="spellEnd"/>
      <w:r w:rsidR="00C017D6" w:rsidRPr="007D330B">
        <w:rPr>
          <w:rFonts w:eastAsia="Times New Roman" w:cstheme="minorHAnsi"/>
          <w:kern w:val="0"/>
          <w:lang w:val="en"/>
          <w14:ligatures w14:val="none"/>
        </w:rPr>
        <w:t xml:space="preserve"> (</w:t>
      </w:r>
      <w:proofErr w:type="spellStart"/>
      <w:r w:rsidR="00C017D6" w:rsidRPr="007D330B">
        <w:rPr>
          <w:rFonts w:eastAsia="Times New Roman" w:cstheme="minorHAnsi"/>
          <w:kern w:val="0"/>
          <w:lang w:val="en"/>
          <w14:ligatures w14:val="none"/>
        </w:rPr>
        <w:t>Hotărîrea</w:t>
      </w:r>
      <w:proofErr w:type="spellEnd"/>
      <w:r w:rsidR="00C017D6" w:rsidRPr="007D330B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="00C017D6" w:rsidRPr="007D330B">
        <w:rPr>
          <w:rFonts w:eastAsia="Times New Roman" w:cstheme="minorHAnsi"/>
          <w:kern w:val="0"/>
          <w:lang w:val="en"/>
          <w14:ligatures w14:val="none"/>
        </w:rPr>
        <w:t>Guvernului</w:t>
      </w:r>
      <w:proofErr w:type="spellEnd"/>
      <w:r w:rsidR="00C017D6" w:rsidRPr="007D330B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="00C017D6" w:rsidRPr="007D330B">
        <w:rPr>
          <w:rFonts w:eastAsia="Times New Roman" w:cstheme="minorHAnsi"/>
          <w:kern w:val="0"/>
          <w:lang w:val="en"/>
          <w14:ligatures w14:val="none"/>
        </w:rPr>
        <w:t>Republicii</w:t>
      </w:r>
      <w:proofErr w:type="spellEnd"/>
      <w:r w:rsidR="00C017D6" w:rsidRPr="007D330B">
        <w:rPr>
          <w:rFonts w:eastAsia="Times New Roman" w:cstheme="minorHAnsi"/>
          <w:kern w:val="0"/>
          <w:lang w:val="en"/>
          <w14:ligatures w14:val="none"/>
        </w:rPr>
        <w:t xml:space="preserve"> Moldova nr. 329 din 23 </w:t>
      </w:r>
      <w:proofErr w:type="spellStart"/>
      <w:r w:rsidR="00C017D6" w:rsidRPr="007D330B">
        <w:rPr>
          <w:rFonts w:eastAsia="Times New Roman" w:cstheme="minorHAnsi"/>
          <w:kern w:val="0"/>
          <w:lang w:val="en"/>
          <w14:ligatures w14:val="none"/>
        </w:rPr>
        <w:t>aprilie</w:t>
      </w:r>
      <w:proofErr w:type="spellEnd"/>
      <w:r w:rsidR="00C017D6" w:rsidRPr="007D330B">
        <w:rPr>
          <w:rFonts w:eastAsia="Times New Roman" w:cstheme="minorHAnsi"/>
          <w:kern w:val="0"/>
          <w:lang w:val="en"/>
          <w14:ligatures w14:val="none"/>
        </w:rPr>
        <w:t xml:space="preserve"> 2009, </w:t>
      </w:r>
      <w:proofErr w:type="spellStart"/>
      <w:r w:rsidR="00C017D6" w:rsidRPr="007D330B">
        <w:rPr>
          <w:rFonts w:eastAsia="Times New Roman" w:cstheme="minorHAnsi"/>
          <w:kern w:val="0"/>
          <w:lang w:val="en"/>
          <w14:ligatures w14:val="none"/>
        </w:rPr>
        <w:t>modificată</w:t>
      </w:r>
      <w:proofErr w:type="spellEnd"/>
      <w:r w:rsidR="00C017D6" w:rsidRPr="007D330B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="00C017D6" w:rsidRPr="007D330B">
        <w:rPr>
          <w:rFonts w:eastAsia="Times New Roman" w:cstheme="minorHAnsi"/>
          <w:kern w:val="0"/>
          <w:lang w:val="en"/>
          <w14:ligatures w14:val="none"/>
        </w:rPr>
        <w:t>prin</w:t>
      </w:r>
      <w:proofErr w:type="spellEnd"/>
      <w:r w:rsidR="00C017D6" w:rsidRPr="007D330B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="00C017D6" w:rsidRPr="007D330B">
        <w:rPr>
          <w:rFonts w:eastAsia="Times New Roman" w:cstheme="minorHAnsi"/>
          <w:kern w:val="0"/>
          <w:lang w:val="en"/>
          <w14:ligatures w14:val="none"/>
        </w:rPr>
        <w:t>Hotărîrea</w:t>
      </w:r>
      <w:proofErr w:type="spellEnd"/>
      <w:r w:rsidR="00C017D6" w:rsidRPr="007D330B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="00C017D6" w:rsidRPr="007D330B">
        <w:rPr>
          <w:rFonts w:eastAsia="Times New Roman" w:cstheme="minorHAnsi"/>
          <w:kern w:val="0"/>
          <w:lang w:val="en"/>
          <w14:ligatures w14:val="none"/>
        </w:rPr>
        <w:t>Guvernului</w:t>
      </w:r>
      <w:proofErr w:type="spellEnd"/>
      <w:r w:rsidR="00C017D6" w:rsidRPr="007D330B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="00C017D6" w:rsidRPr="007D330B">
        <w:rPr>
          <w:rFonts w:eastAsia="Times New Roman" w:cstheme="minorHAnsi"/>
          <w:kern w:val="0"/>
          <w:lang w:val="en"/>
          <w14:ligatures w14:val="none"/>
        </w:rPr>
        <w:t>Republicii</w:t>
      </w:r>
      <w:proofErr w:type="spellEnd"/>
      <w:r w:rsidR="00C017D6" w:rsidRPr="007D330B">
        <w:rPr>
          <w:rFonts w:eastAsia="Times New Roman" w:cstheme="minorHAnsi"/>
          <w:kern w:val="0"/>
          <w:lang w:val="en"/>
          <w14:ligatures w14:val="none"/>
        </w:rPr>
        <w:t xml:space="preserve"> Moldova nr. 207 din 30 </w:t>
      </w:r>
      <w:proofErr w:type="spellStart"/>
      <w:r w:rsidR="00C017D6" w:rsidRPr="007D330B">
        <w:rPr>
          <w:rFonts w:eastAsia="Times New Roman" w:cstheme="minorHAnsi"/>
          <w:kern w:val="0"/>
          <w:lang w:val="en"/>
          <w14:ligatures w14:val="none"/>
        </w:rPr>
        <w:t>martie</w:t>
      </w:r>
      <w:proofErr w:type="spellEnd"/>
      <w:r w:rsidR="00C017D6" w:rsidRPr="007D330B">
        <w:rPr>
          <w:rFonts w:eastAsia="Times New Roman" w:cstheme="minorHAnsi"/>
          <w:kern w:val="0"/>
          <w:lang w:val="en"/>
          <w14:ligatures w14:val="none"/>
        </w:rPr>
        <w:t xml:space="preserve"> 2022) pentru </w:t>
      </w:r>
      <w:proofErr w:type="spellStart"/>
      <w:r w:rsidR="00C017D6" w:rsidRPr="007D330B">
        <w:rPr>
          <w:rFonts w:eastAsia="Times New Roman" w:cstheme="minorHAnsi"/>
          <w:kern w:val="0"/>
          <w:lang w:val="en"/>
          <w14:ligatures w14:val="none"/>
        </w:rPr>
        <w:t>lucrări</w:t>
      </w:r>
      <w:proofErr w:type="spellEnd"/>
      <w:r w:rsidR="00C017D6" w:rsidRPr="007D330B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="00C017D6" w:rsidRPr="007D330B">
        <w:rPr>
          <w:rFonts w:eastAsia="Times New Roman" w:cstheme="minorHAnsi"/>
          <w:kern w:val="0"/>
          <w:lang w:val="en"/>
          <w14:ligatures w14:val="none"/>
        </w:rPr>
        <w:t>generale</w:t>
      </w:r>
      <w:proofErr w:type="spellEnd"/>
      <w:r w:rsidR="00C017D6" w:rsidRPr="007D330B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="00C017D6" w:rsidRPr="007D330B">
        <w:rPr>
          <w:rFonts w:eastAsia="Times New Roman" w:cstheme="minorHAnsi"/>
          <w:kern w:val="0"/>
          <w:lang w:val="en"/>
          <w14:ligatures w14:val="none"/>
        </w:rPr>
        <w:t>și</w:t>
      </w:r>
      <w:proofErr w:type="spellEnd"/>
      <w:r w:rsidR="00C017D6" w:rsidRPr="007D330B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="00C017D6" w:rsidRPr="007D330B">
        <w:rPr>
          <w:rFonts w:eastAsia="Times New Roman" w:cstheme="minorHAnsi"/>
          <w:kern w:val="0"/>
          <w:lang w:val="en"/>
          <w14:ligatures w14:val="none"/>
        </w:rPr>
        <w:t>lucrări</w:t>
      </w:r>
      <w:proofErr w:type="spellEnd"/>
      <w:r w:rsidR="00C017D6" w:rsidRPr="007D330B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="00C017D6" w:rsidRPr="007D330B">
        <w:rPr>
          <w:rFonts w:eastAsia="Times New Roman" w:cstheme="minorHAnsi"/>
          <w:kern w:val="0"/>
          <w:lang w:val="en"/>
          <w14:ligatures w14:val="none"/>
        </w:rPr>
        <w:t>specializate</w:t>
      </w:r>
      <w:proofErr w:type="spellEnd"/>
      <w:r w:rsidR="00C017D6" w:rsidRPr="007D330B">
        <w:rPr>
          <w:rFonts w:eastAsia="Times New Roman" w:cstheme="minorHAnsi"/>
          <w:kern w:val="0"/>
          <w:lang w:val="en"/>
          <w14:ligatures w14:val="none"/>
        </w:rPr>
        <w:t xml:space="preserve">.  </w:t>
      </w:r>
      <w:bookmarkEnd w:id="2"/>
      <w:bookmarkEnd w:id="3"/>
      <w:r w:rsidR="00C017D6" w:rsidRPr="007D330B">
        <w:rPr>
          <w:rFonts w:eastAsia="Times New Roman" w:cstheme="minorHAnsi"/>
          <w:kern w:val="0"/>
          <w:lang w:val="en"/>
          <w14:ligatures w14:val="none"/>
        </w:rPr>
        <w:t xml:space="preserve">  </w:t>
      </w:r>
    </w:p>
    <w:p w14:paraId="3646F9AE" w14:textId="77777777" w:rsidR="00C017D6" w:rsidRPr="00C017D6" w:rsidRDefault="00C017D6" w:rsidP="00E0045A">
      <w:pPr>
        <w:jc w:val="both"/>
        <w:rPr>
          <w:rFonts w:eastAsia="Times New Roman" w:cstheme="minorHAnsi"/>
          <w:kern w:val="0"/>
          <w14:ligatures w14:val="none"/>
        </w:rPr>
      </w:pP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Compania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>/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Consorțiul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va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executa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lucrările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folosind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forța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de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muncă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calificată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,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materialele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,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mecanismele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,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mașinile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și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echipamentele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necesare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pentru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realizarea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lucrărilor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specificate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în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Caietul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de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sarcini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.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Compania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>/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Consorțiul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va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respecta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măsurile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de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securitate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în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muncă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i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și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de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protecție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a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șantierului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,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va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efectua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prelevarea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și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încercările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de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laborator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necesare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în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conformitate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cu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regulile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și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standardele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de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construcție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,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va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asigura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punerea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în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funcțiune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a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sistemelor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de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inginerie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>.</w:t>
      </w:r>
    </w:p>
    <w:p w14:paraId="5BE55336" w14:textId="77777777" w:rsidR="00C017D6" w:rsidRPr="00C017D6" w:rsidRDefault="00C017D6" w:rsidP="00E0045A">
      <w:pPr>
        <w:spacing w:after="0" w:line="240" w:lineRule="auto"/>
        <w:jc w:val="both"/>
        <w:rPr>
          <w:rFonts w:eastAsia="Times New Roman" w:cstheme="minorHAnsi"/>
          <w:kern w:val="0"/>
          <w:lang w:val="en"/>
          <w14:ligatures w14:val="none"/>
        </w:rPr>
      </w:pP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Realizarea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proofErr w:type="gramStart"/>
      <w:r w:rsidRPr="00C017D6">
        <w:rPr>
          <w:rFonts w:eastAsia="Times New Roman" w:cstheme="minorHAnsi"/>
          <w:kern w:val="0"/>
          <w:lang w:val="en"/>
          <w14:ligatures w14:val="none"/>
        </w:rPr>
        <w:t>contractului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va</w:t>
      </w:r>
      <w:proofErr w:type="spellEnd"/>
      <w:proofErr w:type="gram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include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următoarele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activităţi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>:</w:t>
      </w:r>
    </w:p>
    <w:p w14:paraId="07B63801" w14:textId="77777777" w:rsidR="00C017D6" w:rsidRPr="00C017D6" w:rsidRDefault="00C017D6" w:rsidP="00E0045A">
      <w:pPr>
        <w:spacing w:after="0" w:line="240" w:lineRule="auto"/>
        <w:jc w:val="both"/>
        <w:rPr>
          <w:rFonts w:eastAsia="Times New Roman" w:cstheme="minorHAnsi"/>
          <w:kern w:val="0"/>
          <w:lang w:val="en"/>
          <w14:ligatures w14:val="none"/>
        </w:rPr>
      </w:pPr>
      <w:r w:rsidRPr="00C017D6">
        <w:rPr>
          <w:rFonts w:eastAsia="Times New Roman" w:cstheme="minorHAnsi"/>
          <w:kern w:val="0"/>
          <w:lang w:val="en"/>
          <w14:ligatures w14:val="none"/>
        </w:rPr>
        <w:t xml:space="preserve">-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procurarea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şi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livrarea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la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obiect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a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materialelor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şi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serviciilor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necesare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pentru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executarea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cu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succes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a </w:t>
      </w:r>
      <w:proofErr w:type="spellStart"/>
      <w:proofErr w:type="gramStart"/>
      <w:r w:rsidRPr="00C017D6">
        <w:rPr>
          <w:rFonts w:eastAsia="Times New Roman" w:cstheme="minorHAnsi"/>
          <w:kern w:val="0"/>
          <w:lang w:val="en"/>
          <w14:ligatures w14:val="none"/>
        </w:rPr>
        <w:t>lucrărilor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>;</w:t>
      </w:r>
      <w:proofErr w:type="gramEnd"/>
    </w:p>
    <w:p w14:paraId="748F3BBA" w14:textId="77777777" w:rsidR="00C017D6" w:rsidRPr="00C017D6" w:rsidRDefault="00C017D6" w:rsidP="00E0045A">
      <w:pPr>
        <w:spacing w:after="0" w:line="240" w:lineRule="auto"/>
        <w:jc w:val="both"/>
        <w:rPr>
          <w:rFonts w:eastAsia="Times New Roman" w:cstheme="minorHAnsi"/>
          <w:kern w:val="0"/>
          <w:lang w:val="en"/>
          <w14:ligatures w14:val="none"/>
        </w:rPr>
      </w:pPr>
      <w:r w:rsidRPr="00C017D6">
        <w:rPr>
          <w:rFonts w:eastAsia="Times New Roman" w:cstheme="minorHAnsi"/>
          <w:kern w:val="0"/>
          <w:lang w:val="en"/>
          <w14:ligatures w14:val="none"/>
        </w:rPr>
        <w:t xml:space="preserve">-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pregătirea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șantierului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pentru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stocarea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materialelor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,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executarea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proofErr w:type="gramStart"/>
      <w:r w:rsidRPr="00C017D6">
        <w:rPr>
          <w:rFonts w:eastAsia="Times New Roman" w:cstheme="minorHAnsi"/>
          <w:kern w:val="0"/>
          <w:lang w:val="en"/>
          <w14:ligatures w14:val="none"/>
        </w:rPr>
        <w:t>lucrărilor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>;</w:t>
      </w:r>
      <w:proofErr w:type="gramEnd"/>
    </w:p>
    <w:p w14:paraId="35F345B5" w14:textId="77777777" w:rsidR="00C017D6" w:rsidRPr="00C017D6" w:rsidRDefault="00C017D6" w:rsidP="00E0045A">
      <w:pPr>
        <w:spacing w:after="0" w:line="240" w:lineRule="auto"/>
        <w:jc w:val="both"/>
        <w:rPr>
          <w:rFonts w:eastAsia="Times New Roman" w:cstheme="minorHAnsi"/>
          <w:kern w:val="0"/>
          <w:lang w:val="en"/>
          <w14:ligatures w14:val="none"/>
        </w:rPr>
      </w:pPr>
      <w:r w:rsidRPr="00C017D6">
        <w:rPr>
          <w:rFonts w:eastAsia="Times New Roman" w:cstheme="minorHAnsi"/>
          <w:kern w:val="0"/>
          <w:lang w:val="en"/>
          <w14:ligatures w14:val="none"/>
        </w:rPr>
        <w:t xml:space="preserve">-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efectuarea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lucrărilor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de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construcție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și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proofErr w:type="gramStart"/>
      <w:r w:rsidRPr="00C017D6">
        <w:rPr>
          <w:rFonts w:eastAsia="Times New Roman" w:cstheme="minorHAnsi"/>
          <w:kern w:val="0"/>
          <w:lang w:val="en"/>
          <w14:ligatures w14:val="none"/>
        </w:rPr>
        <w:t>reparație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>;</w:t>
      </w:r>
      <w:proofErr w:type="gramEnd"/>
    </w:p>
    <w:p w14:paraId="50C60366" w14:textId="77777777" w:rsidR="00C017D6" w:rsidRPr="00C017D6" w:rsidRDefault="00C017D6" w:rsidP="00E0045A">
      <w:pPr>
        <w:spacing w:after="0" w:line="240" w:lineRule="auto"/>
        <w:jc w:val="both"/>
        <w:rPr>
          <w:rFonts w:eastAsia="Times New Roman" w:cstheme="minorHAnsi"/>
          <w:kern w:val="0"/>
          <w:lang w:val="en"/>
          <w14:ligatures w14:val="none"/>
        </w:rPr>
      </w:pPr>
      <w:r w:rsidRPr="00C017D6">
        <w:rPr>
          <w:rFonts w:eastAsia="Times New Roman" w:cstheme="minorHAnsi"/>
          <w:kern w:val="0"/>
          <w:lang w:val="en"/>
          <w14:ligatures w14:val="none"/>
        </w:rPr>
        <w:t xml:space="preserve">-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predarea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în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exploatare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a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lucrărilor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de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construcţie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efectuate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,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inclusiv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efectuarea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testărilor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de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performanţă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>.</w:t>
      </w:r>
    </w:p>
    <w:p w14:paraId="577D474E" w14:textId="6A2E18F6" w:rsidR="00C017D6" w:rsidRPr="00C017D6" w:rsidRDefault="00C017D6" w:rsidP="00E0045A">
      <w:pPr>
        <w:spacing w:after="0" w:line="240" w:lineRule="auto"/>
        <w:jc w:val="both"/>
        <w:rPr>
          <w:rFonts w:eastAsia="Times New Roman" w:cstheme="minorHAnsi"/>
          <w:kern w:val="0"/>
          <w:lang w:val="en"/>
          <w14:ligatures w14:val="none"/>
        </w:rPr>
      </w:pP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Toate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aceste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activități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urmează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proofErr w:type="gramStart"/>
      <w:r w:rsidRPr="00C017D6">
        <w:rPr>
          <w:rFonts w:eastAsia="Times New Roman" w:cstheme="minorHAnsi"/>
          <w:kern w:val="0"/>
          <w:lang w:val="en"/>
          <w14:ligatures w14:val="none"/>
        </w:rPr>
        <w:t>să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 fie</w:t>
      </w:r>
      <w:proofErr w:type="gram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realizate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în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conformitate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cu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prevederile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Caietului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de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sarcini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(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BoQ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) </w:t>
      </w:r>
      <w:proofErr w:type="spellStart"/>
      <w:r w:rsidR="009C30B3">
        <w:rPr>
          <w:rFonts w:eastAsia="Times New Roman" w:cstheme="minorHAnsi"/>
          <w:kern w:val="0"/>
          <w:lang w:val="en"/>
          <w14:ligatures w14:val="none"/>
        </w:rPr>
        <w:t>și</w:t>
      </w:r>
      <w:proofErr w:type="spellEnd"/>
      <w:r w:rsidR="009C30B3">
        <w:rPr>
          <w:rFonts w:eastAsia="Times New Roman" w:cstheme="minorHAnsi"/>
          <w:kern w:val="0"/>
          <w:lang w:val="en"/>
          <w14:ligatures w14:val="none"/>
        </w:rPr>
        <w:t xml:space="preserve"> a </w:t>
      </w:r>
      <w:proofErr w:type="spellStart"/>
      <w:r w:rsidR="009C30B3">
        <w:rPr>
          <w:rFonts w:eastAsia="Times New Roman" w:cstheme="minorHAnsi"/>
          <w:kern w:val="0"/>
          <w:lang w:val="en"/>
          <w14:ligatures w14:val="none"/>
        </w:rPr>
        <w:t>desenelor</w:t>
      </w:r>
      <w:proofErr w:type="spellEnd"/>
      <w:r w:rsidR="009C30B3">
        <w:rPr>
          <w:rFonts w:eastAsia="Times New Roman" w:cstheme="minorHAnsi"/>
          <w:kern w:val="0"/>
          <w:lang w:val="en"/>
          <w14:ligatures w14:val="none"/>
        </w:rPr>
        <w:t xml:space="preserve"> de </w:t>
      </w:r>
      <w:proofErr w:type="spellStart"/>
      <w:r w:rsidR="009C30B3">
        <w:rPr>
          <w:rFonts w:eastAsia="Times New Roman" w:cstheme="minorHAnsi"/>
          <w:kern w:val="0"/>
          <w:lang w:val="en"/>
          <w14:ligatures w14:val="none"/>
        </w:rPr>
        <w:t>execuție</w:t>
      </w:r>
      <w:proofErr w:type="spellEnd"/>
      <w:r w:rsidR="009C30B3">
        <w:rPr>
          <w:rFonts w:eastAsia="Times New Roman" w:cstheme="minorHAnsi"/>
          <w:kern w:val="0"/>
          <w:lang w:val="en"/>
          <w14:ligatures w14:val="none"/>
        </w:rPr>
        <w:t xml:space="preserve">, elaborate </w:t>
      </w:r>
      <w:proofErr w:type="spellStart"/>
      <w:r w:rsidR="009C30B3">
        <w:rPr>
          <w:rFonts w:eastAsia="Times New Roman" w:cstheme="minorHAnsi"/>
          <w:kern w:val="0"/>
          <w:lang w:val="en"/>
          <w14:ligatures w14:val="none"/>
        </w:rPr>
        <w:t>și</w:t>
      </w:r>
      <w:proofErr w:type="spellEnd"/>
      <w:r w:rsidR="009C30B3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="009C30B3">
        <w:rPr>
          <w:rFonts w:eastAsia="Times New Roman" w:cstheme="minorHAnsi"/>
          <w:kern w:val="0"/>
          <w:lang w:val="en"/>
          <w14:ligatures w14:val="none"/>
        </w:rPr>
        <w:t>aprobate</w:t>
      </w:r>
      <w:proofErr w:type="spellEnd"/>
      <w:r w:rsidR="009C30B3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="009C30B3">
        <w:rPr>
          <w:rFonts w:eastAsia="Times New Roman" w:cstheme="minorHAnsi"/>
          <w:kern w:val="0"/>
          <w:lang w:val="en"/>
          <w14:ligatures w14:val="none"/>
        </w:rPr>
        <w:t>în</w:t>
      </w:r>
      <w:proofErr w:type="spellEnd"/>
      <w:r w:rsidR="009C30B3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="009C30B3">
        <w:rPr>
          <w:rFonts w:eastAsia="Times New Roman" w:cstheme="minorHAnsi"/>
          <w:kern w:val="0"/>
          <w:lang w:val="en"/>
          <w14:ligatures w14:val="none"/>
        </w:rPr>
        <w:t>modul</w:t>
      </w:r>
      <w:proofErr w:type="spellEnd"/>
      <w:r w:rsidR="009C30B3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="009C30B3">
        <w:rPr>
          <w:rFonts w:eastAsia="Times New Roman" w:cstheme="minorHAnsi"/>
          <w:kern w:val="0"/>
          <w:lang w:val="en"/>
          <w14:ligatures w14:val="none"/>
        </w:rPr>
        <w:t>stabilit</w:t>
      </w:r>
      <w:proofErr w:type="spellEnd"/>
      <w:r w:rsidR="009C30B3">
        <w:rPr>
          <w:rFonts w:eastAsia="Times New Roman" w:cstheme="minorHAnsi"/>
          <w:kern w:val="0"/>
          <w:lang w:val="en"/>
          <w14:ligatures w14:val="none"/>
        </w:rPr>
        <w:t xml:space="preserve"> de </w:t>
      </w:r>
      <w:proofErr w:type="spellStart"/>
      <w:r w:rsidR="009C30B3">
        <w:rPr>
          <w:rFonts w:eastAsia="Times New Roman" w:cstheme="minorHAnsi"/>
          <w:kern w:val="0"/>
          <w:lang w:val="en"/>
          <w14:ligatures w14:val="none"/>
        </w:rPr>
        <w:t>actele</w:t>
      </w:r>
      <w:proofErr w:type="spellEnd"/>
      <w:r w:rsidR="009C30B3">
        <w:rPr>
          <w:rFonts w:eastAsia="Times New Roman" w:cstheme="minorHAnsi"/>
          <w:kern w:val="0"/>
          <w:lang w:val="en"/>
          <w14:ligatures w14:val="none"/>
        </w:rPr>
        <w:t xml:space="preserve"> normative </w:t>
      </w:r>
      <w:proofErr w:type="spellStart"/>
      <w:r w:rsidR="009C30B3">
        <w:rPr>
          <w:rFonts w:eastAsia="Times New Roman" w:cstheme="minorHAnsi"/>
          <w:kern w:val="0"/>
          <w:lang w:val="en"/>
          <w14:ligatures w14:val="none"/>
        </w:rPr>
        <w:t>în</w:t>
      </w:r>
      <w:proofErr w:type="spellEnd"/>
      <w:r w:rsidR="009C30B3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="009C30B3">
        <w:rPr>
          <w:rFonts w:eastAsia="Times New Roman" w:cstheme="minorHAnsi"/>
          <w:kern w:val="0"/>
          <w:lang w:val="en"/>
          <w14:ligatures w14:val="none"/>
        </w:rPr>
        <w:t>construcție</w:t>
      </w:r>
      <w:proofErr w:type="spellEnd"/>
      <w:r w:rsidR="009C30B3">
        <w:rPr>
          <w:rFonts w:eastAsia="Times New Roman" w:cstheme="minorHAnsi"/>
          <w:kern w:val="0"/>
          <w:lang w:val="en"/>
          <w14:ligatures w14:val="none"/>
        </w:rPr>
        <w:t>.</w:t>
      </w:r>
    </w:p>
    <w:p w14:paraId="7C2560B6" w14:textId="77777777" w:rsidR="00C017D6" w:rsidRPr="00C017D6" w:rsidRDefault="00C017D6" w:rsidP="00E0045A">
      <w:pPr>
        <w:spacing w:after="0" w:line="240" w:lineRule="auto"/>
        <w:jc w:val="both"/>
        <w:rPr>
          <w:rFonts w:eastAsia="Times New Roman" w:cstheme="minorHAnsi"/>
          <w:noProof/>
          <w:kern w:val="0"/>
          <w:lang w:val="en"/>
          <w14:ligatures w14:val="none"/>
        </w:rPr>
      </w:pPr>
    </w:p>
    <w:p w14:paraId="40FC1D1B" w14:textId="77777777" w:rsidR="00C017D6" w:rsidRPr="00C017D6" w:rsidRDefault="00C017D6" w:rsidP="00E0045A">
      <w:pPr>
        <w:spacing w:line="276" w:lineRule="auto"/>
        <w:jc w:val="both"/>
        <w:rPr>
          <w:rFonts w:eastAsia="Calibri" w:cstheme="minorHAnsi"/>
          <w:kern w:val="0"/>
          <w:lang w:val="en"/>
          <w14:ligatures w14:val="none"/>
        </w:rPr>
      </w:pP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Caracteristicile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fizice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și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chimice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gramStart"/>
      <w:r w:rsidRPr="00C017D6">
        <w:rPr>
          <w:rFonts w:eastAsia="Calibri" w:cstheme="minorHAnsi"/>
          <w:kern w:val="0"/>
          <w:lang w:val="en"/>
          <w14:ligatures w14:val="none"/>
        </w:rPr>
        <w:t xml:space="preserve">ale 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materialelor</w:t>
      </w:r>
      <w:proofErr w:type="spellEnd"/>
      <w:proofErr w:type="gramEnd"/>
      <w:r w:rsidRPr="00C017D6">
        <w:rPr>
          <w:rFonts w:eastAsia="Calibri" w:cstheme="minorHAnsi"/>
          <w:kern w:val="0"/>
          <w:lang w:val="en"/>
          <w14:ligatures w14:val="none"/>
        </w:rPr>
        <w:t xml:space="preserve">  de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construcție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, 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propuse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de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contractori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, 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urmează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să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corespundă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cerințelor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din 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Caietul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de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sarcini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și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specificațiilor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din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desenele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de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execuție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,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dar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și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cu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îndrumările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,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cerintele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şi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specificaţiile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tehnice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solicitate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mai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jos.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Materialele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de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construcție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livrate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la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șantier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trebuie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să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fie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însoțite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de certificate de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confomitate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naționale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şi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>/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sau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Certificate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Europene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(CE), care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confirmă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indicii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de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calitate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.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Contractorul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trebuie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să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asigure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, la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fel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, ca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toate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materialele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,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ce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v-or fi </w:t>
      </w:r>
      <w:proofErr w:type="spellStart"/>
      <w:proofErr w:type="gramStart"/>
      <w:r w:rsidRPr="00C017D6">
        <w:rPr>
          <w:rFonts w:eastAsia="Calibri" w:cstheme="minorHAnsi"/>
          <w:kern w:val="0"/>
          <w:lang w:val="en"/>
          <w14:ligatures w14:val="none"/>
        </w:rPr>
        <w:t>utilizate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în</w:t>
      </w:r>
      <w:proofErr w:type="spellEnd"/>
      <w:proofErr w:type="gram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cadrul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contractului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,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să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fie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coordonate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,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înainte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de a fi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puse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în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execuție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, cu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reprezentanţii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Beneficiarului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final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şi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PNUD Moldova,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responsabili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respectiv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pentru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supravegherea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zilnică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a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șantierului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şi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monitorizarea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periodică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a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lucrărilor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în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Calibri" w:cstheme="minorHAnsi"/>
          <w:kern w:val="0"/>
          <w:lang w:val="en"/>
          <w14:ligatures w14:val="none"/>
        </w:rPr>
        <w:t>teren</w:t>
      </w:r>
      <w:proofErr w:type="spellEnd"/>
      <w:r w:rsidRPr="00C017D6">
        <w:rPr>
          <w:rFonts w:eastAsia="Calibri" w:cstheme="minorHAnsi"/>
          <w:kern w:val="0"/>
          <w:lang w:val="en"/>
          <w14:ligatures w14:val="none"/>
        </w:rPr>
        <w:t>.</w:t>
      </w:r>
    </w:p>
    <w:p w14:paraId="22F5595F" w14:textId="77777777" w:rsidR="00C017D6" w:rsidRPr="00C017D6" w:rsidRDefault="00C017D6" w:rsidP="00E0045A">
      <w:pPr>
        <w:spacing w:line="276" w:lineRule="auto"/>
        <w:jc w:val="both"/>
        <w:rPr>
          <w:rFonts w:eastAsia="Calibri" w:cstheme="minorHAnsi"/>
          <w:b/>
          <w:bCs/>
          <w:kern w:val="0"/>
          <w:lang w:val="en"/>
          <w14:ligatures w14:val="none"/>
        </w:rPr>
      </w:pPr>
      <w:proofErr w:type="spellStart"/>
      <w:r w:rsidRPr="00C017D6">
        <w:rPr>
          <w:rFonts w:eastAsia="Calibri" w:cstheme="minorHAnsi"/>
          <w:b/>
          <w:bCs/>
          <w:kern w:val="0"/>
          <w:lang w:val="en"/>
          <w14:ligatures w14:val="none"/>
        </w:rPr>
        <w:t>Notă</w:t>
      </w:r>
      <w:proofErr w:type="spellEnd"/>
      <w:r w:rsidRPr="00C017D6">
        <w:rPr>
          <w:rFonts w:eastAsia="Calibri" w:cstheme="minorHAnsi"/>
          <w:b/>
          <w:bCs/>
          <w:kern w:val="0"/>
          <w:lang w:val="en"/>
          <w14:ligatures w14:val="none"/>
        </w:rPr>
        <w:t xml:space="preserve"> pentru </w:t>
      </w:r>
      <w:proofErr w:type="spellStart"/>
      <w:r w:rsidRPr="00C017D6">
        <w:rPr>
          <w:rFonts w:eastAsia="Calibri" w:cstheme="minorHAnsi"/>
          <w:b/>
          <w:bCs/>
          <w:kern w:val="0"/>
          <w:lang w:val="en"/>
          <w14:ligatures w14:val="none"/>
        </w:rPr>
        <w:t>ofertanţi</w:t>
      </w:r>
      <w:proofErr w:type="spellEnd"/>
      <w:r w:rsidRPr="00C017D6">
        <w:rPr>
          <w:rFonts w:eastAsia="Calibri" w:cstheme="minorHAnsi"/>
          <w:b/>
          <w:bCs/>
          <w:kern w:val="0"/>
          <w:lang w:val="en"/>
          <w14:ligatures w14:val="none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17"/>
      </w:tblGrid>
      <w:tr w:rsidR="00C017D6" w:rsidRPr="00C017D6" w14:paraId="70F58242" w14:textId="77777777" w:rsidTr="000F0BDB">
        <w:trPr>
          <w:trHeight w:val="1511"/>
        </w:trPr>
        <w:tc>
          <w:tcPr>
            <w:tcW w:w="9214" w:type="dxa"/>
            <w:shd w:val="clear" w:color="auto" w:fill="FDE9D9"/>
            <w:vAlign w:val="center"/>
          </w:tcPr>
          <w:p w14:paraId="39724CB5" w14:textId="77777777" w:rsidR="00C017D6" w:rsidRPr="00C017D6" w:rsidRDefault="00C017D6" w:rsidP="00E0045A">
            <w:pPr>
              <w:spacing w:line="276" w:lineRule="auto"/>
              <w:jc w:val="both"/>
              <w:rPr>
                <w:rFonts w:ascii="Calibri" w:eastAsia="Calibri" w:hAnsi="Calibri" w:cs="Times New Roman"/>
                <w:kern w:val="0"/>
                <w:lang w:val="ro-MD" w:eastAsia="et-EE"/>
                <w14:ligatures w14:val="none"/>
              </w:rPr>
            </w:pPr>
            <w:r w:rsidRPr="00C017D6">
              <w:rPr>
                <w:rFonts w:ascii="Calibri" w:eastAsia="Calibri" w:hAnsi="Calibri" w:cs="Times New Roman"/>
                <w:b/>
                <w:i/>
                <w:snapToGrid w:val="0"/>
                <w:kern w:val="0"/>
                <w:lang w:val="ro-MD"/>
                <w14:ligatures w14:val="none"/>
              </w:rPr>
              <w:t>Oricînd specificaţiile tehnice solicită un produs concret, brand specific, nume/model, ofertanţii pot veni cu propunerea pentru coordonare a unui oricare alt produs egal în toate aspectele cu produsul specificat, întrunind cerinţele ce țin de  parametrii fizici, funcţionali şi de performanţă.</w:t>
            </w:r>
          </w:p>
        </w:tc>
      </w:tr>
    </w:tbl>
    <w:p w14:paraId="15931B42" w14:textId="77777777" w:rsidR="00C017D6" w:rsidRPr="00C017D6" w:rsidRDefault="00C017D6" w:rsidP="00E0045A">
      <w:pPr>
        <w:spacing w:line="276" w:lineRule="auto"/>
        <w:jc w:val="both"/>
        <w:rPr>
          <w:rFonts w:eastAsia="Calibri" w:cstheme="minorHAnsi"/>
          <w:kern w:val="0"/>
          <w14:ligatures w14:val="none"/>
        </w:rPr>
      </w:pPr>
    </w:p>
    <w:p w14:paraId="4789816D" w14:textId="77777777" w:rsidR="00C017D6" w:rsidRPr="00C017D6" w:rsidRDefault="00C017D6" w:rsidP="00E0045A">
      <w:pPr>
        <w:jc w:val="both"/>
        <w:rPr>
          <w:rFonts w:eastAsia="Calibri" w:cstheme="minorHAnsi"/>
          <w:b/>
          <w:kern w:val="0"/>
          <w14:ligatures w14:val="none"/>
        </w:rPr>
      </w:pPr>
    </w:p>
    <w:p w14:paraId="01371342" w14:textId="77777777" w:rsidR="00C017D6" w:rsidRPr="00C017D6" w:rsidRDefault="00C017D6" w:rsidP="00E0045A">
      <w:pPr>
        <w:numPr>
          <w:ilvl w:val="0"/>
          <w:numId w:val="2"/>
        </w:numPr>
        <w:spacing w:after="0" w:line="276" w:lineRule="auto"/>
        <w:contextualSpacing/>
        <w:jc w:val="both"/>
        <w:rPr>
          <w:rFonts w:eastAsia="Times New Roman" w:cstheme="minorHAnsi"/>
          <w:b/>
          <w:noProof/>
          <w:kern w:val="0"/>
          <w:lang w:val="ru-RU"/>
          <w14:ligatures w14:val="none"/>
        </w:rPr>
      </w:pPr>
      <w:r w:rsidRPr="00C017D6">
        <w:rPr>
          <w:rFonts w:eastAsia="Times New Roman" w:cstheme="minorHAnsi"/>
          <w:b/>
          <w:bCs/>
          <w:noProof/>
          <w:kern w:val="0"/>
          <w:lang w:val="en"/>
          <w14:ligatures w14:val="none"/>
        </w:rPr>
        <w:t>REZULTATE AȘTEPTATE</w:t>
      </w:r>
    </w:p>
    <w:p w14:paraId="38EA8A97" w14:textId="77777777" w:rsidR="00C017D6" w:rsidRPr="00C017D6" w:rsidRDefault="00C017D6" w:rsidP="00E0045A">
      <w:pPr>
        <w:spacing w:after="0" w:line="276" w:lineRule="auto"/>
        <w:jc w:val="both"/>
        <w:rPr>
          <w:rFonts w:eastAsia="Times New Roman" w:cstheme="minorHAnsi"/>
          <w:b/>
          <w:noProof/>
          <w:kern w:val="0"/>
          <w:lang w:val="ru-RU"/>
          <w14:ligatures w14:val="none"/>
        </w:rPr>
      </w:pPr>
    </w:p>
    <w:p w14:paraId="18D3A4DE" w14:textId="77777777" w:rsidR="00C017D6" w:rsidRPr="00C017D6" w:rsidRDefault="00C017D6" w:rsidP="00E0045A">
      <w:pPr>
        <w:spacing w:after="0" w:line="276" w:lineRule="auto"/>
        <w:jc w:val="both"/>
        <w:rPr>
          <w:rFonts w:eastAsia="Times New Roman" w:cstheme="minorHAnsi"/>
          <w:noProof/>
          <w:kern w:val="0"/>
          <w:lang w:val="en"/>
          <w14:ligatures w14:val="none"/>
        </w:rPr>
      </w:pPr>
      <w:r w:rsidRPr="00C017D6">
        <w:rPr>
          <w:rFonts w:eastAsia="Times New Roman" w:cstheme="minorHAnsi"/>
          <w:noProof/>
          <w:kern w:val="0"/>
          <w:lang w:val="en"/>
          <w14:ligatures w14:val="none"/>
        </w:rPr>
        <w:t>În conformitate cu succesiunea  efectuării lucrărilor urmează să fie obținute următoarele rezultate:</w:t>
      </w:r>
    </w:p>
    <w:p w14:paraId="0A6887B5" w14:textId="06382130" w:rsidR="00C017D6" w:rsidRDefault="001C7C90" w:rsidP="00E0045A">
      <w:pPr>
        <w:numPr>
          <w:ilvl w:val="0"/>
          <w:numId w:val="4"/>
        </w:numPr>
        <w:contextualSpacing/>
        <w:jc w:val="both"/>
        <w:rPr>
          <w:rFonts w:eastAsia="Times New Roman" w:cstheme="minorHAnsi"/>
          <w:noProof/>
          <w:kern w:val="0"/>
          <w:lang w:val="en"/>
          <w14:ligatures w14:val="none"/>
        </w:rPr>
      </w:pPr>
      <w:r>
        <w:rPr>
          <w:rFonts w:eastAsia="Times New Roman" w:cstheme="minorHAnsi"/>
          <w:noProof/>
          <w:kern w:val="0"/>
          <w:lang w:val="en"/>
          <w14:ligatures w14:val="none"/>
        </w:rPr>
        <w:t xml:space="preserve">- </w:t>
      </w:r>
      <w:r w:rsidR="003D4CA3">
        <w:rPr>
          <w:rFonts w:eastAsia="Times New Roman" w:cstheme="minorHAnsi"/>
          <w:noProof/>
          <w:kern w:val="0"/>
          <w:lang w:val="en"/>
          <w14:ligatures w14:val="none"/>
        </w:rPr>
        <w:t xml:space="preserve">1 677 m2 </w:t>
      </w:r>
      <w:r w:rsidR="00C017D6" w:rsidRPr="00C017D6">
        <w:rPr>
          <w:rFonts w:eastAsia="Times New Roman" w:cstheme="minorHAnsi"/>
          <w:noProof/>
          <w:kern w:val="0"/>
          <w:lang w:val="en"/>
          <w14:ligatures w14:val="none"/>
        </w:rPr>
        <w:t xml:space="preserve">de suprafață </w:t>
      </w:r>
      <w:r w:rsidR="009C30B3">
        <w:rPr>
          <w:rFonts w:eastAsia="Times New Roman" w:cstheme="minorHAnsi"/>
          <w:noProof/>
          <w:kern w:val="0"/>
          <w:lang w:val="en"/>
          <w14:ligatures w14:val="none"/>
        </w:rPr>
        <w:t>a drumului de acces</w:t>
      </w:r>
      <w:r w:rsidR="001E290A">
        <w:rPr>
          <w:rFonts w:eastAsia="Times New Roman" w:cstheme="minorHAnsi"/>
          <w:noProof/>
          <w:kern w:val="0"/>
          <w:lang w:val="en"/>
          <w14:ligatures w14:val="none"/>
        </w:rPr>
        <w:t xml:space="preserve"> pentru automobile și camioane</w:t>
      </w:r>
      <w:r w:rsidR="009C30B3">
        <w:rPr>
          <w:rFonts w:eastAsia="Times New Roman" w:cstheme="minorHAnsi"/>
          <w:noProof/>
          <w:kern w:val="0"/>
          <w:lang w:val="en"/>
          <w14:ligatures w14:val="none"/>
        </w:rPr>
        <w:t>;</w:t>
      </w:r>
    </w:p>
    <w:p w14:paraId="2023E742" w14:textId="5440DBBE" w:rsidR="009C30B3" w:rsidRDefault="001C7C90" w:rsidP="00E0045A">
      <w:pPr>
        <w:numPr>
          <w:ilvl w:val="0"/>
          <w:numId w:val="4"/>
        </w:numPr>
        <w:contextualSpacing/>
        <w:jc w:val="both"/>
        <w:rPr>
          <w:rFonts w:eastAsia="Times New Roman" w:cstheme="minorHAnsi"/>
          <w:noProof/>
          <w:kern w:val="0"/>
          <w:lang w:val="en"/>
          <w14:ligatures w14:val="none"/>
        </w:rPr>
      </w:pPr>
      <w:r>
        <w:rPr>
          <w:rFonts w:eastAsia="Times New Roman" w:cstheme="minorHAnsi"/>
          <w:noProof/>
          <w:kern w:val="0"/>
          <w:lang w:val="en"/>
          <w14:ligatures w14:val="none"/>
        </w:rPr>
        <w:t xml:space="preserve">- </w:t>
      </w:r>
      <w:r w:rsidR="001E290A">
        <w:rPr>
          <w:rFonts w:eastAsia="Times New Roman" w:cstheme="minorHAnsi"/>
          <w:noProof/>
          <w:kern w:val="0"/>
          <w:lang w:val="en"/>
          <w14:ligatures w14:val="none"/>
        </w:rPr>
        <w:t>499 m2 de suprafață a parcărilor pentru automobile;</w:t>
      </w:r>
    </w:p>
    <w:p w14:paraId="6289DB41" w14:textId="0AAF792C" w:rsidR="001E290A" w:rsidRDefault="001C7C90" w:rsidP="00E0045A">
      <w:pPr>
        <w:numPr>
          <w:ilvl w:val="0"/>
          <w:numId w:val="4"/>
        </w:numPr>
        <w:contextualSpacing/>
        <w:jc w:val="both"/>
        <w:rPr>
          <w:rFonts w:eastAsia="Times New Roman" w:cstheme="minorHAnsi"/>
          <w:noProof/>
          <w:kern w:val="0"/>
          <w:lang w:val="en"/>
          <w14:ligatures w14:val="none"/>
        </w:rPr>
      </w:pPr>
      <w:r>
        <w:rPr>
          <w:rFonts w:eastAsia="Times New Roman" w:cstheme="minorHAnsi"/>
          <w:noProof/>
          <w:kern w:val="0"/>
          <w:lang w:val="en"/>
          <w14:ligatures w14:val="none"/>
        </w:rPr>
        <w:t xml:space="preserve">- </w:t>
      </w:r>
      <w:r w:rsidR="006E2E50">
        <w:rPr>
          <w:rFonts w:eastAsia="Times New Roman" w:cstheme="minorHAnsi"/>
          <w:noProof/>
          <w:kern w:val="0"/>
          <w:lang w:val="en"/>
          <w14:ligatures w14:val="none"/>
        </w:rPr>
        <w:t>481 m2 de suprafață a trotuarelor;</w:t>
      </w:r>
    </w:p>
    <w:p w14:paraId="340E6786" w14:textId="088B3BF2" w:rsidR="006E2E50" w:rsidRDefault="001C7C90" w:rsidP="00E0045A">
      <w:pPr>
        <w:numPr>
          <w:ilvl w:val="0"/>
          <w:numId w:val="4"/>
        </w:numPr>
        <w:contextualSpacing/>
        <w:jc w:val="both"/>
        <w:rPr>
          <w:rFonts w:eastAsia="Times New Roman" w:cstheme="minorHAnsi"/>
          <w:noProof/>
          <w:kern w:val="0"/>
          <w:lang w:val="en"/>
          <w14:ligatures w14:val="none"/>
        </w:rPr>
      </w:pPr>
      <w:r>
        <w:rPr>
          <w:rFonts w:eastAsia="Times New Roman" w:cstheme="minorHAnsi"/>
          <w:noProof/>
          <w:kern w:val="0"/>
          <w:lang w:val="en"/>
          <w14:ligatures w14:val="none"/>
        </w:rPr>
        <w:lastRenderedPageBreak/>
        <w:t xml:space="preserve">- </w:t>
      </w:r>
      <w:r w:rsidR="006E2E50">
        <w:rPr>
          <w:rFonts w:eastAsia="Times New Roman" w:cstheme="minorHAnsi"/>
          <w:noProof/>
          <w:kern w:val="0"/>
          <w:lang w:val="en"/>
          <w14:ligatures w14:val="none"/>
        </w:rPr>
        <w:t xml:space="preserve">146 m împrejmuiri </w:t>
      </w:r>
      <w:r w:rsidR="006E2E50" w:rsidRPr="006E2E50">
        <w:rPr>
          <w:rFonts w:eastAsia="Times New Roman" w:cstheme="minorHAnsi"/>
          <w:noProof/>
          <w:kern w:val="0"/>
          <w:lang w:val="en"/>
          <w14:ligatures w14:val="none"/>
        </w:rPr>
        <w:t>din plasa de sirma cu panouri de gard</w:t>
      </w:r>
      <w:r w:rsidR="006E2E50">
        <w:rPr>
          <w:rFonts w:eastAsia="Times New Roman" w:cstheme="minorHAnsi"/>
          <w:noProof/>
          <w:kern w:val="0"/>
          <w:lang w:val="en"/>
          <w14:ligatures w14:val="none"/>
        </w:rPr>
        <w:t>;</w:t>
      </w:r>
    </w:p>
    <w:p w14:paraId="4F0AFD69" w14:textId="4311574A" w:rsidR="004B5D70" w:rsidRPr="000C7E63" w:rsidRDefault="001C7C90" w:rsidP="00E0045A">
      <w:pPr>
        <w:numPr>
          <w:ilvl w:val="0"/>
          <w:numId w:val="4"/>
        </w:numPr>
        <w:contextualSpacing/>
        <w:jc w:val="both"/>
        <w:rPr>
          <w:rFonts w:eastAsia="Times New Roman" w:cstheme="minorHAnsi"/>
          <w:noProof/>
          <w:kern w:val="0"/>
          <w:lang w:val="en"/>
          <w14:ligatures w14:val="none"/>
        </w:rPr>
      </w:pPr>
      <w:r>
        <w:rPr>
          <w:rFonts w:eastAsia="Times New Roman" w:cstheme="minorHAnsi"/>
          <w:noProof/>
          <w:kern w:val="0"/>
          <w:lang w:val="en"/>
          <w14:ligatures w14:val="none"/>
        </w:rPr>
        <w:t xml:space="preserve">- </w:t>
      </w:r>
      <w:r w:rsidR="00A42AA5" w:rsidRPr="000C7E63">
        <w:rPr>
          <w:rFonts w:eastAsia="Times New Roman" w:cstheme="minorHAnsi"/>
          <w:noProof/>
          <w:kern w:val="0"/>
          <w:lang w:val="en"/>
          <w14:ligatures w14:val="none"/>
        </w:rPr>
        <w:t xml:space="preserve">73 </w:t>
      </w:r>
      <w:r w:rsidR="004B5D70" w:rsidRPr="000C7E63">
        <w:rPr>
          <w:rFonts w:eastAsia="Times New Roman" w:cstheme="minorHAnsi"/>
          <w:noProof/>
          <w:kern w:val="0"/>
          <w:lang w:val="en"/>
          <w14:ligatures w14:val="none"/>
        </w:rPr>
        <w:t>m împrejmuiri gard metalic;</w:t>
      </w:r>
      <w:r w:rsidR="00A42AA5" w:rsidRPr="000C7E63">
        <w:rPr>
          <w:rFonts w:eastAsia="Times New Roman" w:cstheme="minorHAnsi"/>
          <w:noProof/>
          <w:kern w:val="0"/>
          <w:lang w:val="en"/>
          <w14:ligatures w14:val="none"/>
        </w:rPr>
        <w:t xml:space="preserve">  </w:t>
      </w:r>
    </w:p>
    <w:p w14:paraId="45178A2A" w14:textId="5D5640C5" w:rsidR="004B5D70" w:rsidRDefault="001C7C90" w:rsidP="00E0045A">
      <w:pPr>
        <w:numPr>
          <w:ilvl w:val="0"/>
          <w:numId w:val="4"/>
        </w:numPr>
        <w:contextualSpacing/>
        <w:jc w:val="both"/>
        <w:rPr>
          <w:rFonts w:eastAsia="Times New Roman" w:cstheme="minorHAnsi"/>
          <w:noProof/>
          <w:kern w:val="0"/>
          <w:lang w:val="en"/>
          <w14:ligatures w14:val="none"/>
        </w:rPr>
      </w:pPr>
      <w:r>
        <w:rPr>
          <w:rFonts w:eastAsia="Times New Roman" w:cstheme="minorHAnsi"/>
          <w:noProof/>
          <w:kern w:val="0"/>
          <w:lang w:val="en"/>
          <w14:ligatures w14:val="none"/>
        </w:rPr>
        <w:t xml:space="preserve">- </w:t>
      </w:r>
      <w:r w:rsidR="000318E8" w:rsidRPr="000318E8">
        <w:rPr>
          <w:rFonts w:eastAsia="Times New Roman" w:cstheme="minorHAnsi"/>
          <w:noProof/>
          <w:kern w:val="0"/>
          <w:lang w:val="en"/>
          <w14:ligatures w14:val="none"/>
        </w:rPr>
        <w:t>164,5</w:t>
      </w:r>
      <w:r w:rsidR="000318E8">
        <w:rPr>
          <w:rFonts w:eastAsia="Times New Roman" w:cstheme="minorHAnsi"/>
          <w:noProof/>
          <w:kern w:val="0"/>
          <w:lang w:val="en"/>
          <w14:ligatures w14:val="none"/>
        </w:rPr>
        <w:t xml:space="preserve"> m2 m</w:t>
      </w:r>
      <w:r w:rsidR="000318E8" w:rsidRPr="000318E8">
        <w:rPr>
          <w:rFonts w:eastAsia="Times New Roman" w:cstheme="minorHAnsi"/>
          <w:noProof/>
          <w:kern w:val="0"/>
          <w:lang w:val="en"/>
          <w14:ligatures w14:val="none"/>
        </w:rPr>
        <w:t>arcaje  suprafete carosabile</w:t>
      </w:r>
      <w:r w:rsidR="000318E8">
        <w:rPr>
          <w:rFonts w:eastAsia="Times New Roman" w:cstheme="minorHAnsi"/>
          <w:noProof/>
          <w:kern w:val="0"/>
          <w:lang w:val="en"/>
          <w14:ligatures w14:val="none"/>
        </w:rPr>
        <w:t>;</w:t>
      </w:r>
    </w:p>
    <w:p w14:paraId="4FFB5D0E" w14:textId="79960A52" w:rsidR="00BE5BF9" w:rsidRDefault="001C7C90" w:rsidP="00E0045A">
      <w:pPr>
        <w:numPr>
          <w:ilvl w:val="0"/>
          <w:numId w:val="4"/>
        </w:numPr>
        <w:contextualSpacing/>
        <w:jc w:val="both"/>
        <w:rPr>
          <w:rFonts w:eastAsia="Times New Roman" w:cstheme="minorHAnsi"/>
          <w:noProof/>
          <w:kern w:val="0"/>
          <w:lang w:val="en"/>
          <w14:ligatures w14:val="none"/>
        </w:rPr>
      </w:pPr>
      <w:r>
        <w:rPr>
          <w:rFonts w:eastAsia="Times New Roman" w:cstheme="minorHAnsi"/>
          <w:noProof/>
          <w:kern w:val="0"/>
          <w:lang w:val="en"/>
          <w14:ligatures w14:val="none"/>
        </w:rPr>
        <w:t xml:space="preserve">- </w:t>
      </w:r>
      <w:r w:rsidR="000C7E63">
        <w:rPr>
          <w:rFonts w:eastAsia="Times New Roman" w:cstheme="minorHAnsi"/>
          <w:noProof/>
          <w:kern w:val="0"/>
          <w:lang w:val="en"/>
          <w14:ligatures w14:val="none"/>
        </w:rPr>
        <w:t>38</w:t>
      </w:r>
      <w:r w:rsidR="00BE5BF9">
        <w:rPr>
          <w:rFonts w:eastAsia="Times New Roman" w:cstheme="minorHAnsi"/>
          <w:noProof/>
          <w:kern w:val="0"/>
          <w:lang w:val="en"/>
          <w14:ligatures w14:val="none"/>
        </w:rPr>
        <w:t xml:space="preserve"> corpuri de iluminat </w:t>
      </w:r>
      <w:r w:rsidR="000C7E63">
        <w:rPr>
          <w:rFonts w:eastAsia="Times New Roman" w:cstheme="minorHAnsi"/>
          <w:noProof/>
          <w:kern w:val="0"/>
          <w:lang w:val="en"/>
          <w14:ligatures w14:val="none"/>
        </w:rPr>
        <w:t xml:space="preserve">LED </w:t>
      </w:r>
      <w:r w:rsidR="00BE5BF9">
        <w:rPr>
          <w:rFonts w:eastAsia="Times New Roman" w:cstheme="minorHAnsi"/>
          <w:noProof/>
          <w:kern w:val="0"/>
          <w:lang w:val="en"/>
          <w14:ligatures w14:val="none"/>
        </w:rPr>
        <w:t xml:space="preserve">instalate pe </w:t>
      </w:r>
      <w:r w:rsidR="00062932">
        <w:rPr>
          <w:rFonts w:eastAsia="Times New Roman" w:cstheme="minorHAnsi"/>
          <w:noProof/>
          <w:kern w:val="0"/>
          <w:lang w:val="en"/>
          <w14:ligatures w14:val="none"/>
        </w:rPr>
        <w:t xml:space="preserve">19 </w:t>
      </w:r>
      <w:r w:rsidR="00BE5BF9">
        <w:rPr>
          <w:rFonts w:eastAsia="Times New Roman" w:cstheme="minorHAnsi"/>
          <w:noProof/>
          <w:kern w:val="0"/>
          <w:lang w:val="en"/>
          <w14:ligatures w14:val="none"/>
        </w:rPr>
        <w:t>p</w:t>
      </w:r>
      <w:r w:rsidR="00BE5BF9" w:rsidRPr="00BE5BF9">
        <w:rPr>
          <w:rFonts w:eastAsia="Times New Roman" w:cstheme="minorHAnsi"/>
          <w:noProof/>
          <w:kern w:val="0"/>
          <w:lang w:val="en"/>
          <w14:ligatures w14:val="none"/>
        </w:rPr>
        <w:t>ilon</w:t>
      </w:r>
      <w:r w:rsidR="00BE5BF9">
        <w:rPr>
          <w:rFonts w:eastAsia="Times New Roman" w:cstheme="minorHAnsi"/>
          <w:noProof/>
          <w:kern w:val="0"/>
          <w:lang w:val="en"/>
          <w14:ligatures w14:val="none"/>
        </w:rPr>
        <w:t xml:space="preserve">i </w:t>
      </w:r>
      <w:r w:rsidR="00BE5BF9" w:rsidRPr="00BE5BF9">
        <w:rPr>
          <w:rFonts w:eastAsia="Times New Roman" w:cstheme="minorHAnsi"/>
          <w:noProof/>
          <w:kern w:val="0"/>
          <w:lang w:val="en"/>
          <w14:ligatures w14:val="none"/>
        </w:rPr>
        <w:t>metalic</w:t>
      </w:r>
      <w:r w:rsidR="00BE5BF9">
        <w:rPr>
          <w:rFonts w:eastAsia="Times New Roman" w:cstheme="minorHAnsi"/>
          <w:noProof/>
          <w:kern w:val="0"/>
          <w:lang w:val="en"/>
          <w14:ligatures w14:val="none"/>
        </w:rPr>
        <w:t>i</w:t>
      </w:r>
      <w:r w:rsidR="00BE5BF9" w:rsidRPr="00BE5BF9">
        <w:rPr>
          <w:rFonts w:eastAsia="Times New Roman" w:cstheme="minorHAnsi"/>
          <w:noProof/>
          <w:kern w:val="0"/>
          <w:lang w:val="en"/>
          <w14:ligatures w14:val="none"/>
        </w:rPr>
        <w:t xml:space="preserve"> neoxidabil</w:t>
      </w:r>
      <w:r w:rsidR="00BE5BF9">
        <w:rPr>
          <w:rFonts w:eastAsia="Times New Roman" w:cstheme="minorHAnsi"/>
          <w:noProof/>
          <w:kern w:val="0"/>
          <w:lang w:val="en"/>
          <w14:ligatures w14:val="none"/>
        </w:rPr>
        <w:t>i;</w:t>
      </w:r>
      <w:r w:rsidR="00A42AA5">
        <w:rPr>
          <w:rFonts w:eastAsia="Times New Roman" w:cstheme="minorHAnsi"/>
          <w:noProof/>
          <w:kern w:val="0"/>
          <w:lang w:val="en"/>
          <w14:ligatures w14:val="none"/>
        </w:rPr>
        <w:t xml:space="preserve">  </w:t>
      </w:r>
    </w:p>
    <w:p w14:paraId="61F88119" w14:textId="790379F6" w:rsidR="00A42AA5" w:rsidRPr="00062932" w:rsidRDefault="001C7C90" w:rsidP="00E0045A">
      <w:pPr>
        <w:numPr>
          <w:ilvl w:val="0"/>
          <w:numId w:val="4"/>
        </w:numPr>
        <w:contextualSpacing/>
        <w:jc w:val="both"/>
        <w:rPr>
          <w:rFonts w:eastAsia="Times New Roman" w:cstheme="minorHAnsi"/>
          <w:noProof/>
          <w:kern w:val="0"/>
          <w:lang w:val="en"/>
          <w14:ligatures w14:val="none"/>
        </w:rPr>
      </w:pPr>
      <w:r>
        <w:rPr>
          <w:rFonts w:eastAsia="Times New Roman" w:cstheme="minorHAnsi"/>
          <w:noProof/>
          <w:kern w:val="0"/>
          <w:lang w:val="en"/>
          <w14:ligatures w14:val="none"/>
        </w:rPr>
        <w:t xml:space="preserve">– </w:t>
      </w:r>
      <w:r w:rsidR="00A42AA5" w:rsidRPr="00062932">
        <w:rPr>
          <w:rFonts w:eastAsia="Times New Roman" w:cstheme="minorHAnsi"/>
          <w:noProof/>
          <w:kern w:val="0"/>
          <w:lang w:val="en"/>
          <w14:ligatures w14:val="none"/>
        </w:rPr>
        <w:t>2</w:t>
      </w:r>
      <w:r>
        <w:rPr>
          <w:rFonts w:eastAsia="Times New Roman" w:cstheme="minorHAnsi"/>
          <w:noProof/>
          <w:kern w:val="0"/>
          <w:lang w:val="en"/>
          <w14:ligatures w14:val="none"/>
        </w:rPr>
        <w:t xml:space="preserve"> </w:t>
      </w:r>
      <w:r w:rsidR="00A42AA5" w:rsidRPr="00062932">
        <w:rPr>
          <w:rFonts w:eastAsia="Times New Roman" w:cstheme="minorHAnsi"/>
          <w:noProof/>
          <w:kern w:val="0"/>
          <w:lang w:val="en"/>
          <w14:ligatures w14:val="none"/>
        </w:rPr>
        <w:t xml:space="preserve">663 m2 </w:t>
      </w:r>
      <w:r w:rsidR="00062932">
        <w:rPr>
          <w:rFonts w:eastAsia="Times New Roman" w:cstheme="minorHAnsi"/>
          <w:noProof/>
          <w:kern w:val="0"/>
          <w:lang w:val="en"/>
          <w14:ligatures w14:val="none"/>
        </w:rPr>
        <w:t xml:space="preserve"> zone verzi</w:t>
      </w:r>
      <w:r w:rsidR="00A42AA5" w:rsidRPr="00062932">
        <w:rPr>
          <w:rFonts w:eastAsia="Times New Roman" w:cstheme="minorHAnsi"/>
          <w:noProof/>
          <w:kern w:val="0"/>
          <w:lang w:val="en"/>
          <w14:ligatures w14:val="none"/>
        </w:rPr>
        <w:t xml:space="preserve"> </w:t>
      </w:r>
      <w:r w:rsidR="00062932">
        <w:rPr>
          <w:rFonts w:eastAsia="Times New Roman" w:cstheme="minorHAnsi"/>
          <w:noProof/>
          <w:kern w:val="0"/>
          <w:lang w:val="en"/>
          <w14:ligatures w14:val="none"/>
        </w:rPr>
        <w:t>c</w:t>
      </w:r>
      <w:r w:rsidR="00A42AA5" w:rsidRPr="00062932">
        <w:rPr>
          <w:rFonts w:eastAsia="Times New Roman" w:cstheme="minorHAnsi"/>
          <w:noProof/>
          <w:kern w:val="0"/>
          <w:lang w:val="en"/>
          <w14:ligatures w14:val="none"/>
        </w:rPr>
        <w:t>onsolida</w:t>
      </w:r>
      <w:r w:rsidR="00062932">
        <w:rPr>
          <w:rFonts w:eastAsia="Times New Roman" w:cstheme="minorHAnsi"/>
          <w:noProof/>
          <w:kern w:val="0"/>
          <w:lang w:val="en"/>
          <w14:ligatures w14:val="none"/>
        </w:rPr>
        <w:t>t</w:t>
      </w:r>
      <w:r w:rsidR="00A42AA5" w:rsidRPr="00062932">
        <w:rPr>
          <w:rFonts w:eastAsia="Times New Roman" w:cstheme="minorHAnsi"/>
          <w:noProof/>
          <w:kern w:val="0"/>
          <w:lang w:val="en"/>
          <w14:ligatures w14:val="none"/>
        </w:rPr>
        <w:t>e</w:t>
      </w:r>
      <w:r w:rsidR="00062932">
        <w:rPr>
          <w:rFonts w:eastAsia="Times New Roman" w:cstheme="minorHAnsi"/>
          <w:noProof/>
          <w:kern w:val="0"/>
          <w:lang w:val="en"/>
          <w14:ligatures w14:val="none"/>
        </w:rPr>
        <w:t xml:space="preserve"> </w:t>
      </w:r>
      <w:r w:rsidR="00A42AA5" w:rsidRPr="00062932">
        <w:rPr>
          <w:rFonts w:eastAsia="Times New Roman" w:cstheme="minorHAnsi"/>
          <w:noProof/>
          <w:kern w:val="0"/>
          <w:lang w:val="en"/>
          <w14:ligatures w14:val="none"/>
        </w:rPr>
        <w:t xml:space="preserve"> cu cernoziom și însămînțare cu iarbă</w:t>
      </w:r>
      <w:r w:rsidR="00062932">
        <w:rPr>
          <w:rFonts w:eastAsia="Times New Roman" w:cstheme="minorHAnsi"/>
          <w:noProof/>
          <w:kern w:val="0"/>
          <w:lang w:val="en"/>
          <w14:ligatures w14:val="none"/>
        </w:rPr>
        <w:t>.</w:t>
      </w:r>
    </w:p>
    <w:p w14:paraId="424B4CCB" w14:textId="5F4AB47F" w:rsidR="000318E8" w:rsidRPr="00C017D6" w:rsidRDefault="00BE5BF9" w:rsidP="00E0045A">
      <w:pPr>
        <w:ind w:left="720"/>
        <w:contextualSpacing/>
        <w:jc w:val="both"/>
        <w:rPr>
          <w:rFonts w:eastAsia="Times New Roman" w:cstheme="minorHAnsi"/>
          <w:noProof/>
          <w:kern w:val="0"/>
          <w:lang w:val="en"/>
          <w14:ligatures w14:val="none"/>
        </w:rPr>
      </w:pPr>
      <w:r w:rsidRPr="00062932">
        <w:rPr>
          <w:rFonts w:eastAsia="Times New Roman" w:cstheme="minorHAnsi"/>
          <w:noProof/>
          <w:kern w:val="0"/>
          <w:lang w:val="en"/>
          <w14:ligatures w14:val="none"/>
        </w:rPr>
        <w:t xml:space="preserve">  </w:t>
      </w:r>
    </w:p>
    <w:p w14:paraId="672AE0ED" w14:textId="77777777" w:rsidR="00C017D6" w:rsidRPr="00C017D6" w:rsidRDefault="00C017D6" w:rsidP="00E0045A">
      <w:pPr>
        <w:spacing w:after="0" w:line="276" w:lineRule="auto"/>
        <w:jc w:val="both"/>
        <w:rPr>
          <w:rFonts w:eastAsia="Times New Roman" w:cstheme="minorHAnsi"/>
          <w:bCs/>
          <w:noProof/>
          <w:kern w:val="0"/>
          <w14:ligatures w14:val="none"/>
        </w:rPr>
      </w:pPr>
      <w:r w:rsidRPr="00C017D6">
        <w:rPr>
          <w:rFonts w:eastAsia="Times New Roman" w:cstheme="minorHAnsi"/>
          <w:bCs/>
          <w:noProof/>
          <w:kern w:val="0"/>
          <w14:ligatures w14:val="none"/>
        </w:rPr>
        <w:t>Volumele lucrărilor ce urmează a fi efectuate sunt indicate în Caietul de sarcini (Listele cu cantități de lucrări/ BoQ).</w:t>
      </w:r>
    </w:p>
    <w:p w14:paraId="7303CA72" w14:textId="77777777" w:rsidR="00C017D6" w:rsidRPr="00C017D6" w:rsidRDefault="00C017D6" w:rsidP="00E0045A">
      <w:pPr>
        <w:spacing w:after="0" w:line="276" w:lineRule="auto"/>
        <w:jc w:val="both"/>
        <w:rPr>
          <w:rFonts w:eastAsia="Times New Roman" w:cstheme="minorHAnsi"/>
          <w:bCs/>
          <w:noProof/>
          <w:kern w:val="0"/>
          <w14:ligatures w14:val="none"/>
        </w:rPr>
      </w:pPr>
      <w:r w:rsidRPr="00C017D6">
        <w:rPr>
          <w:rFonts w:eastAsia="Times New Roman" w:cstheme="minorHAnsi"/>
          <w:bCs/>
          <w:noProof/>
          <w:kern w:val="0"/>
          <w14:ligatures w14:val="none"/>
        </w:rPr>
        <w:t xml:space="preserve">De la Contractor vor vi aşteptate următoarele rezultate: </w:t>
      </w:r>
    </w:p>
    <w:p w14:paraId="737A7C42" w14:textId="7FD7C6B0" w:rsidR="00C017D6" w:rsidRPr="00C017D6" w:rsidRDefault="00C017D6" w:rsidP="00E0045A">
      <w:pPr>
        <w:spacing w:after="0" w:line="276" w:lineRule="auto"/>
        <w:jc w:val="both"/>
        <w:rPr>
          <w:rFonts w:eastAsia="Times New Roman" w:cstheme="minorHAnsi"/>
          <w:bCs/>
          <w:noProof/>
          <w:kern w:val="0"/>
          <w14:ligatures w14:val="none"/>
        </w:rPr>
      </w:pPr>
      <w:r w:rsidRPr="00C017D6">
        <w:rPr>
          <w:rFonts w:eastAsia="Times New Roman" w:cstheme="minorHAnsi"/>
          <w:b/>
          <w:noProof/>
          <w:kern w:val="0"/>
          <w14:ligatures w14:val="none"/>
        </w:rPr>
        <w:t>Rezultatul 1:</w:t>
      </w:r>
      <w:r w:rsidRPr="00C017D6">
        <w:rPr>
          <w:rFonts w:eastAsia="Times New Roman" w:cstheme="minorHAnsi"/>
          <w:bCs/>
          <w:noProof/>
          <w:kern w:val="0"/>
          <w14:ligatures w14:val="none"/>
        </w:rPr>
        <w:t xml:space="preserve"> Terminarea tuturor lucrărilor de construcţie, prevăzute în documentele de contract, într-un termen nu mai mare de </w:t>
      </w:r>
      <w:r w:rsidR="00BD5785" w:rsidRPr="00333A6F">
        <w:rPr>
          <w:rFonts w:eastAsia="Times New Roman" w:cstheme="minorHAnsi"/>
          <w:bCs/>
          <w:noProof/>
          <w:kern w:val="0"/>
          <w14:ligatures w14:val="none"/>
        </w:rPr>
        <w:t>9</w:t>
      </w:r>
      <w:r w:rsidRPr="00333A6F">
        <w:rPr>
          <w:rFonts w:eastAsia="Times New Roman" w:cstheme="minorHAnsi"/>
          <w:bCs/>
          <w:noProof/>
          <w:kern w:val="0"/>
          <w14:ligatures w14:val="none"/>
        </w:rPr>
        <w:t>0 de zile calendaristice</w:t>
      </w:r>
      <w:r w:rsidRPr="00C017D6">
        <w:rPr>
          <w:rFonts w:eastAsia="Times New Roman" w:cstheme="minorHAnsi"/>
          <w:bCs/>
          <w:noProof/>
          <w:kern w:val="0"/>
          <w14:ligatures w14:val="none"/>
        </w:rPr>
        <w:t>. După ce lucrările de construcţie au fost terminate, documentele de execuţie transmise, la obiect va avea loc procedura de dare în exploatare a obiectului la terminarea lucrărilor în conformitate cu prevederile Regulamentului de recepție a lucrărilor de construcție și a instalațiilor aferente, aprobat prin Hotărârea Guvernului Republicii Moldova nr. 285 din  23.05.1996 cu modificările și completările ulterioare.</w:t>
      </w:r>
    </w:p>
    <w:p w14:paraId="3CFDF221" w14:textId="77777777" w:rsidR="00C017D6" w:rsidRPr="00C017D6" w:rsidRDefault="00C017D6" w:rsidP="00E0045A">
      <w:pPr>
        <w:spacing w:after="0" w:line="276" w:lineRule="auto"/>
        <w:jc w:val="both"/>
        <w:rPr>
          <w:rFonts w:eastAsia="Times New Roman" w:cstheme="minorHAnsi"/>
          <w:bCs/>
          <w:noProof/>
          <w:kern w:val="0"/>
          <w14:ligatures w14:val="none"/>
        </w:rPr>
      </w:pPr>
      <w:r w:rsidRPr="00C017D6">
        <w:rPr>
          <w:rFonts w:eastAsia="Times New Roman" w:cstheme="minorHAnsi"/>
          <w:b/>
          <w:noProof/>
          <w:kern w:val="0"/>
          <w14:ligatures w14:val="none"/>
        </w:rPr>
        <w:t>Rezultatul 2:</w:t>
      </w:r>
      <w:r w:rsidRPr="00C017D6">
        <w:rPr>
          <w:rFonts w:eastAsia="Times New Roman" w:cstheme="minorHAnsi"/>
          <w:bCs/>
          <w:noProof/>
          <w:kern w:val="0"/>
          <w14:ligatures w14:val="none"/>
        </w:rPr>
        <w:t xml:space="preserve"> Darea în exploatare finală  a obiectului după expirarea perioadei de garanție de 1 an de zile de  la data recepţiei obiectului la terminarea lucrărilor.</w:t>
      </w:r>
    </w:p>
    <w:p w14:paraId="33AA1620" w14:textId="77777777" w:rsidR="00C017D6" w:rsidRPr="00C017D6" w:rsidRDefault="00C017D6" w:rsidP="00E0045A">
      <w:pPr>
        <w:spacing w:after="0" w:line="276" w:lineRule="auto"/>
        <w:ind w:left="720"/>
        <w:contextualSpacing/>
        <w:jc w:val="both"/>
        <w:rPr>
          <w:rFonts w:eastAsia="Times New Roman" w:cstheme="minorHAnsi"/>
          <w:bCs/>
          <w:noProof/>
          <w:kern w:val="0"/>
          <w14:ligatures w14:val="none"/>
        </w:rPr>
      </w:pPr>
    </w:p>
    <w:p w14:paraId="1F1F9A66" w14:textId="77777777" w:rsidR="00C017D6" w:rsidRPr="00C017D6" w:rsidRDefault="00C017D6" w:rsidP="00E0045A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Times New Roman" w:cstheme="minorHAnsi"/>
          <w:b/>
          <w:noProof/>
          <w:kern w:val="0"/>
          <w:lang w:val="ru-RU"/>
          <w14:ligatures w14:val="none"/>
        </w:rPr>
      </w:pPr>
      <w:bookmarkStart w:id="4" w:name="_Hlk127872301"/>
      <w:r w:rsidRPr="00C017D6">
        <w:rPr>
          <w:rFonts w:eastAsia="Times New Roman" w:cstheme="minorHAnsi"/>
          <w:b/>
          <w:bCs/>
          <w:noProof/>
          <w:kern w:val="0"/>
          <w:lang w:val="en"/>
          <w14:ligatures w14:val="none"/>
        </w:rPr>
        <w:t xml:space="preserve">ARANJAMENT INSTITUTIONAL </w:t>
      </w:r>
    </w:p>
    <w:bookmarkEnd w:id="4"/>
    <w:p w14:paraId="1A730D8E" w14:textId="77777777" w:rsidR="00C017D6" w:rsidRPr="00C017D6" w:rsidRDefault="00C017D6" w:rsidP="00E0045A">
      <w:pPr>
        <w:spacing w:after="0" w:line="276" w:lineRule="auto"/>
        <w:ind w:left="720"/>
        <w:contextualSpacing/>
        <w:jc w:val="both"/>
        <w:rPr>
          <w:rFonts w:eastAsia="Times New Roman" w:cstheme="minorHAnsi"/>
          <w:b/>
          <w:noProof/>
          <w:kern w:val="0"/>
          <w:lang w:val="ru-RU"/>
          <w14:ligatures w14:val="none"/>
        </w:rPr>
      </w:pPr>
    </w:p>
    <w:p w14:paraId="4ADBB389" w14:textId="142B2AB3" w:rsidR="00C017D6" w:rsidRPr="00C017D6" w:rsidRDefault="00C017D6" w:rsidP="00E0045A">
      <w:pPr>
        <w:jc w:val="both"/>
        <w:rPr>
          <w:rFonts w:eastAsia="Times New Roman" w:cstheme="minorHAnsi"/>
          <w:noProof/>
          <w:kern w:val="0"/>
          <w:lang w:val="en"/>
          <w14:ligatures w14:val="none"/>
        </w:rPr>
      </w:pPr>
      <w:r w:rsidRPr="00C017D6">
        <w:rPr>
          <w:rFonts w:eastAsia="Times New Roman" w:cstheme="minorHAnsi"/>
          <w:noProof/>
          <w:kern w:val="0"/>
          <w:lang w:val="en"/>
          <w14:ligatures w14:val="none"/>
        </w:rPr>
        <w:t xml:space="preserve">Şantierul lucrărilor de construcție este amplasat în </w:t>
      </w:r>
      <w:bookmarkStart w:id="5" w:name="_Hlk137649514"/>
      <w:r w:rsidR="00BD5785">
        <w:rPr>
          <w:rFonts w:eastAsia="Times New Roman" w:cstheme="minorHAnsi"/>
          <w:noProof/>
          <w:kern w:val="0"/>
          <w:lang w:val="en"/>
          <w14:ligatures w14:val="none"/>
        </w:rPr>
        <w:t>satul Crihana Veche,( zona adiacentă Gimnaziului ”Mihai Eminescu” ) raionul Cahul.</w:t>
      </w:r>
      <w:r w:rsidRPr="00C017D6">
        <w:rPr>
          <w:rFonts w:eastAsia="Times New Roman" w:cstheme="minorHAnsi"/>
          <w:noProof/>
          <w:kern w:val="0"/>
          <w:lang w:val="en"/>
          <w14:ligatures w14:val="none"/>
        </w:rPr>
        <w:t xml:space="preserve"> </w:t>
      </w:r>
      <w:bookmarkEnd w:id="5"/>
      <w:r w:rsidRPr="00C017D6">
        <w:rPr>
          <w:rFonts w:eastAsia="Times New Roman" w:cstheme="minorHAnsi"/>
          <w:noProof/>
          <w:kern w:val="0"/>
          <w:lang w:val="en"/>
          <w14:ligatures w14:val="none"/>
        </w:rPr>
        <w:t xml:space="preserve"> </w:t>
      </w:r>
    </w:p>
    <w:p w14:paraId="69837C63" w14:textId="7CE2D929" w:rsidR="00C017D6" w:rsidRPr="00C017D6" w:rsidRDefault="00C017D6" w:rsidP="00E0045A">
      <w:pPr>
        <w:jc w:val="both"/>
        <w:rPr>
          <w:rFonts w:eastAsia="Times New Roman" w:cstheme="minorHAnsi"/>
          <w:bCs/>
          <w:noProof/>
          <w:kern w:val="0"/>
          <w14:ligatures w14:val="none"/>
        </w:rPr>
      </w:pPr>
      <w:r w:rsidRPr="00C017D6">
        <w:rPr>
          <w:rFonts w:eastAsia="Times New Roman" w:cstheme="minorHAnsi"/>
          <w:noProof/>
          <w:kern w:val="0"/>
          <w:lang w:val="en"/>
          <w14:ligatures w14:val="none"/>
        </w:rPr>
        <w:t xml:space="preserve">Transportarea deșeurile de construcție, rezultate din demolări,  se va efectua la o distanță de </w:t>
      </w:r>
      <w:r w:rsidRPr="004C2E9D">
        <w:rPr>
          <w:rFonts w:eastAsia="Times New Roman" w:cstheme="minorHAnsi"/>
          <w:noProof/>
          <w:color w:val="FF0000"/>
          <w:kern w:val="0"/>
          <w:lang w:val="en"/>
          <w14:ligatures w14:val="none"/>
        </w:rPr>
        <w:t xml:space="preserve">cca </w:t>
      </w:r>
      <w:r w:rsidR="004C2E9D" w:rsidRPr="004C2E9D">
        <w:rPr>
          <w:rFonts w:eastAsia="Times New Roman" w:cstheme="minorHAnsi"/>
          <w:noProof/>
          <w:color w:val="FF0000"/>
          <w:kern w:val="0"/>
          <w:lang w:val="en"/>
          <w14:ligatures w14:val="none"/>
        </w:rPr>
        <w:t>2</w:t>
      </w:r>
      <w:r w:rsidRPr="004C2E9D">
        <w:rPr>
          <w:rFonts w:eastAsia="Times New Roman" w:cstheme="minorHAnsi"/>
          <w:noProof/>
          <w:color w:val="FF0000"/>
          <w:kern w:val="0"/>
          <w:lang w:val="en"/>
          <w14:ligatures w14:val="none"/>
        </w:rPr>
        <w:t xml:space="preserve"> km </w:t>
      </w:r>
      <w:r w:rsidRPr="00C017D6">
        <w:rPr>
          <w:rFonts w:eastAsia="Times New Roman" w:cstheme="minorHAnsi"/>
          <w:noProof/>
          <w:kern w:val="0"/>
          <w:lang w:val="en"/>
          <w14:ligatures w14:val="none"/>
        </w:rPr>
        <w:t xml:space="preserve">în locul de depozitare stabilit de Primăria </w:t>
      </w:r>
      <w:r w:rsidR="00E80A20">
        <w:rPr>
          <w:rFonts w:eastAsia="Times New Roman" w:cstheme="minorHAnsi"/>
          <w:noProof/>
          <w:kern w:val="0"/>
          <w:lang w:val="en"/>
          <w14:ligatures w14:val="none"/>
        </w:rPr>
        <w:t>co</w:t>
      </w:r>
      <w:r w:rsidRPr="00C017D6">
        <w:rPr>
          <w:rFonts w:eastAsia="Times New Roman" w:cstheme="minorHAnsi"/>
          <w:noProof/>
          <w:kern w:val="0"/>
          <w:lang w:val="en"/>
          <w14:ligatures w14:val="none"/>
        </w:rPr>
        <w:t>mun</w:t>
      </w:r>
      <w:r w:rsidR="00E80A20">
        <w:rPr>
          <w:rFonts w:eastAsia="Times New Roman" w:cstheme="minorHAnsi"/>
          <w:noProof/>
          <w:kern w:val="0"/>
          <w:lang w:val="en"/>
          <w14:ligatures w14:val="none"/>
        </w:rPr>
        <w:t>ei</w:t>
      </w:r>
      <w:r w:rsidRPr="00C017D6">
        <w:rPr>
          <w:rFonts w:eastAsia="Times New Roman" w:cstheme="minorHAnsi"/>
          <w:noProof/>
          <w:kern w:val="0"/>
          <w:lang w:val="en"/>
          <w14:ligatures w14:val="none"/>
        </w:rPr>
        <w:t xml:space="preserve"> </w:t>
      </w:r>
      <w:r w:rsidR="00E80A20">
        <w:rPr>
          <w:rFonts w:eastAsia="Times New Roman" w:cstheme="minorHAnsi"/>
          <w:noProof/>
          <w:kern w:val="0"/>
          <w:lang w:val="en"/>
          <w14:ligatures w14:val="none"/>
        </w:rPr>
        <w:t>Crihana Veche</w:t>
      </w:r>
      <w:r w:rsidRPr="00C017D6">
        <w:rPr>
          <w:rFonts w:eastAsia="Times New Roman" w:cstheme="minorHAnsi"/>
          <w:noProof/>
          <w:kern w:val="0"/>
          <w:lang w:val="en"/>
          <w14:ligatures w14:val="none"/>
        </w:rPr>
        <w:t>.</w:t>
      </w:r>
    </w:p>
    <w:p w14:paraId="7447D833" w14:textId="77777777" w:rsidR="00C017D6" w:rsidRPr="00C017D6" w:rsidRDefault="00C017D6" w:rsidP="00E0045A">
      <w:pPr>
        <w:jc w:val="both"/>
        <w:rPr>
          <w:rFonts w:eastAsia="Calibri" w:cstheme="minorHAnsi"/>
          <w:noProof/>
          <w:kern w:val="0"/>
          <w:lang w:val="en"/>
          <w14:ligatures w14:val="none"/>
        </w:rPr>
      </w:pPr>
      <w:r w:rsidRPr="00C017D6">
        <w:rPr>
          <w:rFonts w:eastAsia="Calibri" w:cstheme="minorHAnsi"/>
          <w:noProof/>
          <w:kern w:val="0"/>
          <w:lang w:val="en"/>
          <w14:ligatures w14:val="none"/>
        </w:rPr>
        <w:t xml:space="preserve">Raportarea progresului lucrărilor se efectuiază lunar prin prezentarea unui Proces-verbal de transmitere-primire a lucrărilor efectuate în perioada a 30 zile calendaristice precedente. Procesul verbal nominalizat va fi semnat de Administratorul întreprinderii/Antreprenor și de Dirigintele de șantier atestat cu aplicarea ștampilelor respective și transmis pentru verificare Responsabilului tehnic atestat, reprezentant permanent al Beneficiarului pe șantier. Ulterior,   Procesul – verbal de transmitere-primire a lucrărilor efectuate, semnat de către Responsabilul tehnic atestat  va fi contrasemnat de consultantul național pe domeniul infrastructură comunitară  și transmis pentru verificare și aprobare în oficiul Programului UE4Moldova:Regiuni-cheie. </w:t>
      </w:r>
    </w:p>
    <w:p w14:paraId="033E0E7F" w14:textId="77777777" w:rsidR="00C017D6" w:rsidRPr="00C017D6" w:rsidRDefault="00C017D6" w:rsidP="00E0045A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Calibri" w:cstheme="minorHAnsi"/>
          <w:noProof/>
          <w:kern w:val="0"/>
          <w14:ligatures w14:val="none"/>
        </w:rPr>
      </w:pPr>
    </w:p>
    <w:p w14:paraId="7EBEDC40" w14:textId="77777777" w:rsidR="00C017D6" w:rsidRPr="00C017D6" w:rsidRDefault="00C017D6" w:rsidP="00E0045A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Times New Roman" w:cstheme="minorHAnsi"/>
          <w:kern w:val="0"/>
          <w:lang w:val="ru-RU"/>
          <w14:ligatures w14:val="none"/>
        </w:rPr>
      </w:pPr>
      <w:r w:rsidRPr="00C017D6">
        <w:rPr>
          <w:rFonts w:eastAsia="Times New Roman" w:cstheme="minorHAnsi"/>
          <w:b/>
          <w:bCs/>
          <w:kern w:val="0"/>
          <w:lang w:val="en"/>
          <w14:ligatures w14:val="none"/>
        </w:rPr>
        <w:t>DURATA LUCRĂRILOR</w:t>
      </w:r>
    </w:p>
    <w:p w14:paraId="7B147357" w14:textId="77777777" w:rsidR="00C017D6" w:rsidRPr="00C017D6" w:rsidRDefault="00C017D6" w:rsidP="00E0045A">
      <w:pPr>
        <w:spacing w:after="0" w:line="276" w:lineRule="auto"/>
        <w:jc w:val="both"/>
        <w:rPr>
          <w:rFonts w:eastAsia="Times New Roman" w:cstheme="minorHAnsi"/>
          <w:kern w:val="0"/>
          <w:lang w:val="ru-RU"/>
          <w14:ligatures w14:val="none"/>
        </w:rPr>
      </w:pPr>
    </w:p>
    <w:p w14:paraId="5A99DDB2" w14:textId="03AAD9FA" w:rsidR="00C017D6" w:rsidRPr="00C017D6" w:rsidRDefault="00C017D6" w:rsidP="00E0045A">
      <w:pPr>
        <w:spacing w:after="0" w:line="276" w:lineRule="auto"/>
        <w:jc w:val="both"/>
        <w:rPr>
          <w:rFonts w:eastAsia="Times New Roman" w:cstheme="minorHAnsi"/>
          <w:kern w:val="0"/>
          <w:lang w:val="ro-MD"/>
          <w14:ligatures w14:val="none"/>
        </w:rPr>
      </w:pPr>
      <w:r w:rsidRPr="00C017D6">
        <w:rPr>
          <w:rFonts w:eastAsia="Times New Roman" w:cstheme="minorHAnsi"/>
          <w:kern w:val="0"/>
          <w:lang w:val="ru-RU"/>
          <w14:ligatures w14:val="none"/>
        </w:rPr>
        <w:t xml:space="preserve">Ofertantul calificat va semna cu PNUD Moldova Contractul pentru efectuarea lucrărilor. Contractul va fi valid pentru o </w:t>
      </w:r>
      <w:r w:rsidRPr="00333A6F">
        <w:rPr>
          <w:rFonts w:eastAsia="Times New Roman" w:cstheme="minorHAnsi"/>
          <w:kern w:val="0"/>
          <w:lang w:val="ru-RU"/>
          <w14:ligatures w14:val="none"/>
        </w:rPr>
        <w:t xml:space="preserve">perioadă de  </w:t>
      </w:r>
      <w:r w:rsidRPr="00333A6F">
        <w:rPr>
          <w:rFonts w:eastAsia="Times New Roman" w:cstheme="minorHAnsi"/>
          <w:kern w:val="0"/>
          <w:lang w:val="ro-MD"/>
          <w14:ligatures w14:val="none"/>
        </w:rPr>
        <w:t>1</w:t>
      </w:r>
      <w:r w:rsidR="00E80A20" w:rsidRPr="00333A6F">
        <w:rPr>
          <w:rFonts w:eastAsia="Times New Roman" w:cstheme="minorHAnsi"/>
          <w:kern w:val="0"/>
          <w:lang w:val="ro-MD"/>
          <w14:ligatures w14:val="none"/>
        </w:rPr>
        <w:t>5</w:t>
      </w:r>
      <w:r w:rsidRPr="00333A6F">
        <w:rPr>
          <w:rFonts w:eastAsia="Times New Roman" w:cstheme="minorHAnsi"/>
          <w:kern w:val="0"/>
          <w:lang w:val="ru-RU"/>
          <w14:ligatures w14:val="none"/>
        </w:rPr>
        <w:t xml:space="preserve"> luni, începând </w:t>
      </w:r>
      <w:r w:rsidRPr="00C017D6">
        <w:rPr>
          <w:rFonts w:eastAsia="Times New Roman" w:cstheme="minorHAnsi"/>
          <w:kern w:val="0"/>
          <w:lang w:val="ru-RU"/>
          <w14:ligatures w14:val="none"/>
        </w:rPr>
        <w:t>de la data la care Ofertantului calificat, numit în continuare Antreprenor,  i se acordă acces la șantier și primește o notificare de la Inginerul PNUD de a începe lucrările și se încheie la data semnării Procesului - verbal de</w:t>
      </w:r>
      <w:r w:rsidRPr="00C017D6">
        <w:rPr>
          <w:rFonts w:eastAsia="Times New Roman" w:cstheme="minorHAnsi"/>
          <w:kern w:val="0"/>
          <w:lang w:val="ro-MD"/>
          <w14:ligatures w14:val="none"/>
        </w:rPr>
        <w:t xml:space="preserve"> recepție  finală a lucrărilor. Perioada de </w:t>
      </w:r>
      <w:r w:rsidRPr="00333A6F">
        <w:rPr>
          <w:rFonts w:eastAsia="Times New Roman" w:cstheme="minorHAnsi"/>
          <w:kern w:val="0"/>
          <w:lang w:val="ro-MD"/>
          <w14:ligatures w14:val="none"/>
        </w:rPr>
        <w:t>1</w:t>
      </w:r>
      <w:r w:rsidR="00E80A20" w:rsidRPr="00333A6F">
        <w:rPr>
          <w:rFonts w:eastAsia="Times New Roman" w:cstheme="minorHAnsi"/>
          <w:kern w:val="0"/>
          <w:lang w:val="ro-MD"/>
          <w14:ligatures w14:val="none"/>
        </w:rPr>
        <w:t>5</w:t>
      </w:r>
      <w:r w:rsidRPr="00C017D6">
        <w:rPr>
          <w:rFonts w:eastAsia="Times New Roman" w:cstheme="minorHAnsi"/>
          <w:kern w:val="0"/>
          <w:lang w:val="ro-MD"/>
          <w14:ligatures w14:val="none"/>
        </w:rPr>
        <w:t xml:space="preserve">  luni include </w:t>
      </w:r>
      <w:r w:rsidR="00E80A20" w:rsidRPr="00333A6F">
        <w:rPr>
          <w:rFonts w:eastAsia="Times New Roman" w:cstheme="minorHAnsi"/>
          <w:kern w:val="0"/>
          <w:lang w:val="ro-MD"/>
          <w14:ligatures w14:val="none"/>
        </w:rPr>
        <w:t>3</w:t>
      </w:r>
      <w:r w:rsidRPr="00333A6F">
        <w:rPr>
          <w:rFonts w:eastAsia="Times New Roman" w:cstheme="minorHAnsi"/>
          <w:kern w:val="0"/>
          <w:lang w:val="ro-MD"/>
          <w14:ligatures w14:val="none"/>
        </w:rPr>
        <w:t xml:space="preserve"> luni </w:t>
      </w:r>
      <w:r w:rsidRPr="00C017D6">
        <w:rPr>
          <w:rFonts w:eastAsia="Times New Roman" w:cstheme="minorHAnsi"/>
          <w:kern w:val="0"/>
          <w:lang w:val="ro-MD"/>
          <w14:ligatures w14:val="none"/>
        </w:rPr>
        <w:t>necesare pentru terminarea lucrărilor și 12 luni perioada de răspundere pentru defecțiuni.</w:t>
      </w:r>
    </w:p>
    <w:p w14:paraId="5BDAD0B3" w14:textId="0CD79B07" w:rsidR="00C017D6" w:rsidRPr="00927F52" w:rsidRDefault="00C017D6" w:rsidP="00E0045A">
      <w:pPr>
        <w:spacing w:after="0" w:line="276" w:lineRule="auto"/>
        <w:jc w:val="both"/>
        <w:rPr>
          <w:rFonts w:eastAsia="Times New Roman" w:cstheme="minorHAnsi"/>
          <w:kern w:val="0"/>
          <w:lang w:val="ro-MD"/>
          <w14:ligatures w14:val="none"/>
        </w:rPr>
      </w:pPr>
      <w:r w:rsidRPr="00C017D6">
        <w:rPr>
          <w:rFonts w:eastAsia="Times New Roman" w:cstheme="minorHAnsi"/>
          <w:kern w:val="0"/>
          <w:lang w:val="ro-MD"/>
          <w14:ligatures w14:val="none"/>
        </w:rPr>
        <w:lastRenderedPageBreak/>
        <w:t xml:space="preserve">Data țintă preconizată de începere a lucrărilor este </w:t>
      </w:r>
      <w:r w:rsidRPr="00333A6F">
        <w:rPr>
          <w:rFonts w:eastAsia="Times New Roman" w:cstheme="minorHAnsi"/>
          <w:kern w:val="0"/>
          <w:lang w:val="ro-MD"/>
          <w14:ligatures w14:val="none"/>
        </w:rPr>
        <w:t>0</w:t>
      </w:r>
      <w:r w:rsidR="006E0F28" w:rsidRPr="00333A6F">
        <w:rPr>
          <w:rFonts w:eastAsia="Times New Roman" w:cstheme="minorHAnsi"/>
          <w:kern w:val="0"/>
          <w:lang w:val="ro-MD"/>
          <w14:ligatures w14:val="none"/>
        </w:rPr>
        <w:t>4</w:t>
      </w:r>
      <w:r w:rsidRPr="00333A6F">
        <w:rPr>
          <w:rFonts w:eastAsia="Times New Roman" w:cstheme="minorHAnsi"/>
          <w:kern w:val="0"/>
          <w:lang w:val="ro-MD"/>
          <w14:ligatures w14:val="none"/>
        </w:rPr>
        <w:t xml:space="preserve"> </w:t>
      </w:r>
      <w:r w:rsidR="00E80A20" w:rsidRPr="00333A6F">
        <w:rPr>
          <w:rFonts w:eastAsia="Times New Roman" w:cstheme="minorHAnsi"/>
          <w:kern w:val="0"/>
          <w:lang w:val="ro-MD"/>
          <w14:ligatures w14:val="none"/>
        </w:rPr>
        <w:t xml:space="preserve">iunie </w:t>
      </w:r>
      <w:r w:rsidRPr="00333A6F">
        <w:rPr>
          <w:rFonts w:eastAsia="Times New Roman" w:cstheme="minorHAnsi"/>
          <w:kern w:val="0"/>
          <w:lang w:val="ro-MD"/>
          <w14:ligatures w14:val="none"/>
        </w:rPr>
        <w:t xml:space="preserve">2024. </w:t>
      </w:r>
      <w:r w:rsidRPr="00C017D6">
        <w:rPr>
          <w:rFonts w:eastAsia="Times New Roman" w:cstheme="minorHAnsi"/>
          <w:kern w:val="0"/>
          <w:lang w:val="ro-MD"/>
          <w14:ligatures w14:val="none"/>
        </w:rPr>
        <w:t xml:space="preserve">Data țintă preconizată pentru terminarea lucrărilor este </w:t>
      </w:r>
      <w:r w:rsidRPr="00333A6F">
        <w:rPr>
          <w:rFonts w:eastAsia="Times New Roman" w:cstheme="minorHAnsi"/>
          <w:kern w:val="0"/>
          <w:lang w:val="ro-MD"/>
          <w14:ligatures w14:val="none"/>
        </w:rPr>
        <w:t xml:space="preserve">30 </w:t>
      </w:r>
      <w:r w:rsidR="00E80A20" w:rsidRPr="00333A6F">
        <w:rPr>
          <w:rFonts w:eastAsia="Times New Roman" w:cstheme="minorHAnsi"/>
          <w:kern w:val="0"/>
          <w:lang w:val="ro-MD"/>
          <w14:ligatures w14:val="none"/>
        </w:rPr>
        <w:t>august</w:t>
      </w:r>
      <w:r w:rsidRPr="00333A6F">
        <w:rPr>
          <w:rFonts w:eastAsia="Times New Roman" w:cstheme="minorHAnsi"/>
          <w:kern w:val="0"/>
          <w:lang w:val="ro-MD"/>
          <w14:ligatures w14:val="none"/>
        </w:rPr>
        <w:t xml:space="preserve"> 2024. </w:t>
      </w:r>
      <w:r w:rsidRPr="00C017D6">
        <w:rPr>
          <w:rFonts w:eastAsia="Times New Roman" w:cstheme="minorHAnsi"/>
          <w:kern w:val="0"/>
          <w:lang w:val="ro-MD"/>
          <w14:ligatures w14:val="none"/>
        </w:rPr>
        <w:t xml:space="preserve">Recepția finală a lucrărilor se preconizează a fi organizată la </w:t>
      </w:r>
      <w:r w:rsidR="006E0F28" w:rsidRPr="00927F52">
        <w:rPr>
          <w:rFonts w:eastAsia="Times New Roman" w:cstheme="minorHAnsi"/>
          <w:kern w:val="0"/>
          <w:lang w:val="ro-MD"/>
          <w14:ligatures w14:val="none"/>
        </w:rPr>
        <w:t>29</w:t>
      </w:r>
      <w:r w:rsidRPr="00927F52">
        <w:rPr>
          <w:rFonts w:eastAsia="Times New Roman" w:cstheme="minorHAnsi"/>
          <w:kern w:val="0"/>
          <w:lang w:val="ro-MD"/>
          <w14:ligatures w14:val="none"/>
        </w:rPr>
        <w:t xml:space="preserve"> </w:t>
      </w:r>
      <w:r w:rsidR="00E80A20" w:rsidRPr="00927F52">
        <w:rPr>
          <w:rFonts w:eastAsia="Times New Roman" w:cstheme="minorHAnsi"/>
          <w:kern w:val="0"/>
          <w:lang w:val="ro-MD"/>
          <w14:ligatures w14:val="none"/>
        </w:rPr>
        <w:t>august</w:t>
      </w:r>
      <w:r w:rsidRPr="00927F52">
        <w:rPr>
          <w:rFonts w:eastAsia="Times New Roman" w:cstheme="minorHAnsi"/>
          <w:kern w:val="0"/>
          <w:lang w:val="ro-MD"/>
          <w14:ligatures w14:val="none"/>
        </w:rPr>
        <w:t xml:space="preserve"> 2025.</w:t>
      </w:r>
    </w:p>
    <w:p w14:paraId="74855777" w14:textId="77777777" w:rsidR="00C017D6" w:rsidRPr="00C017D6" w:rsidRDefault="00C017D6" w:rsidP="00E0045A">
      <w:pPr>
        <w:spacing w:after="0" w:line="276" w:lineRule="auto"/>
        <w:jc w:val="both"/>
        <w:rPr>
          <w:rFonts w:eastAsia="Times New Roman" w:cstheme="minorHAnsi"/>
          <w:kern w:val="0"/>
          <w:lang w:val="ro-MD"/>
          <w14:ligatures w14:val="none"/>
        </w:rPr>
      </w:pPr>
      <w:r w:rsidRPr="00C017D6">
        <w:rPr>
          <w:rFonts w:eastAsia="Times New Roman" w:cstheme="minorHAnsi"/>
          <w:kern w:val="0"/>
          <w:lang w:val="ro-MD"/>
          <w14:ligatures w14:val="none"/>
        </w:rPr>
        <w:t>Ofertanții, în setul documentelor ofertei,  vor prezenta un Grafic detaliat de execuție a lucrărilor cu includerea datelor estimate de începere și terminare a lucrărilor pentru fiecare compartiment al devizului – ofertă în conformitate cu procedurile tehnologice. Ofertantul calificat, pe parcursul a 5 zile calendaristice de la data semnării contractului, va prezenta spre aprobare Graficul actualizat al efectuării lucrărilor.</w:t>
      </w:r>
    </w:p>
    <w:p w14:paraId="3A795469" w14:textId="77777777" w:rsidR="00C017D6" w:rsidRPr="00C017D6" w:rsidRDefault="00C017D6" w:rsidP="00E0045A">
      <w:pPr>
        <w:spacing w:after="0" w:line="276" w:lineRule="auto"/>
        <w:jc w:val="both"/>
        <w:rPr>
          <w:rFonts w:eastAsia="Times New Roman" w:cstheme="minorHAnsi"/>
          <w:color w:val="FF0000"/>
          <w:kern w:val="0"/>
          <w14:ligatures w14:val="none"/>
        </w:rPr>
      </w:pPr>
    </w:p>
    <w:p w14:paraId="5BA81470" w14:textId="77777777" w:rsidR="00C017D6" w:rsidRPr="00C017D6" w:rsidRDefault="00C017D6" w:rsidP="00E0045A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Times New Roman" w:cstheme="minorHAnsi"/>
          <w:b/>
          <w:bCs/>
          <w:kern w:val="0"/>
          <w:lang w:val="en"/>
          <w14:ligatures w14:val="none"/>
        </w:rPr>
      </w:pPr>
      <w:r w:rsidRPr="00C017D6">
        <w:rPr>
          <w:rFonts w:eastAsia="Times New Roman" w:cstheme="minorHAnsi"/>
          <w:b/>
          <w:bCs/>
          <w:kern w:val="0"/>
          <w:lang w:val="en"/>
          <w14:ligatures w14:val="none"/>
        </w:rPr>
        <w:t xml:space="preserve">LOCUL DE EFECTUARE A LUCRĂRILOR </w:t>
      </w:r>
    </w:p>
    <w:p w14:paraId="5A24F3CA" w14:textId="77777777" w:rsidR="00C017D6" w:rsidRPr="00C017D6" w:rsidRDefault="00C017D6" w:rsidP="00E0045A">
      <w:pPr>
        <w:spacing w:after="0" w:line="276" w:lineRule="auto"/>
        <w:jc w:val="both"/>
        <w:rPr>
          <w:rFonts w:eastAsia="Times New Roman" w:cstheme="minorHAnsi"/>
          <w:kern w:val="0"/>
          <w:lang w:val="en"/>
          <w14:ligatures w14:val="none"/>
        </w:rPr>
      </w:pPr>
    </w:p>
    <w:p w14:paraId="2D70EBB6" w14:textId="77777777" w:rsidR="00E0399F" w:rsidRDefault="00C017D6" w:rsidP="00E0045A">
      <w:pPr>
        <w:spacing w:after="0" w:line="276" w:lineRule="auto"/>
        <w:jc w:val="both"/>
        <w:rPr>
          <w:rFonts w:eastAsia="Times New Roman" w:cstheme="minorHAnsi"/>
          <w:kern w:val="0"/>
          <w:lang w:val="en"/>
          <w14:ligatures w14:val="none"/>
        </w:rPr>
      </w:pP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Șantierul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de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construcție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va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fi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amplasat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în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="00E0399F">
        <w:rPr>
          <w:rFonts w:eastAsia="Times New Roman" w:cstheme="minorHAnsi"/>
          <w:kern w:val="0"/>
          <w:lang w:val="en"/>
          <w14:ligatures w14:val="none"/>
        </w:rPr>
        <w:t>satul</w:t>
      </w:r>
      <w:proofErr w:type="spellEnd"/>
      <w:r w:rsidR="00E0399F">
        <w:rPr>
          <w:rFonts w:eastAsia="Times New Roman" w:cstheme="minorHAnsi"/>
          <w:kern w:val="0"/>
          <w:lang w:val="en"/>
          <w14:ligatures w14:val="none"/>
        </w:rPr>
        <w:t xml:space="preserve"> Crihana Veche, </w:t>
      </w:r>
      <w:proofErr w:type="spellStart"/>
      <w:r w:rsidR="00E0399F">
        <w:rPr>
          <w:rFonts w:eastAsia="Times New Roman" w:cstheme="minorHAnsi"/>
          <w:kern w:val="0"/>
          <w:lang w:val="en"/>
          <w14:ligatures w14:val="none"/>
        </w:rPr>
        <w:t>raionul</w:t>
      </w:r>
      <w:proofErr w:type="spellEnd"/>
      <w:r w:rsidR="00E0399F">
        <w:rPr>
          <w:rFonts w:eastAsia="Times New Roman" w:cstheme="minorHAnsi"/>
          <w:kern w:val="0"/>
          <w:lang w:val="en"/>
          <w14:ligatures w14:val="none"/>
        </w:rPr>
        <w:t xml:space="preserve"> Cahul.</w:t>
      </w:r>
    </w:p>
    <w:p w14:paraId="3B676E85" w14:textId="1001BB08" w:rsidR="00C017D6" w:rsidRPr="00C017D6" w:rsidRDefault="00C017D6" w:rsidP="00E0045A">
      <w:pPr>
        <w:spacing w:after="0" w:line="276" w:lineRule="auto"/>
        <w:jc w:val="both"/>
        <w:rPr>
          <w:rFonts w:eastAsia="Times New Roman" w:cstheme="minorHAnsi"/>
          <w:kern w:val="0"/>
          <w:lang w:val="en"/>
          <w14:ligatures w14:val="none"/>
        </w:rPr>
      </w:pP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Tabăra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>/</w:t>
      </w:r>
      <w:proofErr w:type="spellStart"/>
      <w:proofErr w:type="gramStart"/>
      <w:r w:rsidRPr="00C017D6">
        <w:rPr>
          <w:rFonts w:eastAsia="Times New Roman" w:cstheme="minorHAnsi"/>
          <w:kern w:val="0"/>
          <w:lang w:val="en"/>
          <w14:ligatures w14:val="none"/>
        </w:rPr>
        <w:t>depozitul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 pentru</w:t>
      </w:r>
      <w:proofErr w:type="gram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depozitarea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materialelor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de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construccție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,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staționarea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mecanismelor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și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utilajelor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și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campusul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pentru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muncitori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și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personalul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ingineresc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va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fi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situat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în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zona de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construire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a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obiectului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>.</w:t>
      </w:r>
    </w:p>
    <w:p w14:paraId="0A07A821" w14:textId="77777777" w:rsidR="00C017D6" w:rsidRPr="00C017D6" w:rsidRDefault="00C017D6" w:rsidP="00E0045A">
      <w:pPr>
        <w:spacing w:after="0" w:line="276" w:lineRule="auto"/>
        <w:jc w:val="both"/>
        <w:rPr>
          <w:rFonts w:eastAsia="Times New Roman" w:cstheme="minorHAnsi"/>
          <w:kern w:val="0"/>
          <w:lang w:val="en"/>
          <w14:ligatures w14:val="none"/>
        </w:rPr>
      </w:pP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Ofertantul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cîștigător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va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întocmi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un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proiect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de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execuție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pentru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organizarea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de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șantier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care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va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prevedea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inclusiv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și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măsuri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pentru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protecția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mediului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,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măsuri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pentru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organizarea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fără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pericole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a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circulației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rutiere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,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măsuri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pentru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protecția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muncii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angajaților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în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procesul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de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efectuare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a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lucrărilor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>.</w:t>
      </w:r>
    </w:p>
    <w:p w14:paraId="6E77A5F6" w14:textId="77777777" w:rsidR="00E0399F" w:rsidRPr="00E0399F" w:rsidRDefault="00C017D6" w:rsidP="00E0045A">
      <w:pPr>
        <w:spacing w:after="0" w:line="276" w:lineRule="auto"/>
        <w:jc w:val="both"/>
        <w:rPr>
          <w:rFonts w:eastAsia="Times New Roman" w:cstheme="minorHAnsi"/>
          <w:kern w:val="0"/>
          <w:lang w:val="en"/>
          <w14:ligatures w14:val="none"/>
        </w:rPr>
      </w:pP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Conducătorul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lucrărilor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>/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Dirigintele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de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șantier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atestat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și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conducătorii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echipelor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pentru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lucrări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specializate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urmează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să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fie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prezenți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o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dată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la 2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săptămîni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la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ședința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grupului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de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lucru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. </w:t>
      </w:r>
      <w:r w:rsidR="00E0399F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Ședințele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vor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fi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organizate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în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zilele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de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vineri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,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în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intervalul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orelor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1</w:t>
      </w:r>
      <w:r w:rsidR="00E0399F">
        <w:rPr>
          <w:rFonts w:eastAsia="Times New Roman" w:cstheme="minorHAnsi"/>
          <w:kern w:val="0"/>
          <w:lang w:val="en"/>
          <w14:ligatures w14:val="none"/>
        </w:rPr>
        <w:t>1</w:t>
      </w:r>
      <w:r w:rsidRPr="00C017D6">
        <w:rPr>
          <w:rFonts w:eastAsia="Times New Roman" w:cstheme="minorHAnsi"/>
          <w:kern w:val="0"/>
          <w:lang w:val="en"/>
          <w14:ligatures w14:val="none"/>
        </w:rPr>
        <w:t xml:space="preserve">-00 - 12-00 </w:t>
      </w:r>
      <w:r w:rsidR="00E0399F">
        <w:rPr>
          <w:rFonts w:eastAsia="Times New Roman" w:cstheme="minorHAnsi"/>
          <w:kern w:val="0"/>
          <w:lang w:val="en"/>
          <w14:ligatures w14:val="none"/>
        </w:rPr>
        <w:t xml:space="preserve">pe </w:t>
      </w:r>
      <w:proofErr w:type="spellStart"/>
      <w:r w:rsidR="00E0399F">
        <w:rPr>
          <w:rFonts w:eastAsia="Times New Roman" w:cstheme="minorHAnsi"/>
          <w:kern w:val="0"/>
          <w:lang w:val="en"/>
          <w14:ligatures w14:val="none"/>
        </w:rPr>
        <w:t>șantier</w:t>
      </w:r>
      <w:proofErr w:type="spellEnd"/>
      <w:r w:rsidR="00E0399F">
        <w:rPr>
          <w:rFonts w:eastAsia="Times New Roman" w:cstheme="minorHAnsi"/>
          <w:kern w:val="0"/>
          <w:lang w:val="en"/>
          <w14:ligatures w14:val="none"/>
        </w:rPr>
        <w:t>.</w:t>
      </w:r>
      <w:r w:rsidRPr="00C017D6">
        <w:rPr>
          <w:rFonts w:eastAsia="Times New Roman" w:cstheme="minorHAnsi"/>
          <w:color w:val="FF0000"/>
          <w:kern w:val="0"/>
          <w:lang w:val="en"/>
          <w14:ligatures w14:val="none"/>
        </w:rPr>
        <w:t xml:space="preserve">  </w:t>
      </w:r>
      <w:bookmarkStart w:id="6" w:name="_Hlk159574677"/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Grupul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de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lucru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va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fi format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prin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Pr="00C017D6">
        <w:rPr>
          <w:rFonts w:eastAsia="Times New Roman" w:cstheme="minorHAnsi"/>
          <w:kern w:val="0"/>
          <w:lang w:val="en"/>
          <w14:ligatures w14:val="none"/>
        </w:rPr>
        <w:t>dispoziția</w:t>
      </w:r>
      <w:proofErr w:type="spellEnd"/>
      <w:r w:rsidRPr="00C017D6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="00E0399F" w:rsidRPr="00E0399F">
        <w:rPr>
          <w:rFonts w:eastAsia="Times New Roman" w:cstheme="minorHAnsi"/>
          <w:kern w:val="0"/>
          <w:lang w:val="en"/>
          <w14:ligatures w14:val="none"/>
        </w:rPr>
        <w:t>Primarului</w:t>
      </w:r>
      <w:proofErr w:type="spellEnd"/>
      <w:r w:rsidR="00E0399F" w:rsidRPr="00E0399F">
        <w:rPr>
          <w:rFonts w:eastAsia="Times New Roman" w:cstheme="minorHAnsi"/>
          <w:kern w:val="0"/>
          <w:lang w:val="en"/>
          <w14:ligatures w14:val="none"/>
        </w:rPr>
        <w:t xml:space="preserve"> </w:t>
      </w:r>
      <w:proofErr w:type="spellStart"/>
      <w:r w:rsidR="00E0399F" w:rsidRPr="00E0399F">
        <w:rPr>
          <w:rFonts w:eastAsia="Times New Roman" w:cstheme="minorHAnsi"/>
          <w:kern w:val="0"/>
          <w:lang w:val="en"/>
          <w14:ligatures w14:val="none"/>
        </w:rPr>
        <w:t>comunei</w:t>
      </w:r>
      <w:proofErr w:type="spellEnd"/>
      <w:r w:rsidR="00E0399F" w:rsidRPr="00E0399F">
        <w:rPr>
          <w:rFonts w:eastAsia="Times New Roman" w:cstheme="minorHAnsi"/>
          <w:kern w:val="0"/>
          <w:lang w:val="en"/>
          <w14:ligatures w14:val="none"/>
        </w:rPr>
        <w:t xml:space="preserve"> Crihana Veche.</w:t>
      </w:r>
    </w:p>
    <w:p w14:paraId="0CEF7E50" w14:textId="77777777" w:rsidR="00E0399F" w:rsidRDefault="00E0399F" w:rsidP="00E0045A">
      <w:pPr>
        <w:spacing w:after="0" w:line="276" w:lineRule="auto"/>
        <w:jc w:val="both"/>
        <w:rPr>
          <w:rFonts w:eastAsia="Times New Roman" w:cstheme="minorHAnsi"/>
          <w:color w:val="FF0000"/>
          <w:kern w:val="0"/>
          <w:lang w:val="en"/>
          <w14:ligatures w14:val="none"/>
        </w:rPr>
      </w:pPr>
    </w:p>
    <w:bookmarkEnd w:id="6"/>
    <w:p w14:paraId="663716C4" w14:textId="7F26C20E" w:rsidR="00C017D6" w:rsidRPr="00C017D6" w:rsidRDefault="00C017D6" w:rsidP="00E0045A">
      <w:pPr>
        <w:spacing w:after="0" w:line="276" w:lineRule="auto"/>
        <w:jc w:val="both"/>
        <w:rPr>
          <w:rFonts w:cstheme="minorHAnsi"/>
          <w:b/>
          <w:bCs/>
          <w:color w:val="000000"/>
          <w:kern w:val="0"/>
          <w14:ligatures w14:val="none"/>
        </w:rPr>
      </w:pPr>
      <w:r w:rsidRPr="00C017D6">
        <w:rPr>
          <w:rFonts w:cstheme="minorHAnsi"/>
          <w:b/>
          <w:bCs/>
          <w:color w:val="000000"/>
          <w:kern w:val="0"/>
          <w:lang w:val="en"/>
          <w14:ligatures w14:val="none"/>
        </w:rPr>
        <w:t>PERIOADA DE GARANȚIE</w:t>
      </w:r>
    </w:p>
    <w:p w14:paraId="6A714F04" w14:textId="77777777" w:rsidR="00C017D6" w:rsidRPr="00C017D6" w:rsidRDefault="00C017D6" w:rsidP="00E0045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b/>
          <w:bCs/>
          <w:color w:val="000000"/>
          <w:kern w:val="0"/>
          <w14:ligatures w14:val="none"/>
        </w:rPr>
      </w:pPr>
      <w:r w:rsidRPr="00C017D6">
        <w:rPr>
          <w:rFonts w:cstheme="minorHAnsi"/>
          <w:b/>
          <w:bCs/>
          <w:color w:val="000000"/>
          <w:kern w:val="0"/>
          <w:lang w:val="en"/>
          <w14:ligatures w14:val="none"/>
        </w:rPr>
        <w:t xml:space="preserve"> </w:t>
      </w:r>
    </w:p>
    <w:p w14:paraId="17F14949" w14:textId="17F64C13" w:rsidR="00C017D6" w:rsidRPr="00927F52" w:rsidRDefault="00C017D6" w:rsidP="00E0045A">
      <w:pPr>
        <w:jc w:val="both"/>
        <w:rPr>
          <w:rFonts w:eastAsia="Calibri" w:cstheme="minorHAnsi"/>
          <w:kern w:val="0"/>
          <w:lang w:val="en"/>
          <w14:ligatures w14:val="none"/>
        </w:rPr>
      </w:pPr>
      <w:proofErr w:type="spellStart"/>
      <w:r w:rsidRPr="00927F52">
        <w:rPr>
          <w:rFonts w:eastAsia="Calibri" w:cstheme="minorHAnsi"/>
          <w:kern w:val="0"/>
          <w:lang w:val="en"/>
          <w14:ligatures w14:val="none"/>
        </w:rPr>
        <w:t>Perioada</w:t>
      </w:r>
      <w:proofErr w:type="spellEnd"/>
      <w:r w:rsidRPr="00927F52">
        <w:rPr>
          <w:rFonts w:eastAsia="Calibri" w:cstheme="minorHAnsi"/>
          <w:kern w:val="0"/>
          <w:lang w:val="en"/>
          <w14:ligatures w14:val="none"/>
        </w:rPr>
        <w:t xml:space="preserve"> de </w:t>
      </w:r>
      <w:proofErr w:type="spellStart"/>
      <w:r w:rsidRPr="00927F52">
        <w:rPr>
          <w:rFonts w:eastAsia="Calibri" w:cstheme="minorHAnsi"/>
          <w:kern w:val="0"/>
          <w:lang w:val="en"/>
          <w14:ligatures w14:val="none"/>
        </w:rPr>
        <w:t>garanție</w:t>
      </w:r>
      <w:proofErr w:type="spellEnd"/>
      <w:r w:rsidRPr="00927F52">
        <w:rPr>
          <w:rFonts w:eastAsia="Calibri" w:cstheme="minorHAnsi"/>
          <w:kern w:val="0"/>
          <w:lang w:val="en"/>
          <w14:ligatures w14:val="none"/>
        </w:rPr>
        <w:t xml:space="preserve"> pentru </w:t>
      </w:r>
      <w:proofErr w:type="spellStart"/>
      <w:r w:rsidRPr="00927F52">
        <w:rPr>
          <w:rFonts w:eastAsia="Calibri" w:cstheme="minorHAnsi"/>
          <w:kern w:val="0"/>
          <w:lang w:val="en"/>
          <w14:ligatures w14:val="none"/>
        </w:rPr>
        <w:t>lucrări</w:t>
      </w:r>
      <w:proofErr w:type="spellEnd"/>
      <w:r w:rsidRPr="00927F52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927F52">
        <w:rPr>
          <w:rFonts w:eastAsia="Calibri" w:cstheme="minorHAnsi"/>
          <w:kern w:val="0"/>
          <w:lang w:val="en"/>
          <w14:ligatures w14:val="none"/>
        </w:rPr>
        <w:t>și</w:t>
      </w:r>
      <w:proofErr w:type="spellEnd"/>
      <w:r w:rsidRPr="00927F52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927F52">
        <w:rPr>
          <w:rFonts w:eastAsia="Calibri" w:cstheme="minorHAnsi"/>
          <w:kern w:val="0"/>
          <w:lang w:val="en"/>
          <w14:ligatures w14:val="none"/>
        </w:rPr>
        <w:t>echipamente</w:t>
      </w:r>
      <w:proofErr w:type="spellEnd"/>
      <w:r w:rsidRPr="00927F52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927F52">
        <w:rPr>
          <w:rFonts w:eastAsia="Calibri" w:cstheme="minorHAnsi"/>
          <w:kern w:val="0"/>
          <w:lang w:val="en"/>
          <w14:ligatures w14:val="none"/>
        </w:rPr>
        <w:t>instalate</w:t>
      </w:r>
      <w:proofErr w:type="spellEnd"/>
      <w:r w:rsidRPr="00927F52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927F52">
        <w:rPr>
          <w:rFonts w:eastAsia="Calibri" w:cstheme="minorHAnsi"/>
          <w:kern w:val="0"/>
          <w:lang w:val="en"/>
          <w14:ligatures w14:val="none"/>
        </w:rPr>
        <w:t>va</w:t>
      </w:r>
      <w:proofErr w:type="spellEnd"/>
      <w:r w:rsidRPr="00927F52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927F52">
        <w:rPr>
          <w:rFonts w:eastAsia="Calibri" w:cstheme="minorHAnsi"/>
          <w:kern w:val="0"/>
          <w:lang w:val="en"/>
          <w14:ligatures w14:val="none"/>
        </w:rPr>
        <w:t>începe</w:t>
      </w:r>
      <w:proofErr w:type="spellEnd"/>
      <w:r w:rsidRPr="00927F52">
        <w:rPr>
          <w:rFonts w:eastAsia="Calibri" w:cstheme="minorHAnsi"/>
          <w:kern w:val="0"/>
          <w:lang w:val="en"/>
          <w14:ligatures w14:val="none"/>
        </w:rPr>
        <w:t xml:space="preserve"> din </w:t>
      </w:r>
      <w:proofErr w:type="spellStart"/>
      <w:r w:rsidRPr="00927F52">
        <w:rPr>
          <w:rFonts w:eastAsia="Calibri" w:cstheme="minorHAnsi"/>
          <w:kern w:val="0"/>
          <w:lang w:val="en"/>
          <w14:ligatures w14:val="none"/>
        </w:rPr>
        <w:t>ziua</w:t>
      </w:r>
      <w:proofErr w:type="spellEnd"/>
      <w:r w:rsidRPr="00927F52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="00E0399F" w:rsidRPr="00927F52">
        <w:rPr>
          <w:rFonts w:eastAsia="Calibri" w:cstheme="minorHAnsi"/>
          <w:kern w:val="0"/>
          <w:lang w:val="en"/>
          <w14:ligatures w14:val="none"/>
        </w:rPr>
        <w:t>semnării</w:t>
      </w:r>
      <w:proofErr w:type="spellEnd"/>
      <w:r w:rsidR="00E0399F" w:rsidRPr="00927F52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="00E0399F" w:rsidRPr="00927F52">
        <w:rPr>
          <w:rFonts w:eastAsia="Calibri" w:cstheme="minorHAnsi"/>
          <w:kern w:val="0"/>
          <w:lang w:val="en"/>
          <w14:ligatures w14:val="none"/>
        </w:rPr>
        <w:t>procesului</w:t>
      </w:r>
      <w:proofErr w:type="spellEnd"/>
      <w:r w:rsidR="00E0399F" w:rsidRPr="00927F52">
        <w:rPr>
          <w:rFonts w:eastAsia="Calibri" w:cstheme="minorHAnsi"/>
          <w:kern w:val="0"/>
          <w:lang w:val="en"/>
          <w14:ligatures w14:val="none"/>
        </w:rPr>
        <w:t xml:space="preserve"> verbal de </w:t>
      </w:r>
      <w:proofErr w:type="spellStart"/>
      <w:r w:rsidR="00E0399F" w:rsidRPr="00927F52">
        <w:rPr>
          <w:rFonts w:eastAsia="Calibri" w:cstheme="minorHAnsi"/>
          <w:kern w:val="0"/>
          <w:lang w:val="en"/>
          <w14:ligatures w14:val="none"/>
        </w:rPr>
        <w:t>recepție</w:t>
      </w:r>
      <w:proofErr w:type="spellEnd"/>
      <w:r w:rsidR="00E0399F" w:rsidRPr="00927F52">
        <w:rPr>
          <w:rFonts w:eastAsia="Calibri" w:cstheme="minorHAnsi"/>
          <w:kern w:val="0"/>
          <w:lang w:val="en"/>
          <w14:ligatures w14:val="none"/>
        </w:rPr>
        <w:t xml:space="preserve"> la </w:t>
      </w:r>
      <w:proofErr w:type="spellStart"/>
      <w:r w:rsidR="00E0399F" w:rsidRPr="00927F52">
        <w:rPr>
          <w:rFonts w:eastAsia="Calibri" w:cstheme="minorHAnsi"/>
          <w:kern w:val="0"/>
          <w:lang w:val="en"/>
          <w14:ligatures w14:val="none"/>
        </w:rPr>
        <w:t>terminarea</w:t>
      </w:r>
      <w:proofErr w:type="spellEnd"/>
      <w:r w:rsidR="00E0399F" w:rsidRPr="00927F52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proofErr w:type="gramStart"/>
      <w:r w:rsidR="00E0399F" w:rsidRPr="00927F52">
        <w:rPr>
          <w:rFonts w:eastAsia="Calibri" w:cstheme="minorHAnsi"/>
          <w:kern w:val="0"/>
          <w:lang w:val="en"/>
          <w14:ligatures w14:val="none"/>
        </w:rPr>
        <w:t>lucrărilor</w:t>
      </w:r>
      <w:proofErr w:type="spellEnd"/>
      <w:r w:rsidR="00E0399F" w:rsidRPr="00927F52">
        <w:rPr>
          <w:rFonts w:eastAsia="Calibri" w:cstheme="minorHAnsi"/>
          <w:kern w:val="0"/>
          <w:lang w:val="en"/>
          <w14:ligatures w14:val="none"/>
        </w:rPr>
        <w:t xml:space="preserve"> </w:t>
      </w:r>
      <w:r w:rsidRPr="00927F52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927F52">
        <w:rPr>
          <w:rFonts w:eastAsia="Calibri" w:cstheme="minorHAnsi"/>
          <w:kern w:val="0"/>
          <w:lang w:val="en"/>
          <w14:ligatures w14:val="none"/>
        </w:rPr>
        <w:t>și</w:t>
      </w:r>
      <w:proofErr w:type="spellEnd"/>
      <w:proofErr w:type="gramEnd"/>
      <w:r w:rsidRPr="00927F52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927F52">
        <w:rPr>
          <w:rFonts w:eastAsia="Calibri" w:cstheme="minorHAnsi"/>
          <w:kern w:val="0"/>
          <w:lang w:val="en"/>
          <w14:ligatures w14:val="none"/>
        </w:rPr>
        <w:t>va</w:t>
      </w:r>
      <w:proofErr w:type="spellEnd"/>
      <w:r w:rsidRPr="00927F52">
        <w:rPr>
          <w:rFonts w:eastAsia="Calibri" w:cstheme="minorHAnsi"/>
          <w:kern w:val="0"/>
          <w:lang w:val="en"/>
          <w14:ligatures w14:val="none"/>
        </w:rPr>
        <w:t xml:space="preserve"> dura 60 de </w:t>
      </w:r>
      <w:proofErr w:type="spellStart"/>
      <w:r w:rsidRPr="00927F52">
        <w:rPr>
          <w:rFonts w:eastAsia="Calibri" w:cstheme="minorHAnsi"/>
          <w:kern w:val="0"/>
          <w:lang w:val="en"/>
          <w14:ligatures w14:val="none"/>
        </w:rPr>
        <w:t>luni</w:t>
      </w:r>
      <w:proofErr w:type="spellEnd"/>
      <w:r w:rsidRPr="00927F52">
        <w:rPr>
          <w:rFonts w:eastAsia="Calibri" w:cstheme="minorHAnsi"/>
          <w:kern w:val="0"/>
          <w:lang w:val="en"/>
          <w14:ligatures w14:val="none"/>
        </w:rPr>
        <w:t xml:space="preserve"> pentru </w:t>
      </w:r>
      <w:proofErr w:type="spellStart"/>
      <w:r w:rsidRPr="00927F52">
        <w:rPr>
          <w:rFonts w:eastAsia="Calibri" w:cstheme="minorHAnsi"/>
          <w:kern w:val="0"/>
          <w:lang w:val="en"/>
          <w14:ligatures w14:val="none"/>
        </w:rPr>
        <w:t>lucrări</w:t>
      </w:r>
      <w:proofErr w:type="spellEnd"/>
      <w:r w:rsidRPr="00927F52">
        <w:rPr>
          <w:rFonts w:eastAsia="Calibri" w:cstheme="minorHAnsi"/>
          <w:kern w:val="0"/>
          <w:lang w:val="en"/>
          <w14:ligatures w14:val="none"/>
        </w:rPr>
        <w:t xml:space="preserve">, </w:t>
      </w:r>
      <w:proofErr w:type="spellStart"/>
      <w:r w:rsidRPr="00927F52">
        <w:rPr>
          <w:rFonts w:eastAsia="Calibri" w:cstheme="minorHAnsi"/>
          <w:kern w:val="0"/>
          <w:lang w:val="en"/>
          <w14:ligatures w14:val="none"/>
        </w:rPr>
        <w:t>materiale</w:t>
      </w:r>
      <w:proofErr w:type="spellEnd"/>
      <w:r w:rsidRPr="00927F52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927F52">
        <w:rPr>
          <w:rFonts w:eastAsia="Calibri" w:cstheme="minorHAnsi"/>
          <w:kern w:val="0"/>
          <w:lang w:val="en"/>
          <w14:ligatures w14:val="none"/>
        </w:rPr>
        <w:t>și</w:t>
      </w:r>
      <w:proofErr w:type="spellEnd"/>
      <w:r w:rsidRPr="00927F52">
        <w:rPr>
          <w:rFonts w:eastAsia="Calibri" w:cstheme="minorHAnsi"/>
          <w:kern w:val="0"/>
          <w:lang w:val="en"/>
          <w14:ligatures w14:val="none"/>
        </w:rPr>
        <w:t xml:space="preserve"> </w:t>
      </w:r>
      <w:proofErr w:type="spellStart"/>
      <w:r w:rsidRPr="00927F52">
        <w:rPr>
          <w:rFonts w:eastAsia="Calibri" w:cstheme="minorHAnsi"/>
          <w:kern w:val="0"/>
          <w:lang w:val="en"/>
          <w14:ligatures w14:val="none"/>
        </w:rPr>
        <w:t>echipamente</w:t>
      </w:r>
      <w:proofErr w:type="spellEnd"/>
      <w:r w:rsidRPr="00927F52">
        <w:rPr>
          <w:rFonts w:eastAsia="Calibri" w:cstheme="minorHAnsi"/>
          <w:kern w:val="0"/>
          <w:lang w:val="en"/>
          <w14:ligatures w14:val="none"/>
        </w:rPr>
        <w:t>.</w:t>
      </w:r>
    </w:p>
    <w:p w14:paraId="1E954086" w14:textId="77777777" w:rsidR="00C017D6" w:rsidRPr="00927F52" w:rsidRDefault="00C017D6" w:rsidP="00E0045A">
      <w:pPr>
        <w:jc w:val="both"/>
        <w:rPr>
          <w:rFonts w:eastAsia="Calibri" w:cstheme="minorHAnsi"/>
          <w:kern w:val="0"/>
          <w14:ligatures w14:val="none"/>
        </w:rPr>
      </w:pPr>
    </w:p>
    <w:p w14:paraId="5ED927B3" w14:textId="77777777" w:rsidR="00C017D6" w:rsidRPr="00C017D6" w:rsidRDefault="00C017D6" w:rsidP="00E0045A">
      <w:pPr>
        <w:jc w:val="both"/>
        <w:rPr>
          <w:kern w:val="0"/>
          <w14:ligatures w14:val="none"/>
        </w:rPr>
      </w:pPr>
    </w:p>
    <w:p w14:paraId="06B5AFD5" w14:textId="77777777" w:rsidR="00FB232E" w:rsidRDefault="00FB232E" w:rsidP="00E0045A">
      <w:pPr>
        <w:jc w:val="both"/>
      </w:pPr>
    </w:p>
    <w:sectPr w:rsidR="00FB232E">
      <w:headerReference w:type="default" r:id="rId7"/>
      <w:footerReference w:type="default" r:id="rId8"/>
      <w:pgSz w:w="11900" w:h="16840"/>
      <w:pgMar w:top="1985" w:right="1134" w:bottom="1134" w:left="1531" w:header="0" w:footer="79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EF5BD" w14:textId="77777777" w:rsidR="00314AC5" w:rsidRDefault="00314AC5">
      <w:pPr>
        <w:spacing w:after="0" w:line="240" w:lineRule="auto"/>
      </w:pPr>
      <w:r>
        <w:separator/>
      </w:r>
    </w:p>
  </w:endnote>
  <w:endnote w:type="continuationSeparator" w:id="0">
    <w:p w14:paraId="547A6BFB" w14:textId="77777777" w:rsidR="00314AC5" w:rsidRDefault="00314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78"/>
      <w:gridCol w:w="3070"/>
      <w:gridCol w:w="3187"/>
    </w:tblGrid>
    <w:tr w:rsidR="0036317F" w:rsidRPr="00FC67B4" w14:paraId="214E3DB4" w14:textId="77777777">
      <w:trPr>
        <w:cantSplit/>
        <w:trHeight w:hRule="exact" w:val="57"/>
      </w:trPr>
      <w:tc>
        <w:tcPr>
          <w:tcW w:w="10188" w:type="dxa"/>
          <w:gridSpan w:val="3"/>
          <w:shd w:val="clear" w:color="auto" w:fill="004494"/>
        </w:tcPr>
        <w:p w14:paraId="444189BF" w14:textId="77777777" w:rsidR="00E20273" w:rsidRPr="00FC67B4" w:rsidRDefault="00E20273">
          <w:pPr>
            <w:pStyle w:val="Footer"/>
          </w:pPr>
        </w:p>
      </w:tc>
    </w:tr>
    <w:tr w:rsidR="0036317F" w:rsidRPr="00CE15B0" w14:paraId="14245393" w14:textId="77777777">
      <w:trPr>
        <w:trHeight w:val="90"/>
      </w:trPr>
      <w:tc>
        <w:tcPr>
          <w:tcW w:w="3396" w:type="dxa"/>
        </w:tcPr>
        <w:p w14:paraId="51A1E9A6" w14:textId="77777777" w:rsidR="00E20273" w:rsidRPr="001B1BF2" w:rsidRDefault="00000000">
          <w:pPr>
            <w:pStyle w:val="Footer"/>
            <w:rPr>
              <w:lang w:val="en-US"/>
            </w:rPr>
          </w:pPr>
          <w:r>
            <w:rPr>
              <w:lang w:val="en"/>
            </w:rPr>
            <w:t>Address:</w:t>
          </w:r>
        </w:p>
        <w:p w14:paraId="4B8D552E" w14:textId="77777777" w:rsidR="00E20273" w:rsidRPr="001B1BF2" w:rsidRDefault="00000000">
          <w:pPr>
            <w:pStyle w:val="Footer"/>
            <w:rPr>
              <w:b/>
              <w:lang w:val="en-US"/>
            </w:rPr>
          </w:pPr>
          <w:r>
            <w:rPr>
              <w:b/>
              <w:bCs/>
              <w:lang w:val="en"/>
            </w:rPr>
            <w:t xml:space="preserve">Moldova, </w:t>
          </w:r>
          <w:proofErr w:type="spellStart"/>
          <w:r>
            <w:rPr>
              <w:b/>
              <w:bCs/>
              <w:lang w:val="en"/>
            </w:rPr>
            <w:t>Chișinău</w:t>
          </w:r>
          <w:proofErr w:type="spellEnd"/>
          <w:r>
            <w:rPr>
              <w:b/>
              <w:bCs/>
              <w:lang w:val="en"/>
            </w:rPr>
            <w:t xml:space="preserve">, str. </w:t>
          </w:r>
          <w:proofErr w:type="spellStart"/>
          <w:r>
            <w:rPr>
              <w:b/>
              <w:bCs/>
              <w:lang w:val="en"/>
            </w:rPr>
            <w:t>Sciusev</w:t>
          </w:r>
          <w:proofErr w:type="spellEnd"/>
          <w:r>
            <w:rPr>
              <w:b/>
              <w:bCs/>
              <w:lang w:val="en"/>
            </w:rPr>
            <w:t xml:space="preserve"> 104</w:t>
          </w:r>
        </w:p>
      </w:tc>
      <w:tc>
        <w:tcPr>
          <w:tcW w:w="3396" w:type="dxa"/>
        </w:tcPr>
        <w:p w14:paraId="08099151" w14:textId="77777777" w:rsidR="00E20273" w:rsidRPr="00FC67B4" w:rsidRDefault="00000000">
          <w:pPr>
            <w:pStyle w:val="Footer"/>
            <w:jc w:val="center"/>
          </w:pPr>
          <w:r>
            <w:rPr>
              <w:lang w:val="en"/>
            </w:rPr>
            <w:t>Telephone/fax:</w:t>
          </w:r>
        </w:p>
        <w:p w14:paraId="72188E77" w14:textId="77777777" w:rsidR="00E20273" w:rsidRPr="006F6992" w:rsidRDefault="00000000">
          <w:pPr>
            <w:pStyle w:val="Footer"/>
            <w:jc w:val="center"/>
            <w:rPr>
              <w:b/>
            </w:rPr>
          </w:pPr>
          <w:r>
            <w:rPr>
              <w:b/>
              <w:bCs/>
              <w:lang w:val="en"/>
            </w:rPr>
            <w:t>+373 22 804 005</w:t>
          </w:r>
        </w:p>
      </w:tc>
      <w:tc>
        <w:tcPr>
          <w:tcW w:w="3396" w:type="dxa"/>
        </w:tcPr>
        <w:p w14:paraId="331E545B" w14:textId="77777777" w:rsidR="00E20273" w:rsidRPr="00CE15B0" w:rsidRDefault="00000000">
          <w:pPr>
            <w:pStyle w:val="Footer"/>
            <w:jc w:val="right"/>
          </w:pPr>
          <w:proofErr w:type="spellStart"/>
          <w:r>
            <w:rPr>
              <w:lang w:val="en"/>
            </w:rPr>
            <w:t>Wesite</w:t>
          </w:r>
          <w:proofErr w:type="spellEnd"/>
          <w:r w:rsidRPr="001B1BF2">
            <w:t>:</w:t>
          </w:r>
        </w:p>
        <w:p w14:paraId="2D96FAE8" w14:textId="77777777" w:rsidR="00E20273" w:rsidRPr="00CE15B0" w:rsidRDefault="00000000">
          <w:pPr>
            <w:pStyle w:val="Footer"/>
            <w:jc w:val="right"/>
            <w:rPr>
              <w:b/>
            </w:rPr>
          </w:pPr>
          <w:proofErr w:type="gramStart"/>
          <w:r>
            <w:rPr>
              <w:b/>
              <w:bCs/>
              <w:lang w:val="en"/>
            </w:rPr>
            <w:t>www</w:t>
          </w:r>
          <w:r w:rsidRPr="001B1BF2">
            <w:rPr>
              <w:b/>
              <w:bCs/>
            </w:rPr>
            <w:t>.</w:t>
          </w:r>
          <w:proofErr w:type="spellStart"/>
          <w:r>
            <w:rPr>
              <w:b/>
              <w:bCs/>
              <w:lang w:val="en"/>
            </w:rPr>
            <w:t>eu</w:t>
          </w:r>
          <w:proofErr w:type="spellEnd"/>
          <w:r w:rsidRPr="001B1BF2">
            <w:rPr>
              <w:b/>
              <w:bCs/>
            </w:rPr>
            <w:t>4</w:t>
          </w:r>
          <w:proofErr w:type="spellStart"/>
          <w:r>
            <w:rPr>
              <w:b/>
              <w:bCs/>
              <w:lang w:val="en"/>
            </w:rPr>
            <w:t>cahul</w:t>
          </w:r>
          <w:proofErr w:type="spellEnd"/>
          <w:r w:rsidRPr="001B1BF2">
            <w:rPr>
              <w:b/>
              <w:bCs/>
            </w:rPr>
            <w:t>.</w:t>
          </w:r>
          <w:r>
            <w:rPr>
              <w:b/>
              <w:bCs/>
              <w:lang w:val="en"/>
            </w:rPr>
            <w:t>md</w:t>
          </w:r>
          <w:r w:rsidRPr="001B1BF2">
            <w:rPr>
              <w:b/>
              <w:bCs/>
            </w:rPr>
            <w:t xml:space="preserve">  </w:t>
          </w:r>
          <w:r>
            <w:rPr>
              <w:b/>
              <w:bCs/>
              <w:lang w:val="en"/>
            </w:rPr>
            <w:t>www</w:t>
          </w:r>
          <w:r w:rsidRPr="001B1BF2">
            <w:rPr>
              <w:b/>
              <w:bCs/>
            </w:rPr>
            <w:t>.</w:t>
          </w:r>
          <w:proofErr w:type="spellStart"/>
          <w:r>
            <w:rPr>
              <w:b/>
              <w:bCs/>
              <w:lang w:val="en"/>
            </w:rPr>
            <w:t>eu</w:t>
          </w:r>
          <w:proofErr w:type="spellEnd"/>
          <w:r w:rsidRPr="001B1BF2">
            <w:rPr>
              <w:b/>
              <w:bCs/>
            </w:rPr>
            <w:t>4</w:t>
          </w:r>
          <w:proofErr w:type="spellStart"/>
          <w:r>
            <w:rPr>
              <w:b/>
              <w:bCs/>
              <w:lang w:val="en"/>
            </w:rPr>
            <w:t>ungheni</w:t>
          </w:r>
          <w:proofErr w:type="spellEnd"/>
          <w:r w:rsidRPr="001B1BF2">
            <w:rPr>
              <w:b/>
              <w:bCs/>
            </w:rPr>
            <w:t>.</w:t>
          </w:r>
          <w:r>
            <w:rPr>
              <w:b/>
              <w:bCs/>
              <w:lang w:val="en"/>
            </w:rPr>
            <w:t>md</w:t>
          </w:r>
          <w:proofErr w:type="gramEnd"/>
        </w:p>
      </w:tc>
    </w:tr>
  </w:tbl>
  <w:p w14:paraId="50A6F835" w14:textId="77777777" w:rsidR="00E20273" w:rsidRPr="00CE15B0" w:rsidRDefault="00E202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11A41" w14:textId="77777777" w:rsidR="00314AC5" w:rsidRDefault="00314AC5">
      <w:pPr>
        <w:spacing w:after="0" w:line="240" w:lineRule="auto"/>
      </w:pPr>
      <w:r>
        <w:separator/>
      </w:r>
    </w:p>
  </w:footnote>
  <w:footnote w:type="continuationSeparator" w:id="0">
    <w:p w14:paraId="446B5AB2" w14:textId="77777777" w:rsidR="00314AC5" w:rsidRDefault="00314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4E1C2" w14:textId="77777777" w:rsidR="00E20273" w:rsidRDefault="00000000">
    <w:pPr>
      <w:pStyle w:val="Header"/>
    </w:pPr>
    <w:r>
      <w:rPr>
        <w:noProof/>
        <w:lang w:val="en"/>
      </w:rPr>
      <w:drawing>
        <wp:anchor distT="0" distB="0" distL="114300" distR="114300" simplePos="0" relativeHeight="251659264" behindDoc="1" locked="0" layoutInCell="1" allowOverlap="1" wp14:anchorId="277546F4" wp14:editId="592FC96B">
          <wp:simplePos x="0" y="0"/>
          <wp:positionH relativeFrom="margin">
            <wp:align>center</wp:align>
          </wp:positionH>
          <wp:positionV relativeFrom="page">
            <wp:align>top</wp:align>
          </wp:positionV>
          <wp:extent cx="7559675" cy="1068514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4MOLDOVA-letterhead-05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0685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D4BD1"/>
    <w:multiLevelType w:val="hybridMultilevel"/>
    <w:tmpl w:val="FA145B1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02B2F"/>
    <w:multiLevelType w:val="hybridMultilevel"/>
    <w:tmpl w:val="F6A83BDA"/>
    <w:lvl w:ilvl="0" w:tplc="36B64F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D626CB"/>
    <w:multiLevelType w:val="hybridMultilevel"/>
    <w:tmpl w:val="02B2C522"/>
    <w:lvl w:ilvl="0" w:tplc="638681F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96994"/>
    <w:multiLevelType w:val="hybridMultilevel"/>
    <w:tmpl w:val="41E436E8"/>
    <w:lvl w:ilvl="0" w:tplc="FCEEEE86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FE4672"/>
    <w:multiLevelType w:val="hybridMultilevel"/>
    <w:tmpl w:val="8B1AD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4543412">
    <w:abstractNumId w:val="0"/>
  </w:num>
  <w:num w:numId="2" w16cid:durableId="263344403">
    <w:abstractNumId w:val="1"/>
  </w:num>
  <w:num w:numId="3" w16cid:durableId="401611263">
    <w:abstractNumId w:val="3"/>
  </w:num>
  <w:num w:numId="4" w16cid:durableId="1876650651">
    <w:abstractNumId w:val="4"/>
  </w:num>
  <w:num w:numId="5" w16cid:durableId="16195295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171"/>
    <w:rsid w:val="000318E8"/>
    <w:rsid w:val="00062932"/>
    <w:rsid w:val="000C67C3"/>
    <w:rsid w:val="000C7E63"/>
    <w:rsid w:val="001C7C90"/>
    <w:rsid w:val="001E290A"/>
    <w:rsid w:val="00205C49"/>
    <w:rsid w:val="00271171"/>
    <w:rsid w:val="003144FC"/>
    <w:rsid w:val="00314AC5"/>
    <w:rsid w:val="00333A6F"/>
    <w:rsid w:val="003D4CA3"/>
    <w:rsid w:val="0043528E"/>
    <w:rsid w:val="004B5D70"/>
    <w:rsid w:val="004C2E9D"/>
    <w:rsid w:val="004F1F58"/>
    <w:rsid w:val="00506A25"/>
    <w:rsid w:val="00515E0F"/>
    <w:rsid w:val="00556D5B"/>
    <w:rsid w:val="00561B04"/>
    <w:rsid w:val="005C234B"/>
    <w:rsid w:val="00610807"/>
    <w:rsid w:val="006E0F28"/>
    <w:rsid w:val="006E2E50"/>
    <w:rsid w:val="0079019D"/>
    <w:rsid w:val="007D330B"/>
    <w:rsid w:val="008C6575"/>
    <w:rsid w:val="00927F52"/>
    <w:rsid w:val="00971F08"/>
    <w:rsid w:val="0098206E"/>
    <w:rsid w:val="009B2902"/>
    <w:rsid w:val="009B6064"/>
    <w:rsid w:val="009C30B3"/>
    <w:rsid w:val="009F6B66"/>
    <w:rsid w:val="00A42AA5"/>
    <w:rsid w:val="00A67A96"/>
    <w:rsid w:val="00A755FE"/>
    <w:rsid w:val="00AE41E4"/>
    <w:rsid w:val="00B55FB4"/>
    <w:rsid w:val="00BD5785"/>
    <w:rsid w:val="00BE5BF9"/>
    <w:rsid w:val="00C017D6"/>
    <w:rsid w:val="00C322D0"/>
    <w:rsid w:val="00D40312"/>
    <w:rsid w:val="00D802EF"/>
    <w:rsid w:val="00E0045A"/>
    <w:rsid w:val="00E0399F"/>
    <w:rsid w:val="00E20273"/>
    <w:rsid w:val="00E80A20"/>
    <w:rsid w:val="00FB2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BF2D2"/>
  <w15:chartTrackingRefBased/>
  <w15:docId w15:val="{1378F9C2-1DF5-4320-BCCA-DEA47356C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017D6"/>
    <w:pPr>
      <w:tabs>
        <w:tab w:val="center" w:pos="4680"/>
        <w:tab w:val="right" w:pos="9360"/>
      </w:tabs>
      <w:spacing w:after="0" w:line="240" w:lineRule="auto"/>
    </w:pPr>
    <w:rPr>
      <w:kern w:val="0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017D6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017D6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C017D6"/>
    <w:rPr>
      <w:rFonts w:ascii="Calibri" w:eastAsia="Calibri" w:hAnsi="Calibri" w:cs="Times New Roman"/>
      <w:kern w:val="0"/>
      <w:lang w:val="ru-RU"/>
      <w14:ligatures w14:val="none"/>
    </w:rPr>
  </w:style>
  <w:style w:type="table" w:styleId="TableGrid">
    <w:name w:val="Table Grid"/>
    <w:basedOn w:val="TableNormal"/>
    <w:uiPriority w:val="39"/>
    <w:rsid w:val="00C017D6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F6B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AA6EA22330C843B937EC3ED768EA21" ma:contentTypeVersion="18" ma:contentTypeDescription="Create a new document." ma:contentTypeScope="" ma:versionID="bb3f0634836d43bb54429d4e0429f466">
  <xsd:schema xmlns:xsd="http://www.w3.org/2001/XMLSchema" xmlns:xs="http://www.w3.org/2001/XMLSchema" xmlns:p="http://schemas.microsoft.com/office/2006/metadata/properties" xmlns:ns2="93c9170e-4503-4779-ac67-a88f740722fb" xmlns:ns3="95d05e83-e2d3-42f9-ae7c-b888304dba87" targetNamespace="http://schemas.microsoft.com/office/2006/metadata/properties" ma:root="true" ma:fieldsID="5315fc5d074f599926bd43ed0758cd7b" ns2:_="" ns3:_="">
    <xsd:import namespace="93c9170e-4503-4779-ac67-a88f740722fb"/>
    <xsd:import namespace="95d05e83-e2d3-42f9-ae7c-b888304dba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9170e-4503-4779-ac67-a88f74072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d05e83-e2d3-42f9-ae7c-b888304dba8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da603-1d56-4d11-98ec-026d85fad3d0}" ma:internalName="TaxCatchAll" ma:showField="CatchAllData" ma:web="95d05e83-e2d3-42f9-ae7c-b888304dba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c9170e-4503-4779-ac67-a88f740722fb">
      <Terms xmlns="http://schemas.microsoft.com/office/infopath/2007/PartnerControls"/>
    </lcf76f155ced4ddcb4097134ff3c332f>
    <TaxCatchAll xmlns="95d05e83-e2d3-42f9-ae7c-b888304dba87" xsi:nil="true"/>
  </documentManagement>
</p:properties>
</file>

<file path=customXml/itemProps1.xml><?xml version="1.0" encoding="utf-8"?>
<ds:datastoreItem xmlns:ds="http://schemas.openxmlformats.org/officeDocument/2006/customXml" ds:itemID="{FF728FA6-8286-471D-B267-473581ED889B}"/>
</file>

<file path=customXml/itemProps2.xml><?xml version="1.0" encoding="utf-8"?>
<ds:datastoreItem xmlns:ds="http://schemas.openxmlformats.org/officeDocument/2006/customXml" ds:itemID="{3799728A-231F-4F29-B706-C59667461B41}"/>
</file>

<file path=customXml/itemProps3.xml><?xml version="1.0" encoding="utf-8"?>
<ds:datastoreItem xmlns:ds="http://schemas.openxmlformats.org/officeDocument/2006/customXml" ds:itemID="{D617CEE2-56F1-46C9-B254-C12206B792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5</Pages>
  <Words>1948</Words>
  <Characters>11108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Vieru</dc:creator>
  <cp:keywords/>
  <dc:description/>
  <cp:lastModifiedBy>Vitalie Vieru</cp:lastModifiedBy>
  <cp:revision>41</cp:revision>
  <dcterms:created xsi:type="dcterms:W3CDTF">2024-02-22T07:12:00Z</dcterms:created>
  <dcterms:modified xsi:type="dcterms:W3CDTF">2024-02-28T08:30:00Z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0x010100F1AA6EA22330C843B937EC3ED768EA21</vt:lpwstr>
  </property>
</Properties>
</file>