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544E4" w14:textId="16541B85" w:rsidR="009511CB" w:rsidRPr="00F77062" w:rsidRDefault="009511CB" w:rsidP="009511CB">
      <w:pPr>
        <w:rPr>
          <w:b/>
          <w:bCs/>
          <w:sz w:val="24"/>
          <w:szCs w:val="24"/>
        </w:rPr>
      </w:pPr>
      <w:r w:rsidRPr="00F77062">
        <w:rPr>
          <w:b/>
          <w:bCs/>
          <w:sz w:val="24"/>
          <w:szCs w:val="24"/>
        </w:rPr>
        <w:t xml:space="preserve">Annex </w:t>
      </w:r>
      <w:r w:rsidR="00BF799B" w:rsidRPr="00F77062">
        <w:rPr>
          <w:b/>
          <w:bCs/>
          <w:sz w:val="24"/>
          <w:szCs w:val="24"/>
        </w:rPr>
        <w:t>2.</w:t>
      </w:r>
      <w:r w:rsidRPr="00F77062">
        <w:rPr>
          <w:b/>
          <w:bCs/>
          <w:sz w:val="24"/>
          <w:szCs w:val="24"/>
        </w:rPr>
        <w:t>1: Technical Responsiveness Table – LOT 1</w:t>
      </w:r>
    </w:p>
    <w:p w14:paraId="2ED0F318" w14:textId="77777777" w:rsidR="00F21C23" w:rsidRPr="00F77062" w:rsidRDefault="00F21C23" w:rsidP="00F21C23">
      <w:pPr>
        <w:jc w:val="center"/>
        <w:rPr>
          <w:b/>
          <w:bCs/>
          <w:sz w:val="24"/>
          <w:szCs w:val="24"/>
        </w:rPr>
      </w:pPr>
      <w:r w:rsidRPr="00F77062">
        <w:rPr>
          <w:b/>
          <w:bCs/>
          <w:sz w:val="24"/>
          <w:szCs w:val="24"/>
        </w:rPr>
        <w:t>LOT 1 DISTRIBUTION: PLC Prime</w:t>
      </w:r>
    </w:p>
    <w:p w14:paraId="7010BA76" w14:textId="77777777" w:rsidR="009511CB" w:rsidRPr="00F77062" w:rsidRDefault="009511CB" w:rsidP="009511CB">
      <w:pPr>
        <w:pStyle w:val="Single"/>
        <w:tabs>
          <w:tab w:val="clear" w:pos="720"/>
          <w:tab w:val="right" w:leader="dot" w:pos="8640"/>
        </w:tabs>
        <w:ind w:left="0" w:firstLine="0"/>
        <w:rPr>
          <w:rFonts w:asciiTheme="minorHAnsi" w:hAnsiTheme="minorHAnsi" w:cs="Arial"/>
          <w:b/>
          <w:bCs/>
          <w:color w:val="FF0000"/>
          <w:sz w:val="20"/>
        </w:rPr>
      </w:pPr>
      <w:r w:rsidRPr="00F77062">
        <w:rPr>
          <w:rFonts w:asciiTheme="minorHAnsi" w:hAnsiTheme="minorHAnsi" w:cs="Arial"/>
          <w:b/>
          <w:bCs/>
          <w:color w:val="FF0000"/>
          <w:sz w:val="20"/>
        </w:rPr>
        <w:t>Bidder should offer the full quantity per LOT. Please fill in the offered specifications in the below tables.</w:t>
      </w:r>
    </w:p>
    <w:tbl>
      <w:tblPr>
        <w:tblStyle w:val="GridTable5Dark-Accent6"/>
        <w:tblW w:w="10765" w:type="dxa"/>
        <w:tblInd w:w="-920" w:type="dxa"/>
        <w:tblLayout w:type="fixed"/>
        <w:tblLook w:val="06A0" w:firstRow="1" w:lastRow="0" w:firstColumn="1" w:lastColumn="0" w:noHBand="1" w:noVBand="1"/>
      </w:tblPr>
      <w:tblGrid>
        <w:gridCol w:w="2791"/>
        <w:gridCol w:w="2793"/>
        <w:gridCol w:w="2793"/>
        <w:gridCol w:w="2388"/>
      </w:tblGrid>
      <w:tr w:rsidR="009511CB" w:rsidRPr="00F77062" w14:paraId="02EAC1CE" w14:textId="77777777" w:rsidTr="008D3A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vMerge w:val="restart"/>
          </w:tcPr>
          <w:p w14:paraId="3A2D3759" w14:textId="77777777" w:rsidR="009511CB" w:rsidRPr="00F77062" w:rsidRDefault="009511CB" w:rsidP="008D3AA7">
            <w:pPr>
              <w:rPr>
                <w:rFonts w:cs="Calibri"/>
                <w:color w:val="auto"/>
                <w:sz w:val="20"/>
                <w:szCs w:val="20"/>
              </w:rPr>
            </w:pPr>
            <w:r w:rsidRPr="00F77062">
              <w:rPr>
                <w:rFonts w:cs="Calibri"/>
                <w:color w:val="auto"/>
                <w:sz w:val="20"/>
                <w:szCs w:val="20"/>
              </w:rPr>
              <w:t>LOT 1:</w:t>
            </w:r>
          </w:p>
          <w:p w14:paraId="73B118E3" w14:textId="77777777" w:rsidR="009511CB" w:rsidRPr="00F77062" w:rsidRDefault="009511CB" w:rsidP="008D3AA7">
            <w:pPr>
              <w:rPr>
                <w:rFonts w:cs="Calibri"/>
                <w:color w:val="auto"/>
                <w:sz w:val="20"/>
                <w:szCs w:val="20"/>
              </w:rPr>
            </w:pPr>
          </w:p>
          <w:p w14:paraId="6C14A836" w14:textId="4ED5B026" w:rsidR="009511CB" w:rsidRPr="00F77062" w:rsidRDefault="009511CB" w:rsidP="008D3AA7">
            <w:pPr>
              <w:rPr>
                <w:sz w:val="20"/>
                <w:szCs w:val="20"/>
              </w:rPr>
            </w:pPr>
            <w:r w:rsidRPr="00F77062">
              <w:rPr>
                <w:rFonts w:cs="Calibri"/>
                <w:color w:val="auto"/>
                <w:sz w:val="20"/>
                <w:szCs w:val="20"/>
              </w:rPr>
              <w:t>DISTRIBUTION: PLC Prime</w:t>
            </w:r>
          </w:p>
        </w:tc>
        <w:tc>
          <w:tcPr>
            <w:tcW w:w="7974" w:type="dxa"/>
            <w:gridSpan w:val="3"/>
          </w:tcPr>
          <w:p w14:paraId="6F86013F" w14:textId="77777777" w:rsidR="009511CB" w:rsidRPr="00F77062" w:rsidRDefault="009511CB" w:rsidP="008D3A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7062">
              <w:rPr>
                <w:rFonts w:cs="Calibri"/>
                <w:color w:val="000000" w:themeColor="text1"/>
                <w:sz w:val="20"/>
                <w:szCs w:val="20"/>
              </w:rPr>
              <w:t>Total</w:t>
            </w:r>
          </w:p>
        </w:tc>
      </w:tr>
      <w:tr w:rsidR="009511CB" w:rsidRPr="00F77062" w14:paraId="476262D1" w14:textId="77777777" w:rsidTr="008D3AA7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vMerge/>
          </w:tcPr>
          <w:p w14:paraId="0319AF51" w14:textId="77777777" w:rsidR="009511CB" w:rsidRPr="00F77062" w:rsidRDefault="009511CB" w:rsidP="008D3AA7">
            <w:pPr>
              <w:rPr>
                <w:sz w:val="20"/>
                <w:szCs w:val="20"/>
              </w:rPr>
            </w:pPr>
          </w:p>
        </w:tc>
        <w:tc>
          <w:tcPr>
            <w:tcW w:w="2793" w:type="dxa"/>
          </w:tcPr>
          <w:p w14:paraId="0B6761BD" w14:textId="77777777" w:rsidR="009511CB" w:rsidRPr="00F77062" w:rsidRDefault="009511CB" w:rsidP="008D3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7062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1 phase</w:t>
            </w:r>
          </w:p>
        </w:tc>
        <w:tc>
          <w:tcPr>
            <w:tcW w:w="2793" w:type="dxa"/>
          </w:tcPr>
          <w:p w14:paraId="181D59B0" w14:textId="77777777" w:rsidR="009511CB" w:rsidRPr="00F77062" w:rsidRDefault="009511CB" w:rsidP="008D3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7062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3 phase direct connection</w:t>
            </w:r>
          </w:p>
        </w:tc>
        <w:tc>
          <w:tcPr>
            <w:tcW w:w="2388" w:type="dxa"/>
          </w:tcPr>
          <w:p w14:paraId="39067279" w14:textId="77777777" w:rsidR="009511CB" w:rsidRPr="00F77062" w:rsidRDefault="009511CB" w:rsidP="008D3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7062">
              <w:rPr>
                <w:rFonts w:cs="Calibri"/>
                <w:b/>
                <w:bCs/>
                <w:color w:val="000000" w:themeColor="text1"/>
                <w:sz w:val="20"/>
                <w:szCs w:val="20"/>
              </w:rPr>
              <w:t>3 phase TC Connection</w:t>
            </w:r>
          </w:p>
        </w:tc>
      </w:tr>
      <w:tr w:rsidR="009511CB" w:rsidRPr="00F77062" w14:paraId="7354E97D" w14:textId="77777777" w:rsidTr="008D3AA7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</w:tcPr>
          <w:p w14:paraId="2475D1E8" w14:textId="77777777" w:rsidR="009511CB" w:rsidRPr="00F77062" w:rsidRDefault="009511CB" w:rsidP="008D3AA7">
            <w:pPr>
              <w:rPr>
                <w:sz w:val="20"/>
                <w:szCs w:val="20"/>
              </w:rPr>
            </w:pPr>
            <w:r w:rsidRPr="00F77062">
              <w:rPr>
                <w:rFonts w:cs="Calibri"/>
                <w:color w:val="000000" w:themeColor="text1"/>
                <w:sz w:val="20"/>
                <w:szCs w:val="20"/>
              </w:rPr>
              <w:t>Total Meters</w:t>
            </w:r>
          </w:p>
        </w:tc>
        <w:tc>
          <w:tcPr>
            <w:tcW w:w="2793" w:type="dxa"/>
          </w:tcPr>
          <w:p w14:paraId="57026CEC" w14:textId="77777777" w:rsidR="009511CB" w:rsidRPr="00F77062" w:rsidRDefault="009511CB" w:rsidP="008D3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7062">
              <w:rPr>
                <w:rFonts w:cs="Calibri"/>
                <w:color w:val="000000" w:themeColor="text1"/>
                <w:sz w:val="20"/>
                <w:szCs w:val="20"/>
              </w:rPr>
              <w:t>28860</w:t>
            </w:r>
          </w:p>
        </w:tc>
        <w:tc>
          <w:tcPr>
            <w:tcW w:w="2793" w:type="dxa"/>
          </w:tcPr>
          <w:p w14:paraId="13198A0E" w14:textId="08205592" w:rsidR="009511CB" w:rsidRPr="00F77062" w:rsidRDefault="004176C2" w:rsidP="008D3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7062">
              <w:rPr>
                <w:rFonts w:cs="Calibri"/>
                <w:color w:val="000000" w:themeColor="text1"/>
                <w:sz w:val="20"/>
                <w:szCs w:val="20"/>
              </w:rPr>
              <w:t>1643</w:t>
            </w:r>
          </w:p>
        </w:tc>
        <w:tc>
          <w:tcPr>
            <w:tcW w:w="2388" w:type="dxa"/>
          </w:tcPr>
          <w:p w14:paraId="55D1F947" w14:textId="3A92BDDC" w:rsidR="009511CB" w:rsidRPr="00F77062" w:rsidRDefault="00286D01" w:rsidP="008D3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7062">
              <w:rPr>
                <w:rFonts w:cs="Calibri"/>
                <w:color w:val="000000" w:themeColor="text1"/>
                <w:sz w:val="20"/>
                <w:szCs w:val="20"/>
              </w:rPr>
              <w:t>346</w:t>
            </w:r>
          </w:p>
        </w:tc>
      </w:tr>
      <w:tr w:rsidR="009511CB" w:rsidRPr="00F77062" w14:paraId="758C5006" w14:textId="77777777" w:rsidTr="008D3AA7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</w:tcPr>
          <w:p w14:paraId="1B8E524E" w14:textId="77777777" w:rsidR="009511CB" w:rsidRPr="00F77062" w:rsidRDefault="009511CB" w:rsidP="008D3AA7">
            <w:pPr>
              <w:rPr>
                <w:sz w:val="20"/>
                <w:szCs w:val="20"/>
              </w:rPr>
            </w:pPr>
            <w:r w:rsidRPr="00F77062">
              <w:rPr>
                <w:rFonts w:cs="Calibri"/>
                <w:color w:val="000000" w:themeColor="text1"/>
                <w:sz w:val="20"/>
                <w:szCs w:val="20"/>
              </w:rPr>
              <w:t>Total Concentrators</w:t>
            </w:r>
          </w:p>
        </w:tc>
        <w:tc>
          <w:tcPr>
            <w:tcW w:w="7974" w:type="dxa"/>
            <w:gridSpan w:val="3"/>
          </w:tcPr>
          <w:p w14:paraId="3DF83169" w14:textId="77777777" w:rsidR="009511CB" w:rsidRPr="00F77062" w:rsidRDefault="009511CB" w:rsidP="008D3A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77062">
              <w:rPr>
                <w:rFonts w:cs="Calibri"/>
                <w:color w:val="000000" w:themeColor="text1"/>
                <w:sz w:val="20"/>
                <w:szCs w:val="20"/>
              </w:rPr>
              <w:t xml:space="preserve">         246</w:t>
            </w:r>
          </w:p>
        </w:tc>
      </w:tr>
    </w:tbl>
    <w:p w14:paraId="4314EF2F" w14:textId="77777777" w:rsidR="009511CB" w:rsidRPr="00F77062" w:rsidRDefault="009511CB" w:rsidP="009511CB">
      <w:pPr>
        <w:pStyle w:val="Single"/>
        <w:tabs>
          <w:tab w:val="clear" w:pos="720"/>
          <w:tab w:val="right" w:leader="dot" w:pos="8640"/>
        </w:tabs>
        <w:ind w:left="0" w:firstLine="0"/>
        <w:rPr>
          <w:rFonts w:asciiTheme="minorHAnsi" w:hAnsiTheme="minorHAnsi" w:cs="Arial"/>
          <w:b/>
          <w:bCs/>
          <w:color w:val="FF0000"/>
          <w:sz w:val="20"/>
        </w:rPr>
      </w:pPr>
    </w:p>
    <w:p w14:paraId="39CF9A64" w14:textId="77777777" w:rsidR="004176C2" w:rsidRPr="00F77062" w:rsidRDefault="004176C2" w:rsidP="009511CB">
      <w:pPr>
        <w:pStyle w:val="Single"/>
        <w:tabs>
          <w:tab w:val="clear" w:pos="720"/>
          <w:tab w:val="right" w:leader="dot" w:pos="8640"/>
        </w:tabs>
        <w:ind w:left="0" w:firstLine="0"/>
        <w:rPr>
          <w:rFonts w:asciiTheme="minorHAnsi" w:hAnsiTheme="minorHAnsi" w:cs="Arial"/>
          <w:b/>
          <w:bCs/>
          <w:color w:val="FF0000"/>
          <w:sz w:val="20"/>
        </w:rPr>
      </w:pPr>
    </w:p>
    <w:tbl>
      <w:tblPr>
        <w:tblStyle w:val="TableGrid"/>
        <w:tblW w:w="11398" w:type="dxa"/>
        <w:tblInd w:w="-998" w:type="dxa"/>
        <w:tblLook w:val="04A0" w:firstRow="1" w:lastRow="0" w:firstColumn="1" w:lastColumn="0" w:noHBand="0" w:noVBand="1"/>
      </w:tblPr>
      <w:tblGrid>
        <w:gridCol w:w="2276"/>
        <w:gridCol w:w="1471"/>
        <w:gridCol w:w="140"/>
        <w:gridCol w:w="49"/>
        <w:gridCol w:w="9"/>
        <w:gridCol w:w="241"/>
        <w:gridCol w:w="996"/>
        <w:gridCol w:w="316"/>
        <w:gridCol w:w="174"/>
        <w:gridCol w:w="102"/>
        <w:gridCol w:w="1119"/>
        <w:gridCol w:w="1492"/>
        <w:gridCol w:w="1498"/>
        <w:gridCol w:w="1515"/>
      </w:tblGrid>
      <w:tr w:rsidR="009511CB" w:rsidRPr="00F77062" w14:paraId="1AF39090" w14:textId="77777777" w:rsidTr="009511CB">
        <w:trPr>
          <w:trHeight w:val="222"/>
        </w:trPr>
        <w:tc>
          <w:tcPr>
            <w:tcW w:w="11398" w:type="dxa"/>
            <w:gridSpan w:val="14"/>
            <w:shd w:val="clear" w:color="auto" w:fill="E2EFD9" w:themeFill="accent6" w:themeFillTint="33"/>
          </w:tcPr>
          <w:p w14:paraId="07246998" w14:textId="45B94D4F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TECHINCAL SPECIFICATIONS</w:t>
            </w:r>
            <w:r w:rsidR="004176C2"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SMART METERS </w:t>
            </w:r>
          </w:p>
        </w:tc>
      </w:tr>
      <w:tr w:rsidR="009511CB" w:rsidRPr="00F77062" w14:paraId="6AD05CA1" w14:textId="77777777" w:rsidTr="001A690C">
        <w:trPr>
          <w:trHeight w:val="212"/>
        </w:trPr>
        <w:tc>
          <w:tcPr>
            <w:tcW w:w="2276" w:type="dxa"/>
            <w:shd w:val="clear" w:color="auto" w:fill="E2EFD9" w:themeFill="accent6" w:themeFillTint="33"/>
          </w:tcPr>
          <w:p w14:paraId="0CFD9B77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617" w:type="dxa"/>
            <w:gridSpan w:val="10"/>
            <w:shd w:val="clear" w:color="auto" w:fill="E2EFD9" w:themeFill="accent6" w:themeFillTint="33"/>
          </w:tcPr>
          <w:p w14:paraId="7841CBB7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05" w:type="dxa"/>
            <w:gridSpan w:val="3"/>
            <w:shd w:val="clear" w:color="auto" w:fill="E2EFD9" w:themeFill="accent6" w:themeFillTint="33"/>
          </w:tcPr>
          <w:p w14:paraId="0F31211F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A1433A" w:rsidRPr="00F77062" w14:paraId="501CCE3E" w14:textId="77777777" w:rsidTr="001A690C">
        <w:trPr>
          <w:trHeight w:val="879"/>
        </w:trPr>
        <w:tc>
          <w:tcPr>
            <w:tcW w:w="2276" w:type="dxa"/>
            <w:vMerge w:val="restart"/>
            <w:vAlign w:val="center"/>
          </w:tcPr>
          <w:p w14:paraId="567E796F" w14:textId="77777777" w:rsidR="00A1433A" w:rsidRPr="00F77062" w:rsidRDefault="00A1433A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1471" w:type="dxa"/>
            <w:vMerge w:val="restart"/>
            <w:shd w:val="clear" w:color="auto" w:fill="FFFFFF" w:themeFill="background1"/>
            <w:vAlign w:val="center"/>
          </w:tcPr>
          <w:p w14:paraId="4D05755C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657422AF" w14:textId="77777777" w:rsidR="00A1433A" w:rsidRPr="00F77062" w:rsidRDefault="00A1433A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435" w:type="dxa"/>
            <w:gridSpan w:val="5"/>
            <w:vMerge w:val="restart"/>
            <w:shd w:val="clear" w:color="auto" w:fill="FFFFFF" w:themeFill="background1"/>
            <w:vAlign w:val="center"/>
          </w:tcPr>
          <w:p w14:paraId="336392BB" w14:textId="77777777" w:rsidR="00A1433A" w:rsidRPr="00F77062" w:rsidRDefault="00A1433A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0E00CCC7" w14:textId="77777777" w:rsidR="00A1433A" w:rsidRPr="00F77062" w:rsidRDefault="00A1433A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711" w:type="dxa"/>
            <w:gridSpan w:val="4"/>
            <w:vMerge w:val="restart"/>
            <w:shd w:val="clear" w:color="auto" w:fill="FFFFFF" w:themeFill="background1"/>
            <w:vAlign w:val="center"/>
          </w:tcPr>
          <w:p w14:paraId="4FBCB4A6" w14:textId="77777777" w:rsidR="00A1433A" w:rsidRPr="00F77062" w:rsidRDefault="00A1433A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156B33A7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  <w:tc>
          <w:tcPr>
            <w:tcW w:w="1492" w:type="dxa"/>
            <w:shd w:val="clear" w:color="auto" w:fill="FFFFFF" w:themeFill="background1"/>
            <w:vAlign w:val="center"/>
          </w:tcPr>
          <w:p w14:paraId="4CA93DFF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13BC3F8C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498" w:type="dxa"/>
            <w:shd w:val="clear" w:color="auto" w:fill="FFFFFF" w:themeFill="background1"/>
            <w:vAlign w:val="center"/>
          </w:tcPr>
          <w:p w14:paraId="37DEA485" w14:textId="77777777" w:rsidR="00A1433A" w:rsidRPr="00F77062" w:rsidRDefault="00A1433A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735A40CE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68750B68" w14:textId="77777777" w:rsidR="00A1433A" w:rsidRPr="00F77062" w:rsidRDefault="00A1433A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6D437643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</w:tr>
      <w:tr w:rsidR="00A1433A" w:rsidRPr="00F77062" w14:paraId="11617ABF" w14:textId="77777777" w:rsidTr="001A690C">
        <w:trPr>
          <w:trHeight w:val="879"/>
        </w:trPr>
        <w:tc>
          <w:tcPr>
            <w:tcW w:w="2276" w:type="dxa"/>
            <w:vMerge/>
            <w:vAlign w:val="center"/>
          </w:tcPr>
          <w:p w14:paraId="7C20FB8F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471" w:type="dxa"/>
            <w:vMerge/>
            <w:shd w:val="clear" w:color="auto" w:fill="FFFFFF" w:themeFill="background1"/>
            <w:vAlign w:val="center"/>
          </w:tcPr>
          <w:p w14:paraId="185F9164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435" w:type="dxa"/>
            <w:gridSpan w:val="5"/>
            <w:vMerge/>
            <w:shd w:val="clear" w:color="auto" w:fill="FFFFFF" w:themeFill="background1"/>
            <w:vAlign w:val="center"/>
          </w:tcPr>
          <w:p w14:paraId="2559674C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711" w:type="dxa"/>
            <w:gridSpan w:val="4"/>
            <w:vMerge/>
            <w:shd w:val="clear" w:color="auto" w:fill="FFFFFF" w:themeFill="background1"/>
            <w:vAlign w:val="center"/>
          </w:tcPr>
          <w:p w14:paraId="71DC8A66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492" w:type="dxa"/>
            <w:shd w:val="clear" w:color="auto" w:fill="FFFFFF" w:themeFill="background1"/>
          </w:tcPr>
          <w:p w14:paraId="34B6694F" w14:textId="77777777" w:rsidR="00A1433A" w:rsidRPr="00F77062" w:rsidRDefault="00A1433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Manufacturer:</w:t>
            </w:r>
          </w:p>
          <w:p w14:paraId="54F2D816" w14:textId="77777777" w:rsidR="00A1433A" w:rsidRPr="00F77062" w:rsidRDefault="00A1433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14:paraId="03589C69" w14:textId="77777777" w:rsidR="00A1433A" w:rsidRPr="00F77062" w:rsidRDefault="00A1433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Model:</w:t>
            </w:r>
          </w:p>
          <w:p w14:paraId="79752881" w14:textId="77777777" w:rsidR="00A1433A" w:rsidRPr="00F77062" w:rsidRDefault="00A1433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  <w:shd w:val="clear" w:color="auto" w:fill="FFFFFF" w:themeFill="background1"/>
          </w:tcPr>
          <w:p w14:paraId="1E9FDE31" w14:textId="77777777" w:rsidR="00A1433A" w:rsidRPr="00F77062" w:rsidRDefault="00A1433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Manufacturer:</w:t>
            </w:r>
          </w:p>
          <w:p w14:paraId="761BC50E" w14:textId="77777777" w:rsidR="00A1433A" w:rsidRPr="00F77062" w:rsidRDefault="00A1433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14:paraId="2263A053" w14:textId="77777777" w:rsidR="00A1433A" w:rsidRPr="00F77062" w:rsidRDefault="00A1433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Model:</w:t>
            </w:r>
          </w:p>
          <w:p w14:paraId="630A5BE7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  <w:shd w:val="clear" w:color="auto" w:fill="FFFFFF" w:themeFill="background1"/>
          </w:tcPr>
          <w:p w14:paraId="1F749F43" w14:textId="77777777" w:rsidR="00A1433A" w:rsidRPr="00F77062" w:rsidRDefault="00A1433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Manufacturer:</w:t>
            </w:r>
          </w:p>
          <w:p w14:paraId="580E87DC" w14:textId="77777777" w:rsidR="00A1433A" w:rsidRPr="00F77062" w:rsidRDefault="00A1433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14:paraId="407ED771" w14:textId="77777777" w:rsidR="00A1433A" w:rsidRPr="00F77062" w:rsidRDefault="00A1433A" w:rsidP="008D3AA7">
            <w:pPr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Model:</w:t>
            </w:r>
          </w:p>
          <w:p w14:paraId="5D1BDFB1" w14:textId="77777777" w:rsidR="00A1433A" w:rsidRPr="00F77062" w:rsidRDefault="00A1433A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9511CB" w:rsidRPr="00F77062" w14:paraId="5B5710CD" w14:textId="77777777" w:rsidTr="001A690C">
        <w:trPr>
          <w:trHeight w:val="656"/>
        </w:trPr>
        <w:tc>
          <w:tcPr>
            <w:tcW w:w="2276" w:type="dxa"/>
          </w:tcPr>
          <w:p w14:paraId="63AEA503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Accuracy class:</w:t>
            </w:r>
          </w:p>
          <w:p w14:paraId="3DFD43B3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for Active Energy</w:t>
            </w:r>
          </w:p>
          <w:p w14:paraId="381AFB2D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for Reactive Energy</w:t>
            </w:r>
          </w:p>
        </w:tc>
        <w:tc>
          <w:tcPr>
            <w:tcW w:w="1471" w:type="dxa"/>
          </w:tcPr>
          <w:p w14:paraId="7E22BC52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159F80DD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B</w:t>
            </w:r>
          </w:p>
          <w:p w14:paraId="231F677E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1435" w:type="dxa"/>
            <w:gridSpan w:val="5"/>
          </w:tcPr>
          <w:p w14:paraId="06D21203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4409AA46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B</w:t>
            </w:r>
          </w:p>
          <w:p w14:paraId="41D60736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1711" w:type="dxa"/>
            <w:gridSpan w:val="4"/>
          </w:tcPr>
          <w:p w14:paraId="4ADF7CE8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7AC7A566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</w:p>
          <w:p w14:paraId="58212114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ru-RU"/>
              </w:rPr>
              <w:t>2</w:t>
            </w:r>
          </w:p>
        </w:tc>
        <w:tc>
          <w:tcPr>
            <w:tcW w:w="1492" w:type="dxa"/>
          </w:tcPr>
          <w:p w14:paraId="09FEF32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14C3E94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3ADA14A7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3CAEBF3F" w14:textId="77777777" w:rsidTr="001A690C">
        <w:trPr>
          <w:trHeight w:val="222"/>
        </w:trPr>
        <w:tc>
          <w:tcPr>
            <w:tcW w:w="2276" w:type="dxa"/>
          </w:tcPr>
          <w:p w14:paraId="362C62E9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Reference current</w:t>
            </w:r>
          </w:p>
        </w:tc>
        <w:tc>
          <w:tcPr>
            <w:tcW w:w="1471" w:type="dxa"/>
          </w:tcPr>
          <w:p w14:paraId="5FDB67B3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min. 5 A</w:t>
            </w:r>
          </w:p>
        </w:tc>
        <w:tc>
          <w:tcPr>
            <w:tcW w:w="1435" w:type="dxa"/>
            <w:gridSpan w:val="5"/>
          </w:tcPr>
          <w:p w14:paraId="7F261CCF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min. 5 A</w:t>
            </w:r>
          </w:p>
        </w:tc>
        <w:tc>
          <w:tcPr>
            <w:tcW w:w="1711" w:type="dxa"/>
            <w:gridSpan w:val="4"/>
          </w:tcPr>
          <w:p w14:paraId="742C28C8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min. 5 A</w:t>
            </w:r>
          </w:p>
        </w:tc>
        <w:tc>
          <w:tcPr>
            <w:tcW w:w="1492" w:type="dxa"/>
          </w:tcPr>
          <w:p w14:paraId="5D257CF6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0237D066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3242832A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63A5A4F0" w14:textId="77777777" w:rsidTr="001A690C">
        <w:trPr>
          <w:trHeight w:val="222"/>
        </w:trPr>
        <w:tc>
          <w:tcPr>
            <w:tcW w:w="2276" w:type="dxa"/>
          </w:tcPr>
          <w:p w14:paraId="16EBAE54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Maximum current, </w:t>
            </w:r>
            <w:proofErr w:type="spell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</w:p>
        </w:tc>
        <w:tc>
          <w:tcPr>
            <w:tcW w:w="1471" w:type="dxa"/>
          </w:tcPr>
          <w:p w14:paraId="6A8B8935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min. 60 A</w:t>
            </w:r>
          </w:p>
        </w:tc>
        <w:tc>
          <w:tcPr>
            <w:tcW w:w="1435" w:type="dxa"/>
            <w:gridSpan w:val="5"/>
          </w:tcPr>
          <w:p w14:paraId="061B950B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min. 80 A</w:t>
            </w:r>
          </w:p>
        </w:tc>
        <w:tc>
          <w:tcPr>
            <w:tcW w:w="1711" w:type="dxa"/>
            <w:gridSpan w:val="4"/>
          </w:tcPr>
          <w:p w14:paraId="6B3171DA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 5</w:t>
            </w:r>
            <w:r w:rsidRPr="00F77062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A</w:t>
            </w:r>
          </w:p>
        </w:tc>
        <w:tc>
          <w:tcPr>
            <w:tcW w:w="1492" w:type="dxa"/>
          </w:tcPr>
          <w:p w14:paraId="62E9B480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3ABE7987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38490084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6CA7C623" w14:textId="77777777" w:rsidTr="001A690C">
        <w:trPr>
          <w:trHeight w:val="434"/>
        </w:trPr>
        <w:tc>
          <w:tcPr>
            <w:tcW w:w="2276" w:type="dxa"/>
          </w:tcPr>
          <w:p w14:paraId="64B574FC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Minimum current</w:t>
            </w:r>
          </w:p>
        </w:tc>
        <w:tc>
          <w:tcPr>
            <w:tcW w:w="1471" w:type="dxa"/>
          </w:tcPr>
          <w:p w14:paraId="2055D3AC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0.05 </w:t>
            </w:r>
            <w:proofErr w:type="spell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active / </w:t>
            </w:r>
          </w:p>
          <w:p w14:paraId="17A62515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0.05 </w:t>
            </w:r>
            <w:proofErr w:type="spell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reactive</w:t>
            </w:r>
          </w:p>
        </w:tc>
        <w:tc>
          <w:tcPr>
            <w:tcW w:w="1435" w:type="dxa"/>
            <w:gridSpan w:val="5"/>
          </w:tcPr>
          <w:p w14:paraId="5BE967ED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0.05 </w:t>
            </w:r>
            <w:proofErr w:type="spell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active /</w:t>
            </w:r>
          </w:p>
          <w:p w14:paraId="2444CC03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0.05 </w:t>
            </w:r>
            <w:proofErr w:type="spell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reactive</w:t>
            </w:r>
          </w:p>
        </w:tc>
        <w:tc>
          <w:tcPr>
            <w:tcW w:w="1711" w:type="dxa"/>
            <w:gridSpan w:val="4"/>
          </w:tcPr>
          <w:p w14:paraId="7E534B8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0.01 </w:t>
            </w:r>
            <w:proofErr w:type="spell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active / 0.02 </w:t>
            </w:r>
            <w:proofErr w:type="spell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Iref</w:t>
            </w:r>
            <w:proofErr w:type="spell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for reactive</w:t>
            </w:r>
          </w:p>
        </w:tc>
        <w:tc>
          <w:tcPr>
            <w:tcW w:w="1492" w:type="dxa"/>
          </w:tcPr>
          <w:p w14:paraId="5C8676D4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2D8980C1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0F1D2882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7967B8F5" w14:textId="77777777" w:rsidTr="001A690C">
        <w:trPr>
          <w:trHeight w:val="222"/>
        </w:trPr>
        <w:tc>
          <w:tcPr>
            <w:tcW w:w="2276" w:type="dxa"/>
          </w:tcPr>
          <w:p w14:paraId="7B690E6B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Reference voltage, Un</w:t>
            </w:r>
          </w:p>
        </w:tc>
        <w:tc>
          <w:tcPr>
            <w:tcW w:w="1471" w:type="dxa"/>
          </w:tcPr>
          <w:p w14:paraId="085B19AF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230 V</w:t>
            </w:r>
          </w:p>
        </w:tc>
        <w:tc>
          <w:tcPr>
            <w:tcW w:w="1435" w:type="dxa"/>
            <w:gridSpan w:val="5"/>
          </w:tcPr>
          <w:p w14:paraId="29F4F6F6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3×230/400 V</w:t>
            </w:r>
          </w:p>
        </w:tc>
        <w:tc>
          <w:tcPr>
            <w:tcW w:w="1711" w:type="dxa"/>
            <w:gridSpan w:val="4"/>
          </w:tcPr>
          <w:p w14:paraId="35B31189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3×230/400 V</w:t>
            </w:r>
          </w:p>
        </w:tc>
        <w:tc>
          <w:tcPr>
            <w:tcW w:w="1492" w:type="dxa"/>
          </w:tcPr>
          <w:p w14:paraId="31B48A44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76290FD7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2051B3B4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210ABD9B" w14:textId="77777777" w:rsidTr="001A690C">
        <w:trPr>
          <w:trHeight w:val="233"/>
        </w:trPr>
        <w:tc>
          <w:tcPr>
            <w:tcW w:w="2276" w:type="dxa"/>
          </w:tcPr>
          <w:p w14:paraId="1B2F9487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Reference frequency</w:t>
            </w:r>
          </w:p>
        </w:tc>
        <w:tc>
          <w:tcPr>
            <w:tcW w:w="1471" w:type="dxa"/>
          </w:tcPr>
          <w:p w14:paraId="0B61CCE6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50 Hz (</w:t>
            </w: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±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2 %)</w:t>
            </w:r>
          </w:p>
        </w:tc>
        <w:tc>
          <w:tcPr>
            <w:tcW w:w="1435" w:type="dxa"/>
            <w:gridSpan w:val="5"/>
          </w:tcPr>
          <w:p w14:paraId="41FE3C77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50 Hz (</w:t>
            </w: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±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2 %)</w:t>
            </w:r>
          </w:p>
        </w:tc>
        <w:tc>
          <w:tcPr>
            <w:tcW w:w="1711" w:type="dxa"/>
            <w:gridSpan w:val="4"/>
          </w:tcPr>
          <w:p w14:paraId="516281D0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50 Hz (</w:t>
            </w: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±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2 %)</w:t>
            </w:r>
          </w:p>
        </w:tc>
        <w:tc>
          <w:tcPr>
            <w:tcW w:w="1492" w:type="dxa"/>
          </w:tcPr>
          <w:p w14:paraId="4B1AE792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6232B22A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4DE9E533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35848F81" w14:textId="77777777" w:rsidTr="001A690C">
        <w:trPr>
          <w:trHeight w:val="1091"/>
        </w:trPr>
        <w:tc>
          <w:tcPr>
            <w:tcW w:w="2276" w:type="dxa"/>
          </w:tcPr>
          <w:p w14:paraId="3418A240" w14:textId="77777777" w:rsidR="009511CB" w:rsidRPr="00F77062" w:rsidRDefault="009511CB" w:rsidP="008D3AA7">
            <w:p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Inherent consumption (EN 50470-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3 ,</w:t>
            </w:r>
            <w:proofErr w:type="gram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IEC 62053/21-22-23, IEC 62053-61, without communications overhead) of current circuit, not more than of voltage circuit, not more than </w:t>
            </w:r>
          </w:p>
        </w:tc>
        <w:tc>
          <w:tcPr>
            <w:tcW w:w="1471" w:type="dxa"/>
          </w:tcPr>
          <w:p w14:paraId="30153AE8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39819EF6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3CBC248D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1 VA</w:t>
            </w:r>
          </w:p>
          <w:p w14:paraId="18D2FF41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2 W / 10 VA</w:t>
            </w:r>
          </w:p>
        </w:tc>
        <w:tc>
          <w:tcPr>
            <w:tcW w:w="1435" w:type="dxa"/>
            <w:gridSpan w:val="5"/>
          </w:tcPr>
          <w:p w14:paraId="719725C5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4E90E981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285AEC48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1 VA</w:t>
            </w:r>
          </w:p>
          <w:p w14:paraId="432747A5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2 W / 10 VA per phase</w:t>
            </w:r>
          </w:p>
        </w:tc>
        <w:tc>
          <w:tcPr>
            <w:tcW w:w="1711" w:type="dxa"/>
            <w:gridSpan w:val="4"/>
          </w:tcPr>
          <w:p w14:paraId="54F45557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3C7AC0A0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4C3C81A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1 VA</w:t>
            </w:r>
          </w:p>
          <w:p w14:paraId="4847DBF5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2 W / 10 VA per phase</w:t>
            </w:r>
          </w:p>
        </w:tc>
        <w:tc>
          <w:tcPr>
            <w:tcW w:w="1492" w:type="dxa"/>
          </w:tcPr>
          <w:p w14:paraId="07CE277D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0ACDA5F4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0E643652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3F1CDBEF" w14:textId="77777777" w:rsidTr="001A690C">
        <w:trPr>
          <w:trHeight w:val="1101"/>
        </w:trPr>
        <w:tc>
          <w:tcPr>
            <w:tcW w:w="2276" w:type="dxa"/>
          </w:tcPr>
          <w:p w14:paraId="398205AE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Inherent consumption of voltage circuit (IEC 62052-11, IEC 62053/21-22-23, IEC 62053-61, including communication overhead), not more than</w:t>
            </w:r>
          </w:p>
        </w:tc>
        <w:tc>
          <w:tcPr>
            <w:tcW w:w="1471" w:type="dxa"/>
          </w:tcPr>
          <w:p w14:paraId="4C20B86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5 W / 10 VA</w:t>
            </w:r>
          </w:p>
        </w:tc>
        <w:tc>
          <w:tcPr>
            <w:tcW w:w="1435" w:type="dxa"/>
            <w:gridSpan w:val="5"/>
          </w:tcPr>
          <w:p w14:paraId="1E503419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3 W / 10 VA per phase</w:t>
            </w:r>
          </w:p>
        </w:tc>
        <w:tc>
          <w:tcPr>
            <w:tcW w:w="1711" w:type="dxa"/>
            <w:gridSpan w:val="4"/>
          </w:tcPr>
          <w:p w14:paraId="05EB5849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3 W / 10 VA per phase</w:t>
            </w:r>
          </w:p>
        </w:tc>
        <w:tc>
          <w:tcPr>
            <w:tcW w:w="1492" w:type="dxa"/>
          </w:tcPr>
          <w:p w14:paraId="30A69AA6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028799A4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271DD90F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162E1280" w14:textId="77777777" w:rsidTr="001A690C">
        <w:trPr>
          <w:trHeight w:val="434"/>
        </w:trPr>
        <w:tc>
          <w:tcPr>
            <w:tcW w:w="2276" w:type="dxa"/>
          </w:tcPr>
          <w:p w14:paraId="512E353E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Internal clock accuracy (IEC 62052-21)</w:t>
            </w:r>
          </w:p>
        </w:tc>
        <w:tc>
          <w:tcPr>
            <w:tcW w:w="1471" w:type="dxa"/>
          </w:tcPr>
          <w:p w14:paraId="74BD680F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£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0.5 s / 24 h</w:t>
            </w:r>
          </w:p>
        </w:tc>
        <w:tc>
          <w:tcPr>
            <w:tcW w:w="1435" w:type="dxa"/>
            <w:gridSpan w:val="5"/>
          </w:tcPr>
          <w:p w14:paraId="214DEDCE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£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0.5 s / 24 h</w:t>
            </w:r>
          </w:p>
        </w:tc>
        <w:tc>
          <w:tcPr>
            <w:tcW w:w="1711" w:type="dxa"/>
            <w:gridSpan w:val="4"/>
          </w:tcPr>
          <w:p w14:paraId="45A8B01B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£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0.5 s / 24 h</w:t>
            </w:r>
          </w:p>
        </w:tc>
        <w:tc>
          <w:tcPr>
            <w:tcW w:w="1492" w:type="dxa"/>
          </w:tcPr>
          <w:p w14:paraId="7378E574" w14:textId="77777777" w:rsidR="009511CB" w:rsidRPr="00F77062" w:rsidRDefault="009511CB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000797B1" w14:textId="77777777" w:rsidR="009511CB" w:rsidRPr="00F77062" w:rsidRDefault="009511CB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3E532137" w14:textId="77777777" w:rsidR="009511CB" w:rsidRPr="00F77062" w:rsidRDefault="009511CB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</w:tr>
      <w:tr w:rsidR="009511CB" w:rsidRPr="00F77062" w14:paraId="0F4923CF" w14:textId="77777777" w:rsidTr="001A690C">
        <w:trPr>
          <w:trHeight w:val="222"/>
        </w:trPr>
        <w:tc>
          <w:tcPr>
            <w:tcW w:w="2276" w:type="dxa"/>
          </w:tcPr>
          <w:p w14:paraId="00887F9C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Insulation strength (IEC 61010-1-90)</w:t>
            </w:r>
          </w:p>
        </w:tc>
        <w:tc>
          <w:tcPr>
            <w:tcW w:w="1471" w:type="dxa"/>
          </w:tcPr>
          <w:p w14:paraId="0F94459D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4 kV, 50 Hz, 1 min</w:t>
            </w:r>
          </w:p>
        </w:tc>
        <w:tc>
          <w:tcPr>
            <w:tcW w:w="1435" w:type="dxa"/>
            <w:gridSpan w:val="5"/>
          </w:tcPr>
          <w:p w14:paraId="463F4585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4 kV, 50 Hz, 1 min</w:t>
            </w:r>
          </w:p>
        </w:tc>
        <w:tc>
          <w:tcPr>
            <w:tcW w:w="1711" w:type="dxa"/>
            <w:gridSpan w:val="4"/>
          </w:tcPr>
          <w:p w14:paraId="045AC81D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4 kV, 50 Hz, 1 min</w:t>
            </w:r>
          </w:p>
        </w:tc>
        <w:tc>
          <w:tcPr>
            <w:tcW w:w="1492" w:type="dxa"/>
          </w:tcPr>
          <w:p w14:paraId="29BBB297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20BF0B39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5C1E3E4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325C17C2" w14:textId="77777777" w:rsidTr="001A690C">
        <w:trPr>
          <w:trHeight w:val="233"/>
        </w:trPr>
        <w:tc>
          <w:tcPr>
            <w:tcW w:w="2276" w:type="dxa"/>
          </w:tcPr>
          <w:p w14:paraId="03EF7E24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Shock voltage (IEC 60060-1)</w:t>
            </w:r>
          </w:p>
        </w:tc>
        <w:tc>
          <w:tcPr>
            <w:tcW w:w="1471" w:type="dxa"/>
          </w:tcPr>
          <w:p w14:paraId="15C6D890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6 kV, 1.2/50 </w:t>
            </w: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m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</w:t>
            </w:r>
          </w:p>
        </w:tc>
        <w:tc>
          <w:tcPr>
            <w:tcW w:w="1435" w:type="dxa"/>
            <w:gridSpan w:val="5"/>
          </w:tcPr>
          <w:p w14:paraId="086EC99C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6 kV, 1.2/50 </w:t>
            </w: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m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</w:t>
            </w:r>
          </w:p>
        </w:tc>
        <w:tc>
          <w:tcPr>
            <w:tcW w:w="1711" w:type="dxa"/>
            <w:gridSpan w:val="4"/>
          </w:tcPr>
          <w:p w14:paraId="1D39091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6 kV, 1.2/50 </w:t>
            </w: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m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</w:t>
            </w:r>
          </w:p>
        </w:tc>
        <w:tc>
          <w:tcPr>
            <w:tcW w:w="1492" w:type="dxa"/>
          </w:tcPr>
          <w:p w14:paraId="301F7427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41B7D51C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44775DF3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79F5CB94" w14:textId="77777777" w:rsidTr="001A690C">
        <w:trPr>
          <w:trHeight w:val="434"/>
        </w:trPr>
        <w:tc>
          <w:tcPr>
            <w:tcW w:w="2276" w:type="dxa"/>
          </w:tcPr>
          <w:p w14:paraId="12083736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Electrostatic discharge (IEC 61000-4-2)</w:t>
            </w:r>
          </w:p>
        </w:tc>
        <w:tc>
          <w:tcPr>
            <w:tcW w:w="1471" w:type="dxa"/>
          </w:tcPr>
          <w:p w14:paraId="603ABBE7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15 kV</w:t>
            </w:r>
          </w:p>
        </w:tc>
        <w:tc>
          <w:tcPr>
            <w:tcW w:w="1435" w:type="dxa"/>
            <w:gridSpan w:val="5"/>
          </w:tcPr>
          <w:p w14:paraId="484769FB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15 kV</w:t>
            </w:r>
          </w:p>
        </w:tc>
        <w:tc>
          <w:tcPr>
            <w:tcW w:w="1711" w:type="dxa"/>
            <w:gridSpan w:val="4"/>
          </w:tcPr>
          <w:p w14:paraId="76B98C96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15 kV</w:t>
            </w:r>
          </w:p>
        </w:tc>
        <w:tc>
          <w:tcPr>
            <w:tcW w:w="1492" w:type="dxa"/>
          </w:tcPr>
          <w:p w14:paraId="47533E7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5F91461B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633B6DF2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540C67CD" w14:textId="77777777" w:rsidTr="001A690C">
        <w:trPr>
          <w:trHeight w:val="445"/>
        </w:trPr>
        <w:tc>
          <w:tcPr>
            <w:tcW w:w="2276" w:type="dxa"/>
          </w:tcPr>
          <w:p w14:paraId="658FF7D5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lastRenderedPageBreak/>
              <w:t>High frequency radiant field (IEC 61000-4-3)</w:t>
            </w:r>
          </w:p>
        </w:tc>
        <w:tc>
          <w:tcPr>
            <w:tcW w:w="1471" w:type="dxa"/>
          </w:tcPr>
          <w:p w14:paraId="5F238503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³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30 V/m</w:t>
            </w:r>
          </w:p>
        </w:tc>
        <w:tc>
          <w:tcPr>
            <w:tcW w:w="1435" w:type="dxa"/>
            <w:gridSpan w:val="5"/>
          </w:tcPr>
          <w:p w14:paraId="70B2ADBC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³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30 V/m</w:t>
            </w:r>
          </w:p>
        </w:tc>
        <w:tc>
          <w:tcPr>
            <w:tcW w:w="1711" w:type="dxa"/>
            <w:gridSpan w:val="4"/>
          </w:tcPr>
          <w:p w14:paraId="11C009D9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Symbol" w:eastAsia="Symbol" w:hAnsi="Symbol" w:cs="Symbol"/>
                <w:sz w:val="18"/>
                <w:szCs w:val="18"/>
                <w:lang w:val="en-US"/>
              </w:rPr>
              <w:t>³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30 V/m</w:t>
            </w:r>
          </w:p>
        </w:tc>
        <w:tc>
          <w:tcPr>
            <w:tcW w:w="1492" w:type="dxa"/>
          </w:tcPr>
          <w:p w14:paraId="0F4689C0" w14:textId="77777777" w:rsidR="009511CB" w:rsidRPr="00F77062" w:rsidRDefault="009511CB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201F3BE8" w14:textId="77777777" w:rsidR="009511CB" w:rsidRPr="00F77062" w:rsidRDefault="009511CB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6949ECC0" w14:textId="77777777" w:rsidR="009511CB" w:rsidRPr="00F77062" w:rsidRDefault="009511CB" w:rsidP="008D3AA7">
            <w:pPr>
              <w:jc w:val="center"/>
              <w:rPr>
                <w:rFonts w:ascii="Symbol" w:eastAsia="Symbol" w:hAnsi="Symbol" w:cs="Symbol"/>
                <w:sz w:val="18"/>
                <w:szCs w:val="18"/>
                <w:lang w:val="en-US"/>
              </w:rPr>
            </w:pPr>
          </w:p>
        </w:tc>
      </w:tr>
      <w:tr w:rsidR="009511CB" w:rsidRPr="00F77062" w14:paraId="6160CEAC" w14:textId="77777777" w:rsidTr="001A690C">
        <w:trPr>
          <w:trHeight w:val="434"/>
        </w:trPr>
        <w:tc>
          <w:tcPr>
            <w:tcW w:w="2276" w:type="dxa"/>
          </w:tcPr>
          <w:p w14:paraId="7AF70C72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High frequency interferences (IEC 6100-4-4)</w:t>
            </w:r>
          </w:p>
        </w:tc>
        <w:tc>
          <w:tcPr>
            <w:tcW w:w="1471" w:type="dxa"/>
          </w:tcPr>
          <w:p w14:paraId="72A55D9C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4 kV</w:t>
            </w:r>
          </w:p>
        </w:tc>
        <w:tc>
          <w:tcPr>
            <w:tcW w:w="1435" w:type="dxa"/>
            <w:gridSpan w:val="5"/>
          </w:tcPr>
          <w:p w14:paraId="4D050E9A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4 kV</w:t>
            </w:r>
          </w:p>
        </w:tc>
        <w:tc>
          <w:tcPr>
            <w:tcW w:w="1711" w:type="dxa"/>
            <w:gridSpan w:val="4"/>
          </w:tcPr>
          <w:p w14:paraId="560DF732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4 kV</w:t>
            </w:r>
          </w:p>
        </w:tc>
        <w:tc>
          <w:tcPr>
            <w:tcW w:w="1492" w:type="dxa"/>
          </w:tcPr>
          <w:p w14:paraId="70D11D6A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21626D10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57FEB489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6DC74925" w14:textId="77777777" w:rsidTr="001A690C">
        <w:trPr>
          <w:trHeight w:val="222"/>
        </w:trPr>
        <w:tc>
          <w:tcPr>
            <w:tcW w:w="2276" w:type="dxa"/>
          </w:tcPr>
          <w:p w14:paraId="59E593B2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Surge immunity test (IEC 6100-4-5)</w:t>
            </w:r>
          </w:p>
        </w:tc>
        <w:tc>
          <w:tcPr>
            <w:tcW w:w="1471" w:type="dxa"/>
          </w:tcPr>
          <w:p w14:paraId="575FED21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6 kV</w:t>
            </w:r>
          </w:p>
        </w:tc>
        <w:tc>
          <w:tcPr>
            <w:tcW w:w="1435" w:type="dxa"/>
            <w:gridSpan w:val="5"/>
          </w:tcPr>
          <w:p w14:paraId="1618E02F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6 kV</w:t>
            </w:r>
          </w:p>
        </w:tc>
        <w:tc>
          <w:tcPr>
            <w:tcW w:w="1711" w:type="dxa"/>
            <w:gridSpan w:val="4"/>
          </w:tcPr>
          <w:p w14:paraId="535D32B4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6 kV</w:t>
            </w:r>
          </w:p>
        </w:tc>
        <w:tc>
          <w:tcPr>
            <w:tcW w:w="1492" w:type="dxa"/>
          </w:tcPr>
          <w:p w14:paraId="396F161B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75AFE72B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784442E5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7C5CE615" w14:textId="77777777" w:rsidTr="001A690C">
        <w:trPr>
          <w:trHeight w:val="222"/>
        </w:trPr>
        <w:tc>
          <w:tcPr>
            <w:tcW w:w="2276" w:type="dxa"/>
          </w:tcPr>
          <w:p w14:paraId="114DF752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IP rating</w:t>
            </w:r>
          </w:p>
        </w:tc>
        <w:tc>
          <w:tcPr>
            <w:tcW w:w="1471" w:type="dxa"/>
          </w:tcPr>
          <w:p w14:paraId="7715C766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IP54</w:t>
            </w:r>
          </w:p>
        </w:tc>
        <w:tc>
          <w:tcPr>
            <w:tcW w:w="1435" w:type="dxa"/>
            <w:gridSpan w:val="5"/>
          </w:tcPr>
          <w:p w14:paraId="198F8041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IP54</w:t>
            </w:r>
          </w:p>
        </w:tc>
        <w:tc>
          <w:tcPr>
            <w:tcW w:w="1711" w:type="dxa"/>
            <w:gridSpan w:val="4"/>
          </w:tcPr>
          <w:p w14:paraId="3137FC2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IP54</w:t>
            </w:r>
          </w:p>
        </w:tc>
        <w:tc>
          <w:tcPr>
            <w:tcW w:w="1492" w:type="dxa"/>
          </w:tcPr>
          <w:p w14:paraId="4BD23DE3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5B9D0AC0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32B2470F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17B0B25E" w14:textId="77777777" w:rsidTr="001A690C">
        <w:trPr>
          <w:trHeight w:val="212"/>
        </w:trPr>
        <w:tc>
          <w:tcPr>
            <w:tcW w:w="2276" w:type="dxa"/>
          </w:tcPr>
          <w:p w14:paraId="12F3B974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Mechanical class</w:t>
            </w:r>
          </w:p>
        </w:tc>
        <w:tc>
          <w:tcPr>
            <w:tcW w:w="1471" w:type="dxa"/>
          </w:tcPr>
          <w:p w14:paraId="2B1E5A81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min. M1</w:t>
            </w:r>
          </w:p>
        </w:tc>
        <w:tc>
          <w:tcPr>
            <w:tcW w:w="1435" w:type="dxa"/>
            <w:gridSpan w:val="5"/>
          </w:tcPr>
          <w:p w14:paraId="4682C5A7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min. M1</w:t>
            </w:r>
          </w:p>
        </w:tc>
        <w:tc>
          <w:tcPr>
            <w:tcW w:w="1711" w:type="dxa"/>
            <w:gridSpan w:val="4"/>
          </w:tcPr>
          <w:p w14:paraId="21E579C0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min. M1</w:t>
            </w:r>
          </w:p>
        </w:tc>
        <w:tc>
          <w:tcPr>
            <w:tcW w:w="1492" w:type="dxa"/>
          </w:tcPr>
          <w:p w14:paraId="7B7C8BAB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740725EA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51467985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22D87A9B" w14:textId="77777777" w:rsidTr="001A690C">
        <w:trPr>
          <w:trHeight w:val="222"/>
        </w:trPr>
        <w:tc>
          <w:tcPr>
            <w:tcW w:w="2276" w:type="dxa"/>
          </w:tcPr>
          <w:p w14:paraId="70B78BD3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MTL (Mean Total Lifetime)</w:t>
            </w:r>
          </w:p>
        </w:tc>
        <w:tc>
          <w:tcPr>
            <w:tcW w:w="1471" w:type="dxa"/>
          </w:tcPr>
          <w:p w14:paraId="4C7C0906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not less 15 years</w:t>
            </w:r>
          </w:p>
        </w:tc>
        <w:tc>
          <w:tcPr>
            <w:tcW w:w="1435" w:type="dxa"/>
            <w:gridSpan w:val="5"/>
          </w:tcPr>
          <w:p w14:paraId="4D731042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not less 15 years</w:t>
            </w:r>
          </w:p>
        </w:tc>
        <w:tc>
          <w:tcPr>
            <w:tcW w:w="1711" w:type="dxa"/>
            <w:gridSpan w:val="4"/>
          </w:tcPr>
          <w:p w14:paraId="52438F17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not less 15 years</w:t>
            </w:r>
          </w:p>
        </w:tc>
        <w:tc>
          <w:tcPr>
            <w:tcW w:w="1492" w:type="dxa"/>
          </w:tcPr>
          <w:p w14:paraId="04D53A67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032E3B1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1F9E9C22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5E5578D8" w14:textId="77777777" w:rsidTr="001A690C">
        <w:trPr>
          <w:trHeight w:val="222"/>
        </w:trPr>
        <w:tc>
          <w:tcPr>
            <w:tcW w:w="2276" w:type="dxa"/>
          </w:tcPr>
          <w:p w14:paraId="65E443E7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MTBF (Mean Time Before Fail)</w:t>
            </w:r>
          </w:p>
        </w:tc>
        <w:tc>
          <w:tcPr>
            <w:tcW w:w="1471" w:type="dxa"/>
          </w:tcPr>
          <w:p w14:paraId="010DEC95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less than / year 0.5%</w:t>
            </w:r>
          </w:p>
        </w:tc>
        <w:tc>
          <w:tcPr>
            <w:tcW w:w="1435" w:type="dxa"/>
            <w:gridSpan w:val="5"/>
          </w:tcPr>
          <w:p w14:paraId="0E39C6AE" w14:textId="77777777" w:rsidR="009511CB" w:rsidRPr="00F77062" w:rsidRDefault="009511CB" w:rsidP="008D3AA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less than / year 0.5%</w:t>
            </w:r>
          </w:p>
        </w:tc>
        <w:tc>
          <w:tcPr>
            <w:tcW w:w="1711" w:type="dxa"/>
            <w:gridSpan w:val="4"/>
          </w:tcPr>
          <w:p w14:paraId="5987BDAE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less than / year 0.5%</w:t>
            </w:r>
          </w:p>
        </w:tc>
        <w:tc>
          <w:tcPr>
            <w:tcW w:w="1492" w:type="dxa"/>
          </w:tcPr>
          <w:p w14:paraId="47849197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</w:tcPr>
          <w:p w14:paraId="43D23A0D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515" w:type="dxa"/>
          </w:tcPr>
          <w:p w14:paraId="7309E9A6" w14:textId="77777777" w:rsidR="009511CB" w:rsidRPr="00F77062" w:rsidRDefault="009511CB" w:rsidP="008D3AA7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54880EE0" w14:textId="77777777" w:rsidTr="001A690C">
        <w:trPr>
          <w:trHeight w:val="212"/>
        </w:trPr>
        <w:tc>
          <w:tcPr>
            <w:tcW w:w="2276" w:type="dxa"/>
            <w:shd w:val="clear" w:color="auto" w:fill="FFF2CC" w:themeFill="accent4" w:themeFillTint="33"/>
          </w:tcPr>
          <w:p w14:paraId="1009D3E8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CERTIFICATES</w:t>
            </w:r>
          </w:p>
        </w:tc>
        <w:tc>
          <w:tcPr>
            <w:tcW w:w="4617" w:type="dxa"/>
            <w:gridSpan w:val="10"/>
            <w:shd w:val="clear" w:color="auto" w:fill="FFF2CC" w:themeFill="accent4" w:themeFillTint="33"/>
          </w:tcPr>
          <w:p w14:paraId="64133229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05" w:type="dxa"/>
            <w:gridSpan w:val="3"/>
            <w:shd w:val="clear" w:color="auto" w:fill="FFF2CC" w:themeFill="accent4" w:themeFillTint="33"/>
          </w:tcPr>
          <w:p w14:paraId="4F7848A7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9511CB" w:rsidRPr="00F77062" w14:paraId="1DA303B9" w14:textId="77777777" w:rsidTr="001A690C">
        <w:trPr>
          <w:trHeight w:val="1324"/>
        </w:trPr>
        <w:tc>
          <w:tcPr>
            <w:tcW w:w="2276" w:type="dxa"/>
            <w:vAlign w:val="center"/>
          </w:tcPr>
          <w:p w14:paraId="02AF89E9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1910" w:type="dxa"/>
            <w:gridSpan w:val="5"/>
            <w:vAlign w:val="center"/>
          </w:tcPr>
          <w:p w14:paraId="234A5DA7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76F79760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588" w:type="dxa"/>
            <w:gridSpan w:val="4"/>
            <w:vAlign w:val="center"/>
          </w:tcPr>
          <w:p w14:paraId="13772834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5D4DFCC6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119" w:type="dxa"/>
            <w:vAlign w:val="center"/>
          </w:tcPr>
          <w:p w14:paraId="13E72661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25B800AD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  <w:tc>
          <w:tcPr>
            <w:tcW w:w="1492" w:type="dxa"/>
            <w:vAlign w:val="center"/>
          </w:tcPr>
          <w:p w14:paraId="1EFEB17C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2BEBA436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498" w:type="dxa"/>
            <w:vAlign w:val="center"/>
          </w:tcPr>
          <w:p w14:paraId="0A076E02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5A13F3A7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515" w:type="dxa"/>
            <w:vAlign w:val="center"/>
          </w:tcPr>
          <w:p w14:paraId="4A773EF6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5BB72F6B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</w:tr>
      <w:tr w:rsidR="001A690C" w:rsidRPr="00F77062" w14:paraId="5C787449" w14:textId="77777777" w:rsidTr="001A690C">
        <w:trPr>
          <w:trHeight w:val="222"/>
        </w:trPr>
        <w:tc>
          <w:tcPr>
            <w:tcW w:w="2276" w:type="dxa"/>
          </w:tcPr>
          <w:p w14:paraId="11D2A09C" w14:textId="77777777" w:rsidR="001A690C" w:rsidRPr="00F77062" w:rsidRDefault="001A690C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MID certificate </w:t>
            </w:r>
          </w:p>
        </w:tc>
        <w:tc>
          <w:tcPr>
            <w:tcW w:w="4617" w:type="dxa"/>
            <w:gridSpan w:val="10"/>
          </w:tcPr>
          <w:p w14:paraId="58683053" w14:textId="77777777" w:rsidR="001A690C" w:rsidRPr="00F77062" w:rsidRDefault="001A690C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Should be issued by European recognized lab </w:t>
            </w:r>
          </w:p>
        </w:tc>
        <w:tc>
          <w:tcPr>
            <w:tcW w:w="1492" w:type="dxa"/>
          </w:tcPr>
          <w:p w14:paraId="67DCEFC0" w14:textId="77777777" w:rsidR="001A690C" w:rsidRPr="00F77062" w:rsidRDefault="001A690C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3013" w:type="dxa"/>
            <w:gridSpan w:val="2"/>
          </w:tcPr>
          <w:p w14:paraId="3012CE13" w14:textId="04EBDF2A" w:rsidR="001A690C" w:rsidRPr="00F77062" w:rsidRDefault="001A690C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52FAB814" w14:textId="77777777" w:rsidTr="001A690C">
        <w:trPr>
          <w:trHeight w:val="212"/>
        </w:trPr>
        <w:tc>
          <w:tcPr>
            <w:tcW w:w="2276" w:type="dxa"/>
          </w:tcPr>
          <w:p w14:paraId="1411F601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PLC certificate</w:t>
            </w:r>
          </w:p>
        </w:tc>
        <w:tc>
          <w:tcPr>
            <w:tcW w:w="4617" w:type="dxa"/>
            <w:gridSpan w:val="10"/>
          </w:tcPr>
          <w:p w14:paraId="101743E8" w14:textId="5D09FEB2" w:rsidR="009511CB" w:rsidRPr="00F77062" w:rsidRDefault="009511CB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PLC PRIME 1.3.6 and 1.4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ab/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ab/>
            </w:r>
          </w:p>
        </w:tc>
        <w:tc>
          <w:tcPr>
            <w:tcW w:w="4505" w:type="dxa"/>
            <w:gridSpan w:val="3"/>
          </w:tcPr>
          <w:p w14:paraId="6794CFF4" w14:textId="77777777" w:rsidR="009511CB" w:rsidRPr="00F77062" w:rsidRDefault="009511CB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5A36051C" w14:textId="77777777" w:rsidTr="001A690C">
        <w:trPr>
          <w:trHeight w:val="222"/>
        </w:trPr>
        <w:tc>
          <w:tcPr>
            <w:tcW w:w="2276" w:type="dxa"/>
          </w:tcPr>
          <w:p w14:paraId="7774BB71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Production certificate </w:t>
            </w:r>
          </w:p>
        </w:tc>
        <w:tc>
          <w:tcPr>
            <w:tcW w:w="4617" w:type="dxa"/>
            <w:gridSpan w:val="10"/>
          </w:tcPr>
          <w:p w14:paraId="5447D8A2" w14:textId="77777777" w:rsidR="009511CB" w:rsidRPr="00F77062" w:rsidRDefault="009511CB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According to MID (mode D)</w:t>
            </w:r>
          </w:p>
        </w:tc>
        <w:tc>
          <w:tcPr>
            <w:tcW w:w="4505" w:type="dxa"/>
            <w:gridSpan w:val="3"/>
          </w:tcPr>
          <w:p w14:paraId="634E9EFC" w14:textId="77777777" w:rsidR="009511CB" w:rsidRPr="00F77062" w:rsidRDefault="009511CB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001D4103" w14:textId="77777777" w:rsidTr="001A690C">
        <w:trPr>
          <w:trHeight w:val="222"/>
        </w:trPr>
        <w:tc>
          <w:tcPr>
            <w:tcW w:w="2276" w:type="dxa"/>
          </w:tcPr>
          <w:p w14:paraId="656EDBA9" w14:textId="77777777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ISO </w:t>
            </w:r>
          </w:p>
        </w:tc>
        <w:tc>
          <w:tcPr>
            <w:tcW w:w="4617" w:type="dxa"/>
            <w:gridSpan w:val="10"/>
          </w:tcPr>
          <w:p w14:paraId="68EDD016" w14:textId="77777777" w:rsidR="009511CB" w:rsidRPr="00F77062" w:rsidRDefault="009511CB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9001</w:t>
            </w:r>
          </w:p>
        </w:tc>
        <w:tc>
          <w:tcPr>
            <w:tcW w:w="4505" w:type="dxa"/>
            <w:gridSpan w:val="3"/>
          </w:tcPr>
          <w:p w14:paraId="0654D934" w14:textId="77777777" w:rsidR="009511CB" w:rsidRPr="00F77062" w:rsidRDefault="009511CB" w:rsidP="008D3AA7">
            <w:pPr>
              <w:pStyle w:val="ListParagraph"/>
              <w:ind w:left="182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19C9FA35" w14:textId="77777777" w:rsidTr="001A690C">
        <w:trPr>
          <w:trHeight w:val="224"/>
        </w:trPr>
        <w:tc>
          <w:tcPr>
            <w:tcW w:w="2276" w:type="dxa"/>
            <w:shd w:val="clear" w:color="auto" w:fill="FFF2CC" w:themeFill="accent4" w:themeFillTint="33"/>
          </w:tcPr>
          <w:p w14:paraId="7D53CE80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FUNCTIONAL SPECIFICATIONS - METERING PARAMETERS</w:t>
            </w:r>
          </w:p>
        </w:tc>
        <w:tc>
          <w:tcPr>
            <w:tcW w:w="4617" w:type="dxa"/>
            <w:gridSpan w:val="10"/>
            <w:shd w:val="clear" w:color="auto" w:fill="FFF2CC" w:themeFill="accent4" w:themeFillTint="33"/>
          </w:tcPr>
          <w:p w14:paraId="13261078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05" w:type="dxa"/>
            <w:gridSpan w:val="3"/>
            <w:shd w:val="clear" w:color="auto" w:fill="FFF2CC" w:themeFill="accent4" w:themeFillTint="33"/>
          </w:tcPr>
          <w:p w14:paraId="36529925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9511CB" w:rsidRPr="00F77062" w14:paraId="135F00AC" w14:textId="77777777" w:rsidTr="001A690C">
        <w:trPr>
          <w:trHeight w:val="1101"/>
        </w:trPr>
        <w:tc>
          <w:tcPr>
            <w:tcW w:w="2276" w:type="dxa"/>
            <w:vAlign w:val="center"/>
          </w:tcPr>
          <w:p w14:paraId="74908DF4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1910" w:type="dxa"/>
            <w:gridSpan w:val="5"/>
            <w:vAlign w:val="center"/>
          </w:tcPr>
          <w:p w14:paraId="68A2CD83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48B30ECE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486" w:type="dxa"/>
            <w:gridSpan w:val="3"/>
            <w:vAlign w:val="center"/>
          </w:tcPr>
          <w:p w14:paraId="184BC41D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2DAF46C2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221" w:type="dxa"/>
            <w:gridSpan w:val="2"/>
            <w:vAlign w:val="center"/>
          </w:tcPr>
          <w:p w14:paraId="383A3920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2CAE4064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  <w:tc>
          <w:tcPr>
            <w:tcW w:w="1492" w:type="dxa"/>
            <w:vAlign w:val="center"/>
          </w:tcPr>
          <w:p w14:paraId="33E905E9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0D947D5C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498" w:type="dxa"/>
            <w:vAlign w:val="center"/>
          </w:tcPr>
          <w:p w14:paraId="1499F15D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70CD4670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515" w:type="dxa"/>
            <w:vAlign w:val="center"/>
          </w:tcPr>
          <w:p w14:paraId="0E1425BC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35F85844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</w:tr>
      <w:tr w:rsidR="009511CB" w:rsidRPr="00F77062" w14:paraId="767C64BA" w14:textId="77777777" w:rsidTr="001A690C">
        <w:trPr>
          <w:trHeight w:val="879"/>
        </w:trPr>
        <w:tc>
          <w:tcPr>
            <w:tcW w:w="2276" w:type="dxa"/>
          </w:tcPr>
          <w:p w14:paraId="3EA98367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METERING DATA</w:t>
            </w:r>
          </w:p>
        </w:tc>
        <w:tc>
          <w:tcPr>
            <w:tcW w:w="4617" w:type="dxa"/>
            <w:gridSpan w:val="10"/>
          </w:tcPr>
          <w:p w14:paraId="0822D3BF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Actual meter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readings;</w:t>
            </w:r>
            <w:proofErr w:type="gramEnd"/>
          </w:p>
          <w:p w14:paraId="3B220B3F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Periodic (billing) meter readings: Day,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month;</w:t>
            </w:r>
            <w:proofErr w:type="gramEnd"/>
          </w:p>
          <w:p w14:paraId="241646F5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Interval meter readings: 15’, 30’, 60'; day</w:t>
            </w:r>
          </w:p>
          <w:p w14:paraId="05ACDB08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Timestamp.</w:t>
            </w:r>
          </w:p>
        </w:tc>
        <w:tc>
          <w:tcPr>
            <w:tcW w:w="4505" w:type="dxa"/>
            <w:gridSpan w:val="3"/>
          </w:tcPr>
          <w:p w14:paraId="535B73F5" w14:textId="77777777" w:rsidR="009511CB" w:rsidRPr="00F77062" w:rsidRDefault="009511CB" w:rsidP="008D3AA7">
            <w:pPr>
              <w:pStyle w:val="ListParagraph"/>
              <w:ind w:left="18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7493BEB5" w14:textId="77777777" w:rsidTr="001A690C">
        <w:trPr>
          <w:trHeight w:val="1091"/>
        </w:trPr>
        <w:tc>
          <w:tcPr>
            <w:tcW w:w="2276" w:type="dxa"/>
          </w:tcPr>
          <w:p w14:paraId="1D3134E6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MULTI-RATE METERING</w:t>
            </w:r>
          </w:p>
        </w:tc>
        <w:tc>
          <w:tcPr>
            <w:tcW w:w="4617" w:type="dxa"/>
            <w:gridSpan w:val="10"/>
          </w:tcPr>
          <w:p w14:paraId="03C722D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4 tariff registers, flexible adjustment of tariff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intervals;</w:t>
            </w:r>
            <w:proofErr w:type="gramEnd"/>
          </w:p>
          <w:p w14:paraId="098F557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Min. 4 changeovers per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day;</w:t>
            </w:r>
            <w:proofErr w:type="gramEnd"/>
          </w:p>
          <w:p w14:paraId="5ACD754A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Tariff indicator is displayed on LCD and transmitted to an external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system;</w:t>
            </w:r>
            <w:proofErr w:type="gramEnd"/>
          </w:p>
          <w:p w14:paraId="17197C4A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Active and passive tariff plans, configurable activation time of the passive tariff plan.</w:t>
            </w:r>
          </w:p>
        </w:tc>
        <w:tc>
          <w:tcPr>
            <w:tcW w:w="4505" w:type="dxa"/>
            <w:gridSpan w:val="3"/>
          </w:tcPr>
          <w:p w14:paraId="47C1E5A5" w14:textId="77777777" w:rsidR="009511CB" w:rsidRPr="00F77062" w:rsidRDefault="009511CB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4A7E8EA3" w14:textId="77777777" w:rsidTr="001A690C">
        <w:trPr>
          <w:trHeight w:val="1758"/>
        </w:trPr>
        <w:tc>
          <w:tcPr>
            <w:tcW w:w="2276" w:type="dxa"/>
          </w:tcPr>
          <w:p w14:paraId="630828CD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MEASURED VALUES</w:t>
            </w:r>
          </w:p>
        </w:tc>
        <w:tc>
          <w:tcPr>
            <w:tcW w:w="4617" w:type="dxa"/>
            <w:gridSpan w:val="10"/>
          </w:tcPr>
          <w:p w14:paraId="4B1234D6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Active energy, class B, export/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import;</w:t>
            </w:r>
            <w:proofErr w:type="gram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1481D2F5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Reactive energy, class 2, 4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quadrants;</w:t>
            </w:r>
            <w:proofErr w:type="gramEnd"/>
          </w:p>
          <w:p w14:paraId="5386B2FB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Apparent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energy;</w:t>
            </w:r>
            <w:proofErr w:type="gram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718D26F0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Active/reactive power, apparent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power;</w:t>
            </w:r>
            <w:proofErr w:type="gram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4F1BCAA2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Phase voltage/current, instantaneous value (True RMS, integration period 1 s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78399605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Voltage angle values relative to the voltage in first phase and phase currents relative to relevant phase voltages.</w:t>
            </w:r>
          </w:p>
        </w:tc>
        <w:tc>
          <w:tcPr>
            <w:tcW w:w="4505" w:type="dxa"/>
            <w:gridSpan w:val="3"/>
          </w:tcPr>
          <w:p w14:paraId="543D309B" w14:textId="77777777" w:rsidR="009511CB" w:rsidRPr="00F77062" w:rsidRDefault="009511CB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3D4C2721" w14:textId="77777777" w:rsidTr="001A690C">
        <w:trPr>
          <w:trHeight w:val="879"/>
        </w:trPr>
        <w:tc>
          <w:tcPr>
            <w:tcW w:w="2276" w:type="dxa"/>
          </w:tcPr>
          <w:p w14:paraId="7432E55E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METERING CALENDAR</w:t>
            </w:r>
          </w:p>
        </w:tc>
        <w:tc>
          <w:tcPr>
            <w:tcW w:w="4617" w:type="dxa"/>
            <w:gridSpan w:val="10"/>
          </w:tcPr>
          <w:p w14:paraId="5F964567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4 seasons per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year;</w:t>
            </w:r>
            <w:proofErr w:type="gramEnd"/>
          </w:p>
          <w:p w14:paraId="22F15CCF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7 daily profiles per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week;</w:t>
            </w:r>
            <w:proofErr w:type="gramEnd"/>
          </w:p>
          <w:p w14:paraId="2082234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Up to 30 special days per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year;</w:t>
            </w:r>
            <w:proofErr w:type="gramEnd"/>
          </w:p>
          <w:p w14:paraId="3B8F34FA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Support of movable holidays.</w:t>
            </w:r>
          </w:p>
        </w:tc>
        <w:tc>
          <w:tcPr>
            <w:tcW w:w="4505" w:type="dxa"/>
            <w:gridSpan w:val="3"/>
          </w:tcPr>
          <w:p w14:paraId="7FF035C8" w14:textId="77777777" w:rsidR="009511CB" w:rsidRPr="00F77062" w:rsidRDefault="009511CB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0DA00B41" w14:textId="77777777" w:rsidTr="001A690C">
        <w:trPr>
          <w:trHeight w:val="1101"/>
        </w:trPr>
        <w:tc>
          <w:tcPr>
            <w:tcW w:w="2276" w:type="dxa"/>
          </w:tcPr>
          <w:p w14:paraId="2D85DF00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lastRenderedPageBreak/>
              <w:t>DATA STORAGE</w:t>
            </w:r>
          </w:p>
        </w:tc>
        <w:tc>
          <w:tcPr>
            <w:tcW w:w="4617" w:type="dxa"/>
            <w:gridSpan w:val="10"/>
          </w:tcPr>
          <w:p w14:paraId="03C8DDD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Non-volatile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memory;</w:t>
            </w:r>
            <w:proofErr w:type="gramEnd"/>
          </w:p>
          <w:p w14:paraId="4BF25418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Not less than 3 interval profiles and 1 billing profile. </w:t>
            </w:r>
          </w:p>
          <w:p w14:paraId="2A910D43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Storage capacity:</w:t>
            </w:r>
          </w:p>
          <w:p w14:paraId="19B69670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15 minutes interval profile: not less than 45 days for 6 parameters </w:t>
            </w:r>
          </w:p>
          <w:p w14:paraId="0CB60B07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Asynchronous profile (spontaneous events), last entries data.</w:t>
            </w:r>
          </w:p>
        </w:tc>
        <w:tc>
          <w:tcPr>
            <w:tcW w:w="4505" w:type="dxa"/>
            <w:gridSpan w:val="3"/>
          </w:tcPr>
          <w:p w14:paraId="3ED1B1D5" w14:textId="77777777" w:rsidR="009511CB" w:rsidRPr="00F77062" w:rsidRDefault="009511CB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54D7A48C" w14:textId="77777777" w:rsidTr="001A690C">
        <w:trPr>
          <w:trHeight w:val="656"/>
        </w:trPr>
        <w:tc>
          <w:tcPr>
            <w:tcW w:w="2276" w:type="dxa"/>
          </w:tcPr>
          <w:p w14:paraId="4FDC6C0B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OPERATING MODES</w:t>
            </w:r>
          </w:p>
        </w:tc>
        <w:tc>
          <w:tcPr>
            <w:tcW w:w="4617" w:type="dxa"/>
            <w:gridSpan w:val="10"/>
          </w:tcPr>
          <w:p w14:paraId="5629BB03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Normal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mode;</w:t>
            </w:r>
            <w:proofErr w:type="gramEnd"/>
          </w:p>
          <w:p w14:paraId="19F833D7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Energy saving mode - real time clock, opening sensors, and data displaying are active.</w:t>
            </w:r>
          </w:p>
        </w:tc>
        <w:tc>
          <w:tcPr>
            <w:tcW w:w="4505" w:type="dxa"/>
            <w:gridSpan w:val="3"/>
          </w:tcPr>
          <w:p w14:paraId="61E97919" w14:textId="77777777" w:rsidR="009511CB" w:rsidRPr="00F77062" w:rsidRDefault="009511CB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46863169" w14:textId="77777777" w:rsidTr="001A690C">
        <w:trPr>
          <w:trHeight w:val="1535"/>
        </w:trPr>
        <w:tc>
          <w:tcPr>
            <w:tcW w:w="2276" w:type="dxa"/>
          </w:tcPr>
          <w:p w14:paraId="6FD08159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POWER QUALITY CONTROL</w:t>
            </w:r>
          </w:p>
        </w:tc>
        <w:tc>
          <w:tcPr>
            <w:tcW w:w="4617" w:type="dxa"/>
            <w:gridSpan w:val="10"/>
          </w:tcPr>
          <w:p w14:paraId="2CFF2227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Quality indexes:</w:t>
            </w:r>
          </w:p>
          <w:p w14:paraId="52CDFE85" w14:textId="77777777" w:rsidR="009511CB" w:rsidRPr="00F77062" w:rsidRDefault="009511CB" w:rsidP="009511C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average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voltage;</w:t>
            </w:r>
            <w:proofErr w:type="gramEnd"/>
          </w:p>
          <w:p w14:paraId="43AA11AD" w14:textId="77777777" w:rsidR="009511CB" w:rsidRPr="00F77062" w:rsidRDefault="009511CB" w:rsidP="009511C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voltage sags and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swells;</w:t>
            </w:r>
            <w:proofErr w:type="gramEnd"/>
          </w:p>
          <w:p w14:paraId="6E75001F" w14:textId="77777777" w:rsidR="009511CB" w:rsidRPr="00F77062" w:rsidRDefault="009511CB" w:rsidP="009511C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outages;</w:t>
            </w:r>
            <w:proofErr w:type="gramEnd"/>
          </w:p>
          <w:p w14:paraId="1992A325" w14:textId="77777777" w:rsidR="009511CB" w:rsidRPr="00F77062" w:rsidRDefault="009511CB" w:rsidP="009511C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network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frequency;</w:t>
            </w:r>
            <w:proofErr w:type="gramEnd"/>
          </w:p>
          <w:p w14:paraId="29897BEA" w14:textId="77777777" w:rsidR="009511CB" w:rsidRPr="00F77062" w:rsidRDefault="009511CB" w:rsidP="009511C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THD for voltage/current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harmonics;</w:t>
            </w:r>
            <w:proofErr w:type="gramEnd"/>
          </w:p>
          <w:p w14:paraId="1A637FB3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Remote or local configuring of parameters thresholds and control actions.</w:t>
            </w:r>
          </w:p>
        </w:tc>
        <w:tc>
          <w:tcPr>
            <w:tcW w:w="4505" w:type="dxa"/>
            <w:gridSpan w:val="3"/>
          </w:tcPr>
          <w:p w14:paraId="7626B8A3" w14:textId="77777777" w:rsidR="009511CB" w:rsidRPr="00F77062" w:rsidRDefault="009511CB" w:rsidP="008D3AA7">
            <w:pPr>
              <w:ind w:left="4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3B006888" w14:textId="77777777" w:rsidTr="001A690C">
        <w:trPr>
          <w:trHeight w:val="224"/>
        </w:trPr>
        <w:tc>
          <w:tcPr>
            <w:tcW w:w="2276" w:type="dxa"/>
            <w:shd w:val="clear" w:color="auto" w:fill="FFF2CC" w:themeFill="accent4" w:themeFillTint="33"/>
          </w:tcPr>
          <w:p w14:paraId="25226E13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FUNCTIONAL SPECIFICATIONS - MANAGEMENT AND CONTROL PARAMETERS</w:t>
            </w:r>
          </w:p>
        </w:tc>
        <w:tc>
          <w:tcPr>
            <w:tcW w:w="4617" w:type="dxa"/>
            <w:gridSpan w:val="10"/>
            <w:shd w:val="clear" w:color="auto" w:fill="FFF2CC" w:themeFill="accent4" w:themeFillTint="33"/>
          </w:tcPr>
          <w:p w14:paraId="34E59C14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05" w:type="dxa"/>
            <w:gridSpan w:val="3"/>
            <w:shd w:val="clear" w:color="auto" w:fill="FFF2CC" w:themeFill="accent4" w:themeFillTint="33"/>
          </w:tcPr>
          <w:p w14:paraId="67A1888D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9511CB" w:rsidRPr="00F77062" w14:paraId="6B9F9A54" w14:textId="77777777" w:rsidTr="001A690C">
        <w:trPr>
          <w:trHeight w:val="879"/>
        </w:trPr>
        <w:tc>
          <w:tcPr>
            <w:tcW w:w="2276" w:type="dxa"/>
            <w:vAlign w:val="center"/>
          </w:tcPr>
          <w:p w14:paraId="19B7050C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1471" w:type="dxa"/>
            <w:vAlign w:val="center"/>
          </w:tcPr>
          <w:p w14:paraId="1D495675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218689B7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435" w:type="dxa"/>
            <w:gridSpan w:val="5"/>
            <w:vAlign w:val="center"/>
          </w:tcPr>
          <w:p w14:paraId="415E08B2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4F807EFD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711" w:type="dxa"/>
            <w:gridSpan w:val="4"/>
            <w:vAlign w:val="center"/>
          </w:tcPr>
          <w:p w14:paraId="0F948016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4F028D1B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  <w:tc>
          <w:tcPr>
            <w:tcW w:w="1492" w:type="dxa"/>
            <w:vAlign w:val="center"/>
          </w:tcPr>
          <w:p w14:paraId="2FEC18BB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0F7D8232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498" w:type="dxa"/>
            <w:vAlign w:val="center"/>
          </w:tcPr>
          <w:p w14:paraId="5CF87DD9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4400C4D3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515" w:type="dxa"/>
            <w:vAlign w:val="center"/>
          </w:tcPr>
          <w:p w14:paraId="6C8BA811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44BB9713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</w:tr>
      <w:tr w:rsidR="009511CB" w:rsidRPr="00F77062" w14:paraId="7FB97B2E" w14:textId="77777777" w:rsidTr="001A690C">
        <w:trPr>
          <w:trHeight w:val="879"/>
        </w:trPr>
        <w:tc>
          <w:tcPr>
            <w:tcW w:w="2276" w:type="dxa"/>
          </w:tcPr>
          <w:p w14:paraId="64F06DF7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DLMS/COSEM SUPPORT</w:t>
            </w:r>
          </w:p>
        </w:tc>
        <w:tc>
          <w:tcPr>
            <w:tcW w:w="4617" w:type="dxa"/>
            <w:gridSpan w:val="10"/>
          </w:tcPr>
          <w:p w14:paraId="76B79AD5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IEC 62056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7CBBD21D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Object Identification System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4C78A2BD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Standard data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models;</w:t>
            </w:r>
            <w:proofErr w:type="gramEnd"/>
          </w:p>
          <w:p w14:paraId="4B07FE68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Standard communications protocols.</w:t>
            </w:r>
          </w:p>
        </w:tc>
        <w:tc>
          <w:tcPr>
            <w:tcW w:w="4505" w:type="dxa"/>
            <w:gridSpan w:val="3"/>
          </w:tcPr>
          <w:p w14:paraId="0CB7BC24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136FE8AD" w14:textId="77777777" w:rsidTr="001A690C">
        <w:trPr>
          <w:trHeight w:val="1313"/>
        </w:trPr>
        <w:tc>
          <w:tcPr>
            <w:tcW w:w="2276" w:type="dxa"/>
          </w:tcPr>
          <w:p w14:paraId="09B78634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DATA TRANSMISSION</w:t>
            </w:r>
          </w:p>
        </w:tc>
        <w:tc>
          <w:tcPr>
            <w:tcW w:w="4617" w:type="dxa"/>
            <w:gridSpan w:val="10"/>
          </w:tcPr>
          <w:p w14:paraId="60A44158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On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demand;</w:t>
            </w:r>
            <w:proofErr w:type="gramEnd"/>
          </w:p>
          <w:p w14:paraId="186BBF9D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By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Schedule;</w:t>
            </w:r>
            <w:proofErr w:type="gramEnd"/>
          </w:p>
          <w:p w14:paraId="78A29A10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Remote HES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request;</w:t>
            </w:r>
            <w:proofErr w:type="gramEnd"/>
          </w:p>
          <w:p w14:paraId="10FD4237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Local request (via optical port).</w:t>
            </w:r>
          </w:p>
          <w:p w14:paraId="5EE1E8C2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Internal interface for transformer connected meters (which is an integrated part of the data concentrator) </w:t>
            </w:r>
          </w:p>
        </w:tc>
        <w:tc>
          <w:tcPr>
            <w:tcW w:w="4505" w:type="dxa"/>
            <w:gridSpan w:val="3"/>
          </w:tcPr>
          <w:p w14:paraId="1BAB3DD6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436D47C6" w14:textId="77777777" w:rsidTr="001A690C">
        <w:trPr>
          <w:trHeight w:val="445"/>
        </w:trPr>
        <w:tc>
          <w:tcPr>
            <w:tcW w:w="2276" w:type="dxa"/>
          </w:tcPr>
          <w:p w14:paraId="473DF596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SOFTWARE UPGRADE</w:t>
            </w:r>
          </w:p>
        </w:tc>
        <w:tc>
          <w:tcPr>
            <w:tcW w:w="4617" w:type="dxa"/>
            <w:gridSpan w:val="10"/>
          </w:tcPr>
          <w:p w14:paraId="2F0352EF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Remote (via communication channel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2D9173B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Local (via RS-485 or optical port) </w:t>
            </w:r>
          </w:p>
        </w:tc>
        <w:tc>
          <w:tcPr>
            <w:tcW w:w="4505" w:type="dxa"/>
            <w:gridSpan w:val="3"/>
          </w:tcPr>
          <w:p w14:paraId="4010111C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6CD24CCB" w14:textId="77777777" w:rsidTr="001A690C">
        <w:trPr>
          <w:trHeight w:val="1313"/>
        </w:trPr>
        <w:tc>
          <w:tcPr>
            <w:tcW w:w="2276" w:type="dxa"/>
          </w:tcPr>
          <w:p w14:paraId="52674049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FRAUD AND THEFT PROTECTION</w:t>
            </w:r>
          </w:p>
        </w:tc>
        <w:tc>
          <w:tcPr>
            <w:tcW w:w="4617" w:type="dxa"/>
            <w:gridSpan w:val="10"/>
          </w:tcPr>
          <w:p w14:paraId="5E1A03B0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Non-stop monitoring, including sleep mode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time;</w:t>
            </w:r>
            <w:proofErr w:type="gramEnd"/>
          </w:p>
          <w:p w14:paraId="270C689B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Meter cover opening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sensor;</w:t>
            </w:r>
            <w:proofErr w:type="gramEnd"/>
          </w:p>
          <w:p w14:paraId="2215CAD7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Terminal block cover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sensor;</w:t>
            </w:r>
            <w:proofErr w:type="gramEnd"/>
          </w:p>
          <w:p w14:paraId="39136D5A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Reverse meter connection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control;</w:t>
            </w:r>
            <w:proofErr w:type="gramEnd"/>
          </w:p>
          <w:p w14:paraId="3956E7F8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Strong magnetic field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detection;</w:t>
            </w:r>
            <w:proofErr w:type="gramEnd"/>
          </w:p>
          <w:p w14:paraId="560DD98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Events registering in relevant logs;</w:t>
            </w:r>
          </w:p>
        </w:tc>
        <w:tc>
          <w:tcPr>
            <w:tcW w:w="4505" w:type="dxa"/>
            <w:gridSpan w:val="3"/>
          </w:tcPr>
          <w:p w14:paraId="6C5DFD7B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67BD10D4" w14:textId="77777777" w:rsidTr="001A690C">
        <w:trPr>
          <w:trHeight w:val="656"/>
        </w:trPr>
        <w:tc>
          <w:tcPr>
            <w:tcW w:w="2276" w:type="dxa"/>
          </w:tcPr>
          <w:p w14:paraId="5AD9045A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BUILT IN CLOCK</w:t>
            </w:r>
          </w:p>
        </w:tc>
        <w:tc>
          <w:tcPr>
            <w:tcW w:w="4617" w:type="dxa"/>
            <w:gridSpan w:val="10"/>
          </w:tcPr>
          <w:p w14:paraId="5288CD3B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Real-time clock with 0.5 s accuracy per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day;</w:t>
            </w:r>
            <w:proofErr w:type="gramEnd"/>
          </w:p>
          <w:p w14:paraId="653636C9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IEC 62052-21 standard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6BE09B80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External synchronization with HES</w:t>
            </w:r>
          </w:p>
        </w:tc>
        <w:tc>
          <w:tcPr>
            <w:tcW w:w="4505" w:type="dxa"/>
            <w:gridSpan w:val="3"/>
          </w:tcPr>
          <w:p w14:paraId="22BA7F94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20038D74" w14:textId="77777777" w:rsidTr="001A690C">
        <w:trPr>
          <w:trHeight w:val="1546"/>
        </w:trPr>
        <w:tc>
          <w:tcPr>
            <w:tcW w:w="2276" w:type="dxa"/>
          </w:tcPr>
          <w:p w14:paraId="5B3B7A78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EVENTS AND ALARMS HANDLING</w:t>
            </w:r>
          </w:p>
        </w:tc>
        <w:tc>
          <w:tcPr>
            <w:tcW w:w="4617" w:type="dxa"/>
            <w:gridSpan w:val="10"/>
          </w:tcPr>
          <w:p w14:paraId="13D62530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Continuous control of current state of meter functional nodes and alarms/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events;</w:t>
            </w:r>
            <w:proofErr w:type="gramEnd"/>
          </w:p>
          <w:p w14:paraId="195D62E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Standard set of events processing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including:</w:t>
            </w:r>
            <w:proofErr w:type="gram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registration in special logs and registers, event report sending, states displaying;</w:t>
            </w:r>
          </w:p>
          <w:p w14:paraId="2EA70D4F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Different types of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event</w:t>
            </w:r>
            <w:proofErr w:type="gram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logs;</w:t>
            </w:r>
          </w:p>
          <w:p w14:paraId="59B652AF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Asynchronous sending of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Event;</w:t>
            </w:r>
            <w:proofErr w:type="gramEnd"/>
          </w:p>
          <w:p w14:paraId="428EEC40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Notification can be configured for specific events.</w:t>
            </w:r>
          </w:p>
        </w:tc>
        <w:tc>
          <w:tcPr>
            <w:tcW w:w="4505" w:type="dxa"/>
            <w:gridSpan w:val="3"/>
          </w:tcPr>
          <w:p w14:paraId="000A2394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7B5CD0C7" w14:textId="77777777" w:rsidTr="001A690C">
        <w:trPr>
          <w:trHeight w:val="434"/>
        </w:trPr>
        <w:tc>
          <w:tcPr>
            <w:tcW w:w="2276" w:type="dxa"/>
          </w:tcPr>
          <w:p w14:paraId="435666D2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METER SELF CONTROL</w:t>
            </w:r>
          </w:p>
        </w:tc>
        <w:tc>
          <w:tcPr>
            <w:tcW w:w="4617" w:type="dxa"/>
            <w:gridSpan w:val="10"/>
          </w:tcPr>
          <w:p w14:paraId="64B358EF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Built-in test for continuous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self-control;</w:t>
            </w:r>
            <w:proofErr w:type="gramEnd"/>
          </w:p>
          <w:p w14:paraId="4F67B013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Quick response on severe error  </w:t>
            </w:r>
          </w:p>
        </w:tc>
        <w:tc>
          <w:tcPr>
            <w:tcW w:w="4505" w:type="dxa"/>
            <w:gridSpan w:val="3"/>
          </w:tcPr>
          <w:p w14:paraId="57DAAE47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408DB3A3" w14:textId="77777777" w:rsidTr="001A690C">
        <w:trPr>
          <w:trHeight w:val="1324"/>
        </w:trPr>
        <w:tc>
          <w:tcPr>
            <w:tcW w:w="2276" w:type="dxa"/>
          </w:tcPr>
          <w:p w14:paraId="32C24D37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lastRenderedPageBreak/>
              <w:t>POWER LOAD CONTROL</w:t>
            </w:r>
          </w:p>
        </w:tc>
        <w:tc>
          <w:tcPr>
            <w:tcW w:w="4617" w:type="dxa"/>
            <w:gridSpan w:val="10"/>
          </w:tcPr>
          <w:p w14:paraId="6319189C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Basic relay (80 A) – for direct connected meters only</w:t>
            </w:r>
          </w:p>
          <w:p w14:paraId="54D20C83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Control modes: </w:t>
            </w:r>
          </w:p>
          <w:p w14:paraId="1936D063" w14:textId="77777777" w:rsidR="009511CB" w:rsidRPr="00F77062" w:rsidRDefault="009511CB" w:rsidP="009511CB">
            <w:pPr>
              <w:pStyle w:val="ListParagraph"/>
              <w:numPr>
                <w:ilvl w:val="0"/>
                <w:numId w:val="3"/>
              </w:numPr>
              <w:ind w:left="459" w:hanging="283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remote (by command)</w:t>
            </w:r>
          </w:p>
          <w:p w14:paraId="66E534CA" w14:textId="77777777" w:rsidR="009511CB" w:rsidRPr="00F77062" w:rsidRDefault="009511CB" w:rsidP="009511CB">
            <w:pPr>
              <w:pStyle w:val="ListParagraph"/>
              <w:numPr>
                <w:ilvl w:val="0"/>
                <w:numId w:val="3"/>
              </w:numPr>
              <w:ind w:left="459" w:hanging="283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local (by condition)</w:t>
            </w:r>
          </w:p>
          <w:p w14:paraId="02270686" w14:textId="77777777" w:rsidR="009511CB" w:rsidRPr="00F77062" w:rsidRDefault="009511CB" w:rsidP="009511CB">
            <w:pPr>
              <w:pStyle w:val="ListParagraph"/>
              <w:numPr>
                <w:ilvl w:val="0"/>
                <w:numId w:val="3"/>
              </w:numPr>
              <w:ind w:left="459" w:hanging="283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manual - by push button </w:t>
            </w:r>
          </w:p>
          <w:p w14:paraId="2E31EDB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Basic relay status displayed on the meter LCD</w:t>
            </w:r>
          </w:p>
        </w:tc>
        <w:tc>
          <w:tcPr>
            <w:tcW w:w="4505" w:type="dxa"/>
            <w:gridSpan w:val="3"/>
          </w:tcPr>
          <w:p w14:paraId="4C785CD2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3BB69EA8" w14:textId="77777777" w:rsidTr="001A690C">
        <w:trPr>
          <w:trHeight w:val="434"/>
        </w:trPr>
        <w:tc>
          <w:tcPr>
            <w:tcW w:w="2276" w:type="dxa"/>
          </w:tcPr>
          <w:p w14:paraId="17315BC5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METER PARAMETRIZATION</w:t>
            </w:r>
          </w:p>
        </w:tc>
        <w:tc>
          <w:tcPr>
            <w:tcW w:w="4617" w:type="dxa"/>
            <w:gridSpan w:val="10"/>
          </w:tcPr>
          <w:p w14:paraId="5B9A4917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Remote (via communication channel) or local (via optical port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48F2DDDB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Access rights assignment from HES;</w:t>
            </w:r>
          </w:p>
        </w:tc>
        <w:tc>
          <w:tcPr>
            <w:tcW w:w="4505" w:type="dxa"/>
            <w:gridSpan w:val="3"/>
          </w:tcPr>
          <w:p w14:paraId="283606FB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0CF838B5" w14:textId="77777777" w:rsidTr="001A690C">
        <w:trPr>
          <w:trHeight w:val="1101"/>
        </w:trPr>
        <w:tc>
          <w:tcPr>
            <w:tcW w:w="2276" w:type="dxa"/>
          </w:tcPr>
          <w:p w14:paraId="67F153D8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THRESHOLDS MANAGEMENT</w:t>
            </w:r>
          </w:p>
        </w:tc>
        <w:tc>
          <w:tcPr>
            <w:tcW w:w="4617" w:type="dxa"/>
            <w:gridSpan w:val="10"/>
          </w:tcPr>
          <w:p w14:paraId="302A63E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Threshold for active power, active power demand, current/voltage (per phase), differential current (direct connected meters only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6546837B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Remote or local configuring of parameters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thresholds;</w:t>
            </w:r>
            <w:proofErr w:type="gramEnd"/>
          </w:p>
          <w:p w14:paraId="5D2EF03B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Possibility to disconnect consumer from the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network, when</w:t>
            </w:r>
            <w:proofErr w:type="gram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a threshold is crossed.</w:t>
            </w:r>
          </w:p>
        </w:tc>
        <w:tc>
          <w:tcPr>
            <w:tcW w:w="4505" w:type="dxa"/>
            <w:gridSpan w:val="3"/>
          </w:tcPr>
          <w:p w14:paraId="6CC2EC82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116A7F41" w14:textId="77777777" w:rsidTr="001A690C">
        <w:trPr>
          <w:trHeight w:val="503"/>
        </w:trPr>
        <w:tc>
          <w:tcPr>
            <w:tcW w:w="2276" w:type="dxa"/>
          </w:tcPr>
          <w:p w14:paraId="29A42670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BACK-UP POWER SUPPLY</w:t>
            </w:r>
          </w:p>
        </w:tc>
        <w:tc>
          <w:tcPr>
            <w:tcW w:w="4617" w:type="dxa"/>
            <w:gridSpan w:val="10"/>
          </w:tcPr>
          <w:p w14:paraId="19635063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Supports clock/meter operation when the power is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off;</w:t>
            </w:r>
            <w:proofErr w:type="gramEnd"/>
          </w:p>
          <w:p w14:paraId="120F9433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Battery, lifetime - not less than 10 years.</w:t>
            </w:r>
          </w:p>
        </w:tc>
        <w:tc>
          <w:tcPr>
            <w:tcW w:w="4505" w:type="dxa"/>
            <w:gridSpan w:val="3"/>
          </w:tcPr>
          <w:p w14:paraId="7AB51EC6" w14:textId="77777777" w:rsidR="009511CB" w:rsidRPr="00F77062" w:rsidRDefault="009511CB" w:rsidP="008D3AA7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3B5999AC" w14:textId="77777777" w:rsidTr="001A690C">
        <w:trPr>
          <w:trHeight w:val="206"/>
        </w:trPr>
        <w:tc>
          <w:tcPr>
            <w:tcW w:w="2276" w:type="dxa"/>
            <w:shd w:val="clear" w:color="auto" w:fill="FFF2CC" w:themeFill="accent4" w:themeFillTint="33"/>
          </w:tcPr>
          <w:p w14:paraId="3DA094B0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  <w:t>FUNCTIONAL</w:t>
            </w: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SPECIFICATIONS - </w:t>
            </w:r>
            <w:r w:rsidRPr="00F77062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SECURITY</w:t>
            </w:r>
          </w:p>
        </w:tc>
        <w:tc>
          <w:tcPr>
            <w:tcW w:w="4617" w:type="dxa"/>
            <w:gridSpan w:val="10"/>
            <w:shd w:val="clear" w:color="auto" w:fill="FFF2CC" w:themeFill="accent4" w:themeFillTint="33"/>
          </w:tcPr>
          <w:p w14:paraId="547506FE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05" w:type="dxa"/>
            <w:gridSpan w:val="3"/>
            <w:shd w:val="clear" w:color="auto" w:fill="FFF2CC" w:themeFill="accent4" w:themeFillTint="33"/>
          </w:tcPr>
          <w:p w14:paraId="289A1D0F" w14:textId="77777777" w:rsidR="009511CB" w:rsidRPr="00F77062" w:rsidRDefault="009511CB" w:rsidP="008D3AA7">
            <w:pPr>
              <w:shd w:val="clear" w:color="auto" w:fill="FFF2CC" w:themeFill="accent4" w:themeFillTint="33"/>
              <w:ind w:left="108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9511CB" w:rsidRPr="00F77062" w14:paraId="603868DF" w14:textId="77777777" w:rsidTr="001A690C">
        <w:trPr>
          <w:trHeight w:val="879"/>
        </w:trPr>
        <w:tc>
          <w:tcPr>
            <w:tcW w:w="2276" w:type="dxa"/>
            <w:vAlign w:val="center"/>
          </w:tcPr>
          <w:p w14:paraId="7769316D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1611" w:type="dxa"/>
            <w:gridSpan w:val="2"/>
            <w:vAlign w:val="center"/>
          </w:tcPr>
          <w:p w14:paraId="199A098D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456D2FE1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611" w:type="dxa"/>
            <w:gridSpan w:val="5"/>
            <w:vAlign w:val="center"/>
          </w:tcPr>
          <w:p w14:paraId="08D2936C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116E510E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395" w:type="dxa"/>
            <w:gridSpan w:val="3"/>
            <w:vAlign w:val="center"/>
          </w:tcPr>
          <w:p w14:paraId="5028501D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3596540F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  <w:tc>
          <w:tcPr>
            <w:tcW w:w="1492" w:type="dxa"/>
            <w:vAlign w:val="center"/>
          </w:tcPr>
          <w:p w14:paraId="63239006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66592871" w14:textId="77777777" w:rsidR="009511CB" w:rsidRPr="00F77062" w:rsidRDefault="009511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498" w:type="dxa"/>
            <w:vAlign w:val="center"/>
          </w:tcPr>
          <w:p w14:paraId="05717755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6CFBAA27" w14:textId="77777777" w:rsidR="009511CB" w:rsidRPr="00F77062" w:rsidRDefault="009511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515" w:type="dxa"/>
            <w:vAlign w:val="center"/>
          </w:tcPr>
          <w:p w14:paraId="0DBB95CE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706EA838" w14:textId="77777777" w:rsidR="009511CB" w:rsidRPr="00F77062" w:rsidRDefault="009511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</w:tr>
      <w:tr w:rsidR="009511CB" w:rsidRPr="00F77062" w14:paraId="66AFC091" w14:textId="77777777" w:rsidTr="001A690C">
        <w:trPr>
          <w:trHeight w:val="434"/>
        </w:trPr>
        <w:tc>
          <w:tcPr>
            <w:tcW w:w="2276" w:type="dxa"/>
          </w:tcPr>
          <w:p w14:paraId="6F1C2F04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INFORMATION SECURITY</w:t>
            </w:r>
          </w:p>
        </w:tc>
        <w:tc>
          <w:tcPr>
            <w:tcW w:w="4617" w:type="dxa"/>
            <w:gridSpan w:val="10"/>
          </w:tcPr>
          <w:p w14:paraId="27449DE5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Communication encryption (AES-GCM-128 security suite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0E6A3455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Data access according to access rights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stated;</w:t>
            </w:r>
            <w:proofErr w:type="gramEnd"/>
          </w:p>
          <w:p w14:paraId="1B666810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Firmware protection.</w:t>
            </w:r>
          </w:p>
        </w:tc>
        <w:tc>
          <w:tcPr>
            <w:tcW w:w="4505" w:type="dxa"/>
            <w:gridSpan w:val="3"/>
          </w:tcPr>
          <w:p w14:paraId="42B2F6B8" w14:textId="77777777" w:rsidR="009511CB" w:rsidRPr="00F77062" w:rsidRDefault="009511CB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46F95D7F" w14:textId="77777777" w:rsidTr="001A690C">
        <w:trPr>
          <w:trHeight w:val="242"/>
        </w:trPr>
        <w:tc>
          <w:tcPr>
            <w:tcW w:w="2276" w:type="dxa"/>
            <w:shd w:val="clear" w:color="auto" w:fill="FFF2CC" w:themeFill="accent4" w:themeFillTint="33"/>
          </w:tcPr>
          <w:p w14:paraId="7F7B5EB4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  <w:t>FUNCTIONAL</w:t>
            </w:r>
            <w:r w:rsidRPr="00F77062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 SPECIFICATIONS - INTERFACES</w:t>
            </w:r>
          </w:p>
        </w:tc>
        <w:tc>
          <w:tcPr>
            <w:tcW w:w="4617" w:type="dxa"/>
            <w:gridSpan w:val="10"/>
            <w:shd w:val="clear" w:color="auto" w:fill="FFF2CC" w:themeFill="accent4" w:themeFillTint="33"/>
          </w:tcPr>
          <w:p w14:paraId="3AED0C0A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05" w:type="dxa"/>
            <w:gridSpan w:val="3"/>
            <w:shd w:val="clear" w:color="auto" w:fill="FFF2CC" w:themeFill="accent4" w:themeFillTint="33"/>
          </w:tcPr>
          <w:p w14:paraId="32F39DCC" w14:textId="77777777" w:rsidR="009511CB" w:rsidRPr="00F77062" w:rsidRDefault="009511CB" w:rsidP="008D3AA7">
            <w:pPr>
              <w:shd w:val="clear" w:color="auto" w:fill="FFF2CC" w:themeFill="accent4" w:themeFillTint="33"/>
              <w:ind w:left="108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9511CB" w:rsidRPr="00F77062" w14:paraId="661CE694" w14:textId="77777777" w:rsidTr="001A690C">
        <w:trPr>
          <w:trHeight w:val="144"/>
        </w:trPr>
        <w:tc>
          <w:tcPr>
            <w:tcW w:w="2276" w:type="dxa"/>
            <w:vAlign w:val="center"/>
          </w:tcPr>
          <w:p w14:paraId="6784A86D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1660" w:type="dxa"/>
            <w:gridSpan w:val="3"/>
            <w:vAlign w:val="center"/>
          </w:tcPr>
          <w:p w14:paraId="673E4EE3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5C654CE1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246" w:type="dxa"/>
            <w:gridSpan w:val="3"/>
            <w:vAlign w:val="center"/>
          </w:tcPr>
          <w:p w14:paraId="35433B97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6F51E040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711" w:type="dxa"/>
            <w:gridSpan w:val="4"/>
            <w:vAlign w:val="center"/>
          </w:tcPr>
          <w:p w14:paraId="3314F3A2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45D35568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  <w:tc>
          <w:tcPr>
            <w:tcW w:w="1492" w:type="dxa"/>
            <w:vAlign w:val="center"/>
          </w:tcPr>
          <w:p w14:paraId="57806287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7350B686" w14:textId="77777777" w:rsidR="009511CB" w:rsidRPr="00F77062" w:rsidRDefault="009511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498" w:type="dxa"/>
            <w:vAlign w:val="center"/>
          </w:tcPr>
          <w:p w14:paraId="7A771894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45F6E72B" w14:textId="77777777" w:rsidR="009511CB" w:rsidRPr="00F77062" w:rsidRDefault="009511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direct connected</w:t>
            </w:r>
          </w:p>
        </w:tc>
        <w:tc>
          <w:tcPr>
            <w:tcW w:w="1515" w:type="dxa"/>
            <w:vAlign w:val="center"/>
          </w:tcPr>
          <w:p w14:paraId="2C0F2AC6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5CE8B2B6" w14:textId="77777777" w:rsidR="009511CB" w:rsidRPr="00F77062" w:rsidRDefault="009511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three-phase transformer connected</w:t>
            </w:r>
          </w:p>
        </w:tc>
      </w:tr>
      <w:tr w:rsidR="009511CB" w:rsidRPr="00F77062" w14:paraId="5C24397F" w14:textId="77777777" w:rsidTr="001A690C">
        <w:trPr>
          <w:trHeight w:val="144"/>
        </w:trPr>
        <w:tc>
          <w:tcPr>
            <w:tcW w:w="2276" w:type="dxa"/>
          </w:tcPr>
          <w:p w14:paraId="7DC69C45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OPTICAL PORT</w:t>
            </w:r>
          </w:p>
        </w:tc>
        <w:tc>
          <w:tcPr>
            <w:tcW w:w="4617" w:type="dxa"/>
            <w:gridSpan w:val="10"/>
          </w:tcPr>
          <w:p w14:paraId="47660178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IEC 62056-21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Compliant;</w:t>
            </w:r>
            <w:proofErr w:type="gramEnd"/>
          </w:p>
          <w:p w14:paraId="2F5342EB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Data rates - up to 19200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bps;</w:t>
            </w:r>
            <w:proofErr w:type="gramEnd"/>
          </w:p>
          <w:p w14:paraId="283B018C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Password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protected;</w:t>
            </w:r>
            <w:proofErr w:type="gramEnd"/>
          </w:p>
          <w:p w14:paraId="7AB718F8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Multiple access levels.</w:t>
            </w:r>
          </w:p>
        </w:tc>
        <w:tc>
          <w:tcPr>
            <w:tcW w:w="4505" w:type="dxa"/>
            <w:gridSpan w:val="3"/>
          </w:tcPr>
          <w:p w14:paraId="5D45DC60" w14:textId="77777777" w:rsidR="009511CB" w:rsidRPr="00F77062" w:rsidRDefault="009511CB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7050238F" w14:textId="77777777" w:rsidTr="001A690C">
        <w:trPr>
          <w:trHeight w:val="144"/>
        </w:trPr>
        <w:tc>
          <w:tcPr>
            <w:tcW w:w="2276" w:type="dxa"/>
          </w:tcPr>
          <w:p w14:paraId="74BEA92E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BUILT-IN DISPLAY</w:t>
            </w:r>
          </w:p>
        </w:tc>
        <w:tc>
          <w:tcPr>
            <w:tcW w:w="4617" w:type="dxa"/>
            <w:gridSpan w:val="10"/>
          </w:tcPr>
          <w:p w14:paraId="516D471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LCD with min 8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lines;</w:t>
            </w:r>
            <w:proofErr w:type="gramEnd"/>
          </w:p>
          <w:p w14:paraId="684C2CAB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Configurable decimal places (up to 3 digits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);</w:t>
            </w:r>
            <w:proofErr w:type="gramEnd"/>
          </w:p>
          <w:p w14:paraId="4D5A7FA0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Manual and automatic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scrolling;</w:t>
            </w:r>
            <w:proofErr w:type="gramEnd"/>
          </w:p>
          <w:p w14:paraId="23DEFF5C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Backlight.</w:t>
            </w:r>
          </w:p>
        </w:tc>
        <w:tc>
          <w:tcPr>
            <w:tcW w:w="4505" w:type="dxa"/>
            <w:gridSpan w:val="3"/>
          </w:tcPr>
          <w:p w14:paraId="3CF724EB" w14:textId="77777777" w:rsidR="009511CB" w:rsidRPr="00F77062" w:rsidRDefault="009511CB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7ACC500D" w14:textId="77777777" w:rsidTr="001A690C">
        <w:trPr>
          <w:trHeight w:val="144"/>
        </w:trPr>
        <w:tc>
          <w:tcPr>
            <w:tcW w:w="2276" w:type="dxa"/>
          </w:tcPr>
          <w:p w14:paraId="4D711D22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TEST OUTPUTS</w:t>
            </w:r>
          </w:p>
        </w:tc>
        <w:tc>
          <w:tcPr>
            <w:tcW w:w="4617" w:type="dxa"/>
            <w:gridSpan w:val="10"/>
          </w:tcPr>
          <w:p w14:paraId="077788AE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2 led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outputs;</w:t>
            </w:r>
            <w:proofErr w:type="gramEnd"/>
          </w:p>
          <w:p w14:paraId="0FC34132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Active and reactive energy;</w:t>
            </w:r>
          </w:p>
        </w:tc>
        <w:tc>
          <w:tcPr>
            <w:tcW w:w="4505" w:type="dxa"/>
            <w:gridSpan w:val="3"/>
          </w:tcPr>
          <w:p w14:paraId="50A8E7AA" w14:textId="77777777" w:rsidR="009511CB" w:rsidRPr="00F77062" w:rsidRDefault="009511CB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57C77A0D" w14:textId="77777777" w:rsidTr="001A690C">
        <w:trPr>
          <w:trHeight w:val="144"/>
        </w:trPr>
        <w:tc>
          <w:tcPr>
            <w:tcW w:w="2276" w:type="dxa"/>
          </w:tcPr>
          <w:p w14:paraId="0B280720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t>PUSH BUTTON</w:t>
            </w:r>
          </w:p>
        </w:tc>
        <w:tc>
          <w:tcPr>
            <w:tcW w:w="4617" w:type="dxa"/>
            <w:gridSpan w:val="10"/>
          </w:tcPr>
          <w:p w14:paraId="19A6089B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Scroll meter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screens;</w:t>
            </w:r>
            <w:proofErr w:type="gramEnd"/>
          </w:p>
          <w:p w14:paraId="11A4DBB5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View data on LCD, when the power is off.</w:t>
            </w:r>
          </w:p>
        </w:tc>
        <w:tc>
          <w:tcPr>
            <w:tcW w:w="4505" w:type="dxa"/>
            <w:gridSpan w:val="3"/>
          </w:tcPr>
          <w:p w14:paraId="7C8D6779" w14:textId="77777777" w:rsidR="009511CB" w:rsidRPr="00F77062" w:rsidRDefault="009511CB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49A2B9DD" w14:textId="77777777" w:rsidTr="001A690C">
        <w:trPr>
          <w:trHeight w:val="144"/>
        </w:trPr>
        <w:tc>
          <w:tcPr>
            <w:tcW w:w="2276" w:type="dxa"/>
          </w:tcPr>
          <w:p w14:paraId="1AA2308C" w14:textId="77777777" w:rsidR="009511CB" w:rsidRPr="002C1AB6" w:rsidRDefault="009511CB" w:rsidP="008D3AA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C1AB6">
              <w:rPr>
                <w:b/>
                <w:bCs/>
                <w:color w:val="FF0000"/>
                <w:sz w:val="18"/>
                <w:szCs w:val="18"/>
              </w:rPr>
              <w:t>RS485 SERIAL INTERFACE</w:t>
            </w:r>
          </w:p>
          <w:p w14:paraId="5B2D2CF2" w14:textId="13478505" w:rsidR="009511CB" w:rsidRPr="00F77062" w:rsidRDefault="009511CB" w:rsidP="008D3AA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(</w:t>
            </w:r>
            <w:r w:rsidRPr="006964AC">
              <w:rPr>
                <w:rFonts w:ascii="Calibri" w:hAnsi="Calibri" w:cs="Calibri"/>
                <w:b/>
                <w:bCs/>
                <w:strike/>
                <w:color w:val="FF0000"/>
                <w:sz w:val="18"/>
                <w:szCs w:val="18"/>
                <w:lang w:val="en-US"/>
              </w:rPr>
              <w:t>optional,</w:t>
            </w:r>
            <w:r w:rsidRPr="006964AC">
              <w:rPr>
                <w:rFonts w:ascii="Calibri" w:hAnsi="Calibri" w:cs="Calibri"/>
                <w:color w:val="FF0000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mandatory </w:t>
            </w:r>
            <w:r w:rsidRPr="006964AC">
              <w:rPr>
                <w:rFonts w:ascii="Calibri" w:hAnsi="Calibri" w:cs="Calibri"/>
                <w:b/>
                <w:bCs/>
                <w:strike/>
                <w:color w:val="FF0000"/>
                <w:sz w:val="18"/>
                <w:szCs w:val="18"/>
                <w:lang w:val="en-US"/>
              </w:rPr>
              <w:t>for Lot 3 only)</w:t>
            </w:r>
          </w:p>
        </w:tc>
        <w:tc>
          <w:tcPr>
            <w:tcW w:w="4617" w:type="dxa"/>
            <w:gridSpan w:val="10"/>
          </w:tcPr>
          <w:p w14:paraId="6F2221B1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EIA/TIA-485A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standard;</w:t>
            </w:r>
            <w:proofErr w:type="gramEnd"/>
          </w:p>
          <w:p w14:paraId="0B738515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Baud rate - up to 38400 bps</w:t>
            </w:r>
          </w:p>
        </w:tc>
        <w:tc>
          <w:tcPr>
            <w:tcW w:w="4505" w:type="dxa"/>
            <w:gridSpan w:val="3"/>
          </w:tcPr>
          <w:p w14:paraId="69C51AD1" w14:textId="77777777" w:rsidR="009511CB" w:rsidRPr="00F77062" w:rsidRDefault="009511CB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5BAC8A17" w14:textId="77777777" w:rsidTr="001A690C">
        <w:trPr>
          <w:trHeight w:val="224"/>
        </w:trPr>
        <w:tc>
          <w:tcPr>
            <w:tcW w:w="2276" w:type="dxa"/>
            <w:shd w:val="clear" w:color="auto" w:fill="FFF2CC" w:themeFill="accent4" w:themeFillTint="33"/>
          </w:tcPr>
          <w:p w14:paraId="02C12962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  <w:t xml:space="preserve">FUNCTIONAL SPECIFICATIONS - </w:t>
            </w:r>
            <w:r w:rsidRPr="00F77062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REMOTE COMMUNICATION</w:t>
            </w:r>
          </w:p>
        </w:tc>
        <w:tc>
          <w:tcPr>
            <w:tcW w:w="4617" w:type="dxa"/>
            <w:gridSpan w:val="10"/>
            <w:shd w:val="clear" w:color="auto" w:fill="FFF2CC" w:themeFill="accent4" w:themeFillTint="33"/>
          </w:tcPr>
          <w:p w14:paraId="475D3CC3" w14:textId="77777777" w:rsidR="009511CB" w:rsidRPr="00F77062" w:rsidRDefault="009511CB" w:rsidP="008D3AA7">
            <w:pPr>
              <w:shd w:val="clear" w:color="auto" w:fill="FFF2CC" w:themeFill="accent4" w:themeFillTint="33"/>
              <w:ind w:left="3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05" w:type="dxa"/>
            <w:gridSpan w:val="3"/>
            <w:shd w:val="clear" w:color="auto" w:fill="FFF2CC" w:themeFill="accent4" w:themeFillTint="33"/>
          </w:tcPr>
          <w:p w14:paraId="5EF0EC77" w14:textId="77777777" w:rsidR="009511CB" w:rsidRPr="00F77062" w:rsidRDefault="009511CB" w:rsidP="008D3AA7">
            <w:pPr>
              <w:shd w:val="clear" w:color="auto" w:fill="FFF2CC" w:themeFill="accent4" w:themeFillTint="33"/>
              <w:ind w:left="108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shd w:val="clear" w:color="auto" w:fill="FFF2CC" w:themeFill="accent4" w:themeFillTint="33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9511CB" w:rsidRPr="00F77062" w14:paraId="4D517F07" w14:textId="77777777" w:rsidTr="001A690C">
        <w:trPr>
          <w:trHeight w:val="144"/>
        </w:trPr>
        <w:tc>
          <w:tcPr>
            <w:tcW w:w="2276" w:type="dxa"/>
            <w:vAlign w:val="center"/>
          </w:tcPr>
          <w:p w14:paraId="053A6DAD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color w:val="000000" w:themeColor="text1"/>
                <w:sz w:val="18"/>
                <w:szCs w:val="18"/>
              </w:rPr>
              <w:t>Specifications</w:t>
            </w:r>
          </w:p>
        </w:tc>
        <w:tc>
          <w:tcPr>
            <w:tcW w:w="1669" w:type="dxa"/>
            <w:gridSpan w:val="4"/>
            <w:vAlign w:val="center"/>
          </w:tcPr>
          <w:p w14:paraId="2D8E26BE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417116E6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single-phase</w:t>
            </w:r>
          </w:p>
        </w:tc>
        <w:tc>
          <w:tcPr>
            <w:tcW w:w="1237" w:type="dxa"/>
            <w:gridSpan w:val="2"/>
            <w:vAlign w:val="center"/>
          </w:tcPr>
          <w:p w14:paraId="2A884129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48387FEF" w14:textId="77777777" w:rsidR="009511CB" w:rsidRPr="00F77062" w:rsidRDefault="009511CB" w:rsidP="008D3AA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three-phase direct connected</w:t>
            </w:r>
          </w:p>
        </w:tc>
        <w:tc>
          <w:tcPr>
            <w:tcW w:w="1711" w:type="dxa"/>
            <w:gridSpan w:val="4"/>
            <w:vAlign w:val="center"/>
          </w:tcPr>
          <w:p w14:paraId="3A90DCF3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62792A0C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three-phase transformer connected</w:t>
            </w:r>
          </w:p>
        </w:tc>
        <w:tc>
          <w:tcPr>
            <w:tcW w:w="1492" w:type="dxa"/>
            <w:vAlign w:val="center"/>
          </w:tcPr>
          <w:p w14:paraId="5D4EEB0B" w14:textId="77777777" w:rsidR="009511CB" w:rsidRPr="00F77062" w:rsidRDefault="009511CB" w:rsidP="008D3AA7">
            <w:pPr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meters,</w:t>
            </w:r>
          </w:p>
          <w:p w14:paraId="379BF949" w14:textId="77777777" w:rsidR="009511CB" w:rsidRPr="00F77062" w:rsidRDefault="009511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single-phase</w:t>
            </w:r>
          </w:p>
        </w:tc>
        <w:tc>
          <w:tcPr>
            <w:tcW w:w="1498" w:type="dxa"/>
            <w:vAlign w:val="center"/>
          </w:tcPr>
          <w:p w14:paraId="75B73BC2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117C844E" w14:textId="77777777" w:rsidR="009511CB" w:rsidRPr="00F77062" w:rsidRDefault="009511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three-phase direct connected</w:t>
            </w:r>
          </w:p>
        </w:tc>
        <w:tc>
          <w:tcPr>
            <w:tcW w:w="1515" w:type="dxa"/>
            <w:vAlign w:val="center"/>
          </w:tcPr>
          <w:p w14:paraId="70EC5D81" w14:textId="77777777" w:rsidR="009511CB" w:rsidRPr="00F77062" w:rsidRDefault="009511CB" w:rsidP="008D3AA7">
            <w:pPr>
              <w:jc w:val="center"/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S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mart</w:t>
            </w:r>
            <w:r w:rsidRPr="00F77062"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t>meters,</w:t>
            </w:r>
          </w:p>
          <w:p w14:paraId="36CC0E68" w14:textId="77777777" w:rsidR="009511CB" w:rsidRPr="00F77062" w:rsidRDefault="009511CB" w:rsidP="008D3AA7">
            <w:pPr>
              <w:ind w:left="360"/>
              <w:jc w:val="center"/>
              <w:rPr>
                <w:rStyle w:val="rynqvb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Style w:val="rynqvb"/>
                <w:rFonts w:eastAsiaTheme="majorEastAsia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three-phase transformer connected</w:t>
            </w:r>
          </w:p>
        </w:tc>
      </w:tr>
      <w:tr w:rsidR="009511CB" w:rsidRPr="00F77062" w14:paraId="2FB2476A" w14:textId="77777777" w:rsidTr="001A690C">
        <w:trPr>
          <w:trHeight w:val="144"/>
        </w:trPr>
        <w:tc>
          <w:tcPr>
            <w:tcW w:w="2276" w:type="dxa"/>
          </w:tcPr>
          <w:p w14:paraId="4A8301D0" w14:textId="77777777" w:rsidR="009511CB" w:rsidRPr="00F77062" w:rsidRDefault="009511CB" w:rsidP="008D3AA7">
            <w:pPr>
              <w:rPr>
                <w:b/>
                <w:bCs/>
                <w:sz w:val="18"/>
                <w:szCs w:val="18"/>
                <w:lang w:val="en-US"/>
              </w:rPr>
            </w:pPr>
            <w:r w:rsidRPr="00F77062">
              <w:rPr>
                <w:sz w:val="18"/>
                <w:szCs w:val="18"/>
              </w:rPr>
              <w:lastRenderedPageBreak/>
              <w:t>POWER LINE COMMUNICATION (PLC)</w:t>
            </w:r>
          </w:p>
        </w:tc>
        <w:tc>
          <w:tcPr>
            <w:tcW w:w="4617" w:type="dxa"/>
            <w:gridSpan w:val="10"/>
          </w:tcPr>
          <w:p w14:paraId="1EE97356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OFDM PLC 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Module;</w:t>
            </w:r>
            <w:proofErr w:type="gramEnd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14:paraId="7CFA7DDC" w14:textId="37C146DC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PRIME compliant with specification ITU-T G.9904</w:t>
            </w:r>
          </w:p>
          <w:p w14:paraId="30BB5609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CENELEC and FCC bands</w:t>
            </w:r>
          </w:p>
          <w:p w14:paraId="1DE06D84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Auto-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discovery;</w:t>
            </w:r>
            <w:proofErr w:type="gramEnd"/>
          </w:p>
          <w:p w14:paraId="45D6170D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ind w:left="182" w:hanging="142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Repeating.</w:t>
            </w:r>
          </w:p>
        </w:tc>
        <w:tc>
          <w:tcPr>
            <w:tcW w:w="4505" w:type="dxa"/>
            <w:gridSpan w:val="3"/>
          </w:tcPr>
          <w:p w14:paraId="413F2D1B" w14:textId="77777777" w:rsidR="009511CB" w:rsidRPr="00F77062" w:rsidRDefault="009511CB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9511CB" w:rsidRPr="00F77062" w14:paraId="3CF270BD" w14:textId="77777777" w:rsidTr="001A690C">
        <w:trPr>
          <w:trHeight w:val="300"/>
        </w:trPr>
        <w:tc>
          <w:tcPr>
            <w:tcW w:w="2276" w:type="dxa"/>
          </w:tcPr>
          <w:p w14:paraId="656A88D8" w14:textId="77777777" w:rsidR="009511CB" w:rsidRPr="00F77062" w:rsidRDefault="009511CB" w:rsidP="008D3AA7">
            <w:pPr>
              <w:rPr>
                <w:sz w:val="18"/>
                <w:szCs w:val="18"/>
              </w:rPr>
            </w:pPr>
            <w:r w:rsidRPr="00F77062">
              <w:rPr>
                <w:sz w:val="18"/>
                <w:szCs w:val="18"/>
              </w:rPr>
              <w:t>REMOTE DISCONNECTION</w:t>
            </w:r>
          </w:p>
        </w:tc>
        <w:tc>
          <w:tcPr>
            <w:tcW w:w="4617" w:type="dxa"/>
            <w:gridSpan w:val="10"/>
          </w:tcPr>
          <w:p w14:paraId="4310B06B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Bi-stable switching module for local or remote disconnection/</w:t>
            </w:r>
            <w:proofErr w:type="gramStart"/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reconnection;</w:t>
            </w:r>
            <w:proofErr w:type="gramEnd"/>
          </w:p>
          <w:p w14:paraId="724CCC90" w14:textId="77777777" w:rsidR="009511CB" w:rsidRPr="00F77062" w:rsidRDefault="009511CB" w:rsidP="009511C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sz w:val="18"/>
                <w:szCs w:val="18"/>
                <w:lang w:val="en-US"/>
              </w:rPr>
              <w:t>Min. 10 000 mechanical disconnections/reconnections under maximum load.</w:t>
            </w:r>
          </w:p>
        </w:tc>
        <w:tc>
          <w:tcPr>
            <w:tcW w:w="4505" w:type="dxa"/>
            <w:gridSpan w:val="3"/>
          </w:tcPr>
          <w:p w14:paraId="0750AC66" w14:textId="77777777" w:rsidR="009511CB" w:rsidRPr="00F77062" w:rsidRDefault="009511CB" w:rsidP="008D3AA7">
            <w:pPr>
              <w:ind w:left="3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</w:tbl>
    <w:p w14:paraId="4BEBD6EF" w14:textId="21DED9B5" w:rsidR="00081A6C" w:rsidRPr="00F77062" w:rsidRDefault="00081A6C">
      <w:pPr>
        <w:rPr>
          <w:b/>
          <w:bCs/>
          <w:color w:val="2F5496" w:themeColor="accent1" w:themeShade="BF"/>
        </w:rPr>
      </w:pPr>
    </w:p>
    <w:p w14:paraId="431047B0" w14:textId="5351D00A" w:rsidR="00501AB6" w:rsidRPr="00F77062" w:rsidRDefault="005A0E4A">
      <w:pPr>
        <w:rPr>
          <w:b/>
          <w:bCs/>
        </w:rPr>
      </w:pPr>
      <w:r w:rsidRPr="00F77062">
        <w:rPr>
          <w:b/>
          <w:bCs/>
        </w:rPr>
        <w:t>Data Concentrators</w:t>
      </w:r>
    </w:p>
    <w:tbl>
      <w:tblPr>
        <w:tblStyle w:val="TableGrid"/>
        <w:tblW w:w="11400" w:type="dxa"/>
        <w:tblInd w:w="-998" w:type="dxa"/>
        <w:tblLook w:val="04A0" w:firstRow="1" w:lastRow="0" w:firstColumn="1" w:lastColumn="0" w:noHBand="0" w:noVBand="1"/>
      </w:tblPr>
      <w:tblGrid>
        <w:gridCol w:w="3720"/>
        <w:gridCol w:w="3123"/>
        <w:gridCol w:w="4557"/>
      </w:tblGrid>
      <w:tr w:rsidR="0094231F" w:rsidRPr="00F77062" w14:paraId="25F4579D" w14:textId="77777777" w:rsidTr="0094231F">
        <w:trPr>
          <w:trHeight w:val="254"/>
        </w:trPr>
        <w:tc>
          <w:tcPr>
            <w:tcW w:w="11400" w:type="dxa"/>
            <w:gridSpan w:val="3"/>
            <w:shd w:val="clear" w:color="auto" w:fill="FFF2CC"/>
          </w:tcPr>
          <w:p w14:paraId="425730B5" w14:textId="3EFD1B75" w:rsidR="0094231F" w:rsidRPr="00F77062" w:rsidRDefault="00930754" w:rsidP="0094231F">
            <w:pPr>
              <w:shd w:val="clear" w:color="auto" w:fill="FFF2CC"/>
              <w:jc w:val="center"/>
              <w:rPr>
                <w:rFonts w:ascii="Calibri" w:eastAsia="Calibri" w:hAnsi="Calibri" w:cs="Arial"/>
                <w:b/>
                <w:bCs/>
                <w:lang w:val="en-US"/>
              </w:rPr>
            </w:pPr>
            <w:r w:rsidRPr="00F77062">
              <w:rPr>
                <w:rFonts w:ascii="Calibri" w:eastAsia="Calibri" w:hAnsi="Calibri" w:cs="Arial"/>
                <w:b/>
                <w:bCs/>
                <w:lang w:val="en-US"/>
              </w:rPr>
              <w:t>TECHNICAL SPECIFICATIONS DATA CONCENTRATORS</w:t>
            </w:r>
          </w:p>
        </w:tc>
      </w:tr>
      <w:tr w:rsidR="00C143C4" w:rsidRPr="00F77062" w14:paraId="7B90C33B" w14:textId="77777777" w:rsidTr="0029344C">
        <w:trPr>
          <w:trHeight w:val="263"/>
        </w:trPr>
        <w:tc>
          <w:tcPr>
            <w:tcW w:w="6843" w:type="dxa"/>
            <w:gridSpan w:val="2"/>
            <w:shd w:val="clear" w:color="auto" w:fill="FFF2CC"/>
          </w:tcPr>
          <w:p w14:paraId="73156775" w14:textId="77777777" w:rsidR="00C143C4" w:rsidRPr="00F77062" w:rsidRDefault="00C143C4" w:rsidP="0094231F">
            <w:pPr>
              <w:shd w:val="clear" w:color="auto" w:fill="FFF2CC"/>
              <w:jc w:val="center"/>
              <w:rPr>
                <w:rFonts w:ascii="Calibri" w:eastAsia="Calibri" w:hAnsi="Calibri" w:cs="Arial"/>
                <w:b/>
                <w:bCs/>
                <w:lang w:val="en-US"/>
              </w:rPr>
            </w:pPr>
            <w:r w:rsidRPr="00F77062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557" w:type="dxa"/>
            <w:shd w:val="clear" w:color="auto" w:fill="FFF2CC"/>
          </w:tcPr>
          <w:p w14:paraId="172EDAE8" w14:textId="77777777" w:rsidR="00C143C4" w:rsidRPr="00F77062" w:rsidRDefault="00C143C4" w:rsidP="0094231F">
            <w:pPr>
              <w:shd w:val="clear" w:color="auto" w:fill="FFF2CC"/>
              <w:jc w:val="center"/>
              <w:rPr>
                <w:rFonts w:ascii="Calibri" w:eastAsia="Calibri" w:hAnsi="Calibri" w:cs="Arial"/>
                <w:b/>
                <w:bCs/>
                <w:lang w:val="en-US"/>
              </w:rPr>
            </w:pPr>
            <w:r w:rsidRPr="00F77062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OFFERED SPECIFICATIONS</w:t>
            </w:r>
          </w:p>
        </w:tc>
      </w:tr>
      <w:tr w:rsidR="0094231F" w:rsidRPr="00F77062" w14:paraId="2929B131" w14:textId="77777777" w:rsidTr="0094231F">
        <w:trPr>
          <w:trHeight w:val="234"/>
        </w:trPr>
        <w:tc>
          <w:tcPr>
            <w:tcW w:w="3720" w:type="dxa"/>
          </w:tcPr>
          <w:p w14:paraId="7B9E9D2D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Nominal voltage</w:t>
            </w:r>
          </w:p>
        </w:tc>
        <w:tc>
          <w:tcPr>
            <w:tcW w:w="3123" w:type="dxa"/>
            <w:vAlign w:val="center"/>
          </w:tcPr>
          <w:p w14:paraId="0F00B32C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230/400V±20%</w:t>
            </w:r>
          </w:p>
        </w:tc>
        <w:tc>
          <w:tcPr>
            <w:tcW w:w="4557" w:type="dxa"/>
          </w:tcPr>
          <w:p w14:paraId="28E66126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4FA42DE9" w14:textId="77777777" w:rsidTr="0094231F">
        <w:trPr>
          <w:trHeight w:val="234"/>
        </w:trPr>
        <w:tc>
          <w:tcPr>
            <w:tcW w:w="3720" w:type="dxa"/>
          </w:tcPr>
          <w:p w14:paraId="3F7F7C18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 xml:space="preserve">Supply voltage </w:t>
            </w:r>
          </w:p>
        </w:tc>
        <w:tc>
          <w:tcPr>
            <w:tcW w:w="3123" w:type="dxa"/>
            <w:vAlign w:val="center"/>
          </w:tcPr>
          <w:p w14:paraId="18C86FA6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85-460 V</w:t>
            </w:r>
          </w:p>
        </w:tc>
        <w:tc>
          <w:tcPr>
            <w:tcW w:w="4557" w:type="dxa"/>
          </w:tcPr>
          <w:p w14:paraId="5C6FFF5B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0565357A" w14:textId="77777777" w:rsidTr="0094231F">
        <w:trPr>
          <w:trHeight w:val="234"/>
        </w:trPr>
        <w:tc>
          <w:tcPr>
            <w:tcW w:w="3720" w:type="dxa"/>
          </w:tcPr>
          <w:p w14:paraId="6882140A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 xml:space="preserve">Frequency </w:t>
            </w:r>
          </w:p>
        </w:tc>
        <w:tc>
          <w:tcPr>
            <w:tcW w:w="3123" w:type="dxa"/>
            <w:vAlign w:val="center"/>
          </w:tcPr>
          <w:p w14:paraId="6147C003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50 Hz ± 2%</w:t>
            </w:r>
          </w:p>
        </w:tc>
        <w:tc>
          <w:tcPr>
            <w:tcW w:w="4557" w:type="dxa"/>
          </w:tcPr>
          <w:p w14:paraId="189E2103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3722D4E2" w14:textId="77777777" w:rsidTr="0094231F">
        <w:trPr>
          <w:trHeight w:val="581"/>
        </w:trPr>
        <w:tc>
          <w:tcPr>
            <w:tcW w:w="3720" w:type="dxa"/>
          </w:tcPr>
          <w:p w14:paraId="16C14471" w14:textId="77777777" w:rsidR="0094231F" w:rsidRPr="00F77062" w:rsidRDefault="0094231F" w:rsidP="0094231F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Arial"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 xml:space="preserve">Clock accuracy (at 25°C), not more than </w:t>
            </w:r>
          </w:p>
          <w:p w14:paraId="0F6B6298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(IEC 62052-21)</w:t>
            </w:r>
          </w:p>
        </w:tc>
        <w:tc>
          <w:tcPr>
            <w:tcW w:w="3123" w:type="dxa"/>
            <w:vAlign w:val="center"/>
          </w:tcPr>
          <w:p w14:paraId="25B215E5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0.5 s /24 h</w:t>
            </w:r>
          </w:p>
        </w:tc>
        <w:tc>
          <w:tcPr>
            <w:tcW w:w="4557" w:type="dxa"/>
          </w:tcPr>
          <w:p w14:paraId="3BFEC044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54CDB019" w14:textId="77777777" w:rsidTr="0094231F">
        <w:trPr>
          <w:trHeight w:val="469"/>
        </w:trPr>
        <w:tc>
          <w:tcPr>
            <w:tcW w:w="3720" w:type="dxa"/>
          </w:tcPr>
          <w:p w14:paraId="4E4DB652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>The variation of the time-keeping accuracy with the temperature from – 40 °</w:t>
            </w:r>
            <w:r w:rsidRPr="00F77062">
              <w:rPr>
                <w:rFonts w:ascii="Calibri" w:eastAsia="Calibri" w:hAnsi="Calibri" w:cs="Arial"/>
                <w:sz w:val="20"/>
              </w:rPr>
              <w:t>С</w:t>
            </w:r>
            <w:r w:rsidRPr="00F77062">
              <w:rPr>
                <w:rFonts w:ascii="Calibri" w:eastAsia="Calibri" w:hAnsi="Calibri" w:cs="Arial"/>
                <w:sz w:val="20"/>
                <w:lang w:val="en-US"/>
              </w:rPr>
              <w:t xml:space="preserve"> to +70°</w:t>
            </w:r>
            <w:r w:rsidRPr="00F77062">
              <w:rPr>
                <w:rFonts w:ascii="Calibri" w:eastAsia="Calibri" w:hAnsi="Calibri" w:cs="Arial"/>
                <w:sz w:val="20"/>
              </w:rPr>
              <w:t>С</w:t>
            </w:r>
            <w:r w:rsidRPr="00F77062">
              <w:rPr>
                <w:rFonts w:ascii="Calibri" w:eastAsia="Calibri" w:hAnsi="Calibri" w:cs="Arial"/>
                <w:sz w:val="20"/>
                <w:lang w:val="en-US"/>
              </w:rPr>
              <w:t>, not more than</w:t>
            </w:r>
          </w:p>
        </w:tc>
        <w:tc>
          <w:tcPr>
            <w:tcW w:w="3123" w:type="dxa"/>
            <w:vAlign w:val="center"/>
          </w:tcPr>
          <w:p w14:paraId="165847ED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± 0,1 s/°С/24 h</w:t>
            </w:r>
          </w:p>
        </w:tc>
        <w:tc>
          <w:tcPr>
            <w:tcW w:w="4557" w:type="dxa"/>
          </w:tcPr>
          <w:p w14:paraId="53CC044C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573B2DD0" w14:textId="77777777" w:rsidTr="0094231F">
        <w:trPr>
          <w:trHeight w:val="234"/>
        </w:trPr>
        <w:tc>
          <w:tcPr>
            <w:tcW w:w="3720" w:type="dxa"/>
          </w:tcPr>
          <w:p w14:paraId="71E99CC6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Maximum active consumed power</w:t>
            </w:r>
          </w:p>
        </w:tc>
        <w:tc>
          <w:tcPr>
            <w:tcW w:w="3123" w:type="dxa"/>
            <w:vAlign w:val="center"/>
          </w:tcPr>
          <w:p w14:paraId="2A305523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12 W</w:t>
            </w:r>
          </w:p>
        </w:tc>
        <w:tc>
          <w:tcPr>
            <w:tcW w:w="4557" w:type="dxa"/>
          </w:tcPr>
          <w:p w14:paraId="1B3EE746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00F9804C" w14:textId="77777777" w:rsidTr="0094231F">
        <w:trPr>
          <w:trHeight w:val="234"/>
        </w:trPr>
        <w:tc>
          <w:tcPr>
            <w:tcW w:w="3720" w:type="dxa"/>
          </w:tcPr>
          <w:p w14:paraId="1459660C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 xml:space="preserve">Average total consumed power </w:t>
            </w:r>
          </w:p>
        </w:tc>
        <w:tc>
          <w:tcPr>
            <w:tcW w:w="3123" w:type="dxa"/>
            <w:vAlign w:val="center"/>
          </w:tcPr>
          <w:p w14:paraId="44AC99E6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30 VA</w:t>
            </w:r>
          </w:p>
        </w:tc>
        <w:tc>
          <w:tcPr>
            <w:tcW w:w="4557" w:type="dxa"/>
          </w:tcPr>
          <w:p w14:paraId="2C98E798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35E0472C" w14:textId="77777777" w:rsidTr="0094231F">
        <w:trPr>
          <w:trHeight w:val="234"/>
        </w:trPr>
        <w:tc>
          <w:tcPr>
            <w:tcW w:w="3720" w:type="dxa"/>
          </w:tcPr>
          <w:p w14:paraId="7EBBA16C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 xml:space="preserve">Operation temperature range </w:t>
            </w:r>
          </w:p>
        </w:tc>
        <w:tc>
          <w:tcPr>
            <w:tcW w:w="3123" w:type="dxa"/>
            <w:vAlign w:val="center"/>
          </w:tcPr>
          <w:p w14:paraId="7F2CA6D1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 xml:space="preserve">-20°C ... +75°C </w:t>
            </w:r>
          </w:p>
        </w:tc>
        <w:tc>
          <w:tcPr>
            <w:tcW w:w="4557" w:type="dxa"/>
          </w:tcPr>
          <w:p w14:paraId="6F088B98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41D7FAC3" w14:textId="77777777" w:rsidTr="0094231F">
        <w:trPr>
          <w:trHeight w:val="234"/>
        </w:trPr>
        <w:tc>
          <w:tcPr>
            <w:tcW w:w="3720" w:type="dxa"/>
          </w:tcPr>
          <w:p w14:paraId="78172DAF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Storage and transportation temperature</w:t>
            </w:r>
          </w:p>
        </w:tc>
        <w:tc>
          <w:tcPr>
            <w:tcW w:w="3123" w:type="dxa"/>
            <w:vAlign w:val="center"/>
          </w:tcPr>
          <w:p w14:paraId="2C409673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-40°C ... +85°C</w:t>
            </w:r>
          </w:p>
        </w:tc>
        <w:tc>
          <w:tcPr>
            <w:tcW w:w="4557" w:type="dxa"/>
          </w:tcPr>
          <w:p w14:paraId="44D887A1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59BED53F" w14:textId="77777777" w:rsidTr="0094231F">
        <w:trPr>
          <w:trHeight w:val="469"/>
        </w:trPr>
        <w:tc>
          <w:tcPr>
            <w:tcW w:w="3720" w:type="dxa"/>
          </w:tcPr>
          <w:p w14:paraId="15BBEB6D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>Difference between temperature of internal parts and environment</w:t>
            </w:r>
          </w:p>
        </w:tc>
        <w:tc>
          <w:tcPr>
            <w:tcW w:w="3123" w:type="dxa"/>
            <w:vAlign w:val="center"/>
          </w:tcPr>
          <w:p w14:paraId="65436D3E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30°C (ambient temperature less than 55°C)</w:t>
            </w:r>
          </w:p>
        </w:tc>
        <w:tc>
          <w:tcPr>
            <w:tcW w:w="4557" w:type="dxa"/>
          </w:tcPr>
          <w:p w14:paraId="66C2C9A6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366E6CC2" w14:textId="77777777" w:rsidTr="0094231F">
        <w:trPr>
          <w:trHeight w:val="234"/>
        </w:trPr>
        <w:tc>
          <w:tcPr>
            <w:tcW w:w="3720" w:type="dxa"/>
          </w:tcPr>
          <w:p w14:paraId="0907B9F7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Maximum humidity</w:t>
            </w:r>
          </w:p>
        </w:tc>
        <w:tc>
          <w:tcPr>
            <w:tcW w:w="3123" w:type="dxa"/>
            <w:vAlign w:val="center"/>
          </w:tcPr>
          <w:p w14:paraId="0875F7AD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Up to 95 %</w:t>
            </w:r>
          </w:p>
        </w:tc>
        <w:tc>
          <w:tcPr>
            <w:tcW w:w="4557" w:type="dxa"/>
          </w:tcPr>
          <w:p w14:paraId="30AB4B24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75906F8D" w14:textId="77777777" w:rsidTr="0094231F">
        <w:trPr>
          <w:trHeight w:val="1111"/>
        </w:trPr>
        <w:tc>
          <w:tcPr>
            <w:tcW w:w="3720" w:type="dxa"/>
          </w:tcPr>
          <w:p w14:paraId="454F2FA9" w14:textId="77777777" w:rsidR="0094231F" w:rsidRPr="00F77062" w:rsidRDefault="0094231F" w:rsidP="0094231F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Arial"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>Impulse voltage (IEC 62052-11)</w:t>
            </w:r>
          </w:p>
          <w:p w14:paraId="09E4306D" w14:textId="77777777" w:rsidR="0094231F" w:rsidRPr="00F77062" w:rsidRDefault="0094231F" w:rsidP="0094231F">
            <w:pPr>
              <w:autoSpaceDE w:val="0"/>
              <w:autoSpaceDN w:val="0"/>
              <w:adjustRightInd w:val="0"/>
              <w:spacing w:before="60" w:after="60"/>
              <w:ind w:left="173"/>
              <w:rPr>
                <w:rFonts w:ascii="Calibri" w:eastAsia="Calibri" w:hAnsi="Calibri" w:cs="Arial"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>- between power circuits and neutral and their combinations</w:t>
            </w:r>
            <w:proofErr w:type="gramStart"/>
            <w:r w:rsidRPr="00F77062">
              <w:rPr>
                <w:rFonts w:ascii="Calibri" w:eastAsia="Calibri" w:hAnsi="Calibri" w:cs="Arial"/>
                <w:sz w:val="20"/>
                <w:lang w:val="en-US"/>
              </w:rPr>
              <w:t>);</w:t>
            </w:r>
            <w:proofErr w:type="gramEnd"/>
          </w:p>
          <w:p w14:paraId="12228AC2" w14:textId="77777777" w:rsidR="0094231F" w:rsidRPr="00F77062" w:rsidRDefault="0094231F" w:rsidP="0094231F">
            <w:pPr>
              <w:ind w:left="173"/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>- between all phases, neutral and earth</w:t>
            </w:r>
          </w:p>
        </w:tc>
        <w:tc>
          <w:tcPr>
            <w:tcW w:w="3123" w:type="dxa"/>
            <w:vAlign w:val="center"/>
          </w:tcPr>
          <w:p w14:paraId="5232010D" w14:textId="77777777" w:rsidR="0094231F" w:rsidRPr="00F77062" w:rsidRDefault="0094231F" w:rsidP="0094231F">
            <w:pPr>
              <w:ind w:left="18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</w:p>
          <w:p w14:paraId="635F41FD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 xml:space="preserve">12kV, 1,2/50 </w:t>
            </w:r>
            <w:proofErr w:type="spellStart"/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μs</w:t>
            </w:r>
            <w:proofErr w:type="spellEnd"/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, 40 Ohm</w:t>
            </w:r>
          </w:p>
          <w:p w14:paraId="587360D3" w14:textId="77777777" w:rsidR="0094231F" w:rsidRPr="00F77062" w:rsidRDefault="0094231F" w:rsidP="0094231F">
            <w:pPr>
              <w:ind w:left="18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</w:p>
          <w:p w14:paraId="5D56574B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 xml:space="preserve">6 kV, 1,2/50 </w:t>
            </w:r>
            <w:proofErr w:type="spellStart"/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μs</w:t>
            </w:r>
            <w:proofErr w:type="spellEnd"/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, 500 Ohm</w:t>
            </w:r>
          </w:p>
        </w:tc>
        <w:tc>
          <w:tcPr>
            <w:tcW w:w="4557" w:type="dxa"/>
          </w:tcPr>
          <w:p w14:paraId="545FAD83" w14:textId="77777777" w:rsidR="0094231F" w:rsidRPr="00F77062" w:rsidRDefault="0094231F" w:rsidP="0094231F">
            <w:pPr>
              <w:ind w:left="18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635982F8" w14:textId="77777777" w:rsidTr="0094231F">
        <w:trPr>
          <w:trHeight w:val="590"/>
        </w:trPr>
        <w:tc>
          <w:tcPr>
            <w:tcW w:w="3720" w:type="dxa"/>
          </w:tcPr>
          <w:p w14:paraId="411462D1" w14:textId="77777777" w:rsidR="0094231F" w:rsidRPr="00F77062" w:rsidRDefault="0094231F" w:rsidP="0094231F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Arial"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 xml:space="preserve">High frequency radiant field </w:t>
            </w:r>
          </w:p>
          <w:p w14:paraId="461FC9A9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>(IEC 61000-4-3)</w:t>
            </w:r>
          </w:p>
        </w:tc>
        <w:tc>
          <w:tcPr>
            <w:tcW w:w="3123" w:type="dxa"/>
            <w:vAlign w:val="center"/>
          </w:tcPr>
          <w:p w14:paraId="4C883B26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10 V/m</w:t>
            </w:r>
          </w:p>
        </w:tc>
        <w:tc>
          <w:tcPr>
            <w:tcW w:w="4557" w:type="dxa"/>
          </w:tcPr>
          <w:p w14:paraId="21520A15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23731CF7" w14:textId="77777777" w:rsidTr="0094231F">
        <w:trPr>
          <w:trHeight w:val="581"/>
        </w:trPr>
        <w:tc>
          <w:tcPr>
            <w:tcW w:w="3720" w:type="dxa"/>
          </w:tcPr>
          <w:p w14:paraId="7C025EE6" w14:textId="77777777" w:rsidR="0094231F" w:rsidRPr="00F77062" w:rsidRDefault="0094231F" w:rsidP="0094231F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Arial"/>
                <w:sz w:val="20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Electrostatic discharge</w:t>
            </w:r>
          </w:p>
          <w:p w14:paraId="01FF9299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(EN 61000-4-2)</w:t>
            </w:r>
          </w:p>
        </w:tc>
        <w:tc>
          <w:tcPr>
            <w:tcW w:w="3123" w:type="dxa"/>
            <w:vAlign w:val="center"/>
          </w:tcPr>
          <w:p w14:paraId="44A7A091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15 kV</w:t>
            </w:r>
          </w:p>
        </w:tc>
        <w:tc>
          <w:tcPr>
            <w:tcW w:w="4557" w:type="dxa"/>
          </w:tcPr>
          <w:p w14:paraId="6DC7C23A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6E0A81AD" w14:textId="77777777" w:rsidTr="0094231F">
        <w:trPr>
          <w:trHeight w:val="590"/>
        </w:trPr>
        <w:tc>
          <w:tcPr>
            <w:tcW w:w="3720" w:type="dxa"/>
            <w:vAlign w:val="center"/>
          </w:tcPr>
          <w:p w14:paraId="122AE6CE" w14:textId="77777777" w:rsidR="0094231F" w:rsidRPr="00F77062" w:rsidRDefault="0094231F" w:rsidP="0094231F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Arial"/>
                <w:sz w:val="20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 xml:space="preserve">High frequency interferences </w:t>
            </w:r>
          </w:p>
          <w:p w14:paraId="12E533B9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(IEC 61000-4-4)</w:t>
            </w:r>
          </w:p>
        </w:tc>
        <w:tc>
          <w:tcPr>
            <w:tcW w:w="3123" w:type="dxa"/>
            <w:vAlign w:val="center"/>
          </w:tcPr>
          <w:p w14:paraId="7DFDED3C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4 kV</w:t>
            </w:r>
          </w:p>
        </w:tc>
        <w:tc>
          <w:tcPr>
            <w:tcW w:w="4557" w:type="dxa"/>
          </w:tcPr>
          <w:p w14:paraId="11831D5F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611D4AD5" w14:textId="77777777" w:rsidTr="0094231F">
        <w:trPr>
          <w:trHeight w:val="234"/>
        </w:trPr>
        <w:tc>
          <w:tcPr>
            <w:tcW w:w="3720" w:type="dxa"/>
            <w:vAlign w:val="center"/>
          </w:tcPr>
          <w:p w14:paraId="241DC495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Surge immunity (IEC 61000-4-5)</w:t>
            </w:r>
          </w:p>
        </w:tc>
        <w:tc>
          <w:tcPr>
            <w:tcW w:w="3123" w:type="dxa"/>
            <w:vAlign w:val="center"/>
          </w:tcPr>
          <w:p w14:paraId="250B4FFD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6 kV</w:t>
            </w:r>
          </w:p>
        </w:tc>
        <w:tc>
          <w:tcPr>
            <w:tcW w:w="4557" w:type="dxa"/>
          </w:tcPr>
          <w:p w14:paraId="3E0857CE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2BECF465" w14:textId="77777777" w:rsidTr="0094231F">
        <w:trPr>
          <w:trHeight w:val="234"/>
        </w:trPr>
        <w:tc>
          <w:tcPr>
            <w:tcW w:w="3720" w:type="dxa"/>
          </w:tcPr>
          <w:p w14:paraId="3BCCB4C8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>Voltage fluctuations, not more than</w:t>
            </w:r>
          </w:p>
        </w:tc>
        <w:tc>
          <w:tcPr>
            <w:tcW w:w="3123" w:type="dxa"/>
            <w:vAlign w:val="center"/>
          </w:tcPr>
          <w:p w14:paraId="3740299C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1 s</w:t>
            </w:r>
          </w:p>
        </w:tc>
        <w:tc>
          <w:tcPr>
            <w:tcW w:w="4557" w:type="dxa"/>
          </w:tcPr>
          <w:p w14:paraId="33890E0E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0F697016" w14:textId="77777777" w:rsidTr="0094231F">
        <w:trPr>
          <w:trHeight w:val="234"/>
        </w:trPr>
        <w:tc>
          <w:tcPr>
            <w:tcW w:w="3720" w:type="dxa"/>
          </w:tcPr>
          <w:p w14:paraId="3C68A135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>IP rating, not less than</w:t>
            </w:r>
          </w:p>
        </w:tc>
        <w:tc>
          <w:tcPr>
            <w:tcW w:w="3123" w:type="dxa"/>
            <w:vAlign w:val="center"/>
          </w:tcPr>
          <w:p w14:paraId="14FD31EB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IP54</w:t>
            </w:r>
          </w:p>
        </w:tc>
        <w:tc>
          <w:tcPr>
            <w:tcW w:w="4557" w:type="dxa"/>
          </w:tcPr>
          <w:p w14:paraId="5070B8AC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479C64DF" w14:textId="77777777" w:rsidTr="0094231F">
        <w:trPr>
          <w:trHeight w:val="234"/>
        </w:trPr>
        <w:tc>
          <w:tcPr>
            <w:tcW w:w="3720" w:type="dxa"/>
          </w:tcPr>
          <w:p w14:paraId="5AFDA80C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Insulation protection</w:t>
            </w:r>
          </w:p>
        </w:tc>
        <w:tc>
          <w:tcPr>
            <w:tcW w:w="3123" w:type="dxa"/>
            <w:vAlign w:val="center"/>
          </w:tcPr>
          <w:p w14:paraId="5024CD11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Class 2</w:t>
            </w:r>
          </w:p>
        </w:tc>
        <w:tc>
          <w:tcPr>
            <w:tcW w:w="4557" w:type="dxa"/>
          </w:tcPr>
          <w:p w14:paraId="2EDBF6EB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06D5BADE" w14:textId="77777777" w:rsidTr="0094231F">
        <w:trPr>
          <w:trHeight w:val="234"/>
        </w:trPr>
        <w:tc>
          <w:tcPr>
            <w:tcW w:w="3720" w:type="dxa"/>
          </w:tcPr>
          <w:p w14:paraId="55D68E23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</w:rPr>
              <w:t>Protection against mechanical impacts</w:t>
            </w:r>
          </w:p>
        </w:tc>
        <w:tc>
          <w:tcPr>
            <w:tcW w:w="3123" w:type="dxa"/>
            <w:vAlign w:val="center"/>
          </w:tcPr>
          <w:p w14:paraId="2317A75D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IK 02</w:t>
            </w:r>
          </w:p>
        </w:tc>
        <w:tc>
          <w:tcPr>
            <w:tcW w:w="4557" w:type="dxa"/>
          </w:tcPr>
          <w:p w14:paraId="5D7C5BAC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06F4654A" w14:textId="77777777" w:rsidTr="0094231F">
        <w:trPr>
          <w:trHeight w:val="469"/>
        </w:trPr>
        <w:tc>
          <w:tcPr>
            <w:tcW w:w="3720" w:type="dxa"/>
          </w:tcPr>
          <w:p w14:paraId="506E80E8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lastRenderedPageBreak/>
              <w:t xml:space="preserve">Mean time between failures </w:t>
            </w:r>
            <w:r w:rsidRPr="00F77062">
              <w:rPr>
                <w:rFonts w:ascii="Calibri" w:eastAsia="Calibri" w:hAnsi="Calibri" w:cs="Arial"/>
              </w:rPr>
              <w:br/>
            </w:r>
            <w:r w:rsidRPr="00F77062">
              <w:rPr>
                <w:rFonts w:ascii="Calibri" w:eastAsia="Calibri" w:hAnsi="Calibri" w:cs="Arial"/>
                <w:sz w:val="20"/>
                <w:lang w:val="en-US"/>
              </w:rPr>
              <w:t xml:space="preserve">(at fault probability of 0.8) </w:t>
            </w:r>
          </w:p>
        </w:tc>
        <w:tc>
          <w:tcPr>
            <w:tcW w:w="3123" w:type="dxa"/>
            <w:vAlign w:val="center"/>
          </w:tcPr>
          <w:p w14:paraId="3A542F34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24 000 hours</w:t>
            </w:r>
          </w:p>
        </w:tc>
        <w:tc>
          <w:tcPr>
            <w:tcW w:w="4557" w:type="dxa"/>
          </w:tcPr>
          <w:p w14:paraId="4AA3BF72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2F194C7E" w14:textId="77777777" w:rsidTr="0094231F">
        <w:trPr>
          <w:trHeight w:val="234"/>
        </w:trPr>
        <w:tc>
          <w:tcPr>
            <w:tcW w:w="3720" w:type="dxa"/>
          </w:tcPr>
          <w:p w14:paraId="68DE786F" w14:textId="77777777" w:rsidR="0094231F" w:rsidRPr="00F77062" w:rsidRDefault="0094231F" w:rsidP="0094231F">
            <w:pPr>
              <w:rPr>
                <w:rFonts w:ascii="Calibri" w:eastAsia="Calibri" w:hAnsi="Calibri" w:cs="Arial"/>
                <w:b/>
                <w:bCs/>
                <w:sz w:val="20"/>
                <w:lang w:val="en-US"/>
              </w:rPr>
            </w:pPr>
            <w:r w:rsidRPr="00F77062">
              <w:rPr>
                <w:rFonts w:ascii="Calibri" w:eastAsia="Calibri" w:hAnsi="Calibri" w:cs="Arial"/>
                <w:sz w:val="20"/>
                <w:lang w:val="en-US"/>
              </w:rPr>
              <w:t>Mean lifetime, not less than</w:t>
            </w:r>
          </w:p>
        </w:tc>
        <w:tc>
          <w:tcPr>
            <w:tcW w:w="3123" w:type="dxa"/>
            <w:vAlign w:val="center"/>
          </w:tcPr>
          <w:p w14:paraId="39BF2F23" w14:textId="77777777" w:rsidR="0094231F" w:rsidRPr="00F77062" w:rsidRDefault="0094231F" w:rsidP="0094231F">
            <w:pPr>
              <w:numPr>
                <w:ilvl w:val="0"/>
                <w:numId w:val="1"/>
              </w:numPr>
              <w:ind w:left="182" w:hanging="142"/>
              <w:contextualSpacing/>
              <w:rPr>
                <w:rFonts w:ascii="Calibri" w:eastAsia="Calibri" w:hAnsi="Calibri" w:cs="Calibri"/>
                <w:sz w:val="20"/>
                <w:lang w:val="en-US"/>
              </w:rPr>
            </w:pPr>
            <w:r w:rsidRPr="00F77062">
              <w:rPr>
                <w:rFonts w:ascii="Calibri" w:eastAsia="Calibri" w:hAnsi="Calibri" w:cs="Calibri"/>
                <w:sz w:val="20"/>
                <w:lang w:val="en-US"/>
              </w:rPr>
              <w:t>15 years</w:t>
            </w:r>
          </w:p>
        </w:tc>
        <w:tc>
          <w:tcPr>
            <w:tcW w:w="4557" w:type="dxa"/>
          </w:tcPr>
          <w:p w14:paraId="7680325F" w14:textId="77777777" w:rsidR="0094231F" w:rsidRPr="00F77062" w:rsidRDefault="0094231F" w:rsidP="0094231F">
            <w:pPr>
              <w:ind w:left="40"/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  <w:tr w:rsidR="0094231F" w:rsidRPr="00F77062" w14:paraId="1A2AA829" w14:textId="77777777" w:rsidTr="0094231F">
        <w:trPr>
          <w:trHeight w:val="234"/>
        </w:trPr>
        <w:tc>
          <w:tcPr>
            <w:tcW w:w="3720" w:type="dxa"/>
          </w:tcPr>
          <w:p w14:paraId="7898397D" w14:textId="77777777" w:rsidR="0094231F" w:rsidRPr="00F77062" w:rsidRDefault="0094231F" w:rsidP="0094231F">
            <w:pPr>
              <w:rPr>
                <w:rFonts w:ascii="Calibri" w:eastAsia="Calibri" w:hAnsi="Calibri" w:cs="Arial"/>
                <w:sz w:val="20"/>
                <w:lang w:val="en-US"/>
              </w:rPr>
            </w:pPr>
          </w:p>
        </w:tc>
        <w:tc>
          <w:tcPr>
            <w:tcW w:w="3123" w:type="dxa"/>
            <w:vAlign w:val="center"/>
          </w:tcPr>
          <w:p w14:paraId="02E267B3" w14:textId="77777777" w:rsidR="0094231F" w:rsidRPr="00F77062" w:rsidRDefault="0094231F" w:rsidP="0094231F">
            <w:pPr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  <w:tc>
          <w:tcPr>
            <w:tcW w:w="4557" w:type="dxa"/>
          </w:tcPr>
          <w:p w14:paraId="42B0F819" w14:textId="77777777" w:rsidR="0094231F" w:rsidRPr="00F77062" w:rsidRDefault="0094231F" w:rsidP="0094231F">
            <w:pPr>
              <w:rPr>
                <w:rFonts w:ascii="Calibri" w:eastAsia="Calibri" w:hAnsi="Calibri" w:cs="Calibri"/>
                <w:sz w:val="20"/>
                <w:lang w:val="en-US"/>
              </w:rPr>
            </w:pPr>
          </w:p>
        </w:tc>
      </w:tr>
    </w:tbl>
    <w:tbl>
      <w:tblPr>
        <w:tblW w:w="1141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3666"/>
        <w:gridCol w:w="4030"/>
      </w:tblGrid>
      <w:tr w:rsidR="0094231F" w:rsidRPr="00F77062" w14:paraId="388E97C2" w14:textId="77777777" w:rsidTr="0094231F">
        <w:trPr>
          <w:trHeight w:val="277"/>
        </w:trPr>
        <w:tc>
          <w:tcPr>
            <w:tcW w:w="11412" w:type="dxa"/>
            <w:gridSpan w:val="3"/>
            <w:shd w:val="clear" w:color="auto" w:fill="auto"/>
            <w:vAlign w:val="center"/>
          </w:tcPr>
          <w:p w14:paraId="2229CC48" w14:textId="77777777" w:rsidR="0094231F" w:rsidRPr="00F77062" w:rsidRDefault="0094231F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F77062">
              <w:rPr>
                <w:b/>
                <w:bCs/>
                <w:lang w:val="en-US"/>
              </w:rPr>
              <w:t>DESIGN</w:t>
            </w:r>
          </w:p>
        </w:tc>
      </w:tr>
      <w:tr w:rsidR="0094231F" w:rsidRPr="00F77062" w14:paraId="3C1AE1BB" w14:textId="77777777" w:rsidTr="0094231F">
        <w:trPr>
          <w:trHeight w:val="277"/>
        </w:trPr>
        <w:tc>
          <w:tcPr>
            <w:tcW w:w="3716" w:type="dxa"/>
            <w:shd w:val="clear" w:color="auto" w:fill="auto"/>
            <w:vAlign w:val="center"/>
          </w:tcPr>
          <w:p w14:paraId="5160D0C1" w14:textId="77777777" w:rsidR="0094231F" w:rsidRPr="00F77062" w:rsidRDefault="0094231F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666" w:type="dxa"/>
            <w:shd w:val="clear" w:color="auto" w:fill="auto"/>
          </w:tcPr>
          <w:p w14:paraId="0A356FCE" w14:textId="77777777" w:rsidR="0094231F" w:rsidRPr="00F77062" w:rsidRDefault="0094231F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029" w:type="dxa"/>
          </w:tcPr>
          <w:p w14:paraId="3F0EF6B2" w14:textId="77777777" w:rsidR="0094231F" w:rsidRPr="00F77062" w:rsidRDefault="0094231F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94231F" w:rsidRPr="00F77062" w14:paraId="7799A26F" w14:textId="77777777" w:rsidTr="0094231F">
        <w:trPr>
          <w:trHeight w:val="297"/>
        </w:trPr>
        <w:tc>
          <w:tcPr>
            <w:tcW w:w="3716" w:type="dxa"/>
            <w:shd w:val="clear" w:color="auto" w:fill="auto"/>
            <w:vAlign w:val="center"/>
            <w:hideMark/>
          </w:tcPr>
          <w:p w14:paraId="6E529F51" w14:textId="77777777" w:rsidR="0094231F" w:rsidRPr="00F77062" w:rsidRDefault="0094231F" w:rsidP="008D3AA7">
            <w:pPr>
              <w:spacing w:after="0" w:line="240" w:lineRule="auto"/>
              <w:ind w:left="173"/>
              <w:rPr>
                <w:sz w:val="20"/>
                <w:szCs w:val="20"/>
              </w:rPr>
            </w:pPr>
            <w:r w:rsidRPr="00F77062">
              <w:rPr>
                <w:sz w:val="20"/>
                <w:szCs w:val="20"/>
              </w:rPr>
              <w:t xml:space="preserve">Connection diagram </w:t>
            </w:r>
          </w:p>
        </w:tc>
        <w:tc>
          <w:tcPr>
            <w:tcW w:w="3666" w:type="dxa"/>
          </w:tcPr>
          <w:p w14:paraId="72B6E534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Printed on the nameplate</w:t>
            </w:r>
          </w:p>
        </w:tc>
        <w:tc>
          <w:tcPr>
            <w:tcW w:w="4029" w:type="dxa"/>
          </w:tcPr>
          <w:p w14:paraId="6D83E29D" w14:textId="77777777" w:rsidR="0094231F" w:rsidRPr="00F77062" w:rsidRDefault="0094231F" w:rsidP="008D3AA7">
            <w:pPr>
              <w:spacing w:after="0" w:line="240" w:lineRule="auto"/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6E60AC7E" w14:textId="77777777" w:rsidTr="0094231F">
        <w:trPr>
          <w:trHeight w:val="297"/>
        </w:trPr>
        <w:tc>
          <w:tcPr>
            <w:tcW w:w="3716" w:type="dxa"/>
            <w:shd w:val="clear" w:color="auto" w:fill="auto"/>
            <w:vAlign w:val="center"/>
          </w:tcPr>
          <w:p w14:paraId="5BF970D6" w14:textId="77777777" w:rsidR="0094231F" w:rsidRPr="00F77062" w:rsidRDefault="0094231F" w:rsidP="008D3AA7">
            <w:pPr>
              <w:spacing w:after="0" w:line="240" w:lineRule="auto"/>
              <w:ind w:left="173"/>
              <w:rPr>
                <w:sz w:val="20"/>
                <w:szCs w:val="20"/>
              </w:rPr>
            </w:pPr>
            <w:r w:rsidRPr="00F77062">
              <w:rPr>
                <w:sz w:val="20"/>
                <w:szCs w:val="20"/>
              </w:rPr>
              <w:t xml:space="preserve">Enclosure material </w:t>
            </w:r>
          </w:p>
        </w:tc>
        <w:tc>
          <w:tcPr>
            <w:tcW w:w="3666" w:type="dxa"/>
          </w:tcPr>
          <w:p w14:paraId="0B6AACF8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Polycarbonate</w:t>
            </w:r>
          </w:p>
        </w:tc>
        <w:tc>
          <w:tcPr>
            <w:tcW w:w="4029" w:type="dxa"/>
          </w:tcPr>
          <w:p w14:paraId="167A56CD" w14:textId="77777777" w:rsidR="0094231F" w:rsidRPr="00F77062" w:rsidRDefault="0094231F" w:rsidP="008D3AA7">
            <w:pPr>
              <w:spacing w:after="0" w:line="240" w:lineRule="auto"/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0DD973F4" w14:textId="77777777" w:rsidTr="0094231F">
        <w:trPr>
          <w:trHeight w:val="79"/>
        </w:trPr>
        <w:tc>
          <w:tcPr>
            <w:tcW w:w="11412" w:type="dxa"/>
            <w:gridSpan w:val="3"/>
            <w:shd w:val="clear" w:color="auto" w:fill="auto"/>
            <w:vAlign w:val="center"/>
          </w:tcPr>
          <w:p w14:paraId="0DC65C8E" w14:textId="77777777" w:rsidR="0094231F" w:rsidRPr="00F77062" w:rsidRDefault="0094231F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F77062">
              <w:rPr>
                <w:b/>
                <w:bCs/>
                <w:lang w:val="en-US"/>
              </w:rPr>
              <w:t>CERTIFICATES and EXPERIENCE</w:t>
            </w:r>
          </w:p>
        </w:tc>
      </w:tr>
      <w:tr w:rsidR="0094231F" w:rsidRPr="00F77062" w14:paraId="4559963B" w14:textId="77777777" w:rsidTr="0094231F">
        <w:trPr>
          <w:trHeight w:val="79"/>
        </w:trPr>
        <w:tc>
          <w:tcPr>
            <w:tcW w:w="3716" w:type="dxa"/>
            <w:shd w:val="clear" w:color="auto" w:fill="auto"/>
            <w:vAlign w:val="center"/>
          </w:tcPr>
          <w:p w14:paraId="6A420C3D" w14:textId="77777777" w:rsidR="0094231F" w:rsidRPr="00F77062" w:rsidRDefault="0094231F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666" w:type="dxa"/>
            <w:shd w:val="clear" w:color="auto" w:fill="auto"/>
          </w:tcPr>
          <w:p w14:paraId="02DC6DA2" w14:textId="77777777" w:rsidR="0094231F" w:rsidRPr="00F77062" w:rsidRDefault="0094231F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029" w:type="dxa"/>
          </w:tcPr>
          <w:p w14:paraId="5D66A1C9" w14:textId="77777777" w:rsidR="0094231F" w:rsidRPr="00F77062" w:rsidRDefault="0094231F" w:rsidP="008D3AA7">
            <w:pPr>
              <w:shd w:val="clear" w:color="auto" w:fill="FFF2CC" w:themeFill="accent4" w:themeFillTint="33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94231F" w:rsidRPr="00F77062" w14:paraId="2A38A8F7" w14:textId="77777777" w:rsidTr="0094231F">
        <w:trPr>
          <w:trHeight w:val="69"/>
        </w:trPr>
        <w:tc>
          <w:tcPr>
            <w:tcW w:w="3716" w:type="dxa"/>
            <w:shd w:val="clear" w:color="auto" w:fill="auto"/>
            <w:vAlign w:val="center"/>
            <w:hideMark/>
          </w:tcPr>
          <w:p w14:paraId="18E529BB" w14:textId="77777777" w:rsidR="0094231F" w:rsidRPr="0024655B" w:rsidRDefault="0094231F" w:rsidP="008D3AA7">
            <w:pPr>
              <w:spacing w:after="0" w:line="240" w:lineRule="auto"/>
              <w:ind w:left="176"/>
              <w:rPr>
                <w:b/>
                <w:bCs/>
                <w:sz w:val="20"/>
                <w:szCs w:val="20"/>
              </w:rPr>
            </w:pPr>
            <w:r w:rsidRPr="0024655B">
              <w:rPr>
                <w:b/>
                <w:bCs/>
                <w:color w:val="FF0000"/>
                <w:sz w:val="20"/>
                <w:szCs w:val="20"/>
              </w:rPr>
              <w:t xml:space="preserve">PLC certificate </w:t>
            </w:r>
          </w:p>
        </w:tc>
        <w:tc>
          <w:tcPr>
            <w:tcW w:w="3666" w:type="dxa"/>
          </w:tcPr>
          <w:p w14:paraId="2A7EABAC" w14:textId="404AF37A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82" w:hanging="142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6DB7">
              <w:rPr>
                <w:rFonts w:ascii="Calibri" w:hAnsi="Calibri" w:cs="Calibri"/>
                <w:b/>
                <w:bCs/>
                <w:strike/>
                <w:color w:val="FF0000"/>
                <w:sz w:val="20"/>
                <w:szCs w:val="20"/>
                <w:lang w:val="en-US"/>
              </w:rPr>
              <w:t>G3 or</w:t>
            </w:r>
            <w:r w:rsidRPr="00D16DB7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PRIME Alliance certificate by authorized lab</w:t>
            </w:r>
          </w:p>
        </w:tc>
        <w:tc>
          <w:tcPr>
            <w:tcW w:w="4029" w:type="dxa"/>
          </w:tcPr>
          <w:p w14:paraId="588CBCED" w14:textId="77777777" w:rsidR="0094231F" w:rsidRPr="00F77062" w:rsidRDefault="0094231F" w:rsidP="008D3AA7">
            <w:pPr>
              <w:spacing w:after="0" w:line="240" w:lineRule="auto"/>
              <w:ind w:left="4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tbl>
      <w:tblPr>
        <w:tblStyle w:val="TableGrid"/>
        <w:tblW w:w="11402" w:type="dxa"/>
        <w:tblInd w:w="-998" w:type="dxa"/>
        <w:tblLook w:val="04A0" w:firstRow="1" w:lastRow="0" w:firstColumn="1" w:lastColumn="0" w:noHBand="0" w:noVBand="1"/>
      </w:tblPr>
      <w:tblGrid>
        <w:gridCol w:w="2766"/>
        <w:gridCol w:w="4599"/>
        <w:gridCol w:w="4037"/>
      </w:tblGrid>
      <w:tr w:rsidR="0094231F" w:rsidRPr="00F77062" w14:paraId="46083D3E" w14:textId="77777777" w:rsidTr="0094231F">
        <w:trPr>
          <w:trHeight w:val="264"/>
        </w:trPr>
        <w:tc>
          <w:tcPr>
            <w:tcW w:w="11402" w:type="dxa"/>
            <w:gridSpan w:val="3"/>
          </w:tcPr>
          <w:p w14:paraId="209D1A57" w14:textId="77777777" w:rsidR="0094231F" w:rsidRPr="00F77062" w:rsidRDefault="0094231F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  <w:r w:rsidRPr="00F77062">
              <w:rPr>
                <w:b/>
                <w:bCs/>
                <w:lang w:val="en-US"/>
              </w:rPr>
              <w:t>FUNCTIONAL SPECIFICATIONS</w:t>
            </w:r>
          </w:p>
        </w:tc>
      </w:tr>
      <w:tr w:rsidR="0094231F" w:rsidRPr="00F77062" w14:paraId="61D33295" w14:textId="77777777" w:rsidTr="0094231F">
        <w:trPr>
          <w:trHeight w:val="274"/>
        </w:trPr>
        <w:tc>
          <w:tcPr>
            <w:tcW w:w="2766" w:type="dxa"/>
          </w:tcPr>
          <w:p w14:paraId="452251DC" w14:textId="77777777" w:rsidR="0094231F" w:rsidRPr="00F77062" w:rsidRDefault="0094231F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99" w:type="dxa"/>
          </w:tcPr>
          <w:p w14:paraId="50AB32B2" w14:textId="77777777" w:rsidR="0094231F" w:rsidRPr="00F77062" w:rsidRDefault="0094231F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036" w:type="dxa"/>
          </w:tcPr>
          <w:p w14:paraId="52C4C555" w14:textId="77777777" w:rsidR="0094231F" w:rsidRPr="00F77062" w:rsidRDefault="0094231F" w:rsidP="008D3AA7">
            <w:pPr>
              <w:shd w:val="clear" w:color="auto" w:fill="FFF2CC" w:themeFill="accent4" w:themeFillTint="33"/>
              <w:jc w:val="center"/>
              <w:rPr>
                <w:b/>
                <w:bCs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94231F" w:rsidRPr="00F77062" w14:paraId="633386DA" w14:textId="77777777" w:rsidTr="0094231F">
        <w:trPr>
          <w:trHeight w:val="1948"/>
        </w:trPr>
        <w:tc>
          <w:tcPr>
            <w:tcW w:w="2766" w:type="dxa"/>
          </w:tcPr>
          <w:p w14:paraId="7E485CC3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NETWORK MANAGEMENT</w:t>
            </w:r>
          </w:p>
        </w:tc>
        <w:tc>
          <w:tcPr>
            <w:tcW w:w="4599" w:type="dxa"/>
            <w:vAlign w:val="center"/>
          </w:tcPr>
          <w:p w14:paraId="391B8E7D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Full 2-way communication: </w:t>
            </w:r>
          </w:p>
          <w:p w14:paraId="71362FBE" w14:textId="77777777" w:rsidR="0094231F" w:rsidRPr="00F77062" w:rsidRDefault="0094231F" w:rsidP="0094231F">
            <w:pPr>
              <w:pStyle w:val="ListParagraph"/>
              <w:numPr>
                <w:ilvl w:val="0"/>
                <w:numId w:val="4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Transmitting metering data and alerts to the </w:t>
            </w:r>
            <w:proofErr w:type="gramStart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HES;</w:t>
            </w:r>
            <w:proofErr w:type="gramEnd"/>
          </w:p>
          <w:p w14:paraId="46D2802A" w14:textId="77777777" w:rsidR="0094231F" w:rsidRPr="00F77062" w:rsidRDefault="0094231F" w:rsidP="0094231F">
            <w:pPr>
              <w:pStyle w:val="ListParagraph"/>
              <w:numPr>
                <w:ilvl w:val="0"/>
                <w:numId w:val="4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Transmitting commands from the HES to the Smart </w:t>
            </w:r>
            <w:proofErr w:type="gramStart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Meters;</w:t>
            </w:r>
            <w:proofErr w:type="gramEnd"/>
          </w:p>
          <w:p w14:paraId="148B93B7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Automatic detection, </w:t>
            </w:r>
            <w:proofErr w:type="gramStart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registration</w:t>
            </w:r>
            <w:proofErr w:type="gramEnd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and support of end-point devices within the network.</w:t>
            </w:r>
          </w:p>
          <w:p w14:paraId="49AE9FC2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Support of up to 1,000 end-point devices.</w:t>
            </w:r>
          </w:p>
          <w:p w14:paraId="4B33ABDE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Ability to work when there are power outages ("last gasp" function)</w:t>
            </w:r>
          </w:p>
          <w:p w14:paraId="18554E0D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Ability to notify when there is a power outage.</w:t>
            </w:r>
          </w:p>
        </w:tc>
        <w:tc>
          <w:tcPr>
            <w:tcW w:w="4036" w:type="dxa"/>
          </w:tcPr>
          <w:p w14:paraId="1B9FF981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7BDC705F" w14:textId="77777777" w:rsidTr="0094231F">
        <w:trPr>
          <w:trHeight w:val="1705"/>
        </w:trPr>
        <w:tc>
          <w:tcPr>
            <w:tcW w:w="2766" w:type="dxa"/>
          </w:tcPr>
          <w:p w14:paraId="4AC953DA" w14:textId="77777777" w:rsidR="0094231F" w:rsidRPr="0024655B" w:rsidRDefault="0094231F" w:rsidP="008D3AA7">
            <w:pPr>
              <w:ind w:left="173"/>
              <w:rPr>
                <w:b/>
                <w:bCs/>
                <w:sz w:val="20"/>
                <w:szCs w:val="20"/>
                <w:lang w:val="en-US"/>
              </w:rPr>
            </w:pPr>
            <w:r w:rsidRPr="0024655B">
              <w:rPr>
                <w:b/>
                <w:bCs/>
                <w:color w:val="FF0000"/>
                <w:sz w:val="20"/>
                <w:szCs w:val="20"/>
                <w:lang w:val="en-US"/>
              </w:rPr>
              <w:t>COMMUNICATIONS</w:t>
            </w:r>
          </w:p>
        </w:tc>
        <w:tc>
          <w:tcPr>
            <w:tcW w:w="4599" w:type="dxa"/>
            <w:vAlign w:val="center"/>
          </w:tcPr>
          <w:p w14:paraId="28A2B94C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LV PL communications:</w:t>
            </w:r>
          </w:p>
          <w:p w14:paraId="05AB700E" w14:textId="111409F0" w:rsidR="0094231F" w:rsidRPr="00F77062" w:rsidRDefault="0094231F" w:rsidP="0094231F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PLC PRIME standards </w:t>
            </w:r>
            <w:proofErr w:type="gramStart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compliant;</w:t>
            </w:r>
            <w:proofErr w:type="gramEnd"/>
          </w:p>
          <w:p w14:paraId="1CF67B97" w14:textId="41554587" w:rsidR="0094231F" w:rsidRPr="006E003C" w:rsidRDefault="0094231F" w:rsidP="0094231F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b/>
                <w:bCs/>
                <w:strike/>
                <w:color w:val="FF0000"/>
                <w:sz w:val="20"/>
                <w:szCs w:val="20"/>
                <w:lang w:val="en-US"/>
              </w:rPr>
            </w:pPr>
            <w:r w:rsidRPr="006E003C">
              <w:rPr>
                <w:rFonts w:ascii="Calibri" w:hAnsi="Calibri" w:cs="Calibri"/>
                <w:b/>
                <w:bCs/>
                <w:strike/>
                <w:color w:val="FF0000"/>
                <w:sz w:val="20"/>
                <w:szCs w:val="20"/>
                <w:lang w:val="en-US"/>
              </w:rPr>
              <w:t xml:space="preserve">Radio Frequency communications in 868 MHz </w:t>
            </w:r>
            <w:proofErr w:type="gramStart"/>
            <w:r w:rsidRPr="006E003C">
              <w:rPr>
                <w:rFonts w:ascii="Calibri" w:hAnsi="Calibri" w:cs="Calibri"/>
                <w:b/>
                <w:bCs/>
                <w:strike/>
                <w:color w:val="FF0000"/>
                <w:sz w:val="20"/>
                <w:szCs w:val="20"/>
                <w:lang w:val="en-US"/>
              </w:rPr>
              <w:t>band;</w:t>
            </w:r>
            <w:proofErr w:type="gramEnd"/>
          </w:p>
          <w:p w14:paraId="36F013AB" w14:textId="77777777" w:rsidR="0094231F" w:rsidRPr="00F77062" w:rsidRDefault="0094231F" w:rsidP="0094231F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CENELEC band and FCC band</w:t>
            </w:r>
          </w:p>
          <w:p w14:paraId="332F495C" w14:textId="77777777" w:rsidR="0094231F" w:rsidRPr="00F77062" w:rsidRDefault="0094231F" w:rsidP="0094231F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gramStart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.EMC</w:t>
            </w:r>
            <w:proofErr w:type="gramEnd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standards compliance</w:t>
            </w:r>
          </w:p>
          <w:p w14:paraId="381E17C7" w14:textId="77777777" w:rsidR="0094231F" w:rsidRPr="00F77062" w:rsidRDefault="0094231F" w:rsidP="0094231F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Auto-discovery</w:t>
            </w:r>
          </w:p>
          <w:p w14:paraId="75830076" w14:textId="77777777" w:rsidR="0094231F" w:rsidRPr="00F77062" w:rsidRDefault="0094231F" w:rsidP="0094231F">
            <w:pPr>
              <w:pStyle w:val="ListParagraph"/>
              <w:numPr>
                <w:ilvl w:val="0"/>
                <w:numId w:val="5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Repeating</w:t>
            </w:r>
          </w:p>
        </w:tc>
        <w:tc>
          <w:tcPr>
            <w:tcW w:w="4036" w:type="dxa"/>
          </w:tcPr>
          <w:p w14:paraId="3DB5A089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247E6431" w14:textId="77777777" w:rsidTr="0094231F">
        <w:trPr>
          <w:trHeight w:val="243"/>
        </w:trPr>
        <w:tc>
          <w:tcPr>
            <w:tcW w:w="2766" w:type="dxa"/>
          </w:tcPr>
          <w:p w14:paraId="52CFED16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PLC SIGNAL INJECTION.</w:t>
            </w:r>
          </w:p>
        </w:tc>
        <w:tc>
          <w:tcPr>
            <w:tcW w:w="4599" w:type="dxa"/>
            <w:vAlign w:val="center"/>
          </w:tcPr>
          <w:p w14:paraId="0DC75982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 xml:space="preserve"> </w:t>
            </w: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DC injects the PLC signal into all three phases simultaneously.</w:t>
            </w:r>
          </w:p>
        </w:tc>
        <w:tc>
          <w:tcPr>
            <w:tcW w:w="4036" w:type="dxa"/>
          </w:tcPr>
          <w:p w14:paraId="33C19503" w14:textId="77777777" w:rsidR="0094231F" w:rsidRPr="00F77062" w:rsidRDefault="0094231F" w:rsidP="008D3AA7">
            <w:pPr>
              <w:ind w:left="4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4231F" w:rsidRPr="00F77062" w14:paraId="1CA0A24E" w14:textId="77777777" w:rsidTr="0094231F">
        <w:trPr>
          <w:trHeight w:val="2201"/>
        </w:trPr>
        <w:tc>
          <w:tcPr>
            <w:tcW w:w="2766" w:type="dxa"/>
          </w:tcPr>
          <w:p w14:paraId="1FD665F3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INTERFACES</w:t>
            </w:r>
          </w:p>
        </w:tc>
        <w:tc>
          <w:tcPr>
            <w:tcW w:w="4599" w:type="dxa"/>
            <w:vAlign w:val="center"/>
          </w:tcPr>
          <w:p w14:paraId="7F11CCF4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Ethernet interface:</w:t>
            </w:r>
          </w:p>
          <w:p w14:paraId="68F096E3" w14:textId="77777777" w:rsidR="0094231F" w:rsidRPr="00F77062" w:rsidRDefault="0094231F" w:rsidP="0094231F">
            <w:pPr>
              <w:pStyle w:val="ListParagraph"/>
              <w:numPr>
                <w:ilvl w:val="0"/>
                <w:numId w:val="6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For LAN and WAN communication, 10/100 BASE-T Ethernet IEEE 802.3 standard compliance.</w:t>
            </w:r>
          </w:p>
          <w:p w14:paraId="70D9722E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USB interface:</w:t>
            </w:r>
          </w:p>
          <w:p w14:paraId="60FE483E" w14:textId="77777777" w:rsidR="0094231F" w:rsidRPr="00F77062" w:rsidRDefault="0094231F" w:rsidP="0094231F">
            <w:pPr>
              <w:pStyle w:val="ListParagraph"/>
              <w:numPr>
                <w:ilvl w:val="0"/>
                <w:numId w:val="7"/>
              </w:numPr>
              <w:ind w:left="638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USB 2.0 Full Speed standard compliant, can be used for local communication.</w:t>
            </w:r>
          </w:p>
          <w:p w14:paraId="16266458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RS-485 interface</w:t>
            </w:r>
          </w:p>
          <w:p w14:paraId="59E43412" w14:textId="77777777" w:rsidR="0094231F" w:rsidRPr="00F77062" w:rsidRDefault="0094231F" w:rsidP="0094231F">
            <w:pPr>
              <w:pStyle w:val="ListParagraph"/>
              <w:numPr>
                <w:ilvl w:val="0"/>
                <w:numId w:val="8"/>
              </w:numPr>
              <w:ind w:left="638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TIA/EIA-485 standard compliant used for communication with external devices.</w:t>
            </w:r>
          </w:p>
        </w:tc>
        <w:tc>
          <w:tcPr>
            <w:tcW w:w="4036" w:type="dxa"/>
          </w:tcPr>
          <w:p w14:paraId="22AE87E8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70039938" w14:textId="77777777" w:rsidTr="0094231F">
        <w:trPr>
          <w:trHeight w:val="730"/>
        </w:trPr>
        <w:tc>
          <w:tcPr>
            <w:tcW w:w="2766" w:type="dxa"/>
          </w:tcPr>
          <w:p w14:paraId="597F47B3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PH"/>
              </w:rPr>
            </w:pPr>
            <w:r w:rsidRPr="00F77062">
              <w:rPr>
                <w:sz w:val="20"/>
                <w:szCs w:val="20"/>
                <w:lang w:val="en-US"/>
              </w:rPr>
              <w:t>BALANCE METERING</w:t>
            </w:r>
          </w:p>
        </w:tc>
        <w:tc>
          <w:tcPr>
            <w:tcW w:w="4599" w:type="dxa"/>
            <w:vAlign w:val="center"/>
          </w:tcPr>
          <w:p w14:paraId="02EE952B" w14:textId="3A28D99D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Transformer connected smart meter is an integral part of the DC; or</w:t>
            </w:r>
          </w:p>
          <w:p w14:paraId="1745C00A" w14:textId="14FF9176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Balance meter is a separate</w:t>
            </w:r>
          </w:p>
          <w:p w14:paraId="15DD3EC2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Allows balance measurements to supervise and monitor the energy supply quality.</w:t>
            </w:r>
          </w:p>
        </w:tc>
        <w:tc>
          <w:tcPr>
            <w:tcW w:w="4036" w:type="dxa"/>
          </w:tcPr>
          <w:p w14:paraId="63BD4B6E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1526FE7A" w14:textId="77777777" w:rsidTr="0094231F">
        <w:trPr>
          <w:trHeight w:val="730"/>
        </w:trPr>
        <w:tc>
          <w:tcPr>
            <w:tcW w:w="2766" w:type="dxa"/>
          </w:tcPr>
          <w:p w14:paraId="5519E683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lastRenderedPageBreak/>
              <w:t>BACKUP POWER SUPPLY</w:t>
            </w:r>
          </w:p>
        </w:tc>
        <w:tc>
          <w:tcPr>
            <w:tcW w:w="4599" w:type="dxa"/>
            <w:vAlign w:val="center"/>
          </w:tcPr>
          <w:p w14:paraId="5DAD2274" w14:textId="77777777" w:rsidR="0094231F" w:rsidRPr="00F77062" w:rsidRDefault="0094231F" w:rsidP="008D3AA7">
            <w:pPr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To ensure ВС availability all the time:</w:t>
            </w:r>
          </w:p>
          <w:p w14:paraId="560FA770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Possibility to connect the external power supply (UPS), from 12 to 24V DC.</w:t>
            </w:r>
          </w:p>
        </w:tc>
        <w:tc>
          <w:tcPr>
            <w:tcW w:w="4036" w:type="dxa"/>
          </w:tcPr>
          <w:p w14:paraId="319751B9" w14:textId="77777777" w:rsidR="0094231F" w:rsidRPr="00F77062" w:rsidRDefault="0094231F" w:rsidP="008D3AA7">
            <w:pPr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6C2A0335" w14:textId="77777777" w:rsidTr="0094231F">
        <w:trPr>
          <w:trHeight w:val="1217"/>
        </w:trPr>
        <w:tc>
          <w:tcPr>
            <w:tcW w:w="2766" w:type="dxa"/>
          </w:tcPr>
          <w:p w14:paraId="13FD40C0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 xml:space="preserve">BUILT-IN CLOCK </w:t>
            </w:r>
          </w:p>
        </w:tc>
        <w:tc>
          <w:tcPr>
            <w:tcW w:w="4599" w:type="dxa"/>
            <w:vAlign w:val="center"/>
          </w:tcPr>
          <w:p w14:paraId="75A9C297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RTC accuracy 0,5 s /24 h. according to </w:t>
            </w:r>
            <w:r w:rsidRPr="00F77062">
              <w:br/>
            </w: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(IEC 62052-21).</w:t>
            </w:r>
          </w:p>
          <w:p w14:paraId="0C9B0794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Network Time Protocol (NTP) for clock synchronization.</w:t>
            </w:r>
          </w:p>
          <w:p w14:paraId="327E81D2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Support in backup supply mode.</w:t>
            </w:r>
          </w:p>
          <w:p w14:paraId="3A4732F3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Automatic changeover for daylight saving time.</w:t>
            </w:r>
          </w:p>
        </w:tc>
        <w:tc>
          <w:tcPr>
            <w:tcW w:w="4036" w:type="dxa"/>
          </w:tcPr>
          <w:p w14:paraId="587A7010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6A3DFD77" w14:textId="77777777" w:rsidTr="0094231F">
        <w:trPr>
          <w:trHeight w:val="486"/>
        </w:trPr>
        <w:tc>
          <w:tcPr>
            <w:tcW w:w="2766" w:type="dxa"/>
          </w:tcPr>
          <w:p w14:paraId="22C9E996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DLMS/COSEM SUPPORT</w:t>
            </w:r>
          </w:p>
        </w:tc>
        <w:tc>
          <w:tcPr>
            <w:tcW w:w="4599" w:type="dxa"/>
            <w:vAlign w:val="center"/>
          </w:tcPr>
          <w:p w14:paraId="3712F789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The DC communicates with the meters using the DLMS protocol according to the COSEM Profile and OBIS Code DLMS</w:t>
            </w:r>
          </w:p>
          <w:p w14:paraId="6DAF06A7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Based on interoperability concept allows support of meters from different manufacturers which follow the same communication standards</w:t>
            </w:r>
          </w:p>
        </w:tc>
        <w:tc>
          <w:tcPr>
            <w:tcW w:w="4036" w:type="dxa"/>
          </w:tcPr>
          <w:p w14:paraId="6E9F243C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4EF9CCB9" w14:textId="77777777" w:rsidTr="0094231F">
        <w:trPr>
          <w:trHeight w:val="143"/>
        </w:trPr>
        <w:tc>
          <w:tcPr>
            <w:tcW w:w="2766" w:type="dxa"/>
          </w:tcPr>
          <w:p w14:paraId="6731BF2E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DATA STORAGE</w:t>
            </w:r>
          </w:p>
        </w:tc>
        <w:tc>
          <w:tcPr>
            <w:tcW w:w="4599" w:type="dxa"/>
            <w:vAlign w:val="center"/>
          </w:tcPr>
          <w:p w14:paraId="7A8038B3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Data storage in non-volatile memory </w:t>
            </w:r>
          </w:p>
          <w:p w14:paraId="240C27EF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Long term data storage.</w:t>
            </w:r>
          </w:p>
          <w:p w14:paraId="0164CDE0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All data is written in non-volatile memory immediately after receiving.</w:t>
            </w:r>
          </w:p>
        </w:tc>
        <w:tc>
          <w:tcPr>
            <w:tcW w:w="4036" w:type="dxa"/>
          </w:tcPr>
          <w:p w14:paraId="133AB9E2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29EB9D6F" w14:textId="77777777" w:rsidTr="0094231F">
        <w:trPr>
          <w:trHeight w:val="143"/>
        </w:trPr>
        <w:tc>
          <w:tcPr>
            <w:tcW w:w="2766" w:type="dxa"/>
          </w:tcPr>
          <w:p w14:paraId="602FAE55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 xml:space="preserve">INFORMATION SECURITY </w:t>
            </w:r>
          </w:p>
        </w:tc>
        <w:tc>
          <w:tcPr>
            <w:tcW w:w="4599" w:type="dxa"/>
            <w:vAlign w:val="center"/>
          </w:tcPr>
          <w:p w14:paraId="203FE23A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Provides secure data transmission based on DLMS/COSEM encryption and </w:t>
            </w:r>
            <w:proofErr w:type="gramStart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authentication</w:t>
            </w:r>
            <w:proofErr w:type="gramEnd"/>
          </w:p>
          <w:p w14:paraId="4DD67B66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Communication encryption protection (AES-128 bit key).</w:t>
            </w:r>
          </w:p>
          <w:p w14:paraId="3848D7F7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HTTP secure protocol.</w:t>
            </w:r>
          </w:p>
          <w:p w14:paraId="5D91E563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Support of VPN-tunneling (IPSec protocol).</w:t>
            </w:r>
          </w:p>
          <w:p w14:paraId="4119EBD2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Data access according to access rights stated.</w:t>
            </w:r>
          </w:p>
          <w:p w14:paraId="1A789D80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Firmware protection.</w:t>
            </w:r>
          </w:p>
        </w:tc>
        <w:tc>
          <w:tcPr>
            <w:tcW w:w="4036" w:type="dxa"/>
          </w:tcPr>
          <w:p w14:paraId="203EF28C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0DCBD327" w14:textId="77777777" w:rsidTr="0094231F">
        <w:trPr>
          <w:trHeight w:val="143"/>
        </w:trPr>
        <w:tc>
          <w:tcPr>
            <w:tcW w:w="2766" w:type="dxa"/>
          </w:tcPr>
          <w:p w14:paraId="4F03641F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INDICATION LEDS</w:t>
            </w:r>
          </w:p>
        </w:tc>
        <w:tc>
          <w:tcPr>
            <w:tcW w:w="4599" w:type="dxa"/>
            <w:vAlign w:val="center"/>
          </w:tcPr>
          <w:p w14:paraId="5024C6F6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LEDs to reflect status of available interfaces:</w:t>
            </w:r>
          </w:p>
          <w:p w14:paraId="2DF1B312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LV, Ethernet, RS-485. Placed on DC </w:t>
            </w:r>
            <w:proofErr w:type="gramStart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front</w:t>
            </w:r>
            <w:proofErr w:type="gramEnd"/>
          </w:p>
          <w:p w14:paraId="2C6F7C01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Power supply and UPS LEDs.</w:t>
            </w:r>
          </w:p>
        </w:tc>
        <w:tc>
          <w:tcPr>
            <w:tcW w:w="4036" w:type="dxa"/>
          </w:tcPr>
          <w:p w14:paraId="4BF4EA42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6B765D42" w14:textId="77777777" w:rsidTr="0094231F">
        <w:trPr>
          <w:trHeight w:val="143"/>
        </w:trPr>
        <w:tc>
          <w:tcPr>
            <w:tcW w:w="2766" w:type="dxa"/>
          </w:tcPr>
          <w:p w14:paraId="5F70253B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FRAUD PROTECTION</w:t>
            </w:r>
          </w:p>
        </w:tc>
        <w:tc>
          <w:tcPr>
            <w:tcW w:w="4599" w:type="dxa"/>
            <w:vAlign w:val="center"/>
          </w:tcPr>
          <w:p w14:paraId="6C512CC3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DC case and terminal block opening sensors.</w:t>
            </w:r>
          </w:p>
          <w:p w14:paraId="012F1700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Continuous monitoring of opening sensors, including backup supply mode.</w:t>
            </w:r>
          </w:p>
          <w:p w14:paraId="06920CAE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Sealing: Two protective seals for DC and its terminal block.</w:t>
            </w:r>
          </w:p>
          <w:p w14:paraId="2BFD3319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Secure design: terminal block should not be opened without removing DC cover.</w:t>
            </w:r>
          </w:p>
        </w:tc>
        <w:tc>
          <w:tcPr>
            <w:tcW w:w="4036" w:type="dxa"/>
          </w:tcPr>
          <w:p w14:paraId="2B9E1AC9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549D2045" w14:textId="77777777" w:rsidTr="0094231F">
        <w:trPr>
          <w:trHeight w:val="143"/>
        </w:trPr>
        <w:tc>
          <w:tcPr>
            <w:tcW w:w="2766" w:type="dxa"/>
          </w:tcPr>
          <w:p w14:paraId="36E49311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EVENTS &amp; ALARMS HANDLING</w:t>
            </w:r>
          </w:p>
        </w:tc>
        <w:tc>
          <w:tcPr>
            <w:tcW w:w="4599" w:type="dxa"/>
            <w:vAlign w:val="center"/>
          </w:tcPr>
          <w:p w14:paraId="79EACC90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Continuous control of DC current state in real time mode: managed devices registration/</w:t>
            </w:r>
            <w:proofErr w:type="spellStart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unregistration</w:t>
            </w:r>
            <w:proofErr w:type="spellEnd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, power failures, tamper attempts, communication events, firmware update etc.</w:t>
            </w:r>
          </w:p>
          <w:p w14:paraId="3FB6A4E7" w14:textId="69865DB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Events processing, </w:t>
            </w:r>
            <w:r w:rsidR="00FC3864" w:rsidRPr="00F77062">
              <w:rPr>
                <w:rFonts w:ascii="Calibri" w:hAnsi="Calibri" w:cs="Calibri"/>
                <w:sz w:val="20"/>
                <w:szCs w:val="20"/>
                <w:lang w:val="en-US"/>
              </w:rPr>
              <w:t>storage,</w:t>
            </w: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and reporting: registration in different event logs, event report sending, state presentation by LEDs.</w:t>
            </w:r>
          </w:p>
          <w:p w14:paraId="5CE0FDAB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Immediate notification to HES in case of alarms.</w:t>
            </w:r>
          </w:p>
          <w:p w14:paraId="3E707B76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Timestamps. </w:t>
            </w:r>
          </w:p>
        </w:tc>
        <w:tc>
          <w:tcPr>
            <w:tcW w:w="4036" w:type="dxa"/>
          </w:tcPr>
          <w:p w14:paraId="7C3D3EBF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3E8404C7" w14:textId="77777777" w:rsidTr="0094231F">
        <w:trPr>
          <w:trHeight w:val="143"/>
        </w:trPr>
        <w:tc>
          <w:tcPr>
            <w:tcW w:w="2766" w:type="dxa"/>
          </w:tcPr>
          <w:p w14:paraId="2AEBCCB6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ADDRESSING MODE</w:t>
            </w:r>
          </w:p>
        </w:tc>
        <w:tc>
          <w:tcPr>
            <w:tcW w:w="4599" w:type="dxa"/>
            <w:vAlign w:val="center"/>
          </w:tcPr>
          <w:p w14:paraId="33192D32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Unicast, broadcast and multicast modes of transmission. </w:t>
            </w:r>
          </w:p>
        </w:tc>
        <w:tc>
          <w:tcPr>
            <w:tcW w:w="4036" w:type="dxa"/>
          </w:tcPr>
          <w:p w14:paraId="67E7B127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1F305B56" w14:textId="77777777" w:rsidTr="0094231F">
        <w:trPr>
          <w:trHeight w:val="143"/>
        </w:trPr>
        <w:tc>
          <w:tcPr>
            <w:tcW w:w="2766" w:type="dxa"/>
          </w:tcPr>
          <w:p w14:paraId="69B81770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DATA COLLECTION</w:t>
            </w:r>
          </w:p>
        </w:tc>
        <w:tc>
          <w:tcPr>
            <w:tcW w:w="4599" w:type="dxa"/>
            <w:vAlign w:val="center"/>
          </w:tcPr>
          <w:p w14:paraId="56681906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On request.</w:t>
            </w:r>
          </w:p>
          <w:p w14:paraId="7294E640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By preliminary set schedule.</w:t>
            </w:r>
          </w:p>
          <w:p w14:paraId="555214BE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On event occurred.</w:t>
            </w:r>
          </w:p>
        </w:tc>
        <w:tc>
          <w:tcPr>
            <w:tcW w:w="4036" w:type="dxa"/>
          </w:tcPr>
          <w:p w14:paraId="48F2A1A7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3EB60589" w14:textId="77777777" w:rsidTr="0094231F">
        <w:trPr>
          <w:trHeight w:val="143"/>
        </w:trPr>
        <w:tc>
          <w:tcPr>
            <w:tcW w:w="2766" w:type="dxa"/>
          </w:tcPr>
          <w:p w14:paraId="1D2CB9A7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lastRenderedPageBreak/>
              <w:t>PARAMETERIZATION</w:t>
            </w:r>
          </w:p>
        </w:tc>
        <w:tc>
          <w:tcPr>
            <w:tcW w:w="4599" w:type="dxa"/>
            <w:vAlign w:val="center"/>
          </w:tcPr>
          <w:p w14:paraId="57DAF31D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Remotely or locally via Ethernet interface or serial interface.</w:t>
            </w:r>
          </w:p>
          <w:p w14:paraId="05AD8943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DHCP support.</w:t>
            </w:r>
          </w:p>
          <w:p w14:paraId="6D778E21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Web-interface as a parameterization tool.</w:t>
            </w:r>
          </w:p>
        </w:tc>
        <w:tc>
          <w:tcPr>
            <w:tcW w:w="4036" w:type="dxa"/>
          </w:tcPr>
          <w:p w14:paraId="1E946A12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94231F" w:rsidRPr="00F77062" w14:paraId="401DAD7E" w14:textId="77777777" w:rsidTr="0094231F">
        <w:trPr>
          <w:trHeight w:val="994"/>
        </w:trPr>
        <w:tc>
          <w:tcPr>
            <w:tcW w:w="2766" w:type="dxa"/>
          </w:tcPr>
          <w:p w14:paraId="67FF402B" w14:textId="77777777" w:rsidR="0094231F" w:rsidRPr="00F77062" w:rsidRDefault="0094231F" w:rsidP="008D3AA7">
            <w:pPr>
              <w:ind w:left="173"/>
              <w:rPr>
                <w:sz w:val="20"/>
                <w:szCs w:val="20"/>
                <w:lang w:val="en-US"/>
              </w:rPr>
            </w:pPr>
            <w:r w:rsidRPr="00F77062">
              <w:rPr>
                <w:sz w:val="20"/>
                <w:szCs w:val="20"/>
                <w:lang w:val="en-US"/>
              </w:rPr>
              <w:t>SOFTWARE UPGRADE</w:t>
            </w:r>
          </w:p>
        </w:tc>
        <w:tc>
          <w:tcPr>
            <w:tcW w:w="4599" w:type="dxa"/>
            <w:vAlign w:val="center"/>
          </w:tcPr>
          <w:p w14:paraId="464DA4F0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spacing w:line="259" w:lineRule="auto"/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Managed meters remote update via HES </w:t>
            </w:r>
            <w:proofErr w:type="gramStart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platform;</w:t>
            </w:r>
            <w:proofErr w:type="gramEnd"/>
          </w:p>
          <w:p w14:paraId="2BBD5392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Remote DC firmware update by Web browser (also local) or HES </w:t>
            </w:r>
            <w:proofErr w:type="gramStart"/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application;</w:t>
            </w:r>
            <w:proofErr w:type="gramEnd"/>
          </w:p>
          <w:p w14:paraId="193BCD5A" w14:textId="77777777" w:rsidR="0094231F" w:rsidRPr="00F77062" w:rsidRDefault="0094231F" w:rsidP="0094231F">
            <w:pPr>
              <w:pStyle w:val="ListParagraph"/>
              <w:numPr>
                <w:ilvl w:val="0"/>
                <w:numId w:val="1"/>
              </w:numPr>
              <w:ind w:left="182" w:hanging="142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77062">
              <w:rPr>
                <w:rFonts w:ascii="Calibri" w:hAnsi="Calibri" w:cs="Calibri"/>
                <w:sz w:val="20"/>
                <w:szCs w:val="20"/>
                <w:lang w:val="en-US"/>
              </w:rPr>
              <w:t>DC automatic update from the stated URL at scheduled time;</w:t>
            </w:r>
          </w:p>
        </w:tc>
        <w:tc>
          <w:tcPr>
            <w:tcW w:w="4036" w:type="dxa"/>
          </w:tcPr>
          <w:p w14:paraId="2641A9D9" w14:textId="77777777" w:rsidR="0094231F" w:rsidRPr="00F77062" w:rsidRDefault="0094231F" w:rsidP="008D3AA7">
            <w:pPr>
              <w:ind w:left="40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p w14:paraId="69D80C6F" w14:textId="77777777" w:rsidR="009511CB" w:rsidRPr="00F77062" w:rsidRDefault="009511CB">
      <w:pPr>
        <w:rPr>
          <w:b/>
          <w:bCs/>
          <w:color w:val="8EAADB" w:themeColor="accent1" w:themeTint="99"/>
        </w:rPr>
      </w:pPr>
    </w:p>
    <w:tbl>
      <w:tblPr>
        <w:tblStyle w:val="TableGrid"/>
        <w:tblW w:w="11430" w:type="dxa"/>
        <w:tblInd w:w="-995" w:type="dxa"/>
        <w:tblLook w:val="04A0" w:firstRow="1" w:lastRow="0" w:firstColumn="1" w:lastColumn="0" w:noHBand="0" w:noVBand="1"/>
      </w:tblPr>
      <w:tblGrid>
        <w:gridCol w:w="2790"/>
        <w:gridCol w:w="4590"/>
        <w:gridCol w:w="4050"/>
      </w:tblGrid>
      <w:tr w:rsidR="00CA528F" w:rsidRPr="00F77062" w14:paraId="2A0BA15D" w14:textId="77777777" w:rsidTr="007E073F">
        <w:trPr>
          <w:trHeight w:val="322"/>
        </w:trPr>
        <w:tc>
          <w:tcPr>
            <w:tcW w:w="11430" w:type="dxa"/>
            <w:gridSpan w:val="3"/>
          </w:tcPr>
          <w:p w14:paraId="13FB4826" w14:textId="77777777" w:rsidR="00CA528F" w:rsidRPr="00F77062" w:rsidRDefault="00CA528F" w:rsidP="000866E0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  <w:r w:rsidRPr="00F77062">
              <w:rPr>
                <w:rFonts w:ascii="Helvetica" w:hAnsi="Helvetica"/>
                <w:lang w:val="en-US"/>
              </w:rPr>
              <w:br w:type="page"/>
            </w:r>
            <w:r w:rsidRPr="00F77062">
              <w:rPr>
                <w:rFonts w:eastAsiaTheme="minorEastAsia"/>
                <w:b/>
                <w:bCs/>
                <w:sz w:val="24"/>
                <w:szCs w:val="24"/>
                <w:lang w:val="en-US"/>
              </w:rPr>
              <w:t>TECHNICAL</w:t>
            </w:r>
            <w:r w:rsidRPr="00F77062">
              <w:rPr>
                <w:b/>
                <w:bCs/>
                <w:lang w:val="en-US"/>
              </w:rPr>
              <w:t xml:space="preserve"> SPECIFICATIONS - </w:t>
            </w:r>
            <w:r w:rsidRPr="00F77062">
              <w:rPr>
                <w:rFonts w:eastAsiaTheme="minorEastAsia"/>
                <w:b/>
                <w:bCs/>
                <w:lang w:val="en-US"/>
              </w:rPr>
              <w:t>HES SOFTWARE</w:t>
            </w:r>
          </w:p>
        </w:tc>
      </w:tr>
      <w:tr w:rsidR="00CA528F" w:rsidRPr="00F77062" w14:paraId="16FC155F" w14:textId="77777777" w:rsidTr="003564D8">
        <w:trPr>
          <w:trHeight w:val="322"/>
        </w:trPr>
        <w:tc>
          <w:tcPr>
            <w:tcW w:w="2790" w:type="dxa"/>
          </w:tcPr>
          <w:p w14:paraId="1B3A322C" w14:textId="77777777" w:rsidR="00CA528F" w:rsidRPr="00F77062" w:rsidRDefault="00CA528F" w:rsidP="000866E0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90" w:type="dxa"/>
          </w:tcPr>
          <w:p w14:paraId="22A37D1B" w14:textId="77777777" w:rsidR="00CA528F" w:rsidRPr="00F77062" w:rsidRDefault="00CA528F" w:rsidP="000866E0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REQUIRED SPECIFICATIONS</w:t>
            </w:r>
          </w:p>
        </w:tc>
        <w:tc>
          <w:tcPr>
            <w:tcW w:w="4050" w:type="dxa"/>
          </w:tcPr>
          <w:p w14:paraId="75033458" w14:textId="77777777" w:rsidR="00CA528F" w:rsidRPr="00F77062" w:rsidRDefault="00CA528F" w:rsidP="000866E0">
            <w:pPr>
              <w:shd w:val="clear" w:color="auto" w:fill="E2EFD9" w:themeFill="accent6" w:themeFillTint="33"/>
              <w:jc w:val="center"/>
              <w:rPr>
                <w:b/>
                <w:bCs/>
                <w:lang w:val="en-US"/>
              </w:rPr>
            </w:pPr>
            <w:r w:rsidRPr="00F77062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en-US"/>
              </w:rPr>
              <w:t>OFFERED SPECIFICATIONS</w:t>
            </w:r>
          </w:p>
        </w:tc>
      </w:tr>
      <w:tr w:rsidR="00CA528F" w14:paraId="54E9D7CF" w14:textId="77777777" w:rsidTr="003564D8">
        <w:trPr>
          <w:trHeight w:val="310"/>
        </w:trPr>
        <w:tc>
          <w:tcPr>
            <w:tcW w:w="2790" w:type="dxa"/>
            <w:vAlign w:val="center"/>
          </w:tcPr>
          <w:p w14:paraId="5FCCABA9" w14:textId="77777777" w:rsidR="00CA528F" w:rsidRPr="00F77062" w:rsidRDefault="00CA528F" w:rsidP="000866E0">
            <w:pPr>
              <w:rPr>
                <w:rStyle w:val="rynqvb"/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7062">
              <w:rPr>
                <w:rStyle w:val="rynqvb"/>
                <w:rFonts w:ascii="Calibri" w:hAnsi="Calibri" w:cs="Calibri"/>
                <w:color w:val="000000" w:themeColor="text1"/>
                <w:sz w:val="20"/>
                <w:szCs w:val="20"/>
              </w:rPr>
              <w:t>SOFTWARE LICENCES</w:t>
            </w:r>
          </w:p>
        </w:tc>
        <w:tc>
          <w:tcPr>
            <w:tcW w:w="4590" w:type="dxa"/>
            <w:vAlign w:val="center"/>
          </w:tcPr>
          <w:p w14:paraId="49E25D8B" w14:textId="77777777" w:rsidR="00CA528F" w:rsidRPr="00F77062" w:rsidRDefault="00CA528F" w:rsidP="00CA528F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"/>
              </w:rPr>
            </w:pPr>
            <w:r w:rsidRPr="00F77062">
              <w:rPr>
                <w:sz w:val="20"/>
                <w:szCs w:val="20"/>
                <w:lang w:val="en"/>
              </w:rPr>
              <w:t xml:space="preserve">HES software licenses will be offered for piloting, free of charge with full </w:t>
            </w:r>
            <w:proofErr w:type="gramStart"/>
            <w:r w:rsidRPr="00F77062">
              <w:rPr>
                <w:sz w:val="20"/>
                <w:szCs w:val="20"/>
                <w:lang w:val="en"/>
              </w:rPr>
              <w:t>functionality;</w:t>
            </w:r>
            <w:proofErr w:type="gramEnd"/>
          </w:p>
          <w:p w14:paraId="0C2B6D99" w14:textId="77777777" w:rsidR="00CA528F" w:rsidRPr="00F77062" w:rsidRDefault="00CA528F" w:rsidP="00CA528F">
            <w:pPr>
              <w:pStyle w:val="ListParagraph"/>
              <w:numPr>
                <w:ilvl w:val="0"/>
                <w:numId w:val="9"/>
              </w:numPr>
            </w:pPr>
            <w:r w:rsidRPr="00F77062">
              <w:rPr>
                <w:sz w:val="20"/>
                <w:szCs w:val="20"/>
                <w:lang w:val="en"/>
              </w:rPr>
              <w:t xml:space="preserve">The Bidder will provide the necessary hardware and operating system specifications for the HES software </w:t>
            </w:r>
            <w:proofErr w:type="gramStart"/>
            <w:r w:rsidRPr="00F77062">
              <w:rPr>
                <w:sz w:val="20"/>
                <w:szCs w:val="20"/>
                <w:lang w:val="en"/>
              </w:rPr>
              <w:t>installation;</w:t>
            </w:r>
            <w:proofErr w:type="gramEnd"/>
          </w:p>
          <w:p w14:paraId="791840B9" w14:textId="77777777" w:rsidR="00CA528F" w:rsidRPr="00F77062" w:rsidRDefault="00CA528F" w:rsidP="00CA528F">
            <w:pPr>
              <w:pStyle w:val="ListParagraph"/>
              <w:numPr>
                <w:ilvl w:val="0"/>
                <w:numId w:val="9"/>
              </w:numPr>
            </w:pPr>
            <w:r w:rsidRPr="00F77062">
              <w:rPr>
                <w:sz w:val="20"/>
                <w:szCs w:val="20"/>
                <w:lang w:val="en"/>
              </w:rPr>
              <w:t xml:space="preserve">The HES platform must have sufficient licenses to cover the meters delivered by the </w:t>
            </w:r>
            <w:proofErr w:type="gramStart"/>
            <w:r w:rsidRPr="00F77062">
              <w:rPr>
                <w:sz w:val="20"/>
                <w:szCs w:val="20"/>
                <w:lang w:val="en"/>
              </w:rPr>
              <w:t>Bidder;</w:t>
            </w:r>
            <w:proofErr w:type="gramEnd"/>
          </w:p>
          <w:p w14:paraId="3277F79D" w14:textId="77777777" w:rsidR="00CA528F" w:rsidRPr="00F77062" w:rsidRDefault="00CA528F" w:rsidP="00CA528F">
            <w:pPr>
              <w:pStyle w:val="ListParagraph"/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F77062">
              <w:rPr>
                <w:rFonts w:ascii="Calibri" w:eastAsia="Calibri" w:hAnsi="Calibri" w:cs="Calibri"/>
                <w:sz w:val="20"/>
                <w:szCs w:val="20"/>
                <w:lang w:val="en"/>
              </w:rPr>
              <w:t>Licenses must be valid for a period of 12 months from the time of commissioning.</w:t>
            </w:r>
          </w:p>
        </w:tc>
        <w:tc>
          <w:tcPr>
            <w:tcW w:w="4050" w:type="dxa"/>
          </w:tcPr>
          <w:p w14:paraId="3F6305FF" w14:textId="77777777" w:rsidR="00CA528F" w:rsidRPr="00F77062" w:rsidRDefault="00CA528F" w:rsidP="00CA528F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"/>
              </w:rPr>
            </w:pPr>
          </w:p>
        </w:tc>
      </w:tr>
    </w:tbl>
    <w:p w14:paraId="16BAB696" w14:textId="77777777" w:rsidR="00CA528F" w:rsidRPr="009511CB" w:rsidRDefault="00CA528F">
      <w:pPr>
        <w:rPr>
          <w:b/>
          <w:bCs/>
          <w:color w:val="8EAADB" w:themeColor="accent1" w:themeTint="99"/>
        </w:rPr>
      </w:pPr>
    </w:p>
    <w:sectPr w:rsidR="00CA528F" w:rsidRPr="00951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C3603"/>
    <w:multiLevelType w:val="hybridMultilevel"/>
    <w:tmpl w:val="8C784804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C128E"/>
    <w:multiLevelType w:val="hybridMultilevel"/>
    <w:tmpl w:val="27C28AE4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92094"/>
    <w:multiLevelType w:val="hybridMultilevel"/>
    <w:tmpl w:val="48F2D74C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C355F"/>
    <w:multiLevelType w:val="hybridMultilevel"/>
    <w:tmpl w:val="2FEE0DB0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869BA"/>
    <w:multiLevelType w:val="hybridMultilevel"/>
    <w:tmpl w:val="A7806896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B379D1"/>
    <w:multiLevelType w:val="hybridMultilevel"/>
    <w:tmpl w:val="4C7EE7C6"/>
    <w:lvl w:ilvl="0" w:tplc="0819000D">
      <w:start w:val="1"/>
      <w:numFmt w:val="bullet"/>
      <w:lvlText w:val=""/>
      <w:lvlJc w:val="left"/>
      <w:pPr>
        <w:ind w:left="34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1B3B6"/>
    <w:multiLevelType w:val="hybridMultilevel"/>
    <w:tmpl w:val="E32A584C"/>
    <w:lvl w:ilvl="0" w:tplc="D1C291A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9ECF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2E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8E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46C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CC1D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B8F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0ED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92E6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22BA3"/>
    <w:multiLevelType w:val="hybridMultilevel"/>
    <w:tmpl w:val="0C9409C2"/>
    <w:lvl w:ilvl="0" w:tplc="08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75768"/>
    <w:multiLevelType w:val="hybridMultilevel"/>
    <w:tmpl w:val="0C1E2B2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239885">
    <w:abstractNumId w:val="8"/>
  </w:num>
  <w:num w:numId="2" w16cid:durableId="1445614703">
    <w:abstractNumId w:val="1"/>
  </w:num>
  <w:num w:numId="3" w16cid:durableId="1698504616">
    <w:abstractNumId w:val="5"/>
  </w:num>
  <w:num w:numId="4" w16cid:durableId="1612738873">
    <w:abstractNumId w:val="0"/>
  </w:num>
  <w:num w:numId="5" w16cid:durableId="2015261492">
    <w:abstractNumId w:val="7"/>
  </w:num>
  <w:num w:numId="6" w16cid:durableId="1577128877">
    <w:abstractNumId w:val="3"/>
  </w:num>
  <w:num w:numId="7" w16cid:durableId="434178896">
    <w:abstractNumId w:val="4"/>
  </w:num>
  <w:num w:numId="8" w16cid:durableId="1039742856">
    <w:abstractNumId w:val="2"/>
  </w:num>
  <w:num w:numId="9" w16cid:durableId="952055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1CB"/>
    <w:rsid w:val="00046FD5"/>
    <w:rsid w:val="00066FA5"/>
    <w:rsid w:val="00081A6C"/>
    <w:rsid w:val="001713BA"/>
    <w:rsid w:val="00197000"/>
    <w:rsid w:val="001A690C"/>
    <w:rsid w:val="002417BB"/>
    <w:rsid w:val="0024655B"/>
    <w:rsid w:val="002519B0"/>
    <w:rsid w:val="00286D01"/>
    <w:rsid w:val="0029498C"/>
    <w:rsid w:val="002C1AB6"/>
    <w:rsid w:val="00346A3F"/>
    <w:rsid w:val="003564D8"/>
    <w:rsid w:val="003805EB"/>
    <w:rsid w:val="003D277B"/>
    <w:rsid w:val="004176C2"/>
    <w:rsid w:val="004348BD"/>
    <w:rsid w:val="00451BBB"/>
    <w:rsid w:val="004E2F35"/>
    <w:rsid w:val="00501AB6"/>
    <w:rsid w:val="005A0E4A"/>
    <w:rsid w:val="00607F3A"/>
    <w:rsid w:val="0061342F"/>
    <w:rsid w:val="006964AC"/>
    <w:rsid w:val="006B7DEB"/>
    <w:rsid w:val="006E003C"/>
    <w:rsid w:val="007E073F"/>
    <w:rsid w:val="00862429"/>
    <w:rsid w:val="0088041F"/>
    <w:rsid w:val="00930754"/>
    <w:rsid w:val="0094231F"/>
    <w:rsid w:val="009511CB"/>
    <w:rsid w:val="00953D62"/>
    <w:rsid w:val="00A1433A"/>
    <w:rsid w:val="00A6107A"/>
    <w:rsid w:val="00BF799B"/>
    <w:rsid w:val="00C04399"/>
    <w:rsid w:val="00C143C4"/>
    <w:rsid w:val="00C17FC4"/>
    <w:rsid w:val="00CA528F"/>
    <w:rsid w:val="00CF6F7F"/>
    <w:rsid w:val="00D16DB7"/>
    <w:rsid w:val="00D42CC3"/>
    <w:rsid w:val="00E57114"/>
    <w:rsid w:val="00F071B9"/>
    <w:rsid w:val="00F21C23"/>
    <w:rsid w:val="00F77062"/>
    <w:rsid w:val="00FC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953BF"/>
  <w15:chartTrackingRefBased/>
  <w15:docId w15:val="{F93A9634-A98D-448B-A6DF-B6234966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1CB"/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">
    <w:name w:val="Single"/>
    <w:basedOn w:val="Normal"/>
    <w:rsid w:val="009511CB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table" w:styleId="GridTable5Dark-Accent6">
    <w:name w:val="Grid Table 5 Dark Accent 6"/>
    <w:basedOn w:val="TableNormal"/>
    <w:uiPriority w:val="50"/>
    <w:rsid w:val="009511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eGrid">
    <w:name w:val="Table Grid"/>
    <w:aliases w:val="CV table"/>
    <w:basedOn w:val="TableNormal"/>
    <w:uiPriority w:val="39"/>
    <w:rsid w:val="009511C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apis Bulleted List,Dot pt,F5 List Paragraph,List Paragraph Char Char Char,Indicator Text,Numbered Para 1,Bullet 1,List Paragraph12,Bullet Points,MAIN CONTENT,WB Para,List 100s,List Paragraph (numbered (a)),Bullets,References,Bullet List"/>
    <w:basedOn w:val="Normal"/>
    <w:link w:val="ListParagraphChar"/>
    <w:uiPriority w:val="34"/>
    <w:qFormat/>
    <w:rsid w:val="009511CB"/>
    <w:pPr>
      <w:ind w:left="720"/>
      <w:contextualSpacing/>
    </w:pPr>
  </w:style>
  <w:style w:type="character" w:customStyle="1" w:styleId="ListParagraphChar">
    <w:name w:val="List Paragraph Char"/>
    <w:aliases w:val="Lapis Bulleted List Char,Dot pt Char,F5 List Paragraph Char,List Paragraph Char Char Char Char,Indicator Text Char,Numbered Para 1 Char,Bullet 1 Char,List Paragraph12 Char,Bullet Points Char,MAIN CONTENT Char,WB Para Char"/>
    <w:basedOn w:val="DefaultParagraphFont"/>
    <w:link w:val="ListParagraph"/>
    <w:uiPriority w:val="34"/>
    <w:qFormat/>
    <w:rsid w:val="009511CB"/>
    <w:rPr>
      <w:kern w:val="0"/>
      <w:lang w:val="en-GB"/>
      <w14:ligatures w14:val="none"/>
    </w:rPr>
  </w:style>
  <w:style w:type="character" w:customStyle="1" w:styleId="rynqvb">
    <w:name w:val="rynqvb"/>
    <w:basedOn w:val="DefaultParagraphFont"/>
    <w:rsid w:val="009511CB"/>
  </w:style>
  <w:style w:type="paragraph" w:styleId="Revision">
    <w:name w:val="Revision"/>
    <w:hidden/>
    <w:uiPriority w:val="99"/>
    <w:semiHidden/>
    <w:rsid w:val="006B7DEB"/>
    <w:pPr>
      <w:spacing w:after="0" w:line="240" w:lineRule="auto"/>
    </w:pPr>
    <w:rPr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3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48efb5-fe8b-472d-a5a4-7e6e8984cb43" xsi:nil="true"/>
    <lcf76f155ced4ddcb4097134ff3c332f xmlns="9b430c72-c3f9-4799-9859-8c5e842af259">
      <Terms xmlns="http://schemas.microsoft.com/office/infopath/2007/PartnerControls"/>
    </lcf76f155ced4ddcb4097134ff3c332f>
    <Level_x0020_of_x0020_confidentiality xmlns="9b430c72-c3f9-4799-9859-8c5e842af259" xsi:nil="true"/>
    <Retention_x0020_term xmlns="9b430c72-c3f9-4799-9859-8c5e842af259" xsi:nil="true"/>
    <Record_x0020_type xmlns="9b430c72-c3f9-4799-9859-8c5e842af259" xsi:nil="true"/>
    <Category xmlns="9b430c72-c3f9-4799-9859-8c5e842af259" xsi:nil="true"/>
    <Originating_x0020_format xmlns="9b430c72-c3f9-4799-9859-8c5e842af2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19C98045680645B5EA75129D66AA8D" ma:contentTypeVersion="23" ma:contentTypeDescription="Create a new document." ma:contentTypeScope="" ma:versionID="6c709d84057a46153d5bf2061fe38fb5">
  <xsd:schema xmlns:xsd="http://www.w3.org/2001/XMLSchema" xmlns:xs="http://www.w3.org/2001/XMLSchema" xmlns:p="http://schemas.microsoft.com/office/2006/metadata/properties" xmlns:ns2="9b430c72-c3f9-4799-9859-8c5e842af259" xmlns:ns3="766ed645-27df-4f60-bdb9-9c2623ab91d0" xmlns:ns4="c848efb5-fe8b-472d-a5a4-7e6e8984cb43" targetNamespace="http://schemas.microsoft.com/office/2006/metadata/properties" ma:root="true" ma:fieldsID="a603fb6fe164f5dd4e5c237115d67cac" ns2:_="" ns3:_="" ns4:_="">
    <xsd:import namespace="9b430c72-c3f9-4799-9859-8c5e842af259"/>
    <xsd:import namespace="766ed645-27df-4f60-bdb9-9c2623ab91d0"/>
    <xsd:import namespace="c848efb5-fe8b-472d-a5a4-7e6e8984cb43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Record_x0020_type" minOccurs="0"/>
                <xsd:element ref="ns2:Level_x0020_of_x0020_confidentiality" minOccurs="0"/>
                <xsd:element ref="ns2:Retention_x0020_term" minOccurs="0"/>
                <xsd:element ref="ns2:Originating_x0020_format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30c72-c3f9-4799-9859-8c5e842af259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Contract administration"/>
          <xsd:enumeration value="Evaluation"/>
          <xsd:enumeration value="Solicitation "/>
          <xsd:enumeration value="Tender"/>
        </xsd:restriction>
      </xsd:simpleType>
    </xsd:element>
    <xsd:element name="Record_x0020_type" ma:index="9" nillable="true" ma:displayName="Record type" ma:format="Dropdown" ma:internalName="Record_x0020_type">
      <xsd:simpleType>
        <xsd:restriction base="dms:Choice">
          <xsd:enumeration value="Announcement"/>
          <xsd:enumeration value="Award Notifications (includes Results Notification, Contract Award, Debriefing with unsuccessful bidders (if any))"/>
          <xsd:enumeration value="Bid Opening Record"/>
          <xsd:enumeration value="Bidding Documents"/>
          <xsd:enumeration value="Bids"/>
          <xsd:enumeration value="CAP/ACP/RACP Approval"/>
          <xsd:enumeration value="Civil Works Contract"/>
          <xsd:enumeration value="Clarifications"/>
          <xsd:enumeration value="Contract Amendment"/>
          <xsd:enumeration value="Contract for Professional Services"/>
          <xsd:enumeration value="Evaluation panel"/>
          <xsd:enumeration value="Evaluation Records (includes Admin Check, Technical Evaluation, Financial Evaluation and Final Evaluation Report)"/>
          <xsd:enumeration value="Individual Consultant/RLA"/>
          <xsd:enumeration value="Institutional Contract"/>
          <xsd:enumeration value="Purchase Order"/>
          <xsd:enumeration value="QA"/>
          <xsd:enumeration value="Reference Check"/>
          <xsd:enumeration value="Terms of Reference"/>
          <xsd:enumeration value="Vendor Documents"/>
          <xsd:enumeration value="Vendor form"/>
        </xsd:restriction>
      </xsd:simpleType>
    </xsd:element>
    <xsd:element name="Level_x0020_of_x0020_confidentiality" ma:index="10" nillable="true" ma:displayName="Level of confidentiality" ma:format="Dropdown" ma:internalName="Level_x0020_of_x0020_confidentiality">
      <xsd:simpleType>
        <xsd:restriction base="dms:Choice">
          <xsd:enumeration value="Confidential"/>
          <xsd:enumeration value="Shared"/>
        </xsd:restriction>
      </xsd:simpleType>
    </xsd:element>
    <xsd:element name="Retention_x0020_term" ma:index="11" nillable="true" ma:displayName="Retention term" ma:format="Dropdown" ma:internalName="Retention_x0020_term">
      <xsd:simpleType>
        <xsd:restriction base="dms:Choice">
          <xsd:enumeration value="Permanent"/>
          <xsd:enumeration value="Superseded"/>
          <xsd:enumeration value="7 years"/>
        </xsd:restriction>
      </xsd:simpleType>
    </xsd:element>
    <xsd:element name="Originating_x0020_format" ma:index="12" nillable="true" ma:displayName="Originating format" ma:format="Dropdown" ma:internalName="Originating_x0020_format">
      <xsd:simpleType>
        <xsd:restriction base="dms:Choice">
          <xsd:enumeration value="Electronic"/>
          <xsd:enumeration value="Paper &amp; electronic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d645-27df-4f60-bdb9-9c2623ab9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8efb5-fe8b-472d-a5a4-7e6e8984cb43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e9518208-ebf7-401d-aa72-76c524249f50}" ma:internalName="TaxCatchAll" ma:showField="CatchAllData" ma:web="c848efb5-fe8b-472d-a5a4-7e6e8984cb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6E9029-E546-493D-976E-4AB9DCE29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3988B-BC94-4BA0-9D2A-5D626BF24158}">
  <ds:schemaRefs>
    <ds:schemaRef ds:uri="http://schemas.microsoft.com/office/2006/metadata/properties"/>
    <ds:schemaRef ds:uri="http://schemas.microsoft.com/office/infopath/2007/PartnerControls"/>
    <ds:schemaRef ds:uri="cde74a6c-6be9-44df-a362-f8fbfead97bd"/>
    <ds:schemaRef ds:uri="cdc20d2c-2931-413b-ad06-1f0f54d2759b"/>
  </ds:schemaRefs>
</ds:datastoreItem>
</file>

<file path=customXml/itemProps3.xml><?xml version="1.0" encoding="utf-8"?>
<ds:datastoreItem xmlns:ds="http://schemas.openxmlformats.org/officeDocument/2006/customXml" ds:itemID="{34035810-61CD-4FE1-B96D-CB83465132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2218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Maxim</dc:creator>
  <cp:keywords/>
  <dc:description/>
  <cp:lastModifiedBy>Cristina Gnaciuc</cp:lastModifiedBy>
  <cp:revision>2</cp:revision>
  <dcterms:created xsi:type="dcterms:W3CDTF">2024-05-24T11:49:00Z</dcterms:created>
  <dcterms:modified xsi:type="dcterms:W3CDTF">2024-05-24T11:49:00Z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0x010100DC19C98045680645B5EA75129D66AA8D</vt:lpwstr>
  </property>
  <property fmtid="{D5CDD505-2E9C-101B-9397-08002B2CF9AE}" pid="3" name="MediaServiceImageTags">
    <vt:lpwstr/>
  </property>
</Properties>
</file>