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1634F" w14:textId="77777777" w:rsidR="008B30F5" w:rsidRPr="00D35768" w:rsidRDefault="008B30F5" w:rsidP="00122E44">
      <w:pPr>
        <w:spacing w:after="160" w:line="259" w:lineRule="auto"/>
        <w:jc w:val="center"/>
        <w:rPr>
          <w:rFonts w:ascii="Arial" w:hAnsi="Arial" w:cs="Arial"/>
          <w:b/>
          <w:smallCaps/>
          <w:snapToGrid/>
          <w:sz w:val="36"/>
          <w:lang w:val="ro-RO"/>
        </w:rPr>
      </w:pPr>
      <w:bookmarkStart w:id="0" w:name="_Hlk12527382"/>
      <w:bookmarkStart w:id="1" w:name="_Hlk12604595"/>
    </w:p>
    <w:p w14:paraId="238BC7AF" w14:textId="77777777" w:rsidR="008B30F5" w:rsidRPr="00D35768" w:rsidRDefault="008B30F5" w:rsidP="00122E44">
      <w:pPr>
        <w:spacing w:after="160" w:line="259" w:lineRule="auto"/>
        <w:jc w:val="center"/>
        <w:rPr>
          <w:rFonts w:ascii="Arial" w:hAnsi="Arial" w:cs="Arial"/>
          <w:b/>
          <w:smallCaps/>
          <w:snapToGrid/>
          <w:sz w:val="36"/>
          <w:lang w:val="ro-RO"/>
        </w:rPr>
      </w:pPr>
    </w:p>
    <w:p w14:paraId="40D36AEA" w14:textId="77777777" w:rsidR="00C52DF3" w:rsidRPr="00D35768" w:rsidRDefault="00C52DF3" w:rsidP="00C52DF3">
      <w:pPr>
        <w:widowControl w:val="0"/>
        <w:tabs>
          <w:tab w:val="left" w:pos="426"/>
        </w:tabs>
        <w:spacing w:line="276" w:lineRule="auto"/>
        <w:jc w:val="center"/>
        <w:rPr>
          <w:rFonts w:ascii="Arial" w:eastAsia="Arial" w:hAnsi="Arial" w:cs="Arial"/>
          <w:b/>
          <w:bCs/>
          <w:smallCaps/>
          <w:color w:val="1F3864"/>
          <w:sz w:val="44"/>
          <w:szCs w:val="44"/>
          <w:lang w:val="ro-RO"/>
        </w:rPr>
      </w:pPr>
      <w:r w:rsidRPr="00D35768">
        <w:rPr>
          <w:rFonts w:ascii="Arial" w:eastAsia="Arial" w:hAnsi="Arial" w:cs="Arial"/>
          <w:b/>
          <w:bCs/>
          <w:smallCaps/>
          <w:color w:val="1F3864" w:themeColor="accent1" w:themeShade="80"/>
          <w:sz w:val="44"/>
          <w:szCs w:val="44"/>
          <w:lang w:val="ro-RO"/>
        </w:rPr>
        <w:t>GHIDUL APLICANTULUI</w:t>
      </w:r>
    </w:p>
    <w:p w14:paraId="09B97312" w14:textId="77777777" w:rsidR="00C52DF3" w:rsidRPr="00D35768" w:rsidRDefault="00C52DF3" w:rsidP="00C52DF3">
      <w:pPr>
        <w:widowControl w:val="0"/>
        <w:tabs>
          <w:tab w:val="left" w:pos="426"/>
        </w:tabs>
        <w:spacing w:line="276" w:lineRule="auto"/>
        <w:jc w:val="center"/>
        <w:rPr>
          <w:rFonts w:ascii="Arial" w:eastAsia="Arial" w:hAnsi="Arial" w:cs="Arial"/>
          <w:b/>
          <w:bCs/>
          <w:smallCaps/>
          <w:color w:val="1F3864"/>
          <w:sz w:val="44"/>
          <w:szCs w:val="44"/>
          <w:lang w:val="ro-RO"/>
        </w:rPr>
      </w:pPr>
    </w:p>
    <w:p w14:paraId="57216D52" w14:textId="47D66ED9" w:rsidR="008B30F5" w:rsidRPr="00D35768" w:rsidRDefault="00C52DF3" w:rsidP="00C52DF3">
      <w:pPr>
        <w:spacing w:after="160" w:line="259" w:lineRule="auto"/>
        <w:jc w:val="center"/>
        <w:rPr>
          <w:rFonts w:ascii="Arial" w:hAnsi="Arial" w:cs="Arial"/>
          <w:b/>
          <w:smallCaps/>
          <w:snapToGrid/>
          <w:color w:val="2F5496" w:themeColor="accent1" w:themeShade="BF"/>
          <w:sz w:val="22"/>
          <w:szCs w:val="22"/>
          <w:lang w:val="ro-RO"/>
        </w:rPr>
      </w:pPr>
      <w:r w:rsidRPr="00D35768">
        <w:rPr>
          <w:rFonts w:ascii="Arial" w:eastAsia="Arial" w:hAnsi="Arial" w:cs="Arial"/>
          <w:b/>
          <w:bCs/>
          <w:smallCaps/>
          <w:color w:val="1F3864" w:themeColor="accent1" w:themeShade="80"/>
          <w:sz w:val="40"/>
          <w:szCs w:val="40"/>
          <w:lang w:val="ro-RO"/>
        </w:rPr>
        <w:t>CONCURS DE GRANTURI</w:t>
      </w:r>
    </w:p>
    <w:p w14:paraId="48B60D8B" w14:textId="77777777" w:rsidR="00C52DF3" w:rsidRPr="00D35768" w:rsidRDefault="00C52DF3" w:rsidP="008B30F5">
      <w:pPr>
        <w:spacing w:after="160" w:line="259" w:lineRule="auto"/>
        <w:jc w:val="center"/>
        <w:rPr>
          <w:rFonts w:ascii="Arial" w:hAnsi="Arial" w:cs="Arial"/>
          <w:b/>
          <w:smallCaps/>
          <w:snapToGrid/>
          <w:color w:val="2F5496" w:themeColor="accent1" w:themeShade="BF"/>
          <w:sz w:val="22"/>
          <w:szCs w:val="22"/>
          <w:lang w:val="ro-RO"/>
        </w:rPr>
      </w:pPr>
    </w:p>
    <w:p w14:paraId="53FFA934" w14:textId="74C260D5" w:rsidR="00DC6D62" w:rsidRPr="00D35768" w:rsidRDefault="005025BA" w:rsidP="008B30F5">
      <w:pPr>
        <w:spacing w:after="160" w:line="259" w:lineRule="auto"/>
        <w:jc w:val="center"/>
        <w:rPr>
          <w:rFonts w:ascii="Arial" w:hAnsi="Arial" w:cs="Arial"/>
          <w:b/>
          <w:smallCaps/>
          <w:snapToGrid/>
          <w:color w:val="2F5496" w:themeColor="accent1" w:themeShade="BF"/>
          <w:sz w:val="22"/>
          <w:szCs w:val="22"/>
          <w:lang w:val="ro-RO"/>
        </w:rPr>
      </w:pPr>
      <w:r w:rsidRPr="00D35768">
        <w:rPr>
          <w:rFonts w:ascii="Arial" w:hAnsi="Arial" w:cs="Arial"/>
          <w:b/>
          <w:smallCaps/>
          <w:snapToGrid/>
          <w:color w:val="2F5496" w:themeColor="accent1" w:themeShade="BF"/>
          <w:sz w:val="22"/>
          <w:szCs w:val="22"/>
          <w:lang w:val="ro-RO"/>
        </w:rPr>
        <w:t>pentru dezvoltarea unor soluții digitale care să contribuie la combaterea discursurilor instigatoare la ură și dezinformării în mediul online</w:t>
      </w:r>
      <w:r w:rsidRPr="00D35768" w:rsidDel="00F7433E">
        <w:rPr>
          <w:rFonts w:ascii="Arial" w:hAnsi="Arial" w:cs="Arial"/>
          <w:b/>
          <w:smallCaps/>
          <w:snapToGrid/>
          <w:color w:val="2F5496" w:themeColor="accent1" w:themeShade="BF"/>
          <w:sz w:val="22"/>
          <w:szCs w:val="22"/>
          <w:lang w:val="ro-RO"/>
        </w:rPr>
        <w:t xml:space="preserve"> </w:t>
      </w:r>
    </w:p>
    <w:p w14:paraId="66AA104E" w14:textId="77777777" w:rsidR="00886419" w:rsidRPr="00D35768" w:rsidRDefault="00886419" w:rsidP="00886419">
      <w:pPr>
        <w:tabs>
          <w:tab w:val="left" w:pos="426"/>
        </w:tabs>
        <w:spacing w:after="160" w:line="276" w:lineRule="auto"/>
        <w:jc w:val="center"/>
        <w:rPr>
          <w:rFonts w:ascii="Arial" w:eastAsia="Arial" w:hAnsi="Arial" w:cs="Arial"/>
          <w:smallCaps/>
          <w:color w:val="1F3864"/>
          <w:sz w:val="22"/>
          <w:szCs w:val="22"/>
          <w:lang w:val="ro-RO"/>
        </w:rPr>
      </w:pPr>
      <w:r w:rsidRPr="00D35768">
        <w:rPr>
          <w:rFonts w:ascii="Arial" w:eastAsia="Arial" w:hAnsi="Arial" w:cs="Arial"/>
          <w:smallCaps/>
          <w:color w:val="1F3864" w:themeColor="accent1" w:themeShade="80"/>
          <w:sz w:val="22"/>
          <w:szCs w:val="22"/>
          <w:lang w:val="ro-RO"/>
        </w:rPr>
        <w:t>IMPLEMENTAT PRIN INTERMEDIUL PROIECTULUI</w:t>
      </w:r>
    </w:p>
    <w:p w14:paraId="055D49BE" w14:textId="0697F697" w:rsidR="00122E44" w:rsidRPr="00D35768" w:rsidRDefault="00886419" w:rsidP="00886419">
      <w:pPr>
        <w:spacing w:after="160" w:line="259" w:lineRule="auto"/>
        <w:jc w:val="center"/>
        <w:rPr>
          <w:rFonts w:ascii="Arial" w:eastAsia="Batang" w:hAnsi="Arial" w:cs="Arial"/>
          <w:sz w:val="22"/>
          <w:szCs w:val="22"/>
          <w:lang w:val="ro-RO"/>
        </w:rPr>
      </w:pPr>
      <w:r w:rsidRPr="00D35768">
        <w:rPr>
          <w:rFonts w:ascii="Arial" w:eastAsia="Arial" w:hAnsi="Arial" w:cs="Arial"/>
          <w:color w:val="1F3864" w:themeColor="accent1" w:themeShade="80"/>
          <w:sz w:val="22"/>
          <w:szCs w:val="22"/>
          <w:lang w:val="ro-RO"/>
        </w:rPr>
        <w:t>„Construirea păcii durabile și incluzive, consolidarea încrederii</w:t>
      </w:r>
      <w:r w:rsidRPr="00D35768">
        <w:rPr>
          <w:rFonts w:ascii="Arial" w:eastAsia="Arial" w:hAnsi="Arial" w:cs="Arial"/>
          <w:color w:val="1F3864" w:themeColor="accent1" w:themeShade="80"/>
          <w:sz w:val="22"/>
          <w:szCs w:val="22"/>
          <w:lang w:val="ro-RO"/>
        </w:rPr>
        <w:br/>
        <w:t xml:space="preserve"> și coeziunii sociale </w:t>
      </w:r>
      <w:r w:rsidR="009C487D" w:rsidRPr="00D35768">
        <w:rPr>
          <w:rFonts w:ascii="Arial" w:eastAsia="Arial" w:hAnsi="Arial" w:cs="Arial"/>
          <w:color w:val="1F3864" w:themeColor="accent1" w:themeShade="80"/>
          <w:sz w:val="22"/>
          <w:szCs w:val="22"/>
          <w:lang w:val="ro-RO"/>
        </w:rPr>
        <w:t xml:space="preserve">pe ambele maluri ale </w:t>
      </w:r>
      <w:r w:rsidR="005C5CFF" w:rsidRPr="00D35768">
        <w:rPr>
          <w:rFonts w:ascii="Arial" w:eastAsia="Arial" w:hAnsi="Arial" w:cs="Arial"/>
          <w:color w:val="1F3864" w:themeColor="accent1" w:themeShade="80"/>
          <w:sz w:val="22"/>
          <w:szCs w:val="22"/>
          <w:lang w:val="ro-RO"/>
        </w:rPr>
        <w:t>r</w:t>
      </w:r>
      <w:r w:rsidR="009C487D" w:rsidRPr="00D35768">
        <w:rPr>
          <w:rFonts w:ascii="Arial" w:eastAsia="Arial" w:hAnsi="Arial" w:cs="Arial"/>
          <w:color w:val="1F3864" w:themeColor="accent1" w:themeShade="80"/>
          <w:sz w:val="22"/>
          <w:szCs w:val="22"/>
          <w:lang w:val="ro-RO"/>
        </w:rPr>
        <w:t>âului Nistru</w:t>
      </w:r>
      <w:r w:rsidRPr="00D35768">
        <w:rPr>
          <w:rFonts w:ascii="Arial" w:eastAsia="Arial" w:hAnsi="Arial" w:cs="Arial"/>
          <w:color w:val="1F3864" w:themeColor="accent1" w:themeShade="80"/>
          <w:sz w:val="22"/>
          <w:szCs w:val="22"/>
          <w:lang w:val="ro-RO"/>
        </w:rPr>
        <w:t>” (PBF)</w:t>
      </w:r>
    </w:p>
    <w:p w14:paraId="66E2A97B" w14:textId="77777777" w:rsidR="00122E44" w:rsidRPr="00D35768" w:rsidRDefault="00122E44" w:rsidP="00122E44">
      <w:pPr>
        <w:spacing w:after="160" w:line="259" w:lineRule="auto"/>
        <w:jc w:val="center"/>
        <w:rPr>
          <w:rFonts w:ascii="Arial" w:eastAsia="Batang" w:hAnsi="Arial" w:cs="Arial"/>
          <w:sz w:val="22"/>
          <w:szCs w:val="22"/>
          <w:lang w:val="ro-RO"/>
        </w:rPr>
      </w:pPr>
    </w:p>
    <w:p w14:paraId="42AA2911" w14:textId="77777777" w:rsidR="00886419" w:rsidRPr="00D35768" w:rsidRDefault="00886419" w:rsidP="00122E44">
      <w:pPr>
        <w:spacing w:after="160" w:line="259" w:lineRule="auto"/>
        <w:jc w:val="center"/>
        <w:rPr>
          <w:rFonts w:ascii="Arial" w:eastAsia="Batang" w:hAnsi="Arial" w:cs="Arial"/>
          <w:sz w:val="22"/>
          <w:szCs w:val="22"/>
          <w:lang w:val="ro-RO"/>
        </w:rPr>
      </w:pPr>
    </w:p>
    <w:p w14:paraId="4C6FAF40" w14:textId="77777777" w:rsidR="00886419" w:rsidRPr="00D35768" w:rsidRDefault="00886419" w:rsidP="00122E44">
      <w:pPr>
        <w:spacing w:after="160" w:line="259" w:lineRule="auto"/>
        <w:jc w:val="center"/>
        <w:rPr>
          <w:rFonts w:ascii="Arial" w:eastAsia="Batang" w:hAnsi="Arial" w:cs="Arial"/>
          <w:sz w:val="22"/>
          <w:szCs w:val="22"/>
          <w:lang w:val="ro-RO"/>
        </w:rPr>
      </w:pPr>
    </w:p>
    <w:p w14:paraId="510BAA94" w14:textId="77777777" w:rsidR="00886419" w:rsidRPr="00D35768" w:rsidRDefault="00886419" w:rsidP="00122E44">
      <w:pPr>
        <w:spacing w:after="160" w:line="259" w:lineRule="auto"/>
        <w:jc w:val="center"/>
        <w:rPr>
          <w:rFonts w:ascii="Arial" w:eastAsia="Batang" w:hAnsi="Arial" w:cs="Arial"/>
          <w:sz w:val="22"/>
          <w:szCs w:val="22"/>
          <w:lang w:val="ro-RO"/>
        </w:rPr>
      </w:pPr>
    </w:p>
    <w:p w14:paraId="3D899CE1" w14:textId="77777777" w:rsidR="00886419" w:rsidRPr="00D35768" w:rsidRDefault="00886419" w:rsidP="00122E44">
      <w:pPr>
        <w:spacing w:after="160" w:line="259" w:lineRule="auto"/>
        <w:jc w:val="center"/>
        <w:rPr>
          <w:rFonts w:ascii="Arial" w:eastAsia="Batang" w:hAnsi="Arial" w:cs="Arial"/>
          <w:sz w:val="22"/>
          <w:szCs w:val="22"/>
          <w:lang w:val="ro-RO"/>
        </w:rPr>
      </w:pPr>
    </w:p>
    <w:p w14:paraId="6E3D621B" w14:textId="77777777" w:rsidR="00886419" w:rsidRPr="00D35768" w:rsidRDefault="00886419" w:rsidP="00122E44">
      <w:pPr>
        <w:spacing w:after="160" w:line="259" w:lineRule="auto"/>
        <w:jc w:val="center"/>
        <w:rPr>
          <w:rFonts w:ascii="Arial" w:eastAsia="Batang" w:hAnsi="Arial" w:cs="Arial"/>
          <w:sz w:val="22"/>
          <w:szCs w:val="22"/>
          <w:lang w:val="ro-RO"/>
        </w:rPr>
      </w:pPr>
    </w:p>
    <w:p w14:paraId="208CBB03" w14:textId="77777777" w:rsidR="00122E44" w:rsidRPr="00D35768" w:rsidRDefault="00122E44" w:rsidP="00122E44">
      <w:pPr>
        <w:spacing w:after="160" w:line="259" w:lineRule="auto"/>
        <w:jc w:val="center"/>
        <w:rPr>
          <w:rFonts w:ascii="Arial" w:eastAsia="Batang" w:hAnsi="Arial" w:cs="Arial"/>
          <w:sz w:val="22"/>
          <w:szCs w:val="22"/>
          <w:lang w:val="ro-RO"/>
        </w:rPr>
      </w:pPr>
    </w:p>
    <w:p w14:paraId="51EF2812" w14:textId="77777777" w:rsidR="00122E44" w:rsidRPr="00D35768" w:rsidRDefault="00122E44" w:rsidP="00122E44">
      <w:pPr>
        <w:spacing w:after="160" w:line="259" w:lineRule="auto"/>
        <w:jc w:val="center"/>
        <w:rPr>
          <w:rFonts w:ascii="Arial" w:eastAsia="Batang" w:hAnsi="Arial" w:cs="Arial"/>
          <w:sz w:val="22"/>
          <w:szCs w:val="22"/>
          <w:lang w:val="ro-RO"/>
        </w:rPr>
      </w:pPr>
    </w:p>
    <w:p w14:paraId="5EE12D67" w14:textId="77777777" w:rsidR="00523854" w:rsidRPr="00D35768" w:rsidRDefault="00523854" w:rsidP="00122E44">
      <w:pPr>
        <w:spacing w:after="160" w:line="259" w:lineRule="auto"/>
        <w:jc w:val="center"/>
        <w:rPr>
          <w:rFonts w:ascii="Arial" w:eastAsia="Batang" w:hAnsi="Arial" w:cs="Arial"/>
          <w:sz w:val="22"/>
          <w:szCs w:val="22"/>
          <w:lang w:val="ro-RO"/>
        </w:rPr>
      </w:pPr>
    </w:p>
    <w:p w14:paraId="7F97B3B6" w14:textId="77777777" w:rsidR="00122E44" w:rsidRPr="00D35768" w:rsidRDefault="00122E44" w:rsidP="00122E44">
      <w:pPr>
        <w:spacing w:after="160" w:line="259" w:lineRule="auto"/>
        <w:jc w:val="center"/>
        <w:rPr>
          <w:rFonts w:ascii="Arial" w:eastAsia="Batang" w:hAnsi="Arial" w:cs="Arial"/>
          <w:sz w:val="22"/>
          <w:szCs w:val="22"/>
          <w:lang w:val="ro-RO"/>
        </w:rPr>
      </w:pPr>
    </w:p>
    <w:p w14:paraId="79D65183" w14:textId="77777777" w:rsidR="00122E44" w:rsidRPr="00D35768" w:rsidRDefault="00122E44" w:rsidP="00886419">
      <w:pPr>
        <w:spacing w:after="160" w:line="259" w:lineRule="auto"/>
        <w:jc w:val="center"/>
        <w:rPr>
          <w:rFonts w:ascii="Arial" w:eastAsia="Batang" w:hAnsi="Arial" w:cs="Arial"/>
          <w:sz w:val="22"/>
          <w:szCs w:val="22"/>
          <w:lang w:val="ro-RO"/>
        </w:rPr>
      </w:pPr>
    </w:p>
    <w:p w14:paraId="2E020D4C" w14:textId="77777777" w:rsidR="00012099" w:rsidRPr="00D35768" w:rsidRDefault="00012099" w:rsidP="00122E44">
      <w:pPr>
        <w:spacing w:after="160" w:line="259" w:lineRule="auto"/>
        <w:jc w:val="center"/>
        <w:rPr>
          <w:rFonts w:ascii="Arial" w:eastAsia="Batang" w:hAnsi="Arial" w:cs="Arial"/>
          <w:sz w:val="22"/>
          <w:szCs w:val="22"/>
          <w:lang w:val="ro-RO"/>
        </w:rPr>
      </w:pPr>
    </w:p>
    <w:p w14:paraId="1FC4D615" w14:textId="1AE294BF" w:rsidR="0061194B" w:rsidRPr="00D35768" w:rsidRDefault="005C5CFF" w:rsidP="00122E44">
      <w:pPr>
        <w:spacing w:after="160" w:line="259" w:lineRule="auto"/>
        <w:jc w:val="center"/>
        <w:rPr>
          <w:rFonts w:ascii="Arial" w:eastAsia="Batang" w:hAnsi="Arial" w:cs="Arial"/>
          <w:sz w:val="22"/>
          <w:szCs w:val="22"/>
          <w:lang w:val="ro-RO"/>
        </w:rPr>
      </w:pPr>
      <w:r w:rsidRPr="00D35768">
        <w:rPr>
          <w:rFonts w:ascii="Arial" w:eastAsia="Batang" w:hAnsi="Arial" w:cs="Arial"/>
          <w:sz w:val="22"/>
          <w:szCs w:val="22"/>
          <w:lang w:val="ro-RO"/>
        </w:rPr>
        <w:t xml:space="preserve">August </w:t>
      </w:r>
      <w:r w:rsidR="007914BB" w:rsidRPr="00D35768">
        <w:rPr>
          <w:rFonts w:ascii="Arial" w:eastAsia="Batang" w:hAnsi="Arial" w:cs="Arial"/>
          <w:sz w:val="22"/>
          <w:szCs w:val="22"/>
          <w:lang w:val="ro-RO"/>
        </w:rPr>
        <w:t>2024</w:t>
      </w:r>
      <w:r w:rsidR="0061194B" w:rsidRPr="00D35768">
        <w:rPr>
          <w:rFonts w:ascii="Arial" w:eastAsia="Batang" w:hAnsi="Arial" w:cs="Arial"/>
          <w:sz w:val="22"/>
          <w:szCs w:val="22"/>
          <w:lang w:val="ro-RO"/>
        </w:rPr>
        <w:br w:type="page"/>
      </w:r>
    </w:p>
    <w:sdt>
      <w:sdtPr>
        <w:rPr>
          <w:rFonts w:ascii="Arial" w:eastAsia="Times New Roman" w:hAnsi="Arial" w:cs="Arial"/>
          <w:snapToGrid w:val="0"/>
          <w:color w:val="auto"/>
          <w:sz w:val="24"/>
          <w:szCs w:val="20"/>
          <w:lang w:val="ro-RO"/>
        </w:rPr>
        <w:id w:val="-755059320"/>
        <w:docPartObj>
          <w:docPartGallery w:val="Table of Contents"/>
          <w:docPartUnique/>
        </w:docPartObj>
      </w:sdtPr>
      <w:sdtEndPr>
        <w:rPr>
          <w:bCs/>
          <w:noProof/>
        </w:rPr>
      </w:sdtEndPr>
      <w:sdtContent>
        <w:p w14:paraId="5D55A351" w14:textId="77777777" w:rsidR="00CA73BE" w:rsidRPr="00D35768" w:rsidRDefault="002F5FE7" w:rsidP="00CA73BE">
          <w:pPr>
            <w:pStyle w:val="Titlucuprins"/>
            <w:spacing w:after="240"/>
            <w:rPr>
              <w:rFonts w:ascii="Arial" w:hAnsi="Arial" w:cs="Arial"/>
              <w:color w:val="auto"/>
              <w:sz w:val="24"/>
              <w:lang w:val="ro-RO"/>
            </w:rPr>
          </w:pPr>
          <w:r w:rsidRPr="00D35768">
            <w:rPr>
              <w:rFonts w:ascii="Arial" w:hAnsi="Arial" w:cs="Arial"/>
              <w:color w:val="auto"/>
              <w:sz w:val="24"/>
              <w:lang w:val="ro-RO"/>
            </w:rPr>
            <w:t>CUPRINS</w:t>
          </w:r>
        </w:p>
        <w:p w14:paraId="24737737" w14:textId="36D238BB" w:rsidR="00CD2969" w:rsidRPr="00D35768" w:rsidRDefault="00842608">
          <w:pPr>
            <w:pStyle w:val="Cuprins1"/>
            <w:rPr>
              <w:rFonts w:ascii="Arial" w:eastAsiaTheme="minorEastAsia" w:hAnsi="Arial" w:cs="Arial"/>
              <w:noProof/>
              <w:snapToGrid/>
              <w:kern w:val="2"/>
              <w:sz w:val="22"/>
              <w:szCs w:val="22"/>
              <w:lang w:val="en-US"/>
              <w14:ligatures w14:val="standardContextual"/>
            </w:rPr>
          </w:pPr>
          <w:r w:rsidRPr="00D35768">
            <w:rPr>
              <w:rFonts w:ascii="Arial" w:hAnsi="Arial" w:cs="Arial"/>
              <w:bCs/>
              <w:noProof/>
              <w:lang w:val="ro-RO"/>
            </w:rPr>
            <w:fldChar w:fldCharType="begin"/>
          </w:r>
          <w:r w:rsidR="00CA73BE" w:rsidRPr="00D35768">
            <w:rPr>
              <w:rFonts w:ascii="Arial" w:hAnsi="Arial" w:cs="Arial"/>
              <w:bCs/>
              <w:noProof/>
              <w:lang w:val="ro-RO"/>
            </w:rPr>
            <w:instrText xml:space="preserve"> TOC \o "1-3" \h \z \u </w:instrText>
          </w:r>
          <w:r w:rsidRPr="00D35768">
            <w:rPr>
              <w:rFonts w:ascii="Arial" w:hAnsi="Arial" w:cs="Arial"/>
              <w:bCs/>
              <w:noProof/>
              <w:lang w:val="ro-RO"/>
            </w:rPr>
            <w:fldChar w:fldCharType="separate"/>
          </w:r>
          <w:hyperlink w:anchor="_Toc173846351" w:history="1">
            <w:r w:rsidR="00CD2969" w:rsidRPr="00D35768">
              <w:rPr>
                <w:rStyle w:val="Hyperlink"/>
                <w:rFonts w:ascii="Arial" w:eastAsia="Arial" w:hAnsi="Arial" w:cs="Arial"/>
                <w:bCs/>
                <w:smallCaps/>
                <w:noProof/>
                <w:lang w:val="ro-RO"/>
              </w:rPr>
              <w:t>I.</w:t>
            </w:r>
            <w:r w:rsidR="00CD2969" w:rsidRPr="00D35768">
              <w:rPr>
                <w:rFonts w:ascii="Arial" w:eastAsiaTheme="minorEastAsia" w:hAnsi="Arial" w:cs="Arial"/>
                <w:noProof/>
                <w:snapToGrid/>
                <w:kern w:val="2"/>
                <w:sz w:val="22"/>
                <w:szCs w:val="22"/>
                <w:lang w:val="en-US"/>
                <w14:ligatures w14:val="standardContextual"/>
              </w:rPr>
              <w:tab/>
            </w:r>
            <w:r w:rsidR="00CD2969" w:rsidRPr="00D35768">
              <w:rPr>
                <w:rStyle w:val="Hyperlink"/>
                <w:rFonts w:ascii="Arial" w:eastAsia="Arial" w:hAnsi="Arial" w:cs="Arial"/>
                <w:b/>
                <w:bCs/>
                <w:smallCaps/>
                <w:noProof/>
                <w:lang w:val="ro-RO"/>
              </w:rPr>
              <w:t>context</w:t>
            </w:r>
            <w:r w:rsidR="00CD2969" w:rsidRPr="00D35768">
              <w:rPr>
                <w:rFonts w:ascii="Arial" w:hAnsi="Arial" w:cs="Arial"/>
                <w:noProof/>
                <w:webHidden/>
              </w:rPr>
              <w:tab/>
            </w:r>
            <w:r w:rsidR="00CD2969" w:rsidRPr="00D35768">
              <w:rPr>
                <w:rFonts w:ascii="Arial" w:hAnsi="Arial" w:cs="Arial"/>
                <w:noProof/>
                <w:webHidden/>
              </w:rPr>
              <w:fldChar w:fldCharType="begin"/>
            </w:r>
            <w:r w:rsidR="00CD2969" w:rsidRPr="00D35768">
              <w:rPr>
                <w:rFonts w:ascii="Arial" w:hAnsi="Arial" w:cs="Arial"/>
                <w:noProof/>
                <w:webHidden/>
              </w:rPr>
              <w:instrText xml:space="preserve"> PAGEREF _Toc173846351 \h </w:instrText>
            </w:r>
            <w:r w:rsidR="00CD2969" w:rsidRPr="00D35768">
              <w:rPr>
                <w:rFonts w:ascii="Arial" w:hAnsi="Arial" w:cs="Arial"/>
                <w:noProof/>
                <w:webHidden/>
              </w:rPr>
            </w:r>
            <w:r w:rsidR="00CD2969" w:rsidRPr="00D35768">
              <w:rPr>
                <w:rFonts w:ascii="Arial" w:hAnsi="Arial" w:cs="Arial"/>
                <w:noProof/>
                <w:webHidden/>
              </w:rPr>
              <w:fldChar w:fldCharType="separate"/>
            </w:r>
            <w:r w:rsidR="00CD2969" w:rsidRPr="00D35768">
              <w:rPr>
                <w:rFonts w:ascii="Arial" w:hAnsi="Arial" w:cs="Arial"/>
                <w:noProof/>
                <w:webHidden/>
              </w:rPr>
              <w:t>3</w:t>
            </w:r>
            <w:r w:rsidR="00CD2969" w:rsidRPr="00D35768">
              <w:rPr>
                <w:rFonts w:ascii="Arial" w:hAnsi="Arial" w:cs="Arial"/>
                <w:noProof/>
                <w:webHidden/>
              </w:rPr>
              <w:fldChar w:fldCharType="end"/>
            </w:r>
          </w:hyperlink>
        </w:p>
        <w:p w14:paraId="7CB13FEF" w14:textId="136C4A10" w:rsidR="00CD2969" w:rsidRPr="00D35768" w:rsidRDefault="00000000">
          <w:pPr>
            <w:pStyle w:val="Cuprins1"/>
            <w:rPr>
              <w:rFonts w:ascii="Arial" w:eastAsiaTheme="minorEastAsia" w:hAnsi="Arial" w:cs="Arial"/>
              <w:noProof/>
              <w:snapToGrid/>
              <w:kern w:val="2"/>
              <w:sz w:val="22"/>
              <w:szCs w:val="22"/>
              <w:lang w:val="en-US"/>
              <w14:ligatures w14:val="standardContextual"/>
            </w:rPr>
          </w:pPr>
          <w:hyperlink w:anchor="_Toc173846352" w:history="1">
            <w:r w:rsidR="00CD2969" w:rsidRPr="00D35768">
              <w:rPr>
                <w:rStyle w:val="Hyperlink"/>
                <w:rFonts w:ascii="Arial" w:eastAsia="Arial" w:hAnsi="Arial" w:cs="Arial"/>
                <w:bCs/>
                <w:smallCaps/>
                <w:noProof/>
                <w:lang w:val="ro-RO"/>
              </w:rPr>
              <w:t>II.</w:t>
            </w:r>
            <w:r w:rsidR="00CD2969" w:rsidRPr="00D35768">
              <w:rPr>
                <w:rFonts w:ascii="Arial" w:eastAsiaTheme="minorEastAsia" w:hAnsi="Arial" w:cs="Arial"/>
                <w:noProof/>
                <w:snapToGrid/>
                <w:kern w:val="2"/>
                <w:sz w:val="22"/>
                <w:szCs w:val="22"/>
                <w:lang w:val="en-US"/>
                <w14:ligatures w14:val="standardContextual"/>
              </w:rPr>
              <w:tab/>
            </w:r>
            <w:r w:rsidR="00CD2969" w:rsidRPr="00D35768">
              <w:rPr>
                <w:rStyle w:val="Hyperlink"/>
                <w:rFonts w:ascii="Arial" w:eastAsia="Arial" w:hAnsi="Arial" w:cs="Arial"/>
                <w:b/>
                <w:bCs/>
                <w:smallCaps/>
                <w:noProof/>
                <w:lang w:val="ro-RO"/>
              </w:rPr>
              <w:t>scopul și obiectivul proiectului</w:t>
            </w:r>
            <w:r w:rsidR="00CD2969" w:rsidRPr="00D35768">
              <w:rPr>
                <w:rFonts w:ascii="Arial" w:hAnsi="Arial" w:cs="Arial"/>
                <w:noProof/>
                <w:webHidden/>
              </w:rPr>
              <w:tab/>
            </w:r>
            <w:r w:rsidR="00CD2969" w:rsidRPr="00D35768">
              <w:rPr>
                <w:rFonts w:ascii="Arial" w:hAnsi="Arial" w:cs="Arial"/>
                <w:noProof/>
                <w:webHidden/>
              </w:rPr>
              <w:fldChar w:fldCharType="begin"/>
            </w:r>
            <w:r w:rsidR="00CD2969" w:rsidRPr="00D35768">
              <w:rPr>
                <w:rFonts w:ascii="Arial" w:hAnsi="Arial" w:cs="Arial"/>
                <w:noProof/>
                <w:webHidden/>
              </w:rPr>
              <w:instrText xml:space="preserve"> PAGEREF _Toc173846352 \h </w:instrText>
            </w:r>
            <w:r w:rsidR="00CD2969" w:rsidRPr="00D35768">
              <w:rPr>
                <w:rFonts w:ascii="Arial" w:hAnsi="Arial" w:cs="Arial"/>
                <w:noProof/>
                <w:webHidden/>
              </w:rPr>
            </w:r>
            <w:r w:rsidR="00CD2969" w:rsidRPr="00D35768">
              <w:rPr>
                <w:rFonts w:ascii="Arial" w:hAnsi="Arial" w:cs="Arial"/>
                <w:noProof/>
                <w:webHidden/>
              </w:rPr>
              <w:fldChar w:fldCharType="separate"/>
            </w:r>
            <w:r w:rsidR="00CD2969" w:rsidRPr="00D35768">
              <w:rPr>
                <w:rFonts w:ascii="Arial" w:hAnsi="Arial" w:cs="Arial"/>
                <w:noProof/>
                <w:webHidden/>
              </w:rPr>
              <w:t>3</w:t>
            </w:r>
            <w:r w:rsidR="00CD2969" w:rsidRPr="00D35768">
              <w:rPr>
                <w:rFonts w:ascii="Arial" w:hAnsi="Arial" w:cs="Arial"/>
                <w:noProof/>
                <w:webHidden/>
              </w:rPr>
              <w:fldChar w:fldCharType="end"/>
            </w:r>
          </w:hyperlink>
        </w:p>
        <w:p w14:paraId="36EEB48D" w14:textId="2CE48E9A" w:rsidR="00CD2969" w:rsidRPr="00D35768" w:rsidRDefault="00000000">
          <w:pPr>
            <w:pStyle w:val="Cuprins1"/>
            <w:rPr>
              <w:rFonts w:ascii="Arial" w:eastAsiaTheme="minorEastAsia" w:hAnsi="Arial" w:cs="Arial"/>
              <w:noProof/>
              <w:snapToGrid/>
              <w:kern w:val="2"/>
              <w:sz w:val="22"/>
              <w:szCs w:val="22"/>
              <w:lang w:val="en-US"/>
              <w14:ligatures w14:val="standardContextual"/>
            </w:rPr>
          </w:pPr>
          <w:hyperlink w:anchor="_Toc173846353" w:history="1">
            <w:r w:rsidR="00CD2969" w:rsidRPr="00D35768">
              <w:rPr>
                <w:rStyle w:val="Hyperlink"/>
                <w:rFonts w:ascii="Arial" w:eastAsia="Arial" w:hAnsi="Arial" w:cs="Arial"/>
                <w:bCs/>
                <w:smallCaps/>
                <w:noProof/>
                <w:lang w:val="ro-RO"/>
              </w:rPr>
              <w:t>III.</w:t>
            </w:r>
            <w:r w:rsidR="00CD2969" w:rsidRPr="00D35768">
              <w:rPr>
                <w:rFonts w:ascii="Arial" w:eastAsiaTheme="minorEastAsia" w:hAnsi="Arial" w:cs="Arial"/>
                <w:noProof/>
                <w:snapToGrid/>
                <w:kern w:val="2"/>
                <w:sz w:val="22"/>
                <w:szCs w:val="22"/>
                <w:lang w:val="en-US"/>
                <w14:ligatures w14:val="standardContextual"/>
              </w:rPr>
              <w:tab/>
            </w:r>
            <w:r w:rsidR="00CD2969" w:rsidRPr="00D35768">
              <w:rPr>
                <w:rStyle w:val="Hyperlink"/>
                <w:rFonts w:ascii="Arial" w:eastAsia="Arial" w:hAnsi="Arial" w:cs="Arial"/>
                <w:b/>
                <w:bCs/>
                <w:smallCaps/>
                <w:noProof/>
                <w:lang w:val="ro-RO"/>
              </w:rPr>
              <w:t>condițiile generale ale proiectului</w:t>
            </w:r>
            <w:r w:rsidR="00CD2969" w:rsidRPr="00D35768">
              <w:rPr>
                <w:rFonts w:ascii="Arial" w:hAnsi="Arial" w:cs="Arial"/>
                <w:noProof/>
                <w:webHidden/>
              </w:rPr>
              <w:tab/>
            </w:r>
            <w:r w:rsidR="00CD2969" w:rsidRPr="00D35768">
              <w:rPr>
                <w:rFonts w:ascii="Arial" w:hAnsi="Arial" w:cs="Arial"/>
                <w:noProof/>
                <w:webHidden/>
              </w:rPr>
              <w:fldChar w:fldCharType="begin"/>
            </w:r>
            <w:r w:rsidR="00CD2969" w:rsidRPr="00D35768">
              <w:rPr>
                <w:rFonts w:ascii="Arial" w:hAnsi="Arial" w:cs="Arial"/>
                <w:noProof/>
                <w:webHidden/>
              </w:rPr>
              <w:instrText xml:space="preserve"> PAGEREF _Toc173846353 \h </w:instrText>
            </w:r>
            <w:r w:rsidR="00CD2969" w:rsidRPr="00D35768">
              <w:rPr>
                <w:rFonts w:ascii="Arial" w:hAnsi="Arial" w:cs="Arial"/>
                <w:noProof/>
                <w:webHidden/>
              </w:rPr>
            </w:r>
            <w:r w:rsidR="00CD2969" w:rsidRPr="00D35768">
              <w:rPr>
                <w:rFonts w:ascii="Arial" w:hAnsi="Arial" w:cs="Arial"/>
                <w:noProof/>
                <w:webHidden/>
              </w:rPr>
              <w:fldChar w:fldCharType="separate"/>
            </w:r>
            <w:r w:rsidR="00CD2969" w:rsidRPr="00D35768">
              <w:rPr>
                <w:rFonts w:ascii="Arial" w:hAnsi="Arial" w:cs="Arial"/>
                <w:noProof/>
                <w:webHidden/>
              </w:rPr>
              <w:t>3</w:t>
            </w:r>
            <w:r w:rsidR="00CD2969" w:rsidRPr="00D35768">
              <w:rPr>
                <w:rFonts w:ascii="Arial" w:hAnsi="Arial" w:cs="Arial"/>
                <w:noProof/>
                <w:webHidden/>
              </w:rPr>
              <w:fldChar w:fldCharType="end"/>
            </w:r>
          </w:hyperlink>
        </w:p>
        <w:p w14:paraId="7E916175" w14:textId="0551AAC3" w:rsidR="00CD2969" w:rsidRPr="00D35768" w:rsidRDefault="00000000">
          <w:pPr>
            <w:pStyle w:val="Cuprins1"/>
            <w:rPr>
              <w:rFonts w:ascii="Arial" w:eastAsiaTheme="minorEastAsia" w:hAnsi="Arial" w:cs="Arial"/>
              <w:noProof/>
              <w:snapToGrid/>
              <w:kern w:val="2"/>
              <w:sz w:val="22"/>
              <w:szCs w:val="22"/>
              <w:lang w:val="en-US"/>
              <w14:ligatures w14:val="standardContextual"/>
            </w:rPr>
          </w:pPr>
          <w:hyperlink w:anchor="_Toc173846354" w:history="1">
            <w:r w:rsidR="00CD2969" w:rsidRPr="00D35768">
              <w:rPr>
                <w:rStyle w:val="Hyperlink"/>
                <w:rFonts w:ascii="Arial" w:eastAsia="Arial" w:hAnsi="Arial" w:cs="Arial"/>
                <w:bCs/>
                <w:smallCaps/>
                <w:noProof/>
                <w:lang w:val="ro-RO"/>
              </w:rPr>
              <w:t>IV.</w:t>
            </w:r>
            <w:r w:rsidR="00CD2969" w:rsidRPr="00D35768">
              <w:rPr>
                <w:rFonts w:ascii="Arial" w:eastAsiaTheme="minorEastAsia" w:hAnsi="Arial" w:cs="Arial"/>
                <w:noProof/>
                <w:snapToGrid/>
                <w:kern w:val="2"/>
                <w:sz w:val="22"/>
                <w:szCs w:val="22"/>
                <w:lang w:val="en-US"/>
                <w14:ligatures w14:val="standardContextual"/>
              </w:rPr>
              <w:tab/>
            </w:r>
            <w:r w:rsidR="00CD2969" w:rsidRPr="00D35768">
              <w:rPr>
                <w:rStyle w:val="Hyperlink"/>
                <w:rFonts w:ascii="Arial" w:eastAsia="Arial" w:hAnsi="Arial" w:cs="Arial"/>
                <w:b/>
                <w:bCs/>
                <w:smallCaps/>
                <w:noProof/>
                <w:lang w:val="ro-RO"/>
              </w:rPr>
              <w:t>propuneri de proiect eligibile</w:t>
            </w:r>
            <w:r w:rsidR="00CD2969" w:rsidRPr="00D35768">
              <w:rPr>
                <w:rFonts w:ascii="Arial" w:hAnsi="Arial" w:cs="Arial"/>
                <w:noProof/>
                <w:webHidden/>
              </w:rPr>
              <w:tab/>
            </w:r>
            <w:r w:rsidR="00CD2969" w:rsidRPr="00D35768">
              <w:rPr>
                <w:rFonts w:ascii="Arial" w:hAnsi="Arial" w:cs="Arial"/>
                <w:noProof/>
                <w:webHidden/>
              </w:rPr>
              <w:fldChar w:fldCharType="begin"/>
            </w:r>
            <w:r w:rsidR="00CD2969" w:rsidRPr="00D35768">
              <w:rPr>
                <w:rFonts w:ascii="Arial" w:hAnsi="Arial" w:cs="Arial"/>
                <w:noProof/>
                <w:webHidden/>
              </w:rPr>
              <w:instrText xml:space="preserve"> PAGEREF _Toc173846354 \h </w:instrText>
            </w:r>
            <w:r w:rsidR="00CD2969" w:rsidRPr="00D35768">
              <w:rPr>
                <w:rFonts w:ascii="Arial" w:hAnsi="Arial" w:cs="Arial"/>
                <w:noProof/>
                <w:webHidden/>
              </w:rPr>
            </w:r>
            <w:r w:rsidR="00CD2969" w:rsidRPr="00D35768">
              <w:rPr>
                <w:rFonts w:ascii="Arial" w:hAnsi="Arial" w:cs="Arial"/>
                <w:noProof/>
                <w:webHidden/>
              </w:rPr>
              <w:fldChar w:fldCharType="separate"/>
            </w:r>
            <w:r w:rsidR="00CD2969" w:rsidRPr="00D35768">
              <w:rPr>
                <w:rFonts w:ascii="Arial" w:hAnsi="Arial" w:cs="Arial"/>
                <w:noProof/>
                <w:webHidden/>
              </w:rPr>
              <w:t>4</w:t>
            </w:r>
            <w:r w:rsidR="00CD2969" w:rsidRPr="00D35768">
              <w:rPr>
                <w:rFonts w:ascii="Arial" w:hAnsi="Arial" w:cs="Arial"/>
                <w:noProof/>
                <w:webHidden/>
              </w:rPr>
              <w:fldChar w:fldCharType="end"/>
            </w:r>
          </w:hyperlink>
        </w:p>
        <w:p w14:paraId="2A54B659" w14:textId="1DB4B2D1" w:rsidR="00CD2969" w:rsidRPr="00D35768" w:rsidRDefault="00000000">
          <w:pPr>
            <w:pStyle w:val="Cuprins1"/>
            <w:rPr>
              <w:rFonts w:ascii="Arial" w:eastAsiaTheme="minorEastAsia" w:hAnsi="Arial" w:cs="Arial"/>
              <w:noProof/>
              <w:snapToGrid/>
              <w:kern w:val="2"/>
              <w:sz w:val="22"/>
              <w:szCs w:val="22"/>
              <w:lang w:val="en-US"/>
              <w14:ligatures w14:val="standardContextual"/>
            </w:rPr>
          </w:pPr>
          <w:hyperlink w:anchor="_Toc173846355" w:history="1">
            <w:r w:rsidR="00CD2969" w:rsidRPr="00D35768">
              <w:rPr>
                <w:rStyle w:val="Hyperlink"/>
                <w:rFonts w:ascii="Arial" w:eastAsia="Arial" w:hAnsi="Arial" w:cs="Arial"/>
                <w:bCs/>
                <w:smallCaps/>
                <w:noProof/>
                <w:lang w:val="ro-RO"/>
              </w:rPr>
              <w:t>V.</w:t>
            </w:r>
            <w:r w:rsidR="00CD2969" w:rsidRPr="00D35768">
              <w:rPr>
                <w:rFonts w:ascii="Arial" w:eastAsiaTheme="minorEastAsia" w:hAnsi="Arial" w:cs="Arial"/>
                <w:noProof/>
                <w:snapToGrid/>
                <w:kern w:val="2"/>
                <w:sz w:val="22"/>
                <w:szCs w:val="22"/>
                <w:lang w:val="en-US"/>
                <w14:ligatures w14:val="standardContextual"/>
              </w:rPr>
              <w:tab/>
            </w:r>
            <w:r w:rsidR="00CD2969" w:rsidRPr="00D35768">
              <w:rPr>
                <w:rStyle w:val="Hyperlink"/>
                <w:rFonts w:ascii="Arial" w:eastAsia="Arial" w:hAnsi="Arial" w:cs="Arial"/>
                <w:b/>
                <w:bCs/>
                <w:smallCaps/>
                <w:noProof/>
                <w:lang w:val="ro-RO"/>
              </w:rPr>
              <w:t>eligibilitatea aplicanților</w:t>
            </w:r>
            <w:r w:rsidR="00CD2969" w:rsidRPr="00D35768">
              <w:rPr>
                <w:rFonts w:ascii="Arial" w:hAnsi="Arial" w:cs="Arial"/>
                <w:noProof/>
                <w:webHidden/>
              </w:rPr>
              <w:tab/>
            </w:r>
            <w:r w:rsidR="00CD2969" w:rsidRPr="00D35768">
              <w:rPr>
                <w:rFonts w:ascii="Arial" w:hAnsi="Arial" w:cs="Arial"/>
                <w:noProof/>
                <w:webHidden/>
              </w:rPr>
              <w:fldChar w:fldCharType="begin"/>
            </w:r>
            <w:r w:rsidR="00CD2969" w:rsidRPr="00D35768">
              <w:rPr>
                <w:rFonts w:ascii="Arial" w:hAnsi="Arial" w:cs="Arial"/>
                <w:noProof/>
                <w:webHidden/>
              </w:rPr>
              <w:instrText xml:space="preserve"> PAGEREF _Toc173846355 \h </w:instrText>
            </w:r>
            <w:r w:rsidR="00CD2969" w:rsidRPr="00D35768">
              <w:rPr>
                <w:rFonts w:ascii="Arial" w:hAnsi="Arial" w:cs="Arial"/>
                <w:noProof/>
                <w:webHidden/>
              </w:rPr>
            </w:r>
            <w:r w:rsidR="00CD2969" w:rsidRPr="00D35768">
              <w:rPr>
                <w:rFonts w:ascii="Arial" w:hAnsi="Arial" w:cs="Arial"/>
                <w:noProof/>
                <w:webHidden/>
              </w:rPr>
              <w:fldChar w:fldCharType="separate"/>
            </w:r>
            <w:r w:rsidR="00CD2969" w:rsidRPr="00D35768">
              <w:rPr>
                <w:rFonts w:ascii="Arial" w:hAnsi="Arial" w:cs="Arial"/>
                <w:noProof/>
                <w:webHidden/>
              </w:rPr>
              <w:t>4</w:t>
            </w:r>
            <w:r w:rsidR="00CD2969" w:rsidRPr="00D35768">
              <w:rPr>
                <w:rFonts w:ascii="Arial" w:hAnsi="Arial" w:cs="Arial"/>
                <w:noProof/>
                <w:webHidden/>
              </w:rPr>
              <w:fldChar w:fldCharType="end"/>
            </w:r>
          </w:hyperlink>
        </w:p>
        <w:p w14:paraId="0EE43D17" w14:textId="624F8BE4" w:rsidR="00CD2969" w:rsidRPr="00D35768" w:rsidRDefault="00000000">
          <w:pPr>
            <w:pStyle w:val="Cuprins1"/>
            <w:rPr>
              <w:rFonts w:ascii="Arial" w:eastAsiaTheme="minorEastAsia" w:hAnsi="Arial" w:cs="Arial"/>
              <w:noProof/>
              <w:snapToGrid/>
              <w:kern w:val="2"/>
              <w:sz w:val="22"/>
              <w:szCs w:val="22"/>
              <w:lang w:val="en-US"/>
              <w14:ligatures w14:val="standardContextual"/>
            </w:rPr>
          </w:pPr>
          <w:hyperlink w:anchor="_Toc173846356" w:history="1">
            <w:r w:rsidR="00CD2969" w:rsidRPr="00D35768">
              <w:rPr>
                <w:rStyle w:val="Hyperlink"/>
                <w:rFonts w:ascii="Arial" w:eastAsia="Arial" w:hAnsi="Arial" w:cs="Arial"/>
                <w:bCs/>
                <w:smallCaps/>
                <w:noProof/>
                <w:lang w:val="ro-RO"/>
              </w:rPr>
              <w:t>VI.</w:t>
            </w:r>
            <w:r w:rsidR="00CD2969" w:rsidRPr="00D35768">
              <w:rPr>
                <w:rFonts w:ascii="Arial" w:eastAsiaTheme="minorEastAsia" w:hAnsi="Arial" w:cs="Arial"/>
                <w:noProof/>
                <w:snapToGrid/>
                <w:kern w:val="2"/>
                <w:sz w:val="22"/>
                <w:szCs w:val="22"/>
                <w:lang w:val="en-US"/>
                <w14:ligatures w14:val="standardContextual"/>
              </w:rPr>
              <w:tab/>
            </w:r>
            <w:r w:rsidR="00CD2969" w:rsidRPr="00D35768">
              <w:rPr>
                <w:rStyle w:val="Hyperlink"/>
                <w:rFonts w:ascii="Arial" w:eastAsia="Arial" w:hAnsi="Arial" w:cs="Arial"/>
                <w:b/>
                <w:bCs/>
                <w:smallCaps/>
                <w:noProof/>
                <w:lang w:val="ro-RO"/>
              </w:rPr>
              <w:t>buget</w:t>
            </w:r>
            <w:r w:rsidR="00CD2969" w:rsidRPr="00D35768">
              <w:rPr>
                <w:rFonts w:ascii="Arial" w:hAnsi="Arial" w:cs="Arial"/>
                <w:noProof/>
                <w:webHidden/>
              </w:rPr>
              <w:tab/>
            </w:r>
            <w:r w:rsidR="00CD2969" w:rsidRPr="00D35768">
              <w:rPr>
                <w:rFonts w:ascii="Arial" w:hAnsi="Arial" w:cs="Arial"/>
                <w:noProof/>
                <w:webHidden/>
              </w:rPr>
              <w:fldChar w:fldCharType="begin"/>
            </w:r>
            <w:r w:rsidR="00CD2969" w:rsidRPr="00D35768">
              <w:rPr>
                <w:rFonts w:ascii="Arial" w:hAnsi="Arial" w:cs="Arial"/>
                <w:noProof/>
                <w:webHidden/>
              </w:rPr>
              <w:instrText xml:space="preserve"> PAGEREF _Toc173846356 \h </w:instrText>
            </w:r>
            <w:r w:rsidR="00CD2969" w:rsidRPr="00D35768">
              <w:rPr>
                <w:rFonts w:ascii="Arial" w:hAnsi="Arial" w:cs="Arial"/>
                <w:noProof/>
                <w:webHidden/>
              </w:rPr>
            </w:r>
            <w:r w:rsidR="00CD2969" w:rsidRPr="00D35768">
              <w:rPr>
                <w:rFonts w:ascii="Arial" w:hAnsi="Arial" w:cs="Arial"/>
                <w:noProof/>
                <w:webHidden/>
              </w:rPr>
              <w:fldChar w:fldCharType="separate"/>
            </w:r>
            <w:r w:rsidR="00CD2969" w:rsidRPr="00D35768">
              <w:rPr>
                <w:rFonts w:ascii="Arial" w:hAnsi="Arial" w:cs="Arial"/>
                <w:noProof/>
                <w:webHidden/>
              </w:rPr>
              <w:t>5</w:t>
            </w:r>
            <w:r w:rsidR="00CD2969" w:rsidRPr="00D35768">
              <w:rPr>
                <w:rFonts w:ascii="Arial" w:hAnsi="Arial" w:cs="Arial"/>
                <w:noProof/>
                <w:webHidden/>
              </w:rPr>
              <w:fldChar w:fldCharType="end"/>
            </w:r>
          </w:hyperlink>
        </w:p>
        <w:p w14:paraId="65085D24" w14:textId="064C3D50" w:rsidR="00CD2969" w:rsidRPr="00D35768" w:rsidRDefault="00000000">
          <w:pPr>
            <w:pStyle w:val="Cuprins1"/>
            <w:rPr>
              <w:rFonts w:ascii="Arial" w:eastAsiaTheme="minorEastAsia" w:hAnsi="Arial" w:cs="Arial"/>
              <w:noProof/>
              <w:snapToGrid/>
              <w:kern w:val="2"/>
              <w:sz w:val="22"/>
              <w:szCs w:val="22"/>
              <w:lang w:val="en-US"/>
              <w14:ligatures w14:val="standardContextual"/>
            </w:rPr>
          </w:pPr>
          <w:hyperlink w:anchor="_Toc173846357" w:history="1">
            <w:r w:rsidR="00CD2969" w:rsidRPr="00D35768">
              <w:rPr>
                <w:rStyle w:val="Hyperlink"/>
                <w:rFonts w:ascii="Arial" w:eastAsia="Arial" w:hAnsi="Arial" w:cs="Arial"/>
                <w:bCs/>
                <w:smallCaps/>
                <w:noProof/>
                <w:lang w:val="ro-RO"/>
              </w:rPr>
              <w:t>VII.</w:t>
            </w:r>
            <w:r w:rsidR="00CD2969" w:rsidRPr="00D35768">
              <w:rPr>
                <w:rFonts w:ascii="Arial" w:eastAsiaTheme="minorEastAsia" w:hAnsi="Arial" w:cs="Arial"/>
                <w:noProof/>
                <w:snapToGrid/>
                <w:kern w:val="2"/>
                <w:sz w:val="22"/>
                <w:szCs w:val="22"/>
                <w:lang w:val="en-US"/>
                <w14:ligatures w14:val="standardContextual"/>
              </w:rPr>
              <w:tab/>
            </w:r>
            <w:r w:rsidR="00CD2969" w:rsidRPr="00D35768">
              <w:rPr>
                <w:rStyle w:val="Hyperlink"/>
                <w:rFonts w:ascii="Arial" w:eastAsia="Arial" w:hAnsi="Arial" w:cs="Arial"/>
                <w:b/>
                <w:bCs/>
                <w:smallCaps/>
                <w:noProof/>
                <w:lang w:val="ro-RO"/>
              </w:rPr>
              <w:t>criterii de evaluare a propunerilor de proiect</w:t>
            </w:r>
            <w:r w:rsidR="00CD2969" w:rsidRPr="00D35768">
              <w:rPr>
                <w:rFonts w:ascii="Arial" w:hAnsi="Arial" w:cs="Arial"/>
                <w:noProof/>
                <w:webHidden/>
              </w:rPr>
              <w:tab/>
            </w:r>
            <w:r w:rsidR="00CD2969" w:rsidRPr="00D35768">
              <w:rPr>
                <w:rFonts w:ascii="Arial" w:hAnsi="Arial" w:cs="Arial"/>
                <w:noProof/>
                <w:webHidden/>
              </w:rPr>
              <w:fldChar w:fldCharType="begin"/>
            </w:r>
            <w:r w:rsidR="00CD2969" w:rsidRPr="00D35768">
              <w:rPr>
                <w:rFonts w:ascii="Arial" w:hAnsi="Arial" w:cs="Arial"/>
                <w:noProof/>
                <w:webHidden/>
              </w:rPr>
              <w:instrText xml:space="preserve"> PAGEREF _Toc173846357 \h </w:instrText>
            </w:r>
            <w:r w:rsidR="00CD2969" w:rsidRPr="00D35768">
              <w:rPr>
                <w:rFonts w:ascii="Arial" w:hAnsi="Arial" w:cs="Arial"/>
                <w:noProof/>
                <w:webHidden/>
              </w:rPr>
            </w:r>
            <w:r w:rsidR="00CD2969" w:rsidRPr="00D35768">
              <w:rPr>
                <w:rFonts w:ascii="Arial" w:hAnsi="Arial" w:cs="Arial"/>
                <w:noProof/>
                <w:webHidden/>
              </w:rPr>
              <w:fldChar w:fldCharType="separate"/>
            </w:r>
            <w:r w:rsidR="00CD2969" w:rsidRPr="00D35768">
              <w:rPr>
                <w:rFonts w:ascii="Arial" w:hAnsi="Arial" w:cs="Arial"/>
                <w:noProof/>
                <w:webHidden/>
              </w:rPr>
              <w:t>6</w:t>
            </w:r>
            <w:r w:rsidR="00CD2969" w:rsidRPr="00D35768">
              <w:rPr>
                <w:rFonts w:ascii="Arial" w:hAnsi="Arial" w:cs="Arial"/>
                <w:noProof/>
                <w:webHidden/>
              </w:rPr>
              <w:fldChar w:fldCharType="end"/>
            </w:r>
          </w:hyperlink>
        </w:p>
        <w:p w14:paraId="0CEA1A5A" w14:textId="25974FF8" w:rsidR="00CD2969" w:rsidRPr="00D35768" w:rsidRDefault="00000000">
          <w:pPr>
            <w:pStyle w:val="Cuprins1"/>
            <w:rPr>
              <w:rFonts w:ascii="Arial" w:eastAsiaTheme="minorEastAsia" w:hAnsi="Arial" w:cs="Arial"/>
              <w:noProof/>
              <w:snapToGrid/>
              <w:kern w:val="2"/>
              <w:sz w:val="22"/>
              <w:szCs w:val="22"/>
              <w:lang w:val="en-US"/>
              <w14:ligatures w14:val="standardContextual"/>
            </w:rPr>
          </w:pPr>
          <w:hyperlink w:anchor="_Toc173846358" w:history="1">
            <w:r w:rsidR="00CD2969" w:rsidRPr="00D35768">
              <w:rPr>
                <w:rStyle w:val="Hyperlink"/>
                <w:rFonts w:ascii="Arial" w:eastAsia="Arial" w:hAnsi="Arial" w:cs="Arial"/>
                <w:bCs/>
                <w:smallCaps/>
                <w:noProof/>
                <w:lang w:val="ro-RO"/>
              </w:rPr>
              <w:t>VIII.</w:t>
            </w:r>
            <w:r w:rsidR="00CD2969" w:rsidRPr="00D35768">
              <w:rPr>
                <w:rFonts w:ascii="Arial" w:eastAsiaTheme="minorEastAsia" w:hAnsi="Arial" w:cs="Arial"/>
                <w:noProof/>
                <w:snapToGrid/>
                <w:kern w:val="2"/>
                <w:sz w:val="22"/>
                <w:szCs w:val="22"/>
                <w:lang w:val="en-US"/>
                <w14:ligatures w14:val="standardContextual"/>
              </w:rPr>
              <w:tab/>
            </w:r>
            <w:r w:rsidR="00CD2969" w:rsidRPr="00D35768">
              <w:rPr>
                <w:rStyle w:val="Hyperlink"/>
                <w:rFonts w:ascii="Arial" w:eastAsia="Arial" w:hAnsi="Arial" w:cs="Arial"/>
                <w:b/>
                <w:bCs/>
                <w:smallCaps/>
                <w:noProof/>
                <w:lang w:val="ro-RO"/>
              </w:rPr>
              <w:t>procedura de aplicare</w:t>
            </w:r>
            <w:r w:rsidR="00CD2969" w:rsidRPr="00D35768">
              <w:rPr>
                <w:rFonts w:ascii="Arial" w:hAnsi="Arial" w:cs="Arial"/>
                <w:noProof/>
                <w:webHidden/>
              </w:rPr>
              <w:tab/>
            </w:r>
            <w:r w:rsidR="00CD2969" w:rsidRPr="00D35768">
              <w:rPr>
                <w:rFonts w:ascii="Arial" w:hAnsi="Arial" w:cs="Arial"/>
                <w:noProof/>
                <w:webHidden/>
              </w:rPr>
              <w:fldChar w:fldCharType="begin"/>
            </w:r>
            <w:r w:rsidR="00CD2969" w:rsidRPr="00D35768">
              <w:rPr>
                <w:rFonts w:ascii="Arial" w:hAnsi="Arial" w:cs="Arial"/>
                <w:noProof/>
                <w:webHidden/>
              </w:rPr>
              <w:instrText xml:space="preserve"> PAGEREF _Toc173846358 \h </w:instrText>
            </w:r>
            <w:r w:rsidR="00CD2969" w:rsidRPr="00D35768">
              <w:rPr>
                <w:rFonts w:ascii="Arial" w:hAnsi="Arial" w:cs="Arial"/>
                <w:noProof/>
                <w:webHidden/>
              </w:rPr>
            </w:r>
            <w:r w:rsidR="00CD2969" w:rsidRPr="00D35768">
              <w:rPr>
                <w:rFonts w:ascii="Arial" w:hAnsi="Arial" w:cs="Arial"/>
                <w:noProof/>
                <w:webHidden/>
              </w:rPr>
              <w:fldChar w:fldCharType="separate"/>
            </w:r>
            <w:r w:rsidR="00CD2969" w:rsidRPr="00D35768">
              <w:rPr>
                <w:rFonts w:ascii="Arial" w:hAnsi="Arial" w:cs="Arial"/>
                <w:noProof/>
                <w:webHidden/>
              </w:rPr>
              <w:t>7</w:t>
            </w:r>
            <w:r w:rsidR="00CD2969" w:rsidRPr="00D35768">
              <w:rPr>
                <w:rFonts w:ascii="Arial" w:hAnsi="Arial" w:cs="Arial"/>
                <w:noProof/>
                <w:webHidden/>
              </w:rPr>
              <w:fldChar w:fldCharType="end"/>
            </w:r>
          </w:hyperlink>
        </w:p>
        <w:p w14:paraId="0C01B43B" w14:textId="17605724" w:rsidR="00CD2969" w:rsidRPr="00D35768" w:rsidRDefault="00000000">
          <w:pPr>
            <w:pStyle w:val="Cuprins1"/>
            <w:rPr>
              <w:rFonts w:ascii="Arial" w:eastAsiaTheme="minorEastAsia" w:hAnsi="Arial" w:cs="Arial"/>
              <w:noProof/>
              <w:snapToGrid/>
              <w:kern w:val="2"/>
              <w:sz w:val="22"/>
              <w:szCs w:val="22"/>
              <w:lang w:val="en-US"/>
              <w14:ligatures w14:val="standardContextual"/>
            </w:rPr>
          </w:pPr>
          <w:hyperlink w:anchor="_Toc173846359" w:history="1">
            <w:r w:rsidR="00CD2969" w:rsidRPr="00D35768">
              <w:rPr>
                <w:rStyle w:val="Hyperlink"/>
                <w:rFonts w:ascii="Arial" w:eastAsia="Arial" w:hAnsi="Arial" w:cs="Arial"/>
                <w:bCs/>
                <w:smallCaps/>
                <w:noProof/>
                <w:lang w:val="ro-RO"/>
              </w:rPr>
              <w:t>IX.</w:t>
            </w:r>
            <w:r w:rsidR="00CD2969" w:rsidRPr="00D35768">
              <w:rPr>
                <w:rFonts w:ascii="Arial" w:eastAsiaTheme="minorEastAsia" w:hAnsi="Arial" w:cs="Arial"/>
                <w:noProof/>
                <w:snapToGrid/>
                <w:kern w:val="2"/>
                <w:sz w:val="22"/>
                <w:szCs w:val="22"/>
                <w:lang w:val="en-US"/>
                <w14:ligatures w14:val="standardContextual"/>
              </w:rPr>
              <w:tab/>
            </w:r>
            <w:r w:rsidR="00CD2969" w:rsidRPr="00D35768">
              <w:rPr>
                <w:rStyle w:val="Hyperlink"/>
                <w:rFonts w:ascii="Arial" w:eastAsia="Arial" w:hAnsi="Arial" w:cs="Arial"/>
                <w:b/>
                <w:bCs/>
                <w:smallCaps/>
                <w:noProof/>
                <w:lang w:val="ro-RO"/>
              </w:rPr>
              <w:t>procedura de selectare</w:t>
            </w:r>
            <w:r w:rsidR="00CD2969" w:rsidRPr="00D35768">
              <w:rPr>
                <w:rFonts w:ascii="Arial" w:hAnsi="Arial" w:cs="Arial"/>
                <w:noProof/>
                <w:webHidden/>
              </w:rPr>
              <w:tab/>
            </w:r>
            <w:r w:rsidR="00CD2969" w:rsidRPr="00D35768">
              <w:rPr>
                <w:rFonts w:ascii="Arial" w:hAnsi="Arial" w:cs="Arial"/>
                <w:noProof/>
                <w:webHidden/>
              </w:rPr>
              <w:fldChar w:fldCharType="begin"/>
            </w:r>
            <w:r w:rsidR="00CD2969" w:rsidRPr="00D35768">
              <w:rPr>
                <w:rFonts w:ascii="Arial" w:hAnsi="Arial" w:cs="Arial"/>
                <w:noProof/>
                <w:webHidden/>
              </w:rPr>
              <w:instrText xml:space="preserve"> PAGEREF _Toc173846359 \h </w:instrText>
            </w:r>
            <w:r w:rsidR="00CD2969" w:rsidRPr="00D35768">
              <w:rPr>
                <w:rFonts w:ascii="Arial" w:hAnsi="Arial" w:cs="Arial"/>
                <w:noProof/>
                <w:webHidden/>
              </w:rPr>
            </w:r>
            <w:r w:rsidR="00CD2969" w:rsidRPr="00D35768">
              <w:rPr>
                <w:rFonts w:ascii="Arial" w:hAnsi="Arial" w:cs="Arial"/>
                <w:noProof/>
                <w:webHidden/>
              </w:rPr>
              <w:fldChar w:fldCharType="separate"/>
            </w:r>
            <w:r w:rsidR="00CD2969" w:rsidRPr="00D35768">
              <w:rPr>
                <w:rFonts w:ascii="Arial" w:hAnsi="Arial" w:cs="Arial"/>
                <w:noProof/>
                <w:webHidden/>
              </w:rPr>
              <w:t>8</w:t>
            </w:r>
            <w:r w:rsidR="00CD2969" w:rsidRPr="00D35768">
              <w:rPr>
                <w:rFonts w:ascii="Arial" w:hAnsi="Arial" w:cs="Arial"/>
                <w:noProof/>
                <w:webHidden/>
              </w:rPr>
              <w:fldChar w:fldCharType="end"/>
            </w:r>
          </w:hyperlink>
        </w:p>
        <w:p w14:paraId="4B9F418C" w14:textId="386C047D" w:rsidR="00CA73BE" w:rsidRPr="00D35768" w:rsidRDefault="00842608">
          <w:pPr>
            <w:rPr>
              <w:rFonts w:ascii="Arial" w:hAnsi="Arial" w:cs="Arial"/>
              <w:lang w:val="ro-RO"/>
            </w:rPr>
          </w:pPr>
          <w:r w:rsidRPr="00D35768">
            <w:rPr>
              <w:rFonts w:ascii="Arial" w:hAnsi="Arial" w:cs="Arial"/>
              <w:bCs/>
              <w:noProof/>
              <w:lang w:val="ro-RO"/>
            </w:rPr>
            <w:fldChar w:fldCharType="end"/>
          </w:r>
        </w:p>
      </w:sdtContent>
    </w:sdt>
    <w:p w14:paraId="37A262F0" w14:textId="77777777" w:rsidR="00CA73BE" w:rsidRPr="00D35768" w:rsidRDefault="00CA73BE">
      <w:pPr>
        <w:spacing w:after="160" w:line="259" w:lineRule="auto"/>
        <w:rPr>
          <w:rFonts w:ascii="Arial" w:eastAsiaTheme="majorEastAsia" w:hAnsi="Arial" w:cs="Arial"/>
          <w:smallCaps/>
          <w:snapToGrid/>
          <w:color w:val="2F5496" w:themeColor="accent1" w:themeShade="BF"/>
          <w:sz w:val="22"/>
          <w:szCs w:val="22"/>
          <w:lang w:val="ro-RO"/>
        </w:rPr>
      </w:pPr>
      <w:r w:rsidRPr="00D35768">
        <w:rPr>
          <w:rFonts w:ascii="Arial" w:hAnsi="Arial" w:cs="Arial"/>
          <w:smallCaps/>
          <w:snapToGrid/>
          <w:sz w:val="22"/>
          <w:szCs w:val="22"/>
          <w:lang w:val="ro-RO"/>
        </w:rPr>
        <w:br w:type="page"/>
      </w:r>
    </w:p>
    <w:p w14:paraId="6BBA6B2D" w14:textId="6F4FCC9A" w:rsidR="00122E44" w:rsidRPr="00D35768" w:rsidRDefault="00720A24" w:rsidP="005A072D">
      <w:pPr>
        <w:pStyle w:val="Titlu1"/>
        <w:numPr>
          <w:ilvl w:val="0"/>
          <w:numId w:val="1"/>
        </w:numPr>
        <w:shd w:val="clear" w:color="auto" w:fill="B4C6E7" w:themeFill="accent1" w:themeFillTint="66"/>
        <w:tabs>
          <w:tab w:val="left" w:pos="426"/>
        </w:tabs>
        <w:spacing w:line="276" w:lineRule="auto"/>
        <w:ind w:left="0" w:firstLine="0"/>
        <w:jc w:val="both"/>
        <w:rPr>
          <w:rFonts w:ascii="Arial" w:eastAsia="Arial" w:hAnsi="Arial" w:cs="Arial"/>
          <w:b/>
          <w:bCs/>
          <w:smallCaps/>
          <w:color w:val="FFFFFF" w:themeColor="background1"/>
          <w:sz w:val="24"/>
          <w:szCs w:val="24"/>
          <w:lang w:val="ro-RO"/>
        </w:rPr>
      </w:pPr>
      <w:bookmarkStart w:id="2" w:name="_Toc173846351"/>
      <w:r w:rsidRPr="00D35768">
        <w:rPr>
          <w:rFonts w:ascii="Arial" w:eastAsia="Arial" w:hAnsi="Arial" w:cs="Arial"/>
          <w:b/>
          <w:bCs/>
          <w:smallCaps/>
          <w:color w:val="FFFFFF" w:themeColor="background1"/>
          <w:sz w:val="24"/>
          <w:szCs w:val="24"/>
          <w:lang w:val="ro-RO"/>
        </w:rPr>
        <w:lastRenderedPageBreak/>
        <w:t>c</w:t>
      </w:r>
      <w:r w:rsidR="001C583D" w:rsidRPr="00D35768">
        <w:rPr>
          <w:rFonts w:ascii="Arial" w:eastAsia="Arial" w:hAnsi="Arial" w:cs="Arial"/>
          <w:b/>
          <w:bCs/>
          <w:smallCaps/>
          <w:color w:val="FFFFFF" w:themeColor="background1"/>
          <w:sz w:val="24"/>
          <w:szCs w:val="24"/>
          <w:lang w:val="ro-RO"/>
        </w:rPr>
        <w:t>ontext</w:t>
      </w:r>
      <w:bookmarkEnd w:id="2"/>
      <w:r w:rsidR="001C583D" w:rsidRPr="00D35768">
        <w:rPr>
          <w:rFonts w:ascii="Arial" w:eastAsia="Arial" w:hAnsi="Arial" w:cs="Arial"/>
          <w:b/>
          <w:bCs/>
          <w:smallCaps/>
          <w:color w:val="FFFFFF" w:themeColor="background1"/>
          <w:sz w:val="24"/>
          <w:szCs w:val="24"/>
          <w:lang w:val="ro-RO"/>
        </w:rPr>
        <w:t xml:space="preserve"> </w:t>
      </w:r>
    </w:p>
    <w:p w14:paraId="4B036A2A" w14:textId="55FFC01E" w:rsidR="00F767E2" w:rsidRPr="00D35768" w:rsidRDefault="00182589" w:rsidP="00F10C40">
      <w:pPr>
        <w:widowControl w:val="0"/>
        <w:spacing w:before="240" w:after="240" w:line="276" w:lineRule="auto"/>
        <w:jc w:val="both"/>
        <w:rPr>
          <w:rFonts w:ascii="Arial" w:eastAsia="Batang" w:hAnsi="Arial" w:cs="Arial"/>
          <w:szCs w:val="24"/>
          <w:lang w:val="ro-RO"/>
        </w:rPr>
      </w:pPr>
      <w:r w:rsidRPr="00D35768">
        <w:rPr>
          <w:rFonts w:ascii="Arial" w:eastAsia="Batang" w:hAnsi="Arial" w:cs="Arial"/>
          <w:szCs w:val="24"/>
          <w:lang w:val="ro-RO"/>
        </w:rPr>
        <w:t>Conform Indicelui ONU de Coeziune și Reconciliere Socială (SCORE)</w:t>
      </w:r>
      <w:r w:rsidR="00280F75" w:rsidRPr="00D35768">
        <w:rPr>
          <w:rFonts w:ascii="Arial" w:eastAsia="Batang" w:hAnsi="Arial" w:cs="Arial"/>
          <w:szCs w:val="24"/>
          <w:lang w:val="ro-RO"/>
        </w:rPr>
        <w:t>, c</w:t>
      </w:r>
      <w:r w:rsidR="00814770" w:rsidRPr="00D35768">
        <w:rPr>
          <w:rFonts w:ascii="Arial" w:eastAsia="Batang" w:hAnsi="Arial" w:cs="Arial"/>
          <w:szCs w:val="24"/>
          <w:lang w:val="ro-RO"/>
        </w:rPr>
        <w:t xml:space="preserve">oeziunea socială generală în Republica Moldova </w:t>
      </w:r>
      <w:r w:rsidR="000E654B" w:rsidRPr="00D35768">
        <w:rPr>
          <w:rFonts w:ascii="Arial" w:eastAsia="Batang" w:hAnsi="Arial" w:cs="Arial"/>
          <w:szCs w:val="24"/>
          <w:lang w:val="ro-RO"/>
        </w:rPr>
        <w:t xml:space="preserve">rămâne a fi </w:t>
      </w:r>
      <w:r w:rsidR="00814770" w:rsidRPr="00D35768">
        <w:rPr>
          <w:rFonts w:ascii="Arial" w:eastAsia="Batang" w:hAnsi="Arial" w:cs="Arial"/>
          <w:szCs w:val="24"/>
          <w:lang w:val="ro-RO"/>
        </w:rPr>
        <w:t>fragilă</w:t>
      </w:r>
      <w:r w:rsidR="00280F75" w:rsidRPr="00D35768">
        <w:rPr>
          <w:rFonts w:ascii="Arial" w:eastAsia="Batang" w:hAnsi="Arial" w:cs="Arial"/>
          <w:szCs w:val="24"/>
          <w:lang w:val="ro-RO"/>
        </w:rPr>
        <w:t xml:space="preserve">. </w:t>
      </w:r>
      <w:r w:rsidR="00280BDF" w:rsidRPr="00D35768">
        <w:rPr>
          <w:rFonts w:ascii="Arial" w:eastAsia="Batang" w:hAnsi="Arial" w:cs="Arial"/>
          <w:szCs w:val="24"/>
          <w:lang w:val="ro-RO"/>
        </w:rPr>
        <w:t>Situația</w:t>
      </w:r>
      <w:r w:rsidR="00090E55" w:rsidRPr="00D35768">
        <w:rPr>
          <w:rFonts w:ascii="Arial" w:eastAsia="Batang" w:hAnsi="Arial" w:cs="Arial"/>
          <w:szCs w:val="24"/>
          <w:lang w:val="ro-RO"/>
        </w:rPr>
        <w:t xml:space="preserve"> s-a agravat și mai tare odată cu invazia Rusiei </w:t>
      </w:r>
      <w:r w:rsidR="006D74A8" w:rsidRPr="00D35768">
        <w:rPr>
          <w:rFonts w:ascii="Arial" w:eastAsia="Batang" w:hAnsi="Arial" w:cs="Arial"/>
          <w:szCs w:val="24"/>
          <w:lang w:val="ro-RO"/>
        </w:rPr>
        <w:t>în</w:t>
      </w:r>
      <w:r w:rsidR="00090E55" w:rsidRPr="00D35768">
        <w:rPr>
          <w:rFonts w:ascii="Arial" w:eastAsia="Batang" w:hAnsi="Arial" w:cs="Arial"/>
          <w:szCs w:val="24"/>
          <w:lang w:val="ro-RO"/>
        </w:rPr>
        <w:t xml:space="preserve"> Ucrain</w:t>
      </w:r>
      <w:r w:rsidR="006D74A8" w:rsidRPr="00D35768">
        <w:rPr>
          <w:rFonts w:ascii="Arial" w:eastAsia="Batang" w:hAnsi="Arial" w:cs="Arial"/>
          <w:szCs w:val="24"/>
          <w:lang w:val="ro-RO"/>
        </w:rPr>
        <w:t>a</w:t>
      </w:r>
      <w:r w:rsidR="00090E55" w:rsidRPr="00D35768">
        <w:rPr>
          <w:rFonts w:ascii="Arial" w:eastAsia="Batang" w:hAnsi="Arial" w:cs="Arial"/>
          <w:szCs w:val="24"/>
          <w:lang w:val="ro-RO"/>
        </w:rPr>
        <w:t xml:space="preserve"> in </w:t>
      </w:r>
      <w:r w:rsidR="00F51E3E" w:rsidRPr="00D35768">
        <w:rPr>
          <w:rFonts w:ascii="Arial" w:eastAsia="Batang" w:hAnsi="Arial" w:cs="Arial"/>
          <w:szCs w:val="24"/>
          <w:lang w:val="ro-RO"/>
        </w:rPr>
        <w:t xml:space="preserve">Februarie </w:t>
      </w:r>
      <w:r w:rsidR="00090E55" w:rsidRPr="00D35768">
        <w:rPr>
          <w:rFonts w:ascii="Arial" w:eastAsia="Batang" w:hAnsi="Arial" w:cs="Arial"/>
          <w:szCs w:val="24"/>
          <w:lang w:val="ro-RO"/>
        </w:rPr>
        <w:t xml:space="preserve">2022. </w:t>
      </w:r>
      <w:r w:rsidR="00280BDF" w:rsidRPr="00D35768">
        <w:rPr>
          <w:rFonts w:ascii="Arial" w:eastAsia="Batang" w:hAnsi="Arial" w:cs="Arial"/>
          <w:szCs w:val="24"/>
          <w:lang w:val="ro-RO"/>
        </w:rPr>
        <w:t>Războiul</w:t>
      </w:r>
      <w:r w:rsidR="00CC5F2C" w:rsidRPr="00D35768">
        <w:rPr>
          <w:rFonts w:ascii="Arial" w:eastAsia="Batang" w:hAnsi="Arial" w:cs="Arial"/>
          <w:szCs w:val="24"/>
          <w:lang w:val="ro-RO"/>
        </w:rPr>
        <w:t xml:space="preserve"> din Ucraina </w:t>
      </w:r>
      <w:r w:rsidR="00D463DE" w:rsidRPr="00D35768">
        <w:rPr>
          <w:rFonts w:ascii="Arial" w:eastAsia="Batang" w:hAnsi="Arial" w:cs="Arial"/>
          <w:szCs w:val="24"/>
          <w:lang w:val="ro-RO"/>
        </w:rPr>
        <w:t xml:space="preserve">a alimentat </w:t>
      </w:r>
      <w:r w:rsidR="007B338A" w:rsidRPr="00D35768">
        <w:rPr>
          <w:rFonts w:ascii="Arial" w:eastAsia="Batang" w:hAnsi="Arial" w:cs="Arial"/>
          <w:szCs w:val="24"/>
          <w:lang w:val="ro-RO"/>
        </w:rPr>
        <w:t xml:space="preserve">diviziunile existente în cadrul diferitelor grupuri ale populației Moldovei, nu numai între oamenii care locuiesc pe malul stâng al Nistrului și cei care locuiesc pe malul drept, ci și între grupurile de oameni din </w:t>
      </w:r>
      <w:r w:rsidR="00FD7FF6" w:rsidRPr="00D35768">
        <w:rPr>
          <w:rFonts w:ascii="Arial" w:eastAsia="Batang" w:hAnsi="Arial" w:cs="Arial"/>
          <w:szCs w:val="24"/>
          <w:lang w:val="ro-RO"/>
        </w:rPr>
        <w:t>ace</w:t>
      </w:r>
      <w:r w:rsidR="00BA3BE6" w:rsidRPr="00D35768">
        <w:rPr>
          <w:rFonts w:ascii="Arial" w:eastAsia="Batang" w:hAnsi="Arial" w:cs="Arial"/>
          <w:szCs w:val="24"/>
          <w:lang w:val="ro-RO"/>
        </w:rPr>
        <w:t>eași comunitate</w:t>
      </w:r>
      <w:r w:rsidR="007B338A" w:rsidRPr="00D35768">
        <w:rPr>
          <w:rFonts w:ascii="Arial" w:eastAsia="Batang" w:hAnsi="Arial" w:cs="Arial"/>
          <w:szCs w:val="24"/>
          <w:lang w:val="ro-RO"/>
        </w:rPr>
        <w:t xml:space="preserve">. </w:t>
      </w:r>
      <w:r w:rsidR="00565561" w:rsidRPr="00D35768">
        <w:rPr>
          <w:rFonts w:ascii="Arial" w:eastAsia="Batang" w:hAnsi="Arial" w:cs="Arial"/>
          <w:szCs w:val="24"/>
          <w:lang w:val="ro-RO"/>
        </w:rPr>
        <w:t xml:space="preserve">Convingerile politice </w:t>
      </w:r>
      <w:r w:rsidR="002144CB" w:rsidRPr="00D35768">
        <w:rPr>
          <w:rFonts w:ascii="Arial" w:eastAsia="Batang" w:hAnsi="Arial" w:cs="Arial"/>
          <w:szCs w:val="24"/>
          <w:lang w:val="ro-RO"/>
        </w:rPr>
        <w:t xml:space="preserve">ale populației de pe ambele maluri ale râului Nistru </w:t>
      </w:r>
      <w:r w:rsidR="00CE06A0" w:rsidRPr="00D35768">
        <w:rPr>
          <w:rFonts w:ascii="Arial" w:eastAsia="Batang" w:hAnsi="Arial" w:cs="Arial"/>
          <w:szCs w:val="24"/>
          <w:lang w:val="ro-RO"/>
        </w:rPr>
        <w:t xml:space="preserve">au </w:t>
      </w:r>
      <w:r w:rsidR="007C6872" w:rsidRPr="00D35768">
        <w:rPr>
          <w:rFonts w:ascii="Arial" w:eastAsia="Batang" w:hAnsi="Arial" w:cs="Arial"/>
          <w:szCs w:val="24"/>
          <w:lang w:val="ro-RO"/>
        </w:rPr>
        <w:t xml:space="preserve">generat </w:t>
      </w:r>
      <w:r w:rsidR="00FC5960" w:rsidRPr="00D35768">
        <w:rPr>
          <w:rFonts w:ascii="Arial" w:eastAsia="Batang" w:hAnsi="Arial" w:cs="Arial"/>
          <w:szCs w:val="24"/>
          <w:lang w:val="ro-RO"/>
        </w:rPr>
        <w:t>un f</w:t>
      </w:r>
      <w:r w:rsidR="00934157" w:rsidRPr="00D35768">
        <w:rPr>
          <w:rFonts w:ascii="Arial" w:eastAsia="Batang" w:hAnsi="Arial" w:cs="Arial"/>
          <w:szCs w:val="24"/>
          <w:lang w:val="ro-RO"/>
        </w:rPr>
        <w:t>lux tot mai mare de dezinformare</w:t>
      </w:r>
      <w:r w:rsidR="00CD15AE" w:rsidRPr="00D35768">
        <w:rPr>
          <w:rFonts w:ascii="Arial" w:eastAsia="Batang" w:hAnsi="Arial" w:cs="Arial"/>
          <w:szCs w:val="24"/>
          <w:lang w:val="ro-RO"/>
        </w:rPr>
        <w:t xml:space="preserve"> și </w:t>
      </w:r>
      <w:r w:rsidR="00934157" w:rsidRPr="00D35768">
        <w:rPr>
          <w:rFonts w:ascii="Arial" w:eastAsia="Batang" w:hAnsi="Arial" w:cs="Arial"/>
          <w:szCs w:val="24"/>
          <w:lang w:val="ro-RO"/>
        </w:rPr>
        <w:t xml:space="preserve">discursuri instigatoare la ură, slăbind </w:t>
      </w:r>
      <w:r w:rsidR="00FC5960" w:rsidRPr="00D35768">
        <w:rPr>
          <w:rFonts w:ascii="Arial" w:eastAsia="Batang" w:hAnsi="Arial" w:cs="Arial"/>
          <w:szCs w:val="24"/>
          <w:lang w:val="ro-RO"/>
        </w:rPr>
        <w:t xml:space="preserve">astfel </w:t>
      </w:r>
      <w:r w:rsidR="00934157" w:rsidRPr="00D35768">
        <w:rPr>
          <w:rFonts w:ascii="Arial" w:eastAsia="Batang" w:hAnsi="Arial" w:cs="Arial"/>
          <w:szCs w:val="24"/>
          <w:lang w:val="ro-RO"/>
        </w:rPr>
        <w:t>și mai mult coeziunea socială fragilă din țară.</w:t>
      </w:r>
      <w:r w:rsidR="00FC5960" w:rsidRPr="00D35768">
        <w:rPr>
          <w:rFonts w:ascii="Arial" w:eastAsia="Batang" w:hAnsi="Arial" w:cs="Arial"/>
          <w:szCs w:val="24"/>
          <w:lang w:val="ro-RO"/>
        </w:rPr>
        <w:t xml:space="preserve"> </w:t>
      </w:r>
      <w:r w:rsidR="004A6AA5" w:rsidRPr="00D35768">
        <w:rPr>
          <w:rFonts w:ascii="Arial" w:eastAsia="Batang" w:hAnsi="Arial" w:cs="Arial"/>
          <w:szCs w:val="24"/>
          <w:lang w:val="ro-RO"/>
        </w:rPr>
        <w:t xml:space="preserve">Acest flux </w:t>
      </w:r>
      <w:r w:rsidR="004801E3" w:rsidRPr="00D35768">
        <w:rPr>
          <w:rFonts w:ascii="Arial" w:eastAsia="Batang" w:hAnsi="Arial" w:cs="Arial"/>
          <w:szCs w:val="24"/>
          <w:lang w:val="ro-RO"/>
        </w:rPr>
        <w:t>provine</w:t>
      </w:r>
      <w:r w:rsidR="00335DD2" w:rsidRPr="00D35768">
        <w:rPr>
          <w:rFonts w:ascii="Arial" w:eastAsia="Batang" w:hAnsi="Arial" w:cs="Arial"/>
          <w:szCs w:val="24"/>
          <w:lang w:val="ro-RO"/>
        </w:rPr>
        <w:t>,</w:t>
      </w:r>
      <w:r w:rsidR="004A6AA5" w:rsidRPr="00D35768">
        <w:rPr>
          <w:rFonts w:ascii="Arial" w:eastAsia="Batang" w:hAnsi="Arial" w:cs="Arial"/>
          <w:szCs w:val="24"/>
          <w:lang w:val="ro-RO"/>
        </w:rPr>
        <w:t xml:space="preserve"> în </w:t>
      </w:r>
      <w:r w:rsidR="00335DD2" w:rsidRPr="00D35768">
        <w:rPr>
          <w:rFonts w:ascii="Arial" w:eastAsia="Batang" w:hAnsi="Arial" w:cs="Arial"/>
          <w:szCs w:val="24"/>
          <w:lang w:val="ro-RO"/>
        </w:rPr>
        <w:t>mare parte</w:t>
      </w:r>
      <w:r w:rsidR="00B95407" w:rsidRPr="00D35768">
        <w:rPr>
          <w:rFonts w:ascii="Arial" w:eastAsia="Batang" w:hAnsi="Arial" w:cs="Arial"/>
          <w:szCs w:val="24"/>
          <w:lang w:val="ro-RO"/>
        </w:rPr>
        <w:t>,</w:t>
      </w:r>
      <w:r w:rsidR="00335DD2" w:rsidRPr="00D35768">
        <w:rPr>
          <w:rFonts w:ascii="Arial" w:eastAsia="Batang" w:hAnsi="Arial" w:cs="Arial"/>
          <w:szCs w:val="24"/>
          <w:lang w:val="ro-RO"/>
        </w:rPr>
        <w:t xml:space="preserve"> </w:t>
      </w:r>
      <w:r w:rsidR="004801E3" w:rsidRPr="00D35768">
        <w:rPr>
          <w:rFonts w:ascii="Arial" w:eastAsia="Batang" w:hAnsi="Arial" w:cs="Arial"/>
          <w:szCs w:val="24"/>
          <w:lang w:val="ro-RO"/>
        </w:rPr>
        <w:t xml:space="preserve">din </w:t>
      </w:r>
      <w:r w:rsidR="004A6AA5" w:rsidRPr="00D35768">
        <w:rPr>
          <w:rFonts w:ascii="Arial" w:eastAsia="Batang" w:hAnsi="Arial" w:cs="Arial"/>
          <w:szCs w:val="24"/>
          <w:lang w:val="ro-RO"/>
        </w:rPr>
        <w:t xml:space="preserve">mediul online </w:t>
      </w:r>
      <w:r w:rsidR="009F2EA8" w:rsidRPr="00D35768">
        <w:rPr>
          <w:rFonts w:ascii="Arial" w:eastAsia="Batang" w:hAnsi="Arial" w:cs="Arial"/>
          <w:szCs w:val="24"/>
          <w:lang w:val="ro-RO"/>
        </w:rPr>
        <w:t xml:space="preserve">și </w:t>
      </w:r>
      <w:r w:rsidR="004801E3" w:rsidRPr="00D35768">
        <w:rPr>
          <w:rFonts w:ascii="Arial" w:eastAsia="Batang" w:hAnsi="Arial" w:cs="Arial"/>
          <w:szCs w:val="24"/>
          <w:lang w:val="ro-RO"/>
        </w:rPr>
        <w:t xml:space="preserve">este </w:t>
      </w:r>
      <w:r w:rsidR="003B02C6" w:rsidRPr="00D35768">
        <w:rPr>
          <w:rFonts w:ascii="Arial" w:eastAsia="Batang" w:hAnsi="Arial" w:cs="Arial"/>
          <w:szCs w:val="24"/>
          <w:lang w:val="ro-RO"/>
        </w:rPr>
        <w:t>alimentat</w:t>
      </w:r>
      <w:r w:rsidR="009F2EA8" w:rsidRPr="00D35768">
        <w:rPr>
          <w:rFonts w:ascii="Arial" w:eastAsia="Batang" w:hAnsi="Arial" w:cs="Arial"/>
          <w:szCs w:val="24"/>
          <w:lang w:val="ro-RO"/>
        </w:rPr>
        <w:t xml:space="preserve"> artificial </w:t>
      </w:r>
      <w:r w:rsidR="003B02C6" w:rsidRPr="00D35768">
        <w:rPr>
          <w:rFonts w:ascii="Arial" w:eastAsia="Batang" w:hAnsi="Arial" w:cs="Arial"/>
          <w:szCs w:val="24"/>
          <w:lang w:val="ro-RO"/>
        </w:rPr>
        <w:t xml:space="preserve">prin dezinformare. </w:t>
      </w:r>
    </w:p>
    <w:p w14:paraId="1F383A4A" w14:textId="320DDEDE" w:rsidR="00C738A4" w:rsidRPr="00D35768" w:rsidRDefault="00956CC7" w:rsidP="00F767E2">
      <w:pPr>
        <w:widowControl w:val="0"/>
        <w:spacing w:before="240" w:after="240" w:line="276" w:lineRule="auto"/>
        <w:jc w:val="both"/>
        <w:rPr>
          <w:rFonts w:ascii="Arial" w:eastAsia="Batang" w:hAnsi="Arial" w:cs="Arial"/>
          <w:szCs w:val="24"/>
          <w:lang w:val="ro-RO"/>
        </w:rPr>
      </w:pPr>
      <w:r w:rsidRPr="00D35768">
        <w:rPr>
          <w:rFonts w:ascii="Arial" w:eastAsia="Batang" w:hAnsi="Arial" w:cs="Arial"/>
          <w:szCs w:val="24"/>
          <w:lang w:val="ro-RO"/>
        </w:rPr>
        <w:t xml:space="preserve">Refugiații din Ucraina </w:t>
      </w:r>
      <w:r w:rsidR="00CF7A61" w:rsidRPr="00D35768">
        <w:rPr>
          <w:rFonts w:ascii="Arial" w:eastAsia="Batang" w:hAnsi="Arial" w:cs="Arial"/>
          <w:szCs w:val="24"/>
          <w:lang w:val="ro-RO"/>
        </w:rPr>
        <w:t xml:space="preserve">au </w:t>
      </w:r>
      <w:r w:rsidR="00280BDF" w:rsidRPr="00D35768">
        <w:rPr>
          <w:rFonts w:ascii="Arial" w:eastAsia="Batang" w:hAnsi="Arial" w:cs="Arial"/>
          <w:szCs w:val="24"/>
          <w:lang w:val="ro-RO"/>
        </w:rPr>
        <w:t>devenit</w:t>
      </w:r>
      <w:r w:rsidR="00CF7A61" w:rsidRPr="00D35768">
        <w:rPr>
          <w:rFonts w:ascii="Arial" w:eastAsia="Batang" w:hAnsi="Arial" w:cs="Arial"/>
          <w:szCs w:val="24"/>
          <w:lang w:val="ro-RO"/>
        </w:rPr>
        <w:t xml:space="preserve"> și e</w:t>
      </w:r>
      <w:r w:rsidR="00F377BD" w:rsidRPr="00D35768">
        <w:rPr>
          <w:rFonts w:ascii="Arial" w:eastAsia="Batang" w:hAnsi="Arial" w:cs="Arial"/>
          <w:szCs w:val="24"/>
          <w:lang w:val="ro-RO"/>
        </w:rPr>
        <w:t xml:space="preserve">i ținta </w:t>
      </w:r>
      <w:r w:rsidR="00865FF7" w:rsidRPr="00D35768">
        <w:rPr>
          <w:rFonts w:ascii="Arial" w:eastAsia="Batang" w:hAnsi="Arial" w:cs="Arial"/>
          <w:szCs w:val="24"/>
          <w:lang w:val="ro-RO"/>
        </w:rPr>
        <w:t>discursurilor instigatoare la ură</w:t>
      </w:r>
      <w:r w:rsidR="00181838" w:rsidRPr="00D35768">
        <w:rPr>
          <w:rFonts w:ascii="Arial" w:eastAsia="Batang" w:hAnsi="Arial" w:cs="Arial"/>
          <w:szCs w:val="24"/>
          <w:lang w:val="ro-RO"/>
        </w:rPr>
        <w:t xml:space="preserve"> și dezinformării</w:t>
      </w:r>
      <w:r w:rsidR="00865FF7" w:rsidRPr="00D35768">
        <w:rPr>
          <w:rFonts w:ascii="Arial" w:eastAsia="Batang" w:hAnsi="Arial" w:cs="Arial"/>
          <w:szCs w:val="24"/>
          <w:lang w:val="ro-RO"/>
        </w:rPr>
        <w:t>.</w:t>
      </w:r>
      <w:r w:rsidR="00181838" w:rsidRPr="00D35768">
        <w:rPr>
          <w:rFonts w:ascii="Arial" w:eastAsia="Batang" w:hAnsi="Arial" w:cs="Arial"/>
          <w:szCs w:val="24"/>
          <w:lang w:val="ro-RO"/>
        </w:rPr>
        <w:t xml:space="preserve"> </w:t>
      </w:r>
      <w:r w:rsidR="001A2169" w:rsidRPr="00D35768">
        <w:rPr>
          <w:rFonts w:ascii="Arial" w:eastAsia="Batang" w:hAnsi="Arial" w:cs="Arial"/>
          <w:szCs w:val="24"/>
          <w:lang w:val="ro-RO"/>
        </w:rPr>
        <w:t>I</w:t>
      </w:r>
      <w:r w:rsidR="003D09FC" w:rsidRPr="00D35768">
        <w:rPr>
          <w:rFonts w:ascii="Arial" w:eastAsia="Batang" w:hAnsi="Arial" w:cs="Arial"/>
          <w:szCs w:val="24"/>
          <w:lang w:val="ro-RO"/>
        </w:rPr>
        <w:t>nfluxul masiv de refugia</w:t>
      </w:r>
      <w:r w:rsidR="00CB37E5" w:rsidRPr="00D35768">
        <w:rPr>
          <w:rFonts w:ascii="Arial" w:eastAsia="Batang" w:hAnsi="Arial" w:cs="Arial"/>
          <w:szCs w:val="24"/>
          <w:lang w:val="ro-RO"/>
        </w:rPr>
        <w:t>ți din Ucraina</w:t>
      </w:r>
      <w:r w:rsidR="000C6674" w:rsidRPr="00D35768">
        <w:rPr>
          <w:rFonts w:ascii="Arial" w:eastAsia="Batang" w:hAnsi="Arial" w:cs="Arial"/>
          <w:szCs w:val="24"/>
          <w:lang w:val="ro-RO"/>
        </w:rPr>
        <w:t xml:space="preserve"> </w:t>
      </w:r>
      <w:r w:rsidR="00D55438" w:rsidRPr="00D35768">
        <w:rPr>
          <w:rFonts w:ascii="Arial" w:eastAsia="Batang" w:hAnsi="Arial" w:cs="Arial"/>
          <w:szCs w:val="24"/>
          <w:lang w:val="ro-RO"/>
        </w:rPr>
        <w:t xml:space="preserve">exercită </w:t>
      </w:r>
      <w:r w:rsidR="00C55FB8" w:rsidRPr="00D35768">
        <w:rPr>
          <w:rFonts w:ascii="Arial" w:eastAsia="Batang" w:hAnsi="Arial" w:cs="Arial"/>
          <w:szCs w:val="24"/>
          <w:lang w:val="ro-RO"/>
        </w:rPr>
        <w:t>o</w:t>
      </w:r>
      <w:r w:rsidR="00534A85" w:rsidRPr="00D35768">
        <w:rPr>
          <w:rFonts w:ascii="Arial" w:eastAsia="Batang" w:hAnsi="Arial" w:cs="Arial"/>
          <w:szCs w:val="24"/>
          <w:lang w:val="ro-RO"/>
        </w:rPr>
        <w:t xml:space="preserve"> </w:t>
      </w:r>
      <w:r w:rsidR="00280BDF" w:rsidRPr="00D35768">
        <w:rPr>
          <w:rFonts w:ascii="Arial" w:eastAsia="Batang" w:hAnsi="Arial" w:cs="Arial"/>
          <w:szCs w:val="24"/>
          <w:lang w:val="ro-RO"/>
        </w:rPr>
        <w:t>presiune</w:t>
      </w:r>
      <w:r w:rsidR="00534A85" w:rsidRPr="00D35768">
        <w:rPr>
          <w:rFonts w:ascii="Arial" w:eastAsia="Batang" w:hAnsi="Arial" w:cs="Arial"/>
          <w:szCs w:val="24"/>
          <w:lang w:val="ro-RO"/>
        </w:rPr>
        <w:t xml:space="preserve"> socio-economic</w:t>
      </w:r>
      <w:r w:rsidR="00DF55A5" w:rsidRPr="00D35768">
        <w:rPr>
          <w:rFonts w:ascii="Arial" w:eastAsia="Batang" w:hAnsi="Arial" w:cs="Arial"/>
          <w:szCs w:val="24"/>
          <w:lang w:val="ro-RO"/>
        </w:rPr>
        <w:t>ă</w:t>
      </w:r>
      <w:r w:rsidR="00592A3C" w:rsidRPr="00D35768">
        <w:rPr>
          <w:rFonts w:ascii="Arial" w:eastAsia="Batang" w:hAnsi="Arial" w:cs="Arial"/>
          <w:szCs w:val="24"/>
          <w:lang w:val="ro-RO"/>
        </w:rPr>
        <w:t xml:space="preserve"> semnificativă asupra țării</w:t>
      </w:r>
      <w:r w:rsidR="00BE0975" w:rsidRPr="00D35768">
        <w:rPr>
          <w:rFonts w:ascii="Arial" w:eastAsia="Batang" w:hAnsi="Arial" w:cs="Arial"/>
          <w:szCs w:val="24"/>
          <w:lang w:val="ro-RO"/>
        </w:rPr>
        <w:t>, iar</w:t>
      </w:r>
      <w:r w:rsidR="00D975E9" w:rsidRPr="00D35768">
        <w:rPr>
          <w:rFonts w:ascii="Arial" w:eastAsia="Batang" w:hAnsi="Arial" w:cs="Arial"/>
          <w:szCs w:val="24"/>
          <w:lang w:val="ro-RO"/>
        </w:rPr>
        <w:t xml:space="preserve"> </w:t>
      </w:r>
      <w:r w:rsidR="00181838" w:rsidRPr="00D35768">
        <w:rPr>
          <w:rFonts w:ascii="Arial" w:eastAsia="Batang" w:hAnsi="Arial" w:cs="Arial"/>
          <w:szCs w:val="24"/>
          <w:lang w:val="ro-RO"/>
        </w:rPr>
        <w:t>o</w:t>
      </w:r>
      <w:r w:rsidR="00534A85" w:rsidRPr="00D35768">
        <w:rPr>
          <w:rFonts w:ascii="Arial" w:eastAsia="Batang" w:hAnsi="Arial" w:cs="Arial"/>
          <w:szCs w:val="24"/>
          <w:lang w:val="ro-RO"/>
        </w:rPr>
        <w:t xml:space="preserve">portunitățile limitate ale </w:t>
      </w:r>
      <w:r w:rsidR="00181838" w:rsidRPr="00D35768">
        <w:rPr>
          <w:rFonts w:ascii="Arial" w:eastAsia="Batang" w:hAnsi="Arial" w:cs="Arial"/>
          <w:szCs w:val="24"/>
          <w:lang w:val="ro-RO"/>
        </w:rPr>
        <w:t xml:space="preserve">acestora </w:t>
      </w:r>
      <w:r w:rsidR="00534A85" w:rsidRPr="00D35768">
        <w:rPr>
          <w:rFonts w:ascii="Arial" w:eastAsia="Batang" w:hAnsi="Arial" w:cs="Arial"/>
          <w:szCs w:val="24"/>
          <w:lang w:val="ro-RO"/>
        </w:rPr>
        <w:t>de a se integra în societatea moldovenească</w:t>
      </w:r>
      <w:r w:rsidR="002C15AF" w:rsidRPr="00D35768">
        <w:rPr>
          <w:rFonts w:ascii="Arial" w:eastAsia="Batang" w:hAnsi="Arial" w:cs="Arial"/>
          <w:szCs w:val="24"/>
          <w:lang w:val="ro-RO"/>
        </w:rPr>
        <w:t xml:space="preserve"> au</w:t>
      </w:r>
      <w:r w:rsidR="00534A85" w:rsidRPr="00D35768">
        <w:rPr>
          <w:rFonts w:ascii="Arial" w:eastAsia="Batang" w:hAnsi="Arial" w:cs="Arial"/>
          <w:szCs w:val="24"/>
          <w:lang w:val="ro-RO"/>
        </w:rPr>
        <w:t xml:space="preserve"> </w:t>
      </w:r>
      <w:r w:rsidR="00481BC3" w:rsidRPr="00D35768">
        <w:rPr>
          <w:rFonts w:ascii="Arial" w:eastAsia="Batang" w:hAnsi="Arial" w:cs="Arial"/>
          <w:szCs w:val="24"/>
          <w:lang w:val="ro-RO"/>
        </w:rPr>
        <w:t xml:space="preserve">generat obstacole </w:t>
      </w:r>
      <w:r w:rsidR="00534A85" w:rsidRPr="00D35768">
        <w:rPr>
          <w:rFonts w:ascii="Arial" w:eastAsia="Batang" w:hAnsi="Arial" w:cs="Arial"/>
          <w:szCs w:val="24"/>
          <w:lang w:val="ro-RO"/>
        </w:rPr>
        <w:t xml:space="preserve">suplimentare </w:t>
      </w:r>
      <w:r w:rsidR="00481BC3" w:rsidRPr="00D35768">
        <w:rPr>
          <w:rFonts w:ascii="Arial" w:eastAsia="Batang" w:hAnsi="Arial" w:cs="Arial"/>
          <w:szCs w:val="24"/>
          <w:lang w:val="ro-RO"/>
        </w:rPr>
        <w:t xml:space="preserve">în vederea realizării </w:t>
      </w:r>
      <w:r w:rsidR="00534A85" w:rsidRPr="00D35768">
        <w:rPr>
          <w:rFonts w:ascii="Arial" w:eastAsia="Batang" w:hAnsi="Arial" w:cs="Arial"/>
          <w:szCs w:val="24"/>
          <w:lang w:val="ro-RO"/>
        </w:rPr>
        <w:t>coeziunii sociale.</w:t>
      </w:r>
    </w:p>
    <w:p w14:paraId="30FC9A35" w14:textId="6FB59C64" w:rsidR="00236C4D" w:rsidRPr="00D35768" w:rsidRDefault="00E94EBD" w:rsidP="00A06AC3">
      <w:pPr>
        <w:widowControl w:val="0"/>
        <w:spacing w:after="240" w:line="276" w:lineRule="auto"/>
        <w:jc w:val="both"/>
        <w:rPr>
          <w:rFonts w:ascii="Arial" w:eastAsia="Batang" w:hAnsi="Arial" w:cs="Arial"/>
          <w:szCs w:val="24"/>
          <w:lang w:val="ro-RO"/>
        </w:rPr>
      </w:pPr>
      <w:r w:rsidRPr="00D35768">
        <w:rPr>
          <w:rFonts w:ascii="Arial" w:eastAsia="Batang" w:hAnsi="Arial" w:cs="Arial"/>
          <w:szCs w:val="24"/>
          <w:lang w:val="ro-RO"/>
        </w:rPr>
        <w:t>În contextul creșterii tensiunilor politice regionale și naționale, al narațiunilor din ce în ce mai divizate, al discursului de ură tot mai mare</w:t>
      </w:r>
      <w:r w:rsidR="003D72CC" w:rsidRPr="00D35768">
        <w:rPr>
          <w:rFonts w:ascii="Arial" w:eastAsia="Batang" w:hAnsi="Arial" w:cs="Arial"/>
          <w:szCs w:val="24"/>
          <w:lang w:val="ro-RO"/>
        </w:rPr>
        <w:t>,</w:t>
      </w:r>
      <w:r w:rsidRPr="00D35768">
        <w:rPr>
          <w:rFonts w:ascii="Arial" w:eastAsia="Batang" w:hAnsi="Arial" w:cs="Arial"/>
          <w:szCs w:val="24"/>
          <w:lang w:val="ro-RO"/>
        </w:rPr>
        <w:t xml:space="preserve"> eforturile de consolidare a încrederii</w:t>
      </w:r>
      <w:r w:rsidR="00B10323" w:rsidRPr="00D35768">
        <w:rPr>
          <w:rFonts w:ascii="Arial" w:eastAsia="Batang" w:hAnsi="Arial" w:cs="Arial"/>
          <w:szCs w:val="24"/>
          <w:lang w:val="ro-RO"/>
        </w:rPr>
        <w:t xml:space="preserve"> și combaterii dezinformării</w:t>
      </w:r>
      <w:r w:rsidRPr="00D35768">
        <w:rPr>
          <w:rFonts w:ascii="Arial" w:eastAsia="Batang" w:hAnsi="Arial" w:cs="Arial"/>
          <w:szCs w:val="24"/>
          <w:lang w:val="ro-RO"/>
        </w:rPr>
        <w:t xml:space="preserve"> între ambele </w:t>
      </w:r>
      <w:r w:rsidR="001265FB" w:rsidRPr="00D35768">
        <w:rPr>
          <w:rFonts w:ascii="Arial" w:eastAsia="Batang" w:hAnsi="Arial" w:cs="Arial"/>
          <w:szCs w:val="24"/>
          <w:lang w:val="ro-RO"/>
        </w:rPr>
        <w:t>maluri ale Nistrului</w:t>
      </w:r>
      <w:r w:rsidRPr="00D35768">
        <w:rPr>
          <w:rFonts w:ascii="Arial" w:eastAsia="Batang" w:hAnsi="Arial" w:cs="Arial"/>
          <w:szCs w:val="24"/>
          <w:lang w:val="ro-RO"/>
        </w:rPr>
        <w:t xml:space="preserve">, inclusiv la nivel comunitar, sunt acum mai importante </w:t>
      </w:r>
      <w:r w:rsidR="00315825" w:rsidRPr="00D35768">
        <w:rPr>
          <w:rFonts w:ascii="Arial" w:eastAsia="Batang" w:hAnsi="Arial" w:cs="Arial"/>
          <w:szCs w:val="24"/>
          <w:lang w:val="ro-RO"/>
        </w:rPr>
        <w:t>ca niciodată</w:t>
      </w:r>
      <w:r w:rsidR="008F5DEE" w:rsidRPr="00D35768">
        <w:rPr>
          <w:rFonts w:ascii="Arial" w:eastAsia="Batang" w:hAnsi="Arial" w:cs="Arial"/>
          <w:szCs w:val="24"/>
          <w:lang w:val="ro-RO"/>
        </w:rPr>
        <w:t xml:space="preserve">. </w:t>
      </w:r>
    </w:p>
    <w:p w14:paraId="040F7250" w14:textId="253D9427" w:rsidR="00823464" w:rsidRPr="00D35768" w:rsidRDefault="00267AD6" w:rsidP="00A06AC3">
      <w:pPr>
        <w:widowControl w:val="0"/>
        <w:spacing w:after="240" w:line="276" w:lineRule="auto"/>
        <w:jc w:val="both"/>
        <w:rPr>
          <w:rFonts w:ascii="Arial" w:eastAsia="Batang" w:hAnsi="Arial" w:cs="Arial"/>
          <w:szCs w:val="24"/>
          <w:lang w:val="ro-RO"/>
        </w:rPr>
      </w:pPr>
      <w:r w:rsidRPr="00D35768">
        <w:rPr>
          <w:rFonts w:ascii="Arial" w:eastAsia="Batang" w:hAnsi="Arial" w:cs="Arial"/>
          <w:szCs w:val="24"/>
          <w:lang w:val="ro-RO"/>
        </w:rPr>
        <w:t xml:space="preserve">Prin implementarea proiectului „Construirea păcii durabile și incluzive, consolidarea încrederii și coeziunii sociale </w:t>
      </w:r>
      <w:r w:rsidR="00B10323" w:rsidRPr="00D35768">
        <w:rPr>
          <w:rFonts w:ascii="Arial" w:eastAsia="Batang" w:hAnsi="Arial" w:cs="Arial"/>
          <w:szCs w:val="24"/>
          <w:lang w:val="ro-RO"/>
        </w:rPr>
        <w:t>pe ambele maluri ale râului Nistru</w:t>
      </w:r>
      <w:r w:rsidRPr="00D35768">
        <w:rPr>
          <w:rFonts w:ascii="Arial" w:eastAsia="Batang" w:hAnsi="Arial" w:cs="Arial"/>
          <w:szCs w:val="24"/>
          <w:lang w:val="ro-RO"/>
        </w:rPr>
        <w:t xml:space="preserve">”, PNUD Moldova </w:t>
      </w:r>
      <w:r w:rsidR="00A575B6" w:rsidRPr="00D35768">
        <w:rPr>
          <w:rFonts w:ascii="Arial" w:eastAsia="Batang" w:hAnsi="Arial" w:cs="Arial"/>
          <w:szCs w:val="24"/>
          <w:lang w:val="ro-RO"/>
        </w:rPr>
        <w:t xml:space="preserve">urmărește să </w:t>
      </w:r>
      <w:r w:rsidR="008D6F0E" w:rsidRPr="00D35768">
        <w:rPr>
          <w:rFonts w:ascii="Arial" w:eastAsia="Batang" w:hAnsi="Arial" w:cs="Arial"/>
          <w:szCs w:val="24"/>
          <w:lang w:val="ro-RO"/>
        </w:rPr>
        <w:t xml:space="preserve">consolideze </w:t>
      </w:r>
      <w:r w:rsidR="00980E66" w:rsidRPr="00D35768">
        <w:rPr>
          <w:rFonts w:ascii="Arial" w:eastAsia="Batang" w:hAnsi="Arial" w:cs="Arial"/>
          <w:szCs w:val="24"/>
          <w:lang w:val="ro-RO"/>
        </w:rPr>
        <w:t xml:space="preserve">relațiile </w:t>
      </w:r>
      <w:r w:rsidR="00A575B6" w:rsidRPr="00D35768">
        <w:rPr>
          <w:rFonts w:ascii="Arial" w:eastAsia="Batang" w:hAnsi="Arial" w:cs="Arial"/>
          <w:szCs w:val="24"/>
          <w:lang w:val="ro-RO"/>
        </w:rPr>
        <w:t>existente între comunitățile de pe malul stâng și drept</w:t>
      </w:r>
      <w:r w:rsidR="00190735" w:rsidRPr="00D35768">
        <w:rPr>
          <w:rFonts w:ascii="Arial" w:eastAsia="Batang" w:hAnsi="Arial" w:cs="Arial"/>
          <w:szCs w:val="24"/>
          <w:lang w:val="ro-RO"/>
        </w:rPr>
        <w:t xml:space="preserve"> al râului Nistru</w:t>
      </w:r>
      <w:r w:rsidR="00A575B6" w:rsidRPr="00D35768">
        <w:rPr>
          <w:rFonts w:ascii="Arial" w:eastAsia="Batang" w:hAnsi="Arial" w:cs="Arial"/>
          <w:szCs w:val="24"/>
          <w:lang w:val="ro-RO"/>
        </w:rPr>
        <w:t>, precum și între anumite grupuri din societate</w:t>
      </w:r>
      <w:r w:rsidR="002573D2" w:rsidRPr="00D35768">
        <w:rPr>
          <w:rFonts w:ascii="Arial" w:eastAsia="Batang" w:hAnsi="Arial" w:cs="Arial"/>
          <w:szCs w:val="24"/>
          <w:lang w:val="ro-RO"/>
        </w:rPr>
        <w:t>.</w:t>
      </w:r>
    </w:p>
    <w:p w14:paraId="2E372F27" w14:textId="55248D4F" w:rsidR="00FA1046" w:rsidRPr="00D35768" w:rsidRDefault="00720A24" w:rsidP="001F408B">
      <w:pPr>
        <w:pStyle w:val="Titlu1"/>
        <w:numPr>
          <w:ilvl w:val="0"/>
          <w:numId w:val="1"/>
        </w:numPr>
        <w:shd w:val="clear" w:color="auto" w:fill="B4C6E7" w:themeFill="accent1" w:themeFillTint="66"/>
        <w:tabs>
          <w:tab w:val="left" w:pos="426"/>
        </w:tabs>
        <w:spacing w:line="276" w:lineRule="auto"/>
        <w:ind w:left="0" w:firstLine="0"/>
        <w:jc w:val="both"/>
        <w:rPr>
          <w:rFonts w:ascii="Arial" w:eastAsia="Arial" w:hAnsi="Arial" w:cs="Arial"/>
          <w:b/>
          <w:bCs/>
          <w:smallCaps/>
          <w:color w:val="FFFFFF" w:themeColor="background1"/>
          <w:sz w:val="24"/>
          <w:szCs w:val="24"/>
          <w:lang w:val="ro-RO"/>
        </w:rPr>
      </w:pPr>
      <w:bookmarkStart w:id="3" w:name="_Toc173846352"/>
      <w:r w:rsidRPr="00D35768">
        <w:rPr>
          <w:rFonts w:ascii="Arial" w:eastAsia="Arial" w:hAnsi="Arial" w:cs="Arial"/>
          <w:b/>
          <w:bCs/>
          <w:smallCaps/>
          <w:color w:val="FFFFFF" w:themeColor="background1"/>
          <w:sz w:val="24"/>
          <w:szCs w:val="24"/>
          <w:lang w:val="ro-RO"/>
        </w:rPr>
        <w:t>s</w:t>
      </w:r>
      <w:r w:rsidR="00E84F82" w:rsidRPr="00D35768">
        <w:rPr>
          <w:rFonts w:ascii="Arial" w:eastAsia="Arial" w:hAnsi="Arial" w:cs="Arial"/>
          <w:b/>
          <w:bCs/>
          <w:smallCaps/>
          <w:color w:val="FFFFFF" w:themeColor="background1"/>
          <w:sz w:val="24"/>
          <w:szCs w:val="24"/>
          <w:lang w:val="ro-RO"/>
        </w:rPr>
        <w:t xml:space="preserve">copul și </w:t>
      </w:r>
      <w:r w:rsidR="00823464" w:rsidRPr="00D35768">
        <w:rPr>
          <w:rFonts w:ascii="Arial" w:eastAsia="Arial" w:hAnsi="Arial" w:cs="Arial"/>
          <w:b/>
          <w:bCs/>
          <w:smallCaps/>
          <w:color w:val="FFFFFF" w:themeColor="background1"/>
          <w:sz w:val="24"/>
          <w:szCs w:val="24"/>
          <w:lang w:val="ro-RO"/>
        </w:rPr>
        <w:t>obiectiv</w:t>
      </w:r>
      <w:r w:rsidR="00BE0E2A" w:rsidRPr="00D35768">
        <w:rPr>
          <w:rFonts w:ascii="Arial" w:eastAsia="Arial" w:hAnsi="Arial" w:cs="Arial"/>
          <w:b/>
          <w:bCs/>
          <w:smallCaps/>
          <w:color w:val="FFFFFF" w:themeColor="background1"/>
          <w:sz w:val="24"/>
          <w:szCs w:val="24"/>
          <w:lang w:val="ro-RO"/>
        </w:rPr>
        <w:t>ul</w:t>
      </w:r>
      <w:r w:rsidR="00823464" w:rsidRPr="00D35768">
        <w:rPr>
          <w:rFonts w:ascii="Arial" w:eastAsia="Arial" w:hAnsi="Arial" w:cs="Arial"/>
          <w:b/>
          <w:bCs/>
          <w:smallCaps/>
          <w:color w:val="FFFFFF" w:themeColor="background1"/>
          <w:sz w:val="24"/>
          <w:szCs w:val="24"/>
          <w:lang w:val="ro-RO"/>
        </w:rPr>
        <w:t xml:space="preserve"> proiectului</w:t>
      </w:r>
      <w:bookmarkEnd w:id="3"/>
      <w:r w:rsidR="00070874" w:rsidRPr="00D35768">
        <w:rPr>
          <w:rFonts w:ascii="Arial" w:eastAsia="Arial" w:hAnsi="Arial" w:cs="Arial"/>
          <w:b/>
          <w:bCs/>
          <w:smallCaps/>
          <w:color w:val="FFFFFF" w:themeColor="background1"/>
          <w:sz w:val="24"/>
          <w:szCs w:val="24"/>
          <w:lang w:val="ro-RO"/>
        </w:rPr>
        <w:t xml:space="preserve"> </w:t>
      </w:r>
    </w:p>
    <w:p w14:paraId="74F0E471" w14:textId="46695E54" w:rsidR="004A7BCD" w:rsidRPr="00D35768" w:rsidRDefault="004A7BCD" w:rsidP="00A06AC3">
      <w:pPr>
        <w:widowControl w:val="0"/>
        <w:spacing w:before="240" w:after="240" w:line="276" w:lineRule="auto"/>
        <w:jc w:val="both"/>
        <w:rPr>
          <w:rFonts w:ascii="Arial" w:eastAsia="Batang" w:hAnsi="Arial" w:cs="Arial"/>
          <w:szCs w:val="24"/>
          <w:lang w:val="ro-RO"/>
        </w:rPr>
      </w:pPr>
      <w:r w:rsidRPr="00D35768">
        <w:rPr>
          <w:rFonts w:ascii="Arial" w:hAnsi="Arial" w:cs="Arial"/>
          <w:lang w:val="ro-RO"/>
        </w:rPr>
        <w:t xml:space="preserve">Proiectul urmărește consolidarea </w:t>
      </w:r>
      <w:r w:rsidR="000D17E3" w:rsidRPr="00D35768">
        <w:rPr>
          <w:rFonts w:ascii="Arial" w:hAnsi="Arial" w:cs="Arial"/>
          <w:lang w:val="ro-RO"/>
        </w:rPr>
        <w:t>intervențiilor privind d</w:t>
      </w:r>
      <w:r w:rsidRPr="00D35768">
        <w:rPr>
          <w:rFonts w:ascii="Arial" w:hAnsi="Arial" w:cs="Arial"/>
          <w:lang w:val="ro-RO"/>
        </w:rPr>
        <w:t>iscursurile de divizare și dezinformare, contribuind astfel la diminuarea tensiunilor intercomunitare</w:t>
      </w:r>
      <w:r w:rsidR="000160AE" w:rsidRPr="00D35768">
        <w:rPr>
          <w:rFonts w:ascii="Arial" w:eastAsia="Batang" w:hAnsi="Arial" w:cs="Arial"/>
          <w:szCs w:val="24"/>
          <w:lang w:val="ro-RO"/>
        </w:rPr>
        <w:t>.</w:t>
      </w:r>
    </w:p>
    <w:p w14:paraId="60FEEF27" w14:textId="6DAF0366" w:rsidR="00FE7F0C" w:rsidRPr="00D35768" w:rsidRDefault="00FE7F0C" w:rsidP="00A06AC3">
      <w:pPr>
        <w:widowControl w:val="0"/>
        <w:spacing w:after="240" w:line="276" w:lineRule="auto"/>
        <w:jc w:val="both"/>
        <w:rPr>
          <w:rFonts w:ascii="Arial" w:eastAsia="Batang" w:hAnsi="Arial" w:cs="Arial"/>
          <w:szCs w:val="24"/>
          <w:lang w:val="ro-RO"/>
        </w:rPr>
      </w:pPr>
      <w:r w:rsidRPr="00D35768">
        <w:rPr>
          <w:rFonts w:ascii="Arial" w:eastAsia="Batang" w:hAnsi="Arial" w:cs="Arial"/>
          <w:szCs w:val="24"/>
          <w:lang w:val="ro-RO"/>
        </w:rPr>
        <w:t>Obiectivul proiectului constă în dezvoltarea unor soluții digitale</w:t>
      </w:r>
      <w:r w:rsidR="000160AE" w:rsidRPr="00D35768">
        <w:rPr>
          <w:rFonts w:ascii="Arial" w:eastAsia="Batang" w:hAnsi="Arial" w:cs="Arial"/>
          <w:szCs w:val="24"/>
          <w:lang w:val="ro-RO"/>
        </w:rPr>
        <w:t>,</w:t>
      </w:r>
      <w:r w:rsidRPr="00D35768">
        <w:rPr>
          <w:rFonts w:ascii="Arial" w:eastAsia="Batang" w:hAnsi="Arial" w:cs="Arial"/>
          <w:szCs w:val="24"/>
          <w:lang w:val="ro-RO"/>
        </w:rPr>
        <w:t xml:space="preserve"> care să contribuie la combaterea discursurilor instigatoare la ură și dezinformării în mediul online.</w:t>
      </w:r>
    </w:p>
    <w:p w14:paraId="4C04DDA9" w14:textId="60DA57F5" w:rsidR="009160F7" w:rsidRPr="00D35768" w:rsidRDefault="009160F7" w:rsidP="009160F7">
      <w:pPr>
        <w:widowControl w:val="0"/>
        <w:spacing w:after="240" w:line="276" w:lineRule="auto"/>
        <w:jc w:val="both"/>
        <w:rPr>
          <w:rFonts w:ascii="Arial" w:eastAsia="Batang" w:hAnsi="Arial" w:cs="Arial"/>
          <w:szCs w:val="24"/>
          <w:lang w:val="ro-RO"/>
        </w:rPr>
      </w:pPr>
      <w:r w:rsidRPr="00D35768">
        <w:rPr>
          <w:rFonts w:ascii="Arial" w:eastAsia="Batang" w:hAnsi="Arial" w:cs="Arial"/>
          <w:szCs w:val="24"/>
          <w:lang w:val="ro-RO"/>
        </w:rPr>
        <w:t xml:space="preserve">Această inițiativă își propune să </w:t>
      </w:r>
      <w:r w:rsidR="00EA1D00" w:rsidRPr="00D35768">
        <w:rPr>
          <w:rFonts w:ascii="Arial" w:eastAsia="Batang" w:hAnsi="Arial" w:cs="Arial"/>
          <w:szCs w:val="24"/>
          <w:lang w:val="ro-RO"/>
        </w:rPr>
        <w:t>continue eforturile</w:t>
      </w:r>
      <w:r w:rsidRPr="00D35768">
        <w:rPr>
          <w:rFonts w:ascii="Arial" w:eastAsia="Batang" w:hAnsi="Arial" w:cs="Arial"/>
          <w:szCs w:val="24"/>
          <w:lang w:val="ro-RO"/>
        </w:rPr>
        <w:t xml:space="preserve"> </w:t>
      </w:r>
      <w:proofErr w:type="spellStart"/>
      <w:r w:rsidRPr="00D35768">
        <w:rPr>
          <w:rFonts w:ascii="Arial" w:eastAsia="Batang" w:hAnsi="Arial" w:cs="Arial"/>
          <w:szCs w:val="24"/>
          <w:lang w:val="ro-RO"/>
        </w:rPr>
        <w:t>hackathonului</w:t>
      </w:r>
      <w:proofErr w:type="spellEnd"/>
      <w:r w:rsidRPr="00D35768">
        <w:rPr>
          <w:rFonts w:ascii="Arial" w:eastAsia="Batang" w:hAnsi="Arial" w:cs="Arial"/>
          <w:szCs w:val="24"/>
          <w:lang w:val="ro-RO"/>
        </w:rPr>
        <w:t xml:space="preserve"> "Nistru TruthBridge", organizat în cadrul proiectului "</w:t>
      </w:r>
      <w:r w:rsidRPr="00D35768">
        <w:rPr>
          <w:rFonts w:ascii="Arial" w:hAnsi="Arial" w:cs="Arial"/>
          <w:lang w:val="ro-RO"/>
        </w:rPr>
        <w:t xml:space="preserve"> </w:t>
      </w:r>
      <w:r w:rsidRPr="00D35768">
        <w:rPr>
          <w:rFonts w:ascii="Arial" w:eastAsia="Batang" w:hAnsi="Arial" w:cs="Arial"/>
          <w:szCs w:val="24"/>
          <w:lang w:val="ro-RO"/>
        </w:rPr>
        <w:t xml:space="preserve">Construirea păcii durabile și incluzive, consolidarea încrederii și coeziunii sociale pe ambele maluri ale râului Nistru". În cadrul </w:t>
      </w:r>
      <w:proofErr w:type="spellStart"/>
      <w:r w:rsidRPr="00D35768">
        <w:rPr>
          <w:rFonts w:ascii="Arial" w:eastAsia="Batang" w:hAnsi="Arial" w:cs="Arial"/>
          <w:szCs w:val="24"/>
          <w:lang w:val="ro-RO"/>
        </w:rPr>
        <w:t>hackathonului</w:t>
      </w:r>
      <w:proofErr w:type="spellEnd"/>
      <w:r w:rsidR="00A74411" w:rsidRPr="00D35768">
        <w:rPr>
          <w:rFonts w:ascii="Arial" w:eastAsia="Batang" w:hAnsi="Arial" w:cs="Arial"/>
          <w:szCs w:val="24"/>
          <w:lang w:val="ro-RO"/>
        </w:rPr>
        <w:t>,</w:t>
      </w:r>
      <w:r w:rsidR="00813A77" w:rsidRPr="00D35768">
        <w:rPr>
          <w:rFonts w:ascii="Arial" w:eastAsia="Batang" w:hAnsi="Arial" w:cs="Arial"/>
          <w:szCs w:val="24"/>
          <w:lang w:val="ro-RO"/>
        </w:rPr>
        <w:t xml:space="preserve"> </w:t>
      </w:r>
      <w:r w:rsidR="00A74411" w:rsidRPr="00D35768">
        <w:rPr>
          <w:rFonts w:ascii="Arial" w:eastAsia="Batang" w:hAnsi="Arial" w:cs="Arial"/>
          <w:szCs w:val="24"/>
          <w:lang w:val="ro-RO"/>
        </w:rPr>
        <w:t xml:space="preserve">din totalul de 11 echipe participante, </w:t>
      </w:r>
      <w:r w:rsidR="00813A77" w:rsidRPr="00D35768">
        <w:rPr>
          <w:rFonts w:ascii="Arial" w:eastAsia="Batang" w:hAnsi="Arial" w:cs="Arial"/>
          <w:szCs w:val="24"/>
          <w:lang w:val="ro-RO"/>
        </w:rPr>
        <w:t xml:space="preserve">au fost selectate </w:t>
      </w:r>
      <w:r w:rsidR="00DE5B43" w:rsidRPr="00D35768">
        <w:rPr>
          <w:rFonts w:ascii="Arial" w:eastAsia="Batang" w:hAnsi="Arial" w:cs="Arial"/>
          <w:szCs w:val="24"/>
          <w:lang w:val="ro-RO"/>
        </w:rPr>
        <w:t>3 concepte inovatoare de instrumente digitale menite să prevină și să combată dezinformarea și discursul instigator la ură, precum și să promoveze conținutul online verificat și credibil</w:t>
      </w:r>
      <w:r w:rsidRPr="00D35768">
        <w:rPr>
          <w:rFonts w:ascii="Arial" w:eastAsia="Batang" w:hAnsi="Arial" w:cs="Arial"/>
          <w:szCs w:val="24"/>
          <w:lang w:val="ro-RO"/>
        </w:rPr>
        <w:t>.</w:t>
      </w:r>
    </w:p>
    <w:p w14:paraId="645D58DA" w14:textId="7CE1F58D" w:rsidR="00544237" w:rsidRPr="00D35768" w:rsidRDefault="009160F7" w:rsidP="00687F9B">
      <w:pPr>
        <w:spacing w:line="276" w:lineRule="auto"/>
        <w:jc w:val="both"/>
        <w:rPr>
          <w:rFonts w:ascii="Arial" w:hAnsi="Arial" w:cs="Arial"/>
          <w:lang w:val="ro-RO"/>
        </w:rPr>
      </w:pPr>
      <w:r w:rsidRPr="00D35768">
        <w:rPr>
          <w:rFonts w:ascii="Arial" w:eastAsia="Batang" w:hAnsi="Arial" w:cs="Arial"/>
          <w:szCs w:val="24"/>
          <w:lang w:val="ro-RO"/>
        </w:rPr>
        <w:t xml:space="preserve">Prin urmare, proiectul vizează identificarea organizațiilor care ar propune </w:t>
      </w:r>
      <w:r w:rsidR="00893761" w:rsidRPr="00D35768">
        <w:rPr>
          <w:rFonts w:ascii="Arial" w:eastAsia="Batang" w:hAnsi="Arial" w:cs="Arial"/>
          <w:szCs w:val="24"/>
          <w:lang w:val="ro-RO"/>
        </w:rPr>
        <w:t>s</w:t>
      </w:r>
      <w:r w:rsidRPr="00D35768">
        <w:rPr>
          <w:rFonts w:ascii="Arial" w:eastAsia="Batang" w:hAnsi="Arial" w:cs="Arial"/>
          <w:szCs w:val="24"/>
          <w:lang w:val="ro-RO"/>
        </w:rPr>
        <w:t xml:space="preserve">oluții digitale aplicabile și durabile pentru combaterea dezinformării și a discursului instigator la ură </w:t>
      </w:r>
      <w:r w:rsidR="00410A1B" w:rsidRPr="00D35768">
        <w:rPr>
          <w:rFonts w:ascii="Arial" w:eastAsia="Batang" w:hAnsi="Arial" w:cs="Arial"/>
          <w:szCs w:val="24"/>
          <w:lang w:val="ro-RO"/>
        </w:rPr>
        <w:t xml:space="preserve">apărute în mediul </w:t>
      </w:r>
      <w:r w:rsidRPr="00D35768">
        <w:rPr>
          <w:rFonts w:ascii="Arial" w:eastAsia="Batang" w:hAnsi="Arial" w:cs="Arial"/>
          <w:szCs w:val="24"/>
          <w:lang w:val="ro-RO"/>
        </w:rPr>
        <w:t xml:space="preserve">online. </w:t>
      </w:r>
    </w:p>
    <w:p w14:paraId="3301A13C" w14:textId="77777777" w:rsidR="00BD282A" w:rsidRPr="00D35768" w:rsidRDefault="00BD282A" w:rsidP="00BD282A">
      <w:pPr>
        <w:pStyle w:val="Titlu1"/>
        <w:numPr>
          <w:ilvl w:val="0"/>
          <w:numId w:val="1"/>
        </w:numPr>
        <w:shd w:val="clear" w:color="auto" w:fill="B4C6E7" w:themeFill="accent1" w:themeFillTint="66"/>
        <w:tabs>
          <w:tab w:val="left" w:pos="426"/>
        </w:tabs>
        <w:spacing w:line="276" w:lineRule="auto"/>
        <w:ind w:left="0" w:firstLine="0"/>
        <w:jc w:val="both"/>
        <w:rPr>
          <w:rFonts w:ascii="Arial" w:eastAsia="Arial" w:hAnsi="Arial" w:cs="Arial"/>
          <w:b/>
          <w:bCs/>
          <w:smallCaps/>
          <w:color w:val="FFFFFF" w:themeColor="background1"/>
          <w:sz w:val="24"/>
          <w:szCs w:val="24"/>
          <w:lang w:val="ro-RO"/>
        </w:rPr>
      </w:pPr>
      <w:bookmarkStart w:id="4" w:name="_Toc171004977"/>
      <w:bookmarkStart w:id="5" w:name="_Toc173846353"/>
      <w:r w:rsidRPr="00D35768">
        <w:rPr>
          <w:rFonts w:ascii="Arial" w:eastAsia="Arial" w:hAnsi="Arial" w:cs="Arial"/>
          <w:b/>
          <w:bCs/>
          <w:smallCaps/>
          <w:color w:val="FFFFFF" w:themeColor="background1"/>
          <w:sz w:val="24"/>
          <w:szCs w:val="24"/>
          <w:lang w:val="ro-RO"/>
        </w:rPr>
        <w:lastRenderedPageBreak/>
        <w:t>condițiile generale ale proiectului</w:t>
      </w:r>
      <w:bookmarkEnd w:id="4"/>
      <w:bookmarkEnd w:id="5"/>
      <w:r w:rsidRPr="00D35768">
        <w:rPr>
          <w:rFonts w:ascii="Arial" w:eastAsia="Arial" w:hAnsi="Arial" w:cs="Arial"/>
          <w:b/>
          <w:bCs/>
          <w:smallCaps/>
          <w:color w:val="FFFFFF" w:themeColor="background1"/>
          <w:sz w:val="24"/>
          <w:szCs w:val="24"/>
          <w:lang w:val="ro-RO"/>
        </w:rPr>
        <w:t xml:space="preserve"> </w:t>
      </w:r>
    </w:p>
    <w:p w14:paraId="365DBA53" w14:textId="77777777" w:rsidR="006C3F3E" w:rsidRDefault="005A072D" w:rsidP="00A06AC3">
      <w:pPr>
        <w:spacing w:before="240" w:after="120" w:line="276" w:lineRule="auto"/>
        <w:jc w:val="both"/>
        <w:rPr>
          <w:rFonts w:ascii="Arial" w:eastAsiaTheme="majorEastAsia" w:hAnsi="Arial" w:cs="Arial"/>
          <w:szCs w:val="24"/>
          <w:lang w:val="ro-RO"/>
        </w:rPr>
      </w:pPr>
      <w:r w:rsidRPr="00D35768">
        <w:rPr>
          <w:rFonts w:ascii="Arial" w:eastAsiaTheme="majorEastAsia" w:hAnsi="Arial" w:cs="Arial"/>
          <w:szCs w:val="24"/>
          <w:lang w:val="ro-RO"/>
        </w:rPr>
        <w:t xml:space="preserve">Proiectul </w:t>
      </w:r>
      <w:r w:rsidR="00E97B41" w:rsidRPr="00D35768">
        <w:rPr>
          <w:rFonts w:ascii="Arial" w:eastAsiaTheme="majorEastAsia" w:hAnsi="Arial" w:cs="Arial"/>
          <w:szCs w:val="24"/>
          <w:lang w:val="ro-RO"/>
        </w:rPr>
        <w:t xml:space="preserve">se va implementa prin oferirea </w:t>
      </w:r>
      <w:r w:rsidR="00263079" w:rsidRPr="00D35768">
        <w:rPr>
          <w:rFonts w:ascii="Arial" w:eastAsiaTheme="majorEastAsia" w:hAnsi="Arial" w:cs="Arial"/>
          <w:szCs w:val="24"/>
          <w:lang w:val="ro-RO"/>
        </w:rPr>
        <w:t>de</w:t>
      </w:r>
      <w:r w:rsidR="00844497" w:rsidRPr="00D35768">
        <w:rPr>
          <w:rFonts w:ascii="Arial" w:eastAsiaTheme="majorEastAsia" w:hAnsi="Arial" w:cs="Arial"/>
          <w:szCs w:val="24"/>
          <w:lang w:val="ro-RO"/>
        </w:rPr>
        <w:t xml:space="preserve"> </w:t>
      </w:r>
      <w:r w:rsidR="00C949D0" w:rsidRPr="00D35768">
        <w:rPr>
          <w:rFonts w:ascii="Arial" w:eastAsiaTheme="majorEastAsia" w:hAnsi="Arial" w:cs="Arial"/>
          <w:szCs w:val="24"/>
          <w:lang w:val="ro-RO"/>
        </w:rPr>
        <w:t>3</w:t>
      </w:r>
      <w:r w:rsidR="00C4705D" w:rsidRPr="00D35768">
        <w:rPr>
          <w:rFonts w:ascii="Arial" w:eastAsiaTheme="majorEastAsia" w:hAnsi="Arial" w:cs="Arial"/>
          <w:szCs w:val="24"/>
          <w:lang w:val="ro-RO"/>
        </w:rPr>
        <w:t xml:space="preserve"> </w:t>
      </w:r>
      <w:r w:rsidR="00E97B41" w:rsidRPr="00D35768">
        <w:rPr>
          <w:rFonts w:ascii="Arial" w:eastAsiaTheme="majorEastAsia" w:hAnsi="Arial" w:cs="Arial"/>
          <w:szCs w:val="24"/>
          <w:lang w:val="ro-RO"/>
        </w:rPr>
        <w:t xml:space="preserve">granturi </w:t>
      </w:r>
      <w:r w:rsidR="00EC447F" w:rsidRPr="00D35768">
        <w:rPr>
          <w:rFonts w:ascii="Arial" w:eastAsiaTheme="majorEastAsia" w:hAnsi="Arial" w:cs="Arial"/>
          <w:szCs w:val="24"/>
          <w:lang w:val="ro-RO"/>
        </w:rPr>
        <w:t xml:space="preserve">a </w:t>
      </w:r>
      <w:r w:rsidR="00DB60D8" w:rsidRPr="00D35768">
        <w:rPr>
          <w:rFonts w:ascii="Arial" w:hAnsi="Arial" w:cs="Arial"/>
          <w:lang w:val="ro-RO"/>
        </w:rPr>
        <w:t xml:space="preserve">căror valoare nu va depăși </w:t>
      </w:r>
      <w:r w:rsidR="00E97B41" w:rsidRPr="00D35768">
        <w:rPr>
          <w:rFonts w:ascii="Arial" w:eastAsiaTheme="majorEastAsia" w:hAnsi="Arial" w:cs="Arial"/>
          <w:szCs w:val="24"/>
          <w:lang w:val="ro-RO"/>
        </w:rPr>
        <w:t>35,000 dolari SUA</w:t>
      </w:r>
      <w:r w:rsidR="00C949D0" w:rsidRPr="00D35768">
        <w:rPr>
          <w:rFonts w:ascii="Arial" w:eastAsiaTheme="majorEastAsia" w:hAnsi="Arial" w:cs="Arial"/>
          <w:szCs w:val="24"/>
          <w:lang w:val="ro-RO"/>
        </w:rPr>
        <w:t xml:space="preserve"> fiecare</w:t>
      </w:r>
      <w:r w:rsidR="00E97B41" w:rsidRPr="00D35768">
        <w:rPr>
          <w:rFonts w:ascii="Arial" w:eastAsiaTheme="majorEastAsia" w:hAnsi="Arial" w:cs="Arial"/>
          <w:szCs w:val="24"/>
          <w:lang w:val="ro-RO"/>
        </w:rPr>
        <w:t xml:space="preserve">. </w:t>
      </w:r>
      <w:r w:rsidR="004D22DA" w:rsidRPr="00D35768">
        <w:rPr>
          <w:rFonts w:ascii="Arial" w:eastAsiaTheme="majorEastAsia" w:hAnsi="Arial" w:cs="Arial"/>
          <w:szCs w:val="24"/>
          <w:lang w:val="ro-RO"/>
        </w:rPr>
        <w:t xml:space="preserve">Termenul </w:t>
      </w:r>
      <w:r w:rsidR="001725D5" w:rsidRPr="00D35768">
        <w:rPr>
          <w:rFonts w:ascii="Arial" w:eastAsiaTheme="majorEastAsia" w:hAnsi="Arial" w:cs="Arial"/>
          <w:szCs w:val="24"/>
          <w:lang w:val="ro-RO"/>
        </w:rPr>
        <w:t>de</w:t>
      </w:r>
      <w:r w:rsidR="0053604A" w:rsidRPr="00D35768">
        <w:rPr>
          <w:rFonts w:ascii="Arial" w:eastAsiaTheme="majorEastAsia" w:hAnsi="Arial" w:cs="Arial"/>
          <w:szCs w:val="24"/>
          <w:lang w:val="ro-RO"/>
        </w:rPr>
        <w:t xml:space="preserve"> finalizare a proiectului este </w:t>
      </w:r>
      <w:r w:rsidR="004D22DA" w:rsidRPr="00D35768">
        <w:rPr>
          <w:rFonts w:ascii="Arial" w:eastAsiaTheme="majorEastAsia" w:hAnsi="Arial" w:cs="Arial"/>
          <w:szCs w:val="24"/>
          <w:lang w:val="ro-RO"/>
        </w:rPr>
        <w:t>31</w:t>
      </w:r>
      <w:r w:rsidR="00A24D0C" w:rsidRPr="00D35768">
        <w:rPr>
          <w:rFonts w:ascii="Arial" w:eastAsiaTheme="majorEastAsia" w:hAnsi="Arial" w:cs="Arial"/>
          <w:szCs w:val="24"/>
          <w:lang w:val="ro-RO"/>
        </w:rPr>
        <w:t xml:space="preserve"> </w:t>
      </w:r>
      <w:r w:rsidR="00BE7CC9" w:rsidRPr="00D35768">
        <w:rPr>
          <w:rFonts w:ascii="Arial" w:eastAsiaTheme="majorEastAsia" w:hAnsi="Arial" w:cs="Arial"/>
          <w:szCs w:val="24"/>
          <w:lang w:val="ro-RO"/>
        </w:rPr>
        <w:t>i</w:t>
      </w:r>
      <w:r w:rsidR="004D22DA" w:rsidRPr="00D35768">
        <w:rPr>
          <w:rFonts w:ascii="Arial" w:eastAsiaTheme="majorEastAsia" w:hAnsi="Arial" w:cs="Arial"/>
          <w:szCs w:val="24"/>
          <w:lang w:val="ro-RO"/>
        </w:rPr>
        <w:t>anu</w:t>
      </w:r>
      <w:r w:rsidR="00BE7CC9" w:rsidRPr="00D35768">
        <w:rPr>
          <w:rFonts w:ascii="Arial" w:eastAsiaTheme="majorEastAsia" w:hAnsi="Arial" w:cs="Arial"/>
          <w:szCs w:val="24"/>
          <w:lang w:val="ro-RO"/>
        </w:rPr>
        <w:t>a</w:t>
      </w:r>
      <w:r w:rsidR="004D22DA" w:rsidRPr="00D35768">
        <w:rPr>
          <w:rFonts w:ascii="Arial" w:eastAsiaTheme="majorEastAsia" w:hAnsi="Arial" w:cs="Arial"/>
          <w:szCs w:val="24"/>
          <w:lang w:val="ro-RO"/>
        </w:rPr>
        <w:t xml:space="preserve">rie </w:t>
      </w:r>
      <w:r w:rsidR="0053604A" w:rsidRPr="00D35768">
        <w:rPr>
          <w:rFonts w:ascii="Arial" w:eastAsiaTheme="majorEastAsia" w:hAnsi="Arial" w:cs="Arial"/>
          <w:szCs w:val="24"/>
          <w:lang w:val="ro-RO"/>
        </w:rPr>
        <w:t xml:space="preserve">2025. </w:t>
      </w:r>
      <w:r w:rsidR="000637CE" w:rsidRPr="00D35768">
        <w:rPr>
          <w:rFonts w:ascii="Arial" w:eastAsiaTheme="majorEastAsia" w:hAnsi="Arial" w:cs="Arial"/>
          <w:szCs w:val="24"/>
          <w:lang w:val="ro-RO"/>
        </w:rPr>
        <w:t>Granturile</w:t>
      </w:r>
      <w:r w:rsidR="00E52F2E" w:rsidRPr="00D35768">
        <w:rPr>
          <w:rFonts w:ascii="Arial" w:eastAsiaTheme="majorEastAsia" w:hAnsi="Arial" w:cs="Arial"/>
          <w:szCs w:val="24"/>
          <w:lang w:val="ro-RO"/>
        </w:rPr>
        <w:t xml:space="preserve"> vor fi acordate doar organizațiilor non-guvernamentale înregistrate </w:t>
      </w:r>
      <w:r w:rsidR="007210B7" w:rsidRPr="00D35768">
        <w:rPr>
          <w:rFonts w:ascii="Arial" w:eastAsiaTheme="majorEastAsia" w:hAnsi="Arial" w:cs="Arial"/>
          <w:szCs w:val="24"/>
          <w:lang w:val="ro-RO"/>
        </w:rPr>
        <w:t>în</w:t>
      </w:r>
      <w:r w:rsidR="0031712C" w:rsidRPr="00D35768">
        <w:rPr>
          <w:rFonts w:ascii="Arial" w:eastAsiaTheme="majorEastAsia" w:hAnsi="Arial" w:cs="Arial"/>
          <w:szCs w:val="24"/>
          <w:lang w:val="ro-RO"/>
        </w:rPr>
        <w:t xml:space="preserve"> </w:t>
      </w:r>
      <w:r w:rsidR="007210B7" w:rsidRPr="00D35768">
        <w:rPr>
          <w:rFonts w:ascii="Arial" w:eastAsiaTheme="majorEastAsia" w:hAnsi="Arial" w:cs="Arial"/>
          <w:szCs w:val="24"/>
          <w:lang w:val="ro-RO"/>
        </w:rPr>
        <w:t xml:space="preserve">conformitate cu legislația națională a Republicii Moldova. </w:t>
      </w:r>
      <w:r w:rsidR="00E14F6C" w:rsidRPr="00D35768">
        <w:rPr>
          <w:rFonts w:ascii="Arial" w:eastAsiaTheme="majorEastAsia" w:hAnsi="Arial" w:cs="Arial"/>
          <w:szCs w:val="24"/>
          <w:lang w:val="ro-RO"/>
        </w:rPr>
        <w:t xml:space="preserve">Aplicanții pot participa atât individual, cât și în consorțiu format din cel mult două organizații. </w:t>
      </w:r>
      <w:r w:rsidR="00393E9B" w:rsidRPr="00D35768">
        <w:rPr>
          <w:rFonts w:ascii="Arial" w:eastAsiaTheme="majorEastAsia" w:hAnsi="Arial" w:cs="Arial"/>
          <w:szCs w:val="24"/>
          <w:lang w:val="ro-RO"/>
        </w:rPr>
        <w:t>A</w:t>
      </w:r>
      <w:r w:rsidR="00305D6C" w:rsidRPr="00D35768">
        <w:rPr>
          <w:rFonts w:ascii="Arial" w:eastAsiaTheme="majorEastAsia" w:hAnsi="Arial" w:cs="Arial"/>
          <w:szCs w:val="24"/>
          <w:lang w:val="ro-RO"/>
        </w:rPr>
        <w:t>plican</w:t>
      </w:r>
      <w:r w:rsidR="00393E9B" w:rsidRPr="00D35768">
        <w:rPr>
          <w:rFonts w:ascii="Arial" w:eastAsiaTheme="majorEastAsia" w:hAnsi="Arial" w:cs="Arial"/>
          <w:szCs w:val="24"/>
          <w:lang w:val="ro-RO"/>
        </w:rPr>
        <w:t xml:space="preserve">ții trebuie să </w:t>
      </w:r>
      <w:r w:rsidR="007B3C4A" w:rsidRPr="00D35768">
        <w:rPr>
          <w:rFonts w:ascii="Arial" w:eastAsiaTheme="majorEastAsia" w:hAnsi="Arial" w:cs="Arial"/>
          <w:szCs w:val="24"/>
          <w:lang w:val="ro-RO"/>
        </w:rPr>
        <w:t>dispună de</w:t>
      </w:r>
      <w:r w:rsidR="0091153B" w:rsidRPr="00D35768">
        <w:rPr>
          <w:rFonts w:ascii="Arial" w:eastAsiaTheme="majorEastAsia" w:hAnsi="Arial" w:cs="Arial"/>
          <w:szCs w:val="24"/>
          <w:lang w:val="ro-RO"/>
        </w:rPr>
        <w:t xml:space="preserve"> un cont </w:t>
      </w:r>
      <w:r w:rsidR="00393E9B" w:rsidRPr="00D35768">
        <w:rPr>
          <w:rFonts w:ascii="Arial" w:eastAsiaTheme="majorEastAsia" w:hAnsi="Arial" w:cs="Arial"/>
          <w:szCs w:val="24"/>
          <w:lang w:val="ro-RO"/>
        </w:rPr>
        <w:t xml:space="preserve">bancar în lei moldovenești dedicat proiectului. </w:t>
      </w:r>
      <w:r w:rsidR="00781CBA">
        <w:rPr>
          <w:rFonts w:ascii="Arial" w:eastAsiaTheme="majorEastAsia" w:hAnsi="Arial" w:cs="Arial"/>
          <w:szCs w:val="24"/>
          <w:lang w:val="ro-RO"/>
        </w:rPr>
        <w:t xml:space="preserve">Debursarea grantului </w:t>
      </w:r>
      <w:r w:rsidR="00B46303">
        <w:rPr>
          <w:rFonts w:ascii="Arial" w:eastAsiaTheme="majorEastAsia" w:hAnsi="Arial" w:cs="Arial"/>
          <w:szCs w:val="24"/>
          <w:lang w:val="ro-RO"/>
        </w:rPr>
        <w:t xml:space="preserve">se va face în lei moldovenești la cursul valutar UNORE din data transferului. </w:t>
      </w:r>
    </w:p>
    <w:p w14:paraId="4AB8DD28" w14:textId="7CB13C28" w:rsidR="00E03B54" w:rsidRPr="00D35768" w:rsidRDefault="00264F52" w:rsidP="00A06AC3">
      <w:pPr>
        <w:spacing w:before="240" w:after="120" w:line="276" w:lineRule="auto"/>
        <w:jc w:val="both"/>
        <w:rPr>
          <w:rFonts w:ascii="Arial" w:eastAsiaTheme="majorEastAsia" w:hAnsi="Arial" w:cs="Arial"/>
          <w:szCs w:val="24"/>
          <w:lang w:val="ro-RO"/>
        </w:rPr>
      </w:pPr>
      <w:r w:rsidRPr="00D35768">
        <w:rPr>
          <w:rFonts w:ascii="Arial" w:eastAsiaTheme="majorEastAsia" w:hAnsi="Arial" w:cs="Arial"/>
          <w:szCs w:val="24"/>
          <w:lang w:val="ro-RO"/>
        </w:rPr>
        <w:t xml:space="preserve">Aplicanții pot veni cu oferte </w:t>
      </w:r>
      <w:r w:rsidR="005A3219" w:rsidRPr="00D35768">
        <w:rPr>
          <w:rFonts w:ascii="Arial" w:eastAsiaTheme="majorEastAsia" w:hAnsi="Arial" w:cs="Arial"/>
          <w:szCs w:val="24"/>
          <w:lang w:val="ro-RO"/>
        </w:rPr>
        <w:t xml:space="preserve">de soluții digitale </w:t>
      </w:r>
      <w:r w:rsidR="00AE43A3" w:rsidRPr="00D35768">
        <w:rPr>
          <w:rFonts w:ascii="Arial" w:eastAsiaTheme="majorEastAsia" w:hAnsi="Arial" w:cs="Arial"/>
          <w:szCs w:val="24"/>
          <w:lang w:val="ro-RO"/>
        </w:rPr>
        <w:t>diverse</w:t>
      </w:r>
      <w:r w:rsidR="002734D5" w:rsidRPr="00D35768">
        <w:rPr>
          <w:rFonts w:ascii="Arial" w:eastAsiaTheme="majorEastAsia" w:hAnsi="Arial" w:cs="Arial"/>
          <w:szCs w:val="24"/>
          <w:lang w:val="ro-RO"/>
        </w:rPr>
        <w:t xml:space="preserve">. Tipurile de soluții digitale </w:t>
      </w:r>
      <w:r w:rsidR="00E03B54" w:rsidRPr="00D35768">
        <w:rPr>
          <w:rFonts w:ascii="Arial" w:eastAsiaTheme="majorEastAsia" w:hAnsi="Arial" w:cs="Arial"/>
          <w:szCs w:val="24"/>
          <w:lang w:val="ro-RO"/>
        </w:rPr>
        <w:t xml:space="preserve">așteptate sunt </w:t>
      </w:r>
      <w:r w:rsidR="00F44F68" w:rsidRPr="00D35768">
        <w:rPr>
          <w:rFonts w:ascii="Arial" w:eastAsiaTheme="majorEastAsia" w:hAnsi="Arial" w:cs="Arial"/>
          <w:szCs w:val="24"/>
          <w:lang w:val="ro-RO"/>
        </w:rPr>
        <w:t>următoarele</w:t>
      </w:r>
      <w:r w:rsidR="00E03B54" w:rsidRPr="00D35768">
        <w:rPr>
          <w:rFonts w:ascii="Arial" w:eastAsiaTheme="majorEastAsia" w:hAnsi="Arial" w:cs="Arial"/>
          <w:szCs w:val="24"/>
          <w:lang w:val="ro-RO"/>
        </w:rPr>
        <w:t>, dar nu se limitează</w:t>
      </w:r>
      <w:r w:rsidR="001265FB" w:rsidRPr="00D35768">
        <w:rPr>
          <w:rFonts w:ascii="Arial" w:eastAsiaTheme="majorEastAsia" w:hAnsi="Arial" w:cs="Arial"/>
          <w:szCs w:val="24"/>
          <w:lang w:val="ro-RO"/>
        </w:rPr>
        <w:t xml:space="preserve"> la</w:t>
      </w:r>
      <w:r w:rsidR="00E03B54" w:rsidRPr="00D35768">
        <w:rPr>
          <w:rFonts w:ascii="Arial" w:eastAsiaTheme="majorEastAsia" w:hAnsi="Arial" w:cs="Arial"/>
          <w:szCs w:val="24"/>
          <w:lang w:val="ro-RO"/>
        </w:rPr>
        <w:t>:</w:t>
      </w:r>
    </w:p>
    <w:p w14:paraId="521DBF28" w14:textId="26AF1A95" w:rsidR="001E5FAE" w:rsidRPr="00D35768" w:rsidRDefault="00135B6D" w:rsidP="00A06AC3">
      <w:pPr>
        <w:pStyle w:val="Listparagraf"/>
        <w:numPr>
          <w:ilvl w:val="0"/>
          <w:numId w:val="26"/>
        </w:numPr>
        <w:spacing w:before="240" w:after="120"/>
        <w:jc w:val="both"/>
        <w:rPr>
          <w:rFonts w:ascii="Arial" w:eastAsiaTheme="majorEastAsia" w:hAnsi="Arial" w:cs="Arial"/>
          <w:sz w:val="24"/>
          <w:szCs w:val="24"/>
          <w:lang w:val="ro-RO"/>
        </w:rPr>
      </w:pPr>
      <w:r w:rsidRPr="00D35768">
        <w:rPr>
          <w:rFonts w:ascii="Arial" w:eastAsiaTheme="majorEastAsia" w:hAnsi="Arial" w:cs="Arial"/>
          <w:b/>
          <w:bCs/>
          <w:sz w:val="24"/>
          <w:szCs w:val="24"/>
          <w:lang w:val="ro-RO"/>
        </w:rPr>
        <w:t>Extensie de browser</w:t>
      </w:r>
      <w:r w:rsidR="00BF2FD3" w:rsidRPr="00D35768">
        <w:rPr>
          <w:rFonts w:ascii="Arial" w:eastAsiaTheme="majorEastAsia" w:hAnsi="Arial" w:cs="Arial"/>
          <w:sz w:val="24"/>
          <w:szCs w:val="24"/>
          <w:lang w:val="ro-RO"/>
        </w:rPr>
        <w:t xml:space="preserve"> </w:t>
      </w:r>
      <w:r w:rsidR="00732A20" w:rsidRPr="00D35768">
        <w:rPr>
          <w:rFonts w:ascii="Arial" w:eastAsiaTheme="majorEastAsia" w:hAnsi="Arial" w:cs="Arial"/>
          <w:sz w:val="24"/>
          <w:szCs w:val="24"/>
          <w:lang w:val="ro-RO"/>
        </w:rPr>
        <w:t xml:space="preserve">– </w:t>
      </w:r>
      <w:r w:rsidR="00BF2FD3" w:rsidRPr="00D35768">
        <w:rPr>
          <w:rFonts w:ascii="Arial" w:hAnsi="Arial" w:cs="Arial"/>
          <w:sz w:val="24"/>
          <w:szCs w:val="24"/>
          <w:lang w:val="ro-MD"/>
        </w:rPr>
        <w:t xml:space="preserve">extensii de browser care ajută utilizatorii să identifice și să verifice informațiile potențial false </w:t>
      </w:r>
      <w:r w:rsidR="00F4207A" w:rsidRPr="00D35768">
        <w:rPr>
          <w:rFonts w:ascii="Arial" w:hAnsi="Arial" w:cs="Arial"/>
          <w:sz w:val="24"/>
          <w:szCs w:val="24"/>
          <w:lang w:val="ro-MD"/>
        </w:rPr>
        <w:t xml:space="preserve">sau conținut instigator la ură </w:t>
      </w:r>
      <w:r w:rsidR="00BF2FD3" w:rsidRPr="00D35768">
        <w:rPr>
          <w:rFonts w:ascii="Arial" w:hAnsi="Arial" w:cs="Arial"/>
          <w:sz w:val="24"/>
          <w:szCs w:val="24"/>
          <w:lang w:val="ro-MD"/>
        </w:rPr>
        <w:t>în timpul navigării</w:t>
      </w:r>
      <w:r w:rsidR="00F44F68" w:rsidRPr="00D35768">
        <w:rPr>
          <w:rFonts w:ascii="Arial" w:eastAsiaTheme="majorEastAsia" w:hAnsi="Arial" w:cs="Arial"/>
          <w:sz w:val="24"/>
          <w:szCs w:val="24"/>
          <w:lang w:val="ro-RO"/>
        </w:rPr>
        <w:t>.</w:t>
      </w:r>
    </w:p>
    <w:p w14:paraId="719D5181" w14:textId="568B3DBA" w:rsidR="00F44F68" w:rsidRPr="00D35768" w:rsidRDefault="00150DF7" w:rsidP="00A06AC3">
      <w:pPr>
        <w:pStyle w:val="Listparagraf"/>
        <w:numPr>
          <w:ilvl w:val="0"/>
          <w:numId w:val="26"/>
        </w:numPr>
        <w:spacing w:before="240" w:after="120"/>
        <w:jc w:val="both"/>
        <w:rPr>
          <w:rFonts w:ascii="Arial" w:eastAsiaTheme="majorEastAsia" w:hAnsi="Arial" w:cs="Arial"/>
          <w:sz w:val="24"/>
          <w:szCs w:val="24"/>
          <w:lang w:val="ro-RO"/>
        </w:rPr>
      </w:pPr>
      <w:r w:rsidRPr="00D35768">
        <w:rPr>
          <w:rFonts w:ascii="Arial" w:eastAsiaTheme="majorEastAsia" w:hAnsi="Arial" w:cs="Arial"/>
          <w:b/>
          <w:bCs/>
          <w:sz w:val="24"/>
          <w:szCs w:val="24"/>
          <w:lang w:val="ro-RO"/>
        </w:rPr>
        <w:t>Platformă web de moderare a conținutului bazată pe inteligența artificială</w:t>
      </w:r>
      <w:r w:rsidRPr="00D35768">
        <w:rPr>
          <w:rFonts w:ascii="Arial" w:eastAsiaTheme="majorEastAsia" w:hAnsi="Arial" w:cs="Arial"/>
          <w:sz w:val="24"/>
          <w:szCs w:val="24"/>
          <w:lang w:val="ro-RO"/>
        </w:rPr>
        <w:t xml:space="preserve"> </w:t>
      </w:r>
      <w:r w:rsidR="00732A20" w:rsidRPr="00D35768">
        <w:rPr>
          <w:rFonts w:ascii="Arial" w:eastAsiaTheme="majorEastAsia" w:hAnsi="Arial" w:cs="Arial"/>
          <w:sz w:val="24"/>
          <w:szCs w:val="24"/>
          <w:lang w:val="ro-RO"/>
        </w:rPr>
        <w:t xml:space="preserve">– </w:t>
      </w:r>
      <w:r w:rsidRPr="00D35768">
        <w:rPr>
          <w:rFonts w:ascii="Arial" w:eastAsiaTheme="majorEastAsia" w:hAnsi="Arial" w:cs="Arial"/>
          <w:sz w:val="24"/>
          <w:szCs w:val="24"/>
          <w:lang w:val="ro-RO"/>
        </w:rPr>
        <w:t xml:space="preserve">platforme care utilizează inteligența artificială pentru a detecta și marca în timp real discursurile </w:t>
      </w:r>
      <w:r w:rsidR="00F4207A" w:rsidRPr="00D35768">
        <w:rPr>
          <w:rFonts w:ascii="Arial" w:eastAsiaTheme="majorEastAsia" w:hAnsi="Arial" w:cs="Arial"/>
          <w:sz w:val="24"/>
          <w:szCs w:val="24"/>
          <w:lang w:val="ro-RO"/>
        </w:rPr>
        <w:t xml:space="preserve">instigatoare la ură sau informațiile false </w:t>
      </w:r>
      <w:r w:rsidRPr="00D35768">
        <w:rPr>
          <w:rFonts w:ascii="Arial" w:eastAsiaTheme="majorEastAsia" w:hAnsi="Arial" w:cs="Arial"/>
          <w:sz w:val="24"/>
          <w:szCs w:val="24"/>
          <w:lang w:val="ro-RO"/>
        </w:rPr>
        <w:t>de pe rețelele sociale.</w:t>
      </w:r>
    </w:p>
    <w:p w14:paraId="2D71E9D2" w14:textId="63B0A3E7" w:rsidR="00E606A7" w:rsidRPr="00D35768" w:rsidRDefault="00E606A7" w:rsidP="00A06AC3">
      <w:pPr>
        <w:pStyle w:val="Listparagraf"/>
        <w:numPr>
          <w:ilvl w:val="0"/>
          <w:numId w:val="26"/>
        </w:numPr>
        <w:spacing w:before="240" w:after="120"/>
        <w:jc w:val="both"/>
        <w:rPr>
          <w:rFonts w:ascii="Arial" w:eastAsiaTheme="majorEastAsia" w:hAnsi="Arial" w:cs="Arial"/>
          <w:sz w:val="24"/>
          <w:szCs w:val="24"/>
          <w:lang w:val="ro-RO"/>
        </w:rPr>
      </w:pPr>
      <w:r w:rsidRPr="00D35768">
        <w:rPr>
          <w:rFonts w:ascii="Arial" w:eastAsiaTheme="majorEastAsia" w:hAnsi="Arial" w:cs="Arial"/>
          <w:b/>
          <w:bCs/>
          <w:sz w:val="24"/>
          <w:szCs w:val="24"/>
          <w:lang w:val="ro-RO"/>
        </w:rPr>
        <w:t>Aplicație mobilă pentru raportare comunitară</w:t>
      </w:r>
      <w:r w:rsidRPr="00D35768">
        <w:rPr>
          <w:rFonts w:ascii="Arial" w:eastAsiaTheme="majorEastAsia" w:hAnsi="Arial" w:cs="Arial"/>
          <w:sz w:val="24"/>
          <w:szCs w:val="24"/>
          <w:lang w:val="ro-RO"/>
        </w:rPr>
        <w:t xml:space="preserve"> </w:t>
      </w:r>
      <w:r w:rsidR="00732A20" w:rsidRPr="00D35768">
        <w:rPr>
          <w:rFonts w:ascii="Arial" w:eastAsiaTheme="majorEastAsia" w:hAnsi="Arial" w:cs="Arial"/>
          <w:sz w:val="24"/>
          <w:szCs w:val="24"/>
          <w:lang w:val="ro-RO"/>
        </w:rPr>
        <w:t xml:space="preserve">– </w:t>
      </w:r>
      <w:r w:rsidRPr="00D35768">
        <w:rPr>
          <w:rFonts w:ascii="Arial" w:eastAsiaTheme="majorEastAsia" w:hAnsi="Arial" w:cs="Arial"/>
          <w:sz w:val="24"/>
          <w:szCs w:val="24"/>
          <w:lang w:val="ro-RO"/>
        </w:rPr>
        <w:t>aplicații mobile care permit utilizatorilor să raporteze anonim incidentele de discurs instigator la ură și dezinformare.</w:t>
      </w:r>
    </w:p>
    <w:p w14:paraId="42507185" w14:textId="4D9E9BBA" w:rsidR="001E5FAE" w:rsidRPr="00D35768" w:rsidRDefault="00A66D1F" w:rsidP="00A06AC3">
      <w:pPr>
        <w:pStyle w:val="Listparagraf"/>
        <w:numPr>
          <w:ilvl w:val="0"/>
          <w:numId w:val="26"/>
        </w:numPr>
        <w:spacing w:before="240" w:after="120"/>
        <w:jc w:val="both"/>
        <w:rPr>
          <w:rFonts w:ascii="Arial" w:eastAsiaTheme="majorEastAsia" w:hAnsi="Arial" w:cs="Arial"/>
          <w:sz w:val="24"/>
          <w:szCs w:val="24"/>
          <w:lang w:val="ro-RO"/>
        </w:rPr>
      </w:pPr>
      <w:r w:rsidRPr="00D35768">
        <w:rPr>
          <w:rFonts w:ascii="Arial" w:eastAsiaTheme="majorEastAsia" w:hAnsi="Arial" w:cs="Arial"/>
          <w:b/>
          <w:bCs/>
          <w:sz w:val="24"/>
          <w:szCs w:val="24"/>
          <w:lang w:val="ro-RO"/>
        </w:rPr>
        <w:t xml:space="preserve">Platformă de educație </w:t>
      </w:r>
      <w:r w:rsidR="00CE02EA" w:rsidRPr="00D35768">
        <w:rPr>
          <w:rFonts w:ascii="Arial" w:eastAsiaTheme="majorEastAsia" w:hAnsi="Arial" w:cs="Arial"/>
          <w:b/>
          <w:bCs/>
          <w:sz w:val="24"/>
          <w:szCs w:val="24"/>
          <w:lang w:val="ro-RO"/>
        </w:rPr>
        <w:t>media</w:t>
      </w:r>
      <w:r w:rsidRPr="00D35768">
        <w:rPr>
          <w:rFonts w:ascii="Arial" w:eastAsiaTheme="majorEastAsia" w:hAnsi="Arial" w:cs="Arial"/>
          <w:sz w:val="24"/>
          <w:szCs w:val="24"/>
          <w:lang w:val="ro-RO"/>
        </w:rPr>
        <w:t xml:space="preserve"> </w:t>
      </w:r>
      <w:r w:rsidR="006E4290" w:rsidRPr="00D35768">
        <w:rPr>
          <w:rFonts w:ascii="Arial" w:eastAsiaTheme="majorEastAsia" w:hAnsi="Arial" w:cs="Arial"/>
          <w:sz w:val="24"/>
          <w:szCs w:val="24"/>
          <w:lang w:val="ro-RO"/>
        </w:rPr>
        <w:t>–</w:t>
      </w:r>
      <w:r w:rsidR="00400351" w:rsidRPr="00D35768">
        <w:rPr>
          <w:rFonts w:ascii="Arial" w:eastAsiaTheme="majorEastAsia" w:hAnsi="Arial" w:cs="Arial"/>
          <w:sz w:val="24"/>
          <w:szCs w:val="24"/>
          <w:lang w:val="ro-RO"/>
        </w:rPr>
        <w:t xml:space="preserve"> s</w:t>
      </w:r>
      <w:r w:rsidR="00CE02EA" w:rsidRPr="00D35768">
        <w:rPr>
          <w:rFonts w:ascii="Arial" w:eastAsiaTheme="majorEastAsia" w:hAnsi="Arial" w:cs="Arial"/>
          <w:sz w:val="24"/>
          <w:szCs w:val="24"/>
          <w:lang w:val="ro-RO"/>
        </w:rPr>
        <w:t xml:space="preserve">oluții educative propuse pot fi de diferite </w:t>
      </w:r>
      <w:r w:rsidR="000229C8" w:rsidRPr="00D35768">
        <w:rPr>
          <w:rFonts w:ascii="Arial" w:eastAsiaTheme="majorEastAsia" w:hAnsi="Arial" w:cs="Arial"/>
          <w:sz w:val="24"/>
          <w:szCs w:val="24"/>
          <w:lang w:val="ro-RO"/>
        </w:rPr>
        <w:t>tipuri: platforme</w:t>
      </w:r>
      <w:r w:rsidR="003C4E3B" w:rsidRPr="00D35768">
        <w:rPr>
          <w:rFonts w:ascii="Arial" w:eastAsiaTheme="majorEastAsia" w:hAnsi="Arial" w:cs="Arial"/>
          <w:sz w:val="24"/>
          <w:szCs w:val="24"/>
          <w:lang w:val="ro-RO"/>
        </w:rPr>
        <w:t xml:space="preserve"> educative, sisteme de învățare prin gamificarea distractivă</w:t>
      </w:r>
      <w:r w:rsidR="00B458A2" w:rsidRPr="00D35768">
        <w:rPr>
          <w:rFonts w:ascii="Arial" w:eastAsiaTheme="majorEastAsia" w:hAnsi="Arial" w:cs="Arial"/>
          <w:sz w:val="24"/>
          <w:szCs w:val="24"/>
          <w:lang w:val="ro-RO"/>
        </w:rPr>
        <w:t>, chatbot</w:t>
      </w:r>
      <w:r w:rsidR="003C4E3B" w:rsidRPr="00D35768">
        <w:rPr>
          <w:rFonts w:ascii="Arial" w:eastAsiaTheme="majorEastAsia" w:hAnsi="Arial" w:cs="Arial"/>
          <w:sz w:val="24"/>
          <w:szCs w:val="24"/>
          <w:lang w:val="ro-RO"/>
        </w:rPr>
        <w:t xml:space="preserve"> </w:t>
      </w:r>
      <w:r w:rsidR="00BC0DB3" w:rsidRPr="00D35768">
        <w:rPr>
          <w:rFonts w:ascii="Arial" w:eastAsiaTheme="majorEastAsia" w:hAnsi="Arial" w:cs="Arial"/>
          <w:sz w:val="24"/>
          <w:szCs w:val="24"/>
          <w:lang w:val="ro-RO"/>
        </w:rPr>
        <w:t>etc.</w:t>
      </w:r>
    </w:p>
    <w:p w14:paraId="31A51F3A" w14:textId="1DE66C2D" w:rsidR="006F19A9" w:rsidRPr="00D35768" w:rsidRDefault="006F19A9" w:rsidP="00A06AC3">
      <w:pPr>
        <w:pStyle w:val="Listparagraf"/>
        <w:numPr>
          <w:ilvl w:val="0"/>
          <w:numId w:val="26"/>
        </w:numPr>
        <w:spacing w:before="240" w:after="120"/>
        <w:jc w:val="both"/>
        <w:rPr>
          <w:rFonts w:ascii="Arial" w:eastAsiaTheme="majorEastAsia" w:hAnsi="Arial" w:cs="Arial"/>
          <w:sz w:val="24"/>
          <w:szCs w:val="24"/>
          <w:lang w:val="ro-RO"/>
        </w:rPr>
      </w:pPr>
      <w:r w:rsidRPr="00D35768">
        <w:rPr>
          <w:rFonts w:ascii="Arial" w:eastAsiaTheme="majorEastAsia" w:hAnsi="Arial" w:cs="Arial"/>
          <w:b/>
          <w:bCs/>
          <w:sz w:val="24"/>
          <w:szCs w:val="24"/>
          <w:lang w:val="ro-RO"/>
        </w:rPr>
        <w:t>Platformă de știri verificate/știri false</w:t>
      </w:r>
      <w:r w:rsidRPr="00D35768">
        <w:rPr>
          <w:rFonts w:ascii="Arial" w:eastAsiaTheme="majorEastAsia" w:hAnsi="Arial" w:cs="Arial"/>
          <w:sz w:val="24"/>
          <w:szCs w:val="24"/>
          <w:lang w:val="ro-RO"/>
        </w:rPr>
        <w:t xml:space="preserve"> </w:t>
      </w:r>
      <w:r w:rsidR="007E5124" w:rsidRPr="00D35768">
        <w:rPr>
          <w:rFonts w:ascii="Arial" w:eastAsiaTheme="majorEastAsia" w:hAnsi="Arial" w:cs="Arial"/>
          <w:sz w:val="24"/>
          <w:szCs w:val="24"/>
          <w:lang w:val="ro-RO"/>
        </w:rPr>
        <w:t xml:space="preserve">– </w:t>
      </w:r>
      <w:r w:rsidRPr="00D35768">
        <w:rPr>
          <w:rFonts w:ascii="Arial" w:eastAsiaTheme="majorEastAsia" w:hAnsi="Arial" w:cs="Arial"/>
          <w:sz w:val="24"/>
          <w:szCs w:val="24"/>
          <w:lang w:val="ro-RO"/>
        </w:rPr>
        <w:t>platforme care agreghează știri din surse verificate, oferă instrumente pentru a verifica autenticitatea știrilor sau crearea unei platforme de colectare a știrilor false</w:t>
      </w:r>
      <w:r w:rsidR="00BD2980" w:rsidRPr="00D35768">
        <w:rPr>
          <w:rFonts w:ascii="Arial" w:eastAsiaTheme="majorEastAsia" w:hAnsi="Arial" w:cs="Arial"/>
          <w:sz w:val="24"/>
          <w:szCs w:val="24"/>
          <w:lang w:val="ro-RO"/>
        </w:rPr>
        <w:t>.</w:t>
      </w:r>
    </w:p>
    <w:p w14:paraId="720A8224" w14:textId="01EF6EB0" w:rsidR="009345ED" w:rsidRPr="00D35768" w:rsidRDefault="009345ED" w:rsidP="00A06AC3">
      <w:pPr>
        <w:pStyle w:val="Listparagraf"/>
        <w:numPr>
          <w:ilvl w:val="0"/>
          <w:numId w:val="26"/>
        </w:numPr>
        <w:spacing w:before="240" w:after="120"/>
        <w:jc w:val="both"/>
        <w:rPr>
          <w:rFonts w:ascii="Arial" w:eastAsiaTheme="majorEastAsia" w:hAnsi="Arial" w:cs="Arial"/>
          <w:sz w:val="24"/>
          <w:szCs w:val="24"/>
          <w:lang w:val="ro-RO"/>
        </w:rPr>
      </w:pPr>
      <w:r w:rsidRPr="00D35768">
        <w:rPr>
          <w:rFonts w:ascii="Arial" w:eastAsiaTheme="majorEastAsia" w:hAnsi="Arial" w:cs="Arial"/>
          <w:b/>
          <w:bCs/>
          <w:sz w:val="24"/>
          <w:szCs w:val="24"/>
          <w:lang w:val="ro-RO"/>
        </w:rPr>
        <w:t>Sistem blockchain de verificare a știrilor</w:t>
      </w:r>
      <w:r w:rsidRPr="00D35768">
        <w:rPr>
          <w:rFonts w:ascii="Arial" w:eastAsiaTheme="majorEastAsia" w:hAnsi="Arial" w:cs="Arial"/>
          <w:sz w:val="24"/>
          <w:szCs w:val="24"/>
          <w:lang w:val="ro-RO"/>
        </w:rPr>
        <w:t xml:space="preserve"> – sistem de tip blockchain pentru verificarea autenticității și provenienței articolelor de știri și postărilor pe rețelele sociale</w:t>
      </w:r>
      <w:r w:rsidR="00271607" w:rsidRPr="00D35768">
        <w:rPr>
          <w:rFonts w:ascii="Arial" w:eastAsiaTheme="majorEastAsia" w:hAnsi="Arial" w:cs="Arial"/>
          <w:sz w:val="24"/>
          <w:szCs w:val="24"/>
          <w:lang w:val="ro-RO"/>
        </w:rPr>
        <w:t>.</w:t>
      </w:r>
    </w:p>
    <w:p w14:paraId="7D348FC8" w14:textId="2C2A6DEA" w:rsidR="003C4E3B" w:rsidRPr="00D35768" w:rsidRDefault="00707666" w:rsidP="00A06AC3">
      <w:pPr>
        <w:pStyle w:val="Listparagraf"/>
        <w:numPr>
          <w:ilvl w:val="0"/>
          <w:numId w:val="26"/>
        </w:numPr>
        <w:spacing w:before="240" w:after="120"/>
        <w:jc w:val="both"/>
        <w:rPr>
          <w:rFonts w:ascii="Arial" w:eastAsiaTheme="majorEastAsia" w:hAnsi="Arial" w:cs="Arial"/>
          <w:sz w:val="24"/>
          <w:szCs w:val="24"/>
          <w:lang w:val="ro-RO"/>
        </w:rPr>
      </w:pPr>
      <w:r w:rsidRPr="00D35768">
        <w:rPr>
          <w:rFonts w:ascii="Arial" w:eastAsiaTheme="majorEastAsia" w:hAnsi="Arial" w:cs="Arial"/>
          <w:b/>
          <w:bCs/>
          <w:sz w:val="24"/>
          <w:szCs w:val="24"/>
          <w:lang w:val="ro-RO"/>
        </w:rPr>
        <w:t>Model și/sau set de date de referință pentru detectare</w:t>
      </w:r>
      <w:r w:rsidR="00F4207A" w:rsidRPr="00D35768">
        <w:rPr>
          <w:rFonts w:ascii="Arial" w:eastAsiaTheme="majorEastAsia" w:hAnsi="Arial" w:cs="Arial"/>
          <w:b/>
          <w:bCs/>
          <w:sz w:val="24"/>
          <w:szCs w:val="24"/>
          <w:lang w:val="ro-RO"/>
        </w:rPr>
        <w:t>a discursului instigator la ură</w:t>
      </w:r>
      <w:r w:rsidRPr="00D35768">
        <w:rPr>
          <w:rFonts w:ascii="Arial" w:eastAsiaTheme="majorEastAsia" w:hAnsi="Arial" w:cs="Arial"/>
          <w:sz w:val="24"/>
          <w:szCs w:val="24"/>
          <w:lang w:val="ro-RO"/>
        </w:rPr>
        <w:t xml:space="preserve"> – model de detectare a discursului instigator la ură și/sau a unor seturi de date de referință pentru detectarea discursului instigator la ură.</w:t>
      </w:r>
    </w:p>
    <w:p w14:paraId="580A3C63" w14:textId="77777777" w:rsidR="0087443D" w:rsidRPr="00D35768" w:rsidRDefault="0087443D" w:rsidP="0087443D">
      <w:pPr>
        <w:pStyle w:val="Titlu1"/>
        <w:numPr>
          <w:ilvl w:val="0"/>
          <w:numId w:val="1"/>
        </w:numPr>
        <w:shd w:val="clear" w:color="auto" w:fill="B4C6E7" w:themeFill="accent1" w:themeFillTint="66"/>
        <w:tabs>
          <w:tab w:val="left" w:pos="426"/>
        </w:tabs>
        <w:spacing w:line="276" w:lineRule="auto"/>
        <w:ind w:left="0" w:firstLine="0"/>
        <w:jc w:val="both"/>
        <w:rPr>
          <w:rFonts w:ascii="Arial" w:eastAsia="Arial" w:hAnsi="Arial" w:cs="Arial"/>
          <w:b/>
          <w:bCs/>
          <w:smallCaps/>
          <w:color w:val="FFFFFF" w:themeColor="background1"/>
          <w:sz w:val="24"/>
          <w:szCs w:val="24"/>
          <w:lang w:val="ro-RO"/>
        </w:rPr>
      </w:pPr>
      <w:bookmarkStart w:id="6" w:name="_Toc171004978"/>
      <w:bookmarkStart w:id="7" w:name="_Toc173846354"/>
      <w:r w:rsidRPr="00D35768">
        <w:rPr>
          <w:rFonts w:ascii="Arial" w:eastAsia="Arial" w:hAnsi="Arial" w:cs="Arial"/>
          <w:b/>
          <w:bCs/>
          <w:smallCaps/>
          <w:color w:val="FFFFFF" w:themeColor="background1"/>
          <w:sz w:val="24"/>
          <w:szCs w:val="24"/>
          <w:lang w:val="ro-RO"/>
        </w:rPr>
        <w:t>propuneri de proiect eligibile</w:t>
      </w:r>
      <w:bookmarkEnd w:id="6"/>
      <w:bookmarkEnd w:id="7"/>
    </w:p>
    <w:p w14:paraId="1E0A83B8" w14:textId="09AD22C7" w:rsidR="007210B7" w:rsidRPr="00D35768" w:rsidRDefault="0050148F" w:rsidP="00A06AC3">
      <w:pPr>
        <w:spacing w:before="240" w:after="120" w:line="276" w:lineRule="auto"/>
        <w:jc w:val="both"/>
        <w:rPr>
          <w:rFonts w:ascii="Arial" w:eastAsiaTheme="majorEastAsia" w:hAnsi="Arial" w:cs="Arial"/>
          <w:szCs w:val="24"/>
          <w:lang w:val="ro-RO"/>
        </w:rPr>
      </w:pPr>
      <w:r w:rsidRPr="00D35768">
        <w:rPr>
          <w:rFonts w:ascii="Arial" w:eastAsiaTheme="majorEastAsia" w:hAnsi="Arial" w:cs="Arial"/>
          <w:szCs w:val="24"/>
          <w:lang w:val="ro-RO"/>
        </w:rPr>
        <w:t xml:space="preserve">Aplicanții pot depune </w:t>
      </w:r>
      <w:r w:rsidR="000302EC" w:rsidRPr="00D35768">
        <w:rPr>
          <w:rFonts w:ascii="Arial" w:eastAsiaTheme="majorEastAsia" w:hAnsi="Arial" w:cs="Arial"/>
          <w:szCs w:val="24"/>
          <w:lang w:val="ro-RO"/>
        </w:rPr>
        <w:t>propuneri</w:t>
      </w:r>
      <w:r w:rsidR="00DB49EF" w:rsidRPr="00D35768">
        <w:rPr>
          <w:rFonts w:ascii="Arial" w:eastAsiaTheme="majorEastAsia" w:hAnsi="Arial" w:cs="Arial"/>
          <w:szCs w:val="24"/>
          <w:lang w:val="ro-RO"/>
        </w:rPr>
        <w:t>,</w:t>
      </w:r>
      <w:r w:rsidR="000302EC" w:rsidRPr="00D35768">
        <w:rPr>
          <w:rFonts w:ascii="Arial" w:eastAsiaTheme="majorEastAsia" w:hAnsi="Arial" w:cs="Arial"/>
          <w:szCs w:val="24"/>
          <w:lang w:val="ro-RO"/>
        </w:rPr>
        <w:t xml:space="preserve"> </w:t>
      </w:r>
      <w:r w:rsidR="00171C2A" w:rsidRPr="00D35768">
        <w:rPr>
          <w:rFonts w:ascii="Arial" w:eastAsiaTheme="majorEastAsia" w:hAnsi="Arial" w:cs="Arial"/>
          <w:szCs w:val="24"/>
          <w:lang w:val="ro-RO"/>
        </w:rPr>
        <w:t>ce presup</w:t>
      </w:r>
      <w:r w:rsidR="00514391" w:rsidRPr="00D35768">
        <w:rPr>
          <w:rFonts w:ascii="Arial" w:eastAsiaTheme="majorEastAsia" w:hAnsi="Arial" w:cs="Arial"/>
          <w:szCs w:val="24"/>
          <w:lang w:val="ro-RO"/>
        </w:rPr>
        <w:t xml:space="preserve">un </w:t>
      </w:r>
      <w:r w:rsidR="00607AF4" w:rsidRPr="00D35768">
        <w:rPr>
          <w:rFonts w:ascii="Arial" w:eastAsiaTheme="majorEastAsia" w:hAnsi="Arial" w:cs="Arial"/>
          <w:szCs w:val="24"/>
          <w:lang w:val="ro-RO"/>
        </w:rPr>
        <w:t xml:space="preserve">dezvoltarea unor </w:t>
      </w:r>
      <w:r w:rsidR="006E7FD5" w:rsidRPr="00D35768">
        <w:rPr>
          <w:rFonts w:ascii="Arial" w:eastAsiaTheme="majorEastAsia" w:hAnsi="Arial" w:cs="Arial"/>
          <w:szCs w:val="24"/>
          <w:lang w:val="ro-RO"/>
        </w:rPr>
        <w:t xml:space="preserve">soluții </w:t>
      </w:r>
      <w:r w:rsidR="000302EC" w:rsidRPr="00D35768">
        <w:rPr>
          <w:rFonts w:ascii="Arial" w:eastAsiaTheme="majorEastAsia" w:hAnsi="Arial" w:cs="Arial"/>
          <w:szCs w:val="24"/>
          <w:lang w:val="ro-RO"/>
        </w:rPr>
        <w:t xml:space="preserve">digitale </w:t>
      </w:r>
      <w:r w:rsidR="00607AF4" w:rsidRPr="00D35768">
        <w:rPr>
          <w:rFonts w:ascii="Arial" w:eastAsiaTheme="majorEastAsia" w:hAnsi="Arial" w:cs="Arial"/>
          <w:szCs w:val="24"/>
          <w:lang w:val="ro-RO"/>
        </w:rPr>
        <w:t xml:space="preserve">noi sau modernizarea / extinderea cu funcționalități noi a </w:t>
      </w:r>
      <w:r w:rsidR="006E7FD5" w:rsidRPr="00D35768">
        <w:rPr>
          <w:rFonts w:ascii="Arial" w:eastAsiaTheme="majorEastAsia" w:hAnsi="Arial" w:cs="Arial"/>
          <w:szCs w:val="24"/>
          <w:lang w:val="ro-RO"/>
        </w:rPr>
        <w:t>soluțiilor</w:t>
      </w:r>
      <w:r w:rsidR="000A20D6" w:rsidRPr="00D35768">
        <w:rPr>
          <w:rFonts w:ascii="Arial" w:eastAsiaTheme="majorEastAsia" w:hAnsi="Arial" w:cs="Arial"/>
          <w:szCs w:val="24"/>
          <w:lang w:val="ro-RO"/>
        </w:rPr>
        <w:t xml:space="preserve"> </w:t>
      </w:r>
      <w:r w:rsidR="00607AF4" w:rsidRPr="00D35768">
        <w:rPr>
          <w:rFonts w:ascii="Arial" w:eastAsiaTheme="majorEastAsia" w:hAnsi="Arial" w:cs="Arial"/>
          <w:szCs w:val="24"/>
          <w:lang w:val="ro-RO"/>
        </w:rPr>
        <w:t xml:space="preserve">digitale </w:t>
      </w:r>
      <w:r w:rsidR="00514B8F" w:rsidRPr="00D35768">
        <w:rPr>
          <w:rFonts w:ascii="Arial" w:eastAsiaTheme="majorEastAsia" w:hAnsi="Arial" w:cs="Arial"/>
          <w:szCs w:val="24"/>
          <w:lang w:val="ro-RO"/>
        </w:rPr>
        <w:t xml:space="preserve">deja </w:t>
      </w:r>
      <w:r w:rsidR="00607AF4" w:rsidRPr="00D35768">
        <w:rPr>
          <w:rFonts w:ascii="Arial" w:eastAsiaTheme="majorEastAsia" w:hAnsi="Arial" w:cs="Arial"/>
          <w:szCs w:val="24"/>
          <w:lang w:val="ro-RO"/>
        </w:rPr>
        <w:t>existente</w:t>
      </w:r>
      <w:r w:rsidR="00D53D06" w:rsidRPr="00D35768">
        <w:rPr>
          <w:rFonts w:ascii="Arial" w:eastAsiaTheme="majorEastAsia" w:hAnsi="Arial" w:cs="Arial"/>
          <w:szCs w:val="24"/>
          <w:lang w:val="ro-RO"/>
        </w:rPr>
        <w:t>.</w:t>
      </w:r>
    </w:p>
    <w:p w14:paraId="31368B7D" w14:textId="1CD85B17" w:rsidR="00D75E9F" w:rsidRPr="00D35768" w:rsidRDefault="00D75E9F" w:rsidP="00A06AC3">
      <w:pPr>
        <w:spacing w:before="240" w:line="276" w:lineRule="auto"/>
        <w:jc w:val="both"/>
        <w:rPr>
          <w:rFonts w:ascii="Arial" w:eastAsiaTheme="majorEastAsia" w:hAnsi="Arial" w:cs="Arial"/>
          <w:szCs w:val="24"/>
          <w:lang w:val="ro-RO"/>
        </w:rPr>
      </w:pPr>
      <w:r w:rsidRPr="00D35768">
        <w:rPr>
          <w:rFonts w:ascii="Arial" w:eastAsiaTheme="majorEastAsia" w:hAnsi="Arial" w:cs="Arial"/>
          <w:szCs w:val="24"/>
          <w:lang w:val="ro-RO"/>
        </w:rPr>
        <w:t>Propunerile de proiect</w:t>
      </w:r>
      <w:r w:rsidR="00DB49EF" w:rsidRPr="00D35768">
        <w:rPr>
          <w:rFonts w:ascii="Arial" w:eastAsiaTheme="majorEastAsia" w:hAnsi="Arial" w:cs="Arial"/>
          <w:szCs w:val="24"/>
          <w:lang w:val="ro-RO"/>
        </w:rPr>
        <w:t>,</w:t>
      </w:r>
      <w:r w:rsidRPr="00D35768">
        <w:rPr>
          <w:rFonts w:ascii="Arial" w:eastAsiaTheme="majorEastAsia" w:hAnsi="Arial" w:cs="Arial"/>
          <w:szCs w:val="24"/>
          <w:lang w:val="ro-RO"/>
        </w:rPr>
        <w:t xml:space="preserve"> </w:t>
      </w:r>
      <w:r w:rsidR="00A47E07" w:rsidRPr="00D35768">
        <w:rPr>
          <w:rFonts w:ascii="Arial" w:eastAsiaTheme="majorEastAsia" w:hAnsi="Arial" w:cs="Arial"/>
          <w:szCs w:val="24"/>
          <w:lang w:val="ro-RO"/>
        </w:rPr>
        <w:t>ce</w:t>
      </w:r>
      <w:r w:rsidR="00133DEB" w:rsidRPr="00D35768">
        <w:rPr>
          <w:rFonts w:ascii="Arial" w:eastAsiaTheme="majorEastAsia" w:hAnsi="Arial" w:cs="Arial"/>
          <w:szCs w:val="24"/>
          <w:lang w:val="ro-RO"/>
        </w:rPr>
        <w:t xml:space="preserve"> </w:t>
      </w:r>
      <w:r w:rsidR="006C4B44" w:rsidRPr="00D35768">
        <w:rPr>
          <w:rFonts w:ascii="Arial" w:eastAsiaTheme="majorEastAsia" w:hAnsi="Arial" w:cs="Arial"/>
          <w:szCs w:val="24"/>
          <w:lang w:val="ro-RO"/>
        </w:rPr>
        <w:t>vor întru</w:t>
      </w:r>
      <w:r w:rsidR="0036535F" w:rsidRPr="00D35768">
        <w:rPr>
          <w:rFonts w:ascii="Arial" w:eastAsiaTheme="majorEastAsia" w:hAnsi="Arial" w:cs="Arial"/>
          <w:szCs w:val="24"/>
          <w:lang w:val="ro-RO"/>
        </w:rPr>
        <w:t>ni</w:t>
      </w:r>
      <w:r w:rsidR="006C4B44" w:rsidRPr="00D35768">
        <w:rPr>
          <w:rFonts w:ascii="Arial" w:eastAsiaTheme="majorEastAsia" w:hAnsi="Arial" w:cs="Arial"/>
          <w:szCs w:val="24"/>
          <w:lang w:val="ro-RO"/>
        </w:rPr>
        <w:t xml:space="preserve"> criteriile enunțate mai jos</w:t>
      </w:r>
      <w:r w:rsidR="00DB49EF" w:rsidRPr="00D35768">
        <w:rPr>
          <w:rFonts w:ascii="Arial" w:eastAsiaTheme="majorEastAsia" w:hAnsi="Arial" w:cs="Arial"/>
          <w:szCs w:val="24"/>
          <w:lang w:val="ro-RO"/>
        </w:rPr>
        <w:t>,</w:t>
      </w:r>
      <w:r w:rsidR="006C4B44" w:rsidRPr="00D35768">
        <w:rPr>
          <w:rFonts w:ascii="Arial" w:eastAsiaTheme="majorEastAsia" w:hAnsi="Arial" w:cs="Arial"/>
          <w:szCs w:val="24"/>
          <w:lang w:val="ro-RO"/>
        </w:rPr>
        <w:t xml:space="preserve"> vor fi considerate eligibile:</w:t>
      </w:r>
    </w:p>
    <w:p w14:paraId="594BD646" w14:textId="6013CB41" w:rsidR="000C12E6" w:rsidRPr="00D35768" w:rsidRDefault="00A47E07" w:rsidP="00A06AC3">
      <w:pPr>
        <w:pStyle w:val="Listparagraf"/>
        <w:numPr>
          <w:ilvl w:val="0"/>
          <w:numId w:val="23"/>
        </w:numPr>
        <w:spacing w:after="120"/>
        <w:jc w:val="both"/>
        <w:rPr>
          <w:rFonts w:ascii="Arial" w:eastAsiaTheme="majorEastAsia" w:hAnsi="Arial" w:cs="Arial"/>
          <w:sz w:val="24"/>
          <w:szCs w:val="24"/>
          <w:lang w:val="ro-RO"/>
        </w:rPr>
      </w:pPr>
      <w:r w:rsidRPr="00D35768">
        <w:rPr>
          <w:rFonts w:ascii="Arial" w:eastAsiaTheme="majorEastAsia" w:hAnsi="Arial" w:cs="Arial"/>
          <w:sz w:val="24"/>
          <w:szCs w:val="24"/>
          <w:lang w:val="ro-RO"/>
        </w:rPr>
        <w:t>S</w:t>
      </w:r>
      <w:r w:rsidR="0081765F" w:rsidRPr="00D35768">
        <w:rPr>
          <w:rFonts w:ascii="Arial" w:eastAsiaTheme="majorEastAsia" w:hAnsi="Arial" w:cs="Arial"/>
          <w:sz w:val="24"/>
          <w:szCs w:val="24"/>
          <w:lang w:val="ro-RO"/>
        </w:rPr>
        <w:t xml:space="preserve">ă </w:t>
      </w:r>
      <w:r w:rsidR="000C12E6" w:rsidRPr="00D35768">
        <w:rPr>
          <w:rFonts w:ascii="Arial" w:eastAsiaTheme="majorEastAsia" w:hAnsi="Arial" w:cs="Arial"/>
          <w:sz w:val="24"/>
          <w:szCs w:val="24"/>
          <w:lang w:val="ro-RO"/>
        </w:rPr>
        <w:t>ofere utilizatorilor posibilitatea de a identifica și combate discursurile instigatoare la ură și dezinformare apărute în mediu online.</w:t>
      </w:r>
    </w:p>
    <w:p w14:paraId="6F785A51" w14:textId="133E7311" w:rsidR="0081765F" w:rsidRPr="00D35768" w:rsidRDefault="00A47E07" w:rsidP="00A06AC3">
      <w:pPr>
        <w:pStyle w:val="Listparagraf"/>
        <w:numPr>
          <w:ilvl w:val="0"/>
          <w:numId w:val="23"/>
        </w:numPr>
        <w:spacing w:after="120"/>
        <w:jc w:val="both"/>
        <w:rPr>
          <w:rFonts w:ascii="Arial" w:eastAsiaTheme="majorEastAsia" w:hAnsi="Arial" w:cs="Arial"/>
          <w:sz w:val="24"/>
          <w:szCs w:val="24"/>
          <w:lang w:val="ro-RO"/>
        </w:rPr>
      </w:pPr>
      <w:r w:rsidRPr="00D35768">
        <w:rPr>
          <w:rFonts w:ascii="Arial" w:eastAsiaTheme="majorEastAsia" w:hAnsi="Arial" w:cs="Arial"/>
          <w:sz w:val="24"/>
          <w:szCs w:val="24"/>
          <w:lang w:val="ro-RO"/>
        </w:rPr>
        <w:t>S</w:t>
      </w:r>
      <w:r w:rsidR="0081765F" w:rsidRPr="00D35768">
        <w:rPr>
          <w:rFonts w:ascii="Arial" w:eastAsiaTheme="majorEastAsia" w:hAnsi="Arial" w:cs="Arial"/>
          <w:sz w:val="24"/>
          <w:szCs w:val="24"/>
          <w:lang w:val="ro-RO"/>
        </w:rPr>
        <w:t>ă fie aplicabile și sustenabile</w:t>
      </w:r>
      <w:r w:rsidR="002F3F91" w:rsidRPr="00D35768">
        <w:rPr>
          <w:rFonts w:ascii="Arial" w:eastAsiaTheme="majorEastAsia" w:hAnsi="Arial" w:cs="Arial"/>
          <w:sz w:val="24"/>
          <w:szCs w:val="24"/>
          <w:lang w:val="ro-RO"/>
        </w:rPr>
        <w:t xml:space="preserve"> după finalizarea proiectului</w:t>
      </w:r>
      <w:r w:rsidR="0081765F" w:rsidRPr="00D35768">
        <w:rPr>
          <w:rFonts w:ascii="Arial" w:eastAsiaTheme="majorEastAsia" w:hAnsi="Arial" w:cs="Arial"/>
          <w:sz w:val="24"/>
          <w:szCs w:val="24"/>
          <w:lang w:val="ro-RO"/>
        </w:rPr>
        <w:t>.</w:t>
      </w:r>
    </w:p>
    <w:p w14:paraId="4AF15EB2" w14:textId="3C42AC42" w:rsidR="0036535F" w:rsidRPr="00D35768" w:rsidRDefault="0036535F" w:rsidP="00A06AC3">
      <w:pPr>
        <w:pStyle w:val="Listparagraf"/>
        <w:numPr>
          <w:ilvl w:val="0"/>
          <w:numId w:val="23"/>
        </w:numPr>
        <w:spacing w:after="120"/>
        <w:jc w:val="both"/>
        <w:rPr>
          <w:rFonts w:ascii="Arial" w:eastAsiaTheme="majorEastAsia" w:hAnsi="Arial" w:cs="Arial"/>
          <w:sz w:val="24"/>
          <w:szCs w:val="24"/>
          <w:lang w:val="ro-RO"/>
        </w:rPr>
      </w:pPr>
      <w:r w:rsidRPr="00D35768">
        <w:rPr>
          <w:rFonts w:ascii="Arial" w:eastAsiaTheme="majorEastAsia" w:hAnsi="Arial" w:cs="Arial"/>
          <w:sz w:val="24"/>
          <w:szCs w:val="24"/>
          <w:lang w:val="ro-RO"/>
        </w:rPr>
        <w:t>Să conțină un plan de acțiuni</w:t>
      </w:r>
      <w:r w:rsidR="009950D5" w:rsidRPr="00D35768">
        <w:rPr>
          <w:rFonts w:ascii="Arial" w:eastAsiaTheme="majorEastAsia" w:hAnsi="Arial" w:cs="Arial"/>
          <w:sz w:val="24"/>
          <w:szCs w:val="24"/>
          <w:lang w:val="ro-RO"/>
        </w:rPr>
        <w:t>,</w:t>
      </w:r>
      <w:r w:rsidRPr="00D35768">
        <w:rPr>
          <w:rFonts w:ascii="Arial" w:eastAsiaTheme="majorEastAsia" w:hAnsi="Arial" w:cs="Arial"/>
          <w:sz w:val="24"/>
          <w:szCs w:val="24"/>
          <w:lang w:val="ro-RO"/>
        </w:rPr>
        <w:t xml:space="preserve"> ce urmează a fi realizate pe durata implementării proiectului.</w:t>
      </w:r>
    </w:p>
    <w:p w14:paraId="5A2C6B1D" w14:textId="72696BBB" w:rsidR="0020525B" w:rsidRPr="00D35768" w:rsidRDefault="0020525B" w:rsidP="00A06AC3">
      <w:pPr>
        <w:pStyle w:val="Listparagraf"/>
        <w:numPr>
          <w:ilvl w:val="0"/>
          <w:numId w:val="23"/>
        </w:numPr>
        <w:spacing w:after="120"/>
        <w:jc w:val="both"/>
        <w:rPr>
          <w:rFonts w:ascii="Arial" w:eastAsiaTheme="majorEastAsia" w:hAnsi="Arial" w:cs="Arial"/>
          <w:sz w:val="24"/>
          <w:szCs w:val="24"/>
          <w:lang w:val="ro-RO"/>
        </w:rPr>
      </w:pPr>
      <w:r w:rsidRPr="00D35768">
        <w:rPr>
          <w:rFonts w:ascii="Arial" w:eastAsiaTheme="majorEastAsia" w:hAnsi="Arial" w:cs="Arial"/>
          <w:sz w:val="24"/>
          <w:szCs w:val="24"/>
          <w:lang w:val="ro-RO"/>
        </w:rPr>
        <w:t>Să fie complet</w:t>
      </w:r>
      <w:r w:rsidR="00B04146" w:rsidRPr="00D35768">
        <w:rPr>
          <w:rFonts w:ascii="Arial" w:eastAsiaTheme="majorEastAsia" w:hAnsi="Arial" w:cs="Arial"/>
          <w:sz w:val="24"/>
          <w:szCs w:val="24"/>
          <w:lang w:val="ro-RO"/>
        </w:rPr>
        <w:t>e</w:t>
      </w:r>
      <w:r w:rsidRPr="00D35768">
        <w:rPr>
          <w:rFonts w:ascii="Arial" w:eastAsiaTheme="majorEastAsia" w:hAnsi="Arial" w:cs="Arial"/>
          <w:sz w:val="24"/>
          <w:szCs w:val="24"/>
          <w:lang w:val="ro-RO"/>
        </w:rPr>
        <w:t xml:space="preserve"> conform cerințelor enunțate la capitolul VIII </w:t>
      </w:r>
      <w:r w:rsidR="00F4207A" w:rsidRPr="00D35768">
        <w:rPr>
          <w:rFonts w:ascii="Arial" w:eastAsiaTheme="majorEastAsia" w:hAnsi="Arial" w:cs="Arial"/>
          <w:sz w:val="24"/>
          <w:szCs w:val="24"/>
          <w:lang w:val="ro-RO"/>
        </w:rPr>
        <w:t>„</w:t>
      </w:r>
      <w:r w:rsidRPr="00D35768">
        <w:rPr>
          <w:rFonts w:ascii="Arial" w:eastAsiaTheme="majorEastAsia" w:hAnsi="Arial" w:cs="Arial"/>
          <w:sz w:val="24"/>
          <w:szCs w:val="24"/>
          <w:lang w:val="ro-RO"/>
        </w:rPr>
        <w:t>Procedura de aplicare</w:t>
      </w:r>
      <w:r w:rsidR="006E7FD5" w:rsidRPr="00D35768">
        <w:rPr>
          <w:rFonts w:ascii="Arial" w:eastAsiaTheme="majorEastAsia" w:hAnsi="Arial" w:cs="Arial"/>
          <w:sz w:val="24"/>
          <w:szCs w:val="24"/>
          <w:lang w:val="ro-RO"/>
        </w:rPr>
        <w:t>.</w:t>
      </w:r>
      <w:r w:rsidRPr="00D35768">
        <w:rPr>
          <w:rFonts w:ascii="Arial" w:eastAsiaTheme="majorEastAsia" w:hAnsi="Arial" w:cs="Arial"/>
          <w:sz w:val="24"/>
          <w:szCs w:val="24"/>
          <w:lang w:val="ro-RO"/>
        </w:rPr>
        <w:t>”</w:t>
      </w:r>
    </w:p>
    <w:p w14:paraId="54C5C23B" w14:textId="77777777" w:rsidR="005078E7" w:rsidRPr="00D35768" w:rsidRDefault="005078E7" w:rsidP="005078E7">
      <w:pPr>
        <w:pStyle w:val="Titlu1"/>
        <w:numPr>
          <w:ilvl w:val="0"/>
          <w:numId w:val="1"/>
        </w:numPr>
        <w:shd w:val="clear" w:color="auto" w:fill="B4C6E7" w:themeFill="accent1" w:themeFillTint="66"/>
        <w:tabs>
          <w:tab w:val="left" w:pos="426"/>
        </w:tabs>
        <w:spacing w:line="276" w:lineRule="auto"/>
        <w:ind w:left="0" w:firstLine="0"/>
        <w:jc w:val="both"/>
        <w:rPr>
          <w:rFonts w:ascii="Arial" w:eastAsia="Arial" w:hAnsi="Arial" w:cs="Arial"/>
          <w:b/>
          <w:bCs/>
          <w:smallCaps/>
          <w:color w:val="FFFFFF" w:themeColor="background1"/>
          <w:sz w:val="24"/>
          <w:szCs w:val="24"/>
          <w:lang w:val="ro-RO"/>
        </w:rPr>
      </w:pPr>
      <w:bookmarkStart w:id="8" w:name="_Toc171004979"/>
      <w:bookmarkStart w:id="9" w:name="_Toc173846355"/>
      <w:r w:rsidRPr="00D35768">
        <w:rPr>
          <w:rFonts w:ascii="Arial" w:eastAsia="Arial" w:hAnsi="Arial" w:cs="Arial"/>
          <w:b/>
          <w:bCs/>
          <w:smallCaps/>
          <w:color w:val="FFFFFF" w:themeColor="background1"/>
          <w:sz w:val="24"/>
          <w:szCs w:val="24"/>
          <w:lang w:val="ro-RO"/>
        </w:rPr>
        <w:t>eligibilitatea aplicanților</w:t>
      </w:r>
      <w:bookmarkEnd w:id="8"/>
      <w:bookmarkEnd w:id="9"/>
    </w:p>
    <w:p w14:paraId="6C003D9B" w14:textId="50F67A11" w:rsidR="004547CB" w:rsidRPr="00D35768" w:rsidRDefault="00181A7C" w:rsidP="00A06AC3">
      <w:pPr>
        <w:widowControl w:val="0"/>
        <w:spacing w:before="240" w:line="276" w:lineRule="auto"/>
        <w:jc w:val="both"/>
        <w:rPr>
          <w:rFonts w:ascii="Arial" w:eastAsia="Batang" w:hAnsi="Arial" w:cs="Arial"/>
          <w:szCs w:val="24"/>
          <w:lang w:val="ro-RO"/>
        </w:rPr>
      </w:pPr>
      <w:r w:rsidRPr="00D35768">
        <w:rPr>
          <w:rFonts w:ascii="Arial" w:eastAsia="Batang" w:hAnsi="Arial" w:cs="Arial"/>
          <w:szCs w:val="24"/>
          <w:lang w:val="ro-RO"/>
        </w:rPr>
        <w:t xml:space="preserve">Doar </w:t>
      </w:r>
      <w:r w:rsidR="006B0F06" w:rsidRPr="00D35768">
        <w:rPr>
          <w:rFonts w:ascii="Arial" w:eastAsia="Batang" w:hAnsi="Arial" w:cs="Arial"/>
          <w:szCs w:val="24"/>
          <w:lang w:val="ro-RO"/>
        </w:rPr>
        <w:t xml:space="preserve">Aplicanții care întrunesc </w:t>
      </w:r>
      <w:r w:rsidR="00C14645">
        <w:rPr>
          <w:rFonts w:ascii="Arial" w:eastAsia="Batang" w:hAnsi="Arial" w:cs="Arial"/>
          <w:szCs w:val="24"/>
          <w:lang w:val="ro-RO"/>
        </w:rPr>
        <w:t>c</w:t>
      </w:r>
      <w:r w:rsidR="006B0F06" w:rsidRPr="00D35768">
        <w:rPr>
          <w:rFonts w:ascii="Arial" w:eastAsia="Batang" w:hAnsi="Arial" w:cs="Arial"/>
          <w:szCs w:val="24"/>
          <w:lang w:val="ro-RO"/>
        </w:rPr>
        <w:t xml:space="preserve">riteriile de mai </w:t>
      </w:r>
      <w:r w:rsidR="004547CB" w:rsidRPr="00D35768">
        <w:rPr>
          <w:rFonts w:ascii="Arial" w:eastAsia="Batang" w:hAnsi="Arial" w:cs="Arial"/>
          <w:szCs w:val="24"/>
          <w:lang w:val="ro-RO"/>
        </w:rPr>
        <w:t>jos vor fi considerați eligibili:</w:t>
      </w:r>
    </w:p>
    <w:p w14:paraId="4F319BEA" w14:textId="77777777" w:rsidR="00C66E70" w:rsidRPr="00D35768" w:rsidRDefault="00C66E70" w:rsidP="00A06AC3">
      <w:pPr>
        <w:pStyle w:val="Listparagraf"/>
        <w:widowControl w:val="0"/>
        <w:numPr>
          <w:ilvl w:val="0"/>
          <w:numId w:val="20"/>
        </w:numPr>
        <w:spacing w:before="240" w:after="240"/>
        <w:jc w:val="both"/>
        <w:rPr>
          <w:rFonts w:ascii="Arial" w:eastAsia="Batang" w:hAnsi="Arial" w:cs="Arial"/>
          <w:sz w:val="24"/>
          <w:szCs w:val="24"/>
          <w:lang w:val="ro-RO"/>
        </w:rPr>
      </w:pPr>
      <w:r w:rsidRPr="00D35768">
        <w:rPr>
          <w:rFonts w:ascii="Arial" w:eastAsia="Batang" w:hAnsi="Arial" w:cs="Arial"/>
          <w:sz w:val="24"/>
          <w:szCs w:val="24"/>
          <w:lang w:val="ro-RO"/>
        </w:rPr>
        <w:t>A</w:t>
      </w:r>
      <w:r w:rsidR="00FC5CE9" w:rsidRPr="00D35768">
        <w:rPr>
          <w:rFonts w:ascii="Arial" w:eastAsia="Batang" w:hAnsi="Arial" w:cs="Arial"/>
          <w:sz w:val="24"/>
          <w:szCs w:val="24"/>
          <w:lang w:val="ro-RO"/>
        </w:rPr>
        <w:t xml:space="preserve">plicantul trebuie să fie o persoana juridică înregistrată în conformitate cu legislația </w:t>
      </w:r>
      <w:r w:rsidR="00FC5CE9" w:rsidRPr="00D35768">
        <w:rPr>
          <w:rFonts w:ascii="Arial" w:eastAsia="Batang" w:hAnsi="Arial" w:cs="Arial"/>
          <w:sz w:val="24"/>
          <w:szCs w:val="24"/>
          <w:lang w:val="ro-RO"/>
        </w:rPr>
        <w:lastRenderedPageBreak/>
        <w:t>națională</w:t>
      </w:r>
      <w:r w:rsidRPr="00D35768">
        <w:rPr>
          <w:rFonts w:ascii="Arial" w:eastAsia="Batang" w:hAnsi="Arial" w:cs="Arial"/>
          <w:sz w:val="24"/>
          <w:szCs w:val="24"/>
          <w:lang w:val="ro-RO"/>
        </w:rPr>
        <w:t xml:space="preserve"> a Republicii Moldova</w:t>
      </w:r>
      <w:r w:rsidR="00FC5CE9" w:rsidRPr="00D35768">
        <w:rPr>
          <w:rFonts w:ascii="Arial" w:eastAsia="Batang" w:hAnsi="Arial" w:cs="Arial"/>
          <w:sz w:val="24"/>
          <w:szCs w:val="24"/>
          <w:lang w:val="ro-RO"/>
        </w:rPr>
        <w:t>.</w:t>
      </w:r>
    </w:p>
    <w:p w14:paraId="2750FEE6" w14:textId="43CDD4C0" w:rsidR="00E35B5B" w:rsidRPr="00D35768" w:rsidRDefault="00D71994" w:rsidP="00A06AC3">
      <w:pPr>
        <w:pStyle w:val="Listparagraf"/>
        <w:widowControl w:val="0"/>
        <w:numPr>
          <w:ilvl w:val="0"/>
          <w:numId w:val="20"/>
        </w:numPr>
        <w:spacing w:before="240" w:after="240"/>
        <w:jc w:val="both"/>
        <w:rPr>
          <w:rFonts w:ascii="Arial" w:eastAsia="Batang" w:hAnsi="Arial" w:cs="Arial"/>
          <w:sz w:val="24"/>
          <w:szCs w:val="24"/>
          <w:lang w:val="ro-RO"/>
        </w:rPr>
      </w:pPr>
      <w:r w:rsidRPr="00D35768">
        <w:rPr>
          <w:rFonts w:ascii="Arial" w:eastAsia="Batang" w:hAnsi="Arial" w:cs="Arial"/>
          <w:sz w:val="24"/>
          <w:szCs w:val="24"/>
          <w:lang w:val="ro-RO"/>
        </w:rPr>
        <w:t>Aplicantul trebuie să fie o organizație non-guvernamentală</w:t>
      </w:r>
      <w:r w:rsidR="00E35B5B" w:rsidRPr="00D35768">
        <w:rPr>
          <w:rFonts w:ascii="Arial" w:eastAsia="Batang" w:hAnsi="Arial" w:cs="Arial"/>
          <w:sz w:val="24"/>
          <w:szCs w:val="24"/>
          <w:lang w:val="ro-RO"/>
        </w:rPr>
        <w:t>.</w:t>
      </w:r>
    </w:p>
    <w:p w14:paraId="360FA218" w14:textId="03848623" w:rsidR="00893143" w:rsidRPr="00D35768" w:rsidRDefault="002D1184" w:rsidP="00CF6A9F">
      <w:pPr>
        <w:pStyle w:val="Listparagraf"/>
        <w:widowControl w:val="0"/>
        <w:numPr>
          <w:ilvl w:val="0"/>
          <w:numId w:val="20"/>
        </w:numPr>
        <w:spacing w:before="240" w:after="240"/>
        <w:rPr>
          <w:rFonts w:ascii="Arial" w:eastAsia="Batang" w:hAnsi="Arial" w:cs="Arial"/>
          <w:sz w:val="24"/>
          <w:szCs w:val="24"/>
          <w:lang w:val="ro-RO"/>
        </w:rPr>
      </w:pPr>
      <w:r w:rsidRPr="00D35768">
        <w:rPr>
          <w:rFonts w:ascii="Arial" w:eastAsia="Batang" w:hAnsi="Arial" w:cs="Arial"/>
          <w:sz w:val="24"/>
          <w:szCs w:val="24"/>
          <w:lang w:val="ro-RO"/>
        </w:rPr>
        <w:t xml:space="preserve">A) </w:t>
      </w:r>
      <w:r w:rsidR="003F1A19" w:rsidRPr="00D35768">
        <w:rPr>
          <w:rFonts w:ascii="Arial" w:eastAsia="Batang" w:hAnsi="Arial" w:cs="Arial"/>
          <w:sz w:val="24"/>
          <w:szCs w:val="24"/>
          <w:lang w:val="ro-RO"/>
        </w:rPr>
        <w:t xml:space="preserve">Aplicantul are </w:t>
      </w:r>
      <w:r w:rsidR="0073490F" w:rsidRPr="00D35768">
        <w:rPr>
          <w:rFonts w:ascii="Arial" w:eastAsia="Batang" w:hAnsi="Arial" w:cs="Arial"/>
          <w:sz w:val="24"/>
          <w:szCs w:val="24"/>
          <w:lang w:val="ro-RO"/>
        </w:rPr>
        <w:t>o experiență de cel puțin 3 ani</w:t>
      </w:r>
      <w:r w:rsidR="008952BA" w:rsidRPr="00D35768">
        <w:rPr>
          <w:rFonts w:ascii="Arial" w:eastAsia="Batang" w:hAnsi="Arial" w:cs="Arial"/>
          <w:sz w:val="24"/>
          <w:szCs w:val="24"/>
          <w:lang w:val="ro-RO"/>
        </w:rPr>
        <w:t xml:space="preserve"> în unul</w:t>
      </w:r>
      <w:r w:rsidR="00FD5168" w:rsidRPr="00D35768">
        <w:rPr>
          <w:rFonts w:ascii="Arial" w:eastAsia="Batang" w:hAnsi="Arial" w:cs="Arial"/>
          <w:sz w:val="24"/>
          <w:szCs w:val="24"/>
          <w:lang w:val="ro-RO"/>
        </w:rPr>
        <w:t xml:space="preserve"> </w:t>
      </w:r>
      <w:r w:rsidR="008952BA" w:rsidRPr="00D35768">
        <w:rPr>
          <w:rFonts w:ascii="Arial" w:eastAsia="Batang" w:hAnsi="Arial" w:cs="Arial"/>
          <w:sz w:val="24"/>
          <w:szCs w:val="24"/>
          <w:lang w:val="ro-RO"/>
        </w:rPr>
        <w:t xml:space="preserve">din </w:t>
      </w:r>
      <w:r w:rsidR="00FD5168" w:rsidRPr="00D35768">
        <w:rPr>
          <w:rFonts w:ascii="Arial" w:eastAsia="Batang" w:hAnsi="Arial" w:cs="Arial"/>
          <w:sz w:val="24"/>
          <w:szCs w:val="24"/>
          <w:lang w:val="ro-RO"/>
        </w:rPr>
        <w:t>următoarele</w:t>
      </w:r>
      <w:r w:rsidR="008952BA" w:rsidRPr="00D35768">
        <w:rPr>
          <w:rFonts w:ascii="Arial" w:eastAsia="Batang" w:hAnsi="Arial" w:cs="Arial"/>
          <w:sz w:val="24"/>
          <w:szCs w:val="24"/>
          <w:lang w:val="ro-RO"/>
        </w:rPr>
        <w:t xml:space="preserve"> domenii: mass media, </w:t>
      </w:r>
      <w:r w:rsidR="00934A29" w:rsidRPr="00D35768">
        <w:rPr>
          <w:rFonts w:ascii="Arial" w:eastAsia="Batang" w:hAnsi="Arial" w:cs="Arial"/>
          <w:sz w:val="24"/>
          <w:szCs w:val="24"/>
          <w:lang w:val="ro-RO"/>
        </w:rPr>
        <w:t xml:space="preserve">informarea populației cu privire la drepturile omului, </w:t>
      </w:r>
      <w:r w:rsidR="00971A4C" w:rsidRPr="00D35768">
        <w:rPr>
          <w:rFonts w:ascii="Arial" w:eastAsia="Batang" w:hAnsi="Arial" w:cs="Arial"/>
          <w:sz w:val="24"/>
          <w:szCs w:val="24"/>
          <w:lang w:val="ro-RO"/>
        </w:rPr>
        <w:t>combaterea dezinformării</w:t>
      </w:r>
      <w:r w:rsidR="004C783A" w:rsidRPr="00D35768">
        <w:rPr>
          <w:rFonts w:ascii="Arial" w:eastAsia="Batang" w:hAnsi="Arial" w:cs="Arial"/>
          <w:sz w:val="24"/>
          <w:szCs w:val="24"/>
          <w:lang w:val="ro-RO"/>
        </w:rPr>
        <w:t xml:space="preserve"> și a discursului de ură</w:t>
      </w:r>
      <w:r w:rsidR="00971A4C" w:rsidRPr="00D35768">
        <w:rPr>
          <w:rFonts w:ascii="Arial" w:eastAsia="Batang" w:hAnsi="Arial" w:cs="Arial"/>
          <w:sz w:val="24"/>
          <w:szCs w:val="24"/>
          <w:lang w:val="ro-RO"/>
        </w:rPr>
        <w:t xml:space="preserve">, </w:t>
      </w:r>
      <w:r w:rsidR="008952BA" w:rsidRPr="00D35768">
        <w:rPr>
          <w:rFonts w:ascii="Arial" w:eastAsia="Batang" w:hAnsi="Arial" w:cs="Arial"/>
          <w:sz w:val="24"/>
          <w:szCs w:val="24"/>
          <w:lang w:val="ro-RO"/>
        </w:rPr>
        <w:t>securitatea ciberne</w:t>
      </w:r>
      <w:r w:rsidR="00FD5168" w:rsidRPr="00D35768">
        <w:rPr>
          <w:rFonts w:ascii="Arial" w:eastAsia="Batang" w:hAnsi="Arial" w:cs="Arial"/>
          <w:sz w:val="24"/>
          <w:szCs w:val="24"/>
          <w:lang w:val="ro-RO"/>
        </w:rPr>
        <w:t>t</w:t>
      </w:r>
      <w:r w:rsidR="008952BA" w:rsidRPr="00D35768">
        <w:rPr>
          <w:rFonts w:ascii="Arial" w:eastAsia="Batang" w:hAnsi="Arial" w:cs="Arial"/>
          <w:sz w:val="24"/>
          <w:szCs w:val="24"/>
          <w:lang w:val="ro-RO"/>
        </w:rPr>
        <w:t xml:space="preserve">ică și </w:t>
      </w:r>
      <w:r w:rsidR="00FD5168" w:rsidRPr="00D35768">
        <w:rPr>
          <w:rFonts w:ascii="Arial" w:eastAsia="Batang" w:hAnsi="Arial" w:cs="Arial"/>
          <w:sz w:val="24"/>
          <w:szCs w:val="24"/>
          <w:lang w:val="ro-RO"/>
        </w:rPr>
        <w:t>tehnologii informaționale.</w:t>
      </w:r>
      <w:r w:rsidR="00462A6F" w:rsidRPr="00D35768">
        <w:rPr>
          <w:rFonts w:ascii="Arial" w:eastAsia="Batang" w:hAnsi="Arial" w:cs="Arial"/>
          <w:szCs w:val="24"/>
          <w:lang w:val="ro-RO"/>
        </w:rPr>
        <w:br/>
      </w:r>
      <w:r w:rsidR="00B02A57" w:rsidRPr="00D35768">
        <w:rPr>
          <w:rFonts w:ascii="Arial" w:eastAsia="Batang" w:hAnsi="Arial" w:cs="Arial"/>
          <w:b/>
          <w:snapToGrid w:val="0"/>
          <w:sz w:val="24"/>
          <w:szCs w:val="24"/>
          <w:lang w:val="ro-RO"/>
        </w:rPr>
        <w:t>SAU</w:t>
      </w:r>
      <w:r w:rsidR="00462A6F" w:rsidRPr="00D35768">
        <w:rPr>
          <w:rFonts w:ascii="Arial" w:eastAsia="Batang" w:hAnsi="Arial" w:cs="Arial"/>
          <w:snapToGrid w:val="0"/>
          <w:sz w:val="24"/>
          <w:szCs w:val="24"/>
          <w:lang w:val="ro-RO"/>
        </w:rPr>
        <w:br/>
      </w:r>
      <w:r w:rsidRPr="00D35768">
        <w:rPr>
          <w:rFonts w:ascii="Arial" w:eastAsia="Batang" w:hAnsi="Arial" w:cs="Arial"/>
          <w:snapToGrid w:val="0"/>
          <w:sz w:val="24"/>
          <w:szCs w:val="24"/>
          <w:lang w:val="ro-RO"/>
        </w:rPr>
        <w:t xml:space="preserve">B) </w:t>
      </w:r>
      <w:r w:rsidR="009321CE" w:rsidRPr="00D35768">
        <w:rPr>
          <w:rFonts w:ascii="Arial" w:eastAsia="Batang" w:hAnsi="Arial" w:cs="Arial"/>
          <w:snapToGrid w:val="0"/>
          <w:sz w:val="24"/>
          <w:szCs w:val="24"/>
          <w:lang w:val="ro-RO"/>
        </w:rPr>
        <w:t>Aplicantul a</w:t>
      </w:r>
      <w:r w:rsidR="00C35528" w:rsidRPr="00D35768">
        <w:rPr>
          <w:rFonts w:ascii="Arial" w:eastAsia="Batang" w:hAnsi="Arial" w:cs="Arial"/>
          <w:snapToGrid w:val="0"/>
          <w:sz w:val="24"/>
          <w:szCs w:val="24"/>
          <w:lang w:val="ro-RO"/>
        </w:rPr>
        <w:t>re în portofoliul s</w:t>
      </w:r>
      <w:r w:rsidR="00F4207A" w:rsidRPr="00D35768">
        <w:rPr>
          <w:rFonts w:ascii="Arial" w:eastAsia="Batang" w:hAnsi="Arial" w:cs="Arial"/>
          <w:snapToGrid w:val="0"/>
          <w:sz w:val="24"/>
          <w:szCs w:val="24"/>
          <w:lang w:val="ro-RO"/>
        </w:rPr>
        <w:t>ă</w:t>
      </w:r>
      <w:r w:rsidR="00C35528" w:rsidRPr="00D35768">
        <w:rPr>
          <w:rFonts w:ascii="Arial" w:eastAsia="Batang" w:hAnsi="Arial" w:cs="Arial"/>
          <w:snapToGrid w:val="0"/>
          <w:sz w:val="24"/>
          <w:szCs w:val="24"/>
          <w:lang w:val="ro-RO"/>
        </w:rPr>
        <w:t xml:space="preserve">u soluții </w:t>
      </w:r>
      <w:r w:rsidR="0008102D" w:rsidRPr="00D35768">
        <w:rPr>
          <w:rFonts w:ascii="Arial" w:eastAsia="Batang" w:hAnsi="Arial" w:cs="Arial"/>
          <w:snapToGrid w:val="0"/>
          <w:sz w:val="24"/>
          <w:szCs w:val="24"/>
          <w:lang w:val="ro-RO"/>
        </w:rPr>
        <w:t>digitale</w:t>
      </w:r>
      <w:r w:rsidR="009B08BE" w:rsidRPr="00D35768">
        <w:rPr>
          <w:rFonts w:ascii="Arial" w:eastAsia="Batang" w:hAnsi="Arial" w:cs="Arial"/>
          <w:snapToGrid w:val="0"/>
          <w:sz w:val="24"/>
          <w:szCs w:val="24"/>
          <w:lang w:val="ro-RO"/>
        </w:rPr>
        <w:t xml:space="preserve"> dezvoltate</w:t>
      </w:r>
      <w:r w:rsidR="0008102D" w:rsidRPr="00D35768">
        <w:rPr>
          <w:rFonts w:ascii="Arial" w:eastAsia="Batang" w:hAnsi="Arial" w:cs="Arial"/>
          <w:snapToGrid w:val="0"/>
          <w:sz w:val="24"/>
          <w:szCs w:val="24"/>
          <w:lang w:val="ro-RO"/>
        </w:rPr>
        <w:t xml:space="preserve"> de</w:t>
      </w:r>
      <w:r w:rsidR="006E7FD5" w:rsidRPr="00D35768">
        <w:rPr>
          <w:rFonts w:ascii="Arial" w:eastAsia="Batang" w:hAnsi="Arial" w:cs="Arial"/>
          <w:snapToGrid w:val="0"/>
          <w:sz w:val="24"/>
          <w:szCs w:val="24"/>
          <w:lang w:val="ro-RO"/>
        </w:rPr>
        <w:t xml:space="preserve"> </w:t>
      </w:r>
      <w:r w:rsidR="00D70934" w:rsidRPr="00D35768">
        <w:rPr>
          <w:rFonts w:ascii="Arial" w:eastAsia="Batang" w:hAnsi="Arial" w:cs="Arial"/>
          <w:snapToGrid w:val="0"/>
          <w:sz w:val="24"/>
          <w:szCs w:val="24"/>
          <w:lang w:val="ro-RO"/>
        </w:rPr>
        <w:t>sine stătător</w:t>
      </w:r>
      <w:r w:rsidR="0008102D" w:rsidRPr="00D35768">
        <w:rPr>
          <w:rFonts w:ascii="Arial" w:eastAsia="Batang" w:hAnsi="Arial" w:cs="Arial"/>
          <w:snapToGrid w:val="0"/>
          <w:sz w:val="24"/>
          <w:szCs w:val="24"/>
          <w:lang w:val="ro-RO"/>
        </w:rPr>
        <w:t xml:space="preserve"> sau cu implicarea persoanelor terțe</w:t>
      </w:r>
      <w:r w:rsidR="00FB3A16" w:rsidRPr="00D35768">
        <w:rPr>
          <w:rFonts w:ascii="Arial" w:eastAsia="Batang" w:hAnsi="Arial" w:cs="Arial"/>
          <w:snapToGrid w:val="0"/>
          <w:sz w:val="24"/>
          <w:szCs w:val="24"/>
          <w:lang w:val="ro-RO"/>
        </w:rPr>
        <w:t>.</w:t>
      </w:r>
      <w:r w:rsidR="00462A6F" w:rsidRPr="00D35768">
        <w:rPr>
          <w:rFonts w:ascii="Arial" w:eastAsia="Batang" w:hAnsi="Arial" w:cs="Arial"/>
          <w:snapToGrid w:val="0"/>
          <w:sz w:val="24"/>
          <w:szCs w:val="24"/>
          <w:lang w:val="ro-RO"/>
        </w:rPr>
        <w:br/>
      </w:r>
      <w:r w:rsidR="00B02A57" w:rsidRPr="00D35768">
        <w:rPr>
          <w:rFonts w:ascii="Arial" w:eastAsia="Batang" w:hAnsi="Arial" w:cs="Arial"/>
          <w:b/>
          <w:snapToGrid w:val="0"/>
          <w:sz w:val="24"/>
          <w:szCs w:val="24"/>
          <w:lang w:val="ro-RO"/>
        </w:rPr>
        <w:t>SAU</w:t>
      </w:r>
      <w:r w:rsidR="00B02A57" w:rsidRPr="00D35768">
        <w:rPr>
          <w:rFonts w:ascii="Arial" w:eastAsia="Batang" w:hAnsi="Arial" w:cs="Arial"/>
          <w:snapToGrid w:val="0"/>
          <w:sz w:val="24"/>
          <w:szCs w:val="24"/>
          <w:lang w:val="ro-RO"/>
        </w:rPr>
        <w:t xml:space="preserve"> </w:t>
      </w:r>
      <w:r w:rsidR="00462A6F" w:rsidRPr="00D35768">
        <w:rPr>
          <w:rFonts w:ascii="Arial" w:eastAsia="Batang" w:hAnsi="Arial" w:cs="Arial"/>
          <w:snapToGrid w:val="0"/>
          <w:sz w:val="24"/>
          <w:szCs w:val="24"/>
          <w:lang w:val="ro-RO"/>
        </w:rPr>
        <w:br/>
      </w:r>
      <w:r w:rsidRPr="00D35768">
        <w:rPr>
          <w:rFonts w:ascii="Arial" w:eastAsia="Batang" w:hAnsi="Arial" w:cs="Arial"/>
          <w:snapToGrid w:val="0"/>
          <w:sz w:val="24"/>
          <w:szCs w:val="24"/>
          <w:lang w:val="ro-RO"/>
        </w:rPr>
        <w:t xml:space="preserve">C) </w:t>
      </w:r>
      <w:r w:rsidR="004D4DE6" w:rsidRPr="00D35768">
        <w:rPr>
          <w:rFonts w:ascii="Arial" w:eastAsia="Batang" w:hAnsi="Arial" w:cs="Arial"/>
          <w:snapToGrid w:val="0"/>
          <w:sz w:val="24"/>
          <w:szCs w:val="24"/>
          <w:lang w:val="ro-RO"/>
        </w:rPr>
        <w:t xml:space="preserve">Aplicantul </w:t>
      </w:r>
      <w:r w:rsidR="007C77F4" w:rsidRPr="00D35768">
        <w:rPr>
          <w:rFonts w:ascii="Arial" w:eastAsia="Batang" w:hAnsi="Arial" w:cs="Arial"/>
          <w:sz w:val="24"/>
          <w:szCs w:val="24"/>
          <w:lang w:val="ro-RO"/>
        </w:rPr>
        <w:t>are</w:t>
      </w:r>
      <w:r w:rsidR="004D4DE6" w:rsidRPr="00D35768">
        <w:rPr>
          <w:rFonts w:ascii="Arial" w:eastAsia="Batang" w:hAnsi="Arial" w:cs="Arial"/>
          <w:sz w:val="24"/>
          <w:szCs w:val="24"/>
          <w:lang w:val="ro-RO"/>
        </w:rPr>
        <w:t xml:space="preserve"> </w:t>
      </w:r>
      <w:r w:rsidR="00BE5E0A" w:rsidRPr="00D35768">
        <w:rPr>
          <w:rFonts w:ascii="Arial" w:eastAsia="Batang" w:hAnsi="Arial" w:cs="Arial"/>
          <w:sz w:val="24"/>
          <w:szCs w:val="24"/>
          <w:lang w:val="ro-RO"/>
        </w:rPr>
        <w:t xml:space="preserve">capacități instituționale </w:t>
      </w:r>
      <w:r w:rsidR="0032219D" w:rsidRPr="00D35768">
        <w:rPr>
          <w:rFonts w:ascii="Arial" w:eastAsia="Batang" w:hAnsi="Arial" w:cs="Arial"/>
          <w:sz w:val="24"/>
          <w:szCs w:val="24"/>
          <w:lang w:val="ro-RO"/>
        </w:rPr>
        <w:t xml:space="preserve">de a dezvolta soluții digitale </w:t>
      </w:r>
      <w:r w:rsidR="00BE5E0A" w:rsidRPr="00D35768">
        <w:rPr>
          <w:rFonts w:ascii="Arial" w:eastAsia="Batang" w:hAnsi="Arial" w:cs="Arial"/>
          <w:sz w:val="24"/>
          <w:szCs w:val="24"/>
          <w:lang w:val="ro-RO"/>
        </w:rPr>
        <w:t xml:space="preserve">sau are posibilitatea de </w:t>
      </w:r>
      <w:r w:rsidR="00DE664B" w:rsidRPr="00D35768">
        <w:rPr>
          <w:rFonts w:ascii="Arial" w:eastAsia="Batang" w:hAnsi="Arial" w:cs="Arial"/>
          <w:sz w:val="24"/>
          <w:szCs w:val="24"/>
          <w:lang w:val="ro-RO"/>
        </w:rPr>
        <w:t xml:space="preserve">a </w:t>
      </w:r>
      <w:r w:rsidR="000F0529" w:rsidRPr="00D35768">
        <w:rPr>
          <w:rFonts w:ascii="Arial" w:eastAsia="Batang" w:hAnsi="Arial" w:cs="Arial"/>
          <w:sz w:val="24"/>
          <w:szCs w:val="24"/>
          <w:lang w:val="ro-RO"/>
        </w:rPr>
        <w:t>implica</w:t>
      </w:r>
      <w:r w:rsidR="00DE664B" w:rsidRPr="00D35768">
        <w:rPr>
          <w:rFonts w:ascii="Arial" w:eastAsia="Batang" w:hAnsi="Arial" w:cs="Arial"/>
          <w:sz w:val="24"/>
          <w:szCs w:val="24"/>
          <w:lang w:val="ro-RO"/>
        </w:rPr>
        <w:t xml:space="preserve"> o parte terță</w:t>
      </w:r>
      <w:r w:rsidR="004D4DE6" w:rsidRPr="00D35768">
        <w:rPr>
          <w:rFonts w:ascii="Arial" w:eastAsia="Batang" w:hAnsi="Arial" w:cs="Arial"/>
          <w:sz w:val="24"/>
          <w:szCs w:val="24"/>
          <w:lang w:val="ro-RO"/>
        </w:rPr>
        <w:t>.</w:t>
      </w:r>
    </w:p>
    <w:p w14:paraId="6CE2F095" w14:textId="4F3282F3" w:rsidR="00893143" w:rsidRPr="00D35768" w:rsidRDefault="00B9291D" w:rsidP="00A06AC3">
      <w:pPr>
        <w:pStyle w:val="Listparagraf"/>
        <w:widowControl w:val="0"/>
        <w:numPr>
          <w:ilvl w:val="0"/>
          <w:numId w:val="20"/>
        </w:numPr>
        <w:spacing w:before="240" w:after="240"/>
        <w:jc w:val="both"/>
        <w:rPr>
          <w:rFonts w:ascii="Arial" w:eastAsia="Batang" w:hAnsi="Arial" w:cs="Arial"/>
          <w:sz w:val="24"/>
          <w:szCs w:val="24"/>
          <w:lang w:val="ro-RO"/>
        </w:rPr>
      </w:pPr>
      <w:r w:rsidRPr="00D35768">
        <w:rPr>
          <w:rFonts w:ascii="Arial" w:eastAsia="Batang" w:hAnsi="Arial" w:cs="Arial"/>
          <w:sz w:val="24"/>
          <w:szCs w:val="24"/>
          <w:lang w:val="ro-RO"/>
        </w:rPr>
        <w:t xml:space="preserve">Aplicantul nu are </w:t>
      </w:r>
      <w:r w:rsidR="007B5449" w:rsidRPr="00D35768">
        <w:rPr>
          <w:rFonts w:ascii="Arial" w:eastAsia="Batang" w:hAnsi="Arial" w:cs="Arial"/>
          <w:sz w:val="24"/>
          <w:szCs w:val="24"/>
          <w:lang w:val="ro-RO"/>
        </w:rPr>
        <w:t>printre</w:t>
      </w:r>
      <w:r w:rsidRPr="00D35768">
        <w:rPr>
          <w:rFonts w:ascii="Arial" w:eastAsia="Batang" w:hAnsi="Arial" w:cs="Arial"/>
          <w:sz w:val="24"/>
          <w:szCs w:val="24"/>
          <w:lang w:val="ro-RO"/>
        </w:rPr>
        <w:t xml:space="preserve"> fondatori o persoană expusă politic.</w:t>
      </w:r>
    </w:p>
    <w:p w14:paraId="6934A2FD" w14:textId="26D59950" w:rsidR="00FC5CE9" w:rsidRPr="00D35768" w:rsidRDefault="00FC5CE9" w:rsidP="00A06AC3">
      <w:pPr>
        <w:pStyle w:val="Listparagraf"/>
        <w:widowControl w:val="0"/>
        <w:numPr>
          <w:ilvl w:val="0"/>
          <w:numId w:val="20"/>
        </w:numPr>
        <w:spacing w:before="240" w:after="240"/>
        <w:jc w:val="both"/>
        <w:rPr>
          <w:rFonts w:ascii="Arial" w:eastAsia="Batang" w:hAnsi="Arial" w:cs="Arial"/>
          <w:sz w:val="24"/>
          <w:szCs w:val="24"/>
          <w:lang w:val="ro-RO"/>
        </w:rPr>
      </w:pPr>
      <w:r w:rsidRPr="00D35768">
        <w:rPr>
          <w:rFonts w:ascii="Arial" w:eastAsia="Batang" w:hAnsi="Arial" w:cs="Arial"/>
          <w:sz w:val="24"/>
          <w:szCs w:val="24"/>
          <w:lang w:val="ro-RO"/>
        </w:rPr>
        <w:t xml:space="preserve">Aplicantul </w:t>
      </w:r>
      <w:r w:rsidR="008B6B6F" w:rsidRPr="00D35768">
        <w:rPr>
          <w:rFonts w:ascii="Arial" w:eastAsia="Batang" w:hAnsi="Arial" w:cs="Arial"/>
          <w:sz w:val="24"/>
          <w:szCs w:val="24"/>
          <w:lang w:val="ro-RO"/>
        </w:rPr>
        <w:t xml:space="preserve">nu </w:t>
      </w:r>
      <w:r w:rsidRPr="00D35768">
        <w:rPr>
          <w:rFonts w:ascii="Arial" w:eastAsia="Batang" w:hAnsi="Arial" w:cs="Arial"/>
          <w:sz w:val="24"/>
          <w:szCs w:val="24"/>
          <w:lang w:val="ro-RO"/>
        </w:rPr>
        <w:t>a fost găsit responsabil de gestionarea incorectă financiară sau profesională gravă, demonstrată prin dovezi recunoscute de PNUD Moldova.</w:t>
      </w:r>
    </w:p>
    <w:p w14:paraId="07CE9947" w14:textId="6F6CCBC6" w:rsidR="00BF40A4" w:rsidRPr="00D35768" w:rsidRDefault="00FC5CE9" w:rsidP="00A06AC3">
      <w:pPr>
        <w:pStyle w:val="Listparagraf"/>
        <w:widowControl w:val="0"/>
        <w:numPr>
          <w:ilvl w:val="0"/>
          <w:numId w:val="20"/>
        </w:numPr>
        <w:spacing w:before="240" w:after="240"/>
        <w:jc w:val="both"/>
        <w:rPr>
          <w:rFonts w:ascii="Arial" w:eastAsia="Batang" w:hAnsi="Arial" w:cs="Arial"/>
          <w:sz w:val="24"/>
          <w:szCs w:val="24"/>
          <w:lang w:val="ro-RO"/>
        </w:rPr>
      </w:pPr>
      <w:r w:rsidRPr="00D35768">
        <w:rPr>
          <w:rFonts w:ascii="Arial" w:eastAsia="Batang" w:hAnsi="Arial" w:cs="Arial"/>
          <w:sz w:val="24"/>
          <w:szCs w:val="24"/>
          <w:lang w:val="ro-RO"/>
        </w:rPr>
        <w:t>Aplicantul, în trecut, și-a respectat obligațiile contractuale</w:t>
      </w:r>
      <w:r w:rsidR="009356A0" w:rsidRPr="00D35768">
        <w:rPr>
          <w:rFonts w:ascii="Arial" w:eastAsia="Batang" w:hAnsi="Arial" w:cs="Arial"/>
          <w:sz w:val="24"/>
          <w:szCs w:val="24"/>
          <w:lang w:val="ro-RO"/>
        </w:rPr>
        <w:t>,</w:t>
      </w:r>
      <w:r w:rsidRPr="00D35768">
        <w:rPr>
          <w:rFonts w:ascii="Arial" w:eastAsia="Batang" w:hAnsi="Arial" w:cs="Arial"/>
          <w:sz w:val="24"/>
          <w:szCs w:val="24"/>
          <w:lang w:val="ro-RO"/>
        </w:rPr>
        <w:t xml:space="preserve"> care decurg din acordurile anterioare cu organizațiile donatoare.</w:t>
      </w:r>
    </w:p>
    <w:p w14:paraId="148A2F53" w14:textId="77777777" w:rsidR="004D4DE6" w:rsidRPr="00D35768" w:rsidRDefault="004D4DE6" w:rsidP="004D4DE6">
      <w:pPr>
        <w:pStyle w:val="Titlu1"/>
        <w:numPr>
          <w:ilvl w:val="0"/>
          <w:numId w:val="1"/>
        </w:numPr>
        <w:shd w:val="clear" w:color="auto" w:fill="B4C6E7" w:themeFill="accent1" w:themeFillTint="66"/>
        <w:tabs>
          <w:tab w:val="left" w:pos="426"/>
        </w:tabs>
        <w:spacing w:line="276" w:lineRule="auto"/>
        <w:ind w:left="0" w:firstLine="0"/>
        <w:jc w:val="both"/>
        <w:rPr>
          <w:rFonts w:ascii="Arial" w:eastAsia="Arial" w:hAnsi="Arial" w:cs="Arial"/>
          <w:b/>
          <w:bCs/>
          <w:smallCaps/>
          <w:color w:val="FFFFFF" w:themeColor="background1"/>
          <w:sz w:val="24"/>
          <w:szCs w:val="24"/>
          <w:lang w:val="ro-RO"/>
        </w:rPr>
      </w:pPr>
      <w:bookmarkStart w:id="10" w:name="_Toc171004980"/>
      <w:bookmarkStart w:id="11" w:name="_Toc173846356"/>
      <w:r w:rsidRPr="00D35768">
        <w:rPr>
          <w:rFonts w:ascii="Arial" w:eastAsia="Arial" w:hAnsi="Arial" w:cs="Arial"/>
          <w:b/>
          <w:bCs/>
          <w:smallCaps/>
          <w:color w:val="FFFFFF" w:themeColor="background1"/>
          <w:sz w:val="24"/>
          <w:szCs w:val="24"/>
          <w:lang w:val="ro-RO"/>
        </w:rPr>
        <w:t>buget</w:t>
      </w:r>
      <w:bookmarkEnd w:id="10"/>
      <w:bookmarkEnd w:id="11"/>
    </w:p>
    <w:p w14:paraId="7C2798AE" w14:textId="69286522" w:rsidR="00915CDC" w:rsidRPr="00D35768" w:rsidRDefault="004106D3" w:rsidP="00A06AC3">
      <w:pPr>
        <w:pStyle w:val="NormalWeb"/>
        <w:numPr>
          <w:ilvl w:val="0"/>
          <w:numId w:val="24"/>
        </w:numPr>
        <w:spacing w:before="240" w:beforeAutospacing="0" w:after="0" w:afterAutospacing="0" w:line="276" w:lineRule="auto"/>
        <w:jc w:val="both"/>
        <w:rPr>
          <w:rFonts w:eastAsia="Times New Roman"/>
          <w:sz w:val="24"/>
          <w:szCs w:val="24"/>
          <w:lang w:val="ro-RO" w:eastAsia="ru-RU"/>
        </w:rPr>
      </w:pPr>
      <w:r w:rsidRPr="00D35768">
        <w:rPr>
          <w:sz w:val="24"/>
          <w:szCs w:val="24"/>
          <w:lang w:val="ro-RO"/>
        </w:rPr>
        <w:t xml:space="preserve">Propunerea de proiect va include </w:t>
      </w:r>
      <w:r w:rsidR="00E24837" w:rsidRPr="00D35768">
        <w:rPr>
          <w:sz w:val="24"/>
          <w:szCs w:val="24"/>
          <w:lang w:val="ro-RO"/>
        </w:rPr>
        <w:t>un buget</w:t>
      </w:r>
      <w:r w:rsidRPr="00D35768">
        <w:rPr>
          <w:sz w:val="24"/>
          <w:szCs w:val="24"/>
          <w:lang w:val="ro-RO"/>
        </w:rPr>
        <w:t xml:space="preserve"> </w:t>
      </w:r>
      <w:r w:rsidR="004D4DE6" w:rsidRPr="00D35768">
        <w:rPr>
          <w:sz w:val="24"/>
          <w:szCs w:val="24"/>
          <w:lang w:val="ro-RO"/>
        </w:rPr>
        <w:t xml:space="preserve">exprimat </w:t>
      </w:r>
      <w:r w:rsidRPr="00D35768">
        <w:rPr>
          <w:sz w:val="24"/>
          <w:szCs w:val="24"/>
          <w:lang w:val="ro-RO"/>
        </w:rPr>
        <w:t xml:space="preserve">în </w:t>
      </w:r>
      <w:r w:rsidR="00330ADB" w:rsidRPr="00330ADB">
        <w:rPr>
          <w:rFonts w:eastAsia="Arial"/>
          <w:color w:val="000000" w:themeColor="text1"/>
          <w:sz w:val="22"/>
          <w:szCs w:val="22"/>
          <w:lang w:val="ro-MD"/>
        </w:rPr>
        <w:t>dolari</w:t>
      </w:r>
      <w:r w:rsidR="00330ADB" w:rsidRPr="00330ADB">
        <w:rPr>
          <w:rFonts w:eastAsia="Arial"/>
          <w:color w:val="000000" w:themeColor="text1"/>
          <w:sz w:val="22"/>
          <w:szCs w:val="22"/>
        </w:rPr>
        <w:t xml:space="preserve"> SUA</w:t>
      </w:r>
      <w:r w:rsidRPr="00D35768">
        <w:rPr>
          <w:sz w:val="24"/>
          <w:szCs w:val="24"/>
          <w:lang w:val="ro-RO"/>
        </w:rPr>
        <w:t xml:space="preserve">, cu informații detaliate despre fiecare linie de costuri, conform modelului din </w:t>
      </w:r>
      <w:r w:rsidR="004D4DE6" w:rsidRPr="00D35768">
        <w:rPr>
          <w:sz w:val="24"/>
          <w:szCs w:val="24"/>
          <w:lang w:val="ro-RO"/>
        </w:rPr>
        <w:t>A</w:t>
      </w:r>
      <w:r w:rsidRPr="00D35768">
        <w:rPr>
          <w:sz w:val="24"/>
          <w:szCs w:val="24"/>
          <w:lang w:val="ro-RO"/>
        </w:rPr>
        <w:t xml:space="preserve">nexa </w:t>
      </w:r>
      <w:r w:rsidR="00FF13FA" w:rsidRPr="00D35768">
        <w:rPr>
          <w:sz w:val="24"/>
          <w:szCs w:val="24"/>
          <w:lang w:val="ro-RO"/>
        </w:rPr>
        <w:t>3</w:t>
      </w:r>
      <w:r w:rsidRPr="00D35768">
        <w:rPr>
          <w:sz w:val="24"/>
          <w:szCs w:val="24"/>
          <w:lang w:val="ro-RO"/>
        </w:rPr>
        <w:t>.</w:t>
      </w:r>
    </w:p>
    <w:p w14:paraId="73FAF1FF" w14:textId="15AD8AAF" w:rsidR="00591771" w:rsidRPr="00D35768" w:rsidRDefault="00192E19" w:rsidP="00A06AC3">
      <w:pPr>
        <w:pStyle w:val="NormalWeb"/>
        <w:numPr>
          <w:ilvl w:val="0"/>
          <w:numId w:val="24"/>
        </w:numPr>
        <w:spacing w:before="0" w:beforeAutospacing="0" w:after="0" w:afterAutospacing="0" w:line="276" w:lineRule="auto"/>
        <w:jc w:val="both"/>
        <w:rPr>
          <w:sz w:val="24"/>
          <w:szCs w:val="24"/>
          <w:lang w:val="ro-RO"/>
        </w:rPr>
      </w:pPr>
      <w:r w:rsidRPr="00D35768">
        <w:rPr>
          <w:sz w:val="24"/>
          <w:szCs w:val="24"/>
          <w:lang w:val="ro-RO"/>
        </w:rPr>
        <w:t>Estimările de costuri vor acoperi durata completă a implementării proiectului</w:t>
      </w:r>
      <w:r w:rsidR="00893143" w:rsidRPr="00D35768">
        <w:rPr>
          <w:sz w:val="24"/>
          <w:szCs w:val="24"/>
          <w:lang w:val="ro-RO"/>
        </w:rPr>
        <w:t xml:space="preserve"> de </w:t>
      </w:r>
      <w:r w:rsidR="00D73839" w:rsidRPr="00D35768">
        <w:rPr>
          <w:sz w:val="24"/>
          <w:szCs w:val="24"/>
        </w:rPr>
        <w:t>4</w:t>
      </w:r>
      <w:r w:rsidR="00893143" w:rsidRPr="00D35768">
        <w:rPr>
          <w:sz w:val="24"/>
          <w:szCs w:val="24"/>
          <w:lang w:val="ro-RO"/>
        </w:rPr>
        <w:t xml:space="preserve"> luni</w:t>
      </w:r>
      <w:r w:rsidR="007B5449" w:rsidRPr="00D35768">
        <w:rPr>
          <w:sz w:val="24"/>
          <w:szCs w:val="24"/>
          <w:lang w:val="ro-RO"/>
        </w:rPr>
        <w:t>.</w:t>
      </w:r>
    </w:p>
    <w:p w14:paraId="7D22AA23" w14:textId="43C365E0" w:rsidR="00591771" w:rsidRPr="00D35768" w:rsidRDefault="00192E19" w:rsidP="00A06AC3">
      <w:pPr>
        <w:pStyle w:val="NormalWeb"/>
        <w:numPr>
          <w:ilvl w:val="0"/>
          <w:numId w:val="24"/>
        </w:numPr>
        <w:spacing w:before="0" w:beforeAutospacing="0" w:after="0" w:afterAutospacing="0" w:line="276" w:lineRule="auto"/>
        <w:jc w:val="both"/>
        <w:rPr>
          <w:sz w:val="24"/>
          <w:szCs w:val="24"/>
          <w:lang w:val="ro-RO"/>
        </w:rPr>
      </w:pPr>
      <w:r w:rsidRPr="00D35768">
        <w:rPr>
          <w:sz w:val="24"/>
          <w:szCs w:val="24"/>
          <w:lang w:val="ro-RO"/>
        </w:rPr>
        <w:t>Estimările de costuri vor fi realiste și vor respecta planul de acțiuni descris în propunerea de proiect;</w:t>
      </w:r>
    </w:p>
    <w:p w14:paraId="3449DFF5" w14:textId="65469490" w:rsidR="00C0193E" w:rsidRPr="00D35768" w:rsidRDefault="00C0193E" w:rsidP="00A06AC3">
      <w:pPr>
        <w:pStyle w:val="Listparagraf"/>
        <w:numPr>
          <w:ilvl w:val="0"/>
          <w:numId w:val="24"/>
        </w:numPr>
        <w:rPr>
          <w:rFonts w:ascii="Arial" w:eastAsia="Batang" w:hAnsi="Arial" w:cs="Arial"/>
          <w:sz w:val="24"/>
          <w:szCs w:val="24"/>
          <w:lang w:val="ro-RO" w:eastAsia="ko-KR"/>
        </w:rPr>
      </w:pPr>
      <w:r w:rsidRPr="00D35768">
        <w:rPr>
          <w:rFonts w:ascii="Arial" w:eastAsia="Batang" w:hAnsi="Arial" w:cs="Arial"/>
          <w:sz w:val="24"/>
          <w:szCs w:val="24"/>
          <w:lang w:val="ro-RO" w:eastAsia="ko-KR"/>
        </w:rPr>
        <w:t xml:space="preserve">Limita maximă a bugetului </w:t>
      </w:r>
      <w:r w:rsidR="007B5449" w:rsidRPr="00D35768">
        <w:rPr>
          <w:rFonts w:ascii="Arial" w:eastAsia="Batang" w:hAnsi="Arial" w:cs="Arial"/>
          <w:sz w:val="24"/>
          <w:szCs w:val="24"/>
          <w:lang w:val="ro-RO" w:eastAsia="ko-KR"/>
        </w:rPr>
        <w:t xml:space="preserve">este </w:t>
      </w:r>
      <w:r w:rsidR="00FC2CD9">
        <w:rPr>
          <w:rFonts w:ascii="Arial" w:eastAsia="Batang" w:hAnsi="Arial" w:cs="Arial"/>
          <w:sz w:val="24"/>
          <w:szCs w:val="24"/>
          <w:lang w:val="ro-RO" w:eastAsia="ko-KR"/>
        </w:rPr>
        <w:t xml:space="preserve">de </w:t>
      </w:r>
      <w:r w:rsidRPr="00D35768">
        <w:rPr>
          <w:rFonts w:ascii="Arial" w:eastAsia="Batang" w:hAnsi="Arial" w:cs="Arial"/>
          <w:sz w:val="24"/>
          <w:szCs w:val="24"/>
          <w:lang w:val="ro-RO" w:eastAsia="ko-KR"/>
        </w:rPr>
        <w:t>35,000 dolari SUA.</w:t>
      </w:r>
    </w:p>
    <w:p w14:paraId="59104EA4" w14:textId="421F9B2B" w:rsidR="00C0193E" w:rsidRDefault="0027160C" w:rsidP="00A06AC3">
      <w:pPr>
        <w:pStyle w:val="Listparagraf"/>
        <w:numPr>
          <w:ilvl w:val="0"/>
          <w:numId w:val="24"/>
        </w:numPr>
        <w:rPr>
          <w:rFonts w:ascii="Arial" w:eastAsia="Batang" w:hAnsi="Arial" w:cs="Arial"/>
          <w:sz w:val="24"/>
          <w:szCs w:val="24"/>
          <w:lang w:val="ro-RO" w:eastAsia="ko-KR"/>
        </w:rPr>
      </w:pPr>
      <w:r w:rsidRPr="00D35768">
        <w:rPr>
          <w:rFonts w:ascii="Arial" w:eastAsia="Batang" w:hAnsi="Arial" w:cs="Arial"/>
          <w:sz w:val="24"/>
          <w:szCs w:val="24"/>
          <w:lang w:val="ro-RO" w:eastAsia="ko-KR"/>
        </w:rPr>
        <w:t>Bugetul trebuie să fie justificabil și optimizat pentru eficiența costurilor.</w:t>
      </w:r>
    </w:p>
    <w:p w14:paraId="3A55F1EC" w14:textId="51B6F4E0" w:rsidR="00D35768" w:rsidRPr="00D35768" w:rsidRDefault="00D35768" w:rsidP="00D35768">
      <w:pPr>
        <w:pStyle w:val="Listparagraf"/>
        <w:numPr>
          <w:ilvl w:val="0"/>
          <w:numId w:val="24"/>
        </w:numPr>
        <w:rPr>
          <w:rFonts w:ascii="Arial" w:eastAsia="Batang" w:hAnsi="Arial" w:cs="Arial"/>
          <w:sz w:val="24"/>
          <w:szCs w:val="24"/>
          <w:lang w:val="ro-RO" w:eastAsia="ko-KR"/>
        </w:rPr>
      </w:pPr>
      <w:r w:rsidRPr="00D35768">
        <w:rPr>
          <w:rFonts w:ascii="Arial" w:eastAsia="Batang" w:hAnsi="Arial" w:cs="Arial"/>
          <w:sz w:val="24"/>
          <w:szCs w:val="24"/>
          <w:lang w:val="ro-RO" w:eastAsia="ko-KR"/>
        </w:rPr>
        <w:t xml:space="preserve">Toate bunurile și serviciile procurate vor </w:t>
      </w:r>
      <w:r w:rsidR="00415226">
        <w:rPr>
          <w:rFonts w:ascii="Arial" w:eastAsia="Batang" w:hAnsi="Arial" w:cs="Arial"/>
          <w:sz w:val="24"/>
          <w:szCs w:val="24"/>
          <w:lang w:val="ro-RO" w:eastAsia="ko-KR"/>
        </w:rPr>
        <w:t xml:space="preserve">fi </w:t>
      </w:r>
      <w:r w:rsidRPr="00D35768">
        <w:rPr>
          <w:rFonts w:ascii="Arial" w:eastAsia="Batang" w:hAnsi="Arial" w:cs="Arial"/>
          <w:sz w:val="24"/>
          <w:szCs w:val="24"/>
          <w:lang w:val="ro-RO" w:eastAsia="ko-KR"/>
        </w:rPr>
        <w:t>incluse la valoarea fără TVA.</w:t>
      </w:r>
    </w:p>
    <w:p w14:paraId="22BDC4EB" w14:textId="6C908065" w:rsidR="00714CC0" w:rsidRPr="00D35768" w:rsidRDefault="00714CC0" w:rsidP="00A06AC3">
      <w:pPr>
        <w:pStyle w:val="Listparagraf"/>
        <w:numPr>
          <w:ilvl w:val="0"/>
          <w:numId w:val="24"/>
        </w:numPr>
        <w:rPr>
          <w:rFonts w:ascii="Arial" w:eastAsia="Batang" w:hAnsi="Arial" w:cs="Arial"/>
          <w:sz w:val="24"/>
          <w:szCs w:val="24"/>
          <w:lang w:val="ro-RO" w:eastAsia="ko-KR"/>
        </w:rPr>
      </w:pPr>
      <w:r w:rsidRPr="00D35768">
        <w:rPr>
          <w:rFonts w:ascii="Arial" w:eastAsia="Batang" w:hAnsi="Arial" w:cs="Arial"/>
          <w:sz w:val="24"/>
          <w:szCs w:val="24"/>
          <w:lang w:val="ro-RO" w:eastAsia="ko-KR"/>
        </w:rPr>
        <w:t>Costurile estimate trebuie să țină cont de gradul de implicare a personalului</w:t>
      </w:r>
      <w:r w:rsidR="005E309F" w:rsidRPr="00D35768">
        <w:rPr>
          <w:rFonts w:ascii="Arial" w:eastAsia="Batang" w:hAnsi="Arial" w:cs="Arial"/>
          <w:sz w:val="24"/>
          <w:szCs w:val="24"/>
          <w:lang w:val="ro-RO" w:eastAsia="ko-KR"/>
        </w:rPr>
        <w:t>,</w:t>
      </w:r>
      <w:r w:rsidRPr="00D35768">
        <w:rPr>
          <w:rFonts w:ascii="Arial" w:eastAsia="Batang" w:hAnsi="Arial" w:cs="Arial"/>
          <w:sz w:val="24"/>
          <w:szCs w:val="24"/>
          <w:lang w:val="ro-RO" w:eastAsia="ko-KR"/>
        </w:rPr>
        <w:t xml:space="preserve"> cât și </w:t>
      </w:r>
      <w:r w:rsidR="005E309F" w:rsidRPr="00D35768">
        <w:rPr>
          <w:rFonts w:ascii="Arial" w:eastAsia="Batang" w:hAnsi="Arial" w:cs="Arial"/>
          <w:sz w:val="24"/>
          <w:szCs w:val="24"/>
          <w:lang w:val="ro-RO" w:eastAsia="ko-KR"/>
        </w:rPr>
        <w:t xml:space="preserve">de </w:t>
      </w:r>
      <w:r w:rsidRPr="00D35768">
        <w:rPr>
          <w:rFonts w:ascii="Arial" w:eastAsia="Batang" w:hAnsi="Arial" w:cs="Arial"/>
          <w:sz w:val="24"/>
          <w:szCs w:val="24"/>
          <w:lang w:val="ro-RO" w:eastAsia="ko-KR"/>
        </w:rPr>
        <w:t>gradul de acoperire din alte programe și/sau proiecte</w:t>
      </w:r>
      <w:r w:rsidR="005E309F" w:rsidRPr="00D35768">
        <w:rPr>
          <w:rFonts w:ascii="Arial" w:eastAsia="Batang" w:hAnsi="Arial" w:cs="Arial"/>
          <w:sz w:val="24"/>
          <w:szCs w:val="24"/>
          <w:lang w:val="ro-RO" w:eastAsia="ko-KR"/>
        </w:rPr>
        <w:t>,</w:t>
      </w:r>
      <w:r w:rsidRPr="00D35768">
        <w:rPr>
          <w:rFonts w:ascii="Arial" w:eastAsia="Batang" w:hAnsi="Arial" w:cs="Arial"/>
          <w:sz w:val="24"/>
          <w:szCs w:val="24"/>
          <w:lang w:val="ro-RO" w:eastAsia="ko-KR"/>
        </w:rPr>
        <w:t xml:space="preserve"> în cazul dacă există. </w:t>
      </w:r>
    </w:p>
    <w:p w14:paraId="50C72B42" w14:textId="54B384CA" w:rsidR="00AA2C00" w:rsidRPr="00D35768" w:rsidRDefault="0011369B" w:rsidP="00A06AC3">
      <w:pPr>
        <w:widowControl w:val="0"/>
        <w:spacing w:before="240" w:line="276" w:lineRule="auto"/>
        <w:jc w:val="both"/>
        <w:rPr>
          <w:rFonts w:ascii="Arial" w:eastAsia="Batang" w:hAnsi="Arial" w:cs="Arial"/>
          <w:b/>
          <w:szCs w:val="24"/>
          <w:lang w:val="ro-RO"/>
        </w:rPr>
      </w:pPr>
      <w:r w:rsidRPr="00D35768">
        <w:rPr>
          <w:rFonts w:ascii="Arial" w:eastAsia="Batang" w:hAnsi="Arial" w:cs="Arial"/>
          <w:b/>
          <w:szCs w:val="24"/>
          <w:lang w:val="ro-RO"/>
        </w:rPr>
        <w:t>Costuri e</w:t>
      </w:r>
      <w:r w:rsidR="00591771" w:rsidRPr="00D35768">
        <w:rPr>
          <w:rFonts w:ascii="Arial" w:eastAsia="Batang" w:hAnsi="Arial" w:cs="Arial"/>
          <w:b/>
          <w:szCs w:val="24"/>
          <w:lang w:val="ro-RO"/>
        </w:rPr>
        <w:t>ligib</w:t>
      </w:r>
      <w:r w:rsidRPr="00D35768">
        <w:rPr>
          <w:rFonts w:ascii="Arial" w:eastAsia="Batang" w:hAnsi="Arial" w:cs="Arial"/>
          <w:b/>
          <w:szCs w:val="24"/>
          <w:lang w:val="ro-RO"/>
        </w:rPr>
        <w:t>i</w:t>
      </w:r>
      <w:r w:rsidR="00591771" w:rsidRPr="00D35768">
        <w:rPr>
          <w:rFonts w:ascii="Arial" w:eastAsia="Batang" w:hAnsi="Arial" w:cs="Arial"/>
          <w:b/>
          <w:szCs w:val="24"/>
          <w:lang w:val="ro-RO"/>
        </w:rPr>
        <w:t>le</w:t>
      </w:r>
      <w:r w:rsidR="003C15B5" w:rsidRPr="00D35768">
        <w:rPr>
          <w:rFonts w:ascii="Arial" w:eastAsia="Batang" w:hAnsi="Arial" w:cs="Arial"/>
          <w:b/>
          <w:szCs w:val="24"/>
          <w:lang w:val="ro-RO"/>
        </w:rPr>
        <w:t>:</w:t>
      </w:r>
    </w:p>
    <w:p w14:paraId="692506B6" w14:textId="3341083B" w:rsidR="00946286" w:rsidRPr="00D35768" w:rsidRDefault="00946286" w:rsidP="00A06AC3">
      <w:pPr>
        <w:pStyle w:val="Listparagraf"/>
        <w:widowControl w:val="0"/>
        <w:numPr>
          <w:ilvl w:val="0"/>
          <w:numId w:val="25"/>
        </w:numPr>
        <w:spacing w:before="240"/>
        <w:jc w:val="both"/>
        <w:rPr>
          <w:rFonts w:ascii="Arial" w:eastAsia="Batang" w:hAnsi="Arial" w:cs="Arial"/>
          <w:sz w:val="24"/>
          <w:szCs w:val="24"/>
          <w:lang w:val="ro-RO"/>
        </w:rPr>
      </w:pPr>
      <w:r w:rsidRPr="00D35768">
        <w:rPr>
          <w:rFonts w:ascii="Arial" w:eastAsia="Batang" w:hAnsi="Arial" w:cs="Arial"/>
          <w:sz w:val="24"/>
          <w:szCs w:val="24"/>
          <w:lang w:val="ro-RO"/>
        </w:rPr>
        <w:t>Cheltuielile administrative ale proiectului (</w:t>
      </w:r>
      <w:r w:rsidR="00714CC0" w:rsidRPr="00D35768">
        <w:rPr>
          <w:rFonts w:ascii="Arial" w:eastAsia="Batang" w:hAnsi="Arial" w:cs="Arial"/>
          <w:sz w:val="24"/>
          <w:szCs w:val="24"/>
          <w:lang w:val="ro-RO"/>
        </w:rPr>
        <w:t xml:space="preserve">personalul administrativ: </w:t>
      </w:r>
      <w:r w:rsidRPr="00D35768">
        <w:rPr>
          <w:rFonts w:ascii="Arial" w:eastAsia="Batang" w:hAnsi="Arial" w:cs="Arial"/>
          <w:sz w:val="24"/>
          <w:szCs w:val="24"/>
          <w:lang w:val="ro-RO"/>
        </w:rPr>
        <w:t>manager de proiect, contabil, asistent de proiect</w:t>
      </w:r>
      <w:r w:rsidR="00714CC0" w:rsidRPr="00D35768">
        <w:rPr>
          <w:rFonts w:ascii="Arial" w:eastAsia="Batang" w:hAnsi="Arial" w:cs="Arial"/>
          <w:sz w:val="24"/>
          <w:szCs w:val="24"/>
          <w:lang w:val="ro-RO"/>
        </w:rPr>
        <w:t>, servicii de telecomunicații, servicii de chirie și serviciile comunale, comisioane bancare</w:t>
      </w:r>
      <w:r w:rsidRPr="00D35768">
        <w:rPr>
          <w:rFonts w:ascii="Arial" w:eastAsia="Batang" w:hAnsi="Arial" w:cs="Arial"/>
          <w:sz w:val="24"/>
          <w:szCs w:val="24"/>
          <w:lang w:val="ro-RO"/>
        </w:rPr>
        <w:t xml:space="preserve"> etc.)</w:t>
      </w:r>
    </w:p>
    <w:p w14:paraId="03D37120" w14:textId="60E5942D" w:rsidR="00977141" w:rsidRPr="00D35768" w:rsidRDefault="00D93F97" w:rsidP="00A06AC3">
      <w:pPr>
        <w:pStyle w:val="Listparagraf"/>
        <w:widowControl w:val="0"/>
        <w:numPr>
          <w:ilvl w:val="0"/>
          <w:numId w:val="25"/>
        </w:numPr>
        <w:jc w:val="both"/>
        <w:rPr>
          <w:rFonts w:ascii="Arial" w:eastAsia="Batang" w:hAnsi="Arial" w:cs="Arial"/>
          <w:sz w:val="24"/>
          <w:szCs w:val="24"/>
          <w:lang w:val="ro-RO"/>
        </w:rPr>
      </w:pPr>
      <w:r w:rsidRPr="00D35768">
        <w:rPr>
          <w:rFonts w:ascii="Arial" w:eastAsia="Batang" w:hAnsi="Arial" w:cs="Arial"/>
          <w:sz w:val="24"/>
          <w:szCs w:val="24"/>
          <w:lang w:val="ro-RO"/>
        </w:rPr>
        <w:t xml:space="preserve">Cheltuieli pentru furnizori de servicii </w:t>
      </w:r>
      <w:r w:rsidR="00714CC0" w:rsidRPr="00D35768">
        <w:rPr>
          <w:rFonts w:ascii="Arial" w:eastAsia="Batang" w:hAnsi="Arial" w:cs="Arial"/>
          <w:sz w:val="24"/>
          <w:szCs w:val="24"/>
          <w:lang w:val="ro-RO"/>
        </w:rPr>
        <w:t xml:space="preserve">și bunuri, </w:t>
      </w:r>
      <w:r w:rsidR="00946286" w:rsidRPr="00D35768">
        <w:rPr>
          <w:rFonts w:ascii="Arial" w:eastAsia="Batang" w:hAnsi="Arial" w:cs="Arial"/>
          <w:sz w:val="24"/>
          <w:szCs w:val="24"/>
          <w:lang w:val="ro-RO"/>
        </w:rPr>
        <w:t xml:space="preserve">după necesitate </w:t>
      </w:r>
      <w:r w:rsidRPr="00D35768">
        <w:rPr>
          <w:rFonts w:ascii="Arial" w:eastAsia="Batang" w:hAnsi="Arial" w:cs="Arial"/>
          <w:sz w:val="24"/>
          <w:szCs w:val="24"/>
          <w:lang w:val="ro-RO"/>
        </w:rPr>
        <w:t xml:space="preserve">(dezvoltatori IT, experți în </w:t>
      </w:r>
      <w:r w:rsidR="00946286" w:rsidRPr="00D35768">
        <w:rPr>
          <w:rFonts w:ascii="Arial" w:eastAsia="Batang" w:hAnsi="Arial" w:cs="Arial"/>
          <w:sz w:val="24"/>
          <w:szCs w:val="24"/>
          <w:lang w:val="ro-RO"/>
        </w:rPr>
        <w:t>domeniul tehnologii</w:t>
      </w:r>
      <w:r w:rsidR="007B5449" w:rsidRPr="00D35768">
        <w:rPr>
          <w:rFonts w:ascii="Arial" w:eastAsia="Batang" w:hAnsi="Arial" w:cs="Arial"/>
          <w:sz w:val="24"/>
          <w:szCs w:val="24"/>
          <w:lang w:val="ro-RO"/>
        </w:rPr>
        <w:t>lor</w:t>
      </w:r>
      <w:r w:rsidR="00946286" w:rsidRPr="00D35768">
        <w:rPr>
          <w:rFonts w:ascii="Arial" w:eastAsia="Batang" w:hAnsi="Arial" w:cs="Arial"/>
          <w:sz w:val="24"/>
          <w:szCs w:val="24"/>
          <w:lang w:val="ro-RO"/>
        </w:rPr>
        <w:t xml:space="preserve"> informaționale</w:t>
      </w:r>
      <w:r w:rsidRPr="00D35768">
        <w:rPr>
          <w:rFonts w:ascii="Arial" w:eastAsia="Batang" w:hAnsi="Arial" w:cs="Arial"/>
          <w:sz w:val="24"/>
          <w:szCs w:val="24"/>
          <w:lang w:val="ro-RO"/>
        </w:rPr>
        <w:t xml:space="preserve"> etc.)</w:t>
      </w:r>
    </w:p>
    <w:p w14:paraId="5A84F63C" w14:textId="5DEA8AAB" w:rsidR="00946286" w:rsidRPr="00D35768" w:rsidRDefault="00D93F97" w:rsidP="00A06AC3">
      <w:pPr>
        <w:pStyle w:val="Listparagraf"/>
        <w:widowControl w:val="0"/>
        <w:numPr>
          <w:ilvl w:val="0"/>
          <w:numId w:val="25"/>
        </w:numPr>
        <w:spacing w:before="240"/>
        <w:jc w:val="both"/>
        <w:rPr>
          <w:rFonts w:ascii="Arial" w:eastAsia="Batang" w:hAnsi="Arial" w:cs="Arial"/>
          <w:sz w:val="24"/>
          <w:szCs w:val="24"/>
          <w:lang w:val="ro-RO"/>
        </w:rPr>
      </w:pPr>
      <w:r w:rsidRPr="00D35768">
        <w:rPr>
          <w:rFonts w:ascii="Arial" w:eastAsia="Batang" w:hAnsi="Arial" w:cs="Arial"/>
          <w:sz w:val="24"/>
          <w:szCs w:val="24"/>
          <w:lang w:val="ro-RO"/>
        </w:rPr>
        <w:t xml:space="preserve">Cheltuielile pentru achiziționarea </w:t>
      </w:r>
      <w:r w:rsidR="00946286" w:rsidRPr="00D35768">
        <w:rPr>
          <w:rFonts w:ascii="Arial" w:eastAsia="Batang" w:hAnsi="Arial" w:cs="Arial"/>
          <w:sz w:val="24"/>
          <w:szCs w:val="24"/>
          <w:lang w:val="ro-RO"/>
        </w:rPr>
        <w:t xml:space="preserve">produselor </w:t>
      </w:r>
      <w:r w:rsidRPr="00D35768">
        <w:rPr>
          <w:rFonts w:ascii="Arial" w:eastAsia="Batang" w:hAnsi="Arial" w:cs="Arial"/>
          <w:sz w:val="24"/>
          <w:szCs w:val="24"/>
          <w:lang w:val="ro-RO"/>
        </w:rPr>
        <w:t>software</w:t>
      </w:r>
      <w:r w:rsidR="007B5449" w:rsidRPr="00D35768">
        <w:rPr>
          <w:rFonts w:ascii="Arial" w:eastAsia="Batang" w:hAnsi="Arial" w:cs="Arial"/>
          <w:sz w:val="24"/>
          <w:szCs w:val="24"/>
          <w:lang w:val="ro-RO"/>
        </w:rPr>
        <w:t xml:space="preserve"> (licențe)</w:t>
      </w:r>
      <w:r w:rsidR="00946286" w:rsidRPr="00D35768">
        <w:rPr>
          <w:rFonts w:ascii="Arial" w:eastAsia="Batang" w:hAnsi="Arial" w:cs="Arial"/>
          <w:sz w:val="24"/>
          <w:szCs w:val="24"/>
          <w:lang w:val="ro-RO"/>
        </w:rPr>
        <w:t>, abonamente</w:t>
      </w:r>
      <w:r w:rsidRPr="00D35768">
        <w:rPr>
          <w:rFonts w:ascii="Arial" w:eastAsia="Batang" w:hAnsi="Arial" w:cs="Arial"/>
          <w:sz w:val="24"/>
          <w:szCs w:val="24"/>
          <w:lang w:val="ro-RO"/>
        </w:rPr>
        <w:t xml:space="preserve"> și aplicații </w:t>
      </w:r>
      <w:r w:rsidR="00946286" w:rsidRPr="00D35768">
        <w:rPr>
          <w:rFonts w:ascii="Arial" w:eastAsia="Batang" w:hAnsi="Arial" w:cs="Arial"/>
          <w:sz w:val="24"/>
          <w:szCs w:val="24"/>
          <w:lang w:val="ro-RO"/>
        </w:rPr>
        <w:t>necesare pentru dezvoltarea soluțiilor digitale și asigurarea sustenabilității acestora.</w:t>
      </w:r>
    </w:p>
    <w:p w14:paraId="53DD3AA2" w14:textId="31BC15F0" w:rsidR="0020715B" w:rsidRPr="00D35768" w:rsidRDefault="00D93F97" w:rsidP="00A06AC3">
      <w:pPr>
        <w:pStyle w:val="Listparagraf"/>
        <w:widowControl w:val="0"/>
        <w:numPr>
          <w:ilvl w:val="0"/>
          <w:numId w:val="25"/>
        </w:numPr>
        <w:spacing w:before="240"/>
        <w:jc w:val="both"/>
        <w:rPr>
          <w:rFonts w:ascii="Arial" w:eastAsia="Batang" w:hAnsi="Arial" w:cs="Arial"/>
          <w:sz w:val="24"/>
          <w:szCs w:val="24"/>
          <w:lang w:val="ro-RO"/>
        </w:rPr>
      </w:pPr>
      <w:r w:rsidRPr="00D35768">
        <w:rPr>
          <w:rFonts w:ascii="Arial" w:eastAsia="Batang" w:hAnsi="Arial" w:cs="Arial"/>
          <w:sz w:val="24"/>
          <w:szCs w:val="24"/>
          <w:lang w:val="ro-RO"/>
        </w:rPr>
        <w:t>Cheltuieli pentru achiziționarea de c</w:t>
      </w:r>
      <w:r w:rsidR="005F57AF" w:rsidRPr="00D35768">
        <w:rPr>
          <w:rFonts w:ascii="Arial" w:eastAsia="Batang" w:hAnsi="Arial" w:cs="Arial"/>
          <w:sz w:val="24"/>
          <w:szCs w:val="24"/>
          <w:lang w:val="ro-RO"/>
        </w:rPr>
        <w:t xml:space="preserve">onsumabile </w:t>
      </w:r>
      <w:r w:rsidRPr="00D35768">
        <w:rPr>
          <w:rFonts w:ascii="Arial" w:eastAsia="Batang" w:hAnsi="Arial" w:cs="Arial"/>
          <w:sz w:val="24"/>
          <w:szCs w:val="24"/>
          <w:lang w:val="ro-RO"/>
        </w:rPr>
        <w:t xml:space="preserve">și alte materiale necesare </w:t>
      </w:r>
      <w:r w:rsidR="00946286" w:rsidRPr="00D35768">
        <w:rPr>
          <w:rFonts w:ascii="Arial" w:eastAsia="Batang" w:hAnsi="Arial" w:cs="Arial"/>
          <w:sz w:val="24"/>
          <w:szCs w:val="24"/>
          <w:lang w:val="ro-RO"/>
        </w:rPr>
        <w:t xml:space="preserve">implementării </w:t>
      </w:r>
      <w:r w:rsidRPr="00D35768">
        <w:rPr>
          <w:rFonts w:ascii="Arial" w:eastAsia="Batang" w:hAnsi="Arial" w:cs="Arial"/>
          <w:sz w:val="24"/>
          <w:szCs w:val="24"/>
          <w:lang w:val="ro-RO"/>
        </w:rPr>
        <w:t>proiectului</w:t>
      </w:r>
      <w:r w:rsidR="00946286" w:rsidRPr="00D35768">
        <w:rPr>
          <w:rFonts w:ascii="Arial" w:eastAsia="Batang" w:hAnsi="Arial" w:cs="Arial"/>
          <w:sz w:val="24"/>
          <w:szCs w:val="24"/>
          <w:lang w:val="ro-RO"/>
        </w:rPr>
        <w:t>.</w:t>
      </w:r>
    </w:p>
    <w:p w14:paraId="6B841202" w14:textId="42C43109" w:rsidR="00735BDA" w:rsidRPr="00D35768" w:rsidRDefault="005F57AF" w:rsidP="00A06AC3">
      <w:pPr>
        <w:pStyle w:val="Listparagraf"/>
        <w:widowControl w:val="0"/>
        <w:numPr>
          <w:ilvl w:val="0"/>
          <w:numId w:val="25"/>
        </w:numPr>
        <w:spacing w:before="240"/>
        <w:jc w:val="both"/>
        <w:rPr>
          <w:rFonts w:ascii="Arial" w:eastAsia="Batang" w:hAnsi="Arial" w:cs="Arial"/>
          <w:sz w:val="24"/>
          <w:szCs w:val="24"/>
          <w:lang w:val="ro-RO"/>
        </w:rPr>
      </w:pPr>
      <w:r w:rsidRPr="00D35768">
        <w:rPr>
          <w:rFonts w:ascii="Arial" w:eastAsia="Batang" w:hAnsi="Arial" w:cs="Arial"/>
          <w:sz w:val="24"/>
          <w:szCs w:val="24"/>
          <w:lang w:val="ro-RO"/>
        </w:rPr>
        <w:t>Alte cheltuieli</w:t>
      </w:r>
      <w:r w:rsidR="005E309F" w:rsidRPr="00D35768">
        <w:rPr>
          <w:rFonts w:ascii="Arial" w:eastAsia="Batang" w:hAnsi="Arial" w:cs="Arial"/>
          <w:sz w:val="24"/>
          <w:szCs w:val="24"/>
          <w:lang w:val="ro-RO"/>
        </w:rPr>
        <w:t>,</w:t>
      </w:r>
      <w:r w:rsidRPr="00D35768">
        <w:rPr>
          <w:rFonts w:ascii="Arial" w:eastAsia="Batang" w:hAnsi="Arial" w:cs="Arial"/>
          <w:sz w:val="24"/>
          <w:szCs w:val="24"/>
          <w:lang w:val="ro-RO"/>
        </w:rPr>
        <w:t xml:space="preserve"> care sunt necesare pentru implementarea eficientă a proiectului</w:t>
      </w:r>
      <w:r w:rsidR="007B5449" w:rsidRPr="00D35768">
        <w:rPr>
          <w:rFonts w:ascii="Arial" w:eastAsia="Batang" w:hAnsi="Arial" w:cs="Arial"/>
          <w:sz w:val="24"/>
          <w:szCs w:val="24"/>
          <w:lang w:val="ro-RO"/>
        </w:rPr>
        <w:t>,</w:t>
      </w:r>
      <w:r w:rsidR="00714CC0" w:rsidRPr="00D35768">
        <w:rPr>
          <w:rFonts w:ascii="Arial" w:eastAsia="Batang" w:hAnsi="Arial" w:cs="Arial"/>
          <w:sz w:val="24"/>
          <w:szCs w:val="24"/>
          <w:lang w:val="ro-RO"/>
        </w:rPr>
        <w:t xml:space="preserve"> bine argumentate</w:t>
      </w:r>
      <w:r w:rsidR="00977141" w:rsidRPr="00D35768">
        <w:rPr>
          <w:rFonts w:ascii="Arial" w:eastAsia="Batang" w:hAnsi="Arial" w:cs="Arial"/>
          <w:sz w:val="24"/>
          <w:szCs w:val="24"/>
          <w:lang w:val="ro-RO"/>
        </w:rPr>
        <w:t>.</w:t>
      </w:r>
    </w:p>
    <w:p w14:paraId="44B3BC68" w14:textId="65EE414F" w:rsidR="00977141" w:rsidRPr="00D35768" w:rsidRDefault="005F57AF" w:rsidP="00A06AC3">
      <w:pPr>
        <w:widowControl w:val="0"/>
        <w:spacing w:before="240" w:line="276" w:lineRule="auto"/>
        <w:jc w:val="both"/>
        <w:rPr>
          <w:rFonts w:ascii="Arial" w:eastAsia="Batang" w:hAnsi="Arial" w:cs="Arial"/>
          <w:b/>
          <w:szCs w:val="24"/>
          <w:lang w:val="ro-RO"/>
        </w:rPr>
      </w:pPr>
      <w:r w:rsidRPr="00D35768">
        <w:rPr>
          <w:rFonts w:ascii="Arial" w:eastAsia="Batang" w:hAnsi="Arial" w:cs="Arial"/>
          <w:b/>
          <w:szCs w:val="24"/>
          <w:lang w:val="ro-RO"/>
        </w:rPr>
        <w:t xml:space="preserve">Costuri </w:t>
      </w:r>
      <w:r w:rsidR="00714CC0" w:rsidRPr="00D35768">
        <w:rPr>
          <w:rFonts w:ascii="Arial" w:eastAsia="Batang" w:hAnsi="Arial" w:cs="Arial"/>
          <w:b/>
          <w:szCs w:val="24"/>
          <w:lang w:val="ro-RO"/>
        </w:rPr>
        <w:t xml:space="preserve">care nu sunt </w:t>
      </w:r>
      <w:r w:rsidRPr="00D35768">
        <w:rPr>
          <w:rFonts w:ascii="Arial" w:eastAsia="Batang" w:hAnsi="Arial" w:cs="Arial"/>
          <w:b/>
          <w:szCs w:val="24"/>
          <w:lang w:val="ro-RO"/>
        </w:rPr>
        <w:t>e</w:t>
      </w:r>
      <w:r w:rsidR="00977141" w:rsidRPr="00D35768">
        <w:rPr>
          <w:rFonts w:ascii="Arial" w:eastAsia="Batang" w:hAnsi="Arial" w:cs="Arial"/>
          <w:b/>
          <w:szCs w:val="24"/>
          <w:lang w:val="ro-RO"/>
        </w:rPr>
        <w:t>ligib</w:t>
      </w:r>
      <w:r w:rsidRPr="00D35768">
        <w:rPr>
          <w:rFonts w:ascii="Arial" w:eastAsia="Batang" w:hAnsi="Arial" w:cs="Arial"/>
          <w:b/>
          <w:szCs w:val="24"/>
          <w:lang w:val="ro-RO"/>
        </w:rPr>
        <w:t>i</w:t>
      </w:r>
      <w:r w:rsidR="00977141" w:rsidRPr="00D35768">
        <w:rPr>
          <w:rFonts w:ascii="Arial" w:eastAsia="Batang" w:hAnsi="Arial" w:cs="Arial"/>
          <w:b/>
          <w:szCs w:val="24"/>
          <w:lang w:val="ro-RO"/>
        </w:rPr>
        <w:t>le</w:t>
      </w:r>
      <w:r w:rsidR="003C15B5" w:rsidRPr="00D35768">
        <w:rPr>
          <w:rFonts w:ascii="Arial" w:eastAsia="Batang" w:hAnsi="Arial" w:cs="Arial"/>
          <w:b/>
          <w:szCs w:val="24"/>
          <w:lang w:val="ro-RO"/>
        </w:rPr>
        <w:t>:</w:t>
      </w:r>
    </w:p>
    <w:p w14:paraId="3E4FA7FD" w14:textId="51908687" w:rsidR="00E276EF" w:rsidRPr="00D35768" w:rsidRDefault="0063247F" w:rsidP="00A06AC3">
      <w:pPr>
        <w:pStyle w:val="Listparagraf"/>
        <w:widowControl w:val="0"/>
        <w:numPr>
          <w:ilvl w:val="0"/>
          <w:numId w:val="8"/>
        </w:numPr>
        <w:spacing w:before="240"/>
        <w:ind w:left="322"/>
        <w:jc w:val="both"/>
        <w:rPr>
          <w:rFonts w:ascii="Arial" w:eastAsia="Batang" w:hAnsi="Arial" w:cs="Arial"/>
          <w:sz w:val="24"/>
          <w:szCs w:val="24"/>
          <w:lang w:val="ro-RO"/>
        </w:rPr>
      </w:pPr>
      <w:r w:rsidRPr="00D35768">
        <w:rPr>
          <w:rFonts w:ascii="Arial" w:eastAsia="Batang" w:hAnsi="Arial" w:cs="Arial"/>
          <w:sz w:val="24"/>
          <w:szCs w:val="24"/>
          <w:lang w:val="ro-RO"/>
        </w:rPr>
        <w:t xml:space="preserve">Cheltuieli efectuate înainte de semnarea </w:t>
      </w:r>
      <w:r w:rsidR="00714CC0" w:rsidRPr="00D35768">
        <w:rPr>
          <w:rFonts w:ascii="Arial" w:eastAsia="Batang" w:hAnsi="Arial" w:cs="Arial"/>
          <w:sz w:val="24"/>
          <w:szCs w:val="24"/>
          <w:lang w:val="ro-RO"/>
        </w:rPr>
        <w:t xml:space="preserve">acordului de grant </w:t>
      </w:r>
      <w:r w:rsidRPr="00D35768">
        <w:rPr>
          <w:rFonts w:ascii="Arial" w:eastAsia="Batang" w:hAnsi="Arial" w:cs="Arial"/>
          <w:sz w:val="24"/>
          <w:szCs w:val="24"/>
          <w:lang w:val="ro-RO"/>
        </w:rPr>
        <w:t xml:space="preserve">(inclusiv cheltuieli legate de depunerea </w:t>
      </w:r>
      <w:r w:rsidR="005E309F" w:rsidRPr="00D35768">
        <w:rPr>
          <w:rFonts w:ascii="Arial" w:eastAsia="Batang" w:hAnsi="Arial" w:cs="Arial"/>
          <w:sz w:val="24"/>
          <w:szCs w:val="24"/>
          <w:lang w:val="ro-RO"/>
        </w:rPr>
        <w:t xml:space="preserve">propunerii de </w:t>
      </w:r>
      <w:r w:rsidRPr="00D35768">
        <w:rPr>
          <w:rFonts w:ascii="Arial" w:eastAsia="Batang" w:hAnsi="Arial" w:cs="Arial"/>
          <w:sz w:val="24"/>
          <w:szCs w:val="24"/>
          <w:lang w:val="ro-RO"/>
        </w:rPr>
        <w:t>proiect)</w:t>
      </w:r>
      <w:r w:rsidR="00714CC0" w:rsidRPr="00D35768">
        <w:rPr>
          <w:rFonts w:ascii="Arial" w:eastAsia="Batang" w:hAnsi="Arial" w:cs="Arial"/>
          <w:sz w:val="24"/>
          <w:szCs w:val="24"/>
          <w:lang w:val="ro-RO"/>
        </w:rPr>
        <w:t>.</w:t>
      </w:r>
    </w:p>
    <w:p w14:paraId="6E7F6012" w14:textId="161CF380" w:rsidR="00714CC0" w:rsidRPr="00D35768" w:rsidRDefault="00714CC0" w:rsidP="00A06AC3">
      <w:pPr>
        <w:pStyle w:val="Listparagraf"/>
        <w:widowControl w:val="0"/>
        <w:numPr>
          <w:ilvl w:val="0"/>
          <w:numId w:val="8"/>
        </w:numPr>
        <w:ind w:left="322"/>
        <w:jc w:val="both"/>
        <w:rPr>
          <w:rFonts w:ascii="Arial" w:eastAsia="Batang" w:hAnsi="Arial" w:cs="Arial"/>
          <w:sz w:val="24"/>
          <w:szCs w:val="24"/>
          <w:lang w:val="ro-RO"/>
        </w:rPr>
      </w:pPr>
      <w:r w:rsidRPr="00D35768">
        <w:rPr>
          <w:rFonts w:ascii="Arial" w:eastAsia="Batang" w:hAnsi="Arial" w:cs="Arial"/>
          <w:sz w:val="24"/>
          <w:szCs w:val="24"/>
          <w:lang w:val="ro-RO"/>
        </w:rPr>
        <w:lastRenderedPageBreak/>
        <w:t>Amenzi, penalități și pierderi din diferența de curs valutar.</w:t>
      </w:r>
    </w:p>
    <w:p w14:paraId="0F2E4BA8" w14:textId="4F8A9618" w:rsidR="00714CC0" w:rsidRPr="00D35768" w:rsidRDefault="00714CC0" w:rsidP="00A06AC3">
      <w:pPr>
        <w:pStyle w:val="Listparagraf"/>
        <w:widowControl w:val="0"/>
        <w:numPr>
          <w:ilvl w:val="0"/>
          <w:numId w:val="8"/>
        </w:numPr>
        <w:ind w:left="322"/>
        <w:jc w:val="both"/>
        <w:rPr>
          <w:rFonts w:ascii="Arial" w:eastAsia="Batang" w:hAnsi="Arial" w:cs="Arial"/>
          <w:sz w:val="24"/>
          <w:szCs w:val="24"/>
          <w:lang w:val="ro-RO"/>
        </w:rPr>
      </w:pPr>
      <w:r w:rsidRPr="00D35768">
        <w:rPr>
          <w:rFonts w:ascii="Arial" w:eastAsia="Batang" w:hAnsi="Arial" w:cs="Arial"/>
          <w:sz w:val="24"/>
          <w:szCs w:val="24"/>
          <w:lang w:val="ro-RO"/>
        </w:rPr>
        <w:t>Activități</w:t>
      </w:r>
      <w:r w:rsidR="005E309F" w:rsidRPr="00D35768">
        <w:rPr>
          <w:rFonts w:ascii="Arial" w:eastAsia="Batang" w:hAnsi="Arial" w:cs="Arial"/>
          <w:sz w:val="24"/>
          <w:szCs w:val="24"/>
          <w:lang w:val="ro-RO"/>
        </w:rPr>
        <w:t>,</w:t>
      </w:r>
      <w:r w:rsidRPr="00D35768">
        <w:rPr>
          <w:rFonts w:ascii="Arial" w:eastAsia="Batang" w:hAnsi="Arial" w:cs="Arial"/>
          <w:sz w:val="24"/>
          <w:szCs w:val="24"/>
          <w:lang w:val="ro-RO"/>
        </w:rPr>
        <w:t xml:space="preserve"> ce au acoperire 100% din alte </w:t>
      </w:r>
      <w:r w:rsidR="00B04146" w:rsidRPr="00D35768">
        <w:rPr>
          <w:rFonts w:ascii="Arial" w:eastAsia="Batang" w:hAnsi="Arial" w:cs="Arial"/>
          <w:sz w:val="24"/>
          <w:szCs w:val="24"/>
          <w:lang w:val="ro-RO"/>
        </w:rPr>
        <w:t>programe/</w:t>
      </w:r>
      <w:r w:rsidRPr="00D35768">
        <w:rPr>
          <w:rFonts w:ascii="Arial" w:eastAsia="Batang" w:hAnsi="Arial" w:cs="Arial"/>
          <w:sz w:val="24"/>
          <w:szCs w:val="24"/>
          <w:lang w:val="ro-RO"/>
        </w:rPr>
        <w:t>proiecte.</w:t>
      </w:r>
    </w:p>
    <w:p w14:paraId="10EC7652" w14:textId="6FB62201" w:rsidR="00E276EF" w:rsidRPr="00D35768" w:rsidRDefault="0063247F" w:rsidP="00A06AC3">
      <w:pPr>
        <w:pStyle w:val="Listparagraf"/>
        <w:widowControl w:val="0"/>
        <w:numPr>
          <w:ilvl w:val="0"/>
          <w:numId w:val="8"/>
        </w:numPr>
        <w:spacing w:before="240"/>
        <w:ind w:left="322"/>
        <w:jc w:val="both"/>
        <w:rPr>
          <w:rFonts w:ascii="Arial" w:eastAsia="Batang" w:hAnsi="Arial" w:cs="Arial"/>
          <w:sz w:val="24"/>
          <w:szCs w:val="24"/>
          <w:lang w:val="ro-RO"/>
        </w:rPr>
      </w:pPr>
      <w:r w:rsidRPr="00D35768">
        <w:rPr>
          <w:rFonts w:ascii="Arial" w:eastAsia="Batang" w:hAnsi="Arial" w:cs="Arial"/>
          <w:sz w:val="24"/>
          <w:szCs w:val="24"/>
          <w:lang w:val="ro-RO"/>
        </w:rPr>
        <w:t>Sponsorizare individuală pentru participarea la ateliere, seminare, conferințe sau burse de studii</w:t>
      </w:r>
      <w:r w:rsidR="007B5449" w:rsidRPr="00D35768">
        <w:rPr>
          <w:rFonts w:ascii="Arial" w:eastAsia="Batang" w:hAnsi="Arial" w:cs="Arial"/>
          <w:sz w:val="24"/>
          <w:szCs w:val="24"/>
          <w:lang w:val="ro-RO"/>
        </w:rPr>
        <w:t>.</w:t>
      </w:r>
    </w:p>
    <w:p w14:paraId="10430896" w14:textId="77777777" w:rsidR="00977141" w:rsidRPr="00D35768" w:rsidRDefault="0063247F" w:rsidP="00A06AC3">
      <w:pPr>
        <w:pStyle w:val="Listparagraf"/>
        <w:widowControl w:val="0"/>
        <w:numPr>
          <w:ilvl w:val="0"/>
          <w:numId w:val="8"/>
        </w:numPr>
        <w:spacing w:before="240"/>
        <w:ind w:left="322"/>
        <w:jc w:val="both"/>
        <w:rPr>
          <w:rFonts w:ascii="Arial" w:eastAsia="Batang" w:hAnsi="Arial" w:cs="Arial"/>
          <w:sz w:val="24"/>
          <w:szCs w:val="24"/>
          <w:lang w:val="ro-RO"/>
        </w:rPr>
      </w:pPr>
      <w:r w:rsidRPr="00D35768">
        <w:rPr>
          <w:rFonts w:ascii="Arial" w:eastAsia="Batang" w:hAnsi="Arial" w:cs="Arial"/>
          <w:sz w:val="24"/>
          <w:szCs w:val="24"/>
          <w:lang w:val="ro-RO"/>
        </w:rPr>
        <w:t>Costurile curente ale organizației care nu sunt legate de obiectivele proiectului.</w:t>
      </w:r>
    </w:p>
    <w:p w14:paraId="02373329" w14:textId="0642E80C" w:rsidR="00714CC0" w:rsidRPr="00D35768" w:rsidRDefault="00714CC0" w:rsidP="00A06AC3">
      <w:pPr>
        <w:pStyle w:val="Listparagraf"/>
        <w:widowControl w:val="0"/>
        <w:numPr>
          <w:ilvl w:val="0"/>
          <w:numId w:val="8"/>
        </w:numPr>
        <w:spacing w:before="240"/>
        <w:ind w:left="322"/>
        <w:jc w:val="both"/>
        <w:rPr>
          <w:rFonts w:ascii="Arial" w:eastAsia="Batang" w:hAnsi="Arial" w:cs="Arial"/>
          <w:sz w:val="24"/>
          <w:szCs w:val="24"/>
          <w:lang w:val="ro-RO"/>
        </w:rPr>
      </w:pPr>
      <w:r w:rsidRPr="00D35768">
        <w:rPr>
          <w:rFonts w:ascii="Arial" w:eastAsia="Batang" w:hAnsi="Arial" w:cs="Arial"/>
          <w:sz w:val="24"/>
          <w:szCs w:val="24"/>
          <w:lang w:val="ro-RO"/>
        </w:rPr>
        <w:t>Cheltuieli pentru achiziționarea sau producerea de băuturi alcoolice, articole din tutun, muniții, produse de lux și alte bunuri interzise în baza reglementărilor ONU, inclusiv cele legate de organizarea jocurilor de noroc.</w:t>
      </w:r>
    </w:p>
    <w:p w14:paraId="1BDDD268" w14:textId="77777777" w:rsidR="00714CC0" w:rsidRPr="00D35768" w:rsidRDefault="00714CC0" w:rsidP="00714CC0">
      <w:pPr>
        <w:pStyle w:val="Titlu1"/>
        <w:numPr>
          <w:ilvl w:val="0"/>
          <w:numId w:val="1"/>
        </w:numPr>
        <w:shd w:val="clear" w:color="auto" w:fill="B4C6E7" w:themeFill="accent1" w:themeFillTint="66"/>
        <w:tabs>
          <w:tab w:val="left" w:pos="426"/>
        </w:tabs>
        <w:spacing w:line="276" w:lineRule="auto"/>
        <w:ind w:left="0" w:firstLine="0"/>
        <w:jc w:val="both"/>
        <w:rPr>
          <w:rFonts w:ascii="Arial" w:eastAsia="Arial" w:hAnsi="Arial" w:cs="Arial"/>
          <w:b/>
          <w:bCs/>
          <w:smallCaps/>
          <w:color w:val="FFFFFF" w:themeColor="background1"/>
          <w:sz w:val="24"/>
          <w:szCs w:val="24"/>
          <w:lang w:val="ro-RO"/>
        </w:rPr>
      </w:pPr>
      <w:bookmarkStart w:id="12" w:name="_Toc171004981"/>
      <w:bookmarkStart w:id="13" w:name="_Toc173846357"/>
      <w:r w:rsidRPr="00D35768">
        <w:rPr>
          <w:rFonts w:ascii="Arial" w:eastAsia="Arial" w:hAnsi="Arial" w:cs="Arial"/>
          <w:b/>
          <w:bCs/>
          <w:smallCaps/>
          <w:color w:val="FFFFFF" w:themeColor="background1"/>
          <w:sz w:val="24"/>
          <w:szCs w:val="24"/>
          <w:lang w:val="ro-RO"/>
        </w:rPr>
        <w:t>criterii de evaluare a propunerilor de proiect</w:t>
      </w:r>
      <w:bookmarkEnd w:id="12"/>
      <w:bookmarkEnd w:id="13"/>
    </w:p>
    <w:p w14:paraId="0E4B26EF" w14:textId="58EAE268" w:rsidR="003C15B5" w:rsidRPr="00D35768" w:rsidRDefault="00F169EF" w:rsidP="00A06AC3">
      <w:pPr>
        <w:spacing w:before="240" w:line="276" w:lineRule="auto"/>
        <w:rPr>
          <w:rFonts w:ascii="Arial" w:eastAsia="Arial" w:hAnsi="Arial" w:cs="Arial"/>
          <w:lang w:val="ro-RO"/>
        </w:rPr>
      </w:pPr>
      <w:r w:rsidRPr="00D35768">
        <w:rPr>
          <w:rFonts w:ascii="Arial" w:eastAsia="Arial" w:hAnsi="Arial" w:cs="Arial"/>
          <w:lang w:val="ro-RO"/>
        </w:rPr>
        <w:t>Propunerile de proiect vor fi selectate pe baza unei evaluări în conformitate cu criteriile de evaluare prezentate mai jos și atribuirea unui punctaj. Aplicanții</w:t>
      </w:r>
      <w:r w:rsidR="00AE5BC7" w:rsidRPr="00D35768">
        <w:rPr>
          <w:rFonts w:ascii="Arial" w:eastAsia="Arial" w:hAnsi="Arial" w:cs="Arial"/>
          <w:lang w:val="ro-RO"/>
        </w:rPr>
        <w:t>,</w:t>
      </w:r>
      <w:r w:rsidRPr="00D35768">
        <w:rPr>
          <w:rFonts w:ascii="Arial" w:eastAsia="Arial" w:hAnsi="Arial" w:cs="Arial"/>
          <w:lang w:val="ro-RO"/>
        </w:rPr>
        <w:t xml:space="preserve"> care vor lua cel mai mare scor</w:t>
      </w:r>
      <w:r w:rsidR="00AE5BC7" w:rsidRPr="00D35768">
        <w:rPr>
          <w:rFonts w:ascii="Arial" w:eastAsia="Arial" w:hAnsi="Arial" w:cs="Arial"/>
          <w:lang w:val="ro-RO"/>
        </w:rPr>
        <w:t>,</w:t>
      </w:r>
      <w:r w:rsidRPr="00D35768">
        <w:rPr>
          <w:rFonts w:ascii="Arial" w:eastAsia="Arial" w:hAnsi="Arial" w:cs="Arial"/>
          <w:lang w:val="ro-RO"/>
        </w:rPr>
        <w:t xml:space="preserve"> vor fi anunțați câștigători.</w:t>
      </w:r>
    </w:p>
    <w:p w14:paraId="4C27AD1F" w14:textId="06D2A962" w:rsidR="00C23770" w:rsidRPr="00D35768" w:rsidRDefault="00C23770" w:rsidP="00A06AC3">
      <w:pPr>
        <w:spacing w:before="240" w:line="276" w:lineRule="auto"/>
        <w:rPr>
          <w:rFonts w:ascii="Arial" w:eastAsia="Arial" w:hAnsi="Arial" w:cs="Arial"/>
          <w:lang w:val="ro-RO"/>
        </w:rPr>
      </w:pPr>
      <w:r w:rsidRPr="00D35768">
        <w:rPr>
          <w:rFonts w:ascii="Arial" w:eastAsia="Arial" w:hAnsi="Arial" w:cs="Arial"/>
          <w:lang w:val="ro-RO"/>
        </w:rPr>
        <w:t>Fiecare sub-criteriu va fi evaluat cu un punctaj de la 1 la 10, unde 10 va fi punctajul maxim. Fiecărui criteriu i se atribuie o pondere în raport cu punctajul total al evaluării. Fiecărui sub-criteriu i se atribuite o pondere în raport cu punctajul criteriului din care fac</w:t>
      </w:r>
      <w:r w:rsidR="00A64B0D" w:rsidRPr="00D35768">
        <w:rPr>
          <w:rFonts w:ascii="Arial" w:eastAsia="Arial" w:hAnsi="Arial" w:cs="Arial"/>
          <w:lang w:val="ro-RO"/>
        </w:rPr>
        <w:t>e</w:t>
      </w:r>
      <w:r w:rsidRPr="00D35768">
        <w:rPr>
          <w:rFonts w:ascii="Arial" w:eastAsia="Arial" w:hAnsi="Arial" w:cs="Arial"/>
          <w:lang w:val="ro-RO"/>
        </w:rPr>
        <w:t xml:space="preserve"> parte. </w:t>
      </w:r>
    </w:p>
    <w:p w14:paraId="5757CC95" w14:textId="69CAD371" w:rsidR="00C23770" w:rsidRPr="00D35768" w:rsidRDefault="00C23770" w:rsidP="00A06AC3">
      <w:pPr>
        <w:spacing w:before="240" w:line="276" w:lineRule="auto"/>
        <w:rPr>
          <w:rFonts w:ascii="Arial" w:eastAsia="Arial" w:hAnsi="Arial" w:cs="Arial"/>
          <w:lang w:val="ro-RO"/>
        </w:rPr>
      </w:pPr>
      <w:r w:rsidRPr="00D35768">
        <w:rPr>
          <w:rFonts w:ascii="Arial" w:eastAsia="Arial" w:hAnsi="Arial" w:cs="Arial"/>
          <w:lang w:val="ro-RO"/>
        </w:rPr>
        <w:t xml:space="preserve">Scorul final al propunerii de proiect reprezintă suma punctelor atribuite criteriilor ținând cont de ponderea fiecărui criteriul în scorul final. </w:t>
      </w:r>
    </w:p>
    <w:tbl>
      <w:tblPr>
        <w:tblStyle w:val="Tabelgril"/>
        <w:tblW w:w="5000" w:type="pct"/>
        <w:jc w:val="center"/>
        <w:tblLook w:val="04A0" w:firstRow="1" w:lastRow="0" w:firstColumn="1" w:lastColumn="0" w:noHBand="0" w:noVBand="1"/>
      </w:tblPr>
      <w:tblGrid>
        <w:gridCol w:w="3348"/>
        <w:gridCol w:w="5431"/>
        <w:gridCol w:w="1097"/>
      </w:tblGrid>
      <w:tr w:rsidR="0043464B" w:rsidRPr="00D35768" w14:paraId="16F44CBD" w14:textId="77777777" w:rsidTr="004568B5">
        <w:trPr>
          <w:trHeight w:val="403"/>
          <w:jc w:val="center"/>
        </w:trPr>
        <w:tc>
          <w:tcPr>
            <w:tcW w:w="1720" w:type="pct"/>
            <w:shd w:val="clear" w:color="auto" w:fill="E7E6E6" w:themeFill="background2"/>
            <w:vAlign w:val="center"/>
          </w:tcPr>
          <w:p w14:paraId="6C9AF743" w14:textId="77777777" w:rsidR="0043464B" w:rsidRPr="00D35768" w:rsidRDefault="0043464B" w:rsidP="003C15B5">
            <w:pPr>
              <w:spacing w:line="276" w:lineRule="auto"/>
              <w:jc w:val="center"/>
              <w:rPr>
                <w:rFonts w:ascii="Arial" w:hAnsi="Arial" w:cs="Arial"/>
                <w:b/>
                <w:bCs/>
                <w:sz w:val="22"/>
                <w:szCs w:val="22"/>
                <w:lang w:val="ro-RO"/>
              </w:rPr>
            </w:pPr>
            <w:r w:rsidRPr="00D35768">
              <w:rPr>
                <w:rFonts w:ascii="Arial" w:hAnsi="Arial" w:cs="Arial"/>
                <w:b/>
                <w:bCs/>
                <w:sz w:val="22"/>
                <w:szCs w:val="22"/>
                <w:lang w:val="ro-RO"/>
              </w:rPr>
              <w:t>Criterii de evaluare a propunerilor de proiecte:</w:t>
            </w:r>
          </w:p>
        </w:tc>
        <w:tc>
          <w:tcPr>
            <w:tcW w:w="2774" w:type="pct"/>
            <w:shd w:val="clear" w:color="auto" w:fill="E7E6E6" w:themeFill="background2"/>
            <w:vAlign w:val="center"/>
          </w:tcPr>
          <w:p w14:paraId="2FBB29FE" w14:textId="0287A8CC" w:rsidR="0043464B" w:rsidRPr="00D35768" w:rsidRDefault="0043464B" w:rsidP="00E359FD">
            <w:pPr>
              <w:spacing w:line="276" w:lineRule="auto"/>
              <w:jc w:val="center"/>
              <w:rPr>
                <w:rFonts w:ascii="Arial" w:hAnsi="Arial" w:cs="Arial"/>
                <w:b/>
                <w:bCs/>
                <w:sz w:val="22"/>
                <w:szCs w:val="22"/>
                <w:lang w:val="ro-RO"/>
              </w:rPr>
            </w:pPr>
            <w:r w:rsidRPr="00D35768">
              <w:rPr>
                <w:rFonts w:ascii="Arial" w:hAnsi="Arial" w:cs="Arial"/>
                <w:b/>
                <w:bCs/>
                <w:sz w:val="22"/>
                <w:szCs w:val="22"/>
                <w:lang w:val="ro-RO"/>
              </w:rPr>
              <w:t>Descrierea criteriului</w:t>
            </w:r>
          </w:p>
        </w:tc>
        <w:tc>
          <w:tcPr>
            <w:tcW w:w="506" w:type="pct"/>
            <w:shd w:val="clear" w:color="auto" w:fill="E7E6E6" w:themeFill="background2"/>
            <w:vAlign w:val="center"/>
          </w:tcPr>
          <w:p w14:paraId="54E9587B" w14:textId="77777777" w:rsidR="0043464B" w:rsidRPr="00D35768" w:rsidRDefault="0043464B" w:rsidP="003C15B5">
            <w:pPr>
              <w:spacing w:line="276" w:lineRule="auto"/>
              <w:jc w:val="center"/>
              <w:rPr>
                <w:rFonts w:ascii="Arial" w:hAnsi="Arial" w:cs="Arial"/>
                <w:b/>
                <w:bCs/>
                <w:sz w:val="22"/>
                <w:szCs w:val="22"/>
                <w:lang w:val="ro-RO"/>
              </w:rPr>
            </w:pPr>
            <w:r w:rsidRPr="00D35768">
              <w:rPr>
                <w:rFonts w:ascii="Arial" w:hAnsi="Arial" w:cs="Arial"/>
                <w:b/>
                <w:bCs/>
                <w:sz w:val="22"/>
                <w:szCs w:val="22"/>
                <w:lang w:val="ro-RO"/>
              </w:rPr>
              <w:t>Pondere</w:t>
            </w:r>
          </w:p>
        </w:tc>
      </w:tr>
      <w:tr w:rsidR="0043464B" w:rsidRPr="00D35768" w14:paraId="3FDC073E" w14:textId="77777777" w:rsidTr="00E90CBA">
        <w:trPr>
          <w:trHeight w:val="70"/>
          <w:jc w:val="center"/>
        </w:trPr>
        <w:tc>
          <w:tcPr>
            <w:tcW w:w="4494" w:type="pct"/>
            <w:gridSpan w:val="2"/>
            <w:vAlign w:val="center"/>
          </w:tcPr>
          <w:p w14:paraId="58839FB8" w14:textId="5B2A8965" w:rsidR="0043464B" w:rsidRPr="00D35768" w:rsidRDefault="0043464B" w:rsidP="00BF75BE">
            <w:pPr>
              <w:ind w:left="306" w:hanging="306"/>
              <w:rPr>
                <w:rFonts w:ascii="Arial" w:hAnsi="Arial" w:cs="Arial"/>
                <w:b/>
                <w:bCs/>
                <w:sz w:val="22"/>
                <w:szCs w:val="22"/>
                <w:lang w:val="ro-RO"/>
              </w:rPr>
            </w:pPr>
            <w:r w:rsidRPr="00D35768">
              <w:rPr>
                <w:rFonts w:ascii="Arial" w:hAnsi="Arial" w:cs="Arial"/>
                <w:b/>
                <w:bCs/>
                <w:sz w:val="22"/>
                <w:szCs w:val="22"/>
                <w:lang w:val="ro-RO"/>
              </w:rPr>
              <w:t>1.</w:t>
            </w:r>
            <w:r w:rsidRPr="00D35768">
              <w:rPr>
                <w:rFonts w:ascii="Arial" w:hAnsi="Arial" w:cs="Arial"/>
                <w:b/>
                <w:bCs/>
                <w:sz w:val="22"/>
                <w:szCs w:val="22"/>
                <w:lang w:val="ro-RO"/>
              </w:rPr>
              <w:tab/>
              <w:t>Inovația soluției digitale propuse</w:t>
            </w:r>
          </w:p>
        </w:tc>
        <w:tc>
          <w:tcPr>
            <w:tcW w:w="506" w:type="pct"/>
            <w:vAlign w:val="center"/>
          </w:tcPr>
          <w:p w14:paraId="2B643F45" w14:textId="65CCA9C4" w:rsidR="0043464B" w:rsidRPr="00D35768" w:rsidRDefault="0043464B" w:rsidP="00E90CBA">
            <w:pPr>
              <w:jc w:val="center"/>
              <w:rPr>
                <w:rFonts w:ascii="Arial" w:hAnsi="Arial" w:cs="Arial"/>
                <w:b/>
                <w:bCs/>
                <w:sz w:val="22"/>
                <w:szCs w:val="22"/>
                <w:lang w:val="ro-RO"/>
              </w:rPr>
            </w:pPr>
            <w:r w:rsidRPr="00D35768">
              <w:rPr>
                <w:rFonts w:ascii="Arial" w:hAnsi="Arial" w:cs="Arial"/>
                <w:b/>
                <w:bCs/>
                <w:sz w:val="22"/>
                <w:szCs w:val="22"/>
                <w:lang w:val="ro-RO"/>
              </w:rPr>
              <w:t>20%</w:t>
            </w:r>
          </w:p>
        </w:tc>
      </w:tr>
      <w:tr w:rsidR="0043464B" w:rsidRPr="00D35768" w14:paraId="5CE86E4F" w14:textId="77777777" w:rsidTr="004568B5">
        <w:trPr>
          <w:trHeight w:val="183"/>
          <w:jc w:val="center"/>
        </w:trPr>
        <w:tc>
          <w:tcPr>
            <w:tcW w:w="1720" w:type="pct"/>
            <w:vAlign w:val="center"/>
          </w:tcPr>
          <w:p w14:paraId="3357CFF8" w14:textId="6C69BEDC" w:rsidR="0043464B" w:rsidRPr="00D35768" w:rsidDel="002E4EA7" w:rsidRDefault="0043464B" w:rsidP="00F765CF">
            <w:pPr>
              <w:ind w:left="708" w:hanging="544"/>
              <w:rPr>
                <w:rFonts w:ascii="Arial" w:hAnsi="Arial" w:cs="Arial"/>
                <w:sz w:val="22"/>
                <w:szCs w:val="22"/>
                <w:lang w:val="ro-RO"/>
              </w:rPr>
            </w:pPr>
            <w:r w:rsidRPr="00D35768">
              <w:rPr>
                <w:rFonts w:ascii="Arial" w:hAnsi="Arial" w:cs="Arial"/>
                <w:sz w:val="22"/>
                <w:szCs w:val="22"/>
                <w:lang w:val="ro-RO"/>
              </w:rPr>
              <w:t>1.1.</w:t>
            </w:r>
            <w:r w:rsidRPr="00D35768">
              <w:rPr>
                <w:rFonts w:ascii="Arial" w:hAnsi="Arial" w:cs="Arial"/>
                <w:sz w:val="22"/>
                <w:szCs w:val="22"/>
                <w:lang w:val="ro-RO"/>
              </w:rPr>
              <w:tab/>
              <w:t xml:space="preserve">Originalitate și unicitate: </w:t>
            </w:r>
          </w:p>
        </w:tc>
        <w:tc>
          <w:tcPr>
            <w:tcW w:w="2774" w:type="pct"/>
            <w:vAlign w:val="center"/>
          </w:tcPr>
          <w:p w14:paraId="12D50DC8" w14:textId="2FCBEB8B" w:rsidR="0043464B" w:rsidRPr="00D35768" w:rsidRDefault="0043464B" w:rsidP="00F765CF">
            <w:pPr>
              <w:rPr>
                <w:rFonts w:ascii="Arial" w:hAnsi="Arial" w:cs="Arial"/>
                <w:sz w:val="22"/>
                <w:szCs w:val="22"/>
                <w:lang w:val="ro-RO"/>
              </w:rPr>
            </w:pPr>
            <w:r w:rsidRPr="00D35768">
              <w:rPr>
                <w:rFonts w:ascii="Arial" w:hAnsi="Arial" w:cs="Arial"/>
                <w:sz w:val="22"/>
                <w:szCs w:val="22"/>
                <w:lang w:val="ro-RO"/>
              </w:rPr>
              <w:t>Evaluarea gradului de inovație și noutate a soluției propuse.</w:t>
            </w:r>
          </w:p>
        </w:tc>
        <w:tc>
          <w:tcPr>
            <w:tcW w:w="506" w:type="pct"/>
            <w:vAlign w:val="center"/>
          </w:tcPr>
          <w:p w14:paraId="7E4FF7F5" w14:textId="4EB802FA" w:rsidR="0043464B" w:rsidRPr="00D35768" w:rsidRDefault="0043464B" w:rsidP="00E90CBA">
            <w:pPr>
              <w:jc w:val="center"/>
              <w:rPr>
                <w:rFonts w:ascii="Arial" w:hAnsi="Arial" w:cs="Arial"/>
                <w:sz w:val="22"/>
                <w:szCs w:val="22"/>
                <w:lang w:val="ro-RO"/>
              </w:rPr>
            </w:pPr>
            <w:r w:rsidRPr="00D35768">
              <w:rPr>
                <w:rFonts w:ascii="Arial" w:hAnsi="Arial" w:cs="Arial"/>
                <w:sz w:val="22"/>
                <w:szCs w:val="22"/>
                <w:lang w:val="ro-RO"/>
              </w:rPr>
              <w:t>40%</w:t>
            </w:r>
          </w:p>
        </w:tc>
      </w:tr>
      <w:tr w:rsidR="0043464B" w:rsidRPr="00D35768" w14:paraId="1FD4B9BF" w14:textId="77777777" w:rsidTr="004568B5">
        <w:trPr>
          <w:trHeight w:val="125"/>
          <w:jc w:val="center"/>
        </w:trPr>
        <w:tc>
          <w:tcPr>
            <w:tcW w:w="1720" w:type="pct"/>
            <w:vAlign w:val="center"/>
          </w:tcPr>
          <w:p w14:paraId="770EB2CE" w14:textId="3B38B99A" w:rsidR="0043464B" w:rsidRPr="00D35768" w:rsidRDefault="0043464B" w:rsidP="00F765CF">
            <w:pPr>
              <w:ind w:left="708" w:hanging="544"/>
              <w:rPr>
                <w:rFonts w:ascii="Arial" w:hAnsi="Arial" w:cs="Arial"/>
                <w:sz w:val="22"/>
                <w:szCs w:val="22"/>
                <w:lang w:val="ro-RO"/>
              </w:rPr>
            </w:pPr>
            <w:r w:rsidRPr="00D35768">
              <w:rPr>
                <w:rFonts w:ascii="Arial" w:hAnsi="Arial" w:cs="Arial"/>
                <w:sz w:val="22"/>
                <w:szCs w:val="22"/>
                <w:lang w:val="ro-RO"/>
              </w:rPr>
              <w:t>1.2.</w:t>
            </w:r>
            <w:r w:rsidRPr="00D35768">
              <w:rPr>
                <w:rFonts w:ascii="Arial" w:hAnsi="Arial" w:cs="Arial"/>
                <w:sz w:val="22"/>
                <w:szCs w:val="22"/>
                <w:lang w:val="ro-RO"/>
              </w:rPr>
              <w:tab/>
              <w:t>Utilizarea tehnologiilor moderne</w:t>
            </w:r>
          </w:p>
        </w:tc>
        <w:tc>
          <w:tcPr>
            <w:tcW w:w="2774" w:type="pct"/>
            <w:vAlign w:val="center"/>
          </w:tcPr>
          <w:p w14:paraId="6DC7454C" w14:textId="1FE50D8C" w:rsidR="0043464B" w:rsidRPr="00D35768" w:rsidRDefault="0043464B" w:rsidP="00F765CF">
            <w:pPr>
              <w:rPr>
                <w:rFonts w:ascii="Arial" w:hAnsi="Arial" w:cs="Arial"/>
                <w:sz w:val="22"/>
                <w:szCs w:val="22"/>
                <w:lang w:val="ro-RO"/>
              </w:rPr>
            </w:pPr>
            <w:r w:rsidRPr="00D35768">
              <w:rPr>
                <w:rFonts w:ascii="Arial" w:hAnsi="Arial" w:cs="Arial"/>
                <w:sz w:val="22"/>
                <w:szCs w:val="22"/>
                <w:lang w:val="ro-RO"/>
              </w:rPr>
              <w:t>Evaluarea utilizării tehnologiilor noi și moderne în soluție</w:t>
            </w:r>
          </w:p>
        </w:tc>
        <w:tc>
          <w:tcPr>
            <w:tcW w:w="506" w:type="pct"/>
            <w:vAlign w:val="center"/>
          </w:tcPr>
          <w:p w14:paraId="1FDDECDE" w14:textId="5575CEAE" w:rsidR="0043464B" w:rsidRPr="00D35768" w:rsidRDefault="0043464B" w:rsidP="00E90CBA">
            <w:pPr>
              <w:jc w:val="center"/>
              <w:rPr>
                <w:rFonts w:ascii="Arial" w:hAnsi="Arial" w:cs="Arial"/>
                <w:sz w:val="22"/>
                <w:szCs w:val="22"/>
                <w:lang w:val="ro-RO"/>
              </w:rPr>
            </w:pPr>
            <w:r w:rsidRPr="00D35768">
              <w:rPr>
                <w:rFonts w:ascii="Arial" w:hAnsi="Arial" w:cs="Arial"/>
                <w:sz w:val="22"/>
                <w:szCs w:val="22"/>
                <w:lang w:val="ro-RO"/>
              </w:rPr>
              <w:t>35%</w:t>
            </w:r>
          </w:p>
        </w:tc>
      </w:tr>
      <w:tr w:rsidR="0043464B" w:rsidRPr="00D35768" w14:paraId="598AB1B9" w14:textId="77777777" w:rsidTr="004568B5">
        <w:trPr>
          <w:trHeight w:val="70"/>
          <w:jc w:val="center"/>
        </w:trPr>
        <w:tc>
          <w:tcPr>
            <w:tcW w:w="1720" w:type="pct"/>
            <w:vAlign w:val="center"/>
          </w:tcPr>
          <w:p w14:paraId="58FC62F5" w14:textId="184D42E6" w:rsidR="0043464B" w:rsidRPr="00D35768" w:rsidRDefault="00AE2830" w:rsidP="00AE2830">
            <w:pPr>
              <w:ind w:left="708" w:hanging="544"/>
              <w:rPr>
                <w:rFonts w:ascii="Arial" w:hAnsi="Arial" w:cs="Arial"/>
                <w:sz w:val="22"/>
                <w:szCs w:val="22"/>
                <w:lang w:val="ro-RO"/>
              </w:rPr>
            </w:pPr>
            <w:r w:rsidRPr="00D35768">
              <w:rPr>
                <w:rFonts w:ascii="Arial" w:hAnsi="Arial" w:cs="Arial"/>
                <w:sz w:val="22"/>
                <w:szCs w:val="22"/>
                <w:lang w:val="ro-RO"/>
              </w:rPr>
              <w:t>1.3.</w:t>
            </w:r>
            <w:r w:rsidRPr="00D35768">
              <w:rPr>
                <w:rFonts w:ascii="Arial" w:hAnsi="Arial" w:cs="Arial"/>
                <w:sz w:val="22"/>
                <w:szCs w:val="22"/>
                <w:lang w:val="ro-RO"/>
              </w:rPr>
              <w:tab/>
              <w:t>Evoluția și îmbunătățirile propuse</w:t>
            </w:r>
          </w:p>
        </w:tc>
        <w:tc>
          <w:tcPr>
            <w:tcW w:w="2774" w:type="pct"/>
            <w:vAlign w:val="center"/>
          </w:tcPr>
          <w:p w14:paraId="24771AF0" w14:textId="4BD16EC4" w:rsidR="0043464B" w:rsidRPr="00D35768" w:rsidDel="00E36797" w:rsidRDefault="00AE2830" w:rsidP="00F765CF">
            <w:pPr>
              <w:rPr>
                <w:rFonts w:ascii="Arial" w:hAnsi="Arial" w:cs="Arial"/>
                <w:sz w:val="22"/>
                <w:szCs w:val="22"/>
                <w:lang w:val="ro-RO"/>
              </w:rPr>
            </w:pPr>
            <w:r w:rsidRPr="00D35768">
              <w:rPr>
                <w:rFonts w:ascii="Arial" w:hAnsi="Arial" w:cs="Arial"/>
                <w:sz w:val="22"/>
                <w:szCs w:val="22"/>
                <w:lang w:val="ro-RO"/>
              </w:rPr>
              <w:t>Evaluarea îmbunătățirilor față de soluțiile existente pe piață</w:t>
            </w:r>
          </w:p>
        </w:tc>
        <w:tc>
          <w:tcPr>
            <w:tcW w:w="506" w:type="pct"/>
            <w:vAlign w:val="center"/>
          </w:tcPr>
          <w:p w14:paraId="2A67573E" w14:textId="1E91F692" w:rsidR="0043464B" w:rsidRPr="00D35768" w:rsidDel="00E36797" w:rsidRDefault="00AE2830" w:rsidP="00E90CBA">
            <w:pPr>
              <w:jc w:val="center"/>
              <w:rPr>
                <w:rFonts w:ascii="Arial" w:hAnsi="Arial" w:cs="Arial"/>
                <w:sz w:val="22"/>
                <w:szCs w:val="22"/>
                <w:lang w:val="ro-RO"/>
              </w:rPr>
            </w:pPr>
            <w:r w:rsidRPr="00D35768">
              <w:rPr>
                <w:rFonts w:ascii="Arial" w:hAnsi="Arial" w:cs="Arial"/>
                <w:sz w:val="22"/>
                <w:szCs w:val="22"/>
                <w:lang w:val="ro-RO"/>
              </w:rPr>
              <w:t>25%</w:t>
            </w:r>
          </w:p>
        </w:tc>
      </w:tr>
      <w:tr w:rsidR="00BF75BE" w:rsidRPr="00D35768" w14:paraId="36935580" w14:textId="77777777" w:rsidTr="00E90CBA">
        <w:trPr>
          <w:trHeight w:val="400"/>
          <w:jc w:val="center"/>
        </w:trPr>
        <w:tc>
          <w:tcPr>
            <w:tcW w:w="4494" w:type="pct"/>
            <w:gridSpan w:val="2"/>
            <w:vAlign w:val="center"/>
          </w:tcPr>
          <w:p w14:paraId="5067478C" w14:textId="2E99C8AB" w:rsidR="00BF75BE" w:rsidRPr="00D35768" w:rsidRDefault="00BF75BE" w:rsidP="00BF75BE">
            <w:pPr>
              <w:ind w:left="306" w:hanging="306"/>
              <w:rPr>
                <w:rFonts w:ascii="Arial" w:hAnsi="Arial" w:cs="Arial"/>
                <w:b/>
                <w:bCs/>
                <w:sz w:val="22"/>
                <w:szCs w:val="22"/>
                <w:lang w:val="ro-RO"/>
              </w:rPr>
            </w:pPr>
            <w:r w:rsidRPr="00D35768">
              <w:rPr>
                <w:rFonts w:ascii="Arial" w:hAnsi="Arial" w:cs="Arial"/>
                <w:b/>
                <w:bCs/>
                <w:sz w:val="22"/>
                <w:szCs w:val="22"/>
                <w:lang w:val="ro-RO"/>
              </w:rPr>
              <w:t>2.</w:t>
            </w:r>
            <w:r w:rsidRPr="00D35768">
              <w:rPr>
                <w:rFonts w:ascii="Arial" w:hAnsi="Arial" w:cs="Arial"/>
                <w:b/>
                <w:bCs/>
                <w:sz w:val="22"/>
                <w:szCs w:val="22"/>
                <w:lang w:val="ro-RO"/>
              </w:rPr>
              <w:tab/>
              <w:t>Scalabilitatea soluției digitale</w:t>
            </w:r>
          </w:p>
        </w:tc>
        <w:tc>
          <w:tcPr>
            <w:tcW w:w="506" w:type="pct"/>
            <w:vAlign w:val="center"/>
          </w:tcPr>
          <w:p w14:paraId="0FC93F70" w14:textId="3C8F5615" w:rsidR="00BF75BE" w:rsidRPr="00D35768" w:rsidRDefault="00BF75BE" w:rsidP="00E90CBA">
            <w:pPr>
              <w:jc w:val="center"/>
              <w:rPr>
                <w:rFonts w:ascii="Arial" w:hAnsi="Arial" w:cs="Arial"/>
                <w:b/>
                <w:bCs/>
                <w:sz w:val="22"/>
                <w:szCs w:val="22"/>
                <w:lang w:val="ro-RO"/>
              </w:rPr>
            </w:pPr>
            <w:r w:rsidRPr="00D35768">
              <w:rPr>
                <w:rFonts w:ascii="Arial" w:hAnsi="Arial" w:cs="Arial"/>
                <w:b/>
                <w:bCs/>
                <w:sz w:val="22"/>
                <w:szCs w:val="22"/>
                <w:lang w:val="ro-RO"/>
              </w:rPr>
              <w:t>10%</w:t>
            </w:r>
          </w:p>
        </w:tc>
      </w:tr>
      <w:tr w:rsidR="0043464B" w:rsidRPr="00D35768" w14:paraId="0D225F64" w14:textId="77777777" w:rsidTr="004568B5">
        <w:trPr>
          <w:trHeight w:val="450"/>
          <w:jc w:val="center"/>
        </w:trPr>
        <w:tc>
          <w:tcPr>
            <w:tcW w:w="1720" w:type="pct"/>
            <w:vAlign w:val="center"/>
          </w:tcPr>
          <w:p w14:paraId="4D43D09D" w14:textId="1D53F6FA" w:rsidR="0043464B" w:rsidRPr="00D35768" w:rsidRDefault="00BE624C" w:rsidP="00193177">
            <w:pPr>
              <w:ind w:left="731" w:hanging="567"/>
              <w:rPr>
                <w:rFonts w:ascii="Arial" w:hAnsi="Arial" w:cs="Arial"/>
                <w:bCs/>
                <w:iCs/>
                <w:sz w:val="22"/>
                <w:szCs w:val="22"/>
                <w:lang w:val="ro-RO"/>
              </w:rPr>
            </w:pPr>
            <w:r w:rsidRPr="00D35768">
              <w:rPr>
                <w:rFonts w:ascii="Arial" w:hAnsi="Arial" w:cs="Arial"/>
                <w:bCs/>
                <w:iCs/>
                <w:sz w:val="22"/>
                <w:szCs w:val="22"/>
                <w:lang w:val="ro-RO"/>
              </w:rPr>
              <w:t>2.1.</w:t>
            </w:r>
            <w:r w:rsidRPr="00D35768">
              <w:rPr>
                <w:rFonts w:ascii="Arial" w:hAnsi="Arial" w:cs="Arial"/>
                <w:bCs/>
                <w:iCs/>
                <w:sz w:val="22"/>
                <w:szCs w:val="22"/>
                <w:lang w:val="ro-RO"/>
              </w:rPr>
              <w:tab/>
              <w:t xml:space="preserve">Potențialul de </w:t>
            </w:r>
            <w:r w:rsidRPr="00D35768">
              <w:rPr>
                <w:rFonts w:ascii="Arial" w:hAnsi="Arial" w:cs="Arial"/>
                <w:b/>
                <w:iCs/>
                <w:sz w:val="22"/>
                <w:szCs w:val="22"/>
                <w:lang w:val="ro-RO"/>
              </w:rPr>
              <w:t>extindere</w:t>
            </w:r>
            <w:r w:rsidRPr="00D35768">
              <w:rPr>
                <w:rFonts w:ascii="Arial" w:hAnsi="Arial" w:cs="Arial"/>
                <w:bCs/>
                <w:iCs/>
                <w:sz w:val="22"/>
                <w:szCs w:val="22"/>
                <w:lang w:val="ro-RO"/>
              </w:rPr>
              <w:t xml:space="preserve"> în diverse contexte</w:t>
            </w:r>
          </w:p>
        </w:tc>
        <w:tc>
          <w:tcPr>
            <w:tcW w:w="2774" w:type="pct"/>
            <w:vAlign w:val="center"/>
          </w:tcPr>
          <w:p w14:paraId="4ABEF55C" w14:textId="68557CA1" w:rsidR="0043464B" w:rsidRPr="00D35768" w:rsidRDefault="00193177" w:rsidP="00F765CF">
            <w:pPr>
              <w:rPr>
                <w:rFonts w:ascii="Arial" w:hAnsi="Arial" w:cs="Arial"/>
                <w:iCs/>
                <w:sz w:val="22"/>
                <w:szCs w:val="22"/>
                <w:lang w:val="ro-RO"/>
              </w:rPr>
            </w:pPr>
            <w:r w:rsidRPr="00D35768">
              <w:rPr>
                <w:rFonts w:ascii="Arial" w:hAnsi="Arial" w:cs="Arial"/>
                <w:bCs/>
                <w:iCs/>
                <w:sz w:val="22"/>
                <w:szCs w:val="22"/>
                <w:lang w:val="ro-RO"/>
              </w:rPr>
              <w:t>Evaluarea capacității soluției de a fi aplicată în diferite contexte și regiuni.</w:t>
            </w:r>
          </w:p>
        </w:tc>
        <w:tc>
          <w:tcPr>
            <w:tcW w:w="506" w:type="pct"/>
            <w:vAlign w:val="center"/>
          </w:tcPr>
          <w:p w14:paraId="47907D43" w14:textId="017E379C" w:rsidR="0043464B" w:rsidRPr="00D35768" w:rsidRDefault="00BE624C" w:rsidP="00E90CBA">
            <w:pPr>
              <w:jc w:val="center"/>
              <w:rPr>
                <w:rFonts w:ascii="Arial" w:hAnsi="Arial" w:cs="Arial"/>
                <w:iCs/>
                <w:sz w:val="22"/>
                <w:szCs w:val="22"/>
                <w:lang w:val="ro-RO"/>
              </w:rPr>
            </w:pPr>
            <w:r w:rsidRPr="00D35768">
              <w:rPr>
                <w:rFonts w:ascii="Arial" w:hAnsi="Arial" w:cs="Arial"/>
                <w:iCs/>
                <w:sz w:val="22"/>
                <w:szCs w:val="22"/>
                <w:lang w:val="ro-RO"/>
              </w:rPr>
              <w:t>50%</w:t>
            </w:r>
          </w:p>
        </w:tc>
      </w:tr>
      <w:tr w:rsidR="00193177" w:rsidRPr="00D35768" w14:paraId="383CB781" w14:textId="77777777" w:rsidTr="004568B5">
        <w:trPr>
          <w:trHeight w:val="450"/>
          <w:jc w:val="center"/>
        </w:trPr>
        <w:tc>
          <w:tcPr>
            <w:tcW w:w="1720" w:type="pct"/>
            <w:vAlign w:val="center"/>
          </w:tcPr>
          <w:p w14:paraId="0B2D31FB" w14:textId="1799F09A" w:rsidR="00193177" w:rsidRPr="00D35768" w:rsidRDefault="00E20E96" w:rsidP="00193177">
            <w:pPr>
              <w:ind w:left="731" w:hanging="567"/>
              <w:rPr>
                <w:rFonts w:ascii="Arial" w:hAnsi="Arial" w:cs="Arial"/>
                <w:bCs/>
                <w:iCs/>
                <w:sz w:val="22"/>
                <w:szCs w:val="22"/>
                <w:lang w:val="ro-RO"/>
              </w:rPr>
            </w:pPr>
            <w:r w:rsidRPr="00D35768">
              <w:rPr>
                <w:rFonts w:ascii="Arial" w:hAnsi="Arial" w:cs="Arial"/>
                <w:bCs/>
                <w:iCs/>
                <w:sz w:val="22"/>
                <w:szCs w:val="22"/>
                <w:lang w:val="ro-RO"/>
              </w:rPr>
              <w:t>2.2.</w:t>
            </w:r>
            <w:r w:rsidRPr="00D35768">
              <w:rPr>
                <w:rFonts w:ascii="Arial" w:hAnsi="Arial" w:cs="Arial"/>
                <w:bCs/>
                <w:iCs/>
                <w:sz w:val="22"/>
                <w:szCs w:val="22"/>
                <w:lang w:val="ro-RO"/>
              </w:rPr>
              <w:tab/>
            </w:r>
            <w:r w:rsidRPr="00D35768">
              <w:rPr>
                <w:rFonts w:ascii="Arial" w:hAnsi="Arial" w:cs="Arial"/>
                <w:b/>
                <w:iCs/>
                <w:sz w:val="22"/>
                <w:szCs w:val="22"/>
                <w:lang w:val="ro-RO"/>
              </w:rPr>
              <w:t>Adaptabilitatea</w:t>
            </w:r>
            <w:r w:rsidRPr="00D35768">
              <w:rPr>
                <w:rFonts w:ascii="Arial" w:hAnsi="Arial" w:cs="Arial"/>
                <w:bCs/>
                <w:iCs/>
                <w:sz w:val="22"/>
                <w:szCs w:val="22"/>
                <w:lang w:val="ro-RO"/>
              </w:rPr>
              <w:t xml:space="preserve"> soluției la diferite regiuni și grupuri </w:t>
            </w:r>
          </w:p>
        </w:tc>
        <w:tc>
          <w:tcPr>
            <w:tcW w:w="2774" w:type="pct"/>
            <w:vAlign w:val="center"/>
          </w:tcPr>
          <w:p w14:paraId="5FE31AF6" w14:textId="3E47CF73" w:rsidR="00193177" w:rsidRPr="00D35768" w:rsidRDefault="00E20E96" w:rsidP="00F765CF">
            <w:pPr>
              <w:rPr>
                <w:rFonts w:ascii="Arial" w:hAnsi="Arial" w:cs="Arial"/>
                <w:bCs/>
                <w:iCs/>
                <w:sz w:val="22"/>
                <w:szCs w:val="22"/>
                <w:lang w:val="ro-RO"/>
              </w:rPr>
            </w:pPr>
            <w:r w:rsidRPr="00D35768">
              <w:rPr>
                <w:rFonts w:ascii="Arial" w:hAnsi="Arial" w:cs="Arial"/>
                <w:bCs/>
                <w:iCs/>
                <w:sz w:val="22"/>
                <w:szCs w:val="22"/>
                <w:lang w:val="ro-RO"/>
              </w:rPr>
              <w:t>Evaluarea flexibilității soluției de a se adapta la nevoile diverselor grupuri de beneficiari</w:t>
            </w:r>
          </w:p>
        </w:tc>
        <w:tc>
          <w:tcPr>
            <w:tcW w:w="506" w:type="pct"/>
            <w:vAlign w:val="center"/>
          </w:tcPr>
          <w:p w14:paraId="268E32B9" w14:textId="0F227D70" w:rsidR="00193177" w:rsidRPr="00D35768" w:rsidRDefault="00E20E96" w:rsidP="00E90CBA">
            <w:pPr>
              <w:jc w:val="center"/>
              <w:rPr>
                <w:rFonts w:ascii="Arial" w:hAnsi="Arial" w:cs="Arial"/>
                <w:iCs/>
                <w:sz w:val="22"/>
                <w:szCs w:val="22"/>
                <w:lang w:val="ro-RO"/>
              </w:rPr>
            </w:pPr>
            <w:r w:rsidRPr="00D35768">
              <w:rPr>
                <w:rFonts w:ascii="Arial" w:hAnsi="Arial" w:cs="Arial"/>
                <w:iCs/>
                <w:sz w:val="22"/>
                <w:szCs w:val="22"/>
                <w:lang w:val="ro-RO"/>
              </w:rPr>
              <w:t>50%</w:t>
            </w:r>
          </w:p>
        </w:tc>
      </w:tr>
      <w:tr w:rsidR="00E90CBA" w:rsidRPr="00D35768" w14:paraId="2B0D6EB8" w14:textId="77777777" w:rsidTr="00E90CBA">
        <w:trPr>
          <w:trHeight w:val="450"/>
          <w:jc w:val="center"/>
        </w:trPr>
        <w:tc>
          <w:tcPr>
            <w:tcW w:w="4494" w:type="pct"/>
            <w:gridSpan w:val="2"/>
            <w:vAlign w:val="center"/>
          </w:tcPr>
          <w:p w14:paraId="094D379C" w14:textId="7D003DAB" w:rsidR="00E90CBA" w:rsidRPr="00D35768" w:rsidRDefault="00E90CBA" w:rsidP="00E90CBA">
            <w:pPr>
              <w:ind w:left="306" w:hanging="306"/>
              <w:rPr>
                <w:rFonts w:ascii="Arial" w:hAnsi="Arial" w:cs="Arial"/>
                <w:b/>
                <w:bCs/>
                <w:sz w:val="22"/>
                <w:szCs w:val="22"/>
                <w:lang w:val="ro-RO"/>
              </w:rPr>
            </w:pPr>
            <w:r w:rsidRPr="00D35768">
              <w:rPr>
                <w:rFonts w:ascii="Arial" w:hAnsi="Arial" w:cs="Arial"/>
                <w:b/>
                <w:bCs/>
                <w:sz w:val="22"/>
                <w:szCs w:val="22"/>
                <w:lang w:val="ro-RO"/>
              </w:rPr>
              <w:t>3.</w:t>
            </w:r>
            <w:r w:rsidRPr="00D35768">
              <w:rPr>
                <w:rFonts w:ascii="Arial" w:hAnsi="Arial" w:cs="Arial"/>
                <w:b/>
                <w:bCs/>
                <w:sz w:val="22"/>
                <w:szCs w:val="22"/>
                <w:lang w:val="ro-RO"/>
              </w:rPr>
              <w:tab/>
              <w:t>Sustenabilitatea soluției digitale</w:t>
            </w:r>
          </w:p>
        </w:tc>
        <w:tc>
          <w:tcPr>
            <w:tcW w:w="506" w:type="pct"/>
            <w:vAlign w:val="center"/>
          </w:tcPr>
          <w:p w14:paraId="725B13A4" w14:textId="680ED973" w:rsidR="00E90CBA" w:rsidRPr="00D35768" w:rsidRDefault="00E90CBA" w:rsidP="00E90CBA">
            <w:pPr>
              <w:ind w:left="306" w:hanging="306"/>
              <w:jc w:val="center"/>
              <w:rPr>
                <w:rFonts w:ascii="Arial" w:hAnsi="Arial" w:cs="Arial"/>
                <w:b/>
                <w:bCs/>
                <w:sz w:val="22"/>
                <w:szCs w:val="22"/>
                <w:lang w:val="ro-RO"/>
              </w:rPr>
            </w:pPr>
            <w:r w:rsidRPr="00D35768">
              <w:rPr>
                <w:rFonts w:ascii="Arial" w:hAnsi="Arial" w:cs="Arial"/>
                <w:b/>
                <w:bCs/>
                <w:sz w:val="22"/>
                <w:szCs w:val="22"/>
                <w:lang w:val="ro-RO"/>
              </w:rPr>
              <w:t>15%</w:t>
            </w:r>
          </w:p>
        </w:tc>
      </w:tr>
      <w:tr w:rsidR="00F4137D" w:rsidRPr="00D35768" w14:paraId="3198EEB3" w14:textId="77777777" w:rsidTr="004568B5">
        <w:trPr>
          <w:trHeight w:val="450"/>
          <w:jc w:val="center"/>
        </w:trPr>
        <w:tc>
          <w:tcPr>
            <w:tcW w:w="1720" w:type="pct"/>
          </w:tcPr>
          <w:p w14:paraId="57991724" w14:textId="7C68FC20" w:rsidR="00A9774C" w:rsidRPr="00D35768" w:rsidRDefault="001E3476" w:rsidP="00A9774C">
            <w:pPr>
              <w:ind w:left="731" w:hanging="567"/>
              <w:rPr>
                <w:rFonts w:ascii="Arial" w:hAnsi="Arial" w:cs="Arial"/>
                <w:bCs/>
                <w:iCs/>
                <w:sz w:val="22"/>
                <w:szCs w:val="22"/>
                <w:lang w:val="ro-RO"/>
              </w:rPr>
            </w:pPr>
            <w:r w:rsidRPr="00D35768">
              <w:rPr>
                <w:rFonts w:ascii="Arial" w:hAnsi="Arial" w:cs="Arial"/>
                <w:bCs/>
                <w:iCs/>
                <w:sz w:val="22"/>
                <w:szCs w:val="22"/>
                <w:lang w:val="ro-RO"/>
              </w:rPr>
              <w:t>3.1.</w:t>
            </w:r>
            <w:r w:rsidRPr="00D35768">
              <w:rPr>
                <w:rFonts w:ascii="Arial" w:hAnsi="Arial" w:cs="Arial"/>
                <w:bCs/>
                <w:iCs/>
                <w:sz w:val="22"/>
                <w:szCs w:val="22"/>
                <w:lang w:val="ro-RO"/>
              </w:rPr>
              <w:tab/>
              <w:t xml:space="preserve">Existența unui Plan detaliat de menținere și suport </w:t>
            </w:r>
          </w:p>
        </w:tc>
        <w:tc>
          <w:tcPr>
            <w:tcW w:w="2774" w:type="pct"/>
            <w:vAlign w:val="center"/>
          </w:tcPr>
          <w:p w14:paraId="27199905" w14:textId="6785404B" w:rsidR="00F4137D" w:rsidRPr="00D35768" w:rsidRDefault="00D9265C" w:rsidP="00F4137D">
            <w:pPr>
              <w:rPr>
                <w:rFonts w:ascii="Arial" w:hAnsi="Arial" w:cs="Arial"/>
                <w:bCs/>
                <w:iCs/>
                <w:sz w:val="22"/>
                <w:szCs w:val="22"/>
                <w:lang w:val="ro-RO"/>
              </w:rPr>
            </w:pPr>
            <w:r w:rsidRPr="00D35768">
              <w:rPr>
                <w:rFonts w:ascii="Arial" w:hAnsi="Arial" w:cs="Arial"/>
                <w:bCs/>
                <w:iCs/>
                <w:sz w:val="22"/>
                <w:szCs w:val="22"/>
                <w:lang w:val="ro-RO"/>
              </w:rPr>
              <w:t>Evaluarea planului pentru menținerea soluției după finalizarea proiectului.</w:t>
            </w:r>
          </w:p>
        </w:tc>
        <w:tc>
          <w:tcPr>
            <w:tcW w:w="506" w:type="pct"/>
            <w:vAlign w:val="center"/>
          </w:tcPr>
          <w:p w14:paraId="1C101F99" w14:textId="3FA324D3" w:rsidR="00F4137D" w:rsidRPr="00D35768" w:rsidRDefault="00A9774C" w:rsidP="00F4137D">
            <w:pPr>
              <w:jc w:val="center"/>
              <w:rPr>
                <w:rFonts w:ascii="Arial" w:hAnsi="Arial" w:cs="Arial"/>
                <w:iCs/>
                <w:sz w:val="22"/>
                <w:szCs w:val="22"/>
                <w:lang w:val="ro-RO"/>
              </w:rPr>
            </w:pPr>
            <w:r w:rsidRPr="00D35768">
              <w:rPr>
                <w:rFonts w:ascii="Arial" w:hAnsi="Arial" w:cs="Arial"/>
                <w:iCs/>
                <w:sz w:val="22"/>
                <w:szCs w:val="22"/>
                <w:lang w:val="ro-RO"/>
              </w:rPr>
              <w:t>50%</w:t>
            </w:r>
          </w:p>
        </w:tc>
      </w:tr>
      <w:tr w:rsidR="00F4137D" w:rsidRPr="00D35768" w14:paraId="7DCF41EA" w14:textId="77777777" w:rsidTr="004568B5">
        <w:trPr>
          <w:trHeight w:val="50"/>
          <w:jc w:val="center"/>
        </w:trPr>
        <w:tc>
          <w:tcPr>
            <w:tcW w:w="1720" w:type="pct"/>
          </w:tcPr>
          <w:p w14:paraId="7AB22FF4" w14:textId="3CB256A6" w:rsidR="00F4137D" w:rsidRPr="00D35768" w:rsidRDefault="002A15F5" w:rsidP="00A9774C">
            <w:pPr>
              <w:ind w:left="731" w:hanging="567"/>
              <w:rPr>
                <w:rFonts w:ascii="Arial" w:hAnsi="Arial" w:cs="Arial"/>
                <w:bCs/>
                <w:iCs/>
                <w:sz w:val="22"/>
                <w:szCs w:val="22"/>
                <w:lang w:val="ro-RO"/>
              </w:rPr>
            </w:pPr>
            <w:r w:rsidRPr="00D35768">
              <w:rPr>
                <w:rFonts w:ascii="Arial" w:hAnsi="Arial" w:cs="Arial"/>
                <w:bCs/>
                <w:iCs/>
                <w:sz w:val="22"/>
                <w:szCs w:val="22"/>
                <w:lang w:val="ro-RO"/>
              </w:rPr>
              <w:t>3.2.</w:t>
            </w:r>
            <w:r w:rsidRPr="00D35768">
              <w:rPr>
                <w:rFonts w:ascii="Arial" w:hAnsi="Arial" w:cs="Arial"/>
                <w:bCs/>
                <w:iCs/>
                <w:sz w:val="22"/>
                <w:szCs w:val="22"/>
                <w:lang w:val="ro-RO"/>
              </w:rPr>
              <w:tab/>
              <w:t>Viabilitatea financiară pe termen lung</w:t>
            </w:r>
          </w:p>
        </w:tc>
        <w:tc>
          <w:tcPr>
            <w:tcW w:w="2774" w:type="pct"/>
            <w:vAlign w:val="center"/>
          </w:tcPr>
          <w:p w14:paraId="2F9BF90F" w14:textId="2F3552A0" w:rsidR="00F4137D" w:rsidRPr="00D35768" w:rsidRDefault="00860A1E" w:rsidP="00F4137D">
            <w:pPr>
              <w:rPr>
                <w:rFonts w:ascii="Arial" w:hAnsi="Arial" w:cs="Arial"/>
                <w:sz w:val="22"/>
                <w:szCs w:val="22"/>
                <w:lang w:val="ro-RO"/>
              </w:rPr>
            </w:pPr>
            <w:r w:rsidRPr="00D35768">
              <w:rPr>
                <w:rFonts w:ascii="Arial" w:hAnsi="Arial" w:cs="Arial"/>
                <w:bCs/>
                <w:iCs/>
                <w:sz w:val="22"/>
                <w:szCs w:val="22"/>
                <w:lang w:val="ro-RO"/>
              </w:rPr>
              <w:t>Evaluarea capacității soluției de a fi susținută financiar de alți donatori pe termen lung și deschiderea aplicantului de a atrage alte fonduri pentru menținerea și dezvoltarea soluției propuse.</w:t>
            </w:r>
          </w:p>
        </w:tc>
        <w:tc>
          <w:tcPr>
            <w:tcW w:w="506" w:type="pct"/>
            <w:vAlign w:val="center"/>
          </w:tcPr>
          <w:p w14:paraId="4A7ECEC5" w14:textId="148FDAF1" w:rsidR="00F4137D" w:rsidRPr="00D35768" w:rsidRDefault="00860A1E" w:rsidP="00F4137D">
            <w:pPr>
              <w:jc w:val="center"/>
              <w:rPr>
                <w:rFonts w:ascii="Arial" w:hAnsi="Arial" w:cs="Arial"/>
                <w:sz w:val="22"/>
                <w:szCs w:val="22"/>
                <w:lang w:val="ro-RO"/>
              </w:rPr>
            </w:pPr>
            <w:r w:rsidRPr="00D35768">
              <w:rPr>
                <w:rFonts w:ascii="Arial" w:hAnsi="Arial" w:cs="Arial"/>
                <w:sz w:val="22"/>
                <w:szCs w:val="22"/>
                <w:lang w:val="ro-RO"/>
              </w:rPr>
              <w:t>30%</w:t>
            </w:r>
          </w:p>
        </w:tc>
      </w:tr>
      <w:tr w:rsidR="00F4137D" w:rsidRPr="00D35768" w14:paraId="74BA6714" w14:textId="77777777" w:rsidTr="004568B5">
        <w:trPr>
          <w:trHeight w:val="50"/>
          <w:jc w:val="center"/>
        </w:trPr>
        <w:tc>
          <w:tcPr>
            <w:tcW w:w="1720" w:type="pct"/>
          </w:tcPr>
          <w:p w14:paraId="56FC3830" w14:textId="5A4B400C" w:rsidR="00F4137D" w:rsidRPr="00D35768" w:rsidRDefault="00114D35" w:rsidP="00A9774C">
            <w:pPr>
              <w:ind w:left="731" w:hanging="567"/>
              <w:rPr>
                <w:rFonts w:ascii="Arial" w:hAnsi="Arial" w:cs="Arial"/>
                <w:bCs/>
                <w:iCs/>
                <w:sz w:val="22"/>
                <w:szCs w:val="22"/>
                <w:lang w:val="ro-RO"/>
              </w:rPr>
            </w:pPr>
            <w:r w:rsidRPr="00D35768">
              <w:rPr>
                <w:rFonts w:ascii="Arial" w:hAnsi="Arial" w:cs="Arial"/>
                <w:bCs/>
                <w:iCs/>
                <w:sz w:val="22"/>
                <w:szCs w:val="22"/>
                <w:lang w:val="ro-RO"/>
              </w:rPr>
              <w:t>3.3.</w:t>
            </w:r>
            <w:r w:rsidRPr="00D35768">
              <w:rPr>
                <w:rFonts w:ascii="Arial" w:hAnsi="Arial" w:cs="Arial"/>
                <w:bCs/>
                <w:iCs/>
                <w:sz w:val="22"/>
                <w:szCs w:val="22"/>
                <w:lang w:val="ro-RO"/>
              </w:rPr>
              <w:tab/>
              <w:t>Implicarea continuă a grupului țintă (utilizatori)</w:t>
            </w:r>
          </w:p>
        </w:tc>
        <w:tc>
          <w:tcPr>
            <w:tcW w:w="2774" w:type="pct"/>
            <w:vAlign w:val="center"/>
          </w:tcPr>
          <w:p w14:paraId="2504720A" w14:textId="090FAEA5" w:rsidR="00F4137D" w:rsidRPr="00D35768" w:rsidRDefault="00860A1E" w:rsidP="00F4137D">
            <w:pPr>
              <w:rPr>
                <w:rFonts w:ascii="Arial" w:hAnsi="Arial" w:cs="Arial"/>
                <w:sz w:val="22"/>
                <w:szCs w:val="22"/>
                <w:lang w:val="ro-RO"/>
              </w:rPr>
            </w:pPr>
            <w:r w:rsidRPr="00D35768">
              <w:rPr>
                <w:rFonts w:ascii="Arial" w:hAnsi="Arial" w:cs="Arial"/>
                <w:bCs/>
                <w:iCs/>
                <w:sz w:val="22"/>
                <w:szCs w:val="22"/>
                <w:lang w:val="ro-RO"/>
              </w:rPr>
              <w:t>Evaluarea gradului de implicare a utilizatorilor în utilizarea, testarea funcționalității și dezvoltarea soluției.</w:t>
            </w:r>
          </w:p>
        </w:tc>
        <w:tc>
          <w:tcPr>
            <w:tcW w:w="506" w:type="pct"/>
            <w:vAlign w:val="center"/>
          </w:tcPr>
          <w:p w14:paraId="3697B2FD" w14:textId="531D53B8" w:rsidR="00F4137D" w:rsidRPr="00D35768" w:rsidRDefault="00860A1E" w:rsidP="00F4137D">
            <w:pPr>
              <w:jc w:val="center"/>
              <w:rPr>
                <w:rFonts w:ascii="Arial" w:hAnsi="Arial" w:cs="Arial"/>
                <w:sz w:val="22"/>
                <w:szCs w:val="22"/>
                <w:lang w:val="ro-RO"/>
              </w:rPr>
            </w:pPr>
            <w:r w:rsidRPr="00D35768">
              <w:rPr>
                <w:rFonts w:ascii="Arial" w:hAnsi="Arial" w:cs="Arial"/>
                <w:sz w:val="22"/>
                <w:szCs w:val="22"/>
                <w:lang w:val="ro-RO"/>
              </w:rPr>
              <w:t>20%</w:t>
            </w:r>
          </w:p>
        </w:tc>
      </w:tr>
      <w:tr w:rsidR="004B24A5" w:rsidRPr="00D35768" w14:paraId="270BB280" w14:textId="77777777" w:rsidTr="004B24A5">
        <w:trPr>
          <w:trHeight w:val="50"/>
          <w:jc w:val="center"/>
        </w:trPr>
        <w:tc>
          <w:tcPr>
            <w:tcW w:w="4494" w:type="pct"/>
            <w:gridSpan w:val="2"/>
            <w:vAlign w:val="center"/>
          </w:tcPr>
          <w:p w14:paraId="6B00A86D" w14:textId="7585561F" w:rsidR="004B24A5" w:rsidRPr="00D35768" w:rsidRDefault="004B24A5" w:rsidP="004B24A5">
            <w:pPr>
              <w:ind w:left="306" w:hanging="306"/>
              <w:rPr>
                <w:rFonts w:ascii="Arial" w:hAnsi="Arial" w:cs="Arial"/>
                <w:sz w:val="22"/>
                <w:szCs w:val="22"/>
                <w:lang w:val="ro-RO"/>
              </w:rPr>
            </w:pPr>
            <w:r w:rsidRPr="00D35768">
              <w:rPr>
                <w:rFonts w:ascii="Arial" w:hAnsi="Arial" w:cs="Arial"/>
                <w:b/>
                <w:bCs/>
                <w:sz w:val="22"/>
                <w:szCs w:val="22"/>
                <w:lang w:val="ro-RO"/>
              </w:rPr>
              <w:t>4.</w:t>
            </w:r>
            <w:r w:rsidRPr="00D35768">
              <w:rPr>
                <w:rFonts w:ascii="Arial" w:hAnsi="Arial" w:cs="Arial"/>
                <w:b/>
                <w:bCs/>
                <w:sz w:val="22"/>
                <w:szCs w:val="22"/>
                <w:lang w:val="ro-RO"/>
              </w:rPr>
              <w:tab/>
              <w:t>Fezabilitatea proiectului</w:t>
            </w:r>
          </w:p>
        </w:tc>
        <w:tc>
          <w:tcPr>
            <w:tcW w:w="506" w:type="pct"/>
            <w:vAlign w:val="center"/>
          </w:tcPr>
          <w:p w14:paraId="134A5E2D" w14:textId="47C0DB3C" w:rsidR="004B24A5" w:rsidRPr="00D35768" w:rsidRDefault="004B24A5" w:rsidP="00E90CBA">
            <w:pPr>
              <w:jc w:val="center"/>
              <w:rPr>
                <w:rFonts w:ascii="Arial" w:hAnsi="Arial" w:cs="Arial"/>
                <w:b/>
                <w:bCs/>
                <w:sz w:val="22"/>
                <w:szCs w:val="22"/>
                <w:lang w:val="ro-RO"/>
              </w:rPr>
            </w:pPr>
            <w:r w:rsidRPr="00D35768">
              <w:rPr>
                <w:rFonts w:ascii="Arial" w:hAnsi="Arial" w:cs="Arial"/>
                <w:b/>
                <w:bCs/>
                <w:sz w:val="22"/>
                <w:szCs w:val="22"/>
                <w:lang w:val="ro-RO"/>
              </w:rPr>
              <w:t>10%</w:t>
            </w:r>
          </w:p>
        </w:tc>
      </w:tr>
      <w:tr w:rsidR="00193177" w:rsidRPr="00D35768" w14:paraId="0E6CA653" w14:textId="77777777" w:rsidTr="004568B5">
        <w:trPr>
          <w:trHeight w:val="50"/>
          <w:jc w:val="center"/>
        </w:trPr>
        <w:tc>
          <w:tcPr>
            <w:tcW w:w="1720" w:type="pct"/>
            <w:vAlign w:val="center"/>
          </w:tcPr>
          <w:p w14:paraId="06CB9D4A" w14:textId="2FA59ADE" w:rsidR="00193177" w:rsidRPr="00D35768" w:rsidRDefault="00AB7BE0" w:rsidP="00AB7BE0">
            <w:pPr>
              <w:ind w:left="731" w:hanging="567"/>
              <w:rPr>
                <w:rFonts w:ascii="Arial" w:hAnsi="Arial" w:cs="Arial"/>
                <w:sz w:val="22"/>
                <w:szCs w:val="22"/>
                <w:lang w:val="ro-RO"/>
              </w:rPr>
            </w:pPr>
            <w:r w:rsidRPr="00D35768">
              <w:rPr>
                <w:rFonts w:ascii="Arial" w:hAnsi="Arial" w:cs="Arial"/>
                <w:sz w:val="22"/>
                <w:szCs w:val="22"/>
                <w:lang w:val="ro-RO"/>
              </w:rPr>
              <w:t>4.1.</w:t>
            </w:r>
            <w:r w:rsidRPr="00D35768">
              <w:rPr>
                <w:rFonts w:ascii="Arial" w:hAnsi="Arial" w:cs="Arial"/>
                <w:sz w:val="22"/>
                <w:szCs w:val="22"/>
                <w:lang w:val="ro-RO"/>
              </w:rPr>
              <w:tab/>
              <w:t>Existența unui plan tehnic bine gândit</w:t>
            </w:r>
          </w:p>
        </w:tc>
        <w:tc>
          <w:tcPr>
            <w:tcW w:w="2774" w:type="pct"/>
            <w:vAlign w:val="center"/>
          </w:tcPr>
          <w:p w14:paraId="4C5DC99E" w14:textId="39951991" w:rsidR="00193177" w:rsidRPr="00D35768" w:rsidRDefault="00AB7BE0" w:rsidP="00F765CF">
            <w:pPr>
              <w:rPr>
                <w:rFonts w:ascii="Arial" w:hAnsi="Arial" w:cs="Arial"/>
                <w:sz w:val="22"/>
                <w:szCs w:val="22"/>
                <w:lang w:val="ro-RO"/>
              </w:rPr>
            </w:pPr>
            <w:r w:rsidRPr="00D35768">
              <w:rPr>
                <w:rFonts w:ascii="Arial" w:hAnsi="Arial" w:cs="Arial"/>
                <w:sz w:val="22"/>
                <w:szCs w:val="22"/>
                <w:lang w:val="ro-RO"/>
              </w:rPr>
              <w:t>Evaluarea calității și detaliilor planului tehnic al proiectului. Analiza dacă tehnologiile propuse sunt adecvate și disponibile pentru implementare</w:t>
            </w:r>
          </w:p>
        </w:tc>
        <w:tc>
          <w:tcPr>
            <w:tcW w:w="506" w:type="pct"/>
            <w:vAlign w:val="center"/>
          </w:tcPr>
          <w:p w14:paraId="450C92E8" w14:textId="4082172C" w:rsidR="00193177" w:rsidRPr="00D35768" w:rsidRDefault="00AB7BE0" w:rsidP="00E90CBA">
            <w:pPr>
              <w:jc w:val="center"/>
              <w:rPr>
                <w:rFonts w:ascii="Arial" w:hAnsi="Arial" w:cs="Arial"/>
                <w:sz w:val="22"/>
                <w:szCs w:val="22"/>
                <w:lang w:val="ro-RO"/>
              </w:rPr>
            </w:pPr>
            <w:r w:rsidRPr="00D35768">
              <w:rPr>
                <w:rFonts w:ascii="Arial" w:hAnsi="Arial" w:cs="Arial"/>
                <w:sz w:val="22"/>
                <w:szCs w:val="22"/>
                <w:lang w:val="ro-RO"/>
              </w:rPr>
              <w:t>60%</w:t>
            </w:r>
          </w:p>
        </w:tc>
      </w:tr>
      <w:tr w:rsidR="00AB7BE0" w:rsidRPr="00D35768" w14:paraId="002C61B3" w14:textId="77777777" w:rsidTr="004568B5">
        <w:trPr>
          <w:trHeight w:val="50"/>
          <w:jc w:val="center"/>
        </w:trPr>
        <w:tc>
          <w:tcPr>
            <w:tcW w:w="1720" w:type="pct"/>
            <w:vAlign w:val="center"/>
          </w:tcPr>
          <w:p w14:paraId="4D1D87BC" w14:textId="50619EDC" w:rsidR="00AB7BE0" w:rsidRPr="00D35768" w:rsidRDefault="00425222" w:rsidP="00AB7BE0">
            <w:pPr>
              <w:ind w:left="731" w:hanging="567"/>
              <w:rPr>
                <w:rFonts w:ascii="Arial" w:hAnsi="Arial" w:cs="Arial"/>
                <w:sz w:val="22"/>
                <w:szCs w:val="22"/>
                <w:lang w:val="ro-RO"/>
              </w:rPr>
            </w:pPr>
            <w:r w:rsidRPr="00D35768">
              <w:rPr>
                <w:rFonts w:ascii="Arial" w:hAnsi="Arial" w:cs="Arial"/>
                <w:sz w:val="22"/>
                <w:szCs w:val="22"/>
                <w:lang w:val="ro-RO"/>
              </w:rPr>
              <w:lastRenderedPageBreak/>
              <w:t>4.2.</w:t>
            </w:r>
            <w:r w:rsidRPr="00D35768">
              <w:rPr>
                <w:rFonts w:ascii="Arial" w:hAnsi="Arial" w:cs="Arial"/>
                <w:sz w:val="22"/>
                <w:szCs w:val="22"/>
                <w:lang w:val="ro-RO"/>
              </w:rPr>
              <w:tab/>
              <w:t>Analiză legală și reglementară</w:t>
            </w:r>
          </w:p>
        </w:tc>
        <w:tc>
          <w:tcPr>
            <w:tcW w:w="2774" w:type="pct"/>
            <w:vAlign w:val="center"/>
          </w:tcPr>
          <w:p w14:paraId="00ED0800" w14:textId="565044F6" w:rsidR="00AB7BE0" w:rsidRPr="00D35768" w:rsidRDefault="00425222" w:rsidP="00F765CF">
            <w:pPr>
              <w:rPr>
                <w:rFonts w:ascii="Arial" w:hAnsi="Arial" w:cs="Arial"/>
                <w:sz w:val="22"/>
                <w:szCs w:val="22"/>
                <w:lang w:val="ro-RO"/>
              </w:rPr>
            </w:pPr>
            <w:r w:rsidRPr="00D35768">
              <w:rPr>
                <w:rFonts w:ascii="Arial" w:hAnsi="Arial" w:cs="Arial"/>
                <w:sz w:val="22"/>
                <w:szCs w:val="22"/>
                <w:lang w:val="ro-RO"/>
              </w:rPr>
              <w:t>Evaluarea resurselor și expertizei disponibile pentru implementarea proiectului (dacă nu contravine legislației naționale și respectă prevederile reglementărilor cu privire la protecția datelor cu caracter personal)</w:t>
            </w:r>
          </w:p>
        </w:tc>
        <w:tc>
          <w:tcPr>
            <w:tcW w:w="506" w:type="pct"/>
            <w:vAlign w:val="center"/>
          </w:tcPr>
          <w:p w14:paraId="20588D2B" w14:textId="0012B530" w:rsidR="00AB7BE0" w:rsidRPr="00D35768" w:rsidRDefault="00425222" w:rsidP="00E90CBA">
            <w:pPr>
              <w:jc w:val="center"/>
              <w:rPr>
                <w:rFonts w:ascii="Arial" w:hAnsi="Arial" w:cs="Arial"/>
                <w:sz w:val="22"/>
                <w:szCs w:val="22"/>
                <w:lang w:val="ro-RO"/>
              </w:rPr>
            </w:pPr>
            <w:r w:rsidRPr="00D35768">
              <w:rPr>
                <w:rFonts w:ascii="Arial" w:hAnsi="Arial" w:cs="Arial"/>
                <w:sz w:val="22"/>
                <w:szCs w:val="22"/>
                <w:lang w:val="ro-RO"/>
              </w:rPr>
              <w:t>20%</w:t>
            </w:r>
          </w:p>
        </w:tc>
      </w:tr>
      <w:tr w:rsidR="00425222" w:rsidRPr="00D35768" w14:paraId="28D4AE27" w14:textId="77777777" w:rsidTr="004568B5">
        <w:trPr>
          <w:trHeight w:val="50"/>
          <w:jc w:val="center"/>
        </w:trPr>
        <w:tc>
          <w:tcPr>
            <w:tcW w:w="1720" w:type="pct"/>
            <w:vAlign w:val="center"/>
          </w:tcPr>
          <w:p w14:paraId="2A637F7B" w14:textId="754274CC" w:rsidR="00425222" w:rsidRPr="00D35768" w:rsidRDefault="00D631A1" w:rsidP="00AB7BE0">
            <w:pPr>
              <w:ind w:left="731" w:hanging="567"/>
              <w:rPr>
                <w:rFonts w:ascii="Arial" w:hAnsi="Arial" w:cs="Arial"/>
                <w:sz w:val="22"/>
                <w:szCs w:val="22"/>
                <w:lang w:val="ro-RO"/>
              </w:rPr>
            </w:pPr>
            <w:r w:rsidRPr="00D35768">
              <w:rPr>
                <w:rFonts w:ascii="Arial" w:hAnsi="Arial" w:cs="Arial"/>
                <w:sz w:val="22"/>
                <w:szCs w:val="22"/>
                <w:lang w:val="ro-RO"/>
              </w:rPr>
              <w:t>4.3.</w:t>
            </w:r>
            <w:r w:rsidRPr="00D35768">
              <w:rPr>
                <w:rFonts w:ascii="Arial" w:hAnsi="Arial" w:cs="Arial"/>
                <w:sz w:val="22"/>
                <w:szCs w:val="22"/>
                <w:lang w:val="ro-RO"/>
              </w:rPr>
              <w:tab/>
              <w:t>Analiza de risc</w:t>
            </w:r>
          </w:p>
        </w:tc>
        <w:tc>
          <w:tcPr>
            <w:tcW w:w="2774" w:type="pct"/>
            <w:vAlign w:val="center"/>
          </w:tcPr>
          <w:p w14:paraId="461E521F" w14:textId="4436FA9A" w:rsidR="00425222" w:rsidRPr="00D35768" w:rsidRDefault="00D631A1" w:rsidP="00F765CF">
            <w:pPr>
              <w:rPr>
                <w:rFonts w:ascii="Arial" w:hAnsi="Arial" w:cs="Arial"/>
                <w:sz w:val="22"/>
                <w:szCs w:val="22"/>
                <w:lang w:val="ro-RO"/>
              </w:rPr>
            </w:pPr>
            <w:r w:rsidRPr="00D35768">
              <w:rPr>
                <w:rFonts w:ascii="Arial" w:hAnsi="Arial" w:cs="Arial"/>
                <w:sz w:val="22"/>
                <w:szCs w:val="22"/>
                <w:lang w:val="ro-RO"/>
              </w:rPr>
              <w:t>Identificarea riscurilor potențiale și evaluarea impactului acestora asupra proiectului. Dezvoltarea planurilor de atenuare a riscurilor pentru a minimiza impactul acestora</w:t>
            </w:r>
          </w:p>
        </w:tc>
        <w:tc>
          <w:tcPr>
            <w:tcW w:w="506" w:type="pct"/>
            <w:vAlign w:val="center"/>
          </w:tcPr>
          <w:p w14:paraId="14415132" w14:textId="6B00870F" w:rsidR="00425222" w:rsidRPr="00D35768" w:rsidRDefault="00D631A1" w:rsidP="00E90CBA">
            <w:pPr>
              <w:jc w:val="center"/>
              <w:rPr>
                <w:rFonts w:ascii="Arial" w:hAnsi="Arial" w:cs="Arial"/>
                <w:sz w:val="22"/>
                <w:szCs w:val="22"/>
                <w:lang w:val="ro-RO"/>
              </w:rPr>
            </w:pPr>
            <w:r w:rsidRPr="00D35768">
              <w:rPr>
                <w:rFonts w:ascii="Arial" w:hAnsi="Arial" w:cs="Arial"/>
                <w:sz w:val="22"/>
                <w:szCs w:val="22"/>
                <w:lang w:val="ro-RO"/>
              </w:rPr>
              <w:t>20%</w:t>
            </w:r>
          </w:p>
        </w:tc>
      </w:tr>
      <w:tr w:rsidR="00926461" w:rsidRPr="00D35768" w14:paraId="7AFCB805" w14:textId="77777777" w:rsidTr="00926461">
        <w:trPr>
          <w:trHeight w:val="50"/>
          <w:jc w:val="center"/>
        </w:trPr>
        <w:tc>
          <w:tcPr>
            <w:tcW w:w="4494" w:type="pct"/>
            <w:gridSpan w:val="2"/>
            <w:vAlign w:val="center"/>
          </w:tcPr>
          <w:p w14:paraId="14CA82D7" w14:textId="776A9B06" w:rsidR="00926461" w:rsidRPr="00D35768" w:rsidRDefault="00926461" w:rsidP="00926461">
            <w:pPr>
              <w:ind w:left="306" w:hanging="306"/>
              <w:rPr>
                <w:rFonts w:ascii="Arial" w:hAnsi="Arial" w:cs="Arial"/>
                <w:sz w:val="22"/>
                <w:szCs w:val="22"/>
                <w:lang w:val="ro-RO"/>
              </w:rPr>
            </w:pPr>
            <w:r w:rsidRPr="00D35768">
              <w:rPr>
                <w:rFonts w:ascii="Arial" w:hAnsi="Arial" w:cs="Arial"/>
                <w:b/>
                <w:bCs/>
                <w:sz w:val="22"/>
                <w:szCs w:val="22"/>
                <w:lang w:val="ro-RO"/>
              </w:rPr>
              <w:t>5.</w:t>
            </w:r>
            <w:r w:rsidRPr="00D35768">
              <w:rPr>
                <w:rFonts w:ascii="Arial" w:hAnsi="Arial" w:cs="Arial"/>
                <w:b/>
                <w:bCs/>
                <w:sz w:val="22"/>
                <w:szCs w:val="22"/>
                <w:lang w:val="ro-RO"/>
              </w:rPr>
              <w:tab/>
              <w:t>Beneficiarii proiectului</w:t>
            </w:r>
          </w:p>
        </w:tc>
        <w:tc>
          <w:tcPr>
            <w:tcW w:w="506" w:type="pct"/>
            <w:vAlign w:val="center"/>
          </w:tcPr>
          <w:p w14:paraId="380A376A" w14:textId="2740EBED" w:rsidR="00926461" w:rsidRPr="00D35768" w:rsidRDefault="00926461" w:rsidP="00E90CBA">
            <w:pPr>
              <w:jc w:val="center"/>
              <w:rPr>
                <w:rFonts w:ascii="Arial" w:hAnsi="Arial" w:cs="Arial"/>
                <w:b/>
                <w:bCs/>
                <w:sz w:val="22"/>
                <w:szCs w:val="22"/>
                <w:lang w:val="ro-RO"/>
              </w:rPr>
            </w:pPr>
            <w:r w:rsidRPr="00D35768">
              <w:rPr>
                <w:rFonts w:ascii="Arial" w:hAnsi="Arial" w:cs="Arial"/>
                <w:b/>
                <w:bCs/>
                <w:sz w:val="22"/>
                <w:szCs w:val="22"/>
                <w:lang w:val="ro-RO"/>
              </w:rPr>
              <w:t>10%</w:t>
            </w:r>
          </w:p>
        </w:tc>
      </w:tr>
      <w:tr w:rsidR="00D631A1" w:rsidRPr="00D35768" w14:paraId="6EEE707F" w14:textId="77777777" w:rsidTr="004568B5">
        <w:trPr>
          <w:trHeight w:val="50"/>
          <w:jc w:val="center"/>
        </w:trPr>
        <w:tc>
          <w:tcPr>
            <w:tcW w:w="1720" w:type="pct"/>
            <w:vAlign w:val="center"/>
          </w:tcPr>
          <w:p w14:paraId="465E9FEE" w14:textId="1C8DF6DF" w:rsidR="00D631A1" w:rsidRPr="00D35768" w:rsidRDefault="00565747" w:rsidP="00565747">
            <w:pPr>
              <w:ind w:left="731" w:hanging="567"/>
              <w:rPr>
                <w:rFonts w:ascii="Arial" w:hAnsi="Arial" w:cs="Arial"/>
                <w:sz w:val="22"/>
                <w:szCs w:val="22"/>
                <w:lang w:val="ro-RO"/>
              </w:rPr>
            </w:pPr>
            <w:r w:rsidRPr="00D35768">
              <w:rPr>
                <w:rFonts w:ascii="Arial" w:hAnsi="Arial" w:cs="Arial"/>
                <w:sz w:val="22"/>
                <w:szCs w:val="22"/>
                <w:lang w:val="ro-RO"/>
              </w:rPr>
              <w:t>5.1.</w:t>
            </w:r>
            <w:r w:rsidRPr="00D35768">
              <w:rPr>
                <w:rFonts w:ascii="Arial" w:hAnsi="Arial" w:cs="Arial"/>
                <w:sz w:val="22"/>
                <w:szCs w:val="22"/>
                <w:lang w:val="ro-RO"/>
              </w:rPr>
              <w:tab/>
              <w:t>Claritatea descrierii beneficiarilor</w:t>
            </w:r>
          </w:p>
        </w:tc>
        <w:tc>
          <w:tcPr>
            <w:tcW w:w="2774" w:type="pct"/>
            <w:vAlign w:val="center"/>
          </w:tcPr>
          <w:p w14:paraId="372A3B89" w14:textId="6B14F738" w:rsidR="00D631A1" w:rsidRPr="00D35768" w:rsidRDefault="00565747" w:rsidP="00F765CF">
            <w:pPr>
              <w:rPr>
                <w:rFonts w:ascii="Arial" w:hAnsi="Arial" w:cs="Arial"/>
                <w:sz w:val="22"/>
                <w:szCs w:val="22"/>
                <w:lang w:val="ro-RO"/>
              </w:rPr>
            </w:pPr>
            <w:r w:rsidRPr="00D35768">
              <w:rPr>
                <w:rFonts w:ascii="Arial" w:hAnsi="Arial" w:cs="Arial"/>
                <w:sz w:val="22"/>
                <w:szCs w:val="22"/>
                <w:lang w:val="ro-RO"/>
              </w:rPr>
              <w:t>Evaluarea clarității și detaliilor privind beneficiarii soluției</w:t>
            </w:r>
          </w:p>
        </w:tc>
        <w:tc>
          <w:tcPr>
            <w:tcW w:w="506" w:type="pct"/>
            <w:vAlign w:val="center"/>
          </w:tcPr>
          <w:p w14:paraId="6A3ADAF2" w14:textId="2CDCE480" w:rsidR="00D631A1" w:rsidRPr="00D35768" w:rsidRDefault="00565747" w:rsidP="00E90CBA">
            <w:pPr>
              <w:jc w:val="center"/>
              <w:rPr>
                <w:rFonts w:ascii="Arial" w:hAnsi="Arial" w:cs="Arial"/>
                <w:sz w:val="22"/>
                <w:szCs w:val="22"/>
                <w:lang w:val="ro-RO"/>
              </w:rPr>
            </w:pPr>
            <w:r w:rsidRPr="00D35768">
              <w:rPr>
                <w:rFonts w:ascii="Arial" w:hAnsi="Arial" w:cs="Arial"/>
                <w:sz w:val="22"/>
                <w:szCs w:val="22"/>
                <w:lang w:val="ro-RO"/>
              </w:rPr>
              <w:t>50%</w:t>
            </w:r>
          </w:p>
        </w:tc>
      </w:tr>
      <w:tr w:rsidR="00926461" w:rsidRPr="00D35768" w14:paraId="2328F63B" w14:textId="77777777" w:rsidTr="004568B5">
        <w:trPr>
          <w:trHeight w:val="50"/>
          <w:jc w:val="center"/>
        </w:trPr>
        <w:tc>
          <w:tcPr>
            <w:tcW w:w="1720" w:type="pct"/>
            <w:vAlign w:val="center"/>
          </w:tcPr>
          <w:p w14:paraId="748F5BDD" w14:textId="7B9A3E32" w:rsidR="00926461" w:rsidRPr="00D35768" w:rsidRDefault="007E0873" w:rsidP="007E0873">
            <w:pPr>
              <w:ind w:left="731" w:hanging="567"/>
              <w:rPr>
                <w:rFonts w:ascii="Arial" w:hAnsi="Arial" w:cs="Arial"/>
                <w:sz w:val="22"/>
                <w:szCs w:val="22"/>
                <w:lang w:val="ro-RO"/>
              </w:rPr>
            </w:pPr>
            <w:r w:rsidRPr="00D35768">
              <w:rPr>
                <w:rFonts w:ascii="Arial" w:hAnsi="Arial" w:cs="Arial"/>
                <w:sz w:val="22"/>
                <w:szCs w:val="22"/>
                <w:lang w:val="ro-RO"/>
              </w:rPr>
              <w:t>5.2.</w:t>
            </w:r>
            <w:r w:rsidRPr="00D35768">
              <w:rPr>
                <w:rFonts w:ascii="Arial" w:hAnsi="Arial" w:cs="Arial"/>
                <w:sz w:val="22"/>
                <w:szCs w:val="22"/>
                <w:lang w:val="ro-RO"/>
              </w:rPr>
              <w:tab/>
              <w:t>Potențialul de impact asupra diverselor grupuri</w:t>
            </w:r>
          </w:p>
        </w:tc>
        <w:tc>
          <w:tcPr>
            <w:tcW w:w="2774" w:type="pct"/>
            <w:vAlign w:val="center"/>
          </w:tcPr>
          <w:p w14:paraId="3AC42459" w14:textId="18E81DCC" w:rsidR="00926461" w:rsidRPr="00D35768" w:rsidRDefault="007E0873" w:rsidP="00F765CF">
            <w:pPr>
              <w:rPr>
                <w:rFonts w:ascii="Arial" w:hAnsi="Arial" w:cs="Arial"/>
                <w:sz w:val="22"/>
                <w:szCs w:val="22"/>
                <w:lang w:val="ro-RO"/>
              </w:rPr>
            </w:pPr>
            <w:r w:rsidRPr="00D35768">
              <w:rPr>
                <w:rFonts w:ascii="Arial" w:hAnsi="Arial" w:cs="Arial"/>
                <w:sz w:val="22"/>
                <w:szCs w:val="22"/>
                <w:lang w:val="ro-RO"/>
              </w:rPr>
              <w:t>Evaluarea potențialului soluției de a avea un impact pozitiv asupra diverselor grupuri de beneficiari</w:t>
            </w:r>
          </w:p>
        </w:tc>
        <w:tc>
          <w:tcPr>
            <w:tcW w:w="506" w:type="pct"/>
            <w:vAlign w:val="center"/>
          </w:tcPr>
          <w:p w14:paraId="11B335F0" w14:textId="29BA06B6" w:rsidR="00926461" w:rsidRPr="00D35768" w:rsidRDefault="007E0873" w:rsidP="00E90CBA">
            <w:pPr>
              <w:jc w:val="center"/>
              <w:rPr>
                <w:rFonts w:ascii="Arial" w:hAnsi="Arial" w:cs="Arial"/>
                <w:sz w:val="22"/>
                <w:szCs w:val="22"/>
                <w:lang w:val="ro-RO"/>
              </w:rPr>
            </w:pPr>
            <w:r w:rsidRPr="00D35768">
              <w:rPr>
                <w:rFonts w:ascii="Arial" w:hAnsi="Arial" w:cs="Arial"/>
                <w:sz w:val="22"/>
                <w:szCs w:val="22"/>
                <w:lang w:val="ro-RO"/>
              </w:rPr>
              <w:t>50%</w:t>
            </w:r>
          </w:p>
        </w:tc>
      </w:tr>
      <w:tr w:rsidR="00864493" w:rsidRPr="00D35768" w14:paraId="75E19963" w14:textId="77777777" w:rsidTr="00864493">
        <w:trPr>
          <w:trHeight w:val="50"/>
          <w:jc w:val="center"/>
        </w:trPr>
        <w:tc>
          <w:tcPr>
            <w:tcW w:w="4494" w:type="pct"/>
            <w:gridSpan w:val="2"/>
            <w:vAlign w:val="center"/>
          </w:tcPr>
          <w:p w14:paraId="53E31113" w14:textId="5CC39C5E" w:rsidR="00864493" w:rsidRPr="00D35768" w:rsidRDefault="00864493" w:rsidP="00864493">
            <w:pPr>
              <w:ind w:left="306" w:hanging="306"/>
              <w:rPr>
                <w:rFonts w:ascii="Arial" w:hAnsi="Arial" w:cs="Arial"/>
                <w:b/>
                <w:bCs/>
                <w:sz w:val="22"/>
                <w:szCs w:val="22"/>
                <w:lang w:val="ro-RO"/>
              </w:rPr>
            </w:pPr>
            <w:r w:rsidRPr="00D35768">
              <w:rPr>
                <w:rFonts w:ascii="Arial" w:hAnsi="Arial" w:cs="Arial"/>
                <w:b/>
                <w:bCs/>
                <w:sz w:val="22"/>
                <w:szCs w:val="22"/>
                <w:lang w:val="ro-RO"/>
              </w:rPr>
              <w:t>6.</w:t>
            </w:r>
            <w:r w:rsidRPr="00D35768">
              <w:rPr>
                <w:rFonts w:ascii="Arial" w:hAnsi="Arial" w:cs="Arial"/>
                <w:b/>
                <w:bCs/>
                <w:sz w:val="22"/>
                <w:szCs w:val="22"/>
                <w:lang w:val="ro-RO"/>
              </w:rPr>
              <w:tab/>
              <w:t>Impactul proiectului</w:t>
            </w:r>
          </w:p>
        </w:tc>
        <w:tc>
          <w:tcPr>
            <w:tcW w:w="506" w:type="pct"/>
            <w:vAlign w:val="center"/>
          </w:tcPr>
          <w:p w14:paraId="4912EB81" w14:textId="56955E2C" w:rsidR="00864493" w:rsidRPr="00D35768" w:rsidRDefault="00864493" w:rsidP="00E90CBA">
            <w:pPr>
              <w:jc w:val="center"/>
              <w:rPr>
                <w:rFonts w:ascii="Arial" w:hAnsi="Arial" w:cs="Arial"/>
                <w:b/>
                <w:bCs/>
                <w:sz w:val="22"/>
                <w:szCs w:val="22"/>
                <w:lang w:val="ro-RO"/>
              </w:rPr>
            </w:pPr>
            <w:r w:rsidRPr="00D35768">
              <w:rPr>
                <w:rFonts w:ascii="Arial" w:hAnsi="Arial" w:cs="Arial"/>
                <w:b/>
                <w:bCs/>
                <w:sz w:val="22"/>
                <w:szCs w:val="22"/>
                <w:lang w:val="ro-RO"/>
              </w:rPr>
              <w:t>10%</w:t>
            </w:r>
          </w:p>
        </w:tc>
      </w:tr>
      <w:tr w:rsidR="00926461" w:rsidRPr="00D35768" w14:paraId="5D2599AC" w14:textId="77777777" w:rsidTr="004568B5">
        <w:trPr>
          <w:trHeight w:val="50"/>
          <w:jc w:val="center"/>
        </w:trPr>
        <w:tc>
          <w:tcPr>
            <w:tcW w:w="1720" w:type="pct"/>
            <w:vAlign w:val="center"/>
          </w:tcPr>
          <w:p w14:paraId="5CF84AF1" w14:textId="387BE24E" w:rsidR="00926461" w:rsidRPr="00D35768" w:rsidRDefault="00E27EF2" w:rsidP="00E27EF2">
            <w:pPr>
              <w:ind w:left="731" w:hanging="567"/>
              <w:rPr>
                <w:rFonts w:ascii="Arial" w:hAnsi="Arial" w:cs="Arial"/>
                <w:sz w:val="22"/>
                <w:szCs w:val="22"/>
                <w:lang w:val="ro-RO"/>
              </w:rPr>
            </w:pPr>
            <w:r w:rsidRPr="00D35768">
              <w:rPr>
                <w:rFonts w:ascii="Arial" w:hAnsi="Arial" w:cs="Arial"/>
                <w:sz w:val="22"/>
                <w:szCs w:val="22"/>
                <w:lang w:val="ro-RO"/>
              </w:rPr>
              <w:t>6.1.</w:t>
            </w:r>
            <w:r w:rsidRPr="00D35768">
              <w:rPr>
                <w:rFonts w:ascii="Arial" w:hAnsi="Arial" w:cs="Arial"/>
                <w:sz w:val="22"/>
                <w:szCs w:val="22"/>
                <w:lang w:val="ro-RO"/>
              </w:rPr>
              <w:tab/>
              <w:t xml:space="preserve">Rezultate măsurabile și clare </w:t>
            </w:r>
          </w:p>
        </w:tc>
        <w:tc>
          <w:tcPr>
            <w:tcW w:w="2774" w:type="pct"/>
            <w:vAlign w:val="center"/>
          </w:tcPr>
          <w:p w14:paraId="3C5FE0BC" w14:textId="254DFD5D" w:rsidR="00926461" w:rsidRPr="00D35768" w:rsidRDefault="00E27EF2" w:rsidP="00F765CF">
            <w:pPr>
              <w:rPr>
                <w:rFonts w:ascii="Arial" w:hAnsi="Arial" w:cs="Arial"/>
                <w:sz w:val="22"/>
                <w:szCs w:val="22"/>
                <w:lang w:val="ro-RO"/>
              </w:rPr>
            </w:pPr>
            <w:r w:rsidRPr="00D35768">
              <w:rPr>
                <w:rFonts w:ascii="Arial" w:hAnsi="Arial" w:cs="Arial"/>
                <w:sz w:val="22"/>
                <w:szCs w:val="22"/>
                <w:lang w:val="ro-RO"/>
              </w:rPr>
              <w:t>Evaluarea clarității și măsurabilității rezultatelor propuse</w:t>
            </w:r>
          </w:p>
        </w:tc>
        <w:tc>
          <w:tcPr>
            <w:tcW w:w="506" w:type="pct"/>
            <w:vAlign w:val="center"/>
          </w:tcPr>
          <w:p w14:paraId="453D5653" w14:textId="2E6A20DF" w:rsidR="00926461" w:rsidRPr="00D35768" w:rsidRDefault="00E27EF2" w:rsidP="00E90CBA">
            <w:pPr>
              <w:jc w:val="center"/>
              <w:rPr>
                <w:rFonts w:ascii="Arial" w:hAnsi="Arial" w:cs="Arial"/>
                <w:sz w:val="22"/>
                <w:szCs w:val="22"/>
                <w:lang w:val="ro-RO"/>
              </w:rPr>
            </w:pPr>
            <w:r w:rsidRPr="00D35768">
              <w:rPr>
                <w:rFonts w:ascii="Arial" w:hAnsi="Arial" w:cs="Arial"/>
                <w:sz w:val="22"/>
                <w:szCs w:val="22"/>
                <w:lang w:val="ro-RO"/>
              </w:rPr>
              <w:t>50%</w:t>
            </w:r>
          </w:p>
        </w:tc>
      </w:tr>
      <w:tr w:rsidR="00E27EF2" w:rsidRPr="00D35768" w14:paraId="783F0D62" w14:textId="77777777" w:rsidTr="004568B5">
        <w:trPr>
          <w:trHeight w:val="50"/>
          <w:jc w:val="center"/>
        </w:trPr>
        <w:tc>
          <w:tcPr>
            <w:tcW w:w="1720" w:type="pct"/>
            <w:vAlign w:val="center"/>
          </w:tcPr>
          <w:p w14:paraId="299A3AA6" w14:textId="3BD74E28" w:rsidR="00E27EF2" w:rsidRPr="00D35768" w:rsidRDefault="005F2696" w:rsidP="00E27EF2">
            <w:pPr>
              <w:ind w:left="731" w:hanging="567"/>
              <w:rPr>
                <w:rFonts w:ascii="Arial" w:hAnsi="Arial" w:cs="Arial"/>
                <w:sz w:val="22"/>
                <w:szCs w:val="22"/>
                <w:lang w:val="ro-RO"/>
              </w:rPr>
            </w:pPr>
            <w:r w:rsidRPr="00D35768">
              <w:rPr>
                <w:rFonts w:ascii="Arial" w:hAnsi="Arial" w:cs="Arial"/>
                <w:sz w:val="22"/>
                <w:szCs w:val="22"/>
                <w:lang w:val="ro-RO"/>
              </w:rPr>
              <w:t>6.2.</w:t>
            </w:r>
            <w:r w:rsidRPr="00D35768">
              <w:rPr>
                <w:rFonts w:ascii="Arial" w:hAnsi="Arial" w:cs="Arial"/>
                <w:sz w:val="22"/>
                <w:szCs w:val="22"/>
                <w:lang w:val="ro-RO"/>
              </w:rPr>
              <w:tab/>
              <w:t xml:space="preserve">Numărul potențial de persoane afectate pozitiv </w:t>
            </w:r>
          </w:p>
        </w:tc>
        <w:tc>
          <w:tcPr>
            <w:tcW w:w="2774" w:type="pct"/>
            <w:vAlign w:val="center"/>
          </w:tcPr>
          <w:p w14:paraId="1CC8BA03" w14:textId="2AAB3D34" w:rsidR="00E27EF2" w:rsidRPr="00D35768" w:rsidRDefault="00F32198" w:rsidP="00F765CF">
            <w:pPr>
              <w:rPr>
                <w:rFonts w:ascii="Arial" w:hAnsi="Arial" w:cs="Arial"/>
                <w:sz w:val="22"/>
                <w:szCs w:val="22"/>
                <w:lang w:val="ro-RO"/>
              </w:rPr>
            </w:pPr>
            <w:r w:rsidRPr="00D35768">
              <w:rPr>
                <w:rFonts w:ascii="Arial" w:hAnsi="Arial" w:cs="Arial"/>
                <w:sz w:val="22"/>
                <w:szCs w:val="22"/>
                <w:lang w:val="ro-RO"/>
              </w:rPr>
              <w:t>Evaluarea numărului de persoane care vor beneficia de schimbările pozitive aduse de soluție</w:t>
            </w:r>
          </w:p>
        </w:tc>
        <w:tc>
          <w:tcPr>
            <w:tcW w:w="506" w:type="pct"/>
            <w:vAlign w:val="center"/>
          </w:tcPr>
          <w:p w14:paraId="5B94D869" w14:textId="49B9B4D7" w:rsidR="00E27EF2" w:rsidRPr="00D35768" w:rsidRDefault="005F2696" w:rsidP="00E90CBA">
            <w:pPr>
              <w:jc w:val="center"/>
              <w:rPr>
                <w:rFonts w:ascii="Arial" w:hAnsi="Arial" w:cs="Arial"/>
                <w:sz w:val="22"/>
                <w:szCs w:val="22"/>
                <w:lang w:val="ro-RO"/>
              </w:rPr>
            </w:pPr>
            <w:r w:rsidRPr="00D35768">
              <w:rPr>
                <w:rFonts w:ascii="Arial" w:hAnsi="Arial" w:cs="Arial"/>
                <w:sz w:val="22"/>
                <w:szCs w:val="22"/>
                <w:lang w:val="ro-RO"/>
              </w:rPr>
              <w:t>50%</w:t>
            </w:r>
          </w:p>
        </w:tc>
      </w:tr>
      <w:tr w:rsidR="00FF3EDA" w:rsidRPr="00D35768" w14:paraId="02CD97FC" w14:textId="77777777" w:rsidTr="00FF3EDA">
        <w:trPr>
          <w:trHeight w:val="50"/>
          <w:jc w:val="center"/>
        </w:trPr>
        <w:tc>
          <w:tcPr>
            <w:tcW w:w="4494" w:type="pct"/>
            <w:gridSpan w:val="2"/>
            <w:vAlign w:val="center"/>
          </w:tcPr>
          <w:p w14:paraId="59E904CB" w14:textId="27DEEF2B" w:rsidR="00FF3EDA" w:rsidRPr="00D35768" w:rsidRDefault="00FF3EDA" w:rsidP="00FF3EDA">
            <w:pPr>
              <w:ind w:left="306" w:hanging="306"/>
              <w:rPr>
                <w:rFonts w:ascii="Arial" w:hAnsi="Arial" w:cs="Arial"/>
                <w:b/>
                <w:bCs/>
                <w:sz w:val="22"/>
                <w:szCs w:val="22"/>
                <w:lang w:val="ro-RO"/>
              </w:rPr>
            </w:pPr>
            <w:r w:rsidRPr="00D35768">
              <w:rPr>
                <w:rFonts w:ascii="Arial" w:hAnsi="Arial" w:cs="Arial"/>
                <w:b/>
                <w:bCs/>
                <w:sz w:val="22"/>
                <w:szCs w:val="22"/>
                <w:lang w:val="ro-RO"/>
              </w:rPr>
              <w:t>7.</w:t>
            </w:r>
            <w:r w:rsidRPr="00D35768">
              <w:rPr>
                <w:rFonts w:ascii="Arial" w:hAnsi="Arial" w:cs="Arial"/>
                <w:b/>
                <w:bCs/>
                <w:sz w:val="22"/>
                <w:szCs w:val="22"/>
                <w:lang w:val="ro-RO"/>
              </w:rPr>
              <w:tab/>
              <w:t>Monitorizarea proiectului</w:t>
            </w:r>
          </w:p>
        </w:tc>
        <w:tc>
          <w:tcPr>
            <w:tcW w:w="506" w:type="pct"/>
            <w:vAlign w:val="center"/>
          </w:tcPr>
          <w:p w14:paraId="5B69BEE7" w14:textId="01AF9799" w:rsidR="00FF3EDA" w:rsidRPr="00D35768" w:rsidRDefault="00FF3EDA" w:rsidP="00E90CBA">
            <w:pPr>
              <w:jc w:val="center"/>
              <w:rPr>
                <w:rFonts w:ascii="Arial" w:hAnsi="Arial" w:cs="Arial"/>
                <w:b/>
                <w:bCs/>
                <w:sz w:val="22"/>
                <w:szCs w:val="22"/>
                <w:lang w:val="ro-RO"/>
              </w:rPr>
            </w:pPr>
            <w:r w:rsidRPr="00D35768">
              <w:rPr>
                <w:rFonts w:ascii="Arial" w:hAnsi="Arial" w:cs="Arial"/>
                <w:b/>
                <w:bCs/>
                <w:sz w:val="22"/>
                <w:szCs w:val="22"/>
                <w:lang w:val="ro-RO"/>
              </w:rPr>
              <w:t>5%</w:t>
            </w:r>
          </w:p>
        </w:tc>
      </w:tr>
      <w:tr w:rsidR="00F32198" w:rsidRPr="00D35768" w14:paraId="03EDED90" w14:textId="77777777" w:rsidTr="004568B5">
        <w:trPr>
          <w:trHeight w:val="50"/>
          <w:jc w:val="center"/>
        </w:trPr>
        <w:tc>
          <w:tcPr>
            <w:tcW w:w="1720" w:type="pct"/>
            <w:vAlign w:val="center"/>
          </w:tcPr>
          <w:p w14:paraId="7449F386" w14:textId="28DC55E9" w:rsidR="00F32198" w:rsidRPr="00D35768" w:rsidRDefault="00FF3EDA" w:rsidP="00E27EF2">
            <w:pPr>
              <w:ind w:left="731" w:hanging="567"/>
              <w:rPr>
                <w:rFonts w:ascii="Arial" w:hAnsi="Arial" w:cs="Arial"/>
                <w:sz w:val="22"/>
                <w:szCs w:val="22"/>
                <w:lang w:val="ro-RO"/>
              </w:rPr>
            </w:pPr>
            <w:r w:rsidRPr="00D35768">
              <w:rPr>
                <w:rFonts w:ascii="Arial" w:hAnsi="Arial" w:cs="Arial"/>
                <w:sz w:val="22"/>
                <w:szCs w:val="22"/>
                <w:lang w:val="ro-RO"/>
              </w:rPr>
              <w:t>7.1.</w:t>
            </w:r>
            <w:r w:rsidRPr="00D35768">
              <w:rPr>
                <w:rFonts w:ascii="Arial" w:hAnsi="Arial" w:cs="Arial"/>
                <w:sz w:val="22"/>
                <w:szCs w:val="22"/>
                <w:lang w:val="ro-RO"/>
              </w:rPr>
              <w:tab/>
              <w:t>Cadrul de monitorizare și evaluare a impactului</w:t>
            </w:r>
          </w:p>
        </w:tc>
        <w:tc>
          <w:tcPr>
            <w:tcW w:w="2774" w:type="pct"/>
            <w:vAlign w:val="center"/>
          </w:tcPr>
          <w:p w14:paraId="54104F4B" w14:textId="12E06620" w:rsidR="00F32198" w:rsidRPr="00D35768" w:rsidRDefault="00FF3EDA" w:rsidP="00F765CF">
            <w:pPr>
              <w:rPr>
                <w:rFonts w:ascii="Arial" w:hAnsi="Arial" w:cs="Arial"/>
                <w:sz w:val="22"/>
                <w:szCs w:val="22"/>
                <w:lang w:val="ro-RO"/>
              </w:rPr>
            </w:pPr>
            <w:r w:rsidRPr="00D35768">
              <w:rPr>
                <w:rFonts w:ascii="Arial" w:hAnsi="Arial" w:cs="Arial"/>
                <w:sz w:val="22"/>
                <w:szCs w:val="22"/>
                <w:lang w:val="ro-RO"/>
              </w:rPr>
              <w:t>Evaluarea existenței unui cadru clar pentru monitorizarea progresului și evaluarea impactului proiectului</w:t>
            </w:r>
          </w:p>
        </w:tc>
        <w:tc>
          <w:tcPr>
            <w:tcW w:w="506" w:type="pct"/>
            <w:vAlign w:val="center"/>
          </w:tcPr>
          <w:p w14:paraId="10BED494" w14:textId="543B5C95" w:rsidR="00F32198" w:rsidRPr="00D35768" w:rsidRDefault="00967A50" w:rsidP="00E90CBA">
            <w:pPr>
              <w:jc w:val="center"/>
              <w:rPr>
                <w:rFonts w:ascii="Arial" w:hAnsi="Arial" w:cs="Arial"/>
                <w:sz w:val="22"/>
                <w:szCs w:val="22"/>
                <w:lang w:val="ro-RO"/>
              </w:rPr>
            </w:pPr>
            <w:r w:rsidRPr="00D35768">
              <w:rPr>
                <w:rFonts w:ascii="Arial" w:hAnsi="Arial" w:cs="Arial"/>
                <w:sz w:val="22"/>
                <w:szCs w:val="22"/>
                <w:lang w:val="ro-RO"/>
              </w:rPr>
              <w:t>50%</w:t>
            </w:r>
          </w:p>
        </w:tc>
      </w:tr>
      <w:tr w:rsidR="00F32198" w:rsidRPr="00D35768" w14:paraId="2EFE2EF6" w14:textId="77777777" w:rsidTr="004568B5">
        <w:trPr>
          <w:trHeight w:val="50"/>
          <w:jc w:val="center"/>
        </w:trPr>
        <w:tc>
          <w:tcPr>
            <w:tcW w:w="1720" w:type="pct"/>
            <w:vAlign w:val="center"/>
          </w:tcPr>
          <w:p w14:paraId="0345CA47" w14:textId="229CD317" w:rsidR="00F32198" w:rsidRPr="00D35768" w:rsidRDefault="005E25D5" w:rsidP="00E27EF2">
            <w:pPr>
              <w:ind w:left="731" w:hanging="567"/>
              <w:rPr>
                <w:rFonts w:ascii="Arial" w:hAnsi="Arial" w:cs="Arial"/>
                <w:sz w:val="22"/>
                <w:szCs w:val="22"/>
                <w:lang w:val="ro-RO"/>
              </w:rPr>
            </w:pPr>
            <w:r w:rsidRPr="00D35768">
              <w:rPr>
                <w:rFonts w:ascii="Arial" w:hAnsi="Arial" w:cs="Arial"/>
                <w:sz w:val="22"/>
                <w:szCs w:val="22"/>
                <w:lang w:val="ro-RO"/>
              </w:rPr>
              <w:t>7.2.</w:t>
            </w:r>
            <w:r w:rsidRPr="00D35768">
              <w:rPr>
                <w:rFonts w:ascii="Arial" w:hAnsi="Arial" w:cs="Arial"/>
                <w:sz w:val="22"/>
                <w:szCs w:val="22"/>
                <w:lang w:val="ro-RO"/>
              </w:rPr>
              <w:tab/>
              <w:t xml:space="preserve">Indicatori specifici de monitorizare propuși </w:t>
            </w:r>
          </w:p>
        </w:tc>
        <w:tc>
          <w:tcPr>
            <w:tcW w:w="2774" w:type="pct"/>
            <w:vAlign w:val="center"/>
          </w:tcPr>
          <w:p w14:paraId="276DBA05" w14:textId="1E7CF14C" w:rsidR="00F32198" w:rsidRPr="00D35768" w:rsidRDefault="005E25D5" w:rsidP="00F765CF">
            <w:pPr>
              <w:rPr>
                <w:rFonts w:ascii="Arial" w:hAnsi="Arial" w:cs="Arial"/>
                <w:sz w:val="22"/>
                <w:szCs w:val="22"/>
                <w:lang w:val="ro-RO"/>
              </w:rPr>
            </w:pPr>
            <w:r w:rsidRPr="00D35768">
              <w:rPr>
                <w:rFonts w:ascii="Arial" w:hAnsi="Arial" w:cs="Arial"/>
                <w:sz w:val="22"/>
                <w:szCs w:val="22"/>
                <w:lang w:val="ro-RO"/>
              </w:rPr>
              <w:t>Evaluarea existenței indicatorilor propuși pentru monitorizarea proiectului</w:t>
            </w:r>
          </w:p>
        </w:tc>
        <w:tc>
          <w:tcPr>
            <w:tcW w:w="506" w:type="pct"/>
            <w:vAlign w:val="center"/>
          </w:tcPr>
          <w:p w14:paraId="37861C73" w14:textId="380417ED" w:rsidR="00F32198" w:rsidRPr="00D35768" w:rsidRDefault="005E25D5" w:rsidP="00E90CBA">
            <w:pPr>
              <w:jc w:val="center"/>
              <w:rPr>
                <w:rFonts w:ascii="Arial" w:hAnsi="Arial" w:cs="Arial"/>
                <w:sz w:val="22"/>
                <w:szCs w:val="22"/>
                <w:lang w:val="ro-RO"/>
              </w:rPr>
            </w:pPr>
            <w:r w:rsidRPr="00D35768">
              <w:rPr>
                <w:rFonts w:ascii="Arial" w:hAnsi="Arial" w:cs="Arial"/>
                <w:sz w:val="22"/>
                <w:szCs w:val="22"/>
                <w:lang w:val="ro-RO"/>
              </w:rPr>
              <w:t>25%</w:t>
            </w:r>
          </w:p>
        </w:tc>
      </w:tr>
      <w:tr w:rsidR="00F32198" w:rsidRPr="00D35768" w14:paraId="2A9CF7D0" w14:textId="77777777" w:rsidTr="004568B5">
        <w:trPr>
          <w:trHeight w:val="50"/>
          <w:jc w:val="center"/>
        </w:trPr>
        <w:tc>
          <w:tcPr>
            <w:tcW w:w="1720" w:type="pct"/>
            <w:vAlign w:val="center"/>
          </w:tcPr>
          <w:p w14:paraId="685C5C45" w14:textId="757B3656" w:rsidR="00F32198" w:rsidRPr="00D35768" w:rsidRDefault="00967A50" w:rsidP="00E27EF2">
            <w:pPr>
              <w:ind w:left="731" w:hanging="567"/>
              <w:rPr>
                <w:rFonts w:ascii="Arial" w:hAnsi="Arial" w:cs="Arial"/>
                <w:sz w:val="22"/>
                <w:szCs w:val="22"/>
                <w:lang w:val="ro-RO"/>
              </w:rPr>
            </w:pPr>
            <w:r w:rsidRPr="00D35768">
              <w:rPr>
                <w:rFonts w:ascii="Arial" w:hAnsi="Arial" w:cs="Arial"/>
                <w:sz w:val="22"/>
                <w:szCs w:val="22"/>
                <w:lang w:val="ro-RO"/>
              </w:rPr>
              <w:t>7.3.</w:t>
            </w:r>
            <w:r w:rsidRPr="00D35768">
              <w:rPr>
                <w:rFonts w:ascii="Arial" w:hAnsi="Arial" w:cs="Arial"/>
                <w:sz w:val="22"/>
                <w:szCs w:val="22"/>
                <w:lang w:val="ro-RO"/>
              </w:rPr>
              <w:tab/>
              <w:t>Metoda de colectare a datelor descrisă</w:t>
            </w:r>
          </w:p>
        </w:tc>
        <w:tc>
          <w:tcPr>
            <w:tcW w:w="2774" w:type="pct"/>
            <w:vAlign w:val="center"/>
          </w:tcPr>
          <w:p w14:paraId="3A4CB927" w14:textId="48DAB2D7" w:rsidR="00F32198" w:rsidRPr="00D35768" w:rsidRDefault="00967A50" w:rsidP="00F765CF">
            <w:pPr>
              <w:rPr>
                <w:rFonts w:ascii="Arial" w:hAnsi="Arial" w:cs="Arial"/>
                <w:sz w:val="22"/>
                <w:szCs w:val="22"/>
                <w:lang w:val="ro-RO"/>
              </w:rPr>
            </w:pPr>
            <w:r w:rsidRPr="00D35768">
              <w:rPr>
                <w:rFonts w:ascii="Arial" w:hAnsi="Arial" w:cs="Arial"/>
                <w:sz w:val="22"/>
                <w:szCs w:val="22"/>
                <w:lang w:val="ro-RO"/>
              </w:rPr>
              <w:t>Evaluarea metodei de colectare a datelor pentru monitorizarea proiectului</w:t>
            </w:r>
          </w:p>
        </w:tc>
        <w:tc>
          <w:tcPr>
            <w:tcW w:w="506" w:type="pct"/>
            <w:vAlign w:val="center"/>
          </w:tcPr>
          <w:p w14:paraId="2C67F133" w14:textId="7F4FDCCA" w:rsidR="00F32198" w:rsidRPr="00D35768" w:rsidRDefault="00967A50" w:rsidP="00E90CBA">
            <w:pPr>
              <w:jc w:val="center"/>
              <w:rPr>
                <w:rFonts w:ascii="Arial" w:hAnsi="Arial" w:cs="Arial"/>
                <w:sz w:val="22"/>
                <w:szCs w:val="22"/>
                <w:lang w:val="ro-RO"/>
              </w:rPr>
            </w:pPr>
            <w:r w:rsidRPr="00D35768">
              <w:rPr>
                <w:rFonts w:ascii="Arial" w:hAnsi="Arial" w:cs="Arial"/>
                <w:sz w:val="22"/>
                <w:szCs w:val="22"/>
                <w:lang w:val="ro-RO"/>
              </w:rPr>
              <w:t>25%</w:t>
            </w:r>
          </w:p>
        </w:tc>
      </w:tr>
      <w:tr w:rsidR="00453527" w:rsidRPr="00D35768" w14:paraId="0558D131" w14:textId="77777777" w:rsidTr="00453527">
        <w:trPr>
          <w:trHeight w:val="50"/>
          <w:jc w:val="center"/>
        </w:trPr>
        <w:tc>
          <w:tcPr>
            <w:tcW w:w="4494" w:type="pct"/>
            <w:gridSpan w:val="2"/>
            <w:vAlign w:val="center"/>
          </w:tcPr>
          <w:p w14:paraId="6CBA4C72" w14:textId="35DA366B" w:rsidR="00453527" w:rsidRPr="00D35768" w:rsidRDefault="00453527" w:rsidP="00453527">
            <w:pPr>
              <w:ind w:left="306" w:hanging="306"/>
              <w:rPr>
                <w:rFonts w:ascii="Arial" w:hAnsi="Arial" w:cs="Arial"/>
                <w:b/>
                <w:bCs/>
                <w:sz w:val="22"/>
                <w:szCs w:val="22"/>
                <w:lang w:val="ro-RO"/>
              </w:rPr>
            </w:pPr>
            <w:r w:rsidRPr="00D35768">
              <w:rPr>
                <w:rFonts w:ascii="Arial" w:hAnsi="Arial" w:cs="Arial"/>
                <w:b/>
                <w:bCs/>
                <w:sz w:val="22"/>
                <w:szCs w:val="22"/>
                <w:lang w:val="ro-RO"/>
              </w:rPr>
              <w:t>8.</w:t>
            </w:r>
            <w:r w:rsidRPr="00D35768">
              <w:rPr>
                <w:rFonts w:ascii="Arial" w:hAnsi="Arial" w:cs="Arial"/>
                <w:b/>
                <w:bCs/>
                <w:sz w:val="22"/>
                <w:szCs w:val="22"/>
                <w:lang w:val="ro-RO"/>
              </w:rPr>
              <w:tab/>
              <w:t>Capacitatea organizațională</w:t>
            </w:r>
          </w:p>
        </w:tc>
        <w:tc>
          <w:tcPr>
            <w:tcW w:w="506" w:type="pct"/>
            <w:vAlign w:val="center"/>
          </w:tcPr>
          <w:p w14:paraId="42139C1D" w14:textId="6666F1C1" w:rsidR="00453527" w:rsidRPr="00D35768" w:rsidRDefault="00453527" w:rsidP="00E90CBA">
            <w:pPr>
              <w:jc w:val="center"/>
              <w:rPr>
                <w:rFonts w:ascii="Arial" w:hAnsi="Arial" w:cs="Arial"/>
                <w:b/>
                <w:bCs/>
                <w:sz w:val="22"/>
                <w:szCs w:val="22"/>
                <w:lang w:val="ro-RO"/>
              </w:rPr>
            </w:pPr>
            <w:r w:rsidRPr="00D35768">
              <w:rPr>
                <w:rFonts w:ascii="Arial" w:hAnsi="Arial" w:cs="Arial"/>
                <w:b/>
                <w:bCs/>
                <w:sz w:val="22"/>
                <w:szCs w:val="22"/>
                <w:lang w:val="ro-RO"/>
              </w:rPr>
              <w:t>20%</w:t>
            </w:r>
          </w:p>
        </w:tc>
      </w:tr>
      <w:tr w:rsidR="00F32198" w:rsidRPr="00D35768" w14:paraId="2CC66A22" w14:textId="77777777" w:rsidTr="004568B5">
        <w:trPr>
          <w:trHeight w:val="50"/>
          <w:jc w:val="center"/>
        </w:trPr>
        <w:tc>
          <w:tcPr>
            <w:tcW w:w="1720" w:type="pct"/>
            <w:vAlign w:val="center"/>
          </w:tcPr>
          <w:p w14:paraId="3B5DF14F" w14:textId="08DBB908" w:rsidR="00F32198" w:rsidRPr="00D35768" w:rsidRDefault="00B22A88" w:rsidP="00E27EF2">
            <w:pPr>
              <w:ind w:left="731" w:hanging="567"/>
              <w:rPr>
                <w:rFonts w:ascii="Arial" w:hAnsi="Arial" w:cs="Arial"/>
                <w:sz w:val="22"/>
                <w:szCs w:val="22"/>
                <w:lang w:val="ro-RO"/>
              </w:rPr>
            </w:pPr>
            <w:r w:rsidRPr="00D35768">
              <w:rPr>
                <w:rFonts w:ascii="Arial" w:hAnsi="Arial" w:cs="Arial"/>
                <w:sz w:val="22"/>
                <w:szCs w:val="22"/>
                <w:lang w:val="ro-RO"/>
              </w:rPr>
              <w:t>8.1.</w:t>
            </w:r>
            <w:r w:rsidRPr="00D35768">
              <w:rPr>
                <w:rFonts w:ascii="Arial" w:hAnsi="Arial" w:cs="Arial"/>
                <w:sz w:val="22"/>
                <w:szCs w:val="22"/>
                <w:lang w:val="ro-RO"/>
              </w:rPr>
              <w:tab/>
              <w:t>Angajamentul față de obiectivele principale ale proiectului</w:t>
            </w:r>
          </w:p>
        </w:tc>
        <w:tc>
          <w:tcPr>
            <w:tcW w:w="2774" w:type="pct"/>
            <w:vAlign w:val="center"/>
          </w:tcPr>
          <w:p w14:paraId="1DFF397F" w14:textId="5AD5DAED" w:rsidR="00F32198" w:rsidRPr="00D35768" w:rsidRDefault="00B22A88" w:rsidP="00F765CF">
            <w:pPr>
              <w:rPr>
                <w:rFonts w:ascii="Arial" w:hAnsi="Arial" w:cs="Arial"/>
                <w:sz w:val="22"/>
                <w:szCs w:val="22"/>
                <w:lang w:val="ro-RO"/>
              </w:rPr>
            </w:pPr>
            <w:r w:rsidRPr="00D35768">
              <w:rPr>
                <w:rFonts w:ascii="Arial" w:hAnsi="Arial" w:cs="Arial"/>
                <w:sz w:val="22"/>
                <w:szCs w:val="22"/>
                <w:lang w:val="ro-RO"/>
              </w:rPr>
              <w:t>Evaluarea angajamentului organizației față de prevenirea discursului instigator la ură și a dezinformării</w:t>
            </w:r>
          </w:p>
        </w:tc>
        <w:tc>
          <w:tcPr>
            <w:tcW w:w="506" w:type="pct"/>
            <w:vAlign w:val="center"/>
          </w:tcPr>
          <w:p w14:paraId="634D6FC9" w14:textId="51683CB8" w:rsidR="00F32198" w:rsidRPr="00D35768" w:rsidRDefault="00B22A88" w:rsidP="00E90CBA">
            <w:pPr>
              <w:jc w:val="center"/>
              <w:rPr>
                <w:rFonts w:ascii="Arial" w:hAnsi="Arial" w:cs="Arial"/>
                <w:sz w:val="22"/>
                <w:szCs w:val="22"/>
                <w:lang w:val="ro-RO"/>
              </w:rPr>
            </w:pPr>
            <w:r w:rsidRPr="00D35768">
              <w:rPr>
                <w:rFonts w:ascii="Arial" w:hAnsi="Arial" w:cs="Arial"/>
                <w:sz w:val="22"/>
                <w:szCs w:val="22"/>
                <w:lang w:val="ro-RO"/>
              </w:rPr>
              <w:t>15%</w:t>
            </w:r>
          </w:p>
        </w:tc>
      </w:tr>
      <w:tr w:rsidR="00F32198" w:rsidRPr="00D35768" w14:paraId="7611A261" w14:textId="77777777" w:rsidTr="004568B5">
        <w:trPr>
          <w:trHeight w:val="50"/>
          <w:jc w:val="center"/>
        </w:trPr>
        <w:tc>
          <w:tcPr>
            <w:tcW w:w="1720" w:type="pct"/>
            <w:vAlign w:val="center"/>
          </w:tcPr>
          <w:p w14:paraId="52E25458" w14:textId="374CA9E0" w:rsidR="00F32198" w:rsidRPr="00D35768" w:rsidRDefault="00917285" w:rsidP="00E27EF2">
            <w:pPr>
              <w:ind w:left="731" w:hanging="567"/>
              <w:rPr>
                <w:rFonts w:ascii="Arial" w:hAnsi="Arial" w:cs="Arial"/>
                <w:sz w:val="22"/>
                <w:szCs w:val="22"/>
                <w:lang w:val="ro-RO"/>
              </w:rPr>
            </w:pPr>
            <w:r w:rsidRPr="00D35768">
              <w:rPr>
                <w:rFonts w:ascii="Arial" w:hAnsi="Arial" w:cs="Arial"/>
                <w:sz w:val="22"/>
                <w:szCs w:val="22"/>
                <w:lang w:val="ro-RO"/>
              </w:rPr>
              <w:t>8.2.</w:t>
            </w:r>
            <w:r w:rsidRPr="00D35768">
              <w:rPr>
                <w:rFonts w:ascii="Arial" w:hAnsi="Arial" w:cs="Arial"/>
                <w:sz w:val="22"/>
                <w:szCs w:val="22"/>
                <w:lang w:val="ro-RO"/>
              </w:rPr>
              <w:tab/>
              <w:t>Reputație pozitivă în comunitate</w:t>
            </w:r>
          </w:p>
        </w:tc>
        <w:tc>
          <w:tcPr>
            <w:tcW w:w="2774" w:type="pct"/>
            <w:vAlign w:val="center"/>
          </w:tcPr>
          <w:p w14:paraId="4FCAA46F" w14:textId="271DC7BC" w:rsidR="00F32198" w:rsidRPr="00D35768" w:rsidRDefault="00917285" w:rsidP="00F765CF">
            <w:pPr>
              <w:rPr>
                <w:rFonts w:ascii="Arial" w:hAnsi="Arial" w:cs="Arial"/>
                <w:sz w:val="22"/>
                <w:szCs w:val="22"/>
                <w:lang w:val="ro-RO"/>
              </w:rPr>
            </w:pPr>
            <w:r w:rsidRPr="00D35768">
              <w:rPr>
                <w:rFonts w:ascii="Arial" w:hAnsi="Arial" w:cs="Arial"/>
                <w:sz w:val="22"/>
                <w:szCs w:val="22"/>
                <w:lang w:val="ro-RO"/>
              </w:rPr>
              <w:t>Evaluarea reputației organizației în comunitate și referințele disponibile</w:t>
            </w:r>
          </w:p>
        </w:tc>
        <w:tc>
          <w:tcPr>
            <w:tcW w:w="506" w:type="pct"/>
            <w:vAlign w:val="center"/>
          </w:tcPr>
          <w:p w14:paraId="2C1328D1" w14:textId="287DB24F" w:rsidR="00F32198" w:rsidRPr="00D35768" w:rsidRDefault="00917285" w:rsidP="00E90CBA">
            <w:pPr>
              <w:jc w:val="center"/>
              <w:rPr>
                <w:rFonts w:ascii="Arial" w:hAnsi="Arial" w:cs="Arial"/>
                <w:sz w:val="22"/>
                <w:szCs w:val="22"/>
                <w:lang w:val="ro-RO"/>
              </w:rPr>
            </w:pPr>
            <w:r w:rsidRPr="00D35768">
              <w:rPr>
                <w:rFonts w:ascii="Arial" w:hAnsi="Arial" w:cs="Arial"/>
                <w:sz w:val="22"/>
                <w:szCs w:val="22"/>
                <w:lang w:val="ro-RO"/>
              </w:rPr>
              <w:t>10%</w:t>
            </w:r>
          </w:p>
        </w:tc>
      </w:tr>
      <w:tr w:rsidR="00F32198" w:rsidRPr="00D35768" w14:paraId="396593E3" w14:textId="77777777" w:rsidTr="004568B5">
        <w:trPr>
          <w:trHeight w:val="50"/>
          <w:jc w:val="center"/>
        </w:trPr>
        <w:tc>
          <w:tcPr>
            <w:tcW w:w="1720" w:type="pct"/>
            <w:vAlign w:val="center"/>
          </w:tcPr>
          <w:p w14:paraId="1D8F55E2" w14:textId="749326FB" w:rsidR="00F32198" w:rsidRPr="00D35768" w:rsidRDefault="00F80F3A" w:rsidP="00E27EF2">
            <w:pPr>
              <w:ind w:left="731" w:hanging="567"/>
              <w:rPr>
                <w:rFonts w:ascii="Arial" w:hAnsi="Arial" w:cs="Arial"/>
                <w:sz w:val="22"/>
                <w:szCs w:val="22"/>
                <w:lang w:val="ro-RO"/>
              </w:rPr>
            </w:pPr>
            <w:r w:rsidRPr="00D35768">
              <w:rPr>
                <w:rFonts w:ascii="Arial" w:hAnsi="Arial" w:cs="Arial"/>
                <w:sz w:val="22"/>
                <w:szCs w:val="22"/>
                <w:lang w:val="ro-RO"/>
              </w:rPr>
              <w:t>8.3.</w:t>
            </w:r>
            <w:r w:rsidRPr="00D35768">
              <w:rPr>
                <w:rFonts w:ascii="Arial" w:hAnsi="Arial" w:cs="Arial"/>
                <w:sz w:val="22"/>
                <w:szCs w:val="22"/>
                <w:lang w:val="ro-RO"/>
              </w:rPr>
              <w:tab/>
              <w:t>Transparență în activitate</w:t>
            </w:r>
          </w:p>
        </w:tc>
        <w:tc>
          <w:tcPr>
            <w:tcW w:w="2774" w:type="pct"/>
            <w:vAlign w:val="center"/>
          </w:tcPr>
          <w:p w14:paraId="1EDE6F48" w14:textId="1CB99328" w:rsidR="00F32198" w:rsidRPr="00D35768" w:rsidRDefault="00F80F3A" w:rsidP="00F765CF">
            <w:pPr>
              <w:rPr>
                <w:rFonts w:ascii="Arial" w:hAnsi="Arial" w:cs="Arial"/>
                <w:sz w:val="22"/>
                <w:szCs w:val="22"/>
                <w:lang w:val="ro-RO"/>
              </w:rPr>
            </w:pPr>
            <w:r w:rsidRPr="00D35768">
              <w:rPr>
                <w:rFonts w:ascii="Arial" w:hAnsi="Arial" w:cs="Arial"/>
                <w:sz w:val="22"/>
                <w:szCs w:val="22"/>
                <w:lang w:val="ro-RO"/>
              </w:rPr>
              <w:t>Evaluarea transparenței organizației în activitățile desfășurate, inclusiv prezența online și publicarea informațiilor</w:t>
            </w:r>
          </w:p>
        </w:tc>
        <w:tc>
          <w:tcPr>
            <w:tcW w:w="506" w:type="pct"/>
            <w:vAlign w:val="center"/>
          </w:tcPr>
          <w:p w14:paraId="565FEF20" w14:textId="5CD4D430" w:rsidR="00F32198" w:rsidRPr="00D35768" w:rsidRDefault="00F80F3A" w:rsidP="00E90CBA">
            <w:pPr>
              <w:jc w:val="center"/>
              <w:rPr>
                <w:rFonts w:ascii="Arial" w:hAnsi="Arial" w:cs="Arial"/>
                <w:sz w:val="22"/>
                <w:szCs w:val="22"/>
                <w:lang w:val="ro-RO"/>
              </w:rPr>
            </w:pPr>
            <w:r w:rsidRPr="00D35768">
              <w:rPr>
                <w:rFonts w:ascii="Arial" w:hAnsi="Arial" w:cs="Arial"/>
                <w:sz w:val="22"/>
                <w:szCs w:val="22"/>
                <w:lang w:val="ro-RO"/>
              </w:rPr>
              <w:t>10%</w:t>
            </w:r>
          </w:p>
        </w:tc>
      </w:tr>
      <w:tr w:rsidR="00F80F3A" w:rsidRPr="00D35768" w14:paraId="4C429A9D" w14:textId="77777777" w:rsidTr="004568B5">
        <w:trPr>
          <w:trHeight w:val="50"/>
          <w:jc w:val="center"/>
        </w:trPr>
        <w:tc>
          <w:tcPr>
            <w:tcW w:w="1720" w:type="pct"/>
            <w:vAlign w:val="center"/>
          </w:tcPr>
          <w:p w14:paraId="30EF14C5" w14:textId="0FD1E2B2" w:rsidR="00F80F3A" w:rsidRPr="00D35768" w:rsidRDefault="009A1A73" w:rsidP="00E27EF2">
            <w:pPr>
              <w:ind w:left="731" w:hanging="567"/>
              <w:rPr>
                <w:rFonts w:ascii="Arial" w:hAnsi="Arial" w:cs="Arial"/>
                <w:sz w:val="22"/>
                <w:szCs w:val="22"/>
                <w:lang w:val="ro-RO"/>
              </w:rPr>
            </w:pPr>
            <w:r w:rsidRPr="00D35768">
              <w:rPr>
                <w:rFonts w:ascii="Arial" w:hAnsi="Arial" w:cs="Arial"/>
                <w:sz w:val="22"/>
                <w:szCs w:val="22"/>
                <w:lang w:val="ro-RO"/>
              </w:rPr>
              <w:t>8.4.</w:t>
            </w:r>
            <w:r w:rsidRPr="00D35768">
              <w:rPr>
                <w:rFonts w:ascii="Arial" w:hAnsi="Arial" w:cs="Arial"/>
                <w:sz w:val="22"/>
                <w:szCs w:val="22"/>
                <w:lang w:val="ro-RO"/>
              </w:rPr>
              <w:tab/>
              <w:t>Colaborare cu alte organizații și experți IT</w:t>
            </w:r>
          </w:p>
        </w:tc>
        <w:tc>
          <w:tcPr>
            <w:tcW w:w="2774" w:type="pct"/>
            <w:vAlign w:val="center"/>
          </w:tcPr>
          <w:p w14:paraId="5EFC8F79" w14:textId="7D6273BE" w:rsidR="00F80F3A" w:rsidRPr="00D35768" w:rsidRDefault="009A1A73" w:rsidP="00F765CF">
            <w:pPr>
              <w:rPr>
                <w:rFonts w:ascii="Arial" w:hAnsi="Arial" w:cs="Arial"/>
                <w:sz w:val="22"/>
                <w:szCs w:val="22"/>
                <w:lang w:val="ro-RO"/>
              </w:rPr>
            </w:pPr>
            <w:r w:rsidRPr="00D35768">
              <w:rPr>
                <w:rFonts w:ascii="Arial" w:hAnsi="Arial" w:cs="Arial"/>
                <w:sz w:val="22"/>
                <w:szCs w:val="22"/>
                <w:lang w:val="ro-RO"/>
              </w:rPr>
              <w:t>Evaluarea capacității de colaborare a organizației cu alte entități și experți.</w:t>
            </w:r>
          </w:p>
        </w:tc>
        <w:tc>
          <w:tcPr>
            <w:tcW w:w="506" w:type="pct"/>
            <w:vAlign w:val="center"/>
          </w:tcPr>
          <w:p w14:paraId="1A1900DB" w14:textId="2AC7B43E" w:rsidR="00F80F3A" w:rsidRPr="00D35768" w:rsidRDefault="009A1A73" w:rsidP="00E90CBA">
            <w:pPr>
              <w:jc w:val="center"/>
              <w:rPr>
                <w:rFonts w:ascii="Arial" w:hAnsi="Arial" w:cs="Arial"/>
                <w:sz w:val="22"/>
                <w:szCs w:val="22"/>
                <w:lang w:val="ro-RO"/>
              </w:rPr>
            </w:pPr>
            <w:r w:rsidRPr="00D35768">
              <w:rPr>
                <w:rFonts w:ascii="Arial" w:hAnsi="Arial" w:cs="Arial"/>
                <w:sz w:val="22"/>
                <w:szCs w:val="22"/>
                <w:lang w:val="ro-RO"/>
              </w:rPr>
              <w:t>15%</w:t>
            </w:r>
          </w:p>
        </w:tc>
      </w:tr>
      <w:tr w:rsidR="009A1A73" w:rsidRPr="00D35768" w14:paraId="519C653F" w14:textId="77777777" w:rsidTr="004568B5">
        <w:trPr>
          <w:trHeight w:val="50"/>
          <w:jc w:val="center"/>
        </w:trPr>
        <w:tc>
          <w:tcPr>
            <w:tcW w:w="1720" w:type="pct"/>
            <w:vAlign w:val="center"/>
          </w:tcPr>
          <w:p w14:paraId="456456EE" w14:textId="12F5F60E" w:rsidR="009A1A73" w:rsidRPr="00D35768" w:rsidRDefault="008B105F" w:rsidP="00E27EF2">
            <w:pPr>
              <w:ind w:left="731" w:hanging="567"/>
              <w:rPr>
                <w:rFonts w:ascii="Arial" w:hAnsi="Arial" w:cs="Arial"/>
                <w:sz w:val="22"/>
                <w:szCs w:val="22"/>
                <w:lang w:val="ro-RO"/>
              </w:rPr>
            </w:pPr>
            <w:r w:rsidRPr="00D35768">
              <w:rPr>
                <w:rFonts w:ascii="Arial" w:hAnsi="Arial" w:cs="Arial"/>
                <w:sz w:val="22"/>
                <w:szCs w:val="22"/>
                <w:lang w:val="ro-RO"/>
              </w:rPr>
              <w:t>8.5.</w:t>
            </w:r>
            <w:r w:rsidRPr="00D35768">
              <w:rPr>
                <w:rFonts w:ascii="Arial" w:hAnsi="Arial" w:cs="Arial"/>
                <w:sz w:val="22"/>
                <w:szCs w:val="22"/>
                <w:lang w:val="ro-RO"/>
              </w:rPr>
              <w:tab/>
              <w:t>Capacități de administrare a proiectelor</w:t>
            </w:r>
          </w:p>
        </w:tc>
        <w:tc>
          <w:tcPr>
            <w:tcW w:w="2774" w:type="pct"/>
            <w:vAlign w:val="center"/>
          </w:tcPr>
          <w:p w14:paraId="3567B557" w14:textId="593EE3AF" w:rsidR="009A1A73" w:rsidRPr="00D35768" w:rsidRDefault="008B105F" w:rsidP="00F765CF">
            <w:pPr>
              <w:rPr>
                <w:rFonts w:ascii="Arial" w:hAnsi="Arial" w:cs="Arial"/>
                <w:sz w:val="22"/>
                <w:szCs w:val="22"/>
                <w:lang w:val="ro-RO"/>
              </w:rPr>
            </w:pPr>
            <w:r w:rsidRPr="00D35768">
              <w:rPr>
                <w:rFonts w:ascii="Arial" w:hAnsi="Arial" w:cs="Arial"/>
                <w:sz w:val="22"/>
                <w:szCs w:val="22"/>
                <w:lang w:val="ro-RO"/>
              </w:rPr>
              <w:t>Evaluarea experienței organizației în administrarea proiectelor și competențele echipei</w:t>
            </w:r>
          </w:p>
        </w:tc>
        <w:tc>
          <w:tcPr>
            <w:tcW w:w="506" w:type="pct"/>
            <w:vAlign w:val="center"/>
          </w:tcPr>
          <w:p w14:paraId="66A48C04" w14:textId="717CA96F" w:rsidR="009A1A73" w:rsidRPr="00D35768" w:rsidRDefault="008B105F" w:rsidP="00E90CBA">
            <w:pPr>
              <w:jc w:val="center"/>
              <w:rPr>
                <w:rFonts w:ascii="Arial" w:hAnsi="Arial" w:cs="Arial"/>
                <w:sz w:val="22"/>
                <w:szCs w:val="22"/>
                <w:lang w:val="ro-RO"/>
              </w:rPr>
            </w:pPr>
            <w:r w:rsidRPr="00D35768">
              <w:rPr>
                <w:rFonts w:ascii="Arial" w:hAnsi="Arial" w:cs="Arial"/>
                <w:sz w:val="22"/>
                <w:szCs w:val="22"/>
                <w:lang w:val="ro-RO"/>
              </w:rPr>
              <w:t>15%</w:t>
            </w:r>
          </w:p>
        </w:tc>
      </w:tr>
      <w:tr w:rsidR="008B105F" w:rsidRPr="00D35768" w14:paraId="3F8054B4" w14:textId="77777777" w:rsidTr="004568B5">
        <w:trPr>
          <w:trHeight w:val="50"/>
          <w:jc w:val="center"/>
        </w:trPr>
        <w:tc>
          <w:tcPr>
            <w:tcW w:w="1720" w:type="pct"/>
            <w:vAlign w:val="center"/>
          </w:tcPr>
          <w:p w14:paraId="7E8CCBBF" w14:textId="4F76E2C2" w:rsidR="008B105F" w:rsidRPr="00D35768" w:rsidRDefault="00D5095F" w:rsidP="00E27EF2">
            <w:pPr>
              <w:ind w:left="731" w:hanging="567"/>
              <w:rPr>
                <w:rFonts w:ascii="Arial" w:hAnsi="Arial" w:cs="Arial"/>
                <w:sz w:val="22"/>
                <w:szCs w:val="22"/>
                <w:lang w:val="ro-RO"/>
              </w:rPr>
            </w:pPr>
            <w:r w:rsidRPr="00D35768">
              <w:rPr>
                <w:rFonts w:ascii="Arial" w:hAnsi="Arial" w:cs="Arial"/>
                <w:sz w:val="22"/>
                <w:szCs w:val="22"/>
                <w:lang w:val="ro-RO"/>
              </w:rPr>
              <w:t>8.6.</w:t>
            </w:r>
            <w:r w:rsidRPr="00D35768">
              <w:rPr>
                <w:rFonts w:ascii="Arial" w:hAnsi="Arial" w:cs="Arial"/>
                <w:sz w:val="22"/>
                <w:szCs w:val="22"/>
                <w:lang w:val="ro-RO"/>
              </w:rPr>
              <w:tab/>
              <w:t>Experiență tehnică proprie sau contractată</w:t>
            </w:r>
          </w:p>
        </w:tc>
        <w:tc>
          <w:tcPr>
            <w:tcW w:w="2774" w:type="pct"/>
            <w:vAlign w:val="center"/>
          </w:tcPr>
          <w:p w14:paraId="7A714F60" w14:textId="6D596D38" w:rsidR="008B105F" w:rsidRPr="00D35768" w:rsidRDefault="00D5095F" w:rsidP="00F765CF">
            <w:pPr>
              <w:rPr>
                <w:rFonts w:ascii="Arial" w:hAnsi="Arial" w:cs="Arial"/>
                <w:sz w:val="22"/>
                <w:szCs w:val="22"/>
                <w:lang w:val="ro-RO"/>
              </w:rPr>
            </w:pPr>
            <w:r w:rsidRPr="00D35768">
              <w:rPr>
                <w:rFonts w:ascii="Arial" w:hAnsi="Arial" w:cs="Arial"/>
                <w:sz w:val="22"/>
                <w:szCs w:val="22"/>
                <w:lang w:val="ro-RO"/>
              </w:rPr>
              <w:t xml:space="preserve">Evaluarea experienței tehnice a organizației sau a colaboratorilor săi. Evaluarea calificărilor echipei tehnice </w:t>
            </w:r>
            <w:r w:rsidR="00016181" w:rsidRPr="00D35768">
              <w:rPr>
                <w:rFonts w:ascii="Arial" w:hAnsi="Arial" w:cs="Arial"/>
                <w:sz w:val="22"/>
                <w:szCs w:val="22"/>
                <w:lang w:val="ro-RO"/>
              </w:rPr>
              <w:t xml:space="preserve">proprii sau contractate </w:t>
            </w:r>
            <w:r w:rsidRPr="00D35768">
              <w:rPr>
                <w:rFonts w:ascii="Arial" w:hAnsi="Arial" w:cs="Arial"/>
                <w:sz w:val="22"/>
                <w:szCs w:val="22"/>
                <w:lang w:val="ro-RO"/>
              </w:rPr>
              <w:t>și a experienței acesteia cu tehnologiile propuse</w:t>
            </w:r>
          </w:p>
        </w:tc>
        <w:tc>
          <w:tcPr>
            <w:tcW w:w="506" w:type="pct"/>
            <w:vAlign w:val="center"/>
          </w:tcPr>
          <w:p w14:paraId="67FF12C7" w14:textId="1413079A" w:rsidR="008B105F" w:rsidRPr="00D35768" w:rsidRDefault="00D5095F" w:rsidP="00E90CBA">
            <w:pPr>
              <w:jc w:val="center"/>
              <w:rPr>
                <w:rFonts w:ascii="Arial" w:hAnsi="Arial" w:cs="Arial"/>
                <w:sz w:val="22"/>
                <w:szCs w:val="22"/>
                <w:lang w:val="ro-RO"/>
              </w:rPr>
            </w:pPr>
            <w:r w:rsidRPr="00D35768">
              <w:rPr>
                <w:rFonts w:ascii="Arial" w:hAnsi="Arial" w:cs="Arial"/>
                <w:sz w:val="22"/>
                <w:szCs w:val="22"/>
                <w:lang w:val="ro-RO"/>
              </w:rPr>
              <w:t>20%</w:t>
            </w:r>
          </w:p>
        </w:tc>
      </w:tr>
      <w:tr w:rsidR="008B105F" w:rsidRPr="00D35768" w14:paraId="4424B4D2" w14:textId="77777777" w:rsidTr="004568B5">
        <w:trPr>
          <w:trHeight w:val="50"/>
          <w:jc w:val="center"/>
        </w:trPr>
        <w:tc>
          <w:tcPr>
            <w:tcW w:w="1720" w:type="pct"/>
            <w:vAlign w:val="center"/>
          </w:tcPr>
          <w:p w14:paraId="235F6D02" w14:textId="6ED467E2" w:rsidR="008B105F" w:rsidRPr="00D35768" w:rsidRDefault="00E673E7" w:rsidP="00E27EF2">
            <w:pPr>
              <w:ind w:left="731" w:hanging="567"/>
              <w:rPr>
                <w:rFonts w:ascii="Arial" w:hAnsi="Arial" w:cs="Arial"/>
                <w:sz w:val="22"/>
                <w:szCs w:val="22"/>
                <w:lang w:val="ro-RO"/>
              </w:rPr>
            </w:pPr>
            <w:r w:rsidRPr="00D35768">
              <w:rPr>
                <w:rFonts w:ascii="Arial" w:hAnsi="Arial" w:cs="Arial"/>
                <w:sz w:val="22"/>
                <w:szCs w:val="22"/>
                <w:lang w:val="ro-RO"/>
              </w:rPr>
              <w:t>8.7.</w:t>
            </w:r>
            <w:r w:rsidRPr="00D35768">
              <w:rPr>
                <w:rFonts w:ascii="Arial" w:hAnsi="Arial" w:cs="Arial"/>
                <w:sz w:val="22"/>
                <w:szCs w:val="22"/>
                <w:lang w:val="ro-RO"/>
              </w:rPr>
              <w:tab/>
              <w:t>Disponibilitatea resurselor</w:t>
            </w:r>
          </w:p>
        </w:tc>
        <w:tc>
          <w:tcPr>
            <w:tcW w:w="2774" w:type="pct"/>
            <w:vAlign w:val="center"/>
          </w:tcPr>
          <w:p w14:paraId="1EE5AC50" w14:textId="528B9850" w:rsidR="008B105F" w:rsidRPr="00D35768" w:rsidRDefault="00E673E7" w:rsidP="00F765CF">
            <w:pPr>
              <w:rPr>
                <w:rFonts w:ascii="Arial" w:hAnsi="Arial" w:cs="Arial"/>
                <w:sz w:val="22"/>
                <w:szCs w:val="22"/>
                <w:lang w:val="ro-RO"/>
              </w:rPr>
            </w:pPr>
            <w:r w:rsidRPr="00D35768">
              <w:rPr>
                <w:rFonts w:ascii="Arial" w:hAnsi="Arial" w:cs="Arial"/>
                <w:sz w:val="22"/>
                <w:szCs w:val="22"/>
                <w:lang w:val="ro-RO"/>
              </w:rPr>
              <w:t>Evaluarea disponibilității resurselor umane și a materialelor/infrastructurii tehnice disponibile pentru implementarea proiectului</w:t>
            </w:r>
          </w:p>
        </w:tc>
        <w:tc>
          <w:tcPr>
            <w:tcW w:w="506" w:type="pct"/>
            <w:vAlign w:val="center"/>
          </w:tcPr>
          <w:p w14:paraId="6C103095" w14:textId="6C883191" w:rsidR="008B105F" w:rsidRPr="00D35768" w:rsidRDefault="00E673E7" w:rsidP="00E90CBA">
            <w:pPr>
              <w:jc w:val="center"/>
              <w:rPr>
                <w:rFonts w:ascii="Arial" w:hAnsi="Arial" w:cs="Arial"/>
                <w:sz w:val="22"/>
                <w:szCs w:val="22"/>
                <w:lang w:val="ro-RO"/>
              </w:rPr>
            </w:pPr>
            <w:r w:rsidRPr="00D35768">
              <w:rPr>
                <w:rFonts w:ascii="Arial" w:hAnsi="Arial" w:cs="Arial"/>
                <w:sz w:val="22"/>
                <w:szCs w:val="22"/>
                <w:lang w:val="ro-RO"/>
              </w:rPr>
              <w:t>15%</w:t>
            </w:r>
          </w:p>
        </w:tc>
      </w:tr>
      <w:tr w:rsidR="00E673E7" w:rsidRPr="00D35768" w14:paraId="2653DAA2" w14:textId="77777777" w:rsidTr="00E673E7">
        <w:trPr>
          <w:trHeight w:val="369"/>
          <w:jc w:val="center"/>
        </w:trPr>
        <w:tc>
          <w:tcPr>
            <w:tcW w:w="4494" w:type="pct"/>
            <w:gridSpan w:val="2"/>
            <w:shd w:val="clear" w:color="auto" w:fill="E7E6E6" w:themeFill="background2"/>
            <w:vAlign w:val="center"/>
          </w:tcPr>
          <w:p w14:paraId="5376C611" w14:textId="3F02182D" w:rsidR="00E673E7" w:rsidRPr="00D35768" w:rsidRDefault="00E673E7" w:rsidP="00897569">
            <w:pPr>
              <w:spacing w:line="276" w:lineRule="auto"/>
              <w:rPr>
                <w:rFonts w:ascii="Arial" w:hAnsi="Arial" w:cs="Arial"/>
                <w:b/>
                <w:bCs/>
                <w:sz w:val="22"/>
                <w:szCs w:val="22"/>
                <w:lang w:val="ro-RO"/>
              </w:rPr>
            </w:pPr>
            <w:r w:rsidRPr="00D35768">
              <w:rPr>
                <w:rFonts w:ascii="Arial" w:hAnsi="Arial" w:cs="Arial"/>
                <w:b/>
                <w:bCs/>
                <w:sz w:val="22"/>
                <w:szCs w:val="22"/>
                <w:lang w:val="ro-RO"/>
              </w:rPr>
              <w:t>TOTAL:</w:t>
            </w:r>
          </w:p>
        </w:tc>
        <w:tc>
          <w:tcPr>
            <w:tcW w:w="506" w:type="pct"/>
            <w:shd w:val="clear" w:color="auto" w:fill="E7E6E6" w:themeFill="background2"/>
            <w:vAlign w:val="center"/>
          </w:tcPr>
          <w:p w14:paraId="6D671314" w14:textId="77777777" w:rsidR="00E673E7" w:rsidRPr="00D35768" w:rsidRDefault="00E673E7" w:rsidP="00E90CBA">
            <w:pPr>
              <w:spacing w:line="276" w:lineRule="auto"/>
              <w:jc w:val="center"/>
              <w:rPr>
                <w:rFonts w:ascii="Arial" w:hAnsi="Arial" w:cs="Arial"/>
                <w:b/>
                <w:bCs/>
                <w:sz w:val="22"/>
                <w:szCs w:val="22"/>
                <w:lang w:val="ro-RO"/>
              </w:rPr>
            </w:pPr>
            <w:r w:rsidRPr="00D35768">
              <w:rPr>
                <w:rFonts w:ascii="Arial" w:hAnsi="Arial" w:cs="Arial"/>
                <w:b/>
                <w:bCs/>
                <w:sz w:val="22"/>
                <w:szCs w:val="22"/>
                <w:lang w:val="ro-RO"/>
              </w:rPr>
              <w:t>100%</w:t>
            </w:r>
          </w:p>
        </w:tc>
      </w:tr>
    </w:tbl>
    <w:p w14:paraId="76AD09D4" w14:textId="4B04BF8F" w:rsidR="001E4813" w:rsidRPr="00D35768" w:rsidRDefault="00310F84" w:rsidP="00714CC0">
      <w:pPr>
        <w:pStyle w:val="Titlu1"/>
        <w:numPr>
          <w:ilvl w:val="0"/>
          <w:numId w:val="1"/>
        </w:numPr>
        <w:shd w:val="clear" w:color="auto" w:fill="B4C6E7" w:themeFill="accent1" w:themeFillTint="66"/>
        <w:tabs>
          <w:tab w:val="left" w:pos="426"/>
        </w:tabs>
        <w:spacing w:line="276" w:lineRule="auto"/>
        <w:ind w:left="0" w:firstLine="0"/>
        <w:jc w:val="both"/>
        <w:rPr>
          <w:rFonts w:ascii="Arial" w:eastAsia="Arial" w:hAnsi="Arial" w:cs="Arial"/>
          <w:b/>
          <w:bCs/>
          <w:smallCaps/>
          <w:color w:val="FFFFFF" w:themeColor="background1"/>
          <w:sz w:val="24"/>
          <w:szCs w:val="24"/>
          <w:lang w:val="ro-RO"/>
        </w:rPr>
      </w:pPr>
      <w:bookmarkStart w:id="14" w:name="_Toc11157424"/>
      <w:bookmarkStart w:id="15" w:name="_Toc173846358"/>
      <w:r w:rsidRPr="00D35768">
        <w:rPr>
          <w:rFonts w:ascii="Arial" w:eastAsia="Arial" w:hAnsi="Arial" w:cs="Arial"/>
          <w:b/>
          <w:bCs/>
          <w:smallCaps/>
          <w:color w:val="FFFFFF" w:themeColor="background1"/>
          <w:sz w:val="24"/>
          <w:szCs w:val="24"/>
          <w:lang w:val="ro-RO"/>
        </w:rPr>
        <w:t>p</w:t>
      </w:r>
      <w:r w:rsidR="004F4968" w:rsidRPr="00D35768">
        <w:rPr>
          <w:rFonts w:ascii="Arial" w:eastAsia="Arial" w:hAnsi="Arial" w:cs="Arial"/>
          <w:b/>
          <w:bCs/>
          <w:smallCaps/>
          <w:color w:val="FFFFFF" w:themeColor="background1"/>
          <w:sz w:val="24"/>
          <w:szCs w:val="24"/>
          <w:lang w:val="ro-RO"/>
        </w:rPr>
        <w:t>rocedur</w:t>
      </w:r>
      <w:r w:rsidR="0063247F" w:rsidRPr="00D35768">
        <w:rPr>
          <w:rFonts w:ascii="Arial" w:eastAsia="Arial" w:hAnsi="Arial" w:cs="Arial"/>
          <w:b/>
          <w:bCs/>
          <w:smallCaps/>
          <w:color w:val="FFFFFF" w:themeColor="background1"/>
          <w:sz w:val="24"/>
          <w:szCs w:val="24"/>
          <w:lang w:val="ro-RO"/>
        </w:rPr>
        <w:t>a</w:t>
      </w:r>
      <w:bookmarkEnd w:id="14"/>
      <w:r w:rsidR="0063247F" w:rsidRPr="00D35768">
        <w:rPr>
          <w:rFonts w:ascii="Arial" w:eastAsia="Arial" w:hAnsi="Arial" w:cs="Arial"/>
          <w:b/>
          <w:bCs/>
          <w:smallCaps/>
          <w:color w:val="FFFFFF" w:themeColor="background1"/>
          <w:sz w:val="24"/>
          <w:szCs w:val="24"/>
          <w:lang w:val="ro-RO"/>
        </w:rPr>
        <w:t xml:space="preserve"> de aplicare</w:t>
      </w:r>
      <w:bookmarkEnd w:id="15"/>
    </w:p>
    <w:p w14:paraId="6F8B3967" w14:textId="77777777" w:rsidR="0046332F" w:rsidRPr="00D35768" w:rsidRDefault="0046332F" w:rsidP="0046332F">
      <w:pPr>
        <w:rPr>
          <w:rFonts w:ascii="Arial" w:hAnsi="Arial" w:cs="Arial"/>
          <w:lang w:val="ro-RO"/>
        </w:rPr>
      </w:pPr>
    </w:p>
    <w:p w14:paraId="3F705A68" w14:textId="71C29089" w:rsidR="00380AA8" w:rsidRPr="00D35768" w:rsidRDefault="003C15B5" w:rsidP="00A06AC3">
      <w:pPr>
        <w:spacing w:line="276" w:lineRule="auto"/>
        <w:jc w:val="both"/>
        <w:rPr>
          <w:rFonts w:ascii="Arial" w:eastAsia="Batang" w:hAnsi="Arial" w:cs="Arial"/>
          <w:b/>
          <w:smallCaps/>
          <w:snapToGrid/>
          <w:szCs w:val="24"/>
          <w:lang w:val="ro-RO" w:eastAsia="ko-KR"/>
        </w:rPr>
      </w:pPr>
      <w:r w:rsidRPr="00D35768">
        <w:rPr>
          <w:rFonts w:ascii="Arial" w:eastAsia="Batang" w:hAnsi="Arial" w:cs="Arial"/>
          <w:snapToGrid/>
          <w:szCs w:val="24"/>
          <w:lang w:val="ro-RO" w:eastAsia="ko-KR"/>
        </w:rPr>
        <w:t>Aplicanții</w:t>
      </w:r>
      <w:r w:rsidR="00CF0BBA" w:rsidRPr="00D35768">
        <w:rPr>
          <w:rFonts w:ascii="Arial" w:eastAsia="Batang" w:hAnsi="Arial" w:cs="Arial"/>
          <w:snapToGrid/>
          <w:szCs w:val="24"/>
          <w:lang w:val="ro-RO" w:eastAsia="ko-KR"/>
        </w:rPr>
        <w:t xml:space="preserve"> vor depune următorul set de </w:t>
      </w:r>
      <w:r w:rsidR="00176B3B" w:rsidRPr="00D35768">
        <w:rPr>
          <w:rFonts w:ascii="Arial" w:eastAsia="Batang" w:hAnsi="Arial" w:cs="Arial"/>
          <w:snapToGrid/>
          <w:szCs w:val="24"/>
          <w:lang w:val="ro-RO" w:eastAsia="ko-KR"/>
        </w:rPr>
        <w:t>acte</w:t>
      </w:r>
      <w:r w:rsidR="00CF0BBA" w:rsidRPr="00D35768">
        <w:rPr>
          <w:rFonts w:ascii="Arial" w:eastAsia="Batang" w:hAnsi="Arial" w:cs="Arial"/>
          <w:snapToGrid/>
          <w:szCs w:val="24"/>
          <w:lang w:val="ro-RO" w:eastAsia="ko-KR"/>
        </w:rPr>
        <w:t xml:space="preserve"> în </w:t>
      </w:r>
      <w:r w:rsidRPr="00D35768">
        <w:rPr>
          <w:rFonts w:ascii="Arial" w:eastAsia="Batang" w:hAnsi="Arial" w:cs="Arial"/>
          <w:snapToGrid/>
          <w:szCs w:val="24"/>
          <w:lang w:val="ro-RO" w:eastAsia="ko-KR"/>
        </w:rPr>
        <w:t>una din</w:t>
      </w:r>
      <w:r w:rsidR="006D730C" w:rsidRPr="00D35768">
        <w:rPr>
          <w:rFonts w:ascii="Arial" w:eastAsia="Batang" w:hAnsi="Arial" w:cs="Arial"/>
          <w:snapToGrid/>
          <w:szCs w:val="24"/>
          <w:lang w:val="ro-RO" w:eastAsia="ko-KR"/>
        </w:rPr>
        <w:t>tre</w:t>
      </w:r>
      <w:r w:rsidRPr="00D35768">
        <w:rPr>
          <w:rFonts w:ascii="Arial" w:eastAsia="Batang" w:hAnsi="Arial" w:cs="Arial"/>
          <w:snapToGrid/>
          <w:szCs w:val="24"/>
          <w:lang w:val="ro-RO" w:eastAsia="ko-KR"/>
        </w:rPr>
        <w:t xml:space="preserve"> limbile: română</w:t>
      </w:r>
      <w:r w:rsidR="00CF0BBA" w:rsidRPr="00D35768">
        <w:rPr>
          <w:rFonts w:ascii="Arial" w:eastAsia="Batang" w:hAnsi="Arial" w:cs="Arial"/>
          <w:snapToGrid/>
          <w:szCs w:val="24"/>
          <w:lang w:val="ro-RO" w:eastAsia="ko-KR"/>
        </w:rPr>
        <w:t>, rusă sau engleză</w:t>
      </w:r>
      <w:r w:rsidR="001E4813" w:rsidRPr="00D35768">
        <w:rPr>
          <w:rFonts w:ascii="Arial" w:eastAsia="Batang" w:hAnsi="Arial" w:cs="Arial"/>
          <w:snapToGrid/>
          <w:szCs w:val="24"/>
          <w:lang w:val="ro-RO" w:eastAsia="ko-KR"/>
        </w:rPr>
        <w:t xml:space="preserve">: </w:t>
      </w:r>
    </w:p>
    <w:p w14:paraId="5C97D185" w14:textId="703FDBFF" w:rsidR="003C15B5" w:rsidRPr="00D35768" w:rsidRDefault="00CF0BBA" w:rsidP="00A06AC3">
      <w:pPr>
        <w:pStyle w:val="Listparagraf"/>
        <w:numPr>
          <w:ilvl w:val="0"/>
          <w:numId w:val="12"/>
        </w:numPr>
        <w:spacing w:after="0"/>
        <w:ind w:left="360"/>
        <w:jc w:val="both"/>
        <w:rPr>
          <w:rFonts w:ascii="Arial" w:eastAsia="Batang" w:hAnsi="Arial" w:cs="Arial"/>
          <w:sz w:val="24"/>
          <w:szCs w:val="24"/>
          <w:lang w:val="ro-RO" w:eastAsia="ko-KR"/>
        </w:rPr>
      </w:pPr>
      <w:r w:rsidRPr="00D35768">
        <w:rPr>
          <w:rFonts w:ascii="Arial" w:eastAsia="Batang" w:hAnsi="Arial" w:cs="Arial"/>
          <w:sz w:val="24"/>
          <w:szCs w:val="24"/>
          <w:lang w:val="ro-RO" w:eastAsia="ko-KR"/>
        </w:rPr>
        <w:t xml:space="preserve">Formularul de aplicare </w:t>
      </w:r>
      <w:r w:rsidR="003C15B5" w:rsidRPr="00D35768">
        <w:rPr>
          <w:rFonts w:ascii="Arial" w:eastAsia="Batang" w:hAnsi="Arial" w:cs="Arial"/>
          <w:sz w:val="24"/>
          <w:szCs w:val="24"/>
          <w:lang w:val="ro-RO" w:eastAsia="ko-KR"/>
        </w:rPr>
        <w:t xml:space="preserve">semnat de reprezentantul Aplicantului conform </w:t>
      </w:r>
      <w:r w:rsidR="00143111" w:rsidRPr="00D35768">
        <w:rPr>
          <w:rFonts w:ascii="Arial" w:eastAsia="Batang" w:hAnsi="Arial" w:cs="Arial"/>
          <w:sz w:val="24"/>
          <w:szCs w:val="24"/>
          <w:lang w:val="ro-RO" w:eastAsia="ko-KR"/>
        </w:rPr>
        <w:t>Anex</w:t>
      </w:r>
      <w:r w:rsidR="003C15B5" w:rsidRPr="00D35768">
        <w:rPr>
          <w:rFonts w:ascii="Arial" w:eastAsia="Batang" w:hAnsi="Arial" w:cs="Arial"/>
          <w:sz w:val="24"/>
          <w:szCs w:val="24"/>
          <w:lang w:val="ro-RO" w:eastAsia="ko-KR"/>
        </w:rPr>
        <w:t>ei</w:t>
      </w:r>
      <w:r w:rsidR="00143111" w:rsidRPr="00D35768">
        <w:rPr>
          <w:rFonts w:ascii="Arial" w:eastAsia="Batang" w:hAnsi="Arial" w:cs="Arial"/>
          <w:sz w:val="24"/>
          <w:szCs w:val="24"/>
          <w:lang w:val="ro-RO" w:eastAsia="ko-KR"/>
        </w:rPr>
        <w:t xml:space="preserve"> </w:t>
      </w:r>
      <w:r w:rsidR="00FA6DB1" w:rsidRPr="00D35768">
        <w:rPr>
          <w:rFonts w:ascii="Arial" w:eastAsia="Batang" w:hAnsi="Arial" w:cs="Arial"/>
          <w:sz w:val="24"/>
          <w:szCs w:val="24"/>
          <w:lang w:val="ro-RO" w:eastAsia="ko-KR"/>
        </w:rPr>
        <w:t>1</w:t>
      </w:r>
      <w:r w:rsidR="003C15B5" w:rsidRPr="00D35768">
        <w:rPr>
          <w:rFonts w:ascii="Arial" w:eastAsia="Batang" w:hAnsi="Arial" w:cs="Arial"/>
          <w:sz w:val="24"/>
          <w:szCs w:val="24"/>
          <w:lang w:val="ro-RO" w:eastAsia="ko-KR"/>
        </w:rPr>
        <w:t>.</w:t>
      </w:r>
    </w:p>
    <w:p w14:paraId="692B64DC" w14:textId="516E2062" w:rsidR="002D2277" w:rsidRPr="00D35768" w:rsidRDefault="00AF4029" w:rsidP="00A06AC3">
      <w:pPr>
        <w:pStyle w:val="Listparagraf"/>
        <w:numPr>
          <w:ilvl w:val="0"/>
          <w:numId w:val="12"/>
        </w:numPr>
        <w:spacing w:after="0"/>
        <w:ind w:left="360"/>
        <w:jc w:val="both"/>
        <w:rPr>
          <w:rFonts w:ascii="Arial" w:eastAsia="Batang" w:hAnsi="Arial" w:cs="Arial"/>
          <w:sz w:val="24"/>
          <w:szCs w:val="24"/>
          <w:lang w:val="ro-RO" w:eastAsia="ko-KR"/>
        </w:rPr>
      </w:pPr>
      <w:r w:rsidRPr="00D35768">
        <w:rPr>
          <w:rFonts w:ascii="Arial" w:eastAsia="Batang" w:hAnsi="Arial" w:cs="Arial"/>
          <w:sz w:val="24"/>
          <w:szCs w:val="24"/>
          <w:lang w:val="ro-RO" w:eastAsia="ko-KR"/>
        </w:rPr>
        <w:lastRenderedPageBreak/>
        <w:t>P</w:t>
      </w:r>
      <w:r w:rsidR="007A4A40" w:rsidRPr="00D35768">
        <w:rPr>
          <w:rFonts w:ascii="Arial" w:eastAsia="Batang" w:hAnsi="Arial" w:cs="Arial"/>
          <w:sz w:val="24"/>
          <w:szCs w:val="24"/>
          <w:lang w:val="ro-RO" w:eastAsia="ko-KR"/>
        </w:rPr>
        <w:t>ropuner</w:t>
      </w:r>
      <w:r w:rsidRPr="00D35768">
        <w:rPr>
          <w:rFonts w:ascii="Arial" w:eastAsia="Batang" w:hAnsi="Arial" w:cs="Arial"/>
          <w:sz w:val="24"/>
          <w:szCs w:val="24"/>
          <w:lang w:val="ro-RO" w:eastAsia="ko-KR"/>
        </w:rPr>
        <w:t>ea</w:t>
      </w:r>
      <w:r w:rsidR="007A4A40" w:rsidRPr="00D35768">
        <w:rPr>
          <w:rFonts w:ascii="Arial" w:eastAsia="Batang" w:hAnsi="Arial" w:cs="Arial"/>
          <w:sz w:val="24"/>
          <w:szCs w:val="24"/>
          <w:lang w:val="ro-RO" w:eastAsia="ko-KR"/>
        </w:rPr>
        <w:t xml:space="preserve"> de proiect conform Anexei 2.</w:t>
      </w:r>
    </w:p>
    <w:p w14:paraId="37FD3C19" w14:textId="5CE7BEF2" w:rsidR="003C15B5" w:rsidRPr="00D35768" w:rsidRDefault="003C15B5" w:rsidP="00A06AC3">
      <w:pPr>
        <w:pStyle w:val="Listparagraf"/>
        <w:numPr>
          <w:ilvl w:val="0"/>
          <w:numId w:val="12"/>
        </w:numPr>
        <w:spacing w:after="0"/>
        <w:ind w:left="360"/>
        <w:jc w:val="both"/>
        <w:rPr>
          <w:rFonts w:ascii="Arial" w:eastAsia="Batang" w:hAnsi="Arial" w:cs="Arial"/>
          <w:sz w:val="24"/>
          <w:szCs w:val="24"/>
          <w:lang w:val="ro-RO" w:eastAsia="ko-KR"/>
        </w:rPr>
      </w:pPr>
      <w:r w:rsidRPr="00D35768">
        <w:rPr>
          <w:rFonts w:ascii="Arial" w:eastAsia="Batang" w:hAnsi="Arial" w:cs="Arial"/>
          <w:sz w:val="24"/>
          <w:szCs w:val="24"/>
          <w:lang w:val="ro-RO" w:eastAsia="ko-KR"/>
        </w:rPr>
        <w:t xml:space="preserve">Bugetul conform Anexei </w:t>
      </w:r>
      <w:r w:rsidR="00AF4029" w:rsidRPr="00D35768">
        <w:rPr>
          <w:rFonts w:ascii="Arial" w:eastAsia="Batang" w:hAnsi="Arial" w:cs="Arial"/>
          <w:sz w:val="24"/>
          <w:szCs w:val="24"/>
          <w:lang w:val="ro-RO" w:eastAsia="ko-KR"/>
        </w:rPr>
        <w:t>3</w:t>
      </w:r>
      <w:r w:rsidRPr="00D35768">
        <w:rPr>
          <w:rFonts w:ascii="Arial" w:eastAsia="Batang" w:hAnsi="Arial" w:cs="Arial"/>
          <w:sz w:val="24"/>
          <w:szCs w:val="24"/>
          <w:lang w:val="ro-RO" w:eastAsia="ko-KR"/>
        </w:rPr>
        <w:t>.</w:t>
      </w:r>
    </w:p>
    <w:p w14:paraId="504B3371" w14:textId="240A93F9" w:rsidR="00627415" w:rsidRPr="00D35768" w:rsidRDefault="00D16F9E" w:rsidP="00A06AC3">
      <w:pPr>
        <w:pStyle w:val="Listparagraf"/>
        <w:numPr>
          <w:ilvl w:val="0"/>
          <w:numId w:val="12"/>
        </w:numPr>
        <w:spacing w:after="0"/>
        <w:ind w:left="360"/>
        <w:jc w:val="both"/>
        <w:rPr>
          <w:rFonts w:ascii="Arial" w:eastAsia="Batang" w:hAnsi="Arial" w:cs="Arial"/>
          <w:sz w:val="24"/>
          <w:szCs w:val="24"/>
          <w:lang w:val="ro-RO" w:eastAsia="ko-KR"/>
        </w:rPr>
      </w:pPr>
      <w:r w:rsidRPr="00D35768">
        <w:rPr>
          <w:rFonts w:ascii="Arial" w:eastAsia="Batang" w:hAnsi="Arial" w:cs="Arial"/>
          <w:sz w:val="24"/>
          <w:szCs w:val="24"/>
          <w:lang w:val="ro-RO" w:eastAsia="ko-KR"/>
        </w:rPr>
        <w:t xml:space="preserve">Copia </w:t>
      </w:r>
      <w:r w:rsidR="005A36C6" w:rsidRPr="00D35768">
        <w:rPr>
          <w:rFonts w:ascii="Arial" w:hAnsi="Arial" w:cs="Arial"/>
          <w:sz w:val="24"/>
          <w:szCs w:val="24"/>
          <w:lang w:val="ro-RO"/>
        </w:rPr>
        <w:t>Certificatul</w:t>
      </w:r>
      <w:r w:rsidR="00484359" w:rsidRPr="00D35768">
        <w:rPr>
          <w:rFonts w:ascii="Arial" w:hAnsi="Arial" w:cs="Arial"/>
          <w:sz w:val="24"/>
          <w:szCs w:val="24"/>
          <w:lang w:val="ro-RO"/>
        </w:rPr>
        <w:t>ui</w:t>
      </w:r>
      <w:r w:rsidR="005A36C6" w:rsidRPr="00D35768">
        <w:rPr>
          <w:rFonts w:ascii="Arial" w:hAnsi="Arial" w:cs="Arial"/>
          <w:sz w:val="24"/>
          <w:szCs w:val="24"/>
          <w:lang w:val="ro-RO"/>
        </w:rPr>
        <w:t xml:space="preserve"> de înregistrare </w:t>
      </w:r>
      <w:r w:rsidR="006D730C" w:rsidRPr="00D35768">
        <w:rPr>
          <w:rFonts w:ascii="Arial" w:hAnsi="Arial" w:cs="Arial"/>
          <w:sz w:val="24"/>
          <w:szCs w:val="24"/>
          <w:lang w:val="ro-RO"/>
        </w:rPr>
        <w:t xml:space="preserve">sau </w:t>
      </w:r>
      <w:r w:rsidR="00484359" w:rsidRPr="00D35768">
        <w:rPr>
          <w:rFonts w:ascii="Arial" w:hAnsi="Arial" w:cs="Arial"/>
          <w:sz w:val="24"/>
          <w:szCs w:val="24"/>
          <w:lang w:val="ro-RO"/>
        </w:rPr>
        <w:t xml:space="preserve">a </w:t>
      </w:r>
      <w:r w:rsidR="006D730C" w:rsidRPr="00D35768">
        <w:rPr>
          <w:rFonts w:ascii="Arial" w:hAnsi="Arial" w:cs="Arial"/>
          <w:sz w:val="24"/>
          <w:szCs w:val="24"/>
          <w:lang w:val="ro-RO"/>
        </w:rPr>
        <w:t>Extrasul</w:t>
      </w:r>
      <w:r w:rsidR="00484359" w:rsidRPr="00D35768">
        <w:rPr>
          <w:rFonts w:ascii="Arial" w:hAnsi="Arial" w:cs="Arial"/>
          <w:sz w:val="24"/>
          <w:szCs w:val="24"/>
          <w:lang w:val="ro-RO"/>
        </w:rPr>
        <w:t>ui</w:t>
      </w:r>
      <w:r w:rsidR="006D730C" w:rsidRPr="00D35768">
        <w:rPr>
          <w:rFonts w:ascii="Arial" w:hAnsi="Arial" w:cs="Arial"/>
          <w:sz w:val="24"/>
          <w:szCs w:val="24"/>
          <w:lang w:val="ro-RO"/>
        </w:rPr>
        <w:t xml:space="preserve"> </w:t>
      </w:r>
      <w:r w:rsidR="005A36C6" w:rsidRPr="00D35768">
        <w:rPr>
          <w:rFonts w:ascii="Arial" w:hAnsi="Arial" w:cs="Arial"/>
          <w:sz w:val="24"/>
          <w:szCs w:val="24"/>
          <w:lang w:val="ro-RO"/>
        </w:rPr>
        <w:t>eliberat de Agenția Serviciilor Publice</w:t>
      </w:r>
      <w:r w:rsidR="00B4777B" w:rsidRPr="00D35768">
        <w:rPr>
          <w:rFonts w:ascii="Arial" w:hAnsi="Arial" w:cs="Arial"/>
          <w:sz w:val="24"/>
          <w:szCs w:val="24"/>
          <w:lang w:val="ro-RO"/>
        </w:rPr>
        <w:t>.</w:t>
      </w:r>
    </w:p>
    <w:p w14:paraId="646A3CD5" w14:textId="293BC195" w:rsidR="00176B3B" w:rsidRPr="00D35768" w:rsidRDefault="00B6437E" w:rsidP="00A06AC3">
      <w:pPr>
        <w:pStyle w:val="Listparagraf"/>
        <w:numPr>
          <w:ilvl w:val="0"/>
          <w:numId w:val="12"/>
        </w:numPr>
        <w:spacing w:before="240" w:after="0"/>
        <w:ind w:left="360"/>
        <w:jc w:val="both"/>
        <w:rPr>
          <w:rFonts w:ascii="Arial" w:eastAsia="Batang" w:hAnsi="Arial" w:cs="Arial"/>
          <w:sz w:val="24"/>
          <w:szCs w:val="24"/>
          <w:lang w:val="ro-RO" w:eastAsia="ko-KR"/>
        </w:rPr>
      </w:pPr>
      <w:r w:rsidRPr="00D35768">
        <w:rPr>
          <w:rFonts w:ascii="Arial" w:hAnsi="Arial" w:cs="Arial"/>
          <w:sz w:val="24"/>
          <w:szCs w:val="24"/>
          <w:lang w:val="ro-RO"/>
        </w:rPr>
        <w:t>CV-urile persoanelor (din cadrul ONG și</w:t>
      </w:r>
      <w:r w:rsidR="006D730C" w:rsidRPr="00D35768">
        <w:rPr>
          <w:rFonts w:ascii="Arial" w:hAnsi="Arial" w:cs="Arial"/>
          <w:sz w:val="24"/>
          <w:szCs w:val="24"/>
          <w:lang w:val="ro-RO"/>
        </w:rPr>
        <w:t xml:space="preserve">, după caz, </w:t>
      </w:r>
      <w:r w:rsidR="00923E88" w:rsidRPr="00D35768">
        <w:rPr>
          <w:rFonts w:ascii="Arial" w:hAnsi="Arial" w:cs="Arial"/>
          <w:sz w:val="24"/>
          <w:szCs w:val="24"/>
          <w:lang w:val="ro-RO"/>
        </w:rPr>
        <w:t>celor implicați din ex</w:t>
      </w:r>
      <w:r w:rsidR="00C23C7B" w:rsidRPr="00D35768">
        <w:rPr>
          <w:rFonts w:ascii="Arial" w:hAnsi="Arial" w:cs="Arial"/>
          <w:sz w:val="24"/>
          <w:szCs w:val="24"/>
          <w:lang w:val="ro-RO"/>
        </w:rPr>
        <w:t>ter</w:t>
      </w:r>
      <w:r w:rsidR="00923E88" w:rsidRPr="00D35768">
        <w:rPr>
          <w:rFonts w:ascii="Arial" w:hAnsi="Arial" w:cs="Arial"/>
          <w:sz w:val="24"/>
          <w:szCs w:val="24"/>
          <w:lang w:val="ro-RO"/>
        </w:rPr>
        <w:t>ior</w:t>
      </w:r>
      <w:r w:rsidRPr="00D35768">
        <w:rPr>
          <w:rFonts w:ascii="Arial" w:hAnsi="Arial" w:cs="Arial"/>
          <w:sz w:val="24"/>
          <w:szCs w:val="24"/>
          <w:lang w:val="ro-RO"/>
        </w:rPr>
        <w:t>) care vor fi antrenate în implementarea proiectului</w:t>
      </w:r>
      <w:r w:rsidR="00AE66ED" w:rsidRPr="00D35768">
        <w:rPr>
          <w:rFonts w:ascii="Arial" w:hAnsi="Arial" w:cs="Arial"/>
          <w:sz w:val="24"/>
          <w:szCs w:val="24"/>
          <w:lang w:val="ro-RO"/>
        </w:rPr>
        <w:t>.</w:t>
      </w:r>
    </w:p>
    <w:p w14:paraId="7925CF51" w14:textId="66A2D594" w:rsidR="000F3419" w:rsidRPr="00D35768" w:rsidRDefault="000F3419" w:rsidP="00A06AC3">
      <w:pPr>
        <w:pStyle w:val="Listparagraf"/>
        <w:numPr>
          <w:ilvl w:val="0"/>
          <w:numId w:val="12"/>
        </w:numPr>
        <w:spacing w:before="240" w:after="0"/>
        <w:ind w:left="360"/>
        <w:jc w:val="both"/>
        <w:rPr>
          <w:rFonts w:ascii="Arial" w:eastAsia="Batang" w:hAnsi="Arial" w:cs="Arial"/>
          <w:sz w:val="24"/>
          <w:szCs w:val="24"/>
          <w:lang w:val="ro-RO" w:eastAsia="ko-KR"/>
        </w:rPr>
      </w:pPr>
      <w:r w:rsidRPr="00D35768">
        <w:rPr>
          <w:rFonts w:ascii="Arial" w:hAnsi="Arial" w:cs="Arial"/>
          <w:sz w:val="24"/>
          <w:szCs w:val="24"/>
          <w:lang w:val="ro-RO"/>
        </w:rPr>
        <w:t xml:space="preserve">Declarația </w:t>
      </w:r>
      <w:r w:rsidR="001C76EB" w:rsidRPr="00D35768">
        <w:rPr>
          <w:rFonts w:ascii="Arial" w:hAnsi="Arial" w:cs="Arial"/>
          <w:sz w:val="24"/>
          <w:szCs w:val="24"/>
          <w:lang w:val="ro-RO"/>
        </w:rPr>
        <w:t>de disponibilitate</w:t>
      </w:r>
      <w:r w:rsidR="00293DFC" w:rsidRPr="00D35768">
        <w:rPr>
          <w:rFonts w:ascii="Arial" w:hAnsi="Arial" w:cs="Arial"/>
          <w:sz w:val="24"/>
          <w:szCs w:val="24"/>
          <w:lang w:val="ro-RO"/>
        </w:rPr>
        <w:t xml:space="preserve"> </w:t>
      </w:r>
      <w:r w:rsidR="001C76EB" w:rsidRPr="00D35768">
        <w:rPr>
          <w:rFonts w:ascii="Arial" w:hAnsi="Arial" w:cs="Arial"/>
          <w:sz w:val="24"/>
          <w:szCs w:val="24"/>
          <w:lang w:val="ro-RO"/>
        </w:rPr>
        <w:t>a persoanelor cheie în implementarea proiectului</w:t>
      </w:r>
      <w:r w:rsidR="001937C6" w:rsidRPr="00D35768">
        <w:rPr>
          <w:rFonts w:ascii="Arial" w:hAnsi="Arial" w:cs="Arial"/>
          <w:sz w:val="24"/>
          <w:szCs w:val="24"/>
          <w:lang w:val="ro-RO"/>
        </w:rPr>
        <w:t xml:space="preserve"> conform Anexei </w:t>
      </w:r>
      <w:r w:rsidR="00F30FB2" w:rsidRPr="00D35768">
        <w:rPr>
          <w:rFonts w:ascii="Arial" w:hAnsi="Arial" w:cs="Arial"/>
          <w:sz w:val="24"/>
          <w:szCs w:val="24"/>
          <w:lang w:val="ro-RO"/>
        </w:rPr>
        <w:t>4</w:t>
      </w:r>
      <w:r w:rsidR="001C76EB" w:rsidRPr="00D35768">
        <w:rPr>
          <w:rFonts w:ascii="Arial" w:hAnsi="Arial" w:cs="Arial"/>
          <w:sz w:val="24"/>
          <w:szCs w:val="24"/>
          <w:lang w:val="ro-RO"/>
        </w:rPr>
        <w:t>.</w:t>
      </w:r>
    </w:p>
    <w:p w14:paraId="01925E8A" w14:textId="3E33FE51" w:rsidR="007321F2" w:rsidRPr="00D35768" w:rsidRDefault="001D04C3" w:rsidP="00A06AC3">
      <w:pPr>
        <w:pStyle w:val="Listparagraf"/>
        <w:numPr>
          <w:ilvl w:val="0"/>
          <w:numId w:val="12"/>
        </w:numPr>
        <w:spacing w:before="240" w:after="0"/>
        <w:ind w:left="360"/>
        <w:jc w:val="both"/>
        <w:rPr>
          <w:rFonts w:ascii="Arial" w:eastAsia="Batang" w:hAnsi="Arial" w:cs="Arial"/>
          <w:sz w:val="24"/>
          <w:szCs w:val="24"/>
          <w:lang w:val="ro-RO" w:eastAsia="ko-KR"/>
        </w:rPr>
      </w:pPr>
      <w:r w:rsidRPr="00D35768">
        <w:rPr>
          <w:rFonts w:ascii="Arial" w:eastAsia="Batang" w:hAnsi="Arial" w:cs="Arial"/>
          <w:sz w:val="24"/>
          <w:szCs w:val="24"/>
          <w:lang w:val="ro-RO" w:eastAsia="ko-KR"/>
        </w:rPr>
        <w:t>Acordul de parteneriat, în cazul consorțiului.</w:t>
      </w:r>
    </w:p>
    <w:p w14:paraId="79091C51" w14:textId="7E44F5EF" w:rsidR="00F169EF" w:rsidRPr="00D35768" w:rsidRDefault="00627415" w:rsidP="00A06AC3">
      <w:pPr>
        <w:tabs>
          <w:tab w:val="left" w:pos="426"/>
        </w:tabs>
        <w:spacing w:before="240" w:line="276" w:lineRule="auto"/>
        <w:jc w:val="both"/>
        <w:rPr>
          <w:rFonts w:ascii="Arial" w:eastAsia="Arial" w:hAnsi="Arial" w:cs="Arial"/>
          <w:color w:val="0563C1"/>
          <w:szCs w:val="24"/>
          <w:u w:val="single"/>
          <w:lang w:val="ro-RO"/>
        </w:rPr>
      </w:pPr>
      <w:r w:rsidRPr="00D35768">
        <w:rPr>
          <w:rFonts w:ascii="Arial" w:eastAsia="Arial" w:hAnsi="Arial" w:cs="Arial"/>
          <w:szCs w:val="24"/>
          <w:lang w:val="ro-RO"/>
        </w:rPr>
        <w:t>Formularul</w:t>
      </w:r>
      <w:r w:rsidR="00F169EF" w:rsidRPr="00D35768">
        <w:rPr>
          <w:rFonts w:ascii="Arial" w:eastAsia="Arial" w:hAnsi="Arial" w:cs="Arial"/>
          <w:szCs w:val="24"/>
          <w:lang w:val="ro-RO"/>
        </w:rPr>
        <w:t xml:space="preserve"> de aplicare și anexele </w:t>
      </w:r>
      <w:r w:rsidR="00176B3B" w:rsidRPr="00D35768">
        <w:rPr>
          <w:rFonts w:ascii="Arial" w:eastAsia="Arial" w:hAnsi="Arial" w:cs="Arial"/>
          <w:szCs w:val="24"/>
          <w:lang w:val="ro-RO"/>
        </w:rPr>
        <w:t xml:space="preserve">pot fi obținute accesând </w:t>
      </w:r>
      <w:r w:rsidR="00F169EF" w:rsidRPr="00D35768">
        <w:rPr>
          <w:rFonts w:ascii="Arial" w:eastAsia="Arial" w:hAnsi="Arial" w:cs="Arial"/>
          <w:szCs w:val="24"/>
          <w:lang w:val="ro-RO"/>
        </w:rPr>
        <w:t xml:space="preserve">site-ul PNUD în Moldova </w:t>
      </w:r>
      <w:r w:rsidR="00F169EF" w:rsidRPr="00D35768">
        <w:rPr>
          <w:rFonts w:ascii="Arial" w:hAnsi="Arial" w:cs="Arial"/>
          <w:szCs w:val="24"/>
          <w:lang w:val="ro-RO"/>
        </w:rPr>
        <w:t>(</w:t>
      </w:r>
      <w:hyperlink r:id="rId11">
        <w:r w:rsidR="00F169EF" w:rsidRPr="00D35768">
          <w:rPr>
            <w:rStyle w:val="Hyperlink"/>
            <w:rFonts w:ascii="Arial" w:hAnsi="Arial" w:cs="Arial"/>
            <w:szCs w:val="24"/>
            <w:lang w:val="ro-RO"/>
          </w:rPr>
          <w:t>https://sc.undp.md</w:t>
        </w:r>
        <w:r w:rsidR="00F169EF" w:rsidRPr="00D35768">
          <w:rPr>
            <w:rStyle w:val="Hyperlink"/>
            <w:rFonts w:ascii="Arial" w:hAnsi="Arial" w:cs="Arial"/>
            <w:szCs w:val="24"/>
            <w:lang w:val="ro-RO"/>
          </w:rPr>
          <w:t>/</w:t>
        </w:r>
        <w:r w:rsidR="00F169EF" w:rsidRPr="00D35768">
          <w:rPr>
            <w:rStyle w:val="Hyperlink"/>
            <w:rFonts w:ascii="Arial" w:hAnsi="Arial" w:cs="Arial"/>
            <w:szCs w:val="24"/>
            <w:lang w:val="ro-RO"/>
          </w:rPr>
          <w:t>viewtenders2/</w:t>
        </w:r>
      </w:hyperlink>
      <w:r w:rsidR="00F169EF" w:rsidRPr="00D35768">
        <w:rPr>
          <w:rFonts w:ascii="Arial" w:hAnsi="Arial" w:cs="Arial"/>
          <w:szCs w:val="24"/>
          <w:lang w:val="ro-RO"/>
        </w:rPr>
        <w:t xml:space="preserve">). </w:t>
      </w:r>
      <w:r w:rsidR="00F169EF" w:rsidRPr="00D35768">
        <w:rPr>
          <w:rFonts w:ascii="Arial" w:eastAsia="Arial" w:hAnsi="Arial" w:cs="Arial"/>
          <w:szCs w:val="24"/>
          <w:lang w:val="ro-RO"/>
        </w:rPr>
        <w:t xml:space="preserve">Aceste documente pot fi obținute și prin transmiterea unei solicitări către Marcel Blanuța la următoarea adresă de e-mail: </w:t>
      </w:r>
      <w:hyperlink r:id="rId12" w:history="1">
        <w:r w:rsidR="00C23C7B" w:rsidRPr="00D35768">
          <w:rPr>
            <w:rStyle w:val="Hyperlink"/>
            <w:rFonts w:ascii="Arial" w:eastAsia="Arial" w:hAnsi="Arial" w:cs="Arial"/>
            <w:szCs w:val="24"/>
            <w:lang w:val="ro-RO"/>
          </w:rPr>
          <w:t>marcel.blanuta@undp.org</w:t>
        </w:r>
      </w:hyperlink>
      <w:r w:rsidR="00F169EF" w:rsidRPr="00D35768">
        <w:rPr>
          <w:rFonts w:ascii="Arial" w:eastAsia="Arial" w:hAnsi="Arial" w:cs="Arial"/>
          <w:szCs w:val="24"/>
          <w:lang w:val="ro-RO"/>
        </w:rPr>
        <w:t xml:space="preserve">. </w:t>
      </w:r>
    </w:p>
    <w:p w14:paraId="524EDC33" w14:textId="0B0E9AA0" w:rsidR="00F169EF" w:rsidRPr="00D35768" w:rsidRDefault="00F169EF" w:rsidP="00A06AC3">
      <w:pPr>
        <w:tabs>
          <w:tab w:val="left" w:pos="360"/>
          <w:tab w:val="left" w:pos="426"/>
        </w:tabs>
        <w:spacing w:before="240" w:line="276" w:lineRule="auto"/>
        <w:jc w:val="both"/>
        <w:rPr>
          <w:rFonts w:ascii="Arial" w:eastAsia="Arial" w:hAnsi="Arial" w:cs="Arial"/>
          <w:szCs w:val="24"/>
          <w:u w:val="single"/>
          <w:lang w:val="ro-RO"/>
        </w:rPr>
      </w:pPr>
      <w:r w:rsidRPr="00D35768">
        <w:rPr>
          <w:rFonts w:ascii="Arial" w:eastAsia="Arial" w:hAnsi="Arial" w:cs="Arial"/>
          <w:szCs w:val="24"/>
          <w:lang w:val="ro-RO"/>
        </w:rPr>
        <w:t xml:space="preserve">Dosarul de aplicare la concurs va fi transmis în format electronic prin e-mail la adresa </w:t>
      </w:r>
      <w:hyperlink r:id="rId13" w:history="1">
        <w:r w:rsidRPr="00D35768">
          <w:rPr>
            <w:rStyle w:val="Hyperlink"/>
            <w:rFonts w:ascii="Arial" w:eastAsia="Arial" w:hAnsi="Arial" w:cs="Arial"/>
            <w:szCs w:val="24"/>
            <w:lang w:val="ro-RO"/>
          </w:rPr>
          <w:t>marcel.blanuta@undp.org</w:t>
        </w:r>
      </w:hyperlink>
      <w:r w:rsidRPr="00D35768">
        <w:rPr>
          <w:rFonts w:ascii="Arial" w:eastAsia="Arial" w:hAnsi="Arial" w:cs="Arial"/>
          <w:szCs w:val="24"/>
          <w:lang w:val="ro-RO"/>
        </w:rPr>
        <w:t xml:space="preserve">. Termenul limită de aplicare este </w:t>
      </w:r>
      <w:r w:rsidR="00D11124">
        <w:rPr>
          <w:rFonts w:ascii="Arial" w:eastAsia="Arial" w:hAnsi="Arial" w:cs="Arial"/>
          <w:b/>
          <w:bCs/>
          <w:szCs w:val="24"/>
          <w:lang w:val="ro-RO"/>
        </w:rPr>
        <w:t>4 octombrie</w:t>
      </w:r>
      <w:r w:rsidRPr="00992B9B">
        <w:rPr>
          <w:rFonts w:ascii="Arial" w:eastAsia="Arial" w:hAnsi="Arial" w:cs="Arial"/>
          <w:b/>
          <w:bCs/>
          <w:szCs w:val="24"/>
          <w:lang w:val="ro-RO"/>
        </w:rPr>
        <w:t xml:space="preserve"> 2024,</w:t>
      </w:r>
      <w:r w:rsidRPr="00D35768">
        <w:rPr>
          <w:rFonts w:ascii="Arial" w:eastAsia="Arial" w:hAnsi="Arial" w:cs="Arial"/>
          <w:szCs w:val="24"/>
          <w:lang w:val="ro-RO"/>
        </w:rPr>
        <w:t xml:space="preserve"> ora </w:t>
      </w:r>
      <w:r w:rsidR="00D9237E">
        <w:rPr>
          <w:rFonts w:ascii="Arial" w:eastAsia="Arial" w:hAnsi="Arial" w:cs="Arial"/>
          <w:szCs w:val="24"/>
          <w:lang w:val="ro-RO"/>
        </w:rPr>
        <w:t>16</w:t>
      </w:r>
      <w:r w:rsidRPr="00D35768">
        <w:rPr>
          <w:rFonts w:ascii="Arial" w:eastAsia="Arial" w:hAnsi="Arial" w:cs="Arial"/>
          <w:szCs w:val="24"/>
          <w:lang w:val="ro-RO"/>
        </w:rPr>
        <w:t>:</w:t>
      </w:r>
      <w:r w:rsidR="00D9237E">
        <w:rPr>
          <w:rFonts w:ascii="Arial" w:eastAsia="Arial" w:hAnsi="Arial" w:cs="Arial"/>
          <w:szCs w:val="24"/>
          <w:lang w:val="ro-RO"/>
        </w:rPr>
        <w:t>30</w:t>
      </w:r>
      <w:r w:rsidRPr="00D35768">
        <w:rPr>
          <w:rFonts w:ascii="Arial" w:eastAsia="Arial" w:hAnsi="Arial" w:cs="Arial"/>
          <w:szCs w:val="24"/>
          <w:lang w:val="ro-RO"/>
        </w:rPr>
        <w:t>. Subiectul mesajului ”</w:t>
      </w:r>
      <w:bookmarkStart w:id="16" w:name="_Hlk171517747"/>
      <w:r w:rsidR="00176B3B" w:rsidRPr="00D35768">
        <w:rPr>
          <w:rFonts w:ascii="Arial" w:eastAsia="Arial" w:hAnsi="Arial" w:cs="Arial"/>
          <w:szCs w:val="24"/>
          <w:lang w:val="ro-RO"/>
        </w:rPr>
        <w:t xml:space="preserve">Digital </w:t>
      </w:r>
      <w:proofErr w:type="spellStart"/>
      <w:r w:rsidR="00176B3B" w:rsidRPr="00D35768">
        <w:rPr>
          <w:rFonts w:ascii="Arial" w:eastAsia="Arial" w:hAnsi="Arial" w:cs="Arial"/>
          <w:szCs w:val="24"/>
          <w:lang w:val="ro-RO"/>
        </w:rPr>
        <w:t>solution</w:t>
      </w:r>
      <w:proofErr w:type="spellEnd"/>
      <w:r w:rsidR="00176B3B" w:rsidRPr="00D35768">
        <w:rPr>
          <w:rFonts w:ascii="Arial" w:eastAsia="Arial" w:hAnsi="Arial" w:cs="Arial"/>
          <w:szCs w:val="24"/>
          <w:lang w:val="ro-RO"/>
        </w:rPr>
        <w:t xml:space="preserve"> </w:t>
      </w:r>
      <w:proofErr w:type="spellStart"/>
      <w:r w:rsidR="00176B3B" w:rsidRPr="00D35768">
        <w:rPr>
          <w:rFonts w:ascii="Arial" w:eastAsia="Arial" w:hAnsi="Arial" w:cs="Arial"/>
          <w:szCs w:val="24"/>
          <w:lang w:val="ro-RO"/>
        </w:rPr>
        <w:t>development</w:t>
      </w:r>
      <w:bookmarkEnd w:id="16"/>
      <w:proofErr w:type="spellEnd"/>
      <w:r w:rsidR="00176B3B" w:rsidRPr="00D35768">
        <w:rPr>
          <w:rFonts w:ascii="Arial" w:eastAsia="Arial" w:hAnsi="Arial" w:cs="Arial"/>
          <w:szCs w:val="24"/>
          <w:lang w:val="ro-RO"/>
        </w:rPr>
        <w:t xml:space="preserve"> – </w:t>
      </w:r>
      <w:r w:rsidR="003B29C3" w:rsidRPr="00D35768">
        <w:rPr>
          <w:rFonts w:ascii="Arial" w:eastAsia="Arial" w:hAnsi="Arial" w:cs="Arial"/>
          <w:i/>
          <w:iCs/>
          <w:szCs w:val="24"/>
          <w:lang w:val="ro-RO"/>
        </w:rPr>
        <w:t>Numele organizației aplicante</w:t>
      </w:r>
      <w:r w:rsidR="00176B3B" w:rsidRPr="00D35768">
        <w:rPr>
          <w:rFonts w:ascii="Arial" w:eastAsia="Arial" w:hAnsi="Arial" w:cs="Arial"/>
          <w:szCs w:val="24"/>
          <w:lang w:val="ro-RO"/>
        </w:rPr>
        <w:t>”</w:t>
      </w:r>
      <w:r w:rsidRPr="00D35768">
        <w:rPr>
          <w:rFonts w:ascii="Arial" w:eastAsia="Arial" w:hAnsi="Arial" w:cs="Arial"/>
          <w:szCs w:val="24"/>
          <w:lang w:val="ro-RO"/>
        </w:rPr>
        <w:t xml:space="preserve">. Documentele din dosarul de aplicare trebuie sa fie în formatul PDF, cu excepția bugetului care va fi </w:t>
      </w:r>
      <w:r w:rsidR="00C23C7B" w:rsidRPr="00D35768">
        <w:rPr>
          <w:rFonts w:ascii="Arial" w:eastAsia="Arial" w:hAnsi="Arial" w:cs="Arial"/>
          <w:szCs w:val="24"/>
          <w:lang w:val="ro-MD"/>
        </w:rPr>
        <w:t>î</w:t>
      </w:r>
      <w:r w:rsidRPr="00D35768">
        <w:rPr>
          <w:rFonts w:ascii="Arial" w:eastAsia="Arial" w:hAnsi="Arial" w:cs="Arial"/>
          <w:szCs w:val="24"/>
          <w:lang w:val="ro-RO"/>
        </w:rPr>
        <w:t>n formatul .</w:t>
      </w:r>
      <w:proofErr w:type="spellStart"/>
      <w:r w:rsidRPr="00D35768">
        <w:rPr>
          <w:rFonts w:ascii="Arial" w:eastAsia="Arial" w:hAnsi="Arial" w:cs="Arial"/>
          <w:szCs w:val="24"/>
          <w:lang w:val="ro-RO"/>
        </w:rPr>
        <w:t>xlsx</w:t>
      </w:r>
      <w:proofErr w:type="spellEnd"/>
      <w:r w:rsidR="00293DFC" w:rsidRPr="00D35768">
        <w:rPr>
          <w:rFonts w:ascii="Arial" w:eastAsia="Arial" w:hAnsi="Arial" w:cs="Arial"/>
          <w:szCs w:val="24"/>
          <w:lang w:val="ro-RO"/>
        </w:rPr>
        <w:t xml:space="preserve"> (</w:t>
      </w:r>
      <w:r w:rsidR="00BA7565" w:rsidRPr="00D35768">
        <w:rPr>
          <w:rFonts w:ascii="Arial" w:eastAsia="Arial" w:hAnsi="Arial" w:cs="Arial"/>
          <w:szCs w:val="24"/>
          <w:lang w:val="ro-RO"/>
        </w:rPr>
        <w:t>Excel</w:t>
      </w:r>
      <w:r w:rsidR="00293DFC" w:rsidRPr="00D35768">
        <w:rPr>
          <w:rFonts w:ascii="Arial" w:eastAsia="Arial" w:hAnsi="Arial" w:cs="Arial"/>
          <w:szCs w:val="24"/>
          <w:lang w:val="ro-RO"/>
        </w:rPr>
        <w:t>)</w:t>
      </w:r>
      <w:r w:rsidRPr="00D35768">
        <w:rPr>
          <w:rFonts w:ascii="Arial" w:eastAsia="Arial" w:hAnsi="Arial" w:cs="Arial"/>
          <w:szCs w:val="24"/>
          <w:lang w:val="ro-RO"/>
        </w:rPr>
        <w:t>.</w:t>
      </w:r>
    </w:p>
    <w:p w14:paraId="624D7C1D" w14:textId="68CEB269" w:rsidR="00627415" w:rsidRPr="00D35768" w:rsidRDefault="00F169EF" w:rsidP="00A06AC3">
      <w:pPr>
        <w:tabs>
          <w:tab w:val="left" w:pos="360"/>
          <w:tab w:val="left" w:pos="426"/>
        </w:tabs>
        <w:spacing w:before="240" w:line="276" w:lineRule="auto"/>
        <w:jc w:val="both"/>
        <w:rPr>
          <w:rFonts w:ascii="Arial" w:eastAsia="Arial" w:hAnsi="Arial" w:cs="Arial"/>
          <w:szCs w:val="24"/>
          <w:lang w:val="ro-RO"/>
        </w:rPr>
      </w:pPr>
      <w:r w:rsidRPr="00D35768">
        <w:rPr>
          <w:rFonts w:ascii="Arial" w:eastAsia="Arial" w:hAnsi="Arial" w:cs="Arial"/>
          <w:szCs w:val="24"/>
          <w:lang w:val="ro-RO"/>
        </w:rPr>
        <w:t>Cererile de aplicare transmise prin orice alte mijloace vor fi respinse. Dosarele incomplete sau cele prezentate după termenul limită stabilit nu vor fi examinate. Cererile transmise prin e-mail nu trebuie să depășească 20 MB. Cererile mai mari de 20 MB vor fi împărțite în mai multe mesaje, iar în subiectul fiecărui mesaj, pe lângă „</w:t>
      </w:r>
      <w:r w:rsidR="00176B3B" w:rsidRPr="00D35768">
        <w:rPr>
          <w:rFonts w:ascii="Arial" w:eastAsia="Arial" w:hAnsi="Arial" w:cs="Arial"/>
          <w:szCs w:val="24"/>
          <w:lang w:val="ro-RO"/>
        </w:rPr>
        <w:t xml:space="preserve">Digital </w:t>
      </w:r>
      <w:proofErr w:type="spellStart"/>
      <w:r w:rsidR="00176B3B" w:rsidRPr="00D35768">
        <w:rPr>
          <w:rFonts w:ascii="Arial" w:eastAsia="Arial" w:hAnsi="Arial" w:cs="Arial"/>
          <w:szCs w:val="24"/>
          <w:lang w:val="ro-RO"/>
        </w:rPr>
        <w:t>solution</w:t>
      </w:r>
      <w:proofErr w:type="spellEnd"/>
      <w:r w:rsidR="00176B3B" w:rsidRPr="00D35768">
        <w:rPr>
          <w:rFonts w:ascii="Arial" w:eastAsia="Arial" w:hAnsi="Arial" w:cs="Arial"/>
          <w:szCs w:val="24"/>
          <w:lang w:val="ro-RO"/>
        </w:rPr>
        <w:t xml:space="preserve"> </w:t>
      </w:r>
      <w:proofErr w:type="spellStart"/>
      <w:r w:rsidR="00176B3B" w:rsidRPr="00D35768">
        <w:rPr>
          <w:rFonts w:ascii="Arial" w:eastAsia="Arial" w:hAnsi="Arial" w:cs="Arial"/>
          <w:szCs w:val="24"/>
          <w:lang w:val="ro-RO"/>
        </w:rPr>
        <w:t>development</w:t>
      </w:r>
      <w:proofErr w:type="spellEnd"/>
      <w:r w:rsidR="00176B3B" w:rsidRPr="00D35768">
        <w:rPr>
          <w:rFonts w:ascii="Arial" w:eastAsia="Arial" w:hAnsi="Arial" w:cs="Arial"/>
          <w:szCs w:val="24"/>
          <w:lang w:val="ro-RO"/>
        </w:rPr>
        <w:t xml:space="preserve"> – </w:t>
      </w:r>
      <w:r w:rsidR="003B29C3" w:rsidRPr="00D35768">
        <w:rPr>
          <w:rFonts w:ascii="Arial" w:eastAsia="Arial" w:hAnsi="Arial" w:cs="Arial"/>
          <w:i/>
          <w:iCs/>
          <w:szCs w:val="24"/>
          <w:lang w:val="ro-RO"/>
        </w:rPr>
        <w:t>Numele organizației aplicante</w:t>
      </w:r>
      <w:r w:rsidR="00176B3B" w:rsidRPr="00D35768">
        <w:rPr>
          <w:rFonts w:ascii="Arial" w:eastAsia="Arial" w:hAnsi="Arial" w:cs="Arial"/>
          <w:szCs w:val="24"/>
          <w:lang w:val="ro-RO"/>
        </w:rPr>
        <w:t>”</w:t>
      </w:r>
      <w:r w:rsidRPr="00D35768">
        <w:rPr>
          <w:rFonts w:ascii="Arial" w:eastAsia="Arial" w:hAnsi="Arial" w:cs="Arial"/>
          <w:szCs w:val="24"/>
          <w:lang w:val="ro-RO"/>
        </w:rPr>
        <w:t>, trebuie să se indice „partea x din y”. De exemplu</w:t>
      </w:r>
      <w:r w:rsidR="00C23C7B" w:rsidRPr="00D35768">
        <w:rPr>
          <w:rFonts w:ascii="Arial" w:eastAsia="Arial" w:hAnsi="Arial" w:cs="Arial"/>
          <w:szCs w:val="24"/>
          <w:lang w:val="ro-RO"/>
        </w:rPr>
        <w:t>,</w:t>
      </w:r>
      <w:r w:rsidRPr="00D35768">
        <w:rPr>
          <w:rFonts w:ascii="Arial" w:eastAsia="Arial" w:hAnsi="Arial" w:cs="Arial"/>
          <w:szCs w:val="24"/>
          <w:lang w:val="ro-RO"/>
        </w:rPr>
        <w:t xml:space="preserve"> dac</w:t>
      </w:r>
      <w:r w:rsidR="00C23C7B" w:rsidRPr="00D35768">
        <w:rPr>
          <w:rFonts w:ascii="Arial" w:eastAsia="Arial" w:hAnsi="Arial" w:cs="Arial"/>
          <w:szCs w:val="24"/>
          <w:lang w:val="ro-MD"/>
        </w:rPr>
        <w:t>ă</w:t>
      </w:r>
      <w:r w:rsidRPr="00D35768">
        <w:rPr>
          <w:rFonts w:ascii="Arial" w:eastAsia="Arial" w:hAnsi="Arial" w:cs="Arial"/>
          <w:szCs w:val="24"/>
          <w:lang w:val="ro-RO"/>
        </w:rPr>
        <w:t xml:space="preserve"> dosarul va fi remis prin intermediul a trei e-mailuri atunci primul mesaj va avea </w:t>
      </w:r>
      <w:r w:rsidR="00176B3B" w:rsidRPr="00D35768">
        <w:rPr>
          <w:rFonts w:ascii="Arial" w:eastAsia="Arial" w:hAnsi="Arial" w:cs="Arial"/>
          <w:szCs w:val="24"/>
          <w:lang w:val="ro-RO"/>
        </w:rPr>
        <w:t xml:space="preserve">subiectul </w:t>
      </w:r>
      <w:r w:rsidR="00C23C7B" w:rsidRPr="00D35768">
        <w:rPr>
          <w:rFonts w:ascii="Arial" w:eastAsia="Arial" w:hAnsi="Arial" w:cs="Arial"/>
          <w:szCs w:val="24"/>
          <w:lang w:val="ro-RO"/>
        </w:rPr>
        <w:t>„</w:t>
      </w:r>
      <w:r w:rsidR="00176B3B" w:rsidRPr="00D35768">
        <w:rPr>
          <w:rFonts w:ascii="Arial" w:eastAsia="Arial" w:hAnsi="Arial" w:cs="Arial"/>
          <w:szCs w:val="24"/>
          <w:lang w:val="ro-RO"/>
        </w:rPr>
        <w:t xml:space="preserve">Digital </w:t>
      </w:r>
      <w:proofErr w:type="spellStart"/>
      <w:r w:rsidR="00176B3B" w:rsidRPr="00D35768">
        <w:rPr>
          <w:rFonts w:ascii="Arial" w:eastAsia="Arial" w:hAnsi="Arial" w:cs="Arial"/>
          <w:szCs w:val="24"/>
          <w:lang w:val="ro-RO"/>
        </w:rPr>
        <w:t>solution</w:t>
      </w:r>
      <w:proofErr w:type="spellEnd"/>
      <w:r w:rsidR="00176B3B" w:rsidRPr="00D35768">
        <w:rPr>
          <w:rFonts w:ascii="Arial" w:eastAsia="Arial" w:hAnsi="Arial" w:cs="Arial"/>
          <w:szCs w:val="24"/>
          <w:lang w:val="ro-RO"/>
        </w:rPr>
        <w:t xml:space="preserve"> </w:t>
      </w:r>
      <w:proofErr w:type="spellStart"/>
      <w:r w:rsidR="00176B3B" w:rsidRPr="00D35768">
        <w:rPr>
          <w:rFonts w:ascii="Arial" w:eastAsia="Arial" w:hAnsi="Arial" w:cs="Arial"/>
          <w:szCs w:val="24"/>
          <w:lang w:val="ro-RO"/>
        </w:rPr>
        <w:t>development</w:t>
      </w:r>
      <w:proofErr w:type="spellEnd"/>
      <w:r w:rsidR="00176B3B" w:rsidRPr="00D35768">
        <w:rPr>
          <w:rFonts w:ascii="Arial" w:eastAsia="Arial" w:hAnsi="Arial" w:cs="Arial"/>
          <w:szCs w:val="24"/>
          <w:lang w:val="ro-RO"/>
        </w:rPr>
        <w:t xml:space="preserve"> – </w:t>
      </w:r>
      <w:r w:rsidR="003B52F4" w:rsidRPr="00D35768">
        <w:rPr>
          <w:rFonts w:ascii="Arial" w:eastAsia="Arial" w:hAnsi="Arial" w:cs="Arial"/>
          <w:i/>
          <w:iCs/>
          <w:szCs w:val="24"/>
          <w:lang w:val="ro-RO"/>
        </w:rPr>
        <w:t>Numele organizației aplicante</w:t>
      </w:r>
      <w:r w:rsidR="00176B3B" w:rsidRPr="00D35768">
        <w:rPr>
          <w:rFonts w:ascii="Arial" w:eastAsia="Arial" w:hAnsi="Arial" w:cs="Arial"/>
          <w:szCs w:val="24"/>
          <w:lang w:val="ro-RO"/>
        </w:rPr>
        <w:t xml:space="preserve">, </w:t>
      </w:r>
      <w:r w:rsidRPr="00D35768">
        <w:rPr>
          <w:rFonts w:ascii="Arial" w:eastAsia="Arial" w:hAnsi="Arial" w:cs="Arial"/>
          <w:szCs w:val="24"/>
          <w:lang w:val="ro-RO"/>
        </w:rPr>
        <w:t xml:space="preserve">1 </w:t>
      </w:r>
      <w:r w:rsidR="003B52F4" w:rsidRPr="00D35768">
        <w:rPr>
          <w:rFonts w:ascii="Arial" w:eastAsia="Arial" w:hAnsi="Arial" w:cs="Arial"/>
          <w:szCs w:val="24"/>
          <w:lang w:val="ro-RO"/>
        </w:rPr>
        <w:t xml:space="preserve">of </w:t>
      </w:r>
      <w:r w:rsidRPr="00D35768">
        <w:rPr>
          <w:rFonts w:ascii="Arial" w:eastAsia="Arial" w:hAnsi="Arial" w:cs="Arial"/>
          <w:szCs w:val="24"/>
          <w:lang w:val="ro-RO"/>
        </w:rPr>
        <w:t xml:space="preserve">3”, iar ultimul mesaj </w:t>
      </w:r>
      <w:r w:rsidR="00C23C7B" w:rsidRPr="00D35768">
        <w:rPr>
          <w:rFonts w:ascii="Arial" w:eastAsia="Arial" w:hAnsi="Arial" w:cs="Arial"/>
          <w:szCs w:val="24"/>
          <w:lang w:val="ro-RO"/>
        </w:rPr>
        <w:t>„</w:t>
      </w:r>
      <w:r w:rsidR="00176B3B" w:rsidRPr="00D35768">
        <w:rPr>
          <w:rFonts w:ascii="Arial" w:eastAsia="Arial" w:hAnsi="Arial" w:cs="Arial"/>
          <w:szCs w:val="24"/>
          <w:lang w:val="ro-RO"/>
        </w:rPr>
        <w:t xml:space="preserve">Digital </w:t>
      </w:r>
      <w:proofErr w:type="spellStart"/>
      <w:r w:rsidR="00176B3B" w:rsidRPr="00D35768">
        <w:rPr>
          <w:rFonts w:ascii="Arial" w:eastAsia="Arial" w:hAnsi="Arial" w:cs="Arial"/>
          <w:szCs w:val="24"/>
          <w:lang w:val="ro-RO"/>
        </w:rPr>
        <w:t>solution</w:t>
      </w:r>
      <w:proofErr w:type="spellEnd"/>
      <w:r w:rsidR="00176B3B" w:rsidRPr="00D35768">
        <w:rPr>
          <w:rFonts w:ascii="Arial" w:eastAsia="Arial" w:hAnsi="Arial" w:cs="Arial"/>
          <w:szCs w:val="24"/>
          <w:lang w:val="ro-RO"/>
        </w:rPr>
        <w:t xml:space="preserve"> </w:t>
      </w:r>
      <w:proofErr w:type="spellStart"/>
      <w:r w:rsidR="00176B3B" w:rsidRPr="00D35768">
        <w:rPr>
          <w:rFonts w:ascii="Arial" w:eastAsia="Arial" w:hAnsi="Arial" w:cs="Arial"/>
          <w:szCs w:val="24"/>
          <w:lang w:val="ro-RO"/>
        </w:rPr>
        <w:t>development</w:t>
      </w:r>
      <w:proofErr w:type="spellEnd"/>
      <w:r w:rsidR="00176B3B" w:rsidRPr="00D35768">
        <w:rPr>
          <w:rFonts w:ascii="Arial" w:eastAsia="Arial" w:hAnsi="Arial" w:cs="Arial"/>
          <w:szCs w:val="24"/>
          <w:lang w:val="ro-RO"/>
        </w:rPr>
        <w:t xml:space="preserve"> – </w:t>
      </w:r>
      <w:r w:rsidR="00275ACE" w:rsidRPr="00D35768">
        <w:rPr>
          <w:rFonts w:ascii="Arial" w:eastAsia="Arial" w:hAnsi="Arial" w:cs="Arial"/>
          <w:i/>
          <w:iCs/>
          <w:szCs w:val="24"/>
          <w:lang w:val="ro-RO"/>
        </w:rPr>
        <w:t>Numele organizației aplicante</w:t>
      </w:r>
      <w:r w:rsidR="00176B3B" w:rsidRPr="00D35768">
        <w:rPr>
          <w:rFonts w:ascii="Arial" w:eastAsia="Arial" w:hAnsi="Arial" w:cs="Arial"/>
          <w:szCs w:val="24"/>
          <w:lang w:val="ro-RO"/>
        </w:rPr>
        <w:t xml:space="preserve">, 3 </w:t>
      </w:r>
      <w:r w:rsidR="00BF5A59" w:rsidRPr="00D35768">
        <w:rPr>
          <w:rFonts w:ascii="Arial" w:eastAsia="Arial" w:hAnsi="Arial" w:cs="Arial"/>
          <w:szCs w:val="24"/>
          <w:lang w:val="ro-RO"/>
        </w:rPr>
        <w:t xml:space="preserve">of </w:t>
      </w:r>
      <w:r w:rsidR="00176B3B" w:rsidRPr="00D35768">
        <w:rPr>
          <w:rFonts w:ascii="Arial" w:eastAsia="Arial" w:hAnsi="Arial" w:cs="Arial"/>
          <w:szCs w:val="24"/>
          <w:lang w:val="ro-RO"/>
        </w:rPr>
        <w:t>3”</w:t>
      </w:r>
      <w:r w:rsidRPr="00D35768">
        <w:rPr>
          <w:rFonts w:ascii="Arial" w:eastAsia="Arial" w:hAnsi="Arial" w:cs="Arial"/>
          <w:szCs w:val="24"/>
          <w:lang w:val="ro-RO"/>
        </w:rPr>
        <w:t>.</w:t>
      </w:r>
    </w:p>
    <w:p w14:paraId="48B7A5A2" w14:textId="5699B8A5" w:rsidR="00F169EF" w:rsidRPr="00D35768" w:rsidRDefault="00F169EF" w:rsidP="00A06AC3">
      <w:pPr>
        <w:tabs>
          <w:tab w:val="left" w:pos="360"/>
          <w:tab w:val="left" w:pos="426"/>
        </w:tabs>
        <w:spacing w:before="240" w:line="276" w:lineRule="auto"/>
        <w:jc w:val="both"/>
        <w:rPr>
          <w:rFonts w:ascii="Arial" w:eastAsia="Arial" w:hAnsi="Arial" w:cs="Arial"/>
          <w:szCs w:val="24"/>
          <w:lang w:val="ro-RO"/>
        </w:rPr>
      </w:pPr>
      <w:r w:rsidRPr="00D35768">
        <w:rPr>
          <w:rFonts w:ascii="Arial" w:eastAsia="Arial" w:hAnsi="Arial" w:cs="Arial"/>
          <w:szCs w:val="24"/>
          <w:lang w:val="ro-RO"/>
        </w:rPr>
        <w:t xml:space="preserve">Solicitările de clarificări cu privire la aplicare pot fi remise la adresa de email: </w:t>
      </w:r>
      <w:hyperlink r:id="rId14" w:history="1">
        <w:r w:rsidRPr="00D35768">
          <w:rPr>
            <w:rStyle w:val="Hyperlink"/>
            <w:rFonts w:ascii="Arial" w:eastAsia="Arial" w:hAnsi="Arial" w:cs="Arial"/>
            <w:szCs w:val="24"/>
            <w:lang w:val="ro-RO"/>
          </w:rPr>
          <w:t>marcel.blanuta@undp.org</w:t>
        </w:r>
      </w:hyperlink>
      <w:r w:rsidRPr="00D35768">
        <w:rPr>
          <w:rFonts w:ascii="Arial" w:eastAsia="Arial" w:hAnsi="Arial" w:cs="Arial"/>
          <w:szCs w:val="24"/>
          <w:lang w:val="ro-RO"/>
        </w:rPr>
        <w:t xml:space="preserve">. </w:t>
      </w:r>
    </w:p>
    <w:p w14:paraId="4A5D746D" w14:textId="399A4A27" w:rsidR="00176B3B" w:rsidRPr="00D35768" w:rsidRDefault="00176B3B" w:rsidP="00176B3B">
      <w:pPr>
        <w:pStyle w:val="Titlu1"/>
        <w:numPr>
          <w:ilvl w:val="0"/>
          <w:numId w:val="1"/>
        </w:numPr>
        <w:shd w:val="clear" w:color="auto" w:fill="B4C6E7" w:themeFill="accent1" w:themeFillTint="66"/>
        <w:tabs>
          <w:tab w:val="left" w:pos="426"/>
        </w:tabs>
        <w:spacing w:line="276" w:lineRule="auto"/>
        <w:ind w:left="0" w:firstLine="0"/>
        <w:jc w:val="both"/>
        <w:rPr>
          <w:rFonts w:ascii="Arial" w:eastAsia="Arial" w:hAnsi="Arial" w:cs="Arial"/>
          <w:b/>
          <w:bCs/>
          <w:smallCaps/>
          <w:color w:val="FFFFFF" w:themeColor="background1"/>
          <w:sz w:val="24"/>
          <w:szCs w:val="24"/>
          <w:lang w:val="ro-RO"/>
        </w:rPr>
      </w:pPr>
      <w:bookmarkStart w:id="17" w:name="_Toc171004986"/>
      <w:bookmarkStart w:id="18" w:name="_Toc173846359"/>
      <w:bookmarkEnd w:id="0"/>
      <w:r w:rsidRPr="00D35768">
        <w:rPr>
          <w:rFonts w:ascii="Arial" w:eastAsia="Arial" w:hAnsi="Arial" w:cs="Arial"/>
          <w:b/>
          <w:bCs/>
          <w:smallCaps/>
          <w:color w:val="FFFFFF" w:themeColor="background1"/>
          <w:sz w:val="24"/>
          <w:szCs w:val="24"/>
          <w:lang w:val="ro-RO"/>
        </w:rPr>
        <w:t>procedura de selec</w:t>
      </w:r>
      <w:bookmarkEnd w:id="17"/>
      <w:r w:rsidRPr="00D35768">
        <w:rPr>
          <w:rFonts w:ascii="Arial" w:eastAsia="Arial" w:hAnsi="Arial" w:cs="Arial"/>
          <w:b/>
          <w:bCs/>
          <w:smallCaps/>
          <w:color w:val="FFFFFF" w:themeColor="background1"/>
          <w:sz w:val="24"/>
          <w:szCs w:val="24"/>
          <w:lang w:val="ro-RO"/>
        </w:rPr>
        <w:t>tare</w:t>
      </w:r>
      <w:bookmarkEnd w:id="18"/>
    </w:p>
    <w:p w14:paraId="1BC012A9" w14:textId="7D4732F7" w:rsidR="00513770" w:rsidRPr="00D35768" w:rsidRDefault="00513770" w:rsidP="00A06AC3">
      <w:pPr>
        <w:spacing w:before="240" w:line="276" w:lineRule="auto"/>
        <w:jc w:val="both"/>
        <w:rPr>
          <w:rFonts w:ascii="Arial" w:hAnsi="Arial" w:cs="Arial"/>
          <w:szCs w:val="24"/>
          <w:lang w:val="ro-RO"/>
        </w:rPr>
      </w:pPr>
      <w:r w:rsidRPr="00D35768">
        <w:rPr>
          <w:rFonts w:ascii="Arial" w:hAnsi="Arial" w:cs="Arial"/>
          <w:szCs w:val="24"/>
          <w:lang w:val="ro-RO"/>
        </w:rPr>
        <w:t>Selectarea se va baza pe principii precum meritul, transparența, egalitatea și utilizarea rațională a fondurilor.</w:t>
      </w:r>
      <w:r w:rsidR="00176B3B" w:rsidRPr="00D35768">
        <w:rPr>
          <w:rFonts w:ascii="Arial" w:hAnsi="Arial" w:cs="Arial"/>
          <w:szCs w:val="24"/>
          <w:lang w:val="ro-RO"/>
        </w:rPr>
        <w:t xml:space="preserve"> Câștigătorii vor fi selectați de către o comisie </w:t>
      </w:r>
      <w:r w:rsidR="00F731A7" w:rsidRPr="00D35768">
        <w:rPr>
          <w:rFonts w:ascii="Arial" w:hAnsi="Arial" w:cs="Arial"/>
          <w:szCs w:val="24"/>
          <w:lang w:val="ro-RO"/>
        </w:rPr>
        <w:t>de evaluare</w:t>
      </w:r>
      <w:r w:rsidR="00176B3B" w:rsidRPr="00D35768">
        <w:rPr>
          <w:rFonts w:ascii="Arial" w:hAnsi="Arial" w:cs="Arial"/>
          <w:szCs w:val="24"/>
          <w:lang w:val="ro-RO"/>
        </w:rPr>
        <w:t xml:space="preserve">. Evaluarea </w:t>
      </w:r>
      <w:r w:rsidR="00F731A7" w:rsidRPr="00D35768">
        <w:rPr>
          <w:rFonts w:ascii="Arial" w:hAnsi="Arial" w:cs="Arial"/>
          <w:szCs w:val="24"/>
          <w:lang w:val="ro-RO"/>
        </w:rPr>
        <w:t xml:space="preserve">dosarelor </w:t>
      </w:r>
      <w:r w:rsidR="00B04146" w:rsidRPr="00D35768">
        <w:rPr>
          <w:rFonts w:ascii="Arial" w:hAnsi="Arial" w:cs="Arial"/>
          <w:szCs w:val="24"/>
          <w:lang w:val="ro-RO"/>
        </w:rPr>
        <w:t>se va face în două etape:</w:t>
      </w:r>
    </w:p>
    <w:p w14:paraId="282A1E83" w14:textId="2F7B2BE9" w:rsidR="00B04146" w:rsidRPr="00D35768" w:rsidRDefault="00B04146" w:rsidP="00A06AC3">
      <w:pPr>
        <w:spacing w:before="240" w:line="276" w:lineRule="auto"/>
        <w:jc w:val="both"/>
        <w:rPr>
          <w:rFonts w:ascii="Arial" w:hAnsi="Arial" w:cs="Arial"/>
          <w:szCs w:val="24"/>
          <w:lang w:val="ro-RO"/>
        </w:rPr>
      </w:pPr>
      <w:r w:rsidRPr="00D35768">
        <w:rPr>
          <w:rFonts w:ascii="Arial" w:hAnsi="Arial" w:cs="Arial"/>
          <w:b/>
          <w:bCs/>
          <w:szCs w:val="24"/>
          <w:lang w:val="ro-RO"/>
        </w:rPr>
        <w:t>Etapa I:</w:t>
      </w:r>
      <w:r w:rsidRPr="00D35768">
        <w:rPr>
          <w:rFonts w:ascii="Arial" w:hAnsi="Arial" w:cs="Arial"/>
          <w:szCs w:val="24"/>
          <w:lang w:val="ro-RO"/>
        </w:rPr>
        <w:t xml:space="preserve"> Verificarea eligibilității aplicanților. Această etapă presupune</w:t>
      </w:r>
      <w:r w:rsidR="00F731A7" w:rsidRPr="00D35768">
        <w:rPr>
          <w:rFonts w:ascii="Arial" w:hAnsi="Arial" w:cs="Arial"/>
          <w:szCs w:val="24"/>
          <w:lang w:val="ro-RO"/>
        </w:rPr>
        <w:t>,</w:t>
      </w:r>
      <w:r w:rsidRPr="00D35768">
        <w:rPr>
          <w:rFonts w:ascii="Arial" w:hAnsi="Arial" w:cs="Arial"/>
          <w:szCs w:val="24"/>
          <w:lang w:val="ro-RO"/>
        </w:rPr>
        <w:t xml:space="preserve"> dar nu se limitează la: </w:t>
      </w:r>
      <w:r w:rsidR="00F731A7" w:rsidRPr="00D35768">
        <w:rPr>
          <w:rFonts w:ascii="Arial" w:hAnsi="Arial" w:cs="Arial"/>
          <w:szCs w:val="24"/>
          <w:lang w:val="ro-RO"/>
        </w:rPr>
        <w:t xml:space="preserve">Eligibilitatea </w:t>
      </w:r>
      <w:r w:rsidRPr="00D35768">
        <w:rPr>
          <w:rFonts w:ascii="Arial" w:hAnsi="Arial" w:cs="Arial"/>
          <w:szCs w:val="24"/>
          <w:lang w:val="ro-RO"/>
        </w:rPr>
        <w:t xml:space="preserve">aplicantului conform criteriilor de eligibilitate menționate anterior, prezentarea completă a dosarului, veridicitatea informației prezentate în dosar. Aplicațiile incomplete, </w:t>
      </w:r>
      <w:r w:rsidR="00C23C7B" w:rsidRPr="00D35768">
        <w:rPr>
          <w:rFonts w:ascii="Arial" w:hAnsi="Arial" w:cs="Arial"/>
          <w:szCs w:val="24"/>
          <w:lang w:val="ro-RO"/>
        </w:rPr>
        <w:t xml:space="preserve">care </w:t>
      </w:r>
      <w:r w:rsidRPr="00D35768">
        <w:rPr>
          <w:rFonts w:ascii="Arial" w:hAnsi="Arial" w:cs="Arial"/>
          <w:szCs w:val="24"/>
          <w:lang w:val="ro-RO"/>
        </w:rPr>
        <w:t xml:space="preserve">nu îndeplinesc criteriile de evaluare sau </w:t>
      </w:r>
      <w:r w:rsidR="00C23C7B" w:rsidRPr="00D35768">
        <w:rPr>
          <w:rFonts w:ascii="Arial" w:hAnsi="Arial" w:cs="Arial"/>
          <w:szCs w:val="24"/>
          <w:lang w:val="ro-RO"/>
        </w:rPr>
        <w:t xml:space="preserve">conțin </w:t>
      </w:r>
      <w:r w:rsidRPr="00D35768">
        <w:rPr>
          <w:rFonts w:ascii="Arial" w:hAnsi="Arial" w:cs="Arial"/>
          <w:szCs w:val="24"/>
          <w:lang w:val="ro-RO"/>
        </w:rPr>
        <w:t>ero</w:t>
      </w:r>
      <w:r w:rsidR="00C23C7B" w:rsidRPr="00D35768">
        <w:rPr>
          <w:rFonts w:ascii="Arial" w:hAnsi="Arial" w:cs="Arial"/>
          <w:szCs w:val="24"/>
          <w:lang w:val="ro-RO"/>
        </w:rPr>
        <w:t xml:space="preserve">ri </w:t>
      </w:r>
      <w:r w:rsidRPr="00D35768">
        <w:rPr>
          <w:rFonts w:ascii="Arial" w:hAnsi="Arial" w:cs="Arial"/>
          <w:szCs w:val="24"/>
          <w:lang w:val="ro-RO"/>
        </w:rPr>
        <w:t>vor fi excluse din concurs. La final se va elabora o list</w:t>
      </w:r>
      <w:r w:rsidR="00C23C7B" w:rsidRPr="00D35768">
        <w:rPr>
          <w:rFonts w:ascii="Arial" w:hAnsi="Arial" w:cs="Arial"/>
          <w:szCs w:val="24"/>
          <w:lang w:val="ro-RO"/>
        </w:rPr>
        <w:t>ă</w:t>
      </w:r>
      <w:r w:rsidRPr="00D35768">
        <w:rPr>
          <w:rFonts w:ascii="Arial" w:hAnsi="Arial" w:cs="Arial"/>
          <w:szCs w:val="24"/>
          <w:lang w:val="ro-RO"/>
        </w:rPr>
        <w:t xml:space="preserve"> cu organizațiile c</w:t>
      </w:r>
      <w:r w:rsidR="00C23C7B" w:rsidRPr="00D35768">
        <w:rPr>
          <w:rFonts w:ascii="Arial" w:hAnsi="Arial" w:cs="Arial"/>
          <w:szCs w:val="24"/>
          <w:lang w:val="ro-RO"/>
        </w:rPr>
        <w:t>are</w:t>
      </w:r>
      <w:r w:rsidRPr="00D35768">
        <w:rPr>
          <w:rFonts w:ascii="Arial" w:hAnsi="Arial" w:cs="Arial"/>
          <w:szCs w:val="24"/>
          <w:lang w:val="ro-RO"/>
        </w:rPr>
        <w:t xml:space="preserve"> trec la etapa a doua, iar cele eliminate vor f</w:t>
      </w:r>
      <w:r w:rsidR="00C23C7B" w:rsidRPr="00D35768">
        <w:rPr>
          <w:rFonts w:ascii="Arial" w:hAnsi="Arial" w:cs="Arial"/>
          <w:szCs w:val="24"/>
          <w:lang w:val="ro-RO"/>
        </w:rPr>
        <w:t>i</w:t>
      </w:r>
      <w:r w:rsidRPr="00D35768">
        <w:rPr>
          <w:rFonts w:ascii="Arial" w:hAnsi="Arial" w:cs="Arial"/>
          <w:szCs w:val="24"/>
          <w:lang w:val="ro-RO"/>
        </w:rPr>
        <w:t xml:space="preserve"> anunțate.</w:t>
      </w:r>
    </w:p>
    <w:p w14:paraId="6B551112" w14:textId="49492456" w:rsidR="00B04146" w:rsidRPr="00D35768" w:rsidRDefault="00B04146" w:rsidP="00A06AC3">
      <w:pPr>
        <w:spacing w:before="240" w:line="276" w:lineRule="auto"/>
        <w:jc w:val="both"/>
        <w:rPr>
          <w:rFonts w:ascii="Arial" w:hAnsi="Arial" w:cs="Arial"/>
          <w:szCs w:val="24"/>
          <w:lang w:val="ro-RO"/>
        </w:rPr>
      </w:pPr>
      <w:r w:rsidRPr="00D35768">
        <w:rPr>
          <w:rFonts w:ascii="Arial" w:eastAsia="Arial" w:hAnsi="Arial" w:cs="Arial"/>
          <w:b/>
          <w:bCs/>
          <w:szCs w:val="24"/>
          <w:lang w:val="ro-RO"/>
        </w:rPr>
        <w:t>Etapa II:</w:t>
      </w:r>
      <w:r w:rsidRPr="00D35768">
        <w:rPr>
          <w:rFonts w:ascii="Arial" w:eastAsia="Arial" w:hAnsi="Arial" w:cs="Arial"/>
          <w:szCs w:val="24"/>
          <w:lang w:val="ro-RO"/>
        </w:rPr>
        <w:t xml:space="preserve"> Evaluarea propunerilor de proiect ale organizațiilor </w:t>
      </w:r>
      <w:r w:rsidR="00C23C7B" w:rsidRPr="00D35768">
        <w:rPr>
          <w:rFonts w:ascii="Arial" w:eastAsia="Arial" w:hAnsi="Arial" w:cs="Arial"/>
          <w:szCs w:val="24"/>
          <w:lang w:val="ro-RO"/>
        </w:rPr>
        <w:t xml:space="preserve">care </w:t>
      </w:r>
      <w:r w:rsidRPr="00D35768">
        <w:rPr>
          <w:rFonts w:ascii="Arial" w:eastAsia="Arial" w:hAnsi="Arial" w:cs="Arial"/>
          <w:szCs w:val="24"/>
          <w:lang w:val="ro-RO"/>
        </w:rPr>
        <w:t xml:space="preserve">au trecut în etapa II. Evaluarea se va face în corespundere cu criteriile de evaluare menționate supra, acordând punctajul corespunzător. Aplicanții cu cel mai mare punctaj vor </w:t>
      </w:r>
      <w:r w:rsidR="00C23C7B" w:rsidRPr="00D35768">
        <w:rPr>
          <w:rFonts w:ascii="Arial" w:eastAsia="Arial" w:hAnsi="Arial" w:cs="Arial"/>
          <w:szCs w:val="24"/>
          <w:lang w:val="ro-RO"/>
        </w:rPr>
        <w:t xml:space="preserve">fi </w:t>
      </w:r>
      <w:r w:rsidRPr="00D35768">
        <w:rPr>
          <w:rFonts w:ascii="Arial" w:eastAsia="Arial" w:hAnsi="Arial" w:cs="Arial"/>
          <w:szCs w:val="24"/>
          <w:lang w:val="ro-RO"/>
        </w:rPr>
        <w:t>anunțați câștigători. La final, organizațiile din etapa respectivă vor fi anunțate despre decizia comisiei de evaluare.</w:t>
      </w:r>
      <w:bookmarkEnd w:id="1"/>
    </w:p>
    <w:sectPr w:rsidR="00B04146" w:rsidRPr="00D35768" w:rsidSect="002338FD">
      <w:footerReference w:type="default" r:id="rId15"/>
      <w:headerReference w:type="first" r:id="rId16"/>
      <w:pgSz w:w="11906" w:h="16838"/>
      <w:pgMar w:top="720" w:right="850" w:bottom="900" w:left="117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01746" w14:textId="77777777" w:rsidR="007B476E" w:rsidRDefault="007B476E" w:rsidP="0061194B">
      <w:r>
        <w:separator/>
      </w:r>
    </w:p>
  </w:endnote>
  <w:endnote w:type="continuationSeparator" w:id="0">
    <w:p w14:paraId="4FD09AB3" w14:textId="77777777" w:rsidR="007B476E" w:rsidRDefault="007B476E" w:rsidP="0061194B">
      <w:r>
        <w:continuationSeparator/>
      </w:r>
    </w:p>
  </w:endnote>
  <w:endnote w:type="continuationNotice" w:id="1">
    <w:p w14:paraId="6FA5D04A" w14:textId="77777777" w:rsidR="007B476E" w:rsidRDefault="007B4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yriad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404694"/>
      <w:docPartObj>
        <w:docPartGallery w:val="Page Numbers (Bottom of Page)"/>
        <w:docPartUnique/>
      </w:docPartObj>
    </w:sdtPr>
    <w:sdtEndPr>
      <w:rPr>
        <w:noProof/>
      </w:rPr>
    </w:sdtEndPr>
    <w:sdtContent>
      <w:p w14:paraId="2F2BD451" w14:textId="37C934D8" w:rsidR="002338FD" w:rsidRDefault="002338FD">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0DBA3A00" w14:textId="77777777" w:rsidR="002338FD" w:rsidRDefault="002338F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0DA2E" w14:textId="77777777" w:rsidR="007B476E" w:rsidRDefault="007B476E" w:rsidP="0061194B">
      <w:r>
        <w:separator/>
      </w:r>
    </w:p>
  </w:footnote>
  <w:footnote w:type="continuationSeparator" w:id="0">
    <w:p w14:paraId="2E921979" w14:textId="77777777" w:rsidR="007B476E" w:rsidRDefault="007B476E" w:rsidP="0061194B">
      <w:r>
        <w:continuationSeparator/>
      </w:r>
    </w:p>
  </w:footnote>
  <w:footnote w:type="continuationNotice" w:id="1">
    <w:p w14:paraId="22635916" w14:textId="77777777" w:rsidR="007B476E" w:rsidRDefault="007B47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Ind w:w="142" w:type="dxa"/>
      <w:tblLook w:val="04A0" w:firstRow="1" w:lastRow="0" w:firstColumn="1" w:lastColumn="0" w:noHBand="0" w:noVBand="1"/>
    </w:tblPr>
    <w:tblGrid>
      <w:gridCol w:w="3420"/>
      <w:gridCol w:w="4660"/>
      <w:gridCol w:w="1559"/>
    </w:tblGrid>
    <w:tr w:rsidR="00724C5A" w:rsidRPr="00710AE0" w14:paraId="5994F887" w14:textId="77777777" w:rsidTr="00C80089">
      <w:trPr>
        <w:trHeight w:val="2157"/>
      </w:trPr>
      <w:tc>
        <w:tcPr>
          <w:tcW w:w="3420" w:type="dxa"/>
        </w:tcPr>
        <w:p w14:paraId="7A2344B4" w14:textId="45AF5805" w:rsidR="00724C5A" w:rsidRPr="00EC7F16" w:rsidRDefault="00C80089" w:rsidP="00AD23B0">
          <w:pPr>
            <w:rPr>
              <w:rFonts w:ascii="Tahoma" w:hAnsi="Tahoma" w:cs="Tahoma"/>
              <w:b/>
              <w:lang w:val="ro-RO"/>
            </w:rPr>
          </w:pPr>
          <w:bookmarkStart w:id="19" w:name="_Hlk429183"/>
          <w:r>
            <w:rPr>
              <w:rFonts w:ascii="Myriad Pro" w:hAnsi="Myriad Pro" w:cs="Arial"/>
              <w:b/>
              <w:smallCaps/>
              <w:noProof/>
              <w:snapToGrid/>
              <w:sz w:val="22"/>
              <w:szCs w:val="22"/>
            </w:rPr>
            <w:drawing>
              <wp:anchor distT="0" distB="0" distL="114300" distR="114300" simplePos="0" relativeHeight="251658240" behindDoc="0" locked="0" layoutInCell="1" allowOverlap="1" wp14:anchorId="72D095B3" wp14:editId="5E147C6B">
                <wp:simplePos x="0" y="0"/>
                <wp:positionH relativeFrom="margin">
                  <wp:posOffset>57150</wp:posOffset>
                </wp:positionH>
                <wp:positionV relativeFrom="paragraph">
                  <wp:posOffset>40640</wp:posOffset>
                </wp:positionV>
                <wp:extent cx="1085850" cy="1029335"/>
                <wp:effectExtent l="0" t="0" r="0" b="0"/>
                <wp:wrapNone/>
                <wp:docPr id="139" name="I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5850" cy="10293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60" w:type="dxa"/>
        </w:tcPr>
        <w:p w14:paraId="360F9791" w14:textId="77777777" w:rsidR="00724C5A" w:rsidRDefault="00724C5A" w:rsidP="00AD23B0">
          <w:pPr>
            <w:tabs>
              <w:tab w:val="center" w:pos="4680"/>
              <w:tab w:val="right" w:pos="8364"/>
              <w:tab w:val="right" w:pos="9360"/>
            </w:tabs>
            <w:jc w:val="center"/>
            <w:rPr>
              <w:rFonts w:ascii="Tahoma" w:hAnsi="Tahoma" w:cs="Tahoma"/>
              <w:b/>
              <w:sz w:val="18"/>
              <w:szCs w:val="18"/>
            </w:rPr>
          </w:pPr>
        </w:p>
        <w:p w14:paraId="676C4F6A" w14:textId="0D241E3A" w:rsidR="00724C5A" w:rsidRPr="00883AAD" w:rsidRDefault="00724C5A" w:rsidP="00AD23B0">
          <w:pPr>
            <w:jc w:val="center"/>
            <w:rPr>
              <w:rFonts w:ascii="Tahoma" w:hAnsi="Tahoma" w:cs="Tahoma"/>
              <w:b/>
            </w:rPr>
          </w:pPr>
        </w:p>
      </w:tc>
      <w:tc>
        <w:tcPr>
          <w:tcW w:w="1559" w:type="dxa"/>
        </w:tcPr>
        <w:p w14:paraId="412F95DC" w14:textId="5C9F59D5" w:rsidR="00724C5A" w:rsidRPr="00EC7F16" w:rsidRDefault="00256944" w:rsidP="00AD23B0">
          <w:pPr>
            <w:rPr>
              <w:rFonts w:ascii="Tahoma" w:hAnsi="Tahoma" w:cs="Tahoma"/>
              <w:b/>
              <w:lang w:val="ro-RO"/>
            </w:rPr>
          </w:pPr>
          <w:r w:rsidRPr="003F5430">
            <w:rPr>
              <w:rFonts w:ascii="Miyriad Pro" w:hAnsi="Miyriad Pro"/>
              <w:noProof/>
            </w:rPr>
            <w:drawing>
              <wp:anchor distT="0" distB="0" distL="0" distR="0" simplePos="0" relativeHeight="251658241" behindDoc="0" locked="0" layoutInCell="1" allowOverlap="1" wp14:anchorId="51348F29" wp14:editId="6864EA04">
                <wp:simplePos x="0" y="0"/>
                <wp:positionH relativeFrom="page">
                  <wp:posOffset>67310</wp:posOffset>
                </wp:positionH>
                <wp:positionV relativeFrom="paragraph">
                  <wp:posOffset>4445</wp:posOffset>
                </wp:positionV>
                <wp:extent cx="660715" cy="1052397"/>
                <wp:effectExtent l="0" t="0" r="6350" b="0"/>
                <wp:wrapNone/>
                <wp:docPr id="23" name="Picture 2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5027" name="image1.jpeg" descr="A blue and white logo&#10;&#10;Description automatically generated"/>
                        <pic:cNvPicPr/>
                      </pic:nvPicPr>
                      <pic:blipFill rotWithShape="1">
                        <a:blip r:embed="rId2" cstate="print"/>
                        <a:srcRect b="18948"/>
                        <a:stretch/>
                      </pic:blipFill>
                      <pic:spPr bwMode="auto">
                        <a:xfrm>
                          <a:off x="0" y="0"/>
                          <a:ext cx="664269" cy="10580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bookmarkEnd w:id="19"/>
  </w:tbl>
  <w:p w14:paraId="430F4A8E" w14:textId="77777777" w:rsidR="00724C5A" w:rsidRPr="00883AAD" w:rsidRDefault="00724C5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069E"/>
    <w:multiLevelType w:val="hybridMultilevel"/>
    <w:tmpl w:val="28828242"/>
    <w:lvl w:ilvl="0" w:tplc="BB6A5D34">
      <w:start w:val="10"/>
      <w:numFmt w:val="bullet"/>
      <w:lvlText w:val="-"/>
      <w:lvlJc w:val="left"/>
      <w:pPr>
        <w:ind w:left="682" w:hanging="360"/>
      </w:pPr>
      <w:rPr>
        <w:rFonts w:ascii="Myriad Pro" w:eastAsia="Times New Roman" w:hAnsi="Myriad Pro" w:cs="Times New Roman" w:hint="default"/>
      </w:rPr>
    </w:lvl>
    <w:lvl w:ilvl="1" w:tplc="08190003" w:tentative="1">
      <w:start w:val="1"/>
      <w:numFmt w:val="bullet"/>
      <w:lvlText w:val="o"/>
      <w:lvlJc w:val="left"/>
      <w:pPr>
        <w:ind w:left="1402" w:hanging="360"/>
      </w:pPr>
      <w:rPr>
        <w:rFonts w:ascii="Courier New" w:hAnsi="Courier New" w:cs="Courier New" w:hint="default"/>
      </w:rPr>
    </w:lvl>
    <w:lvl w:ilvl="2" w:tplc="08190005" w:tentative="1">
      <w:start w:val="1"/>
      <w:numFmt w:val="bullet"/>
      <w:lvlText w:val=""/>
      <w:lvlJc w:val="left"/>
      <w:pPr>
        <w:ind w:left="2122" w:hanging="360"/>
      </w:pPr>
      <w:rPr>
        <w:rFonts w:ascii="Wingdings" w:hAnsi="Wingdings" w:hint="default"/>
      </w:rPr>
    </w:lvl>
    <w:lvl w:ilvl="3" w:tplc="08190001" w:tentative="1">
      <w:start w:val="1"/>
      <w:numFmt w:val="bullet"/>
      <w:lvlText w:val=""/>
      <w:lvlJc w:val="left"/>
      <w:pPr>
        <w:ind w:left="2842" w:hanging="360"/>
      </w:pPr>
      <w:rPr>
        <w:rFonts w:ascii="Symbol" w:hAnsi="Symbol" w:hint="default"/>
      </w:rPr>
    </w:lvl>
    <w:lvl w:ilvl="4" w:tplc="08190003" w:tentative="1">
      <w:start w:val="1"/>
      <w:numFmt w:val="bullet"/>
      <w:lvlText w:val="o"/>
      <w:lvlJc w:val="left"/>
      <w:pPr>
        <w:ind w:left="3562" w:hanging="360"/>
      </w:pPr>
      <w:rPr>
        <w:rFonts w:ascii="Courier New" w:hAnsi="Courier New" w:cs="Courier New" w:hint="default"/>
      </w:rPr>
    </w:lvl>
    <w:lvl w:ilvl="5" w:tplc="08190005" w:tentative="1">
      <w:start w:val="1"/>
      <w:numFmt w:val="bullet"/>
      <w:lvlText w:val=""/>
      <w:lvlJc w:val="left"/>
      <w:pPr>
        <w:ind w:left="4282" w:hanging="360"/>
      </w:pPr>
      <w:rPr>
        <w:rFonts w:ascii="Wingdings" w:hAnsi="Wingdings" w:hint="default"/>
      </w:rPr>
    </w:lvl>
    <w:lvl w:ilvl="6" w:tplc="08190001" w:tentative="1">
      <w:start w:val="1"/>
      <w:numFmt w:val="bullet"/>
      <w:lvlText w:val=""/>
      <w:lvlJc w:val="left"/>
      <w:pPr>
        <w:ind w:left="5002" w:hanging="360"/>
      </w:pPr>
      <w:rPr>
        <w:rFonts w:ascii="Symbol" w:hAnsi="Symbol" w:hint="default"/>
      </w:rPr>
    </w:lvl>
    <w:lvl w:ilvl="7" w:tplc="08190003" w:tentative="1">
      <w:start w:val="1"/>
      <w:numFmt w:val="bullet"/>
      <w:lvlText w:val="o"/>
      <w:lvlJc w:val="left"/>
      <w:pPr>
        <w:ind w:left="5722" w:hanging="360"/>
      </w:pPr>
      <w:rPr>
        <w:rFonts w:ascii="Courier New" w:hAnsi="Courier New" w:cs="Courier New" w:hint="default"/>
      </w:rPr>
    </w:lvl>
    <w:lvl w:ilvl="8" w:tplc="08190005" w:tentative="1">
      <w:start w:val="1"/>
      <w:numFmt w:val="bullet"/>
      <w:lvlText w:val=""/>
      <w:lvlJc w:val="left"/>
      <w:pPr>
        <w:ind w:left="6442" w:hanging="360"/>
      </w:pPr>
      <w:rPr>
        <w:rFonts w:ascii="Wingdings" w:hAnsi="Wingdings" w:hint="default"/>
      </w:rPr>
    </w:lvl>
  </w:abstractNum>
  <w:abstractNum w:abstractNumId="1" w15:restartNumberingAfterBreak="0">
    <w:nsid w:val="0E7F6129"/>
    <w:multiLevelType w:val="hybridMultilevel"/>
    <w:tmpl w:val="6F00F210"/>
    <w:lvl w:ilvl="0" w:tplc="BB6A5D34">
      <w:start w:val="10"/>
      <w:numFmt w:val="bullet"/>
      <w:lvlText w:val="-"/>
      <w:lvlJc w:val="left"/>
      <w:pPr>
        <w:ind w:left="720" w:hanging="360"/>
      </w:pPr>
      <w:rPr>
        <w:rFonts w:ascii="Myriad Pro" w:eastAsia="Times New Roman"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 w15:restartNumberingAfterBreak="0">
    <w:nsid w:val="0FEF7DA9"/>
    <w:multiLevelType w:val="multilevel"/>
    <w:tmpl w:val="E65868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Myriad Pro" w:hAnsi="Myriad Pro" w:cstheme="minorHAnsi" w:hint="default"/>
        <w:b w:val="0"/>
        <w:color w:val="auto"/>
        <w:sz w:val="22"/>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21B4F52"/>
    <w:multiLevelType w:val="hybridMultilevel"/>
    <w:tmpl w:val="6428DE9C"/>
    <w:lvl w:ilvl="0" w:tplc="C6543C44">
      <w:start w:val="1"/>
      <w:numFmt w:val="decimal"/>
      <w:lvlText w:val="%1."/>
      <w:lvlJc w:val="left"/>
      <w:pPr>
        <w:tabs>
          <w:tab w:val="num" w:pos="720"/>
        </w:tabs>
        <w:ind w:left="720" w:hanging="360"/>
      </w:pPr>
    </w:lvl>
    <w:lvl w:ilvl="1" w:tplc="5700F044" w:tentative="1">
      <w:start w:val="1"/>
      <w:numFmt w:val="decimal"/>
      <w:lvlText w:val="%2."/>
      <w:lvlJc w:val="left"/>
      <w:pPr>
        <w:tabs>
          <w:tab w:val="num" w:pos="1440"/>
        </w:tabs>
        <w:ind w:left="1440" w:hanging="360"/>
      </w:pPr>
    </w:lvl>
    <w:lvl w:ilvl="2" w:tplc="09EAA170" w:tentative="1">
      <w:start w:val="1"/>
      <w:numFmt w:val="decimal"/>
      <w:lvlText w:val="%3."/>
      <w:lvlJc w:val="left"/>
      <w:pPr>
        <w:tabs>
          <w:tab w:val="num" w:pos="2160"/>
        </w:tabs>
        <w:ind w:left="2160" w:hanging="360"/>
      </w:pPr>
    </w:lvl>
    <w:lvl w:ilvl="3" w:tplc="D74E7B2C" w:tentative="1">
      <w:start w:val="1"/>
      <w:numFmt w:val="decimal"/>
      <w:lvlText w:val="%4."/>
      <w:lvlJc w:val="left"/>
      <w:pPr>
        <w:tabs>
          <w:tab w:val="num" w:pos="2880"/>
        </w:tabs>
        <w:ind w:left="2880" w:hanging="360"/>
      </w:pPr>
    </w:lvl>
    <w:lvl w:ilvl="4" w:tplc="D864EBA4" w:tentative="1">
      <w:start w:val="1"/>
      <w:numFmt w:val="decimal"/>
      <w:lvlText w:val="%5."/>
      <w:lvlJc w:val="left"/>
      <w:pPr>
        <w:tabs>
          <w:tab w:val="num" w:pos="3600"/>
        </w:tabs>
        <w:ind w:left="3600" w:hanging="360"/>
      </w:pPr>
    </w:lvl>
    <w:lvl w:ilvl="5" w:tplc="AA389172" w:tentative="1">
      <w:start w:val="1"/>
      <w:numFmt w:val="decimal"/>
      <w:lvlText w:val="%6."/>
      <w:lvlJc w:val="left"/>
      <w:pPr>
        <w:tabs>
          <w:tab w:val="num" w:pos="4320"/>
        </w:tabs>
        <w:ind w:left="4320" w:hanging="360"/>
      </w:pPr>
    </w:lvl>
    <w:lvl w:ilvl="6" w:tplc="2DA45D68" w:tentative="1">
      <w:start w:val="1"/>
      <w:numFmt w:val="decimal"/>
      <w:lvlText w:val="%7."/>
      <w:lvlJc w:val="left"/>
      <w:pPr>
        <w:tabs>
          <w:tab w:val="num" w:pos="5040"/>
        </w:tabs>
        <w:ind w:left="5040" w:hanging="360"/>
      </w:pPr>
    </w:lvl>
    <w:lvl w:ilvl="7" w:tplc="C6A2D92E" w:tentative="1">
      <w:start w:val="1"/>
      <w:numFmt w:val="decimal"/>
      <w:lvlText w:val="%8."/>
      <w:lvlJc w:val="left"/>
      <w:pPr>
        <w:tabs>
          <w:tab w:val="num" w:pos="5760"/>
        </w:tabs>
        <w:ind w:left="5760" w:hanging="360"/>
      </w:pPr>
    </w:lvl>
    <w:lvl w:ilvl="8" w:tplc="328EF7BC" w:tentative="1">
      <w:start w:val="1"/>
      <w:numFmt w:val="decimal"/>
      <w:lvlText w:val="%9."/>
      <w:lvlJc w:val="left"/>
      <w:pPr>
        <w:tabs>
          <w:tab w:val="num" w:pos="6480"/>
        </w:tabs>
        <w:ind w:left="6480" w:hanging="360"/>
      </w:pPr>
    </w:lvl>
  </w:abstractNum>
  <w:abstractNum w:abstractNumId="4" w15:restartNumberingAfterBreak="0">
    <w:nsid w:val="14024056"/>
    <w:multiLevelType w:val="hybridMultilevel"/>
    <w:tmpl w:val="E2EAB92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188A28AB"/>
    <w:multiLevelType w:val="hybridMultilevel"/>
    <w:tmpl w:val="DA0A4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C857EA"/>
    <w:multiLevelType w:val="hybridMultilevel"/>
    <w:tmpl w:val="7772BE88"/>
    <w:lvl w:ilvl="0" w:tplc="0409000F">
      <w:start w:val="1"/>
      <w:numFmt w:val="decimal"/>
      <w:lvlText w:val="%1."/>
      <w:lvlJc w:val="left"/>
      <w:pPr>
        <w:ind w:left="682" w:hanging="360"/>
      </w:pPr>
      <w:rPr>
        <w:rFonts w:hint="default"/>
      </w:rPr>
    </w:lvl>
    <w:lvl w:ilvl="1" w:tplc="FFFFFFFF" w:tentative="1">
      <w:start w:val="1"/>
      <w:numFmt w:val="bullet"/>
      <w:lvlText w:val="o"/>
      <w:lvlJc w:val="left"/>
      <w:pPr>
        <w:ind w:left="1402" w:hanging="360"/>
      </w:pPr>
      <w:rPr>
        <w:rFonts w:ascii="Courier New" w:hAnsi="Courier New" w:cs="Courier New" w:hint="default"/>
      </w:rPr>
    </w:lvl>
    <w:lvl w:ilvl="2" w:tplc="FFFFFFFF" w:tentative="1">
      <w:start w:val="1"/>
      <w:numFmt w:val="bullet"/>
      <w:lvlText w:val=""/>
      <w:lvlJc w:val="left"/>
      <w:pPr>
        <w:ind w:left="2122" w:hanging="360"/>
      </w:pPr>
      <w:rPr>
        <w:rFonts w:ascii="Wingdings" w:hAnsi="Wingdings" w:hint="default"/>
      </w:rPr>
    </w:lvl>
    <w:lvl w:ilvl="3" w:tplc="FFFFFFFF" w:tentative="1">
      <w:start w:val="1"/>
      <w:numFmt w:val="bullet"/>
      <w:lvlText w:val=""/>
      <w:lvlJc w:val="left"/>
      <w:pPr>
        <w:ind w:left="2842" w:hanging="360"/>
      </w:pPr>
      <w:rPr>
        <w:rFonts w:ascii="Symbol" w:hAnsi="Symbol" w:hint="default"/>
      </w:rPr>
    </w:lvl>
    <w:lvl w:ilvl="4" w:tplc="FFFFFFFF" w:tentative="1">
      <w:start w:val="1"/>
      <w:numFmt w:val="bullet"/>
      <w:lvlText w:val="o"/>
      <w:lvlJc w:val="left"/>
      <w:pPr>
        <w:ind w:left="3562" w:hanging="360"/>
      </w:pPr>
      <w:rPr>
        <w:rFonts w:ascii="Courier New" w:hAnsi="Courier New" w:cs="Courier New" w:hint="default"/>
      </w:rPr>
    </w:lvl>
    <w:lvl w:ilvl="5" w:tplc="FFFFFFFF" w:tentative="1">
      <w:start w:val="1"/>
      <w:numFmt w:val="bullet"/>
      <w:lvlText w:val=""/>
      <w:lvlJc w:val="left"/>
      <w:pPr>
        <w:ind w:left="4282" w:hanging="360"/>
      </w:pPr>
      <w:rPr>
        <w:rFonts w:ascii="Wingdings" w:hAnsi="Wingdings" w:hint="default"/>
      </w:rPr>
    </w:lvl>
    <w:lvl w:ilvl="6" w:tplc="FFFFFFFF" w:tentative="1">
      <w:start w:val="1"/>
      <w:numFmt w:val="bullet"/>
      <w:lvlText w:val=""/>
      <w:lvlJc w:val="left"/>
      <w:pPr>
        <w:ind w:left="5002" w:hanging="360"/>
      </w:pPr>
      <w:rPr>
        <w:rFonts w:ascii="Symbol" w:hAnsi="Symbol" w:hint="default"/>
      </w:rPr>
    </w:lvl>
    <w:lvl w:ilvl="7" w:tplc="FFFFFFFF" w:tentative="1">
      <w:start w:val="1"/>
      <w:numFmt w:val="bullet"/>
      <w:lvlText w:val="o"/>
      <w:lvlJc w:val="left"/>
      <w:pPr>
        <w:ind w:left="5722" w:hanging="360"/>
      </w:pPr>
      <w:rPr>
        <w:rFonts w:ascii="Courier New" w:hAnsi="Courier New" w:cs="Courier New" w:hint="default"/>
      </w:rPr>
    </w:lvl>
    <w:lvl w:ilvl="8" w:tplc="FFFFFFFF" w:tentative="1">
      <w:start w:val="1"/>
      <w:numFmt w:val="bullet"/>
      <w:lvlText w:val=""/>
      <w:lvlJc w:val="left"/>
      <w:pPr>
        <w:ind w:left="6442" w:hanging="360"/>
      </w:pPr>
      <w:rPr>
        <w:rFonts w:ascii="Wingdings" w:hAnsi="Wingdings" w:hint="default"/>
      </w:rPr>
    </w:lvl>
  </w:abstractNum>
  <w:abstractNum w:abstractNumId="7" w15:restartNumberingAfterBreak="0">
    <w:nsid w:val="2E175975"/>
    <w:multiLevelType w:val="hybridMultilevel"/>
    <w:tmpl w:val="D78A59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73390C"/>
    <w:multiLevelType w:val="hybridMultilevel"/>
    <w:tmpl w:val="6FB27C1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3CE84029"/>
    <w:multiLevelType w:val="hybridMultilevel"/>
    <w:tmpl w:val="4910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0F31F1"/>
    <w:multiLevelType w:val="hybridMultilevel"/>
    <w:tmpl w:val="EC260206"/>
    <w:lvl w:ilvl="0" w:tplc="0409000F">
      <w:start w:val="1"/>
      <w:numFmt w:val="decimal"/>
      <w:lvlText w:val="%1."/>
      <w:lvlJc w:val="left"/>
      <w:pPr>
        <w:ind w:left="724" w:hanging="360"/>
      </w:pPr>
      <w:rPr>
        <w:rFonts w:hint="default"/>
      </w:rPr>
    </w:lvl>
    <w:lvl w:ilvl="1" w:tplc="FFFFFFFF" w:tentative="1">
      <w:start w:val="1"/>
      <w:numFmt w:val="bullet"/>
      <w:lvlText w:val="o"/>
      <w:lvlJc w:val="left"/>
      <w:pPr>
        <w:ind w:left="1444" w:hanging="360"/>
      </w:pPr>
      <w:rPr>
        <w:rFonts w:ascii="Courier New" w:hAnsi="Courier New" w:cs="Courier New" w:hint="default"/>
      </w:rPr>
    </w:lvl>
    <w:lvl w:ilvl="2" w:tplc="FFFFFFFF" w:tentative="1">
      <w:start w:val="1"/>
      <w:numFmt w:val="bullet"/>
      <w:lvlText w:val=""/>
      <w:lvlJc w:val="left"/>
      <w:pPr>
        <w:ind w:left="2164" w:hanging="360"/>
      </w:pPr>
      <w:rPr>
        <w:rFonts w:ascii="Wingdings" w:hAnsi="Wingdings" w:hint="default"/>
      </w:rPr>
    </w:lvl>
    <w:lvl w:ilvl="3" w:tplc="FFFFFFFF" w:tentative="1">
      <w:start w:val="1"/>
      <w:numFmt w:val="bullet"/>
      <w:lvlText w:val=""/>
      <w:lvlJc w:val="left"/>
      <w:pPr>
        <w:ind w:left="2884" w:hanging="360"/>
      </w:pPr>
      <w:rPr>
        <w:rFonts w:ascii="Symbol" w:hAnsi="Symbol" w:hint="default"/>
      </w:rPr>
    </w:lvl>
    <w:lvl w:ilvl="4" w:tplc="FFFFFFFF" w:tentative="1">
      <w:start w:val="1"/>
      <w:numFmt w:val="bullet"/>
      <w:lvlText w:val="o"/>
      <w:lvlJc w:val="left"/>
      <w:pPr>
        <w:ind w:left="3604" w:hanging="360"/>
      </w:pPr>
      <w:rPr>
        <w:rFonts w:ascii="Courier New" w:hAnsi="Courier New" w:cs="Courier New" w:hint="default"/>
      </w:rPr>
    </w:lvl>
    <w:lvl w:ilvl="5" w:tplc="FFFFFFFF" w:tentative="1">
      <w:start w:val="1"/>
      <w:numFmt w:val="bullet"/>
      <w:lvlText w:val=""/>
      <w:lvlJc w:val="left"/>
      <w:pPr>
        <w:ind w:left="4324" w:hanging="360"/>
      </w:pPr>
      <w:rPr>
        <w:rFonts w:ascii="Wingdings" w:hAnsi="Wingdings" w:hint="default"/>
      </w:rPr>
    </w:lvl>
    <w:lvl w:ilvl="6" w:tplc="FFFFFFFF" w:tentative="1">
      <w:start w:val="1"/>
      <w:numFmt w:val="bullet"/>
      <w:lvlText w:val=""/>
      <w:lvlJc w:val="left"/>
      <w:pPr>
        <w:ind w:left="5044" w:hanging="360"/>
      </w:pPr>
      <w:rPr>
        <w:rFonts w:ascii="Symbol" w:hAnsi="Symbol" w:hint="default"/>
      </w:rPr>
    </w:lvl>
    <w:lvl w:ilvl="7" w:tplc="FFFFFFFF" w:tentative="1">
      <w:start w:val="1"/>
      <w:numFmt w:val="bullet"/>
      <w:lvlText w:val="o"/>
      <w:lvlJc w:val="left"/>
      <w:pPr>
        <w:ind w:left="5764" w:hanging="360"/>
      </w:pPr>
      <w:rPr>
        <w:rFonts w:ascii="Courier New" w:hAnsi="Courier New" w:cs="Courier New" w:hint="default"/>
      </w:rPr>
    </w:lvl>
    <w:lvl w:ilvl="8" w:tplc="FFFFFFFF" w:tentative="1">
      <w:start w:val="1"/>
      <w:numFmt w:val="bullet"/>
      <w:lvlText w:val=""/>
      <w:lvlJc w:val="left"/>
      <w:pPr>
        <w:ind w:left="6484" w:hanging="360"/>
      </w:pPr>
      <w:rPr>
        <w:rFonts w:ascii="Wingdings" w:hAnsi="Wingdings" w:hint="default"/>
      </w:rPr>
    </w:lvl>
  </w:abstractNum>
  <w:abstractNum w:abstractNumId="11" w15:restartNumberingAfterBreak="0">
    <w:nsid w:val="42AF0249"/>
    <w:multiLevelType w:val="hybridMultilevel"/>
    <w:tmpl w:val="C8FAC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F519FC"/>
    <w:multiLevelType w:val="hybridMultilevel"/>
    <w:tmpl w:val="2C4EF7EC"/>
    <w:lvl w:ilvl="0" w:tplc="B24CAF64">
      <w:start w:val="10"/>
      <w:numFmt w:val="bullet"/>
      <w:lvlText w:val="-"/>
      <w:lvlJc w:val="left"/>
      <w:pPr>
        <w:ind w:left="360" w:hanging="360"/>
      </w:pPr>
      <w:rPr>
        <w:rFonts w:ascii="Myriad Pro" w:eastAsia="Batang" w:hAnsi="Myriad Pro" w:cs="Aria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13" w15:restartNumberingAfterBreak="0">
    <w:nsid w:val="495507E9"/>
    <w:multiLevelType w:val="hybridMultilevel"/>
    <w:tmpl w:val="643A9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093019"/>
    <w:multiLevelType w:val="hybridMultilevel"/>
    <w:tmpl w:val="D868BF3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15:restartNumberingAfterBreak="0">
    <w:nsid w:val="4D213140"/>
    <w:multiLevelType w:val="hybridMultilevel"/>
    <w:tmpl w:val="3048C158"/>
    <w:lvl w:ilvl="0" w:tplc="BB6A5D34">
      <w:start w:val="10"/>
      <w:numFmt w:val="bullet"/>
      <w:lvlText w:val="-"/>
      <w:lvlJc w:val="left"/>
      <w:pPr>
        <w:ind w:left="360" w:hanging="360"/>
      </w:pPr>
      <w:rPr>
        <w:rFonts w:ascii="Myriad Pro" w:eastAsia="Times New Roman" w:hAnsi="Myriad Pro" w:cs="Times New Roman"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16" w15:restartNumberingAfterBreak="0">
    <w:nsid w:val="51904838"/>
    <w:multiLevelType w:val="multilevel"/>
    <w:tmpl w:val="C2DAA83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180DCF"/>
    <w:multiLevelType w:val="hybridMultilevel"/>
    <w:tmpl w:val="E77AD7F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8475379"/>
    <w:multiLevelType w:val="hybridMultilevel"/>
    <w:tmpl w:val="987C62AE"/>
    <w:lvl w:ilvl="0" w:tplc="FF286268">
      <w:numFmt w:val="bullet"/>
      <w:lvlText w:val="-"/>
      <w:lvlJc w:val="left"/>
      <w:pPr>
        <w:ind w:left="1440" w:hanging="360"/>
      </w:pPr>
      <w:rPr>
        <w:rFonts w:ascii="Myriad Pro" w:eastAsiaTheme="minorHAnsi" w:hAnsi="Myriad Pro" w:cstheme="minorBidi"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9" w15:restartNumberingAfterBreak="0">
    <w:nsid w:val="58DC3A2A"/>
    <w:multiLevelType w:val="hybridMultilevel"/>
    <w:tmpl w:val="4AAAABC4"/>
    <w:lvl w:ilvl="0" w:tplc="BB6A5D34">
      <w:start w:val="10"/>
      <w:numFmt w:val="bullet"/>
      <w:lvlText w:val="-"/>
      <w:lvlJc w:val="left"/>
      <w:pPr>
        <w:ind w:left="720" w:hanging="360"/>
      </w:pPr>
      <w:rPr>
        <w:rFonts w:ascii="Myriad Pro" w:eastAsia="Times New Roman"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0" w15:restartNumberingAfterBreak="0">
    <w:nsid w:val="5900215E"/>
    <w:multiLevelType w:val="multilevel"/>
    <w:tmpl w:val="FD80E1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auto"/>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6177670F"/>
    <w:multiLevelType w:val="hybridMultilevel"/>
    <w:tmpl w:val="CA408EBA"/>
    <w:lvl w:ilvl="0" w:tplc="BB6A5D34">
      <w:start w:val="10"/>
      <w:numFmt w:val="bullet"/>
      <w:lvlText w:val="-"/>
      <w:lvlJc w:val="left"/>
      <w:pPr>
        <w:ind w:left="682" w:hanging="360"/>
      </w:pPr>
      <w:rPr>
        <w:rFonts w:ascii="Myriad Pro" w:eastAsia="Times New Roman"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2" w15:restartNumberingAfterBreak="0">
    <w:nsid w:val="668428B4"/>
    <w:multiLevelType w:val="hybridMultilevel"/>
    <w:tmpl w:val="60A2BB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593210"/>
    <w:multiLevelType w:val="hybridMultilevel"/>
    <w:tmpl w:val="FB0A38FE"/>
    <w:lvl w:ilvl="0" w:tplc="D3E6CB8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D14742B"/>
    <w:multiLevelType w:val="hybridMultilevel"/>
    <w:tmpl w:val="A920ABA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5" w15:restartNumberingAfterBreak="0">
    <w:nsid w:val="6D522C89"/>
    <w:multiLevelType w:val="hybridMultilevel"/>
    <w:tmpl w:val="F90CD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7D3792"/>
    <w:multiLevelType w:val="hybridMultilevel"/>
    <w:tmpl w:val="DFA8B3C8"/>
    <w:lvl w:ilvl="0" w:tplc="8A7AE694">
      <w:start w:val="1"/>
      <w:numFmt w:val="upperRoman"/>
      <w:lvlText w:val="%1."/>
      <w:lvlJc w:val="left"/>
      <w:pPr>
        <w:ind w:left="1080" w:hanging="720"/>
      </w:pPr>
      <w:rPr>
        <w:rFonts w:hint="default"/>
        <w:b w:val="0"/>
        <w:bCs/>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740971">
    <w:abstractNumId w:val="26"/>
  </w:num>
  <w:num w:numId="2" w16cid:durableId="238760188">
    <w:abstractNumId w:val="18"/>
  </w:num>
  <w:num w:numId="3" w16cid:durableId="1122461184">
    <w:abstractNumId w:val="23"/>
  </w:num>
  <w:num w:numId="4" w16cid:durableId="1676833907">
    <w:abstractNumId w:val="17"/>
  </w:num>
  <w:num w:numId="5" w16cid:durableId="1995141551">
    <w:abstractNumId w:val="8"/>
  </w:num>
  <w:num w:numId="6" w16cid:durableId="511994707">
    <w:abstractNumId w:val="14"/>
  </w:num>
  <w:num w:numId="7" w16cid:durableId="1069382221">
    <w:abstractNumId w:val="4"/>
  </w:num>
  <w:num w:numId="8" w16cid:durableId="1581404268">
    <w:abstractNumId w:val="0"/>
  </w:num>
  <w:num w:numId="9" w16cid:durableId="808279837">
    <w:abstractNumId w:val="5"/>
  </w:num>
  <w:num w:numId="10" w16cid:durableId="791872401">
    <w:abstractNumId w:val="1"/>
  </w:num>
  <w:num w:numId="11" w16cid:durableId="476260784">
    <w:abstractNumId w:val="12"/>
  </w:num>
  <w:num w:numId="12" w16cid:durableId="1051424640">
    <w:abstractNumId w:val="7"/>
  </w:num>
  <w:num w:numId="13" w16cid:durableId="1420904596">
    <w:abstractNumId w:val="15"/>
  </w:num>
  <w:num w:numId="14" w16cid:durableId="1474518242">
    <w:abstractNumId w:val="2"/>
  </w:num>
  <w:num w:numId="15" w16cid:durableId="761414379">
    <w:abstractNumId w:val="20"/>
  </w:num>
  <w:num w:numId="16" w16cid:durableId="2005428954">
    <w:abstractNumId w:val="3"/>
  </w:num>
  <w:num w:numId="17" w16cid:durableId="1529441794">
    <w:abstractNumId w:val="21"/>
  </w:num>
  <w:num w:numId="18" w16cid:durableId="1300110049">
    <w:abstractNumId w:val="19"/>
  </w:num>
  <w:num w:numId="19" w16cid:durableId="20204688">
    <w:abstractNumId w:val="16"/>
  </w:num>
  <w:num w:numId="20" w16cid:durableId="541406434">
    <w:abstractNumId w:val="11"/>
  </w:num>
  <w:num w:numId="21" w16cid:durableId="159585257">
    <w:abstractNumId w:val="9"/>
  </w:num>
  <w:num w:numId="22" w16cid:durableId="324361146">
    <w:abstractNumId w:val="24"/>
  </w:num>
  <w:num w:numId="23" w16cid:durableId="1016157183">
    <w:abstractNumId w:val="13"/>
  </w:num>
  <w:num w:numId="24" w16cid:durableId="1520924457">
    <w:abstractNumId w:val="10"/>
  </w:num>
  <w:num w:numId="25" w16cid:durableId="745877213">
    <w:abstractNumId w:val="6"/>
  </w:num>
  <w:num w:numId="26" w16cid:durableId="189148535">
    <w:abstractNumId w:val="25"/>
  </w:num>
  <w:num w:numId="27" w16cid:durableId="8987103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D3"/>
    <w:rsid w:val="00000E4A"/>
    <w:rsid w:val="00012099"/>
    <w:rsid w:val="000160AE"/>
    <w:rsid w:val="00016181"/>
    <w:rsid w:val="00017C92"/>
    <w:rsid w:val="00020572"/>
    <w:rsid w:val="000209ED"/>
    <w:rsid w:val="00022032"/>
    <w:rsid w:val="000229C8"/>
    <w:rsid w:val="00023996"/>
    <w:rsid w:val="000302EC"/>
    <w:rsid w:val="00030966"/>
    <w:rsid w:val="0003584A"/>
    <w:rsid w:val="00036A1F"/>
    <w:rsid w:val="00040407"/>
    <w:rsid w:val="00051A69"/>
    <w:rsid w:val="00051FF6"/>
    <w:rsid w:val="000522F2"/>
    <w:rsid w:val="000543C5"/>
    <w:rsid w:val="00055A83"/>
    <w:rsid w:val="000637CE"/>
    <w:rsid w:val="00064A21"/>
    <w:rsid w:val="00070874"/>
    <w:rsid w:val="0007128F"/>
    <w:rsid w:val="000718C0"/>
    <w:rsid w:val="000757CB"/>
    <w:rsid w:val="00080E69"/>
    <w:rsid w:val="0008102D"/>
    <w:rsid w:val="00083BEB"/>
    <w:rsid w:val="00084D02"/>
    <w:rsid w:val="00087D16"/>
    <w:rsid w:val="00090E55"/>
    <w:rsid w:val="000A20D6"/>
    <w:rsid w:val="000A3891"/>
    <w:rsid w:val="000A5939"/>
    <w:rsid w:val="000B1A71"/>
    <w:rsid w:val="000B3AAB"/>
    <w:rsid w:val="000C12E6"/>
    <w:rsid w:val="000C31D3"/>
    <w:rsid w:val="000C6674"/>
    <w:rsid w:val="000D17E3"/>
    <w:rsid w:val="000D1A88"/>
    <w:rsid w:val="000D37EE"/>
    <w:rsid w:val="000D42E8"/>
    <w:rsid w:val="000D478A"/>
    <w:rsid w:val="000E188B"/>
    <w:rsid w:val="000E2320"/>
    <w:rsid w:val="000E64D0"/>
    <w:rsid w:val="000E654B"/>
    <w:rsid w:val="000F0529"/>
    <w:rsid w:val="000F2803"/>
    <w:rsid w:val="000F3419"/>
    <w:rsid w:val="000F6440"/>
    <w:rsid w:val="00100307"/>
    <w:rsid w:val="001006DD"/>
    <w:rsid w:val="00101337"/>
    <w:rsid w:val="001122FB"/>
    <w:rsid w:val="0011369B"/>
    <w:rsid w:val="00114540"/>
    <w:rsid w:val="00114D35"/>
    <w:rsid w:val="00114EF4"/>
    <w:rsid w:val="00122E44"/>
    <w:rsid w:val="001265FB"/>
    <w:rsid w:val="00127610"/>
    <w:rsid w:val="001278A3"/>
    <w:rsid w:val="001307CB"/>
    <w:rsid w:val="00132C41"/>
    <w:rsid w:val="00133DEB"/>
    <w:rsid w:val="00135B6D"/>
    <w:rsid w:val="001428FF"/>
    <w:rsid w:val="001429F3"/>
    <w:rsid w:val="00143111"/>
    <w:rsid w:val="0015025E"/>
    <w:rsid w:val="00150DF7"/>
    <w:rsid w:val="0015146B"/>
    <w:rsid w:val="001519ED"/>
    <w:rsid w:val="00154592"/>
    <w:rsid w:val="00155F0E"/>
    <w:rsid w:val="0015643D"/>
    <w:rsid w:val="001668C9"/>
    <w:rsid w:val="00166EA0"/>
    <w:rsid w:val="00171C2A"/>
    <w:rsid w:val="001725D5"/>
    <w:rsid w:val="00174737"/>
    <w:rsid w:val="00175BA9"/>
    <w:rsid w:val="00176B3B"/>
    <w:rsid w:val="00181838"/>
    <w:rsid w:val="00181A7C"/>
    <w:rsid w:val="00182589"/>
    <w:rsid w:val="00190735"/>
    <w:rsid w:val="0019277A"/>
    <w:rsid w:val="00192E19"/>
    <w:rsid w:val="00193177"/>
    <w:rsid w:val="001937C6"/>
    <w:rsid w:val="001938C7"/>
    <w:rsid w:val="00193F3D"/>
    <w:rsid w:val="001959A4"/>
    <w:rsid w:val="001975A3"/>
    <w:rsid w:val="001A1537"/>
    <w:rsid w:val="001A2169"/>
    <w:rsid w:val="001B4CD1"/>
    <w:rsid w:val="001B537C"/>
    <w:rsid w:val="001C04B8"/>
    <w:rsid w:val="001C16A2"/>
    <w:rsid w:val="001C5802"/>
    <w:rsid w:val="001C583D"/>
    <w:rsid w:val="001C76EB"/>
    <w:rsid w:val="001D04C3"/>
    <w:rsid w:val="001E1C8C"/>
    <w:rsid w:val="001E1E65"/>
    <w:rsid w:val="001E3476"/>
    <w:rsid w:val="001E4813"/>
    <w:rsid w:val="001E4AF0"/>
    <w:rsid w:val="001E5389"/>
    <w:rsid w:val="001E5FAE"/>
    <w:rsid w:val="001E701B"/>
    <w:rsid w:val="001F1FB3"/>
    <w:rsid w:val="001F33D9"/>
    <w:rsid w:val="001F408B"/>
    <w:rsid w:val="001F6410"/>
    <w:rsid w:val="002022D6"/>
    <w:rsid w:val="0020306A"/>
    <w:rsid w:val="0020525B"/>
    <w:rsid w:val="0020715B"/>
    <w:rsid w:val="00207510"/>
    <w:rsid w:val="002144C2"/>
    <w:rsid w:val="002144CB"/>
    <w:rsid w:val="00215939"/>
    <w:rsid w:val="00215EED"/>
    <w:rsid w:val="00223062"/>
    <w:rsid w:val="002230D9"/>
    <w:rsid w:val="002278FE"/>
    <w:rsid w:val="00232E5E"/>
    <w:rsid w:val="002338FD"/>
    <w:rsid w:val="00236C4D"/>
    <w:rsid w:val="00240DED"/>
    <w:rsid w:val="00241242"/>
    <w:rsid w:val="00241967"/>
    <w:rsid w:val="00242CBE"/>
    <w:rsid w:val="002504D3"/>
    <w:rsid w:val="00252631"/>
    <w:rsid w:val="002526B8"/>
    <w:rsid w:val="00252F35"/>
    <w:rsid w:val="00253858"/>
    <w:rsid w:val="00256944"/>
    <w:rsid w:val="00256C87"/>
    <w:rsid w:val="002573D2"/>
    <w:rsid w:val="00260382"/>
    <w:rsid w:val="00260A28"/>
    <w:rsid w:val="00263079"/>
    <w:rsid w:val="002637D0"/>
    <w:rsid w:val="00264F52"/>
    <w:rsid w:val="00267AD6"/>
    <w:rsid w:val="00271607"/>
    <w:rsid w:val="0027160C"/>
    <w:rsid w:val="002734D5"/>
    <w:rsid w:val="00273C5E"/>
    <w:rsid w:val="00274C85"/>
    <w:rsid w:val="00275ACE"/>
    <w:rsid w:val="0028098E"/>
    <w:rsid w:val="00280BDF"/>
    <w:rsid w:val="00280F75"/>
    <w:rsid w:val="00283C4C"/>
    <w:rsid w:val="00285314"/>
    <w:rsid w:val="002879DD"/>
    <w:rsid w:val="002902FC"/>
    <w:rsid w:val="00293DFC"/>
    <w:rsid w:val="00294161"/>
    <w:rsid w:val="002962D2"/>
    <w:rsid w:val="00296564"/>
    <w:rsid w:val="002A07D9"/>
    <w:rsid w:val="002A1245"/>
    <w:rsid w:val="002A15F5"/>
    <w:rsid w:val="002A1665"/>
    <w:rsid w:val="002A2FF6"/>
    <w:rsid w:val="002B3ACC"/>
    <w:rsid w:val="002C15AF"/>
    <w:rsid w:val="002C45F7"/>
    <w:rsid w:val="002C4CA0"/>
    <w:rsid w:val="002C675B"/>
    <w:rsid w:val="002C6BE9"/>
    <w:rsid w:val="002D1184"/>
    <w:rsid w:val="002D2277"/>
    <w:rsid w:val="002D2F18"/>
    <w:rsid w:val="002D51C9"/>
    <w:rsid w:val="002D54FA"/>
    <w:rsid w:val="002E4093"/>
    <w:rsid w:val="002E4EA7"/>
    <w:rsid w:val="002E6D22"/>
    <w:rsid w:val="002F0556"/>
    <w:rsid w:val="002F0AC4"/>
    <w:rsid w:val="002F3758"/>
    <w:rsid w:val="002F3F91"/>
    <w:rsid w:val="002F488C"/>
    <w:rsid w:val="002F5FE7"/>
    <w:rsid w:val="003004E6"/>
    <w:rsid w:val="003008B3"/>
    <w:rsid w:val="003039A0"/>
    <w:rsid w:val="00305D6C"/>
    <w:rsid w:val="00310F84"/>
    <w:rsid w:val="003114ED"/>
    <w:rsid w:val="00315403"/>
    <w:rsid w:val="00315825"/>
    <w:rsid w:val="00315A92"/>
    <w:rsid w:val="0031712C"/>
    <w:rsid w:val="00317584"/>
    <w:rsid w:val="00320C6D"/>
    <w:rsid w:val="00321020"/>
    <w:rsid w:val="0032219D"/>
    <w:rsid w:val="003247DC"/>
    <w:rsid w:val="00327BEF"/>
    <w:rsid w:val="00330ADB"/>
    <w:rsid w:val="00335DD2"/>
    <w:rsid w:val="003435CA"/>
    <w:rsid w:val="00346F70"/>
    <w:rsid w:val="00351B59"/>
    <w:rsid w:val="00351E39"/>
    <w:rsid w:val="003521A9"/>
    <w:rsid w:val="00357355"/>
    <w:rsid w:val="00362277"/>
    <w:rsid w:val="00363EBF"/>
    <w:rsid w:val="0036535F"/>
    <w:rsid w:val="003714A9"/>
    <w:rsid w:val="00374A97"/>
    <w:rsid w:val="00377FC9"/>
    <w:rsid w:val="00380193"/>
    <w:rsid w:val="00380AA8"/>
    <w:rsid w:val="00393050"/>
    <w:rsid w:val="00393E9B"/>
    <w:rsid w:val="003A057D"/>
    <w:rsid w:val="003A2031"/>
    <w:rsid w:val="003B02C6"/>
    <w:rsid w:val="003B2363"/>
    <w:rsid w:val="003B29C3"/>
    <w:rsid w:val="003B52F1"/>
    <w:rsid w:val="003B52F4"/>
    <w:rsid w:val="003C12B4"/>
    <w:rsid w:val="003C15B5"/>
    <w:rsid w:val="003C1C5D"/>
    <w:rsid w:val="003C294C"/>
    <w:rsid w:val="003C377E"/>
    <w:rsid w:val="003C4E0B"/>
    <w:rsid w:val="003C4E3B"/>
    <w:rsid w:val="003D09FC"/>
    <w:rsid w:val="003D1DB1"/>
    <w:rsid w:val="003D4355"/>
    <w:rsid w:val="003D45A8"/>
    <w:rsid w:val="003D72CC"/>
    <w:rsid w:val="003D742F"/>
    <w:rsid w:val="003E08D7"/>
    <w:rsid w:val="003E5DEF"/>
    <w:rsid w:val="003F0B5C"/>
    <w:rsid w:val="003F1A19"/>
    <w:rsid w:val="003F2323"/>
    <w:rsid w:val="003F3B2D"/>
    <w:rsid w:val="00400351"/>
    <w:rsid w:val="00403A51"/>
    <w:rsid w:val="004106D3"/>
    <w:rsid w:val="004107E6"/>
    <w:rsid w:val="00410A1B"/>
    <w:rsid w:val="00415226"/>
    <w:rsid w:val="004205F2"/>
    <w:rsid w:val="00425222"/>
    <w:rsid w:val="0043464B"/>
    <w:rsid w:val="0043606E"/>
    <w:rsid w:val="00437DDB"/>
    <w:rsid w:val="00440221"/>
    <w:rsid w:val="004469F5"/>
    <w:rsid w:val="004506BA"/>
    <w:rsid w:val="00451248"/>
    <w:rsid w:val="0045215D"/>
    <w:rsid w:val="00453527"/>
    <w:rsid w:val="004547CB"/>
    <w:rsid w:val="00455246"/>
    <w:rsid w:val="004568B5"/>
    <w:rsid w:val="004569B7"/>
    <w:rsid w:val="00457B66"/>
    <w:rsid w:val="00457C58"/>
    <w:rsid w:val="00462A6F"/>
    <w:rsid w:val="0046332F"/>
    <w:rsid w:val="0046405B"/>
    <w:rsid w:val="00470D93"/>
    <w:rsid w:val="00475BD6"/>
    <w:rsid w:val="004801E3"/>
    <w:rsid w:val="00481BC3"/>
    <w:rsid w:val="004833BB"/>
    <w:rsid w:val="0048409F"/>
    <w:rsid w:val="00484359"/>
    <w:rsid w:val="00486E5F"/>
    <w:rsid w:val="00486E7B"/>
    <w:rsid w:val="00493F50"/>
    <w:rsid w:val="00494338"/>
    <w:rsid w:val="00496E35"/>
    <w:rsid w:val="004A1FDF"/>
    <w:rsid w:val="004A210D"/>
    <w:rsid w:val="004A2798"/>
    <w:rsid w:val="004A6AA5"/>
    <w:rsid w:val="004A7BCD"/>
    <w:rsid w:val="004B24A5"/>
    <w:rsid w:val="004B5896"/>
    <w:rsid w:val="004B7B64"/>
    <w:rsid w:val="004C415A"/>
    <w:rsid w:val="004C6C36"/>
    <w:rsid w:val="004C783A"/>
    <w:rsid w:val="004D22DA"/>
    <w:rsid w:val="004D372E"/>
    <w:rsid w:val="004D4DE6"/>
    <w:rsid w:val="004D4EB8"/>
    <w:rsid w:val="004E1310"/>
    <w:rsid w:val="004E35DF"/>
    <w:rsid w:val="004E56ED"/>
    <w:rsid w:val="004E7D97"/>
    <w:rsid w:val="004F16CE"/>
    <w:rsid w:val="004F46CC"/>
    <w:rsid w:val="004F4968"/>
    <w:rsid w:val="0050148F"/>
    <w:rsid w:val="005025BA"/>
    <w:rsid w:val="00507481"/>
    <w:rsid w:val="005078E7"/>
    <w:rsid w:val="00511454"/>
    <w:rsid w:val="00513100"/>
    <w:rsid w:val="005135F2"/>
    <w:rsid w:val="00513770"/>
    <w:rsid w:val="00514391"/>
    <w:rsid w:val="00514A1E"/>
    <w:rsid w:val="00514B8F"/>
    <w:rsid w:val="00523854"/>
    <w:rsid w:val="00527DD9"/>
    <w:rsid w:val="00534A85"/>
    <w:rsid w:val="0053604A"/>
    <w:rsid w:val="0053738B"/>
    <w:rsid w:val="00537778"/>
    <w:rsid w:val="0054265B"/>
    <w:rsid w:val="00542E20"/>
    <w:rsid w:val="00544237"/>
    <w:rsid w:val="00557D50"/>
    <w:rsid w:val="005616D4"/>
    <w:rsid w:val="00562C34"/>
    <w:rsid w:val="00564615"/>
    <w:rsid w:val="0056506C"/>
    <w:rsid w:val="00565561"/>
    <w:rsid w:val="00565747"/>
    <w:rsid w:val="005723CA"/>
    <w:rsid w:val="00574A4A"/>
    <w:rsid w:val="005775EE"/>
    <w:rsid w:val="00577636"/>
    <w:rsid w:val="00591771"/>
    <w:rsid w:val="00591CEB"/>
    <w:rsid w:val="00592A3C"/>
    <w:rsid w:val="005941CC"/>
    <w:rsid w:val="0059621E"/>
    <w:rsid w:val="005A072D"/>
    <w:rsid w:val="005A1494"/>
    <w:rsid w:val="005A3219"/>
    <w:rsid w:val="005A36C6"/>
    <w:rsid w:val="005A414E"/>
    <w:rsid w:val="005B0260"/>
    <w:rsid w:val="005B1714"/>
    <w:rsid w:val="005B2A0E"/>
    <w:rsid w:val="005B4101"/>
    <w:rsid w:val="005B6F2A"/>
    <w:rsid w:val="005B775E"/>
    <w:rsid w:val="005C12B6"/>
    <w:rsid w:val="005C340B"/>
    <w:rsid w:val="005C5CFF"/>
    <w:rsid w:val="005C6C51"/>
    <w:rsid w:val="005D2C67"/>
    <w:rsid w:val="005E25D5"/>
    <w:rsid w:val="005E309F"/>
    <w:rsid w:val="005E46D9"/>
    <w:rsid w:val="005F2696"/>
    <w:rsid w:val="005F57AF"/>
    <w:rsid w:val="005F5A7B"/>
    <w:rsid w:val="005F7262"/>
    <w:rsid w:val="00607AF4"/>
    <w:rsid w:val="0061194B"/>
    <w:rsid w:val="00612AD4"/>
    <w:rsid w:val="00612F3E"/>
    <w:rsid w:val="00614CF8"/>
    <w:rsid w:val="00620BEB"/>
    <w:rsid w:val="00620CEE"/>
    <w:rsid w:val="0062424A"/>
    <w:rsid w:val="0062442E"/>
    <w:rsid w:val="00625B39"/>
    <w:rsid w:val="00627415"/>
    <w:rsid w:val="00631F2D"/>
    <w:rsid w:val="0063247F"/>
    <w:rsid w:val="006333FA"/>
    <w:rsid w:val="0063696B"/>
    <w:rsid w:val="00640515"/>
    <w:rsid w:val="00641111"/>
    <w:rsid w:val="00641BB1"/>
    <w:rsid w:val="00641D08"/>
    <w:rsid w:val="00642679"/>
    <w:rsid w:val="006460B5"/>
    <w:rsid w:val="00651DB4"/>
    <w:rsid w:val="00651E49"/>
    <w:rsid w:val="00652186"/>
    <w:rsid w:val="00654384"/>
    <w:rsid w:val="006579E8"/>
    <w:rsid w:val="00662DFA"/>
    <w:rsid w:val="00663BF9"/>
    <w:rsid w:val="00664411"/>
    <w:rsid w:val="00666366"/>
    <w:rsid w:val="00677980"/>
    <w:rsid w:val="00687F9B"/>
    <w:rsid w:val="006A145F"/>
    <w:rsid w:val="006A152F"/>
    <w:rsid w:val="006A3804"/>
    <w:rsid w:val="006B0F06"/>
    <w:rsid w:val="006C033C"/>
    <w:rsid w:val="006C2728"/>
    <w:rsid w:val="006C3F3E"/>
    <w:rsid w:val="006C4B44"/>
    <w:rsid w:val="006D1CBC"/>
    <w:rsid w:val="006D2D66"/>
    <w:rsid w:val="006D63D3"/>
    <w:rsid w:val="006D730C"/>
    <w:rsid w:val="006D74A8"/>
    <w:rsid w:val="006E0C88"/>
    <w:rsid w:val="006E4290"/>
    <w:rsid w:val="006E7A87"/>
    <w:rsid w:val="006E7FD5"/>
    <w:rsid w:val="006F19A9"/>
    <w:rsid w:val="006F43E3"/>
    <w:rsid w:val="006F7F63"/>
    <w:rsid w:val="00700827"/>
    <w:rsid w:val="00701304"/>
    <w:rsid w:val="00701A7B"/>
    <w:rsid w:val="0070726D"/>
    <w:rsid w:val="007075C9"/>
    <w:rsid w:val="00707666"/>
    <w:rsid w:val="00710AE0"/>
    <w:rsid w:val="00714CC0"/>
    <w:rsid w:val="00715BDC"/>
    <w:rsid w:val="00717548"/>
    <w:rsid w:val="007208B3"/>
    <w:rsid w:val="00720A24"/>
    <w:rsid w:val="00720AB3"/>
    <w:rsid w:val="007210B7"/>
    <w:rsid w:val="00724C5A"/>
    <w:rsid w:val="00726A17"/>
    <w:rsid w:val="00726EA8"/>
    <w:rsid w:val="007321F2"/>
    <w:rsid w:val="00732A20"/>
    <w:rsid w:val="0073490F"/>
    <w:rsid w:val="007356D8"/>
    <w:rsid w:val="00735BDA"/>
    <w:rsid w:val="00752260"/>
    <w:rsid w:val="00754004"/>
    <w:rsid w:val="00757252"/>
    <w:rsid w:val="00757580"/>
    <w:rsid w:val="00757E5D"/>
    <w:rsid w:val="007622BD"/>
    <w:rsid w:val="0076509D"/>
    <w:rsid w:val="00765A45"/>
    <w:rsid w:val="007677B4"/>
    <w:rsid w:val="00771766"/>
    <w:rsid w:val="00776BE6"/>
    <w:rsid w:val="00781CBA"/>
    <w:rsid w:val="00782BDA"/>
    <w:rsid w:val="0078614E"/>
    <w:rsid w:val="0078669A"/>
    <w:rsid w:val="00790260"/>
    <w:rsid w:val="007914BB"/>
    <w:rsid w:val="0079430B"/>
    <w:rsid w:val="007A083B"/>
    <w:rsid w:val="007A2762"/>
    <w:rsid w:val="007A2EFE"/>
    <w:rsid w:val="007A3335"/>
    <w:rsid w:val="007A4A40"/>
    <w:rsid w:val="007B0D5F"/>
    <w:rsid w:val="007B0DB9"/>
    <w:rsid w:val="007B338A"/>
    <w:rsid w:val="007B3C4A"/>
    <w:rsid w:val="007B476E"/>
    <w:rsid w:val="007B5449"/>
    <w:rsid w:val="007B596D"/>
    <w:rsid w:val="007B686D"/>
    <w:rsid w:val="007C33FE"/>
    <w:rsid w:val="007C3999"/>
    <w:rsid w:val="007C6872"/>
    <w:rsid w:val="007C77F4"/>
    <w:rsid w:val="007D2166"/>
    <w:rsid w:val="007D3B3C"/>
    <w:rsid w:val="007D7D8B"/>
    <w:rsid w:val="007E0873"/>
    <w:rsid w:val="007E41A7"/>
    <w:rsid w:val="007E5124"/>
    <w:rsid w:val="007E5D9D"/>
    <w:rsid w:val="007F14CC"/>
    <w:rsid w:val="007F6C5F"/>
    <w:rsid w:val="00803B9E"/>
    <w:rsid w:val="00803D06"/>
    <w:rsid w:val="008118D1"/>
    <w:rsid w:val="00813A77"/>
    <w:rsid w:val="00814770"/>
    <w:rsid w:val="00815412"/>
    <w:rsid w:val="0081765F"/>
    <w:rsid w:val="008179EA"/>
    <w:rsid w:val="008215FD"/>
    <w:rsid w:val="00823464"/>
    <w:rsid w:val="00824E91"/>
    <w:rsid w:val="00826853"/>
    <w:rsid w:val="00830164"/>
    <w:rsid w:val="00831641"/>
    <w:rsid w:val="00832AB2"/>
    <w:rsid w:val="00833445"/>
    <w:rsid w:val="00835688"/>
    <w:rsid w:val="00835EDF"/>
    <w:rsid w:val="008369FD"/>
    <w:rsid w:val="0083776B"/>
    <w:rsid w:val="00837A15"/>
    <w:rsid w:val="00841037"/>
    <w:rsid w:val="00842084"/>
    <w:rsid w:val="00842608"/>
    <w:rsid w:val="00842BF0"/>
    <w:rsid w:val="00843FCD"/>
    <w:rsid w:val="00844497"/>
    <w:rsid w:val="00846A4D"/>
    <w:rsid w:val="00853285"/>
    <w:rsid w:val="008533DB"/>
    <w:rsid w:val="0085492A"/>
    <w:rsid w:val="00857327"/>
    <w:rsid w:val="00860A1E"/>
    <w:rsid w:val="00862570"/>
    <w:rsid w:val="00862CB5"/>
    <w:rsid w:val="00863AEF"/>
    <w:rsid w:val="00864493"/>
    <w:rsid w:val="00865FF7"/>
    <w:rsid w:val="00871078"/>
    <w:rsid w:val="0087443D"/>
    <w:rsid w:val="008746BE"/>
    <w:rsid w:val="0087540B"/>
    <w:rsid w:val="00881F84"/>
    <w:rsid w:val="00882439"/>
    <w:rsid w:val="00883AAD"/>
    <w:rsid w:val="00884361"/>
    <w:rsid w:val="00884F62"/>
    <w:rsid w:val="00886419"/>
    <w:rsid w:val="008909AF"/>
    <w:rsid w:val="00893143"/>
    <w:rsid w:val="00893761"/>
    <w:rsid w:val="008952BA"/>
    <w:rsid w:val="00897569"/>
    <w:rsid w:val="008A2F49"/>
    <w:rsid w:val="008B105F"/>
    <w:rsid w:val="008B2CD8"/>
    <w:rsid w:val="008B30F5"/>
    <w:rsid w:val="008B6B6F"/>
    <w:rsid w:val="008C1A91"/>
    <w:rsid w:val="008C48EE"/>
    <w:rsid w:val="008C6C7B"/>
    <w:rsid w:val="008C7465"/>
    <w:rsid w:val="008D0868"/>
    <w:rsid w:val="008D12E8"/>
    <w:rsid w:val="008D3075"/>
    <w:rsid w:val="008D31D0"/>
    <w:rsid w:val="008D6F0E"/>
    <w:rsid w:val="008E12F0"/>
    <w:rsid w:val="008E3FED"/>
    <w:rsid w:val="008E4525"/>
    <w:rsid w:val="008E5D1A"/>
    <w:rsid w:val="008E794B"/>
    <w:rsid w:val="008F5DEE"/>
    <w:rsid w:val="008F7CED"/>
    <w:rsid w:val="009001F8"/>
    <w:rsid w:val="0090131C"/>
    <w:rsid w:val="00903600"/>
    <w:rsid w:val="009042BD"/>
    <w:rsid w:val="0091153B"/>
    <w:rsid w:val="00911B6E"/>
    <w:rsid w:val="00915CDC"/>
    <w:rsid w:val="009160E4"/>
    <w:rsid w:val="009160F7"/>
    <w:rsid w:val="00917140"/>
    <w:rsid w:val="00917285"/>
    <w:rsid w:val="009238E1"/>
    <w:rsid w:val="00923E88"/>
    <w:rsid w:val="00926461"/>
    <w:rsid w:val="009321CE"/>
    <w:rsid w:val="0093344A"/>
    <w:rsid w:val="00934157"/>
    <w:rsid w:val="009345ED"/>
    <w:rsid w:val="00934A29"/>
    <w:rsid w:val="009356A0"/>
    <w:rsid w:val="00940F0D"/>
    <w:rsid w:val="00941D33"/>
    <w:rsid w:val="00945247"/>
    <w:rsid w:val="009454AE"/>
    <w:rsid w:val="00946286"/>
    <w:rsid w:val="00956CC7"/>
    <w:rsid w:val="00960A11"/>
    <w:rsid w:val="0096135A"/>
    <w:rsid w:val="0096619D"/>
    <w:rsid w:val="00966265"/>
    <w:rsid w:val="00966F60"/>
    <w:rsid w:val="00967A50"/>
    <w:rsid w:val="009713AF"/>
    <w:rsid w:val="00971A4C"/>
    <w:rsid w:val="00973908"/>
    <w:rsid w:val="00973F83"/>
    <w:rsid w:val="009765DC"/>
    <w:rsid w:val="00977141"/>
    <w:rsid w:val="009771FA"/>
    <w:rsid w:val="00977A37"/>
    <w:rsid w:val="00980E66"/>
    <w:rsid w:val="00981DF5"/>
    <w:rsid w:val="00992B9B"/>
    <w:rsid w:val="009936A6"/>
    <w:rsid w:val="009942EF"/>
    <w:rsid w:val="00994B4F"/>
    <w:rsid w:val="009950D5"/>
    <w:rsid w:val="00997784"/>
    <w:rsid w:val="009A1705"/>
    <w:rsid w:val="009A1A73"/>
    <w:rsid w:val="009A5E67"/>
    <w:rsid w:val="009B087D"/>
    <w:rsid w:val="009B08BE"/>
    <w:rsid w:val="009B2A58"/>
    <w:rsid w:val="009C301B"/>
    <w:rsid w:val="009C487D"/>
    <w:rsid w:val="009C677C"/>
    <w:rsid w:val="009C6A06"/>
    <w:rsid w:val="009C7965"/>
    <w:rsid w:val="009D0A46"/>
    <w:rsid w:val="009D1023"/>
    <w:rsid w:val="009D2222"/>
    <w:rsid w:val="009D4125"/>
    <w:rsid w:val="009D5881"/>
    <w:rsid w:val="009F2EA8"/>
    <w:rsid w:val="009F2FC8"/>
    <w:rsid w:val="009F3E2D"/>
    <w:rsid w:val="009F3EE6"/>
    <w:rsid w:val="009F3F2F"/>
    <w:rsid w:val="009F71F6"/>
    <w:rsid w:val="009F76CD"/>
    <w:rsid w:val="00A01268"/>
    <w:rsid w:val="00A01782"/>
    <w:rsid w:val="00A02C57"/>
    <w:rsid w:val="00A02EF1"/>
    <w:rsid w:val="00A05A4E"/>
    <w:rsid w:val="00A06AC3"/>
    <w:rsid w:val="00A100D9"/>
    <w:rsid w:val="00A1529B"/>
    <w:rsid w:val="00A24D0C"/>
    <w:rsid w:val="00A25AE0"/>
    <w:rsid w:val="00A2634C"/>
    <w:rsid w:val="00A27664"/>
    <w:rsid w:val="00A27866"/>
    <w:rsid w:val="00A31198"/>
    <w:rsid w:val="00A35BFA"/>
    <w:rsid w:val="00A36E2B"/>
    <w:rsid w:val="00A47E07"/>
    <w:rsid w:val="00A52751"/>
    <w:rsid w:val="00A575B6"/>
    <w:rsid w:val="00A612E1"/>
    <w:rsid w:val="00A620BD"/>
    <w:rsid w:val="00A638C3"/>
    <w:rsid w:val="00A64B0D"/>
    <w:rsid w:val="00A66575"/>
    <w:rsid w:val="00A66D1F"/>
    <w:rsid w:val="00A672AD"/>
    <w:rsid w:val="00A7132C"/>
    <w:rsid w:val="00A71C9F"/>
    <w:rsid w:val="00A72F25"/>
    <w:rsid w:val="00A74411"/>
    <w:rsid w:val="00A75E76"/>
    <w:rsid w:val="00A7644A"/>
    <w:rsid w:val="00A76D95"/>
    <w:rsid w:val="00A82C2F"/>
    <w:rsid w:val="00A921AF"/>
    <w:rsid w:val="00A9774C"/>
    <w:rsid w:val="00AA2C00"/>
    <w:rsid w:val="00AA2E01"/>
    <w:rsid w:val="00AA4B1C"/>
    <w:rsid w:val="00AA51B9"/>
    <w:rsid w:val="00AA787E"/>
    <w:rsid w:val="00AB7BE0"/>
    <w:rsid w:val="00AC0264"/>
    <w:rsid w:val="00AC11BF"/>
    <w:rsid w:val="00AC3A25"/>
    <w:rsid w:val="00AC55B6"/>
    <w:rsid w:val="00AC6CBD"/>
    <w:rsid w:val="00AD08FD"/>
    <w:rsid w:val="00AD0D0B"/>
    <w:rsid w:val="00AD1BAF"/>
    <w:rsid w:val="00AD23B0"/>
    <w:rsid w:val="00AE2830"/>
    <w:rsid w:val="00AE43A3"/>
    <w:rsid w:val="00AE5BC7"/>
    <w:rsid w:val="00AE6055"/>
    <w:rsid w:val="00AE66ED"/>
    <w:rsid w:val="00AF0A02"/>
    <w:rsid w:val="00AF4029"/>
    <w:rsid w:val="00AF5FF9"/>
    <w:rsid w:val="00AF65DA"/>
    <w:rsid w:val="00B01ADA"/>
    <w:rsid w:val="00B02A57"/>
    <w:rsid w:val="00B0387E"/>
    <w:rsid w:val="00B04146"/>
    <w:rsid w:val="00B06CA6"/>
    <w:rsid w:val="00B10323"/>
    <w:rsid w:val="00B1129F"/>
    <w:rsid w:val="00B17D55"/>
    <w:rsid w:val="00B2206F"/>
    <w:rsid w:val="00B22A88"/>
    <w:rsid w:val="00B275CD"/>
    <w:rsid w:val="00B31EBA"/>
    <w:rsid w:val="00B31F86"/>
    <w:rsid w:val="00B374B7"/>
    <w:rsid w:val="00B378D9"/>
    <w:rsid w:val="00B454ED"/>
    <w:rsid w:val="00B458A2"/>
    <w:rsid w:val="00B46303"/>
    <w:rsid w:val="00B4777B"/>
    <w:rsid w:val="00B55131"/>
    <w:rsid w:val="00B5541C"/>
    <w:rsid w:val="00B6437E"/>
    <w:rsid w:val="00B7319B"/>
    <w:rsid w:val="00B75C17"/>
    <w:rsid w:val="00B77615"/>
    <w:rsid w:val="00B77D5F"/>
    <w:rsid w:val="00B800E6"/>
    <w:rsid w:val="00B8309E"/>
    <w:rsid w:val="00B8696B"/>
    <w:rsid w:val="00B90DB7"/>
    <w:rsid w:val="00B9105C"/>
    <w:rsid w:val="00B91C2B"/>
    <w:rsid w:val="00B928DF"/>
    <w:rsid w:val="00B9291D"/>
    <w:rsid w:val="00B95407"/>
    <w:rsid w:val="00B97016"/>
    <w:rsid w:val="00BA1DB3"/>
    <w:rsid w:val="00BA3BE6"/>
    <w:rsid w:val="00BA7565"/>
    <w:rsid w:val="00BB1C82"/>
    <w:rsid w:val="00BB3CBA"/>
    <w:rsid w:val="00BB4333"/>
    <w:rsid w:val="00BB46DD"/>
    <w:rsid w:val="00BB4B49"/>
    <w:rsid w:val="00BC0286"/>
    <w:rsid w:val="00BC0995"/>
    <w:rsid w:val="00BC0DB3"/>
    <w:rsid w:val="00BC20EF"/>
    <w:rsid w:val="00BC6E0E"/>
    <w:rsid w:val="00BD1C74"/>
    <w:rsid w:val="00BD282A"/>
    <w:rsid w:val="00BD2980"/>
    <w:rsid w:val="00BD5DD4"/>
    <w:rsid w:val="00BE0975"/>
    <w:rsid w:val="00BE0E2A"/>
    <w:rsid w:val="00BE30E2"/>
    <w:rsid w:val="00BE52A2"/>
    <w:rsid w:val="00BE5E0A"/>
    <w:rsid w:val="00BE6098"/>
    <w:rsid w:val="00BE624C"/>
    <w:rsid w:val="00BE7CC9"/>
    <w:rsid w:val="00BF00F4"/>
    <w:rsid w:val="00BF2FD3"/>
    <w:rsid w:val="00BF40A4"/>
    <w:rsid w:val="00BF5A59"/>
    <w:rsid w:val="00BF75BE"/>
    <w:rsid w:val="00C00F39"/>
    <w:rsid w:val="00C0193E"/>
    <w:rsid w:val="00C034EC"/>
    <w:rsid w:val="00C10006"/>
    <w:rsid w:val="00C1098C"/>
    <w:rsid w:val="00C142D2"/>
    <w:rsid w:val="00C14645"/>
    <w:rsid w:val="00C21404"/>
    <w:rsid w:val="00C21D5E"/>
    <w:rsid w:val="00C23596"/>
    <w:rsid w:val="00C23770"/>
    <w:rsid w:val="00C23C7B"/>
    <w:rsid w:val="00C30361"/>
    <w:rsid w:val="00C33ED4"/>
    <w:rsid w:val="00C35528"/>
    <w:rsid w:val="00C35745"/>
    <w:rsid w:val="00C37CE9"/>
    <w:rsid w:val="00C4290F"/>
    <w:rsid w:val="00C4705D"/>
    <w:rsid w:val="00C47889"/>
    <w:rsid w:val="00C51348"/>
    <w:rsid w:val="00C52DF3"/>
    <w:rsid w:val="00C55FB8"/>
    <w:rsid w:val="00C6148C"/>
    <w:rsid w:val="00C63245"/>
    <w:rsid w:val="00C66E70"/>
    <w:rsid w:val="00C738A4"/>
    <w:rsid w:val="00C751CF"/>
    <w:rsid w:val="00C76360"/>
    <w:rsid w:val="00C77BFD"/>
    <w:rsid w:val="00C80089"/>
    <w:rsid w:val="00C804A5"/>
    <w:rsid w:val="00C83276"/>
    <w:rsid w:val="00C8733E"/>
    <w:rsid w:val="00C90DB7"/>
    <w:rsid w:val="00C91D81"/>
    <w:rsid w:val="00C949D0"/>
    <w:rsid w:val="00C95626"/>
    <w:rsid w:val="00CA0EEB"/>
    <w:rsid w:val="00CA1F8D"/>
    <w:rsid w:val="00CA2333"/>
    <w:rsid w:val="00CA2620"/>
    <w:rsid w:val="00CA70FD"/>
    <w:rsid w:val="00CA73BE"/>
    <w:rsid w:val="00CB37E5"/>
    <w:rsid w:val="00CB66D0"/>
    <w:rsid w:val="00CC06E0"/>
    <w:rsid w:val="00CC0E5A"/>
    <w:rsid w:val="00CC248A"/>
    <w:rsid w:val="00CC510A"/>
    <w:rsid w:val="00CC5743"/>
    <w:rsid w:val="00CC5F2C"/>
    <w:rsid w:val="00CD15AE"/>
    <w:rsid w:val="00CD2969"/>
    <w:rsid w:val="00CD2C1C"/>
    <w:rsid w:val="00CD352D"/>
    <w:rsid w:val="00CD5244"/>
    <w:rsid w:val="00CE02EA"/>
    <w:rsid w:val="00CE06A0"/>
    <w:rsid w:val="00CE219B"/>
    <w:rsid w:val="00CE5EA2"/>
    <w:rsid w:val="00CF0BBA"/>
    <w:rsid w:val="00CF6A9F"/>
    <w:rsid w:val="00CF7A61"/>
    <w:rsid w:val="00D0328D"/>
    <w:rsid w:val="00D059D0"/>
    <w:rsid w:val="00D05AF1"/>
    <w:rsid w:val="00D06074"/>
    <w:rsid w:val="00D06C06"/>
    <w:rsid w:val="00D10A78"/>
    <w:rsid w:val="00D11124"/>
    <w:rsid w:val="00D16ED3"/>
    <w:rsid w:val="00D16F9E"/>
    <w:rsid w:val="00D170C5"/>
    <w:rsid w:val="00D22B3E"/>
    <w:rsid w:val="00D278DE"/>
    <w:rsid w:val="00D30BCB"/>
    <w:rsid w:val="00D34E23"/>
    <w:rsid w:val="00D35186"/>
    <w:rsid w:val="00D35768"/>
    <w:rsid w:val="00D36A36"/>
    <w:rsid w:val="00D40B6E"/>
    <w:rsid w:val="00D44033"/>
    <w:rsid w:val="00D448A2"/>
    <w:rsid w:val="00D463DE"/>
    <w:rsid w:val="00D46DC4"/>
    <w:rsid w:val="00D5095F"/>
    <w:rsid w:val="00D52A6B"/>
    <w:rsid w:val="00D53D06"/>
    <w:rsid w:val="00D53EF3"/>
    <w:rsid w:val="00D55438"/>
    <w:rsid w:val="00D56DD1"/>
    <w:rsid w:val="00D57647"/>
    <w:rsid w:val="00D624DD"/>
    <w:rsid w:val="00D631A1"/>
    <w:rsid w:val="00D65F4E"/>
    <w:rsid w:val="00D670C4"/>
    <w:rsid w:val="00D70934"/>
    <w:rsid w:val="00D71994"/>
    <w:rsid w:val="00D73839"/>
    <w:rsid w:val="00D75E9F"/>
    <w:rsid w:val="00D7619D"/>
    <w:rsid w:val="00D9237E"/>
    <w:rsid w:val="00D9265C"/>
    <w:rsid w:val="00D92E14"/>
    <w:rsid w:val="00D93C40"/>
    <w:rsid w:val="00D93F97"/>
    <w:rsid w:val="00D95CDB"/>
    <w:rsid w:val="00D975E9"/>
    <w:rsid w:val="00DA2540"/>
    <w:rsid w:val="00DA2AF4"/>
    <w:rsid w:val="00DB1B03"/>
    <w:rsid w:val="00DB49EF"/>
    <w:rsid w:val="00DB60D8"/>
    <w:rsid w:val="00DB66E2"/>
    <w:rsid w:val="00DB6CA3"/>
    <w:rsid w:val="00DC1781"/>
    <w:rsid w:val="00DC515E"/>
    <w:rsid w:val="00DC6D62"/>
    <w:rsid w:val="00DD0504"/>
    <w:rsid w:val="00DD0DD3"/>
    <w:rsid w:val="00DD0EF4"/>
    <w:rsid w:val="00DD1FFD"/>
    <w:rsid w:val="00DD240E"/>
    <w:rsid w:val="00DD5D19"/>
    <w:rsid w:val="00DE4978"/>
    <w:rsid w:val="00DE5B43"/>
    <w:rsid w:val="00DE664B"/>
    <w:rsid w:val="00DE7DFD"/>
    <w:rsid w:val="00DE7FC8"/>
    <w:rsid w:val="00DF55A5"/>
    <w:rsid w:val="00E01D4C"/>
    <w:rsid w:val="00E0334B"/>
    <w:rsid w:val="00E03B54"/>
    <w:rsid w:val="00E145AD"/>
    <w:rsid w:val="00E14F6C"/>
    <w:rsid w:val="00E20C9F"/>
    <w:rsid w:val="00E20E96"/>
    <w:rsid w:val="00E22823"/>
    <w:rsid w:val="00E242D3"/>
    <w:rsid w:val="00E24837"/>
    <w:rsid w:val="00E252DE"/>
    <w:rsid w:val="00E276EF"/>
    <w:rsid w:val="00E27EF2"/>
    <w:rsid w:val="00E317D9"/>
    <w:rsid w:val="00E35123"/>
    <w:rsid w:val="00E359FD"/>
    <w:rsid w:val="00E35AB5"/>
    <w:rsid w:val="00E35B5B"/>
    <w:rsid w:val="00E36797"/>
    <w:rsid w:val="00E36F66"/>
    <w:rsid w:val="00E52F2E"/>
    <w:rsid w:val="00E606A7"/>
    <w:rsid w:val="00E60E7C"/>
    <w:rsid w:val="00E64670"/>
    <w:rsid w:val="00E64731"/>
    <w:rsid w:val="00E66FB2"/>
    <w:rsid w:val="00E673E7"/>
    <w:rsid w:val="00E71E02"/>
    <w:rsid w:val="00E72249"/>
    <w:rsid w:val="00E7232F"/>
    <w:rsid w:val="00E72F81"/>
    <w:rsid w:val="00E84025"/>
    <w:rsid w:val="00E84F82"/>
    <w:rsid w:val="00E8574A"/>
    <w:rsid w:val="00E86102"/>
    <w:rsid w:val="00E90CBA"/>
    <w:rsid w:val="00E94EBD"/>
    <w:rsid w:val="00E96642"/>
    <w:rsid w:val="00E97B41"/>
    <w:rsid w:val="00EA1D00"/>
    <w:rsid w:val="00EA60BB"/>
    <w:rsid w:val="00EB3DE1"/>
    <w:rsid w:val="00EC447F"/>
    <w:rsid w:val="00EC7F40"/>
    <w:rsid w:val="00ED6B6D"/>
    <w:rsid w:val="00EE6623"/>
    <w:rsid w:val="00F01670"/>
    <w:rsid w:val="00F03406"/>
    <w:rsid w:val="00F066C5"/>
    <w:rsid w:val="00F06F26"/>
    <w:rsid w:val="00F07D45"/>
    <w:rsid w:val="00F10C40"/>
    <w:rsid w:val="00F16444"/>
    <w:rsid w:val="00F169EF"/>
    <w:rsid w:val="00F203BC"/>
    <w:rsid w:val="00F2282C"/>
    <w:rsid w:val="00F23118"/>
    <w:rsid w:val="00F30497"/>
    <w:rsid w:val="00F30FB2"/>
    <w:rsid w:val="00F32198"/>
    <w:rsid w:val="00F34681"/>
    <w:rsid w:val="00F371E9"/>
    <w:rsid w:val="00F377BD"/>
    <w:rsid w:val="00F4137D"/>
    <w:rsid w:val="00F4207A"/>
    <w:rsid w:val="00F4339C"/>
    <w:rsid w:val="00F44F68"/>
    <w:rsid w:val="00F51E3E"/>
    <w:rsid w:val="00F5255A"/>
    <w:rsid w:val="00F61DB4"/>
    <w:rsid w:val="00F65BE2"/>
    <w:rsid w:val="00F66A6A"/>
    <w:rsid w:val="00F7081F"/>
    <w:rsid w:val="00F731A7"/>
    <w:rsid w:val="00F7433E"/>
    <w:rsid w:val="00F765CF"/>
    <w:rsid w:val="00F767D1"/>
    <w:rsid w:val="00F767E2"/>
    <w:rsid w:val="00F767E3"/>
    <w:rsid w:val="00F80E2B"/>
    <w:rsid w:val="00F80F3A"/>
    <w:rsid w:val="00F81F96"/>
    <w:rsid w:val="00F83DEF"/>
    <w:rsid w:val="00F84342"/>
    <w:rsid w:val="00F84408"/>
    <w:rsid w:val="00F8500D"/>
    <w:rsid w:val="00F85503"/>
    <w:rsid w:val="00F92FD2"/>
    <w:rsid w:val="00FA1046"/>
    <w:rsid w:val="00FA3649"/>
    <w:rsid w:val="00FA6DB1"/>
    <w:rsid w:val="00FB0F28"/>
    <w:rsid w:val="00FB3764"/>
    <w:rsid w:val="00FB3A16"/>
    <w:rsid w:val="00FB3F75"/>
    <w:rsid w:val="00FB46FF"/>
    <w:rsid w:val="00FB4EE0"/>
    <w:rsid w:val="00FC2AD2"/>
    <w:rsid w:val="00FC2CD9"/>
    <w:rsid w:val="00FC4A47"/>
    <w:rsid w:val="00FC514C"/>
    <w:rsid w:val="00FC5960"/>
    <w:rsid w:val="00FC5CE9"/>
    <w:rsid w:val="00FC5D45"/>
    <w:rsid w:val="00FD14AA"/>
    <w:rsid w:val="00FD1989"/>
    <w:rsid w:val="00FD5168"/>
    <w:rsid w:val="00FD7FF6"/>
    <w:rsid w:val="00FE0D89"/>
    <w:rsid w:val="00FE2E3A"/>
    <w:rsid w:val="00FE37A6"/>
    <w:rsid w:val="00FE65B6"/>
    <w:rsid w:val="00FE6F9D"/>
    <w:rsid w:val="00FE7F0C"/>
    <w:rsid w:val="00FF13FA"/>
    <w:rsid w:val="00FF3EDA"/>
    <w:rsid w:val="00FF7D85"/>
    <w:rsid w:val="00FF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5377"/>
  <w15:docId w15:val="{B8DEA5FE-05E5-4333-B575-54FD9C10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D3"/>
    <w:pPr>
      <w:spacing w:after="0" w:line="240" w:lineRule="auto"/>
    </w:pPr>
    <w:rPr>
      <w:rFonts w:ascii="Times New Roman" w:eastAsia="Times New Roman" w:hAnsi="Times New Roman" w:cs="Times New Roman"/>
      <w:snapToGrid w:val="0"/>
      <w:sz w:val="24"/>
      <w:szCs w:val="20"/>
      <w:lang w:val="en-GB"/>
    </w:rPr>
  </w:style>
  <w:style w:type="paragraph" w:styleId="Titlu1">
    <w:name w:val="heading 1"/>
    <w:basedOn w:val="Normal"/>
    <w:next w:val="Normal"/>
    <w:link w:val="Titlu1Caracter"/>
    <w:uiPriority w:val="9"/>
    <w:qFormat/>
    <w:rsid w:val="00DD0DD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D0DD3"/>
    <w:rPr>
      <w:rFonts w:asciiTheme="majorHAnsi" w:eastAsiaTheme="majorEastAsia" w:hAnsiTheme="majorHAnsi" w:cstheme="majorBidi"/>
      <w:snapToGrid w:val="0"/>
      <w:color w:val="2F5496" w:themeColor="accent1" w:themeShade="BF"/>
      <w:sz w:val="32"/>
      <w:szCs w:val="32"/>
      <w:lang w:val="en-GB"/>
    </w:rPr>
  </w:style>
  <w:style w:type="table" w:styleId="Tabelgril">
    <w:name w:val="Table Grid"/>
    <w:basedOn w:val="TabelNormal"/>
    <w:uiPriority w:val="39"/>
    <w:rsid w:val="00DD0DD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List Paragraph (numbered (a)),WB Para,List Paragraph1,Bullets,Akapit z listą BS"/>
    <w:basedOn w:val="Normal"/>
    <w:link w:val="ListparagrafCaracter"/>
    <w:uiPriority w:val="34"/>
    <w:qFormat/>
    <w:rsid w:val="00CC248A"/>
    <w:pPr>
      <w:spacing w:after="200" w:line="276" w:lineRule="auto"/>
      <w:ind w:left="720"/>
      <w:contextualSpacing/>
    </w:pPr>
    <w:rPr>
      <w:rFonts w:asciiTheme="minorHAnsi" w:eastAsiaTheme="minorHAnsi" w:hAnsiTheme="minorHAnsi" w:cstheme="minorBidi"/>
      <w:snapToGrid/>
      <w:sz w:val="22"/>
      <w:szCs w:val="22"/>
      <w:lang w:val="en-US"/>
    </w:rPr>
  </w:style>
  <w:style w:type="character" w:customStyle="1" w:styleId="ListparagrafCaracter">
    <w:name w:val="Listă paragraf Caracter"/>
    <w:aliases w:val="List Paragraph (numbered (a)) Caracter,WB Para Caracter,List Paragraph1 Caracter,Bullets Caracter,Akapit z listą BS Caracter"/>
    <w:link w:val="Listparagraf"/>
    <w:uiPriority w:val="34"/>
    <w:locked/>
    <w:rsid w:val="00CC248A"/>
    <w:rPr>
      <w:lang w:val="en-US"/>
    </w:rPr>
  </w:style>
  <w:style w:type="paragraph" w:styleId="Antet">
    <w:name w:val="header"/>
    <w:basedOn w:val="Normal"/>
    <w:link w:val="AntetCaracter"/>
    <w:uiPriority w:val="99"/>
    <w:unhideWhenUsed/>
    <w:rsid w:val="0061194B"/>
    <w:pPr>
      <w:tabs>
        <w:tab w:val="center" w:pos="4677"/>
        <w:tab w:val="right" w:pos="9355"/>
      </w:tabs>
    </w:pPr>
  </w:style>
  <w:style w:type="character" w:customStyle="1" w:styleId="AntetCaracter">
    <w:name w:val="Antet Caracter"/>
    <w:basedOn w:val="Fontdeparagrafimplicit"/>
    <w:link w:val="Antet"/>
    <w:uiPriority w:val="99"/>
    <w:rsid w:val="0061194B"/>
    <w:rPr>
      <w:rFonts w:ascii="Times New Roman" w:eastAsia="Times New Roman" w:hAnsi="Times New Roman" w:cs="Times New Roman"/>
      <w:snapToGrid w:val="0"/>
      <w:sz w:val="24"/>
      <w:szCs w:val="20"/>
      <w:lang w:val="en-GB"/>
    </w:rPr>
  </w:style>
  <w:style w:type="paragraph" w:styleId="Subsol">
    <w:name w:val="footer"/>
    <w:basedOn w:val="Normal"/>
    <w:link w:val="SubsolCaracter"/>
    <w:uiPriority w:val="99"/>
    <w:unhideWhenUsed/>
    <w:rsid w:val="0061194B"/>
    <w:pPr>
      <w:tabs>
        <w:tab w:val="center" w:pos="4677"/>
        <w:tab w:val="right" w:pos="9355"/>
      </w:tabs>
    </w:pPr>
  </w:style>
  <w:style w:type="character" w:customStyle="1" w:styleId="SubsolCaracter">
    <w:name w:val="Subsol Caracter"/>
    <w:basedOn w:val="Fontdeparagrafimplicit"/>
    <w:link w:val="Subsol"/>
    <w:uiPriority w:val="99"/>
    <w:rsid w:val="0061194B"/>
    <w:rPr>
      <w:rFonts w:ascii="Times New Roman" w:eastAsia="Times New Roman" w:hAnsi="Times New Roman" w:cs="Times New Roman"/>
      <w:snapToGrid w:val="0"/>
      <w:sz w:val="24"/>
      <w:szCs w:val="20"/>
      <w:lang w:val="en-GB"/>
    </w:rPr>
  </w:style>
  <w:style w:type="paragraph" w:customStyle="1" w:styleId="Guidelines2">
    <w:name w:val="Guidelines 2"/>
    <w:basedOn w:val="Normal"/>
    <w:rsid w:val="001C583D"/>
    <w:pPr>
      <w:spacing w:before="240" w:after="240"/>
      <w:jc w:val="both"/>
    </w:pPr>
    <w:rPr>
      <w:b/>
      <w:smallCaps/>
    </w:rPr>
  </w:style>
  <w:style w:type="paragraph" w:styleId="Titlucuprins">
    <w:name w:val="TOC Heading"/>
    <w:basedOn w:val="Titlu1"/>
    <w:next w:val="Normal"/>
    <w:uiPriority w:val="39"/>
    <w:unhideWhenUsed/>
    <w:qFormat/>
    <w:rsid w:val="00CA73BE"/>
    <w:pPr>
      <w:spacing w:line="259" w:lineRule="auto"/>
      <w:outlineLvl w:val="9"/>
    </w:pPr>
    <w:rPr>
      <w:snapToGrid/>
      <w:lang w:val="en-US"/>
    </w:rPr>
  </w:style>
  <w:style w:type="paragraph" w:styleId="Cuprins1">
    <w:name w:val="toc 1"/>
    <w:basedOn w:val="Normal"/>
    <w:next w:val="Normal"/>
    <w:autoRedefine/>
    <w:uiPriority w:val="39"/>
    <w:unhideWhenUsed/>
    <w:rsid w:val="00AC6CBD"/>
    <w:pPr>
      <w:tabs>
        <w:tab w:val="left" w:pos="660"/>
        <w:tab w:val="right" w:leader="dot" w:pos="9876"/>
      </w:tabs>
      <w:spacing w:after="100"/>
    </w:pPr>
  </w:style>
  <w:style w:type="character" w:styleId="Hyperlink">
    <w:name w:val="Hyperlink"/>
    <w:basedOn w:val="Fontdeparagrafimplicit"/>
    <w:uiPriority w:val="99"/>
    <w:unhideWhenUsed/>
    <w:rsid w:val="00CA73BE"/>
    <w:rPr>
      <w:color w:val="0563C1" w:themeColor="hyperlink"/>
      <w:u w:val="single"/>
    </w:rPr>
  </w:style>
  <w:style w:type="paragraph" w:styleId="NormalWeb">
    <w:name w:val="Normal (Web)"/>
    <w:basedOn w:val="Normal"/>
    <w:rsid w:val="002902FC"/>
    <w:pPr>
      <w:spacing w:before="100" w:beforeAutospacing="1" w:after="100" w:afterAutospacing="1"/>
    </w:pPr>
    <w:rPr>
      <w:rFonts w:ascii="Arial" w:eastAsia="Batang" w:hAnsi="Arial" w:cs="Arial"/>
      <w:snapToGrid/>
      <w:sz w:val="16"/>
      <w:szCs w:val="16"/>
      <w:lang w:val="en-US" w:eastAsia="ko-KR"/>
    </w:rPr>
  </w:style>
  <w:style w:type="character" w:styleId="Referincomentariu">
    <w:name w:val="annotation reference"/>
    <w:basedOn w:val="Fontdeparagrafimplicit"/>
    <w:uiPriority w:val="99"/>
    <w:semiHidden/>
    <w:unhideWhenUsed/>
    <w:rsid w:val="00E66FB2"/>
    <w:rPr>
      <w:sz w:val="16"/>
      <w:szCs w:val="16"/>
    </w:rPr>
  </w:style>
  <w:style w:type="paragraph" w:styleId="Textcomentariu">
    <w:name w:val="annotation text"/>
    <w:basedOn w:val="Normal"/>
    <w:link w:val="TextcomentariuCaracter"/>
    <w:uiPriority w:val="99"/>
    <w:unhideWhenUsed/>
    <w:rsid w:val="00E66FB2"/>
    <w:rPr>
      <w:sz w:val="20"/>
    </w:rPr>
  </w:style>
  <w:style w:type="character" w:customStyle="1" w:styleId="TextcomentariuCaracter">
    <w:name w:val="Text comentariu Caracter"/>
    <w:basedOn w:val="Fontdeparagrafimplicit"/>
    <w:link w:val="Textcomentariu"/>
    <w:uiPriority w:val="99"/>
    <w:rsid w:val="00E66FB2"/>
    <w:rPr>
      <w:rFonts w:ascii="Times New Roman" w:eastAsia="Times New Roman" w:hAnsi="Times New Roman" w:cs="Times New Roman"/>
      <w:snapToGrid w:val="0"/>
      <w:sz w:val="20"/>
      <w:szCs w:val="20"/>
      <w:lang w:val="en-GB"/>
    </w:rPr>
  </w:style>
  <w:style w:type="paragraph" w:styleId="SubiectComentariu">
    <w:name w:val="annotation subject"/>
    <w:basedOn w:val="Textcomentariu"/>
    <w:next w:val="Textcomentariu"/>
    <w:link w:val="SubiectComentariuCaracter"/>
    <w:uiPriority w:val="99"/>
    <w:semiHidden/>
    <w:unhideWhenUsed/>
    <w:rsid w:val="00E66FB2"/>
    <w:rPr>
      <w:b/>
      <w:bCs/>
    </w:rPr>
  </w:style>
  <w:style w:type="character" w:customStyle="1" w:styleId="SubiectComentariuCaracter">
    <w:name w:val="Subiect Comentariu Caracter"/>
    <w:basedOn w:val="TextcomentariuCaracter"/>
    <w:link w:val="SubiectComentariu"/>
    <w:uiPriority w:val="99"/>
    <w:semiHidden/>
    <w:rsid w:val="00E66FB2"/>
    <w:rPr>
      <w:rFonts w:ascii="Times New Roman" w:eastAsia="Times New Roman" w:hAnsi="Times New Roman" w:cs="Times New Roman"/>
      <w:b/>
      <w:bCs/>
      <w:snapToGrid w:val="0"/>
      <w:sz w:val="20"/>
      <w:szCs w:val="20"/>
      <w:lang w:val="en-GB"/>
    </w:rPr>
  </w:style>
  <w:style w:type="paragraph" w:styleId="TextnBalon">
    <w:name w:val="Balloon Text"/>
    <w:basedOn w:val="Normal"/>
    <w:link w:val="TextnBalonCaracter"/>
    <w:uiPriority w:val="99"/>
    <w:semiHidden/>
    <w:unhideWhenUsed/>
    <w:rsid w:val="00E66FB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66FB2"/>
    <w:rPr>
      <w:rFonts w:ascii="Segoe UI" w:eastAsia="Times New Roman" w:hAnsi="Segoe UI" w:cs="Segoe UI"/>
      <w:snapToGrid w:val="0"/>
      <w:sz w:val="18"/>
      <w:szCs w:val="18"/>
      <w:lang w:val="en-GB"/>
    </w:rPr>
  </w:style>
  <w:style w:type="paragraph" w:styleId="Textnotdesubsol">
    <w:name w:val="footnote text"/>
    <w:basedOn w:val="Normal"/>
    <w:link w:val="TextnotdesubsolCaracter"/>
    <w:semiHidden/>
    <w:rsid w:val="008E12F0"/>
    <w:rPr>
      <w:snapToGrid/>
      <w:sz w:val="20"/>
    </w:rPr>
  </w:style>
  <w:style w:type="character" w:customStyle="1" w:styleId="TextnotdesubsolCaracter">
    <w:name w:val="Text notă de subsol Caracter"/>
    <w:basedOn w:val="Fontdeparagrafimplicit"/>
    <w:link w:val="Textnotdesubsol"/>
    <w:semiHidden/>
    <w:rsid w:val="008E12F0"/>
    <w:rPr>
      <w:rFonts w:ascii="Times New Roman" w:eastAsia="Times New Roman" w:hAnsi="Times New Roman" w:cs="Times New Roman"/>
      <w:sz w:val="20"/>
      <w:szCs w:val="20"/>
      <w:lang w:val="en-GB"/>
    </w:rPr>
  </w:style>
  <w:style w:type="character" w:styleId="Referinnotdesubsol">
    <w:name w:val="footnote reference"/>
    <w:semiHidden/>
    <w:rsid w:val="008E12F0"/>
    <w:rPr>
      <w:vertAlign w:val="superscript"/>
    </w:rPr>
  </w:style>
  <w:style w:type="paragraph" w:customStyle="1" w:styleId="Application2">
    <w:name w:val="Application2"/>
    <w:basedOn w:val="Normal"/>
    <w:autoRedefine/>
    <w:rsid w:val="009B087D"/>
    <w:pPr>
      <w:widowControl w:val="0"/>
      <w:suppressAutoHyphens/>
      <w:spacing w:line="276" w:lineRule="auto"/>
      <w:jc w:val="both"/>
    </w:pPr>
    <w:rPr>
      <w:rFonts w:ascii="Arial Narrow" w:hAnsi="Arial Narrow"/>
      <w:b/>
      <w:snapToGrid/>
      <w:spacing w:val="-2"/>
      <w:sz w:val="22"/>
      <w:szCs w:val="22"/>
      <w:lang w:val="en-US" w:eastAsia="ro-RO"/>
    </w:rPr>
  </w:style>
  <w:style w:type="paragraph" w:customStyle="1" w:styleId="Application3">
    <w:name w:val="Application3"/>
    <w:basedOn w:val="Normal"/>
    <w:autoRedefine/>
    <w:rsid w:val="008E12F0"/>
    <w:pPr>
      <w:widowControl w:val="0"/>
      <w:tabs>
        <w:tab w:val="right" w:pos="8789"/>
      </w:tabs>
      <w:suppressAutoHyphens/>
      <w:spacing w:line="276" w:lineRule="auto"/>
      <w:jc w:val="both"/>
    </w:pPr>
    <w:rPr>
      <w:rFonts w:ascii="Myriad Pro" w:hAnsi="Myriad Pro"/>
      <w:snapToGrid/>
      <w:sz w:val="22"/>
      <w:szCs w:val="22"/>
      <w:lang w:val="en-US" w:eastAsia="ro-RO"/>
    </w:rPr>
  </w:style>
  <w:style w:type="character" w:customStyle="1" w:styleId="UnresolvedMention1">
    <w:name w:val="Unresolved Mention1"/>
    <w:basedOn w:val="Fontdeparagrafimplicit"/>
    <w:uiPriority w:val="99"/>
    <w:semiHidden/>
    <w:unhideWhenUsed/>
    <w:rsid w:val="00AF0A02"/>
    <w:rPr>
      <w:color w:val="605E5C"/>
      <w:shd w:val="clear" w:color="auto" w:fill="E1DFDD"/>
    </w:rPr>
  </w:style>
  <w:style w:type="character" w:customStyle="1" w:styleId="UnresolvedMention2">
    <w:name w:val="Unresolved Mention2"/>
    <w:basedOn w:val="Fontdeparagrafimplicit"/>
    <w:uiPriority w:val="99"/>
    <w:semiHidden/>
    <w:unhideWhenUsed/>
    <w:rsid w:val="00D170C5"/>
    <w:rPr>
      <w:color w:val="605E5C"/>
      <w:shd w:val="clear" w:color="auto" w:fill="E1DFDD"/>
    </w:rPr>
  </w:style>
  <w:style w:type="paragraph" w:styleId="Revizuire">
    <w:name w:val="Revision"/>
    <w:hidden/>
    <w:uiPriority w:val="99"/>
    <w:semiHidden/>
    <w:rsid w:val="003114ED"/>
    <w:pPr>
      <w:spacing w:after="0" w:line="240" w:lineRule="auto"/>
    </w:pPr>
    <w:rPr>
      <w:rFonts w:ascii="Times New Roman" w:eastAsia="Times New Roman" w:hAnsi="Times New Roman" w:cs="Times New Roman"/>
      <w:snapToGrid w:val="0"/>
      <w:sz w:val="24"/>
      <w:szCs w:val="20"/>
      <w:lang w:val="en-GB"/>
    </w:rPr>
  </w:style>
  <w:style w:type="character" w:customStyle="1" w:styleId="ts-alignment-element">
    <w:name w:val="ts-alignment-element"/>
    <w:basedOn w:val="Fontdeparagrafimplicit"/>
    <w:rsid w:val="003039A0"/>
  </w:style>
  <w:style w:type="character" w:customStyle="1" w:styleId="ts-alignment-element-highlighted">
    <w:name w:val="ts-alignment-element-highlighted"/>
    <w:basedOn w:val="Fontdeparagrafimplicit"/>
    <w:rsid w:val="003039A0"/>
  </w:style>
  <w:style w:type="character" w:styleId="MeniuneNerezolvat">
    <w:name w:val="Unresolved Mention"/>
    <w:basedOn w:val="Fontdeparagrafimplicit"/>
    <w:uiPriority w:val="99"/>
    <w:semiHidden/>
    <w:unhideWhenUsed/>
    <w:rsid w:val="009D2222"/>
    <w:rPr>
      <w:color w:val="605E5C"/>
      <w:shd w:val="clear" w:color="auto" w:fill="E1DFDD"/>
    </w:rPr>
  </w:style>
  <w:style w:type="character" w:styleId="HyperlinkParcurs">
    <w:name w:val="FollowedHyperlink"/>
    <w:basedOn w:val="Fontdeparagrafimplicit"/>
    <w:uiPriority w:val="99"/>
    <w:semiHidden/>
    <w:unhideWhenUsed/>
    <w:rsid w:val="00D923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92472">
      <w:bodyDiv w:val="1"/>
      <w:marLeft w:val="0"/>
      <w:marRight w:val="0"/>
      <w:marTop w:val="0"/>
      <w:marBottom w:val="0"/>
      <w:divBdr>
        <w:top w:val="none" w:sz="0" w:space="0" w:color="auto"/>
        <w:left w:val="none" w:sz="0" w:space="0" w:color="auto"/>
        <w:bottom w:val="none" w:sz="0" w:space="0" w:color="auto"/>
        <w:right w:val="none" w:sz="0" w:space="0" w:color="auto"/>
      </w:divBdr>
      <w:divsChild>
        <w:div w:id="762919957">
          <w:marLeft w:val="0"/>
          <w:marRight w:val="0"/>
          <w:marTop w:val="0"/>
          <w:marBottom w:val="0"/>
          <w:divBdr>
            <w:top w:val="none" w:sz="0" w:space="0" w:color="auto"/>
            <w:left w:val="none" w:sz="0" w:space="0" w:color="auto"/>
            <w:bottom w:val="none" w:sz="0" w:space="0" w:color="auto"/>
            <w:right w:val="none" w:sz="0" w:space="0" w:color="auto"/>
          </w:divBdr>
          <w:divsChild>
            <w:div w:id="1411199638">
              <w:marLeft w:val="0"/>
              <w:marRight w:val="0"/>
              <w:marTop w:val="0"/>
              <w:marBottom w:val="0"/>
              <w:divBdr>
                <w:top w:val="none" w:sz="0" w:space="0" w:color="auto"/>
                <w:left w:val="none" w:sz="0" w:space="0" w:color="auto"/>
                <w:bottom w:val="none" w:sz="0" w:space="0" w:color="auto"/>
                <w:right w:val="none" w:sz="0" w:space="0" w:color="auto"/>
              </w:divBdr>
              <w:divsChild>
                <w:div w:id="1287540517">
                  <w:marLeft w:val="0"/>
                  <w:marRight w:val="0"/>
                  <w:marTop w:val="0"/>
                  <w:marBottom w:val="0"/>
                  <w:divBdr>
                    <w:top w:val="none" w:sz="0" w:space="0" w:color="auto"/>
                    <w:left w:val="none" w:sz="0" w:space="0" w:color="auto"/>
                    <w:bottom w:val="none" w:sz="0" w:space="0" w:color="auto"/>
                    <w:right w:val="none" w:sz="0" w:space="0" w:color="auto"/>
                  </w:divBdr>
                  <w:divsChild>
                    <w:div w:id="282005797">
                      <w:marLeft w:val="0"/>
                      <w:marRight w:val="0"/>
                      <w:marTop w:val="0"/>
                      <w:marBottom w:val="0"/>
                      <w:divBdr>
                        <w:top w:val="none" w:sz="0" w:space="0" w:color="auto"/>
                        <w:left w:val="none" w:sz="0" w:space="0" w:color="auto"/>
                        <w:bottom w:val="none" w:sz="0" w:space="0" w:color="auto"/>
                        <w:right w:val="none" w:sz="0" w:space="0" w:color="auto"/>
                      </w:divBdr>
                      <w:divsChild>
                        <w:div w:id="55974878">
                          <w:marLeft w:val="0"/>
                          <w:marRight w:val="0"/>
                          <w:marTop w:val="0"/>
                          <w:marBottom w:val="0"/>
                          <w:divBdr>
                            <w:top w:val="none" w:sz="0" w:space="0" w:color="auto"/>
                            <w:left w:val="none" w:sz="0" w:space="0" w:color="auto"/>
                            <w:bottom w:val="none" w:sz="0" w:space="0" w:color="auto"/>
                            <w:right w:val="none" w:sz="0" w:space="0" w:color="auto"/>
                          </w:divBdr>
                          <w:divsChild>
                            <w:div w:id="54818020">
                              <w:marLeft w:val="0"/>
                              <w:marRight w:val="0"/>
                              <w:marTop w:val="0"/>
                              <w:marBottom w:val="0"/>
                              <w:divBdr>
                                <w:top w:val="none" w:sz="0" w:space="0" w:color="auto"/>
                                <w:left w:val="none" w:sz="0" w:space="0" w:color="auto"/>
                                <w:bottom w:val="none" w:sz="0" w:space="0" w:color="auto"/>
                                <w:right w:val="none" w:sz="0" w:space="0" w:color="auto"/>
                              </w:divBdr>
                              <w:divsChild>
                                <w:div w:id="399408357">
                                  <w:marLeft w:val="0"/>
                                  <w:marRight w:val="0"/>
                                  <w:marTop w:val="0"/>
                                  <w:marBottom w:val="0"/>
                                  <w:divBdr>
                                    <w:top w:val="none" w:sz="0" w:space="0" w:color="auto"/>
                                    <w:left w:val="none" w:sz="0" w:space="0" w:color="auto"/>
                                    <w:bottom w:val="none" w:sz="0" w:space="0" w:color="auto"/>
                                    <w:right w:val="none" w:sz="0" w:space="0" w:color="auto"/>
                                  </w:divBdr>
                                  <w:divsChild>
                                    <w:div w:id="1739088366">
                                      <w:marLeft w:val="0"/>
                                      <w:marRight w:val="0"/>
                                      <w:marTop w:val="0"/>
                                      <w:marBottom w:val="0"/>
                                      <w:divBdr>
                                        <w:top w:val="none" w:sz="0" w:space="0" w:color="auto"/>
                                        <w:left w:val="none" w:sz="0" w:space="0" w:color="auto"/>
                                        <w:bottom w:val="none" w:sz="0" w:space="0" w:color="auto"/>
                                        <w:right w:val="none" w:sz="0" w:space="0" w:color="auto"/>
                                      </w:divBdr>
                                      <w:divsChild>
                                        <w:div w:id="1057895070">
                                          <w:marLeft w:val="0"/>
                                          <w:marRight w:val="0"/>
                                          <w:marTop w:val="0"/>
                                          <w:marBottom w:val="0"/>
                                          <w:divBdr>
                                            <w:top w:val="none" w:sz="0" w:space="0" w:color="auto"/>
                                            <w:left w:val="none" w:sz="0" w:space="0" w:color="auto"/>
                                            <w:bottom w:val="none" w:sz="0" w:space="0" w:color="auto"/>
                                            <w:right w:val="none" w:sz="0" w:space="0" w:color="auto"/>
                                          </w:divBdr>
                                          <w:divsChild>
                                            <w:div w:id="1384134645">
                                              <w:marLeft w:val="0"/>
                                              <w:marRight w:val="0"/>
                                              <w:marTop w:val="0"/>
                                              <w:marBottom w:val="0"/>
                                              <w:divBdr>
                                                <w:top w:val="none" w:sz="0" w:space="0" w:color="auto"/>
                                                <w:left w:val="none" w:sz="0" w:space="0" w:color="auto"/>
                                                <w:bottom w:val="none" w:sz="0" w:space="0" w:color="auto"/>
                                                <w:right w:val="none" w:sz="0" w:space="0" w:color="auto"/>
                                              </w:divBdr>
                                              <w:divsChild>
                                                <w:div w:id="1588733747">
                                                  <w:marLeft w:val="0"/>
                                                  <w:marRight w:val="0"/>
                                                  <w:marTop w:val="0"/>
                                                  <w:marBottom w:val="0"/>
                                                  <w:divBdr>
                                                    <w:top w:val="none" w:sz="0" w:space="0" w:color="auto"/>
                                                    <w:left w:val="none" w:sz="0" w:space="0" w:color="auto"/>
                                                    <w:bottom w:val="none" w:sz="0" w:space="0" w:color="auto"/>
                                                    <w:right w:val="none" w:sz="0" w:space="0" w:color="auto"/>
                                                  </w:divBdr>
                                                  <w:divsChild>
                                                    <w:div w:id="561134048">
                                                      <w:marLeft w:val="0"/>
                                                      <w:marRight w:val="0"/>
                                                      <w:marTop w:val="0"/>
                                                      <w:marBottom w:val="0"/>
                                                      <w:divBdr>
                                                        <w:top w:val="none" w:sz="0" w:space="0" w:color="auto"/>
                                                        <w:left w:val="none" w:sz="0" w:space="0" w:color="auto"/>
                                                        <w:bottom w:val="none" w:sz="0" w:space="0" w:color="auto"/>
                                                        <w:right w:val="none" w:sz="0" w:space="0" w:color="auto"/>
                                                      </w:divBdr>
                                                      <w:divsChild>
                                                        <w:div w:id="1284768709">
                                                          <w:marLeft w:val="0"/>
                                                          <w:marRight w:val="0"/>
                                                          <w:marTop w:val="0"/>
                                                          <w:marBottom w:val="0"/>
                                                          <w:divBdr>
                                                            <w:top w:val="none" w:sz="0" w:space="0" w:color="auto"/>
                                                            <w:left w:val="none" w:sz="0" w:space="0" w:color="auto"/>
                                                            <w:bottom w:val="none" w:sz="0" w:space="0" w:color="auto"/>
                                                            <w:right w:val="none" w:sz="0" w:space="0" w:color="auto"/>
                                                          </w:divBdr>
                                                          <w:divsChild>
                                                            <w:div w:id="15443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0471060">
      <w:bodyDiv w:val="1"/>
      <w:marLeft w:val="0"/>
      <w:marRight w:val="0"/>
      <w:marTop w:val="0"/>
      <w:marBottom w:val="0"/>
      <w:divBdr>
        <w:top w:val="none" w:sz="0" w:space="0" w:color="auto"/>
        <w:left w:val="none" w:sz="0" w:space="0" w:color="auto"/>
        <w:bottom w:val="none" w:sz="0" w:space="0" w:color="auto"/>
        <w:right w:val="none" w:sz="0" w:space="0" w:color="auto"/>
      </w:divBdr>
      <w:divsChild>
        <w:div w:id="382292571">
          <w:marLeft w:val="0"/>
          <w:marRight w:val="0"/>
          <w:marTop w:val="0"/>
          <w:marBottom w:val="0"/>
          <w:divBdr>
            <w:top w:val="none" w:sz="0" w:space="0" w:color="auto"/>
            <w:left w:val="none" w:sz="0" w:space="0" w:color="auto"/>
            <w:bottom w:val="none" w:sz="0" w:space="0" w:color="auto"/>
            <w:right w:val="none" w:sz="0" w:space="0" w:color="auto"/>
          </w:divBdr>
          <w:divsChild>
            <w:div w:id="1073545914">
              <w:marLeft w:val="0"/>
              <w:marRight w:val="0"/>
              <w:marTop w:val="0"/>
              <w:marBottom w:val="0"/>
              <w:divBdr>
                <w:top w:val="none" w:sz="0" w:space="0" w:color="auto"/>
                <w:left w:val="none" w:sz="0" w:space="0" w:color="auto"/>
                <w:bottom w:val="none" w:sz="0" w:space="0" w:color="auto"/>
                <w:right w:val="none" w:sz="0" w:space="0" w:color="auto"/>
              </w:divBdr>
              <w:divsChild>
                <w:div w:id="380596811">
                  <w:marLeft w:val="0"/>
                  <w:marRight w:val="0"/>
                  <w:marTop w:val="0"/>
                  <w:marBottom w:val="0"/>
                  <w:divBdr>
                    <w:top w:val="none" w:sz="0" w:space="0" w:color="auto"/>
                    <w:left w:val="none" w:sz="0" w:space="0" w:color="auto"/>
                    <w:bottom w:val="none" w:sz="0" w:space="0" w:color="auto"/>
                    <w:right w:val="none" w:sz="0" w:space="0" w:color="auto"/>
                  </w:divBdr>
                  <w:divsChild>
                    <w:div w:id="597182303">
                      <w:marLeft w:val="0"/>
                      <w:marRight w:val="0"/>
                      <w:marTop w:val="0"/>
                      <w:marBottom w:val="0"/>
                      <w:divBdr>
                        <w:top w:val="none" w:sz="0" w:space="0" w:color="auto"/>
                        <w:left w:val="none" w:sz="0" w:space="0" w:color="auto"/>
                        <w:bottom w:val="none" w:sz="0" w:space="0" w:color="auto"/>
                        <w:right w:val="none" w:sz="0" w:space="0" w:color="auto"/>
                      </w:divBdr>
                      <w:divsChild>
                        <w:div w:id="347483120">
                          <w:marLeft w:val="0"/>
                          <w:marRight w:val="0"/>
                          <w:marTop w:val="0"/>
                          <w:marBottom w:val="0"/>
                          <w:divBdr>
                            <w:top w:val="none" w:sz="0" w:space="0" w:color="auto"/>
                            <w:left w:val="none" w:sz="0" w:space="0" w:color="auto"/>
                            <w:bottom w:val="none" w:sz="0" w:space="0" w:color="auto"/>
                            <w:right w:val="none" w:sz="0" w:space="0" w:color="auto"/>
                          </w:divBdr>
                          <w:divsChild>
                            <w:div w:id="1553007570">
                              <w:marLeft w:val="0"/>
                              <w:marRight w:val="0"/>
                              <w:marTop w:val="0"/>
                              <w:marBottom w:val="0"/>
                              <w:divBdr>
                                <w:top w:val="none" w:sz="0" w:space="0" w:color="auto"/>
                                <w:left w:val="none" w:sz="0" w:space="0" w:color="auto"/>
                                <w:bottom w:val="none" w:sz="0" w:space="0" w:color="auto"/>
                                <w:right w:val="none" w:sz="0" w:space="0" w:color="auto"/>
                              </w:divBdr>
                              <w:divsChild>
                                <w:div w:id="1062141991">
                                  <w:marLeft w:val="0"/>
                                  <w:marRight w:val="0"/>
                                  <w:marTop w:val="0"/>
                                  <w:marBottom w:val="0"/>
                                  <w:divBdr>
                                    <w:top w:val="none" w:sz="0" w:space="0" w:color="auto"/>
                                    <w:left w:val="none" w:sz="0" w:space="0" w:color="auto"/>
                                    <w:bottom w:val="none" w:sz="0" w:space="0" w:color="auto"/>
                                    <w:right w:val="none" w:sz="0" w:space="0" w:color="auto"/>
                                  </w:divBdr>
                                  <w:divsChild>
                                    <w:div w:id="11155008">
                                      <w:marLeft w:val="0"/>
                                      <w:marRight w:val="0"/>
                                      <w:marTop w:val="0"/>
                                      <w:marBottom w:val="0"/>
                                      <w:divBdr>
                                        <w:top w:val="none" w:sz="0" w:space="0" w:color="auto"/>
                                        <w:left w:val="none" w:sz="0" w:space="0" w:color="auto"/>
                                        <w:bottom w:val="none" w:sz="0" w:space="0" w:color="auto"/>
                                        <w:right w:val="none" w:sz="0" w:space="0" w:color="auto"/>
                                      </w:divBdr>
                                      <w:divsChild>
                                        <w:div w:id="1552378651">
                                          <w:marLeft w:val="0"/>
                                          <w:marRight w:val="0"/>
                                          <w:marTop w:val="0"/>
                                          <w:marBottom w:val="0"/>
                                          <w:divBdr>
                                            <w:top w:val="none" w:sz="0" w:space="0" w:color="auto"/>
                                            <w:left w:val="none" w:sz="0" w:space="0" w:color="auto"/>
                                            <w:bottom w:val="none" w:sz="0" w:space="0" w:color="auto"/>
                                            <w:right w:val="none" w:sz="0" w:space="0" w:color="auto"/>
                                          </w:divBdr>
                                          <w:divsChild>
                                            <w:div w:id="1635453248">
                                              <w:marLeft w:val="0"/>
                                              <w:marRight w:val="0"/>
                                              <w:marTop w:val="0"/>
                                              <w:marBottom w:val="0"/>
                                              <w:divBdr>
                                                <w:top w:val="none" w:sz="0" w:space="0" w:color="auto"/>
                                                <w:left w:val="none" w:sz="0" w:space="0" w:color="auto"/>
                                                <w:bottom w:val="none" w:sz="0" w:space="0" w:color="auto"/>
                                                <w:right w:val="none" w:sz="0" w:space="0" w:color="auto"/>
                                              </w:divBdr>
                                              <w:divsChild>
                                                <w:div w:id="1154299173">
                                                  <w:marLeft w:val="0"/>
                                                  <w:marRight w:val="0"/>
                                                  <w:marTop w:val="0"/>
                                                  <w:marBottom w:val="0"/>
                                                  <w:divBdr>
                                                    <w:top w:val="none" w:sz="0" w:space="0" w:color="auto"/>
                                                    <w:left w:val="none" w:sz="0" w:space="0" w:color="auto"/>
                                                    <w:bottom w:val="none" w:sz="0" w:space="0" w:color="auto"/>
                                                    <w:right w:val="none" w:sz="0" w:space="0" w:color="auto"/>
                                                  </w:divBdr>
                                                  <w:divsChild>
                                                    <w:div w:id="1737630721">
                                                      <w:marLeft w:val="0"/>
                                                      <w:marRight w:val="0"/>
                                                      <w:marTop w:val="0"/>
                                                      <w:marBottom w:val="0"/>
                                                      <w:divBdr>
                                                        <w:top w:val="none" w:sz="0" w:space="0" w:color="auto"/>
                                                        <w:left w:val="none" w:sz="0" w:space="0" w:color="auto"/>
                                                        <w:bottom w:val="none" w:sz="0" w:space="0" w:color="auto"/>
                                                        <w:right w:val="none" w:sz="0" w:space="0" w:color="auto"/>
                                                      </w:divBdr>
                                                      <w:divsChild>
                                                        <w:div w:id="897739729">
                                                          <w:marLeft w:val="0"/>
                                                          <w:marRight w:val="0"/>
                                                          <w:marTop w:val="0"/>
                                                          <w:marBottom w:val="0"/>
                                                          <w:divBdr>
                                                            <w:top w:val="none" w:sz="0" w:space="0" w:color="auto"/>
                                                            <w:left w:val="none" w:sz="0" w:space="0" w:color="auto"/>
                                                            <w:bottom w:val="none" w:sz="0" w:space="0" w:color="auto"/>
                                                            <w:right w:val="none" w:sz="0" w:space="0" w:color="auto"/>
                                                          </w:divBdr>
                                                          <w:divsChild>
                                                            <w:div w:id="3123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9632680">
      <w:bodyDiv w:val="1"/>
      <w:marLeft w:val="0"/>
      <w:marRight w:val="0"/>
      <w:marTop w:val="0"/>
      <w:marBottom w:val="0"/>
      <w:divBdr>
        <w:top w:val="none" w:sz="0" w:space="0" w:color="auto"/>
        <w:left w:val="none" w:sz="0" w:space="0" w:color="auto"/>
        <w:bottom w:val="none" w:sz="0" w:space="0" w:color="auto"/>
        <w:right w:val="none" w:sz="0" w:space="0" w:color="auto"/>
      </w:divBdr>
      <w:divsChild>
        <w:div w:id="1508322532">
          <w:marLeft w:val="0"/>
          <w:marRight w:val="0"/>
          <w:marTop w:val="0"/>
          <w:marBottom w:val="0"/>
          <w:divBdr>
            <w:top w:val="none" w:sz="0" w:space="0" w:color="auto"/>
            <w:left w:val="none" w:sz="0" w:space="0" w:color="auto"/>
            <w:bottom w:val="none" w:sz="0" w:space="0" w:color="auto"/>
            <w:right w:val="none" w:sz="0" w:space="0" w:color="auto"/>
          </w:divBdr>
          <w:divsChild>
            <w:div w:id="1059326041">
              <w:marLeft w:val="0"/>
              <w:marRight w:val="0"/>
              <w:marTop w:val="0"/>
              <w:marBottom w:val="0"/>
              <w:divBdr>
                <w:top w:val="none" w:sz="0" w:space="0" w:color="auto"/>
                <w:left w:val="none" w:sz="0" w:space="0" w:color="auto"/>
                <w:bottom w:val="none" w:sz="0" w:space="0" w:color="auto"/>
                <w:right w:val="none" w:sz="0" w:space="0" w:color="auto"/>
              </w:divBdr>
              <w:divsChild>
                <w:div w:id="1406611998">
                  <w:marLeft w:val="0"/>
                  <w:marRight w:val="0"/>
                  <w:marTop w:val="0"/>
                  <w:marBottom w:val="0"/>
                  <w:divBdr>
                    <w:top w:val="none" w:sz="0" w:space="0" w:color="auto"/>
                    <w:left w:val="none" w:sz="0" w:space="0" w:color="auto"/>
                    <w:bottom w:val="none" w:sz="0" w:space="0" w:color="auto"/>
                    <w:right w:val="none" w:sz="0" w:space="0" w:color="auto"/>
                  </w:divBdr>
                  <w:divsChild>
                    <w:div w:id="241110973">
                      <w:marLeft w:val="0"/>
                      <w:marRight w:val="0"/>
                      <w:marTop w:val="0"/>
                      <w:marBottom w:val="0"/>
                      <w:divBdr>
                        <w:top w:val="none" w:sz="0" w:space="0" w:color="auto"/>
                        <w:left w:val="none" w:sz="0" w:space="0" w:color="auto"/>
                        <w:bottom w:val="none" w:sz="0" w:space="0" w:color="auto"/>
                        <w:right w:val="none" w:sz="0" w:space="0" w:color="auto"/>
                      </w:divBdr>
                      <w:divsChild>
                        <w:div w:id="1635021929">
                          <w:marLeft w:val="0"/>
                          <w:marRight w:val="0"/>
                          <w:marTop w:val="0"/>
                          <w:marBottom w:val="0"/>
                          <w:divBdr>
                            <w:top w:val="none" w:sz="0" w:space="0" w:color="auto"/>
                            <w:left w:val="none" w:sz="0" w:space="0" w:color="auto"/>
                            <w:bottom w:val="none" w:sz="0" w:space="0" w:color="auto"/>
                            <w:right w:val="none" w:sz="0" w:space="0" w:color="auto"/>
                          </w:divBdr>
                          <w:divsChild>
                            <w:div w:id="287594174">
                              <w:marLeft w:val="0"/>
                              <w:marRight w:val="0"/>
                              <w:marTop w:val="0"/>
                              <w:marBottom w:val="0"/>
                              <w:divBdr>
                                <w:top w:val="none" w:sz="0" w:space="0" w:color="auto"/>
                                <w:left w:val="none" w:sz="0" w:space="0" w:color="auto"/>
                                <w:bottom w:val="none" w:sz="0" w:space="0" w:color="auto"/>
                                <w:right w:val="none" w:sz="0" w:space="0" w:color="auto"/>
                              </w:divBdr>
                              <w:divsChild>
                                <w:div w:id="2124304720">
                                  <w:marLeft w:val="0"/>
                                  <w:marRight w:val="0"/>
                                  <w:marTop w:val="0"/>
                                  <w:marBottom w:val="0"/>
                                  <w:divBdr>
                                    <w:top w:val="none" w:sz="0" w:space="0" w:color="auto"/>
                                    <w:left w:val="none" w:sz="0" w:space="0" w:color="auto"/>
                                    <w:bottom w:val="none" w:sz="0" w:space="0" w:color="auto"/>
                                    <w:right w:val="none" w:sz="0" w:space="0" w:color="auto"/>
                                  </w:divBdr>
                                  <w:divsChild>
                                    <w:div w:id="787621267">
                                      <w:marLeft w:val="0"/>
                                      <w:marRight w:val="0"/>
                                      <w:marTop w:val="0"/>
                                      <w:marBottom w:val="0"/>
                                      <w:divBdr>
                                        <w:top w:val="none" w:sz="0" w:space="0" w:color="auto"/>
                                        <w:left w:val="none" w:sz="0" w:space="0" w:color="auto"/>
                                        <w:bottom w:val="none" w:sz="0" w:space="0" w:color="auto"/>
                                        <w:right w:val="none" w:sz="0" w:space="0" w:color="auto"/>
                                      </w:divBdr>
                                      <w:divsChild>
                                        <w:div w:id="288706029">
                                          <w:marLeft w:val="0"/>
                                          <w:marRight w:val="0"/>
                                          <w:marTop w:val="0"/>
                                          <w:marBottom w:val="0"/>
                                          <w:divBdr>
                                            <w:top w:val="none" w:sz="0" w:space="0" w:color="auto"/>
                                            <w:left w:val="none" w:sz="0" w:space="0" w:color="auto"/>
                                            <w:bottom w:val="none" w:sz="0" w:space="0" w:color="auto"/>
                                            <w:right w:val="none" w:sz="0" w:space="0" w:color="auto"/>
                                          </w:divBdr>
                                          <w:divsChild>
                                            <w:div w:id="492262760">
                                              <w:marLeft w:val="0"/>
                                              <w:marRight w:val="0"/>
                                              <w:marTop w:val="0"/>
                                              <w:marBottom w:val="0"/>
                                              <w:divBdr>
                                                <w:top w:val="none" w:sz="0" w:space="0" w:color="auto"/>
                                                <w:left w:val="none" w:sz="0" w:space="0" w:color="auto"/>
                                                <w:bottom w:val="none" w:sz="0" w:space="0" w:color="auto"/>
                                                <w:right w:val="none" w:sz="0" w:space="0" w:color="auto"/>
                                              </w:divBdr>
                                              <w:divsChild>
                                                <w:div w:id="1004481166">
                                                  <w:marLeft w:val="0"/>
                                                  <w:marRight w:val="0"/>
                                                  <w:marTop w:val="0"/>
                                                  <w:marBottom w:val="0"/>
                                                  <w:divBdr>
                                                    <w:top w:val="none" w:sz="0" w:space="0" w:color="auto"/>
                                                    <w:left w:val="none" w:sz="0" w:space="0" w:color="auto"/>
                                                    <w:bottom w:val="none" w:sz="0" w:space="0" w:color="auto"/>
                                                    <w:right w:val="none" w:sz="0" w:space="0" w:color="auto"/>
                                                  </w:divBdr>
                                                  <w:divsChild>
                                                    <w:div w:id="1486362050">
                                                      <w:marLeft w:val="0"/>
                                                      <w:marRight w:val="0"/>
                                                      <w:marTop w:val="0"/>
                                                      <w:marBottom w:val="0"/>
                                                      <w:divBdr>
                                                        <w:top w:val="none" w:sz="0" w:space="0" w:color="auto"/>
                                                        <w:left w:val="none" w:sz="0" w:space="0" w:color="auto"/>
                                                        <w:bottom w:val="none" w:sz="0" w:space="0" w:color="auto"/>
                                                        <w:right w:val="none" w:sz="0" w:space="0" w:color="auto"/>
                                                      </w:divBdr>
                                                      <w:divsChild>
                                                        <w:div w:id="1651252518">
                                                          <w:marLeft w:val="0"/>
                                                          <w:marRight w:val="0"/>
                                                          <w:marTop w:val="0"/>
                                                          <w:marBottom w:val="0"/>
                                                          <w:divBdr>
                                                            <w:top w:val="none" w:sz="0" w:space="0" w:color="auto"/>
                                                            <w:left w:val="none" w:sz="0" w:space="0" w:color="auto"/>
                                                            <w:bottom w:val="none" w:sz="0" w:space="0" w:color="auto"/>
                                                            <w:right w:val="none" w:sz="0" w:space="0" w:color="auto"/>
                                                          </w:divBdr>
                                                          <w:divsChild>
                                                            <w:div w:id="5408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5262940">
      <w:bodyDiv w:val="1"/>
      <w:marLeft w:val="0"/>
      <w:marRight w:val="0"/>
      <w:marTop w:val="0"/>
      <w:marBottom w:val="0"/>
      <w:divBdr>
        <w:top w:val="none" w:sz="0" w:space="0" w:color="auto"/>
        <w:left w:val="none" w:sz="0" w:space="0" w:color="auto"/>
        <w:bottom w:val="none" w:sz="0" w:space="0" w:color="auto"/>
        <w:right w:val="none" w:sz="0" w:space="0" w:color="auto"/>
      </w:divBdr>
      <w:divsChild>
        <w:div w:id="1201820870">
          <w:marLeft w:val="0"/>
          <w:marRight w:val="0"/>
          <w:marTop w:val="0"/>
          <w:marBottom w:val="0"/>
          <w:divBdr>
            <w:top w:val="none" w:sz="0" w:space="0" w:color="auto"/>
            <w:left w:val="none" w:sz="0" w:space="0" w:color="auto"/>
            <w:bottom w:val="none" w:sz="0" w:space="0" w:color="auto"/>
            <w:right w:val="none" w:sz="0" w:space="0" w:color="auto"/>
          </w:divBdr>
          <w:divsChild>
            <w:div w:id="204829576">
              <w:marLeft w:val="0"/>
              <w:marRight w:val="0"/>
              <w:marTop w:val="0"/>
              <w:marBottom w:val="0"/>
              <w:divBdr>
                <w:top w:val="none" w:sz="0" w:space="0" w:color="auto"/>
                <w:left w:val="none" w:sz="0" w:space="0" w:color="auto"/>
                <w:bottom w:val="none" w:sz="0" w:space="0" w:color="auto"/>
                <w:right w:val="none" w:sz="0" w:space="0" w:color="auto"/>
              </w:divBdr>
              <w:divsChild>
                <w:div w:id="1982079672">
                  <w:marLeft w:val="0"/>
                  <w:marRight w:val="0"/>
                  <w:marTop w:val="0"/>
                  <w:marBottom w:val="0"/>
                  <w:divBdr>
                    <w:top w:val="none" w:sz="0" w:space="0" w:color="auto"/>
                    <w:left w:val="none" w:sz="0" w:space="0" w:color="auto"/>
                    <w:bottom w:val="none" w:sz="0" w:space="0" w:color="auto"/>
                    <w:right w:val="none" w:sz="0" w:space="0" w:color="auto"/>
                  </w:divBdr>
                  <w:divsChild>
                    <w:div w:id="1894733296">
                      <w:marLeft w:val="0"/>
                      <w:marRight w:val="0"/>
                      <w:marTop w:val="0"/>
                      <w:marBottom w:val="0"/>
                      <w:divBdr>
                        <w:top w:val="none" w:sz="0" w:space="0" w:color="auto"/>
                        <w:left w:val="none" w:sz="0" w:space="0" w:color="auto"/>
                        <w:bottom w:val="none" w:sz="0" w:space="0" w:color="auto"/>
                        <w:right w:val="none" w:sz="0" w:space="0" w:color="auto"/>
                      </w:divBdr>
                      <w:divsChild>
                        <w:div w:id="1631932428">
                          <w:marLeft w:val="0"/>
                          <w:marRight w:val="0"/>
                          <w:marTop w:val="0"/>
                          <w:marBottom w:val="0"/>
                          <w:divBdr>
                            <w:top w:val="none" w:sz="0" w:space="0" w:color="auto"/>
                            <w:left w:val="none" w:sz="0" w:space="0" w:color="auto"/>
                            <w:bottom w:val="none" w:sz="0" w:space="0" w:color="auto"/>
                            <w:right w:val="none" w:sz="0" w:space="0" w:color="auto"/>
                          </w:divBdr>
                          <w:divsChild>
                            <w:div w:id="577441428">
                              <w:marLeft w:val="0"/>
                              <w:marRight w:val="0"/>
                              <w:marTop w:val="0"/>
                              <w:marBottom w:val="0"/>
                              <w:divBdr>
                                <w:top w:val="none" w:sz="0" w:space="0" w:color="auto"/>
                                <w:left w:val="none" w:sz="0" w:space="0" w:color="auto"/>
                                <w:bottom w:val="none" w:sz="0" w:space="0" w:color="auto"/>
                                <w:right w:val="none" w:sz="0" w:space="0" w:color="auto"/>
                              </w:divBdr>
                              <w:divsChild>
                                <w:div w:id="112948009">
                                  <w:marLeft w:val="0"/>
                                  <w:marRight w:val="0"/>
                                  <w:marTop w:val="0"/>
                                  <w:marBottom w:val="0"/>
                                  <w:divBdr>
                                    <w:top w:val="none" w:sz="0" w:space="0" w:color="auto"/>
                                    <w:left w:val="none" w:sz="0" w:space="0" w:color="auto"/>
                                    <w:bottom w:val="none" w:sz="0" w:space="0" w:color="auto"/>
                                    <w:right w:val="none" w:sz="0" w:space="0" w:color="auto"/>
                                  </w:divBdr>
                                  <w:divsChild>
                                    <w:div w:id="1483697703">
                                      <w:marLeft w:val="0"/>
                                      <w:marRight w:val="0"/>
                                      <w:marTop w:val="0"/>
                                      <w:marBottom w:val="0"/>
                                      <w:divBdr>
                                        <w:top w:val="none" w:sz="0" w:space="0" w:color="auto"/>
                                        <w:left w:val="none" w:sz="0" w:space="0" w:color="auto"/>
                                        <w:bottom w:val="none" w:sz="0" w:space="0" w:color="auto"/>
                                        <w:right w:val="none" w:sz="0" w:space="0" w:color="auto"/>
                                      </w:divBdr>
                                      <w:divsChild>
                                        <w:div w:id="1144664019">
                                          <w:marLeft w:val="0"/>
                                          <w:marRight w:val="0"/>
                                          <w:marTop w:val="0"/>
                                          <w:marBottom w:val="0"/>
                                          <w:divBdr>
                                            <w:top w:val="none" w:sz="0" w:space="0" w:color="auto"/>
                                            <w:left w:val="none" w:sz="0" w:space="0" w:color="auto"/>
                                            <w:bottom w:val="none" w:sz="0" w:space="0" w:color="auto"/>
                                            <w:right w:val="none" w:sz="0" w:space="0" w:color="auto"/>
                                          </w:divBdr>
                                          <w:divsChild>
                                            <w:div w:id="683215414">
                                              <w:marLeft w:val="0"/>
                                              <w:marRight w:val="0"/>
                                              <w:marTop w:val="0"/>
                                              <w:marBottom w:val="0"/>
                                              <w:divBdr>
                                                <w:top w:val="none" w:sz="0" w:space="0" w:color="auto"/>
                                                <w:left w:val="none" w:sz="0" w:space="0" w:color="auto"/>
                                                <w:bottom w:val="none" w:sz="0" w:space="0" w:color="auto"/>
                                                <w:right w:val="none" w:sz="0" w:space="0" w:color="auto"/>
                                              </w:divBdr>
                                              <w:divsChild>
                                                <w:div w:id="1595433331">
                                                  <w:marLeft w:val="0"/>
                                                  <w:marRight w:val="0"/>
                                                  <w:marTop w:val="0"/>
                                                  <w:marBottom w:val="0"/>
                                                  <w:divBdr>
                                                    <w:top w:val="none" w:sz="0" w:space="0" w:color="auto"/>
                                                    <w:left w:val="none" w:sz="0" w:space="0" w:color="auto"/>
                                                    <w:bottom w:val="none" w:sz="0" w:space="0" w:color="auto"/>
                                                    <w:right w:val="none" w:sz="0" w:space="0" w:color="auto"/>
                                                  </w:divBdr>
                                                  <w:divsChild>
                                                    <w:div w:id="204366127">
                                                      <w:marLeft w:val="0"/>
                                                      <w:marRight w:val="0"/>
                                                      <w:marTop w:val="0"/>
                                                      <w:marBottom w:val="0"/>
                                                      <w:divBdr>
                                                        <w:top w:val="none" w:sz="0" w:space="0" w:color="auto"/>
                                                        <w:left w:val="none" w:sz="0" w:space="0" w:color="auto"/>
                                                        <w:bottom w:val="none" w:sz="0" w:space="0" w:color="auto"/>
                                                        <w:right w:val="none" w:sz="0" w:space="0" w:color="auto"/>
                                                      </w:divBdr>
                                                      <w:divsChild>
                                                        <w:div w:id="336884691">
                                                          <w:marLeft w:val="0"/>
                                                          <w:marRight w:val="0"/>
                                                          <w:marTop w:val="0"/>
                                                          <w:marBottom w:val="0"/>
                                                          <w:divBdr>
                                                            <w:top w:val="none" w:sz="0" w:space="0" w:color="auto"/>
                                                            <w:left w:val="none" w:sz="0" w:space="0" w:color="auto"/>
                                                            <w:bottom w:val="none" w:sz="0" w:space="0" w:color="auto"/>
                                                            <w:right w:val="none" w:sz="0" w:space="0" w:color="auto"/>
                                                          </w:divBdr>
                                                          <w:divsChild>
                                                            <w:div w:id="6297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6084099">
      <w:bodyDiv w:val="1"/>
      <w:marLeft w:val="0"/>
      <w:marRight w:val="0"/>
      <w:marTop w:val="0"/>
      <w:marBottom w:val="0"/>
      <w:divBdr>
        <w:top w:val="none" w:sz="0" w:space="0" w:color="auto"/>
        <w:left w:val="none" w:sz="0" w:space="0" w:color="auto"/>
        <w:bottom w:val="none" w:sz="0" w:space="0" w:color="auto"/>
        <w:right w:val="none" w:sz="0" w:space="0" w:color="auto"/>
      </w:divBdr>
    </w:div>
    <w:div w:id="2074697910">
      <w:bodyDiv w:val="1"/>
      <w:marLeft w:val="0"/>
      <w:marRight w:val="0"/>
      <w:marTop w:val="0"/>
      <w:marBottom w:val="0"/>
      <w:divBdr>
        <w:top w:val="none" w:sz="0" w:space="0" w:color="auto"/>
        <w:left w:val="none" w:sz="0" w:space="0" w:color="auto"/>
        <w:bottom w:val="none" w:sz="0" w:space="0" w:color="auto"/>
        <w:right w:val="none" w:sz="0" w:space="0" w:color="auto"/>
      </w:divBdr>
      <w:divsChild>
        <w:div w:id="1886485699">
          <w:marLeft w:val="0"/>
          <w:marRight w:val="0"/>
          <w:marTop w:val="0"/>
          <w:marBottom w:val="0"/>
          <w:divBdr>
            <w:top w:val="none" w:sz="0" w:space="0" w:color="auto"/>
            <w:left w:val="none" w:sz="0" w:space="0" w:color="auto"/>
            <w:bottom w:val="none" w:sz="0" w:space="0" w:color="auto"/>
            <w:right w:val="none" w:sz="0" w:space="0" w:color="auto"/>
          </w:divBdr>
          <w:divsChild>
            <w:div w:id="1204174645">
              <w:marLeft w:val="0"/>
              <w:marRight w:val="0"/>
              <w:marTop w:val="0"/>
              <w:marBottom w:val="0"/>
              <w:divBdr>
                <w:top w:val="none" w:sz="0" w:space="0" w:color="auto"/>
                <w:left w:val="none" w:sz="0" w:space="0" w:color="auto"/>
                <w:bottom w:val="none" w:sz="0" w:space="0" w:color="auto"/>
                <w:right w:val="none" w:sz="0" w:space="0" w:color="auto"/>
              </w:divBdr>
              <w:divsChild>
                <w:div w:id="1241216931">
                  <w:marLeft w:val="0"/>
                  <w:marRight w:val="0"/>
                  <w:marTop w:val="0"/>
                  <w:marBottom w:val="0"/>
                  <w:divBdr>
                    <w:top w:val="none" w:sz="0" w:space="0" w:color="auto"/>
                    <w:left w:val="none" w:sz="0" w:space="0" w:color="auto"/>
                    <w:bottom w:val="none" w:sz="0" w:space="0" w:color="auto"/>
                    <w:right w:val="none" w:sz="0" w:space="0" w:color="auto"/>
                  </w:divBdr>
                  <w:divsChild>
                    <w:div w:id="1325209400">
                      <w:marLeft w:val="0"/>
                      <w:marRight w:val="0"/>
                      <w:marTop w:val="0"/>
                      <w:marBottom w:val="0"/>
                      <w:divBdr>
                        <w:top w:val="none" w:sz="0" w:space="0" w:color="auto"/>
                        <w:left w:val="none" w:sz="0" w:space="0" w:color="auto"/>
                        <w:bottom w:val="none" w:sz="0" w:space="0" w:color="auto"/>
                        <w:right w:val="none" w:sz="0" w:space="0" w:color="auto"/>
                      </w:divBdr>
                      <w:divsChild>
                        <w:div w:id="1066606179">
                          <w:marLeft w:val="0"/>
                          <w:marRight w:val="0"/>
                          <w:marTop w:val="0"/>
                          <w:marBottom w:val="0"/>
                          <w:divBdr>
                            <w:top w:val="none" w:sz="0" w:space="0" w:color="auto"/>
                            <w:left w:val="none" w:sz="0" w:space="0" w:color="auto"/>
                            <w:bottom w:val="none" w:sz="0" w:space="0" w:color="auto"/>
                            <w:right w:val="none" w:sz="0" w:space="0" w:color="auto"/>
                          </w:divBdr>
                          <w:divsChild>
                            <w:div w:id="353001540">
                              <w:marLeft w:val="0"/>
                              <w:marRight w:val="0"/>
                              <w:marTop w:val="0"/>
                              <w:marBottom w:val="0"/>
                              <w:divBdr>
                                <w:top w:val="none" w:sz="0" w:space="0" w:color="auto"/>
                                <w:left w:val="none" w:sz="0" w:space="0" w:color="auto"/>
                                <w:bottom w:val="none" w:sz="0" w:space="0" w:color="auto"/>
                                <w:right w:val="none" w:sz="0" w:space="0" w:color="auto"/>
                              </w:divBdr>
                              <w:divsChild>
                                <w:div w:id="1374695041">
                                  <w:marLeft w:val="0"/>
                                  <w:marRight w:val="0"/>
                                  <w:marTop w:val="0"/>
                                  <w:marBottom w:val="0"/>
                                  <w:divBdr>
                                    <w:top w:val="none" w:sz="0" w:space="0" w:color="auto"/>
                                    <w:left w:val="none" w:sz="0" w:space="0" w:color="auto"/>
                                    <w:bottom w:val="none" w:sz="0" w:space="0" w:color="auto"/>
                                    <w:right w:val="none" w:sz="0" w:space="0" w:color="auto"/>
                                  </w:divBdr>
                                  <w:divsChild>
                                    <w:div w:id="494877932">
                                      <w:marLeft w:val="0"/>
                                      <w:marRight w:val="0"/>
                                      <w:marTop w:val="0"/>
                                      <w:marBottom w:val="0"/>
                                      <w:divBdr>
                                        <w:top w:val="none" w:sz="0" w:space="0" w:color="auto"/>
                                        <w:left w:val="none" w:sz="0" w:space="0" w:color="auto"/>
                                        <w:bottom w:val="none" w:sz="0" w:space="0" w:color="auto"/>
                                        <w:right w:val="none" w:sz="0" w:space="0" w:color="auto"/>
                                      </w:divBdr>
                                      <w:divsChild>
                                        <w:div w:id="190000582">
                                          <w:marLeft w:val="0"/>
                                          <w:marRight w:val="0"/>
                                          <w:marTop w:val="0"/>
                                          <w:marBottom w:val="0"/>
                                          <w:divBdr>
                                            <w:top w:val="none" w:sz="0" w:space="0" w:color="auto"/>
                                            <w:left w:val="none" w:sz="0" w:space="0" w:color="auto"/>
                                            <w:bottom w:val="none" w:sz="0" w:space="0" w:color="auto"/>
                                            <w:right w:val="none" w:sz="0" w:space="0" w:color="auto"/>
                                          </w:divBdr>
                                          <w:divsChild>
                                            <w:div w:id="1984651398">
                                              <w:marLeft w:val="0"/>
                                              <w:marRight w:val="0"/>
                                              <w:marTop w:val="0"/>
                                              <w:marBottom w:val="0"/>
                                              <w:divBdr>
                                                <w:top w:val="none" w:sz="0" w:space="0" w:color="auto"/>
                                                <w:left w:val="none" w:sz="0" w:space="0" w:color="auto"/>
                                                <w:bottom w:val="none" w:sz="0" w:space="0" w:color="auto"/>
                                                <w:right w:val="none" w:sz="0" w:space="0" w:color="auto"/>
                                              </w:divBdr>
                                              <w:divsChild>
                                                <w:div w:id="1224101570">
                                                  <w:marLeft w:val="0"/>
                                                  <w:marRight w:val="0"/>
                                                  <w:marTop w:val="0"/>
                                                  <w:marBottom w:val="0"/>
                                                  <w:divBdr>
                                                    <w:top w:val="none" w:sz="0" w:space="0" w:color="auto"/>
                                                    <w:left w:val="none" w:sz="0" w:space="0" w:color="auto"/>
                                                    <w:bottom w:val="none" w:sz="0" w:space="0" w:color="auto"/>
                                                    <w:right w:val="none" w:sz="0" w:space="0" w:color="auto"/>
                                                  </w:divBdr>
                                                  <w:divsChild>
                                                    <w:div w:id="774524395">
                                                      <w:marLeft w:val="0"/>
                                                      <w:marRight w:val="0"/>
                                                      <w:marTop w:val="0"/>
                                                      <w:marBottom w:val="0"/>
                                                      <w:divBdr>
                                                        <w:top w:val="none" w:sz="0" w:space="0" w:color="auto"/>
                                                        <w:left w:val="none" w:sz="0" w:space="0" w:color="auto"/>
                                                        <w:bottom w:val="none" w:sz="0" w:space="0" w:color="auto"/>
                                                        <w:right w:val="none" w:sz="0" w:space="0" w:color="auto"/>
                                                      </w:divBdr>
                                                      <w:divsChild>
                                                        <w:div w:id="2026394387">
                                                          <w:marLeft w:val="0"/>
                                                          <w:marRight w:val="0"/>
                                                          <w:marTop w:val="0"/>
                                                          <w:marBottom w:val="0"/>
                                                          <w:divBdr>
                                                            <w:top w:val="none" w:sz="0" w:space="0" w:color="auto"/>
                                                            <w:left w:val="none" w:sz="0" w:space="0" w:color="auto"/>
                                                            <w:bottom w:val="none" w:sz="0" w:space="0" w:color="auto"/>
                                                            <w:right w:val="none" w:sz="0" w:space="0" w:color="auto"/>
                                                          </w:divBdr>
                                                          <w:divsChild>
                                                            <w:div w:id="13558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blanuta@undp.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el.blanuta@undp.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undp.md/viewtenders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cel.blanuta@undp.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FAF555D078344EB1A3E79C5ED259C6" ma:contentTypeVersion="15" ma:contentTypeDescription="Create a new document." ma:contentTypeScope="" ma:versionID="2627b47db415b8d03a91cf2f8907b4a2">
  <xsd:schema xmlns:xsd="http://www.w3.org/2001/XMLSchema" xmlns:xs="http://www.w3.org/2001/XMLSchema" xmlns:p="http://schemas.microsoft.com/office/2006/metadata/properties" xmlns:ns2="c7495ed7-3446-4eaa-9654-833b9acd7bac" xmlns:ns3="4c51f348-d0d4-450d-a76b-033b89132869" targetNamespace="http://schemas.microsoft.com/office/2006/metadata/properties" ma:root="true" ma:fieldsID="d67a6f2aec9c980f202b992931709c88" ns2:_="" ns3:_="">
    <xsd:import namespace="c7495ed7-3446-4eaa-9654-833b9acd7bac"/>
    <xsd:import namespace="4c51f348-d0d4-450d-a76b-033b891328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95ed7-3446-4eaa-9654-833b9acd7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51f348-d0d4-450d-a76b-033b891328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f0225f-3cee-4b7e-b89a-73420d628361}" ma:internalName="TaxCatchAll" ma:showField="CatchAllData" ma:web="4c51f348-d0d4-450d-a76b-033b891328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c51f348-d0d4-450d-a76b-033b89132869" xsi:nil="true"/>
    <lcf76f155ced4ddcb4097134ff3c332f xmlns="c7495ed7-3446-4eaa-9654-833b9acd7b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227C16-BD75-4D91-8D17-88BDE977C938}">
  <ds:schemaRefs>
    <ds:schemaRef ds:uri="http://schemas.openxmlformats.org/officeDocument/2006/bibliography"/>
  </ds:schemaRefs>
</ds:datastoreItem>
</file>

<file path=customXml/itemProps2.xml><?xml version="1.0" encoding="utf-8"?>
<ds:datastoreItem xmlns:ds="http://schemas.openxmlformats.org/officeDocument/2006/customXml" ds:itemID="{7C7CD361-B3C8-4539-877C-CF925621544B}">
  <ds:schemaRefs>
    <ds:schemaRef ds:uri="http://schemas.microsoft.com/sharepoint/v3/contenttype/forms"/>
  </ds:schemaRefs>
</ds:datastoreItem>
</file>

<file path=customXml/itemProps3.xml><?xml version="1.0" encoding="utf-8"?>
<ds:datastoreItem xmlns:ds="http://schemas.openxmlformats.org/officeDocument/2006/customXml" ds:itemID="{385418FB-B681-4DF8-8335-3090EEBDD8CC}"/>
</file>

<file path=customXml/itemProps4.xml><?xml version="1.0" encoding="utf-8"?>
<ds:datastoreItem xmlns:ds="http://schemas.openxmlformats.org/officeDocument/2006/customXml" ds:itemID="{369B0D6C-621B-4EAC-B687-27F8FF1330E5}">
  <ds:schemaRefs>
    <ds:schemaRef ds:uri="http://schemas.microsoft.com/office/2006/metadata/properties"/>
    <ds:schemaRef ds:uri="http://schemas.microsoft.com/office/infopath/2007/PartnerControls"/>
    <ds:schemaRef ds:uri="4c51f348-d0d4-450d-a76b-033b89132869"/>
    <ds:schemaRef ds:uri="c7495ed7-3446-4eaa-9654-833b9acd7bac"/>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8</Pages>
  <Words>2796</Words>
  <Characters>15941</Characters>
  <Application>Microsoft Office Word</Application>
  <DocSecurity>0</DocSecurity>
  <Lines>132</Lines>
  <Paragraphs>37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Cataranciuc</dc:creator>
  <cp:keywords/>
  <dc:description/>
  <cp:lastModifiedBy>Marcel Blanuta</cp:lastModifiedBy>
  <cp:revision>340</cp:revision>
  <cp:lastPrinted>2019-07-26T09:52:00Z</cp:lastPrinted>
  <dcterms:created xsi:type="dcterms:W3CDTF">2024-07-13T07:43:00Z</dcterms:created>
  <dcterms:modified xsi:type="dcterms:W3CDTF">2024-09-20T13:36:00Z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0x0101007FFAF555D078344EB1A3E79C5ED259C6</vt:lpwstr>
  </property>
  <property fmtid="{D5CDD505-2E9C-101B-9397-08002B2CF9AE}" pid="3" name="MediaServiceImageTags">
    <vt:lpwstr/>
  </property>
</Properties>
</file>