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C9BAA" w14:textId="77777777" w:rsidR="00F07623" w:rsidRPr="007700BF" w:rsidRDefault="00F07623" w:rsidP="00F07623">
      <w:pPr>
        <w:spacing w:after="0" w:line="240" w:lineRule="auto"/>
        <w:ind w:left="720" w:hanging="446"/>
        <w:jc w:val="center"/>
        <w:rPr>
          <w:rFonts w:cstheme="minorHAnsi"/>
          <w:b/>
          <w:bCs/>
        </w:rPr>
      </w:pPr>
    </w:p>
    <w:p w14:paraId="0BEE7957" w14:textId="382C0065" w:rsidR="00F04147" w:rsidRPr="004504AF" w:rsidRDefault="00F04147" w:rsidP="004504AF">
      <w:pPr>
        <w:jc w:val="center"/>
        <w:rPr>
          <w:rFonts w:cstheme="minorHAnsi"/>
          <w:b/>
          <w:bCs/>
          <w:sz w:val="24"/>
          <w:szCs w:val="24"/>
        </w:rPr>
      </w:pPr>
    </w:p>
    <w:p w14:paraId="6A1637D3" w14:textId="368D80DC" w:rsidR="004504AF" w:rsidRPr="004504AF" w:rsidRDefault="00FF3E47" w:rsidP="004504AF">
      <w:pPr>
        <w:spacing w:after="120"/>
        <w:ind w:right="-9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Call of proposals</w:t>
      </w:r>
      <w:r w:rsidR="004504AF" w:rsidRPr="004504AF">
        <w:rPr>
          <w:rFonts w:cstheme="minorHAnsi"/>
          <w:b/>
          <w:bCs/>
        </w:rPr>
        <w:t xml:space="preserve"> in the framework of the project </w:t>
      </w:r>
      <w:r w:rsidR="00025DAD" w:rsidRPr="004504AF">
        <w:rPr>
          <w:rFonts w:cstheme="minorHAnsi"/>
          <w:b/>
          <w:bCs/>
        </w:rPr>
        <w:t>‘Resilient</w:t>
      </w:r>
      <w:r w:rsidR="004504AF" w:rsidRPr="004504AF">
        <w:rPr>
          <w:rFonts w:cstheme="minorHAnsi"/>
          <w:b/>
          <w:bCs/>
        </w:rPr>
        <w:t xml:space="preserve"> Communities through Women’s Empowerment’, Phase II.</w:t>
      </w:r>
    </w:p>
    <w:p w14:paraId="199608B3" w14:textId="4251771C" w:rsidR="00823861" w:rsidRPr="007700BF" w:rsidRDefault="00F04147" w:rsidP="7C945A31">
      <w:pPr>
        <w:pStyle w:val="ListParagraph"/>
        <w:numPr>
          <w:ilvl w:val="0"/>
          <w:numId w:val="7"/>
        </w:numPr>
        <w:shd w:val="clear" w:color="auto" w:fill="D9E2F3" w:themeFill="accent1" w:themeFillTint="33"/>
        <w:spacing w:after="120"/>
        <w:ind w:left="270" w:right="-90" w:hanging="450"/>
        <w:rPr>
          <w:b/>
          <w:bCs/>
          <w:i/>
          <w:iCs/>
        </w:rPr>
      </w:pPr>
      <w:r w:rsidRPr="7C945A31">
        <w:rPr>
          <w:b/>
          <w:bCs/>
          <w:i/>
          <w:iCs/>
        </w:rPr>
        <w:t xml:space="preserve">Criteria for selection of </w:t>
      </w:r>
      <w:r w:rsidR="008C2FC7" w:rsidRPr="7C945A31">
        <w:rPr>
          <w:b/>
          <w:bCs/>
          <w:i/>
          <w:iCs/>
        </w:rPr>
        <w:t>5 L</w:t>
      </w:r>
      <w:r w:rsidR="00262300">
        <w:rPr>
          <w:b/>
          <w:bCs/>
          <w:i/>
          <w:iCs/>
        </w:rPr>
        <w:t xml:space="preserve">ocal </w:t>
      </w:r>
      <w:r w:rsidR="008C2FC7" w:rsidRPr="7C945A31">
        <w:rPr>
          <w:b/>
          <w:bCs/>
          <w:i/>
          <w:iCs/>
        </w:rPr>
        <w:t>P</w:t>
      </w:r>
      <w:r w:rsidR="00262300">
        <w:rPr>
          <w:b/>
          <w:bCs/>
          <w:i/>
          <w:iCs/>
        </w:rPr>
        <w:t xml:space="preserve">ublic </w:t>
      </w:r>
      <w:r w:rsidR="008C2FC7" w:rsidRPr="7C945A31">
        <w:rPr>
          <w:b/>
          <w:bCs/>
          <w:i/>
          <w:iCs/>
        </w:rPr>
        <w:t>A</w:t>
      </w:r>
      <w:r w:rsidR="00D27159">
        <w:rPr>
          <w:b/>
          <w:bCs/>
          <w:i/>
          <w:iCs/>
        </w:rPr>
        <w:t>uthorities (LPAs)</w:t>
      </w:r>
      <w:r w:rsidR="008C2FC7" w:rsidRPr="7C945A31">
        <w:rPr>
          <w:b/>
          <w:bCs/>
          <w:i/>
          <w:iCs/>
        </w:rPr>
        <w:t xml:space="preserve"> groups that initiated voluntary </w:t>
      </w:r>
      <w:r w:rsidR="00437E3E" w:rsidRPr="7C945A31">
        <w:rPr>
          <w:b/>
          <w:bCs/>
          <w:i/>
          <w:iCs/>
        </w:rPr>
        <w:t>amalgamation</w:t>
      </w:r>
      <w:r w:rsidR="6E530047" w:rsidRPr="7C945A31">
        <w:rPr>
          <w:b/>
          <w:bCs/>
          <w:i/>
          <w:iCs/>
        </w:rPr>
        <w:t xml:space="preserve"> process</w:t>
      </w:r>
      <w:r w:rsidR="00DD6098" w:rsidRPr="7C945A31">
        <w:rPr>
          <w:b/>
          <w:bCs/>
          <w:i/>
          <w:iCs/>
        </w:rPr>
        <w:t xml:space="preserve"> to benefit of support for </w:t>
      </w:r>
      <w:r w:rsidR="00B11411">
        <w:rPr>
          <w:b/>
          <w:bCs/>
          <w:i/>
          <w:iCs/>
        </w:rPr>
        <w:t xml:space="preserve">joint </w:t>
      </w:r>
      <w:r w:rsidR="00DD6098" w:rsidRPr="7C945A31">
        <w:rPr>
          <w:b/>
          <w:bCs/>
          <w:i/>
          <w:iCs/>
        </w:rPr>
        <w:t>SECAPs elaboration and implementation</w:t>
      </w:r>
    </w:p>
    <w:p w14:paraId="74A63A3A" w14:textId="4EC2DFB4" w:rsidR="00910E0E" w:rsidRPr="007700BF" w:rsidRDefault="00910E0E" w:rsidP="7C945A31">
      <w:pPr>
        <w:spacing w:after="120"/>
        <w:ind w:left="-180" w:right="-90"/>
        <w:jc w:val="both"/>
        <w:rPr>
          <w:i/>
          <w:iCs/>
        </w:rPr>
      </w:pPr>
      <w:r w:rsidRPr="7C945A31">
        <w:rPr>
          <w:i/>
          <w:iCs/>
        </w:rPr>
        <w:t xml:space="preserve">The </w:t>
      </w:r>
      <w:r w:rsidR="008C2FC7" w:rsidRPr="7C945A31">
        <w:rPr>
          <w:i/>
          <w:iCs/>
        </w:rPr>
        <w:t>5 selected LPAs groups</w:t>
      </w:r>
      <w:r w:rsidRPr="7C945A31">
        <w:rPr>
          <w:i/>
          <w:iCs/>
        </w:rPr>
        <w:t xml:space="preserve"> will be supported in the development/update of</w:t>
      </w:r>
      <w:r w:rsidR="4CB3BD69" w:rsidRPr="7C945A31">
        <w:rPr>
          <w:i/>
          <w:iCs/>
        </w:rPr>
        <w:t xml:space="preserve"> joint</w:t>
      </w:r>
      <w:r w:rsidRPr="7C945A31">
        <w:rPr>
          <w:i/>
          <w:iCs/>
        </w:rPr>
        <w:t xml:space="preserve"> SECAPs</w:t>
      </w:r>
      <w:r w:rsidR="00912B00" w:rsidRPr="7C945A31">
        <w:rPr>
          <w:i/>
          <w:iCs/>
        </w:rPr>
        <w:t xml:space="preserve"> </w:t>
      </w:r>
      <w:r w:rsidRPr="7C945A31">
        <w:rPr>
          <w:i/>
          <w:iCs/>
        </w:rPr>
        <w:t xml:space="preserve">and will subsequently be able to benefit from 3 types of </w:t>
      </w:r>
      <w:r w:rsidR="00986AFF" w:rsidRPr="7C945A31">
        <w:rPr>
          <w:i/>
          <w:iCs/>
        </w:rPr>
        <w:t>non-cash</w:t>
      </w:r>
      <w:r w:rsidR="00437E3E" w:rsidRPr="7C945A31">
        <w:rPr>
          <w:i/>
          <w:iCs/>
        </w:rPr>
        <w:t xml:space="preserve"> assistance</w:t>
      </w:r>
      <w:r w:rsidRPr="7C945A31">
        <w:rPr>
          <w:i/>
          <w:iCs/>
        </w:rPr>
        <w:t xml:space="preserve">: </w:t>
      </w:r>
    </w:p>
    <w:p w14:paraId="4F236D1B" w14:textId="79CB185C" w:rsidR="00910E0E" w:rsidRPr="007700BF" w:rsidRDefault="00910E0E" w:rsidP="7C945A31">
      <w:pPr>
        <w:pStyle w:val="ListParagraph"/>
        <w:numPr>
          <w:ilvl w:val="0"/>
          <w:numId w:val="1"/>
        </w:numPr>
        <w:spacing w:after="120"/>
        <w:ind w:right="-90"/>
        <w:jc w:val="both"/>
        <w:rPr>
          <w:i/>
          <w:iCs/>
        </w:rPr>
      </w:pPr>
      <w:r w:rsidRPr="7C945A31">
        <w:rPr>
          <w:i/>
          <w:iCs/>
        </w:rPr>
        <w:t>for communities</w:t>
      </w:r>
      <w:r w:rsidR="007A7833">
        <w:rPr>
          <w:i/>
          <w:iCs/>
        </w:rPr>
        <w:t xml:space="preserve"> (LPAs group)</w:t>
      </w:r>
      <w:r w:rsidRPr="7C945A31">
        <w:rPr>
          <w:i/>
          <w:iCs/>
        </w:rPr>
        <w:t xml:space="preserve"> – </w:t>
      </w:r>
      <w:r w:rsidR="00437E3E" w:rsidRPr="7C945A31">
        <w:rPr>
          <w:i/>
          <w:iCs/>
        </w:rPr>
        <w:t xml:space="preserve">value </w:t>
      </w:r>
      <w:r w:rsidRPr="7C945A31">
        <w:rPr>
          <w:i/>
          <w:iCs/>
        </w:rPr>
        <w:t>of up to USD 40,000, with 10% co-financing;</w:t>
      </w:r>
      <w:r w:rsidR="004C3A3A">
        <w:rPr>
          <w:rStyle w:val="FootnoteReference"/>
          <w:i/>
          <w:iCs/>
        </w:rPr>
        <w:footnoteReference w:id="2"/>
      </w:r>
    </w:p>
    <w:p w14:paraId="6D50124D" w14:textId="7F7277BB" w:rsidR="00910E0E" w:rsidRPr="007700BF" w:rsidRDefault="00910E0E" w:rsidP="7C945A31">
      <w:pPr>
        <w:pStyle w:val="ListParagraph"/>
        <w:numPr>
          <w:ilvl w:val="0"/>
          <w:numId w:val="1"/>
        </w:numPr>
        <w:spacing w:after="120"/>
        <w:ind w:right="-90"/>
        <w:jc w:val="both"/>
        <w:rPr>
          <w:i/>
          <w:iCs/>
        </w:rPr>
      </w:pPr>
      <w:r w:rsidRPr="7C945A31">
        <w:rPr>
          <w:i/>
          <w:iCs/>
        </w:rPr>
        <w:t xml:space="preserve">for women </w:t>
      </w:r>
      <w:proofErr w:type="spellStart"/>
      <w:r w:rsidRPr="7C945A31">
        <w:rPr>
          <w:i/>
          <w:iCs/>
        </w:rPr>
        <w:t>agri</w:t>
      </w:r>
      <w:proofErr w:type="spellEnd"/>
      <w:r w:rsidRPr="7C945A31">
        <w:rPr>
          <w:i/>
          <w:iCs/>
        </w:rPr>
        <w:t xml:space="preserve">-producers – </w:t>
      </w:r>
      <w:r w:rsidR="00437E3E" w:rsidRPr="7C945A31">
        <w:rPr>
          <w:i/>
          <w:iCs/>
        </w:rPr>
        <w:t>value</w:t>
      </w:r>
      <w:r w:rsidRPr="7C945A31">
        <w:rPr>
          <w:i/>
          <w:iCs/>
        </w:rPr>
        <w:t xml:space="preserve"> of up to USD 20,000, with 10% co-</w:t>
      </w:r>
      <w:proofErr w:type="gramStart"/>
      <w:r w:rsidRPr="7C945A31">
        <w:rPr>
          <w:i/>
          <w:iCs/>
        </w:rPr>
        <w:t>financing;</w:t>
      </w:r>
      <w:proofErr w:type="gramEnd"/>
      <w:r w:rsidRPr="7C945A31">
        <w:rPr>
          <w:i/>
          <w:iCs/>
        </w:rPr>
        <w:t xml:space="preserve"> </w:t>
      </w:r>
    </w:p>
    <w:p w14:paraId="722D685A" w14:textId="656839F1" w:rsidR="00910E0E" w:rsidRPr="007700BF" w:rsidRDefault="00910E0E" w:rsidP="7C945A31">
      <w:pPr>
        <w:pStyle w:val="ListParagraph"/>
        <w:numPr>
          <w:ilvl w:val="0"/>
          <w:numId w:val="1"/>
        </w:numPr>
        <w:spacing w:after="120"/>
        <w:ind w:right="-90"/>
        <w:jc w:val="both"/>
        <w:rPr>
          <w:i/>
          <w:iCs/>
        </w:rPr>
      </w:pPr>
      <w:r w:rsidRPr="7C945A31">
        <w:rPr>
          <w:i/>
          <w:iCs/>
        </w:rPr>
        <w:t xml:space="preserve">for women with economic activities at the household level, </w:t>
      </w:r>
      <w:r w:rsidR="00437E3E" w:rsidRPr="7C945A31">
        <w:rPr>
          <w:i/>
          <w:iCs/>
        </w:rPr>
        <w:t>value</w:t>
      </w:r>
      <w:r w:rsidRPr="7C945A31">
        <w:rPr>
          <w:i/>
          <w:iCs/>
        </w:rPr>
        <w:t xml:space="preserve"> of up to USD 6,000, with 5% co-financing</w:t>
      </w:r>
    </w:p>
    <w:p w14:paraId="6BA68CBD" w14:textId="078966F9" w:rsidR="58674A0A" w:rsidRDefault="58674A0A" w:rsidP="363610EF">
      <w:pPr>
        <w:spacing w:after="120"/>
        <w:ind w:right="-90"/>
        <w:jc w:val="both"/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9"/>
        <w:gridCol w:w="4441"/>
      </w:tblGrid>
      <w:tr w:rsidR="00C6664F" w:rsidRPr="007700BF" w14:paraId="048B0A27" w14:textId="2F00D991" w:rsidTr="7C945A31">
        <w:tc>
          <w:tcPr>
            <w:tcW w:w="8990" w:type="dxa"/>
            <w:gridSpan w:val="2"/>
            <w:shd w:val="clear" w:color="auto" w:fill="E2EFD9" w:themeFill="accent6" w:themeFillTint="33"/>
          </w:tcPr>
          <w:p w14:paraId="796C28F1" w14:textId="565CF412" w:rsidR="00C6664F" w:rsidRPr="007700BF" w:rsidRDefault="0057592E" w:rsidP="00A15173">
            <w:pPr>
              <w:rPr>
                <w:rFonts w:cstheme="minorHAnsi"/>
                <w:b/>
                <w:bCs/>
                <w:lang w:val="en-US"/>
              </w:rPr>
            </w:pPr>
            <w:r w:rsidRPr="007700BF">
              <w:rPr>
                <w:rFonts w:cstheme="minorHAnsi"/>
                <w:b/>
                <w:bCs/>
                <w:lang w:val="en-US"/>
              </w:rPr>
              <w:t>Eligibility criteria</w:t>
            </w:r>
            <w:r w:rsidR="00C6664F" w:rsidRPr="007700BF">
              <w:rPr>
                <w:rFonts w:cstheme="minorHAnsi"/>
                <w:b/>
                <w:bCs/>
                <w:lang w:val="en-US"/>
              </w:rPr>
              <w:t xml:space="preserve">:  </w:t>
            </w:r>
          </w:p>
          <w:p w14:paraId="4EA74A58" w14:textId="6F574E33" w:rsidR="00C6664F" w:rsidRPr="007700BF" w:rsidRDefault="00C6664F" w:rsidP="00964DBC">
            <w:pPr>
              <w:pStyle w:val="ListParagraph"/>
              <w:ind w:left="348"/>
              <w:contextualSpacing w:val="0"/>
              <w:jc w:val="both"/>
              <w:rPr>
                <w:rFonts w:cstheme="minorHAnsi"/>
                <w:b/>
                <w:bCs/>
                <w:lang w:val="en-US"/>
              </w:rPr>
            </w:pPr>
          </w:p>
        </w:tc>
      </w:tr>
      <w:tr w:rsidR="00C6664F" w:rsidRPr="007700BF" w14:paraId="3A7BF63A" w14:textId="77777777" w:rsidTr="7C945A31">
        <w:tc>
          <w:tcPr>
            <w:tcW w:w="8990" w:type="dxa"/>
            <w:gridSpan w:val="2"/>
          </w:tcPr>
          <w:p w14:paraId="36CB90BA" w14:textId="0E2CC228" w:rsidR="00C6664F" w:rsidRPr="007700BF" w:rsidRDefault="2765F480" w:rsidP="007E1CF0">
            <w:pPr>
              <w:pStyle w:val="ListParagraph"/>
              <w:ind w:left="157"/>
              <w:contextualSpacing w:val="0"/>
              <w:jc w:val="both"/>
              <w:rPr>
                <w:rFonts w:cstheme="minorHAnsi"/>
                <w:lang w:val="en-US"/>
              </w:rPr>
            </w:pPr>
            <w:r w:rsidRPr="7C945A31">
              <w:rPr>
                <w:lang w:val="en-US"/>
              </w:rPr>
              <w:t xml:space="preserve">The application will be submitted </w:t>
            </w:r>
            <w:r w:rsidR="00A513E4">
              <w:rPr>
                <w:lang w:val="en-US"/>
              </w:rPr>
              <w:t xml:space="preserve">jointly </w:t>
            </w:r>
            <w:r w:rsidR="008363DC" w:rsidRPr="7C945A31">
              <w:rPr>
                <w:lang w:val="en-US"/>
              </w:rPr>
              <w:t xml:space="preserve">by </w:t>
            </w:r>
            <w:r w:rsidR="00AD3B2C" w:rsidRPr="7C945A31">
              <w:t>an</w:t>
            </w:r>
            <w:r w:rsidR="3F3DBB24" w:rsidRPr="7C945A31">
              <w:rPr>
                <w:lang w:val="en-US"/>
              </w:rPr>
              <w:t xml:space="preserve"> LPA group that ha</w:t>
            </w:r>
            <w:r w:rsidR="092128E8" w:rsidRPr="7C945A31">
              <w:rPr>
                <w:lang w:val="en-US"/>
              </w:rPr>
              <w:t>s</w:t>
            </w:r>
            <w:r w:rsidR="3F3DBB24" w:rsidRPr="7C945A31">
              <w:rPr>
                <w:lang w:val="en-US"/>
              </w:rPr>
              <w:t xml:space="preserve"> </w:t>
            </w:r>
            <w:r w:rsidR="00FF3E47" w:rsidRPr="7C945A31">
              <w:rPr>
                <w:lang w:val="en-US"/>
              </w:rPr>
              <w:t xml:space="preserve">initiated </w:t>
            </w:r>
            <w:r w:rsidR="00FF3E47" w:rsidRPr="7C945A31">
              <w:t>the</w:t>
            </w:r>
            <w:r w:rsidR="4FFCE338" w:rsidRPr="7C945A31">
              <w:rPr>
                <w:lang w:val="en-US"/>
              </w:rPr>
              <w:t xml:space="preserve"> </w:t>
            </w:r>
            <w:r w:rsidR="3F3DBB24" w:rsidRPr="7C945A31">
              <w:rPr>
                <w:lang w:val="en-US"/>
              </w:rPr>
              <w:t xml:space="preserve">voluntary </w:t>
            </w:r>
            <w:r w:rsidR="5839C6E4" w:rsidRPr="7C945A31">
              <w:rPr>
                <w:lang w:val="en-US"/>
              </w:rPr>
              <w:t>amalgamation</w:t>
            </w:r>
            <w:r w:rsidR="3F3DBB24" w:rsidRPr="7C945A31">
              <w:rPr>
                <w:lang w:val="en-US"/>
              </w:rPr>
              <w:t xml:space="preserve"> process</w:t>
            </w:r>
            <w:r w:rsidR="2E6F8A57" w:rsidRPr="7C945A31">
              <w:rPr>
                <w:lang w:val="en-US"/>
              </w:rPr>
              <w:t xml:space="preserve">. </w:t>
            </w:r>
            <w:r w:rsidR="2E6F8A57" w:rsidRPr="7C945A31">
              <w:rPr>
                <w:rFonts w:ascii="Calibri" w:eastAsia="Calibri" w:hAnsi="Calibri" w:cs="Calibri"/>
                <w:lang w:val="en-US"/>
              </w:rPr>
              <w:t>At least two LPAs within the group must provide approved local decisions confirming the initiation of this process within their communities.</w:t>
            </w:r>
          </w:p>
        </w:tc>
      </w:tr>
      <w:tr w:rsidR="00C6664F" w:rsidRPr="007700BF" w14:paraId="62D76DB4" w14:textId="77777777" w:rsidTr="7C945A31">
        <w:tc>
          <w:tcPr>
            <w:tcW w:w="8990" w:type="dxa"/>
            <w:gridSpan w:val="2"/>
          </w:tcPr>
          <w:p w14:paraId="24621BF6" w14:textId="31B956C8" w:rsidR="00C6664F" w:rsidRPr="007700BF" w:rsidRDefault="1110737A" w:rsidP="007E1CF0">
            <w:pPr>
              <w:pStyle w:val="ListParagraph"/>
              <w:ind w:left="157"/>
              <w:jc w:val="both"/>
              <w:rPr>
                <w:rFonts w:cstheme="minorHAnsi"/>
                <w:lang w:val="en-US"/>
              </w:rPr>
            </w:pPr>
            <w:r w:rsidRPr="7C945A31">
              <w:rPr>
                <w:lang w:val="en-US"/>
              </w:rPr>
              <w:t xml:space="preserve">The LPA group </w:t>
            </w:r>
            <w:r w:rsidR="2D5E0485" w:rsidRPr="7C945A31">
              <w:rPr>
                <w:lang w:val="en-US"/>
              </w:rPr>
              <w:t>will</w:t>
            </w:r>
            <w:r w:rsidRPr="7C945A31">
              <w:rPr>
                <w:lang w:val="en-US"/>
              </w:rPr>
              <w:t xml:space="preserve"> comply with</w:t>
            </w:r>
            <w:r w:rsidR="758C960F" w:rsidRPr="7C945A31">
              <w:rPr>
                <w:lang w:val="en-US"/>
              </w:rPr>
              <w:t xml:space="preserve"> the</w:t>
            </w:r>
            <w:r w:rsidR="15988050" w:rsidRPr="7C945A31">
              <w:rPr>
                <w:lang w:val="en-US"/>
              </w:rPr>
              <w:t xml:space="preserve"> established</w:t>
            </w:r>
            <w:r w:rsidR="758C960F" w:rsidRPr="7C945A31">
              <w:rPr>
                <w:lang w:val="en-US"/>
              </w:rPr>
              <w:t xml:space="preserve"> criteria and conditions for voluntary amalgamation</w:t>
            </w:r>
            <w:r w:rsidR="00911853" w:rsidRPr="6301FD72">
              <w:rPr>
                <w:rStyle w:val="FootnoteReference"/>
                <w:lang w:val="en-US"/>
              </w:rPr>
              <w:footnoteReference w:id="3"/>
            </w:r>
            <w:r w:rsidR="6FA36496" w:rsidRPr="7C945A31">
              <w:rPr>
                <w:rStyle w:val="FootnoteReference"/>
                <w:lang w:val="en-US"/>
              </w:rPr>
              <w:t xml:space="preserve"> </w:t>
            </w:r>
            <w:r w:rsidR="6FA36496" w:rsidRPr="7C945A31">
              <w:rPr>
                <w:lang w:val="en-US"/>
              </w:rPr>
              <w:t>including the population of the group will be at least 3,000 inhabitants (according to data from statistica.gov.md</w:t>
            </w:r>
            <w:r w:rsidR="00457DF4">
              <w:rPr>
                <w:lang w:val="en-US"/>
              </w:rPr>
              <w:t>)</w:t>
            </w:r>
            <w:r w:rsidR="00FA2508">
              <w:rPr>
                <w:lang w:val="en-US"/>
              </w:rPr>
              <w:t>.</w:t>
            </w:r>
            <w:r w:rsidR="00911853" w:rsidRPr="7C945A31">
              <w:rPr>
                <w:rStyle w:val="FootnoteReference"/>
                <w:lang w:val="en-US"/>
              </w:rPr>
              <w:footnoteReference w:id="4"/>
            </w:r>
          </w:p>
        </w:tc>
      </w:tr>
      <w:tr w:rsidR="00C6664F" w:rsidRPr="007700BF" w14:paraId="2B454B0E" w14:textId="77777777" w:rsidTr="7C945A31">
        <w:tc>
          <w:tcPr>
            <w:tcW w:w="8990" w:type="dxa"/>
            <w:gridSpan w:val="2"/>
          </w:tcPr>
          <w:p w14:paraId="7F7E4C62" w14:textId="67C97D76" w:rsidR="00C6664F" w:rsidRPr="007700BF" w:rsidRDefault="00DC2957" w:rsidP="007E1CF0">
            <w:pPr>
              <w:pStyle w:val="ListParagraph"/>
              <w:ind w:left="157"/>
              <w:contextualSpacing w:val="0"/>
              <w:jc w:val="both"/>
              <w:rPr>
                <w:rFonts w:cstheme="minorHAnsi"/>
                <w:lang w:val="en-US"/>
              </w:rPr>
            </w:pPr>
            <w:r w:rsidRPr="007700BF">
              <w:rPr>
                <w:rFonts w:cstheme="minorHAnsi"/>
                <w:lang w:val="en-US"/>
              </w:rPr>
              <w:t>The applicant</w:t>
            </w:r>
            <w:r w:rsidR="00F44B31">
              <w:rPr>
                <w:rFonts w:cstheme="minorHAnsi"/>
                <w:lang w:val="en-US"/>
              </w:rPr>
              <w:t xml:space="preserve"> </w:t>
            </w:r>
            <w:r w:rsidR="00CA08CF">
              <w:rPr>
                <w:rFonts w:cstheme="minorHAnsi"/>
                <w:lang w:val="en-US"/>
              </w:rPr>
              <w:t>LPA group</w:t>
            </w:r>
            <w:r w:rsidRPr="007700BF">
              <w:rPr>
                <w:rFonts w:cstheme="minorHAnsi"/>
                <w:lang w:val="en-US"/>
              </w:rPr>
              <w:t xml:space="preserve">, in partnership with the private agricultural sector and </w:t>
            </w:r>
            <w:r w:rsidR="004573CD">
              <w:rPr>
                <w:rFonts w:cstheme="minorHAnsi"/>
                <w:lang w:val="en-US"/>
              </w:rPr>
              <w:t>civil society</w:t>
            </w:r>
            <w:r w:rsidRPr="007700BF">
              <w:rPr>
                <w:rFonts w:cstheme="minorHAnsi"/>
                <w:lang w:val="en-US"/>
              </w:rPr>
              <w:t xml:space="preserve">, will commit to organizing participatory activities for the development of </w:t>
            </w:r>
            <w:r w:rsidR="00AF0853">
              <w:rPr>
                <w:rFonts w:cstheme="minorHAnsi"/>
                <w:lang w:val="en-US"/>
              </w:rPr>
              <w:t xml:space="preserve">the </w:t>
            </w:r>
            <w:r w:rsidR="00214BAE">
              <w:rPr>
                <w:rFonts w:cstheme="minorHAnsi"/>
                <w:lang w:val="en-US"/>
              </w:rPr>
              <w:t>joint</w:t>
            </w:r>
            <w:r w:rsidR="00AF0853">
              <w:rPr>
                <w:rFonts w:cstheme="minorHAnsi"/>
                <w:lang w:val="en-US"/>
              </w:rPr>
              <w:t xml:space="preserve"> </w:t>
            </w:r>
            <w:r w:rsidR="0036235C">
              <w:rPr>
                <w:rFonts w:cstheme="minorHAnsi"/>
                <w:lang w:val="en-US"/>
              </w:rPr>
              <w:t>gender sensitive</w:t>
            </w:r>
            <w:r w:rsidR="0036235C" w:rsidRPr="007700BF">
              <w:rPr>
                <w:rFonts w:cstheme="minorHAnsi"/>
                <w:lang w:val="en-US"/>
              </w:rPr>
              <w:t xml:space="preserve"> </w:t>
            </w:r>
            <w:r w:rsidRPr="007700BF">
              <w:rPr>
                <w:rFonts w:cstheme="minorHAnsi"/>
                <w:lang w:val="en-US"/>
              </w:rPr>
              <w:t xml:space="preserve">climate and </w:t>
            </w:r>
            <w:r w:rsidR="00C81603">
              <w:rPr>
                <w:rFonts w:cstheme="minorHAnsi"/>
                <w:lang w:val="en-US"/>
              </w:rPr>
              <w:t>energy</w:t>
            </w:r>
            <w:r w:rsidR="00C81603" w:rsidRPr="007700BF">
              <w:rPr>
                <w:rFonts w:cstheme="minorHAnsi"/>
                <w:lang w:val="en-US"/>
              </w:rPr>
              <w:t xml:space="preserve"> </w:t>
            </w:r>
            <w:r w:rsidRPr="007700BF">
              <w:rPr>
                <w:rFonts w:cstheme="minorHAnsi"/>
                <w:lang w:val="en-US"/>
              </w:rPr>
              <w:t>strateg</w:t>
            </w:r>
            <w:r w:rsidR="00AF0853">
              <w:rPr>
                <w:rFonts w:cstheme="minorHAnsi"/>
                <w:lang w:val="en-US"/>
              </w:rPr>
              <w:t>y</w:t>
            </w:r>
            <w:r w:rsidRPr="007700BF">
              <w:rPr>
                <w:rFonts w:cstheme="minorHAnsi"/>
                <w:lang w:val="en-US"/>
              </w:rPr>
              <w:t xml:space="preserve"> with the assistance of the project</w:t>
            </w:r>
            <w:r w:rsidR="00214BAE">
              <w:rPr>
                <w:rFonts w:cstheme="minorHAnsi"/>
                <w:lang w:val="en-US"/>
              </w:rPr>
              <w:t>.</w:t>
            </w:r>
          </w:p>
        </w:tc>
      </w:tr>
      <w:tr w:rsidR="00C6664F" w:rsidRPr="007700BF" w14:paraId="2510B106" w14:textId="77777777" w:rsidTr="7C945A31">
        <w:tc>
          <w:tcPr>
            <w:tcW w:w="8990" w:type="dxa"/>
            <w:gridSpan w:val="2"/>
          </w:tcPr>
          <w:p w14:paraId="70AC8253" w14:textId="42156990" w:rsidR="00C6664F" w:rsidRPr="007700BF" w:rsidRDefault="00C8025A" w:rsidP="007E1CF0">
            <w:pPr>
              <w:pStyle w:val="ListParagraph"/>
              <w:ind w:left="157"/>
              <w:contextualSpacing w:val="0"/>
              <w:jc w:val="both"/>
              <w:rPr>
                <w:rFonts w:cstheme="minorHAnsi"/>
                <w:lang w:val="en-US"/>
              </w:rPr>
            </w:pPr>
            <w:r w:rsidRPr="007700BF">
              <w:rPr>
                <w:rFonts w:cstheme="minorHAnsi"/>
                <w:lang w:val="en-US"/>
              </w:rPr>
              <w:t xml:space="preserve">The applicant </w:t>
            </w:r>
            <w:r w:rsidR="0036235C">
              <w:rPr>
                <w:rFonts w:cstheme="minorHAnsi"/>
                <w:lang w:val="en-US"/>
              </w:rPr>
              <w:t xml:space="preserve">LPA group </w:t>
            </w:r>
            <w:r w:rsidRPr="007700BF">
              <w:rPr>
                <w:rFonts w:cstheme="minorHAnsi"/>
                <w:lang w:val="en-US"/>
              </w:rPr>
              <w:t xml:space="preserve">confirms the co-financing of the </w:t>
            </w:r>
            <w:proofErr w:type="spellStart"/>
            <w:r w:rsidRPr="007700BF">
              <w:rPr>
                <w:rFonts w:cstheme="minorHAnsi"/>
                <w:lang w:val="en-US"/>
              </w:rPr>
              <w:t>ResCom</w:t>
            </w:r>
            <w:proofErr w:type="spellEnd"/>
            <w:r w:rsidRPr="007700BF">
              <w:rPr>
                <w:rFonts w:cstheme="minorHAnsi"/>
                <w:lang w:val="en-US"/>
              </w:rPr>
              <w:t xml:space="preserve"> 2 grant in the amount of at least 10% of the total value of the community grant</w:t>
            </w:r>
            <w:r w:rsidR="00FA2508">
              <w:rPr>
                <w:rFonts w:cstheme="minorHAnsi"/>
                <w:lang w:val="en-US"/>
              </w:rPr>
              <w:t>.</w:t>
            </w:r>
          </w:p>
        </w:tc>
      </w:tr>
      <w:tr w:rsidR="00401300" w:rsidRPr="007700BF" w14:paraId="651FAA4D" w14:textId="77777777" w:rsidTr="7C945A31">
        <w:tc>
          <w:tcPr>
            <w:tcW w:w="4549" w:type="dxa"/>
            <w:shd w:val="clear" w:color="auto" w:fill="E2EFD9" w:themeFill="accent6" w:themeFillTint="33"/>
          </w:tcPr>
          <w:p w14:paraId="105C2E58" w14:textId="5D17B8F2" w:rsidR="00401300" w:rsidRPr="007700BF" w:rsidRDefault="00DA6E69" w:rsidP="00B3467E">
            <w:pPr>
              <w:rPr>
                <w:rFonts w:cstheme="minorHAnsi"/>
                <w:b/>
                <w:bCs/>
                <w:lang w:val="en-US"/>
              </w:rPr>
            </w:pPr>
            <w:r w:rsidRPr="007700BF">
              <w:rPr>
                <w:rFonts w:cstheme="minorHAnsi"/>
                <w:b/>
                <w:bCs/>
                <w:lang w:val="en-US"/>
              </w:rPr>
              <w:t xml:space="preserve">      </w:t>
            </w:r>
            <w:r w:rsidR="00750D0D">
              <w:rPr>
                <w:rFonts w:cstheme="minorHAnsi"/>
                <w:b/>
                <w:bCs/>
                <w:lang w:val="en-US"/>
              </w:rPr>
              <w:t>Evaluation criteria:</w:t>
            </w:r>
            <w:r w:rsidR="00401300" w:rsidRPr="007700BF">
              <w:rPr>
                <w:rFonts w:cstheme="minorHAnsi"/>
                <w:b/>
                <w:bCs/>
                <w:lang w:val="en-US"/>
              </w:rPr>
              <w:t xml:space="preserve">  </w:t>
            </w:r>
          </w:p>
          <w:p w14:paraId="7B4EA1CB" w14:textId="77777777" w:rsidR="00401300" w:rsidRPr="007700BF" w:rsidRDefault="00401300" w:rsidP="00B3467E">
            <w:pPr>
              <w:pStyle w:val="ListParagraph"/>
              <w:ind w:left="348"/>
              <w:contextualSpacing w:val="0"/>
              <w:jc w:val="both"/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4441" w:type="dxa"/>
            <w:shd w:val="clear" w:color="auto" w:fill="E2EFD9" w:themeFill="accent6" w:themeFillTint="33"/>
          </w:tcPr>
          <w:p w14:paraId="12A1D2C6" w14:textId="7C466FE0" w:rsidR="00401300" w:rsidRPr="007700BF" w:rsidRDefault="00750D0D" w:rsidP="00964DBC">
            <w:pPr>
              <w:pStyle w:val="ListParagraph"/>
              <w:ind w:left="348"/>
              <w:contextualSpacing w:val="0"/>
              <w:jc w:val="both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Points</w:t>
            </w:r>
          </w:p>
        </w:tc>
      </w:tr>
      <w:tr w:rsidR="008435C1" w:rsidRPr="007700BF" w14:paraId="3DBCF9DB" w14:textId="77777777" w:rsidTr="7C945A31">
        <w:tc>
          <w:tcPr>
            <w:tcW w:w="4549" w:type="dxa"/>
          </w:tcPr>
          <w:p w14:paraId="24BF8A1F" w14:textId="48118E08" w:rsidR="008435C1" w:rsidRPr="007700BF" w:rsidRDefault="008435C1" w:rsidP="007E1CF0">
            <w:pPr>
              <w:pStyle w:val="ListParagraph"/>
              <w:ind w:left="157"/>
              <w:contextualSpacing w:val="0"/>
              <w:jc w:val="both"/>
              <w:rPr>
                <w:rFonts w:cstheme="minorHAnsi"/>
              </w:rPr>
            </w:pPr>
            <w:r w:rsidRPr="008435C1">
              <w:rPr>
                <w:rFonts w:cstheme="minorHAnsi"/>
              </w:rPr>
              <w:t xml:space="preserve">Compliance with the amalgamation criteria and demonstrated intention to initiate </w:t>
            </w:r>
            <w:r w:rsidR="001D2268">
              <w:rPr>
                <w:rFonts w:cstheme="minorHAnsi"/>
                <w:lang w:val="en-US"/>
              </w:rPr>
              <w:t>the</w:t>
            </w:r>
            <w:r w:rsidRPr="008435C1">
              <w:rPr>
                <w:rFonts w:cstheme="minorHAnsi"/>
              </w:rPr>
              <w:t xml:space="preserve"> process of voluntary amalgamation of administrative-territorial units.</w:t>
            </w:r>
          </w:p>
        </w:tc>
        <w:tc>
          <w:tcPr>
            <w:tcW w:w="4441" w:type="dxa"/>
          </w:tcPr>
          <w:p w14:paraId="63228108" w14:textId="4A7F934D" w:rsidR="008435C1" w:rsidRPr="008363DC" w:rsidRDefault="500639DC" w:rsidP="7C945A31">
            <w:pPr>
              <w:jc w:val="both"/>
              <w:rPr>
                <w:lang w:val="en-US"/>
              </w:rPr>
            </w:pPr>
            <w:r w:rsidRPr="7C945A31">
              <w:rPr>
                <w:lang w:val="en-US"/>
              </w:rPr>
              <w:t>In</w:t>
            </w:r>
            <w:r w:rsidR="1BB9F575" w:rsidRPr="7C945A31">
              <w:rPr>
                <w:lang w:val="en-US"/>
              </w:rPr>
              <w:t>itial</w:t>
            </w:r>
            <w:r w:rsidRPr="7C945A31">
              <w:rPr>
                <w:lang w:val="en-US"/>
              </w:rPr>
              <w:t xml:space="preserve"> phase – 10 points </w:t>
            </w:r>
            <w:r w:rsidR="3D619912" w:rsidRPr="7C945A31">
              <w:rPr>
                <w:lang w:val="en-US"/>
              </w:rPr>
              <w:t>(</w:t>
            </w:r>
            <w:r w:rsidR="0ED180EF" w:rsidRPr="7C945A31">
              <w:rPr>
                <w:lang w:val="en-US"/>
              </w:rPr>
              <w:t xml:space="preserve">at least two </w:t>
            </w:r>
            <w:r w:rsidR="2E7C9B45" w:rsidRPr="7C945A31">
              <w:rPr>
                <w:lang w:val="en-US"/>
              </w:rPr>
              <w:t xml:space="preserve">approved </w:t>
            </w:r>
            <w:r w:rsidR="09835997" w:rsidRPr="7C945A31">
              <w:rPr>
                <w:lang w:val="en-US"/>
              </w:rPr>
              <w:t xml:space="preserve">local </w:t>
            </w:r>
            <w:r w:rsidR="2E7C9B45" w:rsidRPr="7C945A31">
              <w:rPr>
                <w:lang w:val="en-US"/>
              </w:rPr>
              <w:t>decisions for the initiation of the voluntary amalgamation process</w:t>
            </w:r>
            <w:r w:rsidR="3B5DAFA8" w:rsidRPr="7C945A31">
              <w:rPr>
                <w:lang w:val="en-US"/>
              </w:rPr>
              <w:t xml:space="preserve"> within the LPAs group</w:t>
            </w:r>
            <w:r w:rsidR="4948644A" w:rsidRPr="7C945A31">
              <w:rPr>
                <w:lang w:val="en-US"/>
              </w:rPr>
              <w:t xml:space="preserve">), </w:t>
            </w:r>
            <w:r w:rsidR="636CC3F8" w:rsidRPr="7C945A31">
              <w:rPr>
                <w:lang w:val="en-US"/>
              </w:rPr>
              <w:t>intermediate phase – 20 points (</w:t>
            </w:r>
            <w:r w:rsidR="092397E8" w:rsidRPr="7C945A31">
              <w:rPr>
                <w:lang w:val="en-US"/>
              </w:rPr>
              <w:t xml:space="preserve">Vision building exercise conducted) Advanced phase – 30 </w:t>
            </w:r>
            <w:r w:rsidR="09835997" w:rsidRPr="7C945A31">
              <w:rPr>
                <w:lang w:val="en-US"/>
              </w:rPr>
              <w:t>points (approved local decisions regarding voluntary amalgamation of the A</w:t>
            </w:r>
            <w:r w:rsidR="007C27B3">
              <w:rPr>
                <w:lang w:val="en-US"/>
              </w:rPr>
              <w:t>dministrative</w:t>
            </w:r>
            <w:r w:rsidR="000A0CC1">
              <w:rPr>
                <w:lang w:val="en-US"/>
              </w:rPr>
              <w:t>-</w:t>
            </w:r>
            <w:r w:rsidR="000A0CC1" w:rsidRPr="7C945A31">
              <w:rPr>
                <w:lang w:val="en-US"/>
              </w:rPr>
              <w:t>T</w:t>
            </w:r>
            <w:r w:rsidR="000A0CC1">
              <w:t>erritorial</w:t>
            </w:r>
            <w:r w:rsidR="000A0CC1">
              <w:rPr>
                <w:lang w:val="en-US"/>
              </w:rPr>
              <w:t xml:space="preserve"> </w:t>
            </w:r>
            <w:r w:rsidR="09835997" w:rsidRPr="7C945A31">
              <w:rPr>
                <w:lang w:val="en-US"/>
              </w:rPr>
              <w:t>U</w:t>
            </w:r>
            <w:r w:rsidR="000A0CC1">
              <w:rPr>
                <w:lang w:val="en-US"/>
              </w:rPr>
              <w:t>nit</w:t>
            </w:r>
            <w:r w:rsidR="09835997" w:rsidRPr="7C945A31">
              <w:rPr>
                <w:lang w:val="en-US"/>
              </w:rPr>
              <w:t>s)</w:t>
            </w:r>
            <w:r w:rsidR="00FA2508">
              <w:rPr>
                <w:lang w:val="en-US"/>
              </w:rPr>
              <w:t>.</w:t>
            </w:r>
          </w:p>
        </w:tc>
      </w:tr>
      <w:tr w:rsidR="00401300" w:rsidRPr="007700BF" w14:paraId="5CE775B0" w14:textId="77777777" w:rsidTr="7C945A31">
        <w:tc>
          <w:tcPr>
            <w:tcW w:w="4549" w:type="dxa"/>
          </w:tcPr>
          <w:p w14:paraId="7B84B9F5" w14:textId="1F8F0320" w:rsidR="00401300" w:rsidRPr="007700BF" w:rsidRDefault="005B4B18" w:rsidP="007E1CF0">
            <w:pPr>
              <w:pStyle w:val="ListParagraph"/>
              <w:ind w:left="157"/>
              <w:contextualSpacing w:val="0"/>
              <w:jc w:val="both"/>
              <w:rPr>
                <w:rFonts w:cstheme="minorHAnsi"/>
                <w:lang w:val="en-US"/>
              </w:rPr>
            </w:pPr>
            <w:r w:rsidRPr="007700BF">
              <w:rPr>
                <w:rFonts w:cstheme="minorHAnsi"/>
                <w:lang w:val="en-US"/>
              </w:rPr>
              <w:t xml:space="preserve">The level of engagement of key actors and vulnerable groups in the process of adapting to </w:t>
            </w:r>
            <w:r w:rsidRPr="007700BF">
              <w:rPr>
                <w:rFonts w:cstheme="minorHAnsi"/>
                <w:lang w:val="en-US"/>
              </w:rPr>
              <w:lastRenderedPageBreak/>
              <w:t>climate change and increasing energy resilience.</w:t>
            </w:r>
          </w:p>
        </w:tc>
        <w:tc>
          <w:tcPr>
            <w:tcW w:w="4441" w:type="dxa"/>
          </w:tcPr>
          <w:p w14:paraId="2DDEF19A" w14:textId="3FC25313" w:rsidR="00401300" w:rsidRPr="007700BF" w:rsidRDefault="007F760A" w:rsidP="004626E4">
            <w:pPr>
              <w:jc w:val="both"/>
              <w:rPr>
                <w:rFonts w:cstheme="minorHAnsi"/>
                <w:lang w:val="en-US"/>
              </w:rPr>
            </w:pPr>
            <w:r w:rsidRPr="007F760A">
              <w:rPr>
                <w:rFonts w:cstheme="minorHAnsi"/>
                <w:lang w:val="en-US"/>
              </w:rPr>
              <w:lastRenderedPageBreak/>
              <w:t xml:space="preserve">General description without concrete data – </w:t>
            </w:r>
            <w:r w:rsidR="007056CE">
              <w:rPr>
                <w:rFonts w:cstheme="minorHAnsi"/>
                <w:lang w:val="en-US"/>
              </w:rPr>
              <w:t xml:space="preserve">up to </w:t>
            </w:r>
            <w:r w:rsidRPr="007F760A">
              <w:rPr>
                <w:rFonts w:cstheme="minorHAnsi"/>
                <w:lang w:val="en-US"/>
              </w:rPr>
              <w:t xml:space="preserve">10 points, moderate description with some </w:t>
            </w:r>
            <w:r w:rsidRPr="007F760A">
              <w:rPr>
                <w:rFonts w:cstheme="minorHAnsi"/>
                <w:lang w:val="en-US"/>
              </w:rPr>
              <w:lastRenderedPageBreak/>
              <w:t>data –</w:t>
            </w:r>
            <w:r w:rsidR="007056CE">
              <w:rPr>
                <w:rFonts w:cstheme="minorHAnsi"/>
                <w:lang w:val="en-US"/>
              </w:rPr>
              <w:t xml:space="preserve"> up to</w:t>
            </w:r>
            <w:r w:rsidRPr="007F760A">
              <w:rPr>
                <w:rFonts w:cstheme="minorHAnsi"/>
                <w:lang w:val="en-US"/>
              </w:rPr>
              <w:t xml:space="preserve"> 20 points, comprehensive description with many data and detailed information </w:t>
            </w:r>
            <w:r w:rsidR="00466F88" w:rsidRPr="007F760A">
              <w:rPr>
                <w:rFonts w:cstheme="minorHAnsi"/>
                <w:lang w:val="en-US"/>
              </w:rPr>
              <w:t xml:space="preserve">– </w:t>
            </w:r>
            <w:r w:rsidR="00466F88">
              <w:rPr>
                <w:rFonts w:cstheme="minorHAnsi"/>
              </w:rPr>
              <w:t>up</w:t>
            </w:r>
            <w:r w:rsidR="007056CE">
              <w:rPr>
                <w:rFonts w:cstheme="minorHAnsi"/>
                <w:lang w:val="en-US"/>
              </w:rPr>
              <w:t xml:space="preserve"> to </w:t>
            </w:r>
            <w:r w:rsidRPr="007F760A">
              <w:rPr>
                <w:rFonts w:cstheme="minorHAnsi"/>
                <w:lang w:val="en-US"/>
              </w:rPr>
              <w:t>30 points</w:t>
            </w:r>
            <w:r w:rsidR="00466F88">
              <w:rPr>
                <w:rFonts w:cstheme="minorHAnsi"/>
                <w:lang w:val="en-US"/>
              </w:rPr>
              <w:t>.</w:t>
            </w:r>
          </w:p>
        </w:tc>
      </w:tr>
      <w:tr w:rsidR="00565B51" w:rsidRPr="007700BF" w14:paraId="285CE198" w14:textId="77777777" w:rsidTr="7C945A31">
        <w:tc>
          <w:tcPr>
            <w:tcW w:w="4549" w:type="dxa"/>
          </w:tcPr>
          <w:p w14:paraId="7DF3C984" w14:textId="5CFE0CD6" w:rsidR="00565B51" w:rsidRPr="007700BF" w:rsidRDefault="002435EA" w:rsidP="007E1CF0">
            <w:pPr>
              <w:pStyle w:val="ListParagraph"/>
              <w:ind w:left="157"/>
              <w:contextualSpacing w:val="0"/>
              <w:jc w:val="both"/>
              <w:rPr>
                <w:rFonts w:cstheme="minorHAnsi"/>
                <w:lang w:val="en-US"/>
              </w:rPr>
            </w:pPr>
            <w:r w:rsidRPr="007700BF">
              <w:rPr>
                <w:rFonts w:cstheme="minorHAnsi"/>
                <w:lang w:val="en-US"/>
              </w:rPr>
              <w:lastRenderedPageBreak/>
              <w:t>The degree of justification for the need for support in developing the gender-sensitive local plan for energy and climate with the involvement of local actors.</w:t>
            </w:r>
          </w:p>
        </w:tc>
        <w:tc>
          <w:tcPr>
            <w:tcW w:w="4441" w:type="dxa"/>
          </w:tcPr>
          <w:p w14:paraId="0C86BF13" w14:textId="4E6E2A63" w:rsidR="00565B51" w:rsidRPr="007700BF" w:rsidRDefault="000C50CB" w:rsidP="004626E4">
            <w:pPr>
              <w:jc w:val="both"/>
              <w:rPr>
                <w:rFonts w:cstheme="minorHAnsi"/>
                <w:lang w:val="en-US"/>
              </w:rPr>
            </w:pPr>
            <w:r w:rsidRPr="000C50CB">
              <w:rPr>
                <w:rFonts w:cstheme="minorHAnsi"/>
                <w:lang w:val="en-US"/>
              </w:rPr>
              <w:t xml:space="preserve">Superficial argumentation without data – </w:t>
            </w:r>
            <w:r w:rsidR="00B31516">
              <w:rPr>
                <w:rFonts w:cstheme="minorHAnsi"/>
                <w:lang w:val="en-US"/>
              </w:rPr>
              <w:t xml:space="preserve">up to </w:t>
            </w:r>
            <w:r w:rsidRPr="000C50CB">
              <w:rPr>
                <w:rFonts w:cstheme="minorHAnsi"/>
                <w:lang w:val="en-US"/>
              </w:rPr>
              <w:t xml:space="preserve">10 points, moderate argumentation with some data – </w:t>
            </w:r>
            <w:r w:rsidR="00B31516">
              <w:rPr>
                <w:rFonts w:cstheme="minorHAnsi"/>
                <w:lang w:val="en-US"/>
              </w:rPr>
              <w:t xml:space="preserve">up to </w:t>
            </w:r>
            <w:r w:rsidRPr="000C50CB">
              <w:rPr>
                <w:rFonts w:cstheme="minorHAnsi"/>
                <w:lang w:val="en-US"/>
              </w:rPr>
              <w:t>20 points, comprehensive argumentation with many data and detailed information regarding the local context</w:t>
            </w:r>
            <w:r w:rsidR="00EC00E4">
              <w:rPr>
                <w:rFonts w:cstheme="minorHAnsi"/>
                <w:lang w:val="en-US"/>
              </w:rPr>
              <w:t xml:space="preserve"> and engagement</w:t>
            </w:r>
            <w:r w:rsidRPr="000C50CB">
              <w:rPr>
                <w:rFonts w:cstheme="minorHAnsi"/>
                <w:lang w:val="en-US"/>
              </w:rPr>
              <w:t xml:space="preserve"> – </w:t>
            </w:r>
            <w:r w:rsidR="00B31516">
              <w:rPr>
                <w:rFonts w:cstheme="minorHAnsi"/>
                <w:lang w:val="en-US"/>
              </w:rPr>
              <w:t xml:space="preserve">up to </w:t>
            </w:r>
            <w:r w:rsidRPr="000C50CB">
              <w:rPr>
                <w:rFonts w:cstheme="minorHAnsi"/>
                <w:lang w:val="en-US"/>
              </w:rPr>
              <w:t>30 points.</w:t>
            </w:r>
          </w:p>
        </w:tc>
      </w:tr>
      <w:tr w:rsidR="00565B51" w:rsidRPr="007700BF" w14:paraId="36DD331E" w14:textId="77777777" w:rsidTr="7C945A31">
        <w:tc>
          <w:tcPr>
            <w:tcW w:w="4549" w:type="dxa"/>
          </w:tcPr>
          <w:p w14:paraId="416A4D5D" w14:textId="193F52AC" w:rsidR="00565B51" w:rsidRPr="007700BF" w:rsidRDefault="00FF2040" w:rsidP="007E1CF0">
            <w:pPr>
              <w:pStyle w:val="ListParagraph"/>
              <w:ind w:left="157"/>
              <w:contextualSpacing w:val="0"/>
              <w:jc w:val="both"/>
              <w:rPr>
                <w:rFonts w:cstheme="minorHAnsi"/>
                <w:lang w:val="en-US"/>
              </w:rPr>
            </w:pPr>
            <w:r w:rsidRPr="007700BF">
              <w:rPr>
                <w:rFonts w:cstheme="minorHAnsi"/>
                <w:lang w:val="en-US"/>
              </w:rPr>
              <w:t xml:space="preserve">The justification for the need for support in increasing the </w:t>
            </w:r>
            <w:r w:rsidR="000A0CC1">
              <w:rPr>
                <w:rFonts w:cstheme="minorHAnsi"/>
                <w:lang w:val="en-US"/>
              </w:rPr>
              <w:t>LPAs group</w:t>
            </w:r>
            <w:r w:rsidR="00B31516" w:rsidRPr="007700BF">
              <w:rPr>
                <w:rFonts w:cstheme="minorHAnsi"/>
                <w:lang w:val="en-US"/>
              </w:rPr>
              <w:t xml:space="preserve">’s </w:t>
            </w:r>
            <w:r w:rsidRPr="007700BF">
              <w:rPr>
                <w:rFonts w:cstheme="minorHAnsi"/>
                <w:lang w:val="en-US"/>
              </w:rPr>
              <w:t>resilience to climate change with the involvement of the agricultural and civic sectors of the locality</w:t>
            </w:r>
          </w:p>
        </w:tc>
        <w:tc>
          <w:tcPr>
            <w:tcW w:w="4441" w:type="dxa"/>
          </w:tcPr>
          <w:p w14:paraId="2626BAE9" w14:textId="4F05E6E3" w:rsidR="00565B51" w:rsidRPr="007700BF" w:rsidRDefault="00EF0531" w:rsidP="004626E4">
            <w:pPr>
              <w:jc w:val="both"/>
              <w:rPr>
                <w:rFonts w:cstheme="minorHAnsi"/>
                <w:lang w:val="en-US"/>
              </w:rPr>
            </w:pPr>
            <w:r w:rsidRPr="00EF0531">
              <w:rPr>
                <w:rFonts w:cstheme="minorHAnsi"/>
                <w:lang w:val="en-US"/>
              </w:rPr>
              <w:t xml:space="preserve">Superficial </w:t>
            </w:r>
            <w:r w:rsidR="008F7873">
              <w:rPr>
                <w:rFonts w:cstheme="minorHAnsi"/>
                <w:lang w:val="en-US"/>
              </w:rPr>
              <w:t>justification</w:t>
            </w:r>
            <w:r w:rsidRPr="00EF0531">
              <w:rPr>
                <w:rFonts w:cstheme="minorHAnsi"/>
                <w:lang w:val="en-US"/>
              </w:rPr>
              <w:t xml:space="preserve"> –</w:t>
            </w:r>
            <w:r w:rsidR="00B4210D">
              <w:rPr>
                <w:rFonts w:cstheme="minorHAnsi"/>
                <w:lang w:val="en-US"/>
              </w:rPr>
              <w:t xml:space="preserve"> up to</w:t>
            </w:r>
            <w:r w:rsidRPr="00EF0531">
              <w:rPr>
                <w:rFonts w:cstheme="minorHAnsi"/>
                <w:lang w:val="en-US"/>
              </w:rPr>
              <w:t xml:space="preserve"> 10 points, moderate description with some data and </w:t>
            </w:r>
            <w:r w:rsidR="008F7873">
              <w:rPr>
                <w:rFonts w:cstheme="minorHAnsi"/>
                <w:lang w:val="en-US"/>
              </w:rPr>
              <w:t xml:space="preserve">weak </w:t>
            </w:r>
            <w:r w:rsidRPr="00EF0531">
              <w:rPr>
                <w:rFonts w:cstheme="minorHAnsi"/>
                <w:lang w:val="en-US"/>
              </w:rPr>
              <w:t xml:space="preserve">description of the local context – </w:t>
            </w:r>
            <w:r w:rsidR="00B4210D">
              <w:rPr>
                <w:rFonts w:cstheme="minorHAnsi"/>
                <w:lang w:val="en-US"/>
              </w:rPr>
              <w:t xml:space="preserve">up to </w:t>
            </w:r>
            <w:r w:rsidRPr="00EF0531">
              <w:rPr>
                <w:rFonts w:cstheme="minorHAnsi"/>
                <w:lang w:val="en-US"/>
              </w:rPr>
              <w:t xml:space="preserve">20 points, comprehensive </w:t>
            </w:r>
            <w:r w:rsidR="00405F6B">
              <w:rPr>
                <w:rFonts w:cstheme="minorHAnsi"/>
                <w:lang w:val="en-US"/>
              </w:rPr>
              <w:t>justification</w:t>
            </w:r>
            <w:r w:rsidRPr="00EF0531">
              <w:rPr>
                <w:rFonts w:cstheme="minorHAnsi"/>
                <w:lang w:val="en-US"/>
              </w:rPr>
              <w:t xml:space="preserve"> with many data and detailed information regarding the local context –</w:t>
            </w:r>
            <w:r w:rsidR="00B4210D">
              <w:rPr>
                <w:rFonts w:cstheme="minorHAnsi"/>
                <w:lang w:val="en-US"/>
              </w:rPr>
              <w:t xml:space="preserve"> up to</w:t>
            </w:r>
            <w:r w:rsidRPr="00EF0531">
              <w:rPr>
                <w:rFonts w:cstheme="minorHAnsi"/>
                <w:lang w:val="en-US"/>
              </w:rPr>
              <w:t xml:space="preserve"> 30 points</w:t>
            </w:r>
            <w:r w:rsidR="00471643">
              <w:rPr>
                <w:rFonts w:cstheme="minorHAnsi"/>
                <w:lang w:val="en-US"/>
              </w:rPr>
              <w:t>.</w:t>
            </w:r>
          </w:p>
        </w:tc>
      </w:tr>
      <w:tr w:rsidR="00565B51" w:rsidRPr="007700BF" w14:paraId="250E5574" w14:textId="77777777" w:rsidTr="7C945A31">
        <w:tc>
          <w:tcPr>
            <w:tcW w:w="4549" w:type="dxa"/>
          </w:tcPr>
          <w:p w14:paraId="15F929E0" w14:textId="257C9FC3" w:rsidR="00565B51" w:rsidRPr="007700BF" w:rsidRDefault="007700BF" w:rsidP="007E1CF0">
            <w:pPr>
              <w:pStyle w:val="ListParagraph"/>
              <w:ind w:left="157"/>
              <w:contextualSpacing w:val="0"/>
              <w:jc w:val="both"/>
              <w:rPr>
                <w:rFonts w:cstheme="minorHAnsi"/>
                <w:lang w:val="en-US"/>
              </w:rPr>
            </w:pPr>
            <w:r w:rsidRPr="007700BF">
              <w:rPr>
                <w:rFonts w:cstheme="minorHAnsi"/>
                <w:lang w:val="en-US"/>
              </w:rPr>
              <w:t xml:space="preserve">Demonstrating the impact of the support on the </w:t>
            </w:r>
            <w:r w:rsidR="005A1E71">
              <w:rPr>
                <w:rFonts w:cstheme="minorHAnsi"/>
                <w:lang w:val="en-US"/>
              </w:rPr>
              <w:t>LPA group</w:t>
            </w:r>
            <w:r w:rsidR="00B4210D" w:rsidRPr="007700BF">
              <w:rPr>
                <w:rFonts w:cstheme="minorHAnsi"/>
                <w:lang w:val="en-US"/>
              </w:rPr>
              <w:t xml:space="preserve"> </w:t>
            </w:r>
            <w:r w:rsidRPr="007700BF">
              <w:rPr>
                <w:rFonts w:cstheme="minorHAnsi"/>
                <w:lang w:val="en-US"/>
              </w:rPr>
              <w:t>and the agricultural sector, including women.</w:t>
            </w:r>
          </w:p>
        </w:tc>
        <w:tc>
          <w:tcPr>
            <w:tcW w:w="4441" w:type="dxa"/>
          </w:tcPr>
          <w:p w14:paraId="12C8310C" w14:textId="30776A22" w:rsidR="00565B51" w:rsidRPr="007700BF" w:rsidRDefault="00DE16C4" w:rsidP="007A113C">
            <w:pPr>
              <w:jc w:val="both"/>
              <w:rPr>
                <w:lang w:val="en-US"/>
              </w:rPr>
            </w:pPr>
            <w:r w:rsidRPr="1E7557F1">
              <w:rPr>
                <w:lang w:val="en-US"/>
              </w:rPr>
              <w:t xml:space="preserve">Superficial description of the impact without disaggregated beneficiary data – </w:t>
            </w:r>
            <w:r w:rsidR="005A1E71">
              <w:rPr>
                <w:lang w:val="en-US"/>
              </w:rPr>
              <w:t xml:space="preserve">up to </w:t>
            </w:r>
            <w:r w:rsidR="1AD8E4D0" w:rsidRPr="1E7557F1">
              <w:rPr>
                <w:lang w:val="en-US"/>
              </w:rPr>
              <w:t>10</w:t>
            </w:r>
            <w:r w:rsidRPr="1E7557F1">
              <w:rPr>
                <w:lang w:val="en-US"/>
              </w:rPr>
              <w:t xml:space="preserve"> points,</w:t>
            </w:r>
            <w:r w:rsidR="00AD293D" w:rsidRPr="1E7557F1">
              <w:rPr>
                <w:lang w:val="en-US"/>
              </w:rPr>
              <w:t xml:space="preserve"> moderate description of the </w:t>
            </w:r>
            <w:r w:rsidR="00C9093A" w:rsidRPr="1E7557F1">
              <w:rPr>
                <w:lang w:val="en-US"/>
              </w:rPr>
              <w:t xml:space="preserve">impact </w:t>
            </w:r>
            <w:r w:rsidR="00C9093A" w:rsidRPr="1E7557F1">
              <w:t>with</w:t>
            </w:r>
            <w:r w:rsidR="00777FAE" w:rsidRPr="1E7557F1">
              <w:rPr>
                <w:lang w:val="en-US"/>
              </w:rPr>
              <w:t xml:space="preserve"> some data</w:t>
            </w:r>
            <w:r w:rsidR="00676B70" w:rsidRPr="1E7557F1">
              <w:rPr>
                <w:lang w:val="en-US"/>
              </w:rPr>
              <w:t xml:space="preserve">– </w:t>
            </w:r>
            <w:r w:rsidR="005A1E71">
              <w:rPr>
                <w:lang w:val="en-US"/>
              </w:rPr>
              <w:t xml:space="preserve">up to </w:t>
            </w:r>
            <w:r w:rsidR="00676B70" w:rsidRPr="1E7557F1">
              <w:rPr>
                <w:lang w:val="en-US"/>
              </w:rPr>
              <w:t xml:space="preserve">20 </w:t>
            </w:r>
            <w:r w:rsidR="00EC50D4" w:rsidRPr="1E7557F1">
              <w:rPr>
                <w:lang w:val="en-US"/>
              </w:rPr>
              <w:t xml:space="preserve">points, </w:t>
            </w:r>
            <w:r w:rsidR="00EC50D4" w:rsidRPr="1E7557F1">
              <w:t>comprehensive</w:t>
            </w:r>
            <w:r w:rsidRPr="1E7557F1">
              <w:rPr>
                <w:lang w:val="en-US"/>
              </w:rPr>
              <w:t xml:space="preserve"> description of the impact with disaggregated data </w:t>
            </w:r>
            <w:r w:rsidR="00B95E92" w:rsidRPr="1E7557F1">
              <w:rPr>
                <w:lang w:val="en-US"/>
              </w:rPr>
              <w:t>–</w:t>
            </w:r>
            <w:r w:rsidR="005A1E71">
              <w:rPr>
                <w:lang w:val="en-US"/>
              </w:rPr>
              <w:t xml:space="preserve"> up </w:t>
            </w:r>
            <w:r w:rsidR="005E729C">
              <w:rPr>
                <w:lang w:val="en-US"/>
              </w:rPr>
              <w:t xml:space="preserve">to </w:t>
            </w:r>
            <w:r w:rsidR="005E729C" w:rsidRPr="1E7557F1">
              <w:t>30</w:t>
            </w:r>
            <w:r w:rsidR="00B95E92" w:rsidRPr="1E7557F1">
              <w:rPr>
                <w:lang w:val="en-US"/>
              </w:rPr>
              <w:t xml:space="preserve"> points</w:t>
            </w:r>
            <w:r w:rsidR="00471643">
              <w:rPr>
                <w:lang w:val="en-US"/>
              </w:rPr>
              <w:t>.</w:t>
            </w:r>
          </w:p>
        </w:tc>
      </w:tr>
      <w:tr w:rsidR="002B0BB8" w:rsidRPr="007700BF" w14:paraId="19A9FAB3" w14:textId="77777777" w:rsidTr="7C945A31">
        <w:tc>
          <w:tcPr>
            <w:tcW w:w="4549" w:type="dxa"/>
          </w:tcPr>
          <w:p w14:paraId="50D54E1B" w14:textId="66DDF4A3" w:rsidR="002B0BB8" w:rsidRPr="007700BF" w:rsidRDefault="002B0BB8" w:rsidP="00565B51">
            <w:pPr>
              <w:pStyle w:val="ListParagraph"/>
              <w:ind w:left="348"/>
              <w:contextualSpacing w:val="0"/>
              <w:jc w:val="both"/>
              <w:rPr>
                <w:rFonts w:cstheme="minorHAnsi"/>
                <w:lang w:val="en-US"/>
              </w:rPr>
            </w:pPr>
            <w:r w:rsidRPr="007700BF">
              <w:rPr>
                <w:rFonts w:cstheme="minorHAnsi"/>
                <w:lang w:val="en-US"/>
              </w:rPr>
              <w:t>Total</w:t>
            </w:r>
          </w:p>
        </w:tc>
        <w:tc>
          <w:tcPr>
            <w:tcW w:w="4441" w:type="dxa"/>
          </w:tcPr>
          <w:p w14:paraId="222251D4" w14:textId="2CC37273" w:rsidR="002B0BB8" w:rsidRPr="007700BF" w:rsidRDefault="002B0BB8" w:rsidP="007A113C">
            <w:pPr>
              <w:jc w:val="both"/>
              <w:rPr>
                <w:rFonts w:cstheme="minorHAnsi"/>
                <w:lang w:val="en-US"/>
              </w:rPr>
            </w:pPr>
            <w:r w:rsidRPr="007700BF">
              <w:rPr>
                <w:rFonts w:cstheme="minorHAnsi"/>
                <w:lang w:val="en-US"/>
              </w:rPr>
              <w:t>1</w:t>
            </w:r>
            <w:r w:rsidR="008C2FC7">
              <w:rPr>
                <w:rFonts w:cstheme="minorHAnsi"/>
                <w:lang w:val="en-US"/>
              </w:rPr>
              <w:t>5</w:t>
            </w:r>
            <w:r w:rsidRPr="007700BF">
              <w:rPr>
                <w:rFonts w:cstheme="minorHAnsi"/>
                <w:lang w:val="en-US"/>
              </w:rPr>
              <w:t>0 p.</w:t>
            </w:r>
          </w:p>
        </w:tc>
      </w:tr>
    </w:tbl>
    <w:p w14:paraId="397E4FE6" w14:textId="77777777" w:rsidR="00F73C91" w:rsidRPr="007700BF" w:rsidRDefault="00F73C91" w:rsidP="007247BC">
      <w:pPr>
        <w:spacing w:after="120" w:line="240" w:lineRule="auto"/>
        <w:ind w:right="-90"/>
        <w:rPr>
          <w:rFonts w:cstheme="minorHAnsi"/>
        </w:rPr>
      </w:pPr>
    </w:p>
    <w:p w14:paraId="20089DA4" w14:textId="610A8070" w:rsidR="005D4DFA" w:rsidRDefault="00E96187" w:rsidP="00853317">
      <w:pPr>
        <w:spacing w:after="120" w:line="240" w:lineRule="auto"/>
        <w:ind w:right="-90"/>
        <w:rPr>
          <w:rFonts w:cstheme="minorHAnsi"/>
          <w:b/>
          <w:bCs/>
          <w:i/>
          <w:iCs/>
          <w:sz w:val="20"/>
          <w:szCs w:val="20"/>
        </w:rPr>
      </w:pPr>
      <w:r w:rsidRPr="00D03236">
        <w:rPr>
          <w:rFonts w:cstheme="minorHAnsi"/>
          <w:b/>
          <w:bCs/>
          <w:i/>
          <w:iCs/>
          <w:sz w:val="20"/>
          <w:szCs w:val="20"/>
          <w:u w:val="single"/>
        </w:rPr>
        <w:t>Not</w:t>
      </w:r>
      <w:r w:rsidR="00D03236" w:rsidRPr="00D03236">
        <w:rPr>
          <w:rFonts w:cstheme="minorHAnsi"/>
          <w:b/>
          <w:bCs/>
          <w:i/>
          <w:iCs/>
          <w:sz w:val="20"/>
          <w:szCs w:val="20"/>
          <w:u w:val="single"/>
        </w:rPr>
        <w:t>e:</w:t>
      </w:r>
      <w:r w:rsidR="00D03236" w:rsidRPr="00D03236">
        <w:rPr>
          <w:i/>
          <w:iCs/>
        </w:rPr>
        <w:t xml:space="preserve"> </w:t>
      </w:r>
      <w:r w:rsidR="00D03236" w:rsidRPr="00D03236">
        <w:rPr>
          <w:rFonts w:cstheme="minorHAnsi"/>
          <w:b/>
          <w:bCs/>
          <w:i/>
          <w:iCs/>
          <w:sz w:val="20"/>
          <w:szCs w:val="20"/>
        </w:rPr>
        <w:t xml:space="preserve">The project team reserves the right to visit localities and organize interviews with the </w:t>
      </w:r>
      <w:r w:rsidR="007056CE">
        <w:rPr>
          <w:rFonts w:cstheme="minorHAnsi"/>
          <w:b/>
          <w:bCs/>
          <w:i/>
          <w:iCs/>
          <w:sz w:val="20"/>
          <w:szCs w:val="20"/>
        </w:rPr>
        <w:t>LPA group</w:t>
      </w:r>
      <w:r w:rsidR="00D03236" w:rsidRPr="00D03236">
        <w:rPr>
          <w:rFonts w:cstheme="minorHAnsi"/>
          <w:b/>
          <w:bCs/>
          <w:i/>
          <w:iCs/>
          <w:sz w:val="20"/>
          <w:szCs w:val="20"/>
        </w:rPr>
        <w:t xml:space="preserve"> at the evaluation stage to clarify/confirm certain aspects submitted at the application stag</w:t>
      </w:r>
      <w:r w:rsidR="00D03236">
        <w:rPr>
          <w:rFonts w:cstheme="minorHAnsi"/>
          <w:b/>
          <w:bCs/>
          <w:i/>
          <w:iCs/>
          <w:sz w:val="20"/>
          <w:szCs w:val="20"/>
        </w:rPr>
        <w:t>e</w:t>
      </w:r>
    </w:p>
    <w:p w14:paraId="5CE73F8B" w14:textId="77777777" w:rsidR="00881912" w:rsidRDefault="00881912" w:rsidP="00853317">
      <w:pPr>
        <w:spacing w:after="120" w:line="240" w:lineRule="auto"/>
        <w:ind w:right="-90"/>
        <w:rPr>
          <w:rFonts w:cstheme="minorHAnsi"/>
          <w:b/>
          <w:bCs/>
          <w:i/>
          <w:iCs/>
          <w:sz w:val="20"/>
          <w:szCs w:val="20"/>
        </w:rPr>
      </w:pPr>
    </w:p>
    <w:p w14:paraId="02E6863A" w14:textId="373F4E97" w:rsidR="00F94161" w:rsidRDefault="00ED7F64" w:rsidP="7C945A31">
      <w:pPr>
        <w:spacing w:after="120" w:line="240" w:lineRule="auto"/>
        <w:ind w:right="-90"/>
        <w:rPr>
          <w:b/>
          <w:bCs/>
          <w:i/>
          <w:iCs/>
          <w:sz w:val="20"/>
          <w:szCs w:val="20"/>
        </w:rPr>
      </w:pPr>
      <w:r w:rsidRPr="7C945A31">
        <w:rPr>
          <w:b/>
          <w:bCs/>
          <w:i/>
          <w:iCs/>
          <w:sz w:val="20"/>
          <w:szCs w:val="20"/>
        </w:rPr>
        <w:t xml:space="preserve">The project will collaborate with </w:t>
      </w:r>
      <w:r w:rsidR="5E4AA3DD" w:rsidRPr="7C945A31">
        <w:rPr>
          <w:b/>
          <w:bCs/>
          <w:i/>
          <w:iCs/>
          <w:sz w:val="20"/>
          <w:szCs w:val="20"/>
        </w:rPr>
        <w:t xml:space="preserve">the </w:t>
      </w:r>
      <w:r w:rsidR="411FF7A6" w:rsidRPr="7C945A31">
        <w:rPr>
          <w:b/>
          <w:bCs/>
          <w:i/>
          <w:iCs/>
          <w:sz w:val="20"/>
          <w:szCs w:val="20"/>
        </w:rPr>
        <w:t xml:space="preserve">State Chancellery and the </w:t>
      </w:r>
      <w:r w:rsidR="00471643" w:rsidRPr="7C945A31">
        <w:rPr>
          <w:b/>
          <w:bCs/>
          <w:i/>
          <w:iCs/>
          <w:sz w:val="20"/>
          <w:szCs w:val="20"/>
        </w:rPr>
        <w:t>UNDP Local</w:t>
      </w:r>
      <w:r w:rsidR="7D3C8541" w:rsidRPr="7C945A31">
        <w:rPr>
          <w:b/>
          <w:bCs/>
          <w:i/>
          <w:iCs/>
          <w:sz w:val="20"/>
          <w:szCs w:val="20"/>
        </w:rPr>
        <w:t xml:space="preserve"> </w:t>
      </w:r>
      <w:r w:rsidRPr="7C945A31">
        <w:rPr>
          <w:b/>
          <w:bCs/>
          <w:i/>
          <w:iCs/>
          <w:sz w:val="20"/>
          <w:szCs w:val="20"/>
        </w:rPr>
        <w:t xml:space="preserve">Public Administration Reform </w:t>
      </w:r>
      <w:r w:rsidR="00471643" w:rsidRPr="7C945A31">
        <w:rPr>
          <w:b/>
          <w:bCs/>
          <w:i/>
          <w:iCs/>
          <w:sz w:val="20"/>
          <w:szCs w:val="20"/>
        </w:rPr>
        <w:t>Team for</w:t>
      </w:r>
      <w:r w:rsidR="007D5A7E" w:rsidRPr="7C945A31">
        <w:rPr>
          <w:b/>
          <w:bCs/>
          <w:i/>
          <w:iCs/>
          <w:sz w:val="20"/>
          <w:szCs w:val="20"/>
        </w:rPr>
        <w:t xml:space="preserve"> dissemination of the Competition and pre-endorsement of the </w:t>
      </w:r>
      <w:r w:rsidR="00435937" w:rsidRPr="7C945A31">
        <w:rPr>
          <w:b/>
          <w:bCs/>
          <w:i/>
          <w:iCs/>
          <w:sz w:val="20"/>
          <w:szCs w:val="20"/>
        </w:rPr>
        <w:t xml:space="preserve">selected </w:t>
      </w:r>
      <w:r w:rsidR="0902AA7A" w:rsidRPr="7C945A31">
        <w:rPr>
          <w:b/>
          <w:bCs/>
          <w:i/>
          <w:iCs/>
          <w:sz w:val="20"/>
          <w:szCs w:val="20"/>
        </w:rPr>
        <w:t>LPAs groups.</w:t>
      </w:r>
    </w:p>
    <w:p w14:paraId="55B870A2" w14:textId="6195023F" w:rsidR="00881912" w:rsidRPr="00D03236" w:rsidRDefault="00F94161" w:rsidP="7C945A31">
      <w:pPr>
        <w:spacing w:after="120" w:line="240" w:lineRule="auto"/>
        <w:ind w:right="-90"/>
        <w:rPr>
          <w:i/>
          <w:iCs/>
          <w:sz w:val="20"/>
          <w:szCs w:val="20"/>
          <w:lang w:val="ro-MD"/>
        </w:rPr>
      </w:pPr>
      <w:r>
        <w:rPr>
          <w:b/>
          <w:bCs/>
          <w:i/>
          <w:iCs/>
          <w:sz w:val="20"/>
          <w:szCs w:val="20"/>
        </w:rPr>
        <w:t xml:space="preserve">The final </w:t>
      </w:r>
      <w:r w:rsidR="00BE34BC">
        <w:rPr>
          <w:b/>
          <w:bCs/>
          <w:i/>
          <w:iCs/>
          <w:sz w:val="20"/>
          <w:szCs w:val="20"/>
        </w:rPr>
        <w:t xml:space="preserve">list of selected LPAs group will be approved by the </w:t>
      </w:r>
      <w:proofErr w:type="spellStart"/>
      <w:r w:rsidR="00BE34BC">
        <w:rPr>
          <w:b/>
          <w:bCs/>
          <w:i/>
          <w:iCs/>
          <w:sz w:val="20"/>
          <w:szCs w:val="20"/>
        </w:rPr>
        <w:t>ResCom</w:t>
      </w:r>
      <w:proofErr w:type="spellEnd"/>
      <w:r w:rsidR="00BE34BC">
        <w:rPr>
          <w:b/>
          <w:bCs/>
          <w:i/>
          <w:iCs/>
          <w:sz w:val="20"/>
          <w:szCs w:val="20"/>
        </w:rPr>
        <w:t xml:space="preserve"> 2 project Steering Committee.</w:t>
      </w:r>
    </w:p>
    <w:sectPr w:rsidR="00881912" w:rsidRPr="00D03236" w:rsidSect="007310D4">
      <w:headerReference w:type="default" r:id="rId11"/>
      <w:headerReference w:type="first" r:id="rId12"/>
      <w:pgSz w:w="12240" w:h="15840"/>
      <w:pgMar w:top="1440" w:right="1800" w:bottom="1440" w:left="1440" w:header="720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20FED" w14:textId="77777777" w:rsidR="00573616" w:rsidRPr="007700BF" w:rsidRDefault="00573616" w:rsidP="005A0103">
      <w:pPr>
        <w:spacing w:after="0" w:line="240" w:lineRule="auto"/>
      </w:pPr>
      <w:r w:rsidRPr="007700BF">
        <w:separator/>
      </w:r>
    </w:p>
  </w:endnote>
  <w:endnote w:type="continuationSeparator" w:id="0">
    <w:p w14:paraId="0A7C19C0" w14:textId="77777777" w:rsidR="00573616" w:rsidRPr="007700BF" w:rsidRDefault="00573616" w:rsidP="005A0103">
      <w:pPr>
        <w:spacing w:after="0" w:line="240" w:lineRule="auto"/>
      </w:pPr>
      <w:r w:rsidRPr="007700BF">
        <w:continuationSeparator/>
      </w:r>
    </w:p>
  </w:endnote>
  <w:endnote w:type="continuationNotice" w:id="1">
    <w:p w14:paraId="2542B33D" w14:textId="77777777" w:rsidR="00573616" w:rsidRPr="007700BF" w:rsidRDefault="005736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F4B76" w14:textId="77777777" w:rsidR="00573616" w:rsidRPr="007700BF" w:rsidRDefault="00573616" w:rsidP="005A0103">
      <w:pPr>
        <w:spacing w:after="0" w:line="240" w:lineRule="auto"/>
      </w:pPr>
      <w:r w:rsidRPr="007700BF">
        <w:separator/>
      </w:r>
    </w:p>
  </w:footnote>
  <w:footnote w:type="continuationSeparator" w:id="0">
    <w:p w14:paraId="3CD60252" w14:textId="77777777" w:rsidR="00573616" w:rsidRPr="007700BF" w:rsidRDefault="00573616" w:rsidP="005A0103">
      <w:pPr>
        <w:spacing w:after="0" w:line="240" w:lineRule="auto"/>
      </w:pPr>
      <w:r w:rsidRPr="007700BF">
        <w:continuationSeparator/>
      </w:r>
    </w:p>
  </w:footnote>
  <w:footnote w:type="continuationNotice" w:id="1">
    <w:p w14:paraId="6CE3BEB9" w14:textId="77777777" w:rsidR="00573616" w:rsidRPr="007700BF" w:rsidRDefault="00573616">
      <w:pPr>
        <w:spacing w:after="0" w:line="240" w:lineRule="auto"/>
      </w:pPr>
    </w:p>
  </w:footnote>
  <w:footnote w:id="2">
    <w:p w14:paraId="5AF1B42E" w14:textId="6BAEA54A" w:rsidR="004C3A3A" w:rsidRPr="000A1A92" w:rsidRDefault="004C3A3A">
      <w:pPr>
        <w:pStyle w:val="FootnoteText"/>
        <w:rPr>
          <w:rStyle w:val="FootnoteReference"/>
        </w:rPr>
      </w:pPr>
      <w:r>
        <w:rPr>
          <w:rStyle w:val="FootnoteReference"/>
        </w:rPr>
        <w:footnoteRef/>
      </w:r>
      <w:r>
        <w:t xml:space="preserve"> </w:t>
      </w:r>
      <w:r w:rsidRPr="000A1A92">
        <w:rPr>
          <w:sz w:val="18"/>
          <w:szCs w:val="18"/>
        </w:rPr>
        <w:t>Top-up funds might be provided to the 5 selected amalgamated units in the framework of the UNDP Investing in SDGs program</w:t>
      </w:r>
    </w:p>
  </w:footnote>
  <w:footnote w:id="3">
    <w:p w14:paraId="08677536" w14:textId="2FF8DB78" w:rsidR="6301FD72" w:rsidRPr="008363DC" w:rsidRDefault="6301FD72" w:rsidP="008363DC">
      <w:pPr>
        <w:pStyle w:val="FootnoteText"/>
        <w:rPr>
          <w:lang w:val="ro-MD"/>
        </w:rPr>
      </w:pPr>
      <w:r w:rsidRPr="000A1A92">
        <w:rPr>
          <w:rStyle w:val="FootnoteReference"/>
        </w:rPr>
        <w:footnoteRef/>
      </w:r>
      <w:r w:rsidRPr="000A1A92">
        <w:rPr>
          <w:rStyle w:val="FootnoteReference"/>
        </w:rPr>
        <w:t xml:space="preserve"> </w:t>
      </w:r>
      <w:r w:rsidRPr="000A1A92">
        <w:rPr>
          <w:sz w:val="18"/>
          <w:szCs w:val="18"/>
        </w:rPr>
        <w:t>https://www.legis.md/cautare/getResults?doc_id=146003&amp;lang=ro</w:t>
      </w:r>
    </w:p>
  </w:footnote>
  <w:footnote w:id="4">
    <w:p w14:paraId="096D38D5" w14:textId="4644FD5E" w:rsidR="7C945A31" w:rsidRDefault="7C945A31" w:rsidP="7C945A31">
      <w:pPr>
        <w:pStyle w:val="FootnoteText"/>
        <w:rPr>
          <w:sz w:val="18"/>
          <w:szCs w:val="18"/>
          <w:lang w:val="ro-MD"/>
        </w:rPr>
      </w:pPr>
      <w:r w:rsidRPr="7C945A31">
        <w:rPr>
          <w:rStyle w:val="FootnoteReference"/>
          <w:sz w:val="18"/>
          <w:szCs w:val="18"/>
        </w:rPr>
        <w:footnoteRef/>
      </w:r>
      <w:r w:rsidRPr="7C945A31">
        <w:rPr>
          <w:sz w:val="18"/>
          <w:szCs w:val="18"/>
        </w:rPr>
        <w:t xml:space="preserve"> The number of the population with usual residence, by sex, at the level of the first-level territorial administrative unit (village/commune, town/municipality), at the beginning of the year 2024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57A69" w14:textId="5F8C87FA" w:rsidR="005A0103" w:rsidRPr="007700BF" w:rsidRDefault="005A0103">
    <w:pPr>
      <w:pStyle w:val="Header"/>
    </w:pPr>
    <w:r w:rsidRPr="007700BF">
      <w:t xml:space="preserve">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8EB33" w14:textId="4080F868" w:rsidR="006B5E37" w:rsidRPr="007700BF" w:rsidRDefault="001B4AC8">
    <w:pPr>
      <w:pStyle w:val="Header"/>
    </w:pPr>
    <w:r w:rsidRPr="007700BF">
      <w:rPr>
        <w:noProof/>
      </w:rPr>
      <w:drawing>
        <wp:anchor distT="0" distB="0" distL="114300" distR="114300" simplePos="0" relativeHeight="251658240" behindDoc="0" locked="0" layoutInCell="1" allowOverlap="1" wp14:anchorId="7281F1BC" wp14:editId="6018A1A6">
          <wp:simplePos x="0" y="0"/>
          <wp:positionH relativeFrom="margin">
            <wp:align>right</wp:align>
          </wp:positionH>
          <wp:positionV relativeFrom="margin">
            <wp:posOffset>-771525</wp:posOffset>
          </wp:positionV>
          <wp:extent cx="474980" cy="970915"/>
          <wp:effectExtent l="0" t="0" r="1270" b="635"/>
          <wp:wrapSquare wrapText="bothSides"/>
          <wp:docPr id="553178275" name="Picture 553178275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970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00BF">
      <w:rPr>
        <w:noProof/>
      </w:rPr>
      <w:drawing>
        <wp:anchor distT="0" distB="0" distL="114300" distR="114300" simplePos="0" relativeHeight="251658241" behindDoc="1" locked="0" layoutInCell="1" allowOverlap="1" wp14:anchorId="4D5A0A4A" wp14:editId="6E6C048F">
          <wp:simplePos x="0" y="0"/>
          <wp:positionH relativeFrom="margin">
            <wp:posOffset>2341245</wp:posOffset>
          </wp:positionH>
          <wp:positionV relativeFrom="paragraph">
            <wp:posOffset>-19050</wp:posOffset>
          </wp:positionV>
          <wp:extent cx="2004060" cy="380365"/>
          <wp:effectExtent l="0" t="0" r="0" b="635"/>
          <wp:wrapTight wrapText="bothSides">
            <wp:wrapPolygon edited="0">
              <wp:start x="0" y="0"/>
              <wp:lineTo x="0" y="20554"/>
              <wp:lineTo x="21354" y="20554"/>
              <wp:lineTo x="21354" y="0"/>
              <wp:lineTo x="0" y="0"/>
            </wp:wrapPolygon>
          </wp:wrapTight>
          <wp:docPr id="162821972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black and white logo&#10;&#10;Description automatically generated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060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5E37" w:rsidRPr="007700BF">
      <w:rPr>
        <w:noProof/>
      </w:rPr>
      <w:drawing>
        <wp:inline distT="0" distB="0" distL="0" distR="0" wp14:anchorId="38D0B2E7" wp14:editId="396C1F5C">
          <wp:extent cx="1469390" cy="433070"/>
          <wp:effectExtent l="0" t="0" r="0" b="5080"/>
          <wp:docPr id="846427087" name="Picture 846427087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B5E37" w:rsidRPr="007700BF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683A"/>
    <w:multiLevelType w:val="hybridMultilevel"/>
    <w:tmpl w:val="9C66657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81928"/>
    <w:multiLevelType w:val="hybridMultilevel"/>
    <w:tmpl w:val="8E62D5CA"/>
    <w:lvl w:ilvl="0" w:tplc="51F46518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E40E1"/>
    <w:multiLevelType w:val="hybridMultilevel"/>
    <w:tmpl w:val="9F12F168"/>
    <w:lvl w:ilvl="0" w:tplc="34D2E9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55E96"/>
    <w:multiLevelType w:val="hybridMultilevel"/>
    <w:tmpl w:val="E51631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9BC"/>
    <w:multiLevelType w:val="hybridMultilevel"/>
    <w:tmpl w:val="2EF85A42"/>
    <w:lvl w:ilvl="0" w:tplc="0714E9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CC1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889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785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7E6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8C1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600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FC0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29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B8304CD"/>
    <w:multiLevelType w:val="hybridMultilevel"/>
    <w:tmpl w:val="BDD0573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429FF"/>
    <w:multiLevelType w:val="multilevel"/>
    <w:tmpl w:val="9CD08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8D159D"/>
    <w:multiLevelType w:val="hybridMultilevel"/>
    <w:tmpl w:val="CEC2786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3A470594"/>
    <w:multiLevelType w:val="hybridMultilevel"/>
    <w:tmpl w:val="3A8C5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5CC1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889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785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7E6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8C1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600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FC0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29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DE45A6E"/>
    <w:multiLevelType w:val="multilevel"/>
    <w:tmpl w:val="CFFC7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BB1B65"/>
    <w:multiLevelType w:val="hybridMultilevel"/>
    <w:tmpl w:val="2252F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370B2"/>
    <w:multiLevelType w:val="hybridMultilevel"/>
    <w:tmpl w:val="E2AC9956"/>
    <w:lvl w:ilvl="0" w:tplc="036A47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6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1C36E"/>
    <w:multiLevelType w:val="hybridMultilevel"/>
    <w:tmpl w:val="8A2E72B0"/>
    <w:lvl w:ilvl="0" w:tplc="2D14A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389E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ECA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D62E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6294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A40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04E8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52E0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6A0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666EC"/>
    <w:multiLevelType w:val="multilevel"/>
    <w:tmpl w:val="650E2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594295"/>
    <w:multiLevelType w:val="hybridMultilevel"/>
    <w:tmpl w:val="2B6C3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9B5006"/>
    <w:multiLevelType w:val="hybridMultilevel"/>
    <w:tmpl w:val="5218C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085118">
    <w:abstractNumId w:val="12"/>
  </w:num>
  <w:num w:numId="2" w16cid:durableId="910191834">
    <w:abstractNumId w:val="4"/>
  </w:num>
  <w:num w:numId="3" w16cid:durableId="1461919964">
    <w:abstractNumId w:val="6"/>
  </w:num>
  <w:num w:numId="4" w16cid:durableId="380714712">
    <w:abstractNumId w:val="9"/>
  </w:num>
  <w:num w:numId="5" w16cid:durableId="1983464843">
    <w:abstractNumId w:val="0"/>
  </w:num>
  <w:num w:numId="6" w16cid:durableId="1684817829">
    <w:abstractNumId w:val="3"/>
  </w:num>
  <w:num w:numId="7" w16cid:durableId="1035278436">
    <w:abstractNumId w:val="1"/>
  </w:num>
  <w:num w:numId="8" w16cid:durableId="779297263">
    <w:abstractNumId w:val="10"/>
  </w:num>
  <w:num w:numId="9" w16cid:durableId="1110007467">
    <w:abstractNumId w:val="5"/>
  </w:num>
  <w:num w:numId="10" w16cid:durableId="1017848686">
    <w:abstractNumId w:val="15"/>
  </w:num>
  <w:num w:numId="11" w16cid:durableId="1094864245">
    <w:abstractNumId w:val="8"/>
  </w:num>
  <w:num w:numId="12" w16cid:durableId="1560674428">
    <w:abstractNumId w:val="14"/>
  </w:num>
  <w:num w:numId="13" w16cid:durableId="45877175">
    <w:abstractNumId w:val="2"/>
  </w:num>
  <w:num w:numId="14" w16cid:durableId="1883009581">
    <w:abstractNumId w:val="11"/>
  </w:num>
  <w:num w:numId="15" w16cid:durableId="1215121440">
    <w:abstractNumId w:val="13"/>
  </w:num>
  <w:num w:numId="16" w16cid:durableId="15242467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E5"/>
    <w:rsid w:val="000154E6"/>
    <w:rsid w:val="00016D95"/>
    <w:rsid w:val="000201EE"/>
    <w:rsid w:val="0002479D"/>
    <w:rsid w:val="00025DAD"/>
    <w:rsid w:val="000325E2"/>
    <w:rsid w:val="00032D75"/>
    <w:rsid w:val="0003449C"/>
    <w:rsid w:val="00041D00"/>
    <w:rsid w:val="0004257F"/>
    <w:rsid w:val="00047686"/>
    <w:rsid w:val="000620B1"/>
    <w:rsid w:val="00064439"/>
    <w:rsid w:val="000652E5"/>
    <w:rsid w:val="00066DC2"/>
    <w:rsid w:val="00075D3C"/>
    <w:rsid w:val="00077B54"/>
    <w:rsid w:val="000810CA"/>
    <w:rsid w:val="00081810"/>
    <w:rsid w:val="000831DB"/>
    <w:rsid w:val="00094638"/>
    <w:rsid w:val="000951AA"/>
    <w:rsid w:val="000A0CC1"/>
    <w:rsid w:val="000A1A92"/>
    <w:rsid w:val="000A2754"/>
    <w:rsid w:val="000B2607"/>
    <w:rsid w:val="000C3896"/>
    <w:rsid w:val="000C50CB"/>
    <w:rsid w:val="000D4FF4"/>
    <w:rsid w:val="000E0BF9"/>
    <w:rsid w:val="000E39CE"/>
    <w:rsid w:val="000E499A"/>
    <w:rsid w:val="000E7491"/>
    <w:rsid w:val="000F0F23"/>
    <w:rsid w:val="000F3255"/>
    <w:rsid w:val="000F608C"/>
    <w:rsid w:val="000F63BF"/>
    <w:rsid w:val="00103AF8"/>
    <w:rsid w:val="0011180F"/>
    <w:rsid w:val="00113B79"/>
    <w:rsid w:val="00132071"/>
    <w:rsid w:val="00160A05"/>
    <w:rsid w:val="00172076"/>
    <w:rsid w:val="0018041E"/>
    <w:rsid w:val="001819CE"/>
    <w:rsid w:val="00182DAE"/>
    <w:rsid w:val="001843B8"/>
    <w:rsid w:val="0019316B"/>
    <w:rsid w:val="001939D1"/>
    <w:rsid w:val="001A06CD"/>
    <w:rsid w:val="001B4AC8"/>
    <w:rsid w:val="001C0C70"/>
    <w:rsid w:val="001D00D5"/>
    <w:rsid w:val="001D2268"/>
    <w:rsid w:val="001D34FA"/>
    <w:rsid w:val="001E131C"/>
    <w:rsid w:val="001E1506"/>
    <w:rsid w:val="001E1E1E"/>
    <w:rsid w:val="001E38FD"/>
    <w:rsid w:val="001E3A9B"/>
    <w:rsid w:val="001E6099"/>
    <w:rsid w:val="001E7694"/>
    <w:rsid w:val="001F59AF"/>
    <w:rsid w:val="00200362"/>
    <w:rsid w:val="00200D2B"/>
    <w:rsid w:val="00203EF3"/>
    <w:rsid w:val="00204B8E"/>
    <w:rsid w:val="00213C2D"/>
    <w:rsid w:val="00213FB3"/>
    <w:rsid w:val="00214BAE"/>
    <w:rsid w:val="002171D1"/>
    <w:rsid w:val="00220B0A"/>
    <w:rsid w:val="00234637"/>
    <w:rsid w:val="00237C80"/>
    <w:rsid w:val="002435EA"/>
    <w:rsid w:val="0024361B"/>
    <w:rsid w:val="00244761"/>
    <w:rsid w:val="002465FB"/>
    <w:rsid w:val="002559BC"/>
    <w:rsid w:val="00261CEC"/>
    <w:rsid w:val="00262300"/>
    <w:rsid w:val="00263F0C"/>
    <w:rsid w:val="002664A1"/>
    <w:rsid w:val="00275F90"/>
    <w:rsid w:val="002A468E"/>
    <w:rsid w:val="002A74E9"/>
    <w:rsid w:val="002B0BB8"/>
    <w:rsid w:val="002B1C0D"/>
    <w:rsid w:val="002B65DD"/>
    <w:rsid w:val="002C2DB7"/>
    <w:rsid w:val="002C3085"/>
    <w:rsid w:val="002C3363"/>
    <w:rsid w:val="002D15D5"/>
    <w:rsid w:val="002D5D3F"/>
    <w:rsid w:val="002E35D8"/>
    <w:rsid w:val="00324575"/>
    <w:rsid w:val="00326C67"/>
    <w:rsid w:val="0033263A"/>
    <w:rsid w:val="00332ABE"/>
    <w:rsid w:val="00344195"/>
    <w:rsid w:val="00344EAE"/>
    <w:rsid w:val="003522A4"/>
    <w:rsid w:val="00355113"/>
    <w:rsid w:val="003616B8"/>
    <w:rsid w:val="0036235C"/>
    <w:rsid w:val="00376270"/>
    <w:rsid w:val="003902F5"/>
    <w:rsid w:val="00391433"/>
    <w:rsid w:val="0039513E"/>
    <w:rsid w:val="003A0BDD"/>
    <w:rsid w:val="003A14EB"/>
    <w:rsid w:val="003A52F2"/>
    <w:rsid w:val="003B1997"/>
    <w:rsid w:val="003C0CC2"/>
    <w:rsid w:val="003D08A6"/>
    <w:rsid w:val="003E046E"/>
    <w:rsid w:val="003E21D1"/>
    <w:rsid w:val="003F41F5"/>
    <w:rsid w:val="00401300"/>
    <w:rsid w:val="00405F6B"/>
    <w:rsid w:val="004137AA"/>
    <w:rsid w:val="00417515"/>
    <w:rsid w:val="00432A1F"/>
    <w:rsid w:val="00435937"/>
    <w:rsid w:val="00437E3E"/>
    <w:rsid w:val="00441B90"/>
    <w:rsid w:val="004504AF"/>
    <w:rsid w:val="00451A83"/>
    <w:rsid w:val="00453462"/>
    <w:rsid w:val="004573CD"/>
    <w:rsid w:val="00457DF4"/>
    <w:rsid w:val="004626E4"/>
    <w:rsid w:val="00466F88"/>
    <w:rsid w:val="00471643"/>
    <w:rsid w:val="004773CD"/>
    <w:rsid w:val="004858AE"/>
    <w:rsid w:val="00487962"/>
    <w:rsid w:val="00494329"/>
    <w:rsid w:val="00497CB8"/>
    <w:rsid w:val="004A1424"/>
    <w:rsid w:val="004A73AE"/>
    <w:rsid w:val="004C0563"/>
    <w:rsid w:val="004C3A3A"/>
    <w:rsid w:val="004C4E6C"/>
    <w:rsid w:val="004D0E74"/>
    <w:rsid w:val="004D2F94"/>
    <w:rsid w:val="004D7E95"/>
    <w:rsid w:val="004F1551"/>
    <w:rsid w:val="004F1ADC"/>
    <w:rsid w:val="00501D43"/>
    <w:rsid w:val="00507D62"/>
    <w:rsid w:val="005125EF"/>
    <w:rsid w:val="005137DF"/>
    <w:rsid w:val="00532FCA"/>
    <w:rsid w:val="00533138"/>
    <w:rsid w:val="00533CBC"/>
    <w:rsid w:val="00535191"/>
    <w:rsid w:val="005434A4"/>
    <w:rsid w:val="005454AB"/>
    <w:rsid w:val="00546617"/>
    <w:rsid w:val="00553EBF"/>
    <w:rsid w:val="00555B53"/>
    <w:rsid w:val="00555BAA"/>
    <w:rsid w:val="00565B51"/>
    <w:rsid w:val="00565E02"/>
    <w:rsid w:val="00571478"/>
    <w:rsid w:val="005729C6"/>
    <w:rsid w:val="00573616"/>
    <w:rsid w:val="0057592E"/>
    <w:rsid w:val="005769ED"/>
    <w:rsid w:val="00581138"/>
    <w:rsid w:val="00585712"/>
    <w:rsid w:val="00595129"/>
    <w:rsid w:val="005965C7"/>
    <w:rsid w:val="005A0103"/>
    <w:rsid w:val="005A1E71"/>
    <w:rsid w:val="005A3619"/>
    <w:rsid w:val="005A609E"/>
    <w:rsid w:val="005A7A9C"/>
    <w:rsid w:val="005A7CBA"/>
    <w:rsid w:val="005B3E9E"/>
    <w:rsid w:val="005B4B18"/>
    <w:rsid w:val="005C12CF"/>
    <w:rsid w:val="005C777D"/>
    <w:rsid w:val="005D20DD"/>
    <w:rsid w:val="005D4DFA"/>
    <w:rsid w:val="005E729C"/>
    <w:rsid w:val="00600F99"/>
    <w:rsid w:val="006033DB"/>
    <w:rsid w:val="006072EA"/>
    <w:rsid w:val="00621044"/>
    <w:rsid w:val="00625F49"/>
    <w:rsid w:val="006303CF"/>
    <w:rsid w:val="00632197"/>
    <w:rsid w:val="00636D12"/>
    <w:rsid w:val="00637DEF"/>
    <w:rsid w:val="006405D2"/>
    <w:rsid w:val="00642B27"/>
    <w:rsid w:val="006504EE"/>
    <w:rsid w:val="00656636"/>
    <w:rsid w:val="00664395"/>
    <w:rsid w:val="00666D2F"/>
    <w:rsid w:val="00673BDE"/>
    <w:rsid w:val="00676B70"/>
    <w:rsid w:val="00681F03"/>
    <w:rsid w:val="00687612"/>
    <w:rsid w:val="006A5B7A"/>
    <w:rsid w:val="006B4C18"/>
    <w:rsid w:val="006B5E37"/>
    <w:rsid w:val="006C2C7F"/>
    <w:rsid w:val="006D373B"/>
    <w:rsid w:val="006D7111"/>
    <w:rsid w:val="006F0C86"/>
    <w:rsid w:val="006F1DB9"/>
    <w:rsid w:val="006F3634"/>
    <w:rsid w:val="006F6897"/>
    <w:rsid w:val="0070039F"/>
    <w:rsid w:val="00700D4D"/>
    <w:rsid w:val="00702ACD"/>
    <w:rsid w:val="007056CE"/>
    <w:rsid w:val="007065D5"/>
    <w:rsid w:val="00715C18"/>
    <w:rsid w:val="00721365"/>
    <w:rsid w:val="007216CE"/>
    <w:rsid w:val="007247BC"/>
    <w:rsid w:val="007310D4"/>
    <w:rsid w:val="0074028B"/>
    <w:rsid w:val="0074294C"/>
    <w:rsid w:val="00750D0D"/>
    <w:rsid w:val="00753A0F"/>
    <w:rsid w:val="00762F8D"/>
    <w:rsid w:val="00764BED"/>
    <w:rsid w:val="007700BF"/>
    <w:rsid w:val="00770A00"/>
    <w:rsid w:val="00771172"/>
    <w:rsid w:val="00774DB9"/>
    <w:rsid w:val="00777FAE"/>
    <w:rsid w:val="0078229F"/>
    <w:rsid w:val="00783405"/>
    <w:rsid w:val="00792AA0"/>
    <w:rsid w:val="00796479"/>
    <w:rsid w:val="007A113C"/>
    <w:rsid w:val="007A6031"/>
    <w:rsid w:val="007A7139"/>
    <w:rsid w:val="007A7833"/>
    <w:rsid w:val="007A7A47"/>
    <w:rsid w:val="007B2F0E"/>
    <w:rsid w:val="007C27B3"/>
    <w:rsid w:val="007C7E75"/>
    <w:rsid w:val="007D5A7E"/>
    <w:rsid w:val="007E0B85"/>
    <w:rsid w:val="007E1313"/>
    <w:rsid w:val="007E1CF0"/>
    <w:rsid w:val="007E2825"/>
    <w:rsid w:val="007E41C4"/>
    <w:rsid w:val="007F15D2"/>
    <w:rsid w:val="007F6BC2"/>
    <w:rsid w:val="007F74B9"/>
    <w:rsid w:val="007F760A"/>
    <w:rsid w:val="0080094B"/>
    <w:rsid w:val="00801468"/>
    <w:rsid w:val="00807F9E"/>
    <w:rsid w:val="00813551"/>
    <w:rsid w:val="00816531"/>
    <w:rsid w:val="00822198"/>
    <w:rsid w:val="008236FB"/>
    <w:rsid w:val="00823861"/>
    <w:rsid w:val="00827E75"/>
    <w:rsid w:val="00832CD0"/>
    <w:rsid w:val="0083455B"/>
    <w:rsid w:val="008363DC"/>
    <w:rsid w:val="00840333"/>
    <w:rsid w:val="008435C1"/>
    <w:rsid w:val="0084370E"/>
    <w:rsid w:val="00853317"/>
    <w:rsid w:val="00855C30"/>
    <w:rsid w:val="0085745C"/>
    <w:rsid w:val="00860546"/>
    <w:rsid w:val="00860EDB"/>
    <w:rsid w:val="00862ADF"/>
    <w:rsid w:val="008633AA"/>
    <w:rsid w:val="00880621"/>
    <w:rsid w:val="00881912"/>
    <w:rsid w:val="00882B7A"/>
    <w:rsid w:val="008861F2"/>
    <w:rsid w:val="00893CCA"/>
    <w:rsid w:val="008A256B"/>
    <w:rsid w:val="008B2E39"/>
    <w:rsid w:val="008B3458"/>
    <w:rsid w:val="008B6E0F"/>
    <w:rsid w:val="008B7F51"/>
    <w:rsid w:val="008C2FC7"/>
    <w:rsid w:val="008D0516"/>
    <w:rsid w:val="008D4EAB"/>
    <w:rsid w:val="008E1BB6"/>
    <w:rsid w:val="008E304E"/>
    <w:rsid w:val="008E656B"/>
    <w:rsid w:val="008F4CB5"/>
    <w:rsid w:val="008F6D6F"/>
    <w:rsid w:val="008F7873"/>
    <w:rsid w:val="0091031A"/>
    <w:rsid w:val="00910E0E"/>
    <w:rsid w:val="00911853"/>
    <w:rsid w:val="00912B00"/>
    <w:rsid w:val="00914E9A"/>
    <w:rsid w:val="00923AF1"/>
    <w:rsid w:val="009247CE"/>
    <w:rsid w:val="00927964"/>
    <w:rsid w:val="00936BAF"/>
    <w:rsid w:val="00940A0C"/>
    <w:rsid w:val="00943632"/>
    <w:rsid w:val="00943676"/>
    <w:rsid w:val="00951C43"/>
    <w:rsid w:val="00952D27"/>
    <w:rsid w:val="009570DF"/>
    <w:rsid w:val="00957712"/>
    <w:rsid w:val="00957866"/>
    <w:rsid w:val="00964DBC"/>
    <w:rsid w:val="00965226"/>
    <w:rsid w:val="009715AF"/>
    <w:rsid w:val="009720FD"/>
    <w:rsid w:val="00973130"/>
    <w:rsid w:val="00974C43"/>
    <w:rsid w:val="0097798C"/>
    <w:rsid w:val="00986AFF"/>
    <w:rsid w:val="009A5209"/>
    <w:rsid w:val="009B0A9E"/>
    <w:rsid w:val="009D693D"/>
    <w:rsid w:val="009E345C"/>
    <w:rsid w:val="009E7318"/>
    <w:rsid w:val="009F0DA1"/>
    <w:rsid w:val="009F35BB"/>
    <w:rsid w:val="00A149CD"/>
    <w:rsid w:val="00A15173"/>
    <w:rsid w:val="00A154F0"/>
    <w:rsid w:val="00A30005"/>
    <w:rsid w:val="00A324B3"/>
    <w:rsid w:val="00A424CA"/>
    <w:rsid w:val="00A45CB6"/>
    <w:rsid w:val="00A469FE"/>
    <w:rsid w:val="00A513E4"/>
    <w:rsid w:val="00A610AE"/>
    <w:rsid w:val="00A6361D"/>
    <w:rsid w:val="00A723DD"/>
    <w:rsid w:val="00A73CD3"/>
    <w:rsid w:val="00A74C54"/>
    <w:rsid w:val="00A85808"/>
    <w:rsid w:val="00A876C8"/>
    <w:rsid w:val="00A95B2E"/>
    <w:rsid w:val="00AB4C11"/>
    <w:rsid w:val="00AC05C3"/>
    <w:rsid w:val="00AD141D"/>
    <w:rsid w:val="00AD293D"/>
    <w:rsid w:val="00AD3B2C"/>
    <w:rsid w:val="00AD4AF3"/>
    <w:rsid w:val="00AF0727"/>
    <w:rsid w:val="00AF0853"/>
    <w:rsid w:val="00AF1C2A"/>
    <w:rsid w:val="00AF2DDC"/>
    <w:rsid w:val="00AF760E"/>
    <w:rsid w:val="00B03E36"/>
    <w:rsid w:val="00B0473F"/>
    <w:rsid w:val="00B11411"/>
    <w:rsid w:val="00B1323D"/>
    <w:rsid w:val="00B31516"/>
    <w:rsid w:val="00B34013"/>
    <w:rsid w:val="00B3467E"/>
    <w:rsid w:val="00B4210D"/>
    <w:rsid w:val="00B43204"/>
    <w:rsid w:val="00B531C9"/>
    <w:rsid w:val="00B632D9"/>
    <w:rsid w:val="00B64121"/>
    <w:rsid w:val="00B65E27"/>
    <w:rsid w:val="00B674C8"/>
    <w:rsid w:val="00B71544"/>
    <w:rsid w:val="00B9542E"/>
    <w:rsid w:val="00B95E92"/>
    <w:rsid w:val="00B961CE"/>
    <w:rsid w:val="00BA55F7"/>
    <w:rsid w:val="00BA6418"/>
    <w:rsid w:val="00BB44EC"/>
    <w:rsid w:val="00BB6997"/>
    <w:rsid w:val="00BC30AB"/>
    <w:rsid w:val="00BD22E0"/>
    <w:rsid w:val="00BD2DA9"/>
    <w:rsid w:val="00BD6D20"/>
    <w:rsid w:val="00BE34BC"/>
    <w:rsid w:val="00BE3EF6"/>
    <w:rsid w:val="00BF5C5F"/>
    <w:rsid w:val="00BF7D9E"/>
    <w:rsid w:val="00C005F8"/>
    <w:rsid w:val="00C02A04"/>
    <w:rsid w:val="00C02B6B"/>
    <w:rsid w:val="00C10332"/>
    <w:rsid w:val="00C1694C"/>
    <w:rsid w:val="00C21B55"/>
    <w:rsid w:val="00C25597"/>
    <w:rsid w:val="00C27D43"/>
    <w:rsid w:val="00C37B46"/>
    <w:rsid w:val="00C51A2F"/>
    <w:rsid w:val="00C5689E"/>
    <w:rsid w:val="00C571AF"/>
    <w:rsid w:val="00C611CF"/>
    <w:rsid w:val="00C6664F"/>
    <w:rsid w:val="00C703E0"/>
    <w:rsid w:val="00C8025A"/>
    <w:rsid w:val="00C80FF4"/>
    <w:rsid w:val="00C81603"/>
    <w:rsid w:val="00C9093A"/>
    <w:rsid w:val="00C9188A"/>
    <w:rsid w:val="00CA08CF"/>
    <w:rsid w:val="00CB175A"/>
    <w:rsid w:val="00CB3130"/>
    <w:rsid w:val="00CB5263"/>
    <w:rsid w:val="00CC003F"/>
    <w:rsid w:val="00CC137D"/>
    <w:rsid w:val="00CC2446"/>
    <w:rsid w:val="00CC3AE9"/>
    <w:rsid w:val="00CD25EA"/>
    <w:rsid w:val="00CE004C"/>
    <w:rsid w:val="00CE3711"/>
    <w:rsid w:val="00D03236"/>
    <w:rsid w:val="00D03DEA"/>
    <w:rsid w:val="00D07E0D"/>
    <w:rsid w:val="00D142DF"/>
    <w:rsid w:val="00D1597B"/>
    <w:rsid w:val="00D24616"/>
    <w:rsid w:val="00D25098"/>
    <w:rsid w:val="00D27159"/>
    <w:rsid w:val="00D32BD2"/>
    <w:rsid w:val="00D42451"/>
    <w:rsid w:val="00D44915"/>
    <w:rsid w:val="00D523C7"/>
    <w:rsid w:val="00D56AD6"/>
    <w:rsid w:val="00D57D0A"/>
    <w:rsid w:val="00D607F5"/>
    <w:rsid w:val="00D656EA"/>
    <w:rsid w:val="00D66366"/>
    <w:rsid w:val="00D863AB"/>
    <w:rsid w:val="00D9108B"/>
    <w:rsid w:val="00DA4600"/>
    <w:rsid w:val="00DA6E69"/>
    <w:rsid w:val="00DB275F"/>
    <w:rsid w:val="00DC19C6"/>
    <w:rsid w:val="00DC2957"/>
    <w:rsid w:val="00DC45BE"/>
    <w:rsid w:val="00DD0F2E"/>
    <w:rsid w:val="00DD3D19"/>
    <w:rsid w:val="00DD6098"/>
    <w:rsid w:val="00DE16C4"/>
    <w:rsid w:val="00DE29EC"/>
    <w:rsid w:val="00DE387E"/>
    <w:rsid w:val="00DF3F4A"/>
    <w:rsid w:val="00DF7F02"/>
    <w:rsid w:val="00E05540"/>
    <w:rsid w:val="00E13B3D"/>
    <w:rsid w:val="00E16D08"/>
    <w:rsid w:val="00E32E7B"/>
    <w:rsid w:val="00E33C8A"/>
    <w:rsid w:val="00E35F2A"/>
    <w:rsid w:val="00E3686C"/>
    <w:rsid w:val="00E40424"/>
    <w:rsid w:val="00E532EB"/>
    <w:rsid w:val="00E575F3"/>
    <w:rsid w:val="00E6025C"/>
    <w:rsid w:val="00E669EC"/>
    <w:rsid w:val="00E6798E"/>
    <w:rsid w:val="00E7082C"/>
    <w:rsid w:val="00E77AE4"/>
    <w:rsid w:val="00E83673"/>
    <w:rsid w:val="00E86FEB"/>
    <w:rsid w:val="00E8715A"/>
    <w:rsid w:val="00E875FA"/>
    <w:rsid w:val="00E96187"/>
    <w:rsid w:val="00EC00E4"/>
    <w:rsid w:val="00EC224D"/>
    <w:rsid w:val="00EC4A51"/>
    <w:rsid w:val="00EC50D4"/>
    <w:rsid w:val="00EC60F1"/>
    <w:rsid w:val="00ED7DAF"/>
    <w:rsid w:val="00ED7F64"/>
    <w:rsid w:val="00EE2A0B"/>
    <w:rsid w:val="00EE6934"/>
    <w:rsid w:val="00EF0531"/>
    <w:rsid w:val="00EF6DB2"/>
    <w:rsid w:val="00F04147"/>
    <w:rsid w:val="00F07623"/>
    <w:rsid w:val="00F13E90"/>
    <w:rsid w:val="00F140D0"/>
    <w:rsid w:val="00F2604F"/>
    <w:rsid w:val="00F30430"/>
    <w:rsid w:val="00F33A1B"/>
    <w:rsid w:val="00F400E2"/>
    <w:rsid w:val="00F44B31"/>
    <w:rsid w:val="00F44DC3"/>
    <w:rsid w:val="00F461C2"/>
    <w:rsid w:val="00F47DF6"/>
    <w:rsid w:val="00F57FE6"/>
    <w:rsid w:val="00F60EDF"/>
    <w:rsid w:val="00F62452"/>
    <w:rsid w:val="00F672C6"/>
    <w:rsid w:val="00F73C91"/>
    <w:rsid w:val="00F81F56"/>
    <w:rsid w:val="00F85E0D"/>
    <w:rsid w:val="00F93559"/>
    <w:rsid w:val="00F94161"/>
    <w:rsid w:val="00FA2508"/>
    <w:rsid w:val="00FA2676"/>
    <w:rsid w:val="00FA61F1"/>
    <w:rsid w:val="00FA6213"/>
    <w:rsid w:val="00FB0219"/>
    <w:rsid w:val="00FB167A"/>
    <w:rsid w:val="00FB235D"/>
    <w:rsid w:val="00FB7E89"/>
    <w:rsid w:val="00FC2465"/>
    <w:rsid w:val="00FC59B2"/>
    <w:rsid w:val="00FC613B"/>
    <w:rsid w:val="00FD3CD3"/>
    <w:rsid w:val="00FE0825"/>
    <w:rsid w:val="00FE3B3B"/>
    <w:rsid w:val="00FF2040"/>
    <w:rsid w:val="00FF218A"/>
    <w:rsid w:val="00FF3E47"/>
    <w:rsid w:val="0305D076"/>
    <w:rsid w:val="03723F84"/>
    <w:rsid w:val="041E87A9"/>
    <w:rsid w:val="05E3118D"/>
    <w:rsid w:val="0902AA7A"/>
    <w:rsid w:val="092128E8"/>
    <w:rsid w:val="092397E8"/>
    <w:rsid w:val="09835997"/>
    <w:rsid w:val="0CC5DE00"/>
    <w:rsid w:val="0ED180EF"/>
    <w:rsid w:val="1110737A"/>
    <w:rsid w:val="11E80F32"/>
    <w:rsid w:val="158B73B4"/>
    <w:rsid w:val="15988050"/>
    <w:rsid w:val="15FD1676"/>
    <w:rsid w:val="17E7E8EF"/>
    <w:rsid w:val="1ABB5F94"/>
    <w:rsid w:val="1AD8E4D0"/>
    <w:rsid w:val="1B018A82"/>
    <w:rsid w:val="1BB9F575"/>
    <w:rsid w:val="1E7557F1"/>
    <w:rsid w:val="24A9B09B"/>
    <w:rsid w:val="2765F480"/>
    <w:rsid w:val="27723434"/>
    <w:rsid w:val="289E980A"/>
    <w:rsid w:val="28D6D643"/>
    <w:rsid w:val="2C13D2E3"/>
    <w:rsid w:val="2D5E0485"/>
    <w:rsid w:val="2DEE3F09"/>
    <w:rsid w:val="2E6F8A57"/>
    <w:rsid w:val="2E7C9B45"/>
    <w:rsid w:val="3087BE4A"/>
    <w:rsid w:val="333DC89A"/>
    <w:rsid w:val="363610EF"/>
    <w:rsid w:val="364C67F5"/>
    <w:rsid w:val="3AB7AA3B"/>
    <w:rsid w:val="3B5DAFA8"/>
    <w:rsid w:val="3C3E7715"/>
    <w:rsid w:val="3C8F1F3A"/>
    <w:rsid w:val="3D619912"/>
    <w:rsid w:val="3D92A121"/>
    <w:rsid w:val="3EE820FD"/>
    <w:rsid w:val="3F39E32C"/>
    <w:rsid w:val="3F3DBB24"/>
    <w:rsid w:val="411FF7A6"/>
    <w:rsid w:val="449FA5AA"/>
    <w:rsid w:val="452060E4"/>
    <w:rsid w:val="46E4E62A"/>
    <w:rsid w:val="47918256"/>
    <w:rsid w:val="482EAC98"/>
    <w:rsid w:val="48D47B05"/>
    <w:rsid w:val="4948644A"/>
    <w:rsid w:val="4CB3BD69"/>
    <w:rsid w:val="4DF05774"/>
    <w:rsid w:val="4FDFE22A"/>
    <w:rsid w:val="4FFCE338"/>
    <w:rsid w:val="500639DC"/>
    <w:rsid w:val="53BC8692"/>
    <w:rsid w:val="55422921"/>
    <w:rsid w:val="5839C6E4"/>
    <w:rsid w:val="58674A0A"/>
    <w:rsid w:val="59688BFB"/>
    <w:rsid w:val="5D653056"/>
    <w:rsid w:val="5E4AA3DD"/>
    <w:rsid w:val="6301FD72"/>
    <w:rsid w:val="636CC3F8"/>
    <w:rsid w:val="6591AEEE"/>
    <w:rsid w:val="68DCCEF9"/>
    <w:rsid w:val="6D544D97"/>
    <w:rsid w:val="6E530047"/>
    <w:rsid w:val="6FA36496"/>
    <w:rsid w:val="70A61307"/>
    <w:rsid w:val="71029596"/>
    <w:rsid w:val="731CD8FC"/>
    <w:rsid w:val="74A11586"/>
    <w:rsid w:val="758C960F"/>
    <w:rsid w:val="7895E6DE"/>
    <w:rsid w:val="7ABDDBE9"/>
    <w:rsid w:val="7B095BAD"/>
    <w:rsid w:val="7C945A31"/>
    <w:rsid w:val="7D3C8541"/>
    <w:rsid w:val="7E3F9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6D8804"/>
  <w15:chartTrackingRefBased/>
  <w15:docId w15:val="{02B61241-A31C-45A1-891D-A8110087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6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6D12"/>
    <w:rPr>
      <w:b/>
      <w:bCs/>
    </w:rPr>
  </w:style>
  <w:style w:type="character" w:styleId="Hyperlink">
    <w:name w:val="Hyperlink"/>
    <w:basedOn w:val="DefaultParagraphFont"/>
    <w:uiPriority w:val="99"/>
    <w:unhideWhenUsed/>
    <w:rsid w:val="00636D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6D1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943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4E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4E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4E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E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E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E6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E6C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0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103"/>
  </w:style>
  <w:style w:type="paragraph" w:styleId="Footer">
    <w:name w:val="footer"/>
    <w:basedOn w:val="Normal"/>
    <w:link w:val="FooterChar"/>
    <w:uiPriority w:val="99"/>
    <w:unhideWhenUsed/>
    <w:rsid w:val="005A0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103"/>
  </w:style>
  <w:style w:type="paragraph" w:styleId="Revision">
    <w:name w:val="Revision"/>
    <w:hidden/>
    <w:uiPriority w:val="99"/>
    <w:semiHidden/>
    <w:rsid w:val="00DB275F"/>
    <w:pPr>
      <w:spacing w:after="0" w:line="240" w:lineRule="auto"/>
    </w:pPr>
  </w:style>
  <w:style w:type="table" w:styleId="TableGrid">
    <w:name w:val="Table Grid"/>
    <w:basedOn w:val="TableNormal"/>
    <w:uiPriority w:val="59"/>
    <w:rsid w:val="00A424CA"/>
    <w:pPr>
      <w:spacing w:after="0" w:line="240" w:lineRule="auto"/>
    </w:pPr>
    <w:rPr>
      <w:lang w:val="ba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424C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24CA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24CA"/>
    <w:rPr>
      <w:vertAlign w:val="superscript"/>
    </w:rPr>
  </w:style>
  <w:style w:type="table" w:styleId="PlainTable1">
    <w:name w:val="Plain Table 1"/>
    <w:basedOn w:val="TableNormal"/>
    <w:uiPriority w:val="41"/>
    <w:rsid w:val="002B1C0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ention">
    <w:name w:val="Mention"/>
    <w:basedOn w:val="DefaultParagraphFont"/>
    <w:uiPriority w:val="99"/>
    <w:unhideWhenUsed/>
    <w:rsid w:val="00951C4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7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5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1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4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7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9B2D9A7F73E4A89A469CDD37B0FAF" ma:contentTypeVersion="15" ma:contentTypeDescription="Create a new document." ma:contentTypeScope="" ma:versionID="6af1e17e8944eb6385845ed4eae5e38a">
  <xsd:schema xmlns:xsd="http://www.w3.org/2001/XMLSchema" xmlns:xs="http://www.w3.org/2001/XMLSchema" xmlns:p="http://schemas.microsoft.com/office/2006/metadata/properties" xmlns:ns2="cdc20d2c-2931-413b-ad06-1f0f54d2759b" xmlns:ns3="cde74a6c-6be9-44df-a362-f8fbfead97bd" targetNamespace="http://schemas.microsoft.com/office/2006/metadata/properties" ma:root="true" ma:fieldsID="0c9b2cf1e334de49a1e18bf0fcd5d490" ns2:_="" ns3:_="">
    <xsd:import namespace="cdc20d2c-2931-413b-ad06-1f0f54d2759b"/>
    <xsd:import namespace="cde74a6c-6be9-44df-a362-f8fbfead9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20d2c-2931-413b-ad06-1f0f54d275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74a6c-6be9-44df-a362-f8fbfead97b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d0187c-0757-4a4f-9cd6-ea5e59aace48}" ma:internalName="TaxCatchAll" ma:showField="CatchAllData" ma:web="cde74a6c-6be9-44df-a362-f8fbfead9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e74a6c-6be9-44df-a362-f8fbfead97bd" xsi:nil="true"/>
    <lcf76f155ced4ddcb4097134ff3c332f xmlns="cdc20d2c-2931-413b-ad06-1f0f54d275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44F113-B206-4DA1-B73A-381F483DB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20d2c-2931-413b-ad06-1f0f54d2759b"/>
    <ds:schemaRef ds:uri="cde74a6c-6be9-44df-a362-f8fbfead9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AF158D-CEED-43D3-B170-B80AFD9341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53EBB0-602F-2C45-BCB8-8A5DE7E2C4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26D472-D8F7-4348-A376-56AFFABA8820}">
  <ds:schemaRefs>
    <ds:schemaRef ds:uri="http://schemas.openxmlformats.org/package/2006/metadata/core-properties"/>
    <ds:schemaRef ds:uri="http://purl.org/dc/dcmitype/"/>
    <ds:schemaRef ds:uri="http://purl.org/dc/terms/"/>
    <ds:schemaRef ds:uri="cde74a6c-6be9-44df-a362-f8fbfead97bd"/>
    <ds:schemaRef ds:uri="cdc20d2c-2931-413b-ad06-1f0f54d2759b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Ivancioglo</dc:creator>
  <cp:keywords/>
  <dc:description/>
  <cp:lastModifiedBy>Cristina Gonta</cp:lastModifiedBy>
  <cp:revision>2</cp:revision>
  <dcterms:created xsi:type="dcterms:W3CDTF">2025-02-25T12:42:00Z</dcterms:created>
  <dcterms:modified xsi:type="dcterms:W3CDTF">2025-02-25T12:42:00Z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0x010100B8A9B2D9A7F73E4A89A469CDD37B0FAF</vt:lpwstr>
  </property>
  <property fmtid="{D5CDD505-2E9C-101B-9397-08002B2CF9AE}" pid="3" name="MediaServiceImageTags">
    <vt:lpwstr/>
  </property>
</Properties>
</file>