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5032" w14:textId="3B1A96EC" w:rsidR="00304029" w:rsidRPr="0078103C" w:rsidRDefault="00304029" w:rsidP="7FB413E5">
      <w:pPr>
        <w:pStyle w:val="BodyText"/>
        <w:rPr>
          <w:sz w:val="32"/>
          <w:szCs w:val="32"/>
        </w:rPr>
      </w:pPr>
    </w:p>
    <w:p w14:paraId="64DD7603" w14:textId="77777777" w:rsidR="00304029" w:rsidRPr="0078103C" w:rsidRDefault="00304029">
      <w:pPr>
        <w:pStyle w:val="BodyText"/>
        <w:rPr>
          <w:sz w:val="32"/>
        </w:rPr>
      </w:pPr>
    </w:p>
    <w:p w14:paraId="1F0547DB" w14:textId="77777777" w:rsidR="00304029" w:rsidRPr="0078103C" w:rsidRDefault="00304029">
      <w:pPr>
        <w:pStyle w:val="BodyText"/>
        <w:rPr>
          <w:sz w:val="32"/>
        </w:rPr>
      </w:pPr>
    </w:p>
    <w:p w14:paraId="28A24C37" w14:textId="77777777" w:rsidR="00304029" w:rsidRPr="0078103C" w:rsidRDefault="00304029">
      <w:pPr>
        <w:pStyle w:val="BodyText"/>
        <w:rPr>
          <w:sz w:val="32"/>
        </w:rPr>
      </w:pPr>
    </w:p>
    <w:p w14:paraId="7552A189" w14:textId="77777777" w:rsidR="00304029" w:rsidRPr="0078103C" w:rsidRDefault="00304029">
      <w:pPr>
        <w:pStyle w:val="BodyText"/>
        <w:rPr>
          <w:sz w:val="32"/>
        </w:rPr>
      </w:pPr>
    </w:p>
    <w:p w14:paraId="7E0BF083" w14:textId="77777777" w:rsidR="00304029" w:rsidRPr="0078103C" w:rsidRDefault="00304029">
      <w:pPr>
        <w:pStyle w:val="BodyText"/>
        <w:rPr>
          <w:sz w:val="32"/>
        </w:rPr>
      </w:pPr>
    </w:p>
    <w:p w14:paraId="26A61D0B" w14:textId="77777777" w:rsidR="00304029" w:rsidRPr="0078103C" w:rsidRDefault="00304029">
      <w:pPr>
        <w:pStyle w:val="BodyText"/>
        <w:rPr>
          <w:sz w:val="32"/>
        </w:rPr>
      </w:pPr>
    </w:p>
    <w:p w14:paraId="4DB508C2" w14:textId="77777777" w:rsidR="00304029" w:rsidRPr="0078103C" w:rsidRDefault="00304029">
      <w:pPr>
        <w:pStyle w:val="BodyText"/>
        <w:rPr>
          <w:sz w:val="32"/>
        </w:rPr>
      </w:pPr>
    </w:p>
    <w:p w14:paraId="351DEB8B" w14:textId="77777777" w:rsidR="00304029" w:rsidRPr="0078103C" w:rsidRDefault="00304029">
      <w:pPr>
        <w:pStyle w:val="BodyText"/>
        <w:rPr>
          <w:sz w:val="32"/>
        </w:rPr>
      </w:pPr>
    </w:p>
    <w:p w14:paraId="57E21101" w14:textId="77777777" w:rsidR="00304029" w:rsidRPr="0078103C" w:rsidRDefault="00304029">
      <w:pPr>
        <w:pStyle w:val="BodyText"/>
        <w:rPr>
          <w:sz w:val="32"/>
        </w:rPr>
      </w:pPr>
    </w:p>
    <w:p w14:paraId="16B34794" w14:textId="77777777" w:rsidR="00304029" w:rsidRPr="0078103C" w:rsidRDefault="00304029" w:rsidP="0925388F">
      <w:pPr>
        <w:pStyle w:val="BodyText"/>
        <w:spacing w:before="221"/>
        <w:rPr>
          <w:sz w:val="32"/>
        </w:rPr>
      </w:pPr>
    </w:p>
    <w:p w14:paraId="76CDC809" w14:textId="28BCA164" w:rsidR="00304029" w:rsidRPr="009046CD" w:rsidRDefault="00FB5DE3" w:rsidP="0925388F">
      <w:pPr>
        <w:pStyle w:val="Title"/>
        <w:ind w:right="10"/>
        <w:rPr>
          <w:rFonts w:asciiTheme="minorHAnsi" w:hAnsiTheme="minorHAnsi" w:cstheme="minorHAnsi"/>
          <w:smallCaps/>
          <w:color w:val="4471C4"/>
          <w:sz w:val="36"/>
          <w:szCs w:val="36"/>
        </w:rPr>
      </w:pPr>
      <w:r>
        <w:rPr>
          <w:rFonts w:asciiTheme="minorHAnsi" w:hAnsiTheme="minorHAnsi" w:cstheme="minorHAnsi"/>
          <w:smallCaps/>
          <w:color w:val="4471C4"/>
          <w:sz w:val="36"/>
          <w:szCs w:val="36"/>
        </w:rPr>
        <w:t>gh</w:t>
      </w:r>
      <w:r w:rsidR="003167AA" w:rsidRPr="009046CD">
        <w:rPr>
          <w:rFonts w:asciiTheme="minorHAnsi" w:hAnsiTheme="minorHAnsi" w:cstheme="minorHAnsi"/>
          <w:smallCaps/>
          <w:color w:val="4471C4"/>
          <w:sz w:val="36"/>
          <w:szCs w:val="36"/>
        </w:rPr>
        <w:t>idul</w:t>
      </w:r>
      <w:r w:rsidR="003167AA" w:rsidRPr="009046CD">
        <w:rPr>
          <w:rFonts w:asciiTheme="minorHAnsi" w:hAnsiTheme="minorHAnsi" w:cstheme="minorHAnsi"/>
          <w:smallCaps/>
          <w:color w:val="4471C4"/>
          <w:spacing w:val="-9"/>
          <w:sz w:val="36"/>
          <w:szCs w:val="36"/>
        </w:rPr>
        <w:t xml:space="preserve"> </w:t>
      </w:r>
      <w:r w:rsidR="003167AA" w:rsidRPr="009046CD">
        <w:rPr>
          <w:rFonts w:asciiTheme="minorHAnsi" w:hAnsiTheme="minorHAnsi" w:cstheme="minorHAnsi"/>
          <w:smallCaps/>
          <w:color w:val="4471C4"/>
          <w:sz w:val="36"/>
          <w:szCs w:val="36"/>
        </w:rPr>
        <w:t>de</w:t>
      </w:r>
      <w:r w:rsidR="003167AA" w:rsidRPr="009046CD">
        <w:rPr>
          <w:rFonts w:asciiTheme="minorHAnsi" w:hAnsiTheme="minorHAnsi" w:cstheme="minorHAnsi"/>
          <w:smallCaps/>
          <w:color w:val="4471C4"/>
          <w:spacing w:val="-7"/>
          <w:sz w:val="36"/>
          <w:szCs w:val="36"/>
        </w:rPr>
        <w:t xml:space="preserve"> </w:t>
      </w:r>
      <w:r w:rsidR="003167AA" w:rsidRPr="009046CD">
        <w:rPr>
          <w:rFonts w:asciiTheme="minorHAnsi" w:hAnsiTheme="minorHAnsi" w:cstheme="minorHAnsi"/>
          <w:smallCaps/>
          <w:color w:val="4471C4"/>
          <w:spacing w:val="-2"/>
          <w:sz w:val="36"/>
          <w:szCs w:val="36"/>
        </w:rPr>
        <w:t>aplicare</w:t>
      </w:r>
    </w:p>
    <w:p w14:paraId="4F800837" w14:textId="6BEFBEBD" w:rsidR="00304029" w:rsidRPr="009046CD" w:rsidRDefault="003167AA" w:rsidP="009046CD">
      <w:pPr>
        <w:pStyle w:val="Title"/>
        <w:spacing w:after="240"/>
        <w:ind w:left="86" w:right="0"/>
        <w:rPr>
          <w:rFonts w:asciiTheme="minorHAnsi" w:hAnsiTheme="minorHAnsi" w:cstheme="minorHAnsi"/>
          <w:sz w:val="36"/>
          <w:szCs w:val="36"/>
        </w:rPr>
      </w:pPr>
      <w:r w:rsidRPr="009046CD">
        <w:rPr>
          <w:rFonts w:asciiTheme="minorHAnsi" w:hAnsiTheme="minorHAnsi" w:cstheme="minorHAnsi"/>
          <w:smallCaps/>
          <w:color w:val="4471C4"/>
          <w:sz w:val="36"/>
          <w:szCs w:val="36"/>
        </w:rPr>
        <w:t>la</w:t>
      </w:r>
      <w:r w:rsidRPr="009046CD">
        <w:rPr>
          <w:rFonts w:asciiTheme="minorHAnsi" w:hAnsiTheme="minorHAnsi" w:cstheme="minorHAnsi"/>
          <w:smallCaps/>
          <w:color w:val="4471C4"/>
          <w:spacing w:val="-11"/>
          <w:sz w:val="36"/>
          <w:szCs w:val="36"/>
        </w:rPr>
        <w:t xml:space="preserve"> </w:t>
      </w:r>
      <w:r w:rsidRPr="009046CD">
        <w:rPr>
          <w:rFonts w:asciiTheme="minorHAnsi" w:hAnsiTheme="minorHAnsi" w:cstheme="minorHAnsi"/>
          <w:smallCaps/>
          <w:color w:val="4471C4"/>
          <w:sz w:val="36"/>
          <w:szCs w:val="36"/>
        </w:rPr>
        <w:t>programul</w:t>
      </w:r>
      <w:r w:rsidRPr="009046CD">
        <w:rPr>
          <w:rFonts w:asciiTheme="minorHAnsi" w:hAnsiTheme="minorHAnsi" w:cstheme="minorHAnsi"/>
          <w:smallCaps/>
          <w:color w:val="4471C4"/>
          <w:spacing w:val="-9"/>
          <w:sz w:val="36"/>
          <w:szCs w:val="36"/>
        </w:rPr>
        <w:t xml:space="preserve"> </w:t>
      </w:r>
      <w:r w:rsidRPr="009046CD">
        <w:rPr>
          <w:rFonts w:asciiTheme="minorHAnsi" w:hAnsiTheme="minorHAnsi" w:cstheme="minorHAnsi"/>
          <w:smallCaps/>
          <w:color w:val="4471C4"/>
          <w:sz w:val="36"/>
          <w:szCs w:val="36"/>
        </w:rPr>
        <w:t>de</w:t>
      </w:r>
      <w:r w:rsidRPr="009046CD">
        <w:rPr>
          <w:rFonts w:asciiTheme="minorHAnsi" w:hAnsiTheme="minorHAnsi" w:cstheme="minorHAnsi"/>
          <w:smallCaps/>
          <w:color w:val="4471C4"/>
          <w:spacing w:val="-7"/>
          <w:sz w:val="36"/>
          <w:szCs w:val="36"/>
        </w:rPr>
        <w:t xml:space="preserve"> </w:t>
      </w:r>
      <w:r w:rsidR="00E20987" w:rsidRPr="009046CD">
        <w:rPr>
          <w:rFonts w:asciiTheme="minorHAnsi" w:hAnsiTheme="minorHAnsi" w:cstheme="minorHAnsi"/>
          <w:smallCaps/>
          <w:color w:val="4471C4"/>
          <w:sz w:val="36"/>
          <w:szCs w:val="36"/>
        </w:rPr>
        <w:t xml:space="preserve">suport </w:t>
      </w:r>
      <w:r w:rsidR="00F86B00" w:rsidRPr="009046CD">
        <w:rPr>
          <w:rFonts w:asciiTheme="minorHAnsi" w:hAnsiTheme="minorHAnsi" w:cstheme="minorHAnsi"/>
          <w:smallCaps/>
          <w:color w:val="4471C4"/>
          <w:sz w:val="36"/>
          <w:szCs w:val="36"/>
        </w:rPr>
        <w:t>pentru</w:t>
      </w:r>
      <w:r w:rsidR="00245151" w:rsidRPr="009046CD">
        <w:rPr>
          <w:rFonts w:asciiTheme="minorHAnsi" w:hAnsiTheme="minorHAnsi" w:cstheme="minorHAnsi"/>
          <w:smallCaps/>
          <w:color w:val="4471C4"/>
          <w:sz w:val="36"/>
          <w:szCs w:val="36"/>
        </w:rPr>
        <w:t xml:space="preserve"> elaborarea </w:t>
      </w:r>
      <w:r w:rsidR="00060B74" w:rsidRPr="009046CD">
        <w:rPr>
          <w:rFonts w:asciiTheme="minorHAnsi" w:hAnsiTheme="minorHAnsi" w:cstheme="minorHAnsi"/>
          <w:smallCaps/>
          <w:color w:val="4471C4"/>
          <w:sz w:val="36"/>
          <w:szCs w:val="36"/>
        </w:rPr>
        <w:t xml:space="preserve">și implementarea </w:t>
      </w:r>
      <w:r w:rsidR="00FB5DE3">
        <w:rPr>
          <w:rFonts w:asciiTheme="minorHAnsi" w:hAnsiTheme="minorHAnsi" w:cstheme="minorHAnsi"/>
          <w:smallCaps/>
          <w:color w:val="4471C4"/>
          <w:sz w:val="36"/>
          <w:szCs w:val="36"/>
        </w:rPr>
        <w:t>p</w:t>
      </w:r>
      <w:r w:rsidR="00245151" w:rsidRPr="009046CD">
        <w:rPr>
          <w:rFonts w:asciiTheme="minorHAnsi" w:hAnsiTheme="minorHAnsi" w:cstheme="minorHAnsi"/>
          <w:smallCaps/>
          <w:color w:val="4471C4"/>
          <w:sz w:val="36"/>
          <w:szCs w:val="36"/>
        </w:rPr>
        <w:t xml:space="preserve">lanurilor </w:t>
      </w:r>
      <w:r w:rsidR="00FB5DE3">
        <w:rPr>
          <w:rFonts w:asciiTheme="minorHAnsi" w:hAnsiTheme="minorHAnsi" w:cstheme="minorHAnsi"/>
          <w:smallCaps/>
          <w:color w:val="4471C4"/>
          <w:sz w:val="36"/>
          <w:szCs w:val="36"/>
        </w:rPr>
        <w:t>s</w:t>
      </w:r>
      <w:r w:rsidR="00245151" w:rsidRPr="009046CD">
        <w:rPr>
          <w:rFonts w:asciiTheme="minorHAnsi" w:hAnsiTheme="minorHAnsi" w:cstheme="minorHAnsi"/>
          <w:smallCaps/>
          <w:color w:val="4471C4"/>
          <w:sz w:val="36"/>
          <w:szCs w:val="36"/>
        </w:rPr>
        <w:t xml:space="preserve">ustenabile pentru </w:t>
      </w:r>
      <w:r w:rsidR="00FB5DE3">
        <w:rPr>
          <w:rFonts w:asciiTheme="minorHAnsi" w:hAnsiTheme="minorHAnsi" w:cstheme="minorHAnsi"/>
          <w:smallCaps/>
          <w:color w:val="4471C4"/>
          <w:sz w:val="36"/>
          <w:szCs w:val="36"/>
        </w:rPr>
        <w:t>c</w:t>
      </w:r>
      <w:r w:rsidR="00245151" w:rsidRPr="009046CD">
        <w:rPr>
          <w:rFonts w:asciiTheme="minorHAnsi" w:hAnsiTheme="minorHAnsi" w:cstheme="minorHAnsi"/>
          <w:smallCaps/>
          <w:color w:val="4471C4"/>
          <w:sz w:val="36"/>
          <w:szCs w:val="36"/>
        </w:rPr>
        <w:t xml:space="preserve">limă și </w:t>
      </w:r>
      <w:r w:rsidR="00FB5DE3">
        <w:rPr>
          <w:rFonts w:asciiTheme="minorHAnsi" w:hAnsiTheme="minorHAnsi" w:cstheme="minorHAnsi"/>
          <w:smallCaps/>
          <w:color w:val="4471C4"/>
          <w:sz w:val="36"/>
          <w:szCs w:val="36"/>
        </w:rPr>
        <w:t>e</w:t>
      </w:r>
      <w:r w:rsidR="00245151" w:rsidRPr="009046CD">
        <w:rPr>
          <w:rFonts w:asciiTheme="minorHAnsi" w:hAnsiTheme="minorHAnsi" w:cstheme="minorHAnsi"/>
          <w:smallCaps/>
          <w:color w:val="4471C4"/>
          <w:sz w:val="36"/>
          <w:szCs w:val="36"/>
        </w:rPr>
        <w:t>nergie</w:t>
      </w:r>
      <w:r w:rsidR="008F13AB" w:rsidRPr="009046CD">
        <w:rPr>
          <w:rFonts w:asciiTheme="minorHAnsi" w:hAnsiTheme="minorHAnsi" w:cstheme="minorHAnsi"/>
          <w:smallCaps/>
          <w:color w:val="4471C4"/>
          <w:sz w:val="36"/>
          <w:szCs w:val="36"/>
        </w:rPr>
        <w:t xml:space="preserve"> sensibile la </w:t>
      </w:r>
      <w:r w:rsidR="009046CD">
        <w:rPr>
          <w:rFonts w:asciiTheme="minorHAnsi" w:hAnsiTheme="minorHAnsi" w:cstheme="minorHAnsi"/>
          <w:smallCaps/>
          <w:color w:val="4471C4"/>
          <w:sz w:val="36"/>
          <w:szCs w:val="36"/>
        </w:rPr>
        <w:t>g</w:t>
      </w:r>
      <w:r w:rsidR="008F13AB" w:rsidRPr="009046CD">
        <w:rPr>
          <w:rFonts w:asciiTheme="minorHAnsi" w:hAnsiTheme="minorHAnsi" w:cstheme="minorHAnsi"/>
          <w:smallCaps/>
          <w:color w:val="4471C4"/>
          <w:sz w:val="36"/>
          <w:szCs w:val="36"/>
        </w:rPr>
        <w:t>en</w:t>
      </w:r>
      <w:r w:rsidR="007C5B5E" w:rsidRPr="009046CD">
        <w:rPr>
          <w:rFonts w:asciiTheme="minorHAnsi" w:hAnsiTheme="minorHAnsi" w:cstheme="minorHAnsi"/>
          <w:smallCaps/>
          <w:color w:val="4471C4"/>
          <w:sz w:val="36"/>
          <w:szCs w:val="36"/>
        </w:rPr>
        <w:t xml:space="preserve"> pentru comunitățile implicate în procesul de amalgamare</w:t>
      </w:r>
      <w:r w:rsidR="00991C80" w:rsidRPr="009046CD">
        <w:rPr>
          <w:rFonts w:asciiTheme="minorHAnsi" w:hAnsiTheme="minorHAnsi" w:cstheme="minorHAnsi"/>
          <w:smallCaps/>
          <w:color w:val="4471C4"/>
          <w:sz w:val="36"/>
          <w:szCs w:val="36"/>
        </w:rPr>
        <w:t xml:space="preserve"> voluntară</w:t>
      </w:r>
    </w:p>
    <w:p w14:paraId="7D7723E8" w14:textId="097D8877" w:rsidR="00304029" w:rsidRPr="009046CD" w:rsidRDefault="209C6CEB" w:rsidP="009046CD">
      <w:pPr>
        <w:spacing w:before="120" w:line="259" w:lineRule="auto"/>
        <w:ind w:left="81" w:right="3"/>
        <w:jc w:val="center"/>
        <w:rPr>
          <w:rFonts w:asciiTheme="minorHAnsi" w:hAnsiTheme="minorHAnsi" w:cstheme="minorHAnsi"/>
          <w:b/>
          <w:sz w:val="32"/>
        </w:rPr>
      </w:pPr>
      <w:r w:rsidRPr="009046CD">
        <w:rPr>
          <w:rFonts w:asciiTheme="minorHAnsi" w:hAnsiTheme="minorHAnsi" w:cstheme="minorHAnsi"/>
          <w:b/>
          <w:bCs/>
          <w:sz w:val="32"/>
          <w:szCs w:val="32"/>
        </w:rPr>
        <w:t>Proiectul PNUD</w:t>
      </w:r>
      <w:r w:rsidR="00837137">
        <w:rPr>
          <w:rFonts w:asciiTheme="minorHAnsi" w:hAnsiTheme="minorHAnsi" w:cstheme="minorHAnsi"/>
          <w:b/>
          <w:bCs/>
          <w:sz w:val="32"/>
          <w:szCs w:val="32"/>
        </w:rPr>
        <w:t xml:space="preserve"> </w:t>
      </w:r>
      <w:r w:rsidR="0081790B" w:rsidRPr="009046CD">
        <w:rPr>
          <w:rFonts w:asciiTheme="minorHAnsi" w:hAnsiTheme="minorHAnsi" w:cstheme="minorHAnsi"/>
          <w:b/>
          <w:spacing w:val="-4"/>
          <w:sz w:val="32"/>
        </w:rPr>
        <w:t>„</w:t>
      </w:r>
      <w:r w:rsidR="003167AA" w:rsidRPr="009046CD">
        <w:rPr>
          <w:rFonts w:asciiTheme="minorHAnsi" w:hAnsiTheme="minorHAnsi" w:cstheme="minorHAnsi"/>
          <w:b/>
          <w:spacing w:val="-4"/>
          <w:sz w:val="32"/>
        </w:rPr>
        <w:t>Comunități</w:t>
      </w:r>
      <w:r w:rsidR="003167AA" w:rsidRPr="009046CD">
        <w:rPr>
          <w:rFonts w:asciiTheme="minorHAnsi" w:hAnsiTheme="minorHAnsi" w:cstheme="minorHAnsi"/>
          <w:b/>
          <w:spacing w:val="-19"/>
          <w:sz w:val="32"/>
        </w:rPr>
        <w:t xml:space="preserve"> </w:t>
      </w:r>
      <w:r w:rsidR="003167AA" w:rsidRPr="009046CD">
        <w:rPr>
          <w:rFonts w:asciiTheme="minorHAnsi" w:hAnsiTheme="minorHAnsi" w:cstheme="minorHAnsi"/>
          <w:b/>
          <w:spacing w:val="-4"/>
          <w:sz w:val="32"/>
        </w:rPr>
        <w:t>rezi</w:t>
      </w:r>
      <w:r w:rsidR="000B2608" w:rsidRPr="009046CD">
        <w:rPr>
          <w:rFonts w:asciiTheme="minorHAnsi" w:hAnsiTheme="minorHAnsi" w:cstheme="minorHAnsi"/>
          <w:b/>
          <w:spacing w:val="-4"/>
          <w:sz w:val="32"/>
        </w:rPr>
        <w:t>liente</w:t>
      </w:r>
      <w:r w:rsidR="003167AA" w:rsidRPr="009046CD">
        <w:rPr>
          <w:rFonts w:asciiTheme="minorHAnsi" w:hAnsiTheme="minorHAnsi" w:cstheme="minorHAnsi"/>
          <w:b/>
          <w:spacing w:val="-18"/>
          <w:sz w:val="32"/>
        </w:rPr>
        <w:t xml:space="preserve"> </w:t>
      </w:r>
      <w:r w:rsidR="003167AA" w:rsidRPr="009046CD">
        <w:rPr>
          <w:rFonts w:asciiTheme="minorHAnsi" w:hAnsiTheme="minorHAnsi" w:cstheme="minorHAnsi"/>
          <w:b/>
          <w:sz w:val="32"/>
        </w:rPr>
        <w:t>prin abilitarea femeilor”</w:t>
      </w:r>
      <w:r w:rsidR="00CB3802" w:rsidRPr="009046CD">
        <w:rPr>
          <w:rFonts w:asciiTheme="minorHAnsi" w:hAnsiTheme="minorHAnsi" w:cstheme="minorHAnsi"/>
          <w:b/>
          <w:sz w:val="32"/>
        </w:rPr>
        <w:t xml:space="preserve">, etapa </w:t>
      </w:r>
      <w:r w:rsidR="008966E3" w:rsidRPr="009046CD">
        <w:rPr>
          <w:rFonts w:asciiTheme="minorHAnsi" w:hAnsiTheme="minorHAnsi" w:cstheme="minorHAnsi"/>
          <w:b/>
          <w:sz w:val="32"/>
        </w:rPr>
        <w:t xml:space="preserve">a </w:t>
      </w:r>
      <w:r w:rsidR="00CB3802" w:rsidRPr="009046CD">
        <w:rPr>
          <w:rFonts w:asciiTheme="minorHAnsi" w:hAnsiTheme="minorHAnsi" w:cstheme="minorHAnsi"/>
          <w:b/>
          <w:sz w:val="32"/>
        </w:rPr>
        <w:t>II-a</w:t>
      </w:r>
    </w:p>
    <w:p w14:paraId="5EA9671A" w14:textId="77777777" w:rsidR="00304029" w:rsidRPr="0078103C" w:rsidRDefault="00304029">
      <w:pPr>
        <w:pStyle w:val="BodyText"/>
        <w:rPr>
          <w:rFonts w:ascii="Arial"/>
          <w:b/>
          <w:sz w:val="20"/>
        </w:rPr>
      </w:pPr>
    </w:p>
    <w:p w14:paraId="23E538F9" w14:textId="77777777" w:rsidR="00304029" w:rsidRPr="0078103C" w:rsidRDefault="003167AA">
      <w:pPr>
        <w:pStyle w:val="BodyText"/>
        <w:spacing w:before="33"/>
        <w:rPr>
          <w:rFonts w:ascii="Arial"/>
          <w:b/>
          <w:sz w:val="20"/>
        </w:rPr>
      </w:pPr>
      <w:r w:rsidRPr="0078103C">
        <w:rPr>
          <w:noProof/>
        </w:rPr>
        <mc:AlternateContent>
          <mc:Choice Requires="wps">
            <w:drawing>
              <wp:anchor distT="0" distB="0" distL="0" distR="0" simplePos="0" relativeHeight="251658240" behindDoc="1" locked="0" layoutInCell="1" allowOverlap="1" wp14:anchorId="68E5D8B7" wp14:editId="54B7E3DC">
                <wp:simplePos x="0" y="0"/>
                <wp:positionH relativeFrom="page">
                  <wp:posOffset>809942</wp:posOffset>
                </wp:positionH>
                <wp:positionV relativeFrom="paragraph">
                  <wp:posOffset>182713</wp:posOffset>
                </wp:positionV>
                <wp:extent cx="60325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6350"/>
                        </a:xfrm>
                        <a:custGeom>
                          <a:avLst/>
                          <a:gdLst/>
                          <a:ahLst/>
                          <a:cxnLst/>
                          <a:rect l="l" t="t" r="r" b="b"/>
                          <a:pathLst>
                            <a:path w="6032500" h="6350">
                              <a:moveTo>
                                <a:pt x="6028690" y="0"/>
                              </a:moveTo>
                              <a:lnTo>
                                <a:pt x="3175" y="0"/>
                              </a:lnTo>
                              <a:lnTo>
                                <a:pt x="0" y="0"/>
                              </a:lnTo>
                              <a:lnTo>
                                <a:pt x="0" y="3175"/>
                              </a:lnTo>
                              <a:lnTo>
                                <a:pt x="0" y="6350"/>
                              </a:lnTo>
                              <a:lnTo>
                                <a:pt x="3175" y="6350"/>
                              </a:lnTo>
                              <a:lnTo>
                                <a:pt x="6028690" y="6350"/>
                              </a:lnTo>
                              <a:lnTo>
                                <a:pt x="6028690" y="3175"/>
                              </a:lnTo>
                              <a:lnTo>
                                <a:pt x="6028690" y="0"/>
                              </a:lnTo>
                              <a:close/>
                            </a:path>
                            <a:path w="6032500" h="6350">
                              <a:moveTo>
                                <a:pt x="6031928" y="0"/>
                              </a:moveTo>
                              <a:lnTo>
                                <a:pt x="6028753" y="0"/>
                              </a:lnTo>
                              <a:lnTo>
                                <a:pt x="6028753" y="3175"/>
                              </a:lnTo>
                              <a:lnTo>
                                <a:pt x="6028753" y="6350"/>
                              </a:lnTo>
                              <a:lnTo>
                                <a:pt x="6031928" y="6350"/>
                              </a:lnTo>
                              <a:lnTo>
                                <a:pt x="6031928" y="3175"/>
                              </a:lnTo>
                              <a:lnTo>
                                <a:pt x="6031928"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41C56391" id="Graphic 4" o:spid="_x0000_s1026" style="position:absolute;margin-left:63.75pt;margin-top:14.4pt;width:47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032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" path="m6028690,l3175,,,,,3175,,6350r3175,l6028690,6350r,-3175l6028690,xem6031928,r-3175,l6028753,3175r,3175l6031928,6350r,-3175l6031928,xe" fillcolor="#9f9f9f" stroked="f">
                <v:path arrowok="t"/>
                <w10:wrap type="topAndBottom" anchorx="page"/>
              </v:shape>
            </w:pict>
          </mc:Fallback>
        </mc:AlternateContent>
      </w:r>
    </w:p>
    <w:p w14:paraId="2BC76AD8" w14:textId="77777777" w:rsidR="00304029" w:rsidRPr="0078103C" w:rsidRDefault="00304029">
      <w:pPr>
        <w:pStyle w:val="BodyText"/>
        <w:rPr>
          <w:rFonts w:ascii="Arial"/>
          <w:b/>
          <w:sz w:val="22"/>
        </w:rPr>
      </w:pPr>
    </w:p>
    <w:p w14:paraId="1C5AB7C3" w14:textId="77777777" w:rsidR="00304029" w:rsidRPr="0078103C" w:rsidRDefault="00304029">
      <w:pPr>
        <w:pStyle w:val="BodyText"/>
        <w:rPr>
          <w:rFonts w:ascii="Arial"/>
          <w:b/>
          <w:sz w:val="22"/>
        </w:rPr>
      </w:pPr>
    </w:p>
    <w:p w14:paraId="5F487EC4" w14:textId="77777777" w:rsidR="00304029" w:rsidRPr="0078103C" w:rsidRDefault="00304029">
      <w:pPr>
        <w:pStyle w:val="BodyText"/>
        <w:rPr>
          <w:rFonts w:ascii="Arial"/>
          <w:b/>
          <w:sz w:val="22"/>
        </w:rPr>
      </w:pPr>
    </w:p>
    <w:p w14:paraId="7B34179E" w14:textId="77777777" w:rsidR="00304029" w:rsidRPr="0078103C" w:rsidRDefault="00304029">
      <w:pPr>
        <w:pStyle w:val="BodyText"/>
        <w:rPr>
          <w:rFonts w:ascii="Arial"/>
          <w:b/>
          <w:sz w:val="22"/>
        </w:rPr>
      </w:pPr>
    </w:p>
    <w:p w14:paraId="187AF040" w14:textId="77777777" w:rsidR="00304029" w:rsidRPr="0078103C" w:rsidRDefault="00304029">
      <w:pPr>
        <w:pStyle w:val="BodyText"/>
        <w:rPr>
          <w:rFonts w:ascii="Arial"/>
          <w:b/>
          <w:sz w:val="22"/>
        </w:rPr>
      </w:pPr>
    </w:p>
    <w:p w14:paraId="3F5F97CC" w14:textId="77777777" w:rsidR="00304029" w:rsidRPr="0078103C" w:rsidRDefault="00304029">
      <w:pPr>
        <w:pStyle w:val="BodyText"/>
        <w:rPr>
          <w:rFonts w:ascii="Arial"/>
          <w:b/>
          <w:sz w:val="22"/>
        </w:rPr>
      </w:pPr>
    </w:p>
    <w:p w14:paraId="514F5110" w14:textId="77777777" w:rsidR="00304029" w:rsidRPr="0078103C" w:rsidRDefault="00304029">
      <w:pPr>
        <w:pStyle w:val="BodyText"/>
        <w:rPr>
          <w:rFonts w:ascii="Arial"/>
          <w:b/>
          <w:sz w:val="22"/>
        </w:rPr>
      </w:pPr>
    </w:p>
    <w:p w14:paraId="6AE5B87D" w14:textId="77777777" w:rsidR="00304029" w:rsidRPr="0078103C" w:rsidRDefault="00304029">
      <w:pPr>
        <w:pStyle w:val="BodyText"/>
        <w:rPr>
          <w:rFonts w:ascii="Arial"/>
          <w:b/>
          <w:sz w:val="22"/>
        </w:rPr>
      </w:pPr>
    </w:p>
    <w:p w14:paraId="09E37FE9" w14:textId="77777777" w:rsidR="00304029" w:rsidRPr="0078103C" w:rsidRDefault="00304029">
      <w:pPr>
        <w:pStyle w:val="BodyText"/>
        <w:rPr>
          <w:rFonts w:ascii="Arial"/>
          <w:b/>
          <w:sz w:val="22"/>
        </w:rPr>
      </w:pPr>
    </w:p>
    <w:p w14:paraId="77AEC1B7" w14:textId="77777777" w:rsidR="00304029" w:rsidRPr="0078103C" w:rsidRDefault="00304029">
      <w:pPr>
        <w:pStyle w:val="BodyText"/>
        <w:rPr>
          <w:rFonts w:ascii="Arial"/>
          <w:b/>
          <w:sz w:val="22"/>
        </w:rPr>
      </w:pPr>
    </w:p>
    <w:p w14:paraId="064A92E7" w14:textId="77777777" w:rsidR="00304029" w:rsidRPr="0078103C" w:rsidRDefault="00304029">
      <w:pPr>
        <w:pStyle w:val="BodyText"/>
        <w:rPr>
          <w:rFonts w:ascii="Arial"/>
          <w:b/>
          <w:sz w:val="22"/>
        </w:rPr>
      </w:pPr>
    </w:p>
    <w:p w14:paraId="75F2607C" w14:textId="77777777" w:rsidR="00304029" w:rsidRPr="0078103C" w:rsidRDefault="00304029">
      <w:pPr>
        <w:pStyle w:val="BodyText"/>
        <w:rPr>
          <w:rFonts w:ascii="Arial"/>
          <w:b/>
          <w:sz w:val="22"/>
        </w:rPr>
      </w:pPr>
    </w:p>
    <w:p w14:paraId="6E6C7A91" w14:textId="77777777" w:rsidR="00304029" w:rsidRPr="0078103C" w:rsidRDefault="00304029">
      <w:pPr>
        <w:pStyle w:val="BodyText"/>
        <w:rPr>
          <w:rFonts w:ascii="Arial"/>
          <w:b/>
          <w:sz w:val="22"/>
        </w:rPr>
      </w:pPr>
    </w:p>
    <w:p w14:paraId="52A700E4" w14:textId="77777777" w:rsidR="00304029" w:rsidRPr="0078103C" w:rsidRDefault="00304029">
      <w:pPr>
        <w:pStyle w:val="BodyText"/>
        <w:rPr>
          <w:rFonts w:ascii="Arial"/>
          <w:b/>
          <w:sz w:val="22"/>
        </w:rPr>
      </w:pPr>
    </w:p>
    <w:p w14:paraId="6BD9FA2D" w14:textId="77777777" w:rsidR="00304029" w:rsidRPr="0078103C" w:rsidRDefault="00304029">
      <w:pPr>
        <w:pStyle w:val="BodyText"/>
        <w:rPr>
          <w:rFonts w:ascii="Arial"/>
          <w:b/>
          <w:sz w:val="22"/>
        </w:rPr>
      </w:pPr>
    </w:p>
    <w:p w14:paraId="245F77E7" w14:textId="77777777" w:rsidR="00304029" w:rsidRPr="0078103C" w:rsidRDefault="00304029">
      <w:pPr>
        <w:pStyle w:val="BodyText"/>
        <w:rPr>
          <w:rFonts w:ascii="Arial"/>
          <w:b/>
          <w:sz w:val="22"/>
        </w:rPr>
      </w:pPr>
    </w:p>
    <w:p w14:paraId="7D878D97" w14:textId="77777777" w:rsidR="00304029" w:rsidRPr="0078103C" w:rsidRDefault="00304029">
      <w:pPr>
        <w:pStyle w:val="BodyText"/>
        <w:rPr>
          <w:rFonts w:ascii="Arial"/>
          <w:b/>
          <w:sz w:val="22"/>
        </w:rPr>
      </w:pPr>
    </w:p>
    <w:p w14:paraId="544FCE4B" w14:textId="77777777" w:rsidR="00304029" w:rsidRPr="0078103C" w:rsidRDefault="00304029">
      <w:pPr>
        <w:pStyle w:val="BodyText"/>
        <w:rPr>
          <w:rFonts w:ascii="Arial"/>
          <w:b/>
          <w:sz w:val="22"/>
        </w:rPr>
      </w:pPr>
    </w:p>
    <w:p w14:paraId="14A9F794" w14:textId="77777777" w:rsidR="00304029" w:rsidRDefault="00304029">
      <w:pPr>
        <w:pStyle w:val="BodyText"/>
        <w:rPr>
          <w:rFonts w:ascii="Arial"/>
          <w:b/>
          <w:sz w:val="22"/>
        </w:rPr>
      </w:pPr>
    </w:p>
    <w:p w14:paraId="3F49C040" w14:textId="77777777" w:rsidR="009046CD" w:rsidRPr="0078103C" w:rsidRDefault="009046CD">
      <w:pPr>
        <w:pStyle w:val="BodyText"/>
        <w:rPr>
          <w:rFonts w:ascii="Arial"/>
          <w:b/>
          <w:sz w:val="22"/>
        </w:rPr>
      </w:pPr>
    </w:p>
    <w:p w14:paraId="578BA48F" w14:textId="77777777" w:rsidR="00304029" w:rsidRPr="0078103C" w:rsidRDefault="00304029">
      <w:pPr>
        <w:pStyle w:val="BodyText"/>
        <w:rPr>
          <w:rFonts w:ascii="Arial"/>
          <w:b/>
          <w:sz w:val="22"/>
        </w:rPr>
      </w:pPr>
    </w:p>
    <w:p w14:paraId="2334D9D8" w14:textId="77777777" w:rsidR="00304029" w:rsidRPr="0078103C" w:rsidRDefault="00304029">
      <w:pPr>
        <w:pStyle w:val="BodyText"/>
        <w:spacing w:before="77"/>
        <w:rPr>
          <w:rFonts w:ascii="Arial"/>
          <w:b/>
          <w:sz w:val="22"/>
        </w:rPr>
      </w:pPr>
    </w:p>
    <w:p w14:paraId="3D95E96B" w14:textId="2AFAA006" w:rsidR="00304029" w:rsidRPr="001177D6" w:rsidRDefault="003167AA">
      <w:pPr>
        <w:ind w:left="81"/>
        <w:jc w:val="center"/>
        <w:rPr>
          <w:rFonts w:asciiTheme="minorHAnsi" w:hAnsiTheme="minorHAnsi" w:cstheme="minorHAnsi"/>
          <w:b/>
          <w:sz w:val="32"/>
          <w:szCs w:val="32"/>
        </w:rPr>
      </w:pPr>
      <w:r w:rsidRPr="001177D6">
        <w:rPr>
          <w:rFonts w:asciiTheme="minorHAnsi" w:hAnsiTheme="minorHAnsi" w:cstheme="minorHAnsi"/>
          <w:b/>
          <w:spacing w:val="-4"/>
          <w:sz w:val="32"/>
          <w:szCs w:val="32"/>
        </w:rPr>
        <w:t>202</w:t>
      </w:r>
      <w:r w:rsidR="00FB5DE3" w:rsidRPr="001177D6">
        <w:rPr>
          <w:rFonts w:asciiTheme="minorHAnsi" w:hAnsiTheme="minorHAnsi" w:cstheme="minorHAnsi"/>
          <w:b/>
          <w:spacing w:val="-4"/>
          <w:sz w:val="32"/>
          <w:szCs w:val="32"/>
        </w:rPr>
        <w:t>5</w:t>
      </w:r>
    </w:p>
    <w:p w14:paraId="3B287F52" w14:textId="77777777" w:rsidR="00304029" w:rsidRPr="0078103C" w:rsidRDefault="00304029">
      <w:pPr>
        <w:jc w:val="center"/>
        <w:rPr>
          <w:rFonts w:ascii="Arial"/>
        </w:rPr>
        <w:sectPr w:rsidR="00304029" w:rsidRPr="0078103C">
          <w:headerReference w:type="default" r:id="rId11"/>
          <w:type w:val="continuous"/>
          <w:pgSz w:w="11910" w:h="16840"/>
          <w:pgMar w:top="1480" w:right="740" w:bottom="280" w:left="1160" w:header="122" w:footer="0" w:gutter="0"/>
          <w:pgNumType w:start="1"/>
          <w:cols w:space="720"/>
        </w:sectPr>
      </w:pPr>
    </w:p>
    <w:p w14:paraId="1BA93147" w14:textId="77777777" w:rsidR="00304029" w:rsidRPr="0078103C" w:rsidRDefault="00304029">
      <w:pPr>
        <w:pStyle w:val="BodyText"/>
        <w:rPr>
          <w:rFonts w:ascii="Arial"/>
          <w:b/>
          <w:sz w:val="19"/>
        </w:rPr>
      </w:pPr>
    </w:p>
    <w:p w14:paraId="2C81FAFA" w14:textId="77777777" w:rsidR="00304029" w:rsidRPr="0078103C" w:rsidRDefault="003167AA" w:rsidP="0051024E">
      <w:pPr>
        <w:spacing w:before="1"/>
        <w:jc w:val="both"/>
        <w:rPr>
          <w:rFonts w:ascii="Arial" w:hAnsi="Arial"/>
          <w:b/>
          <w:color w:val="4471C4"/>
          <w:spacing w:val="-2"/>
          <w:sz w:val="24"/>
        </w:rPr>
      </w:pPr>
      <w:bookmarkStart w:id="0" w:name="I:_Context:"/>
      <w:bookmarkEnd w:id="0"/>
      <w:r w:rsidRPr="0078103C">
        <w:rPr>
          <w:rFonts w:ascii="Arial" w:hAnsi="Arial"/>
          <w:b/>
          <w:color w:val="4471C4"/>
          <w:spacing w:val="-2"/>
          <w:sz w:val="24"/>
        </w:rPr>
        <w:t>I: CONTEXT:</w:t>
      </w:r>
    </w:p>
    <w:p w14:paraId="118617B9" w14:textId="77777777" w:rsidR="00304029" w:rsidRPr="0078103C" w:rsidRDefault="00304029">
      <w:pPr>
        <w:pStyle w:val="BodyText"/>
        <w:spacing w:before="41"/>
        <w:rPr>
          <w:rFonts w:ascii="Arial"/>
          <w:b/>
          <w:sz w:val="19"/>
        </w:rPr>
      </w:pPr>
    </w:p>
    <w:p w14:paraId="78E71C28" w14:textId="48B6F71F" w:rsidR="00BA4788" w:rsidRDefault="0086374B" w:rsidP="003518DA">
      <w:pPr>
        <w:pStyle w:val="BodyText"/>
        <w:spacing w:after="120"/>
        <w:jc w:val="both"/>
        <w:rPr>
          <w:rFonts w:ascii="Calibri" w:hAnsi="Calibri" w:cs="Calibri"/>
        </w:rPr>
      </w:pPr>
      <w:r w:rsidRPr="0086374B">
        <w:rPr>
          <w:rFonts w:ascii="Calibri" w:hAnsi="Calibri" w:cs="Calibri"/>
        </w:rPr>
        <w:t>Republica Moldova este extrem de vulnerabilă la schimbările climatice și la dezastre, înregistrând pierderi economice anuale medii în valoare de 2,13% din PIB. Impactul semnificativ al schimbărilor climatice a fost vizibil în ultimii ani, cu secete și inundații frecvente. Previziunile/modelările climatice indică o aridificare și mai accentuată, care va afecta inclusiv productivitatea agricolă, disponibilitatea resurselor de apă, ecosistemele, bunăstarea și sănătatea umană.</w:t>
      </w:r>
    </w:p>
    <w:p w14:paraId="1EF94B3A" w14:textId="5760503C" w:rsidR="0051024E" w:rsidRDefault="00BA4788" w:rsidP="0051024E">
      <w:pPr>
        <w:pStyle w:val="BodyText"/>
        <w:spacing w:after="120"/>
        <w:contextualSpacing/>
        <w:jc w:val="both"/>
        <w:rPr>
          <w:rFonts w:ascii="Calibri" w:hAnsi="Calibri" w:cs="Calibri"/>
        </w:rPr>
      </w:pPr>
      <w:r w:rsidRPr="0078103C">
        <w:rPr>
          <w:rFonts w:ascii="Calibri" w:hAnsi="Calibri" w:cs="Calibri"/>
        </w:rPr>
        <w:t xml:space="preserve">Rata sărăciei în zonele rurale în 2019 a fost de 34,5 %, de trei ori mai mare decât în zonele urbane. O parte semnificativă a populației rurale lucrează în agricultura de subzistență și riscă să ajungă sub pragul sărăciei, având în vedere criza energetică și de securitate actuală și fenomenele extreme legate de climă. </w:t>
      </w:r>
      <w:r w:rsidR="0026180E">
        <w:rPr>
          <w:rFonts w:ascii="Calibri" w:hAnsi="Calibri" w:cs="Calibri"/>
        </w:rPr>
        <w:t>Asemeni multor</w:t>
      </w:r>
      <w:r w:rsidRPr="0078103C">
        <w:rPr>
          <w:rFonts w:ascii="Calibri" w:hAnsi="Calibri" w:cs="Calibri"/>
        </w:rPr>
        <w:t xml:space="preserve"> țări în curs de dezvoltare, femeile din Moldova sunt adesea cele mai afectate de efectele schimbărilor climatice. Pierderea recoltelor și a mijloacelor de subzistență ca urmare a dezastrelor legate de climă, combinată cu responsabilitățile sporite ale gospodăriei și de îngrijire, sporește</w:t>
      </w:r>
      <w:r w:rsidR="003518DA">
        <w:rPr>
          <w:rFonts w:ascii="Calibri" w:hAnsi="Calibri" w:cs="Calibri"/>
        </w:rPr>
        <w:t xml:space="preserve"> </w:t>
      </w:r>
      <w:r w:rsidRPr="0078103C">
        <w:rPr>
          <w:rFonts w:ascii="Calibri" w:hAnsi="Calibri" w:cs="Calibri"/>
        </w:rPr>
        <w:t>vulnerabilitatea</w:t>
      </w:r>
      <w:r w:rsidR="003518DA">
        <w:rPr>
          <w:rFonts w:ascii="Calibri" w:hAnsi="Calibri" w:cs="Calibri"/>
        </w:rPr>
        <w:t xml:space="preserve"> </w:t>
      </w:r>
      <w:r w:rsidRPr="0078103C">
        <w:rPr>
          <w:rFonts w:ascii="Calibri" w:hAnsi="Calibri" w:cs="Calibri"/>
        </w:rPr>
        <w:t>femeilor</w:t>
      </w:r>
      <w:r w:rsidR="003518DA">
        <w:rPr>
          <w:rFonts w:ascii="Calibri" w:hAnsi="Calibri" w:cs="Calibri"/>
        </w:rPr>
        <w:t xml:space="preserve"> </w:t>
      </w:r>
      <w:r w:rsidRPr="0078103C">
        <w:rPr>
          <w:rFonts w:ascii="Calibri" w:hAnsi="Calibri" w:cs="Calibri"/>
        </w:rPr>
        <w:t>la</w:t>
      </w:r>
      <w:r w:rsidR="003518DA">
        <w:rPr>
          <w:rFonts w:ascii="Calibri" w:hAnsi="Calibri" w:cs="Calibri"/>
        </w:rPr>
        <w:t xml:space="preserve"> </w:t>
      </w:r>
      <w:r w:rsidRPr="0078103C">
        <w:rPr>
          <w:rFonts w:ascii="Calibri" w:hAnsi="Calibri" w:cs="Calibri"/>
        </w:rPr>
        <w:t>schimbările</w:t>
      </w:r>
      <w:r w:rsidR="003518DA">
        <w:rPr>
          <w:rFonts w:ascii="Calibri" w:hAnsi="Calibri" w:cs="Calibri"/>
        </w:rPr>
        <w:t xml:space="preserve"> </w:t>
      </w:r>
      <w:r w:rsidRPr="0078103C">
        <w:rPr>
          <w:rFonts w:ascii="Calibri" w:hAnsi="Calibri" w:cs="Calibri"/>
        </w:rPr>
        <w:t>climatice.</w:t>
      </w:r>
    </w:p>
    <w:p w14:paraId="20ADC5CD" w14:textId="5383EF92" w:rsidR="00304029" w:rsidRPr="0078103C" w:rsidRDefault="00BA4788" w:rsidP="0051024E">
      <w:pPr>
        <w:pStyle w:val="BodyText"/>
        <w:spacing w:after="120"/>
        <w:contextualSpacing/>
        <w:jc w:val="both"/>
        <w:rPr>
          <w:rFonts w:asciiTheme="minorHAnsi" w:eastAsiaTheme="minorEastAsia" w:hAnsiTheme="minorHAnsi" w:cstheme="minorBidi"/>
        </w:rPr>
      </w:pPr>
      <w:r w:rsidRPr="0051024E">
        <w:rPr>
          <w:rFonts w:ascii="Calibri" w:hAnsi="Calibri" w:cs="Calibri"/>
        </w:rPr>
        <w:br/>
      </w:r>
      <w:r w:rsidR="07652C7D" w:rsidRPr="0051024E">
        <w:rPr>
          <w:rFonts w:ascii="Calibri" w:hAnsi="Calibri" w:cs="Calibri"/>
        </w:rPr>
        <w:t>Un factor care îngreunează gestionarea riscurilor climatice și implementarea măsurilor de adaptare</w:t>
      </w:r>
      <w:r w:rsidR="07652C7D" w:rsidRPr="00633597">
        <w:rPr>
          <w:rFonts w:asciiTheme="minorHAnsi" w:eastAsiaTheme="minorEastAsia" w:hAnsiTheme="minorHAnsi" w:cstheme="minorBidi"/>
        </w:rPr>
        <w:t xml:space="preserve"> este fragmentarea excesivă a administrației publice locale. </w:t>
      </w:r>
      <w:r w:rsidR="07652C7D" w:rsidRPr="001A67F9">
        <w:rPr>
          <w:rFonts w:asciiTheme="minorHAnsi" w:eastAsiaTheme="minorEastAsia" w:hAnsiTheme="minorHAnsi" w:cstheme="minorBidi"/>
        </w:rPr>
        <w:t xml:space="preserve">Republica </w:t>
      </w:r>
      <w:r w:rsidR="07652C7D" w:rsidRPr="00633597">
        <w:rPr>
          <w:rFonts w:asciiTheme="minorHAnsi" w:eastAsiaTheme="minorEastAsia" w:hAnsiTheme="minorHAnsi" w:cstheme="minorBidi"/>
        </w:rPr>
        <w:t xml:space="preserve">Moldova are 896 unități administrativ-teritoriale </w:t>
      </w:r>
      <w:r w:rsidR="00180E9B">
        <w:rPr>
          <w:rFonts w:asciiTheme="minorHAnsi" w:eastAsiaTheme="minorEastAsia" w:hAnsiTheme="minorHAnsi" w:cstheme="minorBidi"/>
        </w:rPr>
        <w:t>(UAT)</w:t>
      </w:r>
      <w:r w:rsidR="07652C7D" w:rsidRPr="00633597">
        <w:rPr>
          <w:rFonts w:asciiTheme="minorHAnsi" w:eastAsiaTheme="minorEastAsia" w:hAnsiTheme="minorHAnsi" w:cstheme="minorBidi"/>
        </w:rPr>
        <w:t xml:space="preserve"> de nivelul I, dintre care 50% au mai puțin de 1.500 de locuitori, iar 90% sub 5.000 de locuitori. Această fragmentare limitează capacitatea comunităților locale de a atrage resurse, de a implementa politici publice coerente și de a dezvolta infrastructura necesară pentru reziliență climatică.</w:t>
      </w:r>
      <w:r w:rsidR="00633597">
        <w:rPr>
          <w:rFonts w:asciiTheme="minorHAnsi" w:eastAsiaTheme="minorEastAsia" w:hAnsiTheme="minorHAnsi" w:cstheme="minorBidi"/>
        </w:rPr>
        <w:t xml:space="preserve"> </w:t>
      </w:r>
      <w:r w:rsidR="49436FA0" w:rsidRPr="00633597">
        <w:rPr>
          <w:rFonts w:asciiTheme="minorHAnsi" w:eastAsiaTheme="minorEastAsia" w:hAnsiTheme="minorHAnsi" w:cstheme="minorBidi"/>
        </w:rPr>
        <w:t xml:space="preserve">În acest context, </w:t>
      </w:r>
      <w:r w:rsidR="00BA258B">
        <w:rPr>
          <w:rFonts w:asciiTheme="minorHAnsi" w:eastAsiaTheme="minorEastAsia" w:hAnsiTheme="minorHAnsi" w:cstheme="minorBidi"/>
        </w:rPr>
        <w:t>r</w:t>
      </w:r>
      <w:r w:rsidR="49436FA0" w:rsidRPr="00633597">
        <w:rPr>
          <w:rFonts w:asciiTheme="minorHAnsi" w:eastAsiaTheme="minorEastAsia" w:hAnsiTheme="minorHAnsi" w:cstheme="minorBidi"/>
        </w:rPr>
        <w:t xml:space="preserve">eforma </w:t>
      </w:r>
      <w:r w:rsidR="7720D7EA" w:rsidRPr="001A67F9">
        <w:rPr>
          <w:rFonts w:asciiTheme="minorHAnsi" w:eastAsiaTheme="minorEastAsia" w:hAnsiTheme="minorHAnsi" w:cstheme="minorBidi"/>
        </w:rPr>
        <w:t>a</w:t>
      </w:r>
      <w:r w:rsidR="49436FA0" w:rsidRPr="00633597">
        <w:rPr>
          <w:rFonts w:asciiTheme="minorHAnsi" w:eastAsiaTheme="minorEastAsia" w:hAnsiTheme="minorHAnsi" w:cstheme="minorBidi"/>
        </w:rPr>
        <w:t xml:space="preserve">dministrației </w:t>
      </w:r>
      <w:r w:rsidR="42675255" w:rsidRPr="001A67F9">
        <w:rPr>
          <w:rFonts w:asciiTheme="minorHAnsi" w:eastAsiaTheme="minorEastAsia" w:hAnsiTheme="minorHAnsi" w:cstheme="minorBidi"/>
        </w:rPr>
        <w:t>p</w:t>
      </w:r>
      <w:r w:rsidR="49436FA0" w:rsidRPr="00633597">
        <w:rPr>
          <w:rFonts w:asciiTheme="minorHAnsi" w:eastAsiaTheme="minorEastAsia" w:hAnsiTheme="minorHAnsi" w:cstheme="minorBidi"/>
        </w:rPr>
        <w:t xml:space="preserve">ublice </w:t>
      </w:r>
      <w:r w:rsidR="191F5D8B" w:rsidRPr="001A67F9">
        <w:rPr>
          <w:rFonts w:asciiTheme="minorHAnsi" w:eastAsiaTheme="minorEastAsia" w:hAnsiTheme="minorHAnsi" w:cstheme="minorBidi"/>
        </w:rPr>
        <w:t>l</w:t>
      </w:r>
      <w:r w:rsidR="5B9B77BB" w:rsidRPr="001A67F9">
        <w:rPr>
          <w:rFonts w:asciiTheme="minorHAnsi" w:eastAsiaTheme="minorEastAsia" w:hAnsiTheme="minorHAnsi" w:cstheme="minorBidi"/>
        </w:rPr>
        <w:t>ocale</w:t>
      </w:r>
      <w:r w:rsidR="2197679E" w:rsidRPr="001A67F9">
        <w:rPr>
          <w:rFonts w:asciiTheme="minorHAnsi" w:eastAsiaTheme="minorEastAsia" w:hAnsiTheme="minorHAnsi" w:cstheme="minorBidi"/>
        </w:rPr>
        <w:t xml:space="preserve">, </w:t>
      </w:r>
      <w:r w:rsidR="49436FA0" w:rsidRPr="00633597">
        <w:rPr>
          <w:rFonts w:asciiTheme="minorHAnsi" w:eastAsiaTheme="minorEastAsia" w:hAnsiTheme="minorHAnsi" w:cstheme="minorBidi"/>
        </w:rPr>
        <w:t>și</w:t>
      </w:r>
      <w:r w:rsidR="2E323089" w:rsidRPr="001A67F9">
        <w:rPr>
          <w:rFonts w:asciiTheme="minorHAnsi" w:eastAsiaTheme="minorEastAsia" w:hAnsiTheme="minorHAnsi" w:cstheme="minorBidi"/>
        </w:rPr>
        <w:t xml:space="preserve"> implicit,</w:t>
      </w:r>
      <w:r w:rsidR="49436FA0" w:rsidRPr="00633597">
        <w:rPr>
          <w:rFonts w:asciiTheme="minorHAnsi" w:eastAsiaTheme="minorEastAsia" w:hAnsiTheme="minorHAnsi" w:cstheme="minorBidi"/>
        </w:rPr>
        <w:t xml:space="preserve"> procesul de </w:t>
      </w:r>
      <w:r w:rsidR="49436FA0" w:rsidRPr="001A67F9">
        <w:rPr>
          <w:rFonts w:asciiTheme="minorHAnsi" w:eastAsiaTheme="minorEastAsia" w:hAnsiTheme="minorHAnsi" w:cstheme="minorBidi"/>
        </w:rPr>
        <w:t>a</w:t>
      </w:r>
      <w:r w:rsidR="49436FA0" w:rsidRPr="00633597">
        <w:rPr>
          <w:rFonts w:asciiTheme="minorHAnsi" w:eastAsiaTheme="minorEastAsia" w:hAnsiTheme="minorHAnsi" w:cstheme="minorBidi"/>
        </w:rPr>
        <w:t xml:space="preserve">malgamare </w:t>
      </w:r>
      <w:r w:rsidR="49436FA0" w:rsidRPr="001A67F9">
        <w:rPr>
          <w:rFonts w:asciiTheme="minorHAnsi" w:eastAsiaTheme="minorEastAsia" w:hAnsiTheme="minorHAnsi" w:cstheme="minorBidi"/>
        </w:rPr>
        <w:t>v</w:t>
      </w:r>
      <w:r w:rsidR="49436FA0" w:rsidRPr="00633597">
        <w:rPr>
          <w:rFonts w:asciiTheme="minorHAnsi" w:eastAsiaTheme="minorEastAsia" w:hAnsiTheme="minorHAnsi" w:cstheme="minorBidi"/>
        </w:rPr>
        <w:t>oluntară</w:t>
      </w:r>
      <w:r w:rsidR="49436FA0" w:rsidRPr="001A67F9">
        <w:rPr>
          <w:rFonts w:asciiTheme="minorHAnsi" w:eastAsiaTheme="minorEastAsia" w:hAnsiTheme="minorHAnsi" w:cstheme="minorBidi"/>
        </w:rPr>
        <w:t>, inițiat de Guvern</w:t>
      </w:r>
      <w:r w:rsidR="00810C77">
        <w:rPr>
          <w:rStyle w:val="FootnoteReference"/>
          <w:rFonts w:asciiTheme="minorHAnsi" w:eastAsiaTheme="minorEastAsia" w:hAnsiTheme="minorHAnsi" w:cstheme="minorBidi"/>
        </w:rPr>
        <w:footnoteReference w:id="2"/>
      </w:r>
      <w:r w:rsidR="49436FA0" w:rsidRPr="001A67F9">
        <w:rPr>
          <w:rFonts w:asciiTheme="minorHAnsi" w:eastAsiaTheme="minorEastAsia" w:hAnsiTheme="minorHAnsi" w:cstheme="minorBidi"/>
        </w:rPr>
        <w:t>,</w:t>
      </w:r>
      <w:r w:rsidR="49436FA0" w:rsidRPr="00633597">
        <w:rPr>
          <w:rFonts w:asciiTheme="minorHAnsi" w:eastAsiaTheme="minorEastAsia" w:hAnsiTheme="minorHAnsi" w:cstheme="minorBidi"/>
        </w:rPr>
        <w:t xml:space="preserve"> oferă o oportunitate strategică pentru consolidarea rezilienței comunităților locale la schimbările climatice. Prin crearea unor unități administrative mai eficiente, amalgamarea permite planificarea integrată a măsurilor climatice și de energie, reducând fragmentarea resurselor și capacităților locale. De asemenea, asigură un acces îmbunătățit la finanțare și resurse, oferind comunităților amalgamate posibilitatea de a implementa soluții durabile pentru adaptare și atenuare a impactului climatic. În același timp, procesul contribuie la creșterea capacității administrative, esențială pentru gestionarea riscurilor climatice și dezvoltarea unor Planuri Sustenabile pentru Climă și Energie la nivel local, asigurând astfel o abordare coerentă și eficientă pentru protejarea mediului și a bunăstării populației.</w:t>
      </w:r>
    </w:p>
    <w:p w14:paraId="31FD4E55" w14:textId="73E2F319" w:rsidR="001A67F9" w:rsidRDefault="001A67F9" w:rsidP="001A67F9">
      <w:pPr>
        <w:pStyle w:val="BodyText"/>
        <w:spacing w:before="32"/>
      </w:pPr>
    </w:p>
    <w:p w14:paraId="4589FF1F" w14:textId="77777777" w:rsidR="00304029" w:rsidRPr="0078103C" w:rsidRDefault="003167AA">
      <w:pPr>
        <w:ind w:left="115"/>
        <w:jc w:val="both"/>
        <w:rPr>
          <w:rFonts w:ascii="Arial" w:hAnsi="Arial"/>
          <w:b/>
          <w:color w:val="4471C4"/>
          <w:spacing w:val="-2"/>
          <w:sz w:val="24"/>
        </w:rPr>
      </w:pPr>
      <w:r w:rsidRPr="0078103C">
        <w:rPr>
          <w:rFonts w:ascii="Arial" w:hAnsi="Arial"/>
          <w:b/>
          <w:color w:val="4471C4"/>
          <w:spacing w:val="-2"/>
          <w:sz w:val="24"/>
        </w:rPr>
        <w:t>II:</w:t>
      </w:r>
      <w:r w:rsidRPr="000B4C96">
        <w:rPr>
          <w:rFonts w:ascii="Arial" w:hAnsi="Arial"/>
          <w:b/>
          <w:color w:val="4471C4"/>
          <w:spacing w:val="-2"/>
          <w:sz w:val="24"/>
        </w:rPr>
        <w:t xml:space="preserve"> </w:t>
      </w:r>
      <w:r w:rsidRPr="0078103C">
        <w:rPr>
          <w:rFonts w:ascii="Arial" w:hAnsi="Arial"/>
          <w:b/>
          <w:color w:val="4471C4"/>
          <w:spacing w:val="-2"/>
          <w:sz w:val="24"/>
        </w:rPr>
        <w:t>INFORMAȚIE</w:t>
      </w:r>
      <w:r w:rsidRPr="000B4C96">
        <w:rPr>
          <w:rFonts w:ascii="Arial" w:hAnsi="Arial"/>
          <w:b/>
          <w:color w:val="4471C4"/>
          <w:spacing w:val="-2"/>
          <w:sz w:val="24"/>
        </w:rPr>
        <w:t xml:space="preserve"> </w:t>
      </w:r>
      <w:r w:rsidRPr="0078103C">
        <w:rPr>
          <w:rFonts w:ascii="Arial" w:hAnsi="Arial"/>
          <w:b/>
          <w:color w:val="4471C4"/>
          <w:spacing w:val="-2"/>
          <w:sz w:val="24"/>
        </w:rPr>
        <w:t>SUCCINTĂ</w:t>
      </w:r>
      <w:r w:rsidRPr="000B4C96">
        <w:rPr>
          <w:rFonts w:ascii="Arial" w:hAnsi="Arial"/>
          <w:b/>
          <w:color w:val="4471C4"/>
          <w:spacing w:val="-2"/>
          <w:sz w:val="24"/>
        </w:rPr>
        <w:t xml:space="preserve"> </w:t>
      </w:r>
      <w:r w:rsidRPr="0078103C">
        <w:rPr>
          <w:rFonts w:ascii="Arial" w:hAnsi="Arial"/>
          <w:b/>
          <w:color w:val="4471C4"/>
          <w:spacing w:val="-2"/>
          <w:sz w:val="24"/>
        </w:rPr>
        <w:t>DESPRE</w:t>
      </w:r>
      <w:r w:rsidRPr="000B4C96">
        <w:rPr>
          <w:rFonts w:ascii="Arial" w:hAnsi="Arial"/>
          <w:b/>
          <w:color w:val="4471C4"/>
          <w:spacing w:val="-2"/>
          <w:sz w:val="24"/>
        </w:rPr>
        <w:t xml:space="preserve"> </w:t>
      </w:r>
      <w:r w:rsidRPr="0078103C">
        <w:rPr>
          <w:rFonts w:ascii="Arial" w:hAnsi="Arial"/>
          <w:b/>
          <w:color w:val="4471C4"/>
          <w:spacing w:val="-2"/>
          <w:sz w:val="24"/>
        </w:rPr>
        <w:t>PROIECT</w:t>
      </w:r>
    </w:p>
    <w:p w14:paraId="1B9F51CE" w14:textId="77777777" w:rsidR="007B44E4" w:rsidRPr="0078103C" w:rsidRDefault="007B44E4">
      <w:pPr>
        <w:ind w:left="115"/>
        <w:jc w:val="both"/>
        <w:rPr>
          <w:rFonts w:ascii="Arial" w:hAnsi="Arial"/>
          <w:b/>
          <w:sz w:val="24"/>
        </w:rPr>
      </w:pPr>
    </w:p>
    <w:p w14:paraId="44A8F0C0" w14:textId="1BE88AE1" w:rsidR="00E85990" w:rsidRPr="00E85990" w:rsidRDefault="00E85990" w:rsidP="005143E6">
      <w:pPr>
        <w:spacing w:after="120"/>
        <w:ind w:left="115"/>
        <w:jc w:val="both"/>
        <w:rPr>
          <w:rFonts w:ascii="Calibri" w:hAnsi="Calibri" w:cs="Calibri"/>
          <w:sz w:val="24"/>
          <w:szCs w:val="24"/>
        </w:rPr>
      </w:pPr>
      <w:r w:rsidRPr="0078103C">
        <w:rPr>
          <w:rFonts w:ascii="Calibri" w:hAnsi="Calibri" w:cs="Calibri"/>
          <w:sz w:val="24"/>
          <w:szCs w:val="24"/>
        </w:rPr>
        <w:t>P</w:t>
      </w:r>
      <w:r w:rsidRPr="00E85990">
        <w:rPr>
          <w:rFonts w:ascii="Calibri" w:hAnsi="Calibri" w:cs="Calibri"/>
          <w:sz w:val="24"/>
          <w:szCs w:val="24"/>
        </w:rPr>
        <w:t>roiectul</w:t>
      </w:r>
      <w:r w:rsidR="00C1401B" w:rsidRPr="0078103C">
        <w:rPr>
          <w:rFonts w:ascii="Calibri" w:hAnsi="Calibri" w:cs="Calibri"/>
          <w:sz w:val="24"/>
          <w:szCs w:val="24"/>
        </w:rPr>
        <w:t xml:space="preserve"> ”Comunități reziliente prin abilitarea femeilor”</w:t>
      </w:r>
      <w:r w:rsidR="00657840" w:rsidRPr="0078103C">
        <w:rPr>
          <w:rFonts w:ascii="Calibri" w:hAnsi="Calibri" w:cs="Calibri"/>
          <w:sz w:val="24"/>
          <w:szCs w:val="24"/>
        </w:rPr>
        <w:t xml:space="preserve"> etapa II-a</w:t>
      </w:r>
      <w:r w:rsidR="00C1401B" w:rsidRPr="0078103C">
        <w:rPr>
          <w:rFonts w:ascii="Calibri" w:hAnsi="Calibri" w:cs="Calibri"/>
          <w:sz w:val="24"/>
          <w:szCs w:val="24"/>
        </w:rPr>
        <w:t xml:space="preserve">, </w:t>
      </w:r>
      <w:r w:rsidRPr="00E85990">
        <w:rPr>
          <w:rFonts w:ascii="Calibri" w:hAnsi="Calibri" w:cs="Calibri"/>
          <w:sz w:val="24"/>
          <w:szCs w:val="24"/>
        </w:rPr>
        <w:t xml:space="preserve"> își propune să </w:t>
      </w:r>
      <w:r w:rsidR="006753A8" w:rsidRPr="0078103C">
        <w:rPr>
          <w:rFonts w:ascii="Calibri" w:hAnsi="Calibri" w:cs="Calibri"/>
          <w:sz w:val="24"/>
          <w:szCs w:val="24"/>
        </w:rPr>
        <w:t xml:space="preserve">continue </w:t>
      </w:r>
      <w:r w:rsidRPr="00E85990">
        <w:rPr>
          <w:rFonts w:ascii="Calibri" w:hAnsi="Calibri" w:cs="Calibri"/>
          <w:sz w:val="24"/>
          <w:szCs w:val="24"/>
        </w:rPr>
        <w:t>îmbunătă</w:t>
      </w:r>
      <w:r w:rsidR="007A30B1">
        <w:rPr>
          <w:rFonts w:ascii="Calibri" w:hAnsi="Calibri" w:cs="Calibri"/>
          <w:sz w:val="24"/>
          <w:szCs w:val="24"/>
        </w:rPr>
        <w:t>țirea</w:t>
      </w:r>
      <w:r w:rsidRPr="00E85990">
        <w:rPr>
          <w:rFonts w:ascii="Calibri" w:hAnsi="Calibri" w:cs="Calibri"/>
          <w:sz w:val="24"/>
          <w:szCs w:val="24"/>
        </w:rPr>
        <w:t xml:space="preserve"> rezilienț</w:t>
      </w:r>
      <w:r w:rsidR="007A30B1">
        <w:rPr>
          <w:rFonts w:ascii="Calibri" w:hAnsi="Calibri" w:cs="Calibri"/>
          <w:sz w:val="24"/>
          <w:szCs w:val="24"/>
        </w:rPr>
        <w:t>ei</w:t>
      </w:r>
      <w:r w:rsidRPr="00E85990">
        <w:rPr>
          <w:rFonts w:ascii="Calibri" w:hAnsi="Calibri" w:cs="Calibri"/>
          <w:sz w:val="24"/>
          <w:szCs w:val="24"/>
        </w:rPr>
        <w:t xml:space="preserve"> climatic</w:t>
      </w:r>
      <w:r w:rsidR="007A30B1">
        <w:rPr>
          <w:rFonts w:ascii="Calibri" w:hAnsi="Calibri" w:cs="Calibri"/>
          <w:sz w:val="24"/>
          <w:szCs w:val="24"/>
        </w:rPr>
        <w:t>e</w:t>
      </w:r>
      <w:r w:rsidRPr="00E85990">
        <w:rPr>
          <w:rFonts w:ascii="Calibri" w:hAnsi="Calibri" w:cs="Calibri"/>
          <w:sz w:val="24"/>
          <w:szCs w:val="24"/>
        </w:rPr>
        <w:t xml:space="preserve"> sensibil</w:t>
      </w:r>
      <w:r w:rsidR="00C262AB">
        <w:rPr>
          <w:rFonts w:ascii="Calibri" w:hAnsi="Calibri" w:cs="Calibri"/>
          <w:sz w:val="24"/>
          <w:szCs w:val="24"/>
        </w:rPr>
        <w:t>e</w:t>
      </w:r>
      <w:r w:rsidRPr="00E85990">
        <w:rPr>
          <w:rFonts w:ascii="Calibri" w:hAnsi="Calibri" w:cs="Calibri"/>
          <w:sz w:val="24"/>
          <w:szCs w:val="24"/>
        </w:rPr>
        <w:t xml:space="preserve"> la gen în Moldova prin integrarea aspectelor de gen în politicile climatice, abilitarea femeilor lidere</w:t>
      </w:r>
      <w:r w:rsidR="00C262AB">
        <w:rPr>
          <w:rFonts w:ascii="Calibri" w:hAnsi="Calibri" w:cs="Calibri"/>
          <w:sz w:val="24"/>
          <w:szCs w:val="24"/>
        </w:rPr>
        <w:t xml:space="preserve"> </w:t>
      </w:r>
      <w:r w:rsidRPr="00E85990">
        <w:rPr>
          <w:rFonts w:ascii="Calibri" w:hAnsi="Calibri" w:cs="Calibri"/>
          <w:sz w:val="24"/>
          <w:szCs w:val="24"/>
        </w:rPr>
        <w:t>și promovarea soluțiilor</w:t>
      </w:r>
      <w:r w:rsidR="00E10AAA">
        <w:rPr>
          <w:rFonts w:ascii="Calibri" w:hAnsi="Calibri" w:cs="Calibri"/>
          <w:sz w:val="24"/>
          <w:szCs w:val="24"/>
        </w:rPr>
        <w:t xml:space="preserve"> climatice</w:t>
      </w:r>
      <w:r w:rsidRPr="00E85990">
        <w:rPr>
          <w:rFonts w:ascii="Calibri" w:hAnsi="Calibri" w:cs="Calibri"/>
          <w:sz w:val="24"/>
          <w:szCs w:val="24"/>
        </w:rPr>
        <w:t xml:space="preserve"> inteligente</w:t>
      </w:r>
      <w:r w:rsidR="00B05E13">
        <w:rPr>
          <w:rFonts w:ascii="Calibri" w:hAnsi="Calibri" w:cs="Calibri"/>
          <w:sz w:val="24"/>
          <w:szCs w:val="24"/>
        </w:rPr>
        <w:t>, sensibile la gen</w:t>
      </w:r>
      <w:r w:rsidRPr="00E85990">
        <w:rPr>
          <w:rFonts w:ascii="Calibri" w:hAnsi="Calibri" w:cs="Calibri"/>
          <w:sz w:val="24"/>
          <w:szCs w:val="24"/>
        </w:rPr>
        <w:t>.</w:t>
      </w:r>
      <w:r w:rsidR="00AA566C">
        <w:rPr>
          <w:rFonts w:ascii="Calibri" w:hAnsi="Calibri" w:cs="Calibri"/>
          <w:sz w:val="24"/>
          <w:szCs w:val="24"/>
        </w:rPr>
        <w:t xml:space="preserve"> </w:t>
      </w:r>
      <w:r w:rsidRPr="00E85990">
        <w:rPr>
          <w:rFonts w:ascii="Calibri" w:hAnsi="Calibri" w:cs="Calibri"/>
          <w:sz w:val="24"/>
          <w:szCs w:val="24"/>
        </w:rPr>
        <w:t>Acesta se aliniază cu prioritățile naționale și Strategia Națională de dezvoltare „Moldova 2030”, abordând adaptarea la schimbările climatice și protecția mediului. Proiectul sprijină, de asemenea Programul de promovare și asigurare a egalității între femei și bărbați în Republica Moldova pentru anii 2023-2027 și contribuie la obiectivele legate de energie, îmbunătățind producerea locală de energie și accesibilitatea acesteia.</w:t>
      </w:r>
    </w:p>
    <w:p w14:paraId="3E0CA2CB" w14:textId="497C944E" w:rsidR="2900492A" w:rsidRDefault="2900492A" w:rsidP="005143E6">
      <w:pPr>
        <w:spacing w:after="120"/>
        <w:ind w:left="115"/>
        <w:jc w:val="both"/>
        <w:rPr>
          <w:rFonts w:ascii="Calibri" w:eastAsia="Calibri" w:hAnsi="Calibri" w:cs="Calibri"/>
          <w:sz w:val="24"/>
          <w:szCs w:val="24"/>
        </w:rPr>
      </w:pPr>
      <w:r w:rsidRPr="001A67F9">
        <w:rPr>
          <w:rFonts w:ascii="Calibri" w:eastAsia="Calibri" w:hAnsi="Calibri" w:cs="Calibri"/>
          <w:sz w:val="24"/>
          <w:szCs w:val="24"/>
        </w:rPr>
        <w:t xml:space="preserve">Totodată, proiectul contribuie la implementarea Strategiei de Reformă a Administrației Publice </w:t>
      </w:r>
      <w:r w:rsidRPr="001A67F9">
        <w:rPr>
          <w:rFonts w:ascii="Calibri" w:eastAsia="Calibri" w:hAnsi="Calibri" w:cs="Calibri"/>
          <w:sz w:val="24"/>
          <w:szCs w:val="24"/>
        </w:rPr>
        <w:lastRenderedPageBreak/>
        <w:t>2023-2030</w:t>
      </w:r>
      <w:r w:rsidR="00454CD8">
        <w:rPr>
          <w:rStyle w:val="FootnoteReference"/>
          <w:rFonts w:ascii="Calibri" w:eastAsia="Calibri" w:hAnsi="Calibri" w:cs="Calibri"/>
          <w:sz w:val="24"/>
          <w:szCs w:val="24"/>
        </w:rPr>
        <w:footnoteReference w:id="3"/>
      </w:r>
      <w:r w:rsidRPr="001A67F9">
        <w:rPr>
          <w:rFonts w:ascii="Calibri" w:eastAsia="Calibri" w:hAnsi="Calibri" w:cs="Calibri"/>
          <w:sz w:val="24"/>
          <w:szCs w:val="24"/>
        </w:rPr>
        <w:t xml:space="preserve"> și avansarea procesului de amalgamare voluntară, având în vedere că fragmentarea administrativ-teritorială rămâne o provocare majoră pentru capacitatea comunităților locale de a implementa politici durabile. Comunitățile mici și slab dotate instituțional se confruntă cu dificultăți în dezvoltarea unor strategii eficiente de adaptare la schimbările climatice, ceea ce poate submina sustenabilitatea măsurilor de reziliență climatică. Astfel, proiectul își propune să</w:t>
      </w:r>
      <w:r w:rsidR="5244B497" w:rsidRPr="001A67F9">
        <w:rPr>
          <w:rFonts w:ascii="Calibri" w:eastAsia="Calibri" w:hAnsi="Calibri" w:cs="Calibri"/>
          <w:sz w:val="24"/>
          <w:szCs w:val="24"/>
        </w:rPr>
        <w:t xml:space="preserve"> sprijine</w:t>
      </w:r>
      <w:r w:rsidRPr="001A67F9">
        <w:rPr>
          <w:rFonts w:ascii="Calibri" w:eastAsia="Calibri" w:hAnsi="Calibri" w:cs="Calibri"/>
          <w:sz w:val="24"/>
          <w:szCs w:val="24"/>
        </w:rPr>
        <w:t xml:space="preserve"> comunitățile implicate în procesul de amalgamare voluntară, consolidându-le capacitatea de a accesa resurse, de a implementa măsuri eficiente și de a asigura </w:t>
      </w:r>
      <w:r w:rsidRPr="005143E6">
        <w:rPr>
          <w:rFonts w:ascii="Calibri" w:eastAsia="Calibri" w:hAnsi="Calibri" w:cs="Calibri"/>
          <w:sz w:val="24"/>
          <w:szCs w:val="24"/>
        </w:rPr>
        <w:t xml:space="preserve">o guvernare locală mai puternică și mai </w:t>
      </w:r>
      <w:r w:rsidRPr="001A67F9">
        <w:rPr>
          <w:rFonts w:ascii="Calibri" w:eastAsia="Calibri" w:hAnsi="Calibri" w:cs="Calibri"/>
          <w:sz w:val="24"/>
          <w:szCs w:val="24"/>
        </w:rPr>
        <w:t>rezilientă.</w:t>
      </w:r>
    </w:p>
    <w:p w14:paraId="7AB9F05D" w14:textId="73B6ADEF" w:rsidR="00E85990" w:rsidRPr="00E85990" w:rsidRDefault="00E85990" w:rsidP="008A620D">
      <w:pPr>
        <w:spacing w:after="120"/>
        <w:ind w:left="90"/>
        <w:jc w:val="both"/>
        <w:rPr>
          <w:rFonts w:ascii="Calibri" w:hAnsi="Calibri" w:cs="Calibri"/>
          <w:spacing w:val="-4"/>
        </w:rPr>
      </w:pPr>
      <w:r w:rsidRPr="00E85990">
        <w:rPr>
          <w:rFonts w:ascii="Calibri" w:hAnsi="Calibri" w:cs="Calibri"/>
          <w:sz w:val="24"/>
          <w:szCs w:val="24"/>
        </w:rPr>
        <w:t xml:space="preserve">Ca o continuare a etapei 1, proiectul </w:t>
      </w:r>
      <w:r w:rsidR="00A45B4A" w:rsidRPr="0078103C">
        <w:rPr>
          <w:rFonts w:ascii="Calibri" w:hAnsi="Calibri" w:cs="Calibri"/>
          <w:sz w:val="24"/>
          <w:szCs w:val="24"/>
        </w:rPr>
        <w:t>își propune atingerea următoarelor rezultate:</w:t>
      </w:r>
    </w:p>
    <w:p w14:paraId="24AEA9BA" w14:textId="0C7AB97B" w:rsidR="00E85990" w:rsidRPr="00E85990" w:rsidRDefault="00E85990" w:rsidP="00A67B88">
      <w:pPr>
        <w:numPr>
          <w:ilvl w:val="0"/>
          <w:numId w:val="11"/>
        </w:numPr>
        <w:jc w:val="both"/>
        <w:rPr>
          <w:rFonts w:ascii="Calibri" w:hAnsi="Calibri" w:cs="Calibri"/>
          <w:sz w:val="24"/>
          <w:szCs w:val="24"/>
        </w:rPr>
      </w:pPr>
      <w:r w:rsidRPr="00E85990">
        <w:rPr>
          <w:rFonts w:ascii="Calibri" w:hAnsi="Calibri" w:cs="Calibri"/>
          <w:sz w:val="24"/>
          <w:szCs w:val="24"/>
        </w:rPr>
        <w:t xml:space="preserve">Capacitățile autorităților naționale și locale </w:t>
      </w:r>
      <w:r w:rsidR="73036353" w:rsidRPr="001A67F9">
        <w:rPr>
          <w:rFonts w:ascii="Calibri" w:hAnsi="Calibri" w:cs="Calibri"/>
          <w:sz w:val="24"/>
          <w:szCs w:val="24"/>
        </w:rPr>
        <w:t xml:space="preserve">(inclusiv a celor care se află în proces de amalgamare voluntară) </w:t>
      </w:r>
      <w:r w:rsidRPr="00E85990">
        <w:rPr>
          <w:rFonts w:ascii="Calibri" w:hAnsi="Calibri" w:cs="Calibri"/>
          <w:sz w:val="24"/>
          <w:szCs w:val="24"/>
        </w:rPr>
        <w:t>de a avansa acțiuni climatice transformative din perspectivă de gen sunt îmbunătățite. Acest rezultat va fi obținut prin integrarea considerentelor climatice și de gen în documentele de politici și prin facilitarea implicării diverșilor actori. Aceasta va contribui la asigurarea integrării considerentelor climatice și de gen de la nivel național la nivel local, promovând un răspuns cuprinzător la provocări;</w:t>
      </w:r>
    </w:p>
    <w:p w14:paraId="5BB20A8D" w14:textId="77777777" w:rsidR="00E85990" w:rsidRPr="00E85990" w:rsidRDefault="00E85990" w:rsidP="00A67B88">
      <w:pPr>
        <w:numPr>
          <w:ilvl w:val="0"/>
          <w:numId w:val="11"/>
        </w:numPr>
        <w:jc w:val="both"/>
        <w:rPr>
          <w:rFonts w:ascii="Calibri" w:hAnsi="Calibri" w:cs="Calibri"/>
          <w:sz w:val="24"/>
          <w:szCs w:val="24"/>
        </w:rPr>
      </w:pPr>
      <w:r w:rsidRPr="00E85990">
        <w:rPr>
          <w:rFonts w:ascii="Calibri" w:hAnsi="Calibri" w:cs="Calibri"/>
          <w:sz w:val="24"/>
          <w:szCs w:val="24"/>
        </w:rPr>
        <w:t>Liderismul femeilor la nivel național și local în acțiunile climatice este extins și avansat. Proiectul planifică atingerea acestui rezultat prin educație, dezvoltarea capacităților și un program de burse de liderism. Abilitarea femeilor ca lidere și agente ale schimbării în eforturile de adaptare și atenuare a schimbărilor climatice este esențială pentru promovarea dezvoltării incluzive și durabile;</w:t>
      </w:r>
    </w:p>
    <w:p w14:paraId="584BB616" w14:textId="2200443F" w:rsidR="00E85990" w:rsidRPr="00E85990" w:rsidRDefault="00E85990" w:rsidP="00A67B88">
      <w:pPr>
        <w:numPr>
          <w:ilvl w:val="0"/>
          <w:numId w:val="11"/>
        </w:numPr>
        <w:jc w:val="both"/>
        <w:rPr>
          <w:rFonts w:ascii="Calibri" w:hAnsi="Calibri" w:cs="Calibri"/>
          <w:sz w:val="24"/>
          <w:szCs w:val="24"/>
        </w:rPr>
      </w:pPr>
      <w:r w:rsidRPr="00E85990">
        <w:rPr>
          <w:rFonts w:ascii="Calibri" w:hAnsi="Calibri" w:cs="Calibri"/>
          <w:sz w:val="24"/>
          <w:szCs w:val="24"/>
        </w:rPr>
        <w:t>Soluțiile inteligente din punct de vedere climatic conduse de femei sunt identificate, susținute și replicate în rândul grupurilor de femei și al comunităților-țintă. Proiectul va sprijini implementarea activităților inteligente din punct de vedere climatic în gospodării și afaceri agricole conduse de femei, promovând practici durabile și generând oportunități economice;</w:t>
      </w:r>
    </w:p>
    <w:p w14:paraId="5F5A3E85" w14:textId="6821D32B" w:rsidR="0008235A" w:rsidRPr="0078103C" w:rsidRDefault="00E85990" w:rsidP="00031148">
      <w:pPr>
        <w:numPr>
          <w:ilvl w:val="0"/>
          <w:numId w:val="11"/>
        </w:numPr>
        <w:spacing w:after="120"/>
        <w:jc w:val="both"/>
        <w:rPr>
          <w:rFonts w:ascii="Calibri" w:hAnsi="Calibri" w:cs="Calibri"/>
          <w:spacing w:val="-4"/>
        </w:rPr>
      </w:pPr>
      <w:r w:rsidRPr="00E85990">
        <w:rPr>
          <w:rFonts w:ascii="Calibri" w:hAnsi="Calibri" w:cs="Calibri"/>
          <w:sz w:val="24"/>
          <w:szCs w:val="24"/>
        </w:rPr>
        <w:t xml:space="preserve">Soluțiile inteligente din punct de vedere climatic conduse de femei sunt diseminate și nivelul de conștientizarea în societate este sporit. Proiectul planifică desfășurarea campaniilor de informare, dezvoltarea unei platforme de gestionare a cunoștințelor privind schimbările climatice sensibile la gen și măsuri de vizibilitate a proiectului. Prin prezentarea </w:t>
      </w:r>
      <w:r w:rsidR="00C55D4D">
        <w:rPr>
          <w:rFonts w:ascii="Calibri" w:hAnsi="Calibri" w:cs="Calibri"/>
          <w:sz w:val="24"/>
          <w:szCs w:val="24"/>
        </w:rPr>
        <w:t>istoriilor</w:t>
      </w:r>
      <w:r w:rsidRPr="00E85990">
        <w:rPr>
          <w:rFonts w:ascii="Calibri" w:hAnsi="Calibri" w:cs="Calibri"/>
          <w:sz w:val="24"/>
          <w:szCs w:val="24"/>
        </w:rPr>
        <w:t xml:space="preserve"> de succes și</w:t>
      </w:r>
      <w:r w:rsidR="00915D36">
        <w:rPr>
          <w:rFonts w:ascii="Calibri" w:hAnsi="Calibri" w:cs="Calibri"/>
          <w:sz w:val="24"/>
          <w:szCs w:val="24"/>
        </w:rPr>
        <w:t xml:space="preserve"> organizarea diverselor campanii de informare cu</w:t>
      </w:r>
      <w:r w:rsidRPr="00E85990">
        <w:rPr>
          <w:rFonts w:ascii="Calibri" w:hAnsi="Calibri" w:cs="Calibri"/>
          <w:sz w:val="24"/>
          <w:szCs w:val="24"/>
        </w:rPr>
        <w:t xml:space="preserve"> implicarea diverșilor actori cheie, proiectul va promova o cultură a conștientizării climatice și a acțiunilor sensibile la gen</w:t>
      </w:r>
      <w:r w:rsidR="0008235A" w:rsidRPr="0078103C">
        <w:rPr>
          <w:rFonts w:ascii="Calibri" w:hAnsi="Calibri" w:cs="Calibri"/>
          <w:sz w:val="24"/>
          <w:szCs w:val="24"/>
        </w:rPr>
        <w:t>.</w:t>
      </w:r>
    </w:p>
    <w:p w14:paraId="3C9B2F51" w14:textId="15FB8308" w:rsidR="00304029" w:rsidRPr="0078103C" w:rsidRDefault="003167AA" w:rsidP="00031148">
      <w:pPr>
        <w:ind w:left="90"/>
        <w:jc w:val="both"/>
        <w:rPr>
          <w:rFonts w:ascii="Calibri" w:hAnsi="Calibri" w:cs="Calibri"/>
          <w:sz w:val="24"/>
          <w:szCs w:val="24"/>
        </w:rPr>
      </w:pPr>
      <w:r w:rsidRPr="0078103C">
        <w:rPr>
          <w:rFonts w:ascii="Calibri" w:hAnsi="Calibri" w:cs="Calibri"/>
          <w:sz w:val="24"/>
          <w:szCs w:val="24"/>
        </w:rPr>
        <w:t xml:space="preserve">Proiectul </w:t>
      </w:r>
      <w:r w:rsidRPr="0078103C">
        <w:rPr>
          <w:rFonts w:ascii="Calibri" w:hAnsi="Calibri" w:cs="Calibri"/>
          <w:b/>
          <w:bCs/>
          <w:sz w:val="24"/>
          <w:szCs w:val="24"/>
        </w:rPr>
        <w:t xml:space="preserve">”Comunități </w:t>
      </w:r>
      <w:r w:rsidR="00580EA4" w:rsidRPr="0078103C">
        <w:rPr>
          <w:rFonts w:ascii="Calibri" w:hAnsi="Calibri" w:cs="Calibri"/>
          <w:b/>
          <w:bCs/>
          <w:sz w:val="24"/>
          <w:szCs w:val="24"/>
        </w:rPr>
        <w:t>reziliente</w:t>
      </w:r>
      <w:r w:rsidRPr="0078103C">
        <w:rPr>
          <w:rFonts w:ascii="Calibri" w:hAnsi="Calibri" w:cs="Calibri"/>
          <w:b/>
          <w:bCs/>
          <w:sz w:val="24"/>
          <w:szCs w:val="24"/>
        </w:rPr>
        <w:t xml:space="preserve"> prin abilitarea femeilor”</w:t>
      </w:r>
      <w:r w:rsidR="008518ED">
        <w:rPr>
          <w:rFonts w:ascii="Calibri" w:hAnsi="Calibri" w:cs="Calibri"/>
          <w:b/>
          <w:bCs/>
          <w:sz w:val="24"/>
          <w:szCs w:val="24"/>
        </w:rPr>
        <w:t xml:space="preserve"> </w:t>
      </w:r>
      <w:r w:rsidR="007864A4" w:rsidRPr="0078103C">
        <w:rPr>
          <w:rFonts w:ascii="Calibri" w:hAnsi="Calibri" w:cs="Calibri"/>
          <w:b/>
          <w:bCs/>
          <w:sz w:val="24"/>
          <w:szCs w:val="24"/>
        </w:rPr>
        <w:t>etapa II</w:t>
      </w:r>
      <w:r w:rsidR="008518ED">
        <w:rPr>
          <w:rFonts w:ascii="Calibri" w:hAnsi="Calibri" w:cs="Calibri"/>
          <w:b/>
          <w:bCs/>
          <w:sz w:val="24"/>
          <w:szCs w:val="24"/>
        </w:rPr>
        <w:t>-a,</w:t>
      </w:r>
      <w:r w:rsidRPr="0078103C">
        <w:rPr>
          <w:rFonts w:ascii="Calibri" w:hAnsi="Calibri" w:cs="Calibri"/>
          <w:sz w:val="24"/>
          <w:szCs w:val="24"/>
        </w:rPr>
        <w:t xml:space="preserve"> este finanțat de </w:t>
      </w:r>
      <w:r w:rsidRPr="0078103C">
        <w:rPr>
          <w:rFonts w:ascii="Calibri" w:hAnsi="Calibri" w:cs="Calibri"/>
          <w:b/>
          <w:bCs/>
          <w:sz w:val="24"/>
          <w:szCs w:val="24"/>
        </w:rPr>
        <w:t>Suedia</w:t>
      </w:r>
      <w:r w:rsidRPr="0078103C">
        <w:rPr>
          <w:rFonts w:ascii="Calibri" w:hAnsi="Calibri" w:cs="Calibri"/>
          <w:sz w:val="24"/>
          <w:szCs w:val="24"/>
        </w:rPr>
        <w:t xml:space="preserve"> și</w:t>
      </w:r>
      <w:r w:rsidR="0071404E" w:rsidRPr="0078103C">
        <w:rPr>
          <w:rFonts w:ascii="Calibri" w:hAnsi="Calibri" w:cs="Calibri"/>
          <w:sz w:val="24"/>
          <w:szCs w:val="24"/>
        </w:rPr>
        <w:t xml:space="preserve"> </w:t>
      </w:r>
      <w:r w:rsidR="0071404E" w:rsidRPr="0078103C">
        <w:rPr>
          <w:rFonts w:ascii="Calibri" w:hAnsi="Calibri" w:cs="Calibri"/>
          <w:b/>
          <w:bCs/>
          <w:sz w:val="24"/>
          <w:szCs w:val="24"/>
        </w:rPr>
        <w:t>Norvegia</w:t>
      </w:r>
      <w:r w:rsidR="0071404E" w:rsidRPr="0078103C">
        <w:rPr>
          <w:rFonts w:ascii="Calibri" w:hAnsi="Calibri" w:cs="Calibri"/>
          <w:sz w:val="24"/>
          <w:szCs w:val="24"/>
        </w:rPr>
        <w:t xml:space="preserve"> și </w:t>
      </w:r>
      <w:r w:rsidRPr="0078103C">
        <w:rPr>
          <w:rFonts w:ascii="Calibri" w:hAnsi="Calibri" w:cs="Calibri"/>
          <w:sz w:val="24"/>
          <w:szCs w:val="24"/>
        </w:rPr>
        <w:t xml:space="preserve">implementat de Programul Națiunilor Unite pentru Dezvoltare (PNUD) în perioada </w:t>
      </w:r>
      <w:r w:rsidR="008E715C" w:rsidRPr="0078103C">
        <w:rPr>
          <w:rFonts w:ascii="Calibri" w:hAnsi="Calibri" w:cs="Calibri"/>
          <w:sz w:val="24"/>
          <w:szCs w:val="24"/>
        </w:rPr>
        <w:t>august</w:t>
      </w:r>
      <w:r w:rsidR="007864A4" w:rsidRPr="0078103C">
        <w:rPr>
          <w:rFonts w:ascii="Calibri" w:hAnsi="Calibri" w:cs="Calibri"/>
          <w:sz w:val="24"/>
          <w:szCs w:val="24"/>
        </w:rPr>
        <w:t xml:space="preserve"> </w:t>
      </w:r>
      <w:r w:rsidRPr="0078103C">
        <w:rPr>
          <w:rFonts w:ascii="Calibri" w:hAnsi="Calibri" w:cs="Calibri"/>
          <w:sz w:val="24"/>
          <w:szCs w:val="24"/>
        </w:rPr>
        <w:t>202</w:t>
      </w:r>
      <w:r w:rsidR="0071404E" w:rsidRPr="0078103C">
        <w:rPr>
          <w:rFonts w:ascii="Calibri" w:hAnsi="Calibri" w:cs="Calibri"/>
          <w:sz w:val="24"/>
          <w:szCs w:val="24"/>
        </w:rPr>
        <w:t>4</w:t>
      </w:r>
      <w:r w:rsidRPr="0078103C">
        <w:rPr>
          <w:rFonts w:ascii="Calibri" w:hAnsi="Calibri" w:cs="Calibri"/>
          <w:sz w:val="24"/>
          <w:szCs w:val="24"/>
        </w:rPr>
        <w:t xml:space="preserve"> - </w:t>
      </w:r>
      <w:r w:rsidR="007864A4" w:rsidRPr="0078103C">
        <w:rPr>
          <w:rFonts w:ascii="Calibri" w:hAnsi="Calibri" w:cs="Calibri"/>
          <w:sz w:val="24"/>
          <w:szCs w:val="24"/>
        </w:rPr>
        <w:t>august</w:t>
      </w:r>
      <w:r w:rsidRPr="0078103C">
        <w:rPr>
          <w:rFonts w:ascii="Calibri" w:hAnsi="Calibri" w:cs="Calibri"/>
          <w:sz w:val="24"/>
          <w:szCs w:val="24"/>
        </w:rPr>
        <w:t xml:space="preserve"> 202</w:t>
      </w:r>
      <w:r w:rsidR="0071404E" w:rsidRPr="0078103C">
        <w:rPr>
          <w:rFonts w:ascii="Calibri" w:hAnsi="Calibri" w:cs="Calibri"/>
          <w:sz w:val="24"/>
          <w:szCs w:val="24"/>
        </w:rPr>
        <w:t>8</w:t>
      </w:r>
      <w:r w:rsidRPr="0078103C">
        <w:rPr>
          <w:rFonts w:ascii="Calibri" w:hAnsi="Calibri" w:cs="Calibri"/>
          <w:sz w:val="24"/>
          <w:szCs w:val="24"/>
        </w:rPr>
        <w:t>.</w:t>
      </w:r>
    </w:p>
    <w:p w14:paraId="4B53544D" w14:textId="77777777" w:rsidR="00304029" w:rsidRPr="0078103C" w:rsidRDefault="00304029">
      <w:pPr>
        <w:pStyle w:val="BodyText"/>
        <w:spacing w:before="26"/>
      </w:pPr>
    </w:p>
    <w:p w14:paraId="56D5E184" w14:textId="4339653B" w:rsidR="00304029" w:rsidRPr="000B4C96" w:rsidRDefault="003167AA" w:rsidP="00D72341">
      <w:pPr>
        <w:spacing w:after="120"/>
        <w:ind w:left="115"/>
        <w:jc w:val="both"/>
        <w:rPr>
          <w:rFonts w:ascii="Arial" w:hAnsi="Arial"/>
          <w:b/>
          <w:color w:val="4471C4"/>
          <w:spacing w:val="-2"/>
          <w:sz w:val="24"/>
        </w:rPr>
      </w:pPr>
      <w:bookmarkStart w:id="1" w:name="III:_Scop_și_obiective_Program_de_Grantu"/>
      <w:bookmarkEnd w:id="1"/>
      <w:r w:rsidRPr="000B4C96">
        <w:rPr>
          <w:rFonts w:ascii="Arial" w:hAnsi="Arial"/>
          <w:b/>
          <w:color w:val="4471C4"/>
          <w:spacing w:val="-2"/>
          <w:sz w:val="24"/>
        </w:rPr>
        <w:t xml:space="preserve">III: </w:t>
      </w:r>
      <w:r w:rsidR="00E57318" w:rsidRPr="00E57318">
        <w:rPr>
          <w:rFonts w:ascii="Arial" w:hAnsi="Arial"/>
          <w:b/>
          <w:color w:val="4471C4"/>
          <w:spacing w:val="-2"/>
          <w:sz w:val="24"/>
        </w:rPr>
        <w:t xml:space="preserve">SCOPUL ȘI OBIECTIVELE PROGRAMULUI DE SUPORT </w:t>
      </w:r>
    </w:p>
    <w:p w14:paraId="42DA7BD1" w14:textId="1C7683F3" w:rsidR="00F2651C" w:rsidRPr="004767F1" w:rsidRDefault="003167AA" w:rsidP="00D72341">
      <w:pPr>
        <w:pStyle w:val="BodyText"/>
        <w:spacing w:after="120"/>
        <w:ind w:left="115"/>
        <w:jc w:val="both"/>
        <w:rPr>
          <w:rFonts w:ascii="Calibri" w:hAnsi="Calibri" w:cs="Calibri"/>
        </w:rPr>
      </w:pPr>
      <w:r w:rsidRPr="0078103C">
        <w:rPr>
          <w:rFonts w:ascii="Calibri" w:hAnsi="Calibri" w:cs="Calibri"/>
          <w:b/>
          <w:bCs/>
        </w:rPr>
        <w:t>Scopul</w:t>
      </w:r>
      <w:r w:rsidRPr="0078103C">
        <w:rPr>
          <w:rFonts w:ascii="Calibri" w:hAnsi="Calibri" w:cs="Calibri"/>
        </w:rPr>
        <w:t xml:space="preserve"> acestui </w:t>
      </w:r>
      <w:r w:rsidR="00087B0E" w:rsidRPr="0078103C">
        <w:rPr>
          <w:rFonts w:ascii="Calibri" w:hAnsi="Calibri" w:cs="Calibri"/>
        </w:rPr>
        <w:t>p</w:t>
      </w:r>
      <w:r w:rsidRPr="0078103C">
        <w:rPr>
          <w:rFonts w:ascii="Calibri" w:hAnsi="Calibri" w:cs="Calibri"/>
        </w:rPr>
        <w:t xml:space="preserve">rogram de </w:t>
      </w:r>
      <w:r w:rsidR="00087B0E" w:rsidRPr="0078103C">
        <w:rPr>
          <w:rFonts w:ascii="Calibri" w:hAnsi="Calibri" w:cs="Calibri"/>
        </w:rPr>
        <w:t>s</w:t>
      </w:r>
      <w:r w:rsidR="009432D0" w:rsidRPr="0078103C">
        <w:rPr>
          <w:rFonts w:ascii="Calibri" w:hAnsi="Calibri" w:cs="Calibri"/>
        </w:rPr>
        <w:t xml:space="preserve">uport </w:t>
      </w:r>
      <w:r w:rsidRPr="0078103C">
        <w:rPr>
          <w:rFonts w:ascii="Calibri" w:hAnsi="Calibri" w:cs="Calibri"/>
        </w:rPr>
        <w:t>este de a contribui la dezvoltarea durabilă și sporirea rezi</w:t>
      </w:r>
      <w:r w:rsidR="001234C4" w:rsidRPr="0078103C">
        <w:rPr>
          <w:rFonts w:ascii="Calibri" w:hAnsi="Calibri" w:cs="Calibri"/>
        </w:rPr>
        <w:t xml:space="preserve">lienței </w:t>
      </w:r>
      <w:r w:rsidR="00087B0E" w:rsidRPr="0078103C">
        <w:rPr>
          <w:rFonts w:ascii="Calibri" w:hAnsi="Calibri" w:cs="Calibri"/>
        </w:rPr>
        <w:t xml:space="preserve">a </w:t>
      </w:r>
      <w:r w:rsidR="00F546CC">
        <w:rPr>
          <w:rFonts w:ascii="Calibri" w:hAnsi="Calibri" w:cs="Calibri"/>
        </w:rPr>
        <w:t>5</w:t>
      </w:r>
      <w:r w:rsidR="00087B0E" w:rsidRPr="0078103C">
        <w:rPr>
          <w:rFonts w:ascii="Calibri" w:hAnsi="Calibri" w:cs="Calibri"/>
        </w:rPr>
        <w:t xml:space="preserve"> </w:t>
      </w:r>
      <w:r w:rsidR="0079261E">
        <w:rPr>
          <w:rFonts w:ascii="Calibri" w:hAnsi="Calibri" w:cs="Calibri"/>
        </w:rPr>
        <w:t xml:space="preserve">grupuri de </w:t>
      </w:r>
      <w:r w:rsidR="005D115D">
        <w:rPr>
          <w:rFonts w:ascii="Calibri" w:hAnsi="Calibri" w:cs="Calibri"/>
        </w:rPr>
        <w:t>autorități publice locale (APL)</w:t>
      </w:r>
      <w:r w:rsidR="10619E4A" w:rsidRPr="001A67F9">
        <w:rPr>
          <w:rFonts w:ascii="Calibri" w:hAnsi="Calibri" w:cs="Calibri"/>
        </w:rPr>
        <w:t xml:space="preserve"> aflate în proces de amalgamare voluntară,</w:t>
      </w:r>
      <w:r w:rsidR="00087B0E" w:rsidRPr="0078103C">
        <w:rPr>
          <w:rFonts w:ascii="Calibri" w:hAnsi="Calibri" w:cs="Calibri"/>
        </w:rPr>
        <w:t xml:space="preserve"> </w:t>
      </w:r>
      <w:r w:rsidR="007248EA" w:rsidRPr="0078103C">
        <w:rPr>
          <w:rFonts w:ascii="Calibri" w:hAnsi="Calibri" w:cs="Calibri"/>
        </w:rPr>
        <w:t xml:space="preserve">prin </w:t>
      </w:r>
      <w:r w:rsidR="000712C0" w:rsidRPr="0078103C">
        <w:rPr>
          <w:rFonts w:ascii="Calibri" w:hAnsi="Calibri" w:cs="Calibri"/>
        </w:rPr>
        <w:t xml:space="preserve">implementarea activităților de adaptare la schimbări climatice și de </w:t>
      </w:r>
      <w:r w:rsidR="007248EA" w:rsidRPr="0078103C">
        <w:rPr>
          <w:rFonts w:ascii="Calibri" w:hAnsi="Calibri" w:cs="Calibri"/>
        </w:rPr>
        <w:t>reducere</w:t>
      </w:r>
      <w:r w:rsidR="00601A4F">
        <w:rPr>
          <w:rFonts w:ascii="Calibri" w:hAnsi="Calibri" w:cs="Calibri"/>
        </w:rPr>
        <w:t xml:space="preserve"> </w:t>
      </w:r>
      <w:r w:rsidR="007248EA" w:rsidRPr="0078103C">
        <w:rPr>
          <w:rFonts w:ascii="Calibri" w:hAnsi="Calibri" w:cs="Calibri"/>
        </w:rPr>
        <w:t>a emisiilor de gaze cu efect de seră</w:t>
      </w:r>
      <w:r w:rsidR="00F2651C" w:rsidRPr="0078103C">
        <w:rPr>
          <w:rFonts w:ascii="Calibri" w:hAnsi="Calibri" w:cs="Calibri"/>
        </w:rPr>
        <w:t>.</w:t>
      </w:r>
      <w:r w:rsidR="55D02239" w:rsidRPr="001A67F9">
        <w:rPr>
          <w:rFonts w:ascii="Calibri" w:hAnsi="Calibri" w:cs="Calibri"/>
        </w:rPr>
        <w:t xml:space="preserve"> </w:t>
      </w:r>
      <w:r w:rsidR="721F61E8" w:rsidRPr="001A67F9">
        <w:rPr>
          <w:rFonts w:ascii="Calibri" w:hAnsi="Calibri" w:cs="Calibri"/>
        </w:rPr>
        <w:t>Prin această abor</w:t>
      </w:r>
      <w:r w:rsidR="721F61E8" w:rsidRPr="00B64882">
        <w:rPr>
          <w:rFonts w:asciiTheme="minorHAnsi" w:eastAsiaTheme="minorEastAsia" w:hAnsiTheme="minorHAnsi" w:cstheme="minorBidi"/>
        </w:rPr>
        <w:t>dare, proiectul nu doar că va contribui la reducerea vulnerabilităților climatice, dar va asigura și o guvernare locală mai eficientă, capabilă să planifice și să implementeze măsuri sustenabile pe termen lung.</w:t>
      </w:r>
    </w:p>
    <w:p w14:paraId="28493432" w14:textId="08548F0C" w:rsidR="00F2651C" w:rsidRPr="0078103C" w:rsidRDefault="008E715C" w:rsidP="00CE24CB">
      <w:pPr>
        <w:pStyle w:val="BodyText"/>
        <w:spacing w:after="120"/>
        <w:ind w:left="115" w:right="10"/>
        <w:jc w:val="both"/>
        <w:rPr>
          <w:rFonts w:ascii="Calibri" w:hAnsi="Calibri" w:cs="Calibri"/>
        </w:rPr>
      </w:pPr>
      <w:r w:rsidRPr="00CE24CB">
        <w:rPr>
          <w:rFonts w:ascii="Calibri" w:hAnsi="Calibri" w:cs="Calibri"/>
          <w:b/>
          <w:bCs/>
        </w:rPr>
        <w:lastRenderedPageBreak/>
        <w:t>Obiective</w:t>
      </w:r>
      <w:r w:rsidR="00F2651C" w:rsidRPr="00CE24CB">
        <w:rPr>
          <w:rFonts w:ascii="Calibri" w:hAnsi="Calibri" w:cs="Calibri"/>
          <w:b/>
          <w:bCs/>
        </w:rPr>
        <w:t xml:space="preserve"> propuse:</w:t>
      </w:r>
    </w:p>
    <w:p w14:paraId="2C30C8C1" w14:textId="77777777" w:rsidR="007B12B6" w:rsidRPr="0078103C" w:rsidRDefault="003B54CD" w:rsidP="00CE24CB">
      <w:pPr>
        <w:pStyle w:val="BodyText"/>
        <w:numPr>
          <w:ilvl w:val="0"/>
          <w:numId w:val="19"/>
        </w:numPr>
        <w:ind w:right="10"/>
        <w:jc w:val="both"/>
        <w:rPr>
          <w:rFonts w:ascii="Calibri" w:hAnsi="Calibri" w:cs="Calibri"/>
        </w:rPr>
      </w:pPr>
      <w:r w:rsidRPr="455461F3">
        <w:rPr>
          <w:rFonts w:ascii="Calibri" w:hAnsi="Calibri" w:cs="Calibri"/>
        </w:rPr>
        <w:t>Integrarea măsurilor</w:t>
      </w:r>
      <w:r w:rsidR="00E93B60" w:rsidRPr="455461F3">
        <w:rPr>
          <w:rFonts w:ascii="Calibri" w:hAnsi="Calibri" w:cs="Calibri"/>
        </w:rPr>
        <w:t xml:space="preserve"> sensibile la gen</w:t>
      </w:r>
      <w:r w:rsidRPr="455461F3">
        <w:rPr>
          <w:rFonts w:ascii="Calibri" w:hAnsi="Calibri" w:cs="Calibri"/>
        </w:rPr>
        <w:t xml:space="preserve"> de adaptare la schimbările climatice în </w:t>
      </w:r>
      <w:r w:rsidR="00EC72C0" w:rsidRPr="455461F3">
        <w:rPr>
          <w:rFonts w:ascii="Calibri" w:hAnsi="Calibri" w:cs="Calibri"/>
        </w:rPr>
        <w:t>planificarea dezvoltării</w:t>
      </w:r>
      <w:r w:rsidRPr="455461F3">
        <w:rPr>
          <w:rFonts w:ascii="Calibri" w:hAnsi="Calibri" w:cs="Calibri"/>
        </w:rPr>
        <w:t xml:space="preserve"> la toate nivelurile și sectoarele prioritare pentru a asigura reziliența climatică pe termen mediu și</w:t>
      </w:r>
      <w:r w:rsidR="007B12B6" w:rsidRPr="455461F3">
        <w:rPr>
          <w:rFonts w:ascii="Calibri" w:hAnsi="Calibri" w:cs="Calibri"/>
        </w:rPr>
        <w:t xml:space="preserve"> </w:t>
      </w:r>
      <w:r w:rsidRPr="455461F3">
        <w:rPr>
          <w:rFonts w:ascii="Calibri" w:hAnsi="Calibri" w:cs="Calibri"/>
        </w:rPr>
        <w:t>lung a sistemelor economice, sociale și ecologice</w:t>
      </w:r>
      <w:r w:rsidR="001A4B29" w:rsidRPr="455461F3">
        <w:rPr>
          <w:rFonts w:ascii="Calibri" w:hAnsi="Calibri" w:cs="Calibri"/>
        </w:rPr>
        <w:t>;</w:t>
      </w:r>
    </w:p>
    <w:p w14:paraId="6F542E43" w14:textId="0F9D9A2F" w:rsidR="00EC72C0" w:rsidRPr="0078103C" w:rsidRDefault="003167AA" w:rsidP="00787C62">
      <w:pPr>
        <w:pStyle w:val="BodyText"/>
        <w:numPr>
          <w:ilvl w:val="0"/>
          <w:numId w:val="19"/>
        </w:numPr>
        <w:ind w:right="10"/>
        <w:jc w:val="both"/>
        <w:rPr>
          <w:rFonts w:ascii="Calibri" w:hAnsi="Calibri" w:cs="Calibri"/>
        </w:rPr>
      </w:pPr>
      <w:r w:rsidRPr="00787C62">
        <w:rPr>
          <w:rFonts w:ascii="Calibri" w:hAnsi="Calibri" w:cs="Calibri"/>
        </w:rPr>
        <w:t xml:space="preserve">Dezvoltarea </w:t>
      </w:r>
      <w:r w:rsidR="001E5FFB" w:rsidRPr="0078103C">
        <w:rPr>
          <w:rFonts w:ascii="Calibri" w:hAnsi="Calibri" w:cs="Calibri"/>
        </w:rPr>
        <w:t xml:space="preserve">și implementarea </w:t>
      </w:r>
      <w:r w:rsidRPr="0078103C">
        <w:rPr>
          <w:rFonts w:ascii="Calibri" w:hAnsi="Calibri" w:cs="Calibri"/>
        </w:rPr>
        <w:t>m</w:t>
      </w:r>
      <w:r w:rsidR="001E5FFB" w:rsidRPr="0078103C">
        <w:rPr>
          <w:rFonts w:ascii="Calibri" w:hAnsi="Calibri" w:cs="Calibri"/>
        </w:rPr>
        <w:t>ă</w:t>
      </w:r>
      <w:r w:rsidRPr="0078103C">
        <w:rPr>
          <w:rFonts w:ascii="Calibri" w:hAnsi="Calibri" w:cs="Calibri"/>
        </w:rPr>
        <w:t xml:space="preserve">surilor </w:t>
      </w:r>
      <w:r w:rsidR="00E93B60" w:rsidRPr="0078103C">
        <w:rPr>
          <w:rFonts w:ascii="Calibri" w:hAnsi="Calibri" w:cs="Calibri"/>
        </w:rPr>
        <w:t xml:space="preserve">sensibile la gen </w:t>
      </w:r>
      <w:r w:rsidRPr="0078103C">
        <w:rPr>
          <w:rFonts w:ascii="Calibri" w:hAnsi="Calibri" w:cs="Calibri"/>
        </w:rPr>
        <w:t xml:space="preserve">de </w:t>
      </w:r>
      <w:r w:rsidR="007B12B6" w:rsidRPr="0078103C">
        <w:rPr>
          <w:rFonts w:ascii="Calibri" w:hAnsi="Calibri" w:cs="Calibri"/>
        </w:rPr>
        <w:t>mitigare</w:t>
      </w:r>
      <w:r w:rsidR="001E5FFB" w:rsidRPr="0078103C">
        <w:rPr>
          <w:rFonts w:ascii="Calibri" w:hAnsi="Calibri" w:cs="Calibri"/>
        </w:rPr>
        <w:t xml:space="preserve"> </w:t>
      </w:r>
      <w:r w:rsidR="007B12B6" w:rsidRPr="0078103C">
        <w:rPr>
          <w:rFonts w:ascii="Calibri" w:hAnsi="Calibri" w:cs="Calibri"/>
        </w:rPr>
        <w:t>a</w:t>
      </w:r>
      <w:r w:rsidR="00F1790D" w:rsidRPr="0078103C">
        <w:rPr>
          <w:rFonts w:ascii="Calibri" w:hAnsi="Calibri" w:cs="Calibri"/>
        </w:rPr>
        <w:t xml:space="preserve"> </w:t>
      </w:r>
      <w:r w:rsidR="00977BC8" w:rsidRPr="0078103C">
        <w:rPr>
          <w:rFonts w:ascii="Calibri" w:hAnsi="Calibri" w:cs="Calibri"/>
        </w:rPr>
        <w:t xml:space="preserve">efectelor schimbărilor climatice și </w:t>
      </w:r>
      <w:r w:rsidR="00EC72C0" w:rsidRPr="0078103C">
        <w:rPr>
          <w:rFonts w:ascii="Calibri" w:hAnsi="Calibri" w:cs="Calibri"/>
        </w:rPr>
        <w:t xml:space="preserve">reducerea emisiilor de gaze cu efect de seră (GES) </w:t>
      </w:r>
      <w:r w:rsidR="001A4B29" w:rsidRPr="0078103C">
        <w:rPr>
          <w:rFonts w:ascii="Calibri" w:hAnsi="Calibri" w:cs="Calibri"/>
        </w:rPr>
        <w:t>pentru</w:t>
      </w:r>
      <w:r w:rsidR="00EC72C0" w:rsidRPr="0078103C">
        <w:rPr>
          <w:rFonts w:ascii="Calibri" w:hAnsi="Calibri" w:cs="Calibri"/>
        </w:rPr>
        <w:t xml:space="preserve"> reducerea vulnerabilității societății la schimbările climatice</w:t>
      </w:r>
      <w:r w:rsidR="001918D4">
        <w:rPr>
          <w:rFonts w:ascii="Calibri" w:hAnsi="Calibri" w:cs="Calibri"/>
        </w:rPr>
        <w:t>;</w:t>
      </w:r>
    </w:p>
    <w:p w14:paraId="12E0A401" w14:textId="5631FF5B" w:rsidR="00304029" w:rsidRPr="0078103C" w:rsidRDefault="003167AA" w:rsidP="00CE24CB">
      <w:pPr>
        <w:pStyle w:val="ListParagraph"/>
        <w:numPr>
          <w:ilvl w:val="0"/>
          <w:numId w:val="19"/>
        </w:numPr>
        <w:tabs>
          <w:tab w:val="left" w:pos="834"/>
          <w:tab w:val="left" w:pos="836"/>
        </w:tabs>
        <w:spacing w:before="58" w:after="100" w:afterAutospacing="1"/>
        <w:ind w:right="10"/>
        <w:jc w:val="both"/>
        <w:rPr>
          <w:rFonts w:ascii="Calibri" w:hAnsi="Calibri" w:cs="Calibri"/>
          <w:sz w:val="24"/>
          <w:szCs w:val="24"/>
        </w:rPr>
      </w:pPr>
      <w:r w:rsidRPr="0078103C">
        <w:rPr>
          <w:rFonts w:ascii="Calibri" w:hAnsi="Calibri" w:cs="Calibri"/>
          <w:sz w:val="24"/>
          <w:szCs w:val="24"/>
        </w:rPr>
        <w:t>Crearea de parteneriate publice-private în domeniul protecției mediului și rezilienței climatice</w:t>
      </w:r>
      <w:r w:rsidR="00050ABD" w:rsidRPr="0078103C">
        <w:rPr>
          <w:rFonts w:ascii="Calibri" w:hAnsi="Calibri" w:cs="Calibri"/>
          <w:sz w:val="24"/>
          <w:szCs w:val="24"/>
        </w:rPr>
        <w:t xml:space="preserve"> la nivel local</w:t>
      </w:r>
      <w:r w:rsidR="006250A2">
        <w:rPr>
          <w:rFonts w:ascii="Calibri" w:hAnsi="Calibri" w:cs="Calibri"/>
          <w:sz w:val="24"/>
          <w:szCs w:val="24"/>
        </w:rPr>
        <w:t>.</w:t>
      </w:r>
    </w:p>
    <w:p w14:paraId="4BA799E0" w14:textId="26FE5501" w:rsidR="00304029" w:rsidRDefault="00050ABD" w:rsidP="00684A76">
      <w:pPr>
        <w:pStyle w:val="BodyText"/>
        <w:spacing w:after="120"/>
        <w:ind w:right="10"/>
        <w:jc w:val="both"/>
        <w:rPr>
          <w:rFonts w:ascii="Calibri" w:hAnsi="Calibri" w:cs="Calibri"/>
        </w:rPr>
      </w:pPr>
      <w:r w:rsidRPr="0078103C">
        <w:rPr>
          <w:rFonts w:ascii="Calibri" w:hAnsi="Calibri" w:cs="Calibri"/>
        </w:rPr>
        <w:t>Ca rezultat al acestui apel,</w:t>
      </w:r>
      <w:r w:rsidR="003167AA" w:rsidRPr="0078103C">
        <w:rPr>
          <w:rFonts w:ascii="Calibri" w:hAnsi="Calibri" w:cs="Calibri"/>
        </w:rPr>
        <w:t xml:space="preserve"> urmează a fi selectate  </w:t>
      </w:r>
      <w:r w:rsidR="006250A2">
        <w:rPr>
          <w:rFonts w:ascii="Calibri" w:hAnsi="Calibri" w:cs="Calibri"/>
        </w:rPr>
        <w:t>5</w:t>
      </w:r>
      <w:r w:rsidR="003167AA" w:rsidRPr="0078103C">
        <w:rPr>
          <w:rFonts w:ascii="Calibri" w:hAnsi="Calibri" w:cs="Calibri"/>
        </w:rPr>
        <w:t xml:space="preserve"> </w:t>
      </w:r>
      <w:r w:rsidR="00546E21">
        <w:rPr>
          <w:rFonts w:ascii="Calibri" w:hAnsi="Calibri" w:cs="Calibri"/>
        </w:rPr>
        <w:t xml:space="preserve">grupuri de </w:t>
      </w:r>
      <w:r w:rsidR="00E17388">
        <w:rPr>
          <w:rFonts w:ascii="Calibri" w:hAnsi="Calibri" w:cs="Calibri"/>
        </w:rPr>
        <w:t>APL</w:t>
      </w:r>
      <w:r w:rsidR="00AB5BEC" w:rsidRPr="0078103C">
        <w:rPr>
          <w:rFonts w:ascii="Calibri" w:hAnsi="Calibri" w:cs="Calibri"/>
        </w:rPr>
        <w:t xml:space="preserve"> </w:t>
      </w:r>
      <w:r w:rsidR="1EB3A647" w:rsidRPr="001A67F9">
        <w:rPr>
          <w:rFonts w:ascii="Calibri" w:hAnsi="Calibri" w:cs="Calibri"/>
        </w:rPr>
        <w:t>aflate în proces de amalgamare voluntară,</w:t>
      </w:r>
      <w:r w:rsidR="003167AA" w:rsidRPr="0078103C">
        <w:rPr>
          <w:rFonts w:ascii="Calibri" w:hAnsi="Calibri" w:cs="Calibri"/>
        </w:rPr>
        <w:t xml:space="preserve"> care vor acumula punctajul cel mai mare.</w:t>
      </w:r>
    </w:p>
    <w:p w14:paraId="771E19F8" w14:textId="152F9AD6" w:rsidR="00D27477" w:rsidRPr="009D5EF9" w:rsidRDefault="009D5EF9" w:rsidP="00684A76">
      <w:pPr>
        <w:pStyle w:val="BodyText"/>
        <w:spacing w:after="240"/>
        <w:ind w:right="14"/>
        <w:jc w:val="both"/>
        <w:rPr>
          <w:rFonts w:ascii="Calibri" w:hAnsi="Calibri" w:cs="Calibri"/>
          <w:b/>
          <w:bCs/>
        </w:rPr>
      </w:pPr>
      <w:r w:rsidRPr="009D5EF9">
        <w:rPr>
          <w:rFonts w:ascii="Calibri" w:hAnsi="Calibri" w:cs="Calibri"/>
          <w:b/>
          <w:bCs/>
        </w:rPr>
        <w:t xml:space="preserve">Notă: </w:t>
      </w:r>
      <w:r w:rsidR="00D27477" w:rsidRPr="009D5EF9">
        <w:rPr>
          <w:rFonts w:ascii="Calibri" w:hAnsi="Calibri" w:cs="Calibri"/>
          <w:b/>
          <w:bCs/>
        </w:rPr>
        <w:t xml:space="preserve">Programul </w:t>
      </w:r>
      <w:r w:rsidR="002B2A03" w:rsidRPr="009D5EF9">
        <w:rPr>
          <w:rFonts w:ascii="Calibri" w:hAnsi="Calibri" w:cs="Calibri"/>
          <w:b/>
          <w:bCs/>
        </w:rPr>
        <w:t xml:space="preserve">este  implementat în parteneriat cu </w:t>
      </w:r>
      <w:r w:rsidR="00163520" w:rsidRPr="009D5EF9">
        <w:rPr>
          <w:rFonts w:ascii="Calibri" w:hAnsi="Calibri" w:cs="Calibri"/>
          <w:b/>
          <w:bCs/>
        </w:rPr>
        <w:t>Alianța</w:t>
      </w:r>
      <w:r w:rsidR="00600855" w:rsidRPr="009D5EF9">
        <w:rPr>
          <w:rFonts w:ascii="Calibri" w:hAnsi="Calibri" w:cs="Calibri"/>
          <w:b/>
          <w:bCs/>
        </w:rPr>
        <w:t xml:space="preserve"> pentru </w:t>
      </w:r>
      <w:r w:rsidR="00163520" w:rsidRPr="009D5EF9">
        <w:rPr>
          <w:rFonts w:ascii="Calibri" w:hAnsi="Calibri" w:cs="Calibri"/>
          <w:b/>
          <w:bCs/>
        </w:rPr>
        <w:t>Eficiență</w:t>
      </w:r>
      <w:r w:rsidR="00600855" w:rsidRPr="009D5EF9">
        <w:rPr>
          <w:rFonts w:ascii="Calibri" w:hAnsi="Calibri" w:cs="Calibri"/>
          <w:b/>
          <w:bCs/>
        </w:rPr>
        <w:t xml:space="preserve"> Energetică </w:t>
      </w:r>
      <w:r w:rsidR="00163520" w:rsidRPr="009D5EF9">
        <w:rPr>
          <w:rFonts w:ascii="Calibri" w:hAnsi="Calibri" w:cs="Calibri"/>
          <w:b/>
          <w:bCs/>
        </w:rPr>
        <w:t>și</w:t>
      </w:r>
      <w:r w:rsidR="00600855" w:rsidRPr="009D5EF9">
        <w:rPr>
          <w:rFonts w:ascii="Calibri" w:hAnsi="Calibri" w:cs="Calibri"/>
          <w:b/>
          <w:bCs/>
        </w:rPr>
        <w:t xml:space="preserve"> Regenerabile.</w:t>
      </w:r>
    </w:p>
    <w:p w14:paraId="000E3159" w14:textId="77777777" w:rsidR="00304029" w:rsidRPr="000B4C96" w:rsidRDefault="003167AA" w:rsidP="00CE24CB">
      <w:pPr>
        <w:ind w:right="10"/>
        <w:jc w:val="both"/>
        <w:rPr>
          <w:rFonts w:ascii="Arial" w:hAnsi="Arial"/>
          <w:b/>
          <w:color w:val="4471C4"/>
          <w:spacing w:val="-2"/>
          <w:sz w:val="24"/>
        </w:rPr>
      </w:pPr>
      <w:bookmarkStart w:id="2" w:name="IV:_Localități_Eligibile:"/>
      <w:bookmarkEnd w:id="2"/>
      <w:r w:rsidRPr="000B4C96">
        <w:rPr>
          <w:rFonts w:ascii="Arial" w:hAnsi="Arial"/>
          <w:b/>
          <w:color w:val="4471C4"/>
          <w:spacing w:val="-2"/>
          <w:sz w:val="24"/>
        </w:rPr>
        <w:t>IV: LOCALITĂȚI ELIGIBILE:</w:t>
      </w:r>
    </w:p>
    <w:p w14:paraId="18D773AA" w14:textId="4A315455" w:rsidR="00304029" w:rsidRPr="00E43EC5" w:rsidRDefault="003167AA" w:rsidP="00CE24CB">
      <w:pPr>
        <w:pStyle w:val="BodyText"/>
        <w:spacing w:before="210" w:after="240"/>
        <w:ind w:right="14"/>
        <w:jc w:val="both"/>
        <w:rPr>
          <w:rFonts w:ascii="Calibri" w:hAnsi="Calibri" w:cs="Calibri"/>
          <w:highlight w:val="yellow"/>
        </w:rPr>
      </w:pPr>
      <w:r w:rsidRPr="0078103C">
        <w:rPr>
          <w:rFonts w:ascii="Calibri" w:hAnsi="Calibri" w:cs="Calibri"/>
        </w:rPr>
        <w:t xml:space="preserve">Solicitările de </w:t>
      </w:r>
      <w:r w:rsidR="003803C9" w:rsidRPr="0078103C">
        <w:rPr>
          <w:rFonts w:ascii="Calibri" w:hAnsi="Calibri" w:cs="Calibri"/>
        </w:rPr>
        <w:t xml:space="preserve">exprimare a interesului pentru suport </w:t>
      </w:r>
      <w:r w:rsidRPr="0078103C">
        <w:rPr>
          <w:rFonts w:ascii="Calibri" w:hAnsi="Calibri" w:cs="Calibri"/>
        </w:rPr>
        <w:t xml:space="preserve"> </w:t>
      </w:r>
      <w:r w:rsidR="00032C0C" w:rsidRPr="0078103C">
        <w:rPr>
          <w:rFonts w:ascii="Calibri" w:hAnsi="Calibri" w:cs="Calibri"/>
        </w:rPr>
        <w:t xml:space="preserve">în elaborarea și implementarea planurilor sustenabile pentru climă și energie </w:t>
      </w:r>
      <w:r w:rsidRPr="0078103C">
        <w:rPr>
          <w:rFonts w:ascii="Calibri" w:hAnsi="Calibri" w:cs="Calibri"/>
        </w:rPr>
        <w:t>pot fi înaintate din partea</w:t>
      </w:r>
      <w:r w:rsidR="00610B4E">
        <w:rPr>
          <w:rFonts w:ascii="Calibri" w:hAnsi="Calibri" w:cs="Calibri"/>
        </w:rPr>
        <w:t xml:space="preserve"> </w:t>
      </w:r>
      <w:r w:rsidR="006E78B8">
        <w:rPr>
          <w:rFonts w:ascii="Calibri" w:hAnsi="Calibri" w:cs="Calibri"/>
        </w:rPr>
        <w:t xml:space="preserve"> grupurilor de</w:t>
      </w:r>
      <w:r w:rsidR="00393741">
        <w:rPr>
          <w:rFonts w:ascii="Calibri" w:hAnsi="Calibri" w:cs="Calibri"/>
        </w:rPr>
        <w:t xml:space="preserve"> APL</w:t>
      </w:r>
      <w:r w:rsidRPr="0078103C">
        <w:rPr>
          <w:rFonts w:ascii="Calibri" w:hAnsi="Calibri" w:cs="Calibri"/>
        </w:rPr>
        <w:t xml:space="preserve"> </w:t>
      </w:r>
      <w:r w:rsidR="3B40A153" w:rsidRPr="001A67F9">
        <w:rPr>
          <w:rFonts w:ascii="Calibri" w:hAnsi="Calibri" w:cs="Calibri"/>
        </w:rPr>
        <w:t>de nivelul întîi,</w:t>
      </w:r>
      <w:r w:rsidR="65279812" w:rsidRPr="001A67F9">
        <w:rPr>
          <w:rFonts w:ascii="Calibri" w:hAnsi="Calibri" w:cs="Calibri"/>
        </w:rPr>
        <w:t xml:space="preserve"> </w:t>
      </w:r>
      <w:r w:rsidR="006E78B8">
        <w:rPr>
          <w:rFonts w:ascii="Calibri" w:hAnsi="Calibri" w:cs="Calibri"/>
        </w:rPr>
        <w:t>care au inițiat procesul de amalgamare voluntară</w:t>
      </w:r>
      <w:r w:rsidR="003126F4">
        <w:rPr>
          <w:rFonts w:ascii="Calibri" w:hAnsi="Calibri" w:cs="Calibri"/>
        </w:rPr>
        <w:t>.</w:t>
      </w:r>
    </w:p>
    <w:p w14:paraId="5D7EF43D" w14:textId="574D85F5" w:rsidR="00304029" w:rsidRPr="00E71FB4" w:rsidRDefault="009D5EF9" w:rsidP="00CE24CB">
      <w:pPr>
        <w:spacing w:before="119" w:after="240"/>
        <w:jc w:val="both"/>
        <w:rPr>
          <w:rFonts w:ascii="Arial" w:hAnsi="Arial"/>
          <w:b/>
          <w:color w:val="4471C4"/>
          <w:spacing w:val="-2"/>
          <w:sz w:val="24"/>
        </w:rPr>
      </w:pPr>
      <w:r w:rsidRPr="009D5EF9">
        <w:rPr>
          <w:rFonts w:ascii="Arial" w:hAnsi="Arial"/>
          <w:b/>
          <w:color w:val="4471C4"/>
          <w:spacing w:val="-2"/>
          <w:sz w:val="24"/>
        </w:rPr>
        <w:t>V: SUPORTUL OFERIT:</w:t>
      </w:r>
    </w:p>
    <w:p w14:paraId="7F4424CD" w14:textId="17810289" w:rsidR="001C3B40" w:rsidRPr="00CE24CB" w:rsidRDefault="341D74F6" w:rsidP="00CE24CB">
      <w:pPr>
        <w:spacing w:after="120"/>
        <w:jc w:val="both"/>
        <w:rPr>
          <w:rFonts w:ascii="Calibri" w:hAnsi="Calibri" w:cs="Calibri"/>
          <w:sz w:val="24"/>
          <w:szCs w:val="24"/>
        </w:rPr>
      </w:pPr>
      <w:r w:rsidRPr="00CE24CB">
        <w:rPr>
          <w:rFonts w:ascii="Calibri" w:hAnsi="Calibri" w:cs="Calibri"/>
          <w:sz w:val="24"/>
          <w:szCs w:val="24"/>
        </w:rPr>
        <w:t>Î</w:t>
      </w:r>
      <w:r w:rsidR="00F52310" w:rsidRPr="00CE24CB">
        <w:rPr>
          <w:rFonts w:ascii="Calibri" w:hAnsi="Calibri" w:cs="Calibri"/>
          <w:sz w:val="24"/>
          <w:szCs w:val="24"/>
        </w:rPr>
        <w:t xml:space="preserve">n perioada 2025-2026, cele </w:t>
      </w:r>
      <w:r w:rsidR="001E7EC7" w:rsidRPr="00CE24CB">
        <w:rPr>
          <w:rFonts w:ascii="Calibri" w:hAnsi="Calibri" w:cs="Calibri"/>
          <w:sz w:val="24"/>
          <w:szCs w:val="24"/>
        </w:rPr>
        <w:t xml:space="preserve">5 grupuri de </w:t>
      </w:r>
      <w:r w:rsidR="00E264BF">
        <w:rPr>
          <w:rFonts w:ascii="Calibri" w:hAnsi="Calibri" w:cs="Calibri"/>
          <w:sz w:val="24"/>
          <w:szCs w:val="24"/>
        </w:rPr>
        <w:t>APL</w:t>
      </w:r>
      <w:r w:rsidR="2FA0786A" w:rsidRPr="00CE24CB">
        <w:rPr>
          <w:rFonts w:ascii="Calibri" w:hAnsi="Calibri" w:cs="Calibri"/>
          <w:sz w:val="24"/>
          <w:szCs w:val="24"/>
        </w:rPr>
        <w:t>,</w:t>
      </w:r>
      <w:r w:rsidR="33C06E8D" w:rsidRPr="00CE24CB">
        <w:rPr>
          <w:rFonts w:ascii="Calibri" w:hAnsi="Calibri" w:cs="Calibri"/>
          <w:sz w:val="24"/>
          <w:szCs w:val="24"/>
        </w:rPr>
        <w:t xml:space="preserve"> </w:t>
      </w:r>
      <w:r w:rsidR="290AA049" w:rsidRPr="00CE24CB">
        <w:rPr>
          <w:rFonts w:ascii="Calibri" w:hAnsi="Calibri" w:cs="Calibri"/>
          <w:sz w:val="24"/>
          <w:szCs w:val="24"/>
        </w:rPr>
        <w:t>implicate într-un</w:t>
      </w:r>
      <w:r w:rsidR="001E7EC7" w:rsidRPr="00CE24CB">
        <w:rPr>
          <w:rFonts w:ascii="Calibri" w:hAnsi="Calibri" w:cs="Calibri"/>
          <w:sz w:val="24"/>
          <w:szCs w:val="24"/>
          <w:lang w:val="ro-MD"/>
        </w:rPr>
        <w:t xml:space="preserve"> procesul de amalgamare voluntară</w:t>
      </w:r>
      <w:r w:rsidR="0000709B" w:rsidRPr="00CE24CB">
        <w:rPr>
          <w:rFonts w:ascii="Calibri" w:hAnsi="Calibri" w:cs="Calibri"/>
          <w:sz w:val="24"/>
          <w:szCs w:val="24"/>
          <w:lang w:val="ro-MD"/>
        </w:rPr>
        <w:t xml:space="preserve"> sau/și </w:t>
      </w:r>
      <w:r w:rsidR="106CA4CA" w:rsidRPr="00CE24CB">
        <w:rPr>
          <w:rFonts w:ascii="Calibri" w:hAnsi="Calibri" w:cs="Calibri"/>
          <w:sz w:val="24"/>
          <w:szCs w:val="24"/>
          <w:lang w:val="ro-MD"/>
        </w:rPr>
        <w:t>APL</w:t>
      </w:r>
      <w:r w:rsidR="0000709B" w:rsidRPr="00CE24CB">
        <w:rPr>
          <w:rFonts w:ascii="Calibri" w:hAnsi="Calibri" w:cs="Calibri"/>
          <w:sz w:val="24"/>
          <w:szCs w:val="24"/>
          <w:lang w:val="ro-MD"/>
        </w:rPr>
        <w:t xml:space="preserve"> amalgamate</w:t>
      </w:r>
      <w:r w:rsidR="0065130A" w:rsidRPr="00CE24CB">
        <w:rPr>
          <w:rFonts w:ascii="Calibri" w:hAnsi="Calibri" w:cs="Calibri"/>
          <w:sz w:val="24"/>
          <w:szCs w:val="24"/>
          <w:lang w:val="ro-MD"/>
        </w:rPr>
        <w:t>,</w:t>
      </w:r>
      <w:r w:rsidR="00F52310" w:rsidRPr="00CE24CB">
        <w:rPr>
          <w:rFonts w:ascii="Calibri" w:hAnsi="Calibri" w:cs="Calibri"/>
          <w:sz w:val="24"/>
          <w:szCs w:val="24"/>
        </w:rPr>
        <w:t xml:space="preserve"> </w:t>
      </w:r>
      <w:r w:rsidR="00F52310" w:rsidRPr="00B637D7">
        <w:rPr>
          <w:rFonts w:ascii="Calibri" w:hAnsi="Calibri" w:cs="Calibri"/>
          <w:b/>
          <w:bCs/>
          <w:sz w:val="24"/>
          <w:szCs w:val="24"/>
        </w:rPr>
        <w:t xml:space="preserve">vor fi susținute în elaborarea </w:t>
      </w:r>
      <w:r w:rsidR="00941857" w:rsidRPr="00B637D7">
        <w:rPr>
          <w:rFonts w:ascii="Calibri" w:hAnsi="Calibri" w:cs="Calibri"/>
          <w:b/>
          <w:bCs/>
          <w:sz w:val="24"/>
          <w:szCs w:val="24"/>
        </w:rPr>
        <w:t>P</w:t>
      </w:r>
      <w:r w:rsidR="00CF0A79" w:rsidRPr="00B637D7">
        <w:rPr>
          <w:rFonts w:ascii="Calibri" w:hAnsi="Calibri" w:cs="Calibri"/>
          <w:b/>
          <w:bCs/>
          <w:sz w:val="24"/>
          <w:szCs w:val="24"/>
        </w:rPr>
        <w:t>lanuri</w:t>
      </w:r>
      <w:r w:rsidR="00C31B84" w:rsidRPr="00B637D7">
        <w:rPr>
          <w:rFonts w:ascii="Calibri" w:hAnsi="Calibri" w:cs="Calibri"/>
          <w:b/>
          <w:bCs/>
          <w:sz w:val="24"/>
          <w:szCs w:val="24"/>
        </w:rPr>
        <w:t>lor</w:t>
      </w:r>
      <w:r w:rsidR="00CF0A79" w:rsidRPr="00B637D7">
        <w:rPr>
          <w:rFonts w:ascii="Calibri" w:hAnsi="Calibri" w:cs="Calibri"/>
          <w:b/>
          <w:bCs/>
          <w:sz w:val="24"/>
          <w:szCs w:val="24"/>
        </w:rPr>
        <w:t xml:space="preserve"> </w:t>
      </w:r>
      <w:r w:rsidR="003126F4" w:rsidRPr="00B637D7">
        <w:rPr>
          <w:rFonts w:ascii="Calibri" w:hAnsi="Calibri" w:cs="Calibri"/>
          <w:b/>
          <w:bCs/>
          <w:sz w:val="24"/>
          <w:szCs w:val="24"/>
        </w:rPr>
        <w:t xml:space="preserve">comune </w:t>
      </w:r>
      <w:r w:rsidR="7E5D6E02" w:rsidRPr="00B637D7">
        <w:rPr>
          <w:rFonts w:ascii="Calibri" w:hAnsi="Calibri" w:cs="Calibri"/>
          <w:b/>
          <w:bCs/>
          <w:sz w:val="24"/>
          <w:szCs w:val="24"/>
        </w:rPr>
        <w:t>de Acțiun</w:t>
      </w:r>
      <w:r w:rsidR="00EF5C46" w:rsidRPr="00B637D7">
        <w:rPr>
          <w:rFonts w:ascii="Calibri" w:hAnsi="Calibri" w:cs="Calibri"/>
          <w:b/>
          <w:bCs/>
          <w:sz w:val="24"/>
          <w:szCs w:val="24"/>
        </w:rPr>
        <w:t>e</w:t>
      </w:r>
      <w:r w:rsidR="00CF0A79" w:rsidRPr="00B637D7">
        <w:rPr>
          <w:rFonts w:ascii="Calibri" w:hAnsi="Calibri" w:cs="Calibri"/>
          <w:b/>
          <w:bCs/>
          <w:sz w:val="24"/>
          <w:szCs w:val="24"/>
        </w:rPr>
        <w:t xml:space="preserve"> pentru Energie Durabila și Climă </w:t>
      </w:r>
      <w:r w:rsidR="00941857" w:rsidRPr="00B637D7">
        <w:rPr>
          <w:rFonts w:ascii="Calibri" w:hAnsi="Calibri" w:cs="Calibri"/>
          <w:b/>
          <w:bCs/>
          <w:sz w:val="24"/>
          <w:szCs w:val="24"/>
        </w:rPr>
        <w:t>(PAED</w:t>
      </w:r>
      <w:r w:rsidR="00D17492" w:rsidRPr="00B637D7">
        <w:rPr>
          <w:rFonts w:ascii="Calibri" w:hAnsi="Calibri" w:cs="Calibri"/>
          <w:b/>
          <w:bCs/>
          <w:sz w:val="24"/>
          <w:szCs w:val="24"/>
        </w:rPr>
        <w:t>C)</w:t>
      </w:r>
      <w:r w:rsidR="00D17492">
        <w:rPr>
          <w:rFonts w:ascii="Calibri" w:hAnsi="Calibri" w:cs="Calibri"/>
          <w:sz w:val="24"/>
          <w:szCs w:val="24"/>
        </w:rPr>
        <w:t xml:space="preserve"> </w:t>
      </w:r>
      <w:r w:rsidR="00F52310" w:rsidRPr="00CE24CB">
        <w:rPr>
          <w:rFonts w:ascii="Calibri" w:hAnsi="Calibri" w:cs="Calibri"/>
          <w:sz w:val="24"/>
          <w:szCs w:val="24"/>
        </w:rPr>
        <w:t xml:space="preserve">și ulterior vor putea beneficia de 3 tipuri de </w:t>
      </w:r>
      <w:r w:rsidR="003605F5" w:rsidRPr="00CE24CB">
        <w:rPr>
          <w:rFonts w:ascii="Calibri" w:hAnsi="Calibri" w:cs="Calibri"/>
          <w:sz w:val="24"/>
          <w:szCs w:val="24"/>
        </w:rPr>
        <w:t>asistenț</w:t>
      </w:r>
      <w:r w:rsidR="00A54B5B" w:rsidRPr="00CE24CB">
        <w:rPr>
          <w:rFonts w:ascii="Calibri" w:hAnsi="Calibri" w:cs="Calibri"/>
          <w:sz w:val="24"/>
          <w:szCs w:val="24"/>
        </w:rPr>
        <w:t>ă</w:t>
      </w:r>
      <w:r w:rsidR="00F52310" w:rsidRPr="00CE24CB">
        <w:rPr>
          <w:rFonts w:ascii="Calibri" w:hAnsi="Calibri" w:cs="Calibri"/>
          <w:sz w:val="24"/>
          <w:szCs w:val="24"/>
        </w:rPr>
        <w:t xml:space="preserve">: </w:t>
      </w:r>
    </w:p>
    <w:p w14:paraId="7313CE26" w14:textId="2657C02D" w:rsidR="001C3B40" w:rsidRPr="00CE24CB" w:rsidRDefault="00F52310" w:rsidP="00CE24CB">
      <w:pPr>
        <w:pStyle w:val="ListParagraph"/>
        <w:numPr>
          <w:ilvl w:val="0"/>
          <w:numId w:val="20"/>
        </w:numPr>
        <w:jc w:val="both"/>
        <w:rPr>
          <w:rFonts w:ascii="Calibri" w:hAnsi="Calibri" w:cs="Calibri"/>
          <w:sz w:val="24"/>
          <w:szCs w:val="24"/>
        </w:rPr>
      </w:pPr>
      <w:r w:rsidRPr="00CE24CB">
        <w:rPr>
          <w:rFonts w:ascii="Calibri" w:hAnsi="Calibri" w:cs="Calibri"/>
          <w:sz w:val="24"/>
          <w:szCs w:val="24"/>
        </w:rPr>
        <w:t xml:space="preserve">pentru </w:t>
      </w:r>
      <w:r w:rsidR="00267A35" w:rsidRPr="00267A35">
        <w:rPr>
          <w:rFonts w:ascii="Calibri" w:hAnsi="Calibri" w:cs="Calibri"/>
          <w:b/>
          <w:bCs/>
          <w:sz w:val="24"/>
          <w:szCs w:val="24"/>
        </w:rPr>
        <w:t>grupul de</w:t>
      </w:r>
      <w:r w:rsidR="00267A35">
        <w:rPr>
          <w:rFonts w:ascii="Calibri" w:hAnsi="Calibri" w:cs="Calibri"/>
          <w:sz w:val="24"/>
          <w:szCs w:val="24"/>
        </w:rPr>
        <w:t xml:space="preserve"> </w:t>
      </w:r>
      <w:r w:rsidR="00D93EF5" w:rsidRPr="00D93EF5">
        <w:rPr>
          <w:rFonts w:ascii="Calibri" w:hAnsi="Calibri" w:cs="Calibri"/>
          <w:b/>
          <w:bCs/>
          <w:sz w:val="24"/>
          <w:szCs w:val="24"/>
        </w:rPr>
        <w:t>APL</w:t>
      </w:r>
      <w:r w:rsidRPr="00CE24CB">
        <w:rPr>
          <w:rFonts w:ascii="Calibri" w:hAnsi="Calibri" w:cs="Calibri"/>
          <w:sz w:val="24"/>
          <w:szCs w:val="24"/>
        </w:rPr>
        <w:t xml:space="preserve"> – </w:t>
      </w:r>
      <w:r w:rsidR="00D243AE" w:rsidRPr="00CE24CB">
        <w:rPr>
          <w:rFonts w:ascii="Calibri" w:hAnsi="Calibri" w:cs="Calibri"/>
          <w:sz w:val="24"/>
          <w:szCs w:val="24"/>
        </w:rPr>
        <w:t>servi</w:t>
      </w:r>
      <w:r w:rsidR="00760FD3" w:rsidRPr="00CE24CB">
        <w:rPr>
          <w:rFonts w:ascii="Calibri" w:hAnsi="Calibri" w:cs="Calibri"/>
          <w:sz w:val="24"/>
          <w:szCs w:val="24"/>
        </w:rPr>
        <w:t xml:space="preserve">cii și bunuri </w:t>
      </w:r>
      <w:r w:rsidRPr="00CE24CB">
        <w:rPr>
          <w:rFonts w:ascii="Calibri" w:hAnsi="Calibri" w:cs="Calibri"/>
          <w:sz w:val="24"/>
          <w:szCs w:val="24"/>
        </w:rPr>
        <w:t xml:space="preserve">cu valoarea de până la </w:t>
      </w:r>
      <w:r w:rsidRPr="00CE24CB">
        <w:rPr>
          <w:rFonts w:ascii="Calibri" w:hAnsi="Calibri" w:cs="Calibri"/>
          <w:b/>
          <w:bCs/>
          <w:sz w:val="24"/>
          <w:szCs w:val="24"/>
        </w:rPr>
        <w:t>40.000 dolari SUA,</w:t>
      </w:r>
      <w:r w:rsidRPr="00CE24CB">
        <w:rPr>
          <w:rFonts w:ascii="Calibri" w:hAnsi="Calibri" w:cs="Calibri"/>
          <w:sz w:val="24"/>
          <w:szCs w:val="24"/>
        </w:rPr>
        <w:t xml:space="preserve"> co-finanțare 10 %;</w:t>
      </w:r>
      <w:r w:rsidR="00553BA5" w:rsidRPr="00CE24CB">
        <w:rPr>
          <w:rStyle w:val="FootnoteReference"/>
          <w:rFonts w:ascii="Calibri" w:hAnsi="Calibri" w:cs="Calibri"/>
          <w:sz w:val="24"/>
          <w:szCs w:val="24"/>
        </w:rPr>
        <w:footnoteReference w:id="4"/>
      </w:r>
      <w:r w:rsidRPr="00CE24CB">
        <w:rPr>
          <w:rFonts w:ascii="Calibri" w:hAnsi="Calibri" w:cs="Calibri"/>
          <w:sz w:val="24"/>
          <w:szCs w:val="24"/>
        </w:rPr>
        <w:t xml:space="preserve"> </w:t>
      </w:r>
    </w:p>
    <w:p w14:paraId="37067D67" w14:textId="1A591D7D" w:rsidR="001C3B40" w:rsidRPr="00CE24CB" w:rsidRDefault="00F52310" w:rsidP="00CE24CB">
      <w:pPr>
        <w:pStyle w:val="ListParagraph"/>
        <w:numPr>
          <w:ilvl w:val="0"/>
          <w:numId w:val="20"/>
        </w:numPr>
        <w:jc w:val="both"/>
        <w:rPr>
          <w:rFonts w:ascii="Calibri" w:hAnsi="Calibri" w:cs="Calibri"/>
          <w:sz w:val="24"/>
          <w:szCs w:val="24"/>
        </w:rPr>
      </w:pPr>
      <w:r w:rsidRPr="00CE24CB">
        <w:rPr>
          <w:rFonts w:ascii="Calibri" w:hAnsi="Calibri" w:cs="Calibri"/>
          <w:sz w:val="24"/>
          <w:szCs w:val="24"/>
        </w:rPr>
        <w:t xml:space="preserve">pentru </w:t>
      </w:r>
      <w:r w:rsidRPr="00CE24CB">
        <w:rPr>
          <w:rFonts w:ascii="Calibri" w:hAnsi="Calibri" w:cs="Calibri"/>
          <w:b/>
          <w:bCs/>
          <w:sz w:val="24"/>
          <w:szCs w:val="24"/>
        </w:rPr>
        <w:t>femei agri-producătoare</w:t>
      </w:r>
      <w:r w:rsidRPr="00CE24CB">
        <w:rPr>
          <w:rFonts w:ascii="Calibri" w:hAnsi="Calibri" w:cs="Calibri"/>
          <w:sz w:val="24"/>
          <w:szCs w:val="24"/>
        </w:rPr>
        <w:t xml:space="preserve">  </w:t>
      </w:r>
      <w:r w:rsidR="00E25413" w:rsidRPr="00CE24CB">
        <w:rPr>
          <w:rFonts w:ascii="Calibri" w:hAnsi="Calibri" w:cs="Calibri"/>
          <w:sz w:val="24"/>
          <w:szCs w:val="24"/>
        </w:rPr>
        <w:t xml:space="preserve">– </w:t>
      </w:r>
      <w:r w:rsidR="00760FD3" w:rsidRPr="00CE24CB">
        <w:rPr>
          <w:rFonts w:ascii="Calibri" w:hAnsi="Calibri" w:cs="Calibri"/>
          <w:sz w:val="24"/>
          <w:szCs w:val="24"/>
        </w:rPr>
        <w:t>servicii și bunuri</w:t>
      </w:r>
      <w:r w:rsidRPr="00CE24CB">
        <w:rPr>
          <w:rFonts w:ascii="Calibri" w:hAnsi="Calibri" w:cs="Calibri"/>
          <w:sz w:val="24"/>
          <w:szCs w:val="24"/>
        </w:rPr>
        <w:t xml:space="preserve"> cu valoarea de până la </w:t>
      </w:r>
      <w:r w:rsidRPr="00CE24CB">
        <w:rPr>
          <w:rFonts w:ascii="Calibri" w:hAnsi="Calibri" w:cs="Calibri"/>
          <w:b/>
          <w:bCs/>
          <w:sz w:val="24"/>
          <w:szCs w:val="24"/>
        </w:rPr>
        <w:t>20.000</w:t>
      </w:r>
      <w:r w:rsidR="001C3B40" w:rsidRPr="00CE24CB">
        <w:rPr>
          <w:rFonts w:ascii="Calibri" w:hAnsi="Calibri" w:cs="Calibri"/>
          <w:b/>
          <w:bCs/>
          <w:sz w:val="24"/>
          <w:szCs w:val="24"/>
        </w:rPr>
        <w:t xml:space="preserve"> dolari SUA</w:t>
      </w:r>
      <w:r w:rsidRPr="00CE24CB">
        <w:rPr>
          <w:rFonts w:ascii="Calibri" w:hAnsi="Calibri" w:cs="Calibri"/>
          <w:b/>
          <w:bCs/>
          <w:sz w:val="24"/>
          <w:szCs w:val="24"/>
        </w:rPr>
        <w:t>,</w:t>
      </w:r>
      <w:r w:rsidRPr="00CE24CB">
        <w:rPr>
          <w:rFonts w:ascii="Calibri" w:hAnsi="Calibri" w:cs="Calibri"/>
          <w:sz w:val="24"/>
          <w:szCs w:val="24"/>
        </w:rPr>
        <w:t xml:space="preserve"> co-finanțare 10 %, </w:t>
      </w:r>
    </w:p>
    <w:p w14:paraId="3CD26817" w14:textId="28B291AC" w:rsidR="00F52310" w:rsidRPr="00CE24CB" w:rsidRDefault="00F52310" w:rsidP="00E53F3C">
      <w:pPr>
        <w:pStyle w:val="ListParagraph"/>
        <w:numPr>
          <w:ilvl w:val="0"/>
          <w:numId w:val="20"/>
        </w:numPr>
        <w:spacing w:after="240"/>
        <w:jc w:val="both"/>
        <w:rPr>
          <w:rFonts w:ascii="Calibri" w:hAnsi="Calibri" w:cs="Calibri"/>
          <w:sz w:val="24"/>
          <w:szCs w:val="24"/>
        </w:rPr>
      </w:pPr>
      <w:r w:rsidRPr="00CE24CB">
        <w:rPr>
          <w:rFonts w:ascii="Calibri" w:hAnsi="Calibri" w:cs="Calibri"/>
          <w:sz w:val="24"/>
          <w:szCs w:val="24"/>
        </w:rPr>
        <w:t xml:space="preserve">pentru </w:t>
      </w:r>
      <w:r w:rsidRPr="00CE24CB">
        <w:rPr>
          <w:rFonts w:ascii="Calibri" w:hAnsi="Calibri" w:cs="Calibri"/>
          <w:b/>
          <w:bCs/>
          <w:sz w:val="24"/>
          <w:szCs w:val="24"/>
        </w:rPr>
        <w:t>femei cu activitate economică la nivel de gospodărie</w:t>
      </w:r>
      <w:r w:rsidR="009E5198" w:rsidRPr="00CE24CB">
        <w:rPr>
          <w:rFonts w:ascii="Calibri" w:hAnsi="Calibri" w:cs="Calibri"/>
          <w:sz w:val="24"/>
          <w:szCs w:val="24"/>
        </w:rPr>
        <w:t xml:space="preserve"> –</w:t>
      </w:r>
      <w:r w:rsidRPr="00CE24CB">
        <w:rPr>
          <w:rFonts w:ascii="Calibri" w:hAnsi="Calibri" w:cs="Calibri"/>
          <w:sz w:val="24"/>
          <w:szCs w:val="24"/>
        </w:rPr>
        <w:t xml:space="preserve"> </w:t>
      </w:r>
      <w:r w:rsidR="00ED3D31" w:rsidRPr="00CE24CB">
        <w:rPr>
          <w:rFonts w:ascii="Calibri" w:hAnsi="Calibri" w:cs="Calibri"/>
          <w:sz w:val="24"/>
          <w:szCs w:val="24"/>
        </w:rPr>
        <w:t>servicii și bunuri</w:t>
      </w:r>
      <w:r w:rsidRPr="00CE24CB">
        <w:rPr>
          <w:rFonts w:ascii="Calibri" w:hAnsi="Calibri" w:cs="Calibri"/>
          <w:sz w:val="24"/>
          <w:szCs w:val="24"/>
        </w:rPr>
        <w:t xml:space="preserve"> cu valoarea de până la </w:t>
      </w:r>
      <w:r w:rsidRPr="00CE24CB">
        <w:rPr>
          <w:rFonts w:ascii="Calibri" w:hAnsi="Calibri" w:cs="Calibri"/>
          <w:b/>
          <w:bCs/>
          <w:sz w:val="24"/>
          <w:szCs w:val="24"/>
        </w:rPr>
        <w:t>6.000 USD</w:t>
      </w:r>
      <w:r w:rsidRPr="00CE24CB">
        <w:rPr>
          <w:rFonts w:ascii="Calibri" w:hAnsi="Calibri" w:cs="Calibri"/>
          <w:sz w:val="24"/>
          <w:szCs w:val="24"/>
        </w:rPr>
        <w:t xml:space="preserve">, co-finanțare 5%. </w:t>
      </w:r>
    </w:p>
    <w:p w14:paraId="7878A638" w14:textId="7644A2EA" w:rsidR="00304029" w:rsidRPr="000B4C96" w:rsidRDefault="003167AA" w:rsidP="00F76B5C">
      <w:pPr>
        <w:spacing w:before="1"/>
        <w:jc w:val="both"/>
        <w:rPr>
          <w:rFonts w:ascii="Arial" w:hAnsi="Arial"/>
          <w:b/>
          <w:sz w:val="24"/>
          <w:szCs w:val="24"/>
        </w:rPr>
      </w:pPr>
      <w:bookmarkStart w:id="3" w:name="VIII:_Termeni_și_Modul_de_Aplicare:"/>
      <w:bookmarkEnd w:id="3"/>
      <w:r w:rsidRPr="000B4C96">
        <w:rPr>
          <w:rFonts w:ascii="Arial" w:hAnsi="Arial"/>
          <w:b/>
          <w:color w:val="4471C4"/>
          <w:sz w:val="24"/>
          <w:szCs w:val="24"/>
        </w:rPr>
        <w:t>VI:</w:t>
      </w:r>
      <w:r w:rsidRPr="000B4C96">
        <w:rPr>
          <w:rFonts w:ascii="Arial" w:hAnsi="Arial"/>
          <w:b/>
          <w:color w:val="4471C4"/>
          <w:spacing w:val="-17"/>
          <w:sz w:val="24"/>
          <w:szCs w:val="24"/>
        </w:rPr>
        <w:t xml:space="preserve"> </w:t>
      </w:r>
      <w:r w:rsidRPr="000B4C96">
        <w:rPr>
          <w:rFonts w:ascii="Arial" w:hAnsi="Arial"/>
          <w:b/>
          <w:color w:val="4471C4"/>
          <w:sz w:val="24"/>
          <w:szCs w:val="24"/>
        </w:rPr>
        <w:t>TERMENI</w:t>
      </w:r>
      <w:r w:rsidRPr="000B4C96">
        <w:rPr>
          <w:rFonts w:ascii="Arial" w:hAnsi="Arial"/>
          <w:b/>
          <w:color w:val="4471C4"/>
          <w:spacing w:val="-13"/>
          <w:sz w:val="24"/>
          <w:szCs w:val="24"/>
        </w:rPr>
        <w:t xml:space="preserve"> </w:t>
      </w:r>
      <w:r w:rsidRPr="000B4C96">
        <w:rPr>
          <w:rFonts w:ascii="Arial" w:hAnsi="Arial"/>
          <w:b/>
          <w:color w:val="4471C4"/>
          <w:sz w:val="24"/>
          <w:szCs w:val="24"/>
        </w:rPr>
        <w:t>ȘI</w:t>
      </w:r>
      <w:r w:rsidRPr="000B4C96">
        <w:rPr>
          <w:rFonts w:ascii="Arial" w:hAnsi="Arial"/>
          <w:b/>
          <w:color w:val="4471C4"/>
          <w:spacing w:val="-6"/>
          <w:sz w:val="24"/>
          <w:szCs w:val="24"/>
        </w:rPr>
        <w:t xml:space="preserve"> </w:t>
      </w:r>
      <w:r w:rsidRPr="000B4C96">
        <w:rPr>
          <w:rFonts w:ascii="Arial" w:hAnsi="Arial"/>
          <w:b/>
          <w:color w:val="4471C4"/>
          <w:sz w:val="24"/>
          <w:szCs w:val="24"/>
        </w:rPr>
        <w:t>MODUL</w:t>
      </w:r>
      <w:r w:rsidRPr="000B4C96">
        <w:rPr>
          <w:rFonts w:ascii="Arial" w:hAnsi="Arial"/>
          <w:b/>
          <w:color w:val="4471C4"/>
          <w:spacing w:val="-9"/>
          <w:sz w:val="24"/>
          <w:szCs w:val="24"/>
        </w:rPr>
        <w:t xml:space="preserve"> </w:t>
      </w:r>
      <w:r w:rsidRPr="000B4C96">
        <w:rPr>
          <w:rFonts w:ascii="Arial" w:hAnsi="Arial"/>
          <w:b/>
          <w:color w:val="4471C4"/>
          <w:sz w:val="24"/>
          <w:szCs w:val="24"/>
        </w:rPr>
        <w:t>DE</w:t>
      </w:r>
      <w:r w:rsidRPr="000B4C96">
        <w:rPr>
          <w:rFonts w:ascii="Arial" w:hAnsi="Arial"/>
          <w:b/>
          <w:color w:val="4471C4"/>
          <w:spacing w:val="-10"/>
          <w:sz w:val="24"/>
          <w:szCs w:val="24"/>
        </w:rPr>
        <w:t xml:space="preserve"> </w:t>
      </w:r>
      <w:r w:rsidRPr="000B4C96">
        <w:rPr>
          <w:rFonts w:ascii="Arial" w:hAnsi="Arial"/>
          <w:b/>
          <w:color w:val="4471C4"/>
          <w:spacing w:val="-2"/>
          <w:sz w:val="24"/>
          <w:szCs w:val="24"/>
        </w:rPr>
        <w:t>APLICARE:</w:t>
      </w:r>
    </w:p>
    <w:p w14:paraId="478DA9EE" w14:textId="77777777" w:rsidR="00304029" w:rsidRPr="0078103C" w:rsidRDefault="00304029" w:rsidP="00E53F3C">
      <w:pPr>
        <w:pStyle w:val="BodyText"/>
        <w:spacing w:before="61"/>
        <w:rPr>
          <w:rFonts w:ascii="Arial"/>
          <w:b/>
          <w:sz w:val="19"/>
        </w:rPr>
      </w:pPr>
    </w:p>
    <w:p w14:paraId="35DCFE1A" w14:textId="104FBFFF" w:rsidR="00304029" w:rsidRPr="0078103C" w:rsidRDefault="003167AA" w:rsidP="00F76B5C">
      <w:pPr>
        <w:pStyle w:val="BodyText"/>
        <w:spacing w:after="120"/>
        <w:jc w:val="both"/>
        <w:rPr>
          <w:rFonts w:ascii="Calibri" w:hAnsi="Calibri" w:cs="Calibri"/>
          <w:i/>
          <w:iCs/>
        </w:rPr>
      </w:pPr>
      <w:r w:rsidRPr="0078103C">
        <w:rPr>
          <w:rFonts w:ascii="Calibri" w:hAnsi="Calibri" w:cs="Calibri"/>
        </w:rPr>
        <w:t xml:space="preserve">Documentele de aplicare vor fi completate în limba română </w:t>
      </w:r>
      <w:r w:rsidR="00CF0A79" w:rsidRPr="0078103C">
        <w:rPr>
          <w:rFonts w:ascii="Calibri" w:hAnsi="Calibri" w:cs="Calibri"/>
        </w:rPr>
        <w:t>și</w:t>
      </w:r>
      <w:r w:rsidRPr="0078103C">
        <w:rPr>
          <w:rFonts w:ascii="Calibri" w:hAnsi="Calibri" w:cs="Calibri"/>
        </w:rPr>
        <w:t xml:space="preserve"> </w:t>
      </w:r>
      <w:r w:rsidRPr="0078103C">
        <w:rPr>
          <w:rFonts w:ascii="Calibri" w:hAnsi="Calibri" w:cs="Calibri"/>
          <w:b/>
          <w:bCs/>
        </w:rPr>
        <w:t xml:space="preserve">depuse în </w:t>
      </w:r>
      <w:r w:rsidR="00D53EB4">
        <w:rPr>
          <w:rFonts w:ascii="Calibri" w:hAnsi="Calibri" w:cs="Calibri"/>
          <w:b/>
          <w:bCs/>
        </w:rPr>
        <w:t xml:space="preserve">format electronic în </w:t>
      </w:r>
      <w:r w:rsidRPr="000A1CA5">
        <w:rPr>
          <w:rFonts w:ascii="Calibri" w:hAnsi="Calibri" w:cs="Calibri"/>
          <w:b/>
          <w:bCs/>
        </w:rPr>
        <w:t xml:space="preserve">perioada </w:t>
      </w:r>
      <w:r w:rsidR="007F7D64" w:rsidRPr="000A1CA5">
        <w:rPr>
          <w:rFonts w:ascii="Calibri" w:hAnsi="Calibri" w:cs="Calibri"/>
          <w:b/>
        </w:rPr>
        <w:t>0</w:t>
      </w:r>
      <w:r w:rsidR="000A1CA5" w:rsidRPr="000A1CA5">
        <w:rPr>
          <w:rFonts w:ascii="Calibri" w:hAnsi="Calibri" w:cs="Calibri"/>
          <w:b/>
        </w:rPr>
        <w:t>6</w:t>
      </w:r>
      <w:r w:rsidR="007F7D64" w:rsidRPr="000A1CA5">
        <w:rPr>
          <w:rFonts w:ascii="Calibri" w:hAnsi="Calibri" w:cs="Calibri"/>
          <w:b/>
        </w:rPr>
        <w:t xml:space="preserve"> martie</w:t>
      </w:r>
      <w:r w:rsidR="005F02BA" w:rsidRPr="000A1CA5">
        <w:rPr>
          <w:rFonts w:ascii="Calibri" w:hAnsi="Calibri" w:cs="Calibri"/>
          <w:b/>
        </w:rPr>
        <w:t xml:space="preserve"> 202</w:t>
      </w:r>
      <w:r w:rsidR="00750451" w:rsidRPr="000A1CA5">
        <w:rPr>
          <w:rFonts w:ascii="Calibri" w:hAnsi="Calibri" w:cs="Calibri"/>
          <w:b/>
        </w:rPr>
        <w:t>5</w:t>
      </w:r>
      <w:r w:rsidR="00D22FF1" w:rsidRPr="00FF0CD1">
        <w:rPr>
          <w:rFonts w:ascii="Calibri" w:hAnsi="Calibri" w:cs="Calibri"/>
          <w:b/>
          <w:bCs/>
        </w:rPr>
        <w:t xml:space="preserve"> </w:t>
      </w:r>
      <w:r w:rsidR="001F22CC" w:rsidRPr="00FF0CD1">
        <w:rPr>
          <w:rFonts w:ascii="Calibri" w:hAnsi="Calibri" w:cs="Calibri"/>
          <w:b/>
          <w:bCs/>
        </w:rPr>
        <w:t>–</w:t>
      </w:r>
      <w:r w:rsidR="00D22FF1" w:rsidRPr="00FF0CD1">
        <w:rPr>
          <w:rFonts w:ascii="Calibri" w:hAnsi="Calibri" w:cs="Calibri"/>
          <w:b/>
          <w:bCs/>
        </w:rPr>
        <w:t xml:space="preserve"> </w:t>
      </w:r>
      <w:r w:rsidR="00C02E64" w:rsidRPr="00FF0CD1">
        <w:rPr>
          <w:rFonts w:ascii="Calibri" w:hAnsi="Calibri" w:cs="Calibri"/>
          <w:b/>
          <w:bCs/>
        </w:rPr>
        <w:t>1</w:t>
      </w:r>
      <w:r w:rsidR="00322E31" w:rsidRPr="00FF0CD1">
        <w:rPr>
          <w:rFonts w:ascii="Calibri" w:hAnsi="Calibri" w:cs="Calibri"/>
          <w:b/>
          <w:bCs/>
        </w:rPr>
        <w:t>6</w:t>
      </w:r>
      <w:r w:rsidR="001F22CC" w:rsidRPr="00FF0CD1">
        <w:rPr>
          <w:rFonts w:ascii="Calibri" w:hAnsi="Calibri" w:cs="Calibri"/>
          <w:b/>
          <w:bCs/>
        </w:rPr>
        <w:t xml:space="preserve"> </w:t>
      </w:r>
      <w:r w:rsidR="00322E31" w:rsidRPr="00FF0CD1">
        <w:rPr>
          <w:rFonts w:ascii="Calibri" w:hAnsi="Calibri" w:cs="Calibri"/>
          <w:b/>
          <w:bCs/>
        </w:rPr>
        <w:t>mai</w:t>
      </w:r>
      <w:r w:rsidRPr="00FF0CD1">
        <w:rPr>
          <w:rFonts w:ascii="Calibri" w:hAnsi="Calibri" w:cs="Calibri"/>
          <w:b/>
          <w:bCs/>
        </w:rPr>
        <w:t xml:space="preserve"> 202</w:t>
      </w:r>
      <w:r w:rsidR="00750451" w:rsidRPr="00FF0CD1">
        <w:rPr>
          <w:rFonts w:ascii="Calibri" w:hAnsi="Calibri" w:cs="Calibri"/>
          <w:b/>
          <w:bCs/>
        </w:rPr>
        <w:t>5</w:t>
      </w:r>
      <w:r w:rsidRPr="00FF0CD1">
        <w:rPr>
          <w:rFonts w:ascii="Calibri" w:hAnsi="Calibri" w:cs="Calibri"/>
          <w:b/>
          <w:bCs/>
        </w:rPr>
        <w:t>, ora 18:00.</w:t>
      </w:r>
      <w:r w:rsidRPr="0078103C">
        <w:rPr>
          <w:rFonts w:ascii="Calibri" w:hAnsi="Calibri" w:cs="Calibri"/>
          <w:b/>
          <w:bCs/>
        </w:rPr>
        <w:t xml:space="preserve"> </w:t>
      </w:r>
      <w:r w:rsidR="00810714">
        <w:rPr>
          <w:rFonts w:ascii="Calibri" w:hAnsi="Calibri" w:cs="Calibri"/>
        </w:rPr>
        <w:t>Pentru depunerea dosarului se va expedia</w:t>
      </w:r>
      <w:r w:rsidRPr="0078103C">
        <w:rPr>
          <w:rFonts w:ascii="Calibri" w:hAnsi="Calibri" w:cs="Calibri"/>
        </w:rPr>
        <w:t xml:space="preserve"> un email cu documentația aferentă la adres</w:t>
      </w:r>
      <w:r w:rsidR="00B74CCF">
        <w:rPr>
          <w:rFonts w:ascii="Calibri" w:hAnsi="Calibri" w:cs="Calibri"/>
        </w:rPr>
        <w:t>a</w:t>
      </w:r>
      <w:r w:rsidRPr="0078103C">
        <w:rPr>
          <w:rFonts w:ascii="Calibri" w:hAnsi="Calibri" w:cs="Calibri"/>
        </w:rPr>
        <w:t>:</w:t>
      </w:r>
      <w:r w:rsidR="005C4472" w:rsidRPr="0078103C">
        <w:rPr>
          <w:rFonts w:ascii="Calibri" w:hAnsi="Calibri" w:cs="Calibri"/>
        </w:rPr>
        <w:t xml:space="preserve"> </w:t>
      </w:r>
      <w:hyperlink r:id="rId12" w:history="1">
        <w:r w:rsidR="005C4472" w:rsidRPr="009D388F">
          <w:rPr>
            <w:rFonts w:ascii="Calibri" w:hAnsi="Calibri" w:cs="Calibri"/>
            <w:b/>
            <w:bCs/>
          </w:rPr>
          <w:t>andrei.dudnic@undp.org</w:t>
        </w:r>
      </w:hyperlink>
      <w:r w:rsidR="002D4862">
        <w:rPr>
          <w:rFonts w:ascii="Calibri" w:hAnsi="Calibri" w:cs="Calibri"/>
        </w:rPr>
        <w:t>,</w:t>
      </w:r>
      <w:r w:rsidR="00B41276">
        <w:rPr>
          <w:rFonts w:ascii="Calibri" w:hAnsi="Calibri" w:cs="Calibri"/>
        </w:rPr>
        <w:t xml:space="preserve"> </w:t>
      </w:r>
      <w:r w:rsidR="00601ACB">
        <w:rPr>
          <w:rFonts w:ascii="Calibri" w:hAnsi="Calibri" w:cs="Calibri"/>
        </w:rPr>
        <w:t xml:space="preserve">cu </w:t>
      </w:r>
      <w:r w:rsidRPr="0078103C">
        <w:rPr>
          <w:rFonts w:ascii="Calibri" w:hAnsi="Calibri" w:cs="Calibri"/>
        </w:rPr>
        <w:t>subiect</w:t>
      </w:r>
      <w:r w:rsidR="00601ACB">
        <w:rPr>
          <w:rFonts w:ascii="Calibri" w:hAnsi="Calibri" w:cs="Calibri"/>
        </w:rPr>
        <w:t>ul</w:t>
      </w:r>
      <w:r w:rsidRPr="0078103C">
        <w:rPr>
          <w:rFonts w:ascii="Calibri" w:hAnsi="Calibri" w:cs="Calibri"/>
        </w:rPr>
        <w:t>:</w:t>
      </w:r>
      <w:r w:rsidR="008D33D5" w:rsidRPr="0078103C">
        <w:rPr>
          <w:rFonts w:ascii="Calibri" w:hAnsi="Calibri" w:cs="Calibri"/>
        </w:rPr>
        <w:t xml:space="preserve"> </w:t>
      </w:r>
      <w:r w:rsidR="00D17492">
        <w:rPr>
          <w:rFonts w:ascii="Calibri" w:hAnsi="Calibri" w:cs="Calibri"/>
          <w:i/>
          <w:iCs/>
        </w:rPr>
        <w:t>„</w:t>
      </w:r>
      <w:r w:rsidRPr="0078103C">
        <w:rPr>
          <w:rFonts w:ascii="Calibri" w:hAnsi="Calibri" w:cs="Calibri"/>
          <w:i/>
          <w:iCs/>
        </w:rPr>
        <w:t xml:space="preserve">Aplicație concurs </w:t>
      </w:r>
      <w:r w:rsidR="00734CF1">
        <w:rPr>
          <w:rFonts w:ascii="Calibri" w:hAnsi="Calibri" w:cs="Calibri"/>
          <w:i/>
          <w:iCs/>
        </w:rPr>
        <w:t xml:space="preserve">suport </w:t>
      </w:r>
      <w:r w:rsidR="005768C3">
        <w:rPr>
          <w:rFonts w:ascii="Calibri" w:hAnsi="Calibri" w:cs="Calibri"/>
          <w:i/>
          <w:iCs/>
        </w:rPr>
        <w:t>PEADC</w:t>
      </w:r>
      <w:r w:rsidRPr="0078103C">
        <w:rPr>
          <w:rFonts w:ascii="Calibri" w:hAnsi="Calibri" w:cs="Calibri"/>
          <w:i/>
          <w:iCs/>
        </w:rPr>
        <w:t>&lt;</w:t>
      </w:r>
      <w:r w:rsidR="0004622E">
        <w:rPr>
          <w:rFonts w:ascii="Calibri" w:hAnsi="Calibri" w:cs="Calibri"/>
          <w:i/>
          <w:iCs/>
        </w:rPr>
        <w:t>lista grup APL</w:t>
      </w:r>
      <w:r w:rsidRPr="0078103C">
        <w:rPr>
          <w:rFonts w:ascii="Calibri" w:hAnsi="Calibri" w:cs="Calibri"/>
          <w:i/>
          <w:iCs/>
        </w:rPr>
        <w:t>&gt;”</w:t>
      </w:r>
      <w:r w:rsidR="00C13914">
        <w:rPr>
          <w:rFonts w:ascii="Calibri" w:hAnsi="Calibri" w:cs="Calibri"/>
          <w:i/>
          <w:iCs/>
        </w:rPr>
        <w:t>.</w:t>
      </w:r>
    </w:p>
    <w:p w14:paraId="3C873ECF" w14:textId="2A3CC058" w:rsidR="00DD0ABC" w:rsidRPr="000C3A0B" w:rsidRDefault="00DB67F6" w:rsidP="001177D6">
      <w:pPr>
        <w:tabs>
          <w:tab w:val="left" w:pos="1196"/>
        </w:tabs>
        <w:spacing w:after="120"/>
        <w:jc w:val="both"/>
        <w:rPr>
          <w:rFonts w:asciiTheme="minorHAnsi" w:hAnsiTheme="minorHAnsi" w:cstheme="minorHAnsi"/>
          <w:sz w:val="24"/>
          <w:szCs w:val="24"/>
        </w:rPr>
      </w:pPr>
      <w:r w:rsidRPr="000C3A0B">
        <w:rPr>
          <w:rFonts w:asciiTheme="minorHAnsi" w:hAnsiTheme="minorHAnsi" w:cstheme="minorHAnsi"/>
          <w:sz w:val="24"/>
          <w:szCs w:val="24"/>
        </w:rPr>
        <w:t xml:space="preserve">Documentele obligatorii ce necesită a fi atașate </w:t>
      </w:r>
      <w:r w:rsidR="000D4BDD" w:rsidRPr="000C3A0B">
        <w:rPr>
          <w:rFonts w:asciiTheme="minorHAnsi" w:hAnsiTheme="minorHAnsi" w:cstheme="minorHAnsi"/>
          <w:sz w:val="24"/>
          <w:szCs w:val="24"/>
        </w:rPr>
        <w:t xml:space="preserve">la </w:t>
      </w:r>
      <w:r w:rsidR="007B3C13">
        <w:rPr>
          <w:rFonts w:asciiTheme="minorHAnsi" w:hAnsiTheme="minorHAnsi" w:cstheme="minorHAnsi"/>
          <w:sz w:val="24"/>
          <w:szCs w:val="24"/>
        </w:rPr>
        <w:t>email-ul de aplicare</w:t>
      </w:r>
      <w:r w:rsidR="000D4BDD" w:rsidRPr="000C3A0B">
        <w:rPr>
          <w:rFonts w:asciiTheme="minorHAnsi" w:hAnsiTheme="minorHAnsi" w:cstheme="minorHAnsi"/>
          <w:sz w:val="24"/>
          <w:szCs w:val="24"/>
        </w:rPr>
        <w:t xml:space="preserve"> sunt:</w:t>
      </w:r>
      <w:r w:rsidR="00DD0ABC" w:rsidRPr="000C3A0B">
        <w:rPr>
          <w:rFonts w:asciiTheme="minorHAnsi" w:hAnsiTheme="minorHAnsi" w:cstheme="minorHAnsi"/>
          <w:sz w:val="24"/>
          <w:szCs w:val="24"/>
        </w:rPr>
        <w:t xml:space="preserve"> </w:t>
      </w:r>
    </w:p>
    <w:p w14:paraId="6602DAB1" w14:textId="7DDF2E34" w:rsidR="00DD0ABC" w:rsidRPr="00855601" w:rsidRDefault="000D4BDD" w:rsidP="00DD0ABC">
      <w:pPr>
        <w:pStyle w:val="ListParagraph"/>
        <w:numPr>
          <w:ilvl w:val="0"/>
          <w:numId w:val="21"/>
        </w:numPr>
        <w:tabs>
          <w:tab w:val="left" w:pos="1196"/>
        </w:tabs>
        <w:jc w:val="both"/>
        <w:rPr>
          <w:rFonts w:asciiTheme="minorHAnsi" w:hAnsiTheme="minorHAnsi" w:cstheme="minorHAnsi"/>
          <w:sz w:val="24"/>
          <w:szCs w:val="24"/>
        </w:rPr>
      </w:pPr>
      <w:r w:rsidRPr="00DD0ABC">
        <w:rPr>
          <w:rFonts w:asciiTheme="minorHAnsi" w:eastAsia="Calibri" w:hAnsiTheme="minorHAnsi" w:cstheme="minorHAnsi"/>
          <w:sz w:val="24"/>
          <w:szCs w:val="24"/>
          <w:lang w:val="ro"/>
        </w:rPr>
        <w:t xml:space="preserve">Copiile deciziilor </w:t>
      </w:r>
      <w:r w:rsidR="00FD5749">
        <w:rPr>
          <w:rFonts w:asciiTheme="minorHAnsi" w:eastAsia="Calibri" w:hAnsiTheme="minorHAnsi" w:cstheme="minorHAnsi"/>
          <w:sz w:val="24"/>
          <w:szCs w:val="24"/>
          <w:lang w:val="ro"/>
        </w:rPr>
        <w:t xml:space="preserve">aprobate de </w:t>
      </w:r>
      <w:r w:rsidR="00CB118A">
        <w:rPr>
          <w:rFonts w:asciiTheme="minorHAnsi" w:eastAsia="Calibri" w:hAnsiTheme="minorHAnsi" w:cstheme="minorHAnsi"/>
          <w:sz w:val="24"/>
          <w:szCs w:val="24"/>
          <w:lang w:val="ro"/>
        </w:rPr>
        <w:t>c</w:t>
      </w:r>
      <w:r w:rsidR="00FD5749">
        <w:rPr>
          <w:rFonts w:asciiTheme="minorHAnsi" w:eastAsia="Calibri" w:hAnsiTheme="minorHAnsi" w:cstheme="minorHAnsi"/>
          <w:sz w:val="24"/>
          <w:szCs w:val="24"/>
          <w:lang w:val="ro"/>
        </w:rPr>
        <w:t xml:space="preserve">onsiliile locale </w:t>
      </w:r>
      <w:r w:rsidR="00567553">
        <w:rPr>
          <w:rFonts w:asciiTheme="minorHAnsi" w:eastAsia="Calibri" w:hAnsiTheme="minorHAnsi" w:cstheme="minorHAnsi"/>
          <w:sz w:val="24"/>
          <w:szCs w:val="24"/>
          <w:lang w:val="ro"/>
        </w:rPr>
        <w:t xml:space="preserve">(cel puțin două) </w:t>
      </w:r>
      <w:r w:rsidRPr="00DD0ABC">
        <w:rPr>
          <w:rFonts w:asciiTheme="minorHAnsi" w:eastAsia="Calibri" w:hAnsiTheme="minorHAnsi" w:cstheme="minorHAnsi"/>
          <w:sz w:val="24"/>
          <w:szCs w:val="24"/>
          <w:lang w:val="ro"/>
        </w:rPr>
        <w:t xml:space="preserve">privind inițierea procesului de </w:t>
      </w:r>
      <w:r w:rsidRPr="00DD0ABC">
        <w:rPr>
          <w:rFonts w:asciiTheme="minorHAnsi" w:eastAsia="Calibri" w:hAnsiTheme="minorHAnsi" w:cstheme="minorHAnsi"/>
          <w:sz w:val="24"/>
          <w:szCs w:val="24"/>
          <w:lang w:val="ro"/>
        </w:rPr>
        <w:lastRenderedPageBreak/>
        <w:t>amalgamarea voluntară în cadrul</w:t>
      </w:r>
      <w:r w:rsidR="00B2335E">
        <w:rPr>
          <w:rFonts w:asciiTheme="minorHAnsi" w:eastAsia="Calibri" w:hAnsiTheme="minorHAnsi" w:cstheme="minorHAnsi"/>
          <w:sz w:val="24"/>
          <w:szCs w:val="24"/>
          <w:lang w:val="ro"/>
        </w:rPr>
        <w:t xml:space="preserve"> </w:t>
      </w:r>
      <w:r w:rsidR="00E82A58">
        <w:rPr>
          <w:rFonts w:asciiTheme="minorHAnsi" w:eastAsia="Calibri" w:hAnsiTheme="minorHAnsi" w:cstheme="minorHAnsi"/>
          <w:sz w:val="24"/>
          <w:szCs w:val="24"/>
          <w:lang w:val="ro"/>
        </w:rPr>
        <w:t>grupului de APL</w:t>
      </w:r>
      <w:r w:rsidRPr="00DD0ABC">
        <w:rPr>
          <w:rFonts w:asciiTheme="minorHAnsi" w:eastAsia="Calibri" w:hAnsiTheme="minorHAnsi" w:cstheme="minorHAnsi"/>
          <w:sz w:val="24"/>
          <w:szCs w:val="24"/>
          <w:lang w:val="ro"/>
        </w:rPr>
        <w:t xml:space="preserve"> respecti</w:t>
      </w:r>
      <w:r w:rsidR="00F205D3">
        <w:rPr>
          <w:rFonts w:asciiTheme="minorHAnsi" w:eastAsia="Calibri" w:hAnsiTheme="minorHAnsi" w:cstheme="minorHAnsi"/>
          <w:sz w:val="24"/>
          <w:szCs w:val="24"/>
          <w:lang w:val="ro"/>
        </w:rPr>
        <w:t>v</w:t>
      </w:r>
      <w:r w:rsidR="007B3C13">
        <w:rPr>
          <w:rFonts w:asciiTheme="minorHAnsi" w:eastAsia="Calibri" w:hAnsiTheme="minorHAnsi" w:cstheme="minorHAnsi"/>
          <w:sz w:val="24"/>
          <w:szCs w:val="24"/>
          <w:lang w:val="ro"/>
        </w:rPr>
        <w:t>;</w:t>
      </w:r>
    </w:p>
    <w:p w14:paraId="2654DF46" w14:textId="7185D25A" w:rsidR="005F4A6A" w:rsidRDefault="003167AA" w:rsidP="00DD0ABC">
      <w:pPr>
        <w:pStyle w:val="ListParagraph"/>
        <w:numPr>
          <w:ilvl w:val="0"/>
          <w:numId w:val="21"/>
        </w:numPr>
        <w:tabs>
          <w:tab w:val="left" w:pos="1196"/>
        </w:tabs>
        <w:jc w:val="both"/>
        <w:rPr>
          <w:rFonts w:asciiTheme="minorHAnsi" w:hAnsiTheme="minorHAnsi" w:cstheme="minorHAnsi"/>
          <w:sz w:val="24"/>
          <w:szCs w:val="24"/>
        </w:rPr>
      </w:pPr>
      <w:r w:rsidRPr="00DD0ABC">
        <w:rPr>
          <w:rFonts w:asciiTheme="minorHAnsi" w:hAnsiTheme="minorHAnsi" w:cstheme="minorHAnsi"/>
          <w:sz w:val="24"/>
          <w:szCs w:val="24"/>
        </w:rPr>
        <w:t xml:space="preserve">Formularul de aplicare completat – Anexa #A (Atenție! în format Word </w:t>
      </w:r>
      <w:r w:rsidRPr="007418E6">
        <w:rPr>
          <w:rFonts w:asciiTheme="minorHAnsi" w:hAnsiTheme="minorHAnsi" w:cstheme="minorHAnsi"/>
          <w:sz w:val="24"/>
          <w:szCs w:val="24"/>
        </w:rPr>
        <w:t>și</w:t>
      </w:r>
      <w:r w:rsidRPr="00DD0ABC">
        <w:rPr>
          <w:rFonts w:asciiTheme="minorHAnsi" w:hAnsiTheme="minorHAnsi" w:cstheme="minorHAnsi"/>
          <w:sz w:val="24"/>
          <w:szCs w:val="24"/>
        </w:rPr>
        <w:t xml:space="preserve"> PDF semnat de către reprezentan</w:t>
      </w:r>
      <w:r w:rsidR="005325E8">
        <w:rPr>
          <w:rFonts w:asciiTheme="minorHAnsi" w:hAnsiTheme="minorHAnsi" w:cstheme="minorHAnsi"/>
          <w:sz w:val="24"/>
          <w:szCs w:val="24"/>
        </w:rPr>
        <w:t>ții</w:t>
      </w:r>
      <w:r w:rsidRPr="00DD0ABC">
        <w:rPr>
          <w:rFonts w:asciiTheme="minorHAnsi" w:hAnsiTheme="minorHAnsi" w:cstheme="minorHAnsi"/>
          <w:sz w:val="24"/>
          <w:szCs w:val="24"/>
        </w:rPr>
        <w:t xml:space="preserve"> legal</w:t>
      </w:r>
      <w:r w:rsidR="005325E8">
        <w:rPr>
          <w:rFonts w:asciiTheme="minorHAnsi" w:hAnsiTheme="minorHAnsi" w:cstheme="minorHAnsi"/>
          <w:sz w:val="24"/>
          <w:szCs w:val="24"/>
        </w:rPr>
        <w:t>i</w:t>
      </w:r>
      <w:r w:rsidR="0077542B">
        <w:rPr>
          <w:rFonts w:asciiTheme="minorHAnsi" w:hAnsiTheme="minorHAnsi" w:cstheme="minorHAnsi"/>
          <w:sz w:val="24"/>
          <w:szCs w:val="24"/>
        </w:rPr>
        <w:t xml:space="preserve"> a</w:t>
      </w:r>
      <w:r w:rsidR="005325E8">
        <w:rPr>
          <w:rFonts w:asciiTheme="minorHAnsi" w:hAnsiTheme="minorHAnsi" w:cstheme="minorHAnsi"/>
          <w:sz w:val="24"/>
          <w:szCs w:val="24"/>
        </w:rPr>
        <w:t xml:space="preserve">i tuturor </w:t>
      </w:r>
      <w:r w:rsidR="00FB6C1A">
        <w:rPr>
          <w:rFonts w:asciiTheme="minorHAnsi" w:hAnsiTheme="minorHAnsi" w:cstheme="minorHAnsi"/>
          <w:sz w:val="24"/>
          <w:szCs w:val="24"/>
        </w:rPr>
        <w:t>autorităților publice locale implicate</w:t>
      </w:r>
      <w:r w:rsidR="00BB7364">
        <w:rPr>
          <w:rFonts w:asciiTheme="minorHAnsi" w:hAnsiTheme="minorHAnsi" w:cstheme="minorHAnsi"/>
          <w:sz w:val="24"/>
          <w:szCs w:val="24"/>
        </w:rPr>
        <w:t xml:space="preserve"> în procesul de amalgamare</w:t>
      </w:r>
      <w:r w:rsidRPr="00DD0ABC">
        <w:rPr>
          <w:rFonts w:asciiTheme="minorHAnsi" w:hAnsiTheme="minorHAnsi" w:cstheme="minorHAnsi"/>
          <w:sz w:val="24"/>
          <w:szCs w:val="24"/>
        </w:rPr>
        <w:t>);</w:t>
      </w:r>
    </w:p>
    <w:p w14:paraId="1AFA7DE4" w14:textId="53BCC4AD" w:rsidR="00304029" w:rsidRPr="00DD0ABC" w:rsidRDefault="003167AA" w:rsidP="00DD0ABC">
      <w:pPr>
        <w:pStyle w:val="ListParagraph"/>
        <w:numPr>
          <w:ilvl w:val="0"/>
          <w:numId w:val="21"/>
        </w:numPr>
        <w:tabs>
          <w:tab w:val="left" w:pos="1196"/>
        </w:tabs>
        <w:jc w:val="both"/>
        <w:rPr>
          <w:rFonts w:asciiTheme="minorHAnsi" w:hAnsiTheme="minorHAnsi" w:cstheme="minorHAnsi"/>
          <w:sz w:val="24"/>
          <w:szCs w:val="24"/>
        </w:rPr>
      </w:pPr>
      <w:r w:rsidRPr="00DD0ABC">
        <w:rPr>
          <w:rFonts w:asciiTheme="minorHAnsi" w:hAnsiTheme="minorHAnsi" w:cstheme="minorHAnsi"/>
          <w:sz w:val="24"/>
          <w:szCs w:val="24"/>
        </w:rPr>
        <w:t xml:space="preserve">Declarația de aplicare și angajament </w:t>
      </w:r>
      <w:r w:rsidR="00710CE6" w:rsidRPr="00DD0ABC">
        <w:rPr>
          <w:rFonts w:asciiTheme="minorHAnsi" w:hAnsiTheme="minorHAnsi" w:cstheme="minorHAnsi"/>
          <w:sz w:val="24"/>
          <w:szCs w:val="24"/>
        </w:rPr>
        <w:t xml:space="preserve">de participare la toate activitățile propuse </w:t>
      </w:r>
      <w:r w:rsidR="000930AC" w:rsidRPr="00DD0ABC">
        <w:rPr>
          <w:rFonts w:asciiTheme="minorHAnsi" w:hAnsiTheme="minorHAnsi" w:cstheme="minorHAnsi"/>
          <w:sz w:val="24"/>
          <w:szCs w:val="24"/>
        </w:rPr>
        <w:t xml:space="preserve">de </w:t>
      </w:r>
      <w:r w:rsidR="00710CE6" w:rsidRPr="00DD0ABC">
        <w:rPr>
          <w:rFonts w:asciiTheme="minorHAnsi" w:hAnsiTheme="minorHAnsi" w:cstheme="minorHAnsi"/>
          <w:sz w:val="24"/>
          <w:szCs w:val="24"/>
        </w:rPr>
        <w:t xml:space="preserve">proiect pentru elaborarea și implementarea planurilor sustenabile de climă și energie și </w:t>
      </w:r>
      <w:r w:rsidRPr="00DD0ABC">
        <w:rPr>
          <w:rFonts w:asciiTheme="minorHAnsi" w:hAnsiTheme="minorHAnsi" w:cstheme="minorHAnsi"/>
          <w:sz w:val="24"/>
          <w:szCs w:val="24"/>
        </w:rPr>
        <w:t>de asigurare</w:t>
      </w:r>
      <w:r w:rsidR="00D071C3" w:rsidRPr="00DD0ABC">
        <w:rPr>
          <w:rFonts w:asciiTheme="minorHAnsi" w:hAnsiTheme="minorHAnsi" w:cstheme="minorHAnsi"/>
          <w:sz w:val="24"/>
          <w:szCs w:val="24"/>
        </w:rPr>
        <w:t xml:space="preserve"> </w:t>
      </w:r>
      <w:r w:rsidRPr="00DD0ABC">
        <w:rPr>
          <w:rFonts w:asciiTheme="minorHAnsi" w:hAnsiTheme="minorHAnsi" w:cstheme="minorHAnsi"/>
          <w:sz w:val="24"/>
          <w:szCs w:val="24"/>
        </w:rPr>
        <w:t>a co-finanțării - Anexa #</w:t>
      </w:r>
      <w:r w:rsidR="4F0A7EAF" w:rsidRPr="00DD0ABC">
        <w:rPr>
          <w:rFonts w:asciiTheme="minorHAnsi" w:hAnsiTheme="minorHAnsi" w:cstheme="minorHAnsi"/>
          <w:sz w:val="24"/>
          <w:szCs w:val="24"/>
        </w:rPr>
        <w:t>B</w:t>
      </w:r>
      <w:r w:rsidRPr="00DD0ABC">
        <w:rPr>
          <w:rFonts w:asciiTheme="minorHAnsi" w:hAnsiTheme="minorHAnsi" w:cstheme="minorHAnsi"/>
          <w:sz w:val="24"/>
          <w:szCs w:val="24"/>
        </w:rPr>
        <w:t xml:space="preserve"> (ștampilată și semnată</w:t>
      </w:r>
      <w:r w:rsidR="00CB5F7A">
        <w:rPr>
          <w:rFonts w:asciiTheme="minorHAnsi" w:hAnsiTheme="minorHAnsi" w:cstheme="minorHAnsi"/>
          <w:sz w:val="24"/>
          <w:szCs w:val="24"/>
        </w:rPr>
        <w:t xml:space="preserve"> </w:t>
      </w:r>
      <w:r w:rsidR="00CB5F7A" w:rsidRPr="00DD0ABC">
        <w:rPr>
          <w:rFonts w:asciiTheme="minorHAnsi" w:hAnsiTheme="minorHAnsi" w:cstheme="minorHAnsi"/>
          <w:sz w:val="24"/>
          <w:szCs w:val="24"/>
        </w:rPr>
        <w:t>de către reprezentan</w:t>
      </w:r>
      <w:r w:rsidR="00CB5F7A">
        <w:rPr>
          <w:rFonts w:asciiTheme="minorHAnsi" w:hAnsiTheme="minorHAnsi" w:cstheme="minorHAnsi"/>
          <w:sz w:val="24"/>
          <w:szCs w:val="24"/>
        </w:rPr>
        <w:t>ții</w:t>
      </w:r>
      <w:r w:rsidR="00CB5F7A" w:rsidRPr="00DD0ABC">
        <w:rPr>
          <w:rFonts w:asciiTheme="minorHAnsi" w:hAnsiTheme="minorHAnsi" w:cstheme="minorHAnsi"/>
          <w:sz w:val="24"/>
          <w:szCs w:val="24"/>
        </w:rPr>
        <w:t xml:space="preserve"> legal</w:t>
      </w:r>
      <w:r w:rsidR="00CB5F7A">
        <w:rPr>
          <w:rFonts w:asciiTheme="minorHAnsi" w:hAnsiTheme="minorHAnsi" w:cstheme="minorHAnsi"/>
          <w:sz w:val="24"/>
          <w:szCs w:val="24"/>
        </w:rPr>
        <w:t>i ai tuturor autorităților publice locale implicate</w:t>
      </w:r>
      <w:r w:rsidR="000D4B98">
        <w:rPr>
          <w:rFonts w:asciiTheme="minorHAnsi" w:hAnsiTheme="minorHAnsi" w:cstheme="minorHAnsi"/>
          <w:sz w:val="24"/>
          <w:szCs w:val="24"/>
        </w:rPr>
        <w:t xml:space="preserve"> în procesul de amalgamare</w:t>
      </w:r>
      <w:r w:rsidRPr="00DD0ABC">
        <w:rPr>
          <w:rFonts w:asciiTheme="minorHAnsi" w:hAnsiTheme="minorHAnsi" w:cstheme="minorHAnsi"/>
          <w:sz w:val="24"/>
          <w:szCs w:val="24"/>
        </w:rPr>
        <w:t>);</w:t>
      </w:r>
    </w:p>
    <w:p w14:paraId="16BC43B6" w14:textId="01726CA2" w:rsidR="00304029" w:rsidRPr="00DD0ABC" w:rsidRDefault="003167AA" w:rsidP="00DD0ABC">
      <w:pPr>
        <w:pStyle w:val="ListParagraph"/>
        <w:numPr>
          <w:ilvl w:val="0"/>
          <w:numId w:val="21"/>
        </w:numPr>
        <w:tabs>
          <w:tab w:val="left" w:pos="1196"/>
        </w:tabs>
        <w:jc w:val="both"/>
        <w:rPr>
          <w:rFonts w:asciiTheme="minorHAnsi" w:hAnsiTheme="minorHAnsi" w:cstheme="minorHAnsi"/>
          <w:sz w:val="24"/>
          <w:szCs w:val="24"/>
        </w:rPr>
      </w:pPr>
      <w:r w:rsidRPr="00DD0ABC">
        <w:rPr>
          <w:rFonts w:asciiTheme="minorHAnsi" w:hAnsiTheme="minorHAnsi" w:cstheme="minorHAnsi"/>
          <w:sz w:val="24"/>
          <w:szCs w:val="24"/>
        </w:rPr>
        <w:t xml:space="preserve">Scrisoare de confirmare a interesului de participare la </w:t>
      </w:r>
      <w:r w:rsidR="00710CE6" w:rsidRPr="00DD0ABC">
        <w:rPr>
          <w:rFonts w:asciiTheme="minorHAnsi" w:hAnsiTheme="minorHAnsi" w:cstheme="minorHAnsi"/>
          <w:sz w:val="24"/>
          <w:szCs w:val="24"/>
        </w:rPr>
        <w:t>program</w:t>
      </w:r>
      <w:r w:rsidR="00C74054" w:rsidRPr="00DD0ABC">
        <w:rPr>
          <w:rFonts w:asciiTheme="minorHAnsi" w:hAnsiTheme="minorHAnsi" w:cstheme="minorHAnsi"/>
          <w:sz w:val="24"/>
          <w:szCs w:val="24"/>
        </w:rPr>
        <w:t>ul</w:t>
      </w:r>
      <w:r w:rsidR="00710CE6" w:rsidRPr="00DD0ABC">
        <w:rPr>
          <w:rFonts w:asciiTheme="minorHAnsi" w:hAnsiTheme="minorHAnsi" w:cstheme="minorHAnsi"/>
          <w:sz w:val="24"/>
          <w:szCs w:val="24"/>
        </w:rPr>
        <w:t xml:space="preserve"> de suport</w:t>
      </w:r>
      <w:r w:rsidRPr="00DD0ABC">
        <w:rPr>
          <w:rFonts w:asciiTheme="minorHAnsi" w:hAnsiTheme="minorHAnsi" w:cstheme="minorHAnsi"/>
          <w:sz w:val="24"/>
          <w:szCs w:val="24"/>
        </w:rPr>
        <w:t xml:space="preserve"> din partea </w:t>
      </w:r>
      <w:r w:rsidR="6078CE13" w:rsidRPr="00DD0ABC">
        <w:rPr>
          <w:rFonts w:asciiTheme="minorHAnsi" w:hAnsiTheme="minorHAnsi" w:cstheme="minorHAnsi"/>
          <w:sz w:val="24"/>
          <w:szCs w:val="24"/>
        </w:rPr>
        <w:t xml:space="preserve">grupului de </w:t>
      </w:r>
      <w:r w:rsidR="00951E40" w:rsidRPr="00DD0ABC">
        <w:rPr>
          <w:rFonts w:asciiTheme="minorHAnsi" w:hAnsiTheme="minorHAnsi" w:cstheme="minorHAnsi"/>
          <w:sz w:val="24"/>
          <w:szCs w:val="24"/>
        </w:rPr>
        <w:t xml:space="preserve">APL, sectorul agricol </w:t>
      </w:r>
      <w:r w:rsidR="00F32FD4">
        <w:rPr>
          <w:rFonts w:asciiTheme="minorHAnsi" w:hAnsiTheme="minorHAnsi" w:cstheme="minorHAnsi"/>
          <w:sz w:val="24"/>
          <w:szCs w:val="24"/>
        </w:rPr>
        <w:t xml:space="preserve">inclusiv afaceri conduse de femei </w:t>
      </w:r>
      <w:r w:rsidR="00951E40" w:rsidRPr="00DD0ABC">
        <w:rPr>
          <w:rFonts w:asciiTheme="minorHAnsi" w:hAnsiTheme="minorHAnsi" w:cstheme="minorHAnsi"/>
          <w:sz w:val="24"/>
          <w:szCs w:val="24"/>
        </w:rPr>
        <w:t xml:space="preserve">și </w:t>
      </w:r>
      <w:r w:rsidR="00710CE6" w:rsidRPr="00DD0ABC">
        <w:rPr>
          <w:rFonts w:asciiTheme="minorHAnsi" w:hAnsiTheme="minorHAnsi" w:cstheme="minorHAnsi"/>
          <w:sz w:val="24"/>
          <w:szCs w:val="24"/>
        </w:rPr>
        <w:t>societate civilă/grup</w:t>
      </w:r>
      <w:r w:rsidR="000930AC" w:rsidRPr="00DD0ABC">
        <w:rPr>
          <w:rFonts w:asciiTheme="minorHAnsi" w:hAnsiTheme="minorHAnsi" w:cstheme="minorHAnsi"/>
          <w:sz w:val="24"/>
          <w:szCs w:val="24"/>
        </w:rPr>
        <w:t xml:space="preserve">uri locale </w:t>
      </w:r>
      <w:r w:rsidR="00710CE6" w:rsidRPr="00DD0ABC">
        <w:rPr>
          <w:rFonts w:asciiTheme="minorHAnsi" w:hAnsiTheme="minorHAnsi" w:cstheme="minorHAnsi"/>
          <w:sz w:val="24"/>
          <w:szCs w:val="24"/>
        </w:rPr>
        <w:t xml:space="preserve">de </w:t>
      </w:r>
      <w:r w:rsidR="00C554E9" w:rsidRPr="00DD0ABC">
        <w:rPr>
          <w:rFonts w:asciiTheme="minorHAnsi" w:hAnsiTheme="minorHAnsi" w:cstheme="minorHAnsi"/>
          <w:sz w:val="24"/>
          <w:szCs w:val="24"/>
        </w:rPr>
        <w:t>inițiativă</w:t>
      </w:r>
      <w:r w:rsidRPr="00DD0ABC">
        <w:rPr>
          <w:rFonts w:asciiTheme="minorHAnsi" w:hAnsiTheme="minorHAnsi" w:cstheme="minorHAnsi"/>
          <w:sz w:val="24"/>
          <w:szCs w:val="24"/>
        </w:rPr>
        <w:t>.</w:t>
      </w:r>
    </w:p>
    <w:p w14:paraId="5DBC94D9" w14:textId="7268973B" w:rsidR="00A11994" w:rsidRPr="005F29D1" w:rsidRDefault="29787899" w:rsidP="00941F3D">
      <w:pPr>
        <w:pStyle w:val="BodyText"/>
        <w:spacing w:before="271"/>
        <w:ind w:right="10"/>
        <w:jc w:val="both"/>
        <w:rPr>
          <w:rFonts w:ascii="Calibri" w:hAnsi="Calibri" w:cs="Calibri"/>
        </w:rPr>
      </w:pPr>
      <w:r w:rsidRPr="001A67F9">
        <w:rPr>
          <w:rFonts w:ascii="Calibri" w:hAnsi="Calibri" w:cs="Calibri"/>
        </w:rPr>
        <w:t>Dosarele</w:t>
      </w:r>
      <w:r w:rsidR="00A11994" w:rsidRPr="005F29D1">
        <w:rPr>
          <w:rFonts w:ascii="Calibri" w:hAnsi="Calibri" w:cs="Calibri"/>
        </w:rPr>
        <w:t xml:space="preserve"> trimise prin e-mail nu trebuie să depășească 20 MB. </w:t>
      </w:r>
      <w:r w:rsidR="65B546CC" w:rsidRPr="001A67F9">
        <w:rPr>
          <w:rFonts w:ascii="Calibri" w:hAnsi="Calibri" w:cs="Calibri"/>
        </w:rPr>
        <w:t>Dosarele</w:t>
      </w:r>
      <w:r w:rsidR="00536BCB" w:rsidRPr="0078103C">
        <w:rPr>
          <w:rFonts w:ascii="Calibri" w:hAnsi="Calibri" w:cs="Calibri"/>
        </w:rPr>
        <w:t xml:space="preserve"> </w:t>
      </w:r>
      <w:r w:rsidR="00A11994" w:rsidRPr="005F29D1">
        <w:rPr>
          <w:rFonts w:ascii="Calibri" w:hAnsi="Calibri" w:cs="Calibri"/>
        </w:rPr>
        <w:t>mai mari de 20 MB trebuie împărțite în mai multe mesaje, iar subiectul fiecărui mesaj trebuie să indice succesiunea acestora (de exemplu, "partea 1 din 2"). </w:t>
      </w:r>
      <w:r w:rsidR="478A2C16" w:rsidRPr="001A67F9">
        <w:rPr>
          <w:rFonts w:ascii="Calibri" w:hAnsi="Calibri" w:cs="Calibri"/>
        </w:rPr>
        <w:t>Depunerea dosarelor</w:t>
      </w:r>
      <w:r w:rsidR="295CBBC9" w:rsidRPr="001A67F9">
        <w:rPr>
          <w:rFonts w:ascii="Calibri" w:hAnsi="Calibri" w:cs="Calibri"/>
        </w:rPr>
        <w:t xml:space="preserve"> v</w:t>
      </w:r>
      <w:r w:rsidR="6771F119" w:rsidRPr="001A67F9">
        <w:rPr>
          <w:rFonts w:ascii="Calibri" w:hAnsi="Calibri" w:cs="Calibri"/>
        </w:rPr>
        <w:t>a</w:t>
      </w:r>
      <w:r w:rsidR="00A11994" w:rsidRPr="005F29D1">
        <w:rPr>
          <w:rFonts w:ascii="Calibri" w:hAnsi="Calibri" w:cs="Calibri"/>
        </w:rPr>
        <w:t xml:space="preserve"> fi </w:t>
      </w:r>
      <w:r w:rsidR="295CBBC9" w:rsidRPr="001A67F9">
        <w:rPr>
          <w:rFonts w:ascii="Calibri" w:hAnsi="Calibri" w:cs="Calibri"/>
        </w:rPr>
        <w:t>confirmat</w:t>
      </w:r>
      <w:r w:rsidR="1BEBEB05" w:rsidRPr="001A67F9">
        <w:rPr>
          <w:rFonts w:ascii="Calibri" w:hAnsi="Calibri" w:cs="Calibri"/>
        </w:rPr>
        <w:t>ă</w:t>
      </w:r>
      <w:r w:rsidR="00A11994" w:rsidRPr="005F29D1">
        <w:rPr>
          <w:rFonts w:ascii="Calibri" w:hAnsi="Calibri" w:cs="Calibri"/>
        </w:rPr>
        <w:t xml:space="preserve"> printr-un răspuns în termen de o zi lucrătoare. În cazul în care nu primiți o confirmare prin e-mail în acest interval de timp, vă rugăm să</w:t>
      </w:r>
      <w:r w:rsidR="00EE45F6">
        <w:rPr>
          <w:rFonts w:ascii="Calibri" w:hAnsi="Calibri" w:cs="Calibri"/>
        </w:rPr>
        <w:t>-l</w:t>
      </w:r>
      <w:r w:rsidR="00A11994" w:rsidRPr="005F29D1">
        <w:rPr>
          <w:rFonts w:ascii="Calibri" w:hAnsi="Calibri" w:cs="Calibri"/>
        </w:rPr>
        <w:t xml:space="preserve"> contactați pe </w:t>
      </w:r>
      <w:r w:rsidR="00A11994" w:rsidRPr="0078103C">
        <w:rPr>
          <w:rFonts w:ascii="Calibri" w:hAnsi="Calibri" w:cs="Calibri"/>
        </w:rPr>
        <w:t xml:space="preserve">dnul Andrei Dudnic, telefon de contact: 060505109, e-mail: </w:t>
      </w:r>
      <w:hyperlink r:id="rId13">
        <w:r w:rsidR="295CBBC9" w:rsidRPr="001A67F9">
          <w:rPr>
            <w:rFonts w:ascii="Calibri" w:hAnsi="Calibri" w:cs="Calibri"/>
          </w:rPr>
          <w:t>andrei.dudnic@undp.org</w:t>
        </w:r>
      </w:hyperlink>
      <w:r w:rsidR="00404CA4">
        <w:rPr>
          <w:rFonts w:ascii="Calibri" w:hAnsi="Calibri" w:cs="Calibri"/>
        </w:rPr>
        <w:t>.</w:t>
      </w:r>
    </w:p>
    <w:p w14:paraId="26A73854" w14:textId="2C2653B8" w:rsidR="00A11994" w:rsidRPr="00404CA4" w:rsidRDefault="00404CA4" w:rsidP="00941F3D">
      <w:pPr>
        <w:pStyle w:val="BodyText"/>
        <w:spacing w:before="120"/>
        <w:ind w:right="10"/>
        <w:jc w:val="both"/>
        <w:rPr>
          <w:rFonts w:ascii="Calibri" w:hAnsi="Calibri" w:cs="Calibri"/>
          <w:b/>
          <w:bCs/>
        </w:rPr>
      </w:pPr>
      <w:r w:rsidRPr="00404CA4">
        <w:rPr>
          <w:rFonts w:ascii="Calibri" w:hAnsi="Calibri" w:cs="Calibri"/>
          <w:b/>
          <w:bCs/>
        </w:rPr>
        <w:t xml:space="preserve">Notă: </w:t>
      </w:r>
      <w:r w:rsidR="5348CA75" w:rsidRPr="00404CA4">
        <w:rPr>
          <w:rFonts w:ascii="Calibri" w:hAnsi="Calibri" w:cs="Calibri"/>
          <w:b/>
          <w:bCs/>
        </w:rPr>
        <w:t>Dosarele</w:t>
      </w:r>
      <w:r w:rsidR="00A11994" w:rsidRPr="00404CA4">
        <w:rPr>
          <w:rFonts w:ascii="Calibri" w:hAnsi="Calibri" w:cs="Calibri"/>
          <w:b/>
          <w:bCs/>
        </w:rPr>
        <w:t xml:space="preserve"> incomplete sau cele depuse după termenul limită nu vor fi examinate. </w:t>
      </w:r>
    </w:p>
    <w:p w14:paraId="796CBA2B" w14:textId="60740218" w:rsidR="007013F1" w:rsidRPr="000B4C96" w:rsidRDefault="001F6194" w:rsidP="00941F3D">
      <w:pPr>
        <w:pStyle w:val="BodyText"/>
        <w:spacing w:before="271" w:after="240"/>
        <w:ind w:right="10"/>
        <w:rPr>
          <w:rFonts w:ascii="Arial" w:hAnsi="Arial"/>
          <w:b/>
          <w:color w:val="4471C4"/>
          <w:szCs w:val="32"/>
        </w:rPr>
      </w:pPr>
      <w:r>
        <w:rPr>
          <w:rFonts w:ascii="Arial" w:hAnsi="Arial"/>
          <w:b/>
          <w:color w:val="4471C4"/>
          <w:szCs w:val="32"/>
        </w:rPr>
        <w:t>VII</w:t>
      </w:r>
      <w:r w:rsidR="007013F1" w:rsidRPr="000B4C96">
        <w:rPr>
          <w:rFonts w:ascii="Arial" w:hAnsi="Arial"/>
          <w:b/>
          <w:color w:val="4471C4"/>
          <w:szCs w:val="32"/>
        </w:rPr>
        <w:t>: PROCESUL DE EVALUARE </w:t>
      </w:r>
    </w:p>
    <w:p w14:paraId="31BEA7C5" w14:textId="1197F686" w:rsidR="00A11994" w:rsidRPr="005F29D1" w:rsidRDefault="00A11994" w:rsidP="00941F3D">
      <w:pPr>
        <w:pStyle w:val="BodyText"/>
        <w:spacing w:before="271"/>
        <w:ind w:right="10"/>
        <w:rPr>
          <w:rFonts w:asciiTheme="minorHAnsi" w:hAnsiTheme="minorHAnsi" w:cstheme="minorHAnsi"/>
        </w:rPr>
      </w:pPr>
      <w:r w:rsidRPr="005F29D1">
        <w:rPr>
          <w:rFonts w:asciiTheme="minorHAnsi" w:hAnsiTheme="minorHAnsi" w:cstheme="minorHAnsi"/>
        </w:rPr>
        <w:t xml:space="preserve">La expirarea termenului, va fi inițiat procesul de selecție și </w:t>
      </w:r>
      <w:r w:rsidR="005C3FDA">
        <w:rPr>
          <w:rFonts w:asciiTheme="minorHAnsi" w:hAnsiTheme="minorHAnsi" w:cstheme="minorHAnsi"/>
        </w:rPr>
        <w:t>evalua</w:t>
      </w:r>
      <w:r w:rsidRPr="005F29D1">
        <w:rPr>
          <w:rFonts w:asciiTheme="minorHAnsi" w:hAnsiTheme="minorHAnsi" w:cstheme="minorHAnsi"/>
        </w:rPr>
        <w:t>re, după cum urmează</w:t>
      </w:r>
      <w:r w:rsidRPr="00A3439B">
        <w:rPr>
          <w:rFonts w:asciiTheme="minorHAnsi" w:hAnsiTheme="minorHAnsi" w:cstheme="minorHAnsi"/>
        </w:rPr>
        <w:t>:</w:t>
      </w:r>
    </w:p>
    <w:p w14:paraId="49CD23D5" w14:textId="0DD92DA7" w:rsidR="005F29D1" w:rsidRPr="005F29D1" w:rsidRDefault="005F29D1" w:rsidP="00941F3D">
      <w:pPr>
        <w:pStyle w:val="BodyText"/>
        <w:spacing w:before="120"/>
        <w:ind w:right="10"/>
        <w:jc w:val="both"/>
        <w:rPr>
          <w:rFonts w:asciiTheme="minorHAnsi" w:hAnsiTheme="minorHAnsi" w:cstheme="minorHAnsi"/>
        </w:rPr>
      </w:pPr>
      <w:r w:rsidRPr="005F29D1">
        <w:rPr>
          <w:rFonts w:asciiTheme="minorHAnsi" w:hAnsiTheme="minorHAnsi" w:cstheme="minorHAnsi"/>
          <w:b/>
          <w:bCs/>
        </w:rPr>
        <w:t xml:space="preserve">Etapa I: Evaluarea preliminară a </w:t>
      </w:r>
      <w:r w:rsidR="003978C8">
        <w:rPr>
          <w:rFonts w:asciiTheme="minorHAnsi" w:hAnsiTheme="minorHAnsi" w:cstheme="minorHAnsi"/>
          <w:b/>
          <w:bCs/>
        </w:rPr>
        <w:t>dosarelor</w:t>
      </w:r>
      <w:r w:rsidRPr="005F29D1">
        <w:rPr>
          <w:rFonts w:asciiTheme="minorHAnsi" w:hAnsiTheme="minorHAnsi" w:cstheme="minorHAnsi"/>
          <w:b/>
          <w:bCs/>
        </w:rPr>
        <w:t xml:space="preserve"> (lista scurtă)</w:t>
      </w:r>
      <w:r w:rsidRPr="005F29D1">
        <w:rPr>
          <w:rFonts w:asciiTheme="minorHAnsi" w:hAnsiTheme="minorHAnsi" w:cstheme="minorHAnsi"/>
        </w:rPr>
        <w:t> </w:t>
      </w:r>
    </w:p>
    <w:p w14:paraId="5DE48090" w14:textId="5E018EA8" w:rsidR="005F29D1" w:rsidRPr="005F29D1" w:rsidRDefault="005A0C56" w:rsidP="00941F3D">
      <w:pPr>
        <w:pStyle w:val="BodyText"/>
        <w:spacing w:before="120"/>
        <w:ind w:right="10"/>
        <w:jc w:val="both"/>
        <w:rPr>
          <w:rFonts w:asciiTheme="minorHAnsi" w:hAnsiTheme="minorHAnsi" w:cstheme="minorHAnsi"/>
        </w:rPr>
      </w:pPr>
      <w:r>
        <w:rPr>
          <w:rFonts w:asciiTheme="minorHAnsi" w:hAnsiTheme="minorHAnsi" w:cstheme="minorHAnsi"/>
        </w:rPr>
        <w:t>La</w:t>
      </w:r>
      <w:r w:rsidR="005F29D1" w:rsidRPr="005F29D1">
        <w:rPr>
          <w:rFonts w:asciiTheme="minorHAnsi" w:hAnsiTheme="minorHAnsi" w:cstheme="minorHAnsi"/>
        </w:rPr>
        <w:t xml:space="preserve"> această etapă, </w:t>
      </w:r>
      <w:r>
        <w:rPr>
          <w:rFonts w:asciiTheme="minorHAnsi" w:hAnsiTheme="minorHAnsi" w:cstheme="minorHAnsi"/>
        </w:rPr>
        <w:t>dosarele</w:t>
      </w:r>
      <w:r w:rsidR="005F29D1" w:rsidRPr="005F29D1">
        <w:rPr>
          <w:rFonts w:asciiTheme="minorHAnsi" w:hAnsiTheme="minorHAnsi" w:cstheme="minorHAnsi"/>
        </w:rPr>
        <w:t xml:space="preserve"> vor fi verificate în ceea ce privește conformitatea administrativă și eligibilitatea solicitanților, inclusiv dacă: </w:t>
      </w:r>
    </w:p>
    <w:p w14:paraId="2224FA84" w14:textId="3BEB51BF" w:rsidR="005F29D1" w:rsidRPr="005F29D1" w:rsidRDefault="005F29D1" w:rsidP="00941F3D">
      <w:pPr>
        <w:pStyle w:val="BodyText"/>
        <w:numPr>
          <w:ilvl w:val="0"/>
          <w:numId w:val="15"/>
        </w:numPr>
        <w:spacing w:before="120"/>
        <w:ind w:right="10"/>
        <w:jc w:val="both"/>
        <w:rPr>
          <w:rFonts w:asciiTheme="minorHAnsi" w:hAnsiTheme="minorHAnsi" w:cstheme="minorHAnsi"/>
        </w:rPr>
      </w:pPr>
      <w:r w:rsidRPr="005F29D1">
        <w:rPr>
          <w:rFonts w:asciiTheme="minorHAnsi" w:hAnsiTheme="minorHAnsi" w:cstheme="minorHAnsi"/>
        </w:rPr>
        <w:t xml:space="preserve">dosarul este complet, iar formularul de </w:t>
      </w:r>
      <w:r w:rsidR="0050434E">
        <w:rPr>
          <w:rFonts w:asciiTheme="minorHAnsi" w:hAnsiTheme="minorHAnsi" w:cstheme="minorHAnsi"/>
        </w:rPr>
        <w:t>aplicare</w:t>
      </w:r>
      <w:r w:rsidR="0050434E" w:rsidRPr="005F29D1">
        <w:rPr>
          <w:rFonts w:asciiTheme="minorHAnsi" w:hAnsiTheme="minorHAnsi" w:cstheme="minorHAnsi"/>
        </w:rPr>
        <w:t xml:space="preserve"> </w:t>
      </w:r>
      <w:r w:rsidRPr="005F29D1">
        <w:rPr>
          <w:rFonts w:asciiTheme="minorHAnsi" w:hAnsiTheme="minorHAnsi" w:cstheme="minorHAnsi"/>
        </w:rPr>
        <w:t>este completat corespunzător; </w:t>
      </w:r>
    </w:p>
    <w:p w14:paraId="7FAB6A7F" w14:textId="4DABF2BD" w:rsidR="005F29D1" w:rsidRPr="005F29D1" w:rsidRDefault="005F29D1" w:rsidP="00941F3D">
      <w:pPr>
        <w:pStyle w:val="BodyText"/>
        <w:numPr>
          <w:ilvl w:val="0"/>
          <w:numId w:val="16"/>
        </w:numPr>
        <w:spacing w:before="120" w:after="120"/>
        <w:ind w:right="10"/>
        <w:jc w:val="both"/>
        <w:rPr>
          <w:rFonts w:asciiTheme="minorHAnsi" w:hAnsiTheme="minorHAnsi" w:cstheme="minorHAnsi"/>
        </w:rPr>
      </w:pPr>
      <w:r w:rsidRPr="005F29D1">
        <w:rPr>
          <w:rFonts w:asciiTheme="minorHAnsi" w:hAnsiTheme="minorHAnsi" w:cstheme="minorHAnsi"/>
        </w:rPr>
        <w:t>solicitantul îndeplinește criteriile de eligibilitate</w:t>
      </w:r>
      <w:r w:rsidR="00230323">
        <w:rPr>
          <w:rFonts w:asciiTheme="minorHAnsi" w:hAnsiTheme="minorHAnsi" w:cstheme="minorHAnsi"/>
        </w:rPr>
        <w:t>.</w:t>
      </w:r>
    </w:p>
    <w:p w14:paraId="225CFD3E" w14:textId="588C1B25" w:rsidR="005F29D1" w:rsidRPr="005F29D1" w:rsidRDefault="005F29D1" w:rsidP="00941F3D">
      <w:pPr>
        <w:pStyle w:val="BodyText"/>
        <w:spacing w:before="120"/>
        <w:ind w:right="10"/>
        <w:jc w:val="both"/>
        <w:rPr>
          <w:rFonts w:asciiTheme="minorHAnsi" w:hAnsiTheme="minorHAnsi" w:cstheme="minorHAnsi"/>
        </w:rPr>
      </w:pPr>
      <w:r w:rsidRPr="005F29D1">
        <w:rPr>
          <w:rFonts w:asciiTheme="minorHAnsi" w:hAnsiTheme="minorHAnsi" w:cstheme="minorHAnsi"/>
          <w:b/>
          <w:bCs/>
        </w:rPr>
        <w:t xml:space="preserve">Etapa II: Evaluarea tehnică a </w:t>
      </w:r>
      <w:r w:rsidR="003978C8">
        <w:rPr>
          <w:rFonts w:asciiTheme="minorHAnsi" w:hAnsiTheme="minorHAnsi" w:cstheme="minorHAnsi"/>
          <w:b/>
          <w:bCs/>
        </w:rPr>
        <w:t>dosarelor</w:t>
      </w:r>
      <w:r w:rsidRPr="005F29D1">
        <w:rPr>
          <w:rFonts w:asciiTheme="minorHAnsi" w:hAnsiTheme="minorHAnsi" w:cstheme="minorHAnsi"/>
        </w:rPr>
        <w:t> </w:t>
      </w:r>
    </w:p>
    <w:p w14:paraId="509E32DB" w14:textId="43133ED8" w:rsidR="005F29D1" w:rsidRDefault="00154B6B" w:rsidP="00941F3D">
      <w:pPr>
        <w:pStyle w:val="BodyText"/>
        <w:spacing w:before="120" w:after="240"/>
        <w:ind w:right="10"/>
        <w:jc w:val="both"/>
        <w:rPr>
          <w:rFonts w:asciiTheme="minorHAnsi" w:hAnsiTheme="minorHAnsi" w:cstheme="minorHAnsi"/>
        </w:rPr>
      </w:pPr>
      <w:r>
        <w:rPr>
          <w:rFonts w:asciiTheme="minorHAnsi" w:hAnsiTheme="minorHAnsi" w:cstheme="minorHAnsi"/>
        </w:rPr>
        <w:t>Pe parcursul</w:t>
      </w:r>
      <w:r w:rsidR="005F29D1" w:rsidRPr="005F29D1">
        <w:rPr>
          <w:rFonts w:asciiTheme="minorHAnsi" w:hAnsiTheme="minorHAnsi" w:cstheme="minorHAnsi"/>
        </w:rPr>
        <w:t xml:space="preserve"> acestei etape, </w:t>
      </w:r>
      <w:r w:rsidR="009A47A1" w:rsidRPr="0078103C">
        <w:rPr>
          <w:rFonts w:asciiTheme="minorHAnsi" w:hAnsiTheme="minorHAnsi" w:cstheme="minorHAnsi"/>
        </w:rPr>
        <w:t xml:space="preserve">echipa proiectului </w:t>
      </w:r>
      <w:r w:rsidR="005F29D1" w:rsidRPr="005F29D1">
        <w:rPr>
          <w:rFonts w:asciiTheme="minorHAnsi" w:hAnsiTheme="minorHAnsi" w:cstheme="minorHAnsi"/>
        </w:rPr>
        <w:t xml:space="preserve">va verifica conformitatea </w:t>
      </w:r>
      <w:r w:rsidR="00565A26">
        <w:rPr>
          <w:rFonts w:asciiTheme="minorHAnsi" w:hAnsiTheme="minorHAnsi" w:cstheme="minorHAnsi"/>
        </w:rPr>
        <w:t xml:space="preserve">dosarelor </w:t>
      </w:r>
      <w:r w:rsidR="005F29D1" w:rsidRPr="005F29D1">
        <w:rPr>
          <w:rFonts w:asciiTheme="minorHAnsi" w:hAnsiTheme="minorHAnsi" w:cstheme="minorHAnsi"/>
        </w:rPr>
        <w:t xml:space="preserve">depuse cu obiectivul general al Programului </w:t>
      </w:r>
      <w:r w:rsidR="00565A26">
        <w:rPr>
          <w:rFonts w:asciiTheme="minorHAnsi" w:hAnsiTheme="minorHAnsi" w:cstheme="minorHAnsi"/>
        </w:rPr>
        <w:t xml:space="preserve">de </w:t>
      </w:r>
      <w:r w:rsidR="009A47A1" w:rsidRPr="0078103C">
        <w:rPr>
          <w:rFonts w:asciiTheme="minorHAnsi" w:hAnsiTheme="minorHAnsi" w:cstheme="minorHAnsi"/>
        </w:rPr>
        <w:t>suport</w:t>
      </w:r>
      <w:r w:rsidR="00ED559A">
        <w:rPr>
          <w:rFonts w:asciiTheme="minorHAnsi" w:hAnsiTheme="minorHAnsi" w:cstheme="minorHAnsi"/>
        </w:rPr>
        <w:t xml:space="preserve"> </w:t>
      </w:r>
      <w:r w:rsidR="004F706D">
        <w:rPr>
          <w:rFonts w:asciiTheme="minorHAnsi" w:hAnsiTheme="minorHAnsi" w:cstheme="minorHAnsi"/>
        </w:rPr>
        <w:t>în baza</w:t>
      </w:r>
      <w:r w:rsidR="009A47A1" w:rsidRPr="0078103C">
        <w:rPr>
          <w:rFonts w:asciiTheme="minorHAnsi" w:hAnsiTheme="minorHAnsi" w:cstheme="minorHAnsi"/>
        </w:rPr>
        <w:t xml:space="preserve"> criteriil</w:t>
      </w:r>
      <w:r w:rsidR="00791335">
        <w:rPr>
          <w:rFonts w:asciiTheme="minorHAnsi" w:hAnsiTheme="minorHAnsi" w:cstheme="minorHAnsi"/>
        </w:rPr>
        <w:t>or</w:t>
      </w:r>
      <w:r w:rsidR="009A47A1" w:rsidRPr="0078103C">
        <w:rPr>
          <w:rFonts w:asciiTheme="minorHAnsi" w:hAnsiTheme="minorHAnsi" w:cstheme="minorHAnsi"/>
        </w:rPr>
        <w:t xml:space="preserve"> de </w:t>
      </w:r>
      <w:r w:rsidR="00D678A5" w:rsidRPr="0078103C">
        <w:rPr>
          <w:rFonts w:asciiTheme="minorHAnsi" w:hAnsiTheme="minorHAnsi" w:cstheme="minorHAnsi"/>
        </w:rPr>
        <w:t>e</w:t>
      </w:r>
      <w:r w:rsidR="009A47A1" w:rsidRPr="0078103C">
        <w:rPr>
          <w:rFonts w:asciiTheme="minorHAnsi" w:hAnsiTheme="minorHAnsi" w:cstheme="minorHAnsi"/>
        </w:rPr>
        <w:t>valuare</w:t>
      </w:r>
      <w:r w:rsidR="00D92DC5">
        <w:rPr>
          <w:rFonts w:asciiTheme="minorHAnsi" w:hAnsiTheme="minorHAnsi" w:cstheme="minorHAnsi"/>
        </w:rPr>
        <w:t xml:space="preserve"> indicate mai jos</w:t>
      </w:r>
      <w:r w:rsidR="005F29D1" w:rsidRPr="005F29D1">
        <w:rPr>
          <w:rFonts w:asciiTheme="minorHAnsi" w:hAnsiTheme="minorHAnsi" w:cstheme="minorHAnsi"/>
        </w:rPr>
        <w:t>. </w:t>
      </w:r>
      <w:r w:rsidR="0096548E">
        <w:rPr>
          <w:rFonts w:asciiTheme="minorHAnsi" w:hAnsiTheme="minorHAnsi" w:cstheme="minorHAnsi"/>
        </w:rPr>
        <w:t>Cinci</w:t>
      </w:r>
      <w:r w:rsidR="00D678A5" w:rsidRPr="0078103C">
        <w:rPr>
          <w:rFonts w:asciiTheme="minorHAnsi" w:hAnsiTheme="minorHAnsi" w:cstheme="minorHAnsi"/>
        </w:rPr>
        <w:t xml:space="preserve"> </w:t>
      </w:r>
      <w:r w:rsidR="00666529">
        <w:rPr>
          <w:rFonts w:asciiTheme="minorHAnsi" w:hAnsiTheme="minorHAnsi" w:cstheme="minorHAnsi"/>
        </w:rPr>
        <w:t>dosare</w:t>
      </w:r>
      <w:r w:rsidR="005F29D1" w:rsidRPr="005F29D1">
        <w:rPr>
          <w:rFonts w:asciiTheme="minorHAnsi" w:hAnsiTheme="minorHAnsi" w:cstheme="minorHAnsi"/>
        </w:rPr>
        <w:t xml:space="preserve"> care </w:t>
      </w:r>
      <w:r w:rsidR="00DA700D">
        <w:rPr>
          <w:rFonts w:asciiTheme="minorHAnsi" w:hAnsiTheme="minorHAnsi" w:cstheme="minorHAnsi"/>
        </w:rPr>
        <w:t>vor acumula cel mai mare</w:t>
      </w:r>
      <w:r w:rsidR="005F29D1" w:rsidRPr="005F29D1">
        <w:rPr>
          <w:rFonts w:asciiTheme="minorHAnsi" w:hAnsiTheme="minorHAnsi" w:cstheme="minorHAnsi"/>
        </w:rPr>
        <w:t xml:space="preserve"> punctaj vor fi recomandate pentru aprobarea finală de către </w:t>
      </w:r>
      <w:r w:rsidR="00D678A5" w:rsidRPr="0078103C">
        <w:rPr>
          <w:rFonts w:asciiTheme="minorHAnsi" w:hAnsiTheme="minorHAnsi" w:cstheme="minorHAnsi"/>
        </w:rPr>
        <w:t>Consiliul de Coordonare a proiectului ResCom 2</w:t>
      </w:r>
      <w:r w:rsidR="005F29D1" w:rsidRPr="005F29D1">
        <w:rPr>
          <w:rFonts w:asciiTheme="minorHAnsi" w:hAnsiTheme="minorHAnsi" w:cstheme="minorHAnsi"/>
        </w:rPr>
        <w:t>.  </w:t>
      </w:r>
    </w:p>
    <w:p w14:paraId="59358E53" w14:textId="0B62D57A" w:rsidR="006A488F" w:rsidRPr="00BA258B" w:rsidRDefault="006A488F" w:rsidP="00941F3D">
      <w:pPr>
        <w:pStyle w:val="BodyText"/>
        <w:spacing w:before="120" w:after="240"/>
        <w:ind w:right="10"/>
        <w:jc w:val="both"/>
        <w:rPr>
          <w:rFonts w:asciiTheme="minorHAnsi" w:hAnsiTheme="minorHAnsi" w:cstheme="minorHAnsi"/>
          <w:b/>
          <w:lang w:val="it-IT"/>
        </w:rPr>
      </w:pPr>
      <w:r w:rsidRPr="00243F68">
        <w:rPr>
          <w:rFonts w:asciiTheme="minorHAnsi" w:hAnsiTheme="minorHAnsi" w:cstheme="minorHAnsi"/>
          <w:b/>
          <w:bCs/>
        </w:rPr>
        <w:t xml:space="preserve">Notă: Proiectul </w:t>
      </w:r>
      <w:r w:rsidRPr="00985A95">
        <w:rPr>
          <w:rFonts w:asciiTheme="minorHAnsi" w:hAnsiTheme="minorHAnsi" w:cstheme="minorHAnsi"/>
          <w:b/>
          <w:bCs/>
        </w:rPr>
        <w:t xml:space="preserve">va colabora cu Cancelaria de Stat </w:t>
      </w:r>
      <w:r w:rsidR="00853959" w:rsidRPr="00985A95">
        <w:rPr>
          <w:rFonts w:asciiTheme="minorHAnsi" w:hAnsiTheme="minorHAnsi" w:cstheme="minorHAnsi"/>
          <w:b/>
          <w:bCs/>
        </w:rPr>
        <w:t xml:space="preserve">a Rpublicii Moldova </w:t>
      </w:r>
      <w:r w:rsidRPr="00985A95">
        <w:rPr>
          <w:rFonts w:asciiTheme="minorHAnsi" w:hAnsiTheme="minorHAnsi" w:cstheme="minorHAnsi"/>
          <w:b/>
          <w:bCs/>
        </w:rPr>
        <w:t xml:space="preserve">și </w:t>
      </w:r>
      <w:r w:rsidR="00853959" w:rsidRPr="00985A95">
        <w:rPr>
          <w:rFonts w:asciiTheme="minorHAnsi" w:hAnsiTheme="minorHAnsi" w:cstheme="minorHAnsi"/>
          <w:b/>
          <w:bCs/>
        </w:rPr>
        <w:t>e</w:t>
      </w:r>
      <w:r w:rsidRPr="00985A95">
        <w:rPr>
          <w:rFonts w:asciiTheme="minorHAnsi" w:hAnsiTheme="minorHAnsi" w:cstheme="minorHAnsi"/>
          <w:b/>
          <w:bCs/>
        </w:rPr>
        <w:t xml:space="preserve">chipa PNUD implicată în Reforma </w:t>
      </w:r>
      <w:r w:rsidR="00985A95">
        <w:rPr>
          <w:rFonts w:asciiTheme="minorHAnsi" w:hAnsiTheme="minorHAnsi" w:cstheme="minorHAnsi"/>
          <w:b/>
          <w:bCs/>
        </w:rPr>
        <w:t>a</w:t>
      </w:r>
      <w:r w:rsidRPr="00985A95">
        <w:rPr>
          <w:rFonts w:asciiTheme="minorHAnsi" w:hAnsiTheme="minorHAnsi" w:cstheme="minorHAnsi"/>
          <w:b/>
          <w:bCs/>
        </w:rPr>
        <w:t xml:space="preserve">dministrației </w:t>
      </w:r>
      <w:r w:rsidR="00985A95">
        <w:rPr>
          <w:rFonts w:asciiTheme="minorHAnsi" w:hAnsiTheme="minorHAnsi" w:cstheme="minorHAnsi"/>
          <w:b/>
          <w:bCs/>
        </w:rPr>
        <w:t>p</w:t>
      </w:r>
      <w:r w:rsidRPr="00985A95">
        <w:rPr>
          <w:rFonts w:asciiTheme="minorHAnsi" w:hAnsiTheme="minorHAnsi" w:cstheme="minorHAnsi"/>
          <w:b/>
          <w:bCs/>
        </w:rPr>
        <w:t xml:space="preserve">ublice </w:t>
      </w:r>
      <w:r w:rsidR="00985A95">
        <w:rPr>
          <w:rFonts w:asciiTheme="minorHAnsi" w:hAnsiTheme="minorHAnsi" w:cstheme="minorHAnsi"/>
          <w:b/>
          <w:bCs/>
        </w:rPr>
        <w:t>l</w:t>
      </w:r>
      <w:r w:rsidRPr="00985A95">
        <w:rPr>
          <w:rFonts w:asciiTheme="minorHAnsi" w:hAnsiTheme="minorHAnsi" w:cstheme="minorHAnsi"/>
          <w:b/>
          <w:bCs/>
        </w:rPr>
        <w:t xml:space="preserve">ocale pentru diseminarea </w:t>
      </w:r>
      <w:r w:rsidR="00B32752" w:rsidRPr="00985A95">
        <w:rPr>
          <w:rFonts w:asciiTheme="minorHAnsi" w:hAnsiTheme="minorHAnsi" w:cstheme="minorHAnsi"/>
          <w:b/>
          <w:bCs/>
        </w:rPr>
        <w:t xml:space="preserve">apelului </w:t>
      </w:r>
      <w:r w:rsidRPr="00985A95">
        <w:rPr>
          <w:rFonts w:asciiTheme="minorHAnsi" w:hAnsiTheme="minorHAnsi" w:cstheme="minorHAnsi"/>
          <w:b/>
          <w:bCs/>
        </w:rPr>
        <w:t xml:space="preserve">și </w:t>
      </w:r>
      <w:r w:rsidR="00D757FC">
        <w:rPr>
          <w:rFonts w:asciiTheme="minorHAnsi" w:hAnsiTheme="minorHAnsi" w:cstheme="minorHAnsi"/>
          <w:b/>
          <w:bCs/>
        </w:rPr>
        <w:t>validarea</w:t>
      </w:r>
      <w:r w:rsidRPr="00985A95">
        <w:rPr>
          <w:rFonts w:asciiTheme="minorHAnsi" w:hAnsiTheme="minorHAnsi" w:cstheme="minorHAnsi"/>
          <w:b/>
          <w:bCs/>
        </w:rPr>
        <w:t xml:space="preserve"> </w:t>
      </w:r>
      <w:r w:rsidR="00B32752" w:rsidRPr="00985A95">
        <w:rPr>
          <w:rFonts w:asciiTheme="minorHAnsi" w:hAnsiTheme="minorHAnsi" w:cstheme="minorHAnsi"/>
          <w:b/>
          <w:bCs/>
        </w:rPr>
        <w:t xml:space="preserve">listei </w:t>
      </w:r>
      <w:r w:rsidRPr="00985A95">
        <w:rPr>
          <w:rFonts w:asciiTheme="minorHAnsi" w:hAnsiTheme="minorHAnsi" w:cstheme="minorHAnsi"/>
          <w:b/>
          <w:bCs/>
        </w:rPr>
        <w:t xml:space="preserve">grupurilor </w:t>
      </w:r>
      <w:r w:rsidR="00985A95">
        <w:rPr>
          <w:rFonts w:asciiTheme="minorHAnsi" w:hAnsiTheme="minorHAnsi" w:cstheme="minorHAnsi"/>
          <w:b/>
          <w:bCs/>
        </w:rPr>
        <w:t xml:space="preserve">de </w:t>
      </w:r>
      <w:r w:rsidRPr="00985A95">
        <w:rPr>
          <w:rFonts w:asciiTheme="minorHAnsi" w:hAnsiTheme="minorHAnsi" w:cstheme="minorHAnsi"/>
          <w:b/>
          <w:bCs/>
        </w:rPr>
        <w:t>APL selectate.</w:t>
      </w:r>
    </w:p>
    <w:p w14:paraId="1C1B262F" w14:textId="77777777" w:rsidR="00F1446B" w:rsidRDefault="00F1446B" w:rsidP="00941F3D">
      <w:pPr>
        <w:spacing w:before="53"/>
        <w:ind w:right="10"/>
        <w:rPr>
          <w:rFonts w:ascii="Arial" w:hAnsi="Arial"/>
          <w:b/>
          <w:color w:val="4471C4"/>
          <w:sz w:val="24"/>
          <w:szCs w:val="24"/>
        </w:rPr>
      </w:pPr>
      <w:bookmarkStart w:id="4" w:name="IX:_Criterii_de_Evaluare_și_Selectare:"/>
      <w:bookmarkEnd w:id="4"/>
    </w:p>
    <w:p w14:paraId="586791CC" w14:textId="77777777" w:rsidR="00F1446B" w:rsidRDefault="00F1446B" w:rsidP="00941F3D">
      <w:pPr>
        <w:spacing w:before="53"/>
        <w:ind w:right="10"/>
        <w:rPr>
          <w:rFonts w:ascii="Arial" w:hAnsi="Arial"/>
          <w:b/>
          <w:color w:val="4471C4"/>
          <w:sz w:val="24"/>
          <w:szCs w:val="24"/>
        </w:rPr>
      </w:pPr>
    </w:p>
    <w:p w14:paraId="792B9FF9" w14:textId="77777777" w:rsidR="00F1446B" w:rsidRDefault="00F1446B" w:rsidP="00941F3D">
      <w:pPr>
        <w:spacing w:before="53"/>
        <w:ind w:right="10"/>
        <w:rPr>
          <w:rFonts w:ascii="Arial" w:hAnsi="Arial"/>
          <w:b/>
          <w:color w:val="4471C4"/>
          <w:sz w:val="24"/>
          <w:szCs w:val="24"/>
        </w:rPr>
      </w:pPr>
    </w:p>
    <w:p w14:paraId="6CD06D7D" w14:textId="77777777" w:rsidR="00F1446B" w:rsidRDefault="00F1446B" w:rsidP="00941F3D">
      <w:pPr>
        <w:spacing w:before="53"/>
        <w:ind w:right="10"/>
        <w:rPr>
          <w:rFonts w:ascii="Arial" w:hAnsi="Arial"/>
          <w:b/>
          <w:color w:val="4471C4"/>
          <w:sz w:val="24"/>
          <w:szCs w:val="24"/>
        </w:rPr>
      </w:pPr>
    </w:p>
    <w:p w14:paraId="49C633D2" w14:textId="77777777" w:rsidR="00F1446B" w:rsidRDefault="00F1446B" w:rsidP="00941F3D">
      <w:pPr>
        <w:spacing w:before="53"/>
        <w:ind w:right="10"/>
        <w:rPr>
          <w:rFonts w:ascii="Arial" w:hAnsi="Arial"/>
          <w:b/>
          <w:color w:val="4471C4"/>
          <w:sz w:val="24"/>
          <w:szCs w:val="24"/>
        </w:rPr>
      </w:pPr>
    </w:p>
    <w:p w14:paraId="2E8A8664" w14:textId="130534C5" w:rsidR="00304029" w:rsidRPr="000B4C96" w:rsidRDefault="001F6194" w:rsidP="00F1446B">
      <w:pPr>
        <w:ind w:right="10"/>
        <w:rPr>
          <w:rFonts w:ascii="Arial" w:hAnsi="Arial"/>
          <w:b/>
          <w:sz w:val="24"/>
          <w:szCs w:val="24"/>
        </w:rPr>
      </w:pPr>
      <w:r>
        <w:rPr>
          <w:rFonts w:ascii="Arial" w:hAnsi="Arial"/>
          <w:b/>
          <w:color w:val="4471C4"/>
          <w:sz w:val="24"/>
          <w:szCs w:val="24"/>
        </w:rPr>
        <w:lastRenderedPageBreak/>
        <w:t>VIII</w:t>
      </w:r>
      <w:r w:rsidR="003167AA" w:rsidRPr="000B4C96">
        <w:rPr>
          <w:rFonts w:ascii="Arial" w:hAnsi="Arial"/>
          <w:b/>
          <w:color w:val="4471C4"/>
          <w:sz w:val="24"/>
          <w:szCs w:val="24"/>
        </w:rPr>
        <w:t>:</w:t>
      </w:r>
      <w:r w:rsidR="003167AA" w:rsidRPr="000B4C96">
        <w:rPr>
          <w:rFonts w:ascii="Arial" w:hAnsi="Arial"/>
          <w:b/>
          <w:color w:val="4471C4"/>
          <w:spacing w:val="-17"/>
          <w:sz w:val="24"/>
          <w:szCs w:val="24"/>
        </w:rPr>
        <w:t xml:space="preserve"> </w:t>
      </w:r>
      <w:r w:rsidR="003167AA" w:rsidRPr="000B4C96">
        <w:rPr>
          <w:rFonts w:ascii="Arial" w:hAnsi="Arial"/>
          <w:b/>
          <w:color w:val="4471C4"/>
          <w:sz w:val="24"/>
          <w:szCs w:val="24"/>
        </w:rPr>
        <w:t>CRITERII</w:t>
      </w:r>
      <w:r w:rsidR="003167AA" w:rsidRPr="000B4C96">
        <w:rPr>
          <w:rFonts w:ascii="Arial" w:hAnsi="Arial"/>
          <w:b/>
          <w:color w:val="4471C4"/>
          <w:spacing w:val="-13"/>
          <w:sz w:val="24"/>
          <w:szCs w:val="24"/>
        </w:rPr>
        <w:t xml:space="preserve"> </w:t>
      </w:r>
      <w:r w:rsidR="003167AA" w:rsidRPr="000B4C96">
        <w:rPr>
          <w:rFonts w:ascii="Arial" w:hAnsi="Arial"/>
          <w:b/>
          <w:color w:val="4471C4"/>
          <w:sz w:val="24"/>
          <w:szCs w:val="24"/>
        </w:rPr>
        <w:t>DE</w:t>
      </w:r>
      <w:r w:rsidR="003167AA" w:rsidRPr="000B4C96">
        <w:rPr>
          <w:rFonts w:ascii="Arial" w:hAnsi="Arial"/>
          <w:b/>
          <w:color w:val="4471C4"/>
          <w:spacing w:val="-11"/>
          <w:sz w:val="24"/>
          <w:szCs w:val="24"/>
        </w:rPr>
        <w:t xml:space="preserve"> </w:t>
      </w:r>
      <w:r w:rsidR="003167AA" w:rsidRPr="000B4C96">
        <w:rPr>
          <w:rFonts w:ascii="Arial" w:hAnsi="Arial"/>
          <w:b/>
          <w:color w:val="4471C4"/>
          <w:sz w:val="24"/>
          <w:szCs w:val="24"/>
        </w:rPr>
        <w:t>EVALUARE</w:t>
      </w:r>
      <w:r w:rsidR="003167AA" w:rsidRPr="000B4C96">
        <w:rPr>
          <w:rFonts w:ascii="Arial" w:hAnsi="Arial"/>
          <w:b/>
          <w:color w:val="4471C4"/>
          <w:spacing w:val="-9"/>
          <w:sz w:val="24"/>
          <w:szCs w:val="24"/>
        </w:rPr>
        <w:t xml:space="preserve"> </w:t>
      </w:r>
      <w:r w:rsidR="003167AA" w:rsidRPr="000B4C96">
        <w:rPr>
          <w:rFonts w:ascii="Arial" w:hAnsi="Arial"/>
          <w:b/>
          <w:color w:val="4471C4"/>
          <w:sz w:val="24"/>
          <w:szCs w:val="24"/>
        </w:rPr>
        <w:t>ȘI</w:t>
      </w:r>
      <w:r w:rsidR="003167AA" w:rsidRPr="000B4C96">
        <w:rPr>
          <w:rFonts w:ascii="Arial" w:hAnsi="Arial"/>
          <w:b/>
          <w:color w:val="4471C4"/>
          <w:spacing w:val="-6"/>
          <w:sz w:val="24"/>
          <w:szCs w:val="24"/>
        </w:rPr>
        <w:t xml:space="preserve"> </w:t>
      </w:r>
      <w:r w:rsidR="003167AA" w:rsidRPr="000B4C96">
        <w:rPr>
          <w:rFonts w:ascii="Arial" w:hAnsi="Arial"/>
          <w:b/>
          <w:color w:val="4471C4"/>
          <w:spacing w:val="-2"/>
          <w:sz w:val="24"/>
          <w:szCs w:val="24"/>
        </w:rPr>
        <w:t>SELECTARE:</w:t>
      </w:r>
    </w:p>
    <w:p w14:paraId="135285AB" w14:textId="77777777" w:rsidR="00304029" w:rsidRPr="0078103C" w:rsidRDefault="00304029" w:rsidP="00941F3D">
      <w:pPr>
        <w:pStyle w:val="BodyText"/>
        <w:spacing w:before="59"/>
        <w:ind w:right="10"/>
        <w:rPr>
          <w:rFonts w:ascii="Arial"/>
          <w:b/>
          <w:sz w:val="19"/>
        </w:rPr>
      </w:pPr>
    </w:p>
    <w:tbl>
      <w:tblPr>
        <w:tblStyle w:val="TableGrid"/>
        <w:tblW w:w="9715" w:type="dxa"/>
        <w:tblLook w:val="04A0" w:firstRow="1" w:lastRow="0" w:firstColumn="1" w:lastColumn="0" w:noHBand="0" w:noVBand="1"/>
      </w:tblPr>
      <w:tblGrid>
        <w:gridCol w:w="4549"/>
        <w:gridCol w:w="5166"/>
      </w:tblGrid>
      <w:tr w:rsidR="006179A5" w:rsidRPr="0078103C" w14:paraId="0A7BE88F" w14:textId="77777777" w:rsidTr="00F1446B">
        <w:tc>
          <w:tcPr>
            <w:tcW w:w="9715" w:type="dxa"/>
            <w:gridSpan w:val="2"/>
            <w:shd w:val="clear" w:color="auto" w:fill="EAF1DD" w:themeFill="accent3" w:themeFillTint="33"/>
            <w:vAlign w:val="center"/>
          </w:tcPr>
          <w:p w14:paraId="14653A57" w14:textId="05B05697" w:rsidR="006179A5" w:rsidRPr="00F1446B" w:rsidRDefault="006179A5" w:rsidP="00941F3D">
            <w:pPr>
              <w:shd w:val="clear" w:color="auto" w:fill="EAF1DD" w:themeFill="accent3" w:themeFillTint="33"/>
              <w:spacing w:after="120"/>
              <w:ind w:right="10"/>
              <w:rPr>
                <w:rFonts w:ascii="Calibri" w:hAnsi="Calibri" w:cs="Calibri"/>
                <w:b/>
              </w:rPr>
            </w:pPr>
            <w:r w:rsidRPr="00F1446B">
              <w:rPr>
                <w:rFonts w:ascii="Calibri" w:hAnsi="Calibri" w:cs="Calibri"/>
                <w:b/>
              </w:rPr>
              <w:t>Criterii de eligibilitate:</w:t>
            </w:r>
          </w:p>
        </w:tc>
      </w:tr>
      <w:tr w:rsidR="006179A5" w:rsidRPr="0078103C" w14:paraId="500A33F3" w14:textId="77777777" w:rsidTr="00F1446B">
        <w:tc>
          <w:tcPr>
            <w:tcW w:w="9715" w:type="dxa"/>
            <w:gridSpan w:val="2"/>
          </w:tcPr>
          <w:p w14:paraId="581C4830" w14:textId="004F4605" w:rsidR="006179A5" w:rsidRPr="00F1446B" w:rsidRDefault="007D3F91" w:rsidP="00941F3D">
            <w:pPr>
              <w:ind w:left="60" w:right="10"/>
              <w:jc w:val="both"/>
              <w:rPr>
                <w:rFonts w:ascii="Calibri" w:hAnsi="Calibri" w:cs="Calibri"/>
              </w:rPr>
            </w:pPr>
            <w:r w:rsidRPr="00F1446B">
              <w:rPr>
                <w:rFonts w:ascii="Calibri" w:hAnsi="Calibri" w:cs="Calibri"/>
              </w:rPr>
              <w:t xml:space="preserve">Aplicația va fi depusă în comun de către un grup APL </w:t>
            </w:r>
            <w:r w:rsidR="006179A5" w:rsidRPr="00F1446B">
              <w:rPr>
                <w:rFonts w:ascii="Calibri" w:hAnsi="Calibri" w:cs="Calibri"/>
              </w:rPr>
              <w:t>de nivelul 1</w:t>
            </w:r>
            <w:r w:rsidR="00135233">
              <w:t xml:space="preserve"> </w:t>
            </w:r>
            <w:r w:rsidR="009346B9" w:rsidRPr="00F1446B">
              <w:rPr>
                <w:rFonts w:ascii="Calibri" w:hAnsi="Calibri" w:cs="Calibri"/>
              </w:rPr>
              <w:t xml:space="preserve">care au inițiat procesul de amalgamare voluntară sau/și </w:t>
            </w:r>
            <w:r w:rsidR="7BD2DA5F" w:rsidRPr="00F1446B">
              <w:rPr>
                <w:rFonts w:ascii="Calibri" w:hAnsi="Calibri" w:cs="Calibri"/>
              </w:rPr>
              <w:t xml:space="preserve">APL </w:t>
            </w:r>
            <w:r w:rsidR="009346B9" w:rsidRPr="00F1446B">
              <w:rPr>
                <w:rFonts w:ascii="Calibri" w:hAnsi="Calibri" w:cs="Calibri"/>
              </w:rPr>
              <w:t xml:space="preserve"> </w:t>
            </w:r>
            <w:r w:rsidR="1A3E8F54" w:rsidRPr="00F1446B">
              <w:rPr>
                <w:rFonts w:ascii="Calibri" w:hAnsi="Calibri" w:cs="Calibri"/>
              </w:rPr>
              <w:t>amalgamate din</w:t>
            </w:r>
            <w:r w:rsidR="001A67F9" w:rsidRPr="00F1446B">
              <w:rPr>
                <w:rFonts w:ascii="Calibri" w:hAnsi="Calibri" w:cs="Calibri"/>
              </w:rPr>
              <w:t xml:space="preserve"> Republica Moldova</w:t>
            </w:r>
            <w:r w:rsidR="00CA00F8" w:rsidRPr="00F1446B">
              <w:rPr>
                <w:rFonts w:ascii="Calibri" w:hAnsi="Calibri" w:cs="Calibri"/>
              </w:rPr>
              <w:t>. Cel puțin două APL din cadrul grupului trebuie să</w:t>
            </w:r>
            <w:r w:rsidR="00C038F8" w:rsidRPr="00F1446B">
              <w:rPr>
                <w:rFonts w:ascii="Calibri" w:hAnsi="Calibri" w:cs="Calibri"/>
              </w:rPr>
              <w:t xml:space="preserve"> </w:t>
            </w:r>
            <w:r w:rsidR="003051E5" w:rsidRPr="00F1446B">
              <w:rPr>
                <w:rFonts w:ascii="Calibri" w:hAnsi="Calibri" w:cs="Calibri"/>
              </w:rPr>
              <w:t>prezinte</w:t>
            </w:r>
            <w:r w:rsidR="00CA00F8" w:rsidRPr="00F1446B">
              <w:rPr>
                <w:rFonts w:ascii="Calibri" w:hAnsi="Calibri" w:cs="Calibri"/>
              </w:rPr>
              <w:t xml:space="preserve"> </w:t>
            </w:r>
            <w:r w:rsidR="009D781D" w:rsidRPr="00F1446B">
              <w:rPr>
                <w:rFonts w:ascii="Calibri" w:hAnsi="Calibri" w:cs="Calibri"/>
              </w:rPr>
              <w:t xml:space="preserve">copiile </w:t>
            </w:r>
            <w:r w:rsidR="00CA00F8" w:rsidRPr="00F1446B">
              <w:rPr>
                <w:rFonts w:ascii="Calibri" w:hAnsi="Calibri" w:cs="Calibri"/>
              </w:rPr>
              <w:t>decizii</w:t>
            </w:r>
            <w:r w:rsidR="009D781D" w:rsidRPr="00F1446B">
              <w:rPr>
                <w:rFonts w:ascii="Calibri" w:hAnsi="Calibri" w:cs="Calibri"/>
              </w:rPr>
              <w:t>lor</w:t>
            </w:r>
            <w:r w:rsidR="00CA00F8" w:rsidRPr="00F1446B">
              <w:rPr>
                <w:rFonts w:ascii="Calibri" w:hAnsi="Calibri" w:cs="Calibri"/>
              </w:rPr>
              <w:t xml:space="preserve"> locale aprobate care confirmă inițierea acestui proces în comunitățile lor.</w:t>
            </w:r>
          </w:p>
        </w:tc>
      </w:tr>
      <w:tr w:rsidR="006179A5" w:rsidRPr="0078103C" w14:paraId="13A385D1" w14:textId="77777777" w:rsidTr="00F1446B">
        <w:tc>
          <w:tcPr>
            <w:tcW w:w="9715" w:type="dxa"/>
            <w:gridSpan w:val="2"/>
          </w:tcPr>
          <w:p w14:paraId="3B24F3A3" w14:textId="60F41215" w:rsidR="006179A5" w:rsidRPr="00F1446B" w:rsidRDefault="0043106B" w:rsidP="00941F3D">
            <w:pPr>
              <w:ind w:right="10"/>
              <w:jc w:val="both"/>
              <w:rPr>
                <w:rFonts w:ascii="Calibri" w:hAnsi="Calibri" w:cs="Calibri"/>
              </w:rPr>
            </w:pPr>
            <w:r w:rsidRPr="00F1446B">
              <w:rPr>
                <w:rFonts w:ascii="Calibri" w:hAnsi="Calibri" w:cs="Calibri"/>
              </w:rPr>
              <w:t xml:space="preserve">Grupul de APL corespunde criteriilor și condițiilor stabilite </w:t>
            </w:r>
            <w:r w:rsidR="00E24870" w:rsidRPr="00F1446B">
              <w:rPr>
                <w:rFonts w:ascii="Calibri" w:hAnsi="Calibri" w:cs="Calibri"/>
              </w:rPr>
              <w:t>de cadrul legal</w:t>
            </w:r>
            <w:r w:rsidRPr="00F1446B">
              <w:rPr>
                <w:rFonts w:ascii="Calibri" w:hAnsi="Calibri" w:cs="Calibri"/>
              </w:rPr>
              <w:t xml:space="preserve"> p</w:t>
            </w:r>
            <w:r w:rsidR="00DA2D0B" w:rsidRPr="00F1446B">
              <w:rPr>
                <w:rFonts w:ascii="Calibri" w:hAnsi="Calibri" w:cs="Calibri"/>
              </w:rPr>
              <w:t>rivind</w:t>
            </w:r>
            <w:r w:rsidR="005B1AF6" w:rsidRPr="00F1446B">
              <w:rPr>
                <w:rFonts w:ascii="Calibri" w:hAnsi="Calibri" w:cs="Calibri"/>
              </w:rPr>
              <w:t xml:space="preserve"> amalgamarea</w:t>
            </w:r>
            <w:r w:rsidRPr="00F1446B">
              <w:rPr>
                <w:rFonts w:ascii="Calibri" w:hAnsi="Calibri" w:cs="Calibri"/>
              </w:rPr>
              <w:t xml:space="preserve"> voluntară</w:t>
            </w:r>
            <w:r w:rsidR="00F87B72" w:rsidRPr="00F1446B">
              <w:rPr>
                <w:rStyle w:val="FootnoteReference"/>
                <w:rFonts w:ascii="Calibri" w:hAnsi="Calibri" w:cs="Calibri"/>
              </w:rPr>
              <w:footnoteReference w:id="5"/>
            </w:r>
            <w:r w:rsidR="005B1AF6" w:rsidRPr="00F1446B">
              <w:rPr>
                <w:rFonts w:ascii="Calibri" w:hAnsi="Calibri" w:cs="Calibri"/>
              </w:rPr>
              <w:t xml:space="preserve">, </w:t>
            </w:r>
            <w:r w:rsidRPr="00F1446B">
              <w:rPr>
                <w:rFonts w:ascii="Calibri" w:hAnsi="Calibri" w:cs="Calibri"/>
              </w:rPr>
              <w:t xml:space="preserve">inclusiv populația grupului va fi de cel puțin 3.000 de locuitori (conform datelor </w:t>
            </w:r>
            <w:r w:rsidR="00F05B8A" w:rsidRPr="00F1446B">
              <w:rPr>
                <w:rFonts w:ascii="Calibri" w:hAnsi="Calibri" w:cs="Calibri"/>
              </w:rPr>
              <w:t>datele oficiale privind populația furnizate de  Biroul Național de Statistică</w:t>
            </w:r>
            <w:r w:rsidR="001D404E" w:rsidRPr="00F1446B">
              <w:rPr>
                <w:rStyle w:val="FootnoteReference"/>
                <w:rFonts w:ascii="Calibri" w:hAnsi="Calibri" w:cs="Calibri"/>
              </w:rPr>
              <w:footnoteReference w:id="6"/>
            </w:r>
            <w:r w:rsidR="00DB4DC2" w:rsidRPr="00F1446B">
              <w:rPr>
                <w:rFonts w:ascii="Calibri" w:hAnsi="Calibri" w:cs="Calibri"/>
              </w:rPr>
              <w:t>)</w:t>
            </w:r>
            <w:r w:rsidR="00243F68" w:rsidRPr="00F1446B">
              <w:rPr>
                <w:rFonts w:ascii="Calibri" w:hAnsi="Calibri" w:cs="Calibri"/>
              </w:rPr>
              <w:t>.</w:t>
            </w:r>
          </w:p>
        </w:tc>
      </w:tr>
      <w:tr w:rsidR="006179A5" w:rsidRPr="0078103C" w14:paraId="52197B92" w14:textId="77777777" w:rsidTr="00F1446B">
        <w:tc>
          <w:tcPr>
            <w:tcW w:w="9715" w:type="dxa"/>
            <w:gridSpan w:val="2"/>
          </w:tcPr>
          <w:p w14:paraId="614FEBE4" w14:textId="4C2A7E7F" w:rsidR="006179A5" w:rsidRPr="00F1446B" w:rsidRDefault="002829D2" w:rsidP="00941F3D">
            <w:pPr>
              <w:pStyle w:val="ListParagraph"/>
              <w:ind w:left="60" w:right="10" w:firstLine="0"/>
              <w:jc w:val="both"/>
              <w:rPr>
                <w:rFonts w:ascii="Calibri" w:hAnsi="Calibri" w:cs="Calibri"/>
              </w:rPr>
            </w:pPr>
            <w:r w:rsidRPr="00F1446B">
              <w:rPr>
                <w:rFonts w:ascii="Calibri" w:hAnsi="Calibri" w:cs="Calibri"/>
              </w:rPr>
              <w:t>Grupul de APL</w:t>
            </w:r>
            <w:r w:rsidR="00243F68" w:rsidRPr="00F1446B">
              <w:rPr>
                <w:rFonts w:ascii="Calibri" w:hAnsi="Calibri" w:cs="Calibri"/>
              </w:rPr>
              <w:t xml:space="preserve"> aplicant</w:t>
            </w:r>
            <w:r w:rsidR="006179A5" w:rsidRPr="00F1446B">
              <w:rPr>
                <w:rFonts w:ascii="Calibri" w:hAnsi="Calibri" w:cs="Calibri"/>
              </w:rPr>
              <w:t xml:space="preserve"> (în parteneriat cu sectorul privat din domeniul agricol și societatea</w:t>
            </w:r>
            <w:r w:rsidR="00D340F2" w:rsidRPr="00F1446B">
              <w:rPr>
                <w:rFonts w:ascii="Calibri" w:hAnsi="Calibri" w:cs="Calibri"/>
              </w:rPr>
              <w:t xml:space="preserve"> </w:t>
            </w:r>
            <w:r w:rsidR="006179A5" w:rsidRPr="00F1446B">
              <w:rPr>
                <w:rFonts w:ascii="Calibri" w:hAnsi="Calibri" w:cs="Calibri"/>
              </w:rPr>
              <w:t xml:space="preserve">civilă locală) se va angaja să organizeze </w:t>
            </w:r>
            <w:r w:rsidRPr="00F1446B">
              <w:rPr>
                <w:rFonts w:ascii="Calibri" w:hAnsi="Calibri" w:cs="Calibri"/>
              </w:rPr>
              <w:t xml:space="preserve">în comun </w:t>
            </w:r>
            <w:r w:rsidR="006179A5" w:rsidRPr="00F1446B">
              <w:rPr>
                <w:rFonts w:ascii="Calibri" w:hAnsi="Calibri" w:cs="Calibri"/>
              </w:rPr>
              <w:t>activităț</w:t>
            </w:r>
            <w:r w:rsidRPr="00F1446B">
              <w:rPr>
                <w:rFonts w:ascii="Calibri" w:hAnsi="Calibri" w:cs="Calibri"/>
              </w:rPr>
              <w:t>i</w:t>
            </w:r>
            <w:r w:rsidR="006179A5" w:rsidRPr="00F1446B">
              <w:rPr>
                <w:rFonts w:ascii="Calibri" w:hAnsi="Calibri" w:cs="Calibri"/>
              </w:rPr>
              <w:t xml:space="preserve"> de elaborare participativă a strategiilor de climă și mediu</w:t>
            </w:r>
            <w:r w:rsidRPr="00F1446B">
              <w:rPr>
                <w:rFonts w:ascii="Calibri" w:hAnsi="Calibri" w:cs="Calibri"/>
              </w:rPr>
              <w:t xml:space="preserve"> sensibile la gen</w:t>
            </w:r>
            <w:r w:rsidR="006179A5" w:rsidRPr="00F1446B">
              <w:rPr>
                <w:rFonts w:ascii="Calibri" w:hAnsi="Calibri" w:cs="Calibri"/>
              </w:rPr>
              <w:t xml:space="preserve"> cu asistența proiectului</w:t>
            </w:r>
            <w:r w:rsidR="00243F68" w:rsidRPr="00F1446B">
              <w:rPr>
                <w:rFonts w:ascii="Calibri" w:hAnsi="Calibri" w:cs="Calibri"/>
              </w:rPr>
              <w:t>.</w:t>
            </w:r>
          </w:p>
        </w:tc>
      </w:tr>
      <w:tr w:rsidR="006179A5" w:rsidRPr="0078103C" w14:paraId="2B1E788E" w14:textId="77777777" w:rsidTr="00F1446B">
        <w:tc>
          <w:tcPr>
            <w:tcW w:w="9715" w:type="dxa"/>
            <w:gridSpan w:val="2"/>
          </w:tcPr>
          <w:p w14:paraId="36A6768B" w14:textId="161B9104" w:rsidR="006179A5" w:rsidRPr="00F1446B" w:rsidRDefault="00A80BA7" w:rsidP="00941F3D">
            <w:pPr>
              <w:pStyle w:val="ListParagraph"/>
              <w:ind w:left="60" w:right="10"/>
              <w:jc w:val="both"/>
              <w:rPr>
                <w:rFonts w:ascii="Calibri" w:hAnsi="Calibri" w:cs="Calibri"/>
              </w:rPr>
            </w:pPr>
            <w:r w:rsidRPr="00F1446B">
              <w:rPr>
                <w:rFonts w:ascii="Calibri" w:hAnsi="Calibri" w:cs="Calibri"/>
              </w:rPr>
              <w:t xml:space="preserve">       </w:t>
            </w:r>
            <w:r w:rsidR="00F8227C" w:rsidRPr="00F1446B">
              <w:rPr>
                <w:rFonts w:ascii="Calibri" w:hAnsi="Calibri" w:cs="Calibri"/>
              </w:rPr>
              <w:t xml:space="preserve">Grupul de APL </w:t>
            </w:r>
            <w:r w:rsidR="006179A5" w:rsidRPr="00F1446B">
              <w:rPr>
                <w:rFonts w:ascii="Calibri" w:hAnsi="Calibri" w:cs="Calibri"/>
              </w:rPr>
              <w:t xml:space="preserve">aplicant confirmă co-finanțarea </w:t>
            </w:r>
            <w:r w:rsidR="002A1350" w:rsidRPr="00F1446B">
              <w:rPr>
                <w:rFonts w:ascii="Calibri" w:hAnsi="Calibri" w:cs="Calibri"/>
              </w:rPr>
              <w:t>asistenței</w:t>
            </w:r>
            <w:r w:rsidR="006179A5" w:rsidRPr="00F1446B">
              <w:rPr>
                <w:rFonts w:ascii="Calibri" w:hAnsi="Calibri" w:cs="Calibri"/>
              </w:rPr>
              <w:t xml:space="preserve"> ResCom 2 în mărime de cel puțin 10% din valoarea totală a </w:t>
            </w:r>
            <w:r w:rsidR="00686FEC" w:rsidRPr="00F1446B">
              <w:rPr>
                <w:rFonts w:ascii="Calibri" w:hAnsi="Calibri" w:cs="Calibri"/>
              </w:rPr>
              <w:t>asistenței</w:t>
            </w:r>
            <w:r w:rsidR="006179A5" w:rsidRPr="00F1446B">
              <w:rPr>
                <w:rFonts w:ascii="Calibri" w:hAnsi="Calibri" w:cs="Calibri"/>
              </w:rPr>
              <w:t xml:space="preserve"> pentru comunitate</w:t>
            </w:r>
            <w:r w:rsidR="00243F68" w:rsidRPr="00F1446B">
              <w:rPr>
                <w:rFonts w:ascii="Calibri" w:hAnsi="Calibri" w:cs="Calibri"/>
              </w:rPr>
              <w:t>.</w:t>
            </w:r>
          </w:p>
        </w:tc>
      </w:tr>
      <w:tr w:rsidR="006179A5" w:rsidRPr="0078103C" w14:paraId="0E9D617F" w14:textId="77777777" w:rsidTr="00F1446B">
        <w:tc>
          <w:tcPr>
            <w:tcW w:w="4549" w:type="dxa"/>
            <w:shd w:val="clear" w:color="auto" w:fill="EAF1DD" w:themeFill="accent3" w:themeFillTint="33"/>
          </w:tcPr>
          <w:p w14:paraId="67F90743" w14:textId="620E8060" w:rsidR="006179A5" w:rsidRPr="00F1446B" w:rsidRDefault="006179A5" w:rsidP="00941F3D">
            <w:pPr>
              <w:shd w:val="clear" w:color="auto" w:fill="EAF1DD" w:themeFill="accent3" w:themeFillTint="33"/>
              <w:spacing w:after="120"/>
              <w:ind w:left="58" w:right="10"/>
              <w:rPr>
                <w:rFonts w:ascii="Calibri" w:hAnsi="Calibri" w:cs="Calibri"/>
                <w:b/>
              </w:rPr>
            </w:pPr>
            <w:r w:rsidRPr="00F1446B">
              <w:rPr>
                <w:rFonts w:ascii="Calibri" w:hAnsi="Calibri" w:cs="Calibri"/>
                <w:b/>
              </w:rPr>
              <w:t xml:space="preserve">      Criterii de evaluare:  </w:t>
            </w:r>
          </w:p>
        </w:tc>
        <w:tc>
          <w:tcPr>
            <w:tcW w:w="5166" w:type="dxa"/>
            <w:shd w:val="clear" w:color="auto" w:fill="EAF1DD" w:themeFill="accent3" w:themeFillTint="33"/>
          </w:tcPr>
          <w:p w14:paraId="579873C0" w14:textId="04F75AB9" w:rsidR="006179A5" w:rsidRPr="00F1446B" w:rsidRDefault="006179A5" w:rsidP="00941F3D">
            <w:pPr>
              <w:pStyle w:val="ListParagraph"/>
              <w:shd w:val="clear" w:color="auto" w:fill="EAF1DD" w:themeFill="accent3" w:themeFillTint="33"/>
              <w:ind w:left="60" w:right="10" w:hanging="44"/>
              <w:jc w:val="both"/>
              <w:rPr>
                <w:rFonts w:ascii="Calibri" w:hAnsi="Calibri" w:cs="Calibri"/>
                <w:b/>
              </w:rPr>
            </w:pPr>
            <w:r w:rsidRPr="00F1446B">
              <w:rPr>
                <w:rFonts w:ascii="Calibri" w:hAnsi="Calibri" w:cs="Calibri"/>
                <w:b/>
              </w:rPr>
              <w:t>Punctaj</w:t>
            </w:r>
            <w:r w:rsidR="001D0C54" w:rsidRPr="00F1446B">
              <w:rPr>
                <w:rFonts w:ascii="Calibri" w:hAnsi="Calibri" w:cs="Calibri"/>
                <w:b/>
              </w:rPr>
              <w:t>:</w:t>
            </w:r>
          </w:p>
        </w:tc>
      </w:tr>
      <w:tr w:rsidR="00BC6547" w:rsidRPr="00680EF4" w14:paraId="0F2E0D36" w14:textId="77777777" w:rsidTr="00F1446B">
        <w:tc>
          <w:tcPr>
            <w:tcW w:w="4549" w:type="dxa"/>
            <w:shd w:val="clear" w:color="auto" w:fill="auto"/>
          </w:tcPr>
          <w:p w14:paraId="23598734" w14:textId="7B81EF37" w:rsidR="00BC6547" w:rsidRPr="00F1446B" w:rsidRDefault="00192ACB" w:rsidP="00941F3D">
            <w:pPr>
              <w:pStyle w:val="ListParagraph"/>
              <w:ind w:left="60" w:right="10" w:firstLine="9"/>
              <w:jc w:val="both"/>
              <w:rPr>
                <w:rFonts w:ascii="Calibri" w:hAnsi="Calibri" w:cs="Calibri"/>
              </w:rPr>
            </w:pPr>
            <w:r w:rsidRPr="00F1446B">
              <w:rPr>
                <w:rFonts w:ascii="Calibri" w:hAnsi="Calibri" w:cs="Calibri"/>
              </w:rPr>
              <w:t>Corespunderea cu criteriil</w:t>
            </w:r>
            <w:r w:rsidR="008510E7" w:rsidRPr="00F1446B">
              <w:rPr>
                <w:rFonts w:ascii="Calibri" w:hAnsi="Calibri" w:cs="Calibri"/>
              </w:rPr>
              <w:t>e</w:t>
            </w:r>
            <w:r w:rsidRPr="00F1446B">
              <w:rPr>
                <w:rFonts w:ascii="Calibri" w:hAnsi="Calibri" w:cs="Calibri"/>
              </w:rPr>
              <w:t xml:space="preserve"> de </w:t>
            </w:r>
            <w:r w:rsidR="00804E35" w:rsidRPr="00F1446B">
              <w:rPr>
                <w:rFonts w:ascii="Calibri" w:hAnsi="Calibri" w:cs="Calibri"/>
              </w:rPr>
              <w:t>amalgamare</w:t>
            </w:r>
            <w:r w:rsidRPr="00F1446B">
              <w:rPr>
                <w:rFonts w:ascii="Calibri" w:hAnsi="Calibri" w:cs="Calibri"/>
              </w:rPr>
              <w:t xml:space="preserve"> și intenția demonstrată de inițiere a procesului de </w:t>
            </w:r>
            <w:r w:rsidR="00804E35" w:rsidRPr="00F1446B">
              <w:rPr>
                <w:rFonts w:ascii="Calibri" w:hAnsi="Calibri" w:cs="Calibri"/>
              </w:rPr>
              <w:t xml:space="preserve">amalgamare </w:t>
            </w:r>
            <w:r w:rsidRPr="00F1446B">
              <w:rPr>
                <w:rFonts w:ascii="Calibri" w:hAnsi="Calibri" w:cs="Calibri"/>
              </w:rPr>
              <w:t>voluntară a unităților administrativ-teritoriale.</w:t>
            </w:r>
          </w:p>
        </w:tc>
        <w:tc>
          <w:tcPr>
            <w:tcW w:w="5166" w:type="dxa"/>
            <w:shd w:val="clear" w:color="auto" w:fill="auto"/>
          </w:tcPr>
          <w:p w14:paraId="3CA48924" w14:textId="309C7E1F" w:rsidR="00BC6547" w:rsidRPr="00F1446B" w:rsidRDefault="00167B8F" w:rsidP="00941F3D">
            <w:pPr>
              <w:pStyle w:val="ListParagraph"/>
              <w:ind w:left="60" w:right="10" w:firstLine="0"/>
              <w:jc w:val="both"/>
              <w:rPr>
                <w:rFonts w:ascii="Calibri" w:hAnsi="Calibri" w:cs="Calibri"/>
              </w:rPr>
            </w:pPr>
            <w:r w:rsidRPr="00F1446B">
              <w:rPr>
                <w:rFonts w:ascii="Calibri" w:hAnsi="Calibri" w:cs="Calibri"/>
              </w:rPr>
              <w:t xml:space="preserve">Faza incipientă – 10 puncte (cel puțin două </w:t>
            </w:r>
            <w:r w:rsidR="008A2C0B" w:rsidRPr="00F1446B">
              <w:rPr>
                <w:rFonts w:ascii="Calibri" w:hAnsi="Calibri" w:cs="Calibri"/>
              </w:rPr>
              <w:t>decizii</w:t>
            </w:r>
            <w:r w:rsidRPr="00F1446B">
              <w:rPr>
                <w:rFonts w:ascii="Calibri" w:hAnsi="Calibri" w:cs="Calibri"/>
              </w:rPr>
              <w:t xml:space="preserve"> locale aprobate </w:t>
            </w:r>
            <w:r w:rsidR="009F7032" w:rsidRPr="00F1446B">
              <w:rPr>
                <w:rFonts w:ascii="Calibri" w:hAnsi="Calibri" w:cs="Calibri"/>
              </w:rPr>
              <w:t>privind</w:t>
            </w:r>
            <w:r w:rsidRPr="00F1446B">
              <w:rPr>
                <w:rFonts w:ascii="Calibri" w:hAnsi="Calibri" w:cs="Calibri"/>
              </w:rPr>
              <w:t xml:space="preserve"> inițierea procesului de </w:t>
            </w:r>
            <w:r w:rsidR="008A2C0B" w:rsidRPr="00F1446B">
              <w:rPr>
                <w:rFonts w:ascii="Calibri" w:hAnsi="Calibri" w:cs="Calibri"/>
              </w:rPr>
              <w:t>amalgamare</w:t>
            </w:r>
            <w:r w:rsidRPr="00F1446B">
              <w:rPr>
                <w:rFonts w:ascii="Calibri" w:hAnsi="Calibri" w:cs="Calibri"/>
              </w:rPr>
              <w:t xml:space="preserve"> voluntară în cadrul grupului </w:t>
            </w:r>
            <w:r w:rsidR="008A2C0B" w:rsidRPr="00F1446B">
              <w:rPr>
                <w:rFonts w:ascii="Calibri" w:hAnsi="Calibri" w:cs="Calibri"/>
              </w:rPr>
              <w:t xml:space="preserve">de </w:t>
            </w:r>
            <w:r w:rsidRPr="00F1446B">
              <w:rPr>
                <w:rFonts w:ascii="Calibri" w:hAnsi="Calibri" w:cs="Calibri"/>
              </w:rPr>
              <w:t xml:space="preserve">APL), faza intermediară – 20 de puncte (exercițiu de </w:t>
            </w:r>
            <w:r w:rsidR="008A2C0B" w:rsidRPr="00F1446B">
              <w:rPr>
                <w:rFonts w:ascii="Calibri" w:hAnsi="Calibri" w:cs="Calibri"/>
              </w:rPr>
              <w:t>dezvoltare</w:t>
            </w:r>
            <w:r w:rsidRPr="00F1446B">
              <w:rPr>
                <w:rFonts w:ascii="Calibri" w:hAnsi="Calibri" w:cs="Calibri"/>
              </w:rPr>
              <w:t xml:space="preserve"> a viziunii </w:t>
            </w:r>
            <w:r w:rsidR="00156A67" w:rsidRPr="00F1446B">
              <w:rPr>
                <w:rFonts w:ascii="Calibri" w:hAnsi="Calibri" w:cs="Calibri"/>
              </w:rPr>
              <w:t>UAT amalgamate finalizat</w:t>
            </w:r>
            <w:r w:rsidRPr="00F1446B">
              <w:rPr>
                <w:rFonts w:ascii="Calibri" w:hAnsi="Calibri" w:cs="Calibri"/>
              </w:rPr>
              <w:t>)</w:t>
            </w:r>
            <w:r w:rsidR="008A2C0B" w:rsidRPr="00F1446B">
              <w:rPr>
                <w:rFonts w:ascii="Calibri" w:hAnsi="Calibri" w:cs="Calibri"/>
              </w:rPr>
              <w:t>,</w:t>
            </w:r>
            <w:r w:rsidRPr="00F1446B">
              <w:rPr>
                <w:rFonts w:ascii="Calibri" w:hAnsi="Calibri" w:cs="Calibri"/>
              </w:rPr>
              <w:t xml:space="preserve"> Faza avansată – 30 de puncte (</w:t>
            </w:r>
            <w:r w:rsidR="009F7032" w:rsidRPr="00F1446B">
              <w:rPr>
                <w:rFonts w:ascii="Calibri" w:hAnsi="Calibri" w:cs="Calibri"/>
              </w:rPr>
              <w:t>decizii</w:t>
            </w:r>
            <w:r w:rsidRPr="00F1446B">
              <w:rPr>
                <w:rFonts w:ascii="Calibri" w:hAnsi="Calibri" w:cs="Calibri"/>
              </w:rPr>
              <w:t xml:space="preserve"> locale aprobate privind </w:t>
            </w:r>
            <w:r w:rsidR="009F7032" w:rsidRPr="00F1446B">
              <w:rPr>
                <w:rFonts w:ascii="Calibri" w:hAnsi="Calibri" w:cs="Calibri"/>
              </w:rPr>
              <w:t>amalgamarea</w:t>
            </w:r>
            <w:r w:rsidRPr="00F1446B">
              <w:rPr>
                <w:rFonts w:ascii="Calibri" w:hAnsi="Calibri" w:cs="Calibri"/>
              </w:rPr>
              <w:t xml:space="preserve"> voluntară a </w:t>
            </w:r>
            <w:r w:rsidR="00B43580" w:rsidRPr="00F1446B">
              <w:rPr>
                <w:rFonts w:ascii="Calibri" w:hAnsi="Calibri" w:cs="Calibri"/>
              </w:rPr>
              <w:t>UAT</w:t>
            </w:r>
            <w:r w:rsidRPr="00F1446B">
              <w:rPr>
                <w:rFonts w:ascii="Calibri" w:hAnsi="Calibri" w:cs="Calibri"/>
              </w:rPr>
              <w:t>).</w:t>
            </w:r>
          </w:p>
        </w:tc>
      </w:tr>
      <w:tr w:rsidR="006179A5" w:rsidRPr="0078103C" w14:paraId="5995E6C3" w14:textId="77777777" w:rsidTr="00F1446B">
        <w:tc>
          <w:tcPr>
            <w:tcW w:w="4549" w:type="dxa"/>
          </w:tcPr>
          <w:p w14:paraId="46B20952" w14:textId="42419BD8" w:rsidR="006179A5" w:rsidRPr="00F1446B" w:rsidRDefault="00A80BA7" w:rsidP="00941F3D">
            <w:pPr>
              <w:pStyle w:val="ListParagraph"/>
              <w:ind w:left="60" w:right="10"/>
              <w:jc w:val="both"/>
              <w:rPr>
                <w:rFonts w:ascii="Calibri" w:hAnsi="Calibri" w:cs="Calibri"/>
              </w:rPr>
            </w:pPr>
            <w:r w:rsidRPr="00F1446B">
              <w:rPr>
                <w:rFonts w:ascii="Calibri" w:hAnsi="Calibri" w:cs="Calibri"/>
              </w:rPr>
              <w:t xml:space="preserve">      </w:t>
            </w:r>
            <w:r w:rsidR="006179A5" w:rsidRPr="00F1446B">
              <w:rPr>
                <w:rFonts w:ascii="Calibri" w:hAnsi="Calibri" w:cs="Calibri"/>
              </w:rPr>
              <w:t>Nivelul de angajament al actorilor cheie și a grupurilor vulnerabile în contextul adaptării la schimbării climatice și a creșterii rezilienței energetice</w:t>
            </w:r>
            <w:r w:rsidR="00965B4C" w:rsidRPr="00F1446B">
              <w:rPr>
                <w:rFonts w:ascii="Calibri" w:hAnsi="Calibri" w:cs="Calibri"/>
              </w:rPr>
              <w:t>.</w:t>
            </w:r>
          </w:p>
        </w:tc>
        <w:tc>
          <w:tcPr>
            <w:tcW w:w="5166" w:type="dxa"/>
          </w:tcPr>
          <w:p w14:paraId="371C73DE" w14:textId="09DCE360" w:rsidR="006179A5" w:rsidRPr="00F1446B" w:rsidRDefault="006179A5" w:rsidP="00941F3D">
            <w:pPr>
              <w:ind w:left="60" w:right="10"/>
              <w:jc w:val="both"/>
              <w:rPr>
                <w:rFonts w:ascii="Calibri" w:hAnsi="Calibri" w:cs="Calibri"/>
              </w:rPr>
            </w:pPr>
            <w:r w:rsidRPr="00F1446B">
              <w:rPr>
                <w:rFonts w:ascii="Calibri" w:hAnsi="Calibri" w:cs="Calibri"/>
              </w:rPr>
              <w:t xml:space="preserve">Descriere generală fără date concrete – </w:t>
            </w:r>
            <w:r w:rsidR="00403932" w:rsidRPr="00F1446B">
              <w:rPr>
                <w:rFonts w:ascii="Calibri" w:hAnsi="Calibri" w:cs="Calibri"/>
              </w:rPr>
              <w:t xml:space="preserve">max. </w:t>
            </w:r>
            <w:r w:rsidRPr="00F1446B">
              <w:rPr>
                <w:rFonts w:ascii="Calibri" w:hAnsi="Calibri" w:cs="Calibri"/>
              </w:rPr>
              <w:t>10 p., descriere moderată cu anumite date</w:t>
            </w:r>
            <w:r w:rsidR="00403932" w:rsidRPr="00F1446B">
              <w:rPr>
                <w:rFonts w:ascii="Calibri" w:hAnsi="Calibri" w:cs="Calibri"/>
              </w:rPr>
              <w:t xml:space="preserve"> </w:t>
            </w:r>
            <w:r w:rsidRPr="00F1446B">
              <w:rPr>
                <w:rFonts w:ascii="Calibri" w:hAnsi="Calibri" w:cs="Calibri"/>
              </w:rPr>
              <w:t>–</w:t>
            </w:r>
            <w:r w:rsidR="00403932" w:rsidRPr="00F1446B">
              <w:rPr>
                <w:rFonts w:ascii="Calibri" w:hAnsi="Calibri" w:cs="Calibri"/>
              </w:rPr>
              <w:t xml:space="preserve"> max.</w:t>
            </w:r>
            <w:r w:rsidRPr="00F1446B">
              <w:rPr>
                <w:rFonts w:ascii="Calibri" w:hAnsi="Calibri" w:cs="Calibri"/>
              </w:rPr>
              <w:t xml:space="preserve"> 20 p., descriere comprehensivă cu multe date și informații detaliate –</w:t>
            </w:r>
            <w:r w:rsidR="00403932" w:rsidRPr="00F1446B">
              <w:rPr>
                <w:rFonts w:ascii="Calibri" w:hAnsi="Calibri" w:cs="Calibri"/>
              </w:rPr>
              <w:t xml:space="preserve"> max.</w:t>
            </w:r>
            <w:r w:rsidRPr="00F1446B">
              <w:rPr>
                <w:rFonts w:ascii="Calibri" w:hAnsi="Calibri" w:cs="Calibri"/>
              </w:rPr>
              <w:t xml:space="preserve"> 30 p.</w:t>
            </w:r>
          </w:p>
        </w:tc>
      </w:tr>
      <w:tr w:rsidR="006179A5" w:rsidRPr="0078103C" w14:paraId="29D84206" w14:textId="77777777" w:rsidTr="00F1446B">
        <w:tc>
          <w:tcPr>
            <w:tcW w:w="4549" w:type="dxa"/>
          </w:tcPr>
          <w:p w14:paraId="66C29BE2" w14:textId="6A0478C5" w:rsidR="006179A5" w:rsidRPr="00F1446B" w:rsidRDefault="00A80BA7" w:rsidP="00941F3D">
            <w:pPr>
              <w:pStyle w:val="ListParagraph"/>
              <w:ind w:left="60" w:right="10"/>
              <w:jc w:val="both"/>
              <w:rPr>
                <w:rFonts w:ascii="Calibri" w:hAnsi="Calibri" w:cs="Calibri"/>
              </w:rPr>
            </w:pPr>
            <w:r w:rsidRPr="00F1446B">
              <w:rPr>
                <w:rFonts w:ascii="Calibri" w:hAnsi="Calibri" w:cs="Calibri"/>
              </w:rPr>
              <w:t xml:space="preserve">       </w:t>
            </w:r>
            <w:r w:rsidR="006179A5" w:rsidRPr="00F1446B">
              <w:rPr>
                <w:rFonts w:ascii="Calibri" w:hAnsi="Calibri" w:cs="Calibri"/>
              </w:rPr>
              <w:t>Gradul de argumentare necesității de suport pentru elaborarea/ actualizarea  Planului local  sensibil la gen pentru energie și climă cu implicarea actorilor locali</w:t>
            </w:r>
            <w:r w:rsidR="00965B4C" w:rsidRPr="00F1446B">
              <w:rPr>
                <w:rFonts w:ascii="Calibri" w:hAnsi="Calibri" w:cs="Calibri"/>
              </w:rPr>
              <w:t>.</w:t>
            </w:r>
          </w:p>
          <w:p w14:paraId="52E30D29" w14:textId="77777777" w:rsidR="006179A5" w:rsidRPr="00F1446B" w:rsidRDefault="006179A5" w:rsidP="00941F3D">
            <w:pPr>
              <w:pStyle w:val="ListParagraph"/>
              <w:ind w:left="60" w:right="10"/>
              <w:jc w:val="both"/>
              <w:rPr>
                <w:rFonts w:ascii="Calibri" w:hAnsi="Calibri" w:cs="Calibri"/>
              </w:rPr>
            </w:pPr>
          </w:p>
        </w:tc>
        <w:tc>
          <w:tcPr>
            <w:tcW w:w="5166" w:type="dxa"/>
          </w:tcPr>
          <w:p w14:paraId="6B7CB27C" w14:textId="129A321C" w:rsidR="006179A5" w:rsidRPr="00F1446B" w:rsidRDefault="006179A5" w:rsidP="00941F3D">
            <w:pPr>
              <w:ind w:left="60" w:right="10"/>
              <w:jc w:val="both"/>
              <w:rPr>
                <w:rFonts w:ascii="Calibri" w:hAnsi="Calibri" w:cs="Calibri"/>
              </w:rPr>
            </w:pPr>
            <w:r w:rsidRPr="00F1446B">
              <w:rPr>
                <w:rFonts w:ascii="Calibri" w:hAnsi="Calibri" w:cs="Calibri"/>
              </w:rPr>
              <w:t xml:space="preserve">Argumentare descrisă superficial fără date – </w:t>
            </w:r>
            <w:r w:rsidR="00D3206E" w:rsidRPr="00F1446B">
              <w:rPr>
                <w:rFonts w:ascii="Calibri" w:hAnsi="Calibri" w:cs="Calibri"/>
              </w:rPr>
              <w:t xml:space="preserve">max. </w:t>
            </w:r>
            <w:r w:rsidRPr="00F1446B">
              <w:rPr>
                <w:rFonts w:ascii="Calibri" w:hAnsi="Calibri" w:cs="Calibri"/>
              </w:rPr>
              <w:t xml:space="preserve">10 p., argumentare descrisă moderat cu anumite date – </w:t>
            </w:r>
            <w:r w:rsidR="00D3206E" w:rsidRPr="00F1446B">
              <w:rPr>
                <w:rFonts w:ascii="Calibri" w:hAnsi="Calibri" w:cs="Calibri"/>
              </w:rPr>
              <w:t xml:space="preserve">max. </w:t>
            </w:r>
            <w:r w:rsidRPr="00F1446B">
              <w:rPr>
                <w:rFonts w:ascii="Calibri" w:hAnsi="Calibri" w:cs="Calibri"/>
              </w:rPr>
              <w:t xml:space="preserve">20 p., argumentare descrisă comprehensiv cu multe date și informații detaliate privind contextul local – </w:t>
            </w:r>
            <w:r w:rsidR="00D3206E" w:rsidRPr="00F1446B">
              <w:rPr>
                <w:rFonts w:ascii="Calibri" w:hAnsi="Calibri" w:cs="Calibri"/>
              </w:rPr>
              <w:t xml:space="preserve">max. </w:t>
            </w:r>
            <w:r w:rsidRPr="00F1446B">
              <w:rPr>
                <w:rFonts w:ascii="Calibri" w:hAnsi="Calibri" w:cs="Calibri"/>
              </w:rPr>
              <w:t>30 p.</w:t>
            </w:r>
          </w:p>
        </w:tc>
      </w:tr>
      <w:tr w:rsidR="006179A5" w:rsidRPr="0078103C" w14:paraId="4891D29A" w14:textId="77777777" w:rsidTr="00F1446B">
        <w:tc>
          <w:tcPr>
            <w:tcW w:w="4549" w:type="dxa"/>
          </w:tcPr>
          <w:p w14:paraId="6869A722" w14:textId="58DCDE1D" w:rsidR="006179A5" w:rsidRPr="00F1446B" w:rsidRDefault="00A80BA7" w:rsidP="00941F3D">
            <w:pPr>
              <w:pStyle w:val="ListParagraph"/>
              <w:ind w:left="60" w:right="10"/>
              <w:jc w:val="both"/>
              <w:rPr>
                <w:rFonts w:ascii="Calibri" w:hAnsi="Calibri" w:cs="Calibri"/>
              </w:rPr>
            </w:pPr>
            <w:r w:rsidRPr="00F1446B">
              <w:rPr>
                <w:rFonts w:ascii="Calibri" w:hAnsi="Calibri" w:cs="Calibri"/>
              </w:rPr>
              <w:t xml:space="preserve">      </w:t>
            </w:r>
            <w:r w:rsidR="006179A5" w:rsidRPr="00F1446B">
              <w:rPr>
                <w:rFonts w:ascii="Calibri" w:hAnsi="Calibri" w:cs="Calibri"/>
              </w:rPr>
              <w:t xml:space="preserve">Argumentarea necesității suportului privind creșterea rezilienței la schimbări climatice a </w:t>
            </w:r>
            <w:r w:rsidR="00B76792" w:rsidRPr="00F1446B">
              <w:rPr>
                <w:rFonts w:ascii="Calibri" w:hAnsi="Calibri" w:cs="Calibri"/>
              </w:rPr>
              <w:t>grupului</w:t>
            </w:r>
            <w:r w:rsidR="00950D91" w:rsidRPr="00F1446B">
              <w:rPr>
                <w:rFonts w:ascii="Calibri" w:hAnsi="Calibri" w:cs="Calibri"/>
              </w:rPr>
              <w:t xml:space="preserve"> de APL</w:t>
            </w:r>
            <w:r w:rsidR="006179A5" w:rsidRPr="00F1446B">
              <w:rPr>
                <w:rFonts w:ascii="Calibri" w:hAnsi="Calibri" w:cs="Calibri"/>
              </w:rPr>
              <w:t xml:space="preserve"> cu implicarea sectorului agricol și civic din localitate</w:t>
            </w:r>
            <w:r w:rsidR="00965B4C" w:rsidRPr="00F1446B">
              <w:rPr>
                <w:rFonts w:ascii="Calibri" w:hAnsi="Calibri" w:cs="Calibri"/>
              </w:rPr>
              <w:t>.</w:t>
            </w:r>
          </w:p>
          <w:p w14:paraId="383DC414" w14:textId="77777777" w:rsidR="006179A5" w:rsidRPr="00F1446B" w:rsidRDefault="006179A5" w:rsidP="00941F3D">
            <w:pPr>
              <w:pStyle w:val="ListParagraph"/>
              <w:ind w:left="60" w:right="10"/>
              <w:jc w:val="both"/>
              <w:rPr>
                <w:rFonts w:ascii="Calibri" w:hAnsi="Calibri" w:cs="Calibri"/>
              </w:rPr>
            </w:pPr>
          </w:p>
        </w:tc>
        <w:tc>
          <w:tcPr>
            <w:tcW w:w="5166" w:type="dxa"/>
          </w:tcPr>
          <w:p w14:paraId="34980F5B" w14:textId="2BB65D39" w:rsidR="006179A5" w:rsidRPr="00F1446B" w:rsidRDefault="006179A5" w:rsidP="00941F3D">
            <w:pPr>
              <w:ind w:left="60" w:right="10"/>
              <w:jc w:val="both"/>
              <w:rPr>
                <w:rFonts w:ascii="Calibri" w:hAnsi="Calibri" w:cs="Calibri"/>
              </w:rPr>
            </w:pPr>
            <w:r w:rsidRPr="00F1446B">
              <w:rPr>
                <w:rFonts w:ascii="Calibri" w:hAnsi="Calibri" w:cs="Calibri"/>
              </w:rPr>
              <w:t xml:space="preserve">Argumentare descrisa superficial – </w:t>
            </w:r>
            <w:r w:rsidR="00D3206E" w:rsidRPr="00F1446B">
              <w:rPr>
                <w:rFonts w:ascii="Calibri" w:hAnsi="Calibri" w:cs="Calibri"/>
              </w:rPr>
              <w:t xml:space="preserve">max. </w:t>
            </w:r>
            <w:r w:rsidRPr="00F1446B">
              <w:rPr>
                <w:rFonts w:ascii="Calibri" w:hAnsi="Calibri" w:cs="Calibri"/>
              </w:rPr>
              <w:t xml:space="preserve">10 p., descriere moderată cu anumite date și descriere a contextului local – </w:t>
            </w:r>
            <w:r w:rsidR="00D3206E" w:rsidRPr="00F1446B">
              <w:rPr>
                <w:rFonts w:ascii="Calibri" w:hAnsi="Calibri" w:cs="Calibri"/>
              </w:rPr>
              <w:t xml:space="preserve">max. </w:t>
            </w:r>
            <w:r w:rsidRPr="00F1446B">
              <w:rPr>
                <w:rFonts w:ascii="Calibri" w:hAnsi="Calibri" w:cs="Calibri"/>
              </w:rPr>
              <w:t xml:space="preserve">20 p., argumentare descrisă comprehensiv cu multe date și informații detaliate privind contextul local – </w:t>
            </w:r>
            <w:r w:rsidR="00D3206E" w:rsidRPr="00F1446B">
              <w:rPr>
                <w:rFonts w:ascii="Calibri" w:hAnsi="Calibri" w:cs="Calibri"/>
              </w:rPr>
              <w:t xml:space="preserve">max. </w:t>
            </w:r>
            <w:r w:rsidRPr="00F1446B">
              <w:rPr>
                <w:rFonts w:ascii="Calibri" w:hAnsi="Calibri" w:cs="Calibri"/>
              </w:rPr>
              <w:t>30 p.</w:t>
            </w:r>
          </w:p>
        </w:tc>
      </w:tr>
      <w:tr w:rsidR="006179A5" w:rsidRPr="0078103C" w14:paraId="7715C231" w14:textId="77777777" w:rsidTr="00F1446B">
        <w:tc>
          <w:tcPr>
            <w:tcW w:w="4549" w:type="dxa"/>
          </w:tcPr>
          <w:p w14:paraId="1D492ECC" w14:textId="73F4599B" w:rsidR="006179A5" w:rsidRPr="00F1446B" w:rsidRDefault="00A80BA7" w:rsidP="00941F3D">
            <w:pPr>
              <w:pStyle w:val="ListParagraph"/>
              <w:ind w:left="60" w:right="10"/>
              <w:jc w:val="both"/>
              <w:rPr>
                <w:rFonts w:ascii="Calibri" w:hAnsi="Calibri" w:cs="Calibri"/>
              </w:rPr>
            </w:pPr>
            <w:r w:rsidRPr="00F1446B">
              <w:rPr>
                <w:rFonts w:ascii="Calibri" w:hAnsi="Calibri" w:cs="Calibri"/>
              </w:rPr>
              <w:t xml:space="preserve">      </w:t>
            </w:r>
            <w:r w:rsidR="006179A5" w:rsidRPr="00F1446B">
              <w:rPr>
                <w:rFonts w:ascii="Calibri" w:hAnsi="Calibri" w:cs="Calibri"/>
              </w:rPr>
              <w:t xml:space="preserve">Demonstrarea impactului suportului asupra </w:t>
            </w:r>
            <w:r w:rsidR="00B76792" w:rsidRPr="00F1446B">
              <w:rPr>
                <w:rFonts w:ascii="Calibri" w:hAnsi="Calibri" w:cs="Calibri"/>
              </w:rPr>
              <w:t xml:space="preserve">grupului </w:t>
            </w:r>
            <w:r w:rsidR="00965B4C" w:rsidRPr="00F1446B">
              <w:rPr>
                <w:rFonts w:ascii="Calibri" w:hAnsi="Calibri" w:cs="Calibri"/>
              </w:rPr>
              <w:t>de APL</w:t>
            </w:r>
            <w:r w:rsidR="006179A5" w:rsidRPr="00F1446B">
              <w:rPr>
                <w:rFonts w:ascii="Calibri" w:hAnsi="Calibri" w:cs="Calibri"/>
              </w:rPr>
              <w:t xml:space="preserve"> și a sectorului agricol, inclusiv asupra femeilor</w:t>
            </w:r>
            <w:r w:rsidR="00965B4C" w:rsidRPr="00F1446B">
              <w:rPr>
                <w:rFonts w:ascii="Calibri" w:hAnsi="Calibri" w:cs="Calibri"/>
              </w:rPr>
              <w:t>.</w:t>
            </w:r>
          </w:p>
          <w:p w14:paraId="1B94FB37" w14:textId="77777777" w:rsidR="006179A5" w:rsidRPr="00F1446B" w:rsidRDefault="006179A5" w:rsidP="00941F3D">
            <w:pPr>
              <w:pStyle w:val="ListParagraph"/>
              <w:ind w:left="60" w:right="10"/>
              <w:jc w:val="both"/>
              <w:rPr>
                <w:rFonts w:ascii="Calibri" w:hAnsi="Calibri" w:cs="Calibri"/>
              </w:rPr>
            </w:pPr>
          </w:p>
        </w:tc>
        <w:tc>
          <w:tcPr>
            <w:tcW w:w="5166" w:type="dxa"/>
          </w:tcPr>
          <w:p w14:paraId="3D761BD0" w14:textId="64F5D715" w:rsidR="006179A5" w:rsidRPr="00F1446B" w:rsidRDefault="006179A5" w:rsidP="00941F3D">
            <w:pPr>
              <w:ind w:left="60" w:right="10"/>
              <w:jc w:val="both"/>
              <w:rPr>
                <w:rFonts w:ascii="Calibri" w:hAnsi="Calibri" w:cs="Calibri"/>
              </w:rPr>
            </w:pPr>
            <w:r w:rsidRPr="00F1446B">
              <w:rPr>
                <w:rFonts w:ascii="Calibri" w:hAnsi="Calibri" w:cs="Calibri"/>
              </w:rPr>
              <w:t xml:space="preserve">Descrierea impactului superficial fără date dezagregate beneficiari – </w:t>
            </w:r>
            <w:r w:rsidR="008B377D" w:rsidRPr="00F1446B">
              <w:rPr>
                <w:rFonts w:ascii="Calibri" w:hAnsi="Calibri" w:cs="Calibri"/>
              </w:rPr>
              <w:t xml:space="preserve">max. </w:t>
            </w:r>
            <w:r w:rsidRPr="00F1446B">
              <w:rPr>
                <w:rFonts w:ascii="Calibri" w:hAnsi="Calibri" w:cs="Calibri"/>
              </w:rPr>
              <w:t xml:space="preserve">10 p., descrierea moderată a impactului cu date dezagregate beneficiari – </w:t>
            </w:r>
            <w:r w:rsidR="008B377D" w:rsidRPr="00F1446B">
              <w:rPr>
                <w:rFonts w:ascii="Calibri" w:hAnsi="Calibri" w:cs="Calibri"/>
              </w:rPr>
              <w:t xml:space="preserve">max. </w:t>
            </w:r>
            <w:r w:rsidRPr="00F1446B">
              <w:rPr>
                <w:rFonts w:ascii="Calibri" w:hAnsi="Calibri" w:cs="Calibri"/>
              </w:rPr>
              <w:t>20 p. descrierea comprehensiva a impactului  cu date dezagregate beneficiari –</w:t>
            </w:r>
            <w:r w:rsidR="00D3206E" w:rsidRPr="00F1446B">
              <w:rPr>
                <w:rFonts w:ascii="Calibri" w:hAnsi="Calibri" w:cs="Calibri"/>
              </w:rPr>
              <w:t xml:space="preserve"> max.</w:t>
            </w:r>
            <w:r w:rsidRPr="00F1446B">
              <w:rPr>
                <w:rFonts w:ascii="Calibri" w:hAnsi="Calibri" w:cs="Calibri"/>
              </w:rPr>
              <w:t xml:space="preserve"> 30 p.</w:t>
            </w:r>
          </w:p>
        </w:tc>
      </w:tr>
      <w:tr w:rsidR="006179A5" w:rsidRPr="0078103C" w14:paraId="7B029835" w14:textId="77777777" w:rsidTr="00F1446B">
        <w:tc>
          <w:tcPr>
            <w:tcW w:w="4549" w:type="dxa"/>
          </w:tcPr>
          <w:p w14:paraId="18C7C485" w14:textId="77777777" w:rsidR="006179A5" w:rsidRPr="00F1446B" w:rsidRDefault="006179A5" w:rsidP="00941F3D">
            <w:pPr>
              <w:pStyle w:val="ListParagraph"/>
              <w:ind w:left="348" w:right="10"/>
              <w:jc w:val="both"/>
              <w:rPr>
                <w:rFonts w:ascii="Calibri" w:hAnsi="Calibri" w:cs="Calibri"/>
                <w:b/>
              </w:rPr>
            </w:pPr>
            <w:r w:rsidRPr="00F1446B">
              <w:rPr>
                <w:rFonts w:ascii="Calibri" w:hAnsi="Calibri" w:cs="Calibri"/>
                <w:b/>
              </w:rPr>
              <w:t>Total</w:t>
            </w:r>
          </w:p>
        </w:tc>
        <w:tc>
          <w:tcPr>
            <w:tcW w:w="5166" w:type="dxa"/>
          </w:tcPr>
          <w:p w14:paraId="42CAD964" w14:textId="3BB70F3C" w:rsidR="006179A5" w:rsidRPr="00F1446B" w:rsidRDefault="006179A5" w:rsidP="00941F3D">
            <w:pPr>
              <w:ind w:right="10"/>
              <w:jc w:val="both"/>
              <w:rPr>
                <w:rFonts w:ascii="Calibri" w:hAnsi="Calibri" w:cs="Calibri"/>
                <w:b/>
              </w:rPr>
            </w:pPr>
            <w:r w:rsidRPr="00F1446B">
              <w:rPr>
                <w:rFonts w:ascii="Calibri" w:hAnsi="Calibri" w:cs="Calibri"/>
                <w:b/>
              </w:rPr>
              <w:t>1</w:t>
            </w:r>
            <w:r w:rsidR="005D39EC" w:rsidRPr="00F1446B">
              <w:rPr>
                <w:rFonts w:ascii="Calibri" w:hAnsi="Calibri" w:cs="Calibri"/>
                <w:b/>
              </w:rPr>
              <w:t>5</w:t>
            </w:r>
            <w:r w:rsidRPr="00F1446B">
              <w:rPr>
                <w:rFonts w:ascii="Calibri" w:hAnsi="Calibri" w:cs="Calibri"/>
                <w:b/>
              </w:rPr>
              <w:t>0 p.</w:t>
            </w:r>
          </w:p>
        </w:tc>
      </w:tr>
    </w:tbl>
    <w:p w14:paraId="2D962304" w14:textId="77777777" w:rsidR="006179A5" w:rsidRPr="00F1446B" w:rsidRDefault="006179A5" w:rsidP="00941F3D">
      <w:pPr>
        <w:spacing w:after="120"/>
        <w:ind w:right="10"/>
        <w:rPr>
          <w:rFonts w:cstheme="minorHAnsi"/>
          <w:b/>
          <w:sz w:val="24"/>
          <w:szCs w:val="24"/>
        </w:rPr>
      </w:pPr>
    </w:p>
    <w:p w14:paraId="73CA0A5F" w14:textId="77777777" w:rsidR="006179A5" w:rsidRPr="00337A3C" w:rsidRDefault="006179A5" w:rsidP="00DB4DC2">
      <w:pPr>
        <w:spacing w:after="240"/>
        <w:ind w:right="10"/>
        <w:jc w:val="both"/>
        <w:rPr>
          <w:rFonts w:asciiTheme="minorHAnsi" w:hAnsiTheme="minorHAnsi" w:cstheme="minorHAnsi"/>
          <w:b/>
          <w:bCs/>
          <w:i/>
          <w:iCs/>
          <w:sz w:val="24"/>
          <w:szCs w:val="24"/>
        </w:rPr>
      </w:pPr>
      <w:r w:rsidRPr="00337A3C">
        <w:rPr>
          <w:rFonts w:asciiTheme="minorHAnsi" w:hAnsiTheme="minorHAnsi" w:cstheme="minorHAnsi"/>
          <w:b/>
          <w:bCs/>
          <w:i/>
          <w:iCs/>
          <w:sz w:val="24"/>
          <w:szCs w:val="24"/>
          <w:u w:val="single"/>
        </w:rPr>
        <w:t>Notă:</w:t>
      </w:r>
      <w:r w:rsidRPr="00337A3C">
        <w:rPr>
          <w:rFonts w:asciiTheme="minorHAnsi" w:hAnsiTheme="minorHAnsi" w:cstheme="minorHAnsi"/>
          <w:b/>
          <w:bCs/>
          <w:i/>
          <w:iCs/>
          <w:sz w:val="24"/>
          <w:szCs w:val="24"/>
        </w:rPr>
        <w:t xml:space="preserve"> </w:t>
      </w:r>
      <w:r w:rsidRPr="00337A3C">
        <w:rPr>
          <w:rFonts w:asciiTheme="minorHAnsi" w:hAnsiTheme="minorHAnsi" w:cstheme="minorHAnsi"/>
          <w:sz w:val="24"/>
          <w:szCs w:val="24"/>
        </w:rPr>
        <w:t xml:space="preserve">Echipa proiectului își rezervă dreptul de a face vizite în localități, organiza interviuri cu echipa </w:t>
      </w:r>
      <w:r w:rsidRPr="00337A3C">
        <w:rPr>
          <w:rFonts w:asciiTheme="minorHAnsi" w:hAnsiTheme="minorHAnsi" w:cstheme="minorHAnsi"/>
          <w:sz w:val="24"/>
          <w:szCs w:val="24"/>
        </w:rPr>
        <w:lastRenderedPageBreak/>
        <w:t>APL la etapa de evaluare pentru a clarifica/confirma anumite aspecte transmise la etapa de aplicare.</w:t>
      </w:r>
    </w:p>
    <w:p w14:paraId="40B99E48" w14:textId="2C73D53A" w:rsidR="004C7153" w:rsidRPr="000B4C96" w:rsidRDefault="00756E3B" w:rsidP="00941F3D">
      <w:pPr>
        <w:spacing w:before="2"/>
        <w:ind w:right="10"/>
        <w:jc w:val="both"/>
        <w:rPr>
          <w:rFonts w:ascii="Arial" w:hAnsi="Arial" w:cs="Arial"/>
          <w:color w:val="4F81BD" w:themeColor="accent1"/>
          <w:sz w:val="24"/>
          <w:szCs w:val="24"/>
        </w:rPr>
      </w:pPr>
      <w:r>
        <w:rPr>
          <w:rFonts w:ascii="Arial" w:hAnsi="Arial" w:cs="Arial"/>
          <w:b/>
          <w:color w:val="4471C4"/>
          <w:sz w:val="24"/>
        </w:rPr>
        <w:t>I</w:t>
      </w:r>
      <w:r w:rsidR="001F6194">
        <w:rPr>
          <w:rFonts w:ascii="Arial" w:hAnsi="Arial" w:cs="Arial"/>
          <w:b/>
          <w:color w:val="4471C4"/>
          <w:sz w:val="24"/>
        </w:rPr>
        <w:t>X</w:t>
      </w:r>
      <w:r w:rsidR="004C7153" w:rsidRPr="000B4C96">
        <w:rPr>
          <w:rFonts w:ascii="Arial" w:hAnsi="Arial" w:cs="Arial"/>
          <w:b/>
          <w:color w:val="4471C4"/>
          <w:sz w:val="24"/>
        </w:rPr>
        <w:t>:</w:t>
      </w:r>
      <w:r w:rsidR="004C7153" w:rsidRPr="000B4C96">
        <w:rPr>
          <w:rFonts w:ascii="Arial" w:hAnsi="Arial" w:cs="Arial"/>
          <w:b/>
          <w:color w:val="4471C4"/>
          <w:spacing w:val="-17"/>
          <w:sz w:val="24"/>
        </w:rPr>
        <w:t xml:space="preserve"> </w:t>
      </w:r>
      <w:r w:rsidR="004C7153" w:rsidRPr="000B4C96">
        <w:rPr>
          <w:rFonts w:ascii="Arial" w:hAnsi="Arial" w:cs="Arial"/>
          <w:b/>
          <w:bCs/>
          <w:color w:val="4F81BD" w:themeColor="accent1"/>
          <w:sz w:val="24"/>
          <w:szCs w:val="24"/>
        </w:rPr>
        <w:t xml:space="preserve">SESIUNI DE INFORMARE PENTRU SOLICITANȚI </w:t>
      </w:r>
    </w:p>
    <w:p w14:paraId="40A05B6B" w14:textId="0778B257" w:rsidR="0086708B" w:rsidRPr="0078103C" w:rsidRDefault="000676C8" w:rsidP="00941F3D">
      <w:pPr>
        <w:spacing w:before="100" w:beforeAutospacing="1" w:after="240"/>
        <w:ind w:right="10"/>
        <w:jc w:val="both"/>
        <w:rPr>
          <w:rFonts w:ascii="Calibri" w:hAnsi="Calibri" w:cs="Calibri"/>
          <w:sz w:val="24"/>
          <w:szCs w:val="24"/>
        </w:rPr>
      </w:pPr>
      <w:r>
        <w:rPr>
          <w:rFonts w:ascii="Calibri" w:hAnsi="Calibri" w:cs="Calibri"/>
          <w:sz w:val="24"/>
          <w:szCs w:val="24"/>
        </w:rPr>
        <w:t>Î</w:t>
      </w:r>
      <w:r w:rsidR="00DE1E88">
        <w:rPr>
          <w:rFonts w:ascii="Calibri" w:hAnsi="Calibri" w:cs="Calibri"/>
          <w:sz w:val="24"/>
          <w:szCs w:val="24"/>
        </w:rPr>
        <w:t xml:space="preserve">n data </w:t>
      </w:r>
      <w:r w:rsidR="00DE1E88" w:rsidRPr="000676C8">
        <w:rPr>
          <w:rFonts w:ascii="Calibri" w:hAnsi="Calibri" w:cs="Calibri"/>
          <w:sz w:val="24"/>
          <w:szCs w:val="24"/>
        </w:rPr>
        <w:t xml:space="preserve">de </w:t>
      </w:r>
      <w:r w:rsidR="00464ABF" w:rsidRPr="000676C8">
        <w:rPr>
          <w:rFonts w:ascii="Calibri" w:hAnsi="Calibri" w:cs="Calibri"/>
          <w:sz w:val="24"/>
          <w:szCs w:val="24"/>
        </w:rPr>
        <w:t>1</w:t>
      </w:r>
      <w:r w:rsidR="00FF0CD1" w:rsidRPr="000676C8">
        <w:rPr>
          <w:rFonts w:ascii="Calibri" w:hAnsi="Calibri" w:cs="Calibri"/>
          <w:sz w:val="24"/>
          <w:szCs w:val="24"/>
        </w:rPr>
        <w:t>8</w:t>
      </w:r>
      <w:r w:rsidR="00464ABF" w:rsidRPr="000676C8">
        <w:rPr>
          <w:rFonts w:ascii="Calibri" w:hAnsi="Calibri" w:cs="Calibri"/>
          <w:sz w:val="24"/>
          <w:szCs w:val="24"/>
        </w:rPr>
        <w:t xml:space="preserve"> martie</w:t>
      </w:r>
      <w:r w:rsidR="00DE1E88" w:rsidRPr="000676C8">
        <w:rPr>
          <w:rFonts w:ascii="Calibri" w:hAnsi="Calibri" w:cs="Calibri"/>
          <w:sz w:val="24"/>
          <w:szCs w:val="24"/>
        </w:rPr>
        <w:t xml:space="preserve"> 2025, ora 11:00,</w:t>
      </w:r>
      <w:r w:rsidR="00DE1E88">
        <w:rPr>
          <w:rFonts w:ascii="Calibri" w:hAnsi="Calibri" w:cs="Calibri"/>
          <w:sz w:val="24"/>
          <w:szCs w:val="24"/>
        </w:rPr>
        <w:t xml:space="preserve"> </w:t>
      </w:r>
      <w:r w:rsidR="0029080B">
        <w:rPr>
          <w:rFonts w:ascii="Calibri" w:hAnsi="Calibri" w:cs="Calibri"/>
          <w:sz w:val="24"/>
          <w:szCs w:val="24"/>
        </w:rPr>
        <w:t>va fi</w:t>
      </w:r>
      <w:r w:rsidR="004C7153" w:rsidRPr="0078103C">
        <w:rPr>
          <w:rFonts w:ascii="Calibri" w:hAnsi="Calibri" w:cs="Calibri"/>
          <w:sz w:val="24"/>
          <w:szCs w:val="24"/>
        </w:rPr>
        <w:t xml:space="preserve"> organiza</w:t>
      </w:r>
      <w:r w:rsidR="002659FC">
        <w:rPr>
          <w:rFonts w:ascii="Calibri" w:hAnsi="Calibri" w:cs="Calibri"/>
          <w:sz w:val="24"/>
          <w:szCs w:val="24"/>
        </w:rPr>
        <w:t>tă</w:t>
      </w:r>
      <w:r w:rsidR="004C7153" w:rsidRPr="0078103C">
        <w:rPr>
          <w:rFonts w:ascii="Calibri" w:hAnsi="Calibri" w:cs="Calibri"/>
          <w:sz w:val="24"/>
          <w:szCs w:val="24"/>
        </w:rPr>
        <w:t xml:space="preserve"> </w:t>
      </w:r>
      <w:r w:rsidR="00386DB8">
        <w:rPr>
          <w:rFonts w:ascii="Calibri" w:hAnsi="Calibri" w:cs="Calibri"/>
          <w:sz w:val="24"/>
          <w:szCs w:val="24"/>
        </w:rPr>
        <w:t xml:space="preserve">o sesiune </w:t>
      </w:r>
      <w:r w:rsidR="00DE1E88">
        <w:rPr>
          <w:rFonts w:ascii="Calibri" w:hAnsi="Calibri" w:cs="Calibri"/>
          <w:sz w:val="24"/>
          <w:szCs w:val="24"/>
        </w:rPr>
        <w:t xml:space="preserve">online </w:t>
      </w:r>
      <w:r w:rsidR="00386DB8">
        <w:rPr>
          <w:rFonts w:ascii="Calibri" w:hAnsi="Calibri" w:cs="Calibri"/>
          <w:sz w:val="24"/>
          <w:szCs w:val="24"/>
        </w:rPr>
        <w:t>de informare</w:t>
      </w:r>
      <w:r w:rsidR="005D3532">
        <w:rPr>
          <w:rFonts w:ascii="Calibri" w:hAnsi="Calibri" w:cs="Calibri"/>
          <w:sz w:val="24"/>
          <w:szCs w:val="24"/>
        </w:rPr>
        <w:t xml:space="preserve"> </w:t>
      </w:r>
      <w:r w:rsidR="00557DBF">
        <w:rPr>
          <w:rFonts w:ascii="Calibri" w:hAnsi="Calibri" w:cs="Calibri"/>
          <w:sz w:val="24"/>
          <w:szCs w:val="24"/>
        </w:rPr>
        <w:t>unde</w:t>
      </w:r>
      <w:r w:rsidR="003127DC">
        <w:rPr>
          <w:rFonts w:ascii="Calibri" w:hAnsi="Calibri" w:cs="Calibri"/>
          <w:sz w:val="24"/>
          <w:szCs w:val="24"/>
        </w:rPr>
        <w:t xml:space="preserve"> vor fi prezentate informațiile </w:t>
      </w:r>
      <w:r w:rsidR="006879A0">
        <w:rPr>
          <w:rFonts w:ascii="Calibri" w:hAnsi="Calibri" w:cs="Calibri"/>
          <w:sz w:val="24"/>
          <w:szCs w:val="24"/>
        </w:rPr>
        <w:t>principale privind programul</w:t>
      </w:r>
      <w:r w:rsidR="00557DBF">
        <w:rPr>
          <w:rFonts w:ascii="Calibri" w:hAnsi="Calibri" w:cs="Calibri"/>
          <w:sz w:val="24"/>
          <w:szCs w:val="24"/>
        </w:rPr>
        <w:t xml:space="preserve"> de suport și</w:t>
      </w:r>
      <w:r w:rsidR="007B4286">
        <w:rPr>
          <w:rFonts w:ascii="Calibri" w:hAnsi="Calibri" w:cs="Calibri"/>
          <w:sz w:val="24"/>
          <w:szCs w:val="24"/>
        </w:rPr>
        <w:t xml:space="preserve"> procesul de</w:t>
      </w:r>
      <w:r w:rsidR="00557DBF">
        <w:rPr>
          <w:rFonts w:ascii="Calibri" w:hAnsi="Calibri" w:cs="Calibri"/>
          <w:sz w:val="24"/>
          <w:szCs w:val="24"/>
        </w:rPr>
        <w:t xml:space="preserve"> </w:t>
      </w:r>
      <w:r w:rsidR="009C4795">
        <w:rPr>
          <w:rFonts w:ascii="Calibri" w:hAnsi="Calibri" w:cs="Calibri"/>
          <w:sz w:val="24"/>
          <w:szCs w:val="24"/>
        </w:rPr>
        <w:t>depunere</w:t>
      </w:r>
      <w:r w:rsidR="007B4286">
        <w:rPr>
          <w:rFonts w:ascii="Calibri" w:hAnsi="Calibri" w:cs="Calibri"/>
          <w:sz w:val="24"/>
          <w:szCs w:val="24"/>
        </w:rPr>
        <w:t xml:space="preserve"> </w:t>
      </w:r>
      <w:r w:rsidR="009C4795">
        <w:rPr>
          <w:rFonts w:ascii="Calibri" w:hAnsi="Calibri" w:cs="Calibri"/>
          <w:sz w:val="24"/>
          <w:szCs w:val="24"/>
        </w:rPr>
        <w:t>a dosarului</w:t>
      </w:r>
      <w:r w:rsidR="00557DBF">
        <w:rPr>
          <w:rFonts w:ascii="Calibri" w:hAnsi="Calibri" w:cs="Calibri"/>
          <w:sz w:val="24"/>
          <w:szCs w:val="24"/>
        </w:rPr>
        <w:t xml:space="preserve"> </w:t>
      </w:r>
      <w:r w:rsidR="00C56341">
        <w:rPr>
          <w:rFonts w:ascii="Calibri" w:hAnsi="Calibri" w:cs="Calibri"/>
          <w:sz w:val="24"/>
          <w:szCs w:val="24"/>
        </w:rPr>
        <w:t>în cadrul apelului</w:t>
      </w:r>
      <w:r w:rsidR="007B4286">
        <w:rPr>
          <w:rFonts w:ascii="Calibri" w:hAnsi="Calibri" w:cs="Calibri"/>
          <w:sz w:val="24"/>
          <w:szCs w:val="24"/>
        </w:rPr>
        <w:t xml:space="preserve">. </w:t>
      </w:r>
      <w:r w:rsidR="00B64543" w:rsidRPr="0078103C">
        <w:rPr>
          <w:rFonts w:ascii="Calibri" w:hAnsi="Calibri" w:cs="Calibri"/>
          <w:sz w:val="24"/>
          <w:szCs w:val="24"/>
        </w:rPr>
        <w:t xml:space="preserve">Pentru participarea la </w:t>
      </w:r>
      <w:r w:rsidR="00514ACC">
        <w:rPr>
          <w:rFonts w:ascii="Calibri" w:hAnsi="Calibri" w:cs="Calibri"/>
          <w:sz w:val="24"/>
          <w:szCs w:val="24"/>
        </w:rPr>
        <w:t>sesiune</w:t>
      </w:r>
      <w:r w:rsidR="00B64543" w:rsidRPr="0078103C">
        <w:rPr>
          <w:rFonts w:ascii="Calibri" w:hAnsi="Calibri" w:cs="Calibri"/>
          <w:sz w:val="24"/>
          <w:szCs w:val="24"/>
        </w:rPr>
        <w:t>, rugăm să vă înregistrați preventiv</w:t>
      </w:r>
      <w:r w:rsidR="00925E90">
        <w:rPr>
          <w:rFonts w:ascii="Calibri" w:hAnsi="Calibri" w:cs="Calibri"/>
          <w:sz w:val="24"/>
          <w:szCs w:val="24"/>
        </w:rPr>
        <w:t xml:space="preserve">, la linkul de mai </w:t>
      </w:r>
      <w:r w:rsidR="00925E90" w:rsidRPr="00BB70E5">
        <w:rPr>
          <w:rFonts w:ascii="Calibri" w:hAnsi="Calibri" w:cs="Calibri"/>
          <w:sz w:val="24"/>
          <w:szCs w:val="24"/>
        </w:rPr>
        <w:t>jos</w:t>
      </w:r>
      <w:r w:rsidR="00337A3C" w:rsidRPr="00BB70E5">
        <w:rPr>
          <w:rFonts w:ascii="Calibri" w:hAnsi="Calibri" w:cs="Calibri"/>
          <w:sz w:val="24"/>
          <w:szCs w:val="24"/>
        </w:rPr>
        <w:t xml:space="preserve">: </w:t>
      </w:r>
      <w:hyperlink r:id="rId14" w:history="1">
        <w:r w:rsidR="008B4359" w:rsidRPr="008B4359">
          <w:rPr>
            <w:rStyle w:val="Hyperlink"/>
            <w:rFonts w:ascii="Calibri" w:hAnsi="Calibri" w:cs="Calibri"/>
            <w:sz w:val="24"/>
            <w:szCs w:val="24"/>
          </w:rPr>
          <w:t>Formular de înnregistrare</w:t>
        </w:r>
      </w:hyperlink>
      <w:r w:rsidR="00AD08C5">
        <w:rPr>
          <w:rFonts w:ascii="Calibri" w:hAnsi="Calibri" w:cs="Calibri"/>
          <w:sz w:val="24"/>
          <w:szCs w:val="24"/>
        </w:rPr>
        <w:t>.</w:t>
      </w:r>
    </w:p>
    <w:p w14:paraId="4C6780F9" w14:textId="67F47486" w:rsidR="00B64543" w:rsidRPr="0078103C" w:rsidRDefault="00B64543" w:rsidP="00941F3D">
      <w:pPr>
        <w:spacing w:before="2"/>
        <w:ind w:left="115" w:right="10"/>
        <w:jc w:val="both"/>
        <w:rPr>
          <w:rFonts w:ascii="Calibri" w:hAnsi="Calibri" w:cs="Calibri"/>
          <w:sz w:val="24"/>
          <w:szCs w:val="24"/>
        </w:rPr>
      </w:pPr>
    </w:p>
    <w:p w14:paraId="67E4ECC5" w14:textId="0C814F00" w:rsidR="006B1D29" w:rsidRPr="006862E1" w:rsidRDefault="006B1D29" w:rsidP="00941F3D">
      <w:pPr>
        <w:spacing w:before="2"/>
        <w:ind w:left="115" w:right="10"/>
        <w:jc w:val="both"/>
        <w:rPr>
          <w:rFonts w:ascii="Calibri" w:hAnsi="Calibri" w:cs="Calibri"/>
          <w:sz w:val="24"/>
          <w:szCs w:val="24"/>
          <w:lang w:val="ro-MD"/>
        </w:rPr>
      </w:pPr>
    </w:p>
    <w:sectPr w:rsidR="006B1D29" w:rsidRPr="006862E1" w:rsidSect="00F1446B">
      <w:headerReference w:type="default" r:id="rId15"/>
      <w:footerReference w:type="default" r:id="rId16"/>
      <w:pgSz w:w="11910" w:h="16840" w:code="9"/>
      <w:pgMar w:top="1980" w:right="1110" w:bottom="1200" w:left="1160" w:header="122" w:footer="10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26D3" w14:textId="77777777" w:rsidR="00000F01" w:rsidRPr="0078103C" w:rsidRDefault="00000F01">
      <w:r w:rsidRPr="0078103C">
        <w:separator/>
      </w:r>
    </w:p>
  </w:endnote>
  <w:endnote w:type="continuationSeparator" w:id="0">
    <w:p w14:paraId="6C9FE764" w14:textId="77777777" w:rsidR="00000F01" w:rsidRPr="0078103C" w:rsidRDefault="00000F01">
      <w:r w:rsidRPr="0078103C">
        <w:continuationSeparator/>
      </w:r>
    </w:p>
  </w:endnote>
  <w:endnote w:type="continuationNotice" w:id="1">
    <w:p w14:paraId="4B63A2CF" w14:textId="77777777" w:rsidR="00000F01" w:rsidRDefault="00000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B850" w14:textId="77777777" w:rsidR="00304029" w:rsidRPr="0078103C" w:rsidRDefault="003167AA">
    <w:pPr>
      <w:pStyle w:val="BodyText"/>
      <w:spacing w:line="14" w:lineRule="auto"/>
      <w:rPr>
        <w:sz w:val="20"/>
      </w:rPr>
    </w:pPr>
    <w:r w:rsidRPr="0078103C">
      <w:rPr>
        <w:noProof/>
      </w:rPr>
      <mc:AlternateContent>
        <mc:Choice Requires="wps">
          <w:drawing>
            <wp:anchor distT="0" distB="0" distL="0" distR="0" simplePos="0" relativeHeight="251658244" behindDoc="1" locked="0" layoutInCell="1" allowOverlap="1" wp14:anchorId="1CFA35F2" wp14:editId="45F450E4">
              <wp:simplePos x="0" y="0"/>
              <wp:positionH relativeFrom="page">
                <wp:posOffset>6733793</wp:posOffset>
              </wp:positionH>
              <wp:positionV relativeFrom="page">
                <wp:posOffset>9918382</wp:posOffset>
              </wp:positionV>
              <wp:extent cx="1600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8D01BB6" w14:textId="77777777" w:rsidR="00304029" w:rsidRPr="00F1446B" w:rsidRDefault="003167AA">
                          <w:pPr>
                            <w:spacing w:line="233" w:lineRule="exact"/>
                            <w:ind w:left="60"/>
                            <w:rPr>
                              <w:rFonts w:asciiTheme="minorHAnsi" w:hAnsiTheme="minorHAnsi" w:cstheme="minorHAnsi"/>
                              <w:sz w:val="20"/>
                              <w:szCs w:val="20"/>
                            </w:rPr>
                          </w:pPr>
                          <w:r w:rsidRPr="00F1446B">
                            <w:rPr>
                              <w:rFonts w:asciiTheme="minorHAnsi" w:hAnsiTheme="minorHAnsi" w:cstheme="minorHAnsi"/>
                              <w:spacing w:val="-10"/>
                              <w:sz w:val="20"/>
                              <w:szCs w:val="20"/>
                            </w:rPr>
                            <w:fldChar w:fldCharType="begin"/>
                          </w:r>
                          <w:r w:rsidRPr="00F1446B">
                            <w:rPr>
                              <w:rFonts w:asciiTheme="minorHAnsi" w:hAnsiTheme="minorHAnsi" w:cstheme="minorHAnsi"/>
                              <w:spacing w:val="-10"/>
                              <w:sz w:val="20"/>
                              <w:szCs w:val="20"/>
                            </w:rPr>
                            <w:instrText xml:space="preserve"> PAGE </w:instrText>
                          </w:r>
                          <w:r w:rsidRPr="00F1446B">
                            <w:rPr>
                              <w:rFonts w:asciiTheme="minorHAnsi" w:hAnsiTheme="minorHAnsi" w:cstheme="minorHAnsi"/>
                              <w:spacing w:val="-10"/>
                              <w:sz w:val="20"/>
                              <w:szCs w:val="20"/>
                            </w:rPr>
                            <w:fldChar w:fldCharType="separate"/>
                          </w:r>
                          <w:r w:rsidRPr="00F1446B">
                            <w:rPr>
                              <w:rFonts w:asciiTheme="minorHAnsi" w:hAnsiTheme="minorHAnsi" w:cstheme="minorHAnsi"/>
                              <w:spacing w:val="-10"/>
                              <w:sz w:val="20"/>
                              <w:szCs w:val="20"/>
                            </w:rPr>
                            <w:t>2</w:t>
                          </w:r>
                          <w:r w:rsidRPr="00F1446B">
                            <w:rPr>
                              <w:rFonts w:asciiTheme="minorHAnsi" w:hAnsiTheme="minorHAnsi" w:cstheme="minorHAnsi"/>
                              <w:spacing w:val="-10"/>
                              <w:sz w:val="20"/>
                              <w:szCs w:val="20"/>
                            </w:rPr>
                            <w:fldChar w:fldCharType="end"/>
                          </w:r>
                        </w:p>
                      </w:txbxContent>
                    </wps:txbx>
                    <wps:bodyPr wrap="square" lIns="0" tIns="0" rIns="0" bIns="0" rtlCol="0">
                      <a:noAutofit/>
                    </wps:bodyPr>
                  </wps:wsp>
                </a:graphicData>
              </a:graphic>
            </wp:anchor>
          </w:drawing>
        </mc:Choice>
        <mc:Fallback>
          <w:pict>
            <v:shapetype w14:anchorId="1CFA35F2" id="_x0000_t202" coordsize="21600,21600" o:spt="202" path="m,l,21600r21600,l21600,xe">
              <v:stroke joinstyle="miter"/>
              <v:path gradientshapeok="t" o:connecttype="rect"/>
            </v:shapetype>
            <v:shape id="Textbox 8" o:spid="_x0000_s1026" type="#_x0000_t202" style="position:absolute;margin-left:530.2pt;margin-top:780.95pt;width:12.6pt;height:13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" filled="f" stroked="f">
              <v:textbox inset="0,0,0,0">
                <w:txbxContent>
                  <w:p w14:paraId="48D01BB6" w14:textId="77777777" w:rsidR="00304029" w:rsidRPr="00F1446B" w:rsidRDefault="003167AA">
                    <w:pPr>
                      <w:spacing w:line="233" w:lineRule="exact"/>
                      <w:ind w:left="60"/>
                      <w:rPr>
                        <w:rFonts w:asciiTheme="minorHAnsi" w:hAnsiTheme="minorHAnsi" w:cstheme="minorHAnsi"/>
                        <w:sz w:val="20"/>
                        <w:szCs w:val="20"/>
                      </w:rPr>
                    </w:pPr>
                    <w:r w:rsidRPr="00F1446B">
                      <w:rPr>
                        <w:rFonts w:asciiTheme="minorHAnsi" w:hAnsiTheme="minorHAnsi" w:cstheme="minorHAnsi"/>
                        <w:spacing w:val="-10"/>
                        <w:sz w:val="20"/>
                        <w:szCs w:val="20"/>
                      </w:rPr>
                      <w:fldChar w:fldCharType="begin"/>
                    </w:r>
                    <w:r w:rsidRPr="00F1446B">
                      <w:rPr>
                        <w:rFonts w:asciiTheme="minorHAnsi" w:hAnsiTheme="minorHAnsi" w:cstheme="minorHAnsi"/>
                        <w:spacing w:val="-10"/>
                        <w:sz w:val="20"/>
                        <w:szCs w:val="20"/>
                      </w:rPr>
                      <w:instrText xml:space="preserve"> PAGE </w:instrText>
                    </w:r>
                    <w:r w:rsidRPr="00F1446B">
                      <w:rPr>
                        <w:rFonts w:asciiTheme="minorHAnsi" w:hAnsiTheme="minorHAnsi" w:cstheme="minorHAnsi"/>
                        <w:spacing w:val="-10"/>
                        <w:sz w:val="20"/>
                        <w:szCs w:val="20"/>
                      </w:rPr>
                      <w:fldChar w:fldCharType="separate"/>
                    </w:r>
                    <w:r w:rsidRPr="00F1446B">
                      <w:rPr>
                        <w:rFonts w:asciiTheme="minorHAnsi" w:hAnsiTheme="minorHAnsi" w:cstheme="minorHAnsi"/>
                        <w:spacing w:val="-10"/>
                        <w:sz w:val="20"/>
                        <w:szCs w:val="20"/>
                      </w:rPr>
                      <w:t>2</w:t>
                    </w:r>
                    <w:r w:rsidRPr="00F1446B">
                      <w:rPr>
                        <w:rFonts w:asciiTheme="minorHAnsi" w:hAnsiTheme="minorHAnsi" w:cstheme="minorHAnsi"/>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61C5" w14:textId="77777777" w:rsidR="00000F01" w:rsidRPr="0078103C" w:rsidRDefault="00000F01">
      <w:r w:rsidRPr="0078103C">
        <w:separator/>
      </w:r>
    </w:p>
  </w:footnote>
  <w:footnote w:type="continuationSeparator" w:id="0">
    <w:p w14:paraId="39074220" w14:textId="77777777" w:rsidR="00000F01" w:rsidRPr="0078103C" w:rsidRDefault="00000F01">
      <w:r w:rsidRPr="0078103C">
        <w:continuationSeparator/>
      </w:r>
    </w:p>
  </w:footnote>
  <w:footnote w:type="continuationNotice" w:id="1">
    <w:p w14:paraId="6D1C84CD" w14:textId="77777777" w:rsidR="00000F01" w:rsidRDefault="00000F01"/>
  </w:footnote>
  <w:footnote w:id="2">
    <w:p w14:paraId="71E7F60E" w14:textId="7942C49C" w:rsidR="00810C77" w:rsidRDefault="00810C77">
      <w:pPr>
        <w:pStyle w:val="FootnoteText"/>
        <w:rPr>
          <w:lang w:val="it-IT"/>
        </w:rPr>
      </w:pPr>
      <w:r>
        <w:rPr>
          <w:rStyle w:val="FootnoteReference"/>
        </w:rPr>
        <w:footnoteRef/>
      </w:r>
      <w:r w:rsidRPr="00810C77">
        <w:rPr>
          <w:lang w:val="it-IT"/>
        </w:rPr>
        <w:t xml:space="preserve"> </w:t>
      </w:r>
      <w:hyperlink r:id="rId1" w:history="1">
        <w:r w:rsidR="005B1A10">
          <w:rPr>
            <w:rStyle w:val="Hyperlink"/>
            <w:lang w:val="it-IT"/>
          </w:rPr>
          <w:t>Raport privind procesul de amalgamare voluntară a unităților administrativ teritoriale de nivelul întâi în Republica Moldova din 16 ianuarie 2024-16 ianuarie 2025</w:t>
        </w:r>
      </w:hyperlink>
    </w:p>
    <w:p w14:paraId="6265B3EB" w14:textId="77777777" w:rsidR="005254FF" w:rsidRPr="00810C77" w:rsidRDefault="005254FF">
      <w:pPr>
        <w:pStyle w:val="FootnoteText"/>
        <w:rPr>
          <w:lang w:val="it-IT"/>
        </w:rPr>
      </w:pPr>
    </w:p>
  </w:footnote>
  <w:footnote w:id="3">
    <w:p w14:paraId="4B525285" w14:textId="4F6E0448" w:rsidR="00454CD8" w:rsidRPr="00454CD8" w:rsidRDefault="00454CD8">
      <w:pPr>
        <w:pStyle w:val="FootnoteText"/>
        <w:rPr>
          <w:lang w:val="it-IT"/>
        </w:rPr>
      </w:pPr>
      <w:r>
        <w:rPr>
          <w:rStyle w:val="FootnoteReference"/>
        </w:rPr>
        <w:footnoteRef/>
      </w:r>
      <w:r w:rsidRPr="00454CD8">
        <w:rPr>
          <w:lang w:val="it-IT"/>
        </w:rPr>
        <w:t xml:space="preserve"> </w:t>
      </w:r>
      <w:hyperlink r:id="rId2" w:history="1">
        <w:r w:rsidR="0066397A" w:rsidRPr="0066397A">
          <w:rPr>
            <w:rStyle w:val="Hyperlink"/>
            <w:lang w:val="it-IT"/>
          </w:rPr>
          <w:t>Strategia de reformă a administrației publice din Republica Moldova pentru naii 2023-2030</w:t>
        </w:r>
      </w:hyperlink>
    </w:p>
  </w:footnote>
  <w:footnote w:id="4">
    <w:p w14:paraId="33B21E69" w14:textId="204179EB" w:rsidR="00402D17" w:rsidRPr="00BA258B" w:rsidRDefault="00553BA5" w:rsidP="00402D17">
      <w:pPr>
        <w:pStyle w:val="FootnoteText"/>
        <w:rPr>
          <w:lang w:val="it-IT"/>
        </w:rPr>
      </w:pPr>
      <w:r>
        <w:rPr>
          <w:rStyle w:val="FootnoteReference"/>
        </w:rPr>
        <w:footnoteRef/>
      </w:r>
      <w:r w:rsidRPr="00BA258B">
        <w:rPr>
          <w:lang w:val="it-IT"/>
        </w:rPr>
        <w:t xml:space="preserve"> </w:t>
      </w:r>
      <w:r w:rsidR="00402D17" w:rsidRPr="00402D17">
        <w:rPr>
          <w:lang w:val="ro-RO"/>
        </w:rPr>
        <w:t xml:space="preserve">Fonduri suplimentare </w:t>
      </w:r>
      <w:r w:rsidR="006C20DF">
        <w:rPr>
          <w:lang w:val="ro-RO"/>
        </w:rPr>
        <w:t>pentru cele</w:t>
      </w:r>
      <w:r w:rsidR="00402D17" w:rsidRPr="00402D17">
        <w:rPr>
          <w:lang w:val="ro-RO"/>
        </w:rPr>
        <w:t xml:space="preserve"> 5 </w:t>
      </w:r>
      <w:r w:rsidR="00027F88">
        <w:rPr>
          <w:lang w:val="ro-RO"/>
        </w:rPr>
        <w:t xml:space="preserve">grupuri de </w:t>
      </w:r>
      <w:r w:rsidR="00F267F8">
        <w:rPr>
          <w:lang w:val="ro-RO"/>
        </w:rPr>
        <w:t>APL</w:t>
      </w:r>
      <w:r w:rsidR="00402D17" w:rsidRPr="00402D17">
        <w:rPr>
          <w:lang w:val="ro-RO"/>
        </w:rPr>
        <w:t xml:space="preserve"> selectate în cadrul programului</w:t>
      </w:r>
      <w:r w:rsidR="006C20DF">
        <w:rPr>
          <w:lang w:val="ro-RO"/>
        </w:rPr>
        <w:t xml:space="preserve"> ar putea fi ulterior </w:t>
      </w:r>
      <w:r w:rsidR="002F5614">
        <w:rPr>
          <w:lang w:val="ro-RO"/>
        </w:rPr>
        <w:t xml:space="preserve">alocate </w:t>
      </w:r>
      <w:r w:rsidR="005D7182">
        <w:rPr>
          <w:lang w:val="ro-RO"/>
        </w:rPr>
        <w:t xml:space="preserve">și </w:t>
      </w:r>
      <w:r w:rsidR="002F5614">
        <w:rPr>
          <w:lang w:val="ro-RO"/>
        </w:rPr>
        <w:t>din cadrul Programului</w:t>
      </w:r>
      <w:r w:rsidR="00402D17" w:rsidRPr="00402D17">
        <w:rPr>
          <w:lang w:val="ro-RO"/>
        </w:rPr>
        <w:t xml:space="preserve"> PNUD </w:t>
      </w:r>
      <w:r w:rsidR="002F5614">
        <w:rPr>
          <w:lang w:val="ro-RO"/>
        </w:rPr>
        <w:t>„</w:t>
      </w:r>
      <w:r w:rsidR="00402D17" w:rsidRPr="00402D17">
        <w:rPr>
          <w:lang w:val="ro-RO"/>
        </w:rPr>
        <w:t>Investing in SDGs</w:t>
      </w:r>
      <w:r w:rsidR="002F5614">
        <w:rPr>
          <w:lang w:val="ro-RO"/>
        </w:rPr>
        <w:t>”.</w:t>
      </w:r>
    </w:p>
    <w:p w14:paraId="1A48C486" w14:textId="53458340" w:rsidR="00553BA5" w:rsidRPr="00684A76" w:rsidRDefault="00553BA5">
      <w:pPr>
        <w:pStyle w:val="FootnoteText"/>
        <w:rPr>
          <w:lang w:val="ro-MD"/>
        </w:rPr>
      </w:pPr>
    </w:p>
  </w:footnote>
  <w:footnote w:id="5">
    <w:p w14:paraId="7D4A75DD" w14:textId="55242E02" w:rsidR="00FB4FD7" w:rsidRPr="00BA258B" w:rsidRDefault="00F87B72">
      <w:pPr>
        <w:pStyle w:val="FootnoteText"/>
        <w:rPr>
          <w:sz w:val="18"/>
          <w:szCs w:val="18"/>
          <w:lang w:val="ro-MD"/>
        </w:rPr>
      </w:pPr>
      <w:r>
        <w:rPr>
          <w:rStyle w:val="FootnoteReference"/>
        </w:rPr>
        <w:footnoteRef/>
      </w:r>
      <w:r w:rsidRPr="00BA258B">
        <w:rPr>
          <w:lang w:val="ro-MD"/>
        </w:rPr>
        <w:t xml:space="preserve"> </w:t>
      </w:r>
      <w:r w:rsidR="00FB4FD7">
        <w:fldChar w:fldCharType="begin"/>
      </w:r>
      <w:r w:rsidR="00FB4FD7" w:rsidRPr="000A1CA5">
        <w:rPr>
          <w:lang w:val="ro-MD"/>
        </w:rPr>
        <w:instrText>HYPERLINK "https://www.legis.md/cautare/getResults?doc_id=146003&amp;lang=ro"</w:instrText>
      </w:r>
      <w:r w:rsidR="00FB4FD7">
        <w:fldChar w:fldCharType="separate"/>
      </w:r>
      <w:r w:rsidR="00FB4FD7" w:rsidRPr="00BA258B">
        <w:rPr>
          <w:rStyle w:val="Hyperlink"/>
          <w:sz w:val="18"/>
          <w:szCs w:val="18"/>
          <w:lang w:val="ro-MD"/>
        </w:rPr>
        <w:t>https://www.legis.md/cautare/getResults?doc_id=146003&amp;lang=ro</w:t>
      </w:r>
      <w:r w:rsidR="00FB4FD7">
        <w:fldChar w:fldCharType="end"/>
      </w:r>
    </w:p>
  </w:footnote>
  <w:footnote w:id="6">
    <w:p w14:paraId="51C0540F" w14:textId="29961620" w:rsidR="001D404E" w:rsidRPr="00AD08C5" w:rsidRDefault="001D404E">
      <w:pPr>
        <w:pStyle w:val="FootnoteText"/>
        <w:rPr>
          <w:lang w:val="ro-MD"/>
        </w:rPr>
      </w:pPr>
      <w:r>
        <w:rPr>
          <w:rStyle w:val="FootnoteReference"/>
        </w:rPr>
        <w:footnoteRef/>
      </w:r>
      <w:r w:rsidRPr="00BA258B">
        <w:rPr>
          <w:lang w:val="ro-MD"/>
        </w:rPr>
        <w:t xml:space="preserve"> </w:t>
      </w:r>
      <w:hyperlink r:id="rId3" w:history="1">
        <w:r w:rsidRPr="009A1AF1">
          <w:rPr>
            <w:rStyle w:val="Hyperlink"/>
            <w:sz w:val="18"/>
            <w:szCs w:val="18"/>
            <w:lang w:val="ro-RO"/>
          </w:rPr>
          <w:t>Numărul populației cu reședință obișnuită, pe sexe, la nivel de unitate administrativ teritorială de nivelul întâi (sat/comună, oraș/municipiu), la începutul anului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3CFA" w14:textId="17F705F4" w:rsidR="00304029" w:rsidRPr="0078103C" w:rsidRDefault="00CB3802">
    <w:pPr>
      <w:pStyle w:val="BodyText"/>
      <w:spacing w:line="14" w:lineRule="auto"/>
      <w:rPr>
        <w:sz w:val="20"/>
      </w:rPr>
    </w:pPr>
    <w:r w:rsidRPr="0078103C">
      <w:rPr>
        <w:noProof/>
      </w:rPr>
      <w:drawing>
        <wp:anchor distT="0" distB="0" distL="0" distR="0" simplePos="0" relativeHeight="251658241" behindDoc="1" locked="0" layoutInCell="1" allowOverlap="1" wp14:anchorId="0A448C69" wp14:editId="7AAC3196">
          <wp:simplePos x="0" y="0"/>
          <wp:positionH relativeFrom="margin">
            <wp:align>left</wp:align>
          </wp:positionH>
          <wp:positionV relativeFrom="page">
            <wp:posOffset>546735</wp:posOffset>
          </wp:positionV>
          <wp:extent cx="1607185" cy="518744"/>
          <wp:effectExtent l="0" t="0" r="0" b="0"/>
          <wp:wrapNone/>
          <wp:docPr id="19027085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607185" cy="518744"/>
                  </a:xfrm>
                  <a:prstGeom prst="rect">
                    <a:avLst/>
                  </a:prstGeom>
                </pic:spPr>
              </pic:pic>
            </a:graphicData>
          </a:graphic>
        </wp:anchor>
      </w:drawing>
    </w:r>
    <w:r w:rsidRPr="0078103C">
      <w:rPr>
        <w:noProof/>
        <w:lang w:eastAsia="ru-RU"/>
      </w:rPr>
      <w:drawing>
        <wp:anchor distT="0" distB="0" distL="114300" distR="114300" simplePos="0" relativeHeight="251658245" behindDoc="1" locked="0" layoutInCell="1" allowOverlap="1" wp14:anchorId="611932A7" wp14:editId="3B1EC210">
          <wp:simplePos x="0" y="0"/>
          <wp:positionH relativeFrom="margin">
            <wp:posOffset>2428875</wp:posOffset>
          </wp:positionH>
          <wp:positionV relativeFrom="paragraph">
            <wp:posOffset>469900</wp:posOffset>
          </wp:positionV>
          <wp:extent cx="2004060" cy="380365"/>
          <wp:effectExtent l="0" t="0" r="0" b="635"/>
          <wp:wrapTight wrapText="bothSides">
            <wp:wrapPolygon edited="0">
              <wp:start x="0" y="0"/>
              <wp:lineTo x="0" y="20554"/>
              <wp:lineTo x="21354" y="20554"/>
              <wp:lineTo x="21354" y="0"/>
              <wp:lineTo x="0" y="0"/>
            </wp:wrapPolygon>
          </wp:wrapTight>
          <wp:docPr id="86900094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4060" cy="380365"/>
                  </a:xfrm>
                  <a:prstGeom prst="rect">
                    <a:avLst/>
                  </a:prstGeom>
                </pic:spPr>
              </pic:pic>
            </a:graphicData>
          </a:graphic>
        </wp:anchor>
      </w:drawing>
    </w:r>
    <w:r w:rsidRPr="0078103C">
      <w:rPr>
        <w:noProof/>
      </w:rPr>
      <w:drawing>
        <wp:anchor distT="0" distB="0" distL="0" distR="0" simplePos="0" relativeHeight="251658240" behindDoc="1" locked="0" layoutInCell="1" allowOverlap="1" wp14:anchorId="4D3484D7" wp14:editId="7DDC159D">
          <wp:simplePos x="0" y="0"/>
          <wp:positionH relativeFrom="page">
            <wp:posOffset>6411595</wp:posOffset>
          </wp:positionH>
          <wp:positionV relativeFrom="page">
            <wp:posOffset>457835</wp:posOffset>
          </wp:positionV>
          <wp:extent cx="428574" cy="869950"/>
          <wp:effectExtent l="0" t="0" r="0" b="0"/>
          <wp:wrapNone/>
          <wp:docPr id="10271137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428574" cy="869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6B0" w14:textId="09B23743" w:rsidR="00304029" w:rsidRPr="0078103C" w:rsidRDefault="003C758B">
    <w:pPr>
      <w:pStyle w:val="BodyText"/>
      <w:spacing w:line="14" w:lineRule="auto"/>
      <w:rPr>
        <w:sz w:val="20"/>
      </w:rPr>
    </w:pPr>
    <w:r w:rsidRPr="0078103C">
      <w:rPr>
        <w:noProof/>
      </w:rPr>
      <w:drawing>
        <wp:anchor distT="0" distB="0" distL="0" distR="0" simplePos="0" relativeHeight="251658242" behindDoc="1" locked="0" layoutInCell="1" allowOverlap="1" wp14:anchorId="5672D275" wp14:editId="134D89A7">
          <wp:simplePos x="0" y="0"/>
          <wp:positionH relativeFrom="page">
            <wp:posOffset>6344920</wp:posOffset>
          </wp:positionH>
          <wp:positionV relativeFrom="page">
            <wp:posOffset>257810</wp:posOffset>
          </wp:positionV>
          <wp:extent cx="428574" cy="869950"/>
          <wp:effectExtent l="0" t="0" r="0" b="0"/>
          <wp:wrapNone/>
          <wp:docPr id="195509149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28574" cy="869950"/>
                  </a:xfrm>
                  <a:prstGeom prst="rect">
                    <a:avLst/>
                  </a:prstGeom>
                </pic:spPr>
              </pic:pic>
            </a:graphicData>
          </a:graphic>
        </wp:anchor>
      </w:drawing>
    </w:r>
    <w:r w:rsidRPr="0078103C">
      <w:rPr>
        <w:noProof/>
        <w:lang w:eastAsia="ru-RU"/>
      </w:rPr>
      <w:drawing>
        <wp:anchor distT="0" distB="0" distL="114300" distR="114300" simplePos="0" relativeHeight="251658246" behindDoc="1" locked="0" layoutInCell="1" allowOverlap="1" wp14:anchorId="1F9A3EE8" wp14:editId="14DEE6FA">
          <wp:simplePos x="0" y="0"/>
          <wp:positionH relativeFrom="margin">
            <wp:posOffset>2409825</wp:posOffset>
          </wp:positionH>
          <wp:positionV relativeFrom="paragraph">
            <wp:posOffset>463550</wp:posOffset>
          </wp:positionV>
          <wp:extent cx="2004060" cy="380365"/>
          <wp:effectExtent l="0" t="0" r="0" b="635"/>
          <wp:wrapTight wrapText="bothSides">
            <wp:wrapPolygon edited="0">
              <wp:start x="0" y="0"/>
              <wp:lineTo x="0" y="20554"/>
              <wp:lineTo x="21354" y="20554"/>
              <wp:lineTo x="21354" y="0"/>
              <wp:lineTo x="0" y="0"/>
            </wp:wrapPolygon>
          </wp:wrapTight>
          <wp:docPr id="50420687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4060" cy="380365"/>
                  </a:xfrm>
                  <a:prstGeom prst="rect">
                    <a:avLst/>
                  </a:prstGeom>
                </pic:spPr>
              </pic:pic>
            </a:graphicData>
          </a:graphic>
        </wp:anchor>
      </w:drawing>
    </w:r>
    <w:r w:rsidRPr="0078103C">
      <w:rPr>
        <w:noProof/>
      </w:rPr>
      <w:drawing>
        <wp:anchor distT="0" distB="0" distL="0" distR="0" simplePos="0" relativeHeight="251658243" behindDoc="1" locked="0" layoutInCell="1" allowOverlap="1" wp14:anchorId="4EA9320F" wp14:editId="65A55923">
          <wp:simplePos x="0" y="0"/>
          <wp:positionH relativeFrom="page">
            <wp:posOffset>434975</wp:posOffset>
          </wp:positionH>
          <wp:positionV relativeFrom="page">
            <wp:posOffset>318135</wp:posOffset>
          </wp:positionV>
          <wp:extent cx="1607185" cy="518160"/>
          <wp:effectExtent l="0" t="0" r="0" b="0"/>
          <wp:wrapNone/>
          <wp:docPr id="162533871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607185"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25BF"/>
    <w:multiLevelType w:val="hybridMultilevel"/>
    <w:tmpl w:val="877C2630"/>
    <w:lvl w:ilvl="0" w:tplc="F86AB2F6">
      <w:start w:val="4"/>
      <w:numFmt w:val="bullet"/>
      <w:lvlText w:val="-"/>
      <w:lvlJc w:val="left"/>
      <w:pPr>
        <w:ind w:left="835" w:hanging="360"/>
      </w:pPr>
      <w:rPr>
        <w:rFonts w:ascii="Arial" w:eastAsia="Times New Roman" w:hAnsi="Arial" w:cs="Aria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17542B3C"/>
    <w:multiLevelType w:val="hybridMultilevel"/>
    <w:tmpl w:val="C0AC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3C6"/>
    <w:multiLevelType w:val="hybridMultilevel"/>
    <w:tmpl w:val="10D65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135EE"/>
    <w:multiLevelType w:val="multilevel"/>
    <w:tmpl w:val="348EB7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16F30"/>
    <w:multiLevelType w:val="hybridMultilevel"/>
    <w:tmpl w:val="B02C31BE"/>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E7BD6"/>
    <w:multiLevelType w:val="hybridMultilevel"/>
    <w:tmpl w:val="B48E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6092B"/>
    <w:multiLevelType w:val="hybridMultilevel"/>
    <w:tmpl w:val="E1C86A38"/>
    <w:lvl w:ilvl="0" w:tplc="0407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80071"/>
    <w:multiLevelType w:val="hybridMultilevel"/>
    <w:tmpl w:val="54D60474"/>
    <w:lvl w:ilvl="0" w:tplc="36D4CA08">
      <w:start w:val="1"/>
      <w:numFmt w:val="decimal"/>
      <w:lvlText w:val="%1."/>
      <w:lvlJc w:val="left"/>
      <w:pPr>
        <w:ind w:left="656" w:hanging="361"/>
      </w:pPr>
      <w:rPr>
        <w:rFonts w:ascii="Times New Roman" w:eastAsia="Times New Roman" w:hAnsi="Times New Roman" w:cs="Times New Roman" w:hint="default"/>
        <w:b w:val="0"/>
        <w:bCs w:val="0"/>
        <w:i w:val="0"/>
        <w:iCs w:val="0"/>
        <w:spacing w:val="0"/>
        <w:w w:val="100"/>
        <w:sz w:val="24"/>
        <w:szCs w:val="24"/>
        <w:lang w:val="ro-RO" w:eastAsia="en-US" w:bidi="ar-SA"/>
      </w:rPr>
    </w:lvl>
    <w:lvl w:ilvl="1" w:tplc="41E0A854">
      <w:numFmt w:val="bullet"/>
      <w:lvlText w:val="•"/>
      <w:lvlJc w:val="left"/>
      <w:pPr>
        <w:ind w:left="1594" w:hanging="361"/>
      </w:pPr>
      <w:rPr>
        <w:rFonts w:hint="default"/>
        <w:lang w:val="ro-RO" w:eastAsia="en-US" w:bidi="ar-SA"/>
      </w:rPr>
    </w:lvl>
    <w:lvl w:ilvl="2" w:tplc="3E828AAC">
      <w:numFmt w:val="bullet"/>
      <w:lvlText w:val="•"/>
      <w:lvlJc w:val="left"/>
      <w:pPr>
        <w:ind w:left="2529" w:hanging="361"/>
      </w:pPr>
      <w:rPr>
        <w:rFonts w:hint="default"/>
        <w:lang w:val="ro-RO" w:eastAsia="en-US" w:bidi="ar-SA"/>
      </w:rPr>
    </w:lvl>
    <w:lvl w:ilvl="3" w:tplc="5F98D544">
      <w:numFmt w:val="bullet"/>
      <w:lvlText w:val="•"/>
      <w:lvlJc w:val="left"/>
      <w:pPr>
        <w:ind w:left="3463" w:hanging="361"/>
      </w:pPr>
      <w:rPr>
        <w:rFonts w:hint="default"/>
        <w:lang w:val="ro-RO" w:eastAsia="en-US" w:bidi="ar-SA"/>
      </w:rPr>
    </w:lvl>
    <w:lvl w:ilvl="4" w:tplc="49D4AB84">
      <w:numFmt w:val="bullet"/>
      <w:lvlText w:val="•"/>
      <w:lvlJc w:val="left"/>
      <w:pPr>
        <w:ind w:left="4398" w:hanging="361"/>
      </w:pPr>
      <w:rPr>
        <w:rFonts w:hint="default"/>
        <w:lang w:val="ro-RO" w:eastAsia="en-US" w:bidi="ar-SA"/>
      </w:rPr>
    </w:lvl>
    <w:lvl w:ilvl="5" w:tplc="9B5CADD8">
      <w:numFmt w:val="bullet"/>
      <w:lvlText w:val="•"/>
      <w:lvlJc w:val="left"/>
      <w:pPr>
        <w:ind w:left="5332" w:hanging="361"/>
      </w:pPr>
      <w:rPr>
        <w:rFonts w:hint="default"/>
        <w:lang w:val="ro-RO" w:eastAsia="en-US" w:bidi="ar-SA"/>
      </w:rPr>
    </w:lvl>
    <w:lvl w:ilvl="6" w:tplc="AB1CF928">
      <w:numFmt w:val="bullet"/>
      <w:lvlText w:val="•"/>
      <w:lvlJc w:val="left"/>
      <w:pPr>
        <w:ind w:left="6267" w:hanging="361"/>
      </w:pPr>
      <w:rPr>
        <w:rFonts w:hint="default"/>
        <w:lang w:val="ro-RO" w:eastAsia="en-US" w:bidi="ar-SA"/>
      </w:rPr>
    </w:lvl>
    <w:lvl w:ilvl="7" w:tplc="27206C7C">
      <w:numFmt w:val="bullet"/>
      <w:lvlText w:val="•"/>
      <w:lvlJc w:val="left"/>
      <w:pPr>
        <w:ind w:left="7201" w:hanging="361"/>
      </w:pPr>
      <w:rPr>
        <w:rFonts w:hint="default"/>
        <w:lang w:val="ro-RO" w:eastAsia="en-US" w:bidi="ar-SA"/>
      </w:rPr>
    </w:lvl>
    <w:lvl w:ilvl="8" w:tplc="2EBE81D8">
      <w:numFmt w:val="bullet"/>
      <w:lvlText w:val="•"/>
      <w:lvlJc w:val="left"/>
      <w:pPr>
        <w:ind w:left="8136" w:hanging="361"/>
      </w:pPr>
      <w:rPr>
        <w:rFonts w:hint="default"/>
        <w:lang w:val="ro-RO" w:eastAsia="en-US" w:bidi="ar-SA"/>
      </w:rPr>
    </w:lvl>
  </w:abstractNum>
  <w:abstractNum w:abstractNumId="8" w15:restartNumberingAfterBreak="0">
    <w:nsid w:val="476A02EC"/>
    <w:multiLevelType w:val="hybridMultilevel"/>
    <w:tmpl w:val="862A9B6A"/>
    <w:lvl w:ilvl="0" w:tplc="0407000D">
      <w:start w:val="1"/>
      <w:numFmt w:val="bullet"/>
      <w:lvlText w:val=""/>
      <w:lvlJc w:val="left"/>
      <w:pPr>
        <w:ind w:left="1916" w:hanging="360"/>
      </w:pPr>
      <w:rPr>
        <w:rFonts w:ascii="Wingdings" w:hAnsi="Wingdings"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9" w15:restartNumberingAfterBreak="0">
    <w:nsid w:val="4AF26EA5"/>
    <w:multiLevelType w:val="hybridMultilevel"/>
    <w:tmpl w:val="08785318"/>
    <w:lvl w:ilvl="0" w:tplc="2C6ED42A">
      <w:numFmt w:val="bullet"/>
      <w:lvlText w:val="-"/>
      <w:lvlJc w:val="left"/>
      <w:pPr>
        <w:ind w:left="836" w:hanging="361"/>
      </w:pPr>
      <w:rPr>
        <w:rFonts w:ascii="Arial" w:eastAsia="Arial" w:hAnsi="Arial" w:cs="Arial" w:hint="default"/>
        <w:b w:val="0"/>
        <w:bCs w:val="0"/>
        <w:i w:val="0"/>
        <w:iCs w:val="0"/>
        <w:spacing w:val="0"/>
        <w:w w:val="99"/>
        <w:sz w:val="24"/>
        <w:szCs w:val="24"/>
        <w:lang w:val="ro-RO" w:eastAsia="en-US" w:bidi="ar-SA"/>
      </w:rPr>
    </w:lvl>
    <w:lvl w:ilvl="1" w:tplc="05BC7072">
      <w:numFmt w:val="bullet"/>
      <w:lvlText w:val="•"/>
      <w:lvlJc w:val="left"/>
      <w:pPr>
        <w:ind w:left="1756" w:hanging="361"/>
      </w:pPr>
      <w:rPr>
        <w:rFonts w:hint="default"/>
        <w:lang w:val="ro-RO" w:eastAsia="en-US" w:bidi="ar-SA"/>
      </w:rPr>
    </w:lvl>
    <w:lvl w:ilvl="2" w:tplc="4CCC7F98">
      <w:numFmt w:val="bullet"/>
      <w:lvlText w:val="•"/>
      <w:lvlJc w:val="left"/>
      <w:pPr>
        <w:ind w:left="2673" w:hanging="361"/>
      </w:pPr>
      <w:rPr>
        <w:rFonts w:hint="default"/>
        <w:lang w:val="ro-RO" w:eastAsia="en-US" w:bidi="ar-SA"/>
      </w:rPr>
    </w:lvl>
    <w:lvl w:ilvl="3" w:tplc="69B018EC">
      <w:numFmt w:val="bullet"/>
      <w:lvlText w:val="•"/>
      <w:lvlJc w:val="left"/>
      <w:pPr>
        <w:ind w:left="3589" w:hanging="361"/>
      </w:pPr>
      <w:rPr>
        <w:rFonts w:hint="default"/>
        <w:lang w:val="ro-RO" w:eastAsia="en-US" w:bidi="ar-SA"/>
      </w:rPr>
    </w:lvl>
    <w:lvl w:ilvl="4" w:tplc="7FEAA5FC">
      <w:numFmt w:val="bullet"/>
      <w:lvlText w:val="•"/>
      <w:lvlJc w:val="left"/>
      <w:pPr>
        <w:ind w:left="4506" w:hanging="361"/>
      </w:pPr>
      <w:rPr>
        <w:rFonts w:hint="default"/>
        <w:lang w:val="ro-RO" w:eastAsia="en-US" w:bidi="ar-SA"/>
      </w:rPr>
    </w:lvl>
    <w:lvl w:ilvl="5" w:tplc="601A609E">
      <w:numFmt w:val="bullet"/>
      <w:lvlText w:val="•"/>
      <w:lvlJc w:val="left"/>
      <w:pPr>
        <w:ind w:left="5422" w:hanging="361"/>
      </w:pPr>
      <w:rPr>
        <w:rFonts w:hint="default"/>
        <w:lang w:val="ro-RO" w:eastAsia="en-US" w:bidi="ar-SA"/>
      </w:rPr>
    </w:lvl>
    <w:lvl w:ilvl="6" w:tplc="2186681A">
      <w:numFmt w:val="bullet"/>
      <w:lvlText w:val="•"/>
      <w:lvlJc w:val="left"/>
      <w:pPr>
        <w:ind w:left="6339" w:hanging="361"/>
      </w:pPr>
      <w:rPr>
        <w:rFonts w:hint="default"/>
        <w:lang w:val="ro-RO" w:eastAsia="en-US" w:bidi="ar-SA"/>
      </w:rPr>
    </w:lvl>
    <w:lvl w:ilvl="7" w:tplc="1F8CA950">
      <w:numFmt w:val="bullet"/>
      <w:lvlText w:val="•"/>
      <w:lvlJc w:val="left"/>
      <w:pPr>
        <w:ind w:left="7255" w:hanging="361"/>
      </w:pPr>
      <w:rPr>
        <w:rFonts w:hint="default"/>
        <w:lang w:val="ro-RO" w:eastAsia="en-US" w:bidi="ar-SA"/>
      </w:rPr>
    </w:lvl>
    <w:lvl w:ilvl="8" w:tplc="D320FC4C">
      <w:numFmt w:val="bullet"/>
      <w:lvlText w:val="•"/>
      <w:lvlJc w:val="left"/>
      <w:pPr>
        <w:ind w:left="8172" w:hanging="361"/>
      </w:pPr>
      <w:rPr>
        <w:rFonts w:hint="default"/>
        <w:lang w:val="ro-RO" w:eastAsia="en-US" w:bidi="ar-SA"/>
      </w:rPr>
    </w:lvl>
  </w:abstractNum>
  <w:abstractNum w:abstractNumId="10" w15:restartNumberingAfterBreak="0">
    <w:nsid w:val="4F95553B"/>
    <w:multiLevelType w:val="multilevel"/>
    <w:tmpl w:val="FD9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1662D6"/>
    <w:multiLevelType w:val="hybridMultilevel"/>
    <w:tmpl w:val="CE8A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427DA"/>
    <w:multiLevelType w:val="hybridMultilevel"/>
    <w:tmpl w:val="05502D52"/>
    <w:lvl w:ilvl="0" w:tplc="0CBE2076">
      <w:numFmt w:val="bullet"/>
      <w:lvlText w:val=""/>
      <w:lvlJc w:val="left"/>
      <w:pPr>
        <w:ind w:left="836" w:hanging="361"/>
      </w:pPr>
      <w:rPr>
        <w:rFonts w:ascii="Symbol" w:eastAsia="Symbol" w:hAnsi="Symbol" w:cs="Symbol" w:hint="default"/>
        <w:spacing w:val="0"/>
        <w:w w:val="100"/>
        <w:lang w:val="ro-RO" w:eastAsia="en-US" w:bidi="ar-SA"/>
      </w:rPr>
    </w:lvl>
    <w:lvl w:ilvl="1" w:tplc="9B5A5B40">
      <w:numFmt w:val="bullet"/>
      <w:lvlText w:val="•"/>
      <w:lvlJc w:val="left"/>
      <w:pPr>
        <w:ind w:left="1756" w:hanging="361"/>
      </w:pPr>
      <w:rPr>
        <w:rFonts w:hint="default"/>
        <w:lang w:val="ro-RO" w:eastAsia="en-US" w:bidi="ar-SA"/>
      </w:rPr>
    </w:lvl>
    <w:lvl w:ilvl="2" w:tplc="28FCBA9C">
      <w:numFmt w:val="bullet"/>
      <w:lvlText w:val="•"/>
      <w:lvlJc w:val="left"/>
      <w:pPr>
        <w:ind w:left="2673" w:hanging="361"/>
      </w:pPr>
      <w:rPr>
        <w:rFonts w:hint="default"/>
        <w:lang w:val="ro-RO" w:eastAsia="en-US" w:bidi="ar-SA"/>
      </w:rPr>
    </w:lvl>
    <w:lvl w:ilvl="3" w:tplc="82683508">
      <w:numFmt w:val="bullet"/>
      <w:lvlText w:val="•"/>
      <w:lvlJc w:val="left"/>
      <w:pPr>
        <w:ind w:left="3589" w:hanging="361"/>
      </w:pPr>
      <w:rPr>
        <w:rFonts w:hint="default"/>
        <w:lang w:val="ro-RO" w:eastAsia="en-US" w:bidi="ar-SA"/>
      </w:rPr>
    </w:lvl>
    <w:lvl w:ilvl="4" w:tplc="FD1486E0">
      <w:numFmt w:val="bullet"/>
      <w:lvlText w:val="•"/>
      <w:lvlJc w:val="left"/>
      <w:pPr>
        <w:ind w:left="4506" w:hanging="361"/>
      </w:pPr>
      <w:rPr>
        <w:rFonts w:hint="default"/>
        <w:lang w:val="ro-RO" w:eastAsia="en-US" w:bidi="ar-SA"/>
      </w:rPr>
    </w:lvl>
    <w:lvl w:ilvl="5" w:tplc="DF3C9E0E">
      <w:numFmt w:val="bullet"/>
      <w:lvlText w:val="•"/>
      <w:lvlJc w:val="left"/>
      <w:pPr>
        <w:ind w:left="5422" w:hanging="361"/>
      </w:pPr>
      <w:rPr>
        <w:rFonts w:hint="default"/>
        <w:lang w:val="ro-RO" w:eastAsia="en-US" w:bidi="ar-SA"/>
      </w:rPr>
    </w:lvl>
    <w:lvl w:ilvl="6" w:tplc="EE3C0312">
      <w:numFmt w:val="bullet"/>
      <w:lvlText w:val="•"/>
      <w:lvlJc w:val="left"/>
      <w:pPr>
        <w:ind w:left="6339" w:hanging="361"/>
      </w:pPr>
      <w:rPr>
        <w:rFonts w:hint="default"/>
        <w:lang w:val="ro-RO" w:eastAsia="en-US" w:bidi="ar-SA"/>
      </w:rPr>
    </w:lvl>
    <w:lvl w:ilvl="7" w:tplc="1D7CA532">
      <w:numFmt w:val="bullet"/>
      <w:lvlText w:val="•"/>
      <w:lvlJc w:val="left"/>
      <w:pPr>
        <w:ind w:left="7255" w:hanging="361"/>
      </w:pPr>
      <w:rPr>
        <w:rFonts w:hint="default"/>
        <w:lang w:val="ro-RO" w:eastAsia="en-US" w:bidi="ar-SA"/>
      </w:rPr>
    </w:lvl>
    <w:lvl w:ilvl="8" w:tplc="F104D78C">
      <w:numFmt w:val="bullet"/>
      <w:lvlText w:val="•"/>
      <w:lvlJc w:val="left"/>
      <w:pPr>
        <w:ind w:left="8172" w:hanging="361"/>
      </w:pPr>
      <w:rPr>
        <w:rFonts w:hint="default"/>
        <w:lang w:val="ro-RO" w:eastAsia="en-US" w:bidi="ar-SA"/>
      </w:rPr>
    </w:lvl>
  </w:abstractNum>
  <w:abstractNum w:abstractNumId="13" w15:restartNumberingAfterBreak="0">
    <w:nsid w:val="5AC451DA"/>
    <w:multiLevelType w:val="hybridMultilevel"/>
    <w:tmpl w:val="C3483C90"/>
    <w:lvl w:ilvl="0" w:tplc="D4BE249E">
      <w:numFmt w:val="bullet"/>
      <w:lvlText w:val=""/>
      <w:lvlJc w:val="left"/>
      <w:pPr>
        <w:ind w:left="245" w:hanging="165"/>
      </w:pPr>
      <w:rPr>
        <w:rFonts w:ascii="Symbol" w:eastAsia="Symbol" w:hAnsi="Symbol" w:cs="Symbol" w:hint="default"/>
        <w:b w:val="0"/>
        <w:bCs w:val="0"/>
        <w:i w:val="0"/>
        <w:iCs w:val="0"/>
        <w:spacing w:val="0"/>
        <w:w w:val="100"/>
        <w:sz w:val="24"/>
        <w:szCs w:val="24"/>
        <w:lang w:val="ro-RO" w:eastAsia="en-US" w:bidi="ar-SA"/>
      </w:rPr>
    </w:lvl>
    <w:lvl w:ilvl="1" w:tplc="3FEEE60A">
      <w:numFmt w:val="bullet"/>
      <w:lvlText w:val="•"/>
      <w:lvlJc w:val="left"/>
      <w:pPr>
        <w:ind w:left="670" w:hanging="165"/>
      </w:pPr>
      <w:rPr>
        <w:rFonts w:hint="default"/>
        <w:lang w:val="ro-RO" w:eastAsia="en-US" w:bidi="ar-SA"/>
      </w:rPr>
    </w:lvl>
    <w:lvl w:ilvl="2" w:tplc="CAB89EB4">
      <w:numFmt w:val="bullet"/>
      <w:lvlText w:val="•"/>
      <w:lvlJc w:val="left"/>
      <w:pPr>
        <w:ind w:left="1101" w:hanging="165"/>
      </w:pPr>
      <w:rPr>
        <w:rFonts w:hint="default"/>
        <w:lang w:val="ro-RO" w:eastAsia="en-US" w:bidi="ar-SA"/>
      </w:rPr>
    </w:lvl>
    <w:lvl w:ilvl="3" w:tplc="C6564F90">
      <w:numFmt w:val="bullet"/>
      <w:lvlText w:val="•"/>
      <w:lvlJc w:val="left"/>
      <w:pPr>
        <w:ind w:left="1532" w:hanging="165"/>
      </w:pPr>
      <w:rPr>
        <w:rFonts w:hint="default"/>
        <w:lang w:val="ro-RO" w:eastAsia="en-US" w:bidi="ar-SA"/>
      </w:rPr>
    </w:lvl>
    <w:lvl w:ilvl="4" w:tplc="D8BC5D6A">
      <w:numFmt w:val="bullet"/>
      <w:lvlText w:val="•"/>
      <w:lvlJc w:val="left"/>
      <w:pPr>
        <w:ind w:left="1962" w:hanging="165"/>
      </w:pPr>
      <w:rPr>
        <w:rFonts w:hint="default"/>
        <w:lang w:val="ro-RO" w:eastAsia="en-US" w:bidi="ar-SA"/>
      </w:rPr>
    </w:lvl>
    <w:lvl w:ilvl="5" w:tplc="FEDCC1C8">
      <w:numFmt w:val="bullet"/>
      <w:lvlText w:val="•"/>
      <w:lvlJc w:val="left"/>
      <w:pPr>
        <w:ind w:left="2393" w:hanging="165"/>
      </w:pPr>
      <w:rPr>
        <w:rFonts w:hint="default"/>
        <w:lang w:val="ro-RO" w:eastAsia="en-US" w:bidi="ar-SA"/>
      </w:rPr>
    </w:lvl>
    <w:lvl w:ilvl="6" w:tplc="AAAAAD16">
      <w:numFmt w:val="bullet"/>
      <w:lvlText w:val="•"/>
      <w:lvlJc w:val="left"/>
      <w:pPr>
        <w:ind w:left="2824" w:hanging="165"/>
      </w:pPr>
      <w:rPr>
        <w:rFonts w:hint="default"/>
        <w:lang w:val="ro-RO" w:eastAsia="en-US" w:bidi="ar-SA"/>
      </w:rPr>
    </w:lvl>
    <w:lvl w:ilvl="7" w:tplc="9F528A6E">
      <w:numFmt w:val="bullet"/>
      <w:lvlText w:val="•"/>
      <w:lvlJc w:val="left"/>
      <w:pPr>
        <w:ind w:left="3254" w:hanging="165"/>
      </w:pPr>
      <w:rPr>
        <w:rFonts w:hint="default"/>
        <w:lang w:val="ro-RO" w:eastAsia="en-US" w:bidi="ar-SA"/>
      </w:rPr>
    </w:lvl>
    <w:lvl w:ilvl="8" w:tplc="04E2D11C">
      <w:numFmt w:val="bullet"/>
      <w:lvlText w:val="•"/>
      <w:lvlJc w:val="left"/>
      <w:pPr>
        <w:ind w:left="3685" w:hanging="165"/>
      </w:pPr>
      <w:rPr>
        <w:rFonts w:hint="default"/>
        <w:lang w:val="ro-RO" w:eastAsia="en-US" w:bidi="ar-SA"/>
      </w:rPr>
    </w:lvl>
  </w:abstractNum>
  <w:abstractNum w:abstractNumId="14" w15:restartNumberingAfterBreak="0">
    <w:nsid w:val="5CC666EC"/>
    <w:multiLevelType w:val="multilevel"/>
    <w:tmpl w:val="650E2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706595"/>
    <w:multiLevelType w:val="multilevel"/>
    <w:tmpl w:val="81E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2971FE"/>
    <w:multiLevelType w:val="multilevel"/>
    <w:tmpl w:val="ADE83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55575"/>
    <w:multiLevelType w:val="hybridMultilevel"/>
    <w:tmpl w:val="6A12D2EA"/>
    <w:lvl w:ilvl="0" w:tplc="FF840C0C">
      <w:numFmt w:val="bullet"/>
      <w:lvlText w:val="-"/>
      <w:lvlJc w:val="left"/>
      <w:pPr>
        <w:ind w:left="1196" w:hanging="360"/>
      </w:pPr>
      <w:rPr>
        <w:rFonts w:ascii="Arial" w:eastAsia="Arial" w:hAnsi="Arial" w:cs="Arial" w:hint="default"/>
        <w:b w:val="0"/>
        <w:bCs w:val="0"/>
        <w:i w:val="0"/>
        <w:iCs w:val="0"/>
        <w:spacing w:val="0"/>
        <w:w w:val="99"/>
        <w:sz w:val="24"/>
        <w:szCs w:val="24"/>
        <w:lang w:val="ro-RO" w:eastAsia="en-US" w:bidi="ar-SA"/>
      </w:rPr>
    </w:lvl>
    <w:lvl w:ilvl="1" w:tplc="93686F8E">
      <w:numFmt w:val="bullet"/>
      <w:lvlText w:val="•"/>
      <w:lvlJc w:val="left"/>
      <w:pPr>
        <w:ind w:left="2080" w:hanging="360"/>
      </w:pPr>
      <w:rPr>
        <w:rFonts w:hint="default"/>
        <w:lang w:val="ro-RO" w:eastAsia="en-US" w:bidi="ar-SA"/>
      </w:rPr>
    </w:lvl>
    <w:lvl w:ilvl="2" w:tplc="2B085E60">
      <w:numFmt w:val="bullet"/>
      <w:lvlText w:val="•"/>
      <w:lvlJc w:val="left"/>
      <w:pPr>
        <w:ind w:left="2961" w:hanging="360"/>
      </w:pPr>
      <w:rPr>
        <w:rFonts w:hint="default"/>
        <w:lang w:val="ro-RO" w:eastAsia="en-US" w:bidi="ar-SA"/>
      </w:rPr>
    </w:lvl>
    <w:lvl w:ilvl="3" w:tplc="0C78A9CC">
      <w:numFmt w:val="bullet"/>
      <w:lvlText w:val="•"/>
      <w:lvlJc w:val="left"/>
      <w:pPr>
        <w:ind w:left="3841" w:hanging="360"/>
      </w:pPr>
      <w:rPr>
        <w:rFonts w:hint="default"/>
        <w:lang w:val="ro-RO" w:eastAsia="en-US" w:bidi="ar-SA"/>
      </w:rPr>
    </w:lvl>
    <w:lvl w:ilvl="4" w:tplc="937A349A">
      <w:numFmt w:val="bullet"/>
      <w:lvlText w:val="•"/>
      <w:lvlJc w:val="left"/>
      <w:pPr>
        <w:ind w:left="4722" w:hanging="360"/>
      </w:pPr>
      <w:rPr>
        <w:rFonts w:hint="default"/>
        <w:lang w:val="ro-RO" w:eastAsia="en-US" w:bidi="ar-SA"/>
      </w:rPr>
    </w:lvl>
    <w:lvl w:ilvl="5" w:tplc="6BA4001C">
      <w:numFmt w:val="bullet"/>
      <w:lvlText w:val="•"/>
      <w:lvlJc w:val="left"/>
      <w:pPr>
        <w:ind w:left="5602" w:hanging="360"/>
      </w:pPr>
      <w:rPr>
        <w:rFonts w:hint="default"/>
        <w:lang w:val="ro-RO" w:eastAsia="en-US" w:bidi="ar-SA"/>
      </w:rPr>
    </w:lvl>
    <w:lvl w:ilvl="6" w:tplc="AD3C5F34">
      <w:numFmt w:val="bullet"/>
      <w:lvlText w:val="•"/>
      <w:lvlJc w:val="left"/>
      <w:pPr>
        <w:ind w:left="6483" w:hanging="360"/>
      </w:pPr>
      <w:rPr>
        <w:rFonts w:hint="default"/>
        <w:lang w:val="ro-RO" w:eastAsia="en-US" w:bidi="ar-SA"/>
      </w:rPr>
    </w:lvl>
    <w:lvl w:ilvl="7" w:tplc="DC428818">
      <w:numFmt w:val="bullet"/>
      <w:lvlText w:val="•"/>
      <w:lvlJc w:val="left"/>
      <w:pPr>
        <w:ind w:left="7363" w:hanging="360"/>
      </w:pPr>
      <w:rPr>
        <w:rFonts w:hint="default"/>
        <w:lang w:val="ro-RO" w:eastAsia="en-US" w:bidi="ar-SA"/>
      </w:rPr>
    </w:lvl>
    <w:lvl w:ilvl="8" w:tplc="8E80476C">
      <w:numFmt w:val="bullet"/>
      <w:lvlText w:val="•"/>
      <w:lvlJc w:val="left"/>
      <w:pPr>
        <w:ind w:left="8244" w:hanging="360"/>
      </w:pPr>
      <w:rPr>
        <w:rFonts w:hint="default"/>
        <w:lang w:val="ro-RO" w:eastAsia="en-US" w:bidi="ar-SA"/>
      </w:rPr>
    </w:lvl>
  </w:abstractNum>
  <w:abstractNum w:abstractNumId="18" w15:restartNumberingAfterBreak="0">
    <w:nsid w:val="76446DB7"/>
    <w:multiLevelType w:val="multilevel"/>
    <w:tmpl w:val="CB8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B372A"/>
    <w:multiLevelType w:val="hybridMultilevel"/>
    <w:tmpl w:val="2DF4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6C7A1E"/>
    <w:multiLevelType w:val="multilevel"/>
    <w:tmpl w:val="425C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1781442">
    <w:abstractNumId w:val="17"/>
  </w:num>
  <w:num w:numId="2" w16cid:durableId="1593201672">
    <w:abstractNumId w:val="13"/>
  </w:num>
  <w:num w:numId="3" w16cid:durableId="2083405389">
    <w:abstractNumId w:val="12"/>
  </w:num>
  <w:num w:numId="4" w16cid:durableId="408894325">
    <w:abstractNumId w:val="9"/>
  </w:num>
  <w:num w:numId="5" w16cid:durableId="693385513">
    <w:abstractNumId w:val="7"/>
  </w:num>
  <w:num w:numId="6" w16cid:durableId="2120560631">
    <w:abstractNumId w:val="8"/>
  </w:num>
  <w:num w:numId="7" w16cid:durableId="1450006704">
    <w:abstractNumId w:val="4"/>
  </w:num>
  <w:num w:numId="8" w16cid:durableId="2018144648">
    <w:abstractNumId w:val="6"/>
  </w:num>
  <w:num w:numId="9" w16cid:durableId="761267842">
    <w:abstractNumId w:val="5"/>
  </w:num>
  <w:num w:numId="10" w16cid:durableId="856046628">
    <w:abstractNumId w:val="18"/>
  </w:num>
  <w:num w:numId="11" w16cid:durableId="664010857">
    <w:abstractNumId w:val="16"/>
  </w:num>
  <w:num w:numId="12" w16cid:durableId="167913714">
    <w:abstractNumId w:val="0"/>
  </w:num>
  <w:num w:numId="13" w16cid:durableId="84881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3806880">
    <w:abstractNumId w:val="2"/>
  </w:num>
  <w:num w:numId="15" w16cid:durableId="15161587">
    <w:abstractNumId w:val="10"/>
  </w:num>
  <w:num w:numId="16" w16cid:durableId="601188934">
    <w:abstractNumId w:val="15"/>
  </w:num>
  <w:num w:numId="17" w16cid:durableId="1320421920">
    <w:abstractNumId w:val="20"/>
  </w:num>
  <w:num w:numId="18" w16cid:durableId="963001219">
    <w:abstractNumId w:val="3"/>
  </w:num>
  <w:num w:numId="19" w16cid:durableId="1720468703">
    <w:abstractNumId w:val="11"/>
  </w:num>
  <w:num w:numId="20" w16cid:durableId="2026401778">
    <w:abstractNumId w:val="19"/>
  </w:num>
  <w:num w:numId="21" w16cid:durableId="61178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29"/>
    <w:rsid w:val="00000F01"/>
    <w:rsid w:val="000047B2"/>
    <w:rsid w:val="0000709B"/>
    <w:rsid w:val="00007B38"/>
    <w:rsid w:val="0001188E"/>
    <w:rsid w:val="00012474"/>
    <w:rsid w:val="000153F2"/>
    <w:rsid w:val="000203C0"/>
    <w:rsid w:val="000206F3"/>
    <w:rsid w:val="0002427B"/>
    <w:rsid w:val="00027F88"/>
    <w:rsid w:val="00031148"/>
    <w:rsid w:val="00032B50"/>
    <w:rsid w:val="00032C0C"/>
    <w:rsid w:val="00037167"/>
    <w:rsid w:val="000413C7"/>
    <w:rsid w:val="0004622E"/>
    <w:rsid w:val="00047DAF"/>
    <w:rsid w:val="00050ABD"/>
    <w:rsid w:val="00052C7D"/>
    <w:rsid w:val="000549F4"/>
    <w:rsid w:val="00060B74"/>
    <w:rsid w:val="000676C8"/>
    <w:rsid w:val="000712C0"/>
    <w:rsid w:val="00071394"/>
    <w:rsid w:val="00076C62"/>
    <w:rsid w:val="0008235A"/>
    <w:rsid w:val="00087B0E"/>
    <w:rsid w:val="000925B9"/>
    <w:rsid w:val="000930AC"/>
    <w:rsid w:val="000933AD"/>
    <w:rsid w:val="000A1CA5"/>
    <w:rsid w:val="000B2608"/>
    <w:rsid w:val="000B3C2C"/>
    <w:rsid w:val="000B4C96"/>
    <w:rsid w:val="000B7749"/>
    <w:rsid w:val="000B7B71"/>
    <w:rsid w:val="000C3A0B"/>
    <w:rsid w:val="000C5C93"/>
    <w:rsid w:val="000D4B98"/>
    <w:rsid w:val="000D4BDD"/>
    <w:rsid w:val="000E6AA6"/>
    <w:rsid w:val="000F305C"/>
    <w:rsid w:val="00100C7D"/>
    <w:rsid w:val="00107B36"/>
    <w:rsid w:val="00110399"/>
    <w:rsid w:val="00111BE1"/>
    <w:rsid w:val="0011772B"/>
    <w:rsid w:val="001177D6"/>
    <w:rsid w:val="00121C77"/>
    <w:rsid w:val="0012258D"/>
    <w:rsid w:val="001234C4"/>
    <w:rsid w:val="00125764"/>
    <w:rsid w:val="001303F4"/>
    <w:rsid w:val="00131AA2"/>
    <w:rsid w:val="00133670"/>
    <w:rsid w:val="00135233"/>
    <w:rsid w:val="001363DB"/>
    <w:rsid w:val="00136D5F"/>
    <w:rsid w:val="0013718F"/>
    <w:rsid w:val="00137C29"/>
    <w:rsid w:val="00146A9B"/>
    <w:rsid w:val="00146CB2"/>
    <w:rsid w:val="0015024D"/>
    <w:rsid w:val="00154B6B"/>
    <w:rsid w:val="00156A67"/>
    <w:rsid w:val="00161717"/>
    <w:rsid w:val="00163520"/>
    <w:rsid w:val="00165DBD"/>
    <w:rsid w:val="00167B8F"/>
    <w:rsid w:val="00180E9B"/>
    <w:rsid w:val="00182D2F"/>
    <w:rsid w:val="001918D4"/>
    <w:rsid w:val="00192ACB"/>
    <w:rsid w:val="00194A0B"/>
    <w:rsid w:val="001959D5"/>
    <w:rsid w:val="001A443E"/>
    <w:rsid w:val="001A4B29"/>
    <w:rsid w:val="001A67F9"/>
    <w:rsid w:val="001B256B"/>
    <w:rsid w:val="001C2307"/>
    <w:rsid w:val="001C3B40"/>
    <w:rsid w:val="001D0C54"/>
    <w:rsid w:val="001D353A"/>
    <w:rsid w:val="001D404E"/>
    <w:rsid w:val="001E570B"/>
    <w:rsid w:val="001E5E59"/>
    <w:rsid w:val="001E5FFB"/>
    <w:rsid w:val="001E7EC7"/>
    <w:rsid w:val="001F22CC"/>
    <w:rsid w:val="001F444B"/>
    <w:rsid w:val="001F6194"/>
    <w:rsid w:val="00203BC2"/>
    <w:rsid w:val="0020669E"/>
    <w:rsid w:val="00211C23"/>
    <w:rsid w:val="0021443D"/>
    <w:rsid w:val="002147F1"/>
    <w:rsid w:val="00221C2B"/>
    <w:rsid w:val="0022637D"/>
    <w:rsid w:val="00227395"/>
    <w:rsid w:val="00230323"/>
    <w:rsid w:val="00234DF6"/>
    <w:rsid w:val="00243F68"/>
    <w:rsid w:val="00245151"/>
    <w:rsid w:val="00245368"/>
    <w:rsid w:val="00256D99"/>
    <w:rsid w:val="0026180E"/>
    <w:rsid w:val="00261862"/>
    <w:rsid w:val="002659FC"/>
    <w:rsid w:val="00266F5A"/>
    <w:rsid w:val="00267A35"/>
    <w:rsid w:val="00270129"/>
    <w:rsid w:val="00274CE9"/>
    <w:rsid w:val="002829D2"/>
    <w:rsid w:val="00283FD6"/>
    <w:rsid w:val="0029080B"/>
    <w:rsid w:val="00294AB9"/>
    <w:rsid w:val="002A1350"/>
    <w:rsid w:val="002B2A03"/>
    <w:rsid w:val="002B4948"/>
    <w:rsid w:val="002C146D"/>
    <w:rsid w:val="002C21FF"/>
    <w:rsid w:val="002C48E7"/>
    <w:rsid w:val="002D046F"/>
    <w:rsid w:val="002D122C"/>
    <w:rsid w:val="002D4862"/>
    <w:rsid w:val="002D4AA9"/>
    <w:rsid w:val="002E0BA7"/>
    <w:rsid w:val="002E2960"/>
    <w:rsid w:val="002F5614"/>
    <w:rsid w:val="002F77B8"/>
    <w:rsid w:val="00301CBD"/>
    <w:rsid w:val="00304029"/>
    <w:rsid w:val="003051E5"/>
    <w:rsid w:val="00307F8E"/>
    <w:rsid w:val="003126F4"/>
    <w:rsid w:val="003127DC"/>
    <w:rsid w:val="00315F67"/>
    <w:rsid w:val="003167AA"/>
    <w:rsid w:val="00316F59"/>
    <w:rsid w:val="00322E31"/>
    <w:rsid w:val="00324B57"/>
    <w:rsid w:val="00326019"/>
    <w:rsid w:val="00332F2C"/>
    <w:rsid w:val="00337A3C"/>
    <w:rsid w:val="003475D4"/>
    <w:rsid w:val="003518DA"/>
    <w:rsid w:val="003549BB"/>
    <w:rsid w:val="003605F5"/>
    <w:rsid w:val="003803C9"/>
    <w:rsid w:val="00386920"/>
    <w:rsid w:val="00386DB8"/>
    <w:rsid w:val="003878A1"/>
    <w:rsid w:val="0039031C"/>
    <w:rsid w:val="00393741"/>
    <w:rsid w:val="003978C8"/>
    <w:rsid w:val="003A0EC5"/>
    <w:rsid w:val="003A232C"/>
    <w:rsid w:val="003B54CD"/>
    <w:rsid w:val="003B5FE5"/>
    <w:rsid w:val="003C758B"/>
    <w:rsid w:val="003F046D"/>
    <w:rsid w:val="003F2886"/>
    <w:rsid w:val="003F729A"/>
    <w:rsid w:val="00402D17"/>
    <w:rsid w:val="00403932"/>
    <w:rsid w:val="00404CA4"/>
    <w:rsid w:val="004073F0"/>
    <w:rsid w:val="00407EA4"/>
    <w:rsid w:val="00414CAD"/>
    <w:rsid w:val="004160F1"/>
    <w:rsid w:val="00417881"/>
    <w:rsid w:val="00423CA4"/>
    <w:rsid w:val="0043106B"/>
    <w:rsid w:val="00437BD6"/>
    <w:rsid w:val="00446ADC"/>
    <w:rsid w:val="004503EE"/>
    <w:rsid w:val="004504A3"/>
    <w:rsid w:val="00454CD8"/>
    <w:rsid w:val="00455385"/>
    <w:rsid w:val="00461A7E"/>
    <w:rsid w:val="004632DC"/>
    <w:rsid w:val="00464055"/>
    <w:rsid w:val="00464ABF"/>
    <w:rsid w:val="00464B8E"/>
    <w:rsid w:val="00465FAF"/>
    <w:rsid w:val="00470FD8"/>
    <w:rsid w:val="00473CA8"/>
    <w:rsid w:val="004764F7"/>
    <w:rsid w:val="004767F1"/>
    <w:rsid w:val="0048070E"/>
    <w:rsid w:val="00482391"/>
    <w:rsid w:val="00483658"/>
    <w:rsid w:val="0048680F"/>
    <w:rsid w:val="00487E32"/>
    <w:rsid w:val="00492FC3"/>
    <w:rsid w:val="004A036C"/>
    <w:rsid w:val="004A27CA"/>
    <w:rsid w:val="004A3DBC"/>
    <w:rsid w:val="004C5DDE"/>
    <w:rsid w:val="004C5EF8"/>
    <w:rsid w:val="004C6B4F"/>
    <w:rsid w:val="004C6C75"/>
    <w:rsid w:val="004C7153"/>
    <w:rsid w:val="004E120E"/>
    <w:rsid w:val="004F411A"/>
    <w:rsid w:val="004F706D"/>
    <w:rsid w:val="005041DC"/>
    <w:rsid w:val="0050434E"/>
    <w:rsid w:val="0051024E"/>
    <w:rsid w:val="0051152A"/>
    <w:rsid w:val="005143E6"/>
    <w:rsid w:val="00514ACC"/>
    <w:rsid w:val="0052048B"/>
    <w:rsid w:val="00521955"/>
    <w:rsid w:val="005254FF"/>
    <w:rsid w:val="005325E8"/>
    <w:rsid w:val="00536BCB"/>
    <w:rsid w:val="00540FC1"/>
    <w:rsid w:val="005428C7"/>
    <w:rsid w:val="00544C3A"/>
    <w:rsid w:val="00546E21"/>
    <w:rsid w:val="00553BA5"/>
    <w:rsid w:val="005551D9"/>
    <w:rsid w:val="00557DBF"/>
    <w:rsid w:val="00565A26"/>
    <w:rsid w:val="00567152"/>
    <w:rsid w:val="00567553"/>
    <w:rsid w:val="005768C3"/>
    <w:rsid w:val="00580EA4"/>
    <w:rsid w:val="0058601C"/>
    <w:rsid w:val="005918CF"/>
    <w:rsid w:val="00591EB7"/>
    <w:rsid w:val="0059515A"/>
    <w:rsid w:val="005A0C56"/>
    <w:rsid w:val="005A2F27"/>
    <w:rsid w:val="005A39E5"/>
    <w:rsid w:val="005A771B"/>
    <w:rsid w:val="005B1304"/>
    <w:rsid w:val="005B1A10"/>
    <w:rsid w:val="005B1AF6"/>
    <w:rsid w:val="005C2669"/>
    <w:rsid w:val="005C3E74"/>
    <w:rsid w:val="005C3FDA"/>
    <w:rsid w:val="005C4472"/>
    <w:rsid w:val="005C7256"/>
    <w:rsid w:val="005D115D"/>
    <w:rsid w:val="005D3532"/>
    <w:rsid w:val="005D39EC"/>
    <w:rsid w:val="005D7182"/>
    <w:rsid w:val="005E0292"/>
    <w:rsid w:val="005E311A"/>
    <w:rsid w:val="005E3B6F"/>
    <w:rsid w:val="005F02BA"/>
    <w:rsid w:val="005F065D"/>
    <w:rsid w:val="005F09DB"/>
    <w:rsid w:val="005F23F3"/>
    <w:rsid w:val="005F23F4"/>
    <w:rsid w:val="005F29D1"/>
    <w:rsid w:val="005F4A6A"/>
    <w:rsid w:val="005F5D12"/>
    <w:rsid w:val="005F7D33"/>
    <w:rsid w:val="00600855"/>
    <w:rsid w:val="00601A4F"/>
    <w:rsid w:val="00601ACB"/>
    <w:rsid w:val="00603C37"/>
    <w:rsid w:val="00604896"/>
    <w:rsid w:val="00610B4E"/>
    <w:rsid w:val="00611160"/>
    <w:rsid w:val="00612834"/>
    <w:rsid w:val="006134F7"/>
    <w:rsid w:val="00615BD9"/>
    <w:rsid w:val="0061713A"/>
    <w:rsid w:val="006179A5"/>
    <w:rsid w:val="006238D4"/>
    <w:rsid w:val="006250A2"/>
    <w:rsid w:val="00625EE4"/>
    <w:rsid w:val="00631708"/>
    <w:rsid w:val="00633597"/>
    <w:rsid w:val="00635438"/>
    <w:rsid w:val="006434D6"/>
    <w:rsid w:val="006458B6"/>
    <w:rsid w:val="00645FC9"/>
    <w:rsid w:val="0065130A"/>
    <w:rsid w:val="0065214B"/>
    <w:rsid w:val="00654674"/>
    <w:rsid w:val="006565A3"/>
    <w:rsid w:val="00657840"/>
    <w:rsid w:val="006624A9"/>
    <w:rsid w:val="00663309"/>
    <w:rsid w:val="0066397A"/>
    <w:rsid w:val="00664FA8"/>
    <w:rsid w:val="00665C54"/>
    <w:rsid w:val="00666529"/>
    <w:rsid w:val="00672138"/>
    <w:rsid w:val="006753A8"/>
    <w:rsid w:val="00680EF4"/>
    <w:rsid w:val="00681A8B"/>
    <w:rsid w:val="006836B2"/>
    <w:rsid w:val="00684A76"/>
    <w:rsid w:val="006862E1"/>
    <w:rsid w:val="00686435"/>
    <w:rsid w:val="00686FE4"/>
    <w:rsid w:val="00686FEC"/>
    <w:rsid w:val="006879A0"/>
    <w:rsid w:val="006900AE"/>
    <w:rsid w:val="00695A55"/>
    <w:rsid w:val="006A488F"/>
    <w:rsid w:val="006A7387"/>
    <w:rsid w:val="006B1D29"/>
    <w:rsid w:val="006B3892"/>
    <w:rsid w:val="006B44B6"/>
    <w:rsid w:val="006B685E"/>
    <w:rsid w:val="006C0C7C"/>
    <w:rsid w:val="006C1FCB"/>
    <w:rsid w:val="006C20DF"/>
    <w:rsid w:val="006D15B4"/>
    <w:rsid w:val="006D1779"/>
    <w:rsid w:val="006E195E"/>
    <w:rsid w:val="006E78B8"/>
    <w:rsid w:val="007013F1"/>
    <w:rsid w:val="00710CE6"/>
    <w:rsid w:val="0071404E"/>
    <w:rsid w:val="00716B28"/>
    <w:rsid w:val="007172F4"/>
    <w:rsid w:val="007248EA"/>
    <w:rsid w:val="007328C8"/>
    <w:rsid w:val="00732E73"/>
    <w:rsid w:val="0073309E"/>
    <w:rsid w:val="00734CF1"/>
    <w:rsid w:val="007350E1"/>
    <w:rsid w:val="007372C0"/>
    <w:rsid w:val="00737AE3"/>
    <w:rsid w:val="00737F10"/>
    <w:rsid w:val="007418E6"/>
    <w:rsid w:val="0074704D"/>
    <w:rsid w:val="00750451"/>
    <w:rsid w:val="00753C96"/>
    <w:rsid w:val="00756E3B"/>
    <w:rsid w:val="00760FD3"/>
    <w:rsid w:val="00761D62"/>
    <w:rsid w:val="00764E79"/>
    <w:rsid w:val="0076527C"/>
    <w:rsid w:val="0077542B"/>
    <w:rsid w:val="0078103C"/>
    <w:rsid w:val="007838BF"/>
    <w:rsid w:val="007864A4"/>
    <w:rsid w:val="00787C62"/>
    <w:rsid w:val="00791335"/>
    <w:rsid w:val="0079261E"/>
    <w:rsid w:val="00793973"/>
    <w:rsid w:val="00797039"/>
    <w:rsid w:val="007A30B1"/>
    <w:rsid w:val="007A4D88"/>
    <w:rsid w:val="007A7070"/>
    <w:rsid w:val="007B12B6"/>
    <w:rsid w:val="007B3C13"/>
    <w:rsid w:val="007B4286"/>
    <w:rsid w:val="007B44E4"/>
    <w:rsid w:val="007B4590"/>
    <w:rsid w:val="007C0B83"/>
    <w:rsid w:val="007C5B5E"/>
    <w:rsid w:val="007C7175"/>
    <w:rsid w:val="007D15D3"/>
    <w:rsid w:val="007D3F91"/>
    <w:rsid w:val="007D49B1"/>
    <w:rsid w:val="007D4C4F"/>
    <w:rsid w:val="007D6F31"/>
    <w:rsid w:val="007E44DE"/>
    <w:rsid w:val="007E5A4E"/>
    <w:rsid w:val="007F2021"/>
    <w:rsid w:val="007F5ABA"/>
    <w:rsid w:val="007F7D64"/>
    <w:rsid w:val="00801028"/>
    <w:rsid w:val="00804E35"/>
    <w:rsid w:val="00805EE7"/>
    <w:rsid w:val="00810714"/>
    <w:rsid w:val="00810C77"/>
    <w:rsid w:val="00811266"/>
    <w:rsid w:val="00812D5D"/>
    <w:rsid w:val="00813018"/>
    <w:rsid w:val="0081790B"/>
    <w:rsid w:val="00825496"/>
    <w:rsid w:val="00832FEE"/>
    <w:rsid w:val="00834F81"/>
    <w:rsid w:val="00836A4F"/>
    <w:rsid w:val="00836D68"/>
    <w:rsid w:val="00837137"/>
    <w:rsid w:val="0084445F"/>
    <w:rsid w:val="008510E7"/>
    <w:rsid w:val="008518ED"/>
    <w:rsid w:val="008527B6"/>
    <w:rsid w:val="00853959"/>
    <w:rsid w:val="00853FA3"/>
    <w:rsid w:val="00855601"/>
    <w:rsid w:val="0085656E"/>
    <w:rsid w:val="00860218"/>
    <w:rsid w:val="0086374B"/>
    <w:rsid w:val="0086708B"/>
    <w:rsid w:val="00874043"/>
    <w:rsid w:val="008778AD"/>
    <w:rsid w:val="00877F2D"/>
    <w:rsid w:val="00880883"/>
    <w:rsid w:val="00880903"/>
    <w:rsid w:val="00883591"/>
    <w:rsid w:val="00887740"/>
    <w:rsid w:val="00893866"/>
    <w:rsid w:val="00895371"/>
    <w:rsid w:val="008966E3"/>
    <w:rsid w:val="008A2C0B"/>
    <w:rsid w:val="008A3B4A"/>
    <w:rsid w:val="008A620D"/>
    <w:rsid w:val="008B1045"/>
    <w:rsid w:val="008B377D"/>
    <w:rsid w:val="008B4099"/>
    <w:rsid w:val="008B4359"/>
    <w:rsid w:val="008C37B0"/>
    <w:rsid w:val="008D33D5"/>
    <w:rsid w:val="008D5673"/>
    <w:rsid w:val="008E12E3"/>
    <w:rsid w:val="008E63D5"/>
    <w:rsid w:val="008E715C"/>
    <w:rsid w:val="008F13AB"/>
    <w:rsid w:val="008F358E"/>
    <w:rsid w:val="008F67C2"/>
    <w:rsid w:val="00902414"/>
    <w:rsid w:val="009046CD"/>
    <w:rsid w:val="0090590E"/>
    <w:rsid w:val="009105DF"/>
    <w:rsid w:val="00915D36"/>
    <w:rsid w:val="0092332B"/>
    <w:rsid w:val="00925E90"/>
    <w:rsid w:val="0092682A"/>
    <w:rsid w:val="0093140F"/>
    <w:rsid w:val="009346B9"/>
    <w:rsid w:val="00937F21"/>
    <w:rsid w:val="00941857"/>
    <w:rsid w:val="00941F3D"/>
    <w:rsid w:val="009432D0"/>
    <w:rsid w:val="00947875"/>
    <w:rsid w:val="00950D91"/>
    <w:rsid w:val="00951E40"/>
    <w:rsid w:val="00952D74"/>
    <w:rsid w:val="0095568A"/>
    <w:rsid w:val="0096366A"/>
    <w:rsid w:val="0096548E"/>
    <w:rsid w:val="00965B4C"/>
    <w:rsid w:val="009661F8"/>
    <w:rsid w:val="00971092"/>
    <w:rsid w:val="009715CB"/>
    <w:rsid w:val="00977BC8"/>
    <w:rsid w:val="00980CEB"/>
    <w:rsid w:val="00981D09"/>
    <w:rsid w:val="009835F1"/>
    <w:rsid w:val="00985A95"/>
    <w:rsid w:val="00991C80"/>
    <w:rsid w:val="009A1AF1"/>
    <w:rsid w:val="009A2552"/>
    <w:rsid w:val="009A47A1"/>
    <w:rsid w:val="009B2686"/>
    <w:rsid w:val="009B3120"/>
    <w:rsid w:val="009B334D"/>
    <w:rsid w:val="009C4795"/>
    <w:rsid w:val="009D388F"/>
    <w:rsid w:val="009D3C73"/>
    <w:rsid w:val="009D5EF9"/>
    <w:rsid w:val="009D781D"/>
    <w:rsid w:val="009E5198"/>
    <w:rsid w:val="009E7148"/>
    <w:rsid w:val="009F0443"/>
    <w:rsid w:val="009F2CCC"/>
    <w:rsid w:val="009F59EC"/>
    <w:rsid w:val="009F648B"/>
    <w:rsid w:val="009F7032"/>
    <w:rsid w:val="00A0136E"/>
    <w:rsid w:val="00A01DB8"/>
    <w:rsid w:val="00A11994"/>
    <w:rsid w:val="00A24E35"/>
    <w:rsid w:val="00A3439B"/>
    <w:rsid w:val="00A4393F"/>
    <w:rsid w:val="00A442FF"/>
    <w:rsid w:val="00A45B4A"/>
    <w:rsid w:val="00A46542"/>
    <w:rsid w:val="00A47ED5"/>
    <w:rsid w:val="00A501B8"/>
    <w:rsid w:val="00A507FA"/>
    <w:rsid w:val="00A52FB3"/>
    <w:rsid w:val="00A54B5B"/>
    <w:rsid w:val="00A67B88"/>
    <w:rsid w:val="00A70EAE"/>
    <w:rsid w:val="00A80BA7"/>
    <w:rsid w:val="00A84072"/>
    <w:rsid w:val="00A901F3"/>
    <w:rsid w:val="00AA4DD7"/>
    <w:rsid w:val="00AA541B"/>
    <w:rsid w:val="00AA566C"/>
    <w:rsid w:val="00AA6F88"/>
    <w:rsid w:val="00AB3292"/>
    <w:rsid w:val="00AB4F06"/>
    <w:rsid w:val="00AB5BEC"/>
    <w:rsid w:val="00AC4ED4"/>
    <w:rsid w:val="00AD08C5"/>
    <w:rsid w:val="00AD54F1"/>
    <w:rsid w:val="00AD5E6C"/>
    <w:rsid w:val="00AE3DF5"/>
    <w:rsid w:val="00AE5B6A"/>
    <w:rsid w:val="00AE67F9"/>
    <w:rsid w:val="00AF4DEF"/>
    <w:rsid w:val="00AF62A8"/>
    <w:rsid w:val="00B01EAA"/>
    <w:rsid w:val="00B04B5D"/>
    <w:rsid w:val="00B05061"/>
    <w:rsid w:val="00B056EC"/>
    <w:rsid w:val="00B05BAB"/>
    <w:rsid w:val="00B05E13"/>
    <w:rsid w:val="00B13C02"/>
    <w:rsid w:val="00B141AC"/>
    <w:rsid w:val="00B159C7"/>
    <w:rsid w:val="00B209A3"/>
    <w:rsid w:val="00B2303C"/>
    <w:rsid w:val="00B2335E"/>
    <w:rsid w:val="00B24EF6"/>
    <w:rsid w:val="00B305A4"/>
    <w:rsid w:val="00B32752"/>
    <w:rsid w:val="00B3289D"/>
    <w:rsid w:val="00B33B67"/>
    <w:rsid w:val="00B35E52"/>
    <w:rsid w:val="00B37CE7"/>
    <w:rsid w:val="00B40EDE"/>
    <w:rsid w:val="00B41276"/>
    <w:rsid w:val="00B43580"/>
    <w:rsid w:val="00B51A0C"/>
    <w:rsid w:val="00B527E4"/>
    <w:rsid w:val="00B53274"/>
    <w:rsid w:val="00B5504E"/>
    <w:rsid w:val="00B56C0E"/>
    <w:rsid w:val="00B637D7"/>
    <w:rsid w:val="00B64543"/>
    <w:rsid w:val="00B64882"/>
    <w:rsid w:val="00B65C80"/>
    <w:rsid w:val="00B73D54"/>
    <w:rsid w:val="00B74CCF"/>
    <w:rsid w:val="00B75E09"/>
    <w:rsid w:val="00B76792"/>
    <w:rsid w:val="00B8202A"/>
    <w:rsid w:val="00BA258B"/>
    <w:rsid w:val="00BA4788"/>
    <w:rsid w:val="00BB44EC"/>
    <w:rsid w:val="00BB5A1F"/>
    <w:rsid w:val="00BB70E5"/>
    <w:rsid w:val="00BB72CF"/>
    <w:rsid w:val="00BB7364"/>
    <w:rsid w:val="00BC02D7"/>
    <w:rsid w:val="00BC5B11"/>
    <w:rsid w:val="00BC6547"/>
    <w:rsid w:val="00BD0A02"/>
    <w:rsid w:val="00BD1D5F"/>
    <w:rsid w:val="00BD4B56"/>
    <w:rsid w:val="00BE2B00"/>
    <w:rsid w:val="00BE7D86"/>
    <w:rsid w:val="00BF5A8F"/>
    <w:rsid w:val="00BF5F58"/>
    <w:rsid w:val="00C0084E"/>
    <w:rsid w:val="00C02E64"/>
    <w:rsid w:val="00C038F8"/>
    <w:rsid w:val="00C04DB2"/>
    <w:rsid w:val="00C05232"/>
    <w:rsid w:val="00C069C3"/>
    <w:rsid w:val="00C06BD6"/>
    <w:rsid w:val="00C0772A"/>
    <w:rsid w:val="00C1126B"/>
    <w:rsid w:val="00C1183E"/>
    <w:rsid w:val="00C13914"/>
    <w:rsid w:val="00C1401B"/>
    <w:rsid w:val="00C14039"/>
    <w:rsid w:val="00C15115"/>
    <w:rsid w:val="00C15B44"/>
    <w:rsid w:val="00C16AAD"/>
    <w:rsid w:val="00C25C49"/>
    <w:rsid w:val="00C262AB"/>
    <w:rsid w:val="00C30A06"/>
    <w:rsid w:val="00C31B84"/>
    <w:rsid w:val="00C4596A"/>
    <w:rsid w:val="00C54E9E"/>
    <w:rsid w:val="00C554E9"/>
    <w:rsid w:val="00C55D4D"/>
    <w:rsid w:val="00C56341"/>
    <w:rsid w:val="00C74054"/>
    <w:rsid w:val="00C823DE"/>
    <w:rsid w:val="00C841BF"/>
    <w:rsid w:val="00C95686"/>
    <w:rsid w:val="00C9AE51"/>
    <w:rsid w:val="00CA00F8"/>
    <w:rsid w:val="00CB04DE"/>
    <w:rsid w:val="00CB118A"/>
    <w:rsid w:val="00CB17B3"/>
    <w:rsid w:val="00CB3802"/>
    <w:rsid w:val="00CB4B40"/>
    <w:rsid w:val="00CB5F7A"/>
    <w:rsid w:val="00CC3FFD"/>
    <w:rsid w:val="00CE24CB"/>
    <w:rsid w:val="00CE390F"/>
    <w:rsid w:val="00CF00F2"/>
    <w:rsid w:val="00CF0A79"/>
    <w:rsid w:val="00D002F9"/>
    <w:rsid w:val="00D06915"/>
    <w:rsid w:val="00D071C3"/>
    <w:rsid w:val="00D0734E"/>
    <w:rsid w:val="00D17492"/>
    <w:rsid w:val="00D22FF1"/>
    <w:rsid w:val="00D243AE"/>
    <w:rsid w:val="00D27477"/>
    <w:rsid w:val="00D3206E"/>
    <w:rsid w:val="00D340F2"/>
    <w:rsid w:val="00D47937"/>
    <w:rsid w:val="00D52463"/>
    <w:rsid w:val="00D536BE"/>
    <w:rsid w:val="00D53EB4"/>
    <w:rsid w:val="00D6596C"/>
    <w:rsid w:val="00D670D3"/>
    <w:rsid w:val="00D678A5"/>
    <w:rsid w:val="00D702B3"/>
    <w:rsid w:val="00D71621"/>
    <w:rsid w:val="00D72341"/>
    <w:rsid w:val="00D757FC"/>
    <w:rsid w:val="00D77A0F"/>
    <w:rsid w:val="00D83052"/>
    <w:rsid w:val="00D86905"/>
    <w:rsid w:val="00D87497"/>
    <w:rsid w:val="00D90167"/>
    <w:rsid w:val="00D91F95"/>
    <w:rsid w:val="00D92DC5"/>
    <w:rsid w:val="00D93EF5"/>
    <w:rsid w:val="00D970C5"/>
    <w:rsid w:val="00DA1F70"/>
    <w:rsid w:val="00DA2D0B"/>
    <w:rsid w:val="00DA3C77"/>
    <w:rsid w:val="00DA700D"/>
    <w:rsid w:val="00DB4DC2"/>
    <w:rsid w:val="00DB63C2"/>
    <w:rsid w:val="00DB67F6"/>
    <w:rsid w:val="00DC4764"/>
    <w:rsid w:val="00DD0ABC"/>
    <w:rsid w:val="00DD20BF"/>
    <w:rsid w:val="00DD4C25"/>
    <w:rsid w:val="00DD7AEE"/>
    <w:rsid w:val="00DE1E88"/>
    <w:rsid w:val="00DE4313"/>
    <w:rsid w:val="00DE4766"/>
    <w:rsid w:val="00DF4969"/>
    <w:rsid w:val="00E01B0F"/>
    <w:rsid w:val="00E10AAA"/>
    <w:rsid w:val="00E17388"/>
    <w:rsid w:val="00E208C0"/>
    <w:rsid w:val="00E20987"/>
    <w:rsid w:val="00E23137"/>
    <w:rsid w:val="00E24870"/>
    <w:rsid w:val="00E25413"/>
    <w:rsid w:val="00E2618B"/>
    <w:rsid w:val="00E264BF"/>
    <w:rsid w:val="00E31A88"/>
    <w:rsid w:val="00E32345"/>
    <w:rsid w:val="00E43EC5"/>
    <w:rsid w:val="00E50DB6"/>
    <w:rsid w:val="00E52640"/>
    <w:rsid w:val="00E52C86"/>
    <w:rsid w:val="00E53F3C"/>
    <w:rsid w:val="00E57318"/>
    <w:rsid w:val="00E71FB4"/>
    <w:rsid w:val="00E741E8"/>
    <w:rsid w:val="00E81D24"/>
    <w:rsid w:val="00E82A58"/>
    <w:rsid w:val="00E83B49"/>
    <w:rsid w:val="00E85990"/>
    <w:rsid w:val="00E86096"/>
    <w:rsid w:val="00E86FEB"/>
    <w:rsid w:val="00E90000"/>
    <w:rsid w:val="00E909DE"/>
    <w:rsid w:val="00E928DB"/>
    <w:rsid w:val="00E93B60"/>
    <w:rsid w:val="00E9683D"/>
    <w:rsid w:val="00EA323E"/>
    <w:rsid w:val="00EA7B8D"/>
    <w:rsid w:val="00EB0785"/>
    <w:rsid w:val="00EB2450"/>
    <w:rsid w:val="00EB73F6"/>
    <w:rsid w:val="00EC0E88"/>
    <w:rsid w:val="00EC0F43"/>
    <w:rsid w:val="00EC4EDB"/>
    <w:rsid w:val="00EC72C0"/>
    <w:rsid w:val="00ED3ACD"/>
    <w:rsid w:val="00ED3B2F"/>
    <w:rsid w:val="00ED3D31"/>
    <w:rsid w:val="00ED559A"/>
    <w:rsid w:val="00EE42DC"/>
    <w:rsid w:val="00EE45F6"/>
    <w:rsid w:val="00EF2438"/>
    <w:rsid w:val="00EF2B1E"/>
    <w:rsid w:val="00EF5C46"/>
    <w:rsid w:val="00EF63B2"/>
    <w:rsid w:val="00EF6562"/>
    <w:rsid w:val="00EF7BCF"/>
    <w:rsid w:val="00F01674"/>
    <w:rsid w:val="00F043A8"/>
    <w:rsid w:val="00F05B8A"/>
    <w:rsid w:val="00F05F80"/>
    <w:rsid w:val="00F1446B"/>
    <w:rsid w:val="00F1790D"/>
    <w:rsid w:val="00F205D3"/>
    <w:rsid w:val="00F24123"/>
    <w:rsid w:val="00F2651C"/>
    <w:rsid w:val="00F267F8"/>
    <w:rsid w:val="00F30405"/>
    <w:rsid w:val="00F32FD4"/>
    <w:rsid w:val="00F33037"/>
    <w:rsid w:val="00F41291"/>
    <w:rsid w:val="00F44D80"/>
    <w:rsid w:val="00F52310"/>
    <w:rsid w:val="00F546CC"/>
    <w:rsid w:val="00F55E62"/>
    <w:rsid w:val="00F56082"/>
    <w:rsid w:val="00F566A8"/>
    <w:rsid w:val="00F57AC2"/>
    <w:rsid w:val="00F60628"/>
    <w:rsid w:val="00F70B82"/>
    <w:rsid w:val="00F73C9F"/>
    <w:rsid w:val="00F76B5C"/>
    <w:rsid w:val="00F8227C"/>
    <w:rsid w:val="00F8326B"/>
    <w:rsid w:val="00F86B00"/>
    <w:rsid w:val="00F87B72"/>
    <w:rsid w:val="00FA0747"/>
    <w:rsid w:val="00FA7FA2"/>
    <w:rsid w:val="00FB022B"/>
    <w:rsid w:val="00FB4FD7"/>
    <w:rsid w:val="00FB5DE3"/>
    <w:rsid w:val="00FB6C1A"/>
    <w:rsid w:val="00FB70BA"/>
    <w:rsid w:val="00FC443D"/>
    <w:rsid w:val="00FD12A8"/>
    <w:rsid w:val="00FD27F5"/>
    <w:rsid w:val="00FD5749"/>
    <w:rsid w:val="00FD64E6"/>
    <w:rsid w:val="00FE1452"/>
    <w:rsid w:val="00FF0CD1"/>
    <w:rsid w:val="00FF0F87"/>
    <w:rsid w:val="00FF1103"/>
    <w:rsid w:val="00FF56F9"/>
    <w:rsid w:val="00FF5D16"/>
    <w:rsid w:val="00FF6AC7"/>
    <w:rsid w:val="014B0DC0"/>
    <w:rsid w:val="02C7B5B4"/>
    <w:rsid w:val="03F564AB"/>
    <w:rsid w:val="04256ED6"/>
    <w:rsid w:val="04B0D540"/>
    <w:rsid w:val="051ED347"/>
    <w:rsid w:val="060F01B8"/>
    <w:rsid w:val="07652C7D"/>
    <w:rsid w:val="0792FB85"/>
    <w:rsid w:val="07DF2E74"/>
    <w:rsid w:val="0862CC71"/>
    <w:rsid w:val="0925388F"/>
    <w:rsid w:val="097C0204"/>
    <w:rsid w:val="09C2875C"/>
    <w:rsid w:val="0AC5BF0C"/>
    <w:rsid w:val="0C2B5CC4"/>
    <w:rsid w:val="0C608085"/>
    <w:rsid w:val="0C95A7E9"/>
    <w:rsid w:val="0D0F6C4D"/>
    <w:rsid w:val="0D38CD55"/>
    <w:rsid w:val="0EB48CF1"/>
    <w:rsid w:val="0F42A36C"/>
    <w:rsid w:val="0F4BFD62"/>
    <w:rsid w:val="10619E4A"/>
    <w:rsid w:val="106CA4CA"/>
    <w:rsid w:val="10CA1B86"/>
    <w:rsid w:val="11DB4D8A"/>
    <w:rsid w:val="124963BA"/>
    <w:rsid w:val="12A121DF"/>
    <w:rsid w:val="13193715"/>
    <w:rsid w:val="1327A2AA"/>
    <w:rsid w:val="13563368"/>
    <w:rsid w:val="150FB676"/>
    <w:rsid w:val="1585399C"/>
    <w:rsid w:val="16FFD7AC"/>
    <w:rsid w:val="17375169"/>
    <w:rsid w:val="180470E1"/>
    <w:rsid w:val="191F5D8B"/>
    <w:rsid w:val="198743A1"/>
    <w:rsid w:val="19A272D6"/>
    <w:rsid w:val="1A3E8F54"/>
    <w:rsid w:val="1A621BA0"/>
    <w:rsid w:val="1B1BE811"/>
    <w:rsid w:val="1B873255"/>
    <w:rsid w:val="1BEBEB05"/>
    <w:rsid w:val="1C0397A6"/>
    <w:rsid w:val="1D48E4DA"/>
    <w:rsid w:val="1E62D1B3"/>
    <w:rsid w:val="1E6C2DFE"/>
    <w:rsid w:val="1EB3A647"/>
    <w:rsid w:val="1F038C6C"/>
    <w:rsid w:val="1F8F89E8"/>
    <w:rsid w:val="209C6CEB"/>
    <w:rsid w:val="21312F64"/>
    <w:rsid w:val="2197679E"/>
    <w:rsid w:val="21BE074F"/>
    <w:rsid w:val="21D75E5D"/>
    <w:rsid w:val="22299825"/>
    <w:rsid w:val="22709535"/>
    <w:rsid w:val="22EEAD5E"/>
    <w:rsid w:val="22F36573"/>
    <w:rsid w:val="23AF1EDD"/>
    <w:rsid w:val="2492BB54"/>
    <w:rsid w:val="2599E7BB"/>
    <w:rsid w:val="27068B40"/>
    <w:rsid w:val="2900492A"/>
    <w:rsid w:val="290AA049"/>
    <w:rsid w:val="295CBBC9"/>
    <w:rsid w:val="296715B7"/>
    <w:rsid w:val="29787899"/>
    <w:rsid w:val="29886A61"/>
    <w:rsid w:val="29C5AD10"/>
    <w:rsid w:val="2AEED0A8"/>
    <w:rsid w:val="2B440C99"/>
    <w:rsid w:val="2B56D547"/>
    <w:rsid w:val="2C1BBE94"/>
    <w:rsid w:val="2C3A951B"/>
    <w:rsid w:val="2C52BF2D"/>
    <w:rsid w:val="2CC447F8"/>
    <w:rsid w:val="2D48E667"/>
    <w:rsid w:val="2E323089"/>
    <w:rsid w:val="2E5BC9A9"/>
    <w:rsid w:val="2FA0786A"/>
    <w:rsid w:val="2FB85B01"/>
    <w:rsid w:val="312A49B5"/>
    <w:rsid w:val="3132FBC2"/>
    <w:rsid w:val="31374015"/>
    <w:rsid w:val="31A6CD45"/>
    <w:rsid w:val="31CD972C"/>
    <w:rsid w:val="321A0DF0"/>
    <w:rsid w:val="32357E37"/>
    <w:rsid w:val="32722074"/>
    <w:rsid w:val="33C06E8D"/>
    <w:rsid w:val="341D74F6"/>
    <w:rsid w:val="34B9E572"/>
    <w:rsid w:val="3576AA71"/>
    <w:rsid w:val="361E6D8C"/>
    <w:rsid w:val="37C46028"/>
    <w:rsid w:val="3974173A"/>
    <w:rsid w:val="39F960B0"/>
    <w:rsid w:val="3B12F429"/>
    <w:rsid w:val="3B40A153"/>
    <w:rsid w:val="3C89B45E"/>
    <w:rsid w:val="3CC52028"/>
    <w:rsid w:val="3CCB654C"/>
    <w:rsid w:val="3D9C747B"/>
    <w:rsid w:val="3ED80E72"/>
    <w:rsid w:val="3EF6E3CB"/>
    <w:rsid w:val="3F6C0F99"/>
    <w:rsid w:val="3FCEE1F0"/>
    <w:rsid w:val="3FE73C11"/>
    <w:rsid w:val="3FEC61BF"/>
    <w:rsid w:val="401DADBD"/>
    <w:rsid w:val="4180E1A0"/>
    <w:rsid w:val="42675255"/>
    <w:rsid w:val="43776E6D"/>
    <w:rsid w:val="4409CCB1"/>
    <w:rsid w:val="455461F3"/>
    <w:rsid w:val="459CDC4C"/>
    <w:rsid w:val="467B7DC8"/>
    <w:rsid w:val="478A2C16"/>
    <w:rsid w:val="491A72E1"/>
    <w:rsid w:val="49436FA0"/>
    <w:rsid w:val="499E452A"/>
    <w:rsid w:val="4C1D5B68"/>
    <w:rsid w:val="4CF32468"/>
    <w:rsid w:val="4CFB5AA7"/>
    <w:rsid w:val="4D141301"/>
    <w:rsid w:val="4F0A7EAF"/>
    <w:rsid w:val="50184DBE"/>
    <w:rsid w:val="514963B1"/>
    <w:rsid w:val="5244B497"/>
    <w:rsid w:val="52AFE025"/>
    <w:rsid w:val="52E21E1B"/>
    <w:rsid w:val="533442C1"/>
    <w:rsid w:val="5348CA75"/>
    <w:rsid w:val="538F5F1B"/>
    <w:rsid w:val="554B2E9C"/>
    <w:rsid w:val="55921448"/>
    <w:rsid w:val="55D02239"/>
    <w:rsid w:val="55ECF66C"/>
    <w:rsid w:val="560A7994"/>
    <w:rsid w:val="572F69E7"/>
    <w:rsid w:val="57781C3A"/>
    <w:rsid w:val="58799BA9"/>
    <w:rsid w:val="5B9B77BB"/>
    <w:rsid w:val="5CD20E46"/>
    <w:rsid w:val="5ED6067E"/>
    <w:rsid w:val="5EFE25E0"/>
    <w:rsid w:val="5F9CBE95"/>
    <w:rsid w:val="6078CE13"/>
    <w:rsid w:val="610CD67D"/>
    <w:rsid w:val="610E8D26"/>
    <w:rsid w:val="6136C775"/>
    <w:rsid w:val="61FF6CBC"/>
    <w:rsid w:val="6295E2D2"/>
    <w:rsid w:val="640F688C"/>
    <w:rsid w:val="65279812"/>
    <w:rsid w:val="65344318"/>
    <w:rsid w:val="65B546CC"/>
    <w:rsid w:val="66E022CD"/>
    <w:rsid w:val="671A7079"/>
    <w:rsid w:val="6771F119"/>
    <w:rsid w:val="67EA0F37"/>
    <w:rsid w:val="687B4862"/>
    <w:rsid w:val="69D30E32"/>
    <w:rsid w:val="6AEC45FA"/>
    <w:rsid w:val="6C85EB82"/>
    <w:rsid w:val="6D8ED9D8"/>
    <w:rsid w:val="6E333C57"/>
    <w:rsid w:val="717051D4"/>
    <w:rsid w:val="721F61E8"/>
    <w:rsid w:val="7275945D"/>
    <w:rsid w:val="73036353"/>
    <w:rsid w:val="7431ABD5"/>
    <w:rsid w:val="74FFFEDC"/>
    <w:rsid w:val="759917F0"/>
    <w:rsid w:val="7720D7EA"/>
    <w:rsid w:val="78FFFB6E"/>
    <w:rsid w:val="79D4DF56"/>
    <w:rsid w:val="7A849982"/>
    <w:rsid w:val="7B44819C"/>
    <w:rsid w:val="7BA3F079"/>
    <w:rsid w:val="7BD2DA5F"/>
    <w:rsid w:val="7C2CD8E7"/>
    <w:rsid w:val="7CBD5710"/>
    <w:rsid w:val="7D6EE689"/>
    <w:rsid w:val="7DCA5E70"/>
    <w:rsid w:val="7E5D6E02"/>
    <w:rsid w:val="7E938261"/>
    <w:rsid w:val="7F06DCC5"/>
    <w:rsid w:val="7FB2E849"/>
    <w:rsid w:val="7FB413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EFDC"/>
  <w15:docId w15:val="{9635B269-8FB2-47C7-80EA-EFFBDC52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7C"/>
    <w:rPr>
      <w:rFonts w:ascii="Times New Roman" w:eastAsia="Times New Roman" w:hAnsi="Times New Roman" w:cs="Times New Roman"/>
      <w:lang w:val="ro-RO"/>
    </w:rPr>
  </w:style>
  <w:style w:type="paragraph" w:styleId="Heading1">
    <w:name w:val="heading 1"/>
    <w:basedOn w:val="Normal"/>
    <w:uiPriority w:val="9"/>
    <w:qFormat/>
    <w:pPr>
      <w:ind w:left="115"/>
      <w:jc w:val="both"/>
      <w:outlineLvl w:val="0"/>
    </w:pPr>
    <w:rPr>
      <w:b/>
      <w:bCs/>
      <w:sz w:val="24"/>
      <w:szCs w:val="24"/>
    </w:rPr>
  </w:style>
  <w:style w:type="paragraph" w:styleId="Heading3">
    <w:name w:val="heading 3"/>
    <w:basedOn w:val="Normal"/>
    <w:next w:val="Normal"/>
    <w:link w:val="Heading3Char"/>
    <w:uiPriority w:val="9"/>
    <w:semiHidden/>
    <w:unhideWhenUsed/>
    <w:qFormat/>
    <w:rsid w:val="00E859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1" w:right="2"/>
      <w:jc w:val="center"/>
    </w:pPr>
    <w:rPr>
      <w:rFonts w:ascii="Arial" w:eastAsia="Arial" w:hAnsi="Arial" w:cs="Arial"/>
      <w:b/>
      <w:bCs/>
      <w:sz w:val="40"/>
      <w:szCs w:val="40"/>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pPr>
      <w:spacing w:before="123"/>
      <w:ind w:left="110"/>
    </w:pPr>
    <w:rPr>
      <w:rFonts w:ascii="Arial" w:eastAsia="Arial" w:hAnsi="Arial" w:cs="Arial"/>
    </w:rPr>
  </w:style>
  <w:style w:type="paragraph" w:styleId="Header">
    <w:name w:val="header"/>
    <w:basedOn w:val="Normal"/>
    <w:link w:val="HeaderChar"/>
    <w:uiPriority w:val="99"/>
    <w:unhideWhenUsed/>
    <w:rsid w:val="0073309E"/>
    <w:pPr>
      <w:tabs>
        <w:tab w:val="center" w:pos="4680"/>
        <w:tab w:val="right" w:pos="9360"/>
      </w:tabs>
    </w:pPr>
  </w:style>
  <w:style w:type="character" w:customStyle="1" w:styleId="HeaderChar">
    <w:name w:val="Header Char"/>
    <w:basedOn w:val="DefaultParagraphFont"/>
    <w:link w:val="Header"/>
    <w:uiPriority w:val="99"/>
    <w:rsid w:val="0073309E"/>
    <w:rPr>
      <w:rFonts w:ascii="Times New Roman" w:eastAsia="Times New Roman" w:hAnsi="Times New Roman" w:cs="Times New Roman"/>
      <w:lang w:val="ro-RO"/>
    </w:rPr>
  </w:style>
  <w:style w:type="paragraph" w:styleId="Footer">
    <w:name w:val="footer"/>
    <w:basedOn w:val="Normal"/>
    <w:link w:val="FooterChar"/>
    <w:uiPriority w:val="99"/>
    <w:unhideWhenUsed/>
    <w:rsid w:val="0073309E"/>
    <w:pPr>
      <w:tabs>
        <w:tab w:val="center" w:pos="4680"/>
        <w:tab w:val="right" w:pos="9360"/>
      </w:tabs>
    </w:pPr>
  </w:style>
  <w:style w:type="character" w:customStyle="1" w:styleId="FooterChar">
    <w:name w:val="Footer Char"/>
    <w:basedOn w:val="DefaultParagraphFont"/>
    <w:link w:val="Footer"/>
    <w:uiPriority w:val="99"/>
    <w:rsid w:val="0073309E"/>
    <w:rPr>
      <w:rFonts w:ascii="Times New Roman" w:eastAsia="Times New Roman" w:hAnsi="Times New Roman" w:cs="Times New Roman"/>
      <w:lang w:val="ro-RO"/>
    </w:rPr>
  </w:style>
  <w:style w:type="paragraph" w:styleId="FootnoteText">
    <w:name w:val="footnote text"/>
    <w:basedOn w:val="Normal"/>
    <w:link w:val="FootnoteTextChar"/>
    <w:uiPriority w:val="99"/>
    <w:semiHidden/>
    <w:unhideWhenUsed/>
    <w:rsid w:val="007C7175"/>
    <w:pPr>
      <w:widowControl/>
      <w:autoSpaceDE/>
      <w:autoSpaceDN/>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semiHidden/>
    <w:rsid w:val="007C717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C7175"/>
    <w:rPr>
      <w:vertAlign w:val="superscript"/>
    </w:rPr>
  </w:style>
  <w:style w:type="table" w:styleId="TableGrid">
    <w:name w:val="Table Grid"/>
    <w:basedOn w:val="TableNormal"/>
    <w:uiPriority w:val="59"/>
    <w:rsid w:val="006C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4472"/>
    <w:rPr>
      <w:color w:val="0000FF" w:themeColor="hyperlink"/>
      <w:u w:val="single"/>
    </w:rPr>
  </w:style>
  <w:style w:type="character" w:styleId="UnresolvedMention">
    <w:name w:val="Unresolved Mention"/>
    <w:basedOn w:val="DefaultParagraphFont"/>
    <w:uiPriority w:val="99"/>
    <w:semiHidden/>
    <w:unhideWhenUsed/>
    <w:rsid w:val="005C4472"/>
    <w:rPr>
      <w:color w:val="605E5C"/>
      <w:shd w:val="clear" w:color="auto" w:fill="E1DFDD"/>
    </w:rPr>
  </w:style>
  <w:style w:type="paragraph" w:styleId="Revision">
    <w:name w:val="Revision"/>
    <w:hidden/>
    <w:uiPriority w:val="99"/>
    <w:semiHidden/>
    <w:rsid w:val="00E928DB"/>
    <w:pPr>
      <w:widowControl/>
      <w:autoSpaceDE/>
      <w:autoSpaceDN/>
    </w:pPr>
    <w:rPr>
      <w:rFonts w:ascii="Times New Roman" w:eastAsia="Times New Roman" w:hAnsi="Times New Roman" w:cs="Times New Roman"/>
      <w:lang w:val="ro-RO"/>
    </w:rPr>
  </w:style>
  <w:style w:type="character" w:customStyle="1" w:styleId="Heading3Char">
    <w:name w:val="Heading 3 Char"/>
    <w:basedOn w:val="DefaultParagraphFont"/>
    <w:link w:val="Heading3"/>
    <w:uiPriority w:val="9"/>
    <w:semiHidden/>
    <w:rsid w:val="00E85990"/>
    <w:rPr>
      <w:rFonts w:asciiTheme="majorHAnsi" w:eastAsiaTheme="majorEastAsia" w:hAnsiTheme="majorHAnsi" w:cstheme="majorBidi"/>
      <w:color w:val="243F60" w:themeColor="accent1" w:themeShade="7F"/>
      <w:sz w:val="24"/>
      <w:szCs w:val="24"/>
      <w:lang w:val="ro-RO"/>
    </w:rPr>
  </w:style>
  <w:style w:type="character" w:styleId="IntenseReference">
    <w:name w:val="Intense Reference"/>
    <w:basedOn w:val="DefaultParagraphFont"/>
    <w:uiPriority w:val="32"/>
    <w:qFormat/>
    <w:rsid w:val="00316F59"/>
    <w:rPr>
      <w:b/>
      <w:bCs/>
      <w:smallCaps/>
      <w:color w:val="4F81BD" w:themeColor="accent1"/>
      <w:spacing w:val="5"/>
    </w:rPr>
  </w:style>
  <w:style w:type="table" w:styleId="GridTable1Light-Accent3">
    <w:name w:val="Grid Table 1 Light Accent 3"/>
    <w:basedOn w:val="TableNormal"/>
    <w:uiPriority w:val="46"/>
    <w:rsid w:val="00ED3B2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B1D2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B1D2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47875"/>
    <w:rPr>
      <w:sz w:val="16"/>
      <w:szCs w:val="16"/>
    </w:rPr>
  </w:style>
  <w:style w:type="paragraph" w:styleId="CommentText">
    <w:name w:val="annotation text"/>
    <w:basedOn w:val="Normal"/>
    <w:link w:val="CommentTextChar"/>
    <w:uiPriority w:val="99"/>
    <w:unhideWhenUsed/>
    <w:rsid w:val="00947875"/>
    <w:rPr>
      <w:sz w:val="20"/>
      <w:szCs w:val="20"/>
    </w:rPr>
  </w:style>
  <w:style w:type="character" w:customStyle="1" w:styleId="CommentTextChar">
    <w:name w:val="Comment Text Char"/>
    <w:basedOn w:val="DefaultParagraphFont"/>
    <w:link w:val="CommentText"/>
    <w:uiPriority w:val="99"/>
    <w:rsid w:val="00947875"/>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47875"/>
    <w:rPr>
      <w:b/>
      <w:bCs/>
    </w:rPr>
  </w:style>
  <w:style w:type="character" w:customStyle="1" w:styleId="CommentSubjectChar">
    <w:name w:val="Comment Subject Char"/>
    <w:basedOn w:val="CommentTextChar"/>
    <w:link w:val="CommentSubject"/>
    <w:uiPriority w:val="99"/>
    <w:semiHidden/>
    <w:rsid w:val="00947875"/>
    <w:rPr>
      <w:rFonts w:ascii="Times New Roman" w:eastAsia="Times New Roman" w:hAnsi="Times New Roman" w:cs="Times New Roman"/>
      <w:b/>
      <w:bCs/>
      <w:sz w:val="20"/>
      <w:szCs w:val="20"/>
      <w:lang w:val="ro-RO"/>
    </w:rPr>
  </w:style>
  <w:style w:type="character" w:styleId="Mention">
    <w:name w:val="Mention"/>
    <w:basedOn w:val="DefaultParagraphFont"/>
    <w:uiPriority w:val="99"/>
    <w:unhideWhenUsed/>
    <w:rsid w:val="00947875"/>
    <w:rPr>
      <w:color w:val="2B579A"/>
      <w:shd w:val="clear" w:color="auto" w:fill="E1DFDD"/>
    </w:rPr>
  </w:style>
  <w:style w:type="paragraph" w:styleId="HTMLPreformatted">
    <w:name w:val="HTML Preformatted"/>
    <w:basedOn w:val="Normal"/>
    <w:link w:val="HTMLPreformattedChar"/>
    <w:uiPriority w:val="99"/>
    <w:semiHidden/>
    <w:unhideWhenUsed/>
    <w:rsid w:val="00402D1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02D17"/>
    <w:rPr>
      <w:rFonts w:ascii="Consolas" w:eastAsia="Times New Roman" w:hAnsi="Consolas" w:cs="Times New Roman"/>
      <w:sz w:val="20"/>
      <w:szCs w:val="20"/>
      <w:lang w:val="ro-RO"/>
    </w:rPr>
  </w:style>
  <w:style w:type="paragraph" w:styleId="EndnoteText">
    <w:name w:val="endnote text"/>
    <w:basedOn w:val="Normal"/>
    <w:link w:val="EndnoteTextChar"/>
    <w:uiPriority w:val="99"/>
    <w:semiHidden/>
    <w:unhideWhenUsed/>
    <w:rsid w:val="00F57AC2"/>
    <w:rPr>
      <w:sz w:val="20"/>
      <w:szCs w:val="20"/>
    </w:rPr>
  </w:style>
  <w:style w:type="character" w:customStyle="1" w:styleId="EndnoteTextChar">
    <w:name w:val="Endnote Text Char"/>
    <w:basedOn w:val="DefaultParagraphFont"/>
    <w:link w:val="EndnoteText"/>
    <w:uiPriority w:val="99"/>
    <w:semiHidden/>
    <w:rsid w:val="00F57AC2"/>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57AC2"/>
    <w:rPr>
      <w:vertAlign w:val="superscript"/>
    </w:rPr>
  </w:style>
  <w:style w:type="character" w:styleId="FollowedHyperlink">
    <w:name w:val="FollowedHyperlink"/>
    <w:basedOn w:val="DefaultParagraphFont"/>
    <w:uiPriority w:val="99"/>
    <w:semiHidden/>
    <w:unhideWhenUsed/>
    <w:rsid w:val="00F57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370">
      <w:bodyDiv w:val="1"/>
      <w:marLeft w:val="0"/>
      <w:marRight w:val="0"/>
      <w:marTop w:val="0"/>
      <w:marBottom w:val="0"/>
      <w:divBdr>
        <w:top w:val="none" w:sz="0" w:space="0" w:color="auto"/>
        <w:left w:val="none" w:sz="0" w:space="0" w:color="auto"/>
        <w:bottom w:val="none" w:sz="0" w:space="0" w:color="auto"/>
        <w:right w:val="none" w:sz="0" w:space="0" w:color="auto"/>
      </w:divBdr>
    </w:div>
    <w:div w:id="302854582">
      <w:bodyDiv w:val="1"/>
      <w:marLeft w:val="0"/>
      <w:marRight w:val="0"/>
      <w:marTop w:val="0"/>
      <w:marBottom w:val="0"/>
      <w:divBdr>
        <w:top w:val="none" w:sz="0" w:space="0" w:color="auto"/>
        <w:left w:val="none" w:sz="0" w:space="0" w:color="auto"/>
        <w:bottom w:val="none" w:sz="0" w:space="0" w:color="auto"/>
        <w:right w:val="none" w:sz="0" w:space="0" w:color="auto"/>
      </w:divBdr>
      <w:divsChild>
        <w:div w:id="275722860">
          <w:marLeft w:val="0"/>
          <w:marRight w:val="0"/>
          <w:marTop w:val="0"/>
          <w:marBottom w:val="0"/>
          <w:divBdr>
            <w:top w:val="none" w:sz="0" w:space="0" w:color="auto"/>
            <w:left w:val="none" w:sz="0" w:space="0" w:color="auto"/>
            <w:bottom w:val="none" w:sz="0" w:space="0" w:color="auto"/>
            <w:right w:val="none" w:sz="0" w:space="0" w:color="auto"/>
          </w:divBdr>
        </w:div>
        <w:div w:id="327563700">
          <w:marLeft w:val="0"/>
          <w:marRight w:val="0"/>
          <w:marTop w:val="0"/>
          <w:marBottom w:val="0"/>
          <w:divBdr>
            <w:top w:val="none" w:sz="0" w:space="0" w:color="auto"/>
            <w:left w:val="none" w:sz="0" w:space="0" w:color="auto"/>
            <w:bottom w:val="none" w:sz="0" w:space="0" w:color="auto"/>
            <w:right w:val="none" w:sz="0" w:space="0" w:color="auto"/>
          </w:divBdr>
        </w:div>
        <w:div w:id="423575045">
          <w:marLeft w:val="0"/>
          <w:marRight w:val="0"/>
          <w:marTop w:val="0"/>
          <w:marBottom w:val="0"/>
          <w:divBdr>
            <w:top w:val="none" w:sz="0" w:space="0" w:color="auto"/>
            <w:left w:val="none" w:sz="0" w:space="0" w:color="auto"/>
            <w:bottom w:val="none" w:sz="0" w:space="0" w:color="auto"/>
            <w:right w:val="none" w:sz="0" w:space="0" w:color="auto"/>
          </w:divBdr>
        </w:div>
        <w:div w:id="503975720">
          <w:marLeft w:val="0"/>
          <w:marRight w:val="0"/>
          <w:marTop w:val="0"/>
          <w:marBottom w:val="0"/>
          <w:divBdr>
            <w:top w:val="none" w:sz="0" w:space="0" w:color="auto"/>
            <w:left w:val="none" w:sz="0" w:space="0" w:color="auto"/>
            <w:bottom w:val="none" w:sz="0" w:space="0" w:color="auto"/>
            <w:right w:val="none" w:sz="0" w:space="0" w:color="auto"/>
          </w:divBdr>
        </w:div>
        <w:div w:id="807943772">
          <w:marLeft w:val="0"/>
          <w:marRight w:val="0"/>
          <w:marTop w:val="0"/>
          <w:marBottom w:val="0"/>
          <w:divBdr>
            <w:top w:val="none" w:sz="0" w:space="0" w:color="auto"/>
            <w:left w:val="none" w:sz="0" w:space="0" w:color="auto"/>
            <w:bottom w:val="none" w:sz="0" w:space="0" w:color="auto"/>
            <w:right w:val="none" w:sz="0" w:space="0" w:color="auto"/>
          </w:divBdr>
        </w:div>
        <w:div w:id="942961390">
          <w:marLeft w:val="0"/>
          <w:marRight w:val="0"/>
          <w:marTop w:val="0"/>
          <w:marBottom w:val="0"/>
          <w:divBdr>
            <w:top w:val="none" w:sz="0" w:space="0" w:color="auto"/>
            <w:left w:val="none" w:sz="0" w:space="0" w:color="auto"/>
            <w:bottom w:val="none" w:sz="0" w:space="0" w:color="auto"/>
            <w:right w:val="none" w:sz="0" w:space="0" w:color="auto"/>
          </w:divBdr>
        </w:div>
        <w:div w:id="1067607358">
          <w:marLeft w:val="0"/>
          <w:marRight w:val="0"/>
          <w:marTop w:val="0"/>
          <w:marBottom w:val="0"/>
          <w:divBdr>
            <w:top w:val="none" w:sz="0" w:space="0" w:color="auto"/>
            <w:left w:val="none" w:sz="0" w:space="0" w:color="auto"/>
            <w:bottom w:val="none" w:sz="0" w:space="0" w:color="auto"/>
            <w:right w:val="none" w:sz="0" w:space="0" w:color="auto"/>
          </w:divBdr>
        </w:div>
        <w:div w:id="1138255474">
          <w:marLeft w:val="0"/>
          <w:marRight w:val="0"/>
          <w:marTop w:val="0"/>
          <w:marBottom w:val="0"/>
          <w:divBdr>
            <w:top w:val="none" w:sz="0" w:space="0" w:color="auto"/>
            <w:left w:val="none" w:sz="0" w:space="0" w:color="auto"/>
            <w:bottom w:val="none" w:sz="0" w:space="0" w:color="auto"/>
            <w:right w:val="none" w:sz="0" w:space="0" w:color="auto"/>
          </w:divBdr>
        </w:div>
        <w:div w:id="1530870883">
          <w:marLeft w:val="0"/>
          <w:marRight w:val="0"/>
          <w:marTop w:val="0"/>
          <w:marBottom w:val="0"/>
          <w:divBdr>
            <w:top w:val="none" w:sz="0" w:space="0" w:color="auto"/>
            <w:left w:val="none" w:sz="0" w:space="0" w:color="auto"/>
            <w:bottom w:val="none" w:sz="0" w:space="0" w:color="auto"/>
            <w:right w:val="none" w:sz="0" w:space="0" w:color="auto"/>
          </w:divBdr>
        </w:div>
        <w:div w:id="1559168457">
          <w:marLeft w:val="0"/>
          <w:marRight w:val="0"/>
          <w:marTop w:val="0"/>
          <w:marBottom w:val="0"/>
          <w:divBdr>
            <w:top w:val="none" w:sz="0" w:space="0" w:color="auto"/>
            <w:left w:val="none" w:sz="0" w:space="0" w:color="auto"/>
            <w:bottom w:val="none" w:sz="0" w:space="0" w:color="auto"/>
            <w:right w:val="none" w:sz="0" w:space="0" w:color="auto"/>
          </w:divBdr>
        </w:div>
        <w:div w:id="1612011502">
          <w:marLeft w:val="0"/>
          <w:marRight w:val="0"/>
          <w:marTop w:val="0"/>
          <w:marBottom w:val="0"/>
          <w:divBdr>
            <w:top w:val="none" w:sz="0" w:space="0" w:color="auto"/>
            <w:left w:val="none" w:sz="0" w:space="0" w:color="auto"/>
            <w:bottom w:val="none" w:sz="0" w:space="0" w:color="auto"/>
            <w:right w:val="none" w:sz="0" w:space="0" w:color="auto"/>
          </w:divBdr>
        </w:div>
        <w:div w:id="1827896995">
          <w:marLeft w:val="0"/>
          <w:marRight w:val="0"/>
          <w:marTop w:val="0"/>
          <w:marBottom w:val="0"/>
          <w:divBdr>
            <w:top w:val="none" w:sz="0" w:space="0" w:color="auto"/>
            <w:left w:val="none" w:sz="0" w:space="0" w:color="auto"/>
            <w:bottom w:val="none" w:sz="0" w:space="0" w:color="auto"/>
            <w:right w:val="none" w:sz="0" w:space="0" w:color="auto"/>
          </w:divBdr>
        </w:div>
        <w:div w:id="1850559400">
          <w:marLeft w:val="0"/>
          <w:marRight w:val="0"/>
          <w:marTop w:val="0"/>
          <w:marBottom w:val="0"/>
          <w:divBdr>
            <w:top w:val="none" w:sz="0" w:space="0" w:color="auto"/>
            <w:left w:val="none" w:sz="0" w:space="0" w:color="auto"/>
            <w:bottom w:val="none" w:sz="0" w:space="0" w:color="auto"/>
            <w:right w:val="none" w:sz="0" w:space="0" w:color="auto"/>
          </w:divBdr>
        </w:div>
        <w:div w:id="1947303025">
          <w:marLeft w:val="0"/>
          <w:marRight w:val="0"/>
          <w:marTop w:val="0"/>
          <w:marBottom w:val="0"/>
          <w:divBdr>
            <w:top w:val="none" w:sz="0" w:space="0" w:color="auto"/>
            <w:left w:val="none" w:sz="0" w:space="0" w:color="auto"/>
            <w:bottom w:val="none" w:sz="0" w:space="0" w:color="auto"/>
            <w:right w:val="none" w:sz="0" w:space="0" w:color="auto"/>
          </w:divBdr>
        </w:div>
      </w:divsChild>
    </w:div>
    <w:div w:id="407266200">
      <w:bodyDiv w:val="1"/>
      <w:marLeft w:val="0"/>
      <w:marRight w:val="0"/>
      <w:marTop w:val="0"/>
      <w:marBottom w:val="0"/>
      <w:divBdr>
        <w:top w:val="none" w:sz="0" w:space="0" w:color="auto"/>
        <w:left w:val="none" w:sz="0" w:space="0" w:color="auto"/>
        <w:bottom w:val="none" w:sz="0" w:space="0" w:color="auto"/>
        <w:right w:val="none" w:sz="0" w:space="0" w:color="auto"/>
      </w:divBdr>
      <w:divsChild>
        <w:div w:id="18430958">
          <w:marLeft w:val="0"/>
          <w:marRight w:val="0"/>
          <w:marTop w:val="0"/>
          <w:marBottom w:val="0"/>
          <w:divBdr>
            <w:top w:val="none" w:sz="0" w:space="0" w:color="auto"/>
            <w:left w:val="none" w:sz="0" w:space="0" w:color="auto"/>
            <w:bottom w:val="none" w:sz="0" w:space="0" w:color="auto"/>
            <w:right w:val="none" w:sz="0" w:space="0" w:color="auto"/>
          </w:divBdr>
        </w:div>
        <w:div w:id="1815100587">
          <w:marLeft w:val="0"/>
          <w:marRight w:val="0"/>
          <w:marTop w:val="0"/>
          <w:marBottom w:val="0"/>
          <w:divBdr>
            <w:top w:val="none" w:sz="0" w:space="0" w:color="auto"/>
            <w:left w:val="none" w:sz="0" w:space="0" w:color="auto"/>
            <w:bottom w:val="none" w:sz="0" w:space="0" w:color="auto"/>
            <w:right w:val="none" w:sz="0" w:space="0" w:color="auto"/>
          </w:divBdr>
        </w:div>
      </w:divsChild>
    </w:div>
    <w:div w:id="547180230">
      <w:bodyDiv w:val="1"/>
      <w:marLeft w:val="0"/>
      <w:marRight w:val="0"/>
      <w:marTop w:val="0"/>
      <w:marBottom w:val="0"/>
      <w:divBdr>
        <w:top w:val="none" w:sz="0" w:space="0" w:color="auto"/>
        <w:left w:val="none" w:sz="0" w:space="0" w:color="auto"/>
        <w:bottom w:val="none" w:sz="0" w:space="0" w:color="auto"/>
        <w:right w:val="none" w:sz="0" w:space="0" w:color="auto"/>
      </w:divBdr>
    </w:div>
    <w:div w:id="568199337">
      <w:bodyDiv w:val="1"/>
      <w:marLeft w:val="0"/>
      <w:marRight w:val="0"/>
      <w:marTop w:val="0"/>
      <w:marBottom w:val="0"/>
      <w:divBdr>
        <w:top w:val="none" w:sz="0" w:space="0" w:color="auto"/>
        <w:left w:val="none" w:sz="0" w:space="0" w:color="auto"/>
        <w:bottom w:val="none" w:sz="0" w:space="0" w:color="auto"/>
        <w:right w:val="none" w:sz="0" w:space="0" w:color="auto"/>
      </w:divBdr>
    </w:div>
    <w:div w:id="575168139">
      <w:bodyDiv w:val="1"/>
      <w:marLeft w:val="0"/>
      <w:marRight w:val="0"/>
      <w:marTop w:val="0"/>
      <w:marBottom w:val="0"/>
      <w:divBdr>
        <w:top w:val="none" w:sz="0" w:space="0" w:color="auto"/>
        <w:left w:val="none" w:sz="0" w:space="0" w:color="auto"/>
        <w:bottom w:val="none" w:sz="0" w:space="0" w:color="auto"/>
        <w:right w:val="none" w:sz="0" w:space="0" w:color="auto"/>
      </w:divBdr>
    </w:div>
    <w:div w:id="599415645">
      <w:bodyDiv w:val="1"/>
      <w:marLeft w:val="0"/>
      <w:marRight w:val="0"/>
      <w:marTop w:val="0"/>
      <w:marBottom w:val="0"/>
      <w:divBdr>
        <w:top w:val="none" w:sz="0" w:space="0" w:color="auto"/>
        <w:left w:val="none" w:sz="0" w:space="0" w:color="auto"/>
        <w:bottom w:val="none" w:sz="0" w:space="0" w:color="auto"/>
        <w:right w:val="none" w:sz="0" w:space="0" w:color="auto"/>
      </w:divBdr>
    </w:div>
    <w:div w:id="633143711">
      <w:bodyDiv w:val="1"/>
      <w:marLeft w:val="0"/>
      <w:marRight w:val="0"/>
      <w:marTop w:val="0"/>
      <w:marBottom w:val="0"/>
      <w:divBdr>
        <w:top w:val="none" w:sz="0" w:space="0" w:color="auto"/>
        <w:left w:val="none" w:sz="0" w:space="0" w:color="auto"/>
        <w:bottom w:val="none" w:sz="0" w:space="0" w:color="auto"/>
        <w:right w:val="none" w:sz="0" w:space="0" w:color="auto"/>
      </w:divBdr>
    </w:div>
    <w:div w:id="703988497">
      <w:bodyDiv w:val="1"/>
      <w:marLeft w:val="0"/>
      <w:marRight w:val="0"/>
      <w:marTop w:val="0"/>
      <w:marBottom w:val="0"/>
      <w:divBdr>
        <w:top w:val="none" w:sz="0" w:space="0" w:color="auto"/>
        <w:left w:val="none" w:sz="0" w:space="0" w:color="auto"/>
        <w:bottom w:val="none" w:sz="0" w:space="0" w:color="auto"/>
        <w:right w:val="none" w:sz="0" w:space="0" w:color="auto"/>
      </w:divBdr>
      <w:divsChild>
        <w:div w:id="79720547">
          <w:marLeft w:val="0"/>
          <w:marRight w:val="0"/>
          <w:marTop w:val="0"/>
          <w:marBottom w:val="0"/>
          <w:divBdr>
            <w:top w:val="none" w:sz="0" w:space="0" w:color="auto"/>
            <w:left w:val="none" w:sz="0" w:space="0" w:color="auto"/>
            <w:bottom w:val="none" w:sz="0" w:space="0" w:color="auto"/>
            <w:right w:val="none" w:sz="0" w:space="0" w:color="auto"/>
          </w:divBdr>
        </w:div>
        <w:div w:id="173617911">
          <w:marLeft w:val="0"/>
          <w:marRight w:val="0"/>
          <w:marTop w:val="0"/>
          <w:marBottom w:val="0"/>
          <w:divBdr>
            <w:top w:val="none" w:sz="0" w:space="0" w:color="auto"/>
            <w:left w:val="none" w:sz="0" w:space="0" w:color="auto"/>
            <w:bottom w:val="none" w:sz="0" w:space="0" w:color="auto"/>
            <w:right w:val="none" w:sz="0" w:space="0" w:color="auto"/>
          </w:divBdr>
        </w:div>
        <w:div w:id="196165782">
          <w:marLeft w:val="0"/>
          <w:marRight w:val="0"/>
          <w:marTop w:val="0"/>
          <w:marBottom w:val="0"/>
          <w:divBdr>
            <w:top w:val="none" w:sz="0" w:space="0" w:color="auto"/>
            <w:left w:val="none" w:sz="0" w:space="0" w:color="auto"/>
            <w:bottom w:val="none" w:sz="0" w:space="0" w:color="auto"/>
            <w:right w:val="none" w:sz="0" w:space="0" w:color="auto"/>
          </w:divBdr>
        </w:div>
        <w:div w:id="264075608">
          <w:marLeft w:val="0"/>
          <w:marRight w:val="0"/>
          <w:marTop w:val="0"/>
          <w:marBottom w:val="0"/>
          <w:divBdr>
            <w:top w:val="none" w:sz="0" w:space="0" w:color="auto"/>
            <w:left w:val="none" w:sz="0" w:space="0" w:color="auto"/>
            <w:bottom w:val="none" w:sz="0" w:space="0" w:color="auto"/>
            <w:right w:val="none" w:sz="0" w:space="0" w:color="auto"/>
          </w:divBdr>
        </w:div>
        <w:div w:id="569341600">
          <w:marLeft w:val="0"/>
          <w:marRight w:val="0"/>
          <w:marTop w:val="0"/>
          <w:marBottom w:val="0"/>
          <w:divBdr>
            <w:top w:val="none" w:sz="0" w:space="0" w:color="auto"/>
            <w:left w:val="none" w:sz="0" w:space="0" w:color="auto"/>
            <w:bottom w:val="none" w:sz="0" w:space="0" w:color="auto"/>
            <w:right w:val="none" w:sz="0" w:space="0" w:color="auto"/>
          </w:divBdr>
        </w:div>
        <w:div w:id="593981855">
          <w:marLeft w:val="0"/>
          <w:marRight w:val="0"/>
          <w:marTop w:val="0"/>
          <w:marBottom w:val="0"/>
          <w:divBdr>
            <w:top w:val="none" w:sz="0" w:space="0" w:color="auto"/>
            <w:left w:val="none" w:sz="0" w:space="0" w:color="auto"/>
            <w:bottom w:val="none" w:sz="0" w:space="0" w:color="auto"/>
            <w:right w:val="none" w:sz="0" w:space="0" w:color="auto"/>
          </w:divBdr>
        </w:div>
        <w:div w:id="845480894">
          <w:marLeft w:val="0"/>
          <w:marRight w:val="0"/>
          <w:marTop w:val="0"/>
          <w:marBottom w:val="0"/>
          <w:divBdr>
            <w:top w:val="none" w:sz="0" w:space="0" w:color="auto"/>
            <w:left w:val="none" w:sz="0" w:space="0" w:color="auto"/>
            <w:bottom w:val="none" w:sz="0" w:space="0" w:color="auto"/>
            <w:right w:val="none" w:sz="0" w:space="0" w:color="auto"/>
          </w:divBdr>
        </w:div>
        <w:div w:id="868178400">
          <w:marLeft w:val="0"/>
          <w:marRight w:val="0"/>
          <w:marTop w:val="0"/>
          <w:marBottom w:val="0"/>
          <w:divBdr>
            <w:top w:val="none" w:sz="0" w:space="0" w:color="auto"/>
            <w:left w:val="none" w:sz="0" w:space="0" w:color="auto"/>
            <w:bottom w:val="none" w:sz="0" w:space="0" w:color="auto"/>
            <w:right w:val="none" w:sz="0" w:space="0" w:color="auto"/>
          </w:divBdr>
        </w:div>
        <w:div w:id="1449079192">
          <w:marLeft w:val="0"/>
          <w:marRight w:val="0"/>
          <w:marTop w:val="0"/>
          <w:marBottom w:val="0"/>
          <w:divBdr>
            <w:top w:val="none" w:sz="0" w:space="0" w:color="auto"/>
            <w:left w:val="none" w:sz="0" w:space="0" w:color="auto"/>
            <w:bottom w:val="none" w:sz="0" w:space="0" w:color="auto"/>
            <w:right w:val="none" w:sz="0" w:space="0" w:color="auto"/>
          </w:divBdr>
        </w:div>
        <w:div w:id="1647202659">
          <w:marLeft w:val="0"/>
          <w:marRight w:val="0"/>
          <w:marTop w:val="0"/>
          <w:marBottom w:val="0"/>
          <w:divBdr>
            <w:top w:val="none" w:sz="0" w:space="0" w:color="auto"/>
            <w:left w:val="none" w:sz="0" w:space="0" w:color="auto"/>
            <w:bottom w:val="none" w:sz="0" w:space="0" w:color="auto"/>
            <w:right w:val="none" w:sz="0" w:space="0" w:color="auto"/>
          </w:divBdr>
        </w:div>
        <w:div w:id="1719671689">
          <w:marLeft w:val="0"/>
          <w:marRight w:val="0"/>
          <w:marTop w:val="0"/>
          <w:marBottom w:val="0"/>
          <w:divBdr>
            <w:top w:val="none" w:sz="0" w:space="0" w:color="auto"/>
            <w:left w:val="none" w:sz="0" w:space="0" w:color="auto"/>
            <w:bottom w:val="none" w:sz="0" w:space="0" w:color="auto"/>
            <w:right w:val="none" w:sz="0" w:space="0" w:color="auto"/>
          </w:divBdr>
        </w:div>
        <w:div w:id="1839686532">
          <w:marLeft w:val="0"/>
          <w:marRight w:val="0"/>
          <w:marTop w:val="0"/>
          <w:marBottom w:val="0"/>
          <w:divBdr>
            <w:top w:val="none" w:sz="0" w:space="0" w:color="auto"/>
            <w:left w:val="none" w:sz="0" w:space="0" w:color="auto"/>
            <w:bottom w:val="none" w:sz="0" w:space="0" w:color="auto"/>
            <w:right w:val="none" w:sz="0" w:space="0" w:color="auto"/>
          </w:divBdr>
        </w:div>
        <w:div w:id="1964724020">
          <w:marLeft w:val="0"/>
          <w:marRight w:val="0"/>
          <w:marTop w:val="0"/>
          <w:marBottom w:val="0"/>
          <w:divBdr>
            <w:top w:val="none" w:sz="0" w:space="0" w:color="auto"/>
            <w:left w:val="none" w:sz="0" w:space="0" w:color="auto"/>
            <w:bottom w:val="none" w:sz="0" w:space="0" w:color="auto"/>
            <w:right w:val="none" w:sz="0" w:space="0" w:color="auto"/>
          </w:divBdr>
        </w:div>
        <w:div w:id="2095086948">
          <w:marLeft w:val="0"/>
          <w:marRight w:val="0"/>
          <w:marTop w:val="0"/>
          <w:marBottom w:val="0"/>
          <w:divBdr>
            <w:top w:val="none" w:sz="0" w:space="0" w:color="auto"/>
            <w:left w:val="none" w:sz="0" w:space="0" w:color="auto"/>
            <w:bottom w:val="none" w:sz="0" w:space="0" w:color="auto"/>
            <w:right w:val="none" w:sz="0" w:space="0" w:color="auto"/>
          </w:divBdr>
        </w:div>
      </w:divsChild>
    </w:div>
    <w:div w:id="919483868">
      <w:bodyDiv w:val="1"/>
      <w:marLeft w:val="0"/>
      <w:marRight w:val="0"/>
      <w:marTop w:val="0"/>
      <w:marBottom w:val="0"/>
      <w:divBdr>
        <w:top w:val="none" w:sz="0" w:space="0" w:color="auto"/>
        <w:left w:val="none" w:sz="0" w:space="0" w:color="auto"/>
        <w:bottom w:val="none" w:sz="0" w:space="0" w:color="auto"/>
        <w:right w:val="none" w:sz="0" w:space="0" w:color="auto"/>
      </w:divBdr>
      <w:divsChild>
        <w:div w:id="1101684500">
          <w:marLeft w:val="0"/>
          <w:marRight w:val="0"/>
          <w:marTop w:val="0"/>
          <w:marBottom w:val="0"/>
          <w:divBdr>
            <w:top w:val="none" w:sz="0" w:space="0" w:color="auto"/>
            <w:left w:val="none" w:sz="0" w:space="0" w:color="auto"/>
            <w:bottom w:val="none" w:sz="0" w:space="0" w:color="auto"/>
            <w:right w:val="none" w:sz="0" w:space="0" w:color="auto"/>
          </w:divBdr>
        </w:div>
        <w:div w:id="1794791154">
          <w:marLeft w:val="0"/>
          <w:marRight w:val="0"/>
          <w:marTop w:val="0"/>
          <w:marBottom w:val="0"/>
          <w:divBdr>
            <w:top w:val="none" w:sz="0" w:space="0" w:color="auto"/>
            <w:left w:val="none" w:sz="0" w:space="0" w:color="auto"/>
            <w:bottom w:val="none" w:sz="0" w:space="0" w:color="auto"/>
            <w:right w:val="none" w:sz="0" w:space="0" w:color="auto"/>
          </w:divBdr>
        </w:div>
      </w:divsChild>
    </w:div>
    <w:div w:id="1027756411">
      <w:bodyDiv w:val="1"/>
      <w:marLeft w:val="0"/>
      <w:marRight w:val="0"/>
      <w:marTop w:val="0"/>
      <w:marBottom w:val="0"/>
      <w:divBdr>
        <w:top w:val="none" w:sz="0" w:space="0" w:color="auto"/>
        <w:left w:val="none" w:sz="0" w:space="0" w:color="auto"/>
        <w:bottom w:val="none" w:sz="0" w:space="0" w:color="auto"/>
        <w:right w:val="none" w:sz="0" w:space="0" w:color="auto"/>
      </w:divBdr>
    </w:div>
    <w:div w:id="1043139939">
      <w:bodyDiv w:val="1"/>
      <w:marLeft w:val="0"/>
      <w:marRight w:val="0"/>
      <w:marTop w:val="0"/>
      <w:marBottom w:val="0"/>
      <w:divBdr>
        <w:top w:val="none" w:sz="0" w:space="0" w:color="auto"/>
        <w:left w:val="none" w:sz="0" w:space="0" w:color="auto"/>
        <w:bottom w:val="none" w:sz="0" w:space="0" w:color="auto"/>
        <w:right w:val="none" w:sz="0" w:space="0" w:color="auto"/>
      </w:divBdr>
    </w:div>
    <w:div w:id="1287853395">
      <w:bodyDiv w:val="1"/>
      <w:marLeft w:val="0"/>
      <w:marRight w:val="0"/>
      <w:marTop w:val="0"/>
      <w:marBottom w:val="0"/>
      <w:divBdr>
        <w:top w:val="none" w:sz="0" w:space="0" w:color="auto"/>
        <w:left w:val="none" w:sz="0" w:space="0" w:color="auto"/>
        <w:bottom w:val="none" w:sz="0" w:space="0" w:color="auto"/>
        <w:right w:val="none" w:sz="0" w:space="0" w:color="auto"/>
      </w:divBdr>
    </w:div>
    <w:div w:id="1303996621">
      <w:bodyDiv w:val="1"/>
      <w:marLeft w:val="0"/>
      <w:marRight w:val="0"/>
      <w:marTop w:val="0"/>
      <w:marBottom w:val="0"/>
      <w:divBdr>
        <w:top w:val="none" w:sz="0" w:space="0" w:color="auto"/>
        <w:left w:val="none" w:sz="0" w:space="0" w:color="auto"/>
        <w:bottom w:val="none" w:sz="0" w:space="0" w:color="auto"/>
        <w:right w:val="none" w:sz="0" w:space="0" w:color="auto"/>
      </w:divBdr>
    </w:div>
    <w:div w:id="1449200191">
      <w:bodyDiv w:val="1"/>
      <w:marLeft w:val="0"/>
      <w:marRight w:val="0"/>
      <w:marTop w:val="0"/>
      <w:marBottom w:val="0"/>
      <w:divBdr>
        <w:top w:val="none" w:sz="0" w:space="0" w:color="auto"/>
        <w:left w:val="none" w:sz="0" w:space="0" w:color="auto"/>
        <w:bottom w:val="none" w:sz="0" w:space="0" w:color="auto"/>
        <w:right w:val="none" w:sz="0" w:space="0" w:color="auto"/>
      </w:divBdr>
    </w:div>
    <w:div w:id="1549535381">
      <w:bodyDiv w:val="1"/>
      <w:marLeft w:val="0"/>
      <w:marRight w:val="0"/>
      <w:marTop w:val="0"/>
      <w:marBottom w:val="0"/>
      <w:divBdr>
        <w:top w:val="none" w:sz="0" w:space="0" w:color="auto"/>
        <w:left w:val="none" w:sz="0" w:space="0" w:color="auto"/>
        <w:bottom w:val="none" w:sz="0" w:space="0" w:color="auto"/>
        <w:right w:val="none" w:sz="0" w:space="0" w:color="auto"/>
      </w:divBdr>
    </w:div>
    <w:div w:id="1740130464">
      <w:bodyDiv w:val="1"/>
      <w:marLeft w:val="0"/>
      <w:marRight w:val="0"/>
      <w:marTop w:val="0"/>
      <w:marBottom w:val="0"/>
      <w:divBdr>
        <w:top w:val="none" w:sz="0" w:space="0" w:color="auto"/>
        <w:left w:val="none" w:sz="0" w:space="0" w:color="auto"/>
        <w:bottom w:val="none" w:sz="0" w:space="0" w:color="auto"/>
        <w:right w:val="none" w:sz="0" w:space="0" w:color="auto"/>
      </w:divBdr>
      <w:divsChild>
        <w:div w:id="727656767">
          <w:marLeft w:val="0"/>
          <w:marRight w:val="0"/>
          <w:marTop w:val="0"/>
          <w:marBottom w:val="0"/>
          <w:divBdr>
            <w:top w:val="none" w:sz="0" w:space="0" w:color="auto"/>
            <w:left w:val="none" w:sz="0" w:space="0" w:color="auto"/>
            <w:bottom w:val="none" w:sz="0" w:space="0" w:color="auto"/>
            <w:right w:val="none" w:sz="0" w:space="0" w:color="auto"/>
          </w:divBdr>
          <w:divsChild>
            <w:div w:id="1964459571">
              <w:marLeft w:val="0"/>
              <w:marRight w:val="0"/>
              <w:marTop w:val="0"/>
              <w:marBottom w:val="0"/>
              <w:divBdr>
                <w:top w:val="none" w:sz="0" w:space="0" w:color="auto"/>
                <w:left w:val="none" w:sz="0" w:space="0" w:color="auto"/>
                <w:bottom w:val="none" w:sz="0" w:space="0" w:color="auto"/>
                <w:right w:val="none" w:sz="0" w:space="0" w:color="auto"/>
              </w:divBdr>
            </w:div>
          </w:divsChild>
        </w:div>
        <w:div w:id="1085036178">
          <w:marLeft w:val="0"/>
          <w:marRight w:val="0"/>
          <w:marTop w:val="0"/>
          <w:marBottom w:val="0"/>
          <w:divBdr>
            <w:top w:val="none" w:sz="0" w:space="0" w:color="auto"/>
            <w:left w:val="none" w:sz="0" w:space="0" w:color="auto"/>
            <w:bottom w:val="none" w:sz="0" w:space="0" w:color="auto"/>
            <w:right w:val="none" w:sz="0" w:space="0" w:color="auto"/>
          </w:divBdr>
          <w:divsChild>
            <w:div w:id="165288099">
              <w:marLeft w:val="0"/>
              <w:marRight w:val="0"/>
              <w:marTop w:val="0"/>
              <w:marBottom w:val="0"/>
              <w:divBdr>
                <w:top w:val="none" w:sz="0" w:space="0" w:color="auto"/>
                <w:left w:val="none" w:sz="0" w:space="0" w:color="auto"/>
                <w:bottom w:val="none" w:sz="0" w:space="0" w:color="auto"/>
                <w:right w:val="none" w:sz="0" w:space="0" w:color="auto"/>
              </w:divBdr>
            </w:div>
          </w:divsChild>
        </w:div>
        <w:div w:id="1263102397">
          <w:marLeft w:val="0"/>
          <w:marRight w:val="0"/>
          <w:marTop w:val="0"/>
          <w:marBottom w:val="0"/>
          <w:divBdr>
            <w:top w:val="none" w:sz="0" w:space="0" w:color="auto"/>
            <w:left w:val="none" w:sz="0" w:space="0" w:color="auto"/>
            <w:bottom w:val="none" w:sz="0" w:space="0" w:color="auto"/>
            <w:right w:val="none" w:sz="0" w:space="0" w:color="auto"/>
          </w:divBdr>
          <w:divsChild>
            <w:div w:id="1558472733">
              <w:marLeft w:val="0"/>
              <w:marRight w:val="0"/>
              <w:marTop w:val="0"/>
              <w:marBottom w:val="0"/>
              <w:divBdr>
                <w:top w:val="none" w:sz="0" w:space="0" w:color="auto"/>
                <w:left w:val="none" w:sz="0" w:space="0" w:color="auto"/>
                <w:bottom w:val="none" w:sz="0" w:space="0" w:color="auto"/>
                <w:right w:val="none" w:sz="0" w:space="0" w:color="auto"/>
              </w:divBdr>
            </w:div>
          </w:divsChild>
        </w:div>
        <w:div w:id="1567450623">
          <w:marLeft w:val="0"/>
          <w:marRight w:val="0"/>
          <w:marTop w:val="0"/>
          <w:marBottom w:val="0"/>
          <w:divBdr>
            <w:top w:val="none" w:sz="0" w:space="0" w:color="auto"/>
            <w:left w:val="none" w:sz="0" w:space="0" w:color="auto"/>
            <w:bottom w:val="none" w:sz="0" w:space="0" w:color="auto"/>
            <w:right w:val="none" w:sz="0" w:space="0" w:color="auto"/>
          </w:divBdr>
          <w:divsChild>
            <w:div w:id="318582042">
              <w:marLeft w:val="0"/>
              <w:marRight w:val="0"/>
              <w:marTop w:val="0"/>
              <w:marBottom w:val="0"/>
              <w:divBdr>
                <w:top w:val="none" w:sz="0" w:space="0" w:color="auto"/>
                <w:left w:val="none" w:sz="0" w:space="0" w:color="auto"/>
                <w:bottom w:val="none" w:sz="0" w:space="0" w:color="auto"/>
                <w:right w:val="none" w:sz="0" w:space="0" w:color="auto"/>
              </w:divBdr>
            </w:div>
            <w:div w:id="855845788">
              <w:marLeft w:val="0"/>
              <w:marRight w:val="0"/>
              <w:marTop w:val="0"/>
              <w:marBottom w:val="0"/>
              <w:divBdr>
                <w:top w:val="none" w:sz="0" w:space="0" w:color="auto"/>
                <w:left w:val="none" w:sz="0" w:space="0" w:color="auto"/>
                <w:bottom w:val="none" w:sz="0" w:space="0" w:color="auto"/>
                <w:right w:val="none" w:sz="0" w:space="0" w:color="auto"/>
              </w:divBdr>
            </w:div>
            <w:div w:id="876896537">
              <w:marLeft w:val="0"/>
              <w:marRight w:val="0"/>
              <w:marTop w:val="0"/>
              <w:marBottom w:val="0"/>
              <w:divBdr>
                <w:top w:val="none" w:sz="0" w:space="0" w:color="auto"/>
                <w:left w:val="none" w:sz="0" w:space="0" w:color="auto"/>
                <w:bottom w:val="none" w:sz="0" w:space="0" w:color="auto"/>
                <w:right w:val="none" w:sz="0" w:space="0" w:color="auto"/>
              </w:divBdr>
            </w:div>
          </w:divsChild>
        </w:div>
        <w:div w:id="1774475377">
          <w:marLeft w:val="0"/>
          <w:marRight w:val="0"/>
          <w:marTop w:val="0"/>
          <w:marBottom w:val="0"/>
          <w:divBdr>
            <w:top w:val="none" w:sz="0" w:space="0" w:color="auto"/>
            <w:left w:val="none" w:sz="0" w:space="0" w:color="auto"/>
            <w:bottom w:val="none" w:sz="0" w:space="0" w:color="auto"/>
            <w:right w:val="none" w:sz="0" w:space="0" w:color="auto"/>
          </w:divBdr>
          <w:divsChild>
            <w:div w:id="1707779">
              <w:marLeft w:val="0"/>
              <w:marRight w:val="0"/>
              <w:marTop w:val="0"/>
              <w:marBottom w:val="0"/>
              <w:divBdr>
                <w:top w:val="none" w:sz="0" w:space="0" w:color="auto"/>
                <w:left w:val="none" w:sz="0" w:space="0" w:color="auto"/>
                <w:bottom w:val="none" w:sz="0" w:space="0" w:color="auto"/>
                <w:right w:val="none" w:sz="0" w:space="0" w:color="auto"/>
              </w:divBdr>
            </w:div>
          </w:divsChild>
        </w:div>
        <w:div w:id="1810854279">
          <w:marLeft w:val="0"/>
          <w:marRight w:val="0"/>
          <w:marTop w:val="0"/>
          <w:marBottom w:val="0"/>
          <w:divBdr>
            <w:top w:val="none" w:sz="0" w:space="0" w:color="auto"/>
            <w:left w:val="none" w:sz="0" w:space="0" w:color="auto"/>
            <w:bottom w:val="none" w:sz="0" w:space="0" w:color="auto"/>
            <w:right w:val="none" w:sz="0" w:space="0" w:color="auto"/>
          </w:divBdr>
          <w:divsChild>
            <w:div w:id="325397983">
              <w:marLeft w:val="0"/>
              <w:marRight w:val="0"/>
              <w:marTop w:val="0"/>
              <w:marBottom w:val="0"/>
              <w:divBdr>
                <w:top w:val="none" w:sz="0" w:space="0" w:color="auto"/>
                <w:left w:val="none" w:sz="0" w:space="0" w:color="auto"/>
                <w:bottom w:val="none" w:sz="0" w:space="0" w:color="auto"/>
                <w:right w:val="none" w:sz="0" w:space="0" w:color="auto"/>
              </w:divBdr>
            </w:div>
            <w:div w:id="433212629">
              <w:marLeft w:val="0"/>
              <w:marRight w:val="0"/>
              <w:marTop w:val="0"/>
              <w:marBottom w:val="0"/>
              <w:divBdr>
                <w:top w:val="none" w:sz="0" w:space="0" w:color="auto"/>
                <w:left w:val="none" w:sz="0" w:space="0" w:color="auto"/>
                <w:bottom w:val="none" w:sz="0" w:space="0" w:color="auto"/>
                <w:right w:val="none" w:sz="0" w:space="0" w:color="auto"/>
              </w:divBdr>
            </w:div>
            <w:div w:id="680283262">
              <w:marLeft w:val="0"/>
              <w:marRight w:val="0"/>
              <w:marTop w:val="0"/>
              <w:marBottom w:val="0"/>
              <w:divBdr>
                <w:top w:val="none" w:sz="0" w:space="0" w:color="auto"/>
                <w:left w:val="none" w:sz="0" w:space="0" w:color="auto"/>
                <w:bottom w:val="none" w:sz="0" w:space="0" w:color="auto"/>
                <w:right w:val="none" w:sz="0" w:space="0" w:color="auto"/>
              </w:divBdr>
            </w:div>
          </w:divsChild>
        </w:div>
        <w:div w:id="1918243436">
          <w:marLeft w:val="0"/>
          <w:marRight w:val="0"/>
          <w:marTop w:val="0"/>
          <w:marBottom w:val="0"/>
          <w:divBdr>
            <w:top w:val="none" w:sz="0" w:space="0" w:color="auto"/>
            <w:left w:val="none" w:sz="0" w:space="0" w:color="auto"/>
            <w:bottom w:val="none" w:sz="0" w:space="0" w:color="auto"/>
            <w:right w:val="none" w:sz="0" w:space="0" w:color="auto"/>
          </w:divBdr>
          <w:divsChild>
            <w:div w:id="1644114804">
              <w:marLeft w:val="0"/>
              <w:marRight w:val="0"/>
              <w:marTop w:val="0"/>
              <w:marBottom w:val="0"/>
              <w:divBdr>
                <w:top w:val="none" w:sz="0" w:space="0" w:color="auto"/>
                <w:left w:val="none" w:sz="0" w:space="0" w:color="auto"/>
                <w:bottom w:val="none" w:sz="0" w:space="0" w:color="auto"/>
                <w:right w:val="none" w:sz="0" w:space="0" w:color="auto"/>
              </w:divBdr>
            </w:div>
          </w:divsChild>
        </w:div>
        <w:div w:id="1973438121">
          <w:marLeft w:val="0"/>
          <w:marRight w:val="0"/>
          <w:marTop w:val="0"/>
          <w:marBottom w:val="0"/>
          <w:divBdr>
            <w:top w:val="none" w:sz="0" w:space="0" w:color="auto"/>
            <w:left w:val="none" w:sz="0" w:space="0" w:color="auto"/>
            <w:bottom w:val="none" w:sz="0" w:space="0" w:color="auto"/>
            <w:right w:val="none" w:sz="0" w:space="0" w:color="auto"/>
          </w:divBdr>
          <w:divsChild>
            <w:div w:id="180242757">
              <w:marLeft w:val="0"/>
              <w:marRight w:val="0"/>
              <w:marTop w:val="0"/>
              <w:marBottom w:val="0"/>
              <w:divBdr>
                <w:top w:val="none" w:sz="0" w:space="0" w:color="auto"/>
                <w:left w:val="none" w:sz="0" w:space="0" w:color="auto"/>
                <w:bottom w:val="none" w:sz="0" w:space="0" w:color="auto"/>
                <w:right w:val="none" w:sz="0" w:space="0" w:color="auto"/>
              </w:divBdr>
            </w:div>
            <w:div w:id="688415034">
              <w:marLeft w:val="0"/>
              <w:marRight w:val="0"/>
              <w:marTop w:val="0"/>
              <w:marBottom w:val="0"/>
              <w:divBdr>
                <w:top w:val="none" w:sz="0" w:space="0" w:color="auto"/>
                <w:left w:val="none" w:sz="0" w:space="0" w:color="auto"/>
                <w:bottom w:val="none" w:sz="0" w:space="0" w:color="auto"/>
                <w:right w:val="none" w:sz="0" w:space="0" w:color="auto"/>
              </w:divBdr>
            </w:div>
            <w:div w:id="1167595099">
              <w:marLeft w:val="0"/>
              <w:marRight w:val="0"/>
              <w:marTop w:val="0"/>
              <w:marBottom w:val="0"/>
              <w:divBdr>
                <w:top w:val="none" w:sz="0" w:space="0" w:color="auto"/>
                <w:left w:val="none" w:sz="0" w:space="0" w:color="auto"/>
                <w:bottom w:val="none" w:sz="0" w:space="0" w:color="auto"/>
                <w:right w:val="none" w:sz="0" w:space="0" w:color="auto"/>
              </w:divBdr>
            </w:div>
          </w:divsChild>
        </w:div>
        <w:div w:id="2001300580">
          <w:marLeft w:val="0"/>
          <w:marRight w:val="0"/>
          <w:marTop w:val="0"/>
          <w:marBottom w:val="0"/>
          <w:divBdr>
            <w:top w:val="none" w:sz="0" w:space="0" w:color="auto"/>
            <w:left w:val="none" w:sz="0" w:space="0" w:color="auto"/>
            <w:bottom w:val="none" w:sz="0" w:space="0" w:color="auto"/>
            <w:right w:val="none" w:sz="0" w:space="0" w:color="auto"/>
          </w:divBdr>
          <w:divsChild>
            <w:div w:id="65077711">
              <w:marLeft w:val="0"/>
              <w:marRight w:val="0"/>
              <w:marTop w:val="0"/>
              <w:marBottom w:val="0"/>
              <w:divBdr>
                <w:top w:val="none" w:sz="0" w:space="0" w:color="auto"/>
                <w:left w:val="none" w:sz="0" w:space="0" w:color="auto"/>
                <w:bottom w:val="none" w:sz="0" w:space="0" w:color="auto"/>
                <w:right w:val="none" w:sz="0" w:space="0" w:color="auto"/>
              </w:divBdr>
            </w:div>
            <w:div w:id="126122800">
              <w:marLeft w:val="0"/>
              <w:marRight w:val="0"/>
              <w:marTop w:val="0"/>
              <w:marBottom w:val="0"/>
              <w:divBdr>
                <w:top w:val="none" w:sz="0" w:space="0" w:color="auto"/>
                <w:left w:val="none" w:sz="0" w:space="0" w:color="auto"/>
                <w:bottom w:val="none" w:sz="0" w:space="0" w:color="auto"/>
                <w:right w:val="none" w:sz="0" w:space="0" w:color="auto"/>
              </w:divBdr>
            </w:div>
            <w:div w:id="981540049">
              <w:marLeft w:val="0"/>
              <w:marRight w:val="0"/>
              <w:marTop w:val="0"/>
              <w:marBottom w:val="0"/>
              <w:divBdr>
                <w:top w:val="none" w:sz="0" w:space="0" w:color="auto"/>
                <w:left w:val="none" w:sz="0" w:space="0" w:color="auto"/>
                <w:bottom w:val="none" w:sz="0" w:space="0" w:color="auto"/>
                <w:right w:val="none" w:sz="0" w:space="0" w:color="auto"/>
              </w:divBdr>
            </w:div>
          </w:divsChild>
        </w:div>
        <w:div w:id="2133665432">
          <w:marLeft w:val="0"/>
          <w:marRight w:val="0"/>
          <w:marTop w:val="0"/>
          <w:marBottom w:val="0"/>
          <w:divBdr>
            <w:top w:val="none" w:sz="0" w:space="0" w:color="auto"/>
            <w:left w:val="none" w:sz="0" w:space="0" w:color="auto"/>
            <w:bottom w:val="none" w:sz="0" w:space="0" w:color="auto"/>
            <w:right w:val="none" w:sz="0" w:space="0" w:color="auto"/>
          </w:divBdr>
          <w:divsChild>
            <w:div w:id="2968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7964">
      <w:bodyDiv w:val="1"/>
      <w:marLeft w:val="0"/>
      <w:marRight w:val="0"/>
      <w:marTop w:val="0"/>
      <w:marBottom w:val="0"/>
      <w:divBdr>
        <w:top w:val="none" w:sz="0" w:space="0" w:color="auto"/>
        <w:left w:val="none" w:sz="0" w:space="0" w:color="auto"/>
        <w:bottom w:val="none" w:sz="0" w:space="0" w:color="auto"/>
        <w:right w:val="none" w:sz="0" w:space="0" w:color="auto"/>
      </w:divBdr>
    </w:div>
    <w:div w:id="1937444964">
      <w:bodyDiv w:val="1"/>
      <w:marLeft w:val="0"/>
      <w:marRight w:val="0"/>
      <w:marTop w:val="0"/>
      <w:marBottom w:val="0"/>
      <w:divBdr>
        <w:top w:val="none" w:sz="0" w:space="0" w:color="auto"/>
        <w:left w:val="none" w:sz="0" w:space="0" w:color="auto"/>
        <w:bottom w:val="none" w:sz="0" w:space="0" w:color="auto"/>
        <w:right w:val="none" w:sz="0" w:space="0" w:color="auto"/>
      </w:divBdr>
    </w:div>
    <w:div w:id="1998992782">
      <w:bodyDiv w:val="1"/>
      <w:marLeft w:val="0"/>
      <w:marRight w:val="0"/>
      <w:marTop w:val="0"/>
      <w:marBottom w:val="0"/>
      <w:divBdr>
        <w:top w:val="none" w:sz="0" w:space="0" w:color="auto"/>
        <w:left w:val="none" w:sz="0" w:space="0" w:color="auto"/>
        <w:bottom w:val="none" w:sz="0" w:space="0" w:color="auto"/>
        <w:right w:val="none" w:sz="0" w:space="0" w:color="auto"/>
      </w:divBdr>
    </w:div>
    <w:div w:id="2031487025">
      <w:bodyDiv w:val="1"/>
      <w:marLeft w:val="0"/>
      <w:marRight w:val="0"/>
      <w:marTop w:val="0"/>
      <w:marBottom w:val="0"/>
      <w:divBdr>
        <w:top w:val="none" w:sz="0" w:space="0" w:color="auto"/>
        <w:left w:val="none" w:sz="0" w:space="0" w:color="auto"/>
        <w:bottom w:val="none" w:sz="0" w:space="0" w:color="auto"/>
        <w:right w:val="none" w:sz="0" w:space="0" w:color="auto"/>
      </w:divBdr>
      <w:divsChild>
        <w:div w:id="308943803">
          <w:marLeft w:val="0"/>
          <w:marRight w:val="0"/>
          <w:marTop w:val="0"/>
          <w:marBottom w:val="0"/>
          <w:divBdr>
            <w:top w:val="none" w:sz="0" w:space="0" w:color="auto"/>
            <w:left w:val="none" w:sz="0" w:space="0" w:color="auto"/>
            <w:bottom w:val="none" w:sz="0" w:space="0" w:color="auto"/>
            <w:right w:val="none" w:sz="0" w:space="0" w:color="auto"/>
          </w:divBdr>
          <w:divsChild>
            <w:div w:id="498665167">
              <w:marLeft w:val="0"/>
              <w:marRight w:val="0"/>
              <w:marTop w:val="0"/>
              <w:marBottom w:val="0"/>
              <w:divBdr>
                <w:top w:val="none" w:sz="0" w:space="0" w:color="auto"/>
                <w:left w:val="none" w:sz="0" w:space="0" w:color="auto"/>
                <w:bottom w:val="none" w:sz="0" w:space="0" w:color="auto"/>
                <w:right w:val="none" w:sz="0" w:space="0" w:color="auto"/>
              </w:divBdr>
            </w:div>
            <w:div w:id="1144856414">
              <w:marLeft w:val="0"/>
              <w:marRight w:val="0"/>
              <w:marTop w:val="0"/>
              <w:marBottom w:val="0"/>
              <w:divBdr>
                <w:top w:val="none" w:sz="0" w:space="0" w:color="auto"/>
                <w:left w:val="none" w:sz="0" w:space="0" w:color="auto"/>
                <w:bottom w:val="none" w:sz="0" w:space="0" w:color="auto"/>
                <w:right w:val="none" w:sz="0" w:space="0" w:color="auto"/>
              </w:divBdr>
            </w:div>
            <w:div w:id="1613050170">
              <w:marLeft w:val="0"/>
              <w:marRight w:val="0"/>
              <w:marTop w:val="0"/>
              <w:marBottom w:val="0"/>
              <w:divBdr>
                <w:top w:val="none" w:sz="0" w:space="0" w:color="auto"/>
                <w:left w:val="none" w:sz="0" w:space="0" w:color="auto"/>
                <w:bottom w:val="none" w:sz="0" w:space="0" w:color="auto"/>
                <w:right w:val="none" w:sz="0" w:space="0" w:color="auto"/>
              </w:divBdr>
            </w:div>
          </w:divsChild>
        </w:div>
        <w:div w:id="343946362">
          <w:marLeft w:val="0"/>
          <w:marRight w:val="0"/>
          <w:marTop w:val="0"/>
          <w:marBottom w:val="0"/>
          <w:divBdr>
            <w:top w:val="none" w:sz="0" w:space="0" w:color="auto"/>
            <w:left w:val="none" w:sz="0" w:space="0" w:color="auto"/>
            <w:bottom w:val="none" w:sz="0" w:space="0" w:color="auto"/>
            <w:right w:val="none" w:sz="0" w:space="0" w:color="auto"/>
          </w:divBdr>
          <w:divsChild>
            <w:div w:id="641735561">
              <w:marLeft w:val="0"/>
              <w:marRight w:val="0"/>
              <w:marTop w:val="0"/>
              <w:marBottom w:val="0"/>
              <w:divBdr>
                <w:top w:val="none" w:sz="0" w:space="0" w:color="auto"/>
                <w:left w:val="none" w:sz="0" w:space="0" w:color="auto"/>
                <w:bottom w:val="none" w:sz="0" w:space="0" w:color="auto"/>
                <w:right w:val="none" w:sz="0" w:space="0" w:color="auto"/>
              </w:divBdr>
            </w:div>
            <w:div w:id="1358966898">
              <w:marLeft w:val="0"/>
              <w:marRight w:val="0"/>
              <w:marTop w:val="0"/>
              <w:marBottom w:val="0"/>
              <w:divBdr>
                <w:top w:val="none" w:sz="0" w:space="0" w:color="auto"/>
                <w:left w:val="none" w:sz="0" w:space="0" w:color="auto"/>
                <w:bottom w:val="none" w:sz="0" w:space="0" w:color="auto"/>
                <w:right w:val="none" w:sz="0" w:space="0" w:color="auto"/>
              </w:divBdr>
            </w:div>
            <w:div w:id="2030832961">
              <w:marLeft w:val="0"/>
              <w:marRight w:val="0"/>
              <w:marTop w:val="0"/>
              <w:marBottom w:val="0"/>
              <w:divBdr>
                <w:top w:val="none" w:sz="0" w:space="0" w:color="auto"/>
                <w:left w:val="none" w:sz="0" w:space="0" w:color="auto"/>
                <w:bottom w:val="none" w:sz="0" w:space="0" w:color="auto"/>
                <w:right w:val="none" w:sz="0" w:space="0" w:color="auto"/>
              </w:divBdr>
            </w:div>
          </w:divsChild>
        </w:div>
        <w:div w:id="747531755">
          <w:marLeft w:val="0"/>
          <w:marRight w:val="0"/>
          <w:marTop w:val="0"/>
          <w:marBottom w:val="0"/>
          <w:divBdr>
            <w:top w:val="none" w:sz="0" w:space="0" w:color="auto"/>
            <w:left w:val="none" w:sz="0" w:space="0" w:color="auto"/>
            <w:bottom w:val="none" w:sz="0" w:space="0" w:color="auto"/>
            <w:right w:val="none" w:sz="0" w:space="0" w:color="auto"/>
          </w:divBdr>
          <w:divsChild>
            <w:div w:id="676345671">
              <w:marLeft w:val="0"/>
              <w:marRight w:val="0"/>
              <w:marTop w:val="0"/>
              <w:marBottom w:val="0"/>
              <w:divBdr>
                <w:top w:val="none" w:sz="0" w:space="0" w:color="auto"/>
                <w:left w:val="none" w:sz="0" w:space="0" w:color="auto"/>
                <w:bottom w:val="none" w:sz="0" w:space="0" w:color="auto"/>
                <w:right w:val="none" w:sz="0" w:space="0" w:color="auto"/>
              </w:divBdr>
            </w:div>
          </w:divsChild>
        </w:div>
        <w:div w:id="974677675">
          <w:marLeft w:val="0"/>
          <w:marRight w:val="0"/>
          <w:marTop w:val="0"/>
          <w:marBottom w:val="0"/>
          <w:divBdr>
            <w:top w:val="none" w:sz="0" w:space="0" w:color="auto"/>
            <w:left w:val="none" w:sz="0" w:space="0" w:color="auto"/>
            <w:bottom w:val="none" w:sz="0" w:space="0" w:color="auto"/>
            <w:right w:val="none" w:sz="0" w:space="0" w:color="auto"/>
          </w:divBdr>
          <w:divsChild>
            <w:div w:id="73746739">
              <w:marLeft w:val="0"/>
              <w:marRight w:val="0"/>
              <w:marTop w:val="0"/>
              <w:marBottom w:val="0"/>
              <w:divBdr>
                <w:top w:val="none" w:sz="0" w:space="0" w:color="auto"/>
                <w:left w:val="none" w:sz="0" w:space="0" w:color="auto"/>
                <w:bottom w:val="none" w:sz="0" w:space="0" w:color="auto"/>
                <w:right w:val="none" w:sz="0" w:space="0" w:color="auto"/>
              </w:divBdr>
            </w:div>
          </w:divsChild>
        </w:div>
        <w:div w:id="1037506472">
          <w:marLeft w:val="0"/>
          <w:marRight w:val="0"/>
          <w:marTop w:val="0"/>
          <w:marBottom w:val="0"/>
          <w:divBdr>
            <w:top w:val="none" w:sz="0" w:space="0" w:color="auto"/>
            <w:left w:val="none" w:sz="0" w:space="0" w:color="auto"/>
            <w:bottom w:val="none" w:sz="0" w:space="0" w:color="auto"/>
            <w:right w:val="none" w:sz="0" w:space="0" w:color="auto"/>
          </w:divBdr>
          <w:divsChild>
            <w:div w:id="368527176">
              <w:marLeft w:val="0"/>
              <w:marRight w:val="0"/>
              <w:marTop w:val="0"/>
              <w:marBottom w:val="0"/>
              <w:divBdr>
                <w:top w:val="none" w:sz="0" w:space="0" w:color="auto"/>
                <w:left w:val="none" w:sz="0" w:space="0" w:color="auto"/>
                <w:bottom w:val="none" w:sz="0" w:space="0" w:color="auto"/>
                <w:right w:val="none" w:sz="0" w:space="0" w:color="auto"/>
              </w:divBdr>
            </w:div>
            <w:div w:id="445272881">
              <w:marLeft w:val="0"/>
              <w:marRight w:val="0"/>
              <w:marTop w:val="0"/>
              <w:marBottom w:val="0"/>
              <w:divBdr>
                <w:top w:val="none" w:sz="0" w:space="0" w:color="auto"/>
                <w:left w:val="none" w:sz="0" w:space="0" w:color="auto"/>
                <w:bottom w:val="none" w:sz="0" w:space="0" w:color="auto"/>
                <w:right w:val="none" w:sz="0" w:space="0" w:color="auto"/>
              </w:divBdr>
            </w:div>
            <w:div w:id="899361987">
              <w:marLeft w:val="0"/>
              <w:marRight w:val="0"/>
              <w:marTop w:val="0"/>
              <w:marBottom w:val="0"/>
              <w:divBdr>
                <w:top w:val="none" w:sz="0" w:space="0" w:color="auto"/>
                <w:left w:val="none" w:sz="0" w:space="0" w:color="auto"/>
                <w:bottom w:val="none" w:sz="0" w:space="0" w:color="auto"/>
                <w:right w:val="none" w:sz="0" w:space="0" w:color="auto"/>
              </w:divBdr>
            </w:div>
          </w:divsChild>
        </w:div>
        <w:div w:id="1069231902">
          <w:marLeft w:val="0"/>
          <w:marRight w:val="0"/>
          <w:marTop w:val="0"/>
          <w:marBottom w:val="0"/>
          <w:divBdr>
            <w:top w:val="none" w:sz="0" w:space="0" w:color="auto"/>
            <w:left w:val="none" w:sz="0" w:space="0" w:color="auto"/>
            <w:bottom w:val="none" w:sz="0" w:space="0" w:color="auto"/>
            <w:right w:val="none" w:sz="0" w:space="0" w:color="auto"/>
          </w:divBdr>
          <w:divsChild>
            <w:div w:id="1791362233">
              <w:marLeft w:val="0"/>
              <w:marRight w:val="0"/>
              <w:marTop w:val="0"/>
              <w:marBottom w:val="0"/>
              <w:divBdr>
                <w:top w:val="none" w:sz="0" w:space="0" w:color="auto"/>
                <w:left w:val="none" w:sz="0" w:space="0" w:color="auto"/>
                <w:bottom w:val="none" w:sz="0" w:space="0" w:color="auto"/>
                <w:right w:val="none" w:sz="0" w:space="0" w:color="auto"/>
              </w:divBdr>
            </w:div>
          </w:divsChild>
        </w:div>
        <w:div w:id="1389691728">
          <w:marLeft w:val="0"/>
          <w:marRight w:val="0"/>
          <w:marTop w:val="0"/>
          <w:marBottom w:val="0"/>
          <w:divBdr>
            <w:top w:val="none" w:sz="0" w:space="0" w:color="auto"/>
            <w:left w:val="none" w:sz="0" w:space="0" w:color="auto"/>
            <w:bottom w:val="none" w:sz="0" w:space="0" w:color="auto"/>
            <w:right w:val="none" w:sz="0" w:space="0" w:color="auto"/>
          </w:divBdr>
          <w:divsChild>
            <w:div w:id="698362892">
              <w:marLeft w:val="0"/>
              <w:marRight w:val="0"/>
              <w:marTop w:val="0"/>
              <w:marBottom w:val="0"/>
              <w:divBdr>
                <w:top w:val="none" w:sz="0" w:space="0" w:color="auto"/>
                <w:left w:val="none" w:sz="0" w:space="0" w:color="auto"/>
                <w:bottom w:val="none" w:sz="0" w:space="0" w:color="auto"/>
                <w:right w:val="none" w:sz="0" w:space="0" w:color="auto"/>
              </w:divBdr>
            </w:div>
          </w:divsChild>
        </w:div>
        <w:div w:id="1393192511">
          <w:marLeft w:val="0"/>
          <w:marRight w:val="0"/>
          <w:marTop w:val="0"/>
          <w:marBottom w:val="0"/>
          <w:divBdr>
            <w:top w:val="none" w:sz="0" w:space="0" w:color="auto"/>
            <w:left w:val="none" w:sz="0" w:space="0" w:color="auto"/>
            <w:bottom w:val="none" w:sz="0" w:space="0" w:color="auto"/>
            <w:right w:val="none" w:sz="0" w:space="0" w:color="auto"/>
          </w:divBdr>
          <w:divsChild>
            <w:div w:id="467014419">
              <w:marLeft w:val="0"/>
              <w:marRight w:val="0"/>
              <w:marTop w:val="0"/>
              <w:marBottom w:val="0"/>
              <w:divBdr>
                <w:top w:val="none" w:sz="0" w:space="0" w:color="auto"/>
                <w:left w:val="none" w:sz="0" w:space="0" w:color="auto"/>
                <w:bottom w:val="none" w:sz="0" w:space="0" w:color="auto"/>
                <w:right w:val="none" w:sz="0" w:space="0" w:color="auto"/>
              </w:divBdr>
            </w:div>
          </w:divsChild>
        </w:div>
        <w:div w:id="1560552544">
          <w:marLeft w:val="0"/>
          <w:marRight w:val="0"/>
          <w:marTop w:val="0"/>
          <w:marBottom w:val="0"/>
          <w:divBdr>
            <w:top w:val="none" w:sz="0" w:space="0" w:color="auto"/>
            <w:left w:val="none" w:sz="0" w:space="0" w:color="auto"/>
            <w:bottom w:val="none" w:sz="0" w:space="0" w:color="auto"/>
            <w:right w:val="none" w:sz="0" w:space="0" w:color="auto"/>
          </w:divBdr>
          <w:divsChild>
            <w:div w:id="1383358947">
              <w:marLeft w:val="0"/>
              <w:marRight w:val="0"/>
              <w:marTop w:val="0"/>
              <w:marBottom w:val="0"/>
              <w:divBdr>
                <w:top w:val="none" w:sz="0" w:space="0" w:color="auto"/>
                <w:left w:val="none" w:sz="0" w:space="0" w:color="auto"/>
                <w:bottom w:val="none" w:sz="0" w:space="0" w:color="auto"/>
                <w:right w:val="none" w:sz="0" w:space="0" w:color="auto"/>
              </w:divBdr>
            </w:div>
          </w:divsChild>
        </w:div>
        <w:div w:id="2056587916">
          <w:marLeft w:val="0"/>
          <w:marRight w:val="0"/>
          <w:marTop w:val="0"/>
          <w:marBottom w:val="0"/>
          <w:divBdr>
            <w:top w:val="none" w:sz="0" w:space="0" w:color="auto"/>
            <w:left w:val="none" w:sz="0" w:space="0" w:color="auto"/>
            <w:bottom w:val="none" w:sz="0" w:space="0" w:color="auto"/>
            <w:right w:val="none" w:sz="0" w:space="0" w:color="auto"/>
          </w:divBdr>
          <w:divsChild>
            <w:div w:id="75640692">
              <w:marLeft w:val="0"/>
              <w:marRight w:val="0"/>
              <w:marTop w:val="0"/>
              <w:marBottom w:val="0"/>
              <w:divBdr>
                <w:top w:val="none" w:sz="0" w:space="0" w:color="auto"/>
                <w:left w:val="none" w:sz="0" w:space="0" w:color="auto"/>
                <w:bottom w:val="none" w:sz="0" w:space="0" w:color="auto"/>
                <w:right w:val="none" w:sz="0" w:space="0" w:color="auto"/>
              </w:divBdr>
            </w:div>
            <w:div w:id="402802690">
              <w:marLeft w:val="0"/>
              <w:marRight w:val="0"/>
              <w:marTop w:val="0"/>
              <w:marBottom w:val="0"/>
              <w:divBdr>
                <w:top w:val="none" w:sz="0" w:space="0" w:color="auto"/>
                <w:left w:val="none" w:sz="0" w:space="0" w:color="auto"/>
                <w:bottom w:val="none" w:sz="0" w:space="0" w:color="auto"/>
                <w:right w:val="none" w:sz="0" w:space="0" w:color="auto"/>
              </w:divBdr>
            </w:div>
            <w:div w:id="19704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i.dudnic@und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i.dudnic@und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forms/d/1-HLuZSb0R44EHLD7ur8nCqOARZbhPpUvPkzSXO9f_h8/viewform?edit_requested=tru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istica.gov.md/files/files/serii_de_timp/populatie/numarul_PRO_profil_teritorial/Populatia_sate_comune_orase_2014-2024.xlsx" TargetMode="External"/><Relationship Id="rId2" Type="http://schemas.openxmlformats.org/officeDocument/2006/relationships/hyperlink" Target="https://www.legis.md/cautare/getResults?doc_id=140474&amp;lang=ro" TargetMode="External"/><Relationship Id="rId1" Type="http://schemas.openxmlformats.org/officeDocument/2006/relationships/hyperlink" Target="https://cancelaria.gov.md/ro/apc/raport-privind-amalgamarea-voluntara-uat-202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413BC8-75E3-4991-B83B-4F3956067AD5}">
  <ds:schemaRefs>
    <ds:schemaRef ds:uri="http://schemas.microsoft.com/sharepoint/v3/contenttype/forms"/>
  </ds:schemaRefs>
</ds:datastoreItem>
</file>

<file path=customXml/itemProps2.xml><?xml version="1.0" encoding="utf-8"?>
<ds:datastoreItem xmlns:ds="http://schemas.openxmlformats.org/officeDocument/2006/customXml" ds:itemID="{770AC682-CD2F-48DF-8721-524B41C80EDF}">
  <ds:schemaRefs>
    <ds:schemaRef ds:uri="http://schemas.openxmlformats.org/officeDocument/2006/bibliography"/>
  </ds:schemaRefs>
</ds:datastoreItem>
</file>

<file path=customXml/itemProps3.xml><?xml version="1.0" encoding="utf-8"?>
<ds:datastoreItem xmlns:ds="http://schemas.openxmlformats.org/officeDocument/2006/customXml" ds:itemID="{BE5CAE98-A9A7-4D30-8D5B-4E204D35F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20d2c-2931-413b-ad06-1f0f54d2759b"/>
    <ds:schemaRef ds:uri="cde74a6c-6be9-44df-a362-f8fbfead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D1D9B-128D-44B8-A5D2-A52D9D785033}">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Links>
    <vt:vector size="42" baseType="variant">
      <vt:variant>
        <vt:i4>4325475</vt:i4>
      </vt:variant>
      <vt:variant>
        <vt:i4>18</vt:i4>
      </vt:variant>
      <vt:variant>
        <vt:i4>0</vt:i4>
      </vt:variant>
      <vt:variant>
        <vt:i4>5</vt:i4>
      </vt:variant>
      <vt:variant>
        <vt:lpwstr>https://docs.google.com/forms/d/e/1FAIpQLSf_4YKGyORmcRe930E7H0jH8la0qOsJEmttpC6b-2_t6CB3Zw/viewform?usp=sf_link</vt:lpwstr>
      </vt:variant>
      <vt:variant>
        <vt:lpwstr/>
      </vt:variant>
      <vt:variant>
        <vt:i4>8126567</vt:i4>
      </vt:variant>
      <vt:variant>
        <vt:i4>15</vt:i4>
      </vt:variant>
      <vt:variant>
        <vt:i4>0</vt:i4>
      </vt:variant>
      <vt:variant>
        <vt:i4>5</vt:i4>
      </vt:variant>
      <vt:variant>
        <vt:lpwstr>https://docs.google.com/forms/d/e/1FAIpQLSc1eoL61qf_OHK_LAYOPipXUtP8UbIN_0z4gZ4CwKS4P8YJZw/viewform?usp=sf_link</vt:lpwstr>
      </vt:variant>
      <vt:variant>
        <vt:lpwstr/>
      </vt:variant>
      <vt:variant>
        <vt:i4>6160469</vt:i4>
      </vt:variant>
      <vt:variant>
        <vt:i4>12</vt:i4>
      </vt:variant>
      <vt:variant>
        <vt:i4>0</vt:i4>
      </vt:variant>
      <vt:variant>
        <vt:i4>5</vt:i4>
      </vt:variant>
      <vt:variant>
        <vt:lpwstr>https://docs.google.com/forms/d/e/1FAIpQLSdCa6VizGOdYQ86zE9m6tuQMTw37IihY4S_JSYZks6he7pA4w/viewform?usp=sf_link</vt:lpwstr>
      </vt:variant>
      <vt:variant>
        <vt:lpwstr/>
      </vt:variant>
      <vt:variant>
        <vt:i4>5374056</vt:i4>
      </vt:variant>
      <vt:variant>
        <vt:i4>9</vt:i4>
      </vt:variant>
      <vt:variant>
        <vt:i4>0</vt:i4>
      </vt:variant>
      <vt:variant>
        <vt:i4>5</vt:i4>
      </vt:variant>
      <vt:variant>
        <vt:lpwstr>https://docs.google.com/forms/d/e/1FAIpQLSepdlzZZak-mZr7OKkb6yQrnZrF3NLaP5gd-d3_KEflppeE_g/viewform?usp=sf_link</vt:lpwstr>
      </vt:variant>
      <vt:variant>
        <vt:lpwstr/>
      </vt:variant>
      <vt:variant>
        <vt:i4>1638503</vt:i4>
      </vt:variant>
      <vt:variant>
        <vt:i4>6</vt:i4>
      </vt:variant>
      <vt:variant>
        <vt:i4>0</vt:i4>
      </vt:variant>
      <vt:variant>
        <vt:i4>5</vt:i4>
      </vt:variant>
      <vt:variant>
        <vt:lpwstr>mailto:andrei.dudnic@undp.org</vt:lpwstr>
      </vt:variant>
      <vt:variant>
        <vt:lpwstr/>
      </vt:variant>
      <vt:variant>
        <vt:i4>1638503</vt:i4>
      </vt:variant>
      <vt:variant>
        <vt:i4>3</vt:i4>
      </vt:variant>
      <vt:variant>
        <vt:i4>0</vt:i4>
      </vt:variant>
      <vt:variant>
        <vt:i4>5</vt:i4>
      </vt:variant>
      <vt:variant>
        <vt:lpwstr>mailto:andrei.dudnic@undp.org</vt:lpwstr>
      </vt:variant>
      <vt:variant>
        <vt:lpwstr/>
      </vt:variant>
      <vt:variant>
        <vt:i4>1638503</vt:i4>
      </vt:variant>
      <vt:variant>
        <vt:i4>0</vt:i4>
      </vt:variant>
      <vt:variant>
        <vt:i4>0</vt:i4>
      </vt:variant>
      <vt:variant>
        <vt:i4>5</vt:i4>
      </vt:variant>
      <vt:variant>
        <vt:lpwstr>mailto:andrei.dudnic@undp.org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cp:lastModifiedBy>Daniela Petric</cp:lastModifiedBy>
  <cp:revision>15</cp:revision>
  <dcterms:created xsi:type="dcterms:W3CDTF">2025-02-25T12:41:00Z</dcterms:created>
  <dcterms:modified xsi:type="dcterms:W3CDTF">2025-03-06T08:05:00Z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Microsoft Word</vt:lpwstr>
  </property>
  <property fmtid="{D5CDD505-2E9C-101B-9397-08002B2CF9AE}" pid="4" name="LastSaved">
    <vt:filetime>2024-10-14T00:00:00Z</vt:filetime>
  </property>
  <property fmtid="{D5CDD505-2E9C-101B-9397-08002B2CF9AE}" pid="5" name="Producer">
    <vt:lpwstr>3-Heights(TM) PDF Security Shell 4.8.25.2 (http://www.pdf-tools.com)</vt:lpwstr>
  </property>
  <property fmtid="{D5CDD505-2E9C-101B-9397-08002B2CF9AE}" pid="6" name="ContentTypeId">
    <vt:lpwstr>0x010100B8A9B2D9A7F73E4A89A469CDD37B0FAF</vt:lpwstr>
  </property>
  <property fmtid="{D5CDD505-2E9C-101B-9397-08002B2CF9AE}" pid="7" name="MediaServiceImageTags">
    <vt:lpwstr/>
  </property>
</Properties>
</file>